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26AFBF74" w14:textId="77777777" w:rsidR="004078FD" w:rsidRDefault="004078FD" w:rsidP="004078FD">
          <w:pPr>
            <w:jc w:val="center"/>
          </w:pPr>
          <w:r>
            <w:rPr>
              <w:rFonts w:eastAsia="Arial" w:cs="Arial"/>
              <w:noProof/>
              <w:position w:val="-60"/>
              <w:szCs w:val="20"/>
              <w:lang w:eastAsia="en-GB"/>
            </w:rPr>
            <w:drawing>
              <wp:inline distT="0" distB="0" distL="0" distR="0" wp14:anchorId="7F16B363" wp14:editId="24ECCEC8">
                <wp:extent cx="3467044" cy="2798859"/>
                <wp:effectExtent l="0" t="0" r="635" b="1905"/>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95826" cy="2822094"/>
                        </a:xfrm>
                        <a:prstGeom prst="rect">
                          <a:avLst/>
                        </a:prstGeom>
                      </pic:spPr>
                    </pic:pic>
                  </a:graphicData>
                </a:graphic>
              </wp:inline>
            </w:drawing>
          </w:r>
        </w:p>
      </w:sdtContent>
    </w:sdt>
    <w:p w14:paraId="3F508308" w14:textId="77777777" w:rsidR="002811FD" w:rsidRDefault="002811FD">
      <w:pPr>
        <w:rPr>
          <w:b/>
          <w:bCs/>
          <w:noProof/>
          <w:lang w:val="en-US"/>
        </w:rPr>
      </w:pPr>
    </w:p>
    <w:p w14:paraId="0EBFA519" w14:textId="77777777" w:rsidR="004078FD" w:rsidRDefault="004078FD">
      <w:pPr>
        <w:rPr>
          <w:b/>
          <w:bCs/>
          <w:noProof/>
          <w:lang w:val="en-US"/>
        </w:rPr>
      </w:pPr>
    </w:p>
    <w:p w14:paraId="692D65BA" w14:textId="77777777" w:rsidR="004078FD" w:rsidRDefault="004078FD">
      <w:pPr>
        <w:rPr>
          <w:b/>
          <w:bCs/>
          <w:noProof/>
          <w:lang w:val="en-US"/>
        </w:rPr>
      </w:pPr>
    </w:p>
    <w:p w14:paraId="0DEC58CC" w14:textId="77777777" w:rsidR="00FE4EC8" w:rsidRPr="000665C5" w:rsidRDefault="00FE4EC8" w:rsidP="00FE4EC8">
      <w:pPr>
        <w:pStyle w:val="Title"/>
        <w:rPr>
          <w:rFonts w:asciiTheme="minorHAnsi" w:hAnsiTheme="minorHAnsi" w:cstheme="minorHAnsi"/>
          <w:b/>
          <w:bCs/>
        </w:rPr>
      </w:pPr>
      <w:r w:rsidRPr="000665C5">
        <w:rPr>
          <w:rFonts w:asciiTheme="minorHAnsi" w:hAnsiTheme="minorHAnsi" w:cstheme="minorHAnsi"/>
          <w:b/>
          <w:bCs/>
        </w:rPr>
        <w:t>Contract Number: IRM23/7630</w:t>
      </w:r>
    </w:p>
    <w:p w14:paraId="3F1737E4" w14:textId="77777777" w:rsidR="00FE4EC8" w:rsidRPr="000665C5" w:rsidRDefault="00FE4EC8" w:rsidP="00FE4EC8">
      <w:pPr>
        <w:pStyle w:val="Title"/>
        <w:rPr>
          <w:rFonts w:asciiTheme="minorHAnsi" w:hAnsiTheme="minorHAnsi" w:cstheme="minorHAnsi"/>
          <w:b/>
          <w:bCs/>
        </w:rPr>
      </w:pPr>
      <w:r w:rsidRPr="000665C5">
        <w:rPr>
          <w:rFonts w:asciiTheme="minorHAnsi" w:hAnsiTheme="minorHAnsi" w:cstheme="minorHAnsi"/>
          <w:b/>
          <w:bCs/>
        </w:rPr>
        <w:t>For: The Supply of HVAC Spares</w:t>
      </w:r>
    </w:p>
    <w:p w14:paraId="7C59FB45" w14:textId="77777777" w:rsidR="004078F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14:paraId="3CBEAD5A" w14:textId="77777777" w:rsidTr="000E4463">
        <w:trPr>
          <w:trHeight w:hRule="exact" w:val="4813"/>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r>
              <w:rPr>
                <w:rFonts w:ascii="Arial"/>
                <w:b/>
              </w:rPr>
              <w:t>Defence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1D3BCA01" w14:textId="77777777" w:rsidR="004078FD" w:rsidRDefault="004078FD" w:rsidP="00EF24BE">
            <w:pPr>
              <w:pStyle w:val="TableParagraph"/>
              <w:rPr>
                <w:rFonts w:ascii="Arial" w:eastAsia="Arial" w:hAnsi="Arial" w:cs="Arial"/>
                <w:b/>
                <w:bCs/>
              </w:rPr>
            </w:pPr>
          </w:p>
          <w:p w14:paraId="474C92C1" w14:textId="77777777" w:rsidR="00FE4EC8" w:rsidRPr="0014529B" w:rsidRDefault="00FE4EC8" w:rsidP="00FE4EC8">
            <w:pPr>
              <w:pStyle w:val="TableParagraph"/>
              <w:ind w:left="102" w:right="2461"/>
              <w:rPr>
                <w:rFonts w:cstheme="minorHAnsi"/>
                <w:b/>
              </w:rPr>
            </w:pPr>
          </w:p>
          <w:p w14:paraId="198050C3" w14:textId="32ECF045" w:rsidR="004078FD" w:rsidRDefault="004078FD" w:rsidP="000976F2">
            <w:pPr>
              <w:pStyle w:val="TableParagraph"/>
              <w:ind w:left="102" w:right="216"/>
              <w:rPr>
                <w:rFonts w:ascii="Arial" w:eastAsia="Arial" w:hAnsi="Arial" w:cs="Arial"/>
              </w:rPr>
            </w:pPr>
          </w:p>
        </w:tc>
        <w:tc>
          <w:tcPr>
            <w:tcW w:w="4644"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6D8EE529" w14:textId="77777777" w:rsidR="004078FD" w:rsidRDefault="004078FD" w:rsidP="00EF24BE">
            <w:pPr>
              <w:pStyle w:val="TableParagraph"/>
              <w:ind w:left="102" w:right="1311"/>
              <w:rPr>
                <w:rFonts w:ascii="Arial"/>
                <w:b/>
              </w:rPr>
            </w:pPr>
          </w:p>
          <w:p w14:paraId="586A4E41" w14:textId="77777777" w:rsidR="00FE4EC8" w:rsidRDefault="00FE4EC8" w:rsidP="00FE4EC8">
            <w:pPr>
              <w:pStyle w:val="TableParagraph"/>
              <w:ind w:left="102" w:right="1311"/>
              <w:rPr>
                <w:rFonts w:ascii="Arial"/>
                <w:b/>
              </w:rPr>
            </w:pPr>
          </w:p>
          <w:p w14:paraId="4535DC58" w14:textId="77777777" w:rsidR="00FE4EC8" w:rsidRPr="00FE4EC8" w:rsidRDefault="00FE4EC8" w:rsidP="00FE4EC8">
            <w:pPr>
              <w:pStyle w:val="TableParagraph"/>
              <w:ind w:left="102" w:right="1311"/>
              <w:rPr>
                <w:rFonts w:ascii="Arial"/>
                <w:b/>
              </w:rPr>
            </w:pPr>
          </w:p>
          <w:p w14:paraId="5B9AE1BF" w14:textId="77777777" w:rsidR="00FE4EC8" w:rsidRDefault="00FE4EC8" w:rsidP="00FE4EC8">
            <w:pPr>
              <w:pStyle w:val="TableParagraph"/>
              <w:ind w:left="102" w:right="1311"/>
              <w:rPr>
                <w:rFonts w:ascii="Arial"/>
                <w:b/>
              </w:rPr>
            </w:pPr>
          </w:p>
          <w:p w14:paraId="29F3545C" w14:textId="77777777" w:rsidR="00E43422" w:rsidRDefault="00E43422" w:rsidP="00EF24BE">
            <w:pPr>
              <w:pStyle w:val="TableParagraph"/>
              <w:ind w:left="102" w:right="1311"/>
              <w:rPr>
                <w:rFonts w:ascii="Arial"/>
                <w:b/>
              </w:rPr>
            </w:pPr>
          </w:p>
          <w:p w14:paraId="76F81786" w14:textId="77777777" w:rsidR="00E43422" w:rsidRDefault="00E43422" w:rsidP="00EF24BE">
            <w:pPr>
              <w:pStyle w:val="TableParagraph"/>
              <w:ind w:left="102" w:right="1311"/>
              <w:rPr>
                <w:rFonts w:ascii="Arial"/>
                <w:b/>
              </w:rPr>
            </w:pPr>
          </w:p>
          <w:p w14:paraId="0C949FAF" w14:textId="0582BEB8" w:rsidR="004078FD" w:rsidRDefault="004078FD" w:rsidP="00FE4EC8">
            <w:pPr>
              <w:pStyle w:val="TableParagraph"/>
              <w:tabs>
                <w:tab w:val="left" w:pos="2176"/>
              </w:tabs>
              <w:spacing w:before="1"/>
              <w:ind w:left="102" w:right="2461"/>
              <w:rPr>
                <w:rFonts w:ascii="Arial" w:eastAsia="Arial" w:hAnsi="Arial" w:cs="Arial"/>
              </w:rPr>
            </w:pPr>
            <w:r>
              <w:rPr>
                <w:rFonts w:ascii="Arial"/>
                <w:b/>
              </w:rPr>
              <w:t xml:space="preserve"> </w:t>
            </w:r>
          </w:p>
        </w:tc>
      </w:tr>
    </w:tbl>
    <w:p w14:paraId="7A0D390C" w14:textId="1033B171" w:rsidR="00E43422" w:rsidRDefault="000E4463">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5839E1">
        <w:rPr>
          <w:rFonts w:cs="Arial"/>
          <w:i/>
          <w:iCs/>
          <w:color w:val="000000"/>
          <w:szCs w:val="20"/>
        </w:rPr>
        <w:t>.</w:t>
      </w:r>
    </w:p>
    <w:sdt>
      <w:sdtPr>
        <w:rPr>
          <w:rFonts w:ascii="Arial" w:eastAsiaTheme="minorHAnsi" w:hAnsi="Arial" w:cstheme="minorBidi"/>
          <w:color w:val="auto"/>
          <w:sz w:val="20"/>
          <w:szCs w:val="22"/>
          <w:lang w:val="en-GB"/>
        </w:rPr>
        <w:id w:val="1320699445"/>
        <w:docPartObj>
          <w:docPartGallery w:val="Table of Contents"/>
          <w:docPartUnique/>
        </w:docPartObj>
      </w:sdtPr>
      <w:sdtEndPr>
        <w:rPr>
          <w:b/>
          <w:bCs/>
          <w:noProof/>
        </w:rPr>
      </w:sdtEndPr>
      <w:sdtContent>
        <w:p w14:paraId="2B3C124A" w14:textId="77777777" w:rsidR="00004436" w:rsidRPr="00AE3529" w:rsidRDefault="00004436" w:rsidP="00004436">
          <w:pPr>
            <w:pStyle w:val="TOCHeading"/>
            <w:numPr>
              <w:ilvl w:val="0"/>
              <w:numId w:val="0"/>
            </w:numPr>
            <w:ind w:left="120" w:hanging="120"/>
            <w:rPr>
              <w:sz w:val="24"/>
              <w:szCs w:val="28"/>
            </w:rPr>
          </w:pPr>
          <w:r w:rsidRPr="00AE3529">
            <w:rPr>
              <w:sz w:val="24"/>
              <w:szCs w:val="28"/>
            </w:rPr>
            <w:t>Contents</w:t>
          </w:r>
        </w:p>
        <w:p w14:paraId="3A96764D" w14:textId="4076FB7C" w:rsidR="00004436" w:rsidRPr="00AE3529" w:rsidRDefault="00004436" w:rsidP="00004436">
          <w:pPr>
            <w:pStyle w:val="TOC3"/>
            <w:tabs>
              <w:tab w:val="right" w:leader="dot" w:pos="9016"/>
            </w:tabs>
            <w:ind w:left="120" w:hanging="120"/>
            <w:rPr>
              <w:rFonts w:asciiTheme="minorHAnsi" w:eastAsiaTheme="minorEastAsia" w:hAnsiTheme="minorHAnsi"/>
              <w:noProof/>
              <w:szCs w:val="20"/>
              <w:lang w:eastAsia="en-GB"/>
            </w:rPr>
          </w:pPr>
          <w:r w:rsidRPr="00AE3529">
            <w:rPr>
              <w:sz w:val="18"/>
              <w:szCs w:val="20"/>
            </w:rPr>
            <w:fldChar w:fldCharType="begin"/>
          </w:r>
          <w:r w:rsidRPr="00AE3529">
            <w:rPr>
              <w:sz w:val="18"/>
              <w:szCs w:val="20"/>
            </w:rPr>
            <w:instrText xml:space="preserve"> TOC \o "1-3" \h \z \u </w:instrText>
          </w:r>
          <w:r w:rsidRPr="00AE3529">
            <w:rPr>
              <w:sz w:val="18"/>
              <w:szCs w:val="20"/>
            </w:rPr>
            <w:fldChar w:fldCharType="separate"/>
          </w:r>
          <w:hyperlink w:anchor="_Toc115784996" w:history="1">
            <w:r w:rsidRPr="00AE3529">
              <w:rPr>
                <w:rStyle w:val="Hyperlink"/>
                <w:noProof/>
                <w:sz w:val="18"/>
                <w:szCs w:val="20"/>
              </w:rPr>
              <w:t>General Conditions</w:t>
            </w:r>
            <w:r w:rsidRPr="00AE3529">
              <w:rPr>
                <w:noProof/>
                <w:webHidden/>
                <w:sz w:val="18"/>
                <w:szCs w:val="20"/>
              </w:rPr>
              <w:tab/>
            </w:r>
            <w:r w:rsidRPr="00AE3529">
              <w:rPr>
                <w:noProof/>
                <w:webHidden/>
                <w:sz w:val="18"/>
                <w:szCs w:val="20"/>
              </w:rPr>
              <w:fldChar w:fldCharType="begin"/>
            </w:r>
            <w:r w:rsidRPr="00AE3529">
              <w:rPr>
                <w:noProof/>
                <w:webHidden/>
                <w:sz w:val="18"/>
                <w:szCs w:val="20"/>
              </w:rPr>
              <w:instrText xml:space="preserve"> PAGEREF _Toc115784996 \h </w:instrText>
            </w:r>
            <w:r w:rsidRPr="00AE3529">
              <w:rPr>
                <w:noProof/>
                <w:webHidden/>
                <w:sz w:val="18"/>
                <w:szCs w:val="20"/>
              </w:rPr>
            </w:r>
            <w:r w:rsidRPr="00AE3529">
              <w:rPr>
                <w:noProof/>
                <w:webHidden/>
                <w:sz w:val="18"/>
                <w:szCs w:val="20"/>
              </w:rPr>
              <w:fldChar w:fldCharType="separate"/>
            </w:r>
            <w:r w:rsidR="006547ED">
              <w:rPr>
                <w:noProof/>
                <w:webHidden/>
                <w:sz w:val="18"/>
                <w:szCs w:val="20"/>
              </w:rPr>
              <w:t>4</w:t>
            </w:r>
            <w:r w:rsidRPr="00AE3529">
              <w:rPr>
                <w:noProof/>
                <w:webHidden/>
                <w:sz w:val="18"/>
                <w:szCs w:val="20"/>
              </w:rPr>
              <w:fldChar w:fldCharType="end"/>
            </w:r>
          </w:hyperlink>
        </w:p>
        <w:p w14:paraId="39454483" w14:textId="59913125"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4997" w:history="1">
            <w:r w:rsidR="00004436" w:rsidRPr="00AE3529">
              <w:rPr>
                <w:rStyle w:val="Hyperlink"/>
                <w:noProof/>
                <w:sz w:val="18"/>
                <w:szCs w:val="20"/>
              </w:rPr>
              <w:t>1.</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General</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_Toc115784997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4</w:t>
            </w:r>
            <w:r w:rsidR="00004436" w:rsidRPr="00AE3529">
              <w:rPr>
                <w:noProof/>
                <w:webHidden/>
                <w:sz w:val="18"/>
                <w:szCs w:val="20"/>
              </w:rPr>
              <w:fldChar w:fldCharType="end"/>
            </w:r>
          </w:hyperlink>
        </w:p>
        <w:p w14:paraId="31621594" w14:textId="3EB7486A"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4998" w:history="1">
            <w:r w:rsidR="00004436" w:rsidRPr="00AE3529">
              <w:rPr>
                <w:rStyle w:val="Hyperlink"/>
                <w:noProof/>
                <w:sz w:val="18"/>
                <w:szCs w:val="20"/>
              </w:rPr>
              <w:t>2.</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Duration of</w:t>
            </w:r>
            <w:r w:rsidR="00004436" w:rsidRPr="00AE3529">
              <w:rPr>
                <w:rStyle w:val="Hyperlink"/>
                <w:noProof/>
                <w:spacing w:val="-1"/>
                <w:sz w:val="18"/>
                <w:szCs w:val="20"/>
              </w:rPr>
              <w:t xml:space="preserve"> </w:t>
            </w:r>
            <w:r w:rsidR="00004436" w:rsidRPr="00AE3529">
              <w:rPr>
                <w:rStyle w:val="Hyperlink"/>
                <w:noProof/>
                <w:sz w:val="18"/>
                <w:szCs w:val="20"/>
              </w:rPr>
              <w:t>Contract</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_Toc115784998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4</w:t>
            </w:r>
            <w:r w:rsidR="00004436" w:rsidRPr="00AE3529">
              <w:rPr>
                <w:noProof/>
                <w:webHidden/>
                <w:sz w:val="18"/>
                <w:szCs w:val="20"/>
              </w:rPr>
              <w:fldChar w:fldCharType="end"/>
            </w:r>
          </w:hyperlink>
        </w:p>
        <w:p w14:paraId="1AE2AD41" w14:textId="7F4B32F3"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4999" w:history="1">
            <w:r w:rsidR="00004436" w:rsidRPr="00AE3529">
              <w:rPr>
                <w:rStyle w:val="Hyperlink"/>
                <w:noProof/>
                <w:sz w:val="18"/>
                <w:szCs w:val="20"/>
              </w:rPr>
              <w:t>3.</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Entire Agreement</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_Toc115784999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4</w:t>
            </w:r>
            <w:r w:rsidR="00004436" w:rsidRPr="00AE3529">
              <w:rPr>
                <w:noProof/>
                <w:webHidden/>
                <w:sz w:val="18"/>
                <w:szCs w:val="20"/>
              </w:rPr>
              <w:fldChar w:fldCharType="end"/>
            </w:r>
          </w:hyperlink>
        </w:p>
        <w:p w14:paraId="051D4BF7" w14:textId="12B5279C"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5000" w:history="1">
            <w:r w:rsidR="00004436" w:rsidRPr="00AE3529">
              <w:rPr>
                <w:rStyle w:val="Hyperlink"/>
                <w:noProof/>
                <w:sz w:val="18"/>
                <w:szCs w:val="20"/>
              </w:rPr>
              <w:t>4.</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Governing</w:t>
            </w:r>
            <w:r w:rsidR="00004436" w:rsidRPr="00AE3529">
              <w:rPr>
                <w:rStyle w:val="Hyperlink"/>
                <w:noProof/>
                <w:spacing w:val="-1"/>
                <w:sz w:val="18"/>
                <w:szCs w:val="20"/>
              </w:rPr>
              <w:t xml:space="preserve"> </w:t>
            </w:r>
            <w:r w:rsidR="00004436" w:rsidRPr="00AE3529">
              <w:rPr>
                <w:rStyle w:val="Hyperlink"/>
                <w:noProof/>
                <w:sz w:val="18"/>
                <w:szCs w:val="20"/>
              </w:rPr>
              <w:t>Law</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_Toc115785000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4</w:t>
            </w:r>
            <w:r w:rsidR="00004436" w:rsidRPr="00AE3529">
              <w:rPr>
                <w:noProof/>
                <w:webHidden/>
                <w:sz w:val="18"/>
                <w:szCs w:val="20"/>
              </w:rPr>
              <w:fldChar w:fldCharType="end"/>
            </w:r>
          </w:hyperlink>
        </w:p>
        <w:p w14:paraId="4FF802CB" w14:textId="5B6883BE"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5001" w:history="1">
            <w:r w:rsidR="00004436" w:rsidRPr="00AE3529">
              <w:rPr>
                <w:rStyle w:val="Hyperlink"/>
                <w:noProof/>
                <w:sz w:val="18"/>
                <w:szCs w:val="20"/>
              </w:rPr>
              <w:t>5.</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Precedence</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_Toc115785001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5</w:t>
            </w:r>
            <w:r w:rsidR="00004436" w:rsidRPr="00AE3529">
              <w:rPr>
                <w:noProof/>
                <w:webHidden/>
                <w:sz w:val="18"/>
                <w:szCs w:val="20"/>
              </w:rPr>
              <w:fldChar w:fldCharType="end"/>
            </w:r>
          </w:hyperlink>
        </w:p>
        <w:p w14:paraId="78900B32" w14:textId="484A7C20"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5002" w:history="1">
            <w:r w:rsidR="00004436" w:rsidRPr="00AE3529">
              <w:rPr>
                <w:rStyle w:val="Hyperlink"/>
                <w:noProof/>
                <w:sz w:val="18"/>
                <w:szCs w:val="20"/>
              </w:rPr>
              <w:t>6.</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Formal Amendments to the Contract</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_Toc115785002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5</w:t>
            </w:r>
            <w:r w:rsidR="00004436" w:rsidRPr="00AE3529">
              <w:rPr>
                <w:noProof/>
                <w:webHidden/>
                <w:sz w:val="18"/>
                <w:szCs w:val="20"/>
              </w:rPr>
              <w:fldChar w:fldCharType="end"/>
            </w:r>
          </w:hyperlink>
        </w:p>
        <w:p w14:paraId="490A7B1E" w14:textId="55239BD9"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5003" w:history="1">
            <w:r w:rsidR="00004436" w:rsidRPr="00AE3529">
              <w:rPr>
                <w:rStyle w:val="Hyperlink"/>
                <w:noProof/>
                <w:sz w:val="18"/>
                <w:szCs w:val="20"/>
              </w:rPr>
              <w:t>7.</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Authority</w:t>
            </w:r>
            <w:r w:rsidR="00004436" w:rsidRPr="00AE3529">
              <w:rPr>
                <w:rStyle w:val="Hyperlink"/>
                <w:noProof/>
                <w:spacing w:val="-8"/>
                <w:sz w:val="18"/>
                <w:szCs w:val="20"/>
              </w:rPr>
              <w:t xml:space="preserve"> </w:t>
            </w:r>
            <w:r w:rsidR="00004436" w:rsidRPr="00AE3529">
              <w:rPr>
                <w:rStyle w:val="Hyperlink"/>
                <w:noProof/>
                <w:sz w:val="18"/>
                <w:szCs w:val="20"/>
              </w:rPr>
              <w:t>Representatives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_Toc115785003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6</w:t>
            </w:r>
            <w:r w:rsidR="00004436" w:rsidRPr="00AE3529">
              <w:rPr>
                <w:noProof/>
                <w:webHidden/>
                <w:sz w:val="18"/>
                <w:szCs w:val="20"/>
              </w:rPr>
              <w:fldChar w:fldCharType="end"/>
            </w:r>
          </w:hyperlink>
        </w:p>
        <w:p w14:paraId="322214C7" w14:textId="7E04F0A3"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5004" w:history="1">
            <w:r w:rsidR="00004436" w:rsidRPr="00AE3529">
              <w:rPr>
                <w:rStyle w:val="Hyperlink"/>
                <w:noProof/>
                <w:sz w:val="18"/>
                <w:szCs w:val="20"/>
              </w:rPr>
              <w:t>8.</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Severability</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_Toc115785004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6</w:t>
            </w:r>
            <w:r w:rsidR="00004436" w:rsidRPr="00AE3529">
              <w:rPr>
                <w:noProof/>
                <w:webHidden/>
                <w:sz w:val="18"/>
                <w:szCs w:val="20"/>
              </w:rPr>
              <w:fldChar w:fldCharType="end"/>
            </w:r>
          </w:hyperlink>
        </w:p>
        <w:p w14:paraId="6083D8D4" w14:textId="2A6A40D9" w:rsidR="00004436" w:rsidRPr="00AE3529" w:rsidRDefault="00365C01" w:rsidP="00004436">
          <w:pPr>
            <w:pStyle w:val="TOC3"/>
            <w:tabs>
              <w:tab w:val="left" w:pos="880"/>
              <w:tab w:val="right" w:leader="dot" w:pos="9016"/>
            </w:tabs>
            <w:ind w:left="120" w:hanging="120"/>
            <w:rPr>
              <w:rFonts w:asciiTheme="minorHAnsi" w:eastAsiaTheme="minorEastAsia" w:hAnsiTheme="minorHAnsi"/>
              <w:noProof/>
              <w:szCs w:val="20"/>
              <w:lang w:eastAsia="en-GB"/>
            </w:rPr>
          </w:pPr>
          <w:hyperlink w:anchor="_Toc115785005" w:history="1">
            <w:r w:rsidR="00004436" w:rsidRPr="00AE3529">
              <w:rPr>
                <w:rStyle w:val="Hyperlink"/>
                <w:noProof/>
                <w:sz w:val="18"/>
                <w:szCs w:val="20"/>
              </w:rPr>
              <w:t>9.</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Waiver</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_Toc115785005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6</w:t>
            </w:r>
            <w:r w:rsidR="00004436" w:rsidRPr="00AE3529">
              <w:rPr>
                <w:noProof/>
                <w:webHidden/>
                <w:sz w:val="18"/>
                <w:szCs w:val="20"/>
              </w:rPr>
              <w:fldChar w:fldCharType="end"/>
            </w:r>
          </w:hyperlink>
        </w:p>
        <w:p w14:paraId="3D22223F" w14:textId="321482C2"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06" w:history="1">
            <w:r w:rsidR="00004436" w:rsidRPr="00AE3529">
              <w:rPr>
                <w:rStyle w:val="Hyperlink"/>
                <w:noProof/>
                <w:sz w:val="18"/>
                <w:szCs w:val="20"/>
              </w:rPr>
              <w:t>10.</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Assignment of</w:t>
            </w:r>
            <w:r w:rsidR="00004436" w:rsidRPr="00AE3529">
              <w:rPr>
                <w:rStyle w:val="Hyperlink"/>
                <w:noProof/>
                <w:spacing w:val="-1"/>
                <w:sz w:val="18"/>
                <w:szCs w:val="20"/>
              </w:rPr>
              <w:t xml:space="preserve"> </w:t>
            </w:r>
            <w:r w:rsidR="00004436" w:rsidRPr="00AE3529">
              <w:rPr>
                <w:rStyle w:val="Hyperlink"/>
                <w:noProof/>
                <w:sz w:val="18"/>
                <w:szCs w:val="20"/>
              </w:rPr>
              <w:t>Contract</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_Toc115785006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6</w:t>
            </w:r>
            <w:r w:rsidR="00004436" w:rsidRPr="00AE3529">
              <w:rPr>
                <w:noProof/>
                <w:webHidden/>
                <w:sz w:val="18"/>
                <w:szCs w:val="20"/>
              </w:rPr>
              <w:fldChar w:fldCharType="end"/>
            </w:r>
          </w:hyperlink>
        </w:p>
        <w:p w14:paraId="61888D92" w14:textId="22EC0B94"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07" w:history="1">
            <w:r w:rsidR="00004436" w:rsidRPr="00AE3529">
              <w:rPr>
                <w:rStyle w:val="Hyperlink"/>
                <w:noProof/>
                <w:sz w:val="18"/>
                <w:szCs w:val="20"/>
              </w:rPr>
              <w:t>11.</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Third Party</w:t>
            </w:r>
            <w:r w:rsidR="00004436" w:rsidRPr="00AE3529">
              <w:rPr>
                <w:rStyle w:val="Hyperlink"/>
                <w:noProof/>
                <w:spacing w:val="-8"/>
                <w:sz w:val="18"/>
                <w:szCs w:val="20"/>
              </w:rPr>
              <w:t xml:space="preserve"> </w:t>
            </w:r>
            <w:r w:rsidR="00004436" w:rsidRPr="00AE3529">
              <w:rPr>
                <w:rStyle w:val="Hyperlink"/>
                <w:noProof/>
                <w:sz w:val="18"/>
                <w:szCs w:val="20"/>
              </w:rPr>
              <w:t>Rights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_Toc115785007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6</w:t>
            </w:r>
            <w:r w:rsidR="00004436" w:rsidRPr="00AE3529">
              <w:rPr>
                <w:noProof/>
                <w:webHidden/>
                <w:sz w:val="18"/>
                <w:szCs w:val="20"/>
              </w:rPr>
              <w:fldChar w:fldCharType="end"/>
            </w:r>
          </w:hyperlink>
        </w:p>
        <w:p w14:paraId="4EAC0D34" w14:textId="0C1F33B8"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08" w:history="1">
            <w:r w:rsidR="00004436" w:rsidRPr="00AE3529">
              <w:rPr>
                <w:rStyle w:val="Hyperlink"/>
                <w:noProof/>
                <w:sz w:val="18"/>
                <w:szCs w:val="20"/>
              </w:rPr>
              <w:t>12.</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Transparency</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_Toc115785008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6</w:t>
            </w:r>
            <w:r w:rsidR="00004436" w:rsidRPr="00AE3529">
              <w:rPr>
                <w:noProof/>
                <w:webHidden/>
                <w:sz w:val="18"/>
                <w:szCs w:val="20"/>
              </w:rPr>
              <w:fldChar w:fldCharType="end"/>
            </w:r>
          </w:hyperlink>
        </w:p>
        <w:p w14:paraId="398364B3" w14:textId="0F5E1C48"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09" w:history="1">
            <w:r w:rsidR="00004436" w:rsidRPr="00AE3529">
              <w:rPr>
                <w:rStyle w:val="Hyperlink"/>
                <w:noProof/>
                <w:sz w:val="18"/>
                <w:szCs w:val="20"/>
              </w:rPr>
              <w:t>13.</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Disclosure of</w:t>
            </w:r>
            <w:r w:rsidR="00004436" w:rsidRPr="00AE3529">
              <w:rPr>
                <w:rStyle w:val="Hyperlink"/>
                <w:noProof/>
                <w:spacing w:val="-3"/>
                <w:sz w:val="18"/>
                <w:szCs w:val="20"/>
              </w:rPr>
              <w:t xml:space="preserve"> </w:t>
            </w:r>
            <w:r w:rsidR="00004436" w:rsidRPr="00AE3529">
              <w:rPr>
                <w:rStyle w:val="Hyperlink"/>
                <w:noProof/>
                <w:sz w:val="18"/>
                <w:szCs w:val="20"/>
              </w:rPr>
              <w:t>Information</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_Toc115785009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7</w:t>
            </w:r>
            <w:r w:rsidR="00004436" w:rsidRPr="00AE3529">
              <w:rPr>
                <w:noProof/>
                <w:webHidden/>
                <w:sz w:val="18"/>
                <w:szCs w:val="20"/>
              </w:rPr>
              <w:fldChar w:fldCharType="end"/>
            </w:r>
          </w:hyperlink>
        </w:p>
        <w:p w14:paraId="00BAF495" w14:textId="5E38E41E"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0" w:history="1">
            <w:r w:rsidR="00004436" w:rsidRPr="00AE3529">
              <w:rPr>
                <w:rStyle w:val="Hyperlink"/>
                <w:noProof/>
                <w:sz w:val="18"/>
                <w:szCs w:val="20"/>
              </w:rPr>
              <w:t>14.</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Publicity and Communications with the Media</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_Toc115785010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8</w:t>
            </w:r>
            <w:r w:rsidR="00004436" w:rsidRPr="00AE3529">
              <w:rPr>
                <w:noProof/>
                <w:webHidden/>
                <w:sz w:val="18"/>
                <w:szCs w:val="20"/>
              </w:rPr>
              <w:fldChar w:fldCharType="end"/>
            </w:r>
          </w:hyperlink>
        </w:p>
        <w:p w14:paraId="1F45AB88" w14:textId="1D34216D"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1" w:history="1">
            <w:r w:rsidR="00004436" w:rsidRPr="00AE3529">
              <w:rPr>
                <w:rStyle w:val="Hyperlink"/>
                <w:noProof/>
                <w:sz w:val="18"/>
                <w:szCs w:val="20"/>
              </w:rPr>
              <w:t>15.</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Change of Control of Contractor</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_Toc115785011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8</w:t>
            </w:r>
            <w:r w:rsidR="00004436" w:rsidRPr="00AE3529">
              <w:rPr>
                <w:noProof/>
                <w:webHidden/>
                <w:sz w:val="18"/>
                <w:szCs w:val="20"/>
              </w:rPr>
              <w:fldChar w:fldCharType="end"/>
            </w:r>
          </w:hyperlink>
        </w:p>
        <w:p w14:paraId="4ED24B1C" w14:textId="4F0BA3C1"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2" w:history="1">
            <w:r w:rsidR="00004436" w:rsidRPr="00AE3529">
              <w:rPr>
                <w:rStyle w:val="Hyperlink"/>
                <w:noProof/>
                <w:sz w:val="18"/>
                <w:szCs w:val="20"/>
              </w:rPr>
              <w:t>16.</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Environmental</w:t>
            </w:r>
            <w:r w:rsidR="00004436" w:rsidRPr="00AE3529">
              <w:rPr>
                <w:rStyle w:val="Hyperlink"/>
                <w:noProof/>
                <w:spacing w:val="-1"/>
                <w:sz w:val="18"/>
                <w:szCs w:val="20"/>
              </w:rPr>
              <w:t xml:space="preserve"> </w:t>
            </w:r>
            <w:r w:rsidR="00004436" w:rsidRPr="00AE3529">
              <w:rPr>
                <w:rStyle w:val="Hyperlink"/>
                <w:noProof/>
                <w:sz w:val="18"/>
                <w:szCs w:val="20"/>
              </w:rPr>
              <w:t>Requirements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_Toc115785012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9</w:t>
            </w:r>
            <w:r w:rsidR="00004436" w:rsidRPr="00AE3529">
              <w:rPr>
                <w:noProof/>
                <w:webHidden/>
                <w:sz w:val="18"/>
                <w:szCs w:val="20"/>
              </w:rPr>
              <w:fldChar w:fldCharType="end"/>
            </w:r>
          </w:hyperlink>
        </w:p>
        <w:p w14:paraId="74985A2E" w14:textId="6F55827C"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3" w:history="1">
            <w:r w:rsidR="00004436" w:rsidRPr="00AE3529">
              <w:rPr>
                <w:rStyle w:val="Hyperlink"/>
                <w:noProof/>
                <w:sz w:val="18"/>
                <w:szCs w:val="20"/>
              </w:rPr>
              <w:t>17.</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Contractor’s Records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_Toc115785013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9</w:t>
            </w:r>
            <w:r w:rsidR="00004436" w:rsidRPr="00AE3529">
              <w:rPr>
                <w:noProof/>
                <w:webHidden/>
                <w:sz w:val="18"/>
                <w:szCs w:val="20"/>
              </w:rPr>
              <w:fldChar w:fldCharType="end"/>
            </w:r>
          </w:hyperlink>
        </w:p>
        <w:p w14:paraId="13C8998A" w14:textId="2D54ECD0"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4" w:history="1">
            <w:r w:rsidR="00004436" w:rsidRPr="00AE3529">
              <w:rPr>
                <w:rStyle w:val="Hyperlink"/>
                <w:noProof/>
                <w:sz w:val="18"/>
                <w:szCs w:val="20"/>
              </w:rPr>
              <w:t>18.</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Notices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_Toc115785014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9</w:t>
            </w:r>
            <w:r w:rsidR="00004436" w:rsidRPr="00AE3529">
              <w:rPr>
                <w:noProof/>
                <w:webHidden/>
                <w:sz w:val="18"/>
                <w:szCs w:val="20"/>
              </w:rPr>
              <w:fldChar w:fldCharType="end"/>
            </w:r>
          </w:hyperlink>
        </w:p>
        <w:p w14:paraId="11B6FC4E" w14:textId="5BC7F761"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5" w:history="1">
            <w:r w:rsidR="00004436" w:rsidRPr="00AE3529">
              <w:rPr>
                <w:rStyle w:val="Hyperlink"/>
                <w:noProof/>
                <w:sz w:val="18"/>
                <w:szCs w:val="20"/>
              </w:rPr>
              <w:t>19.</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Progress Monitoring, Meetings and</w:t>
            </w:r>
            <w:r w:rsidR="00004436" w:rsidRPr="00AE3529">
              <w:rPr>
                <w:rStyle w:val="Hyperlink"/>
                <w:noProof/>
                <w:spacing w:val="-4"/>
                <w:sz w:val="18"/>
                <w:szCs w:val="20"/>
              </w:rPr>
              <w:t xml:space="preserve"> </w:t>
            </w:r>
            <w:r w:rsidR="00004436" w:rsidRPr="00AE3529">
              <w:rPr>
                <w:rStyle w:val="Hyperlink"/>
                <w:noProof/>
                <w:sz w:val="18"/>
                <w:szCs w:val="20"/>
              </w:rPr>
              <w:t>Reports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_Toc115785015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9</w:t>
            </w:r>
            <w:r w:rsidR="00004436" w:rsidRPr="00AE3529">
              <w:rPr>
                <w:noProof/>
                <w:webHidden/>
                <w:sz w:val="18"/>
                <w:szCs w:val="20"/>
              </w:rPr>
              <w:fldChar w:fldCharType="end"/>
            </w:r>
          </w:hyperlink>
        </w:p>
        <w:p w14:paraId="33FA0684" w14:textId="0260B0CA" w:rsidR="00004436" w:rsidRPr="00AE3529" w:rsidRDefault="00365C01" w:rsidP="00004436">
          <w:pPr>
            <w:pStyle w:val="TOC3"/>
            <w:tabs>
              <w:tab w:val="right" w:leader="dot" w:pos="9016"/>
            </w:tabs>
            <w:ind w:left="120" w:hanging="120"/>
            <w:rPr>
              <w:rFonts w:asciiTheme="minorHAnsi" w:eastAsiaTheme="minorEastAsia" w:hAnsiTheme="minorHAnsi"/>
              <w:noProof/>
              <w:szCs w:val="20"/>
              <w:lang w:eastAsia="en-GB"/>
            </w:rPr>
          </w:pPr>
          <w:hyperlink w:anchor="_Toc115785016" w:history="1">
            <w:r w:rsidR="00004436" w:rsidRPr="00AE3529">
              <w:rPr>
                <w:rStyle w:val="Hyperlink"/>
                <w:noProof/>
                <w:sz w:val="18"/>
                <w:szCs w:val="20"/>
              </w:rPr>
              <w:t>Supply of Contractor Deliverables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_Toc115785016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10</w:t>
            </w:r>
            <w:r w:rsidR="00004436" w:rsidRPr="00AE3529">
              <w:rPr>
                <w:noProof/>
                <w:webHidden/>
                <w:sz w:val="18"/>
                <w:szCs w:val="20"/>
              </w:rPr>
              <w:fldChar w:fldCharType="end"/>
            </w:r>
          </w:hyperlink>
        </w:p>
        <w:p w14:paraId="19D8C90D" w14:textId="6C2BDDCF"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7" w:history="1">
            <w:r w:rsidR="00004436" w:rsidRPr="00AE3529">
              <w:rPr>
                <w:rStyle w:val="Hyperlink"/>
                <w:noProof/>
                <w:sz w:val="18"/>
                <w:szCs w:val="20"/>
              </w:rPr>
              <w:t>20.</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Supply of Contractor Deliverables and</w:t>
            </w:r>
            <w:r w:rsidR="00004436" w:rsidRPr="00AE3529">
              <w:rPr>
                <w:rStyle w:val="Hyperlink"/>
                <w:noProof/>
                <w:spacing w:val="-17"/>
                <w:sz w:val="18"/>
                <w:szCs w:val="20"/>
              </w:rPr>
              <w:t xml:space="preserve"> </w:t>
            </w:r>
            <w:r w:rsidR="00004436" w:rsidRPr="00AE3529">
              <w:rPr>
                <w:rStyle w:val="Hyperlink"/>
                <w:noProof/>
                <w:sz w:val="18"/>
                <w:szCs w:val="20"/>
              </w:rPr>
              <w:t>Quality Assurance</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_Toc115785017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10</w:t>
            </w:r>
            <w:r w:rsidR="00004436" w:rsidRPr="00AE3529">
              <w:rPr>
                <w:noProof/>
                <w:webHidden/>
                <w:sz w:val="18"/>
                <w:szCs w:val="20"/>
              </w:rPr>
              <w:fldChar w:fldCharType="end"/>
            </w:r>
          </w:hyperlink>
        </w:p>
        <w:p w14:paraId="2CA5BC0F" w14:textId="31920F4B"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8" w:history="1">
            <w:r w:rsidR="00004436" w:rsidRPr="00AE3529">
              <w:rPr>
                <w:rStyle w:val="Hyperlink"/>
                <w:noProof/>
                <w:sz w:val="18"/>
                <w:szCs w:val="20"/>
              </w:rPr>
              <w:t>21.</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Marking of Contractor</w:t>
            </w:r>
            <w:r w:rsidR="00004436" w:rsidRPr="00AE3529">
              <w:rPr>
                <w:rStyle w:val="Hyperlink"/>
                <w:noProof/>
                <w:spacing w:val="-3"/>
                <w:sz w:val="18"/>
                <w:szCs w:val="20"/>
              </w:rPr>
              <w:t xml:space="preserve"> </w:t>
            </w:r>
            <w:r w:rsidR="00004436" w:rsidRPr="00AE3529">
              <w:rPr>
                <w:rStyle w:val="Hyperlink"/>
                <w:noProof/>
                <w:sz w:val="18"/>
                <w:szCs w:val="20"/>
              </w:rPr>
              <w:t>Deliverables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_Toc115785018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10</w:t>
            </w:r>
            <w:r w:rsidR="00004436" w:rsidRPr="00AE3529">
              <w:rPr>
                <w:noProof/>
                <w:webHidden/>
                <w:sz w:val="18"/>
                <w:szCs w:val="20"/>
              </w:rPr>
              <w:fldChar w:fldCharType="end"/>
            </w:r>
          </w:hyperlink>
        </w:p>
        <w:p w14:paraId="6D2C5819" w14:textId="76C7AD80"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19" w:history="1">
            <w:r w:rsidR="00004436" w:rsidRPr="00AE3529">
              <w:rPr>
                <w:rStyle w:val="Hyperlink"/>
                <w:noProof/>
                <w:sz w:val="18"/>
                <w:szCs w:val="20"/>
              </w:rPr>
              <w:t>22.</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Packaging and Labelling (excluding Contractor Deliverables containing Munitions)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_Toc115785019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10</w:t>
            </w:r>
            <w:r w:rsidR="00004436" w:rsidRPr="00AE3529">
              <w:rPr>
                <w:noProof/>
                <w:webHidden/>
                <w:sz w:val="18"/>
                <w:szCs w:val="20"/>
              </w:rPr>
              <w:fldChar w:fldCharType="end"/>
            </w:r>
          </w:hyperlink>
        </w:p>
        <w:p w14:paraId="593CB051" w14:textId="7A32987B"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20" w:history="1">
            <w:r w:rsidR="00004436" w:rsidRPr="00AE3529">
              <w:rPr>
                <w:rStyle w:val="Hyperlink"/>
                <w:noProof/>
                <w:sz w:val="18"/>
                <w:szCs w:val="20"/>
              </w:rPr>
              <w:t>23.</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Plastic Packaging Tax</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_Toc115785020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13</w:t>
            </w:r>
            <w:r w:rsidR="00004436" w:rsidRPr="00AE3529">
              <w:rPr>
                <w:noProof/>
                <w:webHidden/>
                <w:sz w:val="18"/>
                <w:szCs w:val="20"/>
              </w:rPr>
              <w:fldChar w:fldCharType="end"/>
            </w:r>
          </w:hyperlink>
        </w:p>
        <w:p w14:paraId="0844E95F" w14:textId="52D3D050"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34" w:history="1">
            <w:r w:rsidR="00004436" w:rsidRPr="00AE3529">
              <w:rPr>
                <w:rStyle w:val="Hyperlink"/>
                <w:noProof/>
                <w:sz w:val="18"/>
                <w:szCs w:val="20"/>
              </w:rPr>
              <w:t>24.</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Supply of Data for Hazardous Substances, Mixtures and Articles</w:t>
            </w:r>
            <w:r w:rsidR="00004436" w:rsidRPr="00AE3529">
              <w:rPr>
                <w:rStyle w:val="Hyperlink"/>
                <w:noProof/>
                <w:spacing w:val="-20"/>
                <w:sz w:val="18"/>
                <w:szCs w:val="20"/>
              </w:rPr>
              <w:t xml:space="preserve"> </w:t>
            </w:r>
            <w:r w:rsidR="00004436" w:rsidRPr="00AE3529">
              <w:rPr>
                <w:rStyle w:val="Hyperlink"/>
                <w:noProof/>
                <w:sz w:val="18"/>
                <w:szCs w:val="20"/>
              </w:rPr>
              <w:t>in</w:t>
            </w:r>
            <w:r w:rsidR="00004436" w:rsidRPr="00AE3529">
              <w:rPr>
                <w:rStyle w:val="Hyperlink"/>
                <w:noProof/>
                <w:spacing w:val="-2"/>
                <w:sz w:val="18"/>
                <w:szCs w:val="20"/>
              </w:rPr>
              <w:t xml:space="preserve"> </w:t>
            </w:r>
            <w:r w:rsidR="00004436" w:rsidRPr="00AE3529">
              <w:rPr>
                <w:rStyle w:val="Hyperlink"/>
                <w:noProof/>
                <w:sz w:val="18"/>
                <w:szCs w:val="20"/>
              </w:rPr>
              <w:t>Contractor</w:t>
            </w:r>
            <w:r w:rsidR="00004436" w:rsidRPr="00AE3529">
              <w:rPr>
                <w:rStyle w:val="Hyperlink"/>
                <w:noProof/>
                <w:spacing w:val="-2"/>
                <w:sz w:val="18"/>
                <w:szCs w:val="20"/>
              </w:rPr>
              <w:t xml:space="preserve"> </w:t>
            </w:r>
            <w:r w:rsidR="00004436" w:rsidRPr="00AE3529">
              <w:rPr>
                <w:rStyle w:val="Hyperlink"/>
                <w:noProof/>
                <w:sz w:val="18"/>
                <w:szCs w:val="20"/>
              </w:rPr>
              <w:t>Deliverables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_Toc115785034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13</w:t>
            </w:r>
            <w:r w:rsidR="00004436" w:rsidRPr="00AE3529">
              <w:rPr>
                <w:noProof/>
                <w:webHidden/>
                <w:sz w:val="18"/>
                <w:szCs w:val="20"/>
              </w:rPr>
              <w:fldChar w:fldCharType="end"/>
            </w:r>
          </w:hyperlink>
        </w:p>
        <w:p w14:paraId="56B9A219" w14:textId="3DCE9DF6"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35" w:history="1">
            <w:r w:rsidR="00004436" w:rsidRPr="00AE3529">
              <w:rPr>
                <w:rStyle w:val="Hyperlink"/>
                <w:noProof/>
                <w:sz w:val="18"/>
                <w:szCs w:val="20"/>
              </w:rPr>
              <w:t>25.</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Timber and Wood-Derived Products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_Toc115785035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14</w:t>
            </w:r>
            <w:r w:rsidR="00004436" w:rsidRPr="00AE3529">
              <w:rPr>
                <w:noProof/>
                <w:webHidden/>
                <w:sz w:val="18"/>
                <w:szCs w:val="20"/>
              </w:rPr>
              <w:fldChar w:fldCharType="end"/>
            </w:r>
          </w:hyperlink>
        </w:p>
        <w:p w14:paraId="2A8C88F4" w14:textId="112B8608"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36" w:history="1">
            <w:r w:rsidR="00004436" w:rsidRPr="00AE3529">
              <w:rPr>
                <w:rStyle w:val="Hyperlink"/>
                <w:noProof/>
                <w:sz w:val="18"/>
                <w:szCs w:val="20"/>
              </w:rPr>
              <w:t>26.</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Certificate of Conformity</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_Toc115785036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15</w:t>
            </w:r>
            <w:r w:rsidR="00004436" w:rsidRPr="00AE3529">
              <w:rPr>
                <w:noProof/>
                <w:webHidden/>
                <w:sz w:val="18"/>
                <w:szCs w:val="20"/>
              </w:rPr>
              <w:fldChar w:fldCharType="end"/>
            </w:r>
          </w:hyperlink>
        </w:p>
        <w:p w14:paraId="6C6EB362" w14:textId="19A7DFC6"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37" w:history="1">
            <w:r w:rsidR="00004436" w:rsidRPr="00AE3529">
              <w:rPr>
                <w:rStyle w:val="Hyperlink"/>
                <w:noProof/>
                <w:sz w:val="18"/>
                <w:szCs w:val="20"/>
              </w:rPr>
              <w:t>27.</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Access to Contractor’s Premises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_Toc115785037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16</w:t>
            </w:r>
            <w:r w:rsidR="00004436" w:rsidRPr="00AE3529">
              <w:rPr>
                <w:noProof/>
                <w:webHidden/>
                <w:sz w:val="18"/>
                <w:szCs w:val="20"/>
              </w:rPr>
              <w:fldChar w:fldCharType="end"/>
            </w:r>
          </w:hyperlink>
        </w:p>
        <w:p w14:paraId="6DE4A006" w14:textId="381A8C51"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38" w:history="1">
            <w:r w:rsidR="00004436" w:rsidRPr="00AE3529">
              <w:rPr>
                <w:rStyle w:val="Hyperlink"/>
                <w:noProof/>
                <w:sz w:val="18"/>
                <w:szCs w:val="20"/>
              </w:rPr>
              <w:t>28.</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Delivery /</w:t>
            </w:r>
            <w:r w:rsidR="00004436" w:rsidRPr="00AE3529">
              <w:rPr>
                <w:rStyle w:val="Hyperlink"/>
                <w:noProof/>
                <w:spacing w:val="-7"/>
                <w:sz w:val="18"/>
                <w:szCs w:val="20"/>
              </w:rPr>
              <w:t xml:space="preserve"> </w:t>
            </w:r>
            <w:r w:rsidR="00004436" w:rsidRPr="00AE3529">
              <w:rPr>
                <w:rStyle w:val="Hyperlink"/>
                <w:noProof/>
                <w:sz w:val="18"/>
                <w:szCs w:val="20"/>
              </w:rPr>
              <w:t>Collection</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_Toc115785038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16</w:t>
            </w:r>
            <w:r w:rsidR="00004436" w:rsidRPr="00AE3529">
              <w:rPr>
                <w:noProof/>
                <w:webHidden/>
                <w:sz w:val="18"/>
                <w:szCs w:val="20"/>
              </w:rPr>
              <w:fldChar w:fldCharType="end"/>
            </w:r>
          </w:hyperlink>
        </w:p>
        <w:p w14:paraId="76DBF5E5" w14:textId="42FE1699"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39" w:history="1">
            <w:r w:rsidR="00004436" w:rsidRPr="00AE3529">
              <w:rPr>
                <w:rStyle w:val="Hyperlink"/>
                <w:noProof/>
                <w:sz w:val="18"/>
                <w:szCs w:val="20"/>
              </w:rPr>
              <w:t>29.</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Acceptance</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_Toc115785039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16</w:t>
            </w:r>
            <w:r w:rsidR="00004436" w:rsidRPr="00AE3529">
              <w:rPr>
                <w:noProof/>
                <w:webHidden/>
                <w:sz w:val="18"/>
                <w:szCs w:val="20"/>
              </w:rPr>
              <w:fldChar w:fldCharType="end"/>
            </w:r>
          </w:hyperlink>
        </w:p>
        <w:p w14:paraId="6F754BCC" w14:textId="625D7B25"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0" w:history="1">
            <w:r w:rsidR="00004436" w:rsidRPr="00AE3529">
              <w:rPr>
                <w:rStyle w:val="Hyperlink"/>
                <w:noProof/>
                <w:sz w:val="18"/>
                <w:szCs w:val="20"/>
              </w:rPr>
              <w:t>30.</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Rejection and Counterfeit Materiel</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_Toc115785040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16</w:t>
            </w:r>
            <w:r w:rsidR="00004436" w:rsidRPr="00AE3529">
              <w:rPr>
                <w:noProof/>
                <w:webHidden/>
                <w:sz w:val="18"/>
                <w:szCs w:val="20"/>
              </w:rPr>
              <w:fldChar w:fldCharType="end"/>
            </w:r>
          </w:hyperlink>
        </w:p>
        <w:p w14:paraId="01E9C9D3" w14:textId="30719A66"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1" w:history="1">
            <w:r w:rsidR="00004436" w:rsidRPr="00AE3529">
              <w:rPr>
                <w:rStyle w:val="Hyperlink"/>
                <w:noProof/>
                <w:sz w:val="18"/>
                <w:szCs w:val="20"/>
              </w:rPr>
              <w:t>31.</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Diversion Orders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_Toc115785041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17</w:t>
            </w:r>
            <w:r w:rsidR="00004436" w:rsidRPr="00AE3529">
              <w:rPr>
                <w:noProof/>
                <w:webHidden/>
                <w:sz w:val="18"/>
                <w:szCs w:val="20"/>
              </w:rPr>
              <w:fldChar w:fldCharType="end"/>
            </w:r>
          </w:hyperlink>
        </w:p>
        <w:p w14:paraId="00F048BF" w14:textId="6C550985"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2" w:history="1">
            <w:r w:rsidR="00004436" w:rsidRPr="00AE3529">
              <w:rPr>
                <w:rStyle w:val="Hyperlink"/>
                <w:noProof/>
                <w:sz w:val="18"/>
                <w:szCs w:val="20"/>
              </w:rPr>
              <w:t>32.</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Self-to-Self Delivery</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_Toc115785042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18</w:t>
            </w:r>
            <w:r w:rsidR="00004436" w:rsidRPr="00AE3529">
              <w:rPr>
                <w:noProof/>
                <w:webHidden/>
                <w:sz w:val="18"/>
                <w:szCs w:val="20"/>
              </w:rPr>
              <w:fldChar w:fldCharType="end"/>
            </w:r>
          </w:hyperlink>
        </w:p>
        <w:p w14:paraId="1D23777F" w14:textId="658C95CE" w:rsidR="00004436" w:rsidRPr="00AE3529" w:rsidRDefault="00365C01" w:rsidP="00004436">
          <w:pPr>
            <w:pStyle w:val="TOC3"/>
            <w:tabs>
              <w:tab w:val="right" w:leader="dot" w:pos="9016"/>
            </w:tabs>
            <w:ind w:left="120" w:hanging="120"/>
            <w:rPr>
              <w:rFonts w:asciiTheme="minorHAnsi" w:eastAsiaTheme="minorEastAsia" w:hAnsiTheme="minorHAnsi"/>
              <w:noProof/>
              <w:szCs w:val="20"/>
              <w:lang w:eastAsia="en-GB"/>
            </w:rPr>
          </w:pPr>
          <w:hyperlink w:anchor="_Toc115785043" w:history="1">
            <w:r w:rsidR="00004436" w:rsidRPr="00AE3529">
              <w:rPr>
                <w:rStyle w:val="Hyperlink"/>
                <w:noProof/>
                <w:sz w:val="18"/>
                <w:szCs w:val="20"/>
              </w:rPr>
              <w:t>Licences and Intellectual Property</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_Toc115785043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18</w:t>
            </w:r>
            <w:r w:rsidR="00004436" w:rsidRPr="00AE3529">
              <w:rPr>
                <w:noProof/>
                <w:webHidden/>
                <w:sz w:val="18"/>
                <w:szCs w:val="20"/>
              </w:rPr>
              <w:fldChar w:fldCharType="end"/>
            </w:r>
          </w:hyperlink>
        </w:p>
        <w:p w14:paraId="74ABFEC5" w14:textId="2A1ED7FA"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4" w:history="1">
            <w:r w:rsidR="00004436" w:rsidRPr="00AE3529">
              <w:rPr>
                <w:rStyle w:val="Hyperlink"/>
                <w:noProof/>
                <w:sz w:val="18"/>
                <w:szCs w:val="20"/>
              </w:rPr>
              <w:t>33.</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Import and Export Licences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_Toc115785044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18</w:t>
            </w:r>
            <w:r w:rsidR="00004436" w:rsidRPr="00AE3529">
              <w:rPr>
                <w:noProof/>
                <w:webHidden/>
                <w:sz w:val="18"/>
                <w:szCs w:val="20"/>
              </w:rPr>
              <w:fldChar w:fldCharType="end"/>
            </w:r>
          </w:hyperlink>
        </w:p>
        <w:p w14:paraId="0559CF1B" w14:textId="2F1D5F2B"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5" w:history="1">
            <w:r w:rsidR="00004436" w:rsidRPr="00AE3529">
              <w:rPr>
                <w:rStyle w:val="Hyperlink"/>
                <w:noProof/>
                <w:sz w:val="18"/>
                <w:szCs w:val="20"/>
              </w:rPr>
              <w:t>34.</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Third Party Intellectual Property – Rights and Restrictions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_Toc115785045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20</w:t>
            </w:r>
            <w:r w:rsidR="00004436" w:rsidRPr="00AE3529">
              <w:rPr>
                <w:noProof/>
                <w:webHidden/>
                <w:sz w:val="18"/>
                <w:szCs w:val="20"/>
              </w:rPr>
              <w:fldChar w:fldCharType="end"/>
            </w:r>
          </w:hyperlink>
        </w:p>
        <w:p w14:paraId="616B0085" w14:textId="5CEE111B" w:rsidR="00004436" w:rsidRPr="00AE3529" w:rsidRDefault="00365C01" w:rsidP="00004436">
          <w:pPr>
            <w:pStyle w:val="TOC3"/>
            <w:tabs>
              <w:tab w:val="right" w:leader="dot" w:pos="9016"/>
            </w:tabs>
            <w:ind w:left="120" w:hanging="120"/>
            <w:rPr>
              <w:rFonts w:asciiTheme="minorHAnsi" w:eastAsiaTheme="minorEastAsia" w:hAnsiTheme="minorHAnsi"/>
              <w:noProof/>
              <w:szCs w:val="20"/>
              <w:lang w:eastAsia="en-GB"/>
            </w:rPr>
          </w:pPr>
          <w:hyperlink w:anchor="_Toc115785046" w:history="1">
            <w:r w:rsidR="00004436" w:rsidRPr="00AE3529">
              <w:rPr>
                <w:rStyle w:val="Hyperlink"/>
                <w:noProof/>
                <w:sz w:val="18"/>
                <w:szCs w:val="20"/>
              </w:rPr>
              <w:t>Pricing and Payment</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_Toc115785046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22</w:t>
            </w:r>
            <w:r w:rsidR="00004436" w:rsidRPr="00AE3529">
              <w:rPr>
                <w:noProof/>
                <w:webHidden/>
                <w:sz w:val="18"/>
                <w:szCs w:val="20"/>
              </w:rPr>
              <w:fldChar w:fldCharType="end"/>
            </w:r>
          </w:hyperlink>
        </w:p>
        <w:p w14:paraId="60FFD39E" w14:textId="5D7C9C6B"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7" w:history="1">
            <w:r w:rsidR="00004436" w:rsidRPr="00AE3529">
              <w:rPr>
                <w:rStyle w:val="Hyperlink"/>
                <w:noProof/>
                <w:sz w:val="18"/>
                <w:szCs w:val="20"/>
              </w:rPr>
              <w:t>35.</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Contract Price</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_Toc115785047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22</w:t>
            </w:r>
            <w:r w:rsidR="00004436" w:rsidRPr="00AE3529">
              <w:rPr>
                <w:noProof/>
                <w:webHidden/>
                <w:sz w:val="18"/>
                <w:szCs w:val="20"/>
              </w:rPr>
              <w:fldChar w:fldCharType="end"/>
            </w:r>
          </w:hyperlink>
        </w:p>
        <w:p w14:paraId="5166446A" w14:textId="0CACBA52"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8" w:history="1">
            <w:r w:rsidR="00004436" w:rsidRPr="00AE3529">
              <w:rPr>
                <w:rStyle w:val="Hyperlink"/>
                <w:noProof/>
                <w:sz w:val="18"/>
                <w:szCs w:val="20"/>
              </w:rPr>
              <w:t>36.</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Payment and Recovery of Sums Due</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_Toc115785048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22</w:t>
            </w:r>
            <w:r w:rsidR="00004436" w:rsidRPr="00AE3529">
              <w:rPr>
                <w:noProof/>
                <w:webHidden/>
                <w:sz w:val="18"/>
                <w:szCs w:val="20"/>
              </w:rPr>
              <w:fldChar w:fldCharType="end"/>
            </w:r>
          </w:hyperlink>
        </w:p>
        <w:p w14:paraId="5B5B858D" w14:textId="6901E5DB"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49" w:history="1">
            <w:r w:rsidR="00004436" w:rsidRPr="00AE3529">
              <w:rPr>
                <w:rStyle w:val="Hyperlink"/>
                <w:noProof/>
                <w:sz w:val="18"/>
                <w:szCs w:val="20"/>
                <w:lang w:eastAsia="en-GB"/>
              </w:rPr>
              <w:t>37.</w:t>
            </w:r>
            <w:r w:rsidR="00004436" w:rsidRPr="00AE3529">
              <w:rPr>
                <w:rFonts w:asciiTheme="minorHAnsi" w:eastAsiaTheme="minorEastAsia" w:hAnsiTheme="minorHAnsi"/>
                <w:noProof/>
                <w:szCs w:val="20"/>
                <w:lang w:eastAsia="en-GB"/>
              </w:rPr>
              <w:tab/>
            </w:r>
            <w:r w:rsidR="00004436" w:rsidRPr="00AE3529">
              <w:rPr>
                <w:rStyle w:val="Hyperlink"/>
                <w:noProof/>
                <w:sz w:val="18"/>
                <w:szCs w:val="20"/>
                <w:lang w:eastAsia="en-GB"/>
              </w:rPr>
              <w:t>Value Added Tax</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_Toc115785049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22</w:t>
            </w:r>
            <w:r w:rsidR="00004436" w:rsidRPr="00AE3529">
              <w:rPr>
                <w:noProof/>
                <w:webHidden/>
                <w:sz w:val="18"/>
                <w:szCs w:val="20"/>
              </w:rPr>
              <w:fldChar w:fldCharType="end"/>
            </w:r>
          </w:hyperlink>
        </w:p>
        <w:p w14:paraId="611F5367" w14:textId="7632C042"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50" w:history="1">
            <w:r w:rsidR="00004436" w:rsidRPr="00AE3529">
              <w:rPr>
                <w:rStyle w:val="Hyperlink"/>
                <w:noProof/>
                <w:sz w:val="18"/>
                <w:szCs w:val="20"/>
              </w:rPr>
              <w:t>38.</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Debt Factoring</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_Toc115785050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23</w:t>
            </w:r>
            <w:r w:rsidR="00004436" w:rsidRPr="00AE3529">
              <w:rPr>
                <w:noProof/>
                <w:webHidden/>
                <w:sz w:val="18"/>
                <w:szCs w:val="20"/>
              </w:rPr>
              <w:fldChar w:fldCharType="end"/>
            </w:r>
          </w:hyperlink>
        </w:p>
        <w:p w14:paraId="09CF86D0" w14:textId="5BA1E3CE"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51" w:history="1">
            <w:r w:rsidR="00004436" w:rsidRPr="00AE3529">
              <w:rPr>
                <w:rStyle w:val="Hyperlink"/>
                <w:noProof/>
                <w:sz w:val="18"/>
                <w:szCs w:val="20"/>
              </w:rPr>
              <w:t>39.</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Subcontracting and Prompt Payment</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_Toc115785051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23</w:t>
            </w:r>
            <w:r w:rsidR="00004436" w:rsidRPr="00AE3529">
              <w:rPr>
                <w:noProof/>
                <w:webHidden/>
                <w:sz w:val="18"/>
                <w:szCs w:val="20"/>
              </w:rPr>
              <w:fldChar w:fldCharType="end"/>
            </w:r>
          </w:hyperlink>
        </w:p>
        <w:p w14:paraId="79739EB8" w14:textId="4C5562A6" w:rsidR="00004436" w:rsidRPr="00AE3529" w:rsidRDefault="00365C01" w:rsidP="00004436">
          <w:pPr>
            <w:pStyle w:val="TOC3"/>
            <w:tabs>
              <w:tab w:val="right" w:leader="dot" w:pos="9016"/>
            </w:tabs>
            <w:ind w:left="120" w:hanging="120"/>
            <w:rPr>
              <w:rFonts w:asciiTheme="minorHAnsi" w:eastAsiaTheme="minorEastAsia" w:hAnsiTheme="minorHAnsi"/>
              <w:noProof/>
              <w:szCs w:val="20"/>
              <w:lang w:eastAsia="en-GB"/>
            </w:rPr>
          </w:pPr>
          <w:hyperlink w:anchor="_Toc115785052" w:history="1">
            <w:r w:rsidR="00004436" w:rsidRPr="00AE3529">
              <w:rPr>
                <w:rStyle w:val="Hyperlink"/>
                <w:noProof/>
                <w:sz w:val="18"/>
                <w:szCs w:val="20"/>
              </w:rPr>
              <w:t>Termination</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_Toc115785052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23</w:t>
            </w:r>
            <w:r w:rsidR="00004436" w:rsidRPr="00AE3529">
              <w:rPr>
                <w:noProof/>
                <w:webHidden/>
                <w:sz w:val="18"/>
                <w:szCs w:val="20"/>
              </w:rPr>
              <w:fldChar w:fldCharType="end"/>
            </w:r>
          </w:hyperlink>
        </w:p>
        <w:p w14:paraId="639CEBC8" w14:textId="25B0392B"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53" w:history="1">
            <w:r w:rsidR="00004436" w:rsidRPr="00AE3529">
              <w:rPr>
                <w:rStyle w:val="Hyperlink"/>
                <w:noProof/>
                <w:sz w:val="18"/>
                <w:szCs w:val="20"/>
              </w:rPr>
              <w:t>40.</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Dispute Resolution</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_Toc115785053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23</w:t>
            </w:r>
            <w:r w:rsidR="00004436" w:rsidRPr="00AE3529">
              <w:rPr>
                <w:noProof/>
                <w:webHidden/>
                <w:sz w:val="18"/>
                <w:szCs w:val="20"/>
              </w:rPr>
              <w:fldChar w:fldCharType="end"/>
            </w:r>
          </w:hyperlink>
        </w:p>
        <w:p w14:paraId="160E4A13" w14:textId="0686999D"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54" w:history="1">
            <w:r w:rsidR="00004436" w:rsidRPr="00AE3529">
              <w:rPr>
                <w:rStyle w:val="Hyperlink"/>
                <w:noProof/>
                <w:sz w:val="18"/>
                <w:szCs w:val="20"/>
              </w:rPr>
              <w:t>41.</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Termination for Insolvency or Corrupt Gifts</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_Toc115785054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24</w:t>
            </w:r>
            <w:r w:rsidR="00004436" w:rsidRPr="00AE3529">
              <w:rPr>
                <w:noProof/>
                <w:webHidden/>
                <w:sz w:val="18"/>
                <w:szCs w:val="20"/>
              </w:rPr>
              <w:fldChar w:fldCharType="end"/>
            </w:r>
          </w:hyperlink>
        </w:p>
        <w:p w14:paraId="3D3C7C64" w14:textId="004046F8"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55" w:history="1">
            <w:r w:rsidR="00004436" w:rsidRPr="00AE3529">
              <w:rPr>
                <w:rStyle w:val="Hyperlink"/>
                <w:noProof/>
                <w:sz w:val="18"/>
                <w:szCs w:val="20"/>
                <w:lang w:eastAsia="en-GB"/>
              </w:rPr>
              <w:t>42.</w:t>
            </w:r>
            <w:r w:rsidR="00004436" w:rsidRPr="00AE3529">
              <w:rPr>
                <w:rFonts w:asciiTheme="minorHAnsi" w:eastAsiaTheme="minorEastAsia" w:hAnsiTheme="minorHAnsi"/>
                <w:noProof/>
                <w:szCs w:val="20"/>
                <w:lang w:eastAsia="en-GB"/>
              </w:rPr>
              <w:tab/>
            </w:r>
            <w:r w:rsidR="00004436" w:rsidRPr="00AE3529">
              <w:rPr>
                <w:rStyle w:val="Hyperlink"/>
                <w:noProof/>
                <w:sz w:val="18"/>
                <w:szCs w:val="20"/>
                <w:lang w:eastAsia="en-GB"/>
              </w:rPr>
              <w:t>Termination for Convenience</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_Toc115785055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25</w:t>
            </w:r>
            <w:r w:rsidR="00004436" w:rsidRPr="00AE3529">
              <w:rPr>
                <w:noProof/>
                <w:webHidden/>
                <w:sz w:val="18"/>
                <w:szCs w:val="20"/>
              </w:rPr>
              <w:fldChar w:fldCharType="end"/>
            </w:r>
          </w:hyperlink>
        </w:p>
        <w:p w14:paraId="547CD8BA" w14:textId="4327723B"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56" w:history="1">
            <w:r w:rsidR="00004436" w:rsidRPr="00AE3529">
              <w:rPr>
                <w:rStyle w:val="Hyperlink"/>
                <w:noProof/>
                <w:sz w:val="18"/>
                <w:szCs w:val="20"/>
              </w:rPr>
              <w:t>43.</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Material Breach</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_Toc115785056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26</w:t>
            </w:r>
            <w:r w:rsidR="00004436" w:rsidRPr="00AE3529">
              <w:rPr>
                <w:noProof/>
                <w:webHidden/>
                <w:sz w:val="18"/>
                <w:szCs w:val="20"/>
              </w:rPr>
              <w:fldChar w:fldCharType="end"/>
            </w:r>
          </w:hyperlink>
        </w:p>
        <w:p w14:paraId="54932D96" w14:textId="10306BD0" w:rsidR="00004436" w:rsidRPr="00AE3529" w:rsidRDefault="00365C01" w:rsidP="00004436">
          <w:pPr>
            <w:pStyle w:val="TOC3"/>
            <w:tabs>
              <w:tab w:val="left" w:pos="1100"/>
              <w:tab w:val="right" w:leader="dot" w:pos="9016"/>
            </w:tabs>
            <w:ind w:left="120" w:hanging="120"/>
            <w:rPr>
              <w:rFonts w:asciiTheme="minorHAnsi" w:eastAsiaTheme="minorEastAsia" w:hAnsiTheme="minorHAnsi"/>
              <w:noProof/>
              <w:szCs w:val="20"/>
              <w:lang w:eastAsia="en-GB"/>
            </w:rPr>
          </w:pPr>
          <w:hyperlink w:anchor="_Toc115785057" w:history="1">
            <w:r w:rsidR="00004436" w:rsidRPr="00AE3529">
              <w:rPr>
                <w:rStyle w:val="Hyperlink"/>
                <w:noProof/>
                <w:sz w:val="18"/>
                <w:szCs w:val="20"/>
              </w:rPr>
              <w:t>44.</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Consequences of Termination</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_Toc115785057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26</w:t>
            </w:r>
            <w:r w:rsidR="00004436" w:rsidRPr="00AE3529">
              <w:rPr>
                <w:noProof/>
                <w:webHidden/>
                <w:sz w:val="18"/>
                <w:szCs w:val="20"/>
              </w:rPr>
              <w:fldChar w:fldCharType="end"/>
            </w:r>
          </w:hyperlink>
        </w:p>
        <w:p w14:paraId="2D48C16A" w14:textId="49433E79" w:rsidR="00004436" w:rsidRPr="005867A9" w:rsidRDefault="00365C01" w:rsidP="00004436">
          <w:pPr>
            <w:pStyle w:val="TOC3"/>
            <w:tabs>
              <w:tab w:val="right" w:leader="dot" w:pos="9016"/>
            </w:tabs>
            <w:ind w:left="120" w:hanging="120"/>
            <w:rPr>
              <w:rFonts w:asciiTheme="minorHAnsi" w:eastAsiaTheme="minorEastAsia" w:hAnsiTheme="minorHAnsi"/>
              <w:noProof/>
              <w:sz w:val="18"/>
              <w:szCs w:val="18"/>
              <w:lang w:eastAsia="en-GB"/>
            </w:rPr>
          </w:pPr>
          <w:hyperlink w:anchor="_Toc115785058" w:history="1">
            <w:r w:rsidR="00004436" w:rsidRPr="005867A9">
              <w:rPr>
                <w:rStyle w:val="Hyperlink"/>
                <w:noProof/>
                <w:sz w:val="18"/>
                <w:szCs w:val="18"/>
              </w:rPr>
              <w:t>Additional Conditions</w:t>
            </w:r>
            <w:r w:rsidR="00004436" w:rsidRPr="005867A9">
              <w:rPr>
                <w:noProof/>
                <w:webHidden/>
                <w:sz w:val="18"/>
                <w:szCs w:val="18"/>
              </w:rPr>
              <w:tab/>
            </w:r>
            <w:r w:rsidR="00004436" w:rsidRPr="005867A9">
              <w:rPr>
                <w:noProof/>
                <w:webHidden/>
                <w:sz w:val="18"/>
                <w:szCs w:val="18"/>
              </w:rPr>
              <w:fldChar w:fldCharType="begin"/>
            </w:r>
            <w:r w:rsidR="00004436" w:rsidRPr="005867A9">
              <w:rPr>
                <w:noProof/>
                <w:webHidden/>
                <w:sz w:val="18"/>
                <w:szCs w:val="18"/>
              </w:rPr>
              <w:instrText xml:space="preserve"> PAGEREF _Toc115785058 \h </w:instrText>
            </w:r>
            <w:r w:rsidR="00004436" w:rsidRPr="005867A9">
              <w:rPr>
                <w:noProof/>
                <w:webHidden/>
                <w:sz w:val="18"/>
                <w:szCs w:val="18"/>
              </w:rPr>
            </w:r>
            <w:r w:rsidR="00004436" w:rsidRPr="005867A9">
              <w:rPr>
                <w:noProof/>
                <w:webHidden/>
                <w:sz w:val="18"/>
                <w:szCs w:val="18"/>
              </w:rPr>
              <w:fldChar w:fldCharType="separate"/>
            </w:r>
            <w:r w:rsidR="006547ED">
              <w:rPr>
                <w:noProof/>
                <w:webHidden/>
                <w:sz w:val="18"/>
                <w:szCs w:val="18"/>
              </w:rPr>
              <w:t>26</w:t>
            </w:r>
            <w:r w:rsidR="00004436" w:rsidRPr="005867A9">
              <w:rPr>
                <w:noProof/>
                <w:webHidden/>
                <w:sz w:val="18"/>
                <w:szCs w:val="18"/>
              </w:rPr>
              <w:fldChar w:fldCharType="end"/>
            </w:r>
          </w:hyperlink>
        </w:p>
        <w:p w14:paraId="5B30C4E4" w14:textId="7D56E8B9" w:rsidR="00004436" w:rsidRPr="005867A9" w:rsidRDefault="00365C01" w:rsidP="00004436">
          <w:pPr>
            <w:pStyle w:val="TOC3"/>
            <w:tabs>
              <w:tab w:val="left" w:pos="1100"/>
              <w:tab w:val="right" w:leader="dot" w:pos="9016"/>
            </w:tabs>
            <w:ind w:left="120" w:hanging="120"/>
            <w:rPr>
              <w:noProof/>
              <w:sz w:val="18"/>
              <w:szCs w:val="18"/>
            </w:rPr>
          </w:pPr>
          <w:hyperlink w:anchor="_Toc115785059" w:history="1">
            <w:r w:rsidR="00004436" w:rsidRPr="005867A9">
              <w:rPr>
                <w:rStyle w:val="Hyperlink"/>
                <w:noProof/>
                <w:sz w:val="18"/>
                <w:szCs w:val="18"/>
              </w:rPr>
              <w:t>45.</w:t>
            </w:r>
            <w:r w:rsidR="00004436" w:rsidRPr="005867A9">
              <w:rPr>
                <w:rFonts w:asciiTheme="minorHAnsi" w:eastAsiaTheme="minorEastAsia" w:hAnsiTheme="minorHAnsi"/>
                <w:noProof/>
                <w:sz w:val="18"/>
                <w:szCs w:val="18"/>
                <w:lang w:eastAsia="en-GB"/>
              </w:rPr>
              <w:tab/>
            </w:r>
            <w:r w:rsidR="00004436" w:rsidRPr="005867A9">
              <w:rPr>
                <w:rStyle w:val="Hyperlink"/>
                <w:noProof/>
                <w:sz w:val="18"/>
                <w:szCs w:val="18"/>
              </w:rPr>
              <w:t>The project specific DEFCONS and DEFCON SC variants that apply to the Contract are:</w:t>
            </w:r>
            <w:r w:rsidR="00004436" w:rsidRPr="005867A9">
              <w:rPr>
                <w:noProof/>
                <w:webHidden/>
                <w:sz w:val="18"/>
                <w:szCs w:val="18"/>
              </w:rPr>
              <w:tab/>
            </w:r>
            <w:r w:rsidR="00004436" w:rsidRPr="005867A9">
              <w:rPr>
                <w:noProof/>
                <w:webHidden/>
                <w:sz w:val="18"/>
                <w:szCs w:val="18"/>
              </w:rPr>
              <w:fldChar w:fldCharType="begin"/>
            </w:r>
            <w:r w:rsidR="00004436" w:rsidRPr="005867A9">
              <w:rPr>
                <w:noProof/>
                <w:webHidden/>
                <w:sz w:val="18"/>
                <w:szCs w:val="18"/>
              </w:rPr>
              <w:instrText xml:space="preserve"> PAGEREF _Toc115785059 \h </w:instrText>
            </w:r>
            <w:r w:rsidR="00004436" w:rsidRPr="005867A9">
              <w:rPr>
                <w:noProof/>
                <w:webHidden/>
                <w:sz w:val="18"/>
                <w:szCs w:val="18"/>
              </w:rPr>
            </w:r>
            <w:r w:rsidR="00004436" w:rsidRPr="005867A9">
              <w:rPr>
                <w:noProof/>
                <w:webHidden/>
                <w:sz w:val="18"/>
                <w:szCs w:val="18"/>
              </w:rPr>
              <w:fldChar w:fldCharType="separate"/>
            </w:r>
            <w:r w:rsidR="006547ED">
              <w:rPr>
                <w:noProof/>
                <w:webHidden/>
                <w:sz w:val="18"/>
                <w:szCs w:val="18"/>
              </w:rPr>
              <w:t>26</w:t>
            </w:r>
            <w:r w:rsidR="00004436" w:rsidRPr="005867A9">
              <w:rPr>
                <w:noProof/>
                <w:webHidden/>
                <w:sz w:val="18"/>
                <w:szCs w:val="18"/>
              </w:rPr>
              <w:fldChar w:fldCharType="end"/>
            </w:r>
          </w:hyperlink>
        </w:p>
        <w:p w14:paraId="0D423151" w14:textId="3B7D0CDC" w:rsidR="005F25B6" w:rsidRDefault="005F25B6" w:rsidP="005F25B6">
          <w:pPr>
            <w:spacing w:after="0"/>
            <w:ind w:left="567" w:hanging="567"/>
            <w:rPr>
              <w:sz w:val="18"/>
              <w:szCs w:val="18"/>
            </w:rPr>
          </w:pPr>
          <w:r>
            <w:rPr>
              <w:sz w:val="18"/>
              <w:szCs w:val="18"/>
            </w:rPr>
            <w:t>DEFCON 76</w:t>
          </w:r>
          <w:r w:rsidR="00621109">
            <w:rPr>
              <w:sz w:val="18"/>
              <w:szCs w:val="18"/>
            </w:rPr>
            <w:t xml:space="preserve"> SC2</w:t>
          </w:r>
          <w:r>
            <w:rPr>
              <w:sz w:val="18"/>
              <w:szCs w:val="18"/>
            </w:rPr>
            <w:t xml:space="preserve"> (Edn </w:t>
          </w:r>
          <w:r w:rsidR="00621109">
            <w:rPr>
              <w:sz w:val="18"/>
              <w:szCs w:val="18"/>
            </w:rPr>
            <w:t>11/22)</w:t>
          </w:r>
          <w:r>
            <w:rPr>
              <w:sz w:val="18"/>
              <w:szCs w:val="18"/>
            </w:rPr>
            <w:t xml:space="preserve"> – Contractor’s Personnel at Government Establishments</w:t>
          </w:r>
        </w:p>
        <w:p w14:paraId="3F6ABB6E" w14:textId="449E0B6A" w:rsidR="005F25B6" w:rsidRPr="0019521D" w:rsidRDefault="005F25B6" w:rsidP="005F25B6">
          <w:pPr>
            <w:spacing w:after="0"/>
            <w:rPr>
              <w:sz w:val="18"/>
              <w:szCs w:val="18"/>
            </w:rPr>
          </w:pPr>
          <w:r w:rsidRPr="007F49BB">
            <w:rPr>
              <w:sz w:val="18"/>
              <w:szCs w:val="18"/>
            </w:rPr>
            <w:t xml:space="preserve">DEFCON 117 SC2 (Edn </w:t>
          </w:r>
          <w:r w:rsidR="00621109">
            <w:rPr>
              <w:sz w:val="18"/>
              <w:szCs w:val="18"/>
            </w:rPr>
            <w:t>09/24</w:t>
          </w:r>
          <w:r w:rsidRPr="007F49BB">
            <w:rPr>
              <w:sz w:val="18"/>
              <w:szCs w:val="18"/>
            </w:rPr>
            <w:t>) – Supply Of Information For NATO Codification And Defence Inventory Introduction</w:t>
          </w:r>
        </w:p>
        <w:p w14:paraId="7CA53DFA" w14:textId="77777777" w:rsidR="005F25B6" w:rsidRPr="0019521D" w:rsidRDefault="005F25B6" w:rsidP="005F25B6">
          <w:pPr>
            <w:spacing w:after="0"/>
            <w:rPr>
              <w:sz w:val="18"/>
              <w:szCs w:val="18"/>
            </w:rPr>
          </w:pPr>
          <w:r w:rsidRPr="0019521D">
            <w:rPr>
              <w:sz w:val="18"/>
              <w:szCs w:val="18"/>
            </w:rPr>
            <w:t xml:space="preserve">DEFCON 127 </w:t>
          </w:r>
          <w:r>
            <w:rPr>
              <w:sz w:val="18"/>
              <w:szCs w:val="18"/>
            </w:rPr>
            <w:t>(</w:t>
          </w:r>
          <w:r w:rsidRPr="0019521D">
            <w:rPr>
              <w:sz w:val="18"/>
              <w:szCs w:val="18"/>
            </w:rPr>
            <w:t>Edn 08/21</w:t>
          </w:r>
          <w:r>
            <w:rPr>
              <w:sz w:val="18"/>
              <w:szCs w:val="18"/>
            </w:rPr>
            <w:t>)</w:t>
          </w:r>
          <w:r w:rsidRPr="0019521D">
            <w:rPr>
              <w:sz w:val="18"/>
              <w:szCs w:val="18"/>
            </w:rPr>
            <w:t xml:space="preserve"> – Price Fixing Condition For Contracts of Lesser Value (Note: for the purposes of Amendments to Contract only)</w:t>
          </w:r>
        </w:p>
        <w:p w14:paraId="6A47A9E9" w14:textId="77777777" w:rsidR="005F25B6" w:rsidRPr="0019521D" w:rsidRDefault="005F25B6" w:rsidP="005F25B6">
          <w:pPr>
            <w:spacing w:after="0"/>
            <w:rPr>
              <w:sz w:val="18"/>
              <w:szCs w:val="18"/>
            </w:rPr>
          </w:pPr>
          <w:r w:rsidRPr="0019521D">
            <w:rPr>
              <w:sz w:val="18"/>
              <w:szCs w:val="18"/>
            </w:rPr>
            <w:t>DEFCON 532A SC2 (Edn 05/22) – Protection of Personal Data (Where Personal data is not being processed on behalf of the Authority)</w:t>
          </w:r>
        </w:p>
        <w:p w14:paraId="5A4E46DB" w14:textId="4D254349" w:rsidR="005F25B6" w:rsidRPr="0019521D" w:rsidRDefault="005F25B6" w:rsidP="005F25B6">
          <w:pPr>
            <w:spacing w:after="0"/>
            <w:rPr>
              <w:sz w:val="18"/>
              <w:szCs w:val="18"/>
            </w:rPr>
          </w:pPr>
          <w:r w:rsidRPr="0019521D">
            <w:rPr>
              <w:sz w:val="18"/>
              <w:szCs w:val="18"/>
            </w:rPr>
            <w:t xml:space="preserve">DEFCON 540 </w:t>
          </w:r>
          <w:r w:rsidR="00621109">
            <w:rPr>
              <w:sz w:val="18"/>
              <w:szCs w:val="18"/>
            </w:rPr>
            <w:t xml:space="preserve">SC2 </w:t>
          </w:r>
          <w:r w:rsidRPr="0019521D">
            <w:rPr>
              <w:sz w:val="18"/>
              <w:szCs w:val="18"/>
            </w:rPr>
            <w:t>(Edn 05/23) - Conflicts of Interest</w:t>
          </w:r>
        </w:p>
        <w:p w14:paraId="08011907" w14:textId="4E6EE87F" w:rsidR="005F25B6" w:rsidRPr="0019521D" w:rsidRDefault="005F25B6" w:rsidP="005F25B6">
          <w:pPr>
            <w:spacing w:after="0"/>
            <w:rPr>
              <w:sz w:val="18"/>
              <w:szCs w:val="18"/>
            </w:rPr>
          </w:pPr>
          <w:r w:rsidRPr="0019521D">
            <w:rPr>
              <w:sz w:val="18"/>
              <w:szCs w:val="18"/>
            </w:rPr>
            <w:t xml:space="preserve">DECON 602A </w:t>
          </w:r>
          <w:r w:rsidR="00621109">
            <w:rPr>
              <w:sz w:val="18"/>
              <w:szCs w:val="18"/>
            </w:rPr>
            <w:t xml:space="preserve">SC2 </w:t>
          </w:r>
          <w:r w:rsidRPr="0019521D">
            <w:rPr>
              <w:sz w:val="18"/>
              <w:szCs w:val="18"/>
            </w:rPr>
            <w:t>(Edn 04/23) - Quality Assurance (With Deliverable Quality Plan)</w:t>
          </w:r>
        </w:p>
        <w:p w14:paraId="2D29D060" w14:textId="77777777" w:rsidR="005F25B6" w:rsidRPr="0019521D" w:rsidRDefault="005F25B6" w:rsidP="005F25B6">
          <w:pPr>
            <w:spacing w:after="0"/>
            <w:rPr>
              <w:sz w:val="18"/>
              <w:szCs w:val="18"/>
            </w:rPr>
          </w:pPr>
          <w:r w:rsidRPr="0019521D">
            <w:rPr>
              <w:sz w:val="18"/>
              <w:szCs w:val="18"/>
            </w:rPr>
            <w:t>DEFCON 624  SC2 (Edn 08/22) – Use of Asbestos</w:t>
          </w:r>
        </w:p>
        <w:p w14:paraId="382BBA82" w14:textId="77777777" w:rsidR="005F25B6" w:rsidRPr="0019521D" w:rsidRDefault="005F25B6" w:rsidP="005F25B6">
          <w:pPr>
            <w:spacing w:after="0"/>
            <w:rPr>
              <w:sz w:val="18"/>
              <w:szCs w:val="18"/>
            </w:rPr>
          </w:pPr>
          <w:r w:rsidRPr="0019521D">
            <w:rPr>
              <w:sz w:val="18"/>
              <w:szCs w:val="18"/>
            </w:rPr>
            <w:t>DEFCON 630 SC2 (Edn 11/17) – Framework Agreements</w:t>
          </w:r>
        </w:p>
        <w:p w14:paraId="009ED995" w14:textId="77777777" w:rsidR="005F25B6" w:rsidRDefault="005F25B6" w:rsidP="005F25B6">
          <w:pPr>
            <w:spacing w:after="0"/>
            <w:rPr>
              <w:sz w:val="18"/>
              <w:szCs w:val="18"/>
            </w:rPr>
          </w:pPr>
          <w:r w:rsidRPr="0019521D">
            <w:rPr>
              <w:sz w:val="18"/>
              <w:szCs w:val="18"/>
            </w:rPr>
            <w:t>DEFCON 637 (Edn 05/17) – Defect Investigation and Liability</w:t>
          </w:r>
        </w:p>
        <w:p w14:paraId="6CCEF4A7" w14:textId="2EED6A60" w:rsidR="00004436" w:rsidRDefault="00365C01" w:rsidP="00004436">
          <w:pPr>
            <w:pStyle w:val="TOC3"/>
            <w:tabs>
              <w:tab w:val="left" w:pos="1100"/>
              <w:tab w:val="right" w:leader="dot" w:pos="9016"/>
            </w:tabs>
            <w:ind w:left="120" w:hanging="120"/>
            <w:rPr>
              <w:noProof/>
              <w:sz w:val="18"/>
              <w:szCs w:val="20"/>
            </w:rPr>
          </w:pPr>
          <w:hyperlink w:anchor="_Toc115785060" w:history="1">
            <w:r w:rsidR="00004436" w:rsidRPr="00AE3529">
              <w:rPr>
                <w:rStyle w:val="Hyperlink"/>
                <w:noProof/>
                <w:sz w:val="18"/>
                <w:szCs w:val="20"/>
              </w:rPr>
              <w:t>46.</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The special conditions that apply to</w:t>
            </w:r>
            <w:r w:rsidR="00004436" w:rsidRPr="00AE3529">
              <w:rPr>
                <w:rStyle w:val="Hyperlink"/>
                <w:noProof/>
                <w:spacing w:val="-14"/>
                <w:sz w:val="18"/>
                <w:szCs w:val="20"/>
              </w:rPr>
              <w:t xml:space="preserve"> </w:t>
            </w:r>
            <w:r w:rsidR="00004436" w:rsidRPr="00AE3529">
              <w:rPr>
                <w:rStyle w:val="Hyperlink"/>
                <w:noProof/>
                <w:sz w:val="18"/>
                <w:szCs w:val="20"/>
              </w:rPr>
              <w:t>the Contract</w:t>
            </w:r>
            <w:r w:rsidR="00004436" w:rsidRPr="00AE3529">
              <w:rPr>
                <w:rStyle w:val="Hyperlink"/>
                <w:noProof/>
                <w:spacing w:val="-1"/>
                <w:sz w:val="18"/>
                <w:szCs w:val="20"/>
              </w:rPr>
              <w:t xml:space="preserve"> </w:t>
            </w:r>
            <w:r w:rsidR="00004436" w:rsidRPr="00AE3529">
              <w:rPr>
                <w:rStyle w:val="Hyperlink"/>
                <w:noProof/>
                <w:sz w:val="18"/>
                <w:szCs w:val="20"/>
              </w:rPr>
              <w:t>are:</w:t>
            </w:r>
            <w:r w:rsidR="00004436" w:rsidRPr="00AE3529">
              <w:rPr>
                <w:noProof/>
                <w:webHidden/>
                <w:sz w:val="18"/>
                <w:szCs w:val="20"/>
              </w:rPr>
              <w:tab/>
            </w:r>
            <w:r w:rsidR="00004436" w:rsidRPr="00AE3529">
              <w:rPr>
                <w:noProof/>
                <w:webHidden/>
                <w:sz w:val="18"/>
                <w:szCs w:val="20"/>
              </w:rPr>
              <w:fldChar w:fldCharType="begin"/>
            </w:r>
            <w:r w:rsidR="00004436" w:rsidRPr="00AE3529">
              <w:rPr>
                <w:noProof/>
                <w:webHidden/>
                <w:sz w:val="18"/>
                <w:szCs w:val="20"/>
              </w:rPr>
              <w:instrText xml:space="preserve"> PAGEREF _Toc115785060 \h </w:instrText>
            </w:r>
            <w:r w:rsidR="00004436" w:rsidRPr="00AE3529">
              <w:rPr>
                <w:noProof/>
                <w:webHidden/>
                <w:sz w:val="18"/>
                <w:szCs w:val="20"/>
              </w:rPr>
            </w:r>
            <w:r w:rsidR="00004436" w:rsidRPr="00AE3529">
              <w:rPr>
                <w:noProof/>
                <w:webHidden/>
                <w:sz w:val="18"/>
                <w:szCs w:val="20"/>
              </w:rPr>
              <w:fldChar w:fldCharType="separate"/>
            </w:r>
            <w:r w:rsidR="006547ED">
              <w:rPr>
                <w:noProof/>
                <w:webHidden/>
                <w:sz w:val="18"/>
                <w:szCs w:val="20"/>
              </w:rPr>
              <w:t>26</w:t>
            </w:r>
            <w:r w:rsidR="00004436" w:rsidRPr="00AE3529">
              <w:rPr>
                <w:noProof/>
                <w:webHidden/>
                <w:sz w:val="18"/>
                <w:szCs w:val="20"/>
              </w:rPr>
              <w:fldChar w:fldCharType="end"/>
            </w:r>
          </w:hyperlink>
        </w:p>
        <w:p w14:paraId="5A8C96A3" w14:textId="3320F55B"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46.1</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Obsolescence</w:t>
            </w:r>
            <w:r w:rsidR="00004436" w:rsidRPr="00C703B2">
              <w:rPr>
                <w:noProof/>
                <w:webHidden/>
                <w:sz w:val="18"/>
                <w:szCs w:val="18"/>
              </w:rPr>
              <w:tab/>
            </w:r>
            <w:r w:rsidR="00004436" w:rsidRPr="00C703B2">
              <w:rPr>
                <w:noProof/>
                <w:webHidden/>
                <w:sz w:val="18"/>
                <w:szCs w:val="18"/>
              </w:rPr>
              <w:fldChar w:fldCharType="begin"/>
            </w:r>
            <w:r w:rsidR="00004436" w:rsidRPr="00C703B2">
              <w:rPr>
                <w:noProof/>
                <w:webHidden/>
                <w:sz w:val="18"/>
                <w:szCs w:val="18"/>
              </w:rPr>
              <w:instrText xml:space="preserve"> PAGEREF _Toc115785060 \h </w:instrText>
            </w:r>
            <w:r w:rsidR="00004436" w:rsidRPr="00C703B2">
              <w:rPr>
                <w:noProof/>
                <w:webHidden/>
                <w:sz w:val="18"/>
                <w:szCs w:val="18"/>
              </w:rPr>
            </w:r>
            <w:r w:rsidR="00004436" w:rsidRPr="00C703B2">
              <w:rPr>
                <w:noProof/>
                <w:webHidden/>
                <w:sz w:val="18"/>
                <w:szCs w:val="18"/>
              </w:rPr>
              <w:fldChar w:fldCharType="separate"/>
            </w:r>
            <w:r w:rsidR="006547ED">
              <w:rPr>
                <w:noProof/>
                <w:webHidden/>
                <w:sz w:val="18"/>
                <w:szCs w:val="18"/>
              </w:rPr>
              <w:t>26</w:t>
            </w:r>
            <w:r w:rsidR="00004436" w:rsidRPr="00C703B2">
              <w:rPr>
                <w:noProof/>
                <w:webHidden/>
                <w:sz w:val="18"/>
                <w:szCs w:val="18"/>
              </w:rPr>
              <w:fldChar w:fldCharType="end"/>
            </w:r>
          </w:hyperlink>
        </w:p>
        <w:p w14:paraId="5E7BE1AD" w14:textId="77777777"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46.2</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Contract Novation</w:t>
            </w:r>
            <w:r w:rsidR="00004436" w:rsidRPr="00C703B2">
              <w:rPr>
                <w:noProof/>
                <w:webHidden/>
                <w:sz w:val="18"/>
                <w:szCs w:val="18"/>
              </w:rPr>
              <w:tab/>
            </w:r>
            <w:r w:rsidR="00004436">
              <w:rPr>
                <w:noProof/>
                <w:webHidden/>
                <w:sz w:val="18"/>
                <w:szCs w:val="18"/>
              </w:rPr>
              <w:t>27</w:t>
            </w:r>
          </w:hyperlink>
        </w:p>
        <w:p w14:paraId="518D8A5B" w14:textId="77777777"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46.3</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Order Book Reconciliation Report</w:t>
            </w:r>
            <w:r w:rsidR="00004436" w:rsidRPr="00C703B2">
              <w:rPr>
                <w:noProof/>
                <w:webHidden/>
                <w:sz w:val="18"/>
                <w:szCs w:val="18"/>
              </w:rPr>
              <w:tab/>
            </w:r>
            <w:r w:rsidR="00004436">
              <w:rPr>
                <w:noProof/>
                <w:webHidden/>
                <w:sz w:val="18"/>
                <w:szCs w:val="18"/>
              </w:rPr>
              <w:t>27</w:t>
            </w:r>
          </w:hyperlink>
        </w:p>
        <w:p w14:paraId="3E019D1A" w14:textId="77777777"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46.4</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Key Performance Indicators</w:t>
            </w:r>
            <w:r w:rsidR="00004436" w:rsidRPr="00C703B2">
              <w:rPr>
                <w:noProof/>
                <w:webHidden/>
                <w:sz w:val="18"/>
                <w:szCs w:val="18"/>
              </w:rPr>
              <w:tab/>
            </w:r>
            <w:r w:rsidR="00004436">
              <w:rPr>
                <w:noProof/>
                <w:webHidden/>
                <w:sz w:val="18"/>
                <w:szCs w:val="18"/>
              </w:rPr>
              <w:t>27</w:t>
            </w:r>
          </w:hyperlink>
        </w:p>
        <w:p w14:paraId="5EF4B254" w14:textId="77777777"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46.5</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Associated Items – Request for Quotation</w:t>
            </w:r>
            <w:r w:rsidR="00004436" w:rsidRPr="00C703B2">
              <w:rPr>
                <w:noProof/>
                <w:webHidden/>
                <w:sz w:val="18"/>
                <w:szCs w:val="18"/>
              </w:rPr>
              <w:tab/>
            </w:r>
            <w:r w:rsidR="00004436">
              <w:rPr>
                <w:noProof/>
                <w:webHidden/>
                <w:sz w:val="18"/>
                <w:szCs w:val="18"/>
              </w:rPr>
              <w:t>28</w:t>
            </w:r>
          </w:hyperlink>
        </w:p>
        <w:p w14:paraId="6C6A3015" w14:textId="77777777"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46.6</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Limitation of Contractors Liability</w:t>
            </w:r>
            <w:r w:rsidR="00004436" w:rsidRPr="00C703B2">
              <w:rPr>
                <w:noProof/>
                <w:webHidden/>
                <w:sz w:val="18"/>
                <w:szCs w:val="18"/>
              </w:rPr>
              <w:tab/>
            </w:r>
            <w:r w:rsidR="00004436">
              <w:rPr>
                <w:noProof/>
                <w:webHidden/>
                <w:sz w:val="18"/>
                <w:szCs w:val="18"/>
              </w:rPr>
              <w:t>28</w:t>
            </w:r>
          </w:hyperlink>
        </w:p>
        <w:p w14:paraId="40C3813A" w14:textId="77777777" w:rsidR="00004436" w:rsidRPr="00C703B2" w:rsidRDefault="00365C01" w:rsidP="00004436">
          <w:pPr>
            <w:tabs>
              <w:tab w:val="left" w:pos="1100"/>
              <w:tab w:val="right" w:leader="dot" w:pos="9016"/>
            </w:tabs>
            <w:spacing w:after="100"/>
            <w:ind w:left="284"/>
            <w:rPr>
              <w:noProof/>
              <w:sz w:val="18"/>
              <w:szCs w:val="18"/>
            </w:rPr>
          </w:pPr>
          <w:hyperlink w:anchor="_Toc115785060" w:history="1">
            <w:r w:rsidR="00004436" w:rsidRPr="00C703B2">
              <w:rPr>
                <w:rFonts w:asciiTheme="minorHAnsi" w:hAnsiTheme="minorHAnsi" w:cstheme="minorHAnsi"/>
                <w:noProof/>
                <w:sz w:val="18"/>
                <w:szCs w:val="18"/>
              </w:rPr>
              <w:t>46.7</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Pricing</w:t>
            </w:r>
            <w:r w:rsidR="00004436" w:rsidRPr="00C703B2">
              <w:rPr>
                <w:noProof/>
                <w:webHidden/>
                <w:sz w:val="18"/>
                <w:szCs w:val="18"/>
              </w:rPr>
              <w:tab/>
            </w:r>
            <w:r w:rsidR="00004436">
              <w:rPr>
                <w:noProof/>
                <w:webHidden/>
                <w:sz w:val="18"/>
                <w:szCs w:val="18"/>
              </w:rPr>
              <w:t>31</w:t>
            </w:r>
          </w:hyperlink>
        </w:p>
        <w:p w14:paraId="2741619E" w14:textId="77777777" w:rsidR="00004436" w:rsidRPr="002D39A7"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46.8</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Russia and Belarus</w:t>
            </w:r>
            <w:r w:rsidR="00004436" w:rsidRPr="00C703B2">
              <w:rPr>
                <w:noProof/>
                <w:webHidden/>
                <w:sz w:val="18"/>
                <w:szCs w:val="18"/>
              </w:rPr>
              <w:tab/>
            </w:r>
            <w:r w:rsidR="00004436">
              <w:rPr>
                <w:noProof/>
                <w:webHidden/>
                <w:sz w:val="18"/>
                <w:szCs w:val="18"/>
              </w:rPr>
              <w:t>32</w:t>
            </w:r>
          </w:hyperlink>
        </w:p>
        <w:p w14:paraId="124AB22F" w14:textId="77777777" w:rsidR="00004436" w:rsidRDefault="00365C01" w:rsidP="00004436">
          <w:pPr>
            <w:pStyle w:val="TOC3"/>
            <w:tabs>
              <w:tab w:val="left" w:pos="1100"/>
              <w:tab w:val="right" w:leader="dot" w:pos="9016"/>
            </w:tabs>
            <w:ind w:left="120" w:hanging="120"/>
            <w:rPr>
              <w:noProof/>
              <w:sz w:val="18"/>
              <w:szCs w:val="20"/>
            </w:rPr>
          </w:pPr>
          <w:hyperlink w:anchor="_Toc115785063" w:history="1">
            <w:r w:rsidR="00004436" w:rsidRPr="00AE3529">
              <w:rPr>
                <w:rStyle w:val="Hyperlink"/>
                <w:noProof/>
                <w:sz w:val="18"/>
                <w:szCs w:val="20"/>
              </w:rPr>
              <w:t>47.</w:t>
            </w:r>
            <w:r w:rsidR="00004436" w:rsidRPr="00AE3529">
              <w:rPr>
                <w:rFonts w:asciiTheme="minorHAnsi" w:eastAsiaTheme="minorEastAsia" w:hAnsiTheme="minorHAnsi"/>
                <w:noProof/>
                <w:szCs w:val="20"/>
                <w:lang w:eastAsia="en-GB"/>
              </w:rPr>
              <w:tab/>
            </w:r>
            <w:r w:rsidR="00004436" w:rsidRPr="00AE3529">
              <w:rPr>
                <w:rStyle w:val="Hyperlink"/>
                <w:noProof/>
                <w:sz w:val="18"/>
                <w:szCs w:val="20"/>
              </w:rPr>
              <w:t>The Processes that apply to this Contract are:</w:t>
            </w:r>
            <w:r w:rsidR="00004436" w:rsidRPr="00AE3529">
              <w:rPr>
                <w:noProof/>
                <w:webHidden/>
                <w:sz w:val="18"/>
                <w:szCs w:val="20"/>
              </w:rPr>
              <w:tab/>
            </w:r>
            <w:r w:rsidR="00004436">
              <w:rPr>
                <w:noProof/>
                <w:webHidden/>
                <w:sz w:val="18"/>
                <w:szCs w:val="20"/>
              </w:rPr>
              <w:t>32</w:t>
            </w:r>
          </w:hyperlink>
        </w:p>
        <w:p w14:paraId="56A26900" w14:textId="77777777"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47.1</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Non-Conforming Deliveries</w:t>
            </w:r>
            <w:r w:rsidR="00004436" w:rsidRPr="00C703B2">
              <w:rPr>
                <w:noProof/>
                <w:webHidden/>
                <w:sz w:val="18"/>
                <w:szCs w:val="18"/>
              </w:rPr>
              <w:tab/>
            </w:r>
            <w:r w:rsidR="00004436">
              <w:rPr>
                <w:noProof/>
                <w:webHidden/>
                <w:sz w:val="18"/>
                <w:szCs w:val="18"/>
              </w:rPr>
              <w:t>32</w:t>
            </w:r>
          </w:hyperlink>
        </w:p>
        <w:p w14:paraId="2FA2FA1F" w14:textId="77777777" w:rsidR="00004436" w:rsidRPr="00C703B2" w:rsidRDefault="00365C01" w:rsidP="00004436">
          <w:pPr>
            <w:tabs>
              <w:tab w:val="left" w:pos="1100"/>
              <w:tab w:val="right" w:leader="dot" w:pos="9016"/>
            </w:tabs>
            <w:spacing w:after="100"/>
            <w:ind w:left="284"/>
            <w:rPr>
              <w:rFonts w:eastAsiaTheme="minorEastAsia"/>
              <w:noProof/>
              <w:sz w:val="18"/>
              <w:szCs w:val="18"/>
              <w:lang w:eastAsia="en-GB"/>
            </w:rPr>
          </w:pPr>
          <w:hyperlink w:anchor="_Toc115785060" w:history="1">
            <w:r w:rsidR="00004436" w:rsidRPr="00C703B2">
              <w:rPr>
                <w:rFonts w:asciiTheme="minorHAnsi" w:hAnsiTheme="minorHAnsi" w:cstheme="minorHAnsi"/>
                <w:noProof/>
                <w:sz w:val="18"/>
                <w:szCs w:val="18"/>
              </w:rPr>
              <w:t>47.2</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Ordering Procedure</w:t>
            </w:r>
            <w:r w:rsidR="00004436" w:rsidRPr="00C703B2">
              <w:rPr>
                <w:noProof/>
                <w:webHidden/>
                <w:sz w:val="18"/>
                <w:szCs w:val="18"/>
              </w:rPr>
              <w:tab/>
            </w:r>
            <w:r w:rsidR="00004436">
              <w:rPr>
                <w:noProof/>
                <w:webHidden/>
                <w:sz w:val="18"/>
                <w:szCs w:val="18"/>
              </w:rPr>
              <w:t>33</w:t>
            </w:r>
          </w:hyperlink>
        </w:p>
        <w:p w14:paraId="1A6237ED" w14:textId="77777777" w:rsidR="00004436" w:rsidRDefault="00365C01" w:rsidP="00004436">
          <w:pPr>
            <w:tabs>
              <w:tab w:val="left" w:pos="1100"/>
              <w:tab w:val="right" w:leader="dot" w:pos="9016"/>
            </w:tabs>
            <w:spacing w:after="100"/>
            <w:ind w:left="284"/>
            <w:rPr>
              <w:b/>
              <w:bCs/>
              <w:noProof/>
            </w:rPr>
          </w:pPr>
          <w:hyperlink w:anchor="_Toc115785060" w:history="1">
            <w:r w:rsidR="00004436" w:rsidRPr="00C703B2">
              <w:rPr>
                <w:rFonts w:asciiTheme="minorHAnsi" w:hAnsiTheme="minorHAnsi" w:cstheme="minorHAnsi"/>
                <w:noProof/>
                <w:sz w:val="18"/>
                <w:szCs w:val="18"/>
              </w:rPr>
              <w:t>47.3</w:t>
            </w:r>
            <w:r w:rsidR="00004436" w:rsidRPr="00C703B2">
              <w:rPr>
                <w:rFonts w:eastAsiaTheme="minorEastAsia"/>
                <w:noProof/>
                <w:sz w:val="18"/>
                <w:szCs w:val="18"/>
                <w:lang w:eastAsia="en-GB"/>
              </w:rPr>
              <w:tab/>
            </w:r>
            <w:r w:rsidR="00004436" w:rsidRPr="00C703B2">
              <w:rPr>
                <w:rFonts w:asciiTheme="minorHAnsi" w:hAnsiTheme="minorHAnsi" w:cstheme="minorHAnsi"/>
                <w:noProof/>
                <w:sz w:val="18"/>
                <w:szCs w:val="18"/>
              </w:rPr>
              <w:t>New Stores Rejects</w:t>
            </w:r>
            <w:r w:rsidR="00004436" w:rsidRPr="00C703B2">
              <w:rPr>
                <w:noProof/>
                <w:webHidden/>
                <w:sz w:val="18"/>
                <w:szCs w:val="18"/>
              </w:rPr>
              <w:tab/>
            </w:r>
            <w:r w:rsidR="00004436">
              <w:rPr>
                <w:noProof/>
                <w:webHidden/>
                <w:sz w:val="18"/>
                <w:szCs w:val="18"/>
              </w:rPr>
              <w:t>33</w:t>
            </w:r>
          </w:hyperlink>
          <w:r w:rsidR="00004436" w:rsidRPr="00AE3529">
            <w:rPr>
              <w:b/>
              <w:bCs/>
              <w:noProof/>
              <w:sz w:val="18"/>
              <w:szCs w:val="20"/>
            </w:rPr>
            <w:fldChar w:fldCharType="end"/>
          </w:r>
        </w:p>
      </w:sdtContent>
    </w:sdt>
    <w:p w14:paraId="406A63FF" w14:textId="77777777" w:rsidR="00AE3529" w:rsidRDefault="00AE3529" w:rsidP="00922C34">
      <w:pPr>
        <w:spacing w:after="0"/>
        <w:rPr>
          <w:rFonts w:asciiTheme="minorHAnsi" w:hAnsiTheme="minorHAnsi" w:cstheme="minorHAnsi"/>
          <w:sz w:val="18"/>
          <w:szCs w:val="18"/>
        </w:rPr>
      </w:pPr>
    </w:p>
    <w:p w14:paraId="7FF04A3F" w14:textId="77777777" w:rsidR="005867A9" w:rsidRDefault="005867A9" w:rsidP="00922C34">
      <w:pPr>
        <w:spacing w:after="0"/>
        <w:rPr>
          <w:rFonts w:asciiTheme="minorHAnsi" w:hAnsiTheme="minorHAnsi" w:cstheme="minorHAnsi"/>
          <w:b/>
          <w:bCs/>
          <w:sz w:val="18"/>
          <w:szCs w:val="18"/>
        </w:rPr>
      </w:pPr>
    </w:p>
    <w:p w14:paraId="643EEE3C" w14:textId="77777777" w:rsidR="00004436" w:rsidRDefault="00004436" w:rsidP="005867A9">
      <w:pPr>
        <w:spacing w:after="0" w:line="360" w:lineRule="auto"/>
        <w:rPr>
          <w:rFonts w:asciiTheme="minorHAnsi" w:hAnsiTheme="minorHAnsi" w:cstheme="minorHAnsi"/>
          <w:b/>
          <w:bCs/>
          <w:sz w:val="18"/>
          <w:szCs w:val="18"/>
        </w:rPr>
      </w:pPr>
    </w:p>
    <w:p w14:paraId="672F5C69" w14:textId="5649B203" w:rsidR="00922C34" w:rsidRPr="005867A9" w:rsidRDefault="00922C34" w:rsidP="005867A9">
      <w:pPr>
        <w:spacing w:after="0" w:line="360" w:lineRule="auto"/>
        <w:rPr>
          <w:rFonts w:asciiTheme="minorHAnsi" w:hAnsiTheme="minorHAnsi" w:cstheme="minorHAnsi"/>
          <w:b/>
          <w:bCs/>
          <w:sz w:val="18"/>
          <w:szCs w:val="18"/>
        </w:rPr>
      </w:pPr>
      <w:r w:rsidRPr="005867A9">
        <w:rPr>
          <w:rFonts w:asciiTheme="minorHAnsi" w:hAnsiTheme="minorHAnsi" w:cstheme="minorHAnsi"/>
          <w:b/>
          <w:bCs/>
          <w:sz w:val="18"/>
          <w:szCs w:val="18"/>
        </w:rPr>
        <w:t>SCHEDULES:</w:t>
      </w:r>
    </w:p>
    <w:p w14:paraId="1EF90C2D"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 xml:space="preserve">Schedule 1 - Definitions of Contract </w:t>
      </w:r>
    </w:p>
    <w:p w14:paraId="5354E0A1"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Annex A to Schedule 1 – Additional Definitions of Contract iaw. Conditions 45 - 47 (Additional Conditions)</w:t>
      </w:r>
    </w:p>
    <w:p w14:paraId="7A3A68DC"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 xml:space="preserve">Schedule 2 - Schedule of Requirements </w:t>
      </w:r>
    </w:p>
    <w:p w14:paraId="2DD5C11A"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Schedule 3 – Contract Data Sheet</w:t>
      </w:r>
    </w:p>
    <w:p w14:paraId="7C5DBB9D"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Annex A to Schedule 3</w:t>
      </w:r>
    </w:p>
    <w:p w14:paraId="32F36694"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 xml:space="preserve">Schedule 4 - Contract Change Control Procedure (i.a.w. clause 6.a) </w:t>
      </w:r>
    </w:p>
    <w:p w14:paraId="3EB30F03"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Schedule 5 - Contractor’s Sensitive Information Form (i.a.w. condition 12)</w:t>
      </w:r>
    </w:p>
    <w:p w14:paraId="7653B85C"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lastRenderedPageBreak/>
        <w:t xml:space="preserve">Schedule 6 - Hazardous Substances, Mixtures and Articles in Contractor Deliverables Supplied under the Contract </w:t>
      </w:r>
    </w:p>
    <w:p w14:paraId="04D48C33"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 xml:space="preserve">Schedule 7 - Timber and Wood- Derived Products Supplied under the Contract </w:t>
      </w:r>
    </w:p>
    <w:p w14:paraId="69132DDB" w14:textId="77777777"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 xml:space="preserve">Schedule 8 - Acceptance Procedure </w:t>
      </w:r>
    </w:p>
    <w:p w14:paraId="1FD326A4" w14:textId="7F3301E0" w:rsidR="00922C34" w:rsidRPr="0014529B" w:rsidRDefault="00922C34" w:rsidP="005867A9">
      <w:pPr>
        <w:pStyle w:val="ListParagraph"/>
        <w:numPr>
          <w:ilvl w:val="0"/>
          <w:numId w:val="88"/>
        </w:numPr>
        <w:spacing w:line="360" w:lineRule="auto"/>
        <w:rPr>
          <w:rFonts w:cstheme="minorHAnsi"/>
          <w:szCs w:val="18"/>
        </w:rPr>
      </w:pPr>
      <w:bookmarkStart w:id="0" w:name="_Hlk147835116"/>
      <w:r w:rsidRPr="0014529B">
        <w:rPr>
          <w:rFonts w:cstheme="minorHAnsi"/>
          <w:szCs w:val="18"/>
        </w:rPr>
        <w:t xml:space="preserve">Schedule 9 </w:t>
      </w:r>
      <w:r w:rsidR="00214A91" w:rsidRPr="00214A91">
        <w:rPr>
          <w:rFonts w:cstheme="minorHAnsi"/>
          <w:szCs w:val="18"/>
        </w:rPr>
        <w:t>Publishable Performance Information – Key Performance Indicator Data Report (i.a.w. Condition 12)</w:t>
      </w:r>
    </w:p>
    <w:bookmarkEnd w:id="0"/>
    <w:p w14:paraId="027E33A1" w14:textId="7296318F" w:rsidR="00922C34" w:rsidRPr="0014529B" w:rsidRDefault="00922C34" w:rsidP="005867A9">
      <w:pPr>
        <w:pStyle w:val="ListParagraph"/>
        <w:numPr>
          <w:ilvl w:val="0"/>
          <w:numId w:val="88"/>
        </w:numPr>
        <w:spacing w:line="360" w:lineRule="auto"/>
        <w:rPr>
          <w:rFonts w:cstheme="minorHAnsi"/>
          <w:szCs w:val="18"/>
        </w:rPr>
      </w:pPr>
      <w:r w:rsidRPr="0014529B">
        <w:rPr>
          <w:rFonts w:cstheme="minorHAnsi"/>
          <w:szCs w:val="18"/>
        </w:rPr>
        <w:t xml:space="preserve">Schedule 10 – </w:t>
      </w:r>
      <w:r w:rsidR="00214A91" w:rsidRPr="00214A91">
        <w:rPr>
          <w:rFonts w:cstheme="minorHAnsi"/>
          <w:szCs w:val="18"/>
        </w:rPr>
        <w:t>Notification of Intellectual Property Rights (IPR) Restrictions</w:t>
      </w:r>
    </w:p>
    <w:p w14:paraId="3E8F56FE" w14:textId="7FAD3ABC" w:rsidR="00922C34" w:rsidRDefault="00922C34" w:rsidP="005867A9">
      <w:pPr>
        <w:pStyle w:val="ListParagraph"/>
        <w:numPr>
          <w:ilvl w:val="0"/>
          <w:numId w:val="88"/>
        </w:numPr>
        <w:spacing w:line="360" w:lineRule="auto"/>
        <w:rPr>
          <w:rFonts w:cstheme="minorHAnsi"/>
          <w:szCs w:val="18"/>
        </w:rPr>
      </w:pPr>
      <w:r w:rsidRPr="0014529B">
        <w:rPr>
          <w:rFonts w:cstheme="minorHAnsi"/>
          <w:szCs w:val="18"/>
        </w:rPr>
        <w:t xml:space="preserve">Schedule 11 – </w:t>
      </w:r>
      <w:r w:rsidR="00214A91" w:rsidRPr="00214A91">
        <w:rPr>
          <w:rFonts w:cstheme="minorHAnsi"/>
          <w:szCs w:val="18"/>
        </w:rPr>
        <w:t>SAP Purchase Order Example</w:t>
      </w:r>
    </w:p>
    <w:p w14:paraId="1D426AEF" w14:textId="14F65909" w:rsidR="00214A91" w:rsidRPr="0014529B" w:rsidRDefault="00214A91" w:rsidP="005867A9">
      <w:pPr>
        <w:pStyle w:val="ListParagraph"/>
        <w:numPr>
          <w:ilvl w:val="0"/>
          <w:numId w:val="88"/>
        </w:numPr>
        <w:spacing w:line="360" w:lineRule="auto"/>
        <w:rPr>
          <w:rFonts w:cstheme="minorHAnsi"/>
          <w:szCs w:val="18"/>
        </w:rPr>
      </w:pPr>
      <w:r w:rsidRPr="00214A91">
        <w:rPr>
          <w:rFonts w:cstheme="minorHAnsi"/>
          <w:szCs w:val="18"/>
        </w:rPr>
        <w:t>Schedule 12 – Deliverable Quality Plan</w:t>
      </w:r>
    </w:p>
    <w:p w14:paraId="49B795AB" w14:textId="60616FA7" w:rsidR="00334209" w:rsidRDefault="00334209">
      <w:r>
        <w:br w:type="page"/>
      </w:r>
    </w:p>
    <w:p w14:paraId="445A94A0" w14:textId="62124943" w:rsidR="00E43422" w:rsidRPr="002B2DEA" w:rsidRDefault="00E43422" w:rsidP="00C92A85">
      <w:pPr>
        <w:pStyle w:val="Heading3"/>
        <w:numPr>
          <w:ilvl w:val="0"/>
          <w:numId w:val="0"/>
        </w:numPr>
        <w:ind w:left="102"/>
      </w:pPr>
      <w:bookmarkStart w:id="1" w:name="_Toc115784996"/>
      <w:r w:rsidRPr="002B2DEA">
        <w:lastRenderedPageBreak/>
        <w:t>General Conditions</w:t>
      </w:r>
      <w:bookmarkEnd w:id="1"/>
    </w:p>
    <w:p w14:paraId="62048B86" w14:textId="191DB550" w:rsidR="00E43422" w:rsidRDefault="00E43422" w:rsidP="00FC134F">
      <w:pPr>
        <w:pStyle w:val="Heading3"/>
      </w:pPr>
      <w:bookmarkStart w:id="2" w:name="1._General"/>
      <w:bookmarkStart w:id="3" w:name="_bookmark1"/>
      <w:bookmarkStart w:id="4" w:name="_Toc115784997"/>
      <w:bookmarkEnd w:id="2"/>
      <w:bookmarkEnd w:id="3"/>
      <w:r>
        <w:t>General</w:t>
      </w:r>
      <w:bookmarkEnd w:id="4"/>
    </w:p>
    <w:p w14:paraId="636985DE" w14:textId="77777777" w:rsidR="00E43422" w:rsidRDefault="00E43422" w:rsidP="00E43422">
      <w:pPr>
        <w:pStyle w:val="ListParagraph"/>
        <w:numPr>
          <w:ilvl w:val="0"/>
          <w:numId w:val="1"/>
        </w:numPr>
        <w:tabs>
          <w:tab w:val="left" w:pos="622"/>
        </w:tabs>
        <w:spacing w:before="4"/>
        <w:ind w:right="2" w:firstLine="0"/>
        <w:rPr>
          <w:rFonts w:ascii="Arial" w:eastAsia="Arial" w:hAnsi="Arial" w:cs="Arial"/>
          <w:szCs w:val="18"/>
        </w:rPr>
      </w:pPr>
      <w:r>
        <w:rPr>
          <w:rFonts w:ascii="Arial"/>
        </w:rPr>
        <w:t>The defined terms in the Contract shall be as set out</w:t>
      </w:r>
      <w:r>
        <w:rPr>
          <w:rFonts w:ascii="Arial"/>
          <w:spacing w:val="-18"/>
        </w:rPr>
        <w:t xml:space="preserve"> </w:t>
      </w:r>
      <w:r>
        <w:rPr>
          <w:rFonts w:ascii="Arial"/>
        </w:rPr>
        <w:t>in Schedule</w:t>
      </w:r>
      <w:r>
        <w:rPr>
          <w:rFonts w:ascii="Arial"/>
          <w:spacing w:val="-2"/>
        </w:rPr>
        <w:t xml:space="preserve"> </w:t>
      </w:r>
      <w:r>
        <w:rPr>
          <w:rFonts w:ascii="Arial"/>
        </w:rPr>
        <w:t>1.</w:t>
      </w:r>
    </w:p>
    <w:p w14:paraId="62418EF5" w14:textId="77777777" w:rsidR="00E43422" w:rsidRDefault="00E43422" w:rsidP="00E43422">
      <w:pPr>
        <w:pStyle w:val="ListParagraph"/>
        <w:numPr>
          <w:ilvl w:val="0"/>
          <w:numId w:val="1"/>
        </w:numPr>
        <w:tabs>
          <w:tab w:val="left" w:pos="622"/>
        </w:tabs>
        <w:ind w:right="184" w:firstLine="0"/>
        <w:rPr>
          <w:rFonts w:ascii="Arial" w:eastAsia="Arial" w:hAnsi="Arial" w:cs="Arial"/>
          <w:szCs w:val="18"/>
        </w:rPr>
      </w:pPr>
      <w:r>
        <w:rPr>
          <w:rFonts w:ascii="Arial"/>
        </w:rPr>
        <w:t>The Contractor shall comply with all</w:t>
      </w:r>
      <w:r>
        <w:rPr>
          <w:rFonts w:ascii="Arial"/>
          <w:spacing w:val="-5"/>
        </w:rPr>
        <w:t xml:space="preserve"> </w:t>
      </w:r>
      <w:r>
        <w:rPr>
          <w:rFonts w:ascii="Arial"/>
        </w:rPr>
        <w:t>applicable Legislation, whether specifically referenced in this</w:t>
      </w:r>
      <w:r>
        <w:rPr>
          <w:rFonts w:ascii="Arial"/>
          <w:spacing w:val="-22"/>
        </w:rPr>
        <w:t xml:space="preserve"> </w:t>
      </w:r>
      <w:r>
        <w:rPr>
          <w:rFonts w:ascii="Arial"/>
        </w:rPr>
        <w:t>Contract or not.</w:t>
      </w:r>
    </w:p>
    <w:p w14:paraId="081629C5" w14:textId="77777777" w:rsidR="00E43422" w:rsidRDefault="00E43422" w:rsidP="00E43422">
      <w:pPr>
        <w:pStyle w:val="ListParagraph"/>
        <w:numPr>
          <w:ilvl w:val="0"/>
          <w:numId w:val="1"/>
        </w:numPr>
        <w:tabs>
          <w:tab w:val="left" w:pos="622"/>
        </w:tabs>
        <w:spacing w:before="2" w:line="207" w:lineRule="exact"/>
        <w:ind w:left="621" w:right="2" w:hanging="501"/>
        <w:rPr>
          <w:rFonts w:ascii="Arial" w:eastAsia="Arial" w:hAnsi="Arial" w:cs="Arial"/>
          <w:szCs w:val="18"/>
        </w:rPr>
      </w:pPr>
      <w:r>
        <w:rPr>
          <w:rFonts w:ascii="Arial"/>
        </w:rPr>
        <w:t>The Contractor warrants and represents,</w:t>
      </w:r>
      <w:r>
        <w:rPr>
          <w:rFonts w:ascii="Arial"/>
          <w:spacing w:val="-7"/>
        </w:rPr>
        <w:t xml:space="preserve"> </w:t>
      </w:r>
      <w:r>
        <w:rPr>
          <w:rFonts w:ascii="Arial"/>
        </w:rPr>
        <w:t>that:</w:t>
      </w:r>
    </w:p>
    <w:p w14:paraId="554D1919" w14:textId="065717AE" w:rsidR="00E43422" w:rsidRDefault="00F237E8" w:rsidP="00E43422">
      <w:pPr>
        <w:pStyle w:val="ListParagraph"/>
        <w:numPr>
          <w:ilvl w:val="1"/>
          <w:numId w:val="1"/>
        </w:numPr>
        <w:tabs>
          <w:tab w:val="left" w:pos="1560"/>
        </w:tabs>
        <w:ind w:right="260" w:firstLine="0"/>
        <w:rPr>
          <w:rFonts w:ascii="Arial" w:eastAsia="Arial" w:hAnsi="Arial" w:cs="Arial"/>
          <w:szCs w:val="18"/>
        </w:rPr>
      </w:pPr>
      <w:r>
        <w:rPr>
          <w:rFonts w:ascii="Arial"/>
        </w:rPr>
        <w:t>they have</w:t>
      </w:r>
      <w:r w:rsidR="00E43422">
        <w:rPr>
          <w:rFonts w:ascii="Arial"/>
        </w:rPr>
        <w:t xml:space="preserve"> the full capacity and authority</w:t>
      </w:r>
      <w:r w:rsidR="00E43422">
        <w:rPr>
          <w:rFonts w:ascii="Arial"/>
          <w:spacing w:val="-10"/>
        </w:rPr>
        <w:t xml:space="preserve"> </w:t>
      </w:r>
      <w:r w:rsidR="00E43422">
        <w:rPr>
          <w:rFonts w:ascii="Arial"/>
        </w:rPr>
        <w:t xml:space="preserve">to enter into, and to exercise </w:t>
      </w:r>
      <w:r>
        <w:rPr>
          <w:rFonts w:ascii="Arial"/>
        </w:rPr>
        <w:t>their</w:t>
      </w:r>
      <w:r w:rsidR="00E43422">
        <w:rPr>
          <w:rFonts w:ascii="Arial"/>
        </w:rPr>
        <w:t xml:space="preserve"> rights and perform</w:t>
      </w:r>
      <w:r w:rsidR="00E43422" w:rsidRPr="00F237E8">
        <w:rPr>
          <w:rFonts w:ascii="Arial"/>
        </w:rPr>
        <w:t xml:space="preserve"> </w:t>
      </w:r>
      <w:r w:rsidRPr="00F237E8">
        <w:rPr>
          <w:rFonts w:ascii="Arial"/>
        </w:rPr>
        <w:t>their</w:t>
      </w:r>
      <w:r w:rsidR="00E43422">
        <w:rPr>
          <w:rFonts w:ascii="Arial"/>
        </w:rPr>
        <w:t xml:space="preserve"> obligations under, the</w:t>
      </w:r>
      <w:r w:rsidR="00E43422">
        <w:rPr>
          <w:rFonts w:ascii="Arial"/>
          <w:spacing w:val="-2"/>
        </w:rPr>
        <w:t xml:space="preserve"> </w:t>
      </w:r>
      <w:r w:rsidR="00E43422">
        <w:rPr>
          <w:rFonts w:ascii="Arial"/>
        </w:rPr>
        <w:t>Contract;</w:t>
      </w:r>
    </w:p>
    <w:p w14:paraId="09C8A635" w14:textId="5AE5C42C" w:rsidR="00E43422" w:rsidRDefault="00E43422" w:rsidP="00E43422">
      <w:pPr>
        <w:pStyle w:val="ListParagraph"/>
        <w:numPr>
          <w:ilvl w:val="1"/>
          <w:numId w:val="1"/>
        </w:numPr>
        <w:tabs>
          <w:tab w:val="left" w:pos="1560"/>
        </w:tabs>
        <w:spacing w:before="2"/>
        <w:ind w:right="6" w:firstLine="0"/>
        <w:rPr>
          <w:rFonts w:ascii="Arial" w:eastAsia="Arial" w:hAnsi="Arial" w:cs="Arial"/>
          <w:szCs w:val="18"/>
        </w:rPr>
      </w:pPr>
      <w:r>
        <w:rPr>
          <w:rFonts w:ascii="Arial"/>
        </w:rPr>
        <w:t>from the Effective Date of Contract and</w:t>
      </w:r>
      <w:r>
        <w:rPr>
          <w:rFonts w:ascii="Arial"/>
          <w:spacing w:val="-14"/>
        </w:rPr>
        <w:t xml:space="preserve"> </w:t>
      </w:r>
      <w:r>
        <w:rPr>
          <w:rFonts w:ascii="Arial"/>
        </w:rPr>
        <w:t>for so long as the Contract remains in force it shall</w:t>
      </w:r>
      <w:r>
        <w:rPr>
          <w:rFonts w:ascii="Arial"/>
          <w:spacing w:val="-16"/>
        </w:rPr>
        <w:t xml:space="preserve"> </w:t>
      </w:r>
      <w:r>
        <w:rPr>
          <w:rFonts w:ascii="Arial"/>
        </w:rPr>
        <w:t>give the Authority Notice of any litigation,</w:t>
      </w:r>
      <w:r>
        <w:rPr>
          <w:rFonts w:ascii="Arial"/>
          <w:spacing w:val="4"/>
        </w:rPr>
        <w:t xml:space="preserve"> </w:t>
      </w:r>
      <w:r>
        <w:rPr>
          <w:rFonts w:ascii="Arial"/>
        </w:rPr>
        <w:t>arbitration (unless expressly prohibited from doing so</w:t>
      </w:r>
      <w:r>
        <w:rPr>
          <w:rFonts w:ascii="Arial"/>
          <w:spacing w:val="-10"/>
        </w:rPr>
        <w:t xml:space="preserve"> </w:t>
      </w:r>
      <w:r>
        <w:rPr>
          <w:rFonts w:ascii="Arial"/>
        </w:rPr>
        <w:t>in accordance with the terms of the</w:t>
      </w:r>
      <w:r>
        <w:rPr>
          <w:rFonts w:ascii="Arial"/>
          <w:spacing w:val="-1"/>
        </w:rPr>
        <w:t xml:space="preserve"> </w:t>
      </w:r>
      <w:r>
        <w:rPr>
          <w:rFonts w:ascii="Arial"/>
        </w:rPr>
        <w:t>arbitration), administrative or adjudication or</w:t>
      </w:r>
      <w:r>
        <w:rPr>
          <w:rFonts w:ascii="Arial"/>
          <w:spacing w:val="-5"/>
        </w:rPr>
        <w:t xml:space="preserve"> </w:t>
      </w:r>
      <w:r>
        <w:rPr>
          <w:rFonts w:ascii="Arial"/>
        </w:rPr>
        <w:t>mediation proceedings before any court, tribunal,</w:t>
      </w:r>
      <w:r>
        <w:rPr>
          <w:rFonts w:ascii="Arial"/>
          <w:spacing w:val="-11"/>
        </w:rPr>
        <w:t xml:space="preserve"> </w:t>
      </w:r>
      <w:r>
        <w:rPr>
          <w:rFonts w:ascii="Arial"/>
        </w:rPr>
        <w:t>arbitrator, administrator or adjudicator or mediator or</w:t>
      </w:r>
      <w:r>
        <w:rPr>
          <w:rFonts w:ascii="Arial"/>
          <w:spacing w:val="-15"/>
        </w:rPr>
        <w:t xml:space="preserve"> </w:t>
      </w:r>
      <w:r>
        <w:rPr>
          <w:rFonts w:ascii="Arial"/>
        </w:rPr>
        <w:t xml:space="preserve">relevant authority against </w:t>
      </w:r>
      <w:r w:rsidR="00F237E8">
        <w:rPr>
          <w:rFonts w:ascii="Arial"/>
        </w:rPr>
        <w:t xml:space="preserve">themselves </w:t>
      </w:r>
      <w:r>
        <w:rPr>
          <w:rFonts w:ascii="Arial"/>
        </w:rPr>
        <w:t>or a Subcontractor which</w:t>
      </w:r>
      <w:r>
        <w:rPr>
          <w:rFonts w:ascii="Arial"/>
          <w:spacing w:val="-23"/>
        </w:rPr>
        <w:t xml:space="preserve"> </w:t>
      </w:r>
      <w:r>
        <w:rPr>
          <w:rFonts w:ascii="Arial"/>
        </w:rPr>
        <w:t>would adversely affect the Contractor's ability to perform</w:t>
      </w:r>
      <w:r w:rsidRPr="00F237E8">
        <w:rPr>
          <w:rFonts w:ascii="Arial"/>
        </w:rPr>
        <w:t xml:space="preserve"> </w:t>
      </w:r>
      <w:r w:rsidR="00F237E8" w:rsidRPr="00F237E8">
        <w:rPr>
          <w:rFonts w:ascii="Arial"/>
        </w:rPr>
        <w:t>their</w:t>
      </w:r>
      <w:r>
        <w:rPr>
          <w:rFonts w:ascii="Arial"/>
        </w:rPr>
        <w:t xml:space="preserve"> obligations under the</w:t>
      </w:r>
      <w:r>
        <w:rPr>
          <w:rFonts w:ascii="Arial"/>
          <w:spacing w:val="-1"/>
        </w:rPr>
        <w:t xml:space="preserve"> </w:t>
      </w:r>
      <w:r>
        <w:rPr>
          <w:rFonts w:ascii="Arial"/>
        </w:rPr>
        <w:t>Contract;</w:t>
      </w:r>
    </w:p>
    <w:p w14:paraId="719CF5B9" w14:textId="607A0541" w:rsidR="00E43422" w:rsidRDefault="00E43422" w:rsidP="00E43422">
      <w:pPr>
        <w:pStyle w:val="ListParagraph"/>
        <w:numPr>
          <w:ilvl w:val="1"/>
          <w:numId w:val="1"/>
        </w:numPr>
        <w:tabs>
          <w:tab w:val="left" w:pos="1560"/>
        </w:tabs>
        <w:ind w:right="58" w:firstLine="0"/>
        <w:rPr>
          <w:rFonts w:ascii="Arial" w:eastAsia="Arial" w:hAnsi="Arial" w:cs="Arial"/>
          <w:szCs w:val="18"/>
        </w:rPr>
      </w:pPr>
      <w:r>
        <w:rPr>
          <w:rFonts w:ascii="Arial"/>
        </w:rPr>
        <w:t>as at the Effective Date of Contract</w:t>
      </w:r>
      <w:r>
        <w:rPr>
          <w:rFonts w:ascii="Arial"/>
          <w:spacing w:val="-7"/>
        </w:rPr>
        <w:t xml:space="preserve"> </w:t>
      </w:r>
      <w:r>
        <w:rPr>
          <w:rFonts w:ascii="Arial"/>
        </w:rPr>
        <w:t>no proceedings or other steps have been taken and</w:t>
      </w:r>
      <w:r>
        <w:rPr>
          <w:rFonts w:ascii="Arial"/>
          <w:spacing w:val="-15"/>
        </w:rPr>
        <w:t xml:space="preserve"> </w:t>
      </w:r>
      <w:r>
        <w:rPr>
          <w:rFonts w:ascii="Arial"/>
        </w:rPr>
        <w:t>not discharged (nor, to the best of the knowledge of</w:t>
      </w:r>
      <w:r>
        <w:rPr>
          <w:rFonts w:ascii="Arial"/>
          <w:spacing w:val="-17"/>
        </w:rPr>
        <w:t xml:space="preserve"> </w:t>
      </w:r>
      <w:r>
        <w:rPr>
          <w:rFonts w:ascii="Arial"/>
        </w:rPr>
        <w:t xml:space="preserve">the Contractor, threatened) for </w:t>
      </w:r>
      <w:r w:rsidR="00194349">
        <w:rPr>
          <w:rFonts w:ascii="Arial"/>
        </w:rPr>
        <w:t>the</w:t>
      </w:r>
      <w:r>
        <w:rPr>
          <w:rFonts w:ascii="Arial"/>
        </w:rPr>
        <w:t xml:space="preserve"> winding-up</w:t>
      </w:r>
      <w:r>
        <w:rPr>
          <w:rFonts w:ascii="Arial"/>
          <w:spacing w:val="-9"/>
        </w:rPr>
        <w:t xml:space="preserve"> </w:t>
      </w:r>
      <w:r w:rsidR="00194349">
        <w:rPr>
          <w:rFonts w:ascii="Arial"/>
          <w:spacing w:val="-9"/>
        </w:rPr>
        <w:t xml:space="preserve">of the company </w:t>
      </w:r>
      <w:r>
        <w:rPr>
          <w:rFonts w:ascii="Arial"/>
        </w:rPr>
        <w:t>or dissolution or for the appointment of a</w:t>
      </w:r>
      <w:r>
        <w:rPr>
          <w:rFonts w:ascii="Arial"/>
          <w:spacing w:val="-7"/>
        </w:rPr>
        <w:t xml:space="preserve"> </w:t>
      </w:r>
      <w:r>
        <w:rPr>
          <w:rFonts w:ascii="Arial"/>
        </w:rPr>
        <w:t>receiver, administrative receiver, administrator,</w:t>
      </w:r>
      <w:r>
        <w:rPr>
          <w:rFonts w:ascii="Arial"/>
          <w:spacing w:val="-6"/>
        </w:rPr>
        <w:t xml:space="preserve"> </w:t>
      </w:r>
      <w:r>
        <w:rPr>
          <w:rFonts w:ascii="Arial"/>
        </w:rPr>
        <w:t>liquidator, trustee or similar officer in relation to any of its</w:t>
      </w:r>
      <w:r>
        <w:rPr>
          <w:rFonts w:ascii="Arial"/>
          <w:spacing w:val="-20"/>
        </w:rPr>
        <w:t xml:space="preserve"> </w:t>
      </w:r>
      <w:r>
        <w:rPr>
          <w:rFonts w:ascii="Arial"/>
        </w:rPr>
        <w:t>assets or</w:t>
      </w:r>
      <w:r>
        <w:rPr>
          <w:rFonts w:ascii="Arial"/>
          <w:spacing w:val="-1"/>
        </w:rPr>
        <w:t xml:space="preserve"> </w:t>
      </w:r>
      <w:r>
        <w:rPr>
          <w:rFonts w:ascii="Arial"/>
        </w:rPr>
        <w:t>revenues;</w:t>
      </w:r>
    </w:p>
    <w:p w14:paraId="2D8BBC6F" w14:textId="3DE7C419"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for so long as the Contract remains</w:t>
      </w:r>
      <w:r>
        <w:rPr>
          <w:rFonts w:ascii="Arial"/>
          <w:spacing w:val="-7"/>
        </w:rPr>
        <w:t xml:space="preserve"> </w:t>
      </w:r>
      <w:r w:rsidR="00194349">
        <w:rPr>
          <w:rFonts w:ascii="Arial"/>
        </w:rPr>
        <w:t>in force they</w:t>
      </w:r>
      <w:r>
        <w:rPr>
          <w:rFonts w:ascii="Arial"/>
        </w:rPr>
        <w:t xml:space="preserve"> shall give the Authority Notice of</w:t>
      </w:r>
      <w:r>
        <w:rPr>
          <w:rFonts w:ascii="Arial"/>
          <w:spacing w:val="-12"/>
        </w:rPr>
        <w:t xml:space="preserve"> </w:t>
      </w:r>
      <w:r>
        <w:rPr>
          <w:rFonts w:ascii="Arial"/>
        </w:rPr>
        <w:t>any proceedings or other steps that have been taken</w:t>
      </w:r>
      <w:r>
        <w:rPr>
          <w:rFonts w:ascii="Arial"/>
          <w:spacing w:val="-20"/>
        </w:rPr>
        <w:t xml:space="preserve"> </w:t>
      </w:r>
      <w:r>
        <w:rPr>
          <w:rFonts w:ascii="Arial"/>
        </w:rPr>
        <w:t>but not discharged (nor to the best of the knowledge</w:t>
      </w:r>
      <w:r>
        <w:rPr>
          <w:rFonts w:ascii="Arial"/>
          <w:spacing w:val="-18"/>
        </w:rPr>
        <w:t xml:space="preserve"> </w:t>
      </w:r>
      <w:r>
        <w:rPr>
          <w:rFonts w:ascii="Arial"/>
        </w:rPr>
        <w:t>of the</w:t>
      </w:r>
      <w:r w:rsidR="00194349">
        <w:rPr>
          <w:rFonts w:ascii="Arial"/>
        </w:rPr>
        <w:t xml:space="preserve"> Contractor, threatened) for the</w:t>
      </w:r>
      <w:r>
        <w:rPr>
          <w:rFonts w:ascii="Arial"/>
        </w:rPr>
        <w:t xml:space="preserve"> winding-up</w:t>
      </w:r>
      <w:r w:rsidR="00194349">
        <w:rPr>
          <w:rFonts w:ascii="Arial"/>
        </w:rPr>
        <w:t xml:space="preserve"> of the company</w:t>
      </w:r>
      <w:r>
        <w:rPr>
          <w:rFonts w:ascii="Arial"/>
          <w:spacing w:val="-9"/>
        </w:rPr>
        <w:t xml:space="preserve"> </w:t>
      </w:r>
      <w:r>
        <w:rPr>
          <w:rFonts w:ascii="Arial"/>
        </w:rPr>
        <w:t>or dissolution or for the appointment of a</w:t>
      </w:r>
      <w:r>
        <w:rPr>
          <w:rFonts w:ascii="Arial"/>
          <w:spacing w:val="-8"/>
        </w:rPr>
        <w:t xml:space="preserve"> </w:t>
      </w:r>
      <w:r>
        <w:rPr>
          <w:rFonts w:ascii="Arial"/>
        </w:rPr>
        <w:t>receiver, administrator, liquidator, trustee or similar officer</w:t>
      </w:r>
      <w:r>
        <w:rPr>
          <w:rFonts w:ascii="Arial"/>
          <w:spacing w:val="-16"/>
        </w:rPr>
        <w:t xml:space="preserve"> </w:t>
      </w:r>
      <w:r>
        <w:rPr>
          <w:rFonts w:ascii="Arial"/>
        </w:rPr>
        <w:t>in relation to any of its assets or</w:t>
      </w:r>
      <w:r>
        <w:rPr>
          <w:rFonts w:ascii="Arial"/>
          <w:spacing w:val="-6"/>
        </w:rPr>
        <w:t xml:space="preserve"> </w:t>
      </w:r>
      <w:r>
        <w:rPr>
          <w:rFonts w:ascii="Arial"/>
        </w:rPr>
        <w:t>revenues.</w:t>
      </w:r>
    </w:p>
    <w:p w14:paraId="64C8BC79" w14:textId="77777777" w:rsidR="00E43422" w:rsidRDefault="00E43422" w:rsidP="00E43422">
      <w:pPr>
        <w:pStyle w:val="ListParagraph"/>
        <w:numPr>
          <w:ilvl w:val="0"/>
          <w:numId w:val="1"/>
        </w:numPr>
        <w:tabs>
          <w:tab w:val="left" w:pos="622"/>
        </w:tabs>
        <w:spacing w:line="206" w:lineRule="exact"/>
        <w:ind w:left="621" w:right="260" w:hanging="501"/>
        <w:rPr>
          <w:rFonts w:ascii="Arial" w:eastAsia="Arial" w:hAnsi="Arial" w:cs="Arial"/>
          <w:szCs w:val="18"/>
        </w:rPr>
      </w:pPr>
      <w:r>
        <w:rPr>
          <w:rFonts w:ascii="Arial"/>
        </w:rPr>
        <w:t>Unless the context otherwise requires:</w:t>
      </w:r>
    </w:p>
    <w:p w14:paraId="03F3591C" w14:textId="77777777" w:rsidR="00E43422" w:rsidRDefault="00E43422" w:rsidP="00E43422">
      <w:pPr>
        <w:pStyle w:val="ListParagraph"/>
        <w:numPr>
          <w:ilvl w:val="1"/>
          <w:numId w:val="1"/>
        </w:numPr>
        <w:tabs>
          <w:tab w:val="left" w:pos="1560"/>
        </w:tabs>
        <w:ind w:right="208" w:firstLine="0"/>
        <w:jc w:val="both"/>
        <w:rPr>
          <w:rFonts w:ascii="Arial" w:eastAsia="Arial" w:hAnsi="Arial" w:cs="Arial"/>
          <w:szCs w:val="18"/>
        </w:rPr>
      </w:pPr>
      <w:r>
        <w:rPr>
          <w:rFonts w:ascii="Arial"/>
        </w:rPr>
        <w:t>The singular includes the plural and</w:t>
      </w:r>
      <w:r>
        <w:rPr>
          <w:rFonts w:ascii="Arial"/>
          <w:spacing w:val="-14"/>
        </w:rPr>
        <w:t xml:space="preserve"> </w:t>
      </w:r>
      <w:r>
        <w:rPr>
          <w:rFonts w:ascii="Arial"/>
        </w:rPr>
        <w:t>vice versa, and the masculine includes the feminine</w:t>
      </w:r>
      <w:r>
        <w:rPr>
          <w:rFonts w:ascii="Arial"/>
          <w:spacing w:val="-21"/>
        </w:rPr>
        <w:t xml:space="preserve"> </w:t>
      </w:r>
      <w:r>
        <w:rPr>
          <w:rFonts w:ascii="Arial"/>
        </w:rPr>
        <w:t>and vice versa.</w:t>
      </w:r>
    </w:p>
    <w:p w14:paraId="29AE30E9" w14:textId="77777777" w:rsidR="00E43422" w:rsidRDefault="00E43422" w:rsidP="00E43422">
      <w:pPr>
        <w:pStyle w:val="ListParagraph"/>
        <w:numPr>
          <w:ilvl w:val="1"/>
          <w:numId w:val="1"/>
        </w:numPr>
        <w:tabs>
          <w:tab w:val="left" w:pos="1560"/>
        </w:tabs>
        <w:ind w:right="9" w:firstLine="0"/>
        <w:rPr>
          <w:rFonts w:ascii="Arial" w:eastAsia="Arial" w:hAnsi="Arial" w:cs="Arial"/>
          <w:szCs w:val="18"/>
        </w:rPr>
      </w:pPr>
      <w:r>
        <w:rPr>
          <w:rFonts w:ascii="Arial" w:eastAsia="Arial" w:hAnsi="Arial" w:cs="Arial"/>
          <w:szCs w:val="18"/>
        </w:rPr>
        <w:t>The words “include”, “includes”,</w:t>
      </w:r>
      <w:r>
        <w:rPr>
          <w:rFonts w:ascii="Arial" w:eastAsia="Arial" w:hAnsi="Arial" w:cs="Arial"/>
          <w:spacing w:val="-14"/>
          <w:szCs w:val="18"/>
        </w:rPr>
        <w:t xml:space="preserve"> </w:t>
      </w:r>
      <w:r>
        <w:rPr>
          <w:rFonts w:ascii="Arial" w:eastAsia="Arial" w:hAnsi="Arial" w:cs="Arial"/>
          <w:szCs w:val="18"/>
        </w:rPr>
        <w:t>“including” and “included” are to be construed as if they</w:t>
      </w:r>
      <w:r>
        <w:rPr>
          <w:rFonts w:ascii="Arial" w:eastAsia="Arial" w:hAnsi="Arial" w:cs="Arial"/>
          <w:spacing w:val="-11"/>
          <w:szCs w:val="18"/>
        </w:rPr>
        <w:t xml:space="preserve"> </w:t>
      </w:r>
      <w:r>
        <w:rPr>
          <w:rFonts w:ascii="Arial" w:eastAsia="Arial" w:hAnsi="Arial" w:cs="Arial"/>
          <w:szCs w:val="18"/>
        </w:rPr>
        <w:t>were immediately followed by the words “without</w:t>
      </w:r>
      <w:r>
        <w:rPr>
          <w:rFonts w:ascii="Arial" w:eastAsia="Arial" w:hAnsi="Arial" w:cs="Arial"/>
          <w:spacing w:val="-21"/>
          <w:szCs w:val="18"/>
        </w:rPr>
        <w:t xml:space="preserve"> </w:t>
      </w:r>
      <w:r>
        <w:rPr>
          <w:rFonts w:ascii="Arial" w:eastAsia="Arial" w:hAnsi="Arial" w:cs="Arial"/>
          <w:szCs w:val="18"/>
        </w:rPr>
        <w:t>limitation”, except where explicitly stated</w:t>
      </w:r>
      <w:r>
        <w:rPr>
          <w:rFonts w:ascii="Arial" w:eastAsia="Arial" w:hAnsi="Arial" w:cs="Arial"/>
          <w:spacing w:val="-6"/>
          <w:szCs w:val="18"/>
        </w:rPr>
        <w:t xml:space="preserve"> </w:t>
      </w:r>
      <w:r>
        <w:rPr>
          <w:rFonts w:ascii="Arial" w:eastAsia="Arial" w:hAnsi="Arial" w:cs="Arial"/>
          <w:szCs w:val="18"/>
        </w:rPr>
        <w:t>otherwise.</w:t>
      </w:r>
    </w:p>
    <w:p w14:paraId="1A9714CB" w14:textId="77777777" w:rsidR="00E43422" w:rsidRDefault="00E43422" w:rsidP="00E43422">
      <w:pPr>
        <w:pStyle w:val="ListParagraph"/>
        <w:numPr>
          <w:ilvl w:val="1"/>
          <w:numId w:val="1"/>
        </w:numPr>
        <w:tabs>
          <w:tab w:val="left" w:pos="1560"/>
        </w:tabs>
        <w:ind w:right="488" w:firstLine="0"/>
        <w:rPr>
          <w:rFonts w:ascii="Arial" w:eastAsia="Arial" w:hAnsi="Arial" w:cs="Arial"/>
          <w:szCs w:val="18"/>
        </w:rPr>
      </w:pPr>
      <w:r>
        <w:rPr>
          <w:rFonts w:ascii="Arial" w:eastAsia="Arial" w:hAnsi="Arial" w:cs="Arial"/>
          <w:szCs w:val="18"/>
        </w:rPr>
        <w:t>The expression “person” means</w:t>
      </w:r>
      <w:r>
        <w:rPr>
          <w:rFonts w:ascii="Arial" w:eastAsia="Arial" w:hAnsi="Arial" w:cs="Arial"/>
          <w:spacing w:val="-8"/>
          <w:szCs w:val="18"/>
        </w:rPr>
        <w:t xml:space="preserve"> </w:t>
      </w:r>
      <w:r>
        <w:rPr>
          <w:rFonts w:ascii="Arial" w:eastAsia="Arial" w:hAnsi="Arial" w:cs="Arial"/>
          <w:szCs w:val="18"/>
        </w:rPr>
        <w:t>any individual, firm, body corporate,</w:t>
      </w:r>
      <w:r>
        <w:rPr>
          <w:rFonts w:ascii="Arial" w:eastAsia="Arial" w:hAnsi="Arial" w:cs="Arial"/>
          <w:spacing w:val="-18"/>
          <w:szCs w:val="18"/>
        </w:rPr>
        <w:t xml:space="preserve"> </w:t>
      </w:r>
      <w:r>
        <w:rPr>
          <w:rFonts w:ascii="Arial" w:eastAsia="Arial" w:hAnsi="Arial" w:cs="Arial"/>
          <w:szCs w:val="18"/>
        </w:rPr>
        <w:t>unincorporated association or partnership, government, state</w:t>
      </w:r>
      <w:r>
        <w:rPr>
          <w:rFonts w:ascii="Arial" w:eastAsia="Arial" w:hAnsi="Arial" w:cs="Arial"/>
          <w:spacing w:val="-18"/>
          <w:szCs w:val="18"/>
        </w:rPr>
        <w:t xml:space="preserve"> </w:t>
      </w:r>
      <w:r>
        <w:rPr>
          <w:rFonts w:ascii="Arial" w:eastAsia="Arial" w:hAnsi="Arial" w:cs="Arial"/>
          <w:szCs w:val="18"/>
        </w:rPr>
        <w:t>or agency of a state or joint</w:t>
      </w:r>
      <w:r>
        <w:rPr>
          <w:rFonts w:ascii="Arial" w:eastAsia="Arial" w:hAnsi="Arial" w:cs="Arial"/>
          <w:spacing w:val="-6"/>
          <w:szCs w:val="18"/>
        </w:rPr>
        <w:t xml:space="preserve"> </w:t>
      </w:r>
      <w:r>
        <w:rPr>
          <w:rFonts w:ascii="Arial" w:eastAsia="Arial" w:hAnsi="Arial" w:cs="Arial"/>
          <w:szCs w:val="18"/>
        </w:rPr>
        <w:t>venture.</w:t>
      </w:r>
    </w:p>
    <w:p w14:paraId="3105616D" w14:textId="77777777"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References to any statute,</w:t>
      </w:r>
      <w:r>
        <w:rPr>
          <w:rFonts w:ascii="Arial"/>
          <w:spacing w:val="-6"/>
        </w:rPr>
        <w:t xml:space="preserve"> </w:t>
      </w:r>
      <w:r>
        <w:rPr>
          <w:rFonts w:ascii="Arial"/>
        </w:rPr>
        <w:t>enactment, order, regulation, or other similar instrument shall</w:t>
      </w:r>
      <w:r>
        <w:rPr>
          <w:rFonts w:ascii="Arial"/>
          <w:spacing w:val="-22"/>
        </w:rPr>
        <w:t xml:space="preserve"> </w:t>
      </w:r>
      <w:r>
        <w:rPr>
          <w:rFonts w:ascii="Arial"/>
        </w:rPr>
        <w:t>be construed as a reference to the statute,</w:t>
      </w:r>
      <w:r>
        <w:rPr>
          <w:rFonts w:ascii="Arial"/>
          <w:spacing w:val="-12"/>
        </w:rPr>
        <w:t xml:space="preserve"> </w:t>
      </w:r>
      <w:r>
        <w:rPr>
          <w:rFonts w:ascii="Arial"/>
        </w:rPr>
        <w:t>enactment, order, regulation, or instrument as</w:t>
      </w:r>
      <w:r>
        <w:rPr>
          <w:rFonts w:ascii="Arial"/>
          <w:spacing w:val="-7"/>
        </w:rPr>
        <w:t xml:space="preserve"> </w:t>
      </w:r>
      <w:r>
        <w:rPr>
          <w:rFonts w:ascii="Arial"/>
        </w:rPr>
        <w:t>amended, supplemented, replaced or consolidated by</w:t>
      </w:r>
      <w:r>
        <w:rPr>
          <w:rFonts w:ascii="Arial"/>
          <w:spacing w:val="-10"/>
        </w:rPr>
        <w:t xml:space="preserve"> </w:t>
      </w:r>
      <w:r>
        <w:rPr>
          <w:rFonts w:ascii="Arial"/>
        </w:rPr>
        <w:t>any subsequent statute, enactment, order, regulation,</w:t>
      </w:r>
      <w:r>
        <w:rPr>
          <w:rFonts w:ascii="Arial"/>
          <w:spacing w:val="-20"/>
        </w:rPr>
        <w:t xml:space="preserve"> </w:t>
      </w:r>
      <w:r>
        <w:rPr>
          <w:rFonts w:ascii="Arial"/>
        </w:rPr>
        <w:t>or instrument.</w:t>
      </w:r>
    </w:p>
    <w:p w14:paraId="3677567C" w14:textId="77777777" w:rsidR="00E43422" w:rsidRDefault="00E43422" w:rsidP="00E43422">
      <w:pPr>
        <w:pStyle w:val="ListParagraph"/>
        <w:numPr>
          <w:ilvl w:val="1"/>
          <w:numId w:val="1"/>
        </w:numPr>
        <w:tabs>
          <w:tab w:val="left" w:pos="1560"/>
        </w:tabs>
        <w:ind w:right="366" w:firstLine="0"/>
        <w:rPr>
          <w:rFonts w:ascii="Arial" w:eastAsia="Arial" w:hAnsi="Arial" w:cs="Arial"/>
          <w:szCs w:val="18"/>
        </w:rPr>
      </w:pPr>
      <w:r>
        <w:rPr>
          <w:rFonts w:ascii="Arial"/>
        </w:rPr>
        <w:t>The heading to any Contract</w:t>
      </w:r>
      <w:r>
        <w:rPr>
          <w:rFonts w:ascii="Arial"/>
          <w:spacing w:val="-13"/>
        </w:rPr>
        <w:t xml:space="preserve"> </w:t>
      </w:r>
      <w:r>
        <w:rPr>
          <w:rFonts w:ascii="Arial"/>
        </w:rPr>
        <w:t>provision shall not affect the interpretation of that</w:t>
      </w:r>
      <w:r>
        <w:rPr>
          <w:rFonts w:ascii="Arial"/>
          <w:spacing w:val="-23"/>
        </w:rPr>
        <w:t xml:space="preserve"> </w:t>
      </w:r>
      <w:r>
        <w:rPr>
          <w:rFonts w:ascii="Arial"/>
        </w:rPr>
        <w:t>provision.</w:t>
      </w:r>
    </w:p>
    <w:p w14:paraId="1B3D9C41" w14:textId="6F0DA0C1" w:rsidR="00E43422" w:rsidRDefault="00E43422" w:rsidP="00E43422">
      <w:pPr>
        <w:pStyle w:val="ListParagraph"/>
        <w:numPr>
          <w:ilvl w:val="1"/>
          <w:numId w:val="1"/>
        </w:numPr>
        <w:tabs>
          <w:tab w:val="left" w:pos="1560"/>
        </w:tabs>
        <w:ind w:right="6" w:firstLine="0"/>
        <w:rPr>
          <w:rFonts w:ascii="Arial" w:eastAsia="Arial" w:hAnsi="Arial" w:cs="Arial"/>
          <w:szCs w:val="18"/>
        </w:rPr>
      </w:pPr>
      <w:r>
        <w:rPr>
          <w:rFonts w:ascii="Arial"/>
        </w:rPr>
        <w:t>Any decision, act or thing which</w:t>
      </w:r>
      <w:r>
        <w:rPr>
          <w:rFonts w:ascii="Arial"/>
          <w:spacing w:val="-5"/>
        </w:rPr>
        <w:t xml:space="preserve"> </w:t>
      </w:r>
      <w:r>
        <w:rPr>
          <w:rFonts w:ascii="Arial"/>
        </w:rPr>
        <w:t>the Authority is required or authorised to take or do</w:t>
      </w:r>
      <w:r>
        <w:rPr>
          <w:rFonts w:ascii="Arial"/>
          <w:spacing w:val="-19"/>
        </w:rPr>
        <w:t xml:space="preserve"> </w:t>
      </w:r>
      <w:r>
        <w:rPr>
          <w:rFonts w:ascii="Arial"/>
        </w:rPr>
        <w:t>under the Contract may be taken or done only by the</w:t>
      </w:r>
      <w:r>
        <w:rPr>
          <w:rFonts w:ascii="Arial"/>
          <w:spacing w:val="-17"/>
        </w:rPr>
        <w:t xml:space="preserve"> </w:t>
      </w:r>
      <w:r>
        <w:rPr>
          <w:rFonts w:ascii="Arial"/>
        </w:rPr>
        <w:t xml:space="preserve">person (or </w:t>
      </w:r>
      <w:r w:rsidR="00194349">
        <w:rPr>
          <w:rFonts w:ascii="Arial"/>
        </w:rPr>
        <w:t xml:space="preserve">its </w:t>
      </w:r>
      <w:r>
        <w:rPr>
          <w:rFonts w:ascii="Arial"/>
        </w:rPr>
        <w:t>nominated deputy) authorised in Schedule</w:t>
      </w:r>
      <w:r>
        <w:rPr>
          <w:rFonts w:ascii="Arial"/>
          <w:spacing w:val="-17"/>
        </w:rPr>
        <w:t xml:space="preserve"> </w:t>
      </w:r>
      <w:r>
        <w:rPr>
          <w:rFonts w:ascii="Arial"/>
        </w:rPr>
        <w:t>3 (Contract Data Sheet) to take or do that decision,</w:t>
      </w:r>
      <w:r>
        <w:rPr>
          <w:rFonts w:ascii="Arial"/>
          <w:spacing w:val="-20"/>
        </w:rPr>
        <w:t xml:space="preserve"> </w:t>
      </w:r>
      <w:r>
        <w:rPr>
          <w:rFonts w:ascii="Arial"/>
        </w:rPr>
        <w:t>act, or thing on behalf of the</w:t>
      </w:r>
      <w:r>
        <w:rPr>
          <w:rFonts w:ascii="Arial"/>
          <w:spacing w:val="-2"/>
        </w:rPr>
        <w:t xml:space="preserve"> </w:t>
      </w:r>
      <w:r>
        <w:rPr>
          <w:rFonts w:ascii="Arial"/>
        </w:rPr>
        <w:t>Authority.</w:t>
      </w:r>
    </w:p>
    <w:p w14:paraId="25A02ED9" w14:textId="77777777" w:rsidR="00E43422" w:rsidRDefault="00E43422" w:rsidP="00E43422">
      <w:pPr>
        <w:pStyle w:val="ListParagraph"/>
        <w:numPr>
          <w:ilvl w:val="1"/>
          <w:numId w:val="1"/>
        </w:numPr>
        <w:tabs>
          <w:tab w:val="left" w:pos="1560"/>
        </w:tabs>
        <w:ind w:right="194" w:firstLine="0"/>
        <w:rPr>
          <w:rFonts w:ascii="Arial" w:eastAsia="Arial" w:hAnsi="Arial" w:cs="Arial"/>
          <w:szCs w:val="18"/>
        </w:rPr>
      </w:pPr>
      <w:r>
        <w:rPr>
          <w:rFonts w:ascii="Arial"/>
        </w:rPr>
        <w:t>Unless excluded within the Conditions</w:t>
      </w:r>
      <w:r>
        <w:rPr>
          <w:rFonts w:ascii="Arial"/>
          <w:spacing w:val="-15"/>
        </w:rPr>
        <w:t xml:space="preserve"> </w:t>
      </w:r>
      <w:r>
        <w:rPr>
          <w:rFonts w:ascii="Arial"/>
        </w:rPr>
        <w:t>of the Contract or required by law, references</w:t>
      </w:r>
      <w:r>
        <w:rPr>
          <w:rFonts w:ascii="Arial"/>
          <w:spacing w:val="-7"/>
        </w:rPr>
        <w:t xml:space="preserve"> </w:t>
      </w:r>
      <w:r>
        <w:rPr>
          <w:rFonts w:ascii="Arial"/>
        </w:rPr>
        <w:t>to submission of documents in writing shall</w:t>
      </w:r>
      <w:r>
        <w:rPr>
          <w:rFonts w:ascii="Arial"/>
          <w:spacing w:val="-13"/>
        </w:rPr>
        <w:t xml:space="preserve"> </w:t>
      </w:r>
      <w:r>
        <w:rPr>
          <w:rFonts w:ascii="Arial"/>
        </w:rPr>
        <w:t>include electronic</w:t>
      </w:r>
      <w:r>
        <w:rPr>
          <w:rFonts w:ascii="Arial"/>
          <w:spacing w:val="-2"/>
        </w:rPr>
        <w:t xml:space="preserve"> </w:t>
      </w:r>
      <w:r>
        <w:rPr>
          <w:rFonts w:ascii="Arial"/>
        </w:rPr>
        <w:t>submission.</w:t>
      </w:r>
    </w:p>
    <w:p w14:paraId="0D320E61" w14:textId="1B0D1871" w:rsidR="00E43422" w:rsidRDefault="00E43422" w:rsidP="00FC134F">
      <w:pPr>
        <w:pStyle w:val="Heading3"/>
        <w:rPr>
          <w:b w:val="0"/>
          <w:bCs w:val="0"/>
        </w:rPr>
      </w:pPr>
      <w:bookmarkStart w:id="5" w:name="2._Duration_of_Contract"/>
      <w:bookmarkStart w:id="6" w:name="_bookmark2"/>
      <w:bookmarkStart w:id="7" w:name="_Toc115784998"/>
      <w:bookmarkEnd w:id="5"/>
      <w:bookmarkEnd w:id="6"/>
      <w:r>
        <w:t>Duration of</w:t>
      </w:r>
      <w:r>
        <w:rPr>
          <w:spacing w:val="-1"/>
        </w:rPr>
        <w:t xml:space="preserve"> </w:t>
      </w:r>
      <w:r>
        <w:t>Contract</w:t>
      </w:r>
      <w:bookmarkEnd w:id="7"/>
    </w:p>
    <w:p w14:paraId="545E6705" w14:textId="77777777" w:rsidR="00E43422" w:rsidRDefault="00E43422" w:rsidP="00E43422">
      <w:pPr>
        <w:pStyle w:val="BodyText"/>
        <w:spacing w:before="4"/>
        <w:ind w:left="120" w:right="163"/>
      </w:pPr>
      <w:r>
        <w:t>This Contract comes into effect on the Effective Date</w:t>
      </w:r>
      <w:r>
        <w:rPr>
          <w:spacing w:val="-12"/>
        </w:rPr>
        <w:t xml:space="preserve"> </w:t>
      </w:r>
      <w:r>
        <w:t>of Contract and will expire automatically on the date</w:t>
      </w:r>
      <w:r>
        <w:rPr>
          <w:spacing w:val="6"/>
        </w:rPr>
        <w:t xml:space="preserve"> </w:t>
      </w:r>
      <w:r>
        <w:t>identified in Schedule 3 (Contract Data Sheet) unless it is</w:t>
      </w:r>
      <w:r>
        <w:rPr>
          <w:spacing w:val="-16"/>
        </w:rPr>
        <w:t xml:space="preserve"> </w:t>
      </w:r>
      <w:r>
        <w:t>otherwise terminated in accordance with the provisions of the</w:t>
      </w:r>
      <w:r>
        <w:rPr>
          <w:spacing w:val="-23"/>
        </w:rPr>
        <w:t xml:space="preserve"> </w:t>
      </w:r>
      <w:r>
        <w:t>Contract, or otherwise lawfully</w:t>
      </w:r>
      <w:r>
        <w:rPr>
          <w:spacing w:val="-13"/>
        </w:rPr>
        <w:t xml:space="preserve"> </w:t>
      </w:r>
      <w:r>
        <w:t>terminated.</w:t>
      </w:r>
    </w:p>
    <w:p w14:paraId="44A3051B" w14:textId="55B96A81" w:rsidR="00E43422" w:rsidRDefault="00E43422" w:rsidP="00FC134F">
      <w:pPr>
        <w:pStyle w:val="Heading3"/>
        <w:rPr>
          <w:b w:val="0"/>
          <w:bCs w:val="0"/>
        </w:rPr>
      </w:pPr>
      <w:bookmarkStart w:id="8" w:name="_Toc115784999"/>
      <w:r>
        <w:t>Entire Agreement</w:t>
      </w:r>
      <w:bookmarkEnd w:id="8"/>
    </w:p>
    <w:p w14:paraId="3D07B1ED" w14:textId="77777777" w:rsidR="00E43422" w:rsidRPr="00AA45B8" w:rsidRDefault="00E43422" w:rsidP="00E43422">
      <w:pPr>
        <w:pStyle w:val="BodyText"/>
        <w:spacing w:before="6"/>
        <w:ind w:left="120" w:right="185"/>
      </w:pPr>
      <w:r>
        <w:t>This Contract constitutes the entire agreement between</w:t>
      </w:r>
      <w:r>
        <w:rPr>
          <w:spacing w:val="-18"/>
        </w:rPr>
        <w:t xml:space="preserve"> </w:t>
      </w:r>
      <w:r>
        <w:t xml:space="preserve">the Parties relating to the subject matter of the </w:t>
      </w:r>
      <w:r w:rsidRPr="00AA45B8">
        <w:t>Contract.</w:t>
      </w:r>
      <w:r w:rsidRPr="00AA45B8">
        <w:rPr>
          <w:spacing w:val="34"/>
        </w:rPr>
        <w:t xml:space="preserve"> </w:t>
      </w:r>
      <w:r w:rsidRPr="00AA45B8">
        <w:t>The Contract supersedes, and neither Party has relied upon,</w:t>
      </w:r>
      <w:r w:rsidRPr="00AA45B8">
        <w:rPr>
          <w:spacing w:val="-23"/>
        </w:rPr>
        <w:t xml:space="preserve"> </w:t>
      </w:r>
      <w:r w:rsidRPr="00AA45B8">
        <w:t>any prior negotiations, representations and</w:t>
      </w:r>
      <w:r w:rsidRPr="00AA45B8">
        <w:rPr>
          <w:spacing w:val="-9"/>
        </w:rPr>
        <w:t xml:space="preserve"> </w:t>
      </w:r>
      <w:r w:rsidRPr="00AA45B8">
        <w:t>undertakings, whether written or oral, except that this condition shall</w:t>
      </w:r>
      <w:r w:rsidRPr="00AA45B8">
        <w:rPr>
          <w:spacing w:val="-18"/>
        </w:rPr>
        <w:t xml:space="preserve"> </w:t>
      </w:r>
      <w:r w:rsidRPr="00AA45B8">
        <w:t>not exclude liability in respect of any</w:t>
      </w:r>
      <w:r w:rsidRPr="00AA45B8">
        <w:rPr>
          <w:spacing w:val="-8"/>
        </w:rPr>
        <w:t xml:space="preserve"> </w:t>
      </w:r>
      <w:r w:rsidRPr="00AA45B8">
        <w:t>fraudulent misrepresentation.</w:t>
      </w:r>
    </w:p>
    <w:p w14:paraId="6B41B81F" w14:textId="0FDB6B7D" w:rsidR="00E43422" w:rsidRPr="00AA45B8" w:rsidRDefault="00E43422" w:rsidP="00FC134F">
      <w:pPr>
        <w:pStyle w:val="Heading3"/>
        <w:rPr>
          <w:b w:val="0"/>
          <w:bCs w:val="0"/>
        </w:rPr>
      </w:pPr>
      <w:bookmarkStart w:id="9" w:name="_Toc115785000"/>
      <w:r w:rsidRPr="00AA45B8">
        <w:t>Governing</w:t>
      </w:r>
      <w:r w:rsidRPr="00AA45B8">
        <w:rPr>
          <w:spacing w:val="-1"/>
        </w:rPr>
        <w:t xml:space="preserve"> </w:t>
      </w:r>
      <w:r w:rsidRPr="00AA45B8">
        <w:t>Law</w:t>
      </w:r>
      <w:bookmarkEnd w:id="9"/>
    </w:p>
    <w:p w14:paraId="53417419" w14:textId="1D166875" w:rsidR="00E43422" w:rsidRPr="00AA45B8" w:rsidRDefault="00E43422" w:rsidP="00E43422">
      <w:pPr>
        <w:pStyle w:val="ListParagraph"/>
        <w:numPr>
          <w:ilvl w:val="0"/>
          <w:numId w:val="3"/>
        </w:numPr>
        <w:tabs>
          <w:tab w:val="left" w:pos="622"/>
        </w:tabs>
        <w:spacing w:before="6"/>
        <w:ind w:right="145" w:firstLine="0"/>
        <w:rPr>
          <w:rFonts w:ascii="Arial" w:eastAsia="Arial" w:hAnsi="Arial" w:cs="Arial"/>
          <w:szCs w:val="18"/>
        </w:rPr>
      </w:pPr>
      <w:r w:rsidRPr="00AA45B8">
        <w:rPr>
          <w:rFonts w:ascii="Arial"/>
        </w:rPr>
        <w:t xml:space="preserve">Subject to clause </w:t>
      </w:r>
      <w:r w:rsidR="00BB383A" w:rsidRPr="00AA45B8">
        <w:t xml:space="preserve">4.d, </w:t>
      </w:r>
      <w:r w:rsidRPr="00AA45B8">
        <w:rPr>
          <w:rFonts w:ascii="Arial"/>
        </w:rPr>
        <w:t>the Contract shall be</w:t>
      </w:r>
      <w:r w:rsidRPr="00AA45B8">
        <w:rPr>
          <w:rFonts w:ascii="Arial"/>
          <w:spacing w:val="-21"/>
        </w:rPr>
        <w:t xml:space="preserve"> </w:t>
      </w:r>
      <w:r w:rsidRPr="00AA45B8">
        <w:rPr>
          <w:rFonts w:ascii="Arial"/>
        </w:rPr>
        <w:t xml:space="preserve">considered </w:t>
      </w:r>
      <w:bookmarkStart w:id="10" w:name="_bookmark6"/>
      <w:bookmarkEnd w:id="10"/>
      <w:r w:rsidRPr="00AA45B8">
        <w:rPr>
          <w:rFonts w:ascii="Arial"/>
        </w:rPr>
        <w:t>as a contract made in England and subject to English</w:t>
      </w:r>
      <w:r w:rsidRPr="00AA45B8">
        <w:rPr>
          <w:rFonts w:ascii="Arial"/>
          <w:spacing w:val="-21"/>
        </w:rPr>
        <w:t xml:space="preserve"> </w:t>
      </w:r>
      <w:r w:rsidRPr="00AA45B8">
        <w:rPr>
          <w:rFonts w:ascii="Arial"/>
        </w:rPr>
        <w:t>Law.</w:t>
      </w:r>
    </w:p>
    <w:p w14:paraId="110FC039" w14:textId="30B07B39" w:rsidR="00E43422" w:rsidRPr="00AA45B8" w:rsidRDefault="00E43422" w:rsidP="00E43422">
      <w:pPr>
        <w:pStyle w:val="ListParagraph"/>
        <w:numPr>
          <w:ilvl w:val="0"/>
          <w:numId w:val="3"/>
        </w:numPr>
        <w:tabs>
          <w:tab w:val="left" w:pos="622"/>
        </w:tabs>
        <w:ind w:right="189" w:firstLine="0"/>
        <w:rPr>
          <w:rFonts w:ascii="Arial" w:eastAsia="Arial" w:hAnsi="Arial" w:cs="Arial"/>
          <w:szCs w:val="18"/>
        </w:rPr>
      </w:pPr>
      <w:r w:rsidRPr="00AA45B8">
        <w:rPr>
          <w:rFonts w:ascii="Arial"/>
        </w:rPr>
        <w:t>Subject to clause 4.d and</w:t>
      </w:r>
      <w:r w:rsidR="00194349" w:rsidRPr="00AA45B8">
        <w:rPr>
          <w:rFonts w:ascii="Arial"/>
        </w:rPr>
        <w:t xml:space="preserve"> condition</w:t>
      </w:r>
      <w:r w:rsidRPr="00AA45B8">
        <w:rPr>
          <w:rFonts w:ascii="Arial"/>
        </w:rPr>
        <w:t xml:space="preserve"> </w:t>
      </w:r>
      <w:r w:rsidR="006C606A" w:rsidRPr="00AA45B8">
        <w:t>40</w:t>
      </w:r>
      <w:r w:rsidRPr="00AA45B8">
        <w:rPr>
          <w:rFonts w:ascii="Arial"/>
        </w:rPr>
        <w:t xml:space="preserve"> (Dispute Resolution)</w:t>
      </w:r>
      <w:r w:rsidRPr="00AA45B8">
        <w:rPr>
          <w:rFonts w:ascii="Arial"/>
          <w:spacing w:val="-22"/>
        </w:rPr>
        <w:t xml:space="preserve"> </w:t>
      </w:r>
      <w:r w:rsidRPr="00AA45B8">
        <w:rPr>
          <w:rFonts w:ascii="Arial"/>
        </w:rPr>
        <w:t>and without prejudice to the dispute resolution process set</w:t>
      </w:r>
      <w:r w:rsidRPr="00AA45B8">
        <w:rPr>
          <w:rFonts w:ascii="Arial"/>
          <w:spacing w:val="-16"/>
        </w:rPr>
        <w:t xml:space="preserve"> </w:t>
      </w:r>
      <w:r w:rsidRPr="00AA45B8">
        <w:rPr>
          <w:rFonts w:ascii="Arial"/>
        </w:rPr>
        <w:t>out therein, each Party submits and agrees to the</w:t>
      </w:r>
      <w:r w:rsidRPr="00AA45B8">
        <w:rPr>
          <w:rFonts w:ascii="Arial"/>
          <w:spacing w:val="-10"/>
        </w:rPr>
        <w:t xml:space="preserve"> </w:t>
      </w:r>
      <w:r w:rsidRPr="00AA45B8">
        <w:rPr>
          <w:rFonts w:ascii="Arial"/>
        </w:rPr>
        <w:t>exclusive jurisdiction of the Courts of England to resolve, and the</w:t>
      </w:r>
      <w:r w:rsidRPr="00AA45B8">
        <w:rPr>
          <w:rFonts w:ascii="Arial"/>
          <w:spacing w:val="-22"/>
        </w:rPr>
        <w:t xml:space="preserve"> </w:t>
      </w:r>
      <w:r w:rsidRPr="00AA45B8">
        <w:rPr>
          <w:rFonts w:ascii="Arial"/>
        </w:rPr>
        <w:t>laws of England to govern, any actions proceedings,</w:t>
      </w:r>
      <w:r w:rsidRPr="00AA45B8">
        <w:rPr>
          <w:rFonts w:ascii="Arial"/>
          <w:spacing w:val="-22"/>
        </w:rPr>
        <w:t xml:space="preserve"> </w:t>
      </w:r>
      <w:r w:rsidRPr="00AA45B8">
        <w:rPr>
          <w:rFonts w:ascii="Arial"/>
        </w:rPr>
        <w:t>controversy or claim of whatever nature arising out of or relating to</w:t>
      </w:r>
      <w:r w:rsidRPr="00AA45B8">
        <w:rPr>
          <w:rFonts w:ascii="Arial"/>
          <w:spacing w:val="-19"/>
        </w:rPr>
        <w:t xml:space="preserve"> </w:t>
      </w:r>
      <w:r w:rsidRPr="00AA45B8">
        <w:rPr>
          <w:rFonts w:ascii="Arial"/>
        </w:rPr>
        <w:t>the Contract or breach thereof.</w:t>
      </w:r>
    </w:p>
    <w:p w14:paraId="244DF5B8" w14:textId="02356A84" w:rsidR="00E43422" w:rsidRPr="00AA45B8" w:rsidRDefault="00E43422" w:rsidP="00E43422">
      <w:pPr>
        <w:pStyle w:val="ListParagraph"/>
        <w:numPr>
          <w:ilvl w:val="0"/>
          <w:numId w:val="3"/>
        </w:numPr>
        <w:tabs>
          <w:tab w:val="left" w:pos="622"/>
        </w:tabs>
        <w:ind w:right="185" w:firstLine="0"/>
        <w:rPr>
          <w:rFonts w:ascii="Arial" w:eastAsia="Arial" w:hAnsi="Arial" w:cs="Arial"/>
          <w:szCs w:val="18"/>
        </w:rPr>
      </w:pPr>
      <w:bookmarkStart w:id="11" w:name="_bookmark7"/>
      <w:bookmarkEnd w:id="11"/>
      <w:r w:rsidRPr="00AA45B8">
        <w:rPr>
          <w:rFonts w:ascii="Arial"/>
        </w:rPr>
        <w:t>Subject to clause 4.d any dispute arising out of or</w:t>
      </w:r>
      <w:r w:rsidRPr="00AA45B8">
        <w:rPr>
          <w:rFonts w:ascii="Arial"/>
          <w:spacing w:val="-15"/>
        </w:rPr>
        <w:t xml:space="preserve"> </w:t>
      </w:r>
      <w:r w:rsidRPr="00AA45B8">
        <w:rPr>
          <w:rFonts w:ascii="Arial"/>
        </w:rPr>
        <w:t>in connection with the Contract shall be determined within</w:t>
      </w:r>
      <w:r w:rsidRPr="00AA45B8">
        <w:rPr>
          <w:rFonts w:ascii="Arial"/>
          <w:spacing w:val="-18"/>
        </w:rPr>
        <w:t xml:space="preserve"> </w:t>
      </w:r>
      <w:r w:rsidRPr="00AA45B8">
        <w:rPr>
          <w:rFonts w:ascii="Arial"/>
        </w:rPr>
        <w:t>the English jurisdiction and to the exclusion of all</w:t>
      </w:r>
      <w:r w:rsidRPr="00AA45B8">
        <w:rPr>
          <w:rFonts w:ascii="Arial"/>
          <w:spacing w:val="-8"/>
        </w:rPr>
        <w:t xml:space="preserve"> </w:t>
      </w:r>
      <w:r w:rsidRPr="00AA45B8">
        <w:rPr>
          <w:rFonts w:ascii="Arial"/>
        </w:rPr>
        <w:t>other jurisdictions save that other jurisdictions may apply solely</w:t>
      </w:r>
      <w:r w:rsidRPr="00AA45B8">
        <w:rPr>
          <w:rFonts w:ascii="Arial"/>
          <w:spacing w:val="-25"/>
        </w:rPr>
        <w:t xml:space="preserve"> </w:t>
      </w:r>
      <w:r w:rsidRPr="00AA45B8">
        <w:rPr>
          <w:rFonts w:ascii="Arial"/>
        </w:rPr>
        <w:t xml:space="preserve">for the purpose of giving effect to this condition </w:t>
      </w:r>
      <w:hyperlink w:anchor="_bookmark4" w:history="1">
        <w:r w:rsidRPr="00AA45B8">
          <w:rPr>
            <w:rFonts w:ascii="Arial"/>
          </w:rPr>
          <w:t>4</w:t>
        </w:r>
      </w:hyperlink>
      <w:r w:rsidRPr="00AA45B8">
        <w:rPr>
          <w:rFonts w:ascii="Arial"/>
        </w:rPr>
        <w:t xml:space="preserve"> and for</w:t>
      </w:r>
      <w:r w:rsidRPr="00AA45B8">
        <w:rPr>
          <w:rFonts w:ascii="Arial"/>
          <w:spacing w:val="-17"/>
        </w:rPr>
        <w:t xml:space="preserve"> </w:t>
      </w:r>
      <w:r w:rsidRPr="00AA45B8">
        <w:rPr>
          <w:rFonts w:ascii="Arial"/>
        </w:rPr>
        <w:t>the enforcement of any judgment, order or award given</w:t>
      </w:r>
      <w:r w:rsidRPr="00AA45B8">
        <w:rPr>
          <w:rFonts w:ascii="Arial"/>
          <w:spacing w:val="-17"/>
        </w:rPr>
        <w:t xml:space="preserve"> </w:t>
      </w:r>
      <w:r w:rsidRPr="00AA45B8">
        <w:rPr>
          <w:rFonts w:ascii="Arial"/>
        </w:rPr>
        <w:t>under English jurisdiction.</w:t>
      </w:r>
    </w:p>
    <w:p w14:paraId="5DD8515C" w14:textId="77777777" w:rsidR="00E43422" w:rsidRPr="00AA45B8" w:rsidRDefault="00E43422" w:rsidP="00675657">
      <w:pPr>
        <w:pStyle w:val="ListParagraph"/>
        <w:numPr>
          <w:ilvl w:val="0"/>
          <w:numId w:val="3"/>
        </w:numPr>
        <w:tabs>
          <w:tab w:val="left" w:pos="622"/>
        </w:tabs>
        <w:spacing w:before="2"/>
        <w:ind w:right="143" w:firstLine="0"/>
        <w:rPr>
          <w:rFonts w:ascii="Arial" w:eastAsia="Arial" w:hAnsi="Arial" w:cs="Arial"/>
          <w:szCs w:val="18"/>
        </w:rPr>
      </w:pPr>
      <w:bookmarkStart w:id="12" w:name="_bookmark8"/>
      <w:bookmarkEnd w:id="12"/>
      <w:r w:rsidRPr="00AA45B8">
        <w:rPr>
          <w:rFonts w:ascii="Arial"/>
        </w:rPr>
        <w:t>If the Parties pursuant to the Contract agree that</w:t>
      </w:r>
      <w:r w:rsidRPr="00AA45B8">
        <w:rPr>
          <w:rFonts w:ascii="Arial"/>
          <w:spacing w:val="-21"/>
        </w:rPr>
        <w:t xml:space="preserve"> </w:t>
      </w:r>
      <w:r w:rsidRPr="00AA45B8">
        <w:rPr>
          <w:rFonts w:ascii="Arial"/>
        </w:rPr>
        <w:t>Scots Law should apply then the following amendments shall</w:t>
      </w:r>
      <w:r w:rsidRPr="00AA45B8">
        <w:rPr>
          <w:rFonts w:ascii="Arial"/>
          <w:spacing w:val="-25"/>
        </w:rPr>
        <w:t xml:space="preserve"> </w:t>
      </w:r>
      <w:r w:rsidRPr="00AA45B8">
        <w:rPr>
          <w:rFonts w:ascii="Arial"/>
        </w:rPr>
        <w:t>apply to the</w:t>
      </w:r>
      <w:r w:rsidRPr="00AA45B8">
        <w:rPr>
          <w:rFonts w:ascii="Arial"/>
          <w:spacing w:val="1"/>
        </w:rPr>
        <w:t xml:space="preserve"> </w:t>
      </w:r>
      <w:r w:rsidRPr="00AA45B8">
        <w:rPr>
          <w:rFonts w:ascii="Arial"/>
        </w:rPr>
        <w:t>Contract:</w:t>
      </w:r>
    </w:p>
    <w:p w14:paraId="4EB61521" w14:textId="7586FE23" w:rsidR="00E43422" w:rsidRPr="00AA45B8" w:rsidRDefault="00E43422" w:rsidP="00E43422">
      <w:pPr>
        <w:pStyle w:val="ListParagraph"/>
        <w:numPr>
          <w:ilvl w:val="1"/>
          <w:numId w:val="3"/>
        </w:numPr>
        <w:tabs>
          <w:tab w:val="left" w:pos="1561"/>
        </w:tabs>
        <w:ind w:right="233" w:firstLine="0"/>
        <w:rPr>
          <w:rFonts w:ascii="Arial" w:eastAsia="Arial" w:hAnsi="Arial" w:cs="Arial"/>
          <w:szCs w:val="18"/>
        </w:rPr>
      </w:pPr>
      <w:r w:rsidRPr="00AA45B8">
        <w:rPr>
          <w:rFonts w:ascii="Arial"/>
        </w:rPr>
        <w:t>Clause 4.a, 4.b and 4.c</w:t>
      </w:r>
      <w:r w:rsidR="00BE11AC" w:rsidRPr="00AA45B8">
        <w:rPr>
          <w:rFonts w:ascii="Arial"/>
        </w:rPr>
        <w:t xml:space="preserve"> </w:t>
      </w:r>
      <w:r w:rsidRPr="00AA45B8">
        <w:rPr>
          <w:rFonts w:ascii="Arial"/>
        </w:rPr>
        <w:t>shall be</w:t>
      </w:r>
      <w:r w:rsidRPr="00AA45B8">
        <w:rPr>
          <w:rFonts w:ascii="Arial"/>
          <w:spacing w:val="-17"/>
        </w:rPr>
        <w:t xml:space="preserve"> </w:t>
      </w:r>
      <w:r w:rsidRPr="00AA45B8">
        <w:rPr>
          <w:rFonts w:ascii="Arial"/>
        </w:rPr>
        <w:t>amended to read:</w:t>
      </w:r>
    </w:p>
    <w:p w14:paraId="3A55839B" w14:textId="77777777" w:rsidR="00E43422" w:rsidRPr="00AA45B8" w:rsidRDefault="00E43422" w:rsidP="00C070B5">
      <w:pPr>
        <w:pStyle w:val="BodyText"/>
        <w:numPr>
          <w:ilvl w:val="0"/>
          <w:numId w:val="4"/>
        </w:numPr>
        <w:tabs>
          <w:tab w:val="left" w:pos="1560"/>
        </w:tabs>
        <w:ind w:right="247"/>
      </w:pPr>
      <w:r w:rsidRPr="00AA45B8">
        <w:t>The Contract shall be considered as</w:t>
      </w:r>
      <w:r w:rsidRPr="00AA45B8">
        <w:rPr>
          <w:spacing w:val="-13"/>
        </w:rPr>
        <w:t xml:space="preserve"> </w:t>
      </w:r>
      <w:r w:rsidRPr="00AA45B8">
        <w:t>a contract made in Scotland and subject to Scots</w:t>
      </w:r>
      <w:r w:rsidRPr="00AA45B8">
        <w:rPr>
          <w:spacing w:val="-20"/>
        </w:rPr>
        <w:t xml:space="preserve"> </w:t>
      </w:r>
      <w:r w:rsidRPr="00AA45B8">
        <w:t>Law.</w:t>
      </w:r>
    </w:p>
    <w:p w14:paraId="7DA6AB5E" w14:textId="499CA313" w:rsidR="00E43422" w:rsidRPr="00AA45B8" w:rsidRDefault="00E43422" w:rsidP="00C070B5">
      <w:pPr>
        <w:pStyle w:val="ListParagraph"/>
        <w:numPr>
          <w:ilvl w:val="0"/>
          <w:numId w:val="4"/>
        </w:numPr>
        <w:tabs>
          <w:tab w:val="left" w:pos="1561"/>
        </w:tabs>
        <w:ind w:right="145"/>
        <w:rPr>
          <w:rFonts w:ascii="Arial" w:eastAsia="Arial" w:hAnsi="Arial" w:cs="Arial"/>
          <w:szCs w:val="18"/>
        </w:rPr>
      </w:pPr>
      <w:r w:rsidRPr="00AA45B8">
        <w:rPr>
          <w:rFonts w:ascii="Arial"/>
        </w:rPr>
        <w:t xml:space="preserve">Subject to condition </w:t>
      </w:r>
      <w:r w:rsidR="006C606A" w:rsidRPr="00AA45B8">
        <w:rPr>
          <w:rFonts w:ascii="Arial"/>
        </w:rPr>
        <w:t>40</w:t>
      </w:r>
      <w:r w:rsidRPr="00AA45B8">
        <w:rPr>
          <w:rFonts w:ascii="Arial"/>
          <w:spacing w:val="-6"/>
        </w:rPr>
        <w:t xml:space="preserve"> </w:t>
      </w:r>
      <w:r w:rsidRPr="00AA45B8">
        <w:rPr>
          <w:rFonts w:ascii="Arial"/>
        </w:rPr>
        <w:t>(Dispute Resolution)</w:t>
      </w:r>
      <w:r>
        <w:rPr>
          <w:rFonts w:ascii="Arial"/>
        </w:rPr>
        <w:t xml:space="preserve"> and without prejudice to the</w:t>
      </w:r>
      <w:r>
        <w:rPr>
          <w:rFonts w:ascii="Arial"/>
          <w:spacing w:val="-6"/>
        </w:rPr>
        <w:t xml:space="preserve"> </w:t>
      </w:r>
      <w:r>
        <w:rPr>
          <w:rFonts w:ascii="Arial"/>
        </w:rPr>
        <w:t xml:space="preserve">dispute resolution </w:t>
      </w:r>
      <w:r w:rsidRPr="00AA45B8">
        <w:rPr>
          <w:rFonts w:ascii="Arial"/>
        </w:rPr>
        <w:t>process set out therein, each Party</w:t>
      </w:r>
      <w:r w:rsidRPr="00AA45B8">
        <w:rPr>
          <w:rFonts w:ascii="Arial"/>
          <w:spacing w:val="-20"/>
        </w:rPr>
        <w:t xml:space="preserve"> </w:t>
      </w:r>
      <w:r w:rsidRPr="00AA45B8">
        <w:rPr>
          <w:rFonts w:ascii="Arial"/>
        </w:rPr>
        <w:t>submits and agrees to the exclusive jurisdiction of the</w:t>
      </w:r>
      <w:r w:rsidRPr="00AA45B8">
        <w:rPr>
          <w:rFonts w:ascii="Arial"/>
          <w:spacing w:val="-16"/>
        </w:rPr>
        <w:t xml:space="preserve"> </w:t>
      </w:r>
      <w:r w:rsidRPr="00AA45B8">
        <w:rPr>
          <w:rFonts w:ascii="Arial"/>
        </w:rPr>
        <w:t>Courts of Scotland to resolve, and the laws of Scotland</w:t>
      </w:r>
      <w:r w:rsidRPr="00AA45B8">
        <w:rPr>
          <w:rFonts w:ascii="Arial"/>
          <w:spacing w:val="-14"/>
        </w:rPr>
        <w:t xml:space="preserve"> </w:t>
      </w:r>
      <w:r w:rsidRPr="00AA45B8">
        <w:rPr>
          <w:rFonts w:ascii="Arial"/>
        </w:rPr>
        <w:t>to govern, any actions, proceedings, controversy</w:t>
      </w:r>
      <w:r w:rsidRPr="00AA45B8">
        <w:rPr>
          <w:rFonts w:ascii="Arial"/>
          <w:spacing w:val="-9"/>
        </w:rPr>
        <w:t xml:space="preserve"> </w:t>
      </w:r>
      <w:r w:rsidRPr="00AA45B8">
        <w:rPr>
          <w:rFonts w:ascii="Arial"/>
        </w:rPr>
        <w:t>or claim of whatever nature arising out of or relating</w:t>
      </w:r>
      <w:r w:rsidRPr="00AA45B8">
        <w:rPr>
          <w:rFonts w:ascii="Arial"/>
          <w:spacing w:val="-17"/>
        </w:rPr>
        <w:t xml:space="preserve"> </w:t>
      </w:r>
      <w:r w:rsidRPr="00AA45B8">
        <w:rPr>
          <w:rFonts w:ascii="Arial"/>
        </w:rPr>
        <w:t>to the Contract or breach</w:t>
      </w:r>
      <w:r w:rsidRPr="00AA45B8">
        <w:rPr>
          <w:rFonts w:ascii="Arial"/>
          <w:spacing w:val="-2"/>
        </w:rPr>
        <w:t xml:space="preserve"> </w:t>
      </w:r>
      <w:r w:rsidRPr="00AA45B8">
        <w:rPr>
          <w:rFonts w:ascii="Arial"/>
        </w:rPr>
        <w:t>thereof.</w:t>
      </w:r>
    </w:p>
    <w:p w14:paraId="7E094216" w14:textId="77777777" w:rsidR="00E43422" w:rsidRPr="00AA45B8" w:rsidRDefault="00E43422" w:rsidP="00C070B5">
      <w:pPr>
        <w:pStyle w:val="ListParagraph"/>
        <w:numPr>
          <w:ilvl w:val="0"/>
          <w:numId w:val="4"/>
        </w:numPr>
        <w:tabs>
          <w:tab w:val="left" w:pos="1561"/>
        </w:tabs>
        <w:ind w:right="197"/>
        <w:rPr>
          <w:rFonts w:ascii="Arial" w:eastAsia="Arial" w:hAnsi="Arial" w:cs="Arial"/>
          <w:szCs w:val="18"/>
        </w:rPr>
      </w:pPr>
      <w:r w:rsidRPr="00AA45B8">
        <w:rPr>
          <w:rFonts w:ascii="Arial" w:eastAsia="Arial" w:hAnsi="Arial" w:cs="Arial"/>
          <w:szCs w:val="18"/>
        </w:rPr>
        <w:t>Any dispute arising out of or in</w:t>
      </w:r>
      <w:r w:rsidRPr="00AA45B8">
        <w:rPr>
          <w:rFonts w:ascii="Arial" w:eastAsia="Arial" w:hAnsi="Arial" w:cs="Arial"/>
          <w:spacing w:val="-16"/>
          <w:szCs w:val="18"/>
        </w:rPr>
        <w:t xml:space="preserve"> </w:t>
      </w:r>
      <w:r w:rsidRPr="00AA45B8">
        <w:rPr>
          <w:rFonts w:ascii="Arial" w:eastAsia="Arial" w:hAnsi="Arial" w:cs="Arial"/>
          <w:szCs w:val="18"/>
        </w:rPr>
        <w:t>connection with the Contract shall be determined within</w:t>
      </w:r>
      <w:r w:rsidRPr="00AA45B8">
        <w:rPr>
          <w:rFonts w:ascii="Arial" w:eastAsia="Arial" w:hAnsi="Arial" w:cs="Arial"/>
          <w:spacing w:val="-7"/>
          <w:szCs w:val="18"/>
        </w:rPr>
        <w:t xml:space="preserve"> </w:t>
      </w:r>
      <w:r w:rsidRPr="00AA45B8">
        <w:rPr>
          <w:rFonts w:ascii="Arial" w:eastAsia="Arial" w:hAnsi="Arial" w:cs="Arial"/>
          <w:szCs w:val="18"/>
        </w:rPr>
        <w:t xml:space="preserve">the Scottish </w:t>
      </w:r>
      <w:r w:rsidRPr="00AA45B8">
        <w:rPr>
          <w:rFonts w:ascii="Arial" w:eastAsia="Arial" w:hAnsi="Arial" w:cs="Arial"/>
          <w:szCs w:val="18"/>
        </w:rPr>
        <w:lastRenderedPageBreak/>
        <w:t>jurisdiction and to the exclusion of all</w:t>
      </w:r>
      <w:r w:rsidRPr="00AA45B8">
        <w:rPr>
          <w:rFonts w:ascii="Arial" w:eastAsia="Arial" w:hAnsi="Arial" w:cs="Arial"/>
          <w:spacing w:val="-15"/>
          <w:szCs w:val="18"/>
        </w:rPr>
        <w:t xml:space="preserve"> </w:t>
      </w:r>
      <w:r w:rsidRPr="00AA45B8">
        <w:rPr>
          <w:rFonts w:ascii="Arial" w:eastAsia="Arial" w:hAnsi="Arial" w:cs="Arial"/>
          <w:szCs w:val="18"/>
        </w:rPr>
        <w:t>other jurisdictions save that other jurisdictions may</w:t>
      </w:r>
      <w:r w:rsidRPr="00AA45B8">
        <w:rPr>
          <w:rFonts w:ascii="Arial" w:eastAsia="Arial" w:hAnsi="Arial" w:cs="Arial"/>
          <w:spacing w:val="-13"/>
          <w:szCs w:val="18"/>
        </w:rPr>
        <w:t xml:space="preserve"> </w:t>
      </w:r>
      <w:r w:rsidRPr="00AA45B8">
        <w:rPr>
          <w:rFonts w:ascii="Arial" w:eastAsia="Arial" w:hAnsi="Arial" w:cs="Arial"/>
          <w:szCs w:val="18"/>
        </w:rPr>
        <w:t>apply solely for the purpose of giving effect to this</w:t>
      </w:r>
      <w:r w:rsidRPr="00AA45B8">
        <w:rPr>
          <w:rFonts w:ascii="Arial" w:eastAsia="Arial" w:hAnsi="Arial" w:cs="Arial"/>
          <w:spacing w:val="-22"/>
          <w:szCs w:val="18"/>
        </w:rPr>
        <w:t xml:space="preserve"> </w:t>
      </w:r>
      <w:r w:rsidRPr="00AA45B8">
        <w:rPr>
          <w:rFonts w:ascii="Arial" w:eastAsia="Arial" w:hAnsi="Arial" w:cs="Arial"/>
          <w:szCs w:val="18"/>
        </w:rPr>
        <w:t>condition</w:t>
      </w:r>
      <w:hyperlink w:anchor="_bookmark4" w:history="1">
        <w:r w:rsidRPr="00AA45B8">
          <w:rPr>
            <w:rFonts w:ascii="Arial" w:eastAsia="Arial" w:hAnsi="Arial" w:cs="Arial"/>
            <w:szCs w:val="18"/>
          </w:rPr>
          <w:t xml:space="preserve"> 4</w:t>
        </w:r>
      </w:hyperlink>
      <w:r w:rsidRPr="00AA45B8">
        <w:rPr>
          <w:rFonts w:ascii="Arial" w:eastAsia="Arial" w:hAnsi="Arial" w:cs="Arial"/>
          <w:szCs w:val="18"/>
        </w:rPr>
        <w:t xml:space="preserve"> and for the enforcement of any judgment, order</w:t>
      </w:r>
      <w:r w:rsidRPr="00AA45B8">
        <w:rPr>
          <w:rFonts w:ascii="Arial" w:eastAsia="Arial" w:hAnsi="Arial" w:cs="Arial"/>
          <w:spacing w:val="-16"/>
          <w:szCs w:val="18"/>
        </w:rPr>
        <w:t xml:space="preserve"> </w:t>
      </w:r>
      <w:r w:rsidRPr="00AA45B8">
        <w:rPr>
          <w:rFonts w:ascii="Arial" w:eastAsia="Arial" w:hAnsi="Arial" w:cs="Arial"/>
          <w:szCs w:val="18"/>
        </w:rPr>
        <w:t>or award given under Scottish</w:t>
      </w:r>
      <w:r w:rsidRPr="00AA45B8">
        <w:rPr>
          <w:rFonts w:ascii="Arial" w:eastAsia="Arial" w:hAnsi="Arial" w:cs="Arial"/>
          <w:spacing w:val="-3"/>
          <w:szCs w:val="18"/>
        </w:rPr>
        <w:t xml:space="preserve"> </w:t>
      </w:r>
      <w:r w:rsidRPr="00AA45B8">
        <w:rPr>
          <w:rFonts w:ascii="Arial" w:eastAsia="Arial" w:hAnsi="Arial" w:cs="Arial"/>
          <w:szCs w:val="18"/>
        </w:rPr>
        <w:t>jurisdiction.”</w:t>
      </w:r>
    </w:p>
    <w:p w14:paraId="44393975" w14:textId="2179564C" w:rsidR="00BE11AC" w:rsidRDefault="00BE11AC" w:rsidP="00F237E8">
      <w:pPr>
        <w:pStyle w:val="ListParagraph"/>
        <w:numPr>
          <w:ilvl w:val="1"/>
          <w:numId w:val="3"/>
        </w:numPr>
        <w:tabs>
          <w:tab w:val="left" w:pos="1561"/>
        </w:tabs>
        <w:spacing w:before="1" w:line="237" w:lineRule="auto"/>
        <w:ind w:right="163" w:firstLine="0"/>
      </w:pPr>
      <w:r w:rsidRPr="00AA45B8">
        <w:rPr>
          <w:rFonts w:ascii="Arial" w:eastAsia="Arial" w:hAnsi="Arial" w:cs="Arial"/>
          <w:szCs w:val="18"/>
        </w:rPr>
        <w:t xml:space="preserve">Clause </w:t>
      </w:r>
      <w:hyperlink w:anchor="_bookmark121" w:history="1">
        <w:r w:rsidR="006C606A" w:rsidRPr="00AA45B8">
          <w:t>40</w:t>
        </w:r>
        <w:r w:rsidRPr="00AA45B8">
          <w:rPr>
            <w:rFonts w:ascii="Arial" w:eastAsia="Arial" w:hAnsi="Arial" w:cs="Arial"/>
            <w:szCs w:val="18"/>
          </w:rPr>
          <w:t>.b</w:t>
        </w:r>
      </w:hyperlink>
      <w:r w:rsidRPr="00AA45B8">
        <w:rPr>
          <w:rFonts w:ascii="Arial" w:eastAsia="Arial" w:hAnsi="Arial" w:cs="Arial"/>
          <w:szCs w:val="18"/>
        </w:rPr>
        <w:t xml:space="preserve"> shall be amended to</w:t>
      </w:r>
      <w:r w:rsidRPr="00AA45B8">
        <w:rPr>
          <w:rFonts w:ascii="Arial" w:eastAsia="Arial" w:hAnsi="Arial" w:cs="Arial"/>
          <w:spacing w:val="25"/>
          <w:szCs w:val="18"/>
        </w:rPr>
        <w:t xml:space="preserve"> </w:t>
      </w:r>
      <w:r w:rsidRPr="00AA45B8">
        <w:rPr>
          <w:rFonts w:ascii="Arial" w:eastAsia="Arial" w:hAnsi="Arial" w:cs="Arial"/>
          <w:szCs w:val="18"/>
        </w:rPr>
        <w:t>read: “In the event that the dispute or claim is not</w:t>
      </w:r>
      <w:r w:rsidRPr="00AA45B8">
        <w:rPr>
          <w:rFonts w:ascii="Arial" w:eastAsia="Arial" w:hAnsi="Arial" w:cs="Arial"/>
          <w:spacing w:val="-23"/>
          <w:szCs w:val="18"/>
        </w:rPr>
        <w:t xml:space="preserve"> </w:t>
      </w:r>
      <w:r w:rsidRPr="00AA45B8">
        <w:rPr>
          <w:rFonts w:ascii="Arial" w:eastAsia="Arial" w:hAnsi="Arial" w:cs="Arial"/>
          <w:szCs w:val="18"/>
        </w:rPr>
        <w:t xml:space="preserve">resolved pursuant to clause </w:t>
      </w:r>
      <w:hyperlink w:anchor="_bookmark120" w:history="1">
        <w:r w:rsidR="006C606A" w:rsidRPr="00AA45B8">
          <w:t>40</w:t>
        </w:r>
        <w:r w:rsidRPr="00AA45B8">
          <w:rPr>
            <w:rFonts w:ascii="Arial" w:eastAsia="Arial" w:hAnsi="Arial" w:cs="Arial"/>
            <w:szCs w:val="18"/>
          </w:rPr>
          <w:t>.a</w:t>
        </w:r>
      </w:hyperlink>
      <w:r w:rsidRPr="00AA45B8">
        <w:rPr>
          <w:rFonts w:ascii="Arial" w:eastAsia="Arial" w:hAnsi="Arial" w:cs="Arial"/>
          <w:szCs w:val="18"/>
        </w:rPr>
        <w:t xml:space="preserve"> the dispute shall be</w:t>
      </w:r>
      <w:r w:rsidRPr="00AA45B8">
        <w:rPr>
          <w:rFonts w:ascii="Arial" w:eastAsia="Arial" w:hAnsi="Arial" w:cs="Arial"/>
          <w:spacing w:val="-18"/>
          <w:szCs w:val="18"/>
        </w:rPr>
        <w:t xml:space="preserve"> </w:t>
      </w:r>
      <w:r w:rsidRPr="00AA45B8">
        <w:rPr>
          <w:rFonts w:ascii="Arial" w:eastAsia="Arial" w:hAnsi="Arial" w:cs="Arial"/>
          <w:szCs w:val="18"/>
        </w:rPr>
        <w:t>referred to arbitration. Unless otherwise agreed in writing</w:t>
      </w:r>
      <w:r w:rsidRPr="00AA45B8">
        <w:rPr>
          <w:rFonts w:ascii="Arial" w:eastAsia="Arial" w:hAnsi="Arial" w:cs="Arial"/>
          <w:spacing w:val="-17"/>
          <w:szCs w:val="18"/>
        </w:rPr>
        <w:t xml:space="preserve"> </w:t>
      </w:r>
      <w:r w:rsidRPr="00AA45B8">
        <w:rPr>
          <w:rFonts w:ascii="Arial" w:eastAsia="Arial" w:hAnsi="Arial" w:cs="Arial"/>
          <w:szCs w:val="18"/>
        </w:rPr>
        <w:t xml:space="preserve">by the Parties, the arbitration and this clause </w:t>
      </w:r>
      <w:hyperlink w:anchor="_bookmark121" w:history="1">
        <w:r w:rsidR="006C606A" w:rsidRPr="00AA45B8">
          <w:t>40</w:t>
        </w:r>
        <w:r w:rsidRPr="00AA45B8">
          <w:rPr>
            <w:rFonts w:ascii="Arial" w:eastAsia="Arial" w:hAnsi="Arial" w:cs="Arial"/>
            <w:position w:val="1"/>
            <w:szCs w:val="18"/>
          </w:rPr>
          <w:t>.b</w:t>
        </w:r>
      </w:hyperlink>
      <w:r w:rsidRPr="00AA45B8">
        <w:rPr>
          <w:rFonts w:ascii="Arial" w:eastAsia="Arial" w:hAnsi="Arial" w:cs="Arial"/>
          <w:spacing w:val="-20"/>
          <w:position w:val="1"/>
          <w:szCs w:val="18"/>
        </w:rPr>
        <w:t xml:space="preserve"> </w:t>
      </w:r>
      <w:r w:rsidRPr="00AA45B8">
        <w:rPr>
          <w:rFonts w:ascii="Arial" w:eastAsia="Arial" w:hAnsi="Arial" w:cs="Arial"/>
          <w:position w:val="1"/>
          <w:szCs w:val="18"/>
        </w:rPr>
        <w:t xml:space="preserve">shall </w:t>
      </w:r>
      <w:r w:rsidRPr="00AA45B8">
        <w:rPr>
          <w:rFonts w:ascii="Arial" w:eastAsia="Arial" w:hAnsi="Arial" w:cs="Arial"/>
          <w:szCs w:val="18"/>
        </w:rPr>
        <w:t>be governed by the Arbitration (Scotland) Act</w:t>
      </w:r>
      <w:r w:rsidRPr="00AA45B8">
        <w:rPr>
          <w:rFonts w:ascii="Arial" w:eastAsia="Arial" w:hAnsi="Arial" w:cs="Arial"/>
          <w:spacing w:val="-16"/>
          <w:szCs w:val="18"/>
        </w:rPr>
        <w:t xml:space="preserve"> </w:t>
      </w:r>
      <w:r w:rsidRPr="00AA45B8">
        <w:rPr>
          <w:rFonts w:ascii="Arial" w:eastAsia="Arial" w:hAnsi="Arial" w:cs="Arial"/>
          <w:szCs w:val="18"/>
        </w:rPr>
        <w:t>2010. The seat of the arbitration shall be Scotland. For</w:t>
      </w:r>
      <w:r w:rsidRPr="00AA45B8">
        <w:rPr>
          <w:rFonts w:ascii="Arial" w:eastAsia="Arial" w:hAnsi="Arial" w:cs="Arial"/>
          <w:spacing w:val="-19"/>
          <w:szCs w:val="18"/>
        </w:rPr>
        <w:t xml:space="preserve"> </w:t>
      </w:r>
      <w:r w:rsidRPr="00AA45B8">
        <w:rPr>
          <w:rFonts w:ascii="Arial" w:eastAsia="Arial" w:hAnsi="Arial" w:cs="Arial"/>
          <w:szCs w:val="18"/>
        </w:rPr>
        <w:t>the avoidance of doubt, for the purpose of arbitration</w:t>
      </w:r>
      <w:r w:rsidRPr="00AA45B8">
        <w:rPr>
          <w:rFonts w:ascii="Arial" w:eastAsia="Arial" w:hAnsi="Arial" w:cs="Arial"/>
          <w:spacing w:val="-21"/>
          <w:szCs w:val="18"/>
        </w:rPr>
        <w:t xml:space="preserve"> </w:t>
      </w:r>
      <w:r w:rsidRPr="00AA45B8">
        <w:rPr>
          <w:rFonts w:ascii="Arial" w:eastAsia="Arial" w:hAnsi="Arial" w:cs="Arial"/>
          <w:szCs w:val="18"/>
        </w:rPr>
        <w:t>the tribunal shall have the power to make</w:t>
      </w:r>
      <w:r w:rsidRPr="00AA45B8">
        <w:rPr>
          <w:rFonts w:ascii="Arial" w:eastAsia="Arial" w:hAnsi="Arial" w:cs="Arial"/>
          <w:spacing w:val="-9"/>
          <w:szCs w:val="18"/>
        </w:rPr>
        <w:t xml:space="preserve"> </w:t>
      </w:r>
      <w:r w:rsidRPr="00AA45B8">
        <w:rPr>
          <w:rFonts w:ascii="Arial" w:eastAsia="Arial" w:hAnsi="Arial" w:cs="Arial"/>
          <w:szCs w:val="18"/>
        </w:rPr>
        <w:t>provisional</w:t>
      </w:r>
      <w:r w:rsidR="0042497B" w:rsidRPr="00AA45B8">
        <w:rPr>
          <w:rFonts w:ascii="Arial" w:eastAsia="Arial" w:hAnsi="Arial" w:cs="Arial"/>
          <w:szCs w:val="18"/>
        </w:rPr>
        <w:t xml:space="preserve"> </w:t>
      </w:r>
      <w:r w:rsidRPr="00AA45B8">
        <w:t>awards pursuant to Rule 53 of the Scottish</w:t>
      </w:r>
      <w:r w:rsidRPr="00AA45B8">
        <w:rPr>
          <w:spacing w:val="-18"/>
        </w:rPr>
        <w:t xml:space="preserve"> </w:t>
      </w:r>
      <w:r w:rsidRPr="00AA45B8">
        <w:t>Arbitration Rules, as set out in Schedule 1 to the</w:t>
      </w:r>
      <w:r w:rsidRPr="00AA45B8">
        <w:rPr>
          <w:spacing w:val="-12"/>
        </w:rPr>
        <w:t xml:space="preserve"> </w:t>
      </w:r>
      <w:r w:rsidRPr="00AA45B8">
        <w:t>Arbitration (S</w:t>
      </w:r>
      <w:r>
        <w:t>cotland) Act</w:t>
      </w:r>
      <w:r w:rsidRPr="0042497B">
        <w:rPr>
          <w:spacing w:val="-6"/>
        </w:rPr>
        <w:t xml:space="preserve"> </w:t>
      </w:r>
      <w:r>
        <w:t>2010.”</w:t>
      </w:r>
    </w:p>
    <w:p w14:paraId="625E13E5" w14:textId="77777777" w:rsidR="00BE11AC" w:rsidRDefault="00BE11AC" w:rsidP="00BE11AC">
      <w:pPr>
        <w:pStyle w:val="ListParagraph"/>
        <w:numPr>
          <w:ilvl w:val="0"/>
          <w:numId w:val="3"/>
        </w:numPr>
        <w:tabs>
          <w:tab w:val="left" w:pos="622"/>
        </w:tabs>
        <w:ind w:right="40" w:firstLine="0"/>
      </w:pPr>
      <w:r>
        <w:rPr>
          <w:rFonts w:ascii="Arial"/>
        </w:rPr>
        <w:t>Each Party warrants to each other that entry into</w:t>
      </w:r>
      <w:r w:rsidRPr="00AE5A89">
        <w:rPr>
          <w:rFonts w:ascii="Arial"/>
          <w:spacing w:val="-13"/>
        </w:rPr>
        <w:t xml:space="preserve"> </w:t>
      </w:r>
      <w:r>
        <w:rPr>
          <w:rFonts w:ascii="Arial"/>
        </w:rPr>
        <w:t>the Contract does not, and the performance of the Contract</w:t>
      </w:r>
      <w:r w:rsidRPr="00AE5A89">
        <w:rPr>
          <w:rFonts w:ascii="Arial"/>
          <w:spacing w:val="-19"/>
        </w:rPr>
        <w:t xml:space="preserve"> </w:t>
      </w:r>
      <w:r>
        <w:rPr>
          <w:rFonts w:ascii="Arial"/>
        </w:rPr>
        <w:t>will not, in any way viol</w:t>
      </w:r>
      <w:r w:rsidRPr="00AE5A89">
        <w:rPr>
          <w:rStyle w:val="BodyTextChar"/>
        </w:rPr>
        <w:t>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E2E2297" w14:textId="77777777" w:rsidR="00BE11AC" w:rsidRDefault="00BE11AC" w:rsidP="00BE11AC">
      <w:pPr>
        <w:pStyle w:val="ListParagraph"/>
        <w:numPr>
          <w:ilvl w:val="0"/>
          <w:numId w:val="3"/>
        </w:numPr>
        <w:tabs>
          <w:tab w:val="left" w:pos="622"/>
        </w:tabs>
        <w:ind w:right="85" w:firstLine="0"/>
        <w:rPr>
          <w:rFonts w:ascii="Arial" w:eastAsia="Arial" w:hAnsi="Arial" w:cs="Arial"/>
          <w:szCs w:val="18"/>
        </w:rPr>
      </w:pPr>
      <w:r>
        <w:rPr>
          <w:rFonts w:ascii="Arial"/>
        </w:rPr>
        <w:t>Each Party agrees with each other Party that</w:t>
      </w:r>
      <w:r>
        <w:rPr>
          <w:rFonts w:ascii="Arial"/>
          <w:spacing w:val="-10"/>
        </w:rPr>
        <w:t xml:space="preserve"> </w:t>
      </w:r>
      <w:r>
        <w:rPr>
          <w:rFonts w:ascii="Arial"/>
        </w:rPr>
        <w:t xml:space="preserve">the provisions of this condition </w:t>
      </w:r>
      <w:hyperlink w:anchor="_bookmark4" w:history="1">
        <w:r>
          <w:rPr>
            <w:rFonts w:ascii="Arial"/>
          </w:rPr>
          <w:t>4</w:t>
        </w:r>
      </w:hyperlink>
      <w:r>
        <w:rPr>
          <w:rFonts w:ascii="Arial"/>
        </w:rPr>
        <w:t xml:space="preserve"> shall survive any termination</w:t>
      </w:r>
      <w:r>
        <w:rPr>
          <w:rFonts w:ascii="Arial"/>
          <w:spacing w:val="-28"/>
        </w:rPr>
        <w:t xml:space="preserve"> </w:t>
      </w:r>
      <w:r>
        <w:rPr>
          <w:rFonts w:ascii="Arial"/>
        </w:rPr>
        <w:t>of the Contract for any reason whatsoever and shall</w:t>
      </w:r>
      <w:r>
        <w:rPr>
          <w:rFonts w:ascii="Arial"/>
          <w:spacing w:val="-11"/>
        </w:rPr>
        <w:t xml:space="preserve"> </w:t>
      </w:r>
      <w:r>
        <w:rPr>
          <w:rFonts w:ascii="Arial"/>
        </w:rPr>
        <w:t>remain fully enforceable as between the Parties</w:t>
      </w:r>
      <w:r>
        <w:rPr>
          <w:rFonts w:ascii="Arial"/>
          <w:spacing w:val="-12"/>
        </w:rPr>
        <w:t xml:space="preserve"> </w:t>
      </w:r>
      <w:r>
        <w:rPr>
          <w:rFonts w:ascii="Arial"/>
        </w:rPr>
        <w:t>notwithstanding such a</w:t>
      </w:r>
      <w:r>
        <w:rPr>
          <w:rFonts w:ascii="Arial"/>
          <w:spacing w:val="1"/>
        </w:rPr>
        <w:t xml:space="preserve"> </w:t>
      </w:r>
      <w:r>
        <w:rPr>
          <w:rFonts w:ascii="Arial"/>
        </w:rPr>
        <w:t>termination.</w:t>
      </w:r>
    </w:p>
    <w:p w14:paraId="5AF1D1FF" w14:textId="0F1127BF" w:rsidR="004078FD" w:rsidRDefault="00BE11AC" w:rsidP="00BE11AC">
      <w:pPr>
        <w:pStyle w:val="ListParagraph"/>
        <w:numPr>
          <w:ilvl w:val="0"/>
          <w:numId w:val="3"/>
        </w:numPr>
        <w:ind w:firstLine="22"/>
        <w:rPr>
          <w:rFonts w:ascii="Arial" w:hAnsi="Arial" w:cs="Arial"/>
        </w:rPr>
      </w:pPr>
      <w:r w:rsidRPr="00BE11AC">
        <w:rPr>
          <w:rFonts w:ascii="Arial" w:hAnsi="Arial" w:cs="Arial"/>
        </w:rPr>
        <w:t>Where the Contractor’s place of business is not in England or Wales (or Scotland where th</w:t>
      </w:r>
      <w:r w:rsidR="00194349">
        <w:rPr>
          <w:rFonts w:ascii="Arial" w:hAnsi="Arial" w:cs="Arial"/>
        </w:rPr>
        <w:t>e Parties agree pursuant to the</w:t>
      </w:r>
      <w:r w:rsidRPr="00BE11AC">
        <w:rPr>
          <w:rFonts w:ascii="Arial" w:hAnsi="Arial" w:cs="Arial"/>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Pr>
          <w:rFonts w:ascii="Arial" w:hAnsi="Arial" w:cs="Arial"/>
        </w:rPr>
        <w:t>e 3 (Contract Data Sheet) as their</w:t>
      </w:r>
      <w:r w:rsidRPr="00BE11AC">
        <w:rPr>
          <w:rFonts w:ascii="Arial" w:hAnsi="Arial" w:cs="Arial"/>
        </w:rPr>
        <w:t xml:space="preserve"> agents to accept on</w:t>
      </w:r>
      <w:r w:rsidR="00194349">
        <w:rPr>
          <w:rFonts w:ascii="Arial" w:hAnsi="Arial" w:cs="Arial"/>
        </w:rPr>
        <w:t xml:space="preserve"> their</w:t>
      </w:r>
      <w:r w:rsidRPr="00BE11AC">
        <w:rPr>
          <w:rFonts w:ascii="Arial" w:hAnsi="Arial" w:cs="Arial"/>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Pr>
          <w:rFonts w:ascii="Arial" w:hAnsi="Arial" w:cs="Arial"/>
        </w:rPr>
        <w:t>e</w:t>
      </w:r>
      <w:r w:rsidRPr="00BE11AC">
        <w:rPr>
          <w:rFonts w:ascii="Arial" w:hAnsi="Arial" w:cs="Arial"/>
        </w:rPr>
        <w:t xml:space="preserve"> Contract that Scots Law should apply) arising out of or relating to the Contract or any issue connected therewith</w:t>
      </w:r>
      <w:r>
        <w:rPr>
          <w:rFonts w:ascii="Arial" w:hAnsi="Arial" w:cs="Arial"/>
        </w:rPr>
        <w:t>.</w:t>
      </w:r>
    </w:p>
    <w:p w14:paraId="0A1206FF" w14:textId="4B11BCAF" w:rsidR="00BE11AC" w:rsidRPr="00FC134F" w:rsidRDefault="00BE11AC" w:rsidP="00FC134F">
      <w:pPr>
        <w:pStyle w:val="Heading3"/>
        <w:rPr>
          <w:b w:val="0"/>
          <w:bCs w:val="0"/>
        </w:rPr>
      </w:pPr>
      <w:bookmarkStart w:id="13" w:name="_Toc115785001"/>
      <w:r>
        <w:t>Precedence</w:t>
      </w:r>
      <w:bookmarkEnd w:id="13"/>
    </w:p>
    <w:p w14:paraId="70A31291" w14:textId="77777777" w:rsidR="0068365A" w:rsidRPr="00AA45B8" w:rsidRDefault="0068365A" w:rsidP="00C070B5">
      <w:pPr>
        <w:pStyle w:val="ListParagraph"/>
        <w:numPr>
          <w:ilvl w:val="0"/>
          <w:numId w:val="5"/>
        </w:numPr>
        <w:tabs>
          <w:tab w:val="left" w:pos="622"/>
        </w:tabs>
        <w:spacing w:before="4"/>
        <w:ind w:firstLine="0"/>
        <w:rPr>
          <w:rFonts w:ascii="Arial" w:eastAsia="Arial" w:hAnsi="Arial" w:cs="Arial"/>
          <w:szCs w:val="18"/>
        </w:rPr>
      </w:pPr>
      <w:r w:rsidRPr="00AA45B8">
        <w:rPr>
          <w:rFonts w:ascii="Arial"/>
        </w:rPr>
        <w:t>If there is any inconsistency between the</w:t>
      </w:r>
      <w:r w:rsidRPr="00AA45B8">
        <w:rPr>
          <w:rFonts w:ascii="Arial"/>
          <w:spacing w:val="-7"/>
        </w:rPr>
        <w:t xml:space="preserve"> </w:t>
      </w:r>
      <w:r w:rsidRPr="00AA45B8">
        <w:rPr>
          <w:rFonts w:ascii="Arial"/>
        </w:rPr>
        <w:t>different provisions of the Contract the inconsistency shall be</w:t>
      </w:r>
      <w:r w:rsidRPr="00AA45B8">
        <w:rPr>
          <w:rFonts w:ascii="Arial"/>
          <w:spacing w:val="-25"/>
        </w:rPr>
        <w:t xml:space="preserve"> </w:t>
      </w:r>
      <w:r w:rsidRPr="00AA45B8">
        <w:rPr>
          <w:rFonts w:ascii="Arial"/>
        </w:rPr>
        <w:t>resolved according to the following descending order of</w:t>
      </w:r>
      <w:r w:rsidRPr="00AA45B8">
        <w:rPr>
          <w:rFonts w:ascii="Arial"/>
          <w:spacing w:val="-18"/>
        </w:rPr>
        <w:t xml:space="preserve"> </w:t>
      </w:r>
      <w:r w:rsidRPr="00AA45B8">
        <w:rPr>
          <w:rFonts w:ascii="Arial"/>
        </w:rPr>
        <w:t>precedence:</w:t>
      </w:r>
    </w:p>
    <w:p w14:paraId="3B0C2BC7" w14:textId="2057EC15" w:rsidR="0068365A" w:rsidRPr="00AA45B8" w:rsidRDefault="0068365A" w:rsidP="00C070B5">
      <w:pPr>
        <w:pStyle w:val="ListParagraph"/>
        <w:numPr>
          <w:ilvl w:val="1"/>
          <w:numId w:val="5"/>
        </w:numPr>
        <w:tabs>
          <w:tab w:val="left" w:pos="1560"/>
        </w:tabs>
        <w:ind w:right="137" w:firstLine="0"/>
        <w:rPr>
          <w:rFonts w:ascii="Arial" w:eastAsia="Arial" w:hAnsi="Arial" w:cs="Arial"/>
          <w:szCs w:val="18"/>
        </w:rPr>
      </w:pPr>
      <w:r w:rsidRPr="00AA45B8">
        <w:rPr>
          <w:rFonts w:ascii="Arial"/>
        </w:rPr>
        <w:t xml:space="preserve">Conditions </w:t>
      </w:r>
      <w:hyperlink w:anchor="_bookmark1" w:history="1">
        <w:r w:rsidRPr="00AA45B8">
          <w:rPr>
            <w:rFonts w:ascii="Arial"/>
          </w:rPr>
          <w:t>1</w:t>
        </w:r>
      </w:hyperlink>
      <w:r w:rsidRPr="00AA45B8">
        <w:rPr>
          <w:rFonts w:ascii="Arial"/>
        </w:rPr>
        <w:t xml:space="preserve"> - </w:t>
      </w:r>
      <w:hyperlink w:anchor="_bookmark134" w:history="1">
        <w:r w:rsidRPr="00AA45B8">
          <w:rPr>
            <w:rFonts w:ascii="Arial"/>
          </w:rPr>
          <w:t>4</w:t>
        </w:r>
      </w:hyperlink>
      <w:r w:rsidR="006C606A" w:rsidRPr="00AA45B8">
        <w:rPr>
          <w:rFonts w:ascii="Arial"/>
        </w:rPr>
        <w:t>4</w:t>
      </w:r>
      <w:r w:rsidRPr="00AA45B8">
        <w:rPr>
          <w:rFonts w:ascii="Arial"/>
        </w:rPr>
        <w:t xml:space="preserve"> (and </w:t>
      </w:r>
      <w:hyperlink w:anchor="_bookmark138" w:history="1">
        <w:r w:rsidRPr="00AA45B8">
          <w:rPr>
            <w:rFonts w:ascii="Arial"/>
          </w:rPr>
          <w:t>4</w:t>
        </w:r>
      </w:hyperlink>
      <w:r w:rsidR="006C606A" w:rsidRPr="00AA45B8">
        <w:rPr>
          <w:rFonts w:ascii="Arial"/>
        </w:rPr>
        <w:t>5</w:t>
      </w:r>
      <w:r w:rsidRPr="00AA45B8">
        <w:rPr>
          <w:rFonts w:ascii="Arial"/>
        </w:rPr>
        <w:t xml:space="preserve"> - </w:t>
      </w:r>
      <w:hyperlink w:anchor="_bookmark137" w:history="1">
        <w:r w:rsidRPr="00AA45B8">
          <w:rPr>
            <w:rFonts w:ascii="Arial"/>
          </w:rPr>
          <w:t>4</w:t>
        </w:r>
        <w:r w:rsidR="006C606A" w:rsidRPr="00AA45B8">
          <w:rPr>
            <w:rFonts w:ascii="Arial"/>
          </w:rPr>
          <w:t>7</w:t>
        </w:r>
        <w:r w:rsidRPr="00AA45B8">
          <w:rPr>
            <w:rFonts w:ascii="Arial"/>
          </w:rPr>
          <w:t>,</w:t>
        </w:r>
      </w:hyperlink>
      <w:r w:rsidRPr="00AA45B8">
        <w:rPr>
          <w:rFonts w:ascii="Arial"/>
        </w:rPr>
        <w:t xml:space="preserve"> if</w:t>
      </w:r>
      <w:r w:rsidRPr="00AA45B8">
        <w:rPr>
          <w:rFonts w:ascii="Arial"/>
          <w:spacing w:val="-14"/>
        </w:rPr>
        <w:t xml:space="preserve"> </w:t>
      </w:r>
      <w:r w:rsidR="00194349" w:rsidRPr="00AA45B8">
        <w:rPr>
          <w:rFonts w:ascii="Arial"/>
        </w:rPr>
        <w:t>included in the</w:t>
      </w:r>
      <w:r w:rsidRPr="00AA45B8">
        <w:rPr>
          <w:rFonts w:ascii="Arial"/>
        </w:rPr>
        <w:t xml:space="preserve"> Contract) of the Conditions of the</w:t>
      </w:r>
      <w:r w:rsidRPr="00AA45B8">
        <w:rPr>
          <w:rFonts w:ascii="Arial"/>
          <w:spacing w:val="-10"/>
        </w:rPr>
        <w:t xml:space="preserve"> </w:t>
      </w:r>
      <w:r w:rsidRPr="00AA45B8">
        <w:rPr>
          <w:rFonts w:ascii="Arial"/>
        </w:rPr>
        <w:t>Contract shall be given equal precedence with Schedule</w:t>
      </w:r>
      <w:r w:rsidRPr="00AA45B8">
        <w:rPr>
          <w:rFonts w:ascii="Arial"/>
          <w:spacing w:val="-9"/>
        </w:rPr>
        <w:t xml:space="preserve"> </w:t>
      </w:r>
      <w:r w:rsidRPr="00AA45B8">
        <w:rPr>
          <w:rFonts w:ascii="Arial"/>
        </w:rPr>
        <w:t>1 (Definitions of Contract) and Schedule 3</w:t>
      </w:r>
      <w:r w:rsidRPr="00AA45B8">
        <w:rPr>
          <w:rFonts w:ascii="Arial"/>
          <w:spacing w:val="-12"/>
        </w:rPr>
        <w:t xml:space="preserve"> </w:t>
      </w:r>
      <w:r w:rsidRPr="00AA45B8">
        <w:rPr>
          <w:rFonts w:ascii="Arial"/>
        </w:rPr>
        <w:t>(Contract Data Sheet);</w:t>
      </w:r>
    </w:p>
    <w:p w14:paraId="5CF848BC" w14:textId="77777777" w:rsidR="0068365A" w:rsidRPr="00AA45B8" w:rsidRDefault="0068365A" w:rsidP="00C070B5">
      <w:pPr>
        <w:pStyle w:val="ListParagraph"/>
        <w:numPr>
          <w:ilvl w:val="1"/>
          <w:numId w:val="5"/>
        </w:numPr>
        <w:tabs>
          <w:tab w:val="left" w:pos="1560"/>
        </w:tabs>
        <w:ind w:right="237" w:firstLine="0"/>
        <w:rPr>
          <w:rFonts w:ascii="Arial" w:eastAsia="Arial" w:hAnsi="Arial" w:cs="Arial"/>
          <w:szCs w:val="18"/>
        </w:rPr>
      </w:pPr>
      <w:r w:rsidRPr="00AA45B8">
        <w:rPr>
          <w:rFonts w:ascii="Arial"/>
        </w:rPr>
        <w:t>Schedule 2 (Schedule of</w:t>
      </w:r>
      <w:r w:rsidRPr="00AA45B8">
        <w:rPr>
          <w:rFonts w:ascii="Arial"/>
          <w:spacing w:val="-14"/>
        </w:rPr>
        <w:t xml:space="preserve"> </w:t>
      </w:r>
      <w:r w:rsidRPr="00AA45B8">
        <w:rPr>
          <w:rFonts w:ascii="Arial"/>
        </w:rPr>
        <w:t>Requirements) and Schedule 8 (Acceptance</w:t>
      </w:r>
      <w:r w:rsidRPr="00AA45B8">
        <w:rPr>
          <w:rFonts w:ascii="Arial"/>
          <w:spacing w:val="-5"/>
        </w:rPr>
        <w:t xml:space="preserve"> </w:t>
      </w:r>
      <w:r w:rsidRPr="00AA45B8">
        <w:rPr>
          <w:rFonts w:ascii="Arial"/>
        </w:rPr>
        <w:t>Procedure);</w:t>
      </w:r>
    </w:p>
    <w:p w14:paraId="3C0B2D2A" w14:textId="77777777" w:rsidR="0068365A" w:rsidRPr="00AA45B8" w:rsidRDefault="0068365A" w:rsidP="00C070B5">
      <w:pPr>
        <w:pStyle w:val="ListParagraph"/>
        <w:numPr>
          <w:ilvl w:val="1"/>
          <w:numId w:val="5"/>
        </w:numPr>
        <w:tabs>
          <w:tab w:val="left" w:pos="1560"/>
        </w:tabs>
        <w:spacing w:line="206" w:lineRule="exact"/>
        <w:ind w:left="1560" w:right="40"/>
        <w:rPr>
          <w:rFonts w:ascii="Arial" w:eastAsia="Arial" w:hAnsi="Arial" w:cs="Arial"/>
          <w:szCs w:val="18"/>
        </w:rPr>
      </w:pPr>
      <w:r w:rsidRPr="00AA45B8">
        <w:rPr>
          <w:rFonts w:ascii="Arial"/>
        </w:rPr>
        <w:t>the remaining Schedules; and</w:t>
      </w:r>
    </w:p>
    <w:p w14:paraId="13D06812" w14:textId="77777777" w:rsidR="0068365A" w:rsidRPr="00AA45B8" w:rsidRDefault="0068365A" w:rsidP="00C070B5">
      <w:pPr>
        <w:pStyle w:val="ListParagraph"/>
        <w:numPr>
          <w:ilvl w:val="1"/>
          <w:numId w:val="5"/>
        </w:numPr>
        <w:tabs>
          <w:tab w:val="left" w:pos="1560"/>
        </w:tabs>
        <w:ind w:right="58" w:firstLine="0"/>
        <w:rPr>
          <w:rFonts w:ascii="Arial" w:eastAsia="Arial" w:hAnsi="Arial" w:cs="Arial"/>
          <w:szCs w:val="18"/>
        </w:rPr>
      </w:pPr>
      <w:r w:rsidRPr="00AA45B8">
        <w:rPr>
          <w:rFonts w:ascii="Arial"/>
        </w:rPr>
        <w:t>any other documents expressly referred</w:t>
      </w:r>
      <w:r w:rsidRPr="00AA45B8">
        <w:rPr>
          <w:rFonts w:ascii="Arial"/>
          <w:spacing w:val="-15"/>
        </w:rPr>
        <w:t xml:space="preserve"> </w:t>
      </w:r>
      <w:r w:rsidRPr="00AA45B8">
        <w:rPr>
          <w:rFonts w:ascii="Arial"/>
        </w:rPr>
        <w:t>to in the</w:t>
      </w:r>
      <w:r w:rsidRPr="00AA45B8">
        <w:rPr>
          <w:rFonts w:ascii="Arial"/>
          <w:spacing w:val="1"/>
        </w:rPr>
        <w:t xml:space="preserve"> </w:t>
      </w:r>
      <w:r w:rsidRPr="00AA45B8">
        <w:rPr>
          <w:rFonts w:ascii="Arial"/>
        </w:rPr>
        <w:t>Contract.</w:t>
      </w:r>
    </w:p>
    <w:p w14:paraId="3D353CC7" w14:textId="77777777" w:rsidR="0068365A" w:rsidRPr="00AA45B8" w:rsidRDefault="0068365A" w:rsidP="00C070B5">
      <w:pPr>
        <w:pStyle w:val="ListParagraph"/>
        <w:numPr>
          <w:ilvl w:val="0"/>
          <w:numId w:val="5"/>
        </w:numPr>
        <w:tabs>
          <w:tab w:val="left" w:pos="622"/>
        </w:tabs>
        <w:spacing w:before="4"/>
        <w:ind w:firstLine="22"/>
        <w:rPr>
          <w:rFonts w:ascii="Arial" w:eastAsia="Arial" w:hAnsi="Arial" w:cs="Arial"/>
          <w:szCs w:val="18"/>
        </w:rPr>
      </w:pPr>
      <w:r w:rsidRPr="00AA45B8">
        <w:rPr>
          <w:rFonts w:ascii="Arial" w:eastAsia="Arial" w:hAnsi="Arial" w:cs="Arial"/>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6967A6" w14:textId="5128C143" w:rsidR="0072584D" w:rsidRPr="00AA45B8" w:rsidRDefault="00194349" w:rsidP="00FC134F">
      <w:pPr>
        <w:pStyle w:val="Heading3"/>
        <w:rPr>
          <w:b w:val="0"/>
          <w:bCs w:val="0"/>
        </w:rPr>
      </w:pPr>
      <w:bookmarkStart w:id="14" w:name="_Toc115785002"/>
      <w:r w:rsidRPr="00AA45B8">
        <w:t xml:space="preserve">Formal </w:t>
      </w:r>
      <w:r w:rsidR="0072584D" w:rsidRPr="00AA45B8">
        <w:t>Amendments to</w:t>
      </w:r>
      <w:r w:rsidRPr="00AA45B8">
        <w:t xml:space="preserve"> the</w:t>
      </w:r>
      <w:r w:rsidR="0072584D" w:rsidRPr="00AA45B8">
        <w:t xml:space="preserve"> Contract</w:t>
      </w:r>
      <w:bookmarkEnd w:id="14"/>
    </w:p>
    <w:p w14:paraId="75523E3E" w14:textId="1CF94532" w:rsidR="00194349" w:rsidRPr="00AA45B8" w:rsidRDefault="0072584D" w:rsidP="00194349">
      <w:pPr>
        <w:pStyle w:val="ListParagraph"/>
        <w:numPr>
          <w:ilvl w:val="0"/>
          <w:numId w:val="6"/>
        </w:numPr>
        <w:tabs>
          <w:tab w:val="left" w:pos="622"/>
        </w:tabs>
        <w:spacing w:before="4"/>
        <w:ind w:right="103" w:firstLine="0"/>
        <w:rPr>
          <w:b/>
          <w:bCs/>
        </w:rPr>
      </w:pPr>
      <w:r w:rsidRPr="00AA45B8">
        <w:rPr>
          <w:rFonts w:ascii="Arial" w:eastAsia="Arial" w:hAnsi="Arial" w:cs="Arial"/>
          <w:szCs w:val="18"/>
        </w:rPr>
        <w:t xml:space="preserve">Except as provided in </w:t>
      </w:r>
      <w:r w:rsidR="006C60FE" w:rsidRPr="00AA45B8">
        <w:rPr>
          <w:rFonts w:ascii="Arial" w:eastAsia="Arial" w:hAnsi="Arial" w:cs="Arial"/>
          <w:szCs w:val="18"/>
        </w:rPr>
        <w:t>C</w:t>
      </w:r>
      <w:r w:rsidRPr="00AA45B8">
        <w:rPr>
          <w:rFonts w:ascii="Arial" w:eastAsia="Arial" w:hAnsi="Arial" w:cs="Arial"/>
          <w:szCs w:val="18"/>
        </w:rPr>
        <w:t>onditio</w:t>
      </w:r>
      <w:r w:rsidR="006C606A" w:rsidRPr="00AA45B8">
        <w:t>n 31</w:t>
      </w:r>
      <w:r w:rsidRPr="00AA45B8">
        <w:rPr>
          <w:rFonts w:ascii="Arial" w:eastAsia="Arial" w:hAnsi="Arial" w:cs="Arial"/>
          <w:szCs w:val="18"/>
        </w:rPr>
        <w:t xml:space="preserve"> </w:t>
      </w:r>
      <w:r w:rsidR="00194349" w:rsidRPr="00AA45B8">
        <w:rPr>
          <w:rFonts w:ascii="Arial" w:eastAsia="Arial" w:hAnsi="Arial" w:cs="Arial"/>
          <w:szCs w:val="18"/>
        </w:rPr>
        <w:t>and subject to clause 6</w:t>
      </w:r>
      <w:r w:rsidR="009C69BD" w:rsidRPr="00AA45B8">
        <w:rPr>
          <w:rFonts w:ascii="Arial" w:eastAsia="Arial" w:hAnsi="Arial" w:cs="Arial"/>
          <w:szCs w:val="18"/>
        </w:rPr>
        <w:t>.</w:t>
      </w:r>
      <w:r w:rsidR="00194349" w:rsidRPr="00AA45B8">
        <w:rPr>
          <w:rFonts w:ascii="Arial" w:eastAsia="Arial" w:hAnsi="Arial" w:cs="Arial"/>
          <w:szCs w:val="18"/>
        </w:rPr>
        <w:t>c, the contract may only be amended by the written agreement of the Parties (or their duly authorised representatives acting on their behalf). Such written agreement shall consist of:</w:t>
      </w:r>
      <w:bookmarkStart w:id="15" w:name="_Toc47533818"/>
    </w:p>
    <w:p w14:paraId="68FBEDF5" w14:textId="0DDF243C" w:rsidR="009C69BD" w:rsidRPr="00AA5DCE" w:rsidRDefault="009C69BD" w:rsidP="00AA5DCE">
      <w:pPr>
        <w:pStyle w:val="ListParagraph"/>
        <w:numPr>
          <w:ilvl w:val="1"/>
          <w:numId w:val="5"/>
        </w:numPr>
        <w:tabs>
          <w:tab w:val="left" w:pos="1560"/>
        </w:tabs>
        <w:spacing w:line="206" w:lineRule="exact"/>
        <w:ind w:left="1560" w:right="40"/>
        <w:rPr>
          <w:b/>
          <w:bCs/>
        </w:rPr>
      </w:pPr>
      <w:r w:rsidRPr="00AA45B8">
        <w:rPr>
          <w:bCs/>
        </w:rPr>
        <w:t>the Authority Notice of Change under Schedule 4 (Contract Change Control Procedure)</w:t>
      </w:r>
      <w:r w:rsidRPr="00AA5DCE">
        <w:rPr>
          <w:bCs/>
        </w:rPr>
        <w:t xml:space="preserve"> (where used);</w:t>
      </w:r>
      <w:r w:rsidR="00AA5DCE" w:rsidRPr="00AA5DCE">
        <w:rPr>
          <w:bCs/>
        </w:rPr>
        <w:t xml:space="preserve"> and</w:t>
      </w:r>
    </w:p>
    <w:p w14:paraId="04BC9335" w14:textId="543B9330" w:rsidR="009C69BD" w:rsidRPr="009C69BD" w:rsidRDefault="009C69BD" w:rsidP="00194349">
      <w:pPr>
        <w:pStyle w:val="ListParagraph"/>
        <w:numPr>
          <w:ilvl w:val="1"/>
          <w:numId w:val="5"/>
        </w:numPr>
        <w:tabs>
          <w:tab w:val="left" w:pos="1560"/>
        </w:tabs>
        <w:spacing w:line="206" w:lineRule="exact"/>
        <w:ind w:left="1560" w:right="40"/>
        <w:rPr>
          <w:b/>
          <w:bCs/>
        </w:rPr>
      </w:pPr>
      <w:r>
        <w:rPr>
          <w:bCs/>
        </w:rPr>
        <w:t xml:space="preserve">the Contractor’s unqualified acceptance </w:t>
      </w:r>
      <w:r w:rsidRPr="0034036D">
        <w:rPr>
          <w:bCs/>
        </w:rPr>
        <w:t>of</w:t>
      </w:r>
      <w:r w:rsidR="00AA5DCE" w:rsidRPr="0034036D">
        <w:rPr>
          <w:bCs/>
        </w:rPr>
        <w:t xml:space="preserve"> the contractual amendments</w:t>
      </w:r>
      <w:r w:rsidRPr="0034036D">
        <w:rPr>
          <w:bCs/>
        </w:rPr>
        <w:t xml:space="preserve"> as evidenced by the </w:t>
      </w:r>
      <w:r w:rsidR="00AA5DCE" w:rsidRPr="0034036D">
        <w:rPr>
          <w:bCs/>
        </w:rPr>
        <w:t xml:space="preserve">DEFFORM 10B duly signed by the </w:t>
      </w:r>
      <w:r w:rsidRPr="0034036D">
        <w:rPr>
          <w:bCs/>
        </w:rPr>
        <w:t>Contractor</w:t>
      </w:r>
      <w:r w:rsidR="00AA5DCE" w:rsidRPr="0034036D">
        <w:rPr>
          <w:bCs/>
        </w:rPr>
        <w:t>.</w:t>
      </w:r>
    </w:p>
    <w:p w14:paraId="3396F2C3" w14:textId="77777777" w:rsidR="009C69BD" w:rsidRDefault="009C69BD" w:rsidP="009C69BD">
      <w:pPr>
        <w:pStyle w:val="ListParagraph"/>
        <w:tabs>
          <w:tab w:val="left" w:pos="1560"/>
        </w:tabs>
        <w:spacing w:line="206" w:lineRule="exact"/>
        <w:ind w:left="142" w:right="40"/>
        <w:rPr>
          <w:b/>
          <w:bCs/>
        </w:rPr>
      </w:pPr>
    </w:p>
    <w:p w14:paraId="4E2EC717" w14:textId="21AFC0A1" w:rsidR="00194349" w:rsidRDefault="009C69BD" w:rsidP="00194349">
      <w:pPr>
        <w:pStyle w:val="ListParagraph"/>
        <w:tabs>
          <w:tab w:val="left" w:pos="622"/>
        </w:tabs>
        <w:spacing w:before="4"/>
        <w:ind w:left="120" w:right="103"/>
        <w:rPr>
          <w:bCs/>
        </w:rPr>
      </w:pPr>
      <w:r>
        <w:rPr>
          <w:bCs/>
        </w:rPr>
        <w:t>b.</w:t>
      </w:r>
      <w:r>
        <w:rPr>
          <w:bCs/>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Default="009C69BD" w:rsidP="00194349">
      <w:pPr>
        <w:pStyle w:val="ListParagraph"/>
        <w:tabs>
          <w:tab w:val="left" w:pos="622"/>
        </w:tabs>
        <w:spacing w:before="4"/>
        <w:ind w:left="120" w:right="103"/>
        <w:rPr>
          <w:bCs/>
        </w:rPr>
      </w:pPr>
      <w:r>
        <w:rPr>
          <w:bCs/>
        </w:rPr>
        <w:t>c.</w:t>
      </w:r>
      <w:r>
        <w:rPr>
          <w:bCs/>
        </w:rPr>
        <w:tab/>
        <w:t>Where the Authority wishes to amend the Contract to incorporate any work that is unpriced at the time of amendment:</w:t>
      </w:r>
    </w:p>
    <w:p w14:paraId="19027076" w14:textId="26ACE656" w:rsidR="009C69BD" w:rsidRDefault="009C69BD" w:rsidP="00C20FCA">
      <w:pPr>
        <w:pStyle w:val="ListParagraph"/>
        <w:numPr>
          <w:ilvl w:val="0"/>
          <w:numId w:val="75"/>
        </w:numPr>
        <w:tabs>
          <w:tab w:val="left" w:pos="1560"/>
        </w:tabs>
        <w:spacing w:line="206" w:lineRule="exact"/>
        <w:ind w:left="1560" w:right="40" w:hanging="851"/>
        <w:rPr>
          <w:bCs/>
        </w:rPr>
      </w:pPr>
      <w:r>
        <w:rPr>
          <w:bCs/>
        </w:rPr>
        <w:t xml:space="preserve">if the Contract is not a Qualifying Defence Contract, the Authority shall have the right to settle with the </w:t>
      </w:r>
      <w:r w:rsidR="00A4367F">
        <w:rPr>
          <w:bCs/>
        </w:rPr>
        <w:t>Contractor a price for such work under the terms of DEFCON 643 (SC2) or DEFCON 127. Where DEFCON 643 (SC2) is used, the Contractor shall make all appropriate arrangements with</w:t>
      </w:r>
      <w:r w:rsidR="008B2E75">
        <w:rPr>
          <w:bCs/>
        </w:rPr>
        <w:t xml:space="preserve"> all</w:t>
      </w:r>
      <w:r w:rsidR="00A4367F">
        <w:rPr>
          <w:bCs/>
        </w:rPr>
        <w:t xml:space="preserve"> its Subcontractors affected by the Change or Changes in accordance with clause 5 of DEFCON 643 (SC2); or</w:t>
      </w:r>
    </w:p>
    <w:p w14:paraId="2E85A780" w14:textId="3C1DE657" w:rsidR="00A4367F" w:rsidRPr="009C69BD" w:rsidRDefault="00A4367F" w:rsidP="00C20FCA">
      <w:pPr>
        <w:pStyle w:val="ListParagraph"/>
        <w:numPr>
          <w:ilvl w:val="0"/>
          <w:numId w:val="75"/>
        </w:numPr>
        <w:tabs>
          <w:tab w:val="left" w:pos="1560"/>
        </w:tabs>
        <w:spacing w:line="206" w:lineRule="exact"/>
        <w:ind w:left="1560" w:right="40" w:hanging="851"/>
        <w:rPr>
          <w:bCs/>
        </w:rPr>
      </w:pPr>
      <w:r>
        <w:rPr>
          <w:bCs/>
        </w:rPr>
        <w:t>if the Contract is a Qualifying Defence Contract, the Contract Price shall be redetermined on amendment in accordance with the Defence Reform Act</w:t>
      </w:r>
      <w:r w:rsidR="008B2E75">
        <w:rPr>
          <w:bCs/>
        </w:rPr>
        <w:t xml:space="preserve"> </w:t>
      </w:r>
      <w:r>
        <w:rPr>
          <w:bCs/>
        </w:rPr>
        <w:t>2014 and Single Source Contract Regulation</w:t>
      </w:r>
      <w:r w:rsidR="008B2E75">
        <w:rPr>
          <w:bCs/>
        </w:rPr>
        <w:t>s</w:t>
      </w:r>
      <w:r>
        <w:rPr>
          <w:bCs/>
        </w:rPr>
        <w:t xml:space="preserve"> 2014 (each as amended from time to time)</w:t>
      </w:r>
    </w:p>
    <w:p w14:paraId="3A8837BB" w14:textId="73D172EE" w:rsidR="0072584D" w:rsidRPr="00A4367F" w:rsidRDefault="00A4367F" w:rsidP="00194349">
      <w:pPr>
        <w:pStyle w:val="ListParagraph"/>
        <w:tabs>
          <w:tab w:val="left" w:pos="622"/>
        </w:tabs>
        <w:spacing w:before="4"/>
        <w:ind w:left="120" w:right="103"/>
        <w:rPr>
          <w:b/>
          <w:bCs/>
        </w:rPr>
      </w:pPr>
      <w:r w:rsidRPr="00A4367F">
        <w:rPr>
          <w:b/>
        </w:rPr>
        <w:t>Changes to the Specification</w:t>
      </w:r>
      <w:bookmarkEnd w:id="15"/>
    </w:p>
    <w:p w14:paraId="16CEDB26" w14:textId="1C09939F" w:rsidR="0072584D" w:rsidRPr="00AE5A89" w:rsidRDefault="00A4367F" w:rsidP="00C20FCA">
      <w:pPr>
        <w:pStyle w:val="ListParagraph"/>
        <w:numPr>
          <w:ilvl w:val="0"/>
          <w:numId w:val="76"/>
        </w:numPr>
        <w:tabs>
          <w:tab w:val="left" w:pos="709"/>
        </w:tabs>
        <w:spacing w:before="4"/>
        <w:ind w:left="142" w:right="55" w:firstLine="0"/>
        <w:rPr>
          <w:rFonts w:ascii="Arial" w:eastAsia="Arial" w:hAnsi="Arial" w:cs="Arial"/>
          <w:szCs w:val="18"/>
        </w:rPr>
      </w:pPr>
      <w:r>
        <w:rPr>
          <w:rFonts w:ascii="Arial" w:eastAsia="Arial" w:hAnsi="Arial" w:cs="Arial"/>
          <w:szCs w:val="18"/>
        </w:rPr>
        <w:t>The Specification forms part of the Contract and all Contract Deliverables to be supplied by the Contractor under the Contract shall conform in all respects with the Specification</w:t>
      </w:r>
      <w:r w:rsidR="0072584D" w:rsidRPr="00AE5A89">
        <w:rPr>
          <w:rStyle w:val="BodyTextChar"/>
        </w:rPr>
        <w:t>.</w:t>
      </w:r>
    </w:p>
    <w:p w14:paraId="34DC91CA" w14:textId="2B458155" w:rsidR="00AB0FE7" w:rsidRPr="00A4367F" w:rsidRDefault="00A4367F" w:rsidP="00C20FCA">
      <w:pPr>
        <w:pStyle w:val="ListParagraph"/>
        <w:numPr>
          <w:ilvl w:val="0"/>
          <w:numId w:val="77"/>
        </w:numPr>
        <w:tabs>
          <w:tab w:val="left" w:pos="709"/>
        </w:tabs>
        <w:spacing w:before="2" w:line="207" w:lineRule="exact"/>
        <w:ind w:right="312" w:hanging="30"/>
        <w:rPr>
          <w:rFonts w:ascii="Arial" w:eastAsia="Arial" w:hAnsi="Arial" w:cs="Arial"/>
          <w:szCs w:val="18"/>
        </w:rPr>
      </w:pPr>
      <w:r w:rsidRPr="00A4367F">
        <w:rPr>
          <w:rFonts w:ascii="Arial"/>
        </w:rPr>
        <w:t>The Contractor shall use a configuration control system to control all changes to the Specification. The configuration control system shall be compatible with ISO 9001 (latest published version) or as specified in the Contract.</w:t>
      </w:r>
    </w:p>
    <w:p w14:paraId="515FE7F0" w14:textId="079AC26F" w:rsidR="00AB0FE7" w:rsidRPr="00AB0FE7" w:rsidRDefault="00AB0FE7" w:rsidP="00FC134F">
      <w:pPr>
        <w:pStyle w:val="Heading3"/>
        <w:rPr>
          <w:b w:val="0"/>
          <w:bCs w:val="0"/>
        </w:rPr>
      </w:pPr>
      <w:bookmarkStart w:id="16" w:name="_Toc115785003"/>
      <w:r>
        <w:lastRenderedPageBreak/>
        <w:t>Authority</w:t>
      </w:r>
      <w:r>
        <w:rPr>
          <w:spacing w:val="-8"/>
        </w:rPr>
        <w:t xml:space="preserve"> </w:t>
      </w:r>
      <w:r>
        <w:t>Representatives</w:t>
      </w:r>
      <w:bookmarkEnd w:id="16"/>
    </w:p>
    <w:p w14:paraId="6751B5BB" w14:textId="77777777" w:rsidR="00AB0FE7" w:rsidRDefault="00AB0FE7" w:rsidP="00AB0FE7">
      <w:pPr>
        <w:pStyle w:val="ListParagraph"/>
        <w:numPr>
          <w:ilvl w:val="1"/>
          <w:numId w:val="2"/>
        </w:numPr>
        <w:tabs>
          <w:tab w:val="left" w:pos="841"/>
        </w:tabs>
        <w:spacing w:before="6" w:line="207" w:lineRule="exact"/>
        <w:ind w:right="312" w:firstLine="0"/>
        <w:rPr>
          <w:rFonts w:ascii="Arial" w:eastAsia="Arial" w:hAnsi="Arial" w:cs="Arial"/>
          <w:szCs w:val="18"/>
        </w:rPr>
      </w:pPr>
      <w:r>
        <w:rPr>
          <w:rFonts w:ascii="Arial"/>
        </w:rPr>
        <w:t>Any reference to the Authority in respect</w:t>
      </w:r>
      <w:r>
        <w:rPr>
          <w:rFonts w:ascii="Arial"/>
          <w:spacing w:val="-6"/>
        </w:rPr>
        <w:t xml:space="preserve"> </w:t>
      </w:r>
      <w:r>
        <w:rPr>
          <w:rFonts w:ascii="Arial"/>
        </w:rPr>
        <w:t>of:</w:t>
      </w:r>
    </w:p>
    <w:p w14:paraId="44B5B514" w14:textId="77777777" w:rsidR="00AB0FE7" w:rsidRDefault="00AB0FE7" w:rsidP="00AB0FE7">
      <w:pPr>
        <w:pStyle w:val="ListParagraph"/>
        <w:numPr>
          <w:ilvl w:val="2"/>
          <w:numId w:val="2"/>
        </w:numPr>
        <w:tabs>
          <w:tab w:val="left" w:pos="1561"/>
        </w:tabs>
        <w:spacing w:line="206" w:lineRule="exact"/>
        <w:ind w:right="312" w:firstLine="0"/>
        <w:rPr>
          <w:rFonts w:ascii="Arial" w:eastAsia="Arial" w:hAnsi="Arial" w:cs="Arial"/>
          <w:szCs w:val="18"/>
        </w:rPr>
      </w:pPr>
      <w:r>
        <w:rPr>
          <w:rFonts w:ascii="Arial"/>
        </w:rPr>
        <w:t>the giving of</w:t>
      </w:r>
      <w:r>
        <w:rPr>
          <w:rFonts w:ascii="Arial"/>
          <w:spacing w:val="1"/>
        </w:rPr>
        <w:t xml:space="preserve"> </w:t>
      </w:r>
      <w:r>
        <w:rPr>
          <w:rFonts w:ascii="Arial"/>
        </w:rPr>
        <w:t>consent;</w:t>
      </w:r>
    </w:p>
    <w:p w14:paraId="09F09A8F" w14:textId="77777777" w:rsidR="00AB0FE7" w:rsidRDefault="00AB0FE7" w:rsidP="00AB0FE7">
      <w:pPr>
        <w:pStyle w:val="ListParagraph"/>
        <w:numPr>
          <w:ilvl w:val="2"/>
          <w:numId w:val="2"/>
        </w:numPr>
        <w:tabs>
          <w:tab w:val="left" w:pos="1561"/>
        </w:tabs>
        <w:spacing w:line="206" w:lineRule="exact"/>
        <w:ind w:left="1560" w:right="312"/>
        <w:rPr>
          <w:rFonts w:ascii="Arial" w:eastAsia="Arial" w:hAnsi="Arial" w:cs="Arial"/>
          <w:szCs w:val="18"/>
        </w:rPr>
      </w:pPr>
      <w:r>
        <w:rPr>
          <w:rFonts w:ascii="Arial"/>
        </w:rPr>
        <w:t>the delivering of any Notices;</w:t>
      </w:r>
      <w:r>
        <w:rPr>
          <w:rFonts w:ascii="Arial"/>
          <w:spacing w:val="-5"/>
        </w:rPr>
        <w:t xml:space="preserve"> </w:t>
      </w:r>
      <w:r>
        <w:rPr>
          <w:rFonts w:ascii="Arial"/>
        </w:rPr>
        <w:t>or</w:t>
      </w:r>
    </w:p>
    <w:p w14:paraId="6E660EB4" w14:textId="77777777" w:rsidR="00AB0FE7" w:rsidRDefault="00AB0FE7" w:rsidP="00AB0FE7">
      <w:pPr>
        <w:pStyle w:val="ListParagraph"/>
        <w:numPr>
          <w:ilvl w:val="2"/>
          <w:numId w:val="2"/>
        </w:numPr>
        <w:tabs>
          <w:tab w:val="left" w:pos="1560"/>
        </w:tabs>
        <w:ind w:right="277" w:firstLine="0"/>
        <w:rPr>
          <w:rFonts w:ascii="Arial" w:eastAsia="Arial" w:hAnsi="Arial" w:cs="Arial"/>
          <w:szCs w:val="18"/>
        </w:rPr>
      </w:pPr>
      <w:r>
        <w:rPr>
          <w:rFonts w:ascii="Arial"/>
        </w:rPr>
        <w:t>the doing of any other thing that</w:t>
      </w:r>
      <w:r>
        <w:rPr>
          <w:rFonts w:ascii="Arial"/>
          <w:spacing w:val="-8"/>
        </w:rPr>
        <w:t xml:space="preserve"> </w:t>
      </w:r>
      <w:r>
        <w:rPr>
          <w:rFonts w:ascii="Arial"/>
        </w:rPr>
        <w:t>may reasonably be undertaken by an individual acting</w:t>
      </w:r>
      <w:r>
        <w:rPr>
          <w:rFonts w:ascii="Arial"/>
          <w:spacing w:val="-19"/>
        </w:rPr>
        <w:t xml:space="preserve"> </w:t>
      </w:r>
      <w:r>
        <w:rPr>
          <w:rFonts w:ascii="Arial"/>
        </w:rPr>
        <w:t>on behalf of the</w:t>
      </w:r>
      <w:r>
        <w:rPr>
          <w:rFonts w:ascii="Arial"/>
          <w:spacing w:val="-2"/>
        </w:rPr>
        <w:t xml:space="preserve"> </w:t>
      </w:r>
      <w:r>
        <w:rPr>
          <w:rFonts w:ascii="Arial"/>
        </w:rPr>
        <w:t>Authority,</w:t>
      </w:r>
    </w:p>
    <w:p w14:paraId="5C4EF66A" w14:textId="5B11DC3C" w:rsidR="00AB0FE7" w:rsidRDefault="00AB0FE7" w:rsidP="00AB0FE7">
      <w:pPr>
        <w:pStyle w:val="BodyText"/>
        <w:ind w:right="31"/>
      </w:pPr>
      <w:r>
        <w:t>shall be deemed to be references to the</w:t>
      </w:r>
      <w:r>
        <w:rPr>
          <w:spacing w:val="-13"/>
        </w:rPr>
        <w:t xml:space="preserve"> </w:t>
      </w:r>
      <w:r>
        <w:t>Authority's Representatives in accordance with this condition</w:t>
      </w:r>
      <w:r>
        <w:rPr>
          <w:spacing w:val="-21"/>
        </w:rPr>
        <w:t xml:space="preserve"> </w:t>
      </w:r>
      <w:hyperlink w:anchor="_bookmark14" w:history="1">
        <w:r w:rsidR="00C579D7">
          <w:t>7</w:t>
        </w:r>
        <w:r>
          <w:t>.</w:t>
        </w:r>
      </w:hyperlink>
    </w:p>
    <w:p w14:paraId="5C50376B" w14:textId="77777777" w:rsidR="00AB0FE7" w:rsidRDefault="00AB0FE7" w:rsidP="00AB0FE7">
      <w:pPr>
        <w:pStyle w:val="ListParagraph"/>
        <w:numPr>
          <w:ilvl w:val="1"/>
          <w:numId w:val="2"/>
        </w:numPr>
        <w:tabs>
          <w:tab w:val="left" w:pos="841"/>
        </w:tabs>
        <w:spacing w:before="2"/>
        <w:ind w:right="205" w:firstLine="0"/>
        <w:rPr>
          <w:rFonts w:ascii="Arial" w:eastAsia="Arial" w:hAnsi="Arial" w:cs="Arial"/>
          <w:szCs w:val="18"/>
        </w:rPr>
      </w:pPr>
      <w:r>
        <w:rPr>
          <w:rFonts w:ascii="Arial" w:eastAsia="Arial" w:hAnsi="Arial" w:cs="Arial"/>
          <w:szCs w:val="18"/>
        </w:rPr>
        <w:t>The Authority’s Representatives detailed</w:t>
      </w:r>
      <w:r>
        <w:rPr>
          <w:rFonts w:ascii="Arial" w:eastAsia="Arial" w:hAnsi="Arial" w:cs="Arial"/>
          <w:spacing w:val="-4"/>
          <w:szCs w:val="18"/>
        </w:rPr>
        <w:t xml:space="preserve"> </w:t>
      </w:r>
      <w:r>
        <w:rPr>
          <w:rFonts w:ascii="Arial" w:eastAsia="Arial" w:hAnsi="Arial" w:cs="Arial"/>
          <w:szCs w:val="18"/>
        </w:rPr>
        <w:t>in Schedule 3 (Contract Data Sheet) (or their</w:t>
      </w:r>
      <w:r>
        <w:rPr>
          <w:rFonts w:ascii="Arial" w:eastAsia="Arial" w:hAnsi="Arial" w:cs="Arial"/>
          <w:spacing w:val="-12"/>
          <w:szCs w:val="18"/>
        </w:rPr>
        <w:t xml:space="preserve"> </w:t>
      </w:r>
      <w:r>
        <w:rPr>
          <w:rFonts w:ascii="Arial" w:eastAsia="Arial" w:hAnsi="Arial" w:cs="Arial"/>
          <w:szCs w:val="18"/>
        </w:rPr>
        <w:t>nominated deputy) shall have full authority to act on behalf of</w:t>
      </w:r>
      <w:r>
        <w:rPr>
          <w:rFonts w:ascii="Arial" w:eastAsia="Arial" w:hAnsi="Arial" w:cs="Arial"/>
          <w:spacing w:val="-12"/>
          <w:szCs w:val="18"/>
        </w:rPr>
        <w:t xml:space="preserve"> </w:t>
      </w:r>
      <w:r>
        <w:rPr>
          <w:rFonts w:ascii="Arial" w:eastAsia="Arial" w:hAnsi="Arial" w:cs="Arial"/>
          <w:szCs w:val="18"/>
        </w:rPr>
        <w:t>the Authority for all purposes of the Contract. Unless notified</w:t>
      </w:r>
      <w:r>
        <w:rPr>
          <w:rFonts w:ascii="Arial" w:eastAsia="Arial" w:hAnsi="Arial" w:cs="Arial"/>
          <w:spacing w:val="-21"/>
          <w:szCs w:val="18"/>
        </w:rPr>
        <w:t xml:space="preserve"> </w:t>
      </w:r>
      <w:r>
        <w:rPr>
          <w:rFonts w:ascii="Arial" w:eastAsia="Arial" w:hAnsi="Arial" w:cs="Arial"/>
          <w:szCs w:val="18"/>
        </w:rPr>
        <w:t>in writing before such act or instruction, the Contractor shall</w:t>
      </w:r>
      <w:r>
        <w:rPr>
          <w:rFonts w:ascii="Arial" w:eastAsia="Arial" w:hAnsi="Arial" w:cs="Arial"/>
          <w:spacing w:val="-27"/>
          <w:szCs w:val="18"/>
        </w:rPr>
        <w:t xml:space="preserve"> </w:t>
      </w:r>
      <w:r>
        <w:rPr>
          <w:rFonts w:ascii="Arial" w:eastAsia="Arial" w:hAnsi="Arial" w:cs="Arial"/>
          <w:szCs w:val="18"/>
        </w:rPr>
        <w:t>be entitled to treat any act of the Authority’s</w:t>
      </w:r>
      <w:r>
        <w:rPr>
          <w:rFonts w:ascii="Arial" w:eastAsia="Arial" w:hAnsi="Arial" w:cs="Arial"/>
          <w:spacing w:val="-18"/>
          <w:szCs w:val="18"/>
        </w:rPr>
        <w:t xml:space="preserve"> </w:t>
      </w:r>
      <w:r>
        <w:rPr>
          <w:rFonts w:ascii="Arial" w:eastAsia="Arial" w:hAnsi="Arial" w:cs="Arial"/>
          <w:szCs w:val="18"/>
        </w:rPr>
        <w:t>Representatives which is authorised by the Contract as being</w:t>
      </w:r>
      <w:r>
        <w:rPr>
          <w:rFonts w:ascii="Arial" w:eastAsia="Arial" w:hAnsi="Arial" w:cs="Arial"/>
          <w:spacing w:val="-12"/>
          <w:szCs w:val="18"/>
        </w:rPr>
        <w:t xml:space="preserve"> </w:t>
      </w:r>
      <w:r>
        <w:rPr>
          <w:rFonts w:ascii="Arial" w:eastAsia="Arial" w:hAnsi="Arial" w:cs="Arial"/>
          <w:szCs w:val="18"/>
        </w:rPr>
        <w:t>expressly authorised by the Authority and the Contractor shall not</w:t>
      </w:r>
      <w:r>
        <w:rPr>
          <w:rFonts w:ascii="Arial" w:eastAsia="Arial" w:hAnsi="Arial" w:cs="Arial"/>
          <w:spacing w:val="-16"/>
          <w:szCs w:val="18"/>
        </w:rPr>
        <w:t xml:space="preserve"> </w:t>
      </w:r>
      <w:r>
        <w:rPr>
          <w:rFonts w:ascii="Arial" w:eastAsia="Arial" w:hAnsi="Arial" w:cs="Arial"/>
          <w:szCs w:val="18"/>
        </w:rPr>
        <w:t>be required to determine whether authority has in fact</w:t>
      </w:r>
      <w:r>
        <w:rPr>
          <w:rFonts w:ascii="Arial" w:eastAsia="Arial" w:hAnsi="Arial" w:cs="Arial"/>
          <w:spacing w:val="-17"/>
          <w:szCs w:val="18"/>
        </w:rPr>
        <w:t xml:space="preserve"> </w:t>
      </w:r>
      <w:r>
        <w:rPr>
          <w:rFonts w:ascii="Arial" w:eastAsia="Arial" w:hAnsi="Arial" w:cs="Arial"/>
          <w:szCs w:val="18"/>
        </w:rPr>
        <w:t>been given.</w:t>
      </w:r>
    </w:p>
    <w:p w14:paraId="0C6AE7D4" w14:textId="29726A13" w:rsidR="00AB0FE7" w:rsidRDefault="00AB0FE7" w:rsidP="00AB0FE7">
      <w:pPr>
        <w:pStyle w:val="ListParagraph"/>
        <w:numPr>
          <w:ilvl w:val="1"/>
          <w:numId w:val="2"/>
        </w:numPr>
        <w:tabs>
          <w:tab w:val="left" w:pos="841"/>
        </w:tabs>
        <w:ind w:right="533" w:firstLine="0"/>
        <w:rPr>
          <w:rFonts w:ascii="Arial" w:eastAsia="Arial" w:hAnsi="Arial" w:cs="Arial"/>
          <w:szCs w:val="18"/>
        </w:rPr>
      </w:pPr>
      <w:r>
        <w:rPr>
          <w:rFonts w:ascii="Arial" w:eastAsia="Arial" w:hAnsi="Arial" w:cs="Arial"/>
          <w:szCs w:val="18"/>
        </w:rPr>
        <w:t>In the event of any change to the identity of</w:t>
      </w:r>
      <w:r>
        <w:rPr>
          <w:rFonts w:ascii="Arial" w:eastAsia="Arial" w:hAnsi="Arial" w:cs="Arial"/>
          <w:spacing w:val="-20"/>
          <w:szCs w:val="18"/>
        </w:rPr>
        <w:t xml:space="preserve"> </w:t>
      </w:r>
      <w:r>
        <w:rPr>
          <w:rFonts w:ascii="Arial" w:eastAsia="Arial" w:hAnsi="Arial" w:cs="Arial"/>
          <w:szCs w:val="18"/>
        </w:rPr>
        <w:t>the Authority’s Representatives, the Authority shall</w:t>
      </w:r>
      <w:r>
        <w:rPr>
          <w:rFonts w:ascii="Arial" w:eastAsia="Arial" w:hAnsi="Arial" w:cs="Arial"/>
          <w:spacing w:val="-19"/>
          <w:szCs w:val="18"/>
        </w:rPr>
        <w:t xml:space="preserve"> </w:t>
      </w:r>
      <w:r>
        <w:rPr>
          <w:rFonts w:ascii="Arial" w:eastAsia="Arial" w:hAnsi="Arial" w:cs="Arial"/>
          <w:szCs w:val="18"/>
        </w:rPr>
        <w:t>provide written confirmation to the Contractor, and shall</w:t>
      </w:r>
      <w:r>
        <w:rPr>
          <w:rFonts w:ascii="Arial" w:eastAsia="Arial" w:hAnsi="Arial" w:cs="Arial"/>
          <w:spacing w:val="-15"/>
          <w:szCs w:val="18"/>
        </w:rPr>
        <w:t xml:space="preserve"> </w:t>
      </w:r>
      <w:r>
        <w:rPr>
          <w:rFonts w:ascii="Arial" w:eastAsia="Arial" w:hAnsi="Arial" w:cs="Arial"/>
          <w:szCs w:val="18"/>
        </w:rPr>
        <w:t>update Schedule 3 (Contract Data Sheet) in accordance</w:t>
      </w:r>
      <w:r>
        <w:rPr>
          <w:rFonts w:ascii="Arial" w:eastAsia="Arial" w:hAnsi="Arial" w:cs="Arial"/>
          <w:spacing w:val="-13"/>
          <w:szCs w:val="18"/>
        </w:rPr>
        <w:t xml:space="preserve"> </w:t>
      </w:r>
      <w:r>
        <w:rPr>
          <w:rFonts w:ascii="Arial" w:eastAsia="Arial" w:hAnsi="Arial" w:cs="Arial"/>
          <w:szCs w:val="18"/>
        </w:rPr>
        <w:t xml:space="preserve">with condition </w:t>
      </w:r>
      <w:hyperlink w:anchor="_bookmark11" w:history="1">
        <w:r>
          <w:rPr>
            <w:rFonts w:ascii="Arial" w:eastAsia="Arial" w:hAnsi="Arial" w:cs="Arial"/>
            <w:szCs w:val="18"/>
          </w:rPr>
          <w:t>6</w:t>
        </w:r>
      </w:hyperlink>
      <w:r>
        <w:rPr>
          <w:rFonts w:ascii="Arial" w:eastAsia="Arial" w:hAnsi="Arial" w:cs="Arial"/>
          <w:szCs w:val="18"/>
        </w:rPr>
        <w:t xml:space="preserve"> (</w:t>
      </w:r>
      <w:r w:rsidR="00C579D7">
        <w:rPr>
          <w:rFonts w:ascii="Arial" w:eastAsia="Arial" w:hAnsi="Arial" w:cs="Arial"/>
          <w:szCs w:val="18"/>
        </w:rPr>
        <w:t xml:space="preserve">Formal </w:t>
      </w:r>
      <w:r>
        <w:rPr>
          <w:rFonts w:ascii="Arial" w:eastAsia="Arial" w:hAnsi="Arial" w:cs="Arial"/>
          <w:szCs w:val="18"/>
        </w:rPr>
        <w:t xml:space="preserve">Amendments to </w:t>
      </w:r>
      <w:r w:rsidR="00C579D7">
        <w:rPr>
          <w:rFonts w:ascii="Arial" w:eastAsia="Arial" w:hAnsi="Arial" w:cs="Arial"/>
          <w:szCs w:val="18"/>
        </w:rPr>
        <w:t xml:space="preserve">the </w:t>
      </w:r>
      <w:r>
        <w:rPr>
          <w:rFonts w:ascii="Arial" w:eastAsia="Arial" w:hAnsi="Arial" w:cs="Arial"/>
          <w:szCs w:val="18"/>
        </w:rPr>
        <w:t>Contract).</w:t>
      </w:r>
    </w:p>
    <w:p w14:paraId="7C4C6F54" w14:textId="40247856" w:rsidR="00EE6006" w:rsidRDefault="00EE6006" w:rsidP="00FC134F">
      <w:pPr>
        <w:pStyle w:val="Heading3"/>
        <w:rPr>
          <w:b w:val="0"/>
          <w:bCs w:val="0"/>
        </w:rPr>
      </w:pPr>
      <w:bookmarkStart w:id="17" w:name="_Toc115785004"/>
      <w:r>
        <w:t>Severability</w:t>
      </w:r>
      <w:bookmarkEnd w:id="17"/>
    </w:p>
    <w:p w14:paraId="1B57D604" w14:textId="77777777" w:rsidR="00EE6006" w:rsidRDefault="00EE6006" w:rsidP="009F1568">
      <w:pPr>
        <w:pStyle w:val="ListParagraph"/>
        <w:numPr>
          <w:ilvl w:val="0"/>
          <w:numId w:val="80"/>
        </w:numPr>
        <w:tabs>
          <w:tab w:val="left" w:pos="709"/>
        </w:tabs>
        <w:spacing w:before="4"/>
        <w:ind w:right="205" w:firstLine="22"/>
        <w:rPr>
          <w:rFonts w:ascii="Arial" w:eastAsia="Arial" w:hAnsi="Arial" w:cs="Arial"/>
          <w:szCs w:val="18"/>
        </w:rPr>
      </w:pPr>
      <w:r>
        <w:rPr>
          <w:rFonts w:ascii="Arial"/>
        </w:rPr>
        <w:t>If any provision of the Contract is held to be</w:t>
      </w:r>
      <w:r>
        <w:rPr>
          <w:rFonts w:ascii="Arial"/>
          <w:spacing w:val="-19"/>
        </w:rPr>
        <w:t xml:space="preserve"> </w:t>
      </w:r>
      <w:r>
        <w:rPr>
          <w:rFonts w:ascii="Arial"/>
        </w:rPr>
        <w:t>invalid, illegal or unenforceable to any extent</w:t>
      </w:r>
      <w:r>
        <w:rPr>
          <w:rFonts w:ascii="Arial"/>
          <w:spacing w:val="-7"/>
        </w:rPr>
        <w:t xml:space="preserve"> </w:t>
      </w:r>
      <w:r>
        <w:rPr>
          <w:rFonts w:ascii="Arial"/>
        </w:rPr>
        <w:t>then:</w:t>
      </w:r>
    </w:p>
    <w:p w14:paraId="13BA0B88" w14:textId="77777777" w:rsidR="00EE6006" w:rsidRDefault="00EE6006" w:rsidP="00EE6006">
      <w:pPr>
        <w:pStyle w:val="ListParagraph"/>
        <w:numPr>
          <w:ilvl w:val="2"/>
          <w:numId w:val="2"/>
        </w:numPr>
        <w:tabs>
          <w:tab w:val="left" w:pos="1560"/>
        </w:tabs>
        <w:ind w:right="197" w:firstLine="0"/>
        <w:rPr>
          <w:rFonts w:ascii="Arial" w:eastAsia="Arial" w:hAnsi="Arial" w:cs="Arial"/>
          <w:szCs w:val="18"/>
        </w:rPr>
      </w:pPr>
      <w:r>
        <w:rPr>
          <w:rFonts w:ascii="Arial"/>
        </w:rPr>
        <w:t>such provision shall (to the extent that it</w:t>
      </w:r>
      <w:r>
        <w:rPr>
          <w:rFonts w:ascii="Arial"/>
          <w:spacing w:val="-15"/>
        </w:rPr>
        <w:t xml:space="preserve"> </w:t>
      </w:r>
      <w:r>
        <w:rPr>
          <w:rFonts w:ascii="Arial"/>
        </w:rPr>
        <w:t>is invalid, illegal or unenforceable) be given no</w:t>
      </w:r>
      <w:r>
        <w:rPr>
          <w:rFonts w:ascii="Arial"/>
          <w:spacing w:val="-12"/>
        </w:rPr>
        <w:t xml:space="preserve"> </w:t>
      </w:r>
      <w:r>
        <w:rPr>
          <w:rFonts w:ascii="Arial"/>
        </w:rPr>
        <w:t>effect and shall be deemed not to be included in</w:t>
      </w:r>
      <w:r>
        <w:rPr>
          <w:rFonts w:ascii="Arial"/>
          <w:spacing w:val="-11"/>
        </w:rPr>
        <w:t xml:space="preserve"> </w:t>
      </w:r>
      <w:r>
        <w:rPr>
          <w:rFonts w:ascii="Arial"/>
        </w:rPr>
        <w:t>the Contract but without invalidating any of the</w:t>
      </w:r>
      <w:r>
        <w:rPr>
          <w:rFonts w:ascii="Arial"/>
          <w:spacing w:val="-23"/>
        </w:rPr>
        <w:t xml:space="preserve"> </w:t>
      </w:r>
      <w:r>
        <w:rPr>
          <w:rFonts w:ascii="Arial"/>
        </w:rPr>
        <w:t>remaining provisions of the Contract;</w:t>
      </w:r>
      <w:r>
        <w:rPr>
          <w:rFonts w:ascii="Arial"/>
          <w:spacing w:val="-2"/>
        </w:rPr>
        <w:t xml:space="preserve"> </w:t>
      </w:r>
      <w:r>
        <w:rPr>
          <w:rFonts w:ascii="Arial"/>
        </w:rPr>
        <w:t>and</w:t>
      </w:r>
    </w:p>
    <w:p w14:paraId="63591D19" w14:textId="3BE9A93E" w:rsidR="00EE6006" w:rsidRDefault="00EE6006" w:rsidP="00EE6006">
      <w:pPr>
        <w:pStyle w:val="ListParagraph"/>
        <w:numPr>
          <w:ilvl w:val="2"/>
          <w:numId w:val="2"/>
        </w:numPr>
        <w:tabs>
          <w:tab w:val="left" w:pos="1560"/>
        </w:tabs>
        <w:ind w:right="217" w:firstLine="0"/>
        <w:rPr>
          <w:rFonts w:ascii="Arial" w:eastAsia="Arial" w:hAnsi="Arial" w:cs="Arial"/>
          <w:szCs w:val="18"/>
        </w:rPr>
      </w:pPr>
      <w:r>
        <w:rPr>
          <w:rFonts w:ascii="Arial"/>
        </w:rPr>
        <w:t>the Parties shall use all</w:t>
      </w:r>
      <w:r>
        <w:rPr>
          <w:rFonts w:ascii="Arial"/>
          <w:spacing w:val="-5"/>
        </w:rPr>
        <w:t xml:space="preserve"> </w:t>
      </w:r>
      <w:r>
        <w:rPr>
          <w:rFonts w:ascii="Arial"/>
        </w:rPr>
        <w:t xml:space="preserve">reasonable </w:t>
      </w:r>
      <w:r w:rsidR="004D1ED0">
        <w:rPr>
          <w:rFonts w:ascii="Arial"/>
        </w:rPr>
        <w:t>endeavour</w:t>
      </w:r>
      <w:r>
        <w:rPr>
          <w:rFonts w:ascii="Arial"/>
        </w:rPr>
        <w:t>s to replace the invalid, illegal</w:t>
      </w:r>
      <w:r>
        <w:rPr>
          <w:rFonts w:ascii="Arial"/>
          <w:spacing w:val="-3"/>
        </w:rPr>
        <w:t xml:space="preserve"> </w:t>
      </w:r>
      <w:r>
        <w:rPr>
          <w:rFonts w:ascii="Arial"/>
        </w:rPr>
        <w:t>or unenforceable provision by a valid, legal</w:t>
      </w:r>
      <w:r>
        <w:rPr>
          <w:rFonts w:ascii="Arial"/>
          <w:spacing w:val="-8"/>
        </w:rPr>
        <w:t xml:space="preserve"> </w:t>
      </w:r>
      <w:r>
        <w:rPr>
          <w:rFonts w:ascii="Arial"/>
        </w:rPr>
        <w:t>and enforceable substitute provision the effect of which</w:t>
      </w:r>
      <w:r>
        <w:rPr>
          <w:rFonts w:ascii="Arial"/>
          <w:spacing w:val="-23"/>
        </w:rPr>
        <w:t xml:space="preserve"> </w:t>
      </w:r>
      <w:r>
        <w:rPr>
          <w:rFonts w:ascii="Arial"/>
        </w:rPr>
        <w:t>is as close as possible to the intended effect of</w:t>
      </w:r>
      <w:r>
        <w:rPr>
          <w:rFonts w:ascii="Arial"/>
          <w:spacing w:val="-11"/>
        </w:rPr>
        <w:t xml:space="preserve"> </w:t>
      </w:r>
      <w:r>
        <w:rPr>
          <w:rFonts w:ascii="Arial"/>
        </w:rPr>
        <w:t>the invalid, illegal or unenforceable</w:t>
      </w:r>
      <w:r>
        <w:rPr>
          <w:rFonts w:ascii="Arial"/>
          <w:spacing w:val="-4"/>
        </w:rPr>
        <w:t xml:space="preserve"> </w:t>
      </w:r>
      <w:r>
        <w:rPr>
          <w:rFonts w:ascii="Arial"/>
        </w:rPr>
        <w:t>provision.</w:t>
      </w:r>
    </w:p>
    <w:p w14:paraId="6CBE26DD" w14:textId="5D907CD8" w:rsidR="00E832DE" w:rsidRDefault="00E832DE" w:rsidP="00FC134F">
      <w:pPr>
        <w:pStyle w:val="Heading3"/>
        <w:rPr>
          <w:b w:val="0"/>
          <w:bCs w:val="0"/>
        </w:rPr>
      </w:pPr>
      <w:bookmarkStart w:id="18" w:name="_Toc115785005"/>
      <w:r>
        <w:t>Waiver</w:t>
      </w:r>
      <w:bookmarkEnd w:id="18"/>
    </w:p>
    <w:p w14:paraId="55E5E3DF" w14:textId="77777777" w:rsidR="00E832DE" w:rsidRDefault="00E832DE" w:rsidP="00C20FCA">
      <w:pPr>
        <w:pStyle w:val="ListParagraph"/>
        <w:numPr>
          <w:ilvl w:val="0"/>
          <w:numId w:val="7"/>
        </w:numPr>
        <w:tabs>
          <w:tab w:val="left" w:pos="622"/>
        </w:tabs>
        <w:spacing w:before="4"/>
        <w:ind w:right="292" w:firstLine="0"/>
        <w:rPr>
          <w:rFonts w:ascii="Arial" w:eastAsia="Arial" w:hAnsi="Arial" w:cs="Arial"/>
          <w:szCs w:val="18"/>
        </w:rPr>
      </w:pPr>
      <w:r>
        <w:rPr>
          <w:rFonts w:ascii="Arial"/>
        </w:rPr>
        <w:t>No act or omission of either Party shall by</w:t>
      </w:r>
      <w:r>
        <w:rPr>
          <w:rFonts w:ascii="Arial"/>
          <w:spacing w:val="-10"/>
        </w:rPr>
        <w:t xml:space="preserve"> </w:t>
      </w:r>
      <w:r>
        <w:rPr>
          <w:rFonts w:ascii="Arial"/>
        </w:rPr>
        <w:t>itself amount to a waiver of any right or remedy unless</w:t>
      </w:r>
      <w:r>
        <w:rPr>
          <w:rFonts w:ascii="Arial"/>
          <w:spacing w:val="-20"/>
        </w:rPr>
        <w:t xml:space="preserve"> </w:t>
      </w:r>
      <w:r>
        <w:rPr>
          <w:rFonts w:ascii="Arial"/>
        </w:rPr>
        <w:t>expressly stated by that Party in writing. In particular, no</w:t>
      </w:r>
      <w:r>
        <w:rPr>
          <w:rFonts w:ascii="Arial"/>
          <w:spacing w:val="-20"/>
        </w:rPr>
        <w:t xml:space="preserve"> </w:t>
      </w:r>
      <w:r>
        <w:rPr>
          <w:rFonts w:ascii="Arial"/>
        </w:rPr>
        <w:t>reasonable delay in exercising any right or remedy shall by</w:t>
      </w:r>
      <w:r>
        <w:rPr>
          <w:rFonts w:ascii="Arial"/>
          <w:spacing w:val="-13"/>
        </w:rPr>
        <w:t xml:space="preserve"> </w:t>
      </w:r>
      <w:r>
        <w:rPr>
          <w:rFonts w:ascii="Arial"/>
        </w:rPr>
        <w:t>itself constitute a waiver of that right or</w:t>
      </w:r>
      <w:r>
        <w:rPr>
          <w:rFonts w:ascii="Arial"/>
          <w:spacing w:val="-8"/>
        </w:rPr>
        <w:t xml:space="preserve"> </w:t>
      </w:r>
      <w:r>
        <w:rPr>
          <w:rFonts w:ascii="Arial"/>
        </w:rPr>
        <w:t>remedy.</w:t>
      </w:r>
    </w:p>
    <w:p w14:paraId="6F63B7F4" w14:textId="77777777" w:rsidR="00E832DE" w:rsidRDefault="00E832DE" w:rsidP="00C20FCA">
      <w:pPr>
        <w:pStyle w:val="ListParagraph"/>
        <w:numPr>
          <w:ilvl w:val="0"/>
          <w:numId w:val="7"/>
        </w:numPr>
        <w:tabs>
          <w:tab w:val="left" w:pos="622"/>
        </w:tabs>
        <w:spacing w:before="2"/>
        <w:ind w:right="284" w:firstLine="0"/>
        <w:rPr>
          <w:rFonts w:ascii="Arial" w:eastAsia="Arial" w:hAnsi="Arial" w:cs="Arial"/>
          <w:szCs w:val="18"/>
        </w:rPr>
      </w:pPr>
      <w:r>
        <w:rPr>
          <w:rFonts w:ascii="Arial"/>
        </w:rPr>
        <w:t>No waiver in respect of any right or remedy</w:t>
      </w:r>
      <w:r>
        <w:rPr>
          <w:rFonts w:ascii="Arial"/>
          <w:spacing w:val="-13"/>
        </w:rPr>
        <w:t xml:space="preserve"> </w:t>
      </w:r>
      <w:r>
        <w:rPr>
          <w:rFonts w:ascii="Arial"/>
        </w:rPr>
        <w:t>shall operate as a waiver in respect of any other right or</w:t>
      </w:r>
      <w:r>
        <w:rPr>
          <w:rFonts w:ascii="Arial"/>
          <w:spacing w:val="-24"/>
        </w:rPr>
        <w:t xml:space="preserve"> </w:t>
      </w:r>
      <w:r>
        <w:rPr>
          <w:rFonts w:ascii="Arial"/>
        </w:rPr>
        <w:t>remedy.</w:t>
      </w:r>
    </w:p>
    <w:p w14:paraId="5F94F297" w14:textId="48B2B00E" w:rsidR="00E832DE" w:rsidRDefault="00E832DE" w:rsidP="00FC134F">
      <w:pPr>
        <w:pStyle w:val="Heading3"/>
        <w:rPr>
          <w:b w:val="0"/>
          <w:bCs w:val="0"/>
        </w:rPr>
      </w:pPr>
      <w:bookmarkStart w:id="19" w:name="_Toc115785006"/>
      <w:r>
        <w:t>Assignment of</w:t>
      </w:r>
      <w:r>
        <w:rPr>
          <w:spacing w:val="-1"/>
        </w:rPr>
        <w:t xml:space="preserve"> </w:t>
      </w:r>
      <w:r>
        <w:t>Contract</w:t>
      </w:r>
      <w:bookmarkEnd w:id="19"/>
    </w:p>
    <w:p w14:paraId="702B7ADF" w14:textId="77777777" w:rsidR="00E832DE" w:rsidRDefault="00E832DE" w:rsidP="00E832DE">
      <w:pPr>
        <w:pStyle w:val="BodyText"/>
        <w:spacing w:before="6"/>
        <w:ind w:left="120"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4F15AC0E" w14:textId="55EF7D59" w:rsidR="00E832DE" w:rsidRDefault="00E832DE" w:rsidP="00FC134F">
      <w:pPr>
        <w:pStyle w:val="Heading3"/>
        <w:rPr>
          <w:b w:val="0"/>
          <w:bCs w:val="0"/>
        </w:rPr>
      </w:pPr>
      <w:bookmarkStart w:id="20" w:name="_Toc115785007"/>
      <w:r>
        <w:t>Third Party</w:t>
      </w:r>
      <w:r>
        <w:rPr>
          <w:spacing w:val="-8"/>
        </w:rPr>
        <w:t xml:space="preserve"> </w:t>
      </w:r>
      <w:r>
        <w:t>Rights</w:t>
      </w:r>
      <w:bookmarkEnd w:id="20"/>
    </w:p>
    <w:p w14:paraId="0D76766C" w14:textId="77777777" w:rsidR="00E832DE" w:rsidRDefault="00E832DE" w:rsidP="00E832DE">
      <w:pPr>
        <w:pStyle w:val="BodyText"/>
        <w:spacing w:before="4"/>
        <w:ind w:left="120" w:right="31"/>
      </w:pPr>
      <w:r>
        <w:t>Notwithstanding anything to the contrary elsewhere in</w:t>
      </w:r>
      <w:r>
        <w:rPr>
          <w:spacing w:val="-10"/>
        </w:rPr>
        <w:t xml:space="preserve"> </w:t>
      </w:r>
      <w:r>
        <w:t>the Contract, no right is granted to any person who is not a</w:t>
      </w:r>
      <w:r>
        <w:rPr>
          <w:spacing w:val="-24"/>
        </w:rPr>
        <w:t xml:space="preserve"> </w:t>
      </w:r>
      <w:r>
        <w:t>Party to the Contract to enforce any term of the Contract in its</w:t>
      </w:r>
      <w:r>
        <w:rPr>
          <w:spacing w:val="-24"/>
        </w:rPr>
        <w:t xml:space="preserve"> </w:t>
      </w:r>
      <w:r>
        <w:t>own right and the Parties to the Contract declare that they</w:t>
      </w:r>
      <w:r>
        <w:rPr>
          <w:spacing w:val="-18"/>
        </w:rPr>
        <w:t xml:space="preserve"> </w:t>
      </w:r>
      <w:r>
        <w:t>have no intention to grant any such</w:t>
      </w:r>
      <w:r>
        <w:rPr>
          <w:spacing w:val="-13"/>
        </w:rPr>
        <w:t xml:space="preserve"> </w:t>
      </w:r>
      <w:r>
        <w:t>right.</w:t>
      </w:r>
    </w:p>
    <w:p w14:paraId="14A9BED7" w14:textId="53E8735B" w:rsidR="00E832DE" w:rsidRPr="009D52B0" w:rsidRDefault="00E832DE" w:rsidP="00FC134F">
      <w:pPr>
        <w:pStyle w:val="Heading3"/>
        <w:rPr>
          <w:b w:val="0"/>
          <w:bCs w:val="0"/>
        </w:rPr>
      </w:pPr>
      <w:bookmarkStart w:id="21" w:name="_Toc115785008"/>
      <w:r w:rsidRPr="009D52B0">
        <w:t>Transparency</w:t>
      </w:r>
      <w:bookmarkEnd w:id="21"/>
    </w:p>
    <w:p w14:paraId="6A52A428" w14:textId="169EE0E8" w:rsidR="00D73628" w:rsidRPr="009D52B0" w:rsidRDefault="00D73628"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eastAsia="Arial" w:hAnsi="Arial" w:cs="Arial"/>
          <w:szCs w:val="18"/>
        </w:rPr>
        <w:t>Notwithstanding any other term of this Contract, including Condition 13 (Disclosure of Information), the Contractor understands that the Authority may publish the Transparency Information and Publishable Performance Information to the general public.</w:t>
      </w:r>
    </w:p>
    <w:p w14:paraId="4F0AFB06" w14:textId="2D7B8C21" w:rsidR="00E832DE" w:rsidRPr="009D52B0" w:rsidRDefault="00E832DE"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rPr>
        <w:t xml:space="preserve">Subject to clause </w:t>
      </w:r>
      <w:hyperlink w:anchor="_bookmark20" w:history="1">
        <w:r w:rsidRPr="009D52B0">
          <w:rPr>
            <w:rFonts w:ascii="Arial"/>
          </w:rPr>
          <w:t>1</w:t>
        </w:r>
        <w:r w:rsidR="00C579D7" w:rsidRPr="009D52B0">
          <w:rPr>
            <w:rFonts w:ascii="Arial"/>
          </w:rPr>
          <w:t>2</w:t>
        </w:r>
        <w:r w:rsidRPr="009D52B0">
          <w:rPr>
            <w:rFonts w:ascii="Arial"/>
          </w:rPr>
          <w:t>.</w:t>
        </w:r>
      </w:hyperlink>
      <w:r w:rsidR="00D73628" w:rsidRPr="009D52B0">
        <w:rPr>
          <w:rFonts w:ascii="Arial"/>
        </w:rPr>
        <w:t>c the Authority</w:t>
      </w:r>
      <w:bookmarkStart w:id="22" w:name="_bookmark20"/>
      <w:bookmarkEnd w:id="22"/>
      <w:r w:rsidR="00D73628" w:rsidRPr="009D52B0">
        <w:rPr>
          <w:rFonts w:ascii="Arial"/>
        </w:rPr>
        <w:t xml:space="preserve"> shall publish and maintain an up-to-date version of the Transparency Information and Publishable Performance</w:t>
      </w:r>
      <w:r w:rsidR="007B7B82" w:rsidRPr="009D52B0">
        <w:rPr>
          <w:rFonts w:ascii="Arial"/>
        </w:rPr>
        <w:t xml:space="preserve"> Information in a format readily accessible and reusable by the general public under an open licence where applicable</w:t>
      </w:r>
      <w:r w:rsidRPr="009D52B0">
        <w:rPr>
          <w:rFonts w:ascii="Arial"/>
        </w:rPr>
        <w:t>.</w:t>
      </w:r>
    </w:p>
    <w:p w14:paraId="734CE281" w14:textId="28D088DF" w:rsidR="00E832DE" w:rsidRPr="009D52B0" w:rsidRDefault="007B7B82" w:rsidP="00C20FCA">
      <w:pPr>
        <w:pStyle w:val="ListParagraph"/>
        <w:numPr>
          <w:ilvl w:val="0"/>
          <w:numId w:val="8"/>
        </w:numPr>
        <w:tabs>
          <w:tab w:val="left" w:pos="622"/>
        </w:tabs>
        <w:ind w:right="77" w:firstLine="0"/>
        <w:rPr>
          <w:rFonts w:ascii="Arial" w:eastAsia="Arial" w:hAnsi="Arial" w:cs="Arial"/>
          <w:szCs w:val="18"/>
        </w:rPr>
      </w:pPr>
      <w:r w:rsidRPr="009D52B0">
        <w:rPr>
          <w:rFonts w:ascii="Arial" w:eastAsia="Arial" w:hAnsi="Arial" w:cs="Arial"/>
          <w:szCs w:val="18"/>
        </w:rPr>
        <w:t>If, in the Authority’s reasonable opinion, publication of any element of the Transparency Information and Publishable Performance Information would be contrary to the public interest, the Authority shall be entitled to exclude such Information from</w:t>
      </w:r>
      <w:r w:rsidR="008B2E75" w:rsidRPr="009D52B0">
        <w:rPr>
          <w:rFonts w:ascii="Arial" w:eastAsia="Arial" w:hAnsi="Arial" w:cs="Arial"/>
          <w:szCs w:val="18"/>
        </w:rPr>
        <w:t xml:space="preserve"> Publication.</w:t>
      </w:r>
      <w:r w:rsidRPr="009D52B0">
        <w:rPr>
          <w:rFonts w:ascii="Arial" w:eastAsia="Arial" w:hAnsi="Arial" w:cs="Arial"/>
          <w:szCs w:val="18"/>
        </w:rPr>
        <w:t xml:space="preserve"> </w:t>
      </w:r>
      <w:r w:rsidR="008B2E75" w:rsidRPr="009D52B0">
        <w:rPr>
          <w:rFonts w:ascii="Arial" w:eastAsia="Arial" w:hAnsi="Arial" w:cs="Arial"/>
          <w:szCs w:val="18"/>
        </w:rPr>
        <w:t xml:space="preserve">The Authority acknowledges that it would expect the public interest by default to be best served by publication of the </w:t>
      </w:r>
      <w:r w:rsidRPr="009D52B0">
        <w:rPr>
          <w:rFonts w:ascii="Arial" w:eastAsia="Arial" w:hAnsi="Arial" w:cs="Arial"/>
          <w:szCs w:val="18"/>
        </w:rPr>
        <w:t>Transparency Information and Publishable Performance Information in its entirety</w:t>
      </w:r>
      <w:r w:rsidR="00E832DE" w:rsidRPr="009D52B0">
        <w:rPr>
          <w:rFonts w:ascii="Arial" w:eastAsia="Arial" w:hAnsi="Arial" w:cs="Arial"/>
          <w:szCs w:val="18"/>
        </w:rPr>
        <w:t>.</w:t>
      </w:r>
      <w:r w:rsidRPr="009D52B0">
        <w:rPr>
          <w:rFonts w:ascii="Arial" w:eastAsia="Arial" w:hAnsi="Arial" w:cs="Arial"/>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9D67E2E" w14:textId="46F143BD" w:rsidR="007B7B82" w:rsidRPr="009D52B0" w:rsidRDefault="007B7B82" w:rsidP="00310623">
      <w:pPr>
        <w:pStyle w:val="ListParagraph"/>
        <w:numPr>
          <w:ilvl w:val="0"/>
          <w:numId w:val="8"/>
        </w:numPr>
        <w:tabs>
          <w:tab w:val="left" w:pos="622"/>
        </w:tabs>
        <w:ind w:left="119" w:right="29" w:firstLine="1"/>
        <w:rPr>
          <w:rFonts w:ascii="Arial" w:eastAsia="Arial" w:hAnsi="Arial" w:cs="Arial"/>
          <w:szCs w:val="18"/>
        </w:rPr>
      </w:pPr>
      <w:r w:rsidRPr="009D52B0">
        <w:rPr>
          <w:rFonts w:ascii="Arial"/>
        </w:rPr>
        <w:t xml:space="preserve">The Contractor shall assist and co-operate with the Authority as reasonably required to enable the Authority to publish the </w:t>
      </w:r>
      <w:r w:rsidRPr="009D52B0">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54B45588"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w:t>
      </w:r>
      <w:r w:rsidR="00B13D08" w:rsidRPr="009D52B0">
        <w:rPr>
          <w:rFonts w:ascii="Arial" w:eastAsia="Arial" w:hAnsi="Arial" w:cs="Arial"/>
          <w:szCs w:val="18"/>
        </w:rPr>
        <w:t>including Sensitive Information;</w:t>
      </w:r>
    </w:p>
    <w:p w14:paraId="5D5FF9A8" w14:textId="235B20E2"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Taking account the Sensitive Information set out in Schedule 5, consult with the Contractor </w:t>
      </w:r>
      <w:r w:rsidR="00B5297C" w:rsidRPr="009D52B0">
        <w:rPr>
          <w:rFonts w:ascii="Arial" w:eastAsia="Arial" w:hAnsi="Arial" w:cs="Arial"/>
          <w:szCs w:val="18"/>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093F70" w14:textId="0B1D5AE0" w:rsidR="00B5297C" w:rsidRPr="009D52B0" w:rsidRDefault="00B5297C"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Present information in a format that assists the general public in understanding the relevance and completeness of the Information being published to ensure the public obtain a fair view on how this Contract is being performed.</w:t>
      </w:r>
    </w:p>
    <w:p w14:paraId="0033F9ED" w14:textId="7D07C659" w:rsidR="00B5297C" w:rsidRPr="009D52B0" w:rsidRDefault="00B5297C" w:rsidP="00B5297C">
      <w:pPr>
        <w:tabs>
          <w:tab w:val="left" w:pos="622"/>
        </w:tabs>
        <w:ind w:left="593" w:right="29"/>
        <w:rPr>
          <w:rFonts w:eastAsia="Arial" w:cs="Arial"/>
          <w:b/>
          <w:szCs w:val="18"/>
        </w:rPr>
      </w:pPr>
      <w:r w:rsidRPr="009D52B0">
        <w:rPr>
          <w:rFonts w:eastAsia="Arial" w:cs="Arial"/>
          <w:b/>
          <w:szCs w:val="18"/>
        </w:rPr>
        <w:t>Publishable Performance Information</w:t>
      </w:r>
    </w:p>
    <w:p w14:paraId="2E512DC2" w14:textId="7E912165" w:rsidR="00B5297C" w:rsidRPr="009D52B0" w:rsidRDefault="00C8453D" w:rsidP="009F1568">
      <w:pPr>
        <w:pStyle w:val="ListParagraph"/>
        <w:numPr>
          <w:ilvl w:val="0"/>
          <w:numId w:val="81"/>
        </w:numPr>
        <w:tabs>
          <w:tab w:val="left" w:pos="622"/>
        </w:tabs>
        <w:ind w:left="426" w:right="29"/>
        <w:rPr>
          <w:rFonts w:ascii="Arial" w:eastAsia="Arial" w:hAnsi="Arial" w:cs="Arial"/>
          <w:szCs w:val="18"/>
        </w:rPr>
      </w:pPr>
      <w:r w:rsidRPr="009D52B0">
        <w:rPr>
          <w:rFonts w:ascii="Arial" w:eastAsia="Arial" w:hAnsi="Arial" w:cs="Arial"/>
          <w:szCs w:val="18"/>
        </w:rPr>
        <w:lastRenderedPageBreak/>
        <w:t>Within three (3) mon</w:t>
      </w:r>
      <w:r w:rsidR="00B13D08" w:rsidRPr="009D52B0">
        <w:rPr>
          <w:rFonts w:ascii="Arial" w:eastAsia="Arial" w:hAnsi="Arial" w:cs="Arial"/>
          <w:szCs w:val="18"/>
        </w:rPr>
        <w:t>ths of the effective date of</w:t>
      </w:r>
      <w:r w:rsidRPr="009D52B0">
        <w:rPr>
          <w:rFonts w:ascii="Arial" w:eastAsia="Arial" w:hAnsi="Arial" w:cs="Arial"/>
          <w:szCs w:val="18"/>
        </w:rPr>
        <w:t xml:space="preserv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68751E8" w:rsidR="00C8453D" w:rsidRPr="009D52B0" w:rsidRDefault="00C8453D" w:rsidP="009F1568">
      <w:pPr>
        <w:pStyle w:val="ListParagraph"/>
        <w:numPr>
          <w:ilvl w:val="0"/>
          <w:numId w:val="81"/>
        </w:numPr>
        <w:tabs>
          <w:tab w:val="left" w:pos="622"/>
        </w:tabs>
        <w:ind w:left="426" w:right="29"/>
        <w:rPr>
          <w:rFonts w:ascii="Arial" w:eastAsia="Arial" w:hAnsi="Arial" w:cs="Arial"/>
          <w:szCs w:val="18"/>
        </w:rPr>
      </w:pPr>
      <w:r w:rsidRPr="009D52B0">
        <w:rPr>
          <w:rFonts w:ascii="Arial" w:eastAsia="Arial" w:hAnsi="Arial" w:cs="Arial"/>
          <w:szCs w:val="18"/>
        </w:rPr>
        <w:t xml:space="preserve">If the Authority rejects any draft Publishable Performance Information the Contractor shall submit a revised </w:t>
      </w:r>
      <w:r w:rsidR="00B13D08" w:rsidRPr="009D52B0">
        <w:rPr>
          <w:rFonts w:ascii="Arial" w:eastAsia="Arial" w:hAnsi="Arial" w:cs="Arial"/>
          <w:szCs w:val="18"/>
        </w:rPr>
        <w:t>version of the relevant KPI Data</w:t>
      </w:r>
      <w:r w:rsidRPr="009D52B0">
        <w:rPr>
          <w:rFonts w:ascii="Arial" w:eastAsia="Arial" w:hAnsi="Arial" w:cs="Arial"/>
          <w:szCs w:val="18"/>
        </w:rPr>
        <w:t xml:space="preserv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9D52B0" w:rsidRDefault="00272A32" w:rsidP="009F1568">
      <w:pPr>
        <w:pStyle w:val="ListParagraph"/>
        <w:numPr>
          <w:ilvl w:val="0"/>
          <w:numId w:val="81"/>
        </w:numPr>
        <w:tabs>
          <w:tab w:val="left" w:pos="622"/>
        </w:tabs>
        <w:ind w:left="426" w:right="29"/>
        <w:rPr>
          <w:rFonts w:ascii="Arial" w:eastAsia="Arial" w:hAnsi="Arial" w:cs="Arial"/>
          <w:szCs w:val="18"/>
        </w:rPr>
      </w:pPr>
      <w:r w:rsidRPr="009D52B0">
        <w:rPr>
          <w:rFonts w:ascii="Arial" w:eastAsia="Arial" w:hAnsi="Arial" w:cs="Arial"/>
          <w:szCs w:val="18"/>
        </w:rPr>
        <w:t>The Contractor shall provide an accurate and up-to-date version of the KPI Data Report to the Authority for each quarter at the frequency referred to in the agreed Schedule 9.</w:t>
      </w:r>
    </w:p>
    <w:p w14:paraId="4AB35D8B" w14:textId="41BE759A" w:rsidR="00272A32" w:rsidRPr="009D52B0" w:rsidRDefault="00272A32" w:rsidP="009F1568">
      <w:pPr>
        <w:pStyle w:val="ListParagraph"/>
        <w:numPr>
          <w:ilvl w:val="0"/>
          <w:numId w:val="81"/>
        </w:numPr>
        <w:tabs>
          <w:tab w:val="left" w:pos="622"/>
        </w:tabs>
        <w:ind w:left="426" w:right="29"/>
        <w:rPr>
          <w:rFonts w:ascii="Arial" w:eastAsia="Arial" w:hAnsi="Arial" w:cs="Arial"/>
          <w:szCs w:val="18"/>
        </w:rPr>
      </w:pPr>
      <w:r w:rsidRPr="009D52B0">
        <w:rPr>
          <w:rFonts w:ascii="Arial" w:eastAsia="Arial" w:hAnsi="Arial" w:cs="Arial"/>
          <w:szCs w:val="18"/>
        </w:rPr>
        <w:t>Any dispute in connection with the pr</w:t>
      </w:r>
      <w:r w:rsidR="00B13D08" w:rsidRPr="009D52B0">
        <w:rPr>
          <w:rFonts w:ascii="Arial" w:eastAsia="Arial" w:hAnsi="Arial" w:cs="Arial"/>
          <w:szCs w:val="18"/>
        </w:rPr>
        <w:t>eparation and/or approval of</w:t>
      </w:r>
      <w:r w:rsidRPr="009D52B0">
        <w:rPr>
          <w:rFonts w:ascii="Arial" w:eastAsia="Arial" w:hAnsi="Arial" w:cs="Arial"/>
          <w:szCs w:val="18"/>
        </w:rPr>
        <w:t xml:space="preserve"> Publishable Performance Information, other than under clause 12.f, shall be resolved in accordance with the dispute resoluti</w:t>
      </w:r>
      <w:r w:rsidR="00B13D08" w:rsidRPr="009D52B0">
        <w:rPr>
          <w:rFonts w:ascii="Arial" w:eastAsia="Arial" w:hAnsi="Arial" w:cs="Arial"/>
          <w:szCs w:val="18"/>
        </w:rPr>
        <w:t>on procedure provided for in this</w:t>
      </w:r>
      <w:r w:rsidRPr="009D52B0">
        <w:rPr>
          <w:rFonts w:ascii="Arial" w:eastAsia="Arial" w:hAnsi="Arial" w:cs="Arial"/>
          <w:szCs w:val="18"/>
        </w:rPr>
        <w:t xml:space="preserve"> Contract.</w:t>
      </w:r>
    </w:p>
    <w:p w14:paraId="10DA8E42" w14:textId="0CD7FBE4" w:rsidR="00272A32" w:rsidRPr="009D52B0" w:rsidRDefault="00272A32" w:rsidP="009F1568">
      <w:pPr>
        <w:pStyle w:val="ListParagraph"/>
        <w:numPr>
          <w:ilvl w:val="0"/>
          <w:numId w:val="81"/>
        </w:numPr>
        <w:tabs>
          <w:tab w:val="left" w:pos="622"/>
        </w:tabs>
        <w:ind w:left="426" w:right="29"/>
        <w:rPr>
          <w:rFonts w:ascii="Arial" w:eastAsia="Arial" w:hAnsi="Arial" w:cs="Arial"/>
          <w:szCs w:val="18"/>
        </w:rPr>
      </w:pPr>
      <w:r w:rsidRPr="009D52B0">
        <w:rPr>
          <w:rFonts w:ascii="Arial" w:eastAsia="Arial" w:hAnsi="Arial" w:cs="Arial"/>
          <w:szCs w:val="18"/>
        </w:rPr>
        <w:t>The requirements of th</w:t>
      </w:r>
      <w:r w:rsidR="00B13D08" w:rsidRPr="009D52B0">
        <w:rPr>
          <w:rFonts w:ascii="Arial" w:eastAsia="Arial" w:hAnsi="Arial" w:cs="Arial"/>
          <w:szCs w:val="18"/>
        </w:rPr>
        <w:t>is</w:t>
      </w:r>
      <w:r w:rsidRPr="009D52B0">
        <w:rPr>
          <w:rFonts w:ascii="Arial" w:eastAsia="Arial" w:hAnsi="Arial" w:cs="Arial"/>
          <w:szCs w:val="18"/>
        </w:rPr>
        <w:t xml:space="preserve"> Condition are in addition to any oth</w:t>
      </w:r>
      <w:r w:rsidR="00B13D08" w:rsidRPr="009D52B0">
        <w:rPr>
          <w:rFonts w:ascii="Arial" w:eastAsia="Arial" w:hAnsi="Arial" w:cs="Arial"/>
          <w:szCs w:val="18"/>
        </w:rPr>
        <w:t>er reporting requirements in this</w:t>
      </w:r>
      <w:r w:rsidRPr="009D52B0">
        <w:rPr>
          <w:rFonts w:ascii="Arial" w:eastAsia="Arial" w:hAnsi="Arial" w:cs="Arial"/>
          <w:szCs w:val="18"/>
        </w:rPr>
        <w:t xml:space="preserve"> Contract.</w:t>
      </w:r>
    </w:p>
    <w:p w14:paraId="47C35CB5" w14:textId="665CB165" w:rsidR="00606B68" w:rsidRDefault="00606B68" w:rsidP="00FC134F">
      <w:pPr>
        <w:pStyle w:val="Heading3"/>
        <w:rPr>
          <w:b w:val="0"/>
          <w:bCs w:val="0"/>
        </w:rPr>
      </w:pPr>
      <w:bookmarkStart w:id="23" w:name="_Toc115785009"/>
      <w:r>
        <w:t>Disclosure of</w:t>
      </w:r>
      <w:r>
        <w:rPr>
          <w:spacing w:val="-3"/>
        </w:rPr>
        <w:t xml:space="preserve"> </w:t>
      </w:r>
      <w:r>
        <w:t>Information</w:t>
      </w:r>
      <w:bookmarkEnd w:id="23"/>
    </w:p>
    <w:p w14:paraId="2CC8600D" w14:textId="05CA8A8A" w:rsidR="00606B68" w:rsidRDefault="00606B68" w:rsidP="00C20FCA">
      <w:pPr>
        <w:pStyle w:val="ListParagraph"/>
        <w:numPr>
          <w:ilvl w:val="0"/>
          <w:numId w:val="9"/>
        </w:numPr>
        <w:tabs>
          <w:tab w:val="left" w:pos="622"/>
        </w:tabs>
        <w:spacing w:before="6"/>
        <w:ind w:right="242" w:hanging="1"/>
        <w:rPr>
          <w:rFonts w:ascii="Arial" w:eastAsia="Arial" w:hAnsi="Arial" w:cs="Arial"/>
          <w:szCs w:val="18"/>
        </w:rPr>
      </w:pPr>
      <w:r>
        <w:rPr>
          <w:rFonts w:ascii="Arial"/>
        </w:rPr>
        <w:t xml:space="preserve">Subject to clauses </w:t>
      </w:r>
      <w:hyperlink w:anchor="_bookmark25" w:history="1">
        <w:r>
          <w:rPr>
            <w:rFonts w:ascii="Arial"/>
          </w:rPr>
          <w:t>1</w:t>
        </w:r>
        <w:r w:rsidR="00C579D7">
          <w:rPr>
            <w:rFonts w:ascii="Arial"/>
          </w:rPr>
          <w:t>3</w:t>
        </w:r>
        <w:r>
          <w:rPr>
            <w:rFonts w:ascii="Arial"/>
          </w:rPr>
          <w:t>.d</w:t>
        </w:r>
      </w:hyperlink>
      <w:r w:rsidR="00046A2D">
        <w:rPr>
          <w:rFonts w:ascii="Arial"/>
        </w:rPr>
        <w:t xml:space="preserve"> to 13.i</w:t>
      </w:r>
      <w:r>
        <w:rPr>
          <w:rFonts w:ascii="Arial"/>
        </w:rPr>
        <w:t xml:space="preserve"> and condition</w:t>
      </w:r>
      <w:r>
        <w:rPr>
          <w:rFonts w:ascii="Arial"/>
          <w:spacing w:val="-22"/>
        </w:rPr>
        <w:t xml:space="preserve"> </w:t>
      </w:r>
      <w:hyperlink w:anchor="_bookmark19" w:history="1">
        <w:r>
          <w:rPr>
            <w:rFonts w:ascii="Arial"/>
          </w:rPr>
          <w:t>1</w:t>
        </w:r>
      </w:hyperlink>
      <w:r w:rsidR="00C579D7">
        <w:rPr>
          <w:rFonts w:ascii="Arial"/>
        </w:rPr>
        <w:t>2</w:t>
      </w:r>
      <w:r>
        <w:rPr>
          <w:rFonts w:ascii="Arial"/>
          <w:spacing w:val="-2"/>
        </w:rPr>
        <w:t xml:space="preserve"> </w:t>
      </w:r>
      <w:r>
        <w:rPr>
          <w:rFonts w:ascii="Arial"/>
        </w:rPr>
        <w:t>each</w:t>
      </w:r>
      <w:r>
        <w:rPr>
          <w:rFonts w:ascii="Arial"/>
          <w:spacing w:val="-3"/>
        </w:rPr>
        <w:t xml:space="preserve"> </w:t>
      </w:r>
      <w:r>
        <w:rPr>
          <w:rFonts w:ascii="Arial"/>
        </w:rPr>
        <w:t>Party:</w:t>
      </w:r>
    </w:p>
    <w:p w14:paraId="1E199377" w14:textId="77777777" w:rsidR="00606B68" w:rsidRDefault="00606B68" w:rsidP="00C20FCA">
      <w:pPr>
        <w:pStyle w:val="ListParagraph"/>
        <w:numPr>
          <w:ilvl w:val="1"/>
          <w:numId w:val="9"/>
        </w:numPr>
        <w:tabs>
          <w:tab w:val="left" w:pos="1560"/>
        </w:tabs>
        <w:ind w:right="221" w:firstLine="0"/>
        <w:rPr>
          <w:rFonts w:ascii="Arial" w:eastAsia="Arial" w:hAnsi="Arial" w:cs="Arial"/>
          <w:szCs w:val="18"/>
        </w:rPr>
      </w:pPr>
      <w:r>
        <w:rPr>
          <w:rFonts w:ascii="Arial"/>
        </w:rPr>
        <w:t>shall treat in confidence all Information</w:t>
      </w:r>
      <w:r>
        <w:rPr>
          <w:rFonts w:ascii="Arial"/>
          <w:spacing w:val="-17"/>
        </w:rPr>
        <w:t xml:space="preserve"> </w:t>
      </w:r>
      <w:r>
        <w:rPr>
          <w:rFonts w:ascii="Arial"/>
        </w:rPr>
        <w:t>it receives from the</w:t>
      </w:r>
      <w:r>
        <w:rPr>
          <w:rFonts w:ascii="Arial"/>
          <w:spacing w:val="2"/>
        </w:rPr>
        <w:t xml:space="preserve"> </w:t>
      </w:r>
      <w:r>
        <w:rPr>
          <w:rFonts w:ascii="Arial"/>
        </w:rPr>
        <w:t>other;</w:t>
      </w:r>
    </w:p>
    <w:p w14:paraId="563AED4F" w14:textId="77777777" w:rsidR="00606B68" w:rsidRDefault="00606B68" w:rsidP="00C20FCA">
      <w:pPr>
        <w:pStyle w:val="ListParagraph"/>
        <w:numPr>
          <w:ilvl w:val="1"/>
          <w:numId w:val="9"/>
        </w:numPr>
        <w:tabs>
          <w:tab w:val="left" w:pos="1560"/>
        </w:tabs>
        <w:spacing w:before="2"/>
        <w:ind w:right="20" w:firstLine="0"/>
        <w:rPr>
          <w:rFonts w:ascii="Arial" w:eastAsia="Arial" w:hAnsi="Arial" w:cs="Arial"/>
          <w:szCs w:val="18"/>
        </w:rPr>
      </w:pPr>
      <w:r>
        <w:rPr>
          <w:rFonts w:ascii="Arial"/>
        </w:rPr>
        <w:t>shall not disclose any of that Information</w:t>
      </w:r>
      <w:r>
        <w:rPr>
          <w:rFonts w:ascii="Arial"/>
          <w:spacing w:val="-15"/>
        </w:rPr>
        <w:t xml:space="preserve"> </w:t>
      </w:r>
      <w:r>
        <w:rPr>
          <w:rFonts w:ascii="Arial"/>
        </w:rPr>
        <w:t>to any third party without the prior written consent of</w:t>
      </w:r>
      <w:r>
        <w:rPr>
          <w:rFonts w:ascii="Arial"/>
          <w:spacing w:val="-18"/>
        </w:rPr>
        <w:t xml:space="preserve"> </w:t>
      </w:r>
      <w:r>
        <w:rPr>
          <w:rFonts w:ascii="Arial"/>
        </w:rPr>
        <w:t>the other Party, which consent shall not unreasonably</w:t>
      </w:r>
      <w:r>
        <w:rPr>
          <w:rFonts w:ascii="Arial"/>
          <w:spacing w:val="-17"/>
        </w:rPr>
        <w:t xml:space="preserve"> </w:t>
      </w:r>
      <w:r>
        <w:rPr>
          <w:rFonts w:ascii="Arial"/>
        </w:rPr>
        <w:t>be withheld, except that the Contractor may</w:t>
      </w:r>
      <w:r>
        <w:rPr>
          <w:rFonts w:ascii="Arial"/>
          <w:spacing w:val="-12"/>
        </w:rPr>
        <w:t xml:space="preserve"> </w:t>
      </w:r>
      <w:r>
        <w:rPr>
          <w:rFonts w:ascii="Arial"/>
        </w:rPr>
        <w:t>disclose Information in confidence, without prior consent,</w:t>
      </w:r>
      <w:r>
        <w:rPr>
          <w:rFonts w:ascii="Arial"/>
          <w:spacing w:val="-12"/>
        </w:rPr>
        <w:t xml:space="preserve"> </w:t>
      </w:r>
      <w:r>
        <w:rPr>
          <w:rFonts w:ascii="Arial"/>
        </w:rPr>
        <w:t>to such persons and to such extent as may</w:t>
      </w:r>
      <w:r>
        <w:rPr>
          <w:rFonts w:ascii="Arial"/>
          <w:spacing w:val="-2"/>
        </w:rPr>
        <w:t xml:space="preserve"> </w:t>
      </w:r>
      <w:r>
        <w:rPr>
          <w:rFonts w:ascii="Arial"/>
        </w:rPr>
        <w:t>be necessary for the performance of the</w:t>
      </w:r>
      <w:r>
        <w:rPr>
          <w:rFonts w:ascii="Arial"/>
          <w:spacing w:val="-9"/>
        </w:rPr>
        <w:t xml:space="preserve"> </w:t>
      </w:r>
      <w:r>
        <w:rPr>
          <w:rFonts w:ascii="Arial"/>
        </w:rPr>
        <w:t>Contract;</w:t>
      </w:r>
    </w:p>
    <w:p w14:paraId="2DAEC891" w14:textId="77777777" w:rsidR="00606B68" w:rsidRDefault="00606B68" w:rsidP="00C20FCA">
      <w:pPr>
        <w:pStyle w:val="ListParagraph"/>
        <w:numPr>
          <w:ilvl w:val="1"/>
          <w:numId w:val="9"/>
        </w:numPr>
        <w:tabs>
          <w:tab w:val="left" w:pos="1560"/>
        </w:tabs>
        <w:ind w:right="242" w:firstLine="0"/>
        <w:rPr>
          <w:rFonts w:ascii="Arial" w:eastAsia="Arial" w:hAnsi="Arial" w:cs="Arial"/>
          <w:szCs w:val="18"/>
        </w:rPr>
      </w:pPr>
      <w:r>
        <w:rPr>
          <w:rFonts w:ascii="Arial"/>
        </w:rPr>
        <w:t>shall not use any of that</w:t>
      </w:r>
      <w:r>
        <w:rPr>
          <w:rFonts w:ascii="Arial"/>
          <w:spacing w:val="-6"/>
        </w:rPr>
        <w:t xml:space="preserve"> </w:t>
      </w:r>
      <w:r>
        <w:rPr>
          <w:rFonts w:ascii="Arial"/>
        </w:rPr>
        <w:t>Information otherwise than for the purpose of the Contract;</w:t>
      </w:r>
      <w:r>
        <w:rPr>
          <w:rFonts w:ascii="Arial"/>
          <w:spacing w:val="-19"/>
        </w:rPr>
        <w:t xml:space="preserve"> </w:t>
      </w:r>
      <w:r>
        <w:rPr>
          <w:rFonts w:ascii="Arial"/>
        </w:rPr>
        <w:t>and</w:t>
      </w:r>
    </w:p>
    <w:p w14:paraId="2551267D" w14:textId="77777777" w:rsidR="00606B68" w:rsidRDefault="00606B68" w:rsidP="00C20FCA">
      <w:pPr>
        <w:pStyle w:val="ListParagraph"/>
        <w:numPr>
          <w:ilvl w:val="1"/>
          <w:numId w:val="9"/>
        </w:numPr>
        <w:tabs>
          <w:tab w:val="left" w:pos="1560"/>
        </w:tabs>
        <w:spacing w:before="2"/>
        <w:ind w:right="214" w:firstLine="0"/>
        <w:rPr>
          <w:rFonts w:ascii="Arial" w:eastAsia="Arial" w:hAnsi="Arial" w:cs="Arial"/>
          <w:szCs w:val="18"/>
        </w:rPr>
      </w:pPr>
      <w:r>
        <w:rPr>
          <w:rFonts w:ascii="Arial"/>
        </w:rPr>
        <w:t>shall not copy any of that</w:t>
      </w:r>
      <w:r>
        <w:rPr>
          <w:rFonts w:ascii="Arial"/>
          <w:spacing w:val="-10"/>
        </w:rPr>
        <w:t xml:space="preserve"> </w:t>
      </w:r>
      <w:r>
        <w:rPr>
          <w:rFonts w:ascii="Arial"/>
        </w:rPr>
        <w:t>Information except to the extent necessary for the purpose</w:t>
      </w:r>
      <w:r>
        <w:rPr>
          <w:rFonts w:ascii="Arial"/>
          <w:spacing w:val="-12"/>
        </w:rPr>
        <w:t xml:space="preserve"> </w:t>
      </w:r>
      <w:r>
        <w:rPr>
          <w:rFonts w:ascii="Arial"/>
        </w:rPr>
        <w:t>of exercising its rights of use and disclosure under</w:t>
      </w:r>
      <w:r>
        <w:rPr>
          <w:rFonts w:ascii="Arial"/>
          <w:spacing w:val="-21"/>
        </w:rPr>
        <w:t xml:space="preserve"> </w:t>
      </w:r>
      <w:r>
        <w:rPr>
          <w:rFonts w:ascii="Arial"/>
        </w:rPr>
        <w:t>the Contract.</w:t>
      </w:r>
    </w:p>
    <w:p w14:paraId="353E4BA6" w14:textId="77777777" w:rsidR="00606B68" w:rsidRDefault="00606B68" w:rsidP="00C20FCA">
      <w:pPr>
        <w:pStyle w:val="ListParagraph"/>
        <w:numPr>
          <w:ilvl w:val="0"/>
          <w:numId w:val="9"/>
        </w:numPr>
        <w:tabs>
          <w:tab w:val="left" w:pos="622"/>
        </w:tabs>
        <w:spacing w:before="2"/>
        <w:ind w:left="119" w:right="210" w:firstLine="0"/>
        <w:rPr>
          <w:rFonts w:ascii="Arial" w:eastAsia="Arial" w:hAnsi="Arial" w:cs="Arial"/>
          <w:szCs w:val="18"/>
        </w:rPr>
      </w:pPr>
      <w:r>
        <w:rPr>
          <w:rFonts w:ascii="Arial"/>
        </w:rPr>
        <w:t>The Contractor shall take all reasonable</w:t>
      </w:r>
      <w:r>
        <w:rPr>
          <w:rFonts w:ascii="Arial"/>
          <w:spacing w:val="-19"/>
        </w:rPr>
        <w:t xml:space="preserve"> </w:t>
      </w:r>
      <w:r>
        <w:rPr>
          <w:rFonts w:ascii="Arial"/>
        </w:rPr>
        <w:t>precautions necessary to ensure that all Information disclosed to</w:t>
      </w:r>
      <w:r>
        <w:rPr>
          <w:rFonts w:ascii="Arial"/>
          <w:spacing w:val="-15"/>
        </w:rPr>
        <w:t xml:space="preserve"> </w:t>
      </w:r>
      <w:r>
        <w:rPr>
          <w:rFonts w:ascii="Arial"/>
        </w:rPr>
        <w:t>the Contractor by or on behalf of the Authority under or</w:t>
      </w:r>
      <w:r>
        <w:rPr>
          <w:rFonts w:ascii="Arial"/>
          <w:spacing w:val="-14"/>
        </w:rPr>
        <w:t xml:space="preserve"> </w:t>
      </w:r>
      <w:r>
        <w:rPr>
          <w:rFonts w:ascii="Arial"/>
        </w:rPr>
        <w:t>in connection with the</w:t>
      </w:r>
      <w:r>
        <w:rPr>
          <w:rFonts w:ascii="Arial"/>
          <w:spacing w:val="2"/>
        </w:rPr>
        <w:t xml:space="preserve"> </w:t>
      </w:r>
      <w:r>
        <w:rPr>
          <w:rFonts w:ascii="Arial"/>
        </w:rPr>
        <w:t>Contract:</w:t>
      </w:r>
    </w:p>
    <w:p w14:paraId="31E8E8A9" w14:textId="1D9CD2F0" w:rsidR="00606B68" w:rsidRDefault="00C579D7" w:rsidP="00C20FCA">
      <w:pPr>
        <w:pStyle w:val="ListParagraph"/>
        <w:numPr>
          <w:ilvl w:val="1"/>
          <w:numId w:val="9"/>
        </w:numPr>
        <w:tabs>
          <w:tab w:val="left" w:pos="1560"/>
        </w:tabs>
        <w:spacing w:before="2"/>
        <w:ind w:right="195" w:firstLine="0"/>
        <w:rPr>
          <w:rFonts w:ascii="Arial" w:eastAsia="Arial" w:hAnsi="Arial" w:cs="Arial"/>
          <w:szCs w:val="18"/>
        </w:rPr>
      </w:pPr>
      <w:r>
        <w:rPr>
          <w:rFonts w:ascii="Arial"/>
        </w:rPr>
        <w:t>is disclosed to their</w:t>
      </w:r>
      <w:r w:rsidR="00606B68">
        <w:rPr>
          <w:rFonts w:ascii="Arial"/>
        </w:rPr>
        <w:t xml:space="preserve"> employees</w:t>
      </w:r>
      <w:r w:rsidR="00606B68">
        <w:rPr>
          <w:rFonts w:ascii="Arial"/>
          <w:spacing w:val="-6"/>
        </w:rPr>
        <w:t xml:space="preserve"> </w:t>
      </w:r>
      <w:r w:rsidR="00606B68">
        <w:rPr>
          <w:rFonts w:ascii="Arial"/>
        </w:rPr>
        <w:t>and Subcontractors, only to the extent necessary for</w:t>
      </w:r>
      <w:r w:rsidR="00606B68">
        <w:rPr>
          <w:rFonts w:ascii="Arial"/>
          <w:spacing w:val="-18"/>
        </w:rPr>
        <w:t xml:space="preserve"> </w:t>
      </w:r>
      <w:r w:rsidR="00606B68">
        <w:rPr>
          <w:rFonts w:ascii="Arial"/>
        </w:rPr>
        <w:t>the performance of the Contract;</w:t>
      </w:r>
      <w:r w:rsidR="00606B68">
        <w:rPr>
          <w:rFonts w:ascii="Arial"/>
          <w:spacing w:val="-5"/>
        </w:rPr>
        <w:t xml:space="preserve"> </w:t>
      </w:r>
      <w:r w:rsidR="00606B68">
        <w:rPr>
          <w:rFonts w:ascii="Arial"/>
        </w:rPr>
        <w:t>and</w:t>
      </w:r>
    </w:p>
    <w:p w14:paraId="4F326E90" w14:textId="77777777" w:rsidR="00606B68" w:rsidRDefault="00606B68" w:rsidP="00C20FCA">
      <w:pPr>
        <w:pStyle w:val="ListParagraph"/>
        <w:numPr>
          <w:ilvl w:val="1"/>
          <w:numId w:val="9"/>
        </w:numPr>
        <w:tabs>
          <w:tab w:val="left" w:pos="1560"/>
        </w:tabs>
        <w:ind w:right="132" w:firstLine="0"/>
        <w:rPr>
          <w:rFonts w:ascii="Arial" w:eastAsia="Arial" w:hAnsi="Arial" w:cs="Arial"/>
          <w:szCs w:val="18"/>
        </w:rPr>
      </w:pPr>
      <w:r>
        <w:rPr>
          <w:rFonts w:ascii="Arial"/>
        </w:rPr>
        <w:t>is treated in confidence by them and</w:t>
      </w:r>
      <w:r>
        <w:rPr>
          <w:rFonts w:ascii="Arial"/>
          <w:spacing w:val="-10"/>
        </w:rPr>
        <w:t xml:space="preserve"> </w:t>
      </w:r>
      <w:r>
        <w:rPr>
          <w:rFonts w:ascii="Arial"/>
        </w:rPr>
        <w:t>not disclosed except with the prior written consent of</w:t>
      </w:r>
      <w:r>
        <w:rPr>
          <w:rFonts w:ascii="Arial"/>
          <w:spacing w:val="-19"/>
        </w:rPr>
        <w:t xml:space="preserve"> </w:t>
      </w:r>
      <w:r>
        <w:rPr>
          <w:rFonts w:ascii="Arial"/>
        </w:rPr>
        <w:t>the Authority or used otherwise than for the purpose</w:t>
      </w:r>
      <w:r>
        <w:rPr>
          <w:rFonts w:ascii="Arial"/>
          <w:spacing w:val="-15"/>
        </w:rPr>
        <w:t xml:space="preserve"> </w:t>
      </w:r>
      <w:r>
        <w:rPr>
          <w:rFonts w:ascii="Arial"/>
        </w:rPr>
        <w:t>of performing work or having work performed for</w:t>
      </w:r>
      <w:r>
        <w:rPr>
          <w:rFonts w:ascii="Arial"/>
          <w:spacing w:val="-10"/>
        </w:rPr>
        <w:t xml:space="preserve"> </w:t>
      </w:r>
      <w:r>
        <w:rPr>
          <w:rFonts w:ascii="Arial"/>
        </w:rPr>
        <w:t>the Authority under the Contract or any</w:t>
      </w:r>
      <w:r>
        <w:rPr>
          <w:rFonts w:ascii="Arial"/>
          <w:spacing w:val="-9"/>
        </w:rPr>
        <w:t xml:space="preserve"> </w:t>
      </w:r>
      <w:r>
        <w:rPr>
          <w:rFonts w:ascii="Arial"/>
        </w:rPr>
        <w:t>subcontract.</w:t>
      </w:r>
    </w:p>
    <w:p w14:paraId="5CC87BFA" w14:textId="64EF3AE6" w:rsidR="00606B68" w:rsidRDefault="00606B68" w:rsidP="00C20FCA">
      <w:pPr>
        <w:pStyle w:val="ListParagraph"/>
        <w:numPr>
          <w:ilvl w:val="0"/>
          <w:numId w:val="9"/>
        </w:numPr>
        <w:tabs>
          <w:tab w:val="left" w:pos="622"/>
        </w:tabs>
        <w:spacing w:before="2"/>
        <w:ind w:left="119" w:right="90" w:firstLine="0"/>
        <w:rPr>
          <w:rFonts w:ascii="Arial" w:eastAsia="Arial" w:hAnsi="Arial" w:cs="Arial"/>
          <w:szCs w:val="18"/>
        </w:rPr>
      </w:pPr>
      <w:r>
        <w:rPr>
          <w:rFonts w:ascii="Arial" w:eastAsia="Arial" w:hAnsi="Arial" w:cs="Arial"/>
          <w:szCs w:val="18"/>
        </w:rPr>
        <w:t xml:space="preserve">The </w:t>
      </w:r>
      <w:r w:rsidR="00C579D7">
        <w:rPr>
          <w:rFonts w:ascii="Arial" w:eastAsia="Arial" w:hAnsi="Arial" w:cs="Arial"/>
          <w:szCs w:val="18"/>
        </w:rPr>
        <w:t>Contractor shall ensure that their</w:t>
      </w:r>
      <w:r>
        <w:rPr>
          <w:rFonts w:ascii="Arial" w:eastAsia="Arial" w:hAnsi="Arial" w:cs="Arial"/>
          <w:szCs w:val="18"/>
        </w:rPr>
        <w:t xml:space="preserve"> employees</w:t>
      </w:r>
      <w:r>
        <w:rPr>
          <w:rFonts w:ascii="Arial" w:eastAsia="Arial" w:hAnsi="Arial" w:cs="Arial"/>
          <w:spacing w:val="-11"/>
          <w:szCs w:val="18"/>
        </w:rPr>
        <w:t xml:space="preserve"> </w:t>
      </w:r>
      <w:r>
        <w:rPr>
          <w:rFonts w:ascii="Arial" w:eastAsia="Arial" w:hAnsi="Arial" w:cs="Arial"/>
          <w:szCs w:val="18"/>
        </w:rPr>
        <w:t>are aware of the Contractor’s arrangements for discharging</w:t>
      </w:r>
      <w:r>
        <w:rPr>
          <w:rFonts w:ascii="Arial" w:eastAsia="Arial" w:hAnsi="Arial" w:cs="Arial"/>
          <w:spacing w:val="-17"/>
          <w:szCs w:val="18"/>
        </w:rPr>
        <w:t xml:space="preserve"> </w:t>
      </w:r>
      <w:r>
        <w:rPr>
          <w:rFonts w:ascii="Arial" w:eastAsia="Arial" w:hAnsi="Arial" w:cs="Arial"/>
          <w:szCs w:val="18"/>
        </w:rPr>
        <w:t xml:space="preserve">the obligations at clauses </w:t>
      </w:r>
      <w:hyperlink w:anchor="_bookmark23" w:history="1">
        <w:r>
          <w:rPr>
            <w:rFonts w:ascii="Arial" w:eastAsia="Arial" w:hAnsi="Arial" w:cs="Arial"/>
            <w:szCs w:val="18"/>
          </w:rPr>
          <w:t>1</w:t>
        </w:r>
        <w:r w:rsidR="00C579D7">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and </w:t>
      </w:r>
      <w:hyperlink w:anchor="_bookmark24" w:history="1">
        <w:r w:rsidR="00C579D7">
          <w:rPr>
            <w:rFonts w:ascii="Arial" w:eastAsia="Arial" w:hAnsi="Arial" w:cs="Arial"/>
            <w:szCs w:val="18"/>
          </w:rPr>
          <w:t>13</w:t>
        </w:r>
        <w:r>
          <w:rPr>
            <w:rFonts w:ascii="Arial" w:eastAsia="Arial" w:hAnsi="Arial" w:cs="Arial"/>
            <w:szCs w:val="18"/>
          </w:rPr>
          <w:t>.b</w:t>
        </w:r>
      </w:hyperlink>
      <w:r>
        <w:rPr>
          <w:rFonts w:ascii="Arial" w:eastAsia="Arial" w:hAnsi="Arial" w:cs="Arial"/>
          <w:szCs w:val="18"/>
        </w:rPr>
        <w:t xml:space="preserve"> before</w:t>
      </w:r>
      <w:r>
        <w:rPr>
          <w:rFonts w:ascii="Arial" w:eastAsia="Arial" w:hAnsi="Arial" w:cs="Arial"/>
          <w:spacing w:val="-10"/>
          <w:szCs w:val="18"/>
        </w:rPr>
        <w:t xml:space="preserve"> </w:t>
      </w:r>
      <w:r>
        <w:rPr>
          <w:rFonts w:ascii="Arial" w:eastAsia="Arial" w:hAnsi="Arial" w:cs="Arial"/>
          <w:szCs w:val="18"/>
        </w:rPr>
        <w:t>receiving Information and shall take such steps as may be</w:t>
      </w:r>
      <w:r>
        <w:rPr>
          <w:rFonts w:ascii="Arial" w:eastAsia="Arial" w:hAnsi="Arial" w:cs="Arial"/>
          <w:spacing w:val="-19"/>
          <w:szCs w:val="18"/>
        </w:rPr>
        <w:t xml:space="preserve"> </w:t>
      </w:r>
      <w:r>
        <w:rPr>
          <w:rFonts w:ascii="Arial" w:eastAsia="Arial" w:hAnsi="Arial" w:cs="Arial"/>
          <w:szCs w:val="18"/>
        </w:rPr>
        <w:t>reasonably practical to enforce such</w:t>
      </w:r>
      <w:r>
        <w:rPr>
          <w:rFonts w:ascii="Arial" w:eastAsia="Arial" w:hAnsi="Arial" w:cs="Arial"/>
          <w:spacing w:val="-3"/>
          <w:szCs w:val="18"/>
        </w:rPr>
        <w:t xml:space="preserve"> </w:t>
      </w:r>
      <w:r>
        <w:rPr>
          <w:rFonts w:ascii="Arial" w:eastAsia="Arial" w:hAnsi="Arial" w:cs="Arial"/>
          <w:szCs w:val="18"/>
        </w:rPr>
        <w:t>arrangements.</w:t>
      </w:r>
    </w:p>
    <w:p w14:paraId="124914B8" w14:textId="26885174" w:rsidR="00606B68" w:rsidRDefault="004D1ED0" w:rsidP="00C20FCA">
      <w:pPr>
        <w:pStyle w:val="ListParagraph"/>
        <w:numPr>
          <w:ilvl w:val="0"/>
          <w:numId w:val="9"/>
        </w:numPr>
        <w:tabs>
          <w:tab w:val="left" w:pos="622"/>
        </w:tabs>
        <w:ind w:left="119" w:right="828" w:firstLine="0"/>
        <w:rPr>
          <w:rFonts w:ascii="Arial" w:eastAsia="Arial" w:hAnsi="Arial" w:cs="Arial"/>
          <w:szCs w:val="18"/>
        </w:rPr>
      </w:pPr>
      <w:r w:rsidRPr="004D1ED0">
        <w:rPr>
          <w:rFonts w:ascii="Arial"/>
        </w:rPr>
        <w:t>A Party shall not be in</w:t>
      </w:r>
      <w:r w:rsidR="00046A2D" w:rsidRPr="004D1ED0">
        <w:rPr>
          <w:rFonts w:ascii="Arial"/>
        </w:rPr>
        <w:t xml:space="preserve"> breach of </w:t>
      </w:r>
      <w:r w:rsidR="00606B68" w:rsidRPr="004D1ED0">
        <w:rPr>
          <w:rFonts w:ascii="Arial"/>
        </w:rPr>
        <w:t xml:space="preserve">Clauses </w:t>
      </w:r>
      <w:hyperlink w:anchor="_bookmark23" w:history="1">
        <w:r w:rsidR="00C579D7" w:rsidRPr="004D1ED0">
          <w:rPr>
            <w:rFonts w:ascii="Arial"/>
          </w:rPr>
          <w:t>13</w:t>
        </w:r>
        <w:r w:rsidR="00606B68" w:rsidRPr="004D1ED0">
          <w:rPr>
            <w:rFonts w:ascii="Arial"/>
          </w:rPr>
          <w:t>.a</w:t>
        </w:r>
      </w:hyperlink>
      <w:r w:rsidR="00046A2D" w:rsidRPr="004D1ED0">
        <w:rPr>
          <w:rFonts w:ascii="Arial"/>
        </w:rPr>
        <w:t>,</w:t>
      </w:r>
      <w:r w:rsidR="00606B68" w:rsidRPr="004D1ED0">
        <w:rPr>
          <w:rFonts w:ascii="Arial"/>
        </w:rPr>
        <w:t xml:space="preserve"> </w:t>
      </w:r>
      <w:hyperlink w:anchor="_bookmark24" w:history="1">
        <w:r w:rsidR="00C579D7" w:rsidRPr="004D1ED0">
          <w:rPr>
            <w:rFonts w:ascii="Arial"/>
          </w:rPr>
          <w:t>13</w:t>
        </w:r>
        <w:r w:rsidR="00606B68" w:rsidRPr="004D1ED0">
          <w:rPr>
            <w:rFonts w:ascii="Arial"/>
          </w:rPr>
          <w:t>.b</w:t>
        </w:r>
      </w:hyperlink>
      <w:r w:rsidR="00B13D08">
        <w:rPr>
          <w:rFonts w:ascii="Arial"/>
        </w:rPr>
        <w:t>, 13.f, 13.</w:t>
      </w:r>
      <w:r w:rsidR="00046A2D" w:rsidRPr="004D1ED0">
        <w:rPr>
          <w:rFonts w:ascii="Arial"/>
        </w:rPr>
        <w:t>g and 13.h to</w:t>
      </w:r>
      <w:r w:rsidR="00046A2D">
        <w:rPr>
          <w:rFonts w:ascii="Arial"/>
        </w:rPr>
        <w:t xml:space="preserve"> the extent that either Party:</w:t>
      </w:r>
    </w:p>
    <w:p w14:paraId="18AC83BB" w14:textId="77777777" w:rsidR="00606B68" w:rsidRDefault="00606B68" w:rsidP="00C20FCA">
      <w:pPr>
        <w:pStyle w:val="ListParagraph"/>
        <w:numPr>
          <w:ilvl w:val="1"/>
          <w:numId w:val="9"/>
        </w:numPr>
        <w:tabs>
          <w:tab w:val="left" w:pos="1560"/>
        </w:tabs>
        <w:ind w:right="142" w:firstLine="0"/>
        <w:rPr>
          <w:rFonts w:ascii="Arial" w:eastAsia="Arial" w:hAnsi="Arial" w:cs="Arial"/>
          <w:szCs w:val="18"/>
        </w:rPr>
      </w:pPr>
      <w:r>
        <w:rPr>
          <w:rFonts w:ascii="Arial"/>
        </w:rPr>
        <w:t>exercises rights of use or</w:t>
      </w:r>
      <w:r>
        <w:rPr>
          <w:rFonts w:ascii="Arial"/>
          <w:spacing w:val="-4"/>
        </w:rPr>
        <w:t xml:space="preserve"> </w:t>
      </w:r>
      <w:r>
        <w:rPr>
          <w:rFonts w:ascii="Arial"/>
        </w:rPr>
        <w:t>disclosure granted otherwise than in consequence of, or</w:t>
      </w:r>
      <w:r>
        <w:rPr>
          <w:rFonts w:ascii="Arial"/>
          <w:spacing w:val="-17"/>
        </w:rPr>
        <w:t xml:space="preserve"> </w:t>
      </w:r>
      <w:r>
        <w:rPr>
          <w:rFonts w:ascii="Arial"/>
        </w:rPr>
        <w:t>under, the Contract;</w:t>
      </w:r>
    </w:p>
    <w:p w14:paraId="2D4648D8" w14:textId="77777777" w:rsidR="00606B68" w:rsidRPr="00606B68" w:rsidRDefault="00606B68" w:rsidP="00C20FCA">
      <w:pPr>
        <w:pStyle w:val="ListParagraph"/>
        <w:numPr>
          <w:ilvl w:val="1"/>
          <w:numId w:val="9"/>
        </w:numPr>
        <w:tabs>
          <w:tab w:val="left" w:pos="1560"/>
        </w:tabs>
        <w:spacing w:line="206" w:lineRule="exact"/>
        <w:ind w:left="1559" w:right="52" w:hanging="873"/>
        <w:rPr>
          <w:rFonts w:eastAsia="Arial" w:cstheme="minorHAnsi"/>
          <w:sz w:val="14"/>
          <w:szCs w:val="18"/>
        </w:rPr>
      </w:pPr>
      <w:r>
        <w:rPr>
          <w:rFonts w:ascii="Arial"/>
        </w:rPr>
        <w:t>has the right to use or disclose</w:t>
      </w:r>
      <w:r>
        <w:rPr>
          <w:rFonts w:ascii="Arial"/>
          <w:spacing w:val="-5"/>
        </w:rPr>
        <w:t xml:space="preserve"> </w:t>
      </w:r>
      <w:r>
        <w:rPr>
          <w:rFonts w:ascii="Arial"/>
        </w:rPr>
        <w:t>the</w:t>
      </w:r>
      <w:r w:rsidRPr="00606B68">
        <w:rPr>
          <w:rFonts w:cstheme="minorHAnsi"/>
        </w:rPr>
        <w:t xml:space="preserve"> Information in accordance with other Conditions of</w:t>
      </w:r>
      <w:r w:rsidRPr="00606B68">
        <w:rPr>
          <w:rFonts w:cstheme="minorHAnsi"/>
          <w:spacing w:val="-19"/>
        </w:rPr>
        <w:t xml:space="preserve"> </w:t>
      </w:r>
      <w:r w:rsidRPr="00606B68">
        <w:rPr>
          <w:rFonts w:cstheme="minorHAnsi"/>
        </w:rPr>
        <w:t>the Contract;</w:t>
      </w:r>
      <w:r w:rsidRPr="00606B68">
        <w:rPr>
          <w:rFonts w:cstheme="minorHAnsi"/>
          <w:spacing w:val="-3"/>
        </w:rPr>
        <w:t xml:space="preserve"> </w:t>
      </w:r>
      <w:r w:rsidRPr="00606B68">
        <w:rPr>
          <w:rFonts w:cstheme="minorHAnsi"/>
        </w:rPr>
        <w:t>or</w:t>
      </w:r>
    </w:p>
    <w:p w14:paraId="7C654AE0" w14:textId="77777777" w:rsidR="00606B68" w:rsidRDefault="00606B68" w:rsidP="00C20FCA">
      <w:pPr>
        <w:pStyle w:val="ListParagraph"/>
        <w:numPr>
          <w:ilvl w:val="1"/>
          <w:numId w:val="9"/>
        </w:numPr>
        <w:tabs>
          <w:tab w:val="left" w:pos="1560"/>
        </w:tabs>
        <w:spacing w:line="206" w:lineRule="exact"/>
        <w:ind w:left="1559" w:right="137" w:hanging="873"/>
        <w:rPr>
          <w:rFonts w:ascii="Arial" w:eastAsia="Arial" w:hAnsi="Arial" w:cs="Arial"/>
          <w:szCs w:val="18"/>
        </w:rPr>
      </w:pPr>
      <w:r>
        <w:rPr>
          <w:rFonts w:ascii="Arial"/>
        </w:rPr>
        <w:t>can</w:t>
      </w:r>
      <w:r>
        <w:rPr>
          <w:rFonts w:ascii="Arial"/>
          <w:spacing w:val="-2"/>
        </w:rPr>
        <w:t xml:space="preserve"> </w:t>
      </w:r>
      <w:r>
        <w:rPr>
          <w:rFonts w:ascii="Arial"/>
        </w:rPr>
        <w:t>show:</w:t>
      </w:r>
    </w:p>
    <w:p w14:paraId="54F66D5B" w14:textId="77777777" w:rsidR="00606B68" w:rsidRDefault="00606B68" w:rsidP="00C20FCA">
      <w:pPr>
        <w:pStyle w:val="ListParagraph"/>
        <w:numPr>
          <w:ilvl w:val="2"/>
          <w:numId w:val="9"/>
        </w:numPr>
        <w:tabs>
          <w:tab w:val="left" w:pos="1560"/>
        </w:tabs>
        <w:ind w:right="228" w:firstLine="0"/>
        <w:rPr>
          <w:rFonts w:ascii="Arial" w:eastAsia="Arial" w:hAnsi="Arial" w:cs="Arial"/>
          <w:szCs w:val="18"/>
        </w:rPr>
      </w:pPr>
      <w:r>
        <w:rPr>
          <w:rFonts w:ascii="Arial"/>
        </w:rPr>
        <w:t>that the Information was or has</w:t>
      </w:r>
      <w:r>
        <w:rPr>
          <w:rFonts w:ascii="Arial"/>
          <w:spacing w:val="-7"/>
        </w:rPr>
        <w:t xml:space="preserve"> </w:t>
      </w:r>
      <w:r>
        <w:rPr>
          <w:rFonts w:ascii="Arial"/>
        </w:rPr>
        <w:t>become published or publicly available for</w:t>
      </w:r>
      <w:r>
        <w:rPr>
          <w:rFonts w:ascii="Arial"/>
          <w:spacing w:val="-10"/>
        </w:rPr>
        <w:t xml:space="preserve"> </w:t>
      </w:r>
      <w:r>
        <w:rPr>
          <w:rFonts w:ascii="Arial"/>
        </w:rPr>
        <w:t>use otherwise than in breach of any provision</w:t>
      </w:r>
      <w:r>
        <w:rPr>
          <w:rFonts w:ascii="Arial"/>
          <w:spacing w:val="-13"/>
        </w:rPr>
        <w:t xml:space="preserve"> </w:t>
      </w:r>
      <w:r>
        <w:rPr>
          <w:rFonts w:ascii="Arial"/>
        </w:rPr>
        <w:t>of the Contract or any other agreement</w:t>
      </w:r>
      <w:r>
        <w:rPr>
          <w:rFonts w:ascii="Arial"/>
          <w:spacing w:val="-15"/>
        </w:rPr>
        <w:t xml:space="preserve"> </w:t>
      </w:r>
      <w:r>
        <w:rPr>
          <w:rFonts w:ascii="Arial"/>
        </w:rPr>
        <w:t>between the Parties;</w:t>
      </w:r>
    </w:p>
    <w:p w14:paraId="0CCE312D" w14:textId="77777777" w:rsidR="00606B68" w:rsidRDefault="00606B68" w:rsidP="00C20FCA">
      <w:pPr>
        <w:pStyle w:val="ListParagraph"/>
        <w:numPr>
          <w:ilvl w:val="2"/>
          <w:numId w:val="9"/>
        </w:numPr>
        <w:tabs>
          <w:tab w:val="left" w:pos="1560"/>
        </w:tabs>
        <w:spacing w:before="2"/>
        <w:ind w:right="224" w:firstLine="0"/>
        <w:rPr>
          <w:rFonts w:ascii="Arial" w:eastAsia="Arial" w:hAnsi="Arial" w:cs="Arial"/>
          <w:szCs w:val="18"/>
        </w:rPr>
      </w:pPr>
      <w:r>
        <w:rPr>
          <w:rFonts w:ascii="Arial"/>
        </w:rPr>
        <w:t>that the Information was already known</w:t>
      </w:r>
      <w:r>
        <w:rPr>
          <w:rFonts w:ascii="Arial"/>
          <w:spacing w:val="-14"/>
        </w:rPr>
        <w:t xml:space="preserve"> </w:t>
      </w:r>
      <w:r>
        <w:rPr>
          <w:rFonts w:ascii="Arial"/>
        </w:rPr>
        <w:t>to it (without restrictions on disclosure or</w:t>
      </w:r>
      <w:r>
        <w:rPr>
          <w:rFonts w:ascii="Arial"/>
          <w:spacing w:val="-12"/>
        </w:rPr>
        <w:t xml:space="preserve"> </w:t>
      </w:r>
      <w:r>
        <w:rPr>
          <w:rFonts w:ascii="Arial"/>
        </w:rPr>
        <w:t>use) prior to receiving the Information under or</w:t>
      </w:r>
      <w:r>
        <w:rPr>
          <w:rFonts w:ascii="Arial"/>
          <w:spacing w:val="-12"/>
        </w:rPr>
        <w:t xml:space="preserve"> </w:t>
      </w:r>
      <w:r>
        <w:rPr>
          <w:rFonts w:ascii="Arial"/>
        </w:rPr>
        <w:t>in connection with the</w:t>
      </w:r>
      <w:r>
        <w:rPr>
          <w:rFonts w:ascii="Arial"/>
          <w:spacing w:val="1"/>
        </w:rPr>
        <w:t xml:space="preserve"> </w:t>
      </w:r>
      <w:r>
        <w:rPr>
          <w:rFonts w:ascii="Arial"/>
        </w:rPr>
        <w:t>Contract;</w:t>
      </w:r>
    </w:p>
    <w:p w14:paraId="5D413B27" w14:textId="77777777" w:rsidR="00606B68" w:rsidRDefault="00606B68" w:rsidP="00C20FCA">
      <w:pPr>
        <w:pStyle w:val="ListParagraph"/>
        <w:numPr>
          <w:ilvl w:val="2"/>
          <w:numId w:val="9"/>
        </w:numPr>
        <w:tabs>
          <w:tab w:val="left" w:pos="1560"/>
        </w:tabs>
        <w:ind w:right="283" w:firstLine="0"/>
        <w:rPr>
          <w:rFonts w:ascii="Arial" w:eastAsia="Arial" w:hAnsi="Arial" w:cs="Arial"/>
          <w:szCs w:val="18"/>
        </w:rPr>
      </w:pPr>
      <w:r>
        <w:rPr>
          <w:rFonts w:ascii="Arial"/>
        </w:rPr>
        <w:t>that the Information was received</w:t>
      </w:r>
      <w:r>
        <w:rPr>
          <w:rFonts w:ascii="Arial"/>
          <w:spacing w:val="-15"/>
        </w:rPr>
        <w:t xml:space="preserve"> </w:t>
      </w:r>
      <w:r>
        <w:rPr>
          <w:rFonts w:ascii="Arial"/>
        </w:rPr>
        <w:t>without restriction on further disclosure from a</w:t>
      </w:r>
      <w:r>
        <w:rPr>
          <w:rFonts w:ascii="Arial"/>
          <w:spacing w:val="-7"/>
        </w:rPr>
        <w:t xml:space="preserve"> </w:t>
      </w:r>
      <w:r>
        <w:rPr>
          <w:rFonts w:ascii="Arial"/>
        </w:rPr>
        <w:t>third party which lawfully acquired the</w:t>
      </w:r>
      <w:r>
        <w:rPr>
          <w:rFonts w:ascii="Arial"/>
          <w:spacing w:val="-16"/>
        </w:rPr>
        <w:t xml:space="preserve"> </w:t>
      </w:r>
      <w:r>
        <w:rPr>
          <w:rFonts w:ascii="Arial"/>
        </w:rPr>
        <w:t>Information without any restriction on disclosure;</w:t>
      </w:r>
      <w:r>
        <w:rPr>
          <w:rFonts w:ascii="Arial"/>
          <w:spacing w:val="-6"/>
        </w:rPr>
        <w:t xml:space="preserve"> </w:t>
      </w:r>
      <w:r>
        <w:rPr>
          <w:rFonts w:ascii="Arial"/>
        </w:rPr>
        <w:t>or</w:t>
      </w:r>
    </w:p>
    <w:p w14:paraId="2A871CAA" w14:textId="77777777" w:rsidR="00606B68" w:rsidRDefault="00606B68" w:rsidP="00C20FCA">
      <w:pPr>
        <w:pStyle w:val="ListParagraph"/>
        <w:numPr>
          <w:ilvl w:val="2"/>
          <w:numId w:val="9"/>
        </w:numPr>
        <w:tabs>
          <w:tab w:val="left" w:pos="1560"/>
        </w:tabs>
        <w:ind w:right="223" w:firstLine="0"/>
        <w:rPr>
          <w:rFonts w:ascii="Arial" w:eastAsia="Arial" w:hAnsi="Arial" w:cs="Arial"/>
          <w:szCs w:val="18"/>
        </w:rPr>
      </w:pPr>
      <w:r>
        <w:rPr>
          <w:rFonts w:ascii="Arial"/>
        </w:rPr>
        <w:t>from its records that the same</w:t>
      </w:r>
      <w:r>
        <w:rPr>
          <w:rFonts w:ascii="Arial"/>
          <w:spacing w:val="-16"/>
        </w:rPr>
        <w:t xml:space="preserve"> </w:t>
      </w:r>
      <w:r>
        <w:rPr>
          <w:rFonts w:ascii="Arial"/>
        </w:rPr>
        <w:t>Information was derived independently of that</w:t>
      </w:r>
      <w:r>
        <w:rPr>
          <w:rFonts w:ascii="Arial"/>
          <w:spacing w:val="-10"/>
        </w:rPr>
        <w:t xml:space="preserve"> </w:t>
      </w:r>
      <w:r>
        <w:rPr>
          <w:rFonts w:ascii="Arial"/>
        </w:rPr>
        <w:t>received under or in connection with the</w:t>
      </w:r>
      <w:r>
        <w:rPr>
          <w:rFonts w:ascii="Arial"/>
          <w:spacing w:val="-8"/>
        </w:rPr>
        <w:t xml:space="preserve"> </w:t>
      </w:r>
      <w:r>
        <w:rPr>
          <w:rFonts w:ascii="Arial"/>
        </w:rPr>
        <w:t>Contract;</w:t>
      </w:r>
    </w:p>
    <w:p w14:paraId="1C6362E7" w14:textId="77777777" w:rsidR="00AB0FE7" w:rsidRDefault="00230E3D" w:rsidP="00334209">
      <w:pPr>
        <w:pStyle w:val="ListParagraph"/>
        <w:ind w:left="142"/>
        <w:rPr>
          <w:b/>
          <w:bCs/>
        </w:rPr>
      </w:pPr>
      <w:r w:rsidRPr="00230E3D">
        <w:t>Provided that the relationship to any other Information is not revealed.</w:t>
      </w:r>
    </w:p>
    <w:p w14:paraId="2BD5F3CA" w14:textId="77777777" w:rsidR="00230E3D" w:rsidRDefault="00230E3D" w:rsidP="00C20FCA">
      <w:pPr>
        <w:pStyle w:val="ListParagraph"/>
        <w:numPr>
          <w:ilvl w:val="0"/>
          <w:numId w:val="9"/>
        </w:numPr>
        <w:tabs>
          <w:tab w:val="left" w:pos="622"/>
        </w:tabs>
        <w:spacing w:before="2"/>
        <w:ind w:left="119" w:right="140" w:firstLine="0"/>
        <w:rPr>
          <w:rFonts w:ascii="Arial" w:eastAsia="Arial" w:hAnsi="Arial" w:cs="Arial"/>
          <w:szCs w:val="18"/>
        </w:rPr>
      </w:pPr>
      <w:r>
        <w:rPr>
          <w:rFonts w:ascii="Arial"/>
        </w:rPr>
        <w:t>Neither Party shall be in breach of this condition</w:t>
      </w:r>
      <w:r>
        <w:rPr>
          <w:rFonts w:ascii="Arial"/>
          <w:spacing w:val="-19"/>
        </w:rPr>
        <w:t xml:space="preserve"> </w:t>
      </w:r>
      <w:r>
        <w:rPr>
          <w:rFonts w:ascii="Arial"/>
        </w:rPr>
        <w:t>where it can show that any disclosure of Information was</w:t>
      </w:r>
      <w:r>
        <w:rPr>
          <w:rFonts w:ascii="Arial"/>
          <w:spacing w:val="-14"/>
        </w:rPr>
        <w:t xml:space="preserve"> </w:t>
      </w:r>
      <w:r>
        <w:rPr>
          <w:rFonts w:ascii="Arial"/>
        </w:rPr>
        <w:t>made solely and to the extent necessary to comply with a</w:t>
      </w:r>
      <w:r>
        <w:rPr>
          <w:rFonts w:ascii="Arial"/>
          <w:spacing w:val="-24"/>
        </w:rPr>
        <w:t xml:space="preserve"> </w:t>
      </w:r>
      <w:r>
        <w:rPr>
          <w:rFonts w:ascii="Arial"/>
        </w:rPr>
        <w:t>statutory, judicial or parliamentary obligation. Where such a</w:t>
      </w:r>
      <w:r>
        <w:rPr>
          <w:rFonts w:ascii="Arial"/>
          <w:spacing w:val="-24"/>
        </w:rPr>
        <w:t xml:space="preserve"> </w:t>
      </w:r>
      <w:r>
        <w:rPr>
          <w:rFonts w:ascii="Arial"/>
        </w:rPr>
        <w:t>disclosure is made, the Party making the disclosure shall ensure</w:t>
      </w:r>
      <w:r>
        <w:rPr>
          <w:rFonts w:ascii="Arial"/>
          <w:spacing w:val="1"/>
        </w:rPr>
        <w:t xml:space="preserve"> </w:t>
      </w:r>
      <w:r>
        <w:rPr>
          <w:rFonts w:ascii="Arial"/>
        </w:rPr>
        <w:t>that the recipient of the Information is made aware of and</w:t>
      </w:r>
      <w:r>
        <w:rPr>
          <w:rFonts w:ascii="Arial"/>
          <w:spacing w:val="-17"/>
        </w:rPr>
        <w:t xml:space="preserve"> </w:t>
      </w:r>
      <w:r>
        <w:rPr>
          <w:rFonts w:ascii="Arial"/>
        </w:rPr>
        <w:t>asked to respect its confidentiality. Such disclosure shall in no</w:t>
      </w:r>
      <w:r>
        <w:rPr>
          <w:rFonts w:ascii="Arial"/>
          <w:spacing w:val="-26"/>
        </w:rPr>
        <w:t xml:space="preserve"> </w:t>
      </w:r>
      <w:r>
        <w:rPr>
          <w:rFonts w:ascii="Arial"/>
        </w:rPr>
        <w:t>way diminish the obligations of the Parties under this</w:t>
      </w:r>
      <w:r>
        <w:rPr>
          <w:rFonts w:ascii="Arial"/>
          <w:spacing w:val="-16"/>
        </w:rPr>
        <w:t xml:space="preserve"> </w:t>
      </w:r>
      <w:r>
        <w:rPr>
          <w:rFonts w:ascii="Arial"/>
        </w:rPr>
        <w:t>condition.</w:t>
      </w:r>
    </w:p>
    <w:p w14:paraId="49F644E1" w14:textId="77777777" w:rsidR="00230E3D" w:rsidRDefault="00230E3D" w:rsidP="00C20FCA">
      <w:pPr>
        <w:pStyle w:val="ListParagraph"/>
        <w:numPr>
          <w:ilvl w:val="0"/>
          <w:numId w:val="9"/>
        </w:numPr>
        <w:tabs>
          <w:tab w:val="left" w:pos="622"/>
        </w:tabs>
        <w:spacing w:before="2" w:line="207" w:lineRule="exact"/>
        <w:ind w:left="621" w:right="124"/>
        <w:rPr>
          <w:rFonts w:ascii="Arial" w:eastAsia="Arial" w:hAnsi="Arial" w:cs="Arial"/>
          <w:szCs w:val="18"/>
        </w:rPr>
      </w:pPr>
      <w:r>
        <w:rPr>
          <w:rFonts w:ascii="Arial"/>
        </w:rPr>
        <w:t>The Authority may disclose the</w:t>
      </w:r>
      <w:r>
        <w:rPr>
          <w:rFonts w:ascii="Arial"/>
          <w:spacing w:val="-5"/>
        </w:rPr>
        <w:t xml:space="preserve"> </w:t>
      </w:r>
      <w:r>
        <w:rPr>
          <w:rFonts w:ascii="Arial"/>
        </w:rPr>
        <w:t>Information:</w:t>
      </w:r>
    </w:p>
    <w:p w14:paraId="07BD43EF" w14:textId="008302D6" w:rsidR="00230E3D" w:rsidRPr="002F790D" w:rsidRDefault="00230E3D" w:rsidP="00C20FCA">
      <w:pPr>
        <w:pStyle w:val="ListParagraph"/>
        <w:numPr>
          <w:ilvl w:val="1"/>
          <w:numId w:val="9"/>
        </w:numPr>
        <w:tabs>
          <w:tab w:val="left" w:pos="1560"/>
        </w:tabs>
        <w:ind w:right="137" w:firstLine="0"/>
        <w:rPr>
          <w:rFonts w:ascii="Arial" w:eastAsia="Arial" w:hAnsi="Arial" w:cs="Arial"/>
          <w:szCs w:val="18"/>
        </w:rPr>
      </w:pPr>
      <w:r>
        <w:rPr>
          <w:rFonts w:ascii="Arial"/>
        </w:rPr>
        <w:t>to any</w:t>
      </w:r>
      <w:r>
        <w:rPr>
          <w:rFonts w:ascii="Arial"/>
          <w:spacing w:val="-9"/>
        </w:rPr>
        <w:t xml:space="preserve"> </w:t>
      </w:r>
      <w:r>
        <w:rPr>
          <w:rFonts w:ascii="Arial"/>
        </w:rPr>
        <w:t>Central Government Body for any proper purpose of</w:t>
      </w:r>
      <w:r>
        <w:rPr>
          <w:rFonts w:ascii="Arial"/>
          <w:spacing w:val="-10"/>
        </w:rPr>
        <w:t xml:space="preserve"> </w:t>
      </w:r>
      <w:r>
        <w:rPr>
          <w:rFonts w:ascii="Arial"/>
        </w:rPr>
        <w:t>the Authority or of the relevant Central Government</w:t>
      </w:r>
      <w:r>
        <w:rPr>
          <w:rFonts w:ascii="Arial"/>
          <w:spacing w:val="-21"/>
        </w:rPr>
        <w:t xml:space="preserve"> </w:t>
      </w:r>
      <w:r>
        <w:rPr>
          <w:rFonts w:ascii="Arial"/>
        </w:rPr>
        <w:t>Body, which shall include: disclosure to the Cabinet</w:t>
      </w:r>
      <w:r>
        <w:rPr>
          <w:rFonts w:ascii="Arial"/>
          <w:spacing w:val="-15"/>
        </w:rPr>
        <w:t xml:space="preserve"> </w:t>
      </w:r>
      <w:r>
        <w:rPr>
          <w:rFonts w:ascii="Arial"/>
        </w:rPr>
        <w:t>Office and/or HM Treasury for the purpose of</w:t>
      </w:r>
      <w:r>
        <w:rPr>
          <w:rFonts w:ascii="Arial"/>
          <w:spacing w:val="-10"/>
        </w:rPr>
        <w:t xml:space="preserve"> </w:t>
      </w:r>
      <w:r>
        <w:rPr>
          <w:rFonts w:ascii="Arial"/>
        </w:rPr>
        <w:t>ensuring effective cross-Government procurement</w:t>
      </w:r>
      <w:r>
        <w:rPr>
          <w:rFonts w:ascii="Arial"/>
          <w:spacing w:val="-9"/>
        </w:rPr>
        <w:t xml:space="preserve"> </w:t>
      </w:r>
      <w:r>
        <w:rPr>
          <w:rFonts w:ascii="Arial"/>
        </w:rPr>
        <w:t>processes, including value for money and related</w:t>
      </w:r>
      <w:r>
        <w:rPr>
          <w:rFonts w:ascii="Arial"/>
          <w:spacing w:val="-10"/>
        </w:rPr>
        <w:t xml:space="preserve"> </w:t>
      </w:r>
      <w:r>
        <w:rPr>
          <w:rFonts w:ascii="Arial"/>
        </w:rPr>
        <w:t>purposes</w:t>
      </w:r>
      <w:r w:rsidR="00046A2D">
        <w:rPr>
          <w:rFonts w:ascii="Arial"/>
        </w:rPr>
        <w:t xml:space="preserve">. </w:t>
      </w:r>
      <w:r w:rsidR="00046A2D" w:rsidRPr="002F790D">
        <w:rPr>
          <w:rFonts w:ascii="Arial"/>
        </w:rPr>
        <w:t xml:space="preserve">Where such a disclosure is made the Authority shall ensure that the recipient is made aware of its confidentiality; </w:t>
      </w:r>
    </w:p>
    <w:p w14:paraId="02E3D349" w14:textId="77777777" w:rsidR="00230E3D" w:rsidRPr="002F790D" w:rsidRDefault="00230E3D" w:rsidP="00C20FCA">
      <w:pPr>
        <w:pStyle w:val="ListParagraph"/>
        <w:numPr>
          <w:ilvl w:val="1"/>
          <w:numId w:val="9"/>
        </w:numPr>
        <w:tabs>
          <w:tab w:val="left" w:pos="1560"/>
        </w:tabs>
        <w:spacing w:before="2"/>
        <w:ind w:right="666" w:firstLine="0"/>
        <w:rPr>
          <w:rFonts w:ascii="Arial" w:eastAsia="Arial" w:hAnsi="Arial" w:cs="Arial"/>
          <w:szCs w:val="18"/>
        </w:rPr>
      </w:pPr>
      <w:r w:rsidRPr="002F790D">
        <w:rPr>
          <w:rFonts w:ascii="Arial"/>
        </w:rPr>
        <w:t>to Parliament and</w:t>
      </w:r>
      <w:r w:rsidRPr="002F790D">
        <w:rPr>
          <w:rFonts w:ascii="Arial"/>
          <w:spacing w:val="-4"/>
        </w:rPr>
        <w:t xml:space="preserve"> </w:t>
      </w:r>
      <w:r w:rsidRPr="002F790D">
        <w:rPr>
          <w:rFonts w:ascii="Arial"/>
        </w:rPr>
        <w:t>Parliamentary Committees or if required by any</w:t>
      </w:r>
      <w:r w:rsidRPr="002F790D">
        <w:rPr>
          <w:rFonts w:ascii="Arial"/>
          <w:spacing w:val="-16"/>
        </w:rPr>
        <w:t xml:space="preserve"> </w:t>
      </w:r>
      <w:r w:rsidRPr="002F790D">
        <w:rPr>
          <w:rFonts w:ascii="Arial"/>
        </w:rPr>
        <w:t>Parliamentary reporting requirement;</w:t>
      </w:r>
    </w:p>
    <w:p w14:paraId="792D587B" w14:textId="77777777" w:rsidR="00230E3D" w:rsidRPr="002F790D" w:rsidRDefault="00230E3D" w:rsidP="00C20FCA">
      <w:pPr>
        <w:pStyle w:val="ListParagraph"/>
        <w:numPr>
          <w:ilvl w:val="1"/>
          <w:numId w:val="9"/>
        </w:numPr>
        <w:tabs>
          <w:tab w:val="left" w:pos="1560"/>
        </w:tabs>
        <w:ind w:right="498" w:firstLine="0"/>
        <w:rPr>
          <w:rFonts w:ascii="Arial" w:eastAsia="Arial" w:hAnsi="Arial" w:cs="Arial"/>
          <w:szCs w:val="18"/>
        </w:rPr>
      </w:pPr>
      <w:r w:rsidRPr="002F790D">
        <w:rPr>
          <w:rFonts w:ascii="Arial"/>
        </w:rPr>
        <w:t>to the extent that the Authority</w:t>
      </w:r>
      <w:r w:rsidRPr="002F790D">
        <w:rPr>
          <w:rFonts w:ascii="Arial"/>
          <w:spacing w:val="-12"/>
        </w:rPr>
        <w:t xml:space="preserve"> </w:t>
      </w:r>
      <w:r w:rsidRPr="002F790D">
        <w:rPr>
          <w:rFonts w:ascii="Arial"/>
        </w:rPr>
        <w:t>(acting reasonably) deems disclosure necessary</w:t>
      </w:r>
      <w:r w:rsidRPr="002F790D">
        <w:rPr>
          <w:rFonts w:ascii="Arial"/>
          <w:spacing w:val="-8"/>
        </w:rPr>
        <w:t xml:space="preserve"> </w:t>
      </w:r>
      <w:r w:rsidRPr="002F790D">
        <w:rPr>
          <w:rFonts w:ascii="Arial"/>
        </w:rPr>
        <w:t>or appropriate in the course of carrying out its</w:t>
      </w:r>
      <w:r w:rsidRPr="002F790D">
        <w:rPr>
          <w:rFonts w:ascii="Arial"/>
          <w:spacing w:val="-22"/>
        </w:rPr>
        <w:t xml:space="preserve"> </w:t>
      </w:r>
      <w:r w:rsidRPr="002F790D">
        <w:rPr>
          <w:rFonts w:ascii="Arial"/>
        </w:rPr>
        <w:t>public functions;</w:t>
      </w:r>
    </w:p>
    <w:p w14:paraId="5BA85308" w14:textId="27D2AB31" w:rsidR="00230E3D" w:rsidRPr="002F790D" w:rsidRDefault="00046A2D" w:rsidP="00C20FCA">
      <w:pPr>
        <w:pStyle w:val="ListParagraph"/>
        <w:numPr>
          <w:ilvl w:val="1"/>
          <w:numId w:val="9"/>
        </w:numPr>
        <w:tabs>
          <w:tab w:val="left" w:pos="1560"/>
        </w:tabs>
        <w:ind w:left="685" w:right="124" w:firstLine="1"/>
        <w:rPr>
          <w:rFonts w:ascii="Arial" w:eastAsia="Arial" w:hAnsi="Arial" w:cs="Arial"/>
          <w:szCs w:val="18"/>
        </w:rPr>
      </w:pPr>
      <w:r w:rsidRPr="002F790D">
        <w:rPr>
          <w:rFonts w:ascii="Arial"/>
        </w:rPr>
        <w:t xml:space="preserve">subject to clause 13.g below, </w:t>
      </w:r>
      <w:r w:rsidR="00230E3D" w:rsidRPr="002F790D">
        <w:rPr>
          <w:rFonts w:ascii="Arial"/>
        </w:rPr>
        <w:t>on a confidential basis to a</w:t>
      </w:r>
      <w:r w:rsidR="00230E3D" w:rsidRPr="002F790D">
        <w:rPr>
          <w:rFonts w:ascii="Arial"/>
          <w:spacing w:val="-9"/>
        </w:rPr>
        <w:t xml:space="preserve"> </w:t>
      </w:r>
      <w:r w:rsidR="00230E3D" w:rsidRPr="002F790D">
        <w:rPr>
          <w:rFonts w:ascii="Arial"/>
        </w:rPr>
        <w:t>professional adviser, consultant or other person engaged by any</w:t>
      </w:r>
      <w:r w:rsidR="00230E3D" w:rsidRPr="002F790D">
        <w:rPr>
          <w:rFonts w:ascii="Arial"/>
          <w:spacing w:val="-20"/>
        </w:rPr>
        <w:t xml:space="preserve"> </w:t>
      </w:r>
      <w:r w:rsidR="00230E3D" w:rsidRPr="002F790D">
        <w:rPr>
          <w:rFonts w:ascii="Arial"/>
        </w:rPr>
        <w:t>of the entities defined in Schedule 1</w:t>
      </w:r>
      <w:r w:rsidR="00230E3D" w:rsidRPr="002F790D">
        <w:rPr>
          <w:rFonts w:ascii="Arial"/>
          <w:spacing w:val="-4"/>
        </w:rPr>
        <w:t xml:space="preserve"> </w:t>
      </w:r>
      <w:r w:rsidR="00230E3D" w:rsidRPr="002F790D">
        <w:rPr>
          <w:rFonts w:ascii="Arial"/>
        </w:rPr>
        <w:t>(including benchmarking organisations) for any purpose</w:t>
      </w:r>
      <w:r w:rsidR="00230E3D" w:rsidRPr="002F790D">
        <w:rPr>
          <w:rFonts w:ascii="Arial"/>
          <w:spacing w:val="-18"/>
        </w:rPr>
        <w:t xml:space="preserve"> </w:t>
      </w:r>
      <w:r w:rsidR="00230E3D" w:rsidRPr="002F790D">
        <w:rPr>
          <w:rFonts w:ascii="Arial"/>
        </w:rPr>
        <w:t>re</w:t>
      </w:r>
      <w:r w:rsidR="00C579D7" w:rsidRPr="002F790D">
        <w:rPr>
          <w:rFonts w:ascii="Arial"/>
        </w:rPr>
        <w:t>lating to or connected with the</w:t>
      </w:r>
      <w:r w:rsidR="00230E3D" w:rsidRPr="002F790D">
        <w:rPr>
          <w:rFonts w:ascii="Arial"/>
        </w:rPr>
        <w:t xml:space="preserve"> Contract;</w:t>
      </w:r>
    </w:p>
    <w:p w14:paraId="63863D7C" w14:textId="7F90FDBF" w:rsidR="00230E3D" w:rsidRPr="002F790D" w:rsidRDefault="00046A2D" w:rsidP="00C20FCA">
      <w:pPr>
        <w:pStyle w:val="ListParagraph"/>
        <w:numPr>
          <w:ilvl w:val="1"/>
          <w:numId w:val="9"/>
        </w:numPr>
        <w:tabs>
          <w:tab w:val="left" w:pos="1560"/>
        </w:tabs>
        <w:ind w:left="685" w:right="314" w:firstLine="0"/>
        <w:rPr>
          <w:rFonts w:ascii="Arial" w:eastAsia="Arial" w:hAnsi="Arial" w:cs="Arial"/>
          <w:szCs w:val="18"/>
        </w:rPr>
      </w:pPr>
      <w:r w:rsidRPr="002F790D">
        <w:rPr>
          <w:rFonts w:ascii="Arial"/>
        </w:rPr>
        <w:lastRenderedPageBreak/>
        <w:t xml:space="preserve">subject to clause 13.g below, </w:t>
      </w:r>
      <w:r w:rsidR="00230E3D" w:rsidRPr="002F790D">
        <w:rPr>
          <w:rFonts w:ascii="Arial"/>
        </w:rPr>
        <w:t>on a confidential basis for the purpose</w:t>
      </w:r>
      <w:r w:rsidR="00230E3D" w:rsidRPr="002F790D">
        <w:rPr>
          <w:rFonts w:ascii="Arial"/>
          <w:spacing w:val="-16"/>
        </w:rPr>
        <w:t xml:space="preserve"> </w:t>
      </w:r>
      <w:r w:rsidR="00230E3D" w:rsidRPr="002F790D">
        <w:rPr>
          <w:rFonts w:ascii="Arial"/>
        </w:rPr>
        <w:t>of</w:t>
      </w:r>
      <w:r w:rsidR="00230E3D" w:rsidRPr="002F790D">
        <w:rPr>
          <w:rFonts w:ascii="Arial"/>
          <w:spacing w:val="-2"/>
        </w:rPr>
        <w:t xml:space="preserve"> </w:t>
      </w:r>
      <w:r w:rsidR="00230E3D" w:rsidRPr="002F790D">
        <w:rPr>
          <w:rFonts w:ascii="Arial"/>
        </w:rPr>
        <w:t>the exercise of its rights under the Contract;</w:t>
      </w:r>
      <w:r w:rsidR="00230E3D" w:rsidRPr="002F790D">
        <w:rPr>
          <w:rFonts w:ascii="Arial"/>
          <w:spacing w:val="-13"/>
        </w:rPr>
        <w:t xml:space="preserve"> </w:t>
      </w:r>
      <w:r w:rsidR="00230E3D" w:rsidRPr="002F790D">
        <w:rPr>
          <w:rFonts w:ascii="Arial"/>
        </w:rPr>
        <w:t>or</w:t>
      </w:r>
    </w:p>
    <w:p w14:paraId="2FF1A73F" w14:textId="77777777" w:rsidR="00230E3D" w:rsidRPr="002F790D" w:rsidRDefault="00230E3D" w:rsidP="00C20FCA">
      <w:pPr>
        <w:pStyle w:val="ListParagraph"/>
        <w:numPr>
          <w:ilvl w:val="1"/>
          <w:numId w:val="9"/>
        </w:numPr>
        <w:tabs>
          <w:tab w:val="left" w:pos="1560"/>
        </w:tabs>
        <w:ind w:left="685" w:right="183" w:firstLine="0"/>
        <w:rPr>
          <w:rFonts w:ascii="Arial" w:eastAsia="Arial" w:hAnsi="Arial" w:cs="Arial"/>
          <w:szCs w:val="18"/>
        </w:rPr>
      </w:pPr>
      <w:r w:rsidRPr="002F790D">
        <w:rPr>
          <w:rFonts w:ascii="Arial"/>
        </w:rPr>
        <w:t>on a confidential basis to a proposed</w:t>
      </w:r>
      <w:r w:rsidRPr="002F790D">
        <w:rPr>
          <w:rFonts w:ascii="Arial"/>
          <w:spacing w:val="-15"/>
        </w:rPr>
        <w:t xml:space="preserve"> </w:t>
      </w:r>
      <w:r w:rsidRPr="002F790D">
        <w:rPr>
          <w:rFonts w:ascii="Arial"/>
        </w:rPr>
        <w:t>body in connection with any assignment, novation</w:t>
      </w:r>
      <w:r w:rsidRPr="002F790D">
        <w:rPr>
          <w:rFonts w:ascii="Arial"/>
          <w:spacing w:val="-5"/>
        </w:rPr>
        <w:t xml:space="preserve"> </w:t>
      </w:r>
      <w:r w:rsidRPr="002F790D">
        <w:rPr>
          <w:rFonts w:ascii="Arial"/>
        </w:rPr>
        <w:t>or disposal of any of its rights, obligations or</w:t>
      </w:r>
      <w:r w:rsidRPr="002F790D">
        <w:rPr>
          <w:rFonts w:ascii="Arial"/>
          <w:spacing w:val="-18"/>
        </w:rPr>
        <w:t xml:space="preserve"> </w:t>
      </w:r>
      <w:r w:rsidRPr="002F790D">
        <w:rPr>
          <w:rFonts w:ascii="Arial"/>
        </w:rPr>
        <w:t>liabilities under the Contract;</w:t>
      </w:r>
    </w:p>
    <w:p w14:paraId="64A9F69F" w14:textId="77777777" w:rsidR="00230E3D" w:rsidRPr="002F790D" w:rsidRDefault="00230E3D" w:rsidP="00230E3D">
      <w:pPr>
        <w:pStyle w:val="BodyText"/>
        <w:ind w:left="685" w:right="124"/>
      </w:pPr>
      <w:r w:rsidRPr="002F790D">
        <w:t>and for the purposes of the foregoing, references</w:t>
      </w:r>
      <w:r w:rsidRPr="002F790D">
        <w:rPr>
          <w:spacing w:val="-16"/>
        </w:rPr>
        <w:t xml:space="preserve"> </w:t>
      </w:r>
      <w:r w:rsidRPr="002F790D">
        <w:t>to disclosure on a confidential basis shall</w:t>
      </w:r>
      <w:r w:rsidRPr="002F790D">
        <w:rPr>
          <w:spacing w:val="-12"/>
        </w:rPr>
        <w:t xml:space="preserve"> </w:t>
      </w:r>
      <w:r w:rsidRPr="002F790D">
        <w:t>mean disclosure subject to a confidentiality agreement</w:t>
      </w:r>
      <w:r w:rsidRPr="002F790D">
        <w:rPr>
          <w:spacing w:val="-17"/>
        </w:rPr>
        <w:t xml:space="preserve"> </w:t>
      </w:r>
      <w:r w:rsidRPr="002F790D">
        <w:t>or arrangement containing terms no less stringent</w:t>
      </w:r>
      <w:r w:rsidRPr="002F790D">
        <w:rPr>
          <w:spacing w:val="-19"/>
        </w:rPr>
        <w:t xml:space="preserve"> </w:t>
      </w:r>
      <w:r w:rsidRPr="002F790D">
        <w:t>than those placed on the Authority under this</w:t>
      </w:r>
      <w:r w:rsidRPr="002F790D">
        <w:rPr>
          <w:spacing w:val="-24"/>
        </w:rPr>
        <w:t xml:space="preserve"> </w:t>
      </w:r>
      <w:r w:rsidRPr="002F790D">
        <w:t>condition.</w:t>
      </w:r>
    </w:p>
    <w:p w14:paraId="2712C255" w14:textId="40FE063B" w:rsidR="00F711BB" w:rsidRDefault="00046A2D" w:rsidP="00046A2D">
      <w:pPr>
        <w:pStyle w:val="ListParagraph"/>
        <w:tabs>
          <w:tab w:val="left" w:pos="622"/>
        </w:tabs>
        <w:ind w:left="120" w:right="161"/>
        <w:rPr>
          <w:rFonts w:ascii="Arial"/>
        </w:rPr>
      </w:pPr>
      <w:r w:rsidRPr="002F790D">
        <w:rPr>
          <w:rFonts w:ascii="Arial"/>
        </w:rPr>
        <w:t xml:space="preserve">g. </w:t>
      </w:r>
      <w:r w:rsidR="00F711BB" w:rsidRPr="002F790D">
        <w:rPr>
          <w:rFonts w:ascii="Arial"/>
        </w:rPr>
        <w:tab/>
      </w:r>
      <w:r w:rsidRPr="002F790D">
        <w:rPr>
          <w:rFonts w:ascii="Arial"/>
        </w:rPr>
        <w:t xml:space="preserve">Where the Authority intends to disclose Information to a commercial entity which is not a Central Government Body in accordance with clauses 13.f.(4) or 13.f.(5) above, the Authority will </w:t>
      </w:r>
      <w:r w:rsidR="004D1ED0">
        <w:rPr>
          <w:rFonts w:ascii="Arial"/>
        </w:rPr>
        <w:t>endeavour</w:t>
      </w:r>
      <w:r w:rsidRPr="002F790D">
        <w:rPr>
          <w:rFonts w:ascii="Arial"/>
        </w:rPr>
        <w:t xml:space="preserve"> to provide the Contractor with 3 Business Days’</w:t>
      </w:r>
      <w:r w:rsidR="00F711BB" w:rsidRPr="002F790D">
        <w:rPr>
          <w:rFonts w:ascii="Arial"/>
        </w:rPr>
        <w:t xml:space="preserve"> notice in advance of such disclosure. In relation to a disclosure of Information made under clause 13.f. (3)</w:t>
      </w:r>
      <w:r w:rsidRPr="002F790D">
        <w:rPr>
          <w:rFonts w:ascii="Arial"/>
        </w:rPr>
        <w:t xml:space="preserve"> </w:t>
      </w:r>
      <w:r w:rsidR="00F711BB" w:rsidRPr="002F790D">
        <w:rPr>
          <w:rFonts w:ascii="Arial"/>
        </w:rPr>
        <w:t xml:space="preserve">above, if reasonably requested by the Contractor within 2 Business Days of such notice being given, where the Authority has not already done so, it will </w:t>
      </w:r>
      <w:r w:rsidR="004D1ED0">
        <w:rPr>
          <w:rFonts w:ascii="Arial"/>
        </w:rPr>
        <w:t>endeavour</w:t>
      </w:r>
      <w:r w:rsidR="00F711BB" w:rsidRPr="002F790D">
        <w:rPr>
          <w:rFonts w:ascii="Arial"/>
        </w:rPr>
        <w:t xml:space="preserve"> to procure from the intended recipient of the Information an agreement containing confidentiality terms the same as, or substantially similar to, those placed on the Authority under this Condition.</w:t>
      </w:r>
    </w:p>
    <w:p w14:paraId="676730B0" w14:textId="6E864605" w:rsidR="00547C0A" w:rsidRDefault="00F711BB" w:rsidP="00046A2D">
      <w:pPr>
        <w:pStyle w:val="ListParagraph"/>
        <w:tabs>
          <w:tab w:val="left" w:pos="622"/>
        </w:tabs>
        <w:ind w:left="120" w:right="161"/>
        <w:rPr>
          <w:rFonts w:ascii="Arial" w:eastAsia="Arial" w:hAnsi="Arial" w:cs="Arial"/>
          <w:szCs w:val="18"/>
        </w:rPr>
      </w:pPr>
      <w:r>
        <w:rPr>
          <w:rFonts w:ascii="Arial"/>
        </w:rPr>
        <w:t xml:space="preserve">h. </w:t>
      </w:r>
      <w:r>
        <w:rPr>
          <w:rFonts w:ascii="Arial"/>
        </w:rPr>
        <w:tab/>
      </w:r>
      <w:r w:rsidR="00547C0A">
        <w:rPr>
          <w:rFonts w:ascii="Arial"/>
        </w:rPr>
        <w:t>Before sharing any Information in accordance</w:t>
      </w:r>
      <w:r w:rsidR="00547C0A">
        <w:rPr>
          <w:rFonts w:ascii="Arial"/>
          <w:spacing w:val="-15"/>
        </w:rPr>
        <w:t xml:space="preserve"> </w:t>
      </w:r>
      <w:r w:rsidR="00547C0A">
        <w:rPr>
          <w:rFonts w:ascii="Arial"/>
        </w:rPr>
        <w:t xml:space="preserve">with clause </w:t>
      </w:r>
      <w:hyperlink w:anchor="_bookmark27" w:history="1">
        <w:r w:rsidR="00C579D7">
          <w:rPr>
            <w:rFonts w:ascii="Arial"/>
          </w:rPr>
          <w:t>13</w:t>
        </w:r>
        <w:r w:rsidR="00547C0A">
          <w:rPr>
            <w:rFonts w:ascii="Arial"/>
          </w:rPr>
          <w:t>.f,</w:t>
        </w:r>
      </w:hyperlink>
      <w:r w:rsidR="00547C0A">
        <w:rPr>
          <w:rFonts w:ascii="Arial"/>
        </w:rPr>
        <w:t xml:space="preserve"> the Authority may redact the Information.</w:t>
      </w:r>
      <w:r w:rsidR="00547C0A">
        <w:rPr>
          <w:rFonts w:ascii="Arial"/>
          <w:spacing w:val="31"/>
        </w:rPr>
        <w:t xml:space="preserve"> </w:t>
      </w:r>
      <w:r w:rsidR="00547C0A">
        <w:rPr>
          <w:rFonts w:ascii="Arial"/>
        </w:rPr>
        <w:t>Any decision to redact Information made by the Authority shall</w:t>
      </w:r>
      <w:r w:rsidR="00547C0A">
        <w:rPr>
          <w:rFonts w:ascii="Arial"/>
          <w:spacing w:val="-23"/>
        </w:rPr>
        <w:t xml:space="preserve"> </w:t>
      </w:r>
      <w:r w:rsidR="00547C0A">
        <w:rPr>
          <w:rFonts w:ascii="Arial"/>
        </w:rPr>
        <w:t>be final.</w:t>
      </w:r>
    </w:p>
    <w:p w14:paraId="7CC3C499" w14:textId="36AB8D5F" w:rsidR="00547C0A" w:rsidRPr="00547C0A" w:rsidRDefault="00F711BB" w:rsidP="00F711BB">
      <w:pPr>
        <w:pStyle w:val="ListParagraph"/>
        <w:tabs>
          <w:tab w:val="left" w:pos="622"/>
        </w:tabs>
        <w:ind w:left="119" w:right="164"/>
        <w:rPr>
          <w:rFonts w:ascii="Arial" w:eastAsia="Arial" w:hAnsi="Arial" w:cs="Arial"/>
          <w:szCs w:val="18"/>
        </w:rPr>
      </w:pPr>
      <w:r>
        <w:rPr>
          <w:rFonts w:ascii="Arial" w:eastAsia="Arial" w:hAnsi="Arial" w:cs="Arial"/>
          <w:szCs w:val="18"/>
        </w:rPr>
        <w:t>i.</w:t>
      </w:r>
      <w:r>
        <w:rPr>
          <w:rFonts w:ascii="Arial" w:eastAsia="Arial" w:hAnsi="Arial" w:cs="Arial"/>
          <w:szCs w:val="18"/>
        </w:rPr>
        <w:tab/>
      </w:r>
      <w:r w:rsidR="00547C0A">
        <w:rPr>
          <w:rFonts w:ascii="Arial" w:eastAsia="Arial" w:hAnsi="Arial" w:cs="Arial"/>
          <w:szCs w:val="18"/>
        </w:rPr>
        <w:t>The Authority shall not be in breach of the</w:t>
      </w:r>
      <w:r w:rsidR="00547C0A">
        <w:rPr>
          <w:rFonts w:ascii="Arial" w:eastAsia="Arial" w:hAnsi="Arial" w:cs="Arial"/>
          <w:spacing w:val="-17"/>
          <w:szCs w:val="18"/>
        </w:rPr>
        <w:t xml:space="preserve"> </w:t>
      </w:r>
      <w:r w:rsidR="00547C0A">
        <w:rPr>
          <w:rFonts w:ascii="Arial" w:eastAsia="Arial" w:hAnsi="Arial" w:cs="Arial"/>
          <w:szCs w:val="18"/>
        </w:rPr>
        <w:t>Contract where disclosure of Information is made solely and to</w:t>
      </w:r>
      <w:r w:rsidR="00547C0A">
        <w:rPr>
          <w:rFonts w:ascii="Arial" w:eastAsia="Arial" w:hAnsi="Arial" w:cs="Arial"/>
          <w:spacing w:val="-13"/>
          <w:szCs w:val="18"/>
        </w:rPr>
        <w:t xml:space="preserve"> </w:t>
      </w:r>
      <w:r w:rsidR="00547C0A">
        <w:rPr>
          <w:rFonts w:ascii="Arial" w:eastAsia="Arial" w:hAnsi="Arial" w:cs="Arial"/>
          <w:szCs w:val="18"/>
        </w:rPr>
        <w:t>the extent necessary to comply with the Freedom of</w:t>
      </w:r>
      <w:r w:rsidR="00547C0A">
        <w:rPr>
          <w:rFonts w:ascii="Arial" w:eastAsia="Arial" w:hAnsi="Arial" w:cs="Arial"/>
          <w:spacing w:val="-20"/>
          <w:szCs w:val="18"/>
        </w:rPr>
        <w:t xml:space="preserve"> </w:t>
      </w:r>
      <w:r w:rsidR="00547C0A">
        <w:rPr>
          <w:rFonts w:ascii="Arial" w:eastAsia="Arial" w:hAnsi="Arial" w:cs="Arial"/>
          <w:szCs w:val="18"/>
        </w:rPr>
        <w:t>Information Act 2000 (the “Act”) or the Environmental</w:t>
      </w:r>
      <w:r w:rsidR="00547C0A">
        <w:rPr>
          <w:rFonts w:ascii="Arial" w:eastAsia="Arial" w:hAnsi="Arial" w:cs="Arial"/>
          <w:spacing w:val="-6"/>
          <w:szCs w:val="18"/>
        </w:rPr>
        <w:t xml:space="preserve"> </w:t>
      </w:r>
      <w:r w:rsidR="00547C0A">
        <w:rPr>
          <w:rFonts w:ascii="Arial" w:eastAsia="Arial" w:hAnsi="Arial" w:cs="Arial"/>
          <w:szCs w:val="18"/>
        </w:rPr>
        <w:t>Information Regulations 2004 (the “Regulations”). To the</w:t>
      </w:r>
      <w:r w:rsidR="00547C0A">
        <w:rPr>
          <w:rFonts w:ascii="Arial" w:eastAsia="Arial" w:hAnsi="Arial" w:cs="Arial"/>
          <w:spacing w:val="-3"/>
          <w:szCs w:val="18"/>
        </w:rPr>
        <w:t xml:space="preserve"> </w:t>
      </w:r>
      <w:r w:rsidR="00547C0A">
        <w:rPr>
          <w:rFonts w:ascii="Arial" w:eastAsia="Arial" w:hAnsi="Arial" w:cs="Arial"/>
          <w:szCs w:val="18"/>
        </w:rPr>
        <w:t>extent permitted by the time for compliance under the Act or</w:t>
      </w:r>
      <w:r w:rsidR="00547C0A">
        <w:rPr>
          <w:rFonts w:ascii="Arial" w:eastAsia="Arial" w:hAnsi="Arial" w:cs="Arial"/>
          <w:spacing w:val="-12"/>
          <w:szCs w:val="18"/>
        </w:rPr>
        <w:t xml:space="preserve"> </w:t>
      </w:r>
      <w:r w:rsidR="00547C0A">
        <w:rPr>
          <w:rFonts w:ascii="Arial" w:eastAsia="Arial" w:hAnsi="Arial" w:cs="Arial"/>
          <w:szCs w:val="18"/>
        </w:rPr>
        <w:t>the Regulations, the Authority shall consult the Contractor</w:t>
      </w:r>
      <w:r w:rsidR="00547C0A">
        <w:rPr>
          <w:rFonts w:ascii="Arial" w:eastAsia="Arial" w:hAnsi="Arial" w:cs="Arial"/>
          <w:spacing w:val="-25"/>
          <w:szCs w:val="18"/>
        </w:rPr>
        <w:t xml:space="preserve"> </w:t>
      </w:r>
      <w:r w:rsidR="00547C0A">
        <w:rPr>
          <w:rFonts w:ascii="Arial" w:eastAsia="Arial" w:hAnsi="Arial" w:cs="Arial"/>
          <w:szCs w:val="18"/>
        </w:rPr>
        <w:t>where the Authority is considering the disclosure of</w:t>
      </w:r>
      <w:r w:rsidR="00547C0A">
        <w:rPr>
          <w:rFonts w:ascii="Arial" w:eastAsia="Arial" w:hAnsi="Arial" w:cs="Arial"/>
          <w:spacing w:val="-12"/>
          <w:szCs w:val="18"/>
        </w:rPr>
        <w:t xml:space="preserve"> </w:t>
      </w:r>
      <w:r w:rsidR="00547C0A">
        <w:rPr>
          <w:rFonts w:ascii="Arial" w:eastAsia="Arial" w:hAnsi="Arial" w:cs="Arial"/>
          <w:szCs w:val="18"/>
        </w:rPr>
        <w:t>Information under the Act or the Regulations and, in any event,</w:t>
      </w:r>
      <w:r w:rsidR="00547C0A">
        <w:rPr>
          <w:rFonts w:ascii="Arial" w:eastAsia="Arial" w:hAnsi="Arial" w:cs="Arial"/>
          <w:spacing w:val="-13"/>
          <w:szCs w:val="18"/>
        </w:rPr>
        <w:t xml:space="preserve"> </w:t>
      </w:r>
      <w:r w:rsidR="00547C0A">
        <w:rPr>
          <w:rFonts w:ascii="Arial" w:eastAsia="Arial" w:hAnsi="Arial" w:cs="Arial"/>
          <w:szCs w:val="18"/>
        </w:rPr>
        <w:t xml:space="preserve">shall </w:t>
      </w:r>
      <w:r w:rsidR="00547C0A" w:rsidRPr="00547C0A">
        <w:rPr>
          <w:rFonts w:ascii="Arial" w:eastAsia="Arial" w:hAnsi="Arial" w:cs="Arial"/>
          <w:szCs w:val="18"/>
          <w:lang w:val="en-GB"/>
        </w:rPr>
        <w:t>provide prior notification to the Contractor of any decision to disclose the Information.</w:t>
      </w:r>
      <w:r w:rsidR="00547C0A">
        <w:rPr>
          <w:rFonts w:ascii="Arial" w:eastAsia="Arial" w:hAnsi="Arial" w:cs="Arial"/>
          <w:szCs w:val="18"/>
          <w:lang w:val="en-GB"/>
        </w:rPr>
        <w:t xml:space="preserve"> </w:t>
      </w:r>
      <w:r w:rsidR="00547C0A" w:rsidRPr="00547C0A">
        <w:rPr>
          <w:rFonts w:ascii="Arial" w:eastAsia="Arial" w:hAnsi="Arial" w:cs="Arial"/>
          <w:szCs w:val="18"/>
          <w:lang w:val="en-GB"/>
        </w:rPr>
        <w:t xml:space="preserve">The Contractor acknowledges and accepts that </w:t>
      </w:r>
      <w:r w:rsidR="00C579D7">
        <w:rPr>
          <w:rFonts w:ascii="Arial" w:eastAsia="Arial" w:hAnsi="Arial" w:cs="Arial"/>
          <w:szCs w:val="18"/>
          <w:lang w:val="en-GB"/>
        </w:rPr>
        <w:t>their</w:t>
      </w:r>
      <w:r w:rsidR="00547C0A" w:rsidRPr="00547C0A">
        <w:rPr>
          <w:rFonts w:ascii="Arial" w:eastAsia="Arial" w:hAnsi="Arial" w:cs="Arial"/>
          <w:szCs w:val="18"/>
          <w:lang w:val="en-GB"/>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D5A1AAA" w14:textId="58B4B911" w:rsidR="00FC4DB7" w:rsidRPr="00FC4DB7" w:rsidRDefault="00F711BB" w:rsidP="00F711BB">
      <w:pPr>
        <w:pStyle w:val="ListParagraph"/>
        <w:tabs>
          <w:tab w:val="left" w:pos="622"/>
        </w:tabs>
        <w:ind w:left="119" w:right="164"/>
        <w:rPr>
          <w:rFonts w:ascii="Arial" w:eastAsia="Arial" w:hAnsi="Arial" w:cs="Arial"/>
          <w:szCs w:val="18"/>
        </w:rPr>
      </w:pPr>
      <w:r>
        <w:rPr>
          <w:rFonts w:ascii="Arial"/>
        </w:rPr>
        <w:t>j.</w:t>
      </w:r>
      <w:r>
        <w:rPr>
          <w:rFonts w:ascii="Arial"/>
        </w:rPr>
        <w:tab/>
      </w:r>
      <w:r w:rsidR="00547C0A">
        <w:rPr>
          <w:rFonts w:ascii="Arial"/>
        </w:rPr>
        <w:t>Nothing in this condition shall affect the</w:t>
      </w:r>
      <w:r w:rsidR="00547C0A">
        <w:rPr>
          <w:rFonts w:ascii="Arial"/>
          <w:spacing w:val="-14"/>
        </w:rPr>
        <w:t xml:space="preserve"> </w:t>
      </w:r>
      <w:r w:rsidR="00547C0A">
        <w:rPr>
          <w:rFonts w:ascii="Arial"/>
        </w:rPr>
        <w:t>Parties' obligations of confidentiality where Information is</w:t>
      </w:r>
      <w:r w:rsidR="00547C0A">
        <w:rPr>
          <w:rFonts w:ascii="Arial"/>
          <w:spacing w:val="-24"/>
        </w:rPr>
        <w:t xml:space="preserve"> </w:t>
      </w:r>
      <w:r w:rsidR="00547C0A">
        <w:rPr>
          <w:rFonts w:ascii="Arial"/>
        </w:rPr>
        <w:t>disclosed orally in</w:t>
      </w:r>
      <w:r w:rsidR="00547C0A">
        <w:rPr>
          <w:rFonts w:ascii="Arial"/>
          <w:spacing w:val="-1"/>
        </w:rPr>
        <w:t xml:space="preserve"> </w:t>
      </w:r>
      <w:r w:rsidR="00547C0A">
        <w:rPr>
          <w:rFonts w:ascii="Arial"/>
        </w:rPr>
        <w:t>confidence</w:t>
      </w:r>
      <w:r w:rsidR="00E23248">
        <w:rPr>
          <w:rFonts w:ascii="Arial"/>
        </w:rPr>
        <w:t>.</w:t>
      </w:r>
    </w:p>
    <w:p w14:paraId="04BDD9FB" w14:textId="4AE59B21" w:rsidR="00FC4DB7" w:rsidRDefault="00FC4DB7" w:rsidP="00FC4DB7">
      <w:pPr>
        <w:pStyle w:val="Heading3"/>
      </w:pPr>
      <w:bookmarkStart w:id="24" w:name="_Toc115785010"/>
      <w:r w:rsidRPr="00FC4DB7">
        <w:t>Publicity and Communications with the Media</w:t>
      </w:r>
      <w:bookmarkEnd w:id="24"/>
    </w:p>
    <w:p w14:paraId="02602D28" w14:textId="77777777" w:rsidR="00821167" w:rsidRPr="000C5A31" w:rsidRDefault="00FC134F" w:rsidP="00EF1236">
      <w:pPr>
        <w:pStyle w:val="ListParagraph"/>
        <w:ind w:left="142"/>
      </w:pPr>
      <w:r w:rsidRPr="000C5A31">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EB10922" w14:textId="3D16F457" w:rsidR="00FC4DB7" w:rsidRPr="000C5A31" w:rsidRDefault="00FC4DB7" w:rsidP="00EF1236">
      <w:pPr>
        <w:pStyle w:val="Heading3"/>
      </w:pPr>
      <w:bookmarkStart w:id="25" w:name="_Toc115785011"/>
      <w:r w:rsidRPr="000C5A31">
        <w:t>Change of Control of Contractor</w:t>
      </w:r>
      <w:bookmarkEnd w:id="25"/>
    </w:p>
    <w:p w14:paraId="4A19F6A7" w14:textId="527B63A6" w:rsidR="003741AB" w:rsidRPr="000C5A31" w:rsidRDefault="00EF1236" w:rsidP="00C20FCA">
      <w:pPr>
        <w:pStyle w:val="ListParagraph"/>
        <w:numPr>
          <w:ilvl w:val="0"/>
          <w:numId w:val="11"/>
        </w:numPr>
        <w:tabs>
          <w:tab w:val="left" w:pos="622"/>
        </w:tabs>
        <w:spacing w:before="4"/>
        <w:ind w:right="47" w:firstLine="0"/>
        <w:rPr>
          <w:rFonts w:ascii="Arial" w:eastAsia="Arial" w:hAnsi="Arial" w:cs="Arial"/>
          <w:szCs w:val="18"/>
        </w:rPr>
      </w:pPr>
      <w:r w:rsidRPr="000C5A31">
        <w:rPr>
          <w:rFonts w:ascii="Arial"/>
        </w:rPr>
        <w:t>The Contractor shall notify the Representative of</w:t>
      </w:r>
      <w:r w:rsidRPr="000C5A31">
        <w:rPr>
          <w:rFonts w:ascii="Arial"/>
          <w:spacing w:val="-16"/>
        </w:rPr>
        <w:t xml:space="preserve"> </w:t>
      </w:r>
      <w:r w:rsidRPr="000C5A31">
        <w:rPr>
          <w:rFonts w:ascii="Arial"/>
        </w:rPr>
        <w:t>the Authority</w:t>
      </w:r>
      <w:r w:rsidR="003741AB" w:rsidRPr="000C5A31">
        <w:rPr>
          <w:rFonts w:ascii="Arial"/>
        </w:rPr>
        <w:t xml:space="preserve"> in writing</w:t>
      </w:r>
      <w:r w:rsidRPr="000C5A31">
        <w:rPr>
          <w:rFonts w:ascii="Arial"/>
        </w:rPr>
        <w:t xml:space="preserve"> at the address given in clause </w:t>
      </w:r>
      <w:hyperlink w:anchor="_bookmark32" w:history="1">
        <w:r w:rsidRPr="000C5A31">
          <w:rPr>
            <w:rFonts w:ascii="Arial"/>
          </w:rPr>
          <w:t>1</w:t>
        </w:r>
        <w:r w:rsidR="00C579D7" w:rsidRPr="000C5A31">
          <w:rPr>
            <w:rFonts w:ascii="Arial"/>
          </w:rPr>
          <w:t>5</w:t>
        </w:r>
        <w:r w:rsidRPr="000C5A31">
          <w:rPr>
            <w:rFonts w:ascii="Arial"/>
          </w:rPr>
          <w:t>.</w:t>
        </w:r>
        <w:r w:rsidR="003741AB" w:rsidRPr="000C5A31">
          <w:rPr>
            <w:rFonts w:ascii="Arial"/>
          </w:rPr>
          <w:t>c</w:t>
        </w:r>
      </w:hyperlink>
      <w:r w:rsidRPr="000C5A31">
        <w:rPr>
          <w:rFonts w:ascii="Arial"/>
        </w:rPr>
        <w:t xml:space="preserve"> </w:t>
      </w:r>
    </w:p>
    <w:p w14:paraId="32B7A2FB" w14:textId="77777777" w:rsidR="003741AB" w:rsidRPr="000C5A31" w:rsidRDefault="00EF1236" w:rsidP="003741AB">
      <w:pPr>
        <w:pStyle w:val="ListParagraph"/>
        <w:numPr>
          <w:ilvl w:val="1"/>
          <w:numId w:val="11"/>
        </w:numPr>
        <w:tabs>
          <w:tab w:val="left" w:pos="622"/>
        </w:tabs>
        <w:spacing w:before="4"/>
        <w:ind w:right="47"/>
        <w:rPr>
          <w:rFonts w:ascii="Arial" w:eastAsia="Arial" w:hAnsi="Arial" w:cs="Arial"/>
          <w:szCs w:val="18"/>
        </w:rPr>
      </w:pPr>
      <w:r w:rsidRPr="000C5A31">
        <w:rPr>
          <w:rFonts w:ascii="Arial"/>
        </w:rPr>
        <w:t>as soon</w:t>
      </w:r>
      <w:r w:rsidRPr="000C5A31">
        <w:rPr>
          <w:rFonts w:ascii="Arial"/>
          <w:spacing w:val="-14"/>
        </w:rPr>
        <w:t xml:space="preserve"> </w:t>
      </w:r>
      <w:r w:rsidRPr="000C5A31">
        <w:rPr>
          <w:rFonts w:ascii="Arial"/>
        </w:rPr>
        <w:t>as practicable</w:t>
      </w:r>
      <w:r w:rsidR="003741AB" w:rsidRPr="000C5A31">
        <w:rPr>
          <w:rFonts w:ascii="Arial"/>
        </w:rPr>
        <w:t xml:space="preserve"> </w:t>
      </w:r>
      <w:r w:rsidRPr="000C5A31">
        <w:rPr>
          <w:rFonts w:ascii="Arial"/>
        </w:rPr>
        <w:t>of any intended, planned or</w:t>
      </w:r>
      <w:r w:rsidRPr="000C5A31">
        <w:rPr>
          <w:rFonts w:ascii="Arial"/>
          <w:spacing w:val="-13"/>
        </w:rPr>
        <w:t xml:space="preserve"> </w:t>
      </w:r>
      <w:r w:rsidRPr="000C5A31">
        <w:rPr>
          <w:rFonts w:ascii="Arial"/>
        </w:rPr>
        <w:t>actual change in control of the Contractor</w:t>
      </w:r>
      <w:r w:rsidR="003741AB" w:rsidRPr="000C5A31">
        <w:rPr>
          <w:rFonts w:ascii="Arial"/>
        </w:rPr>
        <w:t xml:space="preserve"> and/or their First-Tier Sub-contractor; and </w:t>
      </w:r>
    </w:p>
    <w:p w14:paraId="0936A321" w14:textId="77777777" w:rsidR="003741AB" w:rsidRPr="000C5A31" w:rsidRDefault="003741AB" w:rsidP="003741AB">
      <w:pPr>
        <w:pStyle w:val="ListParagraph"/>
        <w:numPr>
          <w:ilvl w:val="1"/>
          <w:numId w:val="11"/>
        </w:numPr>
        <w:tabs>
          <w:tab w:val="left" w:pos="622"/>
        </w:tabs>
        <w:spacing w:before="4"/>
        <w:ind w:right="47"/>
        <w:rPr>
          <w:rFonts w:ascii="Arial" w:eastAsia="Arial" w:hAnsi="Arial" w:cs="Arial"/>
          <w:szCs w:val="18"/>
        </w:rPr>
      </w:pPr>
      <w:r w:rsidRPr="000C5A31">
        <w:rPr>
          <w:rFonts w:ascii="Arial"/>
        </w:rPr>
        <w:t>immediately on the Contractor being aware of any actual change of control of any Lower-Tier Sub-contractor.</w:t>
      </w:r>
    </w:p>
    <w:p w14:paraId="28B840A3" w14:textId="0EAA9854" w:rsidR="00EF1236" w:rsidRDefault="00EF1236" w:rsidP="003741AB">
      <w:pPr>
        <w:pStyle w:val="ListParagraph"/>
        <w:numPr>
          <w:ilvl w:val="0"/>
          <w:numId w:val="11"/>
        </w:numPr>
        <w:tabs>
          <w:tab w:val="left" w:pos="622"/>
        </w:tabs>
        <w:spacing w:before="4"/>
        <w:ind w:right="47" w:firstLine="22"/>
        <w:rPr>
          <w:rFonts w:ascii="Arial" w:eastAsia="Arial" w:hAnsi="Arial" w:cs="Arial"/>
          <w:szCs w:val="18"/>
        </w:rPr>
      </w:pPr>
      <w:r w:rsidRPr="000C5A31">
        <w:rPr>
          <w:rFonts w:ascii="Arial"/>
        </w:rPr>
        <w:t xml:space="preserve">The Contractor shall </w:t>
      </w:r>
      <w:r w:rsidR="003741AB" w:rsidRPr="000C5A31">
        <w:rPr>
          <w:rFonts w:ascii="Arial"/>
        </w:rPr>
        <w:t xml:space="preserve">include in any such notification any concerns the Contractor may have with the change of control. Such concerns may include but are not limited to potential threats to national security and security of supply. The Contractor shall </w:t>
      </w:r>
      <w:r w:rsidRPr="000C5A31">
        <w:rPr>
          <w:rFonts w:ascii="Arial"/>
        </w:rPr>
        <w:t>not be required to</w:t>
      </w:r>
      <w:r w:rsidRPr="000C5A31">
        <w:rPr>
          <w:rFonts w:ascii="Arial"/>
          <w:spacing w:val="-12"/>
        </w:rPr>
        <w:t xml:space="preserve"> </w:t>
      </w:r>
      <w:r w:rsidRPr="000C5A31">
        <w:rPr>
          <w:rFonts w:ascii="Arial"/>
        </w:rPr>
        <w:t>submit any notice which is unlawful or is in breach of either any</w:t>
      </w:r>
      <w:r w:rsidRPr="000C5A31">
        <w:rPr>
          <w:rFonts w:ascii="Arial"/>
          <w:spacing w:val="-23"/>
        </w:rPr>
        <w:t xml:space="preserve"> </w:t>
      </w:r>
      <w:r w:rsidRPr="000C5A31">
        <w:rPr>
          <w:rFonts w:ascii="Arial"/>
        </w:rPr>
        <w:t>pre- existing non-disclosure agreement or any</w:t>
      </w:r>
      <w:r w:rsidRPr="000C5A31">
        <w:rPr>
          <w:rFonts w:ascii="Arial"/>
          <w:spacing w:val="-7"/>
        </w:rPr>
        <w:t xml:space="preserve"> </w:t>
      </w:r>
      <w:r w:rsidRPr="000C5A31">
        <w:rPr>
          <w:rFonts w:ascii="Arial"/>
        </w:rPr>
        <w:t>regulations governing the conduct of the Contractor in</w:t>
      </w:r>
      <w:r>
        <w:rPr>
          <w:rFonts w:ascii="Arial"/>
        </w:rPr>
        <w:t xml:space="preserve"> the UK or</w:t>
      </w:r>
      <w:r>
        <w:rPr>
          <w:rFonts w:ascii="Arial"/>
          <w:spacing w:val="-15"/>
        </w:rPr>
        <w:t xml:space="preserve"> </w:t>
      </w:r>
      <w:r>
        <w:rPr>
          <w:rFonts w:ascii="Arial"/>
        </w:rPr>
        <w:t>other jurisdictions where the Contractor may be subject to</w:t>
      </w:r>
      <w:r>
        <w:rPr>
          <w:rFonts w:ascii="Arial"/>
          <w:spacing w:val="-15"/>
        </w:rPr>
        <w:t xml:space="preserve"> </w:t>
      </w:r>
      <w:r>
        <w:rPr>
          <w:rFonts w:ascii="Arial"/>
        </w:rPr>
        <w:t>legal sanction arising from issuing such a</w:t>
      </w:r>
      <w:r>
        <w:rPr>
          <w:rFonts w:ascii="Arial"/>
          <w:spacing w:val="-1"/>
        </w:rPr>
        <w:t xml:space="preserve"> </w:t>
      </w:r>
      <w:r>
        <w:rPr>
          <w:rFonts w:ascii="Arial"/>
        </w:rPr>
        <w:t>notice.</w:t>
      </w:r>
    </w:p>
    <w:p w14:paraId="3F946B2E" w14:textId="77777777" w:rsidR="00EF1236" w:rsidRDefault="00EF1236" w:rsidP="00C20FCA">
      <w:pPr>
        <w:pStyle w:val="ListParagraph"/>
        <w:numPr>
          <w:ilvl w:val="0"/>
          <w:numId w:val="11"/>
        </w:numPr>
        <w:tabs>
          <w:tab w:val="left" w:pos="622"/>
        </w:tabs>
        <w:ind w:right="416" w:firstLine="0"/>
        <w:jc w:val="both"/>
        <w:rPr>
          <w:rFonts w:ascii="Arial" w:eastAsia="Arial" w:hAnsi="Arial" w:cs="Arial"/>
          <w:szCs w:val="18"/>
        </w:rPr>
      </w:pPr>
      <w:r>
        <w:rPr>
          <w:rFonts w:ascii="Arial"/>
        </w:rPr>
        <w:t>Each notice of change of control shall be taken</w:t>
      </w:r>
      <w:r>
        <w:rPr>
          <w:rFonts w:ascii="Arial"/>
          <w:spacing w:val="-19"/>
        </w:rPr>
        <w:t xml:space="preserve"> </w:t>
      </w:r>
      <w:r>
        <w:rPr>
          <w:rFonts w:ascii="Arial"/>
        </w:rPr>
        <w:t>to apply to all contracts with the Authority. Notices shall</w:t>
      </w:r>
      <w:r>
        <w:rPr>
          <w:rFonts w:ascii="Arial"/>
          <w:spacing w:val="-24"/>
        </w:rPr>
        <w:t xml:space="preserve"> </w:t>
      </w:r>
      <w:r>
        <w:rPr>
          <w:rFonts w:ascii="Arial"/>
        </w:rPr>
        <w:t>be submitted to:</w:t>
      </w:r>
    </w:p>
    <w:p w14:paraId="3BE0A5DE" w14:textId="77777777" w:rsidR="00EF1236" w:rsidRDefault="00EF1236" w:rsidP="00EF1236">
      <w:pPr>
        <w:pStyle w:val="BodyText"/>
        <w:spacing w:before="2"/>
        <w:ind w:right="1118"/>
      </w:pPr>
      <w:r>
        <w:t>Mergers &amp; Acquisitions</w:t>
      </w:r>
      <w:r>
        <w:rPr>
          <w:spacing w:val="-2"/>
        </w:rPr>
        <w:t xml:space="preserve"> </w:t>
      </w:r>
      <w:r>
        <w:t>Section</w:t>
      </w:r>
      <w:r>
        <w:rPr>
          <w:spacing w:val="-2"/>
        </w:rPr>
        <w:t xml:space="preserve"> </w:t>
      </w:r>
      <w:r>
        <w:t>Strategic Supplier Management</w:t>
      </w:r>
      <w:r>
        <w:rPr>
          <w:spacing w:val="-14"/>
        </w:rPr>
        <w:t xml:space="preserve"> </w:t>
      </w:r>
      <w:r>
        <w:t xml:space="preserve">Team </w:t>
      </w:r>
    </w:p>
    <w:p w14:paraId="34480D8A" w14:textId="77777777" w:rsidR="00EF1236" w:rsidRDefault="00EF1236" w:rsidP="00EF1236">
      <w:pPr>
        <w:pStyle w:val="BodyText"/>
        <w:spacing w:before="2"/>
        <w:ind w:right="1118"/>
      </w:pPr>
      <w:r>
        <w:t>Spruce 3b # 1301</w:t>
      </w:r>
    </w:p>
    <w:p w14:paraId="4B3C4372" w14:textId="77777777" w:rsidR="00EF1236" w:rsidRDefault="00EF1236" w:rsidP="00EF1236">
      <w:pPr>
        <w:pStyle w:val="BodyText"/>
        <w:ind w:right="2223"/>
      </w:pPr>
      <w:r>
        <w:t>MOD Abbey</w:t>
      </w:r>
      <w:r>
        <w:rPr>
          <w:spacing w:val="-6"/>
        </w:rPr>
        <w:t xml:space="preserve"> </w:t>
      </w:r>
      <w:r>
        <w:t>Wood, Bristol, BS34</w:t>
      </w:r>
      <w:r>
        <w:rPr>
          <w:spacing w:val="-2"/>
        </w:rPr>
        <w:t xml:space="preserve"> </w:t>
      </w:r>
      <w:r>
        <w:t>8JH</w:t>
      </w:r>
    </w:p>
    <w:p w14:paraId="61F43DDC" w14:textId="2A09ADAF" w:rsidR="0045623C" w:rsidRPr="000C5A31" w:rsidRDefault="003741AB" w:rsidP="00EF1236">
      <w:pPr>
        <w:pStyle w:val="BodyText"/>
        <w:ind w:right="2223"/>
        <w:rPr>
          <w:color w:val="1F497D" w:themeColor="text2"/>
          <w:u w:val="single"/>
        </w:rPr>
      </w:pPr>
      <w:r>
        <w:rPr>
          <w:b/>
        </w:rPr>
        <w:t>a</w:t>
      </w:r>
      <w:r w:rsidR="0045623C">
        <w:rPr>
          <w:b/>
        </w:rPr>
        <w:t>nd</w:t>
      </w:r>
      <w:r w:rsidR="0045623C">
        <w:t xml:space="preserve"> </w:t>
      </w:r>
      <w:r w:rsidR="0045623C" w:rsidRPr="000C5A31">
        <w:t xml:space="preserve">emailed to: </w:t>
      </w:r>
      <w:hyperlink r:id="rId14" w:history="1">
        <w:r w:rsidR="00C579D7" w:rsidRPr="000C5A31">
          <w:rPr>
            <w:rStyle w:val="Hyperlink"/>
          </w:rPr>
          <w:t>DefComrcISSM-MergersandAcq@mod.gov.uk</w:t>
        </w:r>
      </w:hyperlink>
    </w:p>
    <w:p w14:paraId="71F60BC4" w14:textId="2752B88D" w:rsidR="00EF1236" w:rsidRPr="000C5A31" w:rsidRDefault="00EF1236" w:rsidP="003741AB">
      <w:pPr>
        <w:pStyle w:val="BodyText"/>
        <w:numPr>
          <w:ilvl w:val="0"/>
          <w:numId w:val="11"/>
        </w:numPr>
        <w:ind w:right="42" w:firstLine="22"/>
      </w:pPr>
      <w:r w:rsidRPr="000C5A31">
        <w:t>The Representative of the Authority shall consider the</w:t>
      </w:r>
      <w:r w:rsidRPr="000C5A31">
        <w:rPr>
          <w:spacing w:val="-24"/>
        </w:rPr>
        <w:t xml:space="preserve"> </w:t>
      </w:r>
      <w:r w:rsidRPr="000C5A31">
        <w:t>notice of change of control and advise the Contractor in writing</w:t>
      </w:r>
      <w:r w:rsidRPr="000C5A31">
        <w:rPr>
          <w:spacing w:val="-17"/>
        </w:rPr>
        <w:t xml:space="preserve"> </w:t>
      </w:r>
      <w:r w:rsidRPr="000C5A31">
        <w:t>of any concerns the Authority may have. Such concerns</w:t>
      </w:r>
      <w:r w:rsidRPr="000C5A31">
        <w:rPr>
          <w:spacing w:val="-16"/>
        </w:rPr>
        <w:t xml:space="preserve"> </w:t>
      </w:r>
      <w:r w:rsidRPr="000C5A31">
        <w:t>may include but are not limited to potential threats to</w:t>
      </w:r>
      <w:r w:rsidRPr="000C5A31">
        <w:rPr>
          <w:spacing w:val="-15"/>
        </w:rPr>
        <w:t xml:space="preserve"> </w:t>
      </w:r>
      <w:r w:rsidRPr="000C5A31">
        <w:t>national security, the ability of the Authority to comply with</w:t>
      </w:r>
      <w:r w:rsidRPr="000C5A31">
        <w:rPr>
          <w:spacing w:val="-10"/>
        </w:rPr>
        <w:t xml:space="preserve"> </w:t>
      </w:r>
      <w:r w:rsidRPr="000C5A31">
        <w:t>its statutory obligations or matters covered by the</w:t>
      </w:r>
      <w:r w:rsidRPr="000C5A31">
        <w:rPr>
          <w:spacing w:val="-18"/>
        </w:rPr>
        <w:t xml:space="preserve"> </w:t>
      </w:r>
      <w:r w:rsidRPr="000C5A31">
        <w:t xml:space="preserve">declarations made by the </w:t>
      </w:r>
      <w:r w:rsidR="009C04E7" w:rsidRPr="009C04E7">
        <w:t>Effective Date of the Contract</w:t>
      </w:r>
      <w:r w:rsidRPr="000C5A31">
        <w:t>.</w:t>
      </w:r>
      <w:r w:rsidR="00913E8C" w:rsidRPr="000C5A31">
        <w:t xml:space="preserve">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2BCAE053" w14:textId="77777777" w:rsidR="00913E8C" w:rsidRPr="000C5A31" w:rsidRDefault="00913E8C" w:rsidP="003741AB">
      <w:pPr>
        <w:pStyle w:val="ListParagraph"/>
        <w:numPr>
          <w:ilvl w:val="0"/>
          <w:numId w:val="11"/>
        </w:numPr>
        <w:ind w:firstLine="22"/>
      </w:pPr>
      <w:r w:rsidRPr="000C5A31">
        <w:t xml:space="preserve">To the extent that the Authority considers that it is reasonable to do so, the Authority shall work with the Contractor to seek to resolve the Authority’s concerns. The Contractor agrees to answer the Authority’s questions or requests for clarification promptly. </w:t>
      </w:r>
    </w:p>
    <w:p w14:paraId="53C0DFA8" w14:textId="77777777" w:rsidR="00913E8C" w:rsidRPr="000C5A31" w:rsidRDefault="00913E8C" w:rsidP="003741AB">
      <w:pPr>
        <w:pStyle w:val="ListParagraph"/>
        <w:numPr>
          <w:ilvl w:val="0"/>
          <w:numId w:val="11"/>
        </w:numPr>
        <w:ind w:firstLine="22"/>
      </w:pPr>
      <w:r w:rsidRPr="000C5A31">
        <w:t>Where the Authority Considers, in its absolute discretion, that the risk may be appropriately mitigated, the Contractor shall implement any agreed mitigations promptly and , in any case, within the timescales required by the Authority. Where the Contractor fails to do so clause 15.g shall apply.</w:t>
      </w:r>
    </w:p>
    <w:p w14:paraId="072E5F29" w14:textId="153291A3" w:rsidR="00EF1236" w:rsidRPr="000C5A31" w:rsidRDefault="00EF1236" w:rsidP="003741AB">
      <w:pPr>
        <w:pStyle w:val="ListParagraph"/>
        <w:numPr>
          <w:ilvl w:val="0"/>
          <w:numId w:val="11"/>
        </w:numPr>
        <w:ind w:firstLine="22"/>
      </w:pPr>
      <w:r w:rsidRPr="000C5A31">
        <w:t>The Authority may</w:t>
      </w:r>
      <w:r w:rsidR="00913E8C" w:rsidRPr="000C5A31">
        <w:t>, acting responsibly,</w:t>
      </w:r>
      <w:r w:rsidRPr="000C5A31">
        <w:t xml:space="preserve"> terminate the Contract by giving written notice to the Contractor </w:t>
      </w:r>
      <w:r w:rsidR="00913E8C" w:rsidRPr="000C5A31">
        <w:t xml:space="preserve">(and/or request the Contractor to terminate any relevant First-Tier or Lower-Tier Sub-contractor’s contract) </w:t>
      </w:r>
      <w:r w:rsidRPr="000C5A31">
        <w:t>within six months of the Authority being notified in accordance with clause</w:t>
      </w:r>
      <w:r w:rsidRPr="000C5A31">
        <w:rPr>
          <w:rFonts w:ascii="Arial" w:hAnsi="Arial" w:cs="Arial"/>
        </w:rPr>
        <w:t xml:space="preserve"> 1</w:t>
      </w:r>
      <w:r w:rsidR="00853324" w:rsidRPr="000C5A31">
        <w:rPr>
          <w:rFonts w:ascii="Arial" w:hAnsi="Arial" w:cs="Arial"/>
        </w:rPr>
        <w:t>5</w:t>
      </w:r>
      <w:r w:rsidRPr="000C5A31">
        <w:rPr>
          <w:rFonts w:ascii="Arial" w:hAnsi="Arial" w:cs="Arial"/>
        </w:rPr>
        <w:t>.a.</w:t>
      </w:r>
      <w:r w:rsidRPr="000C5A31">
        <w:t xml:space="preserve"> The Authority shall act reasonably in exercising its right of termination</w:t>
      </w:r>
      <w:r w:rsidR="00913E8C" w:rsidRPr="000C5A31">
        <w:t>, including, but not limited to, taking into account</w:t>
      </w:r>
      <w:r w:rsidR="004F4284" w:rsidRPr="000C5A31">
        <w:t xml:space="preserve"> the Contractors own assessment of the change of control.</w:t>
      </w:r>
    </w:p>
    <w:p w14:paraId="19054C3D" w14:textId="20392805" w:rsidR="00345032" w:rsidRPr="000C5A31" w:rsidRDefault="004F4284" w:rsidP="003741AB">
      <w:pPr>
        <w:pStyle w:val="ListParagraph"/>
        <w:numPr>
          <w:ilvl w:val="0"/>
          <w:numId w:val="11"/>
        </w:numPr>
        <w:ind w:firstLine="22"/>
      </w:pPr>
      <w:r w:rsidRPr="000C5A31">
        <w:t>Where the Authority terminate</w:t>
      </w:r>
      <w:r w:rsidR="002A6CA1" w:rsidRPr="000C5A31">
        <w:t>s</w:t>
      </w:r>
      <w:r w:rsidRPr="000C5A31">
        <w:t xml:space="preserve"> the Contract in accordance with clause 15.g, subject to clause 15.i, the contractor may request payment for any unavoidable </w:t>
      </w:r>
      <w:r w:rsidR="00EF1236" w:rsidRPr="000C5A31">
        <w:t xml:space="preserve">commitments, liabilities or expenditure incurred by the Contractor in connection with the Contract up to the point of termination. </w:t>
      </w:r>
      <w:r w:rsidRPr="000C5A31">
        <w:t xml:space="preserve">The Authority shall act reasonably when assessing the </w:t>
      </w:r>
      <w:r w:rsidRPr="000C5A31">
        <w:lastRenderedPageBreak/>
        <w:t>Contractor’s request for payment although the parties agree that the Authority shall retain the sole discretion, acting reasonably, to decide whether to make such requested payment in accordance with clause 15.i.</w:t>
      </w:r>
    </w:p>
    <w:p w14:paraId="208636A8" w14:textId="77777777" w:rsidR="004F4284" w:rsidRPr="000C5A31" w:rsidRDefault="004F4284" w:rsidP="003741AB">
      <w:pPr>
        <w:pStyle w:val="ListParagraph"/>
        <w:numPr>
          <w:ilvl w:val="0"/>
          <w:numId w:val="11"/>
        </w:numPr>
        <w:tabs>
          <w:tab w:val="left" w:pos="622"/>
        </w:tabs>
        <w:ind w:right="19" w:firstLine="22"/>
        <w:rPr>
          <w:rFonts w:ascii="Arial" w:eastAsia="Arial" w:hAnsi="Arial" w:cs="Arial"/>
          <w:szCs w:val="18"/>
        </w:rPr>
      </w:pPr>
      <w:r w:rsidRPr="000C5A31">
        <w:rPr>
          <w:rFonts w:ascii="Arial" w:eastAsia="Arial" w:hAnsi="Arial" w:cs="Arial"/>
          <w:szCs w:val="18"/>
        </w:rPr>
        <w:t>Any requests for payment by the Contractor must be submitted promptly and the Contractor shall demonstrate to the reasonable satisfaction of the Authority that such request for payment:</w:t>
      </w:r>
    </w:p>
    <w:p w14:paraId="2A9E14E9" w14:textId="3727A4B7" w:rsidR="004F4284" w:rsidRPr="000C5A31" w:rsidRDefault="002A6CA1" w:rsidP="004F4284">
      <w:pPr>
        <w:pStyle w:val="ListParagraph"/>
        <w:numPr>
          <w:ilvl w:val="1"/>
          <w:numId w:val="11"/>
        </w:numPr>
        <w:tabs>
          <w:tab w:val="left" w:pos="622"/>
        </w:tabs>
        <w:ind w:right="19"/>
        <w:rPr>
          <w:rFonts w:ascii="Arial" w:eastAsia="Arial" w:hAnsi="Arial" w:cs="Arial"/>
          <w:szCs w:val="18"/>
        </w:rPr>
      </w:pPr>
      <w:r w:rsidRPr="000C5A31">
        <w:rPr>
          <w:rFonts w:ascii="Arial" w:eastAsia="Arial" w:hAnsi="Arial" w:cs="Arial"/>
          <w:szCs w:val="18"/>
        </w:rPr>
        <w:t>i</w:t>
      </w:r>
      <w:r w:rsidR="004F4284" w:rsidRPr="000C5A31">
        <w:rPr>
          <w:rFonts w:ascii="Arial" w:eastAsia="Arial" w:hAnsi="Arial" w:cs="Arial"/>
          <w:szCs w:val="18"/>
        </w:rPr>
        <w:t>s reasonable and properly chargeable;</w:t>
      </w:r>
    </w:p>
    <w:p w14:paraId="1ED0C22E" w14:textId="5FB73FF4" w:rsidR="004F4284" w:rsidRPr="000C5A31" w:rsidRDefault="002A6CA1" w:rsidP="004F4284">
      <w:pPr>
        <w:pStyle w:val="ListParagraph"/>
        <w:numPr>
          <w:ilvl w:val="1"/>
          <w:numId w:val="11"/>
        </w:numPr>
        <w:tabs>
          <w:tab w:val="left" w:pos="622"/>
        </w:tabs>
        <w:ind w:right="19"/>
        <w:rPr>
          <w:rFonts w:ascii="Arial" w:eastAsia="Arial" w:hAnsi="Arial" w:cs="Arial"/>
          <w:szCs w:val="18"/>
        </w:rPr>
      </w:pPr>
      <w:r w:rsidRPr="000C5A31">
        <w:rPr>
          <w:rFonts w:ascii="Arial" w:eastAsia="Arial" w:hAnsi="Arial" w:cs="Arial"/>
          <w:szCs w:val="18"/>
        </w:rPr>
        <w:t>w</w:t>
      </w:r>
      <w:r w:rsidR="004F4284" w:rsidRPr="000C5A31">
        <w:rPr>
          <w:rFonts w:ascii="Arial" w:eastAsia="Arial" w:hAnsi="Arial" w:cs="Arial"/>
          <w:szCs w:val="18"/>
        </w:rPr>
        <w:t xml:space="preserve">ould otherwise represent an unavoidable loss by the Contractor by reason of termination of the contract; and </w:t>
      </w:r>
    </w:p>
    <w:p w14:paraId="411365AE" w14:textId="0E04EB4D" w:rsidR="004F4284" w:rsidRPr="000C5A31" w:rsidRDefault="002A6CA1" w:rsidP="004F4284">
      <w:pPr>
        <w:pStyle w:val="ListParagraph"/>
        <w:numPr>
          <w:ilvl w:val="1"/>
          <w:numId w:val="11"/>
        </w:numPr>
        <w:tabs>
          <w:tab w:val="left" w:pos="622"/>
        </w:tabs>
        <w:ind w:right="19"/>
        <w:rPr>
          <w:rFonts w:ascii="Arial" w:eastAsia="Arial" w:hAnsi="Arial" w:cs="Arial"/>
          <w:szCs w:val="18"/>
        </w:rPr>
      </w:pPr>
      <w:r w:rsidRPr="000C5A31">
        <w:rPr>
          <w:rFonts w:ascii="Arial" w:eastAsia="Arial" w:hAnsi="Arial" w:cs="Arial"/>
          <w:szCs w:val="18"/>
        </w:rPr>
        <w:t>i</w:t>
      </w:r>
      <w:r w:rsidR="004F4284" w:rsidRPr="000C5A31">
        <w:rPr>
          <w:rFonts w:ascii="Arial" w:eastAsia="Arial" w:hAnsi="Arial" w:cs="Arial"/>
          <w:szCs w:val="18"/>
        </w:rPr>
        <w:t>s fully supported by documentary evidence</w:t>
      </w:r>
      <w:r w:rsidRPr="000C5A31">
        <w:rPr>
          <w:rFonts w:ascii="Arial" w:eastAsia="Arial" w:hAnsi="Arial" w:cs="Arial"/>
          <w:szCs w:val="18"/>
        </w:rPr>
        <w:t>.</w:t>
      </w:r>
      <w:r w:rsidR="004F4284" w:rsidRPr="000C5A31">
        <w:rPr>
          <w:rFonts w:ascii="Arial" w:eastAsia="Arial" w:hAnsi="Arial" w:cs="Arial"/>
          <w:szCs w:val="18"/>
        </w:rPr>
        <w:t xml:space="preserve"> </w:t>
      </w:r>
    </w:p>
    <w:p w14:paraId="78D9611A" w14:textId="77777777" w:rsidR="004F4284" w:rsidRPr="000C5A31" w:rsidRDefault="004F4284" w:rsidP="004F4284">
      <w:pPr>
        <w:pStyle w:val="ListParagraph"/>
        <w:numPr>
          <w:ilvl w:val="0"/>
          <w:numId w:val="11"/>
        </w:numPr>
        <w:tabs>
          <w:tab w:val="left" w:pos="622"/>
        </w:tabs>
        <w:ind w:right="19" w:firstLine="22"/>
        <w:rPr>
          <w:rFonts w:ascii="Arial" w:eastAsia="Arial" w:hAnsi="Arial" w:cs="Arial"/>
          <w:szCs w:val="18"/>
        </w:rPr>
      </w:pPr>
      <w:r w:rsidRPr="000C5A31">
        <w:rPr>
          <w:rFonts w:ascii="Arial" w:eastAsia="Arial" w:hAnsi="Arial" w:cs="Arial"/>
          <w:szCs w:val="18"/>
        </w:rPr>
        <w:t>In the event that the Contractor fails to demonstrate any of the conditions set out at 15.i.(1)-(3), the Authority may reject such request for payment.</w:t>
      </w:r>
    </w:p>
    <w:p w14:paraId="7B4A774E" w14:textId="466F25F2" w:rsidR="00EF1236" w:rsidRPr="000C5A31" w:rsidRDefault="00EF1236" w:rsidP="004F4284">
      <w:pPr>
        <w:pStyle w:val="ListParagraph"/>
        <w:numPr>
          <w:ilvl w:val="0"/>
          <w:numId w:val="11"/>
        </w:numPr>
        <w:tabs>
          <w:tab w:val="left" w:pos="622"/>
        </w:tabs>
        <w:ind w:right="19" w:firstLine="22"/>
        <w:rPr>
          <w:rFonts w:ascii="Arial" w:eastAsia="Arial" w:hAnsi="Arial" w:cs="Arial"/>
          <w:szCs w:val="18"/>
        </w:rPr>
      </w:pPr>
      <w:r w:rsidRPr="000C5A31">
        <w:rPr>
          <w:rFonts w:ascii="Arial" w:eastAsia="Arial" w:hAnsi="Arial" w:cs="Arial"/>
          <w:szCs w:val="18"/>
        </w:rPr>
        <w:t>Notification by the Contractor of any intended,</w:t>
      </w:r>
      <w:r w:rsidRPr="000C5A31">
        <w:rPr>
          <w:rFonts w:ascii="Arial" w:eastAsia="Arial" w:hAnsi="Arial" w:cs="Arial"/>
          <w:spacing w:val="-21"/>
          <w:szCs w:val="18"/>
        </w:rPr>
        <w:t xml:space="preserve"> </w:t>
      </w:r>
      <w:r w:rsidRPr="000C5A31">
        <w:rPr>
          <w:rFonts w:ascii="Arial" w:eastAsia="Arial" w:hAnsi="Arial" w:cs="Arial"/>
          <w:szCs w:val="18"/>
        </w:rPr>
        <w:t>planned or actual change of control shall not prejudice the</w:t>
      </w:r>
      <w:r w:rsidRPr="000C5A31">
        <w:rPr>
          <w:rFonts w:ascii="Arial" w:eastAsia="Arial" w:hAnsi="Arial" w:cs="Arial"/>
          <w:spacing w:val="-17"/>
          <w:szCs w:val="18"/>
        </w:rPr>
        <w:t xml:space="preserve"> </w:t>
      </w:r>
      <w:r w:rsidRPr="000C5A31">
        <w:rPr>
          <w:rFonts w:ascii="Arial" w:eastAsia="Arial" w:hAnsi="Arial" w:cs="Arial"/>
          <w:szCs w:val="18"/>
        </w:rPr>
        <w:t>existing rights of the Authority or the Contractor under the</w:t>
      </w:r>
      <w:r w:rsidRPr="000C5A31">
        <w:rPr>
          <w:rFonts w:ascii="Arial" w:eastAsia="Arial" w:hAnsi="Arial" w:cs="Arial"/>
          <w:spacing w:val="-15"/>
          <w:szCs w:val="18"/>
        </w:rPr>
        <w:t xml:space="preserve"> </w:t>
      </w:r>
      <w:r w:rsidRPr="000C5A31">
        <w:rPr>
          <w:rFonts w:ascii="Arial" w:eastAsia="Arial" w:hAnsi="Arial" w:cs="Arial"/>
          <w:szCs w:val="18"/>
        </w:rPr>
        <w:t>Contract nor create or imply any rights of either the Contractor or</w:t>
      </w:r>
      <w:r w:rsidRPr="000C5A31">
        <w:rPr>
          <w:rFonts w:ascii="Arial" w:eastAsia="Arial" w:hAnsi="Arial" w:cs="Arial"/>
          <w:spacing w:val="-21"/>
          <w:szCs w:val="18"/>
        </w:rPr>
        <w:t xml:space="preserve"> </w:t>
      </w:r>
      <w:r w:rsidRPr="000C5A31">
        <w:rPr>
          <w:rFonts w:ascii="Arial" w:eastAsia="Arial" w:hAnsi="Arial" w:cs="Arial"/>
          <w:szCs w:val="18"/>
        </w:rPr>
        <w:t>the Authority additional to the Authority’s rights set out in</w:t>
      </w:r>
      <w:r w:rsidRPr="000C5A31">
        <w:rPr>
          <w:rFonts w:ascii="Arial" w:eastAsia="Arial" w:hAnsi="Arial" w:cs="Arial"/>
          <w:spacing w:val="-13"/>
          <w:szCs w:val="18"/>
        </w:rPr>
        <w:t xml:space="preserve"> </w:t>
      </w:r>
      <w:r w:rsidRPr="000C5A31">
        <w:rPr>
          <w:rFonts w:ascii="Arial" w:eastAsia="Arial" w:hAnsi="Arial" w:cs="Arial"/>
          <w:szCs w:val="18"/>
        </w:rPr>
        <w:t>this condition.</w:t>
      </w:r>
    </w:p>
    <w:p w14:paraId="310F865D" w14:textId="1AD1DAB6" w:rsidR="004F4284" w:rsidRPr="000C5A31" w:rsidRDefault="004F4284" w:rsidP="004F4284">
      <w:pPr>
        <w:pStyle w:val="ListParagraph"/>
        <w:numPr>
          <w:ilvl w:val="0"/>
          <w:numId w:val="11"/>
        </w:numPr>
        <w:tabs>
          <w:tab w:val="left" w:pos="622"/>
        </w:tabs>
        <w:ind w:right="19" w:firstLine="22"/>
        <w:rPr>
          <w:rFonts w:ascii="Arial" w:eastAsia="Arial" w:hAnsi="Arial" w:cs="Arial"/>
          <w:szCs w:val="18"/>
        </w:rPr>
      </w:pPr>
      <w:r w:rsidRPr="000C5A31">
        <w:rPr>
          <w:rFonts w:ascii="Arial" w:eastAsia="Arial" w:hAnsi="Arial" w:cs="Arial"/>
          <w:szCs w:val="18"/>
        </w:rPr>
        <w:t>The Contractor shall include provisions equivalent to those set out in this Condition in all relevant sub-contracts.</w:t>
      </w:r>
    </w:p>
    <w:p w14:paraId="72CFDF8C" w14:textId="2299DAF3" w:rsidR="00EF1236" w:rsidRDefault="00EF1236" w:rsidP="00EF1236">
      <w:pPr>
        <w:pStyle w:val="Heading3"/>
        <w:rPr>
          <w:b w:val="0"/>
          <w:bCs w:val="0"/>
        </w:rPr>
      </w:pPr>
      <w:bookmarkStart w:id="26" w:name="_Toc115785012"/>
      <w:r>
        <w:t>Environmental</w:t>
      </w:r>
      <w:r>
        <w:rPr>
          <w:spacing w:val="-1"/>
        </w:rPr>
        <w:t xml:space="preserve"> </w:t>
      </w:r>
      <w:r>
        <w:t>Requirements</w:t>
      </w:r>
      <w:bookmarkEnd w:id="26"/>
    </w:p>
    <w:p w14:paraId="2BBFF393" w14:textId="715EB785" w:rsidR="00FC4DB7" w:rsidRDefault="00DE7E2B" w:rsidP="00FC134F">
      <w:pPr>
        <w:pStyle w:val="BodyText"/>
        <w:ind w:left="142"/>
      </w:pPr>
      <w:r>
        <w:t>The Contractor shall in all their</w:t>
      </w:r>
      <w:r w:rsidR="00EF1236">
        <w:t xml:space="preserve"> operations to perform</w:t>
      </w:r>
      <w:r w:rsidR="00EF1236">
        <w:rPr>
          <w:spacing w:val="-11"/>
        </w:rPr>
        <w:t xml:space="preserve"> </w:t>
      </w:r>
      <w:r w:rsidR="00EF1236">
        <w:t>the Contract, adopt a sound proactive environmental</w:t>
      </w:r>
      <w:r w:rsidR="00EF1236">
        <w:rPr>
          <w:spacing w:val="-27"/>
        </w:rPr>
        <w:t xml:space="preserve"> </w:t>
      </w:r>
      <w:r w:rsidR="00EF1236">
        <w:t>approach that identifies, considers, and where possible, mitigates</w:t>
      </w:r>
      <w:r w:rsidR="00EF1236">
        <w:rPr>
          <w:spacing w:val="-25"/>
        </w:rPr>
        <w:t xml:space="preserve"> </w:t>
      </w:r>
      <w:r>
        <w:t>the environmental impacts of their</w:t>
      </w:r>
      <w:r w:rsidR="00EF1236">
        <w:t xml:space="preserve"> supply chain. The</w:t>
      </w:r>
      <w:r w:rsidR="00EF1236">
        <w:rPr>
          <w:spacing w:val="-20"/>
        </w:rPr>
        <w:t xml:space="preserve"> </w:t>
      </w:r>
      <w:r w:rsidR="00EF1236">
        <w:t>Contractor shall provide evidence of so doing to the Authority</w:t>
      </w:r>
      <w:r w:rsidR="00EF1236">
        <w:rPr>
          <w:spacing w:val="-11"/>
        </w:rPr>
        <w:t xml:space="preserve"> </w:t>
      </w:r>
      <w:r w:rsidR="00EF1236">
        <w:t>on demand.</w:t>
      </w:r>
    </w:p>
    <w:p w14:paraId="7DF00FA9" w14:textId="27C8E0FD" w:rsidR="00EF1236" w:rsidRPr="00D03E98" w:rsidRDefault="00EF1236" w:rsidP="00EF1236">
      <w:pPr>
        <w:pStyle w:val="Heading3"/>
        <w:rPr>
          <w:b w:val="0"/>
          <w:bCs w:val="0"/>
        </w:rPr>
      </w:pPr>
      <w:bookmarkStart w:id="27" w:name="_Toc115785013"/>
      <w:r>
        <w:t>Contractor’s Records</w:t>
      </w:r>
      <w:bookmarkEnd w:id="27"/>
    </w:p>
    <w:p w14:paraId="7D95CE9C" w14:textId="126BE7C0" w:rsidR="00EF1236" w:rsidRDefault="00DE7E2B" w:rsidP="00C20FCA">
      <w:pPr>
        <w:pStyle w:val="BodyText"/>
        <w:numPr>
          <w:ilvl w:val="0"/>
          <w:numId w:val="12"/>
        </w:numPr>
        <w:ind w:left="142" w:firstLine="0"/>
      </w:pPr>
      <w:r>
        <w:t>The Contractor and their</w:t>
      </w:r>
      <w:r w:rsidR="00EF1236" w:rsidRPr="00EF1236">
        <w:t xml:space="preserve"> subcontractors shall maintain all records specified in and connected with the Contract (expressly or otherwise), and make them available to the Authority when requested on reasonable notice.</w:t>
      </w:r>
    </w:p>
    <w:p w14:paraId="77243F90" w14:textId="3AA163EB" w:rsidR="00821167" w:rsidRDefault="00DE7E2B" w:rsidP="00C20FCA">
      <w:pPr>
        <w:pStyle w:val="BodyText"/>
        <w:numPr>
          <w:ilvl w:val="0"/>
          <w:numId w:val="12"/>
        </w:numPr>
        <w:ind w:left="142" w:firstLine="12"/>
      </w:pPr>
      <w:r>
        <w:t>The Contractor and their</w:t>
      </w:r>
      <w:r w:rsidR="00F65CCB">
        <w:t xml:space="preserve"> sub</w:t>
      </w:r>
      <w:r w:rsidR="00EF1236" w:rsidRPr="00EF1236">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D03E98" w:rsidRDefault="00715283" w:rsidP="00C20FCA">
      <w:pPr>
        <w:pStyle w:val="ListParagraph"/>
        <w:numPr>
          <w:ilvl w:val="0"/>
          <w:numId w:val="13"/>
        </w:numPr>
      </w:pPr>
      <w:r w:rsidRPr="00D03E98">
        <w:t>to enable the National Audit Office to carry out the Authority’s statutory audits and to examine and/or certify the Authority’s annual and interim report and accounts; and</w:t>
      </w:r>
    </w:p>
    <w:p w14:paraId="66D1DE02" w14:textId="77777777" w:rsidR="00715283" w:rsidRPr="00D03E98" w:rsidRDefault="00715283" w:rsidP="00C20FCA">
      <w:pPr>
        <w:pStyle w:val="ListParagraph"/>
        <w:numPr>
          <w:ilvl w:val="0"/>
          <w:numId w:val="13"/>
        </w:numPr>
      </w:pPr>
      <w:r w:rsidRPr="00D03E98">
        <w:t>to enable the National Audit Office to carry out an examination pursuant to Part II of the National Audit Act 1983 of the economy, efficiency and effectiveness with which the Authority has used its resources.</w:t>
      </w:r>
    </w:p>
    <w:p w14:paraId="1C3EEF43" w14:textId="54BE6ABF" w:rsidR="00715283" w:rsidRPr="00D03E98" w:rsidRDefault="00715283" w:rsidP="00C20FCA">
      <w:pPr>
        <w:pStyle w:val="ListParagraph"/>
        <w:numPr>
          <w:ilvl w:val="0"/>
          <w:numId w:val="12"/>
        </w:numPr>
        <w:tabs>
          <w:tab w:val="left" w:pos="709"/>
        </w:tabs>
        <w:ind w:left="142" w:right="416" w:firstLine="0"/>
        <w:jc w:val="center"/>
        <w:rPr>
          <w:rFonts w:ascii="Arial"/>
        </w:rPr>
      </w:pPr>
      <w:r w:rsidRPr="00D03E98">
        <w:rPr>
          <w:rFonts w:ascii="Arial"/>
        </w:rPr>
        <w:t>Wit</w:t>
      </w:r>
      <w:r>
        <w:rPr>
          <w:rFonts w:ascii="Arial"/>
        </w:rPr>
        <w:t>h</w:t>
      </w:r>
      <w:r w:rsidRPr="00D03E98">
        <w:rPr>
          <w:rFonts w:ascii="Arial"/>
        </w:rPr>
        <w:t xml:space="preserve"> </w:t>
      </w:r>
      <w:r>
        <w:rPr>
          <w:rFonts w:ascii="Arial"/>
        </w:rPr>
        <w:t>r</w:t>
      </w:r>
      <w:r w:rsidRPr="00D03E98">
        <w:rPr>
          <w:rFonts w:ascii="Arial"/>
        </w:rPr>
        <w:t>e</w:t>
      </w:r>
      <w:r>
        <w:rPr>
          <w:rFonts w:ascii="Arial"/>
        </w:rPr>
        <w:t>gard</w:t>
      </w:r>
      <w:r w:rsidRPr="00D03E98">
        <w:rPr>
          <w:rFonts w:ascii="Arial"/>
        </w:rPr>
        <w:t xml:space="preserve"> </w:t>
      </w:r>
      <w:r>
        <w:rPr>
          <w:rFonts w:ascii="Arial"/>
        </w:rPr>
        <w:t>to</w:t>
      </w:r>
      <w:r w:rsidRPr="00D03E98">
        <w:rPr>
          <w:rFonts w:ascii="Arial"/>
        </w:rPr>
        <w:t xml:space="preserve"> t</w:t>
      </w:r>
      <w:r>
        <w:rPr>
          <w:rFonts w:ascii="Arial"/>
        </w:rPr>
        <w:t>he</w:t>
      </w:r>
      <w:r w:rsidRPr="00D03E98">
        <w:rPr>
          <w:rFonts w:ascii="Arial"/>
        </w:rPr>
        <w:t xml:space="preserve"> </w:t>
      </w:r>
      <w:r>
        <w:rPr>
          <w:rFonts w:ascii="Arial"/>
        </w:rPr>
        <w:t>r</w:t>
      </w:r>
      <w:r w:rsidRPr="00D03E98">
        <w:rPr>
          <w:rFonts w:ascii="Arial"/>
        </w:rPr>
        <w:t>ec</w:t>
      </w:r>
      <w:r>
        <w:rPr>
          <w:rFonts w:ascii="Arial"/>
        </w:rPr>
        <w:t>or</w:t>
      </w:r>
      <w:r w:rsidRPr="00D03E98">
        <w:rPr>
          <w:rFonts w:ascii="Arial"/>
        </w:rPr>
        <w:t>d</w:t>
      </w:r>
      <w:r>
        <w:rPr>
          <w:rFonts w:ascii="Arial"/>
        </w:rPr>
        <w:t>s</w:t>
      </w:r>
      <w:r w:rsidRPr="00D03E98">
        <w:rPr>
          <w:rFonts w:ascii="Arial"/>
        </w:rPr>
        <w:t xml:space="preserve"> ma</w:t>
      </w:r>
      <w:r>
        <w:rPr>
          <w:rFonts w:ascii="Arial"/>
        </w:rPr>
        <w:t>de</w:t>
      </w:r>
      <w:r w:rsidRPr="00D03E98">
        <w:rPr>
          <w:rFonts w:ascii="Arial"/>
        </w:rPr>
        <w:t xml:space="preserve"> </w:t>
      </w:r>
      <w:r>
        <w:rPr>
          <w:rFonts w:ascii="Arial"/>
        </w:rPr>
        <w:t>a</w:t>
      </w:r>
      <w:r w:rsidRPr="00D03E98">
        <w:rPr>
          <w:rFonts w:ascii="Arial"/>
        </w:rPr>
        <w:t>v</w:t>
      </w:r>
      <w:r>
        <w:rPr>
          <w:rFonts w:ascii="Arial"/>
        </w:rPr>
        <w:t>ai</w:t>
      </w:r>
      <w:r w:rsidRPr="00D03E98">
        <w:rPr>
          <w:rFonts w:ascii="Arial"/>
        </w:rPr>
        <w:t>l</w:t>
      </w:r>
      <w:r>
        <w:rPr>
          <w:rFonts w:ascii="Arial"/>
        </w:rPr>
        <w:t>ab</w:t>
      </w:r>
      <w:r w:rsidRPr="00D03E98">
        <w:rPr>
          <w:rFonts w:ascii="Arial"/>
        </w:rPr>
        <w:t>l</w:t>
      </w:r>
      <w:r>
        <w:rPr>
          <w:rFonts w:ascii="Arial"/>
        </w:rPr>
        <w:t>e</w:t>
      </w:r>
      <w:r w:rsidRPr="00D03E98">
        <w:rPr>
          <w:rFonts w:ascii="Arial"/>
        </w:rPr>
        <w:t xml:space="preserve"> </w:t>
      </w:r>
      <w:r>
        <w:rPr>
          <w:rFonts w:ascii="Arial"/>
        </w:rPr>
        <w:t>to</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ty</w:t>
      </w:r>
      <w:r w:rsidRPr="00D03E98">
        <w:rPr>
          <w:rFonts w:ascii="Arial"/>
        </w:rPr>
        <w:t xml:space="preserve"> </w:t>
      </w:r>
      <w:r>
        <w:rPr>
          <w:rFonts w:ascii="Arial"/>
        </w:rPr>
        <w:t>under</w:t>
      </w:r>
      <w:r w:rsidRPr="00D03E98">
        <w:rPr>
          <w:rFonts w:ascii="Arial"/>
        </w:rPr>
        <w:t xml:space="preserve"> cl</w:t>
      </w:r>
      <w:r>
        <w:rPr>
          <w:rFonts w:ascii="Arial"/>
        </w:rPr>
        <w:t>au</w:t>
      </w:r>
      <w:r w:rsidRPr="00D03E98">
        <w:rPr>
          <w:rFonts w:ascii="Arial"/>
        </w:rPr>
        <w:t>s</w:t>
      </w:r>
      <w:r>
        <w:rPr>
          <w:rFonts w:ascii="Arial"/>
        </w:rPr>
        <w:t>e</w:t>
      </w:r>
      <w:r w:rsidRPr="00D03E98">
        <w:rPr>
          <w:rFonts w:ascii="Arial"/>
        </w:rPr>
        <w:t xml:space="preserve"> </w:t>
      </w:r>
      <w:r>
        <w:rPr>
          <w:rFonts w:ascii="Arial"/>
        </w:rPr>
        <w:t>1</w:t>
      </w:r>
      <w:r w:rsidR="00DE7E2B">
        <w:rPr>
          <w:rFonts w:ascii="Arial"/>
        </w:rPr>
        <w:t>7.a</w:t>
      </w:r>
      <w:r w:rsidRPr="00D03E98">
        <w:rPr>
          <w:rFonts w:ascii="Arial"/>
        </w:rPr>
        <w:t xml:space="preserve"> </w:t>
      </w:r>
      <w:r>
        <w:rPr>
          <w:rFonts w:ascii="Arial"/>
        </w:rPr>
        <w:t>of t</w:t>
      </w:r>
      <w:r w:rsidRPr="00D03E98">
        <w:rPr>
          <w:rFonts w:ascii="Arial"/>
        </w:rPr>
        <w:t>hi</w:t>
      </w:r>
      <w:r>
        <w:rPr>
          <w:rFonts w:ascii="Arial"/>
        </w:rPr>
        <w:t>s</w:t>
      </w:r>
      <w:r w:rsidRPr="00D03E98">
        <w:rPr>
          <w:rFonts w:ascii="Arial"/>
        </w:rPr>
        <w:t xml:space="preserve"> C</w:t>
      </w:r>
      <w:r>
        <w:rPr>
          <w:rFonts w:ascii="Arial"/>
        </w:rPr>
        <w:t>on</w:t>
      </w:r>
      <w:r w:rsidRPr="00D03E98">
        <w:rPr>
          <w:rFonts w:ascii="Arial"/>
        </w:rPr>
        <w:t>d</w:t>
      </w:r>
      <w:r>
        <w:rPr>
          <w:rFonts w:ascii="Arial"/>
        </w:rPr>
        <w:t>iti</w:t>
      </w:r>
      <w:r w:rsidRPr="00D03E98">
        <w:rPr>
          <w:rFonts w:ascii="Arial"/>
        </w:rPr>
        <w:t>o</w:t>
      </w:r>
      <w:r>
        <w:rPr>
          <w:rFonts w:ascii="Arial"/>
        </w:rPr>
        <w:t xml:space="preserve">n, </w:t>
      </w:r>
      <w:r w:rsidRPr="00D03E98">
        <w:rPr>
          <w:rFonts w:ascii="Arial"/>
        </w:rPr>
        <w:t>a</w:t>
      </w:r>
      <w:r>
        <w:rPr>
          <w:rFonts w:ascii="Arial"/>
        </w:rPr>
        <w:t>nd</w:t>
      </w:r>
      <w:r w:rsidRPr="00D03E98">
        <w:rPr>
          <w:rFonts w:ascii="Arial"/>
        </w:rPr>
        <w:t xml:space="preserve"> s</w:t>
      </w:r>
      <w:r>
        <w:rPr>
          <w:rFonts w:ascii="Arial"/>
        </w:rPr>
        <w:t>ub</w:t>
      </w:r>
      <w:r w:rsidRPr="00D03E98">
        <w:rPr>
          <w:rFonts w:ascii="Arial"/>
        </w:rPr>
        <w:t>j</w:t>
      </w:r>
      <w:r>
        <w:rPr>
          <w:rFonts w:ascii="Arial"/>
        </w:rPr>
        <w:t>e</w:t>
      </w:r>
      <w:r w:rsidRPr="00D03E98">
        <w:rPr>
          <w:rFonts w:ascii="Arial"/>
        </w:rPr>
        <w:t>c</w:t>
      </w:r>
      <w:r>
        <w:rPr>
          <w:rFonts w:ascii="Arial"/>
        </w:rPr>
        <w:t>t</w:t>
      </w:r>
      <w:r w:rsidRPr="00D03E98">
        <w:rPr>
          <w:rFonts w:ascii="Arial"/>
        </w:rPr>
        <w:t xml:space="preserve"> </w:t>
      </w:r>
      <w:r>
        <w:rPr>
          <w:rFonts w:ascii="Arial"/>
        </w:rPr>
        <w:t>to</w:t>
      </w:r>
      <w:r w:rsidRPr="00D03E98">
        <w:rPr>
          <w:rFonts w:ascii="Arial"/>
        </w:rPr>
        <w:t xml:space="preserve"> t</w:t>
      </w:r>
      <w:r>
        <w:rPr>
          <w:rFonts w:ascii="Arial"/>
        </w:rPr>
        <w:t>he pro</w:t>
      </w:r>
      <w:r w:rsidRPr="00D03E98">
        <w:rPr>
          <w:rFonts w:ascii="Arial"/>
        </w:rPr>
        <w:t>v</w:t>
      </w:r>
      <w:r>
        <w:rPr>
          <w:rFonts w:ascii="Arial"/>
        </w:rPr>
        <w:t>i</w:t>
      </w:r>
      <w:r w:rsidRPr="00D03E98">
        <w:rPr>
          <w:rFonts w:ascii="Arial"/>
        </w:rPr>
        <w:t>si</w:t>
      </w:r>
      <w:r>
        <w:rPr>
          <w:rFonts w:ascii="Arial"/>
        </w:rPr>
        <w:t>on</w:t>
      </w:r>
      <w:r w:rsidRPr="002F790D">
        <w:rPr>
          <w:rFonts w:ascii="Arial"/>
        </w:rPr>
        <w:t xml:space="preserve">s of </w:t>
      </w:r>
      <w:r w:rsidR="00770229" w:rsidRPr="002F790D">
        <w:rPr>
          <w:rFonts w:ascii="Arial"/>
        </w:rPr>
        <w:t xml:space="preserve">Condition </w:t>
      </w:r>
      <w:r w:rsidRPr="002F790D">
        <w:rPr>
          <w:rFonts w:ascii="Arial"/>
        </w:rPr>
        <w:t>1</w:t>
      </w:r>
      <w:r w:rsidR="00DE7E2B" w:rsidRPr="002F790D">
        <w:rPr>
          <w:rFonts w:ascii="Arial"/>
        </w:rPr>
        <w:t>3</w:t>
      </w:r>
      <w:r w:rsidR="00770229" w:rsidRPr="002F790D">
        <w:rPr>
          <w:rFonts w:ascii="Arial"/>
        </w:rPr>
        <w:t xml:space="preserve"> (Disclosure of Information)</w:t>
      </w:r>
      <w:r w:rsidRPr="002F790D">
        <w:rPr>
          <w:rFonts w:ascii="Arial"/>
        </w:rPr>
        <w:t>, t</w:t>
      </w:r>
      <w:r w:rsidRPr="00D03E98">
        <w:rPr>
          <w:rFonts w:ascii="Arial"/>
        </w:rPr>
        <w:t>h</w:t>
      </w:r>
      <w:r>
        <w:rPr>
          <w:rFonts w:ascii="Arial"/>
        </w:rPr>
        <w:t xml:space="preserve">e </w:t>
      </w:r>
      <w:r w:rsidRPr="00D03E98">
        <w:rPr>
          <w:rFonts w:ascii="Arial"/>
        </w:rPr>
        <w:t>C</w:t>
      </w:r>
      <w:r>
        <w:rPr>
          <w:rFonts w:ascii="Arial"/>
        </w:rPr>
        <w:t>ontra</w:t>
      </w:r>
      <w:r w:rsidRPr="00D03E98">
        <w:rPr>
          <w:rFonts w:ascii="Arial"/>
        </w:rPr>
        <w:t>c</w:t>
      </w:r>
      <w:r>
        <w:rPr>
          <w:rFonts w:ascii="Arial"/>
        </w:rPr>
        <w:t xml:space="preserve">tor </w:t>
      </w:r>
      <w:r w:rsidRPr="00D03E98">
        <w:rPr>
          <w:rFonts w:ascii="Arial"/>
        </w:rPr>
        <w:t>s</w:t>
      </w:r>
      <w:r>
        <w:rPr>
          <w:rFonts w:ascii="Arial"/>
        </w:rPr>
        <w:t>ha</w:t>
      </w:r>
      <w:r w:rsidRPr="00D03E98">
        <w:rPr>
          <w:rFonts w:ascii="Arial"/>
        </w:rPr>
        <w:t>l</w:t>
      </w:r>
      <w:r>
        <w:rPr>
          <w:rFonts w:ascii="Arial"/>
        </w:rPr>
        <w:t>l</w:t>
      </w:r>
      <w:r w:rsidRPr="00D03E98">
        <w:rPr>
          <w:rFonts w:ascii="Arial"/>
        </w:rPr>
        <w:t xml:space="preserve"> </w:t>
      </w:r>
      <w:r>
        <w:rPr>
          <w:rFonts w:ascii="Arial"/>
        </w:rPr>
        <w:t>pe</w:t>
      </w:r>
      <w:r w:rsidRPr="00D03E98">
        <w:rPr>
          <w:rFonts w:ascii="Arial"/>
        </w:rPr>
        <w:t>rmi</w:t>
      </w:r>
      <w:r>
        <w:rPr>
          <w:rFonts w:ascii="Arial"/>
        </w:rPr>
        <w:t>t re</w:t>
      </w:r>
      <w:r w:rsidRPr="00D03E98">
        <w:rPr>
          <w:rFonts w:ascii="Arial"/>
        </w:rPr>
        <w:t>c</w:t>
      </w:r>
      <w:r>
        <w:rPr>
          <w:rFonts w:ascii="Arial"/>
        </w:rPr>
        <w:t>or</w:t>
      </w:r>
      <w:r w:rsidRPr="00D03E98">
        <w:rPr>
          <w:rFonts w:ascii="Arial"/>
        </w:rPr>
        <w:t>d</w:t>
      </w:r>
      <w:r>
        <w:rPr>
          <w:rFonts w:ascii="Arial"/>
        </w:rPr>
        <w:t>s</w:t>
      </w:r>
      <w:r w:rsidRPr="00D03E98">
        <w:rPr>
          <w:rFonts w:ascii="Arial"/>
        </w:rPr>
        <w:t xml:space="preserve"> </w:t>
      </w:r>
      <w:r>
        <w:rPr>
          <w:rFonts w:ascii="Arial"/>
        </w:rPr>
        <w:t>to</w:t>
      </w:r>
      <w:r w:rsidRPr="00D03E98">
        <w:rPr>
          <w:rFonts w:ascii="Arial"/>
        </w:rPr>
        <w:t xml:space="preserve"> </w:t>
      </w:r>
      <w:r>
        <w:rPr>
          <w:rFonts w:ascii="Arial"/>
        </w:rPr>
        <w:t>be</w:t>
      </w:r>
      <w:r w:rsidRPr="00D03E98">
        <w:rPr>
          <w:rFonts w:ascii="Arial"/>
        </w:rPr>
        <w:t xml:space="preserve"> </w:t>
      </w:r>
      <w:r>
        <w:rPr>
          <w:rFonts w:ascii="Arial"/>
        </w:rPr>
        <w:t>e</w:t>
      </w:r>
      <w:r w:rsidRPr="00D03E98">
        <w:rPr>
          <w:rFonts w:ascii="Arial"/>
        </w:rPr>
        <w:t>x</w:t>
      </w:r>
      <w:r>
        <w:rPr>
          <w:rFonts w:ascii="Arial"/>
        </w:rPr>
        <w:t>a</w:t>
      </w:r>
      <w:r w:rsidRPr="00D03E98">
        <w:rPr>
          <w:rFonts w:ascii="Arial"/>
        </w:rPr>
        <w:t>m</w:t>
      </w:r>
      <w:r>
        <w:rPr>
          <w:rFonts w:ascii="Arial"/>
        </w:rPr>
        <w:t>in</w:t>
      </w:r>
      <w:r w:rsidRPr="00D03E98">
        <w:rPr>
          <w:rFonts w:ascii="Arial"/>
        </w:rPr>
        <w:t>e</w:t>
      </w:r>
      <w:r>
        <w:rPr>
          <w:rFonts w:ascii="Arial"/>
        </w:rPr>
        <w:t>d</w:t>
      </w:r>
      <w:r w:rsidRPr="00D03E98">
        <w:rPr>
          <w:rFonts w:ascii="Arial"/>
        </w:rPr>
        <w:t xml:space="preserve"> a</w:t>
      </w:r>
      <w:r>
        <w:rPr>
          <w:rFonts w:ascii="Arial"/>
        </w:rPr>
        <w:t>nd</w:t>
      </w:r>
      <w:r w:rsidRPr="00D03E98">
        <w:rPr>
          <w:rFonts w:ascii="Arial"/>
        </w:rPr>
        <w:t xml:space="preserve"> </w:t>
      </w:r>
      <w:r w:rsidR="00DE7E2B">
        <w:rPr>
          <w:rFonts w:ascii="Arial"/>
        </w:rPr>
        <w:t xml:space="preserve">if </w:t>
      </w:r>
      <w:r>
        <w:rPr>
          <w:rFonts w:ascii="Arial"/>
        </w:rPr>
        <w:t>ne</w:t>
      </w:r>
      <w:r w:rsidRPr="00D03E98">
        <w:rPr>
          <w:rFonts w:ascii="Arial"/>
        </w:rPr>
        <w:t>cess</w:t>
      </w:r>
      <w:r>
        <w:rPr>
          <w:rFonts w:ascii="Arial"/>
        </w:rPr>
        <w:t>ary</w:t>
      </w:r>
      <w:r w:rsidRPr="00D03E98">
        <w:rPr>
          <w:rFonts w:ascii="Arial"/>
        </w:rPr>
        <w:t xml:space="preserve"> c</w:t>
      </w:r>
      <w:r>
        <w:rPr>
          <w:rFonts w:ascii="Arial"/>
        </w:rPr>
        <w:t>o</w:t>
      </w:r>
      <w:r w:rsidRPr="00D03E98">
        <w:rPr>
          <w:rFonts w:ascii="Arial"/>
        </w:rPr>
        <w:t>p</w:t>
      </w:r>
      <w:r>
        <w:rPr>
          <w:rFonts w:ascii="Arial"/>
        </w:rPr>
        <w:t>ied,</w:t>
      </w:r>
      <w:r w:rsidRPr="00D03E98">
        <w:rPr>
          <w:rFonts w:ascii="Arial"/>
        </w:rPr>
        <w:t xml:space="preserve"> </w:t>
      </w:r>
      <w:r>
        <w:rPr>
          <w:rFonts w:ascii="Arial"/>
        </w:rPr>
        <w:t>by</w:t>
      </w:r>
      <w:r w:rsidRPr="00D03E98">
        <w:rPr>
          <w:rFonts w:ascii="Arial"/>
        </w:rPr>
        <w:t xml:space="preserve"> </w:t>
      </w:r>
      <w:r>
        <w:rPr>
          <w:rFonts w:ascii="Arial"/>
        </w:rPr>
        <w:t>the</w:t>
      </w:r>
      <w:r w:rsidRPr="00D03E98">
        <w:rPr>
          <w:rFonts w:ascii="Arial"/>
        </w:rPr>
        <w:t xml:space="preserve"> A</w:t>
      </w:r>
      <w:r>
        <w:rPr>
          <w:rFonts w:ascii="Arial"/>
        </w:rPr>
        <w:t>ut</w:t>
      </w:r>
      <w:r w:rsidRPr="00D03E98">
        <w:rPr>
          <w:rFonts w:ascii="Arial"/>
        </w:rPr>
        <w:t>h</w:t>
      </w:r>
      <w:r>
        <w:rPr>
          <w:rFonts w:ascii="Arial"/>
        </w:rPr>
        <w:t>orit</w:t>
      </w:r>
      <w:r w:rsidRPr="00D03E98">
        <w:rPr>
          <w:rFonts w:ascii="Arial"/>
        </w:rPr>
        <w:t>y</w:t>
      </w:r>
      <w:r>
        <w:rPr>
          <w:rFonts w:ascii="Arial"/>
        </w:rPr>
        <w:t xml:space="preserve">, or </w:t>
      </w:r>
      <w:r w:rsidRPr="00D03E98">
        <w:rPr>
          <w:rFonts w:ascii="Arial"/>
        </w:rPr>
        <w:t>R</w:t>
      </w:r>
      <w:r>
        <w:rPr>
          <w:rFonts w:ascii="Arial"/>
        </w:rPr>
        <w:t>e</w:t>
      </w:r>
      <w:r w:rsidRPr="00D03E98">
        <w:rPr>
          <w:rFonts w:ascii="Arial"/>
        </w:rPr>
        <w:t>p</w:t>
      </w:r>
      <w:r>
        <w:rPr>
          <w:rFonts w:ascii="Arial"/>
        </w:rPr>
        <w:t>re</w:t>
      </w:r>
      <w:r w:rsidRPr="00D03E98">
        <w:rPr>
          <w:rFonts w:ascii="Arial"/>
        </w:rPr>
        <w:t>s</w:t>
      </w:r>
      <w:r>
        <w:rPr>
          <w:rFonts w:ascii="Arial"/>
        </w:rPr>
        <w:t>enta</w:t>
      </w:r>
      <w:r w:rsidRPr="00D03E98">
        <w:rPr>
          <w:rFonts w:ascii="Arial"/>
        </w:rPr>
        <w:t>t</w:t>
      </w:r>
      <w:r>
        <w:rPr>
          <w:rFonts w:ascii="Arial"/>
        </w:rPr>
        <w:t>i</w:t>
      </w:r>
      <w:r w:rsidRPr="00D03E98">
        <w:rPr>
          <w:rFonts w:ascii="Arial"/>
        </w:rPr>
        <w:t>v</w:t>
      </w:r>
      <w:r>
        <w:rPr>
          <w:rFonts w:ascii="Arial"/>
        </w:rPr>
        <w:t>e</w:t>
      </w:r>
      <w:r w:rsidRPr="00D03E98">
        <w:rPr>
          <w:rFonts w:ascii="Arial"/>
        </w:rPr>
        <w:t xml:space="preserve"> </w:t>
      </w:r>
      <w:r>
        <w:rPr>
          <w:rFonts w:ascii="Arial"/>
        </w:rPr>
        <w:t>of</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w:t>
      </w:r>
      <w:r w:rsidRPr="00D03E98">
        <w:rPr>
          <w:rFonts w:ascii="Arial"/>
        </w:rPr>
        <w:t>y</w:t>
      </w:r>
      <w:r>
        <w:rPr>
          <w:rFonts w:ascii="Arial"/>
        </w:rPr>
        <w:t>, as</w:t>
      </w:r>
      <w:r w:rsidRPr="00D03E98">
        <w:rPr>
          <w:rFonts w:ascii="Arial"/>
        </w:rPr>
        <w:t xml:space="preserve"> t</w:t>
      </w:r>
      <w:r>
        <w:rPr>
          <w:rFonts w:ascii="Arial"/>
        </w:rPr>
        <w:t>he</w:t>
      </w:r>
      <w:r w:rsidRPr="00D03E98">
        <w:rPr>
          <w:rFonts w:ascii="Arial"/>
        </w:rPr>
        <w:t xml:space="preserve"> Au</w:t>
      </w:r>
      <w:r>
        <w:rPr>
          <w:rFonts w:ascii="Arial"/>
        </w:rPr>
        <w:t>tho</w:t>
      </w:r>
      <w:r w:rsidRPr="00D03E98">
        <w:rPr>
          <w:rFonts w:ascii="Arial"/>
        </w:rPr>
        <w:t>r</w:t>
      </w:r>
      <w:r>
        <w:rPr>
          <w:rFonts w:ascii="Arial"/>
        </w:rPr>
        <w:t>ity</w:t>
      </w:r>
      <w:r w:rsidRPr="00D03E98">
        <w:rPr>
          <w:rFonts w:ascii="Arial"/>
        </w:rPr>
        <w:t xml:space="preserve"> m</w:t>
      </w:r>
      <w:r>
        <w:rPr>
          <w:rFonts w:ascii="Arial"/>
        </w:rPr>
        <w:t>ay</w:t>
      </w:r>
      <w:r w:rsidRPr="00D03E98">
        <w:rPr>
          <w:rFonts w:ascii="Arial"/>
        </w:rPr>
        <w:t xml:space="preserve"> </w:t>
      </w:r>
      <w:r>
        <w:rPr>
          <w:rFonts w:ascii="Arial"/>
        </w:rPr>
        <w:t>requi</w:t>
      </w:r>
      <w:r w:rsidRPr="00D03E98">
        <w:rPr>
          <w:rFonts w:ascii="Arial"/>
        </w:rPr>
        <w:t>r</w:t>
      </w:r>
      <w:r>
        <w:rPr>
          <w:rFonts w:ascii="Arial"/>
        </w:rPr>
        <w:t>e.</w:t>
      </w:r>
    </w:p>
    <w:p w14:paraId="356D8C79" w14:textId="77777777" w:rsidR="00715283" w:rsidRDefault="00715283" w:rsidP="00C20FCA">
      <w:pPr>
        <w:pStyle w:val="BodyText"/>
        <w:numPr>
          <w:ilvl w:val="0"/>
          <w:numId w:val="12"/>
        </w:numPr>
        <w:ind w:left="142" w:firstLine="12"/>
      </w:pPr>
      <w:r>
        <w:t>Unless the Contract specifies otherwise the records referred to in this Condition shall be retained for a period of at least 6 years from:</w:t>
      </w:r>
    </w:p>
    <w:p w14:paraId="46B2BB19" w14:textId="77777777" w:rsidR="00715283" w:rsidRDefault="00715283" w:rsidP="00C20FCA">
      <w:pPr>
        <w:pStyle w:val="ListParagraph"/>
        <w:numPr>
          <w:ilvl w:val="1"/>
          <w:numId w:val="14"/>
        </w:numPr>
        <w:ind w:left="709"/>
      </w:pPr>
      <w:r>
        <w:t>the end of the Contract term;</w:t>
      </w:r>
    </w:p>
    <w:p w14:paraId="51C09050" w14:textId="77777777" w:rsidR="00715283" w:rsidRDefault="00715283" w:rsidP="00C20FCA">
      <w:pPr>
        <w:pStyle w:val="ListParagraph"/>
        <w:numPr>
          <w:ilvl w:val="1"/>
          <w:numId w:val="14"/>
        </w:numPr>
        <w:ind w:left="709"/>
      </w:pPr>
      <w:r>
        <w:t>the termination of the Contract; or</w:t>
      </w:r>
    </w:p>
    <w:p w14:paraId="636D2BEB" w14:textId="77777777" w:rsidR="00715283" w:rsidRDefault="00715283" w:rsidP="00C20FCA">
      <w:pPr>
        <w:pStyle w:val="ListParagraph"/>
        <w:numPr>
          <w:ilvl w:val="1"/>
          <w:numId w:val="14"/>
        </w:numPr>
        <w:ind w:left="709"/>
      </w:pPr>
      <w:r>
        <w:t>the final payment, whichever occurs latest.</w:t>
      </w:r>
    </w:p>
    <w:p w14:paraId="6E3AD4EC" w14:textId="6808430F" w:rsidR="00715283" w:rsidRDefault="00715283" w:rsidP="00715283">
      <w:pPr>
        <w:pStyle w:val="Heading3"/>
        <w:rPr>
          <w:b w:val="0"/>
          <w:bCs w:val="0"/>
        </w:rPr>
      </w:pPr>
      <w:bookmarkStart w:id="28" w:name="_Toc115785014"/>
      <w:r>
        <w:t>Notices</w:t>
      </w:r>
      <w:bookmarkEnd w:id="28"/>
    </w:p>
    <w:p w14:paraId="620759EB" w14:textId="77777777" w:rsidR="00715283" w:rsidRDefault="00715283" w:rsidP="00C20FCA">
      <w:pPr>
        <w:pStyle w:val="ListParagraph"/>
        <w:numPr>
          <w:ilvl w:val="0"/>
          <w:numId w:val="15"/>
        </w:numPr>
        <w:tabs>
          <w:tab w:val="left" w:pos="840"/>
        </w:tabs>
        <w:spacing w:before="4" w:line="207" w:lineRule="exact"/>
        <w:ind w:left="142" w:right="169" w:firstLine="1"/>
        <w:rPr>
          <w:rFonts w:ascii="Arial" w:eastAsia="Arial" w:hAnsi="Arial" w:cs="Arial"/>
          <w:szCs w:val="18"/>
        </w:rPr>
      </w:pPr>
      <w:r>
        <w:rPr>
          <w:rFonts w:ascii="Arial"/>
        </w:rPr>
        <w:t>A Notice served under the Contract shall</w:t>
      </w:r>
      <w:r>
        <w:rPr>
          <w:rFonts w:ascii="Arial"/>
          <w:spacing w:val="-5"/>
        </w:rPr>
        <w:t xml:space="preserve"> </w:t>
      </w:r>
      <w:r>
        <w:rPr>
          <w:rFonts w:ascii="Arial"/>
        </w:rPr>
        <w:t>be:</w:t>
      </w:r>
    </w:p>
    <w:p w14:paraId="4F1173B2" w14:textId="77777777" w:rsidR="00715283" w:rsidRDefault="00715283" w:rsidP="00C20FCA">
      <w:pPr>
        <w:pStyle w:val="ListParagraph"/>
        <w:numPr>
          <w:ilvl w:val="0"/>
          <w:numId w:val="16"/>
        </w:numPr>
        <w:rPr>
          <w:rFonts w:eastAsia="Arial" w:hAnsi="Arial" w:cs="Arial"/>
          <w:szCs w:val="18"/>
        </w:rPr>
      </w:pPr>
      <w:r>
        <w:t>in writing in the English</w:t>
      </w:r>
      <w:r>
        <w:rPr>
          <w:spacing w:val="-2"/>
        </w:rPr>
        <w:t xml:space="preserve"> </w:t>
      </w:r>
      <w:r>
        <w:t>Language;</w:t>
      </w:r>
    </w:p>
    <w:p w14:paraId="6B906002" w14:textId="77777777" w:rsidR="00715283" w:rsidRDefault="00715283" w:rsidP="00C20FCA">
      <w:pPr>
        <w:pStyle w:val="ListParagraph"/>
        <w:numPr>
          <w:ilvl w:val="0"/>
          <w:numId w:val="16"/>
        </w:numPr>
        <w:rPr>
          <w:rFonts w:eastAsia="Arial" w:hAnsi="Arial" w:cs="Arial"/>
          <w:szCs w:val="18"/>
        </w:rPr>
      </w:pPr>
      <w:r>
        <w:t>authenticated by signature or such</w:t>
      </w:r>
      <w:r>
        <w:rPr>
          <w:spacing w:val="-14"/>
        </w:rPr>
        <w:t xml:space="preserve"> </w:t>
      </w:r>
      <w:r>
        <w:t>other method as may be agreed between the</w:t>
      </w:r>
      <w:r>
        <w:rPr>
          <w:spacing w:val="-3"/>
        </w:rPr>
        <w:t xml:space="preserve"> </w:t>
      </w:r>
      <w:r>
        <w:t>Parties;</w:t>
      </w:r>
    </w:p>
    <w:p w14:paraId="1CC01F98" w14:textId="77777777" w:rsidR="00715283" w:rsidRDefault="00715283" w:rsidP="00C20FCA">
      <w:pPr>
        <w:pStyle w:val="ListParagraph"/>
        <w:numPr>
          <w:ilvl w:val="0"/>
          <w:numId w:val="16"/>
        </w:numPr>
        <w:rPr>
          <w:rFonts w:eastAsia="Arial" w:hAnsi="Arial" w:cs="Arial"/>
          <w:szCs w:val="18"/>
        </w:rPr>
      </w:pPr>
      <w:r>
        <w:rPr>
          <w:rFonts w:eastAsia="Arial" w:hAnsi="Arial" w:cs="Arial"/>
          <w:szCs w:val="18"/>
        </w:rPr>
        <w:t>sent for the attention of the other</w:t>
      </w:r>
      <w:r>
        <w:rPr>
          <w:rFonts w:eastAsia="Arial" w:hAnsi="Arial" w:cs="Arial"/>
          <w:spacing w:val="-18"/>
          <w:szCs w:val="18"/>
        </w:rPr>
        <w:t xml:space="preserve"> </w:t>
      </w:r>
      <w:r>
        <w:rPr>
          <w:rFonts w:eastAsia="Arial" w:hAnsi="Arial" w:cs="Arial"/>
          <w:szCs w:val="18"/>
        </w:rPr>
        <w:t>Party’s Representative, and to the address set out</w:t>
      </w:r>
      <w:r>
        <w:rPr>
          <w:rFonts w:eastAsia="Arial" w:hAnsi="Arial" w:cs="Arial"/>
          <w:spacing w:val="-8"/>
          <w:szCs w:val="18"/>
        </w:rPr>
        <w:t xml:space="preserve"> </w:t>
      </w:r>
      <w:r>
        <w:rPr>
          <w:rFonts w:eastAsia="Arial" w:hAnsi="Arial" w:cs="Arial"/>
          <w:szCs w:val="18"/>
        </w:rPr>
        <w:t>in Schedule 3 (Contract Data</w:t>
      </w:r>
      <w:r>
        <w:rPr>
          <w:rFonts w:eastAsia="Arial" w:hAnsi="Arial" w:cs="Arial"/>
          <w:spacing w:val="-4"/>
          <w:szCs w:val="18"/>
        </w:rPr>
        <w:t xml:space="preserve"> </w:t>
      </w:r>
      <w:r>
        <w:rPr>
          <w:rFonts w:eastAsia="Arial" w:hAnsi="Arial" w:cs="Arial"/>
          <w:szCs w:val="18"/>
        </w:rPr>
        <w:t>Sheet);</w:t>
      </w:r>
    </w:p>
    <w:p w14:paraId="1188CF3B" w14:textId="77777777" w:rsidR="00715283" w:rsidRDefault="00715283" w:rsidP="00C20FCA">
      <w:pPr>
        <w:pStyle w:val="ListParagraph"/>
        <w:numPr>
          <w:ilvl w:val="0"/>
          <w:numId w:val="16"/>
        </w:numPr>
        <w:rPr>
          <w:rFonts w:eastAsia="Arial" w:hAnsi="Arial" w:cs="Arial"/>
          <w:szCs w:val="18"/>
        </w:rPr>
      </w:pPr>
      <w:r>
        <w:t>marked with the number of the</w:t>
      </w:r>
      <w:r>
        <w:rPr>
          <w:spacing w:val="-13"/>
        </w:rPr>
        <w:t xml:space="preserve"> </w:t>
      </w:r>
      <w:r>
        <w:t>Contract; and</w:t>
      </w:r>
    </w:p>
    <w:p w14:paraId="4882C913" w14:textId="77777777" w:rsidR="00715283" w:rsidRDefault="00715283" w:rsidP="00C20FCA">
      <w:pPr>
        <w:pStyle w:val="ListParagraph"/>
        <w:numPr>
          <w:ilvl w:val="0"/>
          <w:numId w:val="16"/>
        </w:numPr>
        <w:rPr>
          <w:rFonts w:eastAsia="Arial" w:hAnsi="Arial" w:cs="Arial"/>
          <w:szCs w:val="18"/>
        </w:rPr>
      </w:pPr>
      <w:r>
        <w:t>delivered by hand, prepaid post</w:t>
      </w:r>
      <w:r>
        <w:rPr>
          <w:spacing w:val="-5"/>
        </w:rPr>
        <w:t xml:space="preserve"> </w:t>
      </w:r>
      <w:r>
        <w:t>(or airmail), facsimile transmission or, if agreed</w:t>
      </w:r>
      <w:r>
        <w:rPr>
          <w:spacing w:val="-10"/>
        </w:rPr>
        <w:t xml:space="preserve"> </w:t>
      </w:r>
      <w:r>
        <w:t>in Schedule 3 (Contract Data Sheet), by electronic</w:t>
      </w:r>
      <w:r>
        <w:rPr>
          <w:spacing w:val="-21"/>
        </w:rPr>
        <w:t xml:space="preserve"> </w:t>
      </w:r>
      <w:r>
        <w:t>mail.</w:t>
      </w:r>
    </w:p>
    <w:p w14:paraId="5C68B20C" w14:textId="77777777" w:rsidR="00715283" w:rsidRDefault="00715283" w:rsidP="00C20FCA">
      <w:pPr>
        <w:pStyle w:val="ListParagraph"/>
        <w:numPr>
          <w:ilvl w:val="0"/>
          <w:numId w:val="15"/>
        </w:numPr>
        <w:ind w:left="142" w:firstLine="1"/>
      </w:pPr>
      <w:r>
        <w:t>Notices shall be deemed to have been received:</w:t>
      </w:r>
    </w:p>
    <w:p w14:paraId="37834F86" w14:textId="77777777" w:rsidR="00715283" w:rsidRPr="00715283" w:rsidRDefault="00715283" w:rsidP="00C20FCA">
      <w:pPr>
        <w:pStyle w:val="ListParagraph"/>
        <w:numPr>
          <w:ilvl w:val="0"/>
          <w:numId w:val="17"/>
        </w:numPr>
      </w:pPr>
      <w:r w:rsidRPr="00715283">
        <w:t xml:space="preserve">if delivered by hand, on the day of delivery if it is </w:t>
      </w:r>
      <w:r w:rsidR="000135BD">
        <w:t xml:space="preserve">the recipient’s </w:t>
      </w:r>
      <w:r w:rsidRPr="00715283">
        <w:t xml:space="preserve">Business Day and otherwise on the first Business Day </w:t>
      </w:r>
      <w:r w:rsidR="00BA1A99">
        <w:t xml:space="preserve">of the recipient immediately </w:t>
      </w:r>
      <w:r w:rsidRPr="00715283">
        <w:t>following the day of delivery;</w:t>
      </w:r>
    </w:p>
    <w:p w14:paraId="438EA75D" w14:textId="77777777" w:rsidR="00715283" w:rsidRDefault="00715283" w:rsidP="00C20FCA">
      <w:pPr>
        <w:pStyle w:val="ListParagraph"/>
        <w:numPr>
          <w:ilvl w:val="0"/>
          <w:numId w:val="17"/>
        </w:numPr>
      </w:pPr>
      <w:r w:rsidRPr="00715283">
        <w:t>if sent by prepaid post, on the fourth Business Day (or the tenth Business Day in the case of airmail) after the day of posting;</w:t>
      </w:r>
    </w:p>
    <w:p w14:paraId="52B772E6" w14:textId="77777777" w:rsidR="00715283" w:rsidRPr="00715283" w:rsidRDefault="00715283" w:rsidP="00C20FCA">
      <w:pPr>
        <w:pStyle w:val="ListParagraph"/>
        <w:numPr>
          <w:ilvl w:val="0"/>
          <w:numId w:val="17"/>
        </w:numPr>
      </w:pPr>
      <w:r w:rsidRPr="00715283">
        <w:t>if sent by facsimile or electronic means:</w:t>
      </w:r>
    </w:p>
    <w:p w14:paraId="62BFD2C5" w14:textId="77777777" w:rsidR="00715283" w:rsidRDefault="00715283" w:rsidP="00715283">
      <w:pPr>
        <w:pStyle w:val="ListParagraph"/>
        <w:numPr>
          <w:ilvl w:val="3"/>
          <w:numId w:val="2"/>
        </w:numPr>
        <w:tabs>
          <w:tab w:val="left" w:pos="1560"/>
        </w:tabs>
        <w:ind w:right="258" w:firstLine="0"/>
        <w:rPr>
          <w:rFonts w:ascii="Arial" w:eastAsia="Arial" w:hAnsi="Arial" w:cs="Arial"/>
          <w:szCs w:val="18"/>
        </w:rPr>
      </w:pPr>
      <w:r>
        <w:rPr>
          <w:rFonts w:ascii="Arial" w:eastAsia="Arial" w:hAnsi="Arial" w:cs="Arial"/>
          <w:szCs w:val="18"/>
        </w:rPr>
        <w:t>if transmitted between 09:00 and</w:t>
      </w:r>
      <w:r>
        <w:rPr>
          <w:rFonts w:ascii="Arial" w:eastAsia="Arial" w:hAnsi="Arial" w:cs="Arial"/>
          <w:spacing w:val="-5"/>
          <w:szCs w:val="18"/>
        </w:rPr>
        <w:t xml:space="preserve"> </w:t>
      </w:r>
      <w:r>
        <w:rPr>
          <w:rFonts w:ascii="Arial" w:eastAsia="Arial" w:hAnsi="Arial" w:cs="Arial"/>
          <w:szCs w:val="18"/>
        </w:rPr>
        <w:t>17:00 hours on a Business Day (recipient’s time)</w:t>
      </w:r>
      <w:r>
        <w:rPr>
          <w:rFonts w:ascii="Arial" w:eastAsia="Arial" w:hAnsi="Arial" w:cs="Arial"/>
          <w:spacing w:val="-16"/>
          <w:szCs w:val="18"/>
        </w:rPr>
        <w:t xml:space="preserve"> </w:t>
      </w:r>
      <w:r>
        <w:rPr>
          <w:rFonts w:ascii="Arial" w:eastAsia="Arial" w:hAnsi="Arial" w:cs="Arial"/>
          <w:szCs w:val="18"/>
        </w:rPr>
        <w:t>on completion of receipt by the sender</w:t>
      </w:r>
      <w:r>
        <w:rPr>
          <w:rFonts w:ascii="Arial" w:eastAsia="Arial" w:hAnsi="Arial" w:cs="Arial"/>
          <w:spacing w:val="-7"/>
          <w:szCs w:val="18"/>
        </w:rPr>
        <w:t xml:space="preserve"> </w:t>
      </w:r>
      <w:r>
        <w:rPr>
          <w:rFonts w:ascii="Arial" w:eastAsia="Arial" w:hAnsi="Arial" w:cs="Arial"/>
          <w:szCs w:val="18"/>
        </w:rPr>
        <w:t>of verification of the transmission from</w:t>
      </w:r>
      <w:r>
        <w:rPr>
          <w:rFonts w:ascii="Arial" w:eastAsia="Arial" w:hAnsi="Arial" w:cs="Arial"/>
          <w:spacing w:val="-8"/>
          <w:szCs w:val="18"/>
        </w:rPr>
        <w:t xml:space="preserve"> </w:t>
      </w:r>
      <w:r>
        <w:rPr>
          <w:rFonts w:ascii="Arial" w:eastAsia="Arial" w:hAnsi="Arial" w:cs="Arial"/>
          <w:szCs w:val="18"/>
        </w:rPr>
        <w:t>the receiving instrument; or</w:t>
      </w:r>
    </w:p>
    <w:p w14:paraId="7405BB03" w14:textId="77777777" w:rsidR="00715283" w:rsidRDefault="00715283" w:rsidP="00715283">
      <w:pPr>
        <w:pStyle w:val="ListParagraph"/>
        <w:numPr>
          <w:ilvl w:val="3"/>
          <w:numId w:val="2"/>
        </w:numPr>
        <w:tabs>
          <w:tab w:val="left" w:pos="1560"/>
        </w:tabs>
        <w:ind w:right="152" w:firstLine="0"/>
        <w:rPr>
          <w:rFonts w:ascii="Arial" w:eastAsia="Arial" w:hAnsi="Arial" w:cs="Arial"/>
          <w:szCs w:val="18"/>
        </w:rPr>
      </w:pPr>
      <w:r>
        <w:rPr>
          <w:rFonts w:ascii="Arial" w:eastAsia="Arial" w:hAnsi="Arial" w:cs="Arial"/>
          <w:szCs w:val="18"/>
        </w:rPr>
        <w:t>if transmitted at any other time, at 09:00</w:t>
      </w:r>
      <w:r>
        <w:rPr>
          <w:rFonts w:ascii="Arial" w:eastAsia="Arial" w:hAnsi="Arial" w:cs="Arial"/>
          <w:spacing w:val="-16"/>
          <w:szCs w:val="18"/>
        </w:rPr>
        <w:t xml:space="preserve"> </w:t>
      </w:r>
      <w:r>
        <w:rPr>
          <w:rFonts w:ascii="Arial" w:eastAsia="Arial" w:hAnsi="Arial" w:cs="Arial"/>
          <w:szCs w:val="18"/>
        </w:rPr>
        <w:t>on the first Business Day (recipient’s</w:t>
      </w:r>
      <w:r>
        <w:rPr>
          <w:rFonts w:ascii="Arial" w:eastAsia="Arial" w:hAnsi="Arial" w:cs="Arial"/>
          <w:spacing w:val="-5"/>
          <w:szCs w:val="18"/>
        </w:rPr>
        <w:t xml:space="preserve"> </w:t>
      </w:r>
      <w:r>
        <w:rPr>
          <w:rFonts w:ascii="Arial" w:eastAsia="Arial" w:hAnsi="Arial" w:cs="Arial"/>
          <w:szCs w:val="18"/>
        </w:rPr>
        <w:t>time) following the completion of receipt by</w:t>
      </w:r>
      <w:r>
        <w:rPr>
          <w:rFonts w:ascii="Arial" w:eastAsia="Arial" w:hAnsi="Arial" w:cs="Arial"/>
          <w:spacing w:val="-12"/>
          <w:szCs w:val="18"/>
        </w:rPr>
        <w:t xml:space="preserve"> </w:t>
      </w:r>
      <w:r>
        <w:rPr>
          <w:rFonts w:ascii="Arial" w:eastAsia="Arial" w:hAnsi="Arial" w:cs="Arial"/>
          <w:szCs w:val="18"/>
        </w:rPr>
        <w:t>the sender of verification of transmission from</w:t>
      </w:r>
      <w:r>
        <w:rPr>
          <w:rFonts w:ascii="Arial" w:eastAsia="Arial" w:hAnsi="Arial" w:cs="Arial"/>
          <w:spacing w:val="-13"/>
          <w:szCs w:val="18"/>
        </w:rPr>
        <w:t xml:space="preserve"> </w:t>
      </w:r>
      <w:r>
        <w:rPr>
          <w:rFonts w:ascii="Arial" w:eastAsia="Arial" w:hAnsi="Arial" w:cs="Arial"/>
          <w:szCs w:val="18"/>
        </w:rPr>
        <w:t>the receiving instrument.</w:t>
      </w:r>
    </w:p>
    <w:p w14:paraId="1AE44E10" w14:textId="0D8FC3A6" w:rsidR="00715283" w:rsidRPr="00715283" w:rsidRDefault="00715283" w:rsidP="00715283">
      <w:pPr>
        <w:pStyle w:val="Heading3"/>
        <w:rPr>
          <w:b w:val="0"/>
          <w:bCs w:val="0"/>
        </w:rPr>
      </w:pPr>
      <w:bookmarkStart w:id="29" w:name="_Toc115785015"/>
      <w:r>
        <w:t>Progress Monitoring, Meetings and</w:t>
      </w:r>
      <w:r>
        <w:rPr>
          <w:spacing w:val="-4"/>
        </w:rPr>
        <w:t xml:space="preserve"> </w:t>
      </w:r>
      <w:r>
        <w:t>Reports</w:t>
      </w:r>
      <w:bookmarkEnd w:id="29"/>
    </w:p>
    <w:p w14:paraId="43938BE9" w14:textId="743302E0" w:rsidR="00715283" w:rsidRDefault="00715283" w:rsidP="00C20FCA">
      <w:pPr>
        <w:pStyle w:val="ListParagraph"/>
        <w:numPr>
          <w:ilvl w:val="0"/>
          <w:numId w:val="18"/>
        </w:numPr>
        <w:tabs>
          <w:tab w:val="left" w:pos="860"/>
        </w:tabs>
        <w:spacing w:before="4"/>
        <w:ind w:left="142" w:right="71" w:firstLine="1"/>
        <w:rPr>
          <w:rFonts w:ascii="Arial" w:eastAsia="Arial" w:hAnsi="Arial" w:cs="Arial"/>
          <w:szCs w:val="18"/>
        </w:rPr>
      </w:pPr>
      <w:r>
        <w:rPr>
          <w:rFonts w:ascii="Arial" w:eastAsia="Arial" w:hAnsi="Arial" w:cs="Arial"/>
          <w:szCs w:val="18"/>
        </w:rPr>
        <w:t>The Contractor shall attend progress meetings</w:t>
      </w:r>
      <w:r>
        <w:rPr>
          <w:rFonts w:ascii="Arial" w:eastAsia="Arial" w:hAnsi="Arial" w:cs="Arial"/>
          <w:spacing w:val="-15"/>
          <w:szCs w:val="18"/>
        </w:rPr>
        <w:t xml:space="preserve"> </w:t>
      </w:r>
      <w:r>
        <w:rPr>
          <w:rFonts w:ascii="Arial" w:eastAsia="Arial" w:hAnsi="Arial" w:cs="Arial"/>
          <w:szCs w:val="18"/>
        </w:rPr>
        <w:t>at the frequency or times (if any) specified in Schedule</w:t>
      </w:r>
      <w:r>
        <w:rPr>
          <w:rFonts w:ascii="Arial" w:eastAsia="Arial" w:hAnsi="Arial" w:cs="Arial"/>
          <w:spacing w:val="-11"/>
          <w:szCs w:val="18"/>
        </w:rPr>
        <w:t xml:space="preserve"> </w:t>
      </w:r>
      <w:r>
        <w:rPr>
          <w:rFonts w:ascii="Arial" w:eastAsia="Arial" w:hAnsi="Arial" w:cs="Arial"/>
          <w:szCs w:val="18"/>
        </w:rPr>
        <w:t xml:space="preserve">3 (Contract Data </w:t>
      </w:r>
      <w:r w:rsidR="00DE7E2B">
        <w:rPr>
          <w:rFonts w:ascii="Arial" w:eastAsia="Arial" w:hAnsi="Arial" w:cs="Arial"/>
          <w:szCs w:val="18"/>
        </w:rPr>
        <w:t>She</w:t>
      </w:r>
      <w:r w:rsidR="006C4335">
        <w:rPr>
          <w:rFonts w:ascii="Arial" w:eastAsia="Arial" w:hAnsi="Arial" w:cs="Arial"/>
          <w:szCs w:val="18"/>
        </w:rPr>
        <w:t>et) and shall ensure that their</w:t>
      </w:r>
      <w:r>
        <w:rPr>
          <w:rFonts w:ascii="Arial" w:eastAsia="Arial" w:hAnsi="Arial" w:cs="Arial"/>
          <w:spacing w:val="-26"/>
          <w:szCs w:val="18"/>
        </w:rPr>
        <w:t xml:space="preserve"> </w:t>
      </w:r>
      <w:r>
        <w:rPr>
          <w:rFonts w:ascii="Arial" w:eastAsia="Arial" w:hAnsi="Arial" w:cs="Arial"/>
          <w:szCs w:val="18"/>
        </w:rPr>
        <w:t>Contractor’s Representatives are suitably qualified to attend</w:t>
      </w:r>
      <w:r>
        <w:rPr>
          <w:rFonts w:ascii="Arial" w:eastAsia="Arial" w:hAnsi="Arial" w:cs="Arial"/>
          <w:spacing w:val="-7"/>
          <w:szCs w:val="18"/>
        </w:rPr>
        <w:t xml:space="preserve"> </w:t>
      </w:r>
      <w:r>
        <w:rPr>
          <w:rFonts w:ascii="Arial" w:eastAsia="Arial" w:hAnsi="Arial" w:cs="Arial"/>
          <w:szCs w:val="18"/>
        </w:rPr>
        <w:t>such meetings.</w:t>
      </w:r>
    </w:p>
    <w:p w14:paraId="0E6B4A28" w14:textId="77777777" w:rsidR="00715283" w:rsidRDefault="00715283" w:rsidP="00C20FCA">
      <w:pPr>
        <w:pStyle w:val="ListParagraph"/>
        <w:numPr>
          <w:ilvl w:val="0"/>
          <w:numId w:val="18"/>
        </w:numPr>
        <w:tabs>
          <w:tab w:val="left" w:pos="860"/>
        </w:tabs>
        <w:ind w:left="142" w:right="8" w:firstLine="1"/>
        <w:rPr>
          <w:rFonts w:ascii="Arial" w:eastAsia="Arial" w:hAnsi="Arial" w:cs="Arial"/>
          <w:szCs w:val="18"/>
        </w:rPr>
      </w:pPr>
      <w:r>
        <w:rPr>
          <w:rFonts w:ascii="Arial" w:eastAsia="Arial" w:hAnsi="Arial" w:cs="Arial"/>
          <w:szCs w:val="18"/>
        </w:rPr>
        <w:t>The Contractor shall submit progress reports to</w:t>
      </w:r>
      <w:r>
        <w:rPr>
          <w:rFonts w:ascii="Arial" w:eastAsia="Arial" w:hAnsi="Arial" w:cs="Arial"/>
          <w:spacing w:val="-20"/>
          <w:szCs w:val="18"/>
        </w:rPr>
        <w:t xml:space="preserve"> </w:t>
      </w:r>
      <w:r>
        <w:rPr>
          <w:rFonts w:ascii="Arial" w:eastAsia="Arial" w:hAnsi="Arial" w:cs="Arial"/>
          <w:szCs w:val="18"/>
        </w:rPr>
        <w:t>the Authority’s Representatives at the times and in the format</w:t>
      </w:r>
      <w:r>
        <w:rPr>
          <w:rFonts w:ascii="Arial" w:eastAsia="Arial" w:hAnsi="Arial" w:cs="Arial"/>
          <w:spacing w:val="-25"/>
          <w:szCs w:val="18"/>
        </w:rPr>
        <w:t xml:space="preserve"> </w:t>
      </w:r>
      <w:r>
        <w:rPr>
          <w:rFonts w:ascii="Arial" w:eastAsia="Arial" w:hAnsi="Arial" w:cs="Arial"/>
          <w:szCs w:val="18"/>
        </w:rPr>
        <w:t>(if any) specified in Schedule 3 (Contract Data Sheet).</w:t>
      </w:r>
      <w:r>
        <w:rPr>
          <w:rFonts w:ascii="Arial" w:eastAsia="Arial" w:hAnsi="Arial" w:cs="Arial"/>
          <w:spacing w:val="-14"/>
          <w:szCs w:val="18"/>
        </w:rPr>
        <w:t xml:space="preserve"> </w:t>
      </w:r>
      <w:r>
        <w:rPr>
          <w:rFonts w:ascii="Arial" w:eastAsia="Arial" w:hAnsi="Arial" w:cs="Arial"/>
          <w:szCs w:val="18"/>
        </w:rPr>
        <w:t>The reports shall detail as a</w:t>
      </w:r>
      <w:r>
        <w:rPr>
          <w:rFonts w:ascii="Arial" w:eastAsia="Arial" w:hAnsi="Arial" w:cs="Arial"/>
          <w:spacing w:val="-5"/>
          <w:szCs w:val="18"/>
        </w:rPr>
        <w:t xml:space="preserve"> </w:t>
      </w:r>
      <w:r>
        <w:rPr>
          <w:rFonts w:ascii="Arial" w:eastAsia="Arial" w:hAnsi="Arial" w:cs="Arial"/>
          <w:szCs w:val="18"/>
        </w:rPr>
        <w:t>minimum:</w:t>
      </w:r>
    </w:p>
    <w:p w14:paraId="45089235" w14:textId="77777777" w:rsidR="007C44F9" w:rsidRDefault="007C44F9" w:rsidP="00C20FCA">
      <w:pPr>
        <w:pStyle w:val="ListParagraph"/>
        <w:numPr>
          <w:ilvl w:val="0"/>
          <w:numId w:val="19"/>
        </w:numPr>
        <w:tabs>
          <w:tab w:val="left" w:pos="1580"/>
        </w:tabs>
        <w:ind w:right="250"/>
        <w:rPr>
          <w:rFonts w:ascii="Arial" w:eastAsia="Arial" w:hAnsi="Arial" w:cs="Arial"/>
          <w:szCs w:val="18"/>
        </w:rPr>
      </w:pPr>
      <w:r>
        <w:rPr>
          <w:rFonts w:ascii="Arial"/>
        </w:rPr>
        <w:t>performance/Delivery of the</w:t>
      </w:r>
      <w:r>
        <w:rPr>
          <w:rFonts w:ascii="Arial"/>
          <w:spacing w:val="-13"/>
        </w:rPr>
        <w:t xml:space="preserve"> </w:t>
      </w:r>
      <w:r>
        <w:rPr>
          <w:rFonts w:ascii="Arial"/>
        </w:rPr>
        <w:t>Contractor Deliverables;</w:t>
      </w:r>
    </w:p>
    <w:p w14:paraId="74DDE580" w14:textId="77777777" w:rsidR="007C44F9" w:rsidRDefault="007C44F9" w:rsidP="00C20FCA">
      <w:pPr>
        <w:pStyle w:val="ListParagraph"/>
        <w:numPr>
          <w:ilvl w:val="0"/>
          <w:numId w:val="19"/>
        </w:numPr>
        <w:tabs>
          <w:tab w:val="left" w:pos="1580"/>
        </w:tabs>
        <w:spacing w:before="2" w:line="207" w:lineRule="exact"/>
        <w:ind w:right="250"/>
        <w:rPr>
          <w:rFonts w:ascii="Arial" w:eastAsia="Arial" w:hAnsi="Arial" w:cs="Arial"/>
          <w:szCs w:val="18"/>
        </w:rPr>
      </w:pPr>
      <w:r>
        <w:rPr>
          <w:rFonts w:ascii="Arial"/>
        </w:rPr>
        <w:t>risks and</w:t>
      </w:r>
      <w:r>
        <w:rPr>
          <w:rFonts w:ascii="Arial"/>
          <w:spacing w:val="1"/>
        </w:rPr>
        <w:t xml:space="preserve"> </w:t>
      </w:r>
      <w:r>
        <w:rPr>
          <w:rFonts w:ascii="Arial"/>
        </w:rPr>
        <w:t>opportunities;</w:t>
      </w:r>
    </w:p>
    <w:p w14:paraId="7FBA4F11" w14:textId="77777777" w:rsidR="007C44F9" w:rsidRDefault="007C44F9" w:rsidP="00C20FCA">
      <w:pPr>
        <w:pStyle w:val="ListParagraph"/>
        <w:numPr>
          <w:ilvl w:val="0"/>
          <w:numId w:val="19"/>
        </w:numPr>
        <w:tabs>
          <w:tab w:val="left" w:pos="1580"/>
        </w:tabs>
        <w:ind w:right="712"/>
        <w:rPr>
          <w:rFonts w:ascii="Arial" w:eastAsia="Arial" w:hAnsi="Arial" w:cs="Arial"/>
          <w:szCs w:val="18"/>
        </w:rPr>
      </w:pPr>
      <w:r>
        <w:rPr>
          <w:rFonts w:ascii="Arial"/>
        </w:rPr>
        <w:t>any other information specified</w:t>
      </w:r>
      <w:r>
        <w:rPr>
          <w:rFonts w:ascii="Arial"/>
          <w:spacing w:val="-15"/>
        </w:rPr>
        <w:t xml:space="preserve"> </w:t>
      </w:r>
      <w:r>
        <w:rPr>
          <w:rFonts w:ascii="Arial"/>
        </w:rPr>
        <w:t>in Schedule 3 (Contract Data Sheet);</w:t>
      </w:r>
      <w:r>
        <w:rPr>
          <w:rFonts w:ascii="Arial"/>
          <w:spacing w:val="-7"/>
        </w:rPr>
        <w:t xml:space="preserve"> </w:t>
      </w:r>
      <w:r>
        <w:rPr>
          <w:rFonts w:ascii="Arial"/>
        </w:rPr>
        <w:t>and</w:t>
      </w:r>
    </w:p>
    <w:p w14:paraId="29782AD9" w14:textId="77777777" w:rsidR="007C44F9" w:rsidRDefault="007C44F9" w:rsidP="00C20FCA">
      <w:pPr>
        <w:pStyle w:val="ListParagraph"/>
        <w:numPr>
          <w:ilvl w:val="0"/>
          <w:numId w:val="19"/>
        </w:numPr>
        <w:tabs>
          <w:tab w:val="left" w:pos="1580"/>
        </w:tabs>
        <w:ind w:right="729"/>
        <w:rPr>
          <w:rFonts w:ascii="Arial" w:eastAsia="Arial" w:hAnsi="Arial" w:cs="Arial"/>
          <w:szCs w:val="18"/>
        </w:rPr>
      </w:pPr>
      <w:r>
        <w:rPr>
          <w:rFonts w:ascii="Arial"/>
        </w:rPr>
        <w:t>any other information</w:t>
      </w:r>
      <w:r>
        <w:rPr>
          <w:rFonts w:ascii="Arial"/>
          <w:spacing w:val="-12"/>
        </w:rPr>
        <w:t xml:space="preserve"> </w:t>
      </w:r>
      <w:r>
        <w:rPr>
          <w:rFonts w:ascii="Arial"/>
        </w:rPr>
        <w:t>reasonably requested by the</w:t>
      </w:r>
      <w:r>
        <w:rPr>
          <w:rFonts w:ascii="Arial"/>
          <w:spacing w:val="-3"/>
        </w:rPr>
        <w:t xml:space="preserve"> </w:t>
      </w:r>
      <w:r>
        <w:rPr>
          <w:rFonts w:ascii="Arial"/>
        </w:rPr>
        <w:t>Authority.</w:t>
      </w:r>
    </w:p>
    <w:p w14:paraId="0210A16D" w14:textId="77777777" w:rsidR="00715283" w:rsidRPr="00B53A21" w:rsidRDefault="00715283" w:rsidP="00715283">
      <w:pPr>
        <w:pStyle w:val="Heading3"/>
        <w:numPr>
          <w:ilvl w:val="0"/>
          <w:numId w:val="0"/>
        </w:numPr>
        <w:rPr>
          <w:b w:val="0"/>
          <w:bCs w:val="0"/>
        </w:rPr>
      </w:pPr>
    </w:p>
    <w:p w14:paraId="530D76DD" w14:textId="26F8683D" w:rsidR="00715283" w:rsidRDefault="007C44F9" w:rsidP="00C92A85">
      <w:pPr>
        <w:pStyle w:val="Heading3"/>
        <w:numPr>
          <w:ilvl w:val="0"/>
          <w:numId w:val="0"/>
        </w:numPr>
        <w:ind w:left="102"/>
      </w:pPr>
      <w:bookmarkStart w:id="30" w:name="_Toc115785016"/>
      <w:r w:rsidRPr="00B53A21">
        <w:lastRenderedPageBreak/>
        <w:t>Supply of Contractor Deliverables</w:t>
      </w:r>
      <w:bookmarkEnd w:id="30"/>
    </w:p>
    <w:p w14:paraId="4695D2D4" w14:textId="77777777" w:rsidR="00C92A85" w:rsidRPr="00B53A21" w:rsidRDefault="00C92A85" w:rsidP="00C92A85">
      <w:pPr>
        <w:pStyle w:val="Heading3"/>
        <w:numPr>
          <w:ilvl w:val="0"/>
          <w:numId w:val="0"/>
        </w:numPr>
        <w:ind w:left="102"/>
      </w:pPr>
    </w:p>
    <w:p w14:paraId="7CC5F7FD" w14:textId="3843AC20" w:rsidR="007C44F9" w:rsidRDefault="007C44F9" w:rsidP="00ED1F46">
      <w:pPr>
        <w:pStyle w:val="Heading3"/>
      </w:pPr>
      <w:bookmarkStart w:id="31" w:name="_Toc115785017"/>
      <w:r>
        <w:t>Supply of Contractor Deliverables and</w:t>
      </w:r>
      <w:r>
        <w:rPr>
          <w:spacing w:val="-17"/>
        </w:rPr>
        <w:t xml:space="preserve"> </w:t>
      </w:r>
      <w:r>
        <w:t>Quality Assurance</w:t>
      </w:r>
      <w:bookmarkEnd w:id="31"/>
    </w:p>
    <w:p w14:paraId="51C7911B" w14:textId="77777777" w:rsidR="002B2DEA" w:rsidRDefault="002B2DEA" w:rsidP="00C20FCA">
      <w:pPr>
        <w:pStyle w:val="ListParagraph"/>
        <w:numPr>
          <w:ilvl w:val="0"/>
          <w:numId w:val="20"/>
        </w:numPr>
        <w:tabs>
          <w:tab w:val="left" w:pos="642"/>
        </w:tabs>
        <w:spacing w:before="4"/>
        <w:ind w:firstLine="0"/>
        <w:rPr>
          <w:rFonts w:ascii="Arial" w:eastAsia="Arial" w:hAnsi="Arial" w:cs="Arial"/>
          <w:szCs w:val="18"/>
        </w:rPr>
      </w:pPr>
      <w:r>
        <w:rPr>
          <w:rFonts w:ascii="Arial"/>
        </w:rPr>
        <w:t>The Contractor shall provide the</w:t>
      </w:r>
      <w:r>
        <w:rPr>
          <w:rFonts w:ascii="Arial"/>
          <w:spacing w:val="-1"/>
        </w:rPr>
        <w:t xml:space="preserve"> </w:t>
      </w:r>
      <w:r>
        <w:rPr>
          <w:rFonts w:ascii="Arial"/>
        </w:rPr>
        <w:t>Contractor Deliverables to the Authority, in accordance with</w:t>
      </w:r>
      <w:r>
        <w:rPr>
          <w:rFonts w:ascii="Arial"/>
          <w:spacing w:val="-6"/>
        </w:rPr>
        <w:t xml:space="preserve"> </w:t>
      </w:r>
      <w:r>
        <w:rPr>
          <w:rFonts w:ascii="Arial"/>
        </w:rPr>
        <w:t>the Schedule of Requirements and the Specification, and</w:t>
      </w:r>
      <w:r>
        <w:rPr>
          <w:rFonts w:ascii="Arial"/>
          <w:spacing w:val="-18"/>
        </w:rPr>
        <w:t xml:space="preserve"> </w:t>
      </w:r>
      <w:r>
        <w:rPr>
          <w:rFonts w:ascii="Arial"/>
        </w:rPr>
        <w:t>shall allocate sufficient resource to the provision of the</w:t>
      </w:r>
      <w:r>
        <w:rPr>
          <w:rFonts w:ascii="Arial"/>
          <w:spacing w:val="-22"/>
        </w:rPr>
        <w:t xml:space="preserve"> </w:t>
      </w:r>
      <w:r>
        <w:rPr>
          <w:rFonts w:ascii="Arial"/>
        </w:rPr>
        <w:t>Contractor Deliverables to enable it to comply with this</w:t>
      </w:r>
      <w:r>
        <w:rPr>
          <w:rFonts w:ascii="Arial"/>
          <w:spacing w:val="-11"/>
        </w:rPr>
        <w:t xml:space="preserve"> </w:t>
      </w:r>
      <w:r>
        <w:rPr>
          <w:rFonts w:ascii="Arial"/>
        </w:rPr>
        <w:t>obligation.</w:t>
      </w:r>
    </w:p>
    <w:p w14:paraId="70169DBC"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2EAE28D6" w14:textId="77777777" w:rsidR="002B2DEA" w:rsidRPr="002B2DEA" w:rsidRDefault="002B2DEA" w:rsidP="00C20FCA">
      <w:pPr>
        <w:pStyle w:val="ListParagraph"/>
        <w:numPr>
          <w:ilvl w:val="0"/>
          <w:numId w:val="21"/>
        </w:numPr>
      </w:pPr>
      <w:r w:rsidRPr="002B2DEA">
        <w:t>comply with any applicable quality assurance requirements specified in Schedule 3 (Contract Data Sheet) in providing the Contractor Deliverables; and</w:t>
      </w:r>
    </w:p>
    <w:p w14:paraId="6A61772D" w14:textId="638D9DC9" w:rsidR="002B2DEA" w:rsidRPr="002B2DEA" w:rsidRDefault="00DE7E2B" w:rsidP="00C20FCA">
      <w:pPr>
        <w:pStyle w:val="ListParagraph"/>
        <w:numPr>
          <w:ilvl w:val="0"/>
          <w:numId w:val="21"/>
        </w:numPr>
      </w:pPr>
      <w:r>
        <w:t>discharge their</w:t>
      </w:r>
      <w:r w:rsidR="002B2DEA" w:rsidRPr="002B2DEA">
        <w:t xml:space="preserve"> obligations under the Contract with all due skill, care, diligence and operating practice by appropriately experienced, qualified and trained personnel.</w:t>
      </w:r>
    </w:p>
    <w:p w14:paraId="3825E698" w14:textId="3E7FEACE" w:rsidR="002B2DEA" w:rsidRDefault="002B2DEA" w:rsidP="00C20FCA">
      <w:pPr>
        <w:pStyle w:val="ListParagraph"/>
        <w:numPr>
          <w:ilvl w:val="0"/>
          <w:numId w:val="20"/>
        </w:numPr>
        <w:tabs>
          <w:tab w:val="left" w:pos="642"/>
        </w:tabs>
        <w:spacing w:before="2"/>
        <w:ind w:right="17" w:firstLine="0"/>
        <w:rPr>
          <w:rFonts w:ascii="Arial" w:eastAsia="Arial" w:hAnsi="Arial" w:cs="Arial"/>
          <w:szCs w:val="18"/>
        </w:rPr>
      </w:pPr>
      <w:r>
        <w:rPr>
          <w:rFonts w:ascii="Arial"/>
        </w:rPr>
        <w:t xml:space="preserve">The provisions of clause </w:t>
      </w:r>
      <w:hyperlink w:anchor="_bookmark41" w:history="1">
        <w:r>
          <w:rPr>
            <w:rFonts w:ascii="Arial"/>
          </w:rPr>
          <w:t>2</w:t>
        </w:r>
        <w:r w:rsidR="00DE7E2B">
          <w:rPr>
            <w:rFonts w:ascii="Arial"/>
          </w:rPr>
          <w:t>0</w:t>
        </w:r>
        <w:r>
          <w:rPr>
            <w:rFonts w:ascii="Arial"/>
          </w:rPr>
          <w:t>.b.</w:t>
        </w:r>
      </w:hyperlink>
      <w:r>
        <w:rPr>
          <w:rFonts w:ascii="Arial"/>
        </w:rPr>
        <w:t xml:space="preserve"> shall survive</w:t>
      </w:r>
      <w:r>
        <w:rPr>
          <w:rFonts w:ascii="Arial"/>
          <w:spacing w:val="-10"/>
        </w:rPr>
        <w:t xml:space="preserve"> </w:t>
      </w:r>
      <w:r>
        <w:rPr>
          <w:rFonts w:ascii="Arial"/>
        </w:rPr>
        <w:t>any performance, acceptance or payment pursuant to</w:t>
      </w:r>
      <w:r>
        <w:rPr>
          <w:rFonts w:ascii="Arial"/>
          <w:spacing w:val="-11"/>
        </w:rPr>
        <w:t xml:space="preserve"> </w:t>
      </w:r>
      <w:r>
        <w:rPr>
          <w:rFonts w:ascii="Arial"/>
        </w:rPr>
        <w:t>the Contract and shall extend to any remedial services</w:t>
      </w:r>
      <w:r>
        <w:rPr>
          <w:rFonts w:ascii="Arial"/>
          <w:spacing w:val="-21"/>
        </w:rPr>
        <w:t xml:space="preserve"> </w:t>
      </w:r>
      <w:r>
        <w:rPr>
          <w:rFonts w:ascii="Arial"/>
        </w:rPr>
        <w:t>provided by the</w:t>
      </w:r>
      <w:r>
        <w:rPr>
          <w:rFonts w:ascii="Arial"/>
          <w:spacing w:val="-1"/>
        </w:rPr>
        <w:t xml:space="preserve"> </w:t>
      </w:r>
      <w:r>
        <w:rPr>
          <w:rFonts w:ascii="Arial"/>
        </w:rPr>
        <w:t>Contractor.</w:t>
      </w:r>
    </w:p>
    <w:p w14:paraId="210C289E"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6A7EEF3E" w14:textId="77777777" w:rsidR="002B2DEA" w:rsidRPr="002B2DEA" w:rsidRDefault="002B2DEA" w:rsidP="00C20FCA">
      <w:pPr>
        <w:pStyle w:val="ListParagraph"/>
        <w:numPr>
          <w:ilvl w:val="0"/>
          <w:numId w:val="22"/>
        </w:numPr>
      </w:pPr>
      <w:r w:rsidRPr="002B2DEA">
        <w:t>observe, and ensure that the Contractor’s Team observe, all health and safety rules and regulations and any other security requirements that apply at any of the Authority’s premises;</w:t>
      </w:r>
    </w:p>
    <w:p w14:paraId="22AD000E" w14:textId="3FB264B8" w:rsidR="002B2DEA" w:rsidRPr="002B2DEA" w:rsidRDefault="002B2DEA" w:rsidP="00C20FCA">
      <w:pPr>
        <w:pStyle w:val="ListParagraph"/>
        <w:numPr>
          <w:ilvl w:val="0"/>
          <w:numId w:val="22"/>
        </w:numPr>
      </w:pPr>
      <w:r w:rsidRPr="002B2DEA">
        <w:t>no</w:t>
      </w:r>
      <w:r w:rsidR="00DE7E2B">
        <w:t>tify the Authority as soon as they</w:t>
      </w:r>
      <w:r w:rsidRPr="002B2DEA">
        <w:t xml:space="preserve"> become aware of any health and safety hazards or issues which arise in relation to the Contractor Deliverables; and</w:t>
      </w:r>
    </w:p>
    <w:p w14:paraId="61E7ED74" w14:textId="77777777" w:rsidR="002B2DEA" w:rsidRPr="002B2DEA" w:rsidRDefault="002B2DEA" w:rsidP="00C20FCA">
      <w:pPr>
        <w:pStyle w:val="ListParagraph"/>
        <w:numPr>
          <w:ilvl w:val="0"/>
          <w:numId w:val="22"/>
        </w:numPr>
      </w:pPr>
      <w:r w:rsidRPr="002B2DEA">
        <w:t>before the date on which the Contractor Deliverables are to start, obtain, and at all times maintain, all necessary licences and consents in relation to the Contractor Deliverables.</w:t>
      </w:r>
    </w:p>
    <w:p w14:paraId="198D6937" w14:textId="72DF05DA" w:rsidR="007C44F9" w:rsidRDefault="002B2DEA" w:rsidP="002B2DEA">
      <w:pPr>
        <w:pStyle w:val="Heading3"/>
      </w:pPr>
      <w:bookmarkStart w:id="32" w:name="_Toc115785018"/>
      <w:r>
        <w:t>Marking of Contractor</w:t>
      </w:r>
      <w:r>
        <w:rPr>
          <w:spacing w:val="-3"/>
        </w:rPr>
        <w:t xml:space="preserve"> </w:t>
      </w:r>
      <w:r>
        <w:t>Deliverables</w:t>
      </w:r>
      <w:bookmarkEnd w:id="32"/>
    </w:p>
    <w:p w14:paraId="02F4BF77" w14:textId="09F1AABE" w:rsidR="009C04E7" w:rsidRPr="009C04E7" w:rsidRDefault="002B2DEA" w:rsidP="009C04E7">
      <w:pPr>
        <w:pStyle w:val="ListParagraph"/>
        <w:numPr>
          <w:ilvl w:val="0"/>
          <w:numId w:val="23"/>
        </w:numPr>
        <w:ind w:left="142" w:hanging="11"/>
      </w:pPr>
      <w:r w:rsidRPr="009C04E7">
        <w:rPr>
          <w:spacing w:val="-1"/>
        </w:rPr>
        <w:t>E</w:t>
      </w:r>
      <w:r>
        <w:t>a</w:t>
      </w:r>
      <w:r w:rsidRPr="009C04E7">
        <w:rPr>
          <w:spacing w:val="1"/>
        </w:rPr>
        <w:t>c</w:t>
      </w:r>
      <w:r>
        <w:t>h</w:t>
      </w:r>
      <w:r w:rsidRPr="009C04E7">
        <w:rPr>
          <w:spacing w:val="1"/>
        </w:rPr>
        <w:t xml:space="preserve"> </w:t>
      </w:r>
      <w:r w:rsidRPr="009C04E7">
        <w:rPr>
          <w:spacing w:val="-1"/>
        </w:rPr>
        <w:t>C</w:t>
      </w:r>
      <w:r w:rsidRPr="009C04E7">
        <w:rPr>
          <w:spacing w:val="-2"/>
        </w:rPr>
        <w:t>o</w:t>
      </w:r>
      <w:r>
        <w:t>ntr</w:t>
      </w:r>
      <w:r w:rsidRPr="009C04E7">
        <w:rPr>
          <w:spacing w:val="-2"/>
        </w:rPr>
        <w:t>a</w:t>
      </w:r>
      <w:r w:rsidRPr="009C04E7">
        <w:rPr>
          <w:spacing w:val="1"/>
        </w:rPr>
        <w:t>c</w:t>
      </w:r>
      <w:r>
        <w:t xml:space="preserve">tor </w:t>
      </w:r>
      <w:r w:rsidRPr="009C04E7">
        <w:rPr>
          <w:spacing w:val="-1"/>
        </w:rPr>
        <w:t>D</w:t>
      </w:r>
      <w:r w:rsidRPr="009C04E7">
        <w:rPr>
          <w:spacing w:val="-2"/>
        </w:rPr>
        <w:t>e</w:t>
      </w:r>
      <w:r>
        <w:t>li</w:t>
      </w:r>
      <w:r w:rsidRPr="009C04E7">
        <w:rPr>
          <w:spacing w:val="-2"/>
        </w:rPr>
        <w:t>v</w:t>
      </w:r>
      <w:r>
        <w:t>era</w:t>
      </w:r>
      <w:r w:rsidRPr="009C04E7">
        <w:rPr>
          <w:spacing w:val="-2"/>
        </w:rPr>
        <w:t>b</w:t>
      </w:r>
      <w:r>
        <w:t>le</w:t>
      </w:r>
      <w:r w:rsidRPr="009C04E7">
        <w:rPr>
          <w:spacing w:val="-2"/>
        </w:rPr>
        <w:t xml:space="preserve"> s</w:t>
      </w:r>
      <w:r>
        <w:t>hall</w:t>
      </w:r>
      <w:r w:rsidRPr="009C04E7">
        <w:rPr>
          <w:spacing w:val="-2"/>
        </w:rPr>
        <w:t xml:space="preserve"> </w:t>
      </w:r>
      <w:r>
        <w:t>be</w:t>
      </w:r>
      <w:r w:rsidRPr="009C04E7">
        <w:rPr>
          <w:spacing w:val="-2"/>
        </w:rPr>
        <w:t xml:space="preserve"> </w:t>
      </w:r>
      <w:r w:rsidRPr="009C04E7">
        <w:rPr>
          <w:spacing w:val="1"/>
        </w:rPr>
        <w:t>m</w:t>
      </w:r>
      <w:r>
        <w:t>ar</w:t>
      </w:r>
      <w:r w:rsidRPr="009C04E7">
        <w:rPr>
          <w:spacing w:val="-2"/>
        </w:rPr>
        <w:t>k</w:t>
      </w:r>
      <w:r>
        <w:t>ed</w:t>
      </w:r>
      <w:r w:rsidRPr="009C04E7">
        <w:rPr>
          <w:spacing w:val="-2"/>
        </w:rPr>
        <w:t xml:space="preserve"> </w:t>
      </w:r>
      <w:r>
        <w:t>in a</w:t>
      </w:r>
      <w:r w:rsidRPr="009C04E7">
        <w:rPr>
          <w:spacing w:val="1"/>
        </w:rPr>
        <w:t>c</w:t>
      </w:r>
      <w:r w:rsidRPr="009C04E7">
        <w:rPr>
          <w:spacing w:val="-2"/>
        </w:rPr>
        <w:t>c</w:t>
      </w:r>
      <w:r>
        <w:t>orda</w:t>
      </w:r>
      <w:r w:rsidRPr="009C04E7">
        <w:rPr>
          <w:spacing w:val="-2"/>
        </w:rPr>
        <w:t>n</w:t>
      </w:r>
      <w:r w:rsidRPr="009C04E7">
        <w:rPr>
          <w:spacing w:val="1"/>
        </w:rPr>
        <w:t>c</w:t>
      </w:r>
      <w:r>
        <w:t>e</w:t>
      </w:r>
      <w:r w:rsidRPr="009C04E7">
        <w:rPr>
          <w:spacing w:val="1"/>
        </w:rPr>
        <w:t xml:space="preserve"> </w:t>
      </w:r>
      <w:r w:rsidRPr="009C04E7">
        <w:rPr>
          <w:spacing w:val="-3"/>
        </w:rPr>
        <w:t>w</w:t>
      </w:r>
      <w:r>
        <w:t>ith</w:t>
      </w:r>
      <w:r w:rsidRPr="009C04E7">
        <w:rPr>
          <w:spacing w:val="1"/>
        </w:rPr>
        <w:t xml:space="preserve"> </w:t>
      </w:r>
      <w:r w:rsidRPr="009C04E7">
        <w:rPr>
          <w:spacing w:val="-2"/>
        </w:rPr>
        <w:t>t</w:t>
      </w:r>
      <w:r>
        <w:t>he</w:t>
      </w:r>
      <w:r w:rsidRPr="009C04E7">
        <w:rPr>
          <w:spacing w:val="1"/>
        </w:rPr>
        <w:t xml:space="preserve"> </w:t>
      </w:r>
      <w:r w:rsidR="009C04E7" w:rsidRPr="009C04E7">
        <w:t>required particulars</w:t>
      </w:r>
      <w:r w:rsidRPr="009C04E7">
        <w:rPr>
          <w:spacing w:val="-1"/>
        </w:rPr>
        <w:t xml:space="preserve"> </w:t>
      </w:r>
      <w:r w:rsidRPr="009C04E7">
        <w:rPr>
          <w:spacing w:val="1"/>
        </w:rPr>
        <w:t>s</w:t>
      </w:r>
      <w:r>
        <w:t>p</w:t>
      </w:r>
      <w:r w:rsidRPr="009C04E7">
        <w:rPr>
          <w:spacing w:val="-2"/>
        </w:rPr>
        <w:t>e</w:t>
      </w:r>
      <w:r w:rsidRPr="009C04E7">
        <w:rPr>
          <w:spacing w:val="1"/>
        </w:rPr>
        <w:t>c</w:t>
      </w:r>
      <w:r>
        <w:t>i</w:t>
      </w:r>
      <w:r w:rsidRPr="009C04E7">
        <w:rPr>
          <w:spacing w:val="-3"/>
        </w:rPr>
        <w:t>f</w:t>
      </w:r>
      <w:r>
        <w:t>ied</w:t>
      </w:r>
      <w:r w:rsidRPr="009C04E7">
        <w:rPr>
          <w:spacing w:val="-2"/>
        </w:rPr>
        <w:t xml:space="preserve"> </w:t>
      </w:r>
      <w:r>
        <w:t>in</w:t>
      </w:r>
      <w:r w:rsidRPr="009C04E7">
        <w:rPr>
          <w:spacing w:val="1"/>
        </w:rPr>
        <w:t xml:space="preserve"> </w:t>
      </w:r>
      <w:r w:rsidRPr="009C04E7">
        <w:rPr>
          <w:spacing w:val="-3"/>
        </w:rPr>
        <w:t>S</w:t>
      </w:r>
      <w:r w:rsidRPr="009C04E7">
        <w:rPr>
          <w:spacing w:val="1"/>
        </w:rPr>
        <w:t>c</w:t>
      </w:r>
      <w:r>
        <w:t>h</w:t>
      </w:r>
      <w:r w:rsidRPr="009C04E7">
        <w:rPr>
          <w:spacing w:val="-2"/>
        </w:rPr>
        <w:t>e</w:t>
      </w:r>
      <w:r>
        <w:t>du</w:t>
      </w:r>
      <w:r w:rsidRPr="009C04E7">
        <w:rPr>
          <w:spacing w:val="-2"/>
        </w:rPr>
        <w:t>l</w:t>
      </w:r>
      <w:r>
        <w:t>e</w:t>
      </w:r>
      <w:r w:rsidRPr="009C04E7">
        <w:rPr>
          <w:spacing w:val="1"/>
        </w:rPr>
        <w:t xml:space="preserve"> </w:t>
      </w:r>
      <w:r>
        <w:t>3 (</w:t>
      </w:r>
      <w:r w:rsidRPr="009C04E7">
        <w:rPr>
          <w:spacing w:val="-1"/>
        </w:rPr>
        <w:t>C</w:t>
      </w:r>
      <w:r>
        <w:t>ontra</w:t>
      </w:r>
      <w:r w:rsidRPr="009C04E7">
        <w:rPr>
          <w:spacing w:val="-2"/>
        </w:rPr>
        <w:t>c</w:t>
      </w:r>
      <w:r>
        <w:t xml:space="preserve">t </w:t>
      </w:r>
      <w:r w:rsidRPr="009C04E7">
        <w:rPr>
          <w:spacing w:val="-1"/>
        </w:rPr>
        <w:t>D</w:t>
      </w:r>
      <w:r>
        <w:t>ata</w:t>
      </w:r>
      <w:r w:rsidRPr="009C04E7">
        <w:rPr>
          <w:spacing w:val="1"/>
        </w:rPr>
        <w:t xml:space="preserve"> </w:t>
      </w:r>
      <w:r w:rsidRPr="009C04E7">
        <w:rPr>
          <w:spacing w:val="-3"/>
        </w:rPr>
        <w:t>S</w:t>
      </w:r>
      <w:r>
        <w:t>heet</w:t>
      </w:r>
      <w:r w:rsidRPr="009C04E7">
        <w:rPr>
          <w:spacing w:val="-3"/>
        </w:rPr>
        <w:t>)</w:t>
      </w:r>
    </w:p>
    <w:p w14:paraId="37F55FBF" w14:textId="77777777" w:rsidR="009C04E7" w:rsidRPr="00156D94" w:rsidRDefault="009C04E7" w:rsidP="009C04E7">
      <w:pPr>
        <w:pStyle w:val="ListParagraph"/>
        <w:numPr>
          <w:ilvl w:val="0"/>
          <w:numId w:val="23"/>
        </w:numPr>
        <w:ind w:left="142" w:hanging="11"/>
        <w:rPr>
          <w:rFonts w:eastAsia="Arial" w:hAnsi="Arial" w:cs="Arial"/>
          <w:szCs w:val="18"/>
        </w:rPr>
      </w:pPr>
      <w:r w:rsidRPr="00156D94">
        <w:t>Each ASSC shall be marked with a UII, to be affixed by way of a 2D data matrix label, in accordance with DEF-STAN 05-132.</w:t>
      </w:r>
    </w:p>
    <w:p w14:paraId="685098C0" w14:textId="0D95AA1C" w:rsidR="009C04E7" w:rsidRPr="00156D94" w:rsidRDefault="009C04E7" w:rsidP="009C04E7">
      <w:pPr>
        <w:pStyle w:val="ListParagraph"/>
        <w:numPr>
          <w:ilvl w:val="0"/>
          <w:numId w:val="23"/>
        </w:numPr>
        <w:ind w:left="142" w:hanging="11"/>
        <w:rPr>
          <w:rFonts w:eastAsia="Arial" w:hAnsi="Arial" w:cs="Arial"/>
          <w:szCs w:val="18"/>
        </w:rPr>
      </w:pPr>
      <w:r w:rsidRPr="00156D94">
        <w:t>Where the Contract required a non-ASSC Contractor Deliverable to be marked with a UII, to be affixed by way of a 2D data matrix label, this shall be in accordance with DEF-STAN 05-132.</w:t>
      </w:r>
    </w:p>
    <w:p w14:paraId="5A12436D" w14:textId="281CD8DF" w:rsidR="00CA1A53" w:rsidRPr="00156D94" w:rsidRDefault="00CA1A53" w:rsidP="009C04E7">
      <w:pPr>
        <w:pStyle w:val="ListParagraph"/>
        <w:numPr>
          <w:ilvl w:val="0"/>
          <w:numId w:val="23"/>
        </w:numPr>
        <w:ind w:left="567"/>
      </w:pPr>
      <w:r w:rsidRPr="00156D94">
        <w:t>Any marking method used shall not have a detrimental effect on the strength, serviceability or corrosion resistance of the Contractor Deliverables.</w:t>
      </w:r>
      <w:r w:rsidR="009C04E7" w:rsidRPr="00156D94">
        <w:t xml:space="preserve"> Where a 2D data matrix label is affixed, it shall last for the life of a Contractor Deliverable.</w:t>
      </w:r>
    </w:p>
    <w:p w14:paraId="09B19341" w14:textId="77777777" w:rsidR="002B2DEA" w:rsidRPr="00156D94" w:rsidRDefault="00CA1A53" w:rsidP="00C20FCA">
      <w:pPr>
        <w:pStyle w:val="ListParagraph"/>
        <w:numPr>
          <w:ilvl w:val="0"/>
          <w:numId w:val="23"/>
        </w:numPr>
        <w:ind w:left="142" w:hanging="11"/>
      </w:pPr>
      <w:r w:rsidRPr="00156D94">
        <w:t>The marking shall include any serial numbers allocated to the Contractor Deliverable</w:t>
      </w:r>
    </w:p>
    <w:p w14:paraId="56BF5479" w14:textId="77777777" w:rsidR="009C04E7" w:rsidRDefault="009C04E7" w:rsidP="009C04E7">
      <w:pPr>
        <w:pStyle w:val="ListParagraph"/>
        <w:numPr>
          <w:ilvl w:val="0"/>
          <w:numId w:val="23"/>
        </w:numPr>
        <w:ind w:left="142" w:hanging="11"/>
      </w:pPr>
      <w:bookmarkStart w:id="33" w:name="_Toc115785019"/>
      <w:r w:rsidRPr="00156D94">
        <w:t>Where because of its size or nature it is not possible</w:t>
      </w:r>
      <w:r w:rsidRPr="00156D94">
        <w:rPr>
          <w:spacing w:val="-21"/>
        </w:rPr>
        <w:t xml:space="preserve"> </w:t>
      </w:r>
      <w:r w:rsidRPr="00156D94">
        <w:t>to mark a Contractor Deliverable with the required</w:t>
      </w:r>
      <w:r w:rsidRPr="00156D94">
        <w:rPr>
          <w:spacing w:val="-18"/>
        </w:rPr>
        <w:t xml:space="preserve"> </w:t>
      </w:r>
      <w:r w:rsidRPr="00156D94">
        <w:t>particulars, they shall be included</w:t>
      </w:r>
      <w:r>
        <w:t xml:space="preserve"> on the</w:t>
      </w:r>
      <w:r>
        <w:rPr>
          <w:spacing w:val="-16"/>
        </w:rPr>
        <w:t xml:space="preserve"> </w:t>
      </w:r>
      <w:r>
        <w:t>package or carton in which the Contractor Deliverable is packed,</w:t>
      </w:r>
      <w:r>
        <w:rPr>
          <w:spacing w:val="-17"/>
        </w:rPr>
        <w:t xml:space="preserve"> </w:t>
      </w:r>
      <w:r>
        <w:t xml:space="preserve">in accordance with Condition </w:t>
      </w:r>
      <w:hyperlink w:anchor="_bookmark43" w:history="1">
        <w:r>
          <w:t>22</w:t>
        </w:r>
      </w:hyperlink>
      <w:r>
        <w:t xml:space="preserve"> (Packaging and</w:t>
      </w:r>
      <w:r>
        <w:rPr>
          <w:spacing w:val="-7"/>
        </w:rPr>
        <w:t xml:space="preserve"> </w:t>
      </w:r>
      <w:r>
        <w:t>Labelling (excluding Contractor Deliverables containing</w:t>
      </w:r>
      <w:r>
        <w:rPr>
          <w:spacing w:val="-23"/>
        </w:rPr>
        <w:t xml:space="preserve"> </w:t>
      </w:r>
      <w:r>
        <w:t>Munitions)).</w:t>
      </w:r>
    </w:p>
    <w:p w14:paraId="2910861E" w14:textId="1EA975BF" w:rsidR="00CA1A53" w:rsidRDefault="00CA1A53" w:rsidP="00CA1A53">
      <w:pPr>
        <w:pStyle w:val="Heading3"/>
      </w:pPr>
      <w:r>
        <w:t>Packaging and Labelling (excluding Contractor Deliverables containing Munitions)</w:t>
      </w:r>
      <w:bookmarkEnd w:id="33"/>
    </w:p>
    <w:p w14:paraId="79F5EE75" w14:textId="77777777" w:rsidR="00CA1A53" w:rsidRDefault="00CA1A53" w:rsidP="00C20FCA">
      <w:pPr>
        <w:pStyle w:val="ListParagraph"/>
        <w:numPr>
          <w:ilvl w:val="0"/>
          <w:numId w:val="24"/>
        </w:numPr>
        <w:tabs>
          <w:tab w:val="left" w:pos="642"/>
        </w:tabs>
        <w:spacing w:before="4" w:line="207" w:lineRule="exact"/>
        <w:ind w:right="150" w:firstLine="0"/>
        <w:jc w:val="left"/>
        <w:rPr>
          <w:rFonts w:ascii="Arial" w:eastAsia="Arial" w:hAnsi="Arial" w:cs="Arial"/>
          <w:szCs w:val="18"/>
        </w:rPr>
      </w:pPr>
      <w:r>
        <w:rPr>
          <w:rFonts w:ascii="Arial"/>
        </w:rPr>
        <w:t>Packaging responsibilities are as</w:t>
      </w:r>
      <w:r>
        <w:rPr>
          <w:rFonts w:ascii="Arial"/>
          <w:spacing w:val="-2"/>
        </w:rPr>
        <w:t xml:space="preserve"> </w:t>
      </w:r>
      <w:r>
        <w:rPr>
          <w:rFonts w:ascii="Arial"/>
        </w:rPr>
        <w:t>follows:</w:t>
      </w:r>
    </w:p>
    <w:p w14:paraId="6AC9FC3B" w14:textId="77777777" w:rsidR="00CA1A53" w:rsidRPr="00CA1A53" w:rsidRDefault="00CA1A53" w:rsidP="00C20FCA">
      <w:pPr>
        <w:pStyle w:val="ListParagraph"/>
        <w:numPr>
          <w:ilvl w:val="0"/>
          <w:numId w:val="25"/>
        </w:numPr>
      </w:pPr>
      <w:r w:rsidRPr="00CA1A53">
        <w:t>The Contractor shall be responsible for providing Packaging which fully complies with the requirements of the Contract.</w:t>
      </w:r>
    </w:p>
    <w:p w14:paraId="61DE5BD7" w14:textId="77777777" w:rsidR="00CA1A53" w:rsidRPr="00CA1A53" w:rsidRDefault="00CA1A53" w:rsidP="00C20FCA">
      <w:pPr>
        <w:pStyle w:val="ListParagraph"/>
        <w:numPr>
          <w:ilvl w:val="0"/>
          <w:numId w:val="25"/>
        </w:numPr>
      </w:pPr>
      <w:r w:rsidRPr="00CA1A53">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CA1A53" w:rsidRDefault="00CA1A53" w:rsidP="00C20FCA">
      <w:pPr>
        <w:pStyle w:val="ListParagraph"/>
        <w:numPr>
          <w:ilvl w:val="0"/>
          <w:numId w:val="25"/>
        </w:numPr>
      </w:pPr>
      <w:r w:rsidRPr="00CA1A53">
        <w:t>The Contractor shall ensure all relevant information necessary for the effective performance of the Contract is made available to all subcontractors.</w:t>
      </w:r>
    </w:p>
    <w:p w14:paraId="1604FA19" w14:textId="77777777" w:rsidR="00CA1A53" w:rsidRPr="00CA1A53" w:rsidRDefault="00CA1A53" w:rsidP="00C20FCA">
      <w:pPr>
        <w:pStyle w:val="ListParagraph"/>
        <w:numPr>
          <w:ilvl w:val="0"/>
          <w:numId w:val="25"/>
        </w:numPr>
      </w:pPr>
      <w:r w:rsidRPr="00CA1A53">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Default="00CA1A53" w:rsidP="00C20FCA">
      <w:pPr>
        <w:pStyle w:val="ListParagraph"/>
        <w:numPr>
          <w:ilvl w:val="0"/>
          <w:numId w:val="24"/>
        </w:numPr>
        <w:tabs>
          <w:tab w:val="left" w:pos="642"/>
        </w:tabs>
        <w:ind w:right="225" w:firstLine="0"/>
        <w:jc w:val="left"/>
        <w:rPr>
          <w:rFonts w:ascii="Arial" w:eastAsia="Arial" w:hAnsi="Arial" w:cs="Arial"/>
          <w:szCs w:val="18"/>
        </w:rPr>
      </w:pPr>
      <w:r>
        <w:rPr>
          <w:rFonts w:ascii="Arial"/>
        </w:rPr>
        <w:t>The Contractor shall supply Commercial</w:t>
      </w:r>
      <w:r>
        <w:rPr>
          <w:rFonts w:ascii="Arial"/>
          <w:spacing w:val="-10"/>
        </w:rPr>
        <w:t xml:space="preserve"> </w:t>
      </w:r>
      <w:r>
        <w:rPr>
          <w:rFonts w:ascii="Arial"/>
        </w:rPr>
        <w:t>Packaging meeting the standards and requirements of Def Stan</w:t>
      </w:r>
      <w:r>
        <w:rPr>
          <w:rFonts w:ascii="Arial"/>
          <w:spacing w:val="-23"/>
        </w:rPr>
        <w:t xml:space="preserve"> </w:t>
      </w:r>
      <w:r>
        <w:rPr>
          <w:rFonts w:ascii="Arial"/>
        </w:rPr>
        <w:t>81-041 (Part 1). In addition the following requirements</w:t>
      </w:r>
      <w:r>
        <w:rPr>
          <w:rFonts w:ascii="Arial"/>
          <w:spacing w:val="-10"/>
        </w:rPr>
        <w:t xml:space="preserve"> </w:t>
      </w:r>
      <w:r>
        <w:rPr>
          <w:rFonts w:ascii="Arial"/>
        </w:rPr>
        <w:t>apply:</w:t>
      </w:r>
    </w:p>
    <w:p w14:paraId="60CF0D99" w14:textId="77777777" w:rsidR="00CA1A53" w:rsidRPr="00CA1A53" w:rsidRDefault="00CA1A53" w:rsidP="00C20FCA">
      <w:pPr>
        <w:pStyle w:val="ListParagraph"/>
        <w:numPr>
          <w:ilvl w:val="0"/>
          <w:numId w:val="26"/>
        </w:numPr>
      </w:pPr>
      <w:r w:rsidRPr="00CA1A53">
        <w:t>The Contractor shall provide Packaging which:</w:t>
      </w:r>
    </w:p>
    <w:p w14:paraId="02499003" w14:textId="77777777" w:rsidR="00CA1A53" w:rsidRDefault="00CA1A53" w:rsidP="00C20FCA">
      <w:pPr>
        <w:pStyle w:val="ListParagraph"/>
        <w:numPr>
          <w:ilvl w:val="2"/>
          <w:numId w:val="24"/>
        </w:numPr>
        <w:tabs>
          <w:tab w:val="left" w:pos="1581"/>
        </w:tabs>
        <w:ind w:right="248" w:firstLine="0"/>
        <w:rPr>
          <w:rFonts w:ascii="Arial" w:eastAsia="Arial" w:hAnsi="Arial" w:cs="Arial"/>
          <w:szCs w:val="18"/>
        </w:rPr>
      </w:pPr>
      <w:r>
        <w:rPr>
          <w:rFonts w:ascii="Arial"/>
        </w:rPr>
        <w:t>will ensure that each Contractor Deliverable may be transported and</w:t>
      </w:r>
      <w:r>
        <w:rPr>
          <w:rFonts w:ascii="Arial"/>
          <w:spacing w:val="-17"/>
        </w:rPr>
        <w:t xml:space="preserve"> </w:t>
      </w:r>
      <w:r>
        <w:rPr>
          <w:rFonts w:ascii="Arial"/>
        </w:rPr>
        <w:t>delivered to the consignee named in the Contract in</w:t>
      </w:r>
      <w:r>
        <w:rPr>
          <w:rFonts w:ascii="Arial"/>
          <w:spacing w:val="-14"/>
        </w:rPr>
        <w:t xml:space="preserve"> </w:t>
      </w:r>
      <w:r>
        <w:rPr>
          <w:rFonts w:ascii="Arial"/>
        </w:rPr>
        <w:t>an undamaged and serviceable condition;</w:t>
      </w:r>
      <w:r>
        <w:rPr>
          <w:rFonts w:ascii="Arial"/>
          <w:spacing w:val="-7"/>
        </w:rPr>
        <w:t xml:space="preserve"> </w:t>
      </w:r>
      <w:r>
        <w:rPr>
          <w:rFonts w:ascii="Arial"/>
        </w:rPr>
        <w:t>and</w:t>
      </w:r>
    </w:p>
    <w:p w14:paraId="5B266601" w14:textId="77777777" w:rsidR="00CA1A53" w:rsidRDefault="00CA1A53" w:rsidP="00C20FCA">
      <w:pPr>
        <w:pStyle w:val="ListParagraph"/>
        <w:numPr>
          <w:ilvl w:val="2"/>
          <w:numId w:val="24"/>
        </w:numPr>
        <w:tabs>
          <w:tab w:val="left" w:pos="1581"/>
        </w:tabs>
        <w:ind w:right="210" w:firstLine="0"/>
        <w:rPr>
          <w:rFonts w:ascii="Arial" w:eastAsia="Arial" w:hAnsi="Arial" w:cs="Arial"/>
          <w:szCs w:val="18"/>
        </w:rPr>
      </w:pPr>
      <w:r>
        <w:rPr>
          <w:rFonts w:ascii="Arial"/>
        </w:rPr>
        <w:t>is labelled to enable the contents to</w:t>
      </w:r>
      <w:r>
        <w:rPr>
          <w:rFonts w:ascii="Arial"/>
          <w:spacing w:val="-9"/>
        </w:rPr>
        <w:t xml:space="preserve"> </w:t>
      </w:r>
      <w:r>
        <w:rPr>
          <w:rFonts w:ascii="Arial"/>
        </w:rPr>
        <w:t>be identified without need to breach the</w:t>
      </w:r>
      <w:r>
        <w:rPr>
          <w:rFonts w:ascii="Arial"/>
          <w:spacing w:val="-15"/>
        </w:rPr>
        <w:t xml:space="preserve"> </w:t>
      </w:r>
      <w:r>
        <w:rPr>
          <w:rFonts w:ascii="Arial"/>
        </w:rPr>
        <w:t>package; and</w:t>
      </w:r>
    </w:p>
    <w:p w14:paraId="6B2426EE" w14:textId="77777777" w:rsidR="00CA1A53" w:rsidRDefault="00CA1A53" w:rsidP="00C20FCA">
      <w:pPr>
        <w:pStyle w:val="ListParagraph"/>
        <w:numPr>
          <w:ilvl w:val="2"/>
          <w:numId w:val="24"/>
        </w:numPr>
        <w:tabs>
          <w:tab w:val="left" w:pos="1581"/>
        </w:tabs>
        <w:ind w:right="415" w:firstLine="0"/>
        <w:rPr>
          <w:rFonts w:ascii="Arial" w:eastAsia="Arial" w:hAnsi="Arial" w:cs="Arial"/>
          <w:szCs w:val="18"/>
        </w:rPr>
      </w:pPr>
      <w:r>
        <w:rPr>
          <w:rFonts w:ascii="Arial"/>
        </w:rPr>
        <w:t>is compliant with statutory</w:t>
      </w:r>
      <w:r>
        <w:rPr>
          <w:rFonts w:ascii="Arial"/>
          <w:spacing w:val="-18"/>
        </w:rPr>
        <w:t xml:space="preserve"> </w:t>
      </w:r>
      <w:r>
        <w:rPr>
          <w:rFonts w:ascii="Arial"/>
        </w:rPr>
        <w:t>requirements and this</w:t>
      </w:r>
      <w:r>
        <w:rPr>
          <w:rFonts w:ascii="Arial"/>
          <w:spacing w:val="1"/>
        </w:rPr>
        <w:t xml:space="preserve"> </w:t>
      </w:r>
      <w:r>
        <w:rPr>
          <w:rFonts w:ascii="Arial"/>
        </w:rPr>
        <w:t>Condition.</w:t>
      </w:r>
    </w:p>
    <w:p w14:paraId="64F65EE3" w14:textId="77777777" w:rsidR="00CA1A53" w:rsidRPr="00CA1A53" w:rsidRDefault="00CA1A53" w:rsidP="00C20FCA">
      <w:pPr>
        <w:pStyle w:val="ListParagraph"/>
        <w:numPr>
          <w:ilvl w:val="0"/>
          <w:numId w:val="26"/>
        </w:numPr>
      </w:pPr>
      <w:r w:rsidRPr="00CA1A53">
        <w:t>The Packaging used by the Contractor to supply identical or similar Contractor Deliverables to commercial customers or to the general public (i.e. point of sale packaging) will be acceptable, provided that it complies with the following criteria:</w:t>
      </w:r>
    </w:p>
    <w:p w14:paraId="5AA30FFE" w14:textId="77777777"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reference in the Contract to a PPQ means the quantity of a Contractor Deliverable to be contained in an individual package, which has been selected as being the most suitable for issue(s) to the ultimate user;</w:t>
      </w:r>
    </w:p>
    <w:p w14:paraId="3CA961D5" w14:textId="22BE6ADD"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Robust Contractor Deliverables, which by their nature require minimal or no packaging for commercial deliveries, shall be regarded as "PPQ packages" and shall be marked in accordance with Clauses </w:t>
      </w:r>
      <w:r w:rsidR="00DE7E2B">
        <w:rPr>
          <w:rFonts w:ascii="Arial" w:hAnsi="Arial" w:cs="Arial"/>
        </w:rPr>
        <w:t>22</w:t>
      </w:r>
      <w:r w:rsidRPr="00CA1A53">
        <w:rPr>
          <w:rFonts w:ascii="Arial" w:hAnsi="Arial" w:cs="Arial"/>
        </w:rPr>
        <w:t xml:space="preserve">.i to </w:t>
      </w:r>
      <w:r w:rsidR="00DE7E2B">
        <w:rPr>
          <w:rFonts w:ascii="Arial" w:hAnsi="Arial" w:cs="Arial"/>
        </w:rPr>
        <w:t>22</w:t>
      </w:r>
      <w:r w:rsidRPr="00CA1A53">
        <w:rPr>
          <w:rFonts w:ascii="Arial" w:hAnsi="Arial" w:cs="Arial"/>
        </w:rPr>
        <w:t>.l. References to "PPQ packages" in subsequent text shall be taken to include Robust Contractor Deliverables; and</w:t>
      </w:r>
    </w:p>
    <w:p w14:paraId="491B0B0F" w14:textId="5E082A63"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for ease of handling, transportation and delivery, packages which contain identical Contractor Deliverables may be bulked and </w:t>
      </w:r>
      <w:r w:rsidR="006C4335">
        <w:rPr>
          <w:rFonts w:ascii="Arial" w:hAnsi="Arial" w:cs="Arial"/>
        </w:rPr>
        <w:t>over</w:t>
      </w:r>
      <w:r w:rsidR="00A768B5" w:rsidRPr="00CA1A53">
        <w:rPr>
          <w:rFonts w:ascii="Arial" w:hAnsi="Arial" w:cs="Arial"/>
        </w:rPr>
        <w:t>packed</w:t>
      </w:r>
      <w:r w:rsidRPr="00CA1A53">
        <w:rPr>
          <w:rFonts w:ascii="Arial" w:hAnsi="Arial" w:cs="Arial"/>
        </w:rPr>
        <w:t xml:space="preserve">, in accordance with clauses </w:t>
      </w:r>
      <w:hyperlink w:anchor="_bookmark50" w:history="1">
        <w:r w:rsidRPr="00CA1A53">
          <w:rPr>
            <w:rFonts w:ascii="Arial" w:hAnsi="Arial" w:cs="Arial"/>
          </w:rPr>
          <w:t>2</w:t>
        </w:r>
        <w:r w:rsidR="00DE7E2B">
          <w:rPr>
            <w:rFonts w:ascii="Arial" w:hAnsi="Arial" w:cs="Arial"/>
          </w:rPr>
          <w:t>2</w:t>
        </w:r>
        <w:r w:rsidRPr="00CA1A53">
          <w:rPr>
            <w:rFonts w:ascii="Arial" w:hAnsi="Arial" w:cs="Arial"/>
          </w:rPr>
          <w:t>.i</w:t>
        </w:r>
      </w:hyperlink>
      <w:r w:rsidRPr="00CA1A53">
        <w:rPr>
          <w:rFonts w:ascii="Arial" w:hAnsi="Arial" w:cs="Arial"/>
        </w:rPr>
        <w:t xml:space="preserve"> to </w:t>
      </w:r>
      <w:hyperlink w:anchor="_bookmark51" w:history="1">
        <w:r w:rsidR="00DE7E2B">
          <w:rPr>
            <w:rFonts w:ascii="Arial" w:hAnsi="Arial" w:cs="Arial"/>
          </w:rPr>
          <w:t>22</w:t>
        </w:r>
        <w:r w:rsidRPr="00CA1A53">
          <w:rPr>
            <w:rFonts w:ascii="Arial" w:hAnsi="Arial" w:cs="Arial"/>
          </w:rPr>
          <w:t>.k.</w:t>
        </w:r>
      </w:hyperlink>
    </w:p>
    <w:p w14:paraId="2D8420C2" w14:textId="77777777" w:rsidR="00CA1A53" w:rsidRDefault="00CA1A53" w:rsidP="00C20FCA">
      <w:pPr>
        <w:pStyle w:val="ListParagraph"/>
        <w:numPr>
          <w:ilvl w:val="0"/>
          <w:numId w:val="24"/>
        </w:numPr>
        <w:tabs>
          <w:tab w:val="left" w:pos="642"/>
        </w:tabs>
        <w:ind w:right="231" w:firstLine="0"/>
        <w:jc w:val="left"/>
        <w:rPr>
          <w:rFonts w:ascii="Arial" w:eastAsia="Arial" w:hAnsi="Arial" w:cs="Arial"/>
          <w:szCs w:val="18"/>
        </w:rPr>
      </w:pPr>
      <w:r>
        <w:rPr>
          <w:rFonts w:ascii="Arial"/>
        </w:rPr>
        <w:t>The Contractor shall ascertain whether the</w:t>
      </w:r>
      <w:r>
        <w:rPr>
          <w:rFonts w:ascii="Arial"/>
          <w:spacing w:val="-19"/>
        </w:rPr>
        <w:t xml:space="preserve"> </w:t>
      </w:r>
      <w:r>
        <w:rPr>
          <w:rFonts w:ascii="Arial"/>
        </w:rPr>
        <w:t>Contractor Deliverables being supplied are, or contain,</w:t>
      </w:r>
      <w:r>
        <w:rPr>
          <w:rFonts w:ascii="Arial"/>
          <w:spacing w:val="-14"/>
        </w:rPr>
        <w:t xml:space="preserve"> </w:t>
      </w:r>
      <w:r>
        <w:rPr>
          <w:rFonts w:ascii="Arial"/>
        </w:rPr>
        <w:t>Dangerous Goods, and shall supply the Dangerous Goods</w:t>
      </w:r>
      <w:r>
        <w:rPr>
          <w:rFonts w:ascii="Arial"/>
          <w:spacing w:val="-9"/>
        </w:rPr>
        <w:t xml:space="preserve"> </w:t>
      </w:r>
      <w:r>
        <w:rPr>
          <w:rFonts w:ascii="Arial"/>
        </w:rPr>
        <w:t>in accordance with:</w:t>
      </w:r>
    </w:p>
    <w:p w14:paraId="40E971F1" w14:textId="77777777" w:rsidR="005B33DC" w:rsidRDefault="005B33DC" w:rsidP="00C20FCA">
      <w:pPr>
        <w:pStyle w:val="ListParagraph"/>
        <w:numPr>
          <w:ilvl w:val="1"/>
          <w:numId w:val="24"/>
        </w:numPr>
        <w:tabs>
          <w:tab w:val="left" w:pos="1581"/>
        </w:tabs>
        <w:spacing w:line="206" w:lineRule="exact"/>
        <w:ind w:left="709" w:right="180" w:firstLine="0"/>
        <w:rPr>
          <w:rFonts w:ascii="Arial" w:eastAsia="Arial" w:hAnsi="Arial" w:cs="Arial"/>
          <w:szCs w:val="18"/>
        </w:rPr>
      </w:pPr>
      <w:r>
        <w:rPr>
          <w:rFonts w:ascii="Arial"/>
        </w:rPr>
        <w:lastRenderedPageBreak/>
        <w:t>The Health and Safety At Work Act</w:t>
      </w:r>
      <w:r>
        <w:rPr>
          <w:rFonts w:ascii="Arial"/>
          <w:spacing w:val="-12"/>
        </w:rPr>
        <w:t xml:space="preserve"> </w:t>
      </w:r>
      <w:r>
        <w:rPr>
          <w:rFonts w:ascii="Arial"/>
        </w:rPr>
        <w:t>1974</w:t>
      </w:r>
      <w:r w:rsidR="00283CDB">
        <w:rPr>
          <w:rFonts w:ascii="Arial"/>
        </w:rPr>
        <w:t xml:space="preserve"> (as amended);</w:t>
      </w:r>
    </w:p>
    <w:p w14:paraId="56C4FE9F" w14:textId="77777777" w:rsidR="00283CDB" w:rsidRDefault="00283CDB" w:rsidP="00C20FCA">
      <w:pPr>
        <w:pStyle w:val="ListParagraph"/>
        <w:numPr>
          <w:ilvl w:val="1"/>
          <w:numId w:val="24"/>
        </w:numPr>
        <w:tabs>
          <w:tab w:val="left" w:pos="1591"/>
        </w:tabs>
        <w:ind w:left="709" w:right="7" w:firstLine="0"/>
        <w:rPr>
          <w:rFonts w:ascii="Arial" w:eastAsia="Arial" w:hAnsi="Arial" w:cs="Arial"/>
          <w:szCs w:val="18"/>
        </w:rPr>
      </w:pPr>
      <w:r>
        <w:rPr>
          <w:rFonts w:ascii="Arial"/>
        </w:rPr>
        <w:t>The Classification Hazard Information</w:t>
      </w:r>
      <w:r>
        <w:rPr>
          <w:rFonts w:ascii="Arial"/>
          <w:spacing w:val="-16"/>
        </w:rPr>
        <w:t xml:space="preserve"> </w:t>
      </w:r>
      <w:r>
        <w:rPr>
          <w:rFonts w:ascii="Arial"/>
        </w:rPr>
        <w:t>and Packaging for Supply Regulations (CHIP4) 2009</w:t>
      </w:r>
      <w:r>
        <w:rPr>
          <w:rFonts w:ascii="Arial"/>
          <w:spacing w:val="-15"/>
        </w:rPr>
        <w:t xml:space="preserve"> </w:t>
      </w:r>
      <w:r>
        <w:rPr>
          <w:rFonts w:ascii="Arial"/>
        </w:rPr>
        <w:t>(as amended);</w:t>
      </w:r>
    </w:p>
    <w:p w14:paraId="5E68EBF5" w14:textId="77777777" w:rsidR="00283CDB" w:rsidRDefault="00283CDB" w:rsidP="00C20FCA">
      <w:pPr>
        <w:pStyle w:val="ListParagraph"/>
        <w:numPr>
          <w:ilvl w:val="1"/>
          <w:numId w:val="24"/>
        </w:numPr>
        <w:tabs>
          <w:tab w:val="left" w:pos="1591"/>
        </w:tabs>
        <w:spacing w:before="2"/>
        <w:ind w:left="709" w:right="617" w:firstLine="0"/>
        <w:rPr>
          <w:rFonts w:ascii="Arial" w:eastAsia="Arial" w:hAnsi="Arial" w:cs="Arial"/>
          <w:szCs w:val="18"/>
        </w:rPr>
      </w:pPr>
      <w:r>
        <w:rPr>
          <w:rFonts w:ascii="Arial"/>
        </w:rPr>
        <w:t>The REACH Regulations 2007</w:t>
      </w:r>
      <w:r>
        <w:rPr>
          <w:rFonts w:ascii="Arial"/>
          <w:spacing w:val="-11"/>
        </w:rPr>
        <w:t xml:space="preserve"> </w:t>
      </w:r>
      <w:r>
        <w:rPr>
          <w:rFonts w:ascii="Arial"/>
        </w:rPr>
        <w:t>(as amended);</w:t>
      </w:r>
      <w:r>
        <w:rPr>
          <w:rFonts w:ascii="Arial"/>
          <w:spacing w:val="-2"/>
        </w:rPr>
        <w:t xml:space="preserve"> </w:t>
      </w:r>
      <w:r>
        <w:rPr>
          <w:rFonts w:ascii="Arial"/>
        </w:rPr>
        <w:t>and</w:t>
      </w:r>
    </w:p>
    <w:p w14:paraId="7A30F9CE" w14:textId="77777777" w:rsidR="00283CDB" w:rsidRDefault="00283CDB" w:rsidP="00C20FCA">
      <w:pPr>
        <w:pStyle w:val="ListParagraph"/>
        <w:numPr>
          <w:ilvl w:val="1"/>
          <w:numId w:val="24"/>
        </w:numPr>
        <w:tabs>
          <w:tab w:val="left" w:pos="1591"/>
        </w:tabs>
        <w:ind w:left="709" w:right="259" w:firstLine="0"/>
        <w:rPr>
          <w:rFonts w:ascii="Arial" w:eastAsia="Arial" w:hAnsi="Arial" w:cs="Arial"/>
          <w:szCs w:val="18"/>
        </w:rPr>
      </w:pPr>
      <w:r>
        <w:rPr>
          <w:rFonts w:ascii="Arial"/>
        </w:rPr>
        <w:t>The Classification, Labelling</w:t>
      </w:r>
      <w:r>
        <w:rPr>
          <w:rFonts w:ascii="Arial"/>
          <w:spacing w:val="-6"/>
        </w:rPr>
        <w:t xml:space="preserve"> </w:t>
      </w:r>
      <w:r>
        <w:rPr>
          <w:rFonts w:ascii="Arial"/>
        </w:rPr>
        <w:t>and Packaging Regulations (CLP) 2009 (as</w:t>
      </w:r>
      <w:r>
        <w:rPr>
          <w:rFonts w:ascii="Arial"/>
          <w:spacing w:val="-19"/>
        </w:rPr>
        <w:t xml:space="preserve"> </w:t>
      </w:r>
      <w:r>
        <w:rPr>
          <w:rFonts w:ascii="Arial"/>
        </w:rPr>
        <w:t>amended).</w:t>
      </w:r>
    </w:p>
    <w:p w14:paraId="43EC51F1" w14:textId="77777777" w:rsidR="00283CDB" w:rsidRDefault="00283CDB" w:rsidP="00C20FCA">
      <w:pPr>
        <w:pStyle w:val="ListParagraph"/>
        <w:numPr>
          <w:ilvl w:val="0"/>
          <w:numId w:val="24"/>
        </w:numPr>
        <w:tabs>
          <w:tab w:val="left" w:pos="602"/>
        </w:tabs>
        <w:spacing w:before="2"/>
        <w:ind w:left="100" w:right="186" w:firstLine="0"/>
        <w:jc w:val="left"/>
        <w:rPr>
          <w:rFonts w:ascii="Arial" w:eastAsia="Arial" w:hAnsi="Arial" w:cs="Arial"/>
          <w:szCs w:val="18"/>
        </w:rPr>
      </w:pPr>
      <w:r>
        <w:rPr>
          <w:rFonts w:ascii="Arial"/>
        </w:rPr>
        <w:t>The Contractor shall package the Dangerous</w:t>
      </w:r>
      <w:r>
        <w:rPr>
          <w:rFonts w:ascii="Arial"/>
          <w:spacing w:val="-20"/>
        </w:rPr>
        <w:t xml:space="preserve"> </w:t>
      </w:r>
      <w:r>
        <w:rPr>
          <w:rFonts w:ascii="Arial"/>
        </w:rPr>
        <w:t>Goods as limited quantities, excepted quantities or</w:t>
      </w:r>
      <w:r>
        <w:rPr>
          <w:rFonts w:ascii="Arial"/>
          <w:spacing w:val="-12"/>
        </w:rPr>
        <w:t xml:space="preserve"> </w:t>
      </w:r>
      <w:r>
        <w:rPr>
          <w:rFonts w:ascii="Arial"/>
        </w:rPr>
        <w:t>similar derogations, for UK or worldwide shipment by all modes</w:t>
      </w:r>
      <w:r>
        <w:rPr>
          <w:rFonts w:ascii="Arial"/>
          <w:spacing w:val="-21"/>
        </w:rPr>
        <w:t xml:space="preserve"> </w:t>
      </w:r>
      <w:r>
        <w:rPr>
          <w:rFonts w:ascii="Arial"/>
        </w:rPr>
        <w:t>of transport in accordance with the regulations relating to</w:t>
      </w:r>
      <w:r>
        <w:rPr>
          <w:rFonts w:ascii="Arial"/>
          <w:spacing w:val="-19"/>
        </w:rPr>
        <w:t xml:space="preserve"> </w:t>
      </w:r>
      <w:r>
        <w:rPr>
          <w:rFonts w:ascii="Arial"/>
        </w:rPr>
        <w:t>the Dangerous Goods</w:t>
      </w:r>
      <w:r>
        <w:rPr>
          <w:rFonts w:ascii="Arial"/>
          <w:spacing w:val="-1"/>
        </w:rPr>
        <w:t xml:space="preserve"> </w:t>
      </w:r>
      <w:r>
        <w:rPr>
          <w:rFonts w:ascii="Arial"/>
        </w:rPr>
        <w:t>and:</w:t>
      </w:r>
    </w:p>
    <w:p w14:paraId="5C105900" w14:textId="77777777" w:rsidR="00283CDB" w:rsidRDefault="00283CDB" w:rsidP="00C20FCA">
      <w:pPr>
        <w:pStyle w:val="ListParagraph"/>
        <w:numPr>
          <w:ilvl w:val="1"/>
          <w:numId w:val="24"/>
        </w:numPr>
        <w:tabs>
          <w:tab w:val="left" w:pos="1541"/>
        </w:tabs>
        <w:spacing w:before="2"/>
        <w:ind w:left="666" w:right="239" w:firstLine="0"/>
        <w:rPr>
          <w:rFonts w:ascii="Arial" w:eastAsia="Arial" w:hAnsi="Arial" w:cs="Arial"/>
          <w:szCs w:val="18"/>
        </w:rPr>
      </w:pPr>
      <w:r>
        <w:rPr>
          <w:rFonts w:ascii="Arial"/>
        </w:rPr>
        <w:t>The Safety Of Lives At Sea</w:t>
      </w:r>
      <w:r>
        <w:rPr>
          <w:rFonts w:ascii="Arial"/>
          <w:spacing w:val="-17"/>
        </w:rPr>
        <w:t xml:space="preserve"> </w:t>
      </w:r>
      <w:r>
        <w:rPr>
          <w:rFonts w:ascii="Arial"/>
        </w:rPr>
        <w:t>Regulations (SOLAS) 1974 (as amended);</w:t>
      </w:r>
      <w:r>
        <w:rPr>
          <w:rFonts w:ascii="Arial"/>
          <w:spacing w:val="-4"/>
        </w:rPr>
        <w:t xml:space="preserve"> </w:t>
      </w:r>
      <w:r>
        <w:rPr>
          <w:rFonts w:ascii="Arial"/>
        </w:rPr>
        <w:t>and</w:t>
      </w:r>
    </w:p>
    <w:p w14:paraId="7A3335A7" w14:textId="77777777" w:rsidR="00283CDB" w:rsidRPr="00AA45B8" w:rsidRDefault="00BA1A99" w:rsidP="00C20FCA">
      <w:pPr>
        <w:pStyle w:val="ListParagraph"/>
        <w:numPr>
          <w:ilvl w:val="1"/>
          <w:numId w:val="24"/>
        </w:numPr>
        <w:tabs>
          <w:tab w:val="left" w:pos="1541"/>
        </w:tabs>
        <w:spacing w:line="206" w:lineRule="exact"/>
        <w:ind w:left="1540" w:right="7"/>
        <w:rPr>
          <w:rFonts w:ascii="Arial" w:eastAsia="Arial" w:hAnsi="Arial" w:cs="Arial"/>
          <w:szCs w:val="18"/>
        </w:rPr>
      </w:pPr>
      <w:r w:rsidRPr="00AA45B8">
        <w:rPr>
          <w:rFonts w:ascii="Arial"/>
        </w:rPr>
        <w:t>The Air Navigation (Amendment) Order 2019</w:t>
      </w:r>
      <w:r w:rsidR="00283CDB" w:rsidRPr="00AA45B8">
        <w:rPr>
          <w:rFonts w:ascii="Arial"/>
        </w:rPr>
        <w:t>.</w:t>
      </w:r>
    </w:p>
    <w:p w14:paraId="199E5403" w14:textId="72697028" w:rsidR="00283CDB" w:rsidRPr="00AA45B8" w:rsidRDefault="00283CDB" w:rsidP="00C20FCA">
      <w:pPr>
        <w:pStyle w:val="ListParagraph"/>
        <w:numPr>
          <w:ilvl w:val="0"/>
          <w:numId w:val="24"/>
        </w:numPr>
        <w:tabs>
          <w:tab w:val="left" w:pos="284"/>
        </w:tabs>
        <w:ind w:left="142" w:right="75" w:firstLine="0"/>
        <w:jc w:val="left"/>
        <w:rPr>
          <w:rFonts w:ascii="Arial" w:eastAsia="Arial" w:hAnsi="Arial" w:cs="Arial"/>
          <w:szCs w:val="18"/>
        </w:rPr>
      </w:pPr>
      <w:r w:rsidRPr="00AA45B8">
        <w:rPr>
          <w:rFonts w:ascii="Arial"/>
        </w:rPr>
        <w:t>As soon as possible, and in any event no later</w:t>
      </w:r>
      <w:r w:rsidRPr="00AA45B8">
        <w:rPr>
          <w:rFonts w:ascii="Arial"/>
          <w:spacing w:val="-14"/>
        </w:rPr>
        <w:t xml:space="preserve"> </w:t>
      </w:r>
      <w:r w:rsidRPr="00AA45B8">
        <w:rPr>
          <w:rFonts w:ascii="Arial"/>
        </w:rPr>
        <w:t>than one month before delivery is due, the Contractor</w:t>
      </w:r>
      <w:r w:rsidRPr="00AA45B8">
        <w:rPr>
          <w:rFonts w:ascii="Arial"/>
          <w:spacing w:val="-23"/>
        </w:rPr>
        <w:t xml:space="preserve"> </w:t>
      </w:r>
      <w:r w:rsidRPr="00AA45B8">
        <w:rPr>
          <w:rFonts w:ascii="Arial"/>
        </w:rPr>
        <w:t>shall provide a Safety Data Sheet in respect of</w:t>
      </w:r>
      <w:r w:rsidRPr="00AA45B8">
        <w:rPr>
          <w:rFonts w:ascii="Arial"/>
          <w:spacing w:val="-11"/>
        </w:rPr>
        <w:t xml:space="preserve"> </w:t>
      </w:r>
      <w:r w:rsidRPr="00AA45B8">
        <w:rPr>
          <w:rFonts w:ascii="Arial"/>
        </w:rPr>
        <w:t>each Dangerous Good in accordance with the</w:t>
      </w:r>
      <w:r w:rsidRPr="00AA45B8">
        <w:rPr>
          <w:rFonts w:ascii="Arial"/>
          <w:spacing w:val="-4"/>
        </w:rPr>
        <w:t xml:space="preserve"> </w:t>
      </w:r>
      <w:r w:rsidRPr="00AA45B8">
        <w:rPr>
          <w:rFonts w:ascii="Arial"/>
        </w:rPr>
        <w:t>REACH Regulations 2007 (as amended) and the Health</w:t>
      </w:r>
      <w:r w:rsidRPr="00AA45B8">
        <w:rPr>
          <w:rFonts w:ascii="Arial"/>
          <w:spacing w:val="-14"/>
        </w:rPr>
        <w:t xml:space="preserve"> </w:t>
      </w:r>
      <w:r w:rsidRPr="00AA45B8">
        <w:rPr>
          <w:rFonts w:ascii="Arial"/>
        </w:rPr>
        <w:t>and Safety At Work Act 1974 (as amended) and</w:t>
      </w:r>
      <w:r w:rsidRPr="00AA45B8">
        <w:rPr>
          <w:rFonts w:ascii="Arial"/>
          <w:spacing w:val="-9"/>
        </w:rPr>
        <w:t xml:space="preserve"> </w:t>
      </w:r>
      <w:r w:rsidRPr="00AA45B8">
        <w:rPr>
          <w:rFonts w:ascii="Arial"/>
        </w:rPr>
        <w:t>in</w:t>
      </w:r>
      <w:r w:rsidRPr="00AA45B8">
        <w:rPr>
          <w:rFonts w:ascii="Arial"/>
          <w:spacing w:val="-2"/>
        </w:rPr>
        <w:t xml:space="preserve"> </w:t>
      </w:r>
      <w:r w:rsidR="00DE7E2B" w:rsidRPr="00AA45B8">
        <w:rPr>
          <w:rFonts w:ascii="Arial"/>
        </w:rPr>
        <w:t>accordance with C</w:t>
      </w:r>
      <w:r w:rsidRPr="00AA45B8">
        <w:rPr>
          <w:rFonts w:ascii="Arial"/>
        </w:rPr>
        <w:t xml:space="preserve">ondition </w:t>
      </w:r>
      <w:hyperlink w:anchor="_bookmark53" w:history="1">
        <w:r w:rsidRPr="00AA45B8">
          <w:rPr>
            <w:rFonts w:ascii="Arial"/>
          </w:rPr>
          <w:t>2</w:t>
        </w:r>
      </w:hyperlink>
      <w:r w:rsidR="006C606A" w:rsidRPr="00AA45B8">
        <w:rPr>
          <w:rFonts w:ascii="Arial"/>
        </w:rPr>
        <w:t>4</w:t>
      </w:r>
      <w:r w:rsidRPr="00AA45B8">
        <w:rPr>
          <w:rFonts w:ascii="Arial"/>
        </w:rPr>
        <w:t xml:space="preserve"> (Supply of</w:t>
      </w:r>
      <w:r w:rsidR="00497DDA" w:rsidRPr="00AA45B8">
        <w:rPr>
          <w:rFonts w:ascii="Arial"/>
        </w:rPr>
        <w:t xml:space="preserve"> Data for</w:t>
      </w:r>
      <w:r w:rsidRPr="00AA45B8">
        <w:rPr>
          <w:rFonts w:ascii="Arial"/>
          <w:spacing w:val="-13"/>
        </w:rPr>
        <w:t xml:space="preserve"> </w:t>
      </w:r>
      <w:r w:rsidRPr="00AA45B8">
        <w:rPr>
          <w:rFonts w:ascii="Arial"/>
        </w:rPr>
        <w:t>Hazardous Substances</w:t>
      </w:r>
      <w:r w:rsidR="00497DDA" w:rsidRPr="00AA45B8">
        <w:rPr>
          <w:rFonts w:ascii="Arial"/>
        </w:rPr>
        <w:t>, Mixtures and Articles</w:t>
      </w:r>
      <w:r w:rsidRPr="00AA45B8">
        <w:rPr>
          <w:rFonts w:ascii="Arial"/>
        </w:rPr>
        <w:t xml:space="preserve"> in Contractor</w:t>
      </w:r>
      <w:r w:rsidRPr="00AA45B8">
        <w:rPr>
          <w:rFonts w:ascii="Arial"/>
          <w:spacing w:val="-13"/>
        </w:rPr>
        <w:t xml:space="preserve"> </w:t>
      </w:r>
      <w:r w:rsidRPr="00AA45B8">
        <w:rPr>
          <w:rFonts w:ascii="Arial"/>
        </w:rPr>
        <w:t>Deliverables).</w:t>
      </w:r>
    </w:p>
    <w:p w14:paraId="6A09B2CE" w14:textId="058F5225" w:rsidR="00283CDB" w:rsidRDefault="00283CDB" w:rsidP="00C20FCA">
      <w:pPr>
        <w:pStyle w:val="ListParagraph"/>
        <w:numPr>
          <w:ilvl w:val="0"/>
          <w:numId w:val="24"/>
        </w:numPr>
        <w:tabs>
          <w:tab w:val="left" w:pos="602"/>
        </w:tabs>
        <w:ind w:left="100" w:right="75" w:firstLine="0"/>
        <w:jc w:val="left"/>
        <w:rPr>
          <w:rFonts w:ascii="Arial" w:eastAsia="Arial" w:hAnsi="Arial" w:cs="Arial"/>
          <w:szCs w:val="18"/>
        </w:rPr>
      </w:pPr>
      <w:r>
        <w:rPr>
          <w:rFonts w:ascii="Arial"/>
        </w:rPr>
        <w:t>The Contractor shall comply with the requirements</w:t>
      </w:r>
      <w:r>
        <w:rPr>
          <w:rFonts w:ascii="Arial"/>
          <w:spacing w:val="-18"/>
        </w:rPr>
        <w:t xml:space="preserve"> </w:t>
      </w:r>
      <w:r>
        <w:rPr>
          <w:rFonts w:ascii="Arial"/>
        </w:rPr>
        <w:t xml:space="preserve">for the design of MLP which include clauses </w:t>
      </w:r>
      <w:hyperlink w:anchor="_bookmark44" w:history="1">
        <w:r>
          <w:rPr>
            <w:rFonts w:ascii="Arial"/>
          </w:rPr>
          <w:t>2</w:t>
        </w:r>
        <w:r w:rsidR="00DE7E2B">
          <w:rPr>
            <w:rFonts w:ascii="Arial"/>
          </w:rPr>
          <w:t>2</w:t>
        </w:r>
        <w:r>
          <w:rPr>
            <w:rFonts w:ascii="Arial"/>
          </w:rPr>
          <w:t>.f</w:t>
        </w:r>
      </w:hyperlink>
      <w:r>
        <w:rPr>
          <w:rFonts w:ascii="Arial"/>
        </w:rPr>
        <w:t xml:space="preserve"> and </w:t>
      </w:r>
      <w:hyperlink w:anchor="_bookmark47" w:history="1">
        <w:r>
          <w:rPr>
            <w:rFonts w:ascii="Arial"/>
          </w:rPr>
          <w:t>2</w:t>
        </w:r>
        <w:r w:rsidR="00DE7E2B">
          <w:rPr>
            <w:rFonts w:ascii="Arial"/>
          </w:rPr>
          <w:t>2</w:t>
        </w:r>
        <w:r>
          <w:rPr>
            <w:rFonts w:ascii="Arial"/>
          </w:rPr>
          <w:t>.g</w:t>
        </w:r>
      </w:hyperlink>
      <w:r>
        <w:rPr>
          <w:rFonts w:ascii="Arial"/>
          <w:spacing w:val="-17"/>
        </w:rPr>
        <w:t xml:space="preserve"> </w:t>
      </w:r>
      <w:r>
        <w:rPr>
          <w:rFonts w:ascii="Arial"/>
        </w:rPr>
        <w:t>as</w:t>
      </w:r>
      <w:r>
        <w:rPr>
          <w:rFonts w:ascii="Arial"/>
          <w:spacing w:val="-2"/>
        </w:rPr>
        <w:t xml:space="preserve"> </w:t>
      </w:r>
      <w:r>
        <w:rPr>
          <w:rFonts w:ascii="Arial"/>
        </w:rPr>
        <w:t>follows:</w:t>
      </w:r>
    </w:p>
    <w:p w14:paraId="111D8020" w14:textId="69C15F09" w:rsidR="00283CDB" w:rsidRDefault="00283CDB" w:rsidP="00C20FCA">
      <w:pPr>
        <w:pStyle w:val="ListParagraph"/>
        <w:numPr>
          <w:ilvl w:val="1"/>
          <w:numId w:val="24"/>
        </w:numPr>
        <w:tabs>
          <w:tab w:val="left" w:pos="1540"/>
        </w:tabs>
        <w:ind w:left="666" w:firstLine="0"/>
        <w:rPr>
          <w:rFonts w:ascii="Arial" w:eastAsia="Arial" w:hAnsi="Arial" w:cs="Arial"/>
          <w:szCs w:val="18"/>
        </w:rPr>
      </w:pPr>
      <w:bookmarkStart w:id="34" w:name="_bookmark45"/>
      <w:bookmarkEnd w:id="34"/>
      <w:r>
        <w:rPr>
          <w:rFonts w:ascii="Arial"/>
        </w:rPr>
        <w:t>Where there is a requirement to design</w:t>
      </w:r>
      <w:r>
        <w:rPr>
          <w:rFonts w:ascii="Arial"/>
          <w:spacing w:val="-14"/>
        </w:rPr>
        <w:t xml:space="preserve"> </w:t>
      </w:r>
      <w:r>
        <w:rPr>
          <w:rFonts w:ascii="Arial"/>
        </w:rPr>
        <w:t>UK or NATO MLP, the work shall be undertaken by</w:t>
      </w:r>
      <w:r>
        <w:rPr>
          <w:rFonts w:ascii="Arial"/>
          <w:spacing w:val="-11"/>
        </w:rPr>
        <w:t xml:space="preserve"> </w:t>
      </w:r>
      <w:r>
        <w:rPr>
          <w:rFonts w:ascii="Arial"/>
        </w:rPr>
        <w:t>an MPAS registered organisation, or one that</w:t>
      </w:r>
      <w:r>
        <w:rPr>
          <w:rFonts w:ascii="Arial"/>
          <w:spacing w:val="-17"/>
        </w:rPr>
        <w:t xml:space="preserve"> </w:t>
      </w:r>
      <w:r>
        <w:rPr>
          <w:rFonts w:ascii="Arial"/>
        </w:rPr>
        <w:t>although non-registered is able to demonstrate to the</w:t>
      </w:r>
      <w:r>
        <w:rPr>
          <w:rFonts w:ascii="Arial"/>
          <w:spacing w:val="-19"/>
        </w:rPr>
        <w:t xml:space="preserve"> </w:t>
      </w:r>
      <w:r w:rsidR="00DE7E2B">
        <w:rPr>
          <w:rFonts w:ascii="Arial"/>
        </w:rPr>
        <w:t>Authority that their</w:t>
      </w:r>
      <w:r>
        <w:rPr>
          <w:rFonts w:ascii="Arial"/>
        </w:rPr>
        <w:t xml:space="preserve"> quality systems and military package</w:t>
      </w:r>
      <w:r>
        <w:rPr>
          <w:rFonts w:ascii="Arial"/>
          <w:spacing w:val="-11"/>
        </w:rPr>
        <w:t xml:space="preserve"> </w:t>
      </w:r>
      <w:r>
        <w:rPr>
          <w:rFonts w:ascii="Arial"/>
        </w:rPr>
        <w:t>design expertise are of an equivalent</w:t>
      </w:r>
      <w:r>
        <w:rPr>
          <w:rFonts w:ascii="Arial"/>
          <w:spacing w:val="-5"/>
        </w:rPr>
        <w:t xml:space="preserve"> </w:t>
      </w:r>
      <w:r>
        <w:rPr>
          <w:rFonts w:ascii="Arial"/>
        </w:rPr>
        <w:t>standard.</w:t>
      </w:r>
    </w:p>
    <w:p w14:paraId="33C905B2" w14:textId="77777777" w:rsidR="00283CDB" w:rsidRDefault="00283CDB" w:rsidP="00C20FCA">
      <w:pPr>
        <w:pStyle w:val="ListParagraph"/>
        <w:numPr>
          <w:ilvl w:val="2"/>
          <w:numId w:val="24"/>
        </w:numPr>
        <w:tabs>
          <w:tab w:val="left" w:pos="1540"/>
        </w:tabs>
        <w:spacing w:before="2"/>
        <w:ind w:left="1232" w:right="84" w:firstLine="0"/>
        <w:rPr>
          <w:rFonts w:ascii="Arial" w:eastAsia="Arial" w:hAnsi="Arial" w:cs="Arial"/>
          <w:szCs w:val="18"/>
        </w:rPr>
      </w:pPr>
      <w:r>
        <w:rPr>
          <w:rFonts w:ascii="Arial"/>
        </w:rPr>
        <w:t>The MPAS certification (for</w:t>
      </w:r>
      <w:r>
        <w:rPr>
          <w:rFonts w:ascii="Arial"/>
          <w:spacing w:val="-3"/>
        </w:rPr>
        <w:t xml:space="preserve"> </w:t>
      </w:r>
      <w:r>
        <w:rPr>
          <w:rFonts w:ascii="Arial"/>
        </w:rPr>
        <w:t>individual designers) and registration (for</w:t>
      </w:r>
      <w:r>
        <w:rPr>
          <w:rFonts w:ascii="Arial"/>
          <w:spacing w:val="-17"/>
        </w:rPr>
        <w:t xml:space="preserve"> </w:t>
      </w:r>
      <w:r>
        <w:rPr>
          <w:rFonts w:ascii="Arial"/>
        </w:rPr>
        <w:t>organisations) scheme details are available</w:t>
      </w:r>
      <w:r>
        <w:rPr>
          <w:rFonts w:ascii="Arial"/>
          <w:spacing w:val="-5"/>
        </w:rPr>
        <w:t xml:space="preserve"> </w:t>
      </w:r>
      <w:r>
        <w:rPr>
          <w:rFonts w:ascii="Arial"/>
        </w:rPr>
        <w:t>from:</w:t>
      </w:r>
    </w:p>
    <w:p w14:paraId="41EC4EBD" w14:textId="1333A89F" w:rsidR="00283CDB" w:rsidRPr="009D52B0" w:rsidRDefault="00283CDB" w:rsidP="00283CDB">
      <w:pPr>
        <w:pStyle w:val="BodyText"/>
        <w:spacing w:line="206" w:lineRule="exact"/>
        <w:ind w:left="1232" w:right="7"/>
      </w:pPr>
      <w:r w:rsidRPr="009D52B0">
        <w:t xml:space="preserve">DES </w:t>
      </w:r>
      <w:r w:rsidR="00272A32" w:rsidRPr="009D52B0">
        <w:t>LSOC SpSvcs—SptEng-Pkg1</w:t>
      </w:r>
    </w:p>
    <w:p w14:paraId="219570AB" w14:textId="77777777" w:rsidR="00283CDB" w:rsidRPr="009D52B0" w:rsidRDefault="00283CDB" w:rsidP="00283CDB">
      <w:pPr>
        <w:pStyle w:val="BodyText"/>
        <w:spacing w:before="2"/>
        <w:ind w:left="1232" w:right="1696"/>
      </w:pPr>
      <w:r w:rsidRPr="009D52B0">
        <w:t>MOD Abbey</w:t>
      </w:r>
      <w:r w:rsidRPr="009D52B0">
        <w:rPr>
          <w:spacing w:val="-6"/>
        </w:rPr>
        <w:t xml:space="preserve"> </w:t>
      </w:r>
      <w:r w:rsidRPr="009D52B0">
        <w:t>Wood Bristol, BS34</w:t>
      </w:r>
      <w:r w:rsidRPr="009D52B0">
        <w:rPr>
          <w:spacing w:val="-2"/>
        </w:rPr>
        <w:t xml:space="preserve"> </w:t>
      </w:r>
      <w:r w:rsidRPr="009D52B0">
        <w:t>8JH</w:t>
      </w:r>
    </w:p>
    <w:p w14:paraId="7D1018F3" w14:textId="02F831D8" w:rsidR="00283CDB" w:rsidRPr="009D52B0" w:rsidRDefault="00283CDB" w:rsidP="00283CDB">
      <w:pPr>
        <w:pStyle w:val="BodyText"/>
        <w:spacing w:line="206" w:lineRule="exact"/>
        <w:ind w:left="1232" w:right="7"/>
      </w:pPr>
      <w:r w:rsidRPr="009D52B0">
        <w:t>Tel.</w:t>
      </w:r>
      <w:r w:rsidRPr="009D52B0">
        <w:rPr>
          <w:spacing w:val="-9"/>
        </w:rPr>
        <w:t xml:space="preserve"> </w:t>
      </w:r>
      <w:r w:rsidRPr="009D52B0">
        <w:t>+44(0)30679-35353</w:t>
      </w:r>
    </w:p>
    <w:p w14:paraId="069CDB94" w14:textId="7E2FBADA" w:rsidR="00272A32" w:rsidRPr="00272A32" w:rsidRDefault="00272A32" w:rsidP="00283CDB">
      <w:pPr>
        <w:pStyle w:val="BodyText"/>
        <w:spacing w:line="206" w:lineRule="exact"/>
        <w:ind w:left="1232" w:right="7"/>
        <w:rPr>
          <w:color w:val="00B0F0"/>
          <w:u w:val="single"/>
        </w:rPr>
      </w:pPr>
      <w:r w:rsidRPr="009D52B0">
        <w:rPr>
          <w:color w:val="00B0F0"/>
          <w:u w:val="single"/>
        </w:rPr>
        <w:t>DESLSOC-SpSvcs-SptEng-Pkg1@mod.gov.uk</w:t>
      </w:r>
    </w:p>
    <w:p w14:paraId="4A9A37EB" w14:textId="77777777" w:rsidR="00283CDB" w:rsidRDefault="00283CDB" w:rsidP="00C20FCA">
      <w:pPr>
        <w:pStyle w:val="ListParagraph"/>
        <w:numPr>
          <w:ilvl w:val="2"/>
          <w:numId w:val="24"/>
        </w:numPr>
        <w:tabs>
          <w:tab w:val="left" w:pos="1541"/>
        </w:tabs>
        <w:ind w:left="1232" w:right="716" w:firstLine="0"/>
        <w:rPr>
          <w:rFonts w:ascii="Arial" w:eastAsia="Arial" w:hAnsi="Arial" w:cs="Arial"/>
          <w:szCs w:val="18"/>
        </w:rPr>
      </w:pPr>
      <w:r>
        <w:rPr>
          <w:rFonts w:ascii="Arial"/>
        </w:rPr>
        <w:t>The MPAS Documentation is</w:t>
      </w:r>
      <w:r>
        <w:rPr>
          <w:rFonts w:ascii="Arial"/>
          <w:spacing w:val="-10"/>
        </w:rPr>
        <w:t xml:space="preserve"> </w:t>
      </w:r>
      <w:r>
        <w:rPr>
          <w:rFonts w:ascii="Arial"/>
        </w:rPr>
        <w:t>also available on the DStan</w:t>
      </w:r>
      <w:r>
        <w:rPr>
          <w:rFonts w:ascii="Arial"/>
          <w:spacing w:val="-2"/>
        </w:rPr>
        <w:t xml:space="preserve"> </w:t>
      </w:r>
      <w:r>
        <w:rPr>
          <w:rFonts w:ascii="Arial"/>
        </w:rPr>
        <w:t>website.</w:t>
      </w:r>
    </w:p>
    <w:p w14:paraId="195FFF53" w14:textId="77777777" w:rsidR="00283CDB" w:rsidRDefault="00283CDB" w:rsidP="00C20FCA">
      <w:pPr>
        <w:pStyle w:val="ListParagraph"/>
        <w:numPr>
          <w:ilvl w:val="1"/>
          <w:numId w:val="24"/>
        </w:numPr>
        <w:tabs>
          <w:tab w:val="left" w:pos="1540"/>
        </w:tabs>
        <w:ind w:left="666" w:right="39" w:firstLine="0"/>
        <w:rPr>
          <w:rFonts w:ascii="Arial" w:eastAsia="Arial" w:hAnsi="Arial" w:cs="Arial"/>
          <w:szCs w:val="18"/>
        </w:rPr>
      </w:pPr>
      <w:r>
        <w:rPr>
          <w:rFonts w:ascii="Arial"/>
        </w:rPr>
        <w:t>MLP shall be designed to comply with</w:t>
      </w:r>
      <w:r>
        <w:rPr>
          <w:rFonts w:ascii="Arial"/>
          <w:spacing w:val="-13"/>
        </w:rPr>
        <w:t xml:space="preserve"> </w:t>
      </w:r>
      <w:r>
        <w:rPr>
          <w:rFonts w:ascii="Arial"/>
        </w:rPr>
        <w:t>the relevant requirements of Def Stan 81-041, and</w:t>
      </w:r>
      <w:r>
        <w:rPr>
          <w:rFonts w:ascii="Arial"/>
          <w:spacing w:val="-11"/>
        </w:rPr>
        <w:t xml:space="preserve"> </w:t>
      </w:r>
      <w:r>
        <w:rPr>
          <w:rFonts w:ascii="Arial"/>
        </w:rPr>
        <w:t>be capable of meeting the appropriate test</w:t>
      </w:r>
      <w:r>
        <w:rPr>
          <w:rFonts w:ascii="Arial"/>
          <w:spacing w:val="-22"/>
        </w:rPr>
        <w:t xml:space="preserve"> </w:t>
      </w:r>
      <w:r>
        <w:rPr>
          <w:rFonts w:ascii="Arial"/>
        </w:rPr>
        <w:t>requirements of Def Stan 81-041 (Part 3). Packaging designs</w:t>
      </w:r>
      <w:r>
        <w:rPr>
          <w:rFonts w:ascii="Arial"/>
          <w:spacing w:val="-19"/>
        </w:rPr>
        <w:t xml:space="preserve"> </w:t>
      </w:r>
      <w:r>
        <w:rPr>
          <w:rFonts w:ascii="Arial"/>
        </w:rPr>
        <w:t>shall be prepared on a SPIS, in accordance with Def</w:t>
      </w:r>
      <w:r>
        <w:rPr>
          <w:rFonts w:ascii="Arial"/>
          <w:spacing w:val="-15"/>
        </w:rPr>
        <w:t xml:space="preserve"> </w:t>
      </w:r>
      <w:r>
        <w:rPr>
          <w:rFonts w:ascii="Arial"/>
        </w:rPr>
        <w:t>Stan 81-041 (Part</w:t>
      </w:r>
      <w:r>
        <w:rPr>
          <w:rFonts w:ascii="Arial"/>
          <w:spacing w:val="-4"/>
        </w:rPr>
        <w:t xml:space="preserve"> </w:t>
      </w:r>
      <w:r>
        <w:rPr>
          <w:rFonts w:ascii="Arial"/>
        </w:rPr>
        <w:t>4).</w:t>
      </w:r>
    </w:p>
    <w:p w14:paraId="12D2DB89" w14:textId="77777777" w:rsidR="00283CDB" w:rsidRDefault="00283CDB" w:rsidP="00C20FCA">
      <w:pPr>
        <w:pStyle w:val="ListParagraph"/>
        <w:numPr>
          <w:ilvl w:val="1"/>
          <w:numId w:val="24"/>
        </w:numPr>
        <w:tabs>
          <w:tab w:val="left" w:pos="1540"/>
        </w:tabs>
        <w:ind w:left="666" w:right="84" w:firstLine="0"/>
        <w:rPr>
          <w:rFonts w:ascii="Arial" w:eastAsia="Arial" w:hAnsi="Arial" w:cs="Arial"/>
          <w:szCs w:val="18"/>
        </w:rPr>
      </w:pPr>
      <w:r>
        <w:rPr>
          <w:rFonts w:ascii="Arial" w:eastAsia="Arial" w:hAnsi="Arial" w:cs="Arial"/>
          <w:szCs w:val="18"/>
        </w:rPr>
        <w:t>The Contractor shall ensure a search</w:t>
      </w:r>
      <w:r>
        <w:rPr>
          <w:rFonts w:ascii="Arial" w:eastAsia="Arial" w:hAnsi="Arial" w:cs="Arial"/>
          <w:spacing w:val="-8"/>
          <w:szCs w:val="18"/>
        </w:rPr>
        <w:t xml:space="preserve"> </w:t>
      </w:r>
      <w:r>
        <w:rPr>
          <w:rFonts w:ascii="Arial" w:eastAsia="Arial" w:hAnsi="Arial" w:cs="Arial"/>
          <w:szCs w:val="18"/>
        </w:rPr>
        <w:t>of the SPIS index (the ‘SPIN’) is carried out to</w:t>
      </w:r>
      <w:r>
        <w:rPr>
          <w:rFonts w:ascii="Arial" w:eastAsia="Arial" w:hAnsi="Arial" w:cs="Arial"/>
          <w:spacing w:val="-20"/>
          <w:szCs w:val="18"/>
        </w:rPr>
        <w:t xml:space="preserve"> </w:t>
      </w:r>
      <w:r>
        <w:rPr>
          <w:rFonts w:ascii="Arial" w:eastAsia="Arial" w:hAnsi="Arial" w:cs="Arial"/>
          <w:szCs w:val="18"/>
        </w:rPr>
        <w:t>establish the SPIS status of each requirement</w:t>
      </w:r>
      <w:r>
        <w:rPr>
          <w:rFonts w:ascii="Arial" w:eastAsia="Arial" w:hAnsi="Arial" w:cs="Arial"/>
          <w:spacing w:val="-5"/>
          <w:szCs w:val="18"/>
        </w:rPr>
        <w:t xml:space="preserve"> </w:t>
      </w:r>
      <w:r>
        <w:rPr>
          <w:rFonts w:ascii="Arial" w:eastAsia="Arial" w:hAnsi="Arial" w:cs="Arial"/>
          <w:szCs w:val="18"/>
        </w:rPr>
        <w:t>(using DEFFORM 129a ‘Application for Packaging</w:t>
      </w:r>
      <w:r>
        <w:rPr>
          <w:rFonts w:ascii="Arial" w:eastAsia="Arial" w:hAnsi="Arial" w:cs="Arial"/>
          <w:spacing w:val="-15"/>
          <w:szCs w:val="18"/>
        </w:rPr>
        <w:t xml:space="preserve"> </w:t>
      </w:r>
      <w:r>
        <w:rPr>
          <w:rFonts w:ascii="Arial" w:eastAsia="Arial" w:hAnsi="Arial" w:cs="Arial"/>
          <w:szCs w:val="18"/>
        </w:rPr>
        <w:t>Designs or their</w:t>
      </w:r>
      <w:r>
        <w:rPr>
          <w:rFonts w:ascii="Arial" w:eastAsia="Arial" w:hAnsi="Arial" w:cs="Arial"/>
          <w:spacing w:val="-1"/>
          <w:szCs w:val="18"/>
        </w:rPr>
        <w:t xml:space="preserve"> </w:t>
      </w:r>
      <w:r>
        <w:rPr>
          <w:rFonts w:ascii="Arial" w:eastAsia="Arial" w:hAnsi="Arial" w:cs="Arial"/>
          <w:szCs w:val="18"/>
        </w:rPr>
        <w:t>Status’).</w:t>
      </w:r>
    </w:p>
    <w:p w14:paraId="3E3CDC14" w14:textId="77777777" w:rsidR="00283CDB" w:rsidRDefault="00283CDB" w:rsidP="00C20FCA">
      <w:pPr>
        <w:pStyle w:val="ListParagraph"/>
        <w:numPr>
          <w:ilvl w:val="1"/>
          <w:numId w:val="24"/>
        </w:numPr>
        <w:tabs>
          <w:tab w:val="left" w:pos="1540"/>
        </w:tabs>
        <w:spacing w:before="2"/>
        <w:ind w:left="666" w:right="139" w:firstLine="0"/>
        <w:rPr>
          <w:rFonts w:ascii="Arial" w:eastAsia="Arial" w:hAnsi="Arial" w:cs="Arial"/>
          <w:szCs w:val="18"/>
        </w:rPr>
      </w:pPr>
      <w:r>
        <w:rPr>
          <w:rFonts w:ascii="Arial"/>
        </w:rPr>
        <w:t>New designs shall not be made</w:t>
      </w:r>
      <w:r>
        <w:rPr>
          <w:rFonts w:ascii="Arial"/>
          <w:spacing w:val="-12"/>
        </w:rPr>
        <w:t xml:space="preserve"> </w:t>
      </w:r>
      <w:r>
        <w:rPr>
          <w:rFonts w:ascii="Arial"/>
        </w:rPr>
        <w:t>where there is an existing usable SPIS, or one that may</w:t>
      </w:r>
      <w:r>
        <w:rPr>
          <w:rFonts w:ascii="Arial"/>
          <w:spacing w:val="-19"/>
        </w:rPr>
        <w:t xml:space="preserve"> </w:t>
      </w:r>
      <w:r>
        <w:rPr>
          <w:rFonts w:ascii="Arial"/>
        </w:rPr>
        <w:t>be easily</w:t>
      </w:r>
      <w:r>
        <w:rPr>
          <w:rFonts w:ascii="Arial"/>
          <w:spacing w:val="-2"/>
        </w:rPr>
        <w:t xml:space="preserve"> </w:t>
      </w:r>
      <w:r>
        <w:rPr>
          <w:rFonts w:ascii="Arial"/>
        </w:rPr>
        <w:t>modified.</w:t>
      </w:r>
    </w:p>
    <w:p w14:paraId="3FD3C5C8" w14:textId="77777777" w:rsidR="00283CDB" w:rsidRDefault="00283CDB" w:rsidP="00C20FCA">
      <w:pPr>
        <w:pStyle w:val="ListParagraph"/>
        <w:numPr>
          <w:ilvl w:val="1"/>
          <w:numId w:val="24"/>
        </w:numPr>
        <w:tabs>
          <w:tab w:val="left" w:pos="1540"/>
        </w:tabs>
        <w:ind w:left="666" w:right="158" w:firstLine="0"/>
        <w:rPr>
          <w:rFonts w:ascii="Arial" w:eastAsia="Arial" w:hAnsi="Arial" w:cs="Arial"/>
          <w:szCs w:val="18"/>
        </w:rPr>
      </w:pPr>
      <w:r>
        <w:rPr>
          <w:rFonts w:ascii="Arial"/>
        </w:rPr>
        <w:t>Where there is a usable SFS, it shall</w:t>
      </w:r>
      <w:r>
        <w:rPr>
          <w:rFonts w:ascii="Arial"/>
          <w:spacing w:val="-12"/>
        </w:rPr>
        <w:t xml:space="preserve"> </w:t>
      </w:r>
      <w:r>
        <w:rPr>
          <w:rFonts w:ascii="Arial"/>
        </w:rPr>
        <w:t>be used in place of a SPIS design unless</w:t>
      </w:r>
      <w:r>
        <w:rPr>
          <w:rFonts w:ascii="Arial"/>
          <w:spacing w:val="-14"/>
        </w:rPr>
        <w:t xml:space="preserve"> </w:t>
      </w:r>
      <w:r>
        <w:rPr>
          <w:rFonts w:ascii="Arial"/>
        </w:rPr>
        <w:t>otherwise stated by the Contract. When an SFS is used</w:t>
      </w:r>
      <w:r>
        <w:rPr>
          <w:rFonts w:ascii="Arial"/>
          <w:spacing w:val="-13"/>
        </w:rPr>
        <w:t xml:space="preserve"> </w:t>
      </w:r>
      <w:r>
        <w:rPr>
          <w:rFonts w:ascii="Arial"/>
        </w:rPr>
        <w:t>or replaces a SPIS design, the Contractor shall</w:t>
      </w:r>
      <w:r>
        <w:rPr>
          <w:rFonts w:ascii="Arial"/>
          <w:spacing w:val="-20"/>
        </w:rPr>
        <w:t xml:space="preserve"> </w:t>
      </w:r>
      <w:r>
        <w:rPr>
          <w:rFonts w:ascii="Arial"/>
        </w:rPr>
        <w:t>upload this information on to SPIN in Adobe</w:t>
      </w:r>
      <w:r>
        <w:rPr>
          <w:rFonts w:ascii="Arial"/>
          <w:spacing w:val="-7"/>
        </w:rPr>
        <w:t xml:space="preserve"> </w:t>
      </w:r>
      <w:r>
        <w:rPr>
          <w:rFonts w:ascii="Arial"/>
        </w:rPr>
        <w:t>PDF.</w:t>
      </w:r>
    </w:p>
    <w:p w14:paraId="3A574D51" w14:textId="77777777" w:rsidR="00283CDB" w:rsidRDefault="00283CDB" w:rsidP="00C20FCA">
      <w:pPr>
        <w:pStyle w:val="ListParagraph"/>
        <w:numPr>
          <w:ilvl w:val="1"/>
          <w:numId w:val="24"/>
        </w:numPr>
        <w:tabs>
          <w:tab w:val="left" w:pos="1540"/>
        </w:tabs>
        <w:spacing w:before="2"/>
        <w:ind w:left="666" w:right="17" w:firstLine="0"/>
        <w:rPr>
          <w:rFonts w:ascii="Arial" w:eastAsia="Arial" w:hAnsi="Arial" w:cs="Arial"/>
          <w:szCs w:val="18"/>
        </w:rPr>
      </w:pPr>
      <w:bookmarkStart w:id="35" w:name="_bookmark46"/>
      <w:bookmarkEnd w:id="35"/>
      <w:r>
        <w:rPr>
          <w:rFonts w:ascii="Arial"/>
        </w:rPr>
        <w:t>All SPIS, new or modified (and</w:t>
      </w:r>
      <w:r>
        <w:rPr>
          <w:rFonts w:ascii="Arial"/>
          <w:spacing w:val="-17"/>
        </w:rPr>
        <w:t xml:space="preserve"> </w:t>
      </w:r>
      <w:r>
        <w:rPr>
          <w:rFonts w:ascii="Arial"/>
        </w:rPr>
        <w:t>associated documentation), shall, on completion, be uploaded</w:t>
      </w:r>
      <w:r>
        <w:rPr>
          <w:rFonts w:ascii="Arial"/>
          <w:spacing w:val="-20"/>
        </w:rPr>
        <w:t xml:space="preserve"> </w:t>
      </w:r>
      <w:r>
        <w:rPr>
          <w:rFonts w:ascii="Arial"/>
        </w:rPr>
        <w:t>by the Contractor on to SPIN.  The format shall</w:t>
      </w:r>
      <w:r>
        <w:rPr>
          <w:rFonts w:ascii="Arial"/>
          <w:spacing w:val="-3"/>
        </w:rPr>
        <w:t xml:space="preserve"> </w:t>
      </w:r>
      <w:r>
        <w:rPr>
          <w:rFonts w:ascii="Arial"/>
        </w:rPr>
        <w:t>be</w:t>
      </w:r>
      <w:r>
        <w:rPr>
          <w:rFonts w:ascii="Arial"/>
          <w:spacing w:val="-2"/>
        </w:rPr>
        <w:t xml:space="preserve"> </w:t>
      </w:r>
      <w:r>
        <w:rPr>
          <w:rFonts w:ascii="Arial"/>
        </w:rPr>
        <w:t>Adobe PDF.</w:t>
      </w:r>
    </w:p>
    <w:p w14:paraId="423DF717" w14:textId="77C273D4" w:rsidR="00283CDB" w:rsidRP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Where it is necessary to use an</w:t>
      </w:r>
      <w:r>
        <w:rPr>
          <w:rFonts w:ascii="Arial"/>
          <w:spacing w:val="-7"/>
        </w:rPr>
        <w:t xml:space="preserve"> </w:t>
      </w:r>
      <w:r>
        <w:rPr>
          <w:rFonts w:ascii="Arial"/>
        </w:rPr>
        <w:t>existing SPIS design, the Contractor shall ensure</w:t>
      </w:r>
      <w:r>
        <w:rPr>
          <w:rFonts w:ascii="Arial"/>
          <w:spacing w:val="-9"/>
        </w:rPr>
        <w:t xml:space="preserve"> </w:t>
      </w:r>
      <w:r>
        <w:rPr>
          <w:rFonts w:ascii="Arial"/>
        </w:rPr>
        <w:t>the Packaging manufacturer is a registered</w:t>
      </w:r>
      <w:r>
        <w:rPr>
          <w:rFonts w:ascii="Arial"/>
          <w:spacing w:val="-22"/>
        </w:rPr>
        <w:t xml:space="preserve"> </w:t>
      </w:r>
      <w:r>
        <w:rPr>
          <w:rFonts w:ascii="Arial"/>
        </w:rPr>
        <w:t xml:space="preserve">organisation in accordance with clause </w:t>
      </w:r>
      <w:hyperlink w:anchor="_bookmark45" w:history="1">
        <w:r>
          <w:rPr>
            <w:rFonts w:ascii="Arial"/>
          </w:rPr>
          <w:t>2</w:t>
        </w:r>
        <w:r w:rsidR="006C4335">
          <w:rPr>
            <w:rFonts w:ascii="Arial"/>
          </w:rPr>
          <w:t>2</w:t>
        </w:r>
        <w:r>
          <w:rPr>
            <w:rFonts w:ascii="Arial"/>
          </w:rPr>
          <w:t>.f (1)</w:t>
        </w:r>
      </w:hyperlink>
      <w:r>
        <w:rPr>
          <w:rFonts w:ascii="Arial"/>
        </w:rPr>
        <w:t xml:space="preserve"> above, or if</w:t>
      </w:r>
      <w:r>
        <w:rPr>
          <w:rFonts w:ascii="Arial"/>
          <w:spacing w:val="-12"/>
        </w:rPr>
        <w:t xml:space="preserve"> </w:t>
      </w:r>
      <w:r>
        <w:rPr>
          <w:rFonts w:ascii="Arial"/>
        </w:rPr>
        <w:t>un- registered, is compliant with MPAS ANNEX</w:t>
      </w:r>
      <w:r>
        <w:rPr>
          <w:rFonts w:ascii="Arial"/>
          <w:spacing w:val="-8"/>
        </w:rPr>
        <w:t xml:space="preserve"> </w:t>
      </w:r>
      <w:r>
        <w:rPr>
          <w:rFonts w:ascii="Arial"/>
        </w:rPr>
        <w:t>A Supplement (Code) M. The Contractor shall</w:t>
      </w:r>
      <w:r>
        <w:rPr>
          <w:rFonts w:ascii="Arial"/>
          <w:spacing w:val="-18"/>
        </w:rPr>
        <w:t xml:space="preserve"> </w:t>
      </w:r>
      <w:r>
        <w:rPr>
          <w:rFonts w:ascii="Arial"/>
        </w:rPr>
        <w:t>ensure, as far as possible, that the SPIS is up to</w:t>
      </w:r>
      <w:r>
        <w:rPr>
          <w:rFonts w:ascii="Arial"/>
          <w:spacing w:val="-13"/>
        </w:rPr>
        <w:t xml:space="preserve"> </w:t>
      </w:r>
      <w:r>
        <w:rPr>
          <w:rFonts w:ascii="Arial"/>
        </w:rPr>
        <w:t>date.</w:t>
      </w:r>
    </w:p>
    <w:p w14:paraId="5E3CFEF3" w14:textId="583C5677" w:rsid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The documents supplied under</w:t>
      </w:r>
      <w:r>
        <w:rPr>
          <w:rFonts w:ascii="Arial"/>
          <w:spacing w:val="-4"/>
        </w:rPr>
        <w:t xml:space="preserve"> </w:t>
      </w:r>
      <w:r>
        <w:rPr>
          <w:rFonts w:ascii="Arial"/>
        </w:rPr>
        <w:t>clause</w:t>
      </w:r>
      <w:hyperlink w:anchor="_bookmark46" w:history="1">
        <w:r>
          <w:rPr>
            <w:rFonts w:ascii="Arial"/>
          </w:rPr>
          <w:t xml:space="preserve"> 2</w:t>
        </w:r>
        <w:r w:rsidR="006C4335">
          <w:rPr>
            <w:rFonts w:ascii="Arial"/>
          </w:rPr>
          <w:t>2</w:t>
        </w:r>
        <w:r>
          <w:rPr>
            <w:rFonts w:ascii="Arial"/>
          </w:rPr>
          <w:t>.f (6)</w:t>
        </w:r>
      </w:hyperlink>
      <w:r>
        <w:rPr>
          <w:rFonts w:ascii="Arial"/>
        </w:rPr>
        <w:t xml:space="preserve"> shall be considered as a contract</w:t>
      </w:r>
      <w:r>
        <w:rPr>
          <w:rFonts w:ascii="Arial"/>
          <w:spacing w:val="-11"/>
        </w:rPr>
        <w:t xml:space="preserve"> </w:t>
      </w:r>
      <w:r>
        <w:rPr>
          <w:rFonts w:ascii="Arial"/>
        </w:rPr>
        <w:t>data requirement and be subject to the terms of</w:t>
      </w:r>
      <w:r>
        <w:rPr>
          <w:rFonts w:ascii="Arial"/>
          <w:spacing w:val="-18"/>
        </w:rPr>
        <w:t xml:space="preserve"> </w:t>
      </w:r>
      <w:r>
        <w:rPr>
          <w:rFonts w:ascii="Arial"/>
        </w:rPr>
        <w:t>DEFCON 15 and DEFCON</w:t>
      </w:r>
      <w:r>
        <w:rPr>
          <w:rFonts w:ascii="Arial"/>
          <w:spacing w:val="1"/>
        </w:rPr>
        <w:t xml:space="preserve"> </w:t>
      </w:r>
      <w:r>
        <w:rPr>
          <w:rFonts w:ascii="Arial"/>
        </w:rPr>
        <w:t>21.</w:t>
      </w:r>
    </w:p>
    <w:p w14:paraId="650DA90F" w14:textId="77777777" w:rsidR="00283CDB" w:rsidRDefault="00283CDB" w:rsidP="00C20FCA">
      <w:pPr>
        <w:pStyle w:val="ListParagraph"/>
        <w:numPr>
          <w:ilvl w:val="0"/>
          <w:numId w:val="24"/>
        </w:numPr>
        <w:tabs>
          <w:tab w:val="left" w:pos="602"/>
        </w:tabs>
        <w:spacing w:before="2"/>
        <w:ind w:left="100" w:right="373" w:firstLine="0"/>
        <w:jc w:val="left"/>
        <w:rPr>
          <w:rFonts w:ascii="Arial" w:eastAsia="Arial" w:hAnsi="Arial" w:cs="Arial"/>
          <w:szCs w:val="18"/>
        </w:rPr>
      </w:pPr>
      <w:r>
        <w:rPr>
          <w:rFonts w:ascii="Arial"/>
        </w:rPr>
        <w:t>Unless otherwise stated in the Contract, one of</w:t>
      </w:r>
      <w:r>
        <w:rPr>
          <w:rFonts w:ascii="Arial"/>
          <w:spacing w:val="-17"/>
        </w:rPr>
        <w:t xml:space="preserve"> </w:t>
      </w:r>
      <w:r>
        <w:rPr>
          <w:rFonts w:ascii="Arial"/>
        </w:rPr>
        <w:t>the following procedures for the production of new or</w:t>
      </w:r>
      <w:r>
        <w:rPr>
          <w:rFonts w:ascii="Arial"/>
          <w:spacing w:val="-26"/>
        </w:rPr>
        <w:t xml:space="preserve"> </w:t>
      </w:r>
      <w:r>
        <w:rPr>
          <w:rFonts w:ascii="Arial"/>
        </w:rPr>
        <w:t>modified SPIS designs shall be</w:t>
      </w:r>
      <w:r>
        <w:rPr>
          <w:rFonts w:ascii="Arial"/>
          <w:spacing w:val="-2"/>
        </w:rPr>
        <w:t xml:space="preserve"> </w:t>
      </w:r>
      <w:r>
        <w:rPr>
          <w:rFonts w:ascii="Arial"/>
        </w:rPr>
        <w:t>applied:</w:t>
      </w:r>
    </w:p>
    <w:p w14:paraId="581B9D28" w14:textId="77777777" w:rsidR="00283CDB" w:rsidRDefault="00283CDB" w:rsidP="00C20FCA">
      <w:pPr>
        <w:pStyle w:val="ListParagraph"/>
        <w:numPr>
          <w:ilvl w:val="1"/>
          <w:numId w:val="24"/>
        </w:numPr>
        <w:tabs>
          <w:tab w:val="left" w:pos="1541"/>
        </w:tabs>
        <w:ind w:left="666" w:right="335" w:firstLine="0"/>
        <w:rPr>
          <w:rFonts w:ascii="Arial" w:eastAsia="Arial" w:hAnsi="Arial" w:cs="Arial"/>
          <w:szCs w:val="18"/>
        </w:rPr>
      </w:pPr>
      <w:r>
        <w:rPr>
          <w:rFonts w:ascii="Arial"/>
        </w:rPr>
        <w:t>If the Contractor or their subcontractor</w:t>
      </w:r>
      <w:r>
        <w:rPr>
          <w:rFonts w:ascii="Arial"/>
          <w:spacing w:val="-15"/>
        </w:rPr>
        <w:t xml:space="preserve"> </w:t>
      </w:r>
      <w:r>
        <w:rPr>
          <w:rFonts w:ascii="Arial"/>
        </w:rPr>
        <w:t>is the PDA they</w:t>
      </w:r>
      <w:r>
        <w:rPr>
          <w:rFonts w:ascii="Arial"/>
          <w:spacing w:val="-1"/>
        </w:rPr>
        <w:t xml:space="preserve"> </w:t>
      </w:r>
      <w:r>
        <w:rPr>
          <w:rFonts w:ascii="Arial"/>
        </w:rPr>
        <w:t>shall:</w:t>
      </w:r>
    </w:p>
    <w:p w14:paraId="3668F946" w14:textId="6C7B362A" w:rsidR="00283CDB" w:rsidRDefault="00283CDB" w:rsidP="00C20FCA">
      <w:pPr>
        <w:pStyle w:val="ListParagraph"/>
        <w:numPr>
          <w:ilvl w:val="2"/>
          <w:numId w:val="24"/>
        </w:numPr>
        <w:tabs>
          <w:tab w:val="left" w:pos="1541"/>
        </w:tabs>
        <w:ind w:left="1233" w:right="122" w:firstLine="0"/>
        <w:rPr>
          <w:rFonts w:ascii="Arial" w:eastAsia="Arial" w:hAnsi="Arial" w:cs="Arial"/>
          <w:szCs w:val="18"/>
        </w:rPr>
      </w:pPr>
      <w:bookmarkStart w:id="36" w:name="_bookmark48"/>
      <w:bookmarkEnd w:id="36"/>
      <w:r>
        <w:rPr>
          <w:rFonts w:ascii="Arial" w:eastAsia="Arial" w:hAnsi="Arial" w:cs="Arial"/>
          <w:szCs w:val="18"/>
        </w:rPr>
        <w:t>On receipt of instructions received from</w:t>
      </w:r>
      <w:r>
        <w:rPr>
          <w:rFonts w:ascii="Arial" w:eastAsia="Arial" w:hAnsi="Arial" w:cs="Arial"/>
          <w:spacing w:val="-13"/>
          <w:szCs w:val="18"/>
        </w:rPr>
        <w:t xml:space="preserve"> </w:t>
      </w:r>
      <w:r>
        <w:rPr>
          <w:rFonts w:ascii="Arial" w:eastAsia="Arial" w:hAnsi="Arial" w:cs="Arial"/>
          <w:szCs w:val="18"/>
        </w:rPr>
        <w:t>the Authority’s representative nominated in Box</w:t>
      </w:r>
      <w:r>
        <w:rPr>
          <w:rFonts w:ascii="Arial" w:eastAsia="Arial" w:hAnsi="Arial" w:cs="Arial"/>
          <w:spacing w:val="-16"/>
          <w:szCs w:val="18"/>
        </w:rPr>
        <w:t xml:space="preserve"> </w:t>
      </w:r>
      <w:r>
        <w:rPr>
          <w:rFonts w:ascii="Arial" w:eastAsia="Arial" w:hAnsi="Arial" w:cs="Arial"/>
          <w:szCs w:val="18"/>
        </w:rPr>
        <w:t>2 Annex A to Schedule</w:t>
      </w:r>
      <w:r>
        <w:rPr>
          <w:rFonts w:ascii="Arial" w:eastAsia="Arial" w:hAnsi="Arial" w:cs="Arial"/>
          <w:spacing w:val="-11"/>
          <w:szCs w:val="18"/>
        </w:rPr>
        <w:t xml:space="preserve"> </w:t>
      </w:r>
      <w:r>
        <w:rPr>
          <w:rFonts w:ascii="Arial" w:eastAsia="Arial" w:hAnsi="Arial" w:cs="Arial"/>
          <w:szCs w:val="18"/>
        </w:rPr>
        <w:t>3 (Contract Data Sheet), prepare the</w:t>
      </w:r>
      <w:r>
        <w:rPr>
          <w:rFonts w:ascii="Arial" w:eastAsia="Arial" w:hAnsi="Arial" w:cs="Arial"/>
          <w:spacing w:val="-7"/>
          <w:szCs w:val="18"/>
        </w:rPr>
        <w:t xml:space="preserve"> </w:t>
      </w:r>
      <w:r>
        <w:rPr>
          <w:rFonts w:ascii="Arial" w:eastAsia="Arial" w:hAnsi="Arial" w:cs="Arial"/>
          <w:szCs w:val="18"/>
        </w:rPr>
        <w:t>required package design in accordance with</w:t>
      </w:r>
      <w:r>
        <w:rPr>
          <w:rFonts w:ascii="Arial" w:eastAsia="Arial" w:hAnsi="Arial" w:cs="Arial"/>
          <w:spacing w:val="26"/>
          <w:szCs w:val="18"/>
        </w:rPr>
        <w:t xml:space="preserve"> </w:t>
      </w:r>
      <w:r>
        <w:rPr>
          <w:rFonts w:ascii="Arial" w:eastAsia="Arial" w:hAnsi="Arial" w:cs="Arial"/>
          <w:szCs w:val="18"/>
        </w:rPr>
        <w:t>clause</w:t>
      </w:r>
      <w:hyperlink w:anchor="_bookmark44" w:history="1">
        <w:r>
          <w:rPr>
            <w:rFonts w:ascii="Arial" w:eastAsia="Arial" w:hAnsi="Arial" w:cs="Arial"/>
            <w:szCs w:val="18"/>
          </w:rPr>
          <w:t xml:space="preserve"> 2</w:t>
        </w:r>
        <w:r w:rsidR="00DE7E2B">
          <w:rPr>
            <w:rFonts w:ascii="Arial" w:eastAsia="Arial" w:hAnsi="Arial" w:cs="Arial"/>
            <w:szCs w:val="18"/>
          </w:rPr>
          <w:t>2</w:t>
        </w:r>
        <w:r>
          <w:rPr>
            <w:rFonts w:ascii="Arial" w:eastAsia="Arial" w:hAnsi="Arial" w:cs="Arial"/>
            <w:szCs w:val="18"/>
          </w:rPr>
          <w:t>.f.</w:t>
        </w:r>
      </w:hyperlink>
    </w:p>
    <w:p w14:paraId="742FC1ED" w14:textId="77777777" w:rsidR="00283CDB" w:rsidRDefault="00283CDB" w:rsidP="00C20FCA">
      <w:pPr>
        <w:pStyle w:val="ListParagraph"/>
        <w:numPr>
          <w:ilvl w:val="2"/>
          <w:numId w:val="24"/>
        </w:numPr>
        <w:tabs>
          <w:tab w:val="left" w:pos="1586"/>
        </w:tabs>
        <w:ind w:left="1233" w:right="449" w:firstLine="0"/>
        <w:rPr>
          <w:rFonts w:ascii="Arial" w:eastAsia="Arial" w:hAnsi="Arial" w:cs="Arial"/>
          <w:szCs w:val="18"/>
        </w:rPr>
      </w:pPr>
      <w:bookmarkStart w:id="37" w:name="_bookmark49"/>
      <w:bookmarkEnd w:id="37"/>
      <w:r>
        <w:rPr>
          <w:rFonts w:ascii="Arial"/>
        </w:rPr>
        <w:t>Where the Contractor or</w:t>
      </w:r>
      <w:r>
        <w:rPr>
          <w:rFonts w:ascii="Arial"/>
          <w:spacing w:val="-4"/>
        </w:rPr>
        <w:t xml:space="preserve"> </w:t>
      </w:r>
      <w:r>
        <w:rPr>
          <w:rFonts w:ascii="Arial"/>
        </w:rPr>
        <w:t>their subcontractor is registered they shall,</w:t>
      </w:r>
      <w:r>
        <w:rPr>
          <w:rFonts w:ascii="Arial"/>
          <w:spacing w:val="-10"/>
        </w:rPr>
        <w:t xml:space="preserve"> </w:t>
      </w:r>
      <w:r>
        <w:rPr>
          <w:rFonts w:ascii="Arial"/>
        </w:rPr>
        <w:t>on completion of any design work, provide</w:t>
      </w:r>
      <w:r>
        <w:rPr>
          <w:rFonts w:ascii="Arial"/>
          <w:spacing w:val="-18"/>
        </w:rPr>
        <w:t xml:space="preserve"> </w:t>
      </w:r>
      <w:r>
        <w:rPr>
          <w:rFonts w:ascii="Arial"/>
        </w:rPr>
        <w:t>the Authority with the following</w:t>
      </w:r>
      <w:r>
        <w:rPr>
          <w:rFonts w:ascii="Arial"/>
          <w:spacing w:val="-5"/>
        </w:rPr>
        <w:t xml:space="preserve"> </w:t>
      </w:r>
      <w:r>
        <w:rPr>
          <w:rFonts w:ascii="Arial"/>
        </w:rPr>
        <w:t>documents electronically:</w:t>
      </w:r>
    </w:p>
    <w:p w14:paraId="672F9695" w14:textId="77777777" w:rsidR="00283CDB" w:rsidRDefault="00283CDB" w:rsidP="00C20FCA">
      <w:pPr>
        <w:pStyle w:val="ListParagraph"/>
        <w:numPr>
          <w:ilvl w:val="3"/>
          <w:numId w:val="24"/>
        </w:numPr>
        <w:tabs>
          <w:tab w:val="left" w:pos="1944"/>
        </w:tabs>
        <w:ind w:right="489" w:hanging="91"/>
        <w:rPr>
          <w:rFonts w:ascii="Arial" w:eastAsia="Arial" w:hAnsi="Arial" w:cs="Arial"/>
          <w:szCs w:val="18"/>
        </w:rPr>
      </w:pPr>
      <w:r>
        <w:rPr>
          <w:rFonts w:ascii="Arial"/>
        </w:rPr>
        <w:t>a list of all SPIS which have</w:t>
      </w:r>
      <w:r>
        <w:rPr>
          <w:rFonts w:ascii="Arial"/>
          <w:spacing w:val="-12"/>
        </w:rPr>
        <w:t xml:space="preserve"> </w:t>
      </w:r>
      <w:r>
        <w:rPr>
          <w:rFonts w:ascii="Arial"/>
        </w:rPr>
        <w:t>been prepared or revised against</w:t>
      </w:r>
      <w:r>
        <w:rPr>
          <w:rFonts w:ascii="Arial"/>
          <w:spacing w:val="-3"/>
        </w:rPr>
        <w:t xml:space="preserve"> </w:t>
      </w:r>
      <w:r>
        <w:rPr>
          <w:rFonts w:ascii="Arial"/>
        </w:rPr>
        <w:t>the Contract;</w:t>
      </w:r>
      <w:r>
        <w:rPr>
          <w:rFonts w:ascii="Arial"/>
          <w:spacing w:val="-1"/>
        </w:rPr>
        <w:t xml:space="preserve"> </w:t>
      </w:r>
      <w:r>
        <w:rPr>
          <w:rFonts w:ascii="Arial"/>
        </w:rPr>
        <w:t>and</w:t>
      </w:r>
    </w:p>
    <w:p w14:paraId="27B0CB24" w14:textId="77777777" w:rsidR="00283CDB" w:rsidRDefault="00283CDB" w:rsidP="00C20FCA">
      <w:pPr>
        <w:pStyle w:val="ListParagraph"/>
        <w:numPr>
          <w:ilvl w:val="3"/>
          <w:numId w:val="24"/>
        </w:numPr>
        <w:tabs>
          <w:tab w:val="left" w:pos="1944"/>
        </w:tabs>
        <w:ind w:right="271" w:hanging="129"/>
        <w:rPr>
          <w:rFonts w:ascii="Arial" w:eastAsia="Arial" w:hAnsi="Arial" w:cs="Arial"/>
          <w:szCs w:val="18"/>
        </w:rPr>
      </w:pPr>
      <w:r>
        <w:rPr>
          <w:rFonts w:ascii="Arial"/>
        </w:rPr>
        <w:t>a copy of all new / revised</w:t>
      </w:r>
      <w:r>
        <w:rPr>
          <w:rFonts w:ascii="Arial"/>
          <w:spacing w:val="-8"/>
        </w:rPr>
        <w:t xml:space="preserve"> </w:t>
      </w:r>
      <w:r>
        <w:rPr>
          <w:rFonts w:ascii="Arial"/>
        </w:rPr>
        <w:t>SPIS, complete with all continuation</w:t>
      </w:r>
      <w:r>
        <w:rPr>
          <w:rFonts w:ascii="Arial"/>
          <w:spacing w:val="-10"/>
        </w:rPr>
        <w:t xml:space="preserve"> </w:t>
      </w:r>
      <w:r>
        <w:rPr>
          <w:rFonts w:ascii="Arial"/>
        </w:rPr>
        <w:t>sheets and associated drawings,</w:t>
      </w:r>
      <w:r>
        <w:rPr>
          <w:rFonts w:ascii="Arial"/>
          <w:spacing w:val="-4"/>
        </w:rPr>
        <w:t xml:space="preserve"> </w:t>
      </w:r>
      <w:r>
        <w:rPr>
          <w:rFonts w:ascii="Arial"/>
        </w:rPr>
        <w:t>where applicable, to be uploaded onto</w:t>
      </w:r>
      <w:r>
        <w:rPr>
          <w:rFonts w:ascii="Arial"/>
          <w:spacing w:val="-15"/>
        </w:rPr>
        <w:t xml:space="preserve"> </w:t>
      </w:r>
      <w:r>
        <w:rPr>
          <w:rFonts w:ascii="Arial"/>
        </w:rPr>
        <w:t>SPIN.</w:t>
      </w:r>
    </w:p>
    <w:p w14:paraId="446DE4F7" w14:textId="18B0A5C1" w:rsidR="00283CDB" w:rsidRDefault="00283CDB" w:rsidP="00C20FCA">
      <w:pPr>
        <w:pStyle w:val="ListParagraph"/>
        <w:numPr>
          <w:ilvl w:val="2"/>
          <w:numId w:val="24"/>
        </w:numPr>
        <w:tabs>
          <w:tab w:val="left" w:pos="1541"/>
        </w:tabs>
        <w:ind w:left="1233" w:right="230" w:firstLine="0"/>
        <w:rPr>
          <w:rFonts w:ascii="Arial" w:eastAsia="Arial" w:hAnsi="Arial" w:cs="Arial"/>
          <w:szCs w:val="18"/>
        </w:rPr>
      </w:pPr>
      <w:r>
        <w:rPr>
          <w:rFonts w:ascii="Arial"/>
        </w:rPr>
        <w:t>Where the PDA is not a</w:t>
      </w:r>
      <w:r>
        <w:rPr>
          <w:rFonts w:ascii="Arial"/>
          <w:spacing w:val="-1"/>
        </w:rPr>
        <w:t xml:space="preserve"> </w:t>
      </w:r>
      <w:r>
        <w:rPr>
          <w:rFonts w:ascii="Arial"/>
        </w:rPr>
        <w:t>registered organisation, then they shall obtain</w:t>
      </w:r>
      <w:r>
        <w:rPr>
          <w:rFonts w:ascii="Arial"/>
          <w:spacing w:val="-13"/>
        </w:rPr>
        <w:t xml:space="preserve"> </w:t>
      </w:r>
      <w:r>
        <w:rPr>
          <w:rFonts w:ascii="Arial"/>
        </w:rPr>
        <w:t>approval for their design from a registered</w:t>
      </w:r>
      <w:r>
        <w:rPr>
          <w:rFonts w:ascii="Arial"/>
          <w:spacing w:val="-17"/>
        </w:rPr>
        <w:t xml:space="preserve"> </w:t>
      </w:r>
      <w:r>
        <w:rPr>
          <w:rFonts w:ascii="Arial"/>
        </w:rPr>
        <w:t>organisation before proceeding, then follow</w:t>
      </w:r>
      <w:r>
        <w:rPr>
          <w:rFonts w:ascii="Arial"/>
          <w:spacing w:val="-8"/>
        </w:rPr>
        <w:t xml:space="preserve"> </w:t>
      </w:r>
      <w:r>
        <w:rPr>
          <w:rFonts w:ascii="Arial"/>
        </w:rPr>
        <w:t>clause</w:t>
      </w:r>
      <w:hyperlink w:anchor="_bookmark49" w:history="1">
        <w:r>
          <w:rPr>
            <w:rFonts w:ascii="Arial"/>
          </w:rPr>
          <w:t xml:space="preserve"> </w:t>
        </w:r>
        <w:r w:rsidR="00A768B5">
          <w:rPr>
            <w:rFonts w:ascii="Arial"/>
          </w:rPr>
          <w:t>2</w:t>
        </w:r>
        <w:r w:rsidR="00D32A11">
          <w:rPr>
            <w:rFonts w:ascii="Arial"/>
          </w:rPr>
          <w:t>2</w:t>
        </w:r>
        <w:r w:rsidR="00A768B5">
          <w:rPr>
            <w:rFonts w:ascii="Arial"/>
          </w:rPr>
          <w:t>.g (</w:t>
        </w:r>
        <w:r>
          <w:rPr>
            <w:rFonts w:ascii="Arial"/>
          </w:rPr>
          <w:t>1</w:t>
        </w:r>
        <w:r w:rsidR="00A768B5">
          <w:rPr>
            <w:rFonts w:ascii="Arial"/>
          </w:rPr>
          <w:t>) (</w:t>
        </w:r>
        <w:r>
          <w:rPr>
            <w:rFonts w:ascii="Arial"/>
          </w:rPr>
          <w:t>b).</w:t>
        </w:r>
      </w:hyperlink>
    </w:p>
    <w:p w14:paraId="46F5BD1C" w14:textId="77777777" w:rsidR="00283CDB" w:rsidRDefault="00283CDB" w:rsidP="00C20FCA">
      <w:pPr>
        <w:pStyle w:val="ListParagraph"/>
        <w:numPr>
          <w:ilvl w:val="1"/>
          <w:numId w:val="24"/>
        </w:numPr>
        <w:tabs>
          <w:tab w:val="left" w:pos="1541"/>
        </w:tabs>
        <w:ind w:left="666" w:right="20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the PDA and is</w:t>
      </w:r>
      <w:r>
        <w:rPr>
          <w:rFonts w:ascii="Arial"/>
          <w:spacing w:val="-12"/>
        </w:rPr>
        <w:t xml:space="preserve"> </w:t>
      </w:r>
      <w:r>
        <w:rPr>
          <w:rFonts w:ascii="Arial"/>
        </w:rPr>
        <w:t>un-registered, they shall not produce, modify, or update</w:t>
      </w:r>
      <w:r>
        <w:rPr>
          <w:rFonts w:ascii="Arial"/>
          <w:spacing w:val="-11"/>
        </w:rPr>
        <w:t xml:space="preserve"> </w:t>
      </w:r>
      <w:r>
        <w:rPr>
          <w:rFonts w:ascii="Arial"/>
        </w:rPr>
        <w:t>SPIS designs. They shall obtain current SPIS</w:t>
      </w:r>
      <w:r>
        <w:rPr>
          <w:rFonts w:ascii="Arial"/>
          <w:spacing w:val="-15"/>
        </w:rPr>
        <w:t xml:space="preserve"> </w:t>
      </w:r>
      <w:r>
        <w:rPr>
          <w:rFonts w:ascii="Arial"/>
        </w:rPr>
        <w:t>design(s) from the Authority or a registered organisation</w:t>
      </w:r>
      <w:r>
        <w:rPr>
          <w:rFonts w:ascii="Arial"/>
          <w:spacing w:val="-21"/>
        </w:rPr>
        <w:t xml:space="preserve"> </w:t>
      </w:r>
      <w:r>
        <w:rPr>
          <w:rFonts w:ascii="Arial"/>
        </w:rPr>
        <w:t>before proceeding with manufacture of Packaging. To</w:t>
      </w:r>
      <w:r>
        <w:rPr>
          <w:rFonts w:ascii="Arial"/>
          <w:spacing w:val="-21"/>
        </w:rPr>
        <w:t xml:space="preserve"> </w:t>
      </w:r>
      <w:r>
        <w:rPr>
          <w:rFonts w:ascii="Arial"/>
        </w:rPr>
        <w:t>allow designs to be provided in ample time, they</w:t>
      </w:r>
      <w:r>
        <w:rPr>
          <w:rFonts w:ascii="Arial"/>
          <w:spacing w:val="-13"/>
        </w:rPr>
        <w:t xml:space="preserve"> </w:t>
      </w:r>
      <w:r>
        <w:rPr>
          <w:rFonts w:ascii="Arial"/>
        </w:rPr>
        <w:t>should apply for SPIS designs as soon as</w:t>
      </w:r>
      <w:r>
        <w:rPr>
          <w:rFonts w:ascii="Arial"/>
          <w:spacing w:val="-9"/>
        </w:rPr>
        <w:t xml:space="preserve"> </w:t>
      </w:r>
      <w:r>
        <w:rPr>
          <w:rFonts w:ascii="Arial"/>
        </w:rPr>
        <w:t>practicable.</w:t>
      </w:r>
    </w:p>
    <w:p w14:paraId="5C64ABCB" w14:textId="54141B92" w:rsidR="00283CDB" w:rsidRDefault="00283CDB" w:rsidP="00C20FCA">
      <w:pPr>
        <w:pStyle w:val="ListParagraph"/>
        <w:numPr>
          <w:ilvl w:val="1"/>
          <w:numId w:val="24"/>
        </w:numPr>
        <w:tabs>
          <w:tab w:val="left" w:pos="1541"/>
        </w:tabs>
        <w:ind w:left="666" w:right="27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un-registered and has been</w:t>
      </w:r>
      <w:r>
        <w:rPr>
          <w:rFonts w:ascii="Arial"/>
          <w:spacing w:val="-14"/>
        </w:rPr>
        <w:t xml:space="preserve"> </w:t>
      </w:r>
      <w:r>
        <w:rPr>
          <w:rFonts w:ascii="Arial"/>
        </w:rPr>
        <w:t>given authority to produce, modify, and update</w:t>
      </w:r>
      <w:r>
        <w:rPr>
          <w:rFonts w:ascii="Arial"/>
          <w:spacing w:val="-7"/>
        </w:rPr>
        <w:t xml:space="preserve"> </w:t>
      </w:r>
      <w:r>
        <w:rPr>
          <w:rFonts w:ascii="Arial"/>
        </w:rPr>
        <w:t xml:space="preserve">SPIS designs by the Contract, </w:t>
      </w:r>
      <w:r w:rsidR="00DE7E2B">
        <w:rPr>
          <w:rFonts w:ascii="Arial"/>
        </w:rPr>
        <w:t>th</w:t>
      </w:r>
      <w:r>
        <w:rPr>
          <w:rFonts w:ascii="Arial"/>
        </w:rPr>
        <w:t>e</w:t>
      </w:r>
      <w:r w:rsidR="00DE7E2B">
        <w:rPr>
          <w:rFonts w:ascii="Arial"/>
        </w:rPr>
        <w:t>y</w:t>
      </w:r>
      <w:r>
        <w:rPr>
          <w:rFonts w:ascii="Arial"/>
        </w:rPr>
        <w:t xml:space="preserve"> shall obtain approval</w:t>
      </w:r>
      <w:r>
        <w:rPr>
          <w:rFonts w:ascii="Arial"/>
          <w:spacing w:val="-18"/>
        </w:rPr>
        <w:t xml:space="preserve"> </w:t>
      </w:r>
      <w:r>
        <w:rPr>
          <w:rFonts w:ascii="Arial"/>
        </w:rPr>
        <w:t>for their design from a registered organisation</w:t>
      </w:r>
      <w:r>
        <w:rPr>
          <w:rFonts w:ascii="Arial"/>
          <w:spacing w:val="-16"/>
        </w:rPr>
        <w:t xml:space="preserve"> </w:t>
      </w:r>
      <w:r>
        <w:rPr>
          <w:rFonts w:ascii="Arial"/>
        </w:rPr>
        <w:t>using DEFFORM 129a before proceeding, then</w:t>
      </w:r>
      <w:r>
        <w:rPr>
          <w:rFonts w:ascii="Arial"/>
          <w:spacing w:val="-8"/>
        </w:rPr>
        <w:t xml:space="preserve"> </w:t>
      </w:r>
      <w:r>
        <w:rPr>
          <w:rFonts w:ascii="Arial"/>
        </w:rPr>
        <w:t>follow clause</w:t>
      </w:r>
      <w:r>
        <w:rPr>
          <w:rFonts w:ascii="Arial"/>
          <w:spacing w:val="-3"/>
        </w:rPr>
        <w:t xml:space="preserve"> </w:t>
      </w:r>
      <w:hyperlink w:anchor="_bookmark49" w:history="1">
        <w:r>
          <w:rPr>
            <w:rFonts w:ascii="Arial"/>
          </w:rPr>
          <w:t>2</w:t>
        </w:r>
        <w:r w:rsidR="00DE7E2B">
          <w:rPr>
            <w:rFonts w:ascii="Arial"/>
          </w:rPr>
          <w:t>2</w:t>
        </w:r>
        <w:r>
          <w:rPr>
            <w:rFonts w:ascii="Arial"/>
          </w:rPr>
          <w:t>.g (1) (b).</w:t>
        </w:r>
      </w:hyperlink>
    </w:p>
    <w:p w14:paraId="1D1F75AC" w14:textId="01E10FD5" w:rsidR="00283CDB" w:rsidRDefault="00283CDB" w:rsidP="00C20FCA">
      <w:pPr>
        <w:pStyle w:val="ListParagraph"/>
        <w:numPr>
          <w:ilvl w:val="1"/>
          <w:numId w:val="24"/>
        </w:numPr>
        <w:tabs>
          <w:tab w:val="left" w:pos="1541"/>
        </w:tabs>
        <w:ind w:left="666" w:right="239" w:firstLine="0"/>
        <w:rPr>
          <w:rFonts w:ascii="Arial" w:eastAsia="Arial" w:hAnsi="Arial" w:cs="Arial"/>
          <w:szCs w:val="18"/>
        </w:rPr>
      </w:pPr>
      <w:r>
        <w:rPr>
          <w:rFonts w:ascii="Arial"/>
        </w:rPr>
        <w:t>Where the Contractor or</w:t>
      </w:r>
      <w:r>
        <w:rPr>
          <w:rFonts w:ascii="Arial"/>
          <w:spacing w:val="-2"/>
        </w:rPr>
        <w:t xml:space="preserve"> </w:t>
      </w:r>
      <w:r>
        <w:rPr>
          <w:rFonts w:ascii="Arial"/>
        </w:rPr>
        <w:t xml:space="preserve">their subcontractor is not a PDA but is registered, </w:t>
      </w:r>
      <w:r w:rsidR="00310623">
        <w:rPr>
          <w:rFonts w:ascii="Arial"/>
        </w:rPr>
        <w:t>th</w:t>
      </w:r>
      <w:r>
        <w:rPr>
          <w:rFonts w:ascii="Arial"/>
        </w:rPr>
        <w:t>e</w:t>
      </w:r>
      <w:r w:rsidR="00310623">
        <w:rPr>
          <w:rFonts w:ascii="Arial"/>
        </w:rPr>
        <w:t>y</w:t>
      </w:r>
      <w:r>
        <w:rPr>
          <w:rFonts w:ascii="Arial"/>
          <w:spacing w:val="-18"/>
        </w:rPr>
        <w:t xml:space="preserve"> </w:t>
      </w:r>
      <w:r>
        <w:rPr>
          <w:rFonts w:ascii="Arial"/>
        </w:rPr>
        <w:t xml:space="preserve">shall follow clauses </w:t>
      </w:r>
      <w:hyperlink w:anchor="_bookmark48" w:history="1">
        <w:r>
          <w:rPr>
            <w:rFonts w:ascii="Arial"/>
          </w:rPr>
          <w:t>2</w:t>
        </w:r>
        <w:r w:rsidR="00DE7E2B">
          <w:rPr>
            <w:rFonts w:ascii="Arial"/>
          </w:rPr>
          <w:t>2</w:t>
        </w:r>
        <w:r>
          <w:rPr>
            <w:rFonts w:ascii="Arial"/>
          </w:rPr>
          <w:t>.g (1) (a)</w:t>
        </w:r>
      </w:hyperlink>
      <w:r>
        <w:rPr>
          <w:rFonts w:ascii="Arial"/>
        </w:rPr>
        <w:t xml:space="preserve"> and</w:t>
      </w:r>
      <w:r>
        <w:rPr>
          <w:rFonts w:ascii="Arial"/>
          <w:spacing w:val="-8"/>
        </w:rPr>
        <w:t xml:space="preserve"> </w:t>
      </w:r>
      <w:hyperlink w:anchor="_bookmark49" w:history="1">
        <w:r>
          <w:rPr>
            <w:rFonts w:ascii="Arial"/>
          </w:rPr>
          <w:t>2</w:t>
        </w:r>
        <w:r w:rsidR="00DE7E2B">
          <w:rPr>
            <w:rFonts w:ascii="Arial"/>
          </w:rPr>
          <w:t>2</w:t>
        </w:r>
        <w:r>
          <w:rPr>
            <w:rFonts w:ascii="Arial"/>
          </w:rPr>
          <w:t>.g (1) (b).</w:t>
        </w:r>
      </w:hyperlink>
    </w:p>
    <w:p w14:paraId="5AF202AD" w14:textId="77777777" w:rsidR="00283CDB" w:rsidRDefault="00283CDB" w:rsidP="00C20FCA">
      <w:pPr>
        <w:pStyle w:val="ListParagraph"/>
        <w:numPr>
          <w:ilvl w:val="0"/>
          <w:numId w:val="24"/>
        </w:numPr>
        <w:tabs>
          <w:tab w:val="left" w:pos="603"/>
        </w:tabs>
        <w:spacing w:before="2"/>
        <w:ind w:left="100" w:right="161" w:firstLine="0"/>
        <w:jc w:val="left"/>
        <w:rPr>
          <w:rFonts w:ascii="Arial" w:eastAsia="Arial" w:hAnsi="Arial" w:cs="Arial"/>
          <w:szCs w:val="18"/>
        </w:rPr>
      </w:pPr>
      <w:r>
        <w:rPr>
          <w:rFonts w:ascii="Arial"/>
        </w:rPr>
        <w:t>If special jigs, tooling etc., are required for</w:t>
      </w:r>
      <w:r>
        <w:rPr>
          <w:rFonts w:ascii="Arial"/>
          <w:spacing w:val="-10"/>
        </w:rPr>
        <w:t xml:space="preserve"> </w:t>
      </w:r>
      <w:r>
        <w:rPr>
          <w:rFonts w:ascii="Arial"/>
        </w:rPr>
        <w:t>the production of MLP, the Contractor shall obtain</w:t>
      </w:r>
      <w:r>
        <w:rPr>
          <w:rFonts w:ascii="Arial"/>
          <w:spacing w:val="-6"/>
        </w:rPr>
        <w:t xml:space="preserve"> </w:t>
      </w:r>
      <w:r>
        <w:rPr>
          <w:rFonts w:ascii="Arial"/>
        </w:rPr>
        <w:t xml:space="preserve">written approval </w:t>
      </w:r>
      <w:r>
        <w:rPr>
          <w:rFonts w:ascii="Arial"/>
        </w:rPr>
        <w:lastRenderedPageBreak/>
        <w:t>from the Commercial Officer before providing</w:t>
      </w:r>
      <w:r>
        <w:rPr>
          <w:rFonts w:ascii="Arial"/>
          <w:spacing w:val="-22"/>
        </w:rPr>
        <w:t xml:space="preserve"> </w:t>
      </w:r>
      <w:r>
        <w:rPr>
          <w:rFonts w:ascii="Arial"/>
        </w:rPr>
        <w:t>them. Any approval given will be subject to the terms of</w:t>
      </w:r>
      <w:r>
        <w:rPr>
          <w:rFonts w:ascii="Arial"/>
          <w:spacing w:val="-18"/>
        </w:rPr>
        <w:t xml:space="preserve"> </w:t>
      </w:r>
      <w:r>
        <w:rPr>
          <w:rFonts w:ascii="Arial"/>
        </w:rPr>
        <w:t>DEFCON 23 (SC2) or equivalent condition, as</w:t>
      </w:r>
      <w:r>
        <w:rPr>
          <w:rFonts w:ascii="Arial"/>
          <w:spacing w:val="-5"/>
        </w:rPr>
        <w:t xml:space="preserve"> </w:t>
      </w:r>
      <w:r>
        <w:rPr>
          <w:rFonts w:ascii="Arial"/>
        </w:rPr>
        <w:t>appropriate.</w:t>
      </w:r>
    </w:p>
    <w:p w14:paraId="115D93B9" w14:textId="77777777" w:rsidR="00283CDB" w:rsidRDefault="00283CDB" w:rsidP="00C20FCA">
      <w:pPr>
        <w:pStyle w:val="ListParagraph"/>
        <w:numPr>
          <w:ilvl w:val="0"/>
          <w:numId w:val="24"/>
        </w:numPr>
        <w:tabs>
          <w:tab w:val="left" w:pos="602"/>
        </w:tabs>
        <w:ind w:left="100" w:right="239" w:firstLine="0"/>
        <w:jc w:val="left"/>
        <w:rPr>
          <w:rFonts w:ascii="Arial" w:eastAsia="Arial" w:hAnsi="Arial" w:cs="Arial"/>
          <w:szCs w:val="18"/>
        </w:rPr>
      </w:pPr>
      <w:r>
        <w:rPr>
          <w:rFonts w:ascii="Arial"/>
        </w:rPr>
        <w:t>In addition to any marking required by international</w:t>
      </w:r>
      <w:r>
        <w:rPr>
          <w:rFonts w:ascii="Arial"/>
          <w:spacing w:val="-21"/>
        </w:rPr>
        <w:t xml:space="preserve"> </w:t>
      </w:r>
      <w:r>
        <w:rPr>
          <w:rFonts w:ascii="Arial"/>
        </w:rPr>
        <w:t>or national legislation or regulations, the following</w:t>
      </w:r>
      <w:r>
        <w:rPr>
          <w:rFonts w:ascii="Arial"/>
          <w:spacing w:val="-15"/>
        </w:rPr>
        <w:t xml:space="preserve"> </w:t>
      </w:r>
      <w:r>
        <w:rPr>
          <w:rFonts w:ascii="Arial"/>
        </w:rPr>
        <w:t>package labelling and marking requirements</w:t>
      </w:r>
      <w:r>
        <w:rPr>
          <w:rFonts w:ascii="Arial"/>
          <w:spacing w:val="1"/>
        </w:rPr>
        <w:t xml:space="preserve"> </w:t>
      </w:r>
      <w:r>
        <w:rPr>
          <w:rFonts w:ascii="Arial"/>
        </w:rPr>
        <w:t>apply:</w:t>
      </w:r>
    </w:p>
    <w:p w14:paraId="4DF8D0C3" w14:textId="77777777" w:rsidR="00283CDB" w:rsidRDefault="00283CDB" w:rsidP="00C20FCA">
      <w:pPr>
        <w:pStyle w:val="ListParagraph"/>
        <w:numPr>
          <w:ilvl w:val="1"/>
          <w:numId w:val="24"/>
        </w:numPr>
        <w:tabs>
          <w:tab w:val="left" w:pos="1541"/>
        </w:tabs>
        <w:spacing w:before="2"/>
        <w:ind w:left="666" w:right="146" w:firstLine="0"/>
        <w:rPr>
          <w:rFonts w:ascii="Arial" w:eastAsia="Arial" w:hAnsi="Arial" w:cs="Arial"/>
          <w:szCs w:val="18"/>
        </w:rPr>
      </w:pPr>
      <w:r>
        <w:rPr>
          <w:rFonts w:ascii="Arial"/>
        </w:rPr>
        <w:t>If the Contract specifies UK or NATO</w:t>
      </w:r>
      <w:r>
        <w:rPr>
          <w:rFonts w:ascii="Arial"/>
          <w:spacing w:val="-18"/>
        </w:rPr>
        <w:t xml:space="preserve"> </w:t>
      </w:r>
      <w:r>
        <w:rPr>
          <w:rFonts w:ascii="Arial"/>
        </w:rPr>
        <w:t>MPL, labelling and marking of the packages shall be</w:t>
      </w:r>
      <w:r>
        <w:rPr>
          <w:rFonts w:ascii="Arial"/>
          <w:spacing w:val="-10"/>
        </w:rPr>
        <w:t xml:space="preserve"> </w:t>
      </w:r>
      <w:r>
        <w:rPr>
          <w:rFonts w:ascii="Arial"/>
        </w:rPr>
        <w:t>in accordance with Def Stan 81-041 (Part 6) and</w:t>
      </w:r>
      <w:r>
        <w:rPr>
          <w:rFonts w:ascii="Arial"/>
          <w:spacing w:val="-11"/>
        </w:rPr>
        <w:t xml:space="preserve"> </w:t>
      </w:r>
      <w:r>
        <w:rPr>
          <w:rFonts w:ascii="Arial"/>
        </w:rPr>
        <w:t>this Condition as</w:t>
      </w:r>
      <w:r>
        <w:rPr>
          <w:rFonts w:ascii="Arial"/>
          <w:spacing w:val="-2"/>
        </w:rPr>
        <w:t xml:space="preserve"> </w:t>
      </w:r>
      <w:r>
        <w:rPr>
          <w:rFonts w:ascii="Arial"/>
        </w:rPr>
        <w:t>follows:</w:t>
      </w:r>
    </w:p>
    <w:p w14:paraId="5D6D974A" w14:textId="77777777" w:rsidR="00283CDB" w:rsidRDefault="00283CDB" w:rsidP="00C20FCA">
      <w:pPr>
        <w:pStyle w:val="ListParagraph"/>
        <w:numPr>
          <w:ilvl w:val="2"/>
          <w:numId w:val="24"/>
        </w:numPr>
        <w:tabs>
          <w:tab w:val="left" w:pos="1541"/>
        </w:tabs>
        <w:spacing w:before="2"/>
        <w:ind w:left="1233" w:right="230" w:firstLine="0"/>
        <w:rPr>
          <w:rFonts w:ascii="Arial" w:eastAsia="Arial" w:hAnsi="Arial" w:cs="Arial"/>
          <w:szCs w:val="18"/>
        </w:rPr>
      </w:pPr>
      <w:r>
        <w:rPr>
          <w:rFonts w:ascii="Arial"/>
        </w:rPr>
        <w:t>Labels giving the mass of the package,</w:t>
      </w:r>
      <w:r>
        <w:rPr>
          <w:rFonts w:ascii="Arial"/>
          <w:spacing w:val="-15"/>
        </w:rPr>
        <w:t xml:space="preserve"> </w:t>
      </w:r>
      <w:r>
        <w:rPr>
          <w:rFonts w:ascii="Arial"/>
        </w:rPr>
        <w:t>in kilograms, shall be placed such that they</w:t>
      </w:r>
      <w:r>
        <w:rPr>
          <w:rFonts w:ascii="Arial"/>
          <w:spacing w:val="-16"/>
        </w:rPr>
        <w:t xml:space="preserve"> </w:t>
      </w:r>
      <w:r>
        <w:rPr>
          <w:rFonts w:ascii="Arial"/>
        </w:rPr>
        <w:t>may be clearly seen when the items are</w:t>
      </w:r>
      <w:r>
        <w:rPr>
          <w:rFonts w:ascii="Arial"/>
          <w:spacing w:val="-12"/>
        </w:rPr>
        <w:t xml:space="preserve"> </w:t>
      </w:r>
      <w:r>
        <w:rPr>
          <w:rFonts w:ascii="Arial"/>
        </w:rPr>
        <w:t>stacked during</w:t>
      </w:r>
      <w:r>
        <w:rPr>
          <w:rFonts w:ascii="Arial"/>
          <w:spacing w:val="-3"/>
        </w:rPr>
        <w:t xml:space="preserve"> </w:t>
      </w:r>
      <w:r>
        <w:rPr>
          <w:rFonts w:ascii="Arial"/>
        </w:rPr>
        <w:t>storage.</w:t>
      </w:r>
    </w:p>
    <w:p w14:paraId="5051D28A" w14:textId="77777777" w:rsidR="00283CDB" w:rsidRDefault="00283CDB" w:rsidP="00C20FCA">
      <w:pPr>
        <w:pStyle w:val="ListParagraph"/>
        <w:numPr>
          <w:ilvl w:val="2"/>
          <w:numId w:val="24"/>
        </w:numPr>
        <w:tabs>
          <w:tab w:val="left" w:pos="1541"/>
        </w:tabs>
        <w:spacing w:before="2"/>
        <w:ind w:left="1233" w:right="672" w:firstLine="0"/>
        <w:rPr>
          <w:rFonts w:ascii="Arial" w:eastAsia="Arial" w:hAnsi="Arial" w:cs="Arial"/>
          <w:szCs w:val="18"/>
        </w:rPr>
      </w:pPr>
      <w:r>
        <w:rPr>
          <w:rFonts w:ascii="Arial"/>
        </w:rPr>
        <w:t>Each consignment package shall</w:t>
      </w:r>
      <w:r>
        <w:rPr>
          <w:rFonts w:ascii="Arial"/>
          <w:spacing w:val="-10"/>
        </w:rPr>
        <w:t xml:space="preserve"> </w:t>
      </w:r>
      <w:r>
        <w:rPr>
          <w:rFonts w:ascii="Arial"/>
        </w:rPr>
        <w:t>be marked with details as follows:</w:t>
      </w:r>
    </w:p>
    <w:p w14:paraId="6E06DE1C" w14:textId="77777777" w:rsidR="00283CDB" w:rsidRDefault="00283CDB" w:rsidP="00C20FCA">
      <w:pPr>
        <w:pStyle w:val="ListParagraph"/>
        <w:numPr>
          <w:ilvl w:val="3"/>
          <w:numId w:val="24"/>
        </w:numPr>
        <w:tabs>
          <w:tab w:val="left" w:pos="1701"/>
        </w:tabs>
        <w:spacing w:line="206" w:lineRule="exact"/>
        <w:ind w:left="1701" w:right="239" w:firstLine="0"/>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1883BA2E" w14:textId="77777777" w:rsidR="00283CDB" w:rsidRDefault="00283CDB" w:rsidP="00C20FCA">
      <w:pPr>
        <w:pStyle w:val="ListParagraph"/>
        <w:numPr>
          <w:ilvl w:val="3"/>
          <w:numId w:val="24"/>
        </w:numPr>
        <w:tabs>
          <w:tab w:val="left" w:pos="1701"/>
        </w:tabs>
        <w:ind w:left="1701" w:right="291" w:firstLine="0"/>
        <w:rPr>
          <w:rFonts w:ascii="Arial" w:eastAsia="Arial" w:hAnsi="Arial" w:cs="Arial"/>
          <w:szCs w:val="18"/>
        </w:rPr>
      </w:pPr>
      <w:r>
        <w:rPr>
          <w:rFonts w:ascii="Arial"/>
        </w:rPr>
        <w:t>name and address of consignee</w:t>
      </w:r>
      <w:r>
        <w:rPr>
          <w:rFonts w:ascii="Arial"/>
          <w:spacing w:val="-14"/>
        </w:rPr>
        <w:t xml:space="preserve"> </w:t>
      </w:r>
      <w:r>
        <w:rPr>
          <w:rFonts w:ascii="Arial"/>
        </w:rPr>
        <w:t>(as stated in the Contract or</w:t>
      </w:r>
      <w:r>
        <w:rPr>
          <w:rFonts w:ascii="Arial"/>
          <w:spacing w:val="-7"/>
        </w:rPr>
        <w:t xml:space="preserve"> </w:t>
      </w:r>
      <w:r>
        <w:rPr>
          <w:rFonts w:ascii="Arial"/>
        </w:rPr>
        <w:t>order);</w:t>
      </w:r>
    </w:p>
    <w:p w14:paraId="108A40AB" w14:textId="77777777" w:rsidR="00283CDB" w:rsidRDefault="00283CDB" w:rsidP="00C20FCA">
      <w:pPr>
        <w:pStyle w:val="ListParagraph"/>
        <w:numPr>
          <w:ilvl w:val="3"/>
          <w:numId w:val="24"/>
        </w:numPr>
        <w:tabs>
          <w:tab w:val="left" w:pos="1701"/>
        </w:tabs>
        <w:spacing w:before="126"/>
        <w:ind w:left="1701" w:right="40" w:firstLine="0"/>
      </w:pPr>
      <w:r w:rsidRPr="002F62A8">
        <w:rPr>
          <w:rFonts w:ascii="Arial"/>
        </w:rPr>
        <w:t>destination where it differs from</w:t>
      </w:r>
      <w:r w:rsidRPr="002F62A8">
        <w:rPr>
          <w:rFonts w:ascii="Arial"/>
          <w:spacing w:val="-12"/>
        </w:rPr>
        <w:t xml:space="preserve"> </w:t>
      </w:r>
      <w:r w:rsidRPr="002F62A8">
        <w:rPr>
          <w:rFonts w:ascii="Arial"/>
        </w:rPr>
        <w:t>the consignee's address, normally</w:t>
      </w:r>
      <w:r w:rsidRPr="002F62A8">
        <w:rPr>
          <w:rFonts w:ascii="Arial"/>
          <w:spacing w:val="-14"/>
        </w:rPr>
        <w:t xml:space="preserve"> </w:t>
      </w:r>
      <w:r w:rsidRPr="002F62A8">
        <w:rPr>
          <w:rFonts w:ascii="Arial"/>
        </w:rPr>
        <w:t>either:</w:t>
      </w:r>
      <w:r w:rsidR="002F62A8">
        <w:rPr>
          <w:rFonts w:ascii="Arial"/>
        </w:rPr>
        <w:t xml:space="preserve"> </w:t>
      </w:r>
      <w:r>
        <w:t>(i). delivery destination / address;</w:t>
      </w:r>
      <w:r w:rsidRPr="002F62A8">
        <w:rPr>
          <w:spacing w:val="-19"/>
        </w:rPr>
        <w:t xml:space="preserve"> </w:t>
      </w:r>
      <w:r w:rsidR="002F62A8">
        <w:t xml:space="preserve">or (ii). </w:t>
      </w:r>
      <w:r>
        <w:t>transit destination, where</w:t>
      </w:r>
      <w:r w:rsidRPr="002F62A8">
        <w:rPr>
          <w:spacing w:val="-25"/>
        </w:rPr>
        <w:t xml:space="preserve"> </w:t>
      </w:r>
      <w:r>
        <w:t>delivery address is a point for aggregation</w:t>
      </w:r>
      <w:r w:rsidRPr="002F62A8">
        <w:rPr>
          <w:spacing w:val="-13"/>
        </w:rPr>
        <w:t xml:space="preserve"> </w:t>
      </w:r>
      <w:r>
        <w:t>/ disaggregation and / or</w:t>
      </w:r>
      <w:r w:rsidRPr="002F62A8">
        <w:rPr>
          <w:spacing w:val="-6"/>
        </w:rPr>
        <w:t xml:space="preserve"> </w:t>
      </w:r>
      <w:r>
        <w:t>onward shipment elsewhere, e.g.</w:t>
      </w:r>
      <w:r w:rsidRPr="002F62A8">
        <w:rPr>
          <w:spacing w:val="-8"/>
        </w:rPr>
        <w:t xml:space="preserve"> </w:t>
      </w:r>
      <w:r>
        <w:t>railway station, where that mode</w:t>
      </w:r>
      <w:r w:rsidRPr="002F62A8">
        <w:rPr>
          <w:spacing w:val="-2"/>
        </w:rPr>
        <w:t xml:space="preserve"> </w:t>
      </w:r>
      <w:r>
        <w:t>of transport is</w:t>
      </w:r>
      <w:r w:rsidRPr="002F62A8">
        <w:rPr>
          <w:spacing w:val="-6"/>
        </w:rPr>
        <w:t xml:space="preserve"> </w:t>
      </w:r>
      <w:r>
        <w:t>used;</w:t>
      </w:r>
    </w:p>
    <w:p w14:paraId="22DF9E50" w14:textId="526A9A98" w:rsidR="00283CDB" w:rsidRDefault="00283CDB" w:rsidP="00C20FCA">
      <w:pPr>
        <w:pStyle w:val="ListParagraph"/>
        <w:numPr>
          <w:ilvl w:val="3"/>
          <w:numId w:val="24"/>
        </w:numPr>
        <w:tabs>
          <w:tab w:val="left" w:pos="1701"/>
        </w:tabs>
        <w:ind w:left="1701" w:right="28" w:firstLine="0"/>
      </w:pPr>
      <w:r>
        <w:rPr>
          <w:rFonts w:ascii="Arial"/>
        </w:rPr>
        <w:t xml:space="preserve">the unique order identifiers </w:t>
      </w:r>
      <w:r>
        <w:t>(i). If aggregated packages are</w:t>
      </w:r>
      <w:r w:rsidRPr="002F62A8">
        <w:rPr>
          <w:spacing w:val="13"/>
        </w:rPr>
        <w:t xml:space="preserve"> </w:t>
      </w:r>
      <w:r>
        <w:t>used, their consignment marking</w:t>
      </w:r>
      <w:r w:rsidRPr="002F62A8">
        <w:rPr>
          <w:spacing w:val="-9"/>
        </w:rPr>
        <w:t xml:space="preserve"> </w:t>
      </w:r>
      <w:r>
        <w:t>and identification requirements</w:t>
      </w:r>
      <w:r w:rsidRPr="002F62A8">
        <w:rPr>
          <w:spacing w:val="-4"/>
        </w:rPr>
        <w:t xml:space="preserve"> </w:t>
      </w:r>
      <w:r>
        <w:t>are stated at claus</w:t>
      </w:r>
      <w:hyperlink w:anchor="_bookmark52" w:history="1">
        <w:r>
          <w:t>e</w:t>
        </w:r>
        <w:r w:rsidRPr="002F62A8">
          <w:rPr>
            <w:spacing w:val="-7"/>
          </w:rPr>
          <w:t xml:space="preserve"> </w:t>
        </w:r>
        <w:r>
          <w:t>2</w:t>
        </w:r>
        <w:r w:rsidR="00170C0B">
          <w:t>2</w:t>
        </w:r>
        <w:r>
          <w:t>.l.</w:t>
        </w:r>
      </w:hyperlink>
    </w:p>
    <w:p w14:paraId="77C933C2" w14:textId="77777777" w:rsidR="002F62A8" w:rsidRDefault="002F62A8" w:rsidP="00C20FCA">
      <w:pPr>
        <w:pStyle w:val="ListParagraph"/>
        <w:numPr>
          <w:ilvl w:val="1"/>
          <w:numId w:val="24"/>
        </w:numPr>
        <w:tabs>
          <w:tab w:val="left" w:pos="1560"/>
        </w:tabs>
        <w:ind w:left="686" w:right="6" w:firstLine="0"/>
        <w:rPr>
          <w:rFonts w:ascii="Arial" w:eastAsia="Arial" w:hAnsi="Arial" w:cs="Arial"/>
          <w:szCs w:val="18"/>
        </w:rPr>
      </w:pPr>
      <w:r>
        <w:rPr>
          <w:rFonts w:ascii="Arial"/>
        </w:rPr>
        <w:t>If the Contract specifies</w:t>
      </w:r>
      <w:r>
        <w:rPr>
          <w:rFonts w:ascii="Arial"/>
          <w:spacing w:val="-4"/>
        </w:rPr>
        <w:t xml:space="preserve"> </w:t>
      </w:r>
      <w:r>
        <w:rPr>
          <w:rFonts w:ascii="Arial"/>
        </w:rPr>
        <w:t>Commercial Packaging, an external surface of each PPQ</w:t>
      </w:r>
      <w:r>
        <w:rPr>
          <w:rFonts w:ascii="Arial"/>
          <w:spacing w:val="-20"/>
        </w:rPr>
        <w:t xml:space="preserve"> </w:t>
      </w:r>
      <w:r>
        <w:rPr>
          <w:rFonts w:ascii="Arial"/>
        </w:rPr>
        <w:t>package and each consignment package, if it contains</w:t>
      </w:r>
      <w:r>
        <w:rPr>
          <w:rFonts w:ascii="Arial"/>
          <w:spacing w:val="-23"/>
        </w:rPr>
        <w:t xml:space="preserve"> </w:t>
      </w:r>
      <w:r>
        <w:rPr>
          <w:rFonts w:ascii="Arial"/>
        </w:rPr>
        <w:t>identical PPQ packages, shall be marked, using details of</w:t>
      </w:r>
      <w:r>
        <w:rPr>
          <w:rFonts w:ascii="Arial"/>
          <w:spacing w:val="-16"/>
        </w:rPr>
        <w:t xml:space="preserve"> </w:t>
      </w:r>
      <w:r>
        <w:rPr>
          <w:rFonts w:ascii="Arial"/>
        </w:rPr>
        <w:t>the Contractor Deliverables as shown in the</w:t>
      </w:r>
      <w:r>
        <w:rPr>
          <w:rFonts w:ascii="Arial"/>
          <w:spacing w:val="-7"/>
        </w:rPr>
        <w:t xml:space="preserve"> </w:t>
      </w:r>
      <w:r>
        <w:rPr>
          <w:rFonts w:ascii="Arial"/>
        </w:rPr>
        <w:t>Contract schedule, to state the</w:t>
      </w:r>
      <w:r>
        <w:rPr>
          <w:rFonts w:ascii="Arial"/>
          <w:spacing w:val="1"/>
        </w:rPr>
        <w:t xml:space="preserve"> </w:t>
      </w:r>
      <w:r>
        <w:rPr>
          <w:rFonts w:ascii="Arial"/>
        </w:rPr>
        <w:t>following:</w:t>
      </w:r>
    </w:p>
    <w:p w14:paraId="7CD38B5D" w14:textId="77777777" w:rsidR="002F62A8" w:rsidRDefault="002F62A8" w:rsidP="00C20FCA">
      <w:pPr>
        <w:pStyle w:val="ListParagraph"/>
        <w:numPr>
          <w:ilvl w:val="2"/>
          <w:numId w:val="24"/>
        </w:numPr>
        <w:tabs>
          <w:tab w:val="left" w:pos="1561"/>
        </w:tabs>
        <w:spacing w:before="2" w:line="207" w:lineRule="exact"/>
        <w:ind w:left="1252" w:right="28" w:firstLine="0"/>
        <w:rPr>
          <w:rFonts w:ascii="Arial" w:eastAsia="Arial" w:hAnsi="Arial" w:cs="Arial"/>
          <w:szCs w:val="18"/>
        </w:rPr>
      </w:pPr>
      <w:r>
        <w:rPr>
          <w:rFonts w:ascii="Arial"/>
        </w:rPr>
        <w:t>description of the Contractor</w:t>
      </w:r>
      <w:r>
        <w:rPr>
          <w:rFonts w:ascii="Arial"/>
          <w:spacing w:val="-11"/>
        </w:rPr>
        <w:t xml:space="preserve"> </w:t>
      </w:r>
      <w:r>
        <w:rPr>
          <w:rFonts w:ascii="Arial"/>
        </w:rPr>
        <w:t>Deliverable;</w:t>
      </w:r>
    </w:p>
    <w:p w14:paraId="5A967295" w14:textId="77777777" w:rsidR="002F62A8" w:rsidRDefault="002F62A8" w:rsidP="00C20FCA">
      <w:pPr>
        <w:pStyle w:val="ListParagraph"/>
        <w:numPr>
          <w:ilvl w:val="2"/>
          <w:numId w:val="24"/>
        </w:numPr>
        <w:tabs>
          <w:tab w:val="left" w:pos="1561"/>
        </w:tabs>
        <w:ind w:left="1252" w:right="129" w:firstLine="0"/>
        <w:rPr>
          <w:rFonts w:ascii="Arial" w:eastAsia="Arial" w:hAnsi="Arial" w:cs="Arial"/>
          <w:szCs w:val="18"/>
        </w:rPr>
      </w:pPr>
      <w:r>
        <w:rPr>
          <w:rFonts w:ascii="Arial"/>
        </w:rPr>
        <w:t>the full thirteen digit NATO Stock</w:t>
      </w:r>
      <w:r>
        <w:rPr>
          <w:rFonts w:ascii="Arial"/>
          <w:spacing w:val="-13"/>
        </w:rPr>
        <w:t xml:space="preserve"> </w:t>
      </w:r>
      <w:r>
        <w:rPr>
          <w:rFonts w:ascii="Arial"/>
        </w:rPr>
        <w:t>Number (NSN);</w:t>
      </w:r>
    </w:p>
    <w:p w14:paraId="58B6AB73" w14:textId="77777777" w:rsidR="002F62A8" w:rsidRDefault="002F62A8" w:rsidP="00C20FCA">
      <w:pPr>
        <w:pStyle w:val="ListParagraph"/>
        <w:numPr>
          <w:ilvl w:val="2"/>
          <w:numId w:val="24"/>
        </w:numPr>
        <w:tabs>
          <w:tab w:val="left" w:pos="1561"/>
        </w:tabs>
        <w:spacing w:line="206" w:lineRule="exact"/>
        <w:ind w:left="1560" w:right="28"/>
        <w:rPr>
          <w:rFonts w:ascii="Arial" w:eastAsia="Arial" w:hAnsi="Arial" w:cs="Arial"/>
          <w:szCs w:val="18"/>
        </w:rPr>
      </w:pPr>
      <w:r>
        <w:rPr>
          <w:rFonts w:ascii="Arial"/>
        </w:rPr>
        <w:t>the PPQ;</w:t>
      </w:r>
    </w:p>
    <w:p w14:paraId="72DC3523" w14:textId="77777777" w:rsidR="002F62A8" w:rsidRDefault="002F62A8" w:rsidP="00C20FCA">
      <w:pPr>
        <w:pStyle w:val="ListParagraph"/>
        <w:numPr>
          <w:ilvl w:val="2"/>
          <w:numId w:val="24"/>
        </w:numPr>
        <w:tabs>
          <w:tab w:val="left" w:pos="1561"/>
        </w:tabs>
        <w:spacing w:before="2"/>
        <w:ind w:left="1252" w:right="326" w:firstLine="0"/>
        <w:rPr>
          <w:rFonts w:ascii="Arial" w:eastAsia="Arial" w:hAnsi="Arial" w:cs="Arial"/>
          <w:szCs w:val="18"/>
        </w:rPr>
      </w:pPr>
      <w:r>
        <w:rPr>
          <w:rFonts w:ascii="Arial"/>
        </w:rPr>
        <w:t>maker's part / catalogue, serial and /</w:t>
      </w:r>
      <w:r>
        <w:rPr>
          <w:rFonts w:ascii="Arial"/>
          <w:spacing w:val="-14"/>
        </w:rPr>
        <w:t xml:space="preserve"> </w:t>
      </w:r>
      <w:r>
        <w:rPr>
          <w:rFonts w:ascii="Arial"/>
        </w:rPr>
        <w:t>or batch number, as</w:t>
      </w:r>
      <w:r>
        <w:rPr>
          <w:rFonts w:ascii="Arial"/>
          <w:spacing w:val="-2"/>
        </w:rPr>
        <w:t xml:space="preserve"> </w:t>
      </w:r>
      <w:r>
        <w:rPr>
          <w:rFonts w:ascii="Arial"/>
        </w:rPr>
        <w:t>appropriate;</w:t>
      </w:r>
    </w:p>
    <w:p w14:paraId="04EF822B" w14:textId="77777777" w:rsidR="002F62A8" w:rsidRDefault="002F62A8" w:rsidP="00C20FCA">
      <w:pPr>
        <w:pStyle w:val="ListParagraph"/>
        <w:numPr>
          <w:ilvl w:val="2"/>
          <w:numId w:val="24"/>
        </w:numPr>
        <w:tabs>
          <w:tab w:val="left" w:pos="1561"/>
        </w:tabs>
        <w:ind w:left="1252" w:right="493" w:firstLine="0"/>
        <w:rPr>
          <w:rFonts w:ascii="Arial" w:eastAsia="Arial" w:hAnsi="Arial" w:cs="Arial"/>
          <w:szCs w:val="18"/>
        </w:rPr>
      </w:pPr>
      <w:r>
        <w:rPr>
          <w:rFonts w:ascii="Arial"/>
        </w:rPr>
        <w:t>the Contract and order number</w:t>
      </w:r>
      <w:r>
        <w:rPr>
          <w:rFonts w:ascii="Arial"/>
          <w:spacing w:val="-14"/>
        </w:rPr>
        <w:t xml:space="preserve"> </w:t>
      </w:r>
      <w:r>
        <w:rPr>
          <w:rFonts w:ascii="Arial"/>
        </w:rPr>
        <w:t>when applicable;</w:t>
      </w:r>
    </w:p>
    <w:p w14:paraId="7361683C" w14:textId="77777777" w:rsidR="002F62A8" w:rsidRDefault="002F62A8" w:rsidP="00C20FCA">
      <w:pPr>
        <w:pStyle w:val="ListParagraph"/>
        <w:numPr>
          <w:ilvl w:val="2"/>
          <w:numId w:val="24"/>
        </w:numPr>
        <w:tabs>
          <w:tab w:val="left" w:pos="1561"/>
        </w:tabs>
        <w:spacing w:before="2"/>
        <w:ind w:left="1252" w:right="200" w:firstLine="0"/>
        <w:rPr>
          <w:rFonts w:ascii="Arial" w:eastAsia="Arial" w:hAnsi="Arial" w:cs="Arial"/>
          <w:szCs w:val="18"/>
        </w:rPr>
      </w:pPr>
      <w:r>
        <w:rPr>
          <w:rFonts w:ascii="Arial" w:eastAsia="Arial" w:hAnsi="Arial" w:cs="Arial"/>
          <w:szCs w:val="18"/>
        </w:rPr>
        <w:t>the words “Trade Package” in</w:t>
      </w:r>
      <w:r>
        <w:rPr>
          <w:rFonts w:ascii="Arial" w:eastAsia="Arial" w:hAnsi="Arial" w:cs="Arial"/>
          <w:spacing w:val="-4"/>
          <w:szCs w:val="18"/>
        </w:rPr>
        <w:t xml:space="preserve"> </w:t>
      </w:r>
      <w:r>
        <w:rPr>
          <w:rFonts w:ascii="Arial" w:eastAsia="Arial" w:hAnsi="Arial" w:cs="Arial"/>
          <w:szCs w:val="18"/>
        </w:rPr>
        <w:t>bold lettering, marked in BLUE in respect of</w:t>
      </w:r>
      <w:r>
        <w:rPr>
          <w:rFonts w:ascii="Arial" w:eastAsia="Arial" w:hAnsi="Arial" w:cs="Arial"/>
          <w:spacing w:val="-18"/>
          <w:szCs w:val="18"/>
        </w:rPr>
        <w:t xml:space="preserve"> </w:t>
      </w:r>
      <w:r>
        <w:rPr>
          <w:rFonts w:ascii="Arial" w:eastAsia="Arial" w:hAnsi="Arial" w:cs="Arial"/>
          <w:szCs w:val="18"/>
        </w:rPr>
        <w:t>trade packages, and BLACK in respect of</w:t>
      </w:r>
      <w:r>
        <w:rPr>
          <w:rFonts w:ascii="Arial" w:eastAsia="Arial" w:hAnsi="Arial" w:cs="Arial"/>
          <w:spacing w:val="-11"/>
          <w:szCs w:val="18"/>
        </w:rPr>
        <w:t xml:space="preserve"> </w:t>
      </w:r>
      <w:r>
        <w:rPr>
          <w:rFonts w:ascii="Arial" w:eastAsia="Arial" w:hAnsi="Arial" w:cs="Arial"/>
          <w:szCs w:val="18"/>
        </w:rPr>
        <w:t>export trade packages;</w:t>
      </w:r>
    </w:p>
    <w:p w14:paraId="7AE8C3F9" w14:textId="77777777" w:rsidR="002F62A8" w:rsidRDefault="002F62A8" w:rsidP="00C20FCA">
      <w:pPr>
        <w:pStyle w:val="ListParagraph"/>
        <w:numPr>
          <w:ilvl w:val="2"/>
          <w:numId w:val="24"/>
        </w:numPr>
        <w:tabs>
          <w:tab w:val="left" w:pos="1561"/>
        </w:tabs>
        <w:spacing w:before="2" w:line="207" w:lineRule="exact"/>
        <w:ind w:left="1560" w:right="28"/>
        <w:rPr>
          <w:rFonts w:ascii="Arial" w:eastAsia="Arial" w:hAnsi="Arial" w:cs="Arial"/>
          <w:szCs w:val="18"/>
        </w:rPr>
      </w:pPr>
      <w:r>
        <w:rPr>
          <w:rFonts w:ascii="Arial"/>
        </w:rPr>
        <w:t>shelf life of item where</w:t>
      </w:r>
      <w:r>
        <w:rPr>
          <w:rFonts w:ascii="Arial"/>
          <w:spacing w:val="-3"/>
        </w:rPr>
        <w:t xml:space="preserve"> </w:t>
      </w:r>
      <w:r>
        <w:rPr>
          <w:rFonts w:ascii="Arial"/>
        </w:rPr>
        <w:t>applicable;</w:t>
      </w:r>
    </w:p>
    <w:p w14:paraId="4EB3232A" w14:textId="77777777" w:rsidR="002F62A8" w:rsidRDefault="002F62A8" w:rsidP="00C20FCA">
      <w:pPr>
        <w:pStyle w:val="ListParagraph"/>
        <w:numPr>
          <w:ilvl w:val="2"/>
          <w:numId w:val="24"/>
        </w:numPr>
        <w:tabs>
          <w:tab w:val="left" w:pos="1561"/>
        </w:tabs>
        <w:ind w:left="1252" w:firstLine="0"/>
        <w:rPr>
          <w:rFonts w:ascii="Arial" w:eastAsia="Arial" w:hAnsi="Arial" w:cs="Arial"/>
          <w:szCs w:val="18"/>
        </w:rPr>
      </w:pPr>
      <w:r>
        <w:rPr>
          <w:rFonts w:ascii="Arial"/>
        </w:rPr>
        <w:t>for rubber items or items containing</w:t>
      </w:r>
      <w:r>
        <w:rPr>
          <w:rFonts w:ascii="Arial"/>
          <w:spacing w:val="-15"/>
        </w:rPr>
        <w:t xml:space="preserve"> </w:t>
      </w:r>
      <w:r>
        <w:rPr>
          <w:rFonts w:ascii="Arial"/>
        </w:rPr>
        <w:t>rubber,</w:t>
      </w:r>
      <w:r>
        <w:rPr>
          <w:rFonts w:ascii="Arial"/>
          <w:spacing w:val="-2"/>
        </w:rPr>
        <w:t xml:space="preserve"> </w:t>
      </w:r>
      <w:r>
        <w:rPr>
          <w:rFonts w:ascii="Arial"/>
        </w:rPr>
        <w:t>the quarter and year of vulcanisation</w:t>
      </w:r>
      <w:r>
        <w:rPr>
          <w:rFonts w:ascii="Arial"/>
          <w:spacing w:val="-7"/>
        </w:rPr>
        <w:t xml:space="preserve"> </w:t>
      </w:r>
      <w:r>
        <w:rPr>
          <w:rFonts w:ascii="Arial"/>
        </w:rPr>
        <w:t>or manufacture of the rubber product</w:t>
      </w:r>
      <w:r>
        <w:rPr>
          <w:rFonts w:ascii="Arial"/>
          <w:spacing w:val="-6"/>
        </w:rPr>
        <w:t xml:space="preserve"> </w:t>
      </w:r>
      <w:r>
        <w:rPr>
          <w:rFonts w:ascii="Arial"/>
        </w:rPr>
        <w:t>or component (marked in accordance with</w:t>
      </w:r>
      <w:r>
        <w:rPr>
          <w:rFonts w:ascii="Arial"/>
          <w:spacing w:val="-7"/>
        </w:rPr>
        <w:t xml:space="preserve"> </w:t>
      </w:r>
      <w:r>
        <w:rPr>
          <w:rFonts w:ascii="Arial"/>
        </w:rPr>
        <w:t>Def Stan 81-041);</w:t>
      </w:r>
    </w:p>
    <w:p w14:paraId="4958D7E7" w14:textId="77777777" w:rsidR="002F62A8" w:rsidRDefault="002F62A8" w:rsidP="00C20FCA">
      <w:pPr>
        <w:pStyle w:val="ListParagraph"/>
        <w:numPr>
          <w:ilvl w:val="2"/>
          <w:numId w:val="24"/>
        </w:numPr>
        <w:tabs>
          <w:tab w:val="left" w:pos="1561"/>
        </w:tabs>
        <w:ind w:left="1252" w:right="147" w:firstLine="0"/>
        <w:rPr>
          <w:rFonts w:ascii="Arial" w:eastAsia="Arial" w:hAnsi="Arial" w:cs="Arial"/>
          <w:szCs w:val="18"/>
        </w:rPr>
      </w:pPr>
      <w:r>
        <w:rPr>
          <w:rFonts w:ascii="Arial"/>
        </w:rPr>
        <w:t>any statutory hazard markings and</w:t>
      </w:r>
      <w:r>
        <w:rPr>
          <w:rFonts w:ascii="Arial"/>
          <w:spacing w:val="-9"/>
        </w:rPr>
        <w:t xml:space="preserve"> </w:t>
      </w:r>
      <w:r>
        <w:rPr>
          <w:rFonts w:ascii="Arial"/>
        </w:rPr>
        <w:t>any handling markings, including the mass of</w:t>
      </w:r>
      <w:r>
        <w:rPr>
          <w:rFonts w:ascii="Arial"/>
          <w:spacing w:val="-18"/>
        </w:rPr>
        <w:t xml:space="preserve"> </w:t>
      </w:r>
      <w:r>
        <w:rPr>
          <w:rFonts w:ascii="Arial"/>
        </w:rPr>
        <w:t>any package which exceeds 3kg gross;</w:t>
      </w:r>
      <w:r>
        <w:rPr>
          <w:rFonts w:ascii="Arial"/>
          <w:spacing w:val="-5"/>
        </w:rPr>
        <w:t xml:space="preserve"> </w:t>
      </w:r>
      <w:r>
        <w:rPr>
          <w:rFonts w:ascii="Arial"/>
        </w:rPr>
        <w:t>and</w:t>
      </w:r>
    </w:p>
    <w:p w14:paraId="705F83FE" w14:textId="77777777" w:rsidR="002F62A8" w:rsidRDefault="002F62A8" w:rsidP="00C20FCA">
      <w:pPr>
        <w:pStyle w:val="ListParagraph"/>
        <w:numPr>
          <w:ilvl w:val="2"/>
          <w:numId w:val="24"/>
        </w:numPr>
        <w:tabs>
          <w:tab w:val="left" w:pos="1561"/>
        </w:tabs>
        <w:ind w:left="1252" w:right="291" w:firstLine="0"/>
        <w:rPr>
          <w:rFonts w:ascii="Arial" w:eastAsia="Arial" w:hAnsi="Arial" w:cs="Arial"/>
          <w:szCs w:val="18"/>
        </w:rPr>
      </w:pPr>
      <w:r>
        <w:rPr>
          <w:rFonts w:ascii="Arial"/>
        </w:rPr>
        <w:t>any additional markings specified in</w:t>
      </w:r>
      <w:r>
        <w:rPr>
          <w:rFonts w:ascii="Arial"/>
          <w:spacing w:val="-16"/>
        </w:rPr>
        <w:t xml:space="preserve"> </w:t>
      </w:r>
      <w:r>
        <w:rPr>
          <w:rFonts w:ascii="Arial"/>
        </w:rPr>
        <w:t>the Contract.</w:t>
      </w:r>
    </w:p>
    <w:p w14:paraId="1B57A7A1" w14:textId="77777777" w:rsidR="002F62A8" w:rsidRDefault="002F62A8" w:rsidP="00C20FCA">
      <w:pPr>
        <w:pStyle w:val="ListParagraph"/>
        <w:numPr>
          <w:ilvl w:val="0"/>
          <w:numId w:val="24"/>
        </w:numPr>
        <w:tabs>
          <w:tab w:val="left" w:pos="622"/>
        </w:tabs>
        <w:ind w:left="120" w:right="130" w:firstLine="0"/>
        <w:jc w:val="left"/>
        <w:rPr>
          <w:rFonts w:ascii="Arial" w:eastAsia="Arial" w:hAnsi="Arial" w:cs="Arial"/>
          <w:szCs w:val="18"/>
        </w:rPr>
      </w:pPr>
      <w:r>
        <w:rPr>
          <w:rFonts w:ascii="Arial"/>
        </w:rPr>
        <w:t>Bar code marking shall be applied to the</w:t>
      </w:r>
      <w:r>
        <w:rPr>
          <w:rFonts w:ascii="Arial"/>
          <w:spacing w:val="-11"/>
        </w:rPr>
        <w:t xml:space="preserve"> </w:t>
      </w:r>
      <w:r>
        <w:rPr>
          <w:rFonts w:ascii="Arial"/>
        </w:rPr>
        <w:t>external surface of each consignment package and to each</w:t>
      </w:r>
      <w:r>
        <w:rPr>
          <w:rFonts w:ascii="Arial"/>
          <w:spacing w:val="-9"/>
        </w:rPr>
        <w:t xml:space="preserve"> </w:t>
      </w:r>
      <w:r>
        <w:rPr>
          <w:rFonts w:ascii="Arial"/>
        </w:rPr>
        <w:t>PPQ package contained therein. The default symbology shall</w:t>
      </w:r>
      <w:r>
        <w:rPr>
          <w:rFonts w:ascii="Arial"/>
          <w:spacing w:val="-25"/>
        </w:rPr>
        <w:t xml:space="preserve"> </w:t>
      </w:r>
      <w:r>
        <w:rPr>
          <w:rFonts w:ascii="Arial"/>
        </w:rPr>
        <w:t>be as specified in Def Stan 81-041 (Part 6). As a minimum</w:t>
      </w:r>
      <w:r>
        <w:rPr>
          <w:rFonts w:ascii="Arial"/>
          <w:spacing w:val="-20"/>
        </w:rPr>
        <w:t xml:space="preserve"> </w:t>
      </w:r>
      <w:r>
        <w:rPr>
          <w:rFonts w:ascii="Arial"/>
        </w:rPr>
        <w:t>the following information shall be marked on</w:t>
      </w:r>
      <w:r>
        <w:rPr>
          <w:rFonts w:ascii="Arial"/>
          <w:spacing w:val="-12"/>
        </w:rPr>
        <w:t xml:space="preserve"> </w:t>
      </w:r>
      <w:r>
        <w:rPr>
          <w:rFonts w:ascii="Arial"/>
        </w:rPr>
        <w:t>packages:</w:t>
      </w:r>
    </w:p>
    <w:p w14:paraId="0CC684D0" w14:textId="77777777" w:rsidR="002F62A8" w:rsidRDefault="002F62A8" w:rsidP="00C20FCA">
      <w:pPr>
        <w:pStyle w:val="ListParagraph"/>
        <w:numPr>
          <w:ilvl w:val="1"/>
          <w:numId w:val="24"/>
        </w:numPr>
        <w:tabs>
          <w:tab w:val="left" w:pos="1560"/>
        </w:tabs>
        <w:spacing w:line="206" w:lineRule="exact"/>
        <w:ind w:left="686" w:right="28" w:firstLine="0"/>
        <w:rPr>
          <w:rFonts w:ascii="Arial" w:eastAsia="Arial" w:hAnsi="Arial" w:cs="Arial"/>
          <w:szCs w:val="18"/>
        </w:rPr>
      </w:pPr>
      <w:r>
        <w:rPr>
          <w:rFonts w:ascii="Arial"/>
        </w:rPr>
        <w:t>the full 13-digit</w:t>
      </w:r>
      <w:r>
        <w:rPr>
          <w:rFonts w:ascii="Arial"/>
          <w:spacing w:val="1"/>
        </w:rPr>
        <w:t xml:space="preserve"> </w:t>
      </w:r>
      <w:r>
        <w:rPr>
          <w:rFonts w:ascii="Arial"/>
        </w:rPr>
        <w:t>NSN;</w:t>
      </w:r>
    </w:p>
    <w:p w14:paraId="36E1D151" w14:textId="77777777" w:rsidR="002F62A8" w:rsidRDefault="002F62A8" w:rsidP="00C20FCA">
      <w:pPr>
        <w:pStyle w:val="ListParagraph"/>
        <w:numPr>
          <w:ilvl w:val="1"/>
          <w:numId w:val="24"/>
        </w:numPr>
        <w:tabs>
          <w:tab w:val="left" w:pos="1560"/>
        </w:tabs>
        <w:spacing w:before="2" w:line="207" w:lineRule="exact"/>
        <w:ind w:left="1560" w:right="28"/>
        <w:rPr>
          <w:rFonts w:ascii="Arial" w:eastAsia="Arial" w:hAnsi="Arial" w:cs="Arial"/>
          <w:szCs w:val="18"/>
        </w:rPr>
      </w:pPr>
      <w:r>
        <w:rPr>
          <w:rFonts w:ascii="Arial"/>
        </w:rPr>
        <w:t>denomination of quantity (D of</w:t>
      </w:r>
      <w:r>
        <w:rPr>
          <w:rFonts w:ascii="Arial"/>
          <w:spacing w:val="-6"/>
        </w:rPr>
        <w:t xml:space="preserve"> </w:t>
      </w:r>
      <w:r>
        <w:rPr>
          <w:rFonts w:ascii="Arial"/>
        </w:rPr>
        <w:t>Q);</w:t>
      </w:r>
    </w:p>
    <w:p w14:paraId="1027DB48" w14:textId="77777777" w:rsidR="002F62A8" w:rsidRDefault="002F62A8" w:rsidP="00C20FCA">
      <w:pPr>
        <w:pStyle w:val="ListParagraph"/>
        <w:numPr>
          <w:ilvl w:val="1"/>
          <w:numId w:val="24"/>
        </w:numPr>
        <w:tabs>
          <w:tab w:val="left" w:pos="1560"/>
        </w:tabs>
        <w:spacing w:line="206" w:lineRule="exact"/>
        <w:ind w:left="1559" w:right="28" w:hanging="873"/>
        <w:rPr>
          <w:rFonts w:ascii="Arial" w:eastAsia="Arial" w:hAnsi="Arial" w:cs="Arial"/>
          <w:szCs w:val="18"/>
        </w:rPr>
      </w:pPr>
      <w:r>
        <w:rPr>
          <w:rFonts w:ascii="Arial"/>
        </w:rPr>
        <w:t>actual quantity (quantity in</w:t>
      </w:r>
      <w:r>
        <w:rPr>
          <w:rFonts w:ascii="Arial"/>
          <w:spacing w:val="-5"/>
        </w:rPr>
        <w:t xml:space="preserve"> </w:t>
      </w:r>
      <w:r>
        <w:rPr>
          <w:rFonts w:ascii="Arial"/>
        </w:rPr>
        <w:t>package);</w:t>
      </w:r>
    </w:p>
    <w:p w14:paraId="64141E3D" w14:textId="77777777" w:rsidR="002F62A8" w:rsidRDefault="002F62A8" w:rsidP="00C20FCA">
      <w:pPr>
        <w:pStyle w:val="ListParagraph"/>
        <w:numPr>
          <w:ilvl w:val="1"/>
          <w:numId w:val="24"/>
        </w:numPr>
        <w:tabs>
          <w:tab w:val="left" w:pos="1560"/>
        </w:tabs>
        <w:ind w:left="686" w:right="446" w:firstLine="0"/>
        <w:rPr>
          <w:rFonts w:ascii="Arial" w:eastAsia="Arial" w:hAnsi="Arial" w:cs="Arial"/>
          <w:szCs w:val="18"/>
        </w:rPr>
      </w:pPr>
      <w:r>
        <w:rPr>
          <w:rFonts w:ascii="Arial"/>
        </w:rPr>
        <w:t>manufacturer's serial number and /</w:t>
      </w:r>
      <w:r>
        <w:rPr>
          <w:rFonts w:ascii="Arial"/>
          <w:spacing w:val="-14"/>
        </w:rPr>
        <w:t xml:space="preserve"> </w:t>
      </w:r>
      <w:r>
        <w:rPr>
          <w:rFonts w:ascii="Arial"/>
        </w:rPr>
        <w:t>or batch number, if one has been allocated;</w:t>
      </w:r>
      <w:r>
        <w:rPr>
          <w:rFonts w:ascii="Arial"/>
          <w:spacing w:val="-15"/>
        </w:rPr>
        <w:t xml:space="preserve"> </w:t>
      </w:r>
      <w:r>
        <w:rPr>
          <w:rFonts w:ascii="Arial"/>
        </w:rPr>
        <w:t>and</w:t>
      </w:r>
    </w:p>
    <w:p w14:paraId="72D8F621" w14:textId="77777777" w:rsidR="002F62A8" w:rsidRDefault="002F62A8" w:rsidP="00C20FCA">
      <w:pPr>
        <w:pStyle w:val="ListParagraph"/>
        <w:numPr>
          <w:ilvl w:val="1"/>
          <w:numId w:val="24"/>
        </w:numPr>
        <w:tabs>
          <w:tab w:val="left" w:pos="1560"/>
        </w:tabs>
        <w:spacing w:before="2"/>
        <w:ind w:left="686" w:right="720" w:firstLine="0"/>
        <w:rPr>
          <w:rFonts w:ascii="Arial" w:eastAsia="Arial" w:hAnsi="Arial" w:cs="Arial"/>
          <w:szCs w:val="18"/>
        </w:rPr>
      </w:pPr>
      <w:r>
        <w:rPr>
          <w:rFonts w:ascii="Arial"/>
        </w:rPr>
        <w:t>any unique</w:t>
      </w:r>
      <w:r>
        <w:rPr>
          <w:rFonts w:ascii="Arial"/>
          <w:spacing w:val="-10"/>
        </w:rPr>
        <w:t xml:space="preserve"> </w:t>
      </w:r>
      <w:r>
        <w:rPr>
          <w:rFonts w:ascii="Arial"/>
        </w:rPr>
        <w:t>order identifier provided to the Contractor.</w:t>
      </w:r>
    </w:p>
    <w:p w14:paraId="08674661" w14:textId="3CF8E44B" w:rsidR="00B5623F" w:rsidRDefault="00B5623F" w:rsidP="00C20FCA">
      <w:pPr>
        <w:pStyle w:val="ListParagraph"/>
        <w:numPr>
          <w:ilvl w:val="0"/>
          <w:numId w:val="24"/>
        </w:numPr>
        <w:tabs>
          <w:tab w:val="left" w:pos="622"/>
        </w:tabs>
        <w:ind w:left="119" w:right="40" w:firstLine="0"/>
        <w:jc w:val="left"/>
        <w:rPr>
          <w:rFonts w:ascii="Arial" w:eastAsia="Arial" w:hAnsi="Arial" w:cs="Arial"/>
          <w:szCs w:val="18"/>
        </w:rPr>
      </w:pPr>
      <w:r>
        <w:rPr>
          <w:rFonts w:ascii="Arial"/>
        </w:rPr>
        <w:t>Requirements for positioning bar codes in relation</w:t>
      </w:r>
      <w:r>
        <w:rPr>
          <w:rFonts w:ascii="Arial"/>
          <w:spacing w:val="-17"/>
        </w:rPr>
        <w:t xml:space="preserve"> </w:t>
      </w:r>
      <w:r>
        <w:rPr>
          <w:rFonts w:ascii="Arial"/>
        </w:rPr>
        <w:t>to related text, as well as positioning on package etc.,</w:t>
      </w:r>
      <w:r>
        <w:rPr>
          <w:rFonts w:ascii="Arial"/>
          <w:spacing w:val="-9"/>
        </w:rPr>
        <w:t xml:space="preserve"> </w:t>
      </w:r>
      <w:r>
        <w:rPr>
          <w:rFonts w:ascii="Arial"/>
        </w:rPr>
        <w:t>are defined in Def Stan 81-041 (Part 6). If size of the bar</w:t>
      </w:r>
      <w:r>
        <w:rPr>
          <w:rFonts w:ascii="Arial"/>
          <w:spacing w:val="-17"/>
        </w:rPr>
        <w:t xml:space="preserve"> </w:t>
      </w:r>
      <w:r>
        <w:rPr>
          <w:rFonts w:ascii="Arial"/>
        </w:rPr>
        <w:t>code does not allow a label to be directly attached, then a tag</w:t>
      </w:r>
      <w:r>
        <w:rPr>
          <w:rFonts w:ascii="Arial"/>
          <w:spacing w:val="-25"/>
        </w:rPr>
        <w:t xml:space="preserve"> </w:t>
      </w:r>
      <w:r>
        <w:rPr>
          <w:rFonts w:ascii="Arial"/>
        </w:rPr>
        <w:t>may be used. Any difficulties over size or positioning of</w:t>
      </w:r>
      <w:r>
        <w:rPr>
          <w:rFonts w:ascii="Arial"/>
          <w:spacing w:val="-23"/>
        </w:rPr>
        <w:t xml:space="preserve"> </w:t>
      </w:r>
      <w:r>
        <w:rPr>
          <w:rFonts w:ascii="Arial"/>
        </w:rPr>
        <w:t>barcode markings shall initially be referred to the</w:t>
      </w:r>
      <w:r>
        <w:rPr>
          <w:rFonts w:ascii="Arial"/>
          <w:spacing w:val="-11"/>
        </w:rPr>
        <w:t xml:space="preserve"> </w:t>
      </w:r>
      <w:r>
        <w:rPr>
          <w:rFonts w:ascii="Arial"/>
        </w:rPr>
        <w:t>organisation nominated in Box 3 Annex A</w:t>
      </w:r>
      <w:r>
        <w:rPr>
          <w:rFonts w:ascii="Arial"/>
          <w:spacing w:val="-13"/>
        </w:rPr>
        <w:t xml:space="preserve"> </w:t>
      </w:r>
      <w:r>
        <w:rPr>
          <w:rFonts w:ascii="Arial"/>
        </w:rPr>
        <w:t>to Schedule 3 (Contract Data</w:t>
      </w:r>
      <w:r>
        <w:rPr>
          <w:rFonts w:ascii="Arial"/>
          <w:spacing w:val="-3"/>
        </w:rPr>
        <w:t xml:space="preserve"> </w:t>
      </w:r>
      <w:r>
        <w:rPr>
          <w:rFonts w:ascii="Arial"/>
        </w:rPr>
        <w:t>Sheet).</w:t>
      </w:r>
    </w:p>
    <w:p w14:paraId="7D03AA69" w14:textId="77777777" w:rsidR="00B5623F" w:rsidRDefault="00B5623F" w:rsidP="00C20FCA">
      <w:pPr>
        <w:pStyle w:val="ListParagraph"/>
        <w:numPr>
          <w:ilvl w:val="0"/>
          <w:numId w:val="24"/>
        </w:numPr>
        <w:tabs>
          <w:tab w:val="left" w:pos="622"/>
        </w:tabs>
        <w:ind w:left="119" w:right="169" w:firstLine="0"/>
        <w:jc w:val="left"/>
        <w:rPr>
          <w:rFonts w:ascii="Arial" w:eastAsia="Arial" w:hAnsi="Arial" w:cs="Arial"/>
          <w:szCs w:val="18"/>
        </w:rPr>
      </w:pPr>
      <w:r>
        <w:rPr>
          <w:rFonts w:ascii="Arial"/>
        </w:rPr>
        <w:t>The requirements for the consignment of</w:t>
      </w:r>
      <w:r>
        <w:rPr>
          <w:rFonts w:ascii="Arial"/>
          <w:spacing w:val="-20"/>
        </w:rPr>
        <w:t xml:space="preserve"> </w:t>
      </w:r>
      <w:r>
        <w:rPr>
          <w:rFonts w:ascii="Arial"/>
        </w:rPr>
        <w:t>aggregated packages are as</w:t>
      </w:r>
      <w:r>
        <w:rPr>
          <w:rFonts w:ascii="Arial"/>
          <w:spacing w:val="2"/>
        </w:rPr>
        <w:t xml:space="preserve"> </w:t>
      </w:r>
      <w:r>
        <w:rPr>
          <w:rFonts w:ascii="Arial"/>
        </w:rPr>
        <w:t>follows:</w:t>
      </w:r>
    </w:p>
    <w:p w14:paraId="10AD80AC" w14:textId="77777777" w:rsidR="00B5623F" w:rsidRDefault="00B5623F" w:rsidP="00C20FCA">
      <w:pPr>
        <w:pStyle w:val="ListParagraph"/>
        <w:numPr>
          <w:ilvl w:val="1"/>
          <w:numId w:val="24"/>
        </w:numPr>
        <w:tabs>
          <w:tab w:val="left" w:pos="1560"/>
        </w:tabs>
        <w:spacing w:before="2"/>
        <w:ind w:left="686" w:right="63" w:firstLine="0"/>
        <w:rPr>
          <w:rFonts w:ascii="Arial" w:eastAsia="Arial" w:hAnsi="Arial" w:cs="Arial"/>
          <w:szCs w:val="18"/>
        </w:rPr>
      </w:pPr>
      <w:r>
        <w:rPr>
          <w:rFonts w:ascii="Arial"/>
        </w:rPr>
        <w:t>With the exception of packages</w:t>
      </w:r>
      <w:r>
        <w:rPr>
          <w:rFonts w:ascii="Arial"/>
          <w:spacing w:val="-17"/>
        </w:rPr>
        <w:t xml:space="preserve"> </w:t>
      </w:r>
      <w:r>
        <w:rPr>
          <w:rFonts w:ascii="Arial"/>
        </w:rPr>
        <w:t>containing</w:t>
      </w:r>
      <w:r>
        <w:rPr>
          <w:rFonts w:ascii="Arial"/>
          <w:spacing w:val="-2"/>
        </w:rPr>
        <w:t xml:space="preserve"> </w:t>
      </w:r>
      <w:r>
        <w:rPr>
          <w:rFonts w:ascii="Arial"/>
        </w:rPr>
        <w:t>Dangerous Goods, over-packing for delivery to</w:t>
      </w:r>
      <w:r>
        <w:rPr>
          <w:rFonts w:ascii="Arial"/>
          <w:spacing w:val="-11"/>
        </w:rPr>
        <w:t xml:space="preserve"> </w:t>
      </w:r>
      <w:r>
        <w:rPr>
          <w:rFonts w:ascii="Arial"/>
        </w:rPr>
        <w:t>the consignee shown in the Contract may be used by</w:t>
      </w:r>
      <w:r>
        <w:rPr>
          <w:rFonts w:ascii="Arial"/>
          <w:spacing w:val="-16"/>
        </w:rPr>
        <w:t xml:space="preserve"> </w:t>
      </w:r>
      <w:r>
        <w:rPr>
          <w:rFonts w:ascii="Arial"/>
        </w:rPr>
        <w:t>the consignor to aggregate a number of packages</w:t>
      </w:r>
      <w:r>
        <w:rPr>
          <w:rFonts w:ascii="Arial"/>
          <w:spacing w:val="-12"/>
        </w:rPr>
        <w:t xml:space="preserve"> </w:t>
      </w:r>
      <w:r>
        <w:rPr>
          <w:rFonts w:ascii="Arial"/>
        </w:rPr>
        <w:t>to different Packaging levels, provided that the</w:t>
      </w:r>
      <w:r>
        <w:rPr>
          <w:rFonts w:ascii="Arial"/>
          <w:spacing w:val="-19"/>
        </w:rPr>
        <w:t xml:space="preserve"> </w:t>
      </w:r>
      <w:r>
        <w:rPr>
          <w:rFonts w:ascii="Arial"/>
        </w:rPr>
        <w:t>package contains Contractor Deliverables of only one NSN</w:t>
      </w:r>
      <w:r>
        <w:rPr>
          <w:rFonts w:ascii="Arial"/>
          <w:spacing w:val="-17"/>
        </w:rPr>
        <w:t xml:space="preserve"> </w:t>
      </w:r>
      <w:r>
        <w:rPr>
          <w:rFonts w:ascii="Arial"/>
        </w:rPr>
        <w:t>or class group. Over-packing shall be in the</w:t>
      </w:r>
      <w:r>
        <w:rPr>
          <w:rFonts w:ascii="Arial"/>
          <w:spacing w:val="-13"/>
        </w:rPr>
        <w:t xml:space="preserve"> </w:t>
      </w:r>
      <w:r>
        <w:rPr>
          <w:rFonts w:ascii="Arial"/>
        </w:rPr>
        <w:t xml:space="preserve">cheapest </w:t>
      </w:r>
      <w:r>
        <w:t>commercial form consistent with ease of handling</w:t>
      </w:r>
      <w:r>
        <w:rPr>
          <w:spacing w:val="-21"/>
        </w:rPr>
        <w:t xml:space="preserve"> </w:t>
      </w:r>
      <w:r>
        <w:t>and protection of over-packed</w:t>
      </w:r>
      <w:r>
        <w:rPr>
          <w:spacing w:val="-11"/>
        </w:rPr>
        <w:t xml:space="preserve"> </w:t>
      </w:r>
      <w:r>
        <w:t>items.</w:t>
      </w:r>
    </w:p>
    <w:p w14:paraId="6B2E0A24" w14:textId="77777777" w:rsidR="00B5623F" w:rsidRDefault="00B5623F" w:rsidP="00C20FCA">
      <w:pPr>
        <w:pStyle w:val="ListParagraph"/>
        <w:numPr>
          <w:ilvl w:val="1"/>
          <w:numId w:val="24"/>
        </w:numPr>
        <w:tabs>
          <w:tab w:val="left" w:pos="1560"/>
        </w:tabs>
        <w:ind w:left="685" w:right="264" w:firstLine="0"/>
        <w:rPr>
          <w:rFonts w:ascii="Arial" w:eastAsia="Arial" w:hAnsi="Arial" w:cs="Arial"/>
          <w:szCs w:val="18"/>
        </w:rPr>
      </w:pPr>
      <w:r>
        <w:rPr>
          <w:rFonts w:ascii="Arial"/>
        </w:rPr>
        <w:t>Two adjacent sides of the outer</w:t>
      </w:r>
      <w:r>
        <w:rPr>
          <w:rFonts w:ascii="Arial"/>
          <w:spacing w:val="-17"/>
        </w:rPr>
        <w:t xml:space="preserve"> </w:t>
      </w:r>
      <w:r>
        <w:rPr>
          <w:rFonts w:ascii="Arial"/>
        </w:rPr>
        <w:t>container shall be clearly marked to show the</w:t>
      </w:r>
      <w:r>
        <w:rPr>
          <w:rFonts w:ascii="Arial"/>
          <w:spacing w:val="-10"/>
        </w:rPr>
        <w:t xml:space="preserve"> </w:t>
      </w:r>
      <w:r>
        <w:rPr>
          <w:rFonts w:ascii="Arial"/>
        </w:rPr>
        <w:t>following:</w:t>
      </w:r>
    </w:p>
    <w:p w14:paraId="6048081A" w14:textId="77777777" w:rsidR="00B5623F" w:rsidRDefault="00B5623F" w:rsidP="00C20FCA">
      <w:pPr>
        <w:pStyle w:val="ListParagraph"/>
        <w:numPr>
          <w:ilvl w:val="2"/>
          <w:numId w:val="24"/>
        </w:numPr>
        <w:tabs>
          <w:tab w:val="left" w:pos="1560"/>
        </w:tabs>
        <w:spacing w:before="2" w:line="207" w:lineRule="exact"/>
        <w:ind w:left="1252" w:right="163" w:firstLine="0"/>
        <w:rPr>
          <w:rFonts w:ascii="Arial" w:eastAsia="Arial" w:hAnsi="Arial" w:cs="Arial"/>
          <w:szCs w:val="18"/>
        </w:rPr>
      </w:pPr>
      <w:r>
        <w:rPr>
          <w:rFonts w:ascii="Arial"/>
        </w:rPr>
        <w:t>class group</w:t>
      </w:r>
      <w:r>
        <w:rPr>
          <w:rFonts w:ascii="Arial"/>
          <w:spacing w:val="-4"/>
        </w:rPr>
        <w:t xml:space="preserve"> </w:t>
      </w:r>
      <w:r>
        <w:rPr>
          <w:rFonts w:ascii="Arial"/>
        </w:rPr>
        <w:t>number;</w:t>
      </w:r>
    </w:p>
    <w:p w14:paraId="466BC58E" w14:textId="77777777" w:rsidR="00B5623F" w:rsidRDefault="00B5623F" w:rsidP="00C20FCA">
      <w:pPr>
        <w:pStyle w:val="ListParagraph"/>
        <w:numPr>
          <w:ilvl w:val="2"/>
          <w:numId w:val="24"/>
        </w:numPr>
        <w:tabs>
          <w:tab w:val="left" w:pos="1560"/>
        </w:tabs>
        <w:spacing w:line="206" w:lineRule="exact"/>
        <w:ind w:left="1559" w:right="163" w:hanging="307"/>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2F86B8F2" w14:textId="77777777" w:rsidR="00B5623F" w:rsidRDefault="00B5623F" w:rsidP="00C20FCA">
      <w:pPr>
        <w:pStyle w:val="ListParagraph"/>
        <w:numPr>
          <w:ilvl w:val="2"/>
          <w:numId w:val="24"/>
        </w:numPr>
        <w:tabs>
          <w:tab w:val="left" w:pos="1560"/>
        </w:tabs>
        <w:ind w:left="1252" w:right="151" w:firstLine="0"/>
        <w:rPr>
          <w:rFonts w:ascii="Arial" w:eastAsia="Arial" w:hAnsi="Arial" w:cs="Arial"/>
          <w:szCs w:val="18"/>
        </w:rPr>
      </w:pPr>
      <w:r>
        <w:rPr>
          <w:rFonts w:ascii="Arial"/>
        </w:rPr>
        <w:t>name and address of consignee (as</w:t>
      </w:r>
      <w:r>
        <w:rPr>
          <w:rFonts w:ascii="Arial"/>
          <w:spacing w:val="-14"/>
        </w:rPr>
        <w:t xml:space="preserve"> </w:t>
      </w:r>
      <w:r>
        <w:rPr>
          <w:rFonts w:ascii="Arial"/>
        </w:rPr>
        <w:t>stated on the Contract or</w:t>
      </w:r>
      <w:r>
        <w:rPr>
          <w:rFonts w:ascii="Arial"/>
          <w:spacing w:val="-4"/>
        </w:rPr>
        <w:t xml:space="preserve"> </w:t>
      </w:r>
      <w:r>
        <w:rPr>
          <w:rFonts w:ascii="Arial"/>
        </w:rPr>
        <w:t>Order);</w:t>
      </w:r>
    </w:p>
    <w:p w14:paraId="5E71E604" w14:textId="77777777" w:rsidR="00B5623F" w:rsidRDefault="00B5623F" w:rsidP="00C20FCA">
      <w:pPr>
        <w:pStyle w:val="ListParagraph"/>
        <w:numPr>
          <w:ilvl w:val="2"/>
          <w:numId w:val="24"/>
        </w:numPr>
        <w:tabs>
          <w:tab w:val="left" w:pos="1560"/>
        </w:tabs>
        <w:spacing w:before="2"/>
        <w:ind w:left="1252" w:right="163" w:firstLine="0"/>
        <w:rPr>
          <w:rFonts w:ascii="Arial" w:eastAsia="Arial" w:hAnsi="Arial" w:cs="Arial"/>
          <w:szCs w:val="18"/>
        </w:rPr>
      </w:pPr>
      <w:r>
        <w:rPr>
          <w:rFonts w:ascii="Arial"/>
        </w:rPr>
        <w:t>destination if it differs from the</w:t>
      </w:r>
      <w:r>
        <w:rPr>
          <w:rFonts w:ascii="Arial"/>
          <w:spacing w:val="-20"/>
        </w:rPr>
        <w:t xml:space="preserve"> </w:t>
      </w:r>
      <w:r>
        <w:rPr>
          <w:rFonts w:ascii="Arial"/>
        </w:rPr>
        <w:t>consignee's address, normally</w:t>
      </w:r>
      <w:r>
        <w:rPr>
          <w:rFonts w:ascii="Arial"/>
          <w:spacing w:val="-4"/>
        </w:rPr>
        <w:t xml:space="preserve"> </w:t>
      </w:r>
      <w:r>
        <w:rPr>
          <w:rFonts w:ascii="Arial"/>
        </w:rPr>
        <w:t>either:</w:t>
      </w:r>
    </w:p>
    <w:p w14:paraId="529219F1" w14:textId="77777777" w:rsidR="00B5623F" w:rsidRDefault="00B5623F" w:rsidP="00C20FCA">
      <w:pPr>
        <w:pStyle w:val="ListParagraph"/>
        <w:numPr>
          <w:ilvl w:val="3"/>
          <w:numId w:val="24"/>
        </w:numPr>
        <w:tabs>
          <w:tab w:val="left" w:pos="1964"/>
        </w:tabs>
        <w:spacing w:line="206" w:lineRule="exact"/>
        <w:ind w:left="1821" w:right="163" w:hanging="91"/>
        <w:rPr>
          <w:rFonts w:ascii="Arial" w:eastAsia="Arial" w:hAnsi="Arial" w:cs="Arial"/>
          <w:szCs w:val="18"/>
        </w:rPr>
      </w:pPr>
      <w:r>
        <w:rPr>
          <w:rFonts w:ascii="Arial"/>
        </w:rPr>
        <w:t>delivery destination / address;</w:t>
      </w:r>
      <w:r>
        <w:rPr>
          <w:rFonts w:ascii="Arial"/>
          <w:spacing w:val="-7"/>
        </w:rPr>
        <w:t xml:space="preserve"> </w:t>
      </w:r>
      <w:r>
        <w:rPr>
          <w:rFonts w:ascii="Arial"/>
        </w:rPr>
        <w:t>or</w:t>
      </w:r>
    </w:p>
    <w:p w14:paraId="49FA215F" w14:textId="77777777" w:rsidR="00B5623F" w:rsidRDefault="00B5623F" w:rsidP="00C20FCA">
      <w:pPr>
        <w:pStyle w:val="ListParagraph"/>
        <w:numPr>
          <w:ilvl w:val="3"/>
          <w:numId w:val="24"/>
        </w:numPr>
        <w:tabs>
          <w:tab w:val="left" w:pos="1964"/>
        </w:tabs>
        <w:ind w:left="1821" w:right="435" w:hanging="130"/>
        <w:rPr>
          <w:rFonts w:ascii="Arial" w:eastAsia="Arial" w:hAnsi="Arial" w:cs="Arial"/>
          <w:szCs w:val="18"/>
        </w:rPr>
      </w:pPr>
      <w:r>
        <w:rPr>
          <w:rFonts w:ascii="Arial"/>
        </w:rPr>
        <w:t>transit destination, if the</w:t>
      </w:r>
      <w:r>
        <w:rPr>
          <w:rFonts w:ascii="Arial"/>
          <w:spacing w:val="-11"/>
        </w:rPr>
        <w:t xml:space="preserve"> </w:t>
      </w:r>
      <w:r>
        <w:rPr>
          <w:rFonts w:ascii="Arial"/>
        </w:rPr>
        <w:t>delivery address is a point of aggregation</w:t>
      </w:r>
      <w:r>
        <w:rPr>
          <w:rFonts w:ascii="Arial"/>
          <w:spacing w:val="-8"/>
        </w:rPr>
        <w:t xml:space="preserve"> </w:t>
      </w:r>
      <w:r>
        <w:rPr>
          <w:rFonts w:ascii="Arial"/>
        </w:rPr>
        <w:t>/ disaggregation and / or</w:t>
      </w:r>
      <w:r>
        <w:rPr>
          <w:rFonts w:ascii="Arial"/>
          <w:spacing w:val="-5"/>
        </w:rPr>
        <w:t xml:space="preserve"> </w:t>
      </w:r>
      <w:r>
        <w:rPr>
          <w:rFonts w:ascii="Arial"/>
        </w:rPr>
        <w:t>onward shipment e.g. railway station,</w:t>
      </w:r>
      <w:r>
        <w:rPr>
          <w:rFonts w:ascii="Arial"/>
          <w:spacing w:val="-16"/>
        </w:rPr>
        <w:t xml:space="preserve"> </w:t>
      </w:r>
      <w:r>
        <w:rPr>
          <w:rFonts w:ascii="Arial"/>
        </w:rPr>
        <w:t>where that mode of transport is</w:t>
      </w:r>
      <w:r>
        <w:rPr>
          <w:rFonts w:ascii="Arial"/>
          <w:spacing w:val="-9"/>
        </w:rPr>
        <w:t xml:space="preserve"> </w:t>
      </w:r>
      <w:r>
        <w:rPr>
          <w:rFonts w:ascii="Arial"/>
        </w:rPr>
        <w:t>used;</w:t>
      </w:r>
    </w:p>
    <w:p w14:paraId="1BDF05CB" w14:textId="77777777" w:rsidR="00B5623F" w:rsidRPr="00522CA5" w:rsidRDefault="00B5623F" w:rsidP="00C20FCA">
      <w:pPr>
        <w:pStyle w:val="ListParagraph"/>
        <w:numPr>
          <w:ilvl w:val="2"/>
          <w:numId w:val="24"/>
        </w:numPr>
        <w:tabs>
          <w:tab w:val="left" w:pos="1561"/>
        </w:tabs>
        <w:spacing w:line="206" w:lineRule="exact"/>
        <w:ind w:left="1560" w:right="163"/>
        <w:rPr>
          <w:rFonts w:ascii="Arial" w:eastAsia="Arial" w:hAnsi="Arial" w:cs="Arial"/>
          <w:szCs w:val="18"/>
        </w:rPr>
      </w:pPr>
      <w:r w:rsidRPr="00522CA5">
        <w:rPr>
          <w:rFonts w:ascii="Arial"/>
        </w:rPr>
        <w:t xml:space="preserve"> The consignee's copy of</w:t>
      </w:r>
      <w:r w:rsidRPr="00522CA5">
        <w:rPr>
          <w:rFonts w:ascii="Arial"/>
          <w:spacing w:val="-10"/>
        </w:rPr>
        <w:t xml:space="preserve"> </w:t>
      </w:r>
      <w:r w:rsidRPr="00522CA5">
        <w:rPr>
          <w:rFonts w:ascii="Arial"/>
        </w:rPr>
        <w:t>each delivery note shall be placed in the case</w:t>
      </w:r>
      <w:r w:rsidRPr="00522CA5">
        <w:rPr>
          <w:rFonts w:ascii="Arial"/>
          <w:spacing w:val="-9"/>
        </w:rPr>
        <w:t xml:space="preserve"> </w:t>
      </w:r>
      <w:r w:rsidRPr="00522CA5">
        <w:rPr>
          <w:rFonts w:ascii="Arial"/>
        </w:rPr>
        <w:t>/ container. If the Contractor Deliverables</w:t>
      </w:r>
      <w:r w:rsidRPr="004167BB">
        <w:rPr>
          <w:rFonts w:ascii="Arial"/>
          <w:spacing w:val="-18"/>
        </w:rPr>
        <w:t xml:space="preserve"> </w:t>
      </w:r>
      <w:r w:rsidRPr="004167BB">
        <w:rPr>
          <w:rFonts w:ascii="Arial"/>
        </w:rPr>
        <w:t>listed</w:t>
      </w:r>
      <w:r w:rsidRPr="00522CA5">
        <w:rPr>
          <w:rFonts w:ascii="Arial"/>
          <w:spacing w:val="-2"/>
        </w:rPr>
        <w:t xml:space="preserve"> </w:t>
      </w:r>
      <w:r w:rsidRPr="00522CA5">
        <w:rPr>
          <w:rFonts w:ascii="Arial"/>
        </w:rPr>
        <w:t>in the delivery note are packed in</w:t>
      </w:r>
      <w:r w:rsidRPr="00522CA5">
        <w:rPr>
          <w:rFonts w:ascii="Arial"/>
          <w:spacing w:val="-9"/>
        </w:rPr>
        <w:t xml:space="preserve"> </w:t>
      </w:r>
      <w:r w:rsidRPr="00522CA5">
        <w:rPr>
          <w:rFonts w:ascii="Arial"/>
        </w:rPr>
        <w:t>several cases, the consignee's copy shall be placed</w:t>
      </w:r>
      <w:r w:rsidRPr="00522CA5">
        <w:rPr>
          <w:rFonts w:ascii="Arial"/>
          <w:spacing w:val="-17"/>
        </w:rPr>
        <w:t xml:space="preserve"> </w:t>
      </w:r>
      <w:r w:rsidRPr="00522CA5">
        <w:rPr>
          <w:rFonts w:ascii="Arial"/>
        </w:rPr>
        <w:t>in the first case and a separate list detailing</w:t>
      </w:r>
      <w:r w:rsidRPr="00522CA5">
        <w:rPr>
          <w:rFonts w:ascii="Arial"/>
          <w:spacing w:val="-11"/>
        </w:rPr>
        <w:t xml:space="preserve"> </w:t>
      </w:r>
      <w:r w:rsidRPr="00522CA5">
        <w:rPr>
          <w:rFonts w:ascii="Arial"/>
        </w:rPr>
        <w:t>the contents shall be prepared for each case</w:t>
      </w:r>
      <w:r w:rsidRPr="00522CA5">
        <w:rPr>
          <w:rFonts w:ascii="Arial"/>
          <w:spacing w:val="-17"/>
        </w:rPr>
        <w:t xml:space="preserve"> </w:t>
      </w:r>
      <w:r w:rsidRPr="00522CA5">
        <w:rPr>
          <w:rFonts w:ascii="Arial"/>
        </w:rPr>
        <w:t>after the first and placed in the case to which</w:t>
      </w:r>
      <w:r w:rsidRPr="00522CA5">
        <w:rPr>
          <w:rFonts w:ascii="Arial"/>
          <w:spacing w:val="-14"/>
        </w:rPr>
        <w:t xml:space="preserve"> </w:t>
      </w:r>
      <w:r w:rsidRPr="00522CA5">
        <w:rPr>
          <w:rFonts w:ascii="Arial"/>
        </w:rPr>
        <w:t>it relates. Each case is to be numbered</w:t>
      </w:r>
      <w:r w:rsidRPr="00522CA5">
        <w:rPr>
          <w:rFonts w:ascii="Arial"/>
          <w:spacing w:val="-6"/>
        </w:rPr>
        <w:t xml:space="preserve"> </w:t>
      </w:r>
      <w:r w:rsidRPr="00522CA5">
        <w:rPr>
          <w:rFonts w:ascii="Arial"/>
        </w:rPr>
        <w:t>to indicate both the number of the case and</w:t>
      </w:r>
      <w:r w:rsidRPr="00522CA5">
        <w:rPr>
          <w:rFonts w:ascii="Arial"/>
          <w:spacing w:val="-11"/>
        </w:rPr>
        <w:t xml:space="preserve"> </w:t>
      </w:r>
      <w:r w:rsidRPr="00522CA5">
        <w:rPr>
          <w:rFonts w:ascii="Arial"/>
        </w:rPr>
        <w:t>the total number of cases concerned e.g. 1/3,</w:t>
      </w:r>
      <w:r w:rsidRPr="00522CA5">
        <w:rPr>
          <w:rFonts w:ascii="Arial"/>
          <w:spacing w:val="-16"/>
        </w:rPr>
        <w:t xml:space="preserve"> </w:t>
      </w:r>
      <w:r w:rsidRPr="00522CA5">
        <w:rPr>
          <w:rFonts w:ascii="Arial"/>
        </w:rPr>
        <w:t>2/3, 3/3; and;</w:t>
      </w:r>
      <w:r w:rsidRPr="00522CA5">
        <w:rPr>
          <w:rFonts w:ascii="Arial"/>
          <w:spacing w:val="-9"/>
        </w:rPr>
        <w:t xml:space="preserve"> </w:t>
      </w:r>
    </w:p>
    <w:p w14:paraId="55EDECC6" w14:textId="77777777" w:rsidR="00B5623F" w:rsidRPr="00AA45B8" w:rsidRDefault="00B5623F" w:rsidP="00C20FCA">
      <w:pPr>
        <w:pStyle w:val="ListParagraph"/>
        <w:numPr>
          <w:ilvl w:val="2"/>
          <w:numId w:val="24"/>
        </w:numPr>
        <w:tabs>
          <w:tab w:val="left" w:pos="1561"/>
        </w:tabs>
        <w:ind w:left="1252" w:right="452" w:firstLine="0"/>
        <w:rPr>
          <w:rFonts w:ascii="Arial" w:eastAsia="Arial" w:hAnsi="Arial" w:cs="Arial"/>
          <w:szCs w:val="18"/>
        </w:rPr>
      </w:pPr>
      <w:r>
        <w:rPr>
          <w:rFonts w:ascii="Arial"/>
        </w:rPr>
        <w:t xml:space="preserve">any </w:t>
      </w:r>
      <w:r w:rsidRPr="00AA45B8">
        <w:rPr>
          <w:rFonts w:ascii="Arial"/>
        </w:rPr>
        <w:t>statutory hazard markings and</w:t>
      </w:r>
      <w:r w:rsidRPr="00AA45B8">
        <w:rPr>
          <w:rFonts w:ascii="Arial"/>
          <w:spacing w:val="-13"/>
        </w:rPr>
        <w:t xml:space="preserve"> </w:t>
      </w:r>
      <w:r w:rsidRPr="00AA45B8">
        <w:rPr>
          <w:rFonts w:ascii="Arial"/>
        </w:rPr>
        <w:t>any handling</w:t>
      </w:r>
      <w:r w:rsidRPr="00AA45B8">
        <w:rPr>
          <w:rFonts w:ascii="Arial"/>
          <w:spacing w:val="-3"/>
        </w:rPr>
        <w:t xml:space="preserve"> </w:t>
      </w:r>
      <w:r w:rsidRPr="00AA45B8">
        <w:rPr>
          <w:rFonts w:ascii="Arial"/>
        </w:rPr>
        <w:t>markings.</w:t>
      </w:r>
    </w:p>
    <w:p w14:paraId="23A15254" w14:textId="2BDB53AD" w:rsidR="008238D8" w:rsidRPr="00AA45B8" w:rsidRDefault="008238D8" w:rsidP="00C20FCA">
      <w:pPr>
        <w:pStyle w:val="ListParagraph"/>
        <w:numPr>
          <w:ilvl w:val="0"/>
          <w:numId w:val="24"/>
        </w:numPr>
        <w:tabs>
          <w:tab w:val="left" w:pos="622"/>
        </w:tabs>
        <w:spacing w:before="2"/>
        <w:ind w:left="120" w:right="233" w:firstLine="0"/>
        <w:jc w:val="left"/>
        <w:rPr>
          <w:rFonts w:ascii="Arial" w:eastAsia="Arial" w:hAnsi="Arial" w:cs="Arial"/>
          <w:szCs w:val="18"/>
        </w:rPr>
      </w:pPr>
      <w:r w:rsidRPr="00AA45B8">
        <w:rPr>
          <w:rFonts w:ascii="Arial"/>
        </w:rPr>
        <w:lastRenderedPageBreak/>
        <w:t>Authorisation of the Contractor to</w:t>
      </w:r>
      <w:r w:rsidRPr="00AA45B8">
        <w:rPr>
          <w:rFonts w:ascii="Arial"/>
          <w:spacing w:val="-6"/>
        </w:rPr>
        <w:t xml:space="preserve"> </w:t>
      </w:r>
      <w:r w:rsidRPr="00AA45B8">
        <w:rPr>
          <w:rFonts w:ascii="Arial"/>
        </w:rPr>
        <w:t>undertake Packaging design, or to use a packaging design, that</w:t>
      </w:r>
      <w:r w:rsidRPr="00AA45B8">
        <w:rPr>
          <w:rFonts w:ascii="Arial"/>
          <w:spacing w:val="-21"/>
        </w:rPr>
        <w:t xml:space="preserve"> </w:t>
      </w:r>
      <w:r w:rsidRPr="00AA45B8">
        <w:rPr>
          <w:rFonts w:ascii="Arial"/>
        </w:rPr>
        <w:t>was not part of the original requirement under the Contract,</w:t>
      </w:r>
      <w:r w:rsidRPr="00AA45B8">
        <w:rPr>
          <w:rFonts w:ascii="Arial"/>
          <w:spacing w:val="-25"/>
        </w:rPr>
        <w:t xml:space="preserve"> </w:t>
      </w:r>
      <w:r w:rsidRPr="00AA45B8">
        <w:rPr>
          <w:rFonts w:ascii="Arial"/>
        </w:rPr>
        <w:t>shall be considered as an alteration to the specification</w:t>
      </w:r>
      <w:r w:rsidRPr="00AA45B8">
        <w:rPr>
          <w:rFonts w:ascii="Arial"/>
          <w:spacing w:val="-11"/>
        </w:rPr>
        <w:t xml:space="preserve"> </w:t>
      </w:r>
      <w:r w:rsidRPr="00AA45B8">
        <w:rPr>
          <w:rFonts w:ascii="Arial"/>
        </w:rPr>
        <w:t>in</w:t>
      </w:r>
      <w:r w:rsidRPr="00AA45B8">
        <w:rPr>
          <w:rFonts w:ascii="Arial"/>
          <w:spacing w:val="-2"/>
        </w:rPr>
        <w:t xml:space="preserve"> </w:t>
      </w:r>
      <w:r w:rsidRPr="00AA45B8">
        <w:rPr>
          <w:rFonts w:ascii="Arial"/>
        </w:rPr>
        <w:t xml:space="preserve">accordance with condition </w:t>
      </w:r>
      <w:hyperlink w:anchor="_bookmark13" w:history="1">
        <w:r w:rsidR="00170C0B" w:rsidRPr="00AA45B8">
          <w:rPr>
            <w:rFonts w:ascii="Arial"/>
          </w:rPr>
          <w:t>6</w:t>
        </w:r>
      </w:hyperlink>
      <w:r w:rsidRPr="00AA45B8">
        <w:rPr>
          <w:rFonts w:ascii="Arial"/>
        </w:rPr>
        <w:t xml:space="preserve"> (</w:t>
      </w:r>
      <w:r w:rsidR="00170C0B" w:rsidRPr="00AA45B8">
        <w:rPr>
          <w:rFonts w:ascii="Arial"/>
        </w:rPr>
        <w:t>Formal Amendments to the Contract</w:t>
      </w:r>
      <w:r w:rsidRPr="00AA45B8">
        <w:rPr>
          <w:rFonts w:ascii="Arial"/>
        </w:rPr>
        <w:t>).</w:t>
      </w:r>
    </w:p>
    <w:p w14:paraId="7EE037A7" w14:textId="103BED10" w:rsidR="008238D8" w:rsidRPr="00AA45B8" w:rsidRDefault="008238D8" w:rsidP="00C20FCA">
      <w:pPr>
        <w:pStyle w:val="ListParagraph"/>
        <w:numPr>
          <w:ilvl w:val="0"/>
          <w:numId w:val="24"/>
        </w:numPr>
        <w:tabs>
          <w:tab w:val="left" w:pos="622"/>
        </w:tabs>
        <w:ind w:left="120" w:right="171" w:firstLine="0"/>
        <w:jc w:val="left"/>
        <w:rPr>
          <w:rFonts w:ascii="Arial" w:eastAsia="Arial" w:hAnsi="Arial" w:cs="Arial"/>
          <w:szCs w:val="18"/>
        </w:rPr>
      </w:pPr>
      <w:r w:rsidRPr="00AA45B8">
        <w:rPr>
          <w:rFonts w:ascii="Arial"/>
        </w:rPr>
        <w:t>The Contractor shall ensure that timber and</w:t>
      </w:r>
      <w:r w:rsidRPr="00AA45B8">
        <w:rPr>
          <w:rFonts w:ascii="Arial"/>
          <w:spacing w:val="-10"/>
        </w:rPr>
        <w:t xml:space="preserve"> </w:t>
      </w:r>
      <w:r w:rsidRPr="00AA45B8">
        <w:rPr>
          <w:rFonts w:ascii="Arial"/>
        </w:rPr>
        <w:t>wood- containing products supplied under the Contract comply</w:t>
      </w:r>
      <w:r w:rsidRPr="00AA45B8">
        <w:rPr>
          <w:rFonts w:ascii="Arial"/>
          <w:spacing w:val="-24"/>
        </w:rPr>
        <w:t xml:space="preserve"> </w:t>
      </w:r>
      <w:r w:rsidRPr="00AA45B8">
        <w:rPr>
          <w:rFonts w:ascii="Arial"/>
        </w:rPr>
        <w:t xml:space="preserve">with the provisions of condition </w:t>
      </w:r>
      <w:hyperlink w:anchor="_bookmark59" w:history="1">
        <w:r w:rsidRPr="00AA45B8">
          <w:rPr>
            <w:rFonts w:ascii="Arial"/>
          </w:rPr>
          <w:t>2</w:t>
        </w:r>
      </w:hyperlink>
      <w:r w:rsidR="00D32A11" w:rsidRPr="00AA45B8">
        <w:rPr>
          <w:rFonts w:ascii="Arial"/>
        </w:rPr>
        <w:t>5</w:t>
      </w:r>
      <w:r w:rsidRPr="00AA45B8">
        <w:rPr>
          <w:rFonts w:ascii="Arial"/>
        </w:rPr>
        <w:t xml:space="preserve"> (Timber and</w:t>
      </w:r>
      <w:r w:rsidRPr="00AA45B8">
        <w:rPr>
          <w:rFonts w:ascii="Arial"/>
          <w:spacing w:val="-14"/>
        </w:rPr>
        <w:t xml:space="preserve"> </w:t>
      </w:r>
      <w:r w:rsidRPr="00AA45B8">
        <w:rPr>
          <w:rFonts w:ascii="Arial"/>
        </w:rPr>
        <w:t>Wood-Derived Products) and Annex I and Annex II of the</w:t>
      </w:r>
      <w:r w:rsidRPr="00AA45B8">
        <w:rPr>
          <w:rFonts w:ascii="Arial"/>
          <w:spacing w:val="-13"/>
        </w:rPr>
        <w:t xml:space="preserve"> </w:t>
      </w:r>
      <w:r w:rsidRPr="00AA45B8">
        <w:rPr>
          <w:rFonts w:ascii="Arial"/>
        </w:rPr>
        <w:t>International Standards for Phytosanitary Measures, "Guidelines</w:t>
      </w:r>
      <w:r w:rsidRPr="00AA45B8">
        <w:rPr>
          <w:rFonts w:ascii="Arial"/>
          <w:spacing w:val="-10"/>
        </w:rPr>
        <w:t xml:space="preserve"> </w:t>
      </w:r>
      <w:r w:rsidRPr="00AA45B8">
        <w:rPr>
          <w:rFonts w:ascii="Arial"/>
        </w:rPr>
        <w:t>for Regulating Wood Packaging Material in International</w:t>
      </w:r>
      <w:r w:rsidRPr="00AA45B8">
        <w:rPr>
          <w:rFonts w:ascii="Arial"/>
          <w:spacing w:val="-27"/>
        </w:rPr>
        <w:t xml:space="preserve"> </w:t>
      </w:r>
      <w:r w:rsidRPr="00AA45B8">
        <w:rPr>
          <w:rFonts w:ascii="Arial"/>
        </w:rPr>
        <w:t>Trade", Publication No 15 (ISPM</w:t>
      </w:r>
      <w:r w:rsidRPr="00AA45B8">
        <w:rPr>
          <w:rFonts w:ascii="Arial"/>
          <w:spacing w:val="-5"/>
        </w:rPr>
        <w:t xml:space="preserve"> </w:t>
      </w:r>
      <w:r w:rsidRPr="00AA45B8">
        <w:rPr>
          <w:rFonts w:ascii="Arial"/>
        </w:rPr>
        <w:t>15).</w:t>
      </w:r>
    </w:p>
    <w:p w14:paraId="7AC40B62" w14:textId="77777777" w:rsidR="008238D8" w:rsidRDefault="008238D8" w:rsidP="00C20FCA">
      <w:pPr>
        <w:pStyle w:val="ListParagraph"/>
        <w:numPr>
          <w:ilvl w:val="0"/>
          <w:numId w:val="24"/>
        </w:numPr>
        <w:tabs>
          <w:tab w:val="left" w:pos="622"/>
        </w:tabs>
        <w:ind w:left="120" w:right="332" w:firstLine="0"/>
        <w:jc w:val="left"/>
        <w:rPr>
          <w:rFonts w:ascii="Arial" w:eastAsia="Arial" w:hAnsi="Arial" w:cs="Arial"/>
          <w:szCs w:val="18"/>
        </w:rPr>
      </w:pPr>
      <w:r w:rsidRPr="00AA45B8">
        <w:rPr>
          <w:rFonts w:ascii="Arial"/>
        </w:rPr>
        <w:t>All Packaging shall meet the requirements of</w:t>
      </w:r>
      <w:r w:rsidRPr="00AA45B8">
        <w:rPr>
          <w:rFonts w:ascii="Arial"/>
          <w:spacing w:val="-9"/>
        </w:rPr>
        <w:t xml:space="preserve"> </w:t>
      </w:r>
      <w:r w:rsidRPr="00AA45B8">
        <w:rPr>
          <w:rFonts w:ascii="Arial"/>
        </w:rPr>
        <w:t>t</w:t>
      </w:r>
      <w:r>
        <w:rPr>
          <w:rFonts w:ascii="Arial"/>
        </w:rPr>
        <w:t>he Packaging (Essential Requirements) Regulations 2003</w:t>
      </w:r>
      <w:r>
        <w:rPr>
          <w:rFonts w:ascii="Arial"/>
          <w:spacing w:val="-22"/>
        </w:rPr>
        <w:t xml:space="preserve"> </w:t>
      </w:r>
      <w:r>
        <w:rPr>
          <w:rFonts w:ascii="Arial"/>
        </w:rPr>
        <w:t>(as amended) where</w:t>
      </w:r>
      <w:r>
        <w:rPr>
          <w:rFonts w:ascii="Arial"/>
          <w:spacing w:val="-3"/>
        </w:rPr>
        <w:t xml:space="preserve"> </w:t>
      </w:r>
      <w:r>
        <w:rPr>
          <w:rFonts w:ascii="Arial"/>
        </w:rPr>
        <w:t>applicable.</w:t>
      </w:r>
    </w:p>
    <w:p w14:paraId="4DF5A969" w14:textId="599EA0A6" w:rsidR="008238D8" w:rsidRDefault="008238D8" w:rsidP="00C20FCA">
      <w:pPr>
        <w:pStyle w:val="ListParagraph"/>
        <w:numPr>
          <w:ilvl w:val="0"/>
          <w:numId w:val="24"/>
        </w:numPr>
        <w:tabs>
          <w:tab w:val="left" w:pos="622"/>
        </w:tabs>
        <w:ind w:left="120" w:right="282" w:firstLine="0"/>
        <w:jc w:val="left"/>
        <w:rPr>
          <w:rFonts w:ascii="Arial" w:eastAsia="Arial" w:hAnsi="Arial" w:cs="Arial"/>
          <w:szCs w:val="18"/>
        </w:rPr>
      </w:pPr>
      <w:r>
        <w:rPr>
          <w:rFonts w:ascii="Arial" w:eastAsia="Arial" w:hAnsi="Arial" w:cs="Arial"/>
          <w:szCs w:val="18"/>
        </w:rPr>
        <w:t>In any design work the Contractor shall comply</w:t>
      </w:r>
      <w:r>
        <w:rPr>
          <w:rFonts w:ascii="Arial" w:eastAsia="Arial" w:hAnsi="Arial" w:cs="Arial"/>
          <w:spacing w:val="-16"/>
          <w:szCs w:val="18"/>
        </w:rPr>
        <w:t xml:space="preserve"> </w:t>
      </w:r>
      <w:r>
        <w:rPr>
          <w:rFonts w:ascii="Arial" w:eastAsia="Arial" w:hAnsi="Arial" w:cs="Arial"/>
          <w:szCs w:val="18"/>
        </w:rPr>
        <w:t>with the Producer Responsibility Obligations (Packaging</w:t>
      </w:r>
      <w:r>
        <w:rPr>
          <w:rFonts w:ascii="Arial" w:eastAsia="Arial" w:hAnsi="Arial" w:cs="Arial"/>
          <w:spacing w:val="-24"/>
          <w:szCs w:val="18"/>
        </w:rPr>
        <w:t xml:space="preserve"> </w:t>
      </w:r>
      <w:r>
        <w:rPr>
          <w:rFonts w:ascii="Arial" w:eastAsia="Arial" w:hAnsi="Arial" w:cs="Arial"/>
          <w:szCs w:val="18"/>
        </w:rPr>
        <w:t>Waste) Regulations 2007 (as amended) or equivalent</w:t>
      </w:r>
      <w:r>
        <w:rPr>
          <w:rFonts w:ascii="Arial" w:eastAsia="Arial" w:hAnsi="Arial" w:cs="Arial"/>
          <w:spacing w:val="-15"/>
          <w:szCs w:val="18"/>
        </w:rPr>
        <w:t xml:space="preserve"> </w:t>
      </w:r>
      <w:r>
        <w:rPr>
          <w:rFonts w:ascii="Arial" w:eastAsia="Arial" w:hAnsi="Arial" w:cs="Arial"/>
          <w:szCs w:val="18"/>
        </w:rPr>
        <w:t>legislation. Evidence of compliance shall be a contractor record</w:t>
      </w:r>
      <w:r>
        <w:rPr>
          <w:rFonts w:ascii="Arial" w:eastAsia="Arial" w:hAnsi="Arial" w:cs="Arial"/>
          <w:spacing w:val="-15"/>
          <w:szCs w:val="18"/>
        </w:rPr>
        <w:t xml:space="preserve"> </w:t>
      </w:r>
      <w:r>
        <w:rPr>
          <w:rFonts w:ascii="Arial" w:eastAsia="Arial" w:hAnsi="Arial" w:cs="Arial"/>
          <w:szCs w:val="18"/>
        </w:rPr>
        <w:t xml:space="preserve">in accordance with condition </w:t>
      </w:r>
      <w:hyperlink w:anchor="_bookmark36" w:history="1">
        <w:r>
          <w:rPr>
            <w:rFonts w:ascii="Arial" w:eastAsia="Arial" w:hAnsi="Arial" w:cs="Arial"/>
            <w:szCs w:val="18"/>
          </w:rPr>
          <w:t>1</w:t>
        </w:r>
      </w:hyperlink>
      <w:r w:rsidR="00170C0B">
        <w:rPr>
          <w:rFonts w:ascii="Arial" w:eastAsia="Arial" w:hAnsi="Arial" w:cs="Arial"/>
          <w:szCs w:val="18"/>
        </w:rPr>
        <w:t>7</w:t>
      </w:r>
      <w:r>
        <w:rPr>
          <w:rFonts w:ascii="Arial" w:eastAsia="Arial" w:hAnsi="Arial" w:cs="Arial"/>
          <w:szCs w:val="18"/>
        </w:rPr>
        <w:t xml:space="preserve"> (Contractor’s</w:t>
      </w:r>
      <w:r>
        <w:rPr>
          <w:rFonts w:ascii="Arial" w:eastAsia="Arial" w:hAnsi="Arial" w:cs="Arial"/>
          <w:spacing w:val="-6"/>
          <w:szCs w:val="18"/>
        </w:rPr>
        <w:t xml:space="preserve"> </w:t>
      </w:r>
      <w:r>
        <w:rPr>
          <w:rFonts w:ascii="Arial" w:eastAsia="Arial" w:hAnsi="Arial" w:cs="Arial"/>
          <w:szCs w:val="18"/>
        </w:rPr>
        <w:t>Records).</w:t>
      </w:r>
    </w:p>
    <w:p w14:paraId="6470EFE4" w14:textId="77777777" w:rsidR="008238D8" w:rsidRDefault="008238D8" w:rsidP="00C20FCA">
      <w:pPr>
        <w:pStyle w:val="ListParagraph"/>
        <w:numPr>
          <w:ilvl w:val="0"/>
          <w:numId w:val="24"/>
        </w:numPr>
        <w:tabs>
          <w:tab w:val="left" w:pos="622"/>
        </w:tabs>
        <w:ind w:left="120" w:right="233" w:firstLine="0"/>
        <w:jc w:val="left"/>
        <w:rPr>
          <w:rFonts w:ascii="Arial" w:eastAsia="Arial" w:hAnsi="Arial" w:cs="Arial"/>
          <w:szCs w:val="18"/>
        </w:rPr>
      </w:pPr>
      <w:r>
        <w:rPr>
          <w:rFonts w:ascii="Arial"/>
        </w:rPr>
        <w:t>This Condition is concerned with the supply</w:t>
      </w:r>
      <w:r>
        <w:rPr>
          <w:rFonts w:ascii="Arial"/>
          <w:spacing w:val="-7"/>
        </w:rPr>
        <w:t xml:space="preserve"> </w:t>
      </w:r>
      <w:r>
        <w:rPr>
          <w:rFonts w:ascii="Arial"/>
        </w:rPr>
        <w:t>of Packaging suitable to protect and ease handling,</w:t>
      </w:r>
      <w:r>
        <w:rPr>
          <w:rFonts w:ascii="Arial"/>
          <w:spacing w:val="-18"/>
        </w:rPr>
        <w:t xml:space="preserve"> </w:t>
      </w:r>
      <w:r>
        <w:rPr>
          <w:rFonts w:ascii="Arial"/>
        </w:rPr>
        <w:t>transport and storage of specified items. Where there is a failure</w:t>
      </w:r>
      <w:r>
        <w:rPr>
          <w:rFonts w:ascii="Arial"/>
          <w:spacing w:val="-20"/>
        </w:rPr>
        <w:t xml:space="preserve"> </w:t>
      </w:r>
      <w:r>
        <w:rPr>
          <w:rFonts w:ascii="Arial"/>
        </w:rPr>
        <w:t>of suitable Packaging (a design failure), or Packaging fails</w:t>
      </w:r>
      <w:r>
        <w:rPr>
          <w:rFonts w:ascii="Arial"/>
          <w:spacing w:val="-26"/>
        </w:rPr>
        <w:t xml:space="preserve"> </w:t>
      </w:r>
      <w:r>
        <w:rPr>
          <w:rFonts w:ascii="Arial"/>
        </w:rPr>
        <w:t>and this is attributed to the Packaging supplier, then the</w:t>
      </w:r>
      <w:r>
        <w:rPr>
          <w:rFonts w:ascii="Arial"/>
          <w:spacing w:val="-25"/>
        </w:rPr>
        <w:t xml:space="preserve"> </w:t>
      </w:r>
      <w:r>
        <w:rPr>
          <w:rFonts w:ascii="Arial"/>
        </w:rPr>
        <w:t>supplier shall be liable for the cost of replacing the</w:t>
      </w:r>
      <w:r>
        <w:rPr>
          <w:rFonts w:ascii="Arial"/>
          <w:spacing w:val="-15"/>
        </w:rPr>
        <w:t xml:space="preserve"> </w:t>
      </w:r>
      <w:r>
        <w:rPr>
          <w:rFonts w:ascii="Arial"/>
        </w:rPr>
        <w:t>Packaging.</w:t>
      </w:r>
    </w:p>
    <w:p w14:paraId="5BAFFA5C" w14:textId="77777777" w:rsidR="008238D8" w:rsidRDefault="008238D8" w:rsidP="00C20FCA">
      <w:pPr>
        <w:pStyle w:val="ListParagraph"/>
        <w:numPr>
          <w:ilvl w:val="0"/>
          <w:numId w:val="24"/>
        </w:numPr>
        <w:tabs>
          <w:tab w:val="left" w:pos="622"/>
        </w:tabs>
        <w:ind w:left="119" w:right="582" w:firstLine="0"/>
        <w:jc w:val="left"/>
        <w:rPr>
          <w:rFonts w:ascii="Arial" w:eastAsia="Arial" w:hAnsi="Arial" w:cs="Arial"/>
          <w:szCs w:val="18"/>
        </w:rPr>
      </w:pPr>
      <w:r>
        <w:rPr>
          <w:rFonts w:ascii="Arial"/>
        </w:rPr>
        <w:t>Liability for other losses resulting from</w:t>
      </w:r>
      <w:r>
        <w:rPr>
          <w:rFonts w:ascii="Arial"/>
          <w:spacing w:val="-19"/>
        </w:rPr>
        <w:t xml:space="preserve"> </w:t>
      </w:r>
      <w:r>
        <w:rPr>
          <w:rFonts w:ascii="Arial"/>
        </w:rPr>
        <w:t>Packaging failure or resulting from damage to Packaging, (such</w:t>
      </w:r>
      <w:r>
        <w:rPr>
          <w:rFonts w:ascii="Arial"/>
          <w:spacing w:val="-21"/>
        </w:rPr>
        <w:t xml:space="preserve"> </w:t>
      </w:r>
      <w:r>
        <w:rPr>
          <w:rFonts w:ascii="Arial"/>
        </w:rPr>
        <w:t>as damage to the packaged item etc.), shall be</w:t>
      </w:r>
      <w:r>
        <w:rPr>
          <w:rFonts w:ascii="Arial"/>
          <w:spacing w:val="-16"/>
        </w:rPr>
        <w:t xml:space="preserve"> </w:t>
      </w:r>
      <w:r>
        <w:rPr>
          <w:rFonts w:ascii="Arial"/>
        </w:rPr>
        <w:t>specified elsewhere in the</w:t>
      </w:r>
      <w:r>
        <w:rPr>
          <w:rFonts w:ascii="Arial"/>
          <w:spacing w:val="-1"/>
        </w:rPr>
        <w:t xml:space="preserve"> </w:t>
      </w:r>
      <w:r>
        <w:rPr>
          <w:rFonts w:ascii="Arial"/>
        </w:rPr>
        <w:t>Contract.</w:t>
      </w:r>
    </w:p>
    <w:p w14:paraId="092470EB" w14:textId="77777777" w:rsidR="008238D8" w:rsidRDefault="008238D8" w:rsidP="00C20FCA">
      <w:pPr>
        <w:pStyle w:val="ListParagraph"/>
        <w:numPr>
          <w:ilvl w:val="0"/>
          <w:numId w:val="24"/>
        </w:numPr>
        <w:tabs>
          <w:tab w:val="left" w:pos="622"/>
        </w:tabs>
        <w:ind w:left="119" w:right="171" w:firstLine="0"/>
        <w:jc w:val="left"/>
        <w:rPr>
          <w:rFonts w:ascii="Arial" w:eastAsia="Arial" w:hAnsi="Arial" w:cs="Arial"/>
          <w:szCs w:val="18"/>
        </w:rPr>
      </w:pPr>
      <w:r>
        <w:rPr>
          <w:rFonts w:ascii="Arial"/>
        </w:rPr>
        <w:t>General requirements for service Packaging,</w:t>
      </w:r>
      <w:r>
        <w:rPr>
          <w:rFonts w:ascii="Arial"/>
          <w:spacing w:val="-20"/>
        </w:rPr>
        <w:t xml:space="preserve"> </w:t>
      </w:r>
      <w:r>
        <w:rPr>
          <w:rFonts w:ascii="Arial"/>
        </w:rPr>
        <w:t>including details of UK and NATO MLP and Commercial</w:t>
      </w:r>
      <w:r>
        <w:rPr>
          <w:rFonts w:ascii="Arial"/>
          <w:spacing w:val="-12"/>
        </w:rPr>
        <w:t xml:space="preserve"> </w:t>
      </w:r>
      <w:r>
        <w:rPr>
          <w:rFonts w:ascii="Arial"/>
        </w:rPr>
        <w:t>Packaging descriptions, are contained in Def Stan 81-041 (Part</w:t>
      </w:r>
      <w:r>
        <w:rPr>
          <w:rFonts w:ascii="Arial"/>
          <w:spacing w:val="-11"/>
        </w:rPr>
        <w:t xml:space="preserve"> </w:t>
      </w:r>
      <w:r>
        <w:rPr>
          <w:rFonts w:ascii="Arial"/>
        </w:rPr>
        <w:t>1) "Packaging of Defence Materiel". Def Stans,</w:t>
      </w:r>
      <w:r>
        <w:rPr>
          <w:rFonts w:ascii="Arial"/>
          <w:spacing w:val="-8"/>
        </w:rPr>
        <w:t xml:space="preserve"> </w:t>
      </w:r>
      <w:r>
        <w:rPr>
          <w:rFonts w:ascii="Arial"/>
        </w:rPr>
        <w:t>NATO Standardisation Agreements (STANAGs), and</w:t>
      </w:r>
      <w:r>
        <w:rPr>
          <w:rFonts w:ascii="Arial"/>
          <w:spacing w:val="-4"/>
        </w:rPr>
        <w:t xml:space="preserve"> </w:t>
      </w:r>
      <w:r>
        <w:rPr>
          <w:rFonts w:ascii="Arial"/>
        </w:rPr>
        <w:t>further information are available from the DStan internet site</w:t>
      </w:r>
      <w:r>
        <w:rPr>
          <w:rFonts w:ascii="Arial"/>
          <w:spacing w:val="-12"/>
        </w:rPr>
        <w:t xml:space="preserve"> </w:t>
      </w:r>
      <w:r>
        <w:rPr>
          <w:rFonts w:ascii="Arial"/>
        </w:rPr>
        <w:t xml:space="preserve">at: </w:t>
      </w:r>
      <w:hyperlink r:id="rId15">
        <w:r>
          <w:rPr>
            <w:rFonts w:ascii="Arial"/>
            <w:color w:val="0000FF"/>
            <w:u w:val="single" w:color="0000FF"/>
          </w:rPr>
          <w:t>https://www.dstan.mod.uk/</w:t>
        </w:r>
      </w:hyperlink>
    </w:p>
    <w:p w14:paraId="560CA483" w14:textId="77777777" w:rsidR="008238D8" w:rsidRPr="00AA45B8" w:rsidRDefault="008238D8" w:rsidP="00C20FCA">
      <w:pPr>
        <w:pStyle w:val="ListParagraph"/>
        <w:numPr>
          <w:ilvl w:val="0"/>
          <w:numId w:val="24"/>
        </w:numPr>
        <w:tabs>
          <w:tab w:val="left" w:pos="622"/>
        </w:tabs>
        <w:ind w:right="130" w:firstLine="2"/>
        <w:jc w:val="left"/>
        <w:rPr>
          <w:rFonts w:ascii="Arial" w:eastAsia="Arial" w:hAnsi="Arial" w:cs="Arial"/>
          <w:szCs w:val="18"/>
        </w:rPr>
      </w:pPr>
      <w:r>
        <w:rPr>
          <w:rFonts w:ascii="Arial"/>
        </w:rPr>
        <w:t>Unless specifically stated otherwise in the invitation</w:t>
      </w:r>
      <w:r>
        <w:rPr>
          <w:rFonts w:ascii="Arial"/>
          <w:spacing w:val="-16"/>
        </w:rPr>
        <w:t xml:space="preserve"> </w:t>
      </w:r>
      <w:r>
        <w:rPr>
          <w:rFonts w:ascii="Arial"/>
        </w:rPr>
        <w:t>to tender or the Contract, reference to any standard</w:t>
      </w:r>
      <w:r>
        <w:rPr>
          <w:rFonts w:ascii="Arial"/>
          <w:spacing w:val="-16"/>
        </w:rPr>
        <w:t xml:space="preserve"> </w:t>
      </w:r>
      <w:r>
        <w:rPr>
          <w:rFonts w:ascii="Arial"/>
        </w:rPr>
        <w:t>including Def Stans or STANAGs in any invitation to tender or</w:t>
      </w:r>
      <w:r>
        <w:rPr>
          <w:rFonts w:ascii="Arial"/>
          <w:spacing w:val="-27"/>
        </w:rPr>
        <w:t xml:space="preserve">  </w:t>
      </w:r>
      <w:r>
        <w:rPr>
          <w:rFonts w:ascii="Arial"/>
        </w:rPr>
        <w:t xml:space="preserve">Contract </w:t>
      </w:r>
      <w:r w:rsidRPr="008238D8">
        <w:rPr>
          <w:rFonts w:ascii="Arial"/>
        </w:rPr>
        <w:t xml:space="preserve">document means the edition and all </w:t>
      </w:r>
      <w:r w:rsidRPr="00AA45B8">
        <w:rPr>
          <w:rFonts w:ascii="Arial"/>
        </w:rPr>
        <w:t>amendments extant at the date of such tender or Contract.</w:t>
      </w:r>
    </w:p>
    <w:p w14:paraId="3062288B" w14:textId="6DA0D466" w:rsidR="006C606A" w:rsidRPr="00AA45B8" w:rsidRDefault="008238D8" w:rsidP="005E2E2D">
      <w:pPr>
        <w:pStyle w:val="ListParagraph"/>
        <w:numPr>
          <w:ilvl w:val="0"/>
          <w:numId w:val="24"/>
        </w:numPr>
        <w:tabs>
          <w:tab w:val="left" w:pos="622"/>
        </w:tabs>
        <w:ind w:right="144" w:firstLine="0"/>
        <w:jc w:val="left"/>
        <w:rPr>
          <w:rFonts w:ascii="Arial" w:eastAsia="Arial" w:hAnsi="Arial" w:cs="Arial"/>
          <w:szCs w:val="18"/>
        </w:rPr>
      </w:pPr>
      <w:r w:rsidRPr="00AA45B8">
        <w:rPr>
          <w:rFonts w:ascii="Arial"/>
        </w:rPr>
        <w:t>In the event of conflict between the Contract and</w:t>
      </w:r>
      <w:r w:rsidRPr="00AA45B8">
        <w:rPr>
          <w:rFonts w:ascii="Arial"/>
          <w:spacing w:val="-18"/>
        </w:rPr>
        <w:t xml:space="preserve"> </w:t>
      </w:r>
      <w:r w:rsidRPr="00AA45B8">
        <w:rPr>
          <w:rFonts w:ascii="Arial"/>
        </w:rPr>
        <w:t>Def Stan 81-041, the Contract shall take</w:t>
      </w:r>
      <w:r w:rsidRPr="00AA45B8">
        <w:rPr>
          <w:rFonts w:ascii="Arial"/>
          <w:spacing w:val="-7"/>
        </w:rPr>
        <w:t xml:space="preserve"> </w:t>
      </w:r>
      <w:r w:rsidRPr="00AA45B8">
        <w:rPr>
          <w:rFonts w:ascii="Arial"/>
        </w:rPr>
        <w:t>precedence.</w:t>
      </w:r>
    </w:p>
    <w:p w14:paraId="0A6EB227" w14:textId="0E7C20A0" w:rsidR="008238D8" w:rsidRPr="00AA45B8" w:rsidRDefault="005E2E2D" w:rsidP="008238D8">
      <w:pPr>
        <w:pStyle w:val="Heading3"/>
      </w:pPr>
      <w:bookmarkStart w:id="38" w:name="_Toc115785020"/>
      <w:r w:rsidRPr="00AA45B8">
        <w:t>Plastic Packaging Tax</w:t>
      </w:r>
      <w:bookmarkEnd w:id="38"/>
    </w:p>
    <w:p w14:paraId="4AFC52C5" w14:textId="49522CFB" w:rsidR="005E2E2D" w:rsidRPr="00AA45B8" w:rsidRDefault="005E2E2D" w:rsidP="005E2E2D">
      <w:pPr>
        <w:pStyle w:val="Heading3"/>
        <w:numPr>
          <w:ilvl w:val="0"/>
          <w:numId w:val="86"/>
        </w:numPr>
        <w:ind w:left="142" w:firstLine="0"/>
        <w:rPr>
          <w:b w:val="0"/>
          <w:bCs w:val="0"/>
        </w:rPr>
      </w:pPr>
      <w:bookmarkStart w:id="39" w:name="_Toc115785021"/>
      <w:r w:rsidRPr="00AA45B8">
        <w:rPr>
          <w:b w:val="0"/>
          <w:bCs w:val="0"/>
        </w:rPr>
        <w:t>The Contractor shall ensure that any PPT due in relation to this Contract is paid in accordance with the PPT Legislation.</w:t>
      </w:r>
      <w:bookmarkEnd w:id="39"/>
    </w:p>
    <w:p w14:paraId="70948647" w14:textId="0E54791B" w:rsidR="005E2E2D" w:rsidRPr="00AA45B8" w:rsidRDefault="005E2E2D" w:rsidP="005E2E2D">
      <w:pPr>
        <w:pStyle w:val="Heading3"/>
        <w:numPr>
          <w:ilvl w:val="0"/>
          <w:numId w:val="86"/>
        </w:numPr>
        <w:ind w:left="142" w:firstLine="0"/>
        <w:rPr>
          <w:b w:val="0"/>
          <w:bCs w:val="0"/>
        </w:rPr>
      </w:pPr>
      <w:bookmarkStart w:id="40" w:name="_Toc115785022"/>
      <w:r w:rsidRPr="00AA45B8">
        <w:rPr>
          <w:b w:val="0"/>
          <w:bCs w:val="0"/>
        </w:rPr>
        <w:t>The Contract Price includes any PPT that may be payable by the Contractor in relation to the Contract.</w:t>
      </w:r>
      <w:bookmarkEnd w:id="40"/>
    </w:p>
    <w:p w14:paraId="59B6AB11" w14:textId="14DE121D" w:rsidR="005E2E2D" w:rsidRPr="00AA45B8" w:rsidRDefault="005E2E2D" w:rsidP="005E2E2D">
      <w:pPr>
        <w:pStyle w:val="Heading3"/>
        <w:numPr>
          <w:ilvl w:val="0"/>
          <w:numId w:val="86"/>
        </w:numPr>
        <w:ind w:left="142" w:firstLine="0"/>
        <w:rPr>
          <w:b w:val="0"/>
          <w:bCs w:val="0"/>
        </w:rPr>
      </w:pPr>
      <w:bookmarkStart w:id="41" w:name="_Toc115785023"/>
      <w:r w:rsidRPr="00AA45B8">
        <w:rPr>
          <w:b w:val="0"/>
          <w:bCs w:val="0"/>
        </w:rPr>
        <w:t>On reasonable notice being provided by the Authority, the Contractor shall provide and make available to the Authority details of any PPT they have paid that relates to the Contract.</w:t>
      </w:r>
      <w:bookmarkEnd w:id="41"/>
    </w:p>
    <w:p w14:paraId="26699C28" w14:textId="3F492E01" w:rsidR="005E2E2D" w:rsidRPr="00AA45B8" w:rsidRDefault="005E2E2D" w:rsidP="005E2E2D">
      <w:pPr>
        <w:pStyle w:val="Heading3"/>
        <w:numPr>
          <w:ilvl w:val="0"/>
          <w:numId w:val="86"/>
        </w:numPr>
        <w:ind w:left="142" w:firstLine="0"/>
        <w:rPr>
          <w:b w:val="0"/>
          <w:bCs w:val="0"/>
        </w:rPr>
      </w:pPr>
      <w:bookmarkStart w:id="42" w:name="_Toc115785024"/>
      <w:r w:rsidRPr="00AA45B8">
        <w:rPr>
          <w:b w:val="0"/>
          <w:bCs w:val="0"/>
        </w:rPr>
        <w:t>T</w:t>
      </w:r>
      <w:r w:rsidRPr="00AA45B8">
        <w:rPr>
          <w:b w:val="0"/>
          <w:bCs w:val="0"/>
          <w:lang w:val="en-GB"/>
        </w:rPr>
        <w: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42"/>
    </w:p>
    <w:p w14:paraId="7576B9A5" w14:textId="7CA9AA44" w:rsidR="005E2E2D" w:rsidRPr="00AA45B8" w:rsidRDefault="005E2E2D" w:rsidP="005E2E2D">
      <w:pPr>
        <w:pStyle w:val="Heading3"/>
        <w:numPr>
          <w:ilvl w:val="0"/>
          <w:numId w:val="86"/>
        </w:numPr>
        <w:ind w:left="142" w:firstLine="0"/>
        <w:rPr>
          <w:b w:val="0"/>
          <w:bCs w:val="0"/>
        </w:rPr>
      </w:pPr>
      <w:bookmarkStart w:id="43" w:name="_Toc115785025"/>
      <w:r w:rsidRPr="00AA45B8">
        <w:rPr>
          <w:b w:val="0"/>
          <w:bCs w:val="0"/>
          <w:lang w:val="en-GB"/>
        </w:rPr>
        <w:t>In accordance with Condition 17 the Contractor (and their sub-contractors) shall maintain all records relating to PPT and make them available to the Authority when requested on reasonable notice for reasons related to the Contract.</w:t>
      </w:r>
      <w:bookmarkEnd w:id="43"/>
    </w:p>
    <w:p w14:paraId="13F5E02D" w14:textId="0248E129" w:rsidR="005E2E2D" w:rsidRPr="00AA45B8" w:rsidRDefault="005E2E2D" w:rsidP="005E2E2D">
      <w:pPr>
        <w:pStyle w:val="Heading3"/>
        <w:numPr>
          <w:ilvl w:val="0"/>
          <w:numId w:val="86"/>
        </w:numPr>
        <w:ind w:left="142" w:firstLine="0"/>
        <w:rPr>
          <w:b w:val="0"/>
          <w:bCs w:val="0"/>
        </w:rPr>
      </w:pPr>
      <w:bookmarkStart w:id="44" w:name="_Toc115785026"/>
      <w:r w:rsidRPr="00AA45B8">
        <w:rPr>
          <w:b w:val="0"/>
          <w:bCs w:val="0"/>
          <w:lang w:val="en-GB"/>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44"/>
    </w:p>
    <w:p w14:paraId="40F28257" w14:textId="7072B155" w:rsidR="005E2E2D" w:rsidRPr="00AA45B8" w:rsidRDefault="005E2E2D" w:rsidP="005E2E2D">
      <w:pPr>
        <w:pStyle w:val="Heading3"/>
        <w:numPr>
          <w:ilvl w:val="1"/>
          <w:numId w:val="86"/>
        </w:numPr>
        <w:rPr>
          <w:b w:val="0"/>
          <w:bCs w:val="0"/>
        </w:rPr>
      </w:pPr>
      <w:bookmarkStart w:id="45" w:name="_Toc115785027"/>
      <w:r w:rsidRPr="00AA45B8">
        <w:rPr>
          <w:b w:val="0"/>
          <w:bCs w:val="0"/>
          <w:lang w:val="en-GB"/>
        </w:rPr>
        <w:t>confirmation of the tax status of any Plastic Packaging Component;</w:t>
      </w:r>
      <w:bookmarkEnd w:id="45"/>
    </w:p>
    <w:p w14:paraId="7B0A0A74" w14:textId="796333ED" w:rsidR="005E2E2D" w:rsidRPr="00AA45B8" w:rsidRDefault="005E2E2D" w:rsidP="005E2E2D">
      <w:pPr>
        <w:pStyle w:val="Heading3"/>
        <w:numPr>
          <w:ilvl w:val="1"/>
          <w:numId w:val="86"/>
        </w:numPr>
        <w:rPr>
          <w:b w:val="0"/>
          <w:bCs w:val="0"/>
        </w:rPr>
      </w:pPr>
      <w:bookmarkStart w:id="46" w:name="_Toc115785028"/>
      <w:r w:rsidRPr="00AA45B8">
        <w:rPr>
          <w:b w:val="0"/>
          <w:bCs w:val="0"/>
          <w:lang w:val="en-GB"/>
        </w:rPr>
        <w:t>documents to confirm that PPT has been properly accounted for;</w:t>
      </w:r>
      <w:bookmarkEnd w:id="46"/>
    </w:p>
    <w:p w14:paraId="6DCBF51E" w14:textId="2BEAC759" w:rsidR="005E2E2D" w:rsidRPr="00AA45B8" w:rsidRDefault="005E2E2D" w:rsidP="005E2E2D">
      <w:pPr>
        <w:pStyle w:val="Heading3"/>
        <w:numPr>
          <w:ilvl w:val="1"/>
          <w:numId w:val="86"/>
        </w:numPr>
        <w:rPr>
          <w:b w:val="0"/>
          <w:bCs w:val="0"/>
        </w:rPr>
      </w:pPr>
      <w:bookmarkStart w:id="47" w:name="_Toc115785029"/>
      <w:r w:rsidRPr="00AA45B8">
        <w:rPr>
          <w:b w:val="0"/>
          <w:bCs w:val="0"/>
          <w:lang w:val="en-GB"/>
        </w:rPr>
        <w:t>product specifications for the packaging components, including, but not limited to, the weight and composition of the products and any other product specifications that may be required; and</w:t>
      </w:r>
      <w:bookmarkEnd w:id="47"/>
    </w:p>
    <w:p w14:paraId="68EE6990" w14:textId="2E7BE5D6" w:rsidR="005E2E2D" w:rsidRPr="00AA45B8" w:rsidRDefault="005E2E2D" w:rsidP="005E2E2D">
      <w:pPr>
        <w:pStyle w:val="Heading3"/>
        <w:numPr>
          <w:ilvl w:val="1"/>
          <w:numId w:val="86"/>
        </w:numPr>
        <w:rPr>
          <w:b w:val="0"/>
          <w:bCs w:val="0"/>
        </w:rPr>
      </w:pPr>
      <w:bookmarkStart w:id="48" w:name="_Toc115785030"/>
      <w:r w:rsidRPr="00AA45B8">
        <w:rPr>
          <w:b w:val="0"/>
          <w:bCs w:val="0"/>
          <w:lang w:val="en-GB"/>
        </w:rPr>
        <w:t>co</w:t>
      </w:r>
      <w:r w:rsidRPr="00AA45B8">
        <w:rPr>
          <w:rFonts w:eastAsiaTheme="minorHAnsi"/>
          <w:b w:val="0"/>
          <w:bCs w:val="0"/>
          <w:sz w:val="20"/>
          <w:szCs w:val="22"/>
          <w:lang w:val="en-GB"/>
        </w:rPr>
        <w:t xml:space="preserve"> </w:t>
      </w:r>
      <w:r w:rsidRPr="00AA45B8">
        <w:rPr>
          <w:b w:val="0"/>
          <w:bCs w:val="0"/>
          <w:lang w:val="en-GB"/>
        </w:rPr>
        <w:t>pies of any certifications or audits that have been obtained or conducted in relation to the provision of Plastic Packaging Components.</w:t>
      </w:r>
      <w:bookmarkEnd w:id="48"/>
    </w:p>
    <w:p w14:paraId="622D0953" w14:textId="1F0FA366" w:rsidR="005E2E2D" w:rsidRPr="00AA45B8" w:rsidRDefault="005E2E2D" w:rsidP="005E2E2D">
      <w:pPr>
        <w:pStyle w:val="Heading3"/>
        <w:numPr>
          <w:ilvl w:val="0"/>
          <w:numId w:val="86"/>
        </w:numPr>
        <w:ind w:hanging="705"/>
        <w:rPr>
          <w:b w:val="0"/>
          <w:bCs w:val="0"/>
        </w:rPr>
      </w:pPr>
      <w:bookmarkStart w:id="49" w:name="_Toc115785031"/>
      <w:r w:rsidRPr="00AA45B8">
        <w:rPr>
          <w:b w:val="0"/>
          <w:bCs w:val="0"/>
          <w:lang w:val="en-GB"/>
        </w:rPr>
        <w:t xml:space="preserve">The Authority shall have the right, on providing reasonable notice, to physically inspect or conduct an audit on the Contractor, to ensure any information that has been provided in accordance with clause </w:t>
      </w:r>
      <w:r w:rsidR="003164FE" w:rsidRPr="00AA45B8">
        <w:rPr>
          <w:b w:val="0"/>
          <w:bCs w:val="0"/>
          <w:lang w:val="en-GB"/>
        </w:rPr>
        <w:t>2</w:t>
      </w:r>
      <w:r w:rsidRPr="00AA45B8">
        <w:rPr>
          <w:b w:val="0"/>
          <w:bCs w:val="0"/>
          <w:lang w:val="en-GB"/>
        </w:rPr>
        <w:t>3.f above is accurate.</w:t>
      </w:r>
      <w:bookmarkEnd w:id="49"/>
    </w:p>
    <w:p w14:paraId="4D6F54FD" w14:textId="13A79B61" w:rsidR="005E2E2D" w:rsidRPr="00AA45B8" w:rsidRDefault="005E2E2D" w:rsidP="005E2E2D">
      <w:pPr>
        <w:pStyle w:val="Heading3"/>
        <w:numPr>
          <w:ilvl w:val="0"/>
          <w:numId w:val="86"/>
        </w:numPr>
        <w:ind w:hanging="705"/>
        <w:rPr>
          <w:b w:val="0"/>
          <w:bCs w:val="0"/>
        </w:rPr>
      </w:pPr>
      <w:bookmarkStart w:id="50" w:name="_Toc115785032"/>
      <w:r w:rsidRPr="00AA45B8">
        <w:rPr>
          <w:b w:val="0"/>
          <w:bCs w:val="0"/>
          <w:lang w:val="en-GB"/>
        </w:rPr>
        <w:t>In</w:t>
      </w:r>
      <w:r w:rsidRPr="00AA45B8">
        <w:rPr>
          <w:rFonts w:eastAsiaTheme="minorHAnsi"/>
          <w:b w:val="0"/>
          <w:bCs w:val="0"/>
          <w:sz w:val="20"/>
          <w:szCs w:val="22"/>
          <w:lang w:val="en-GB"/>
        </w:rPr>
        <w:t xml:space="preserve"> </w:t>
      </w:r>
      <w:r w:rsidRPr="00AA45B8">
        <w:rPr>
          <w:b w:val="0"/>
          <w:bCs w:val="0"/>
          <w:lang w:val="en-GB"/>
        </w:rPr>
        <w:t>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50"/>
    </w:p>
    <w:p w14:paraId="2000851F" w14:textId="67FF6D6E" w:rsidR="005E2E2D" w:rsidRPr="00AA45B8" w:rsidRDefault="005E2E2D" w:rsidP="005E2E2D">
      <w:pPr>
        <w:pStyle w:val="Heading3"/>
        <w:numPr>
          <w:ilvl w:val="0"/>
          <w:numId w:val="86"/>
        </w:numPr>
        <w:ind w:hanging="705"/>
        <w:rPr>
          <w:b w:val="0"/>
          <w:bCs w:val="0"/>
        </w:rPr>
      </w:pPr>
      <w:bookmarkStart w:id="51" w:name="_Toc115785033"/>
      <w:r w:rsidRPr="00AA45B8">
        <w:rPr>
          <w:b w:val="0"/>
          <w:bCs w:val="0"/>
          <w:lang w:val="en-GB"/>
        </w:rPr>
        <w:t>The Contractor shall provide, on the Authority providing reasonable notice, any information that the Authority may require from the Contractor for the Authority to comply with any obligations it may have under the PPT Legislation.</w:t>
      </w:r>
      <w:bookmarkEnd w:id="51"/>
    </w:p>
    <w:p w14:paraId="55A3A66F" w14:textId="77777777" w:rsidR="005E2E2D" w:rsidRPr="00AA45B8" w:rsidRDefault="005E2E2D" w:rsidP="005E2E2D">
      <w:pPr>
        <w:pStyle w:val="Heading3"/>
        <w:rPr>
          <w:b w:val="0"/>
          <w:bCs w:val="0"/>
        </w:rPr>
      </w:pPr>
      <w:bookmarkStart w:id="52" w:name="_Toc115785034"/>
      <w:r w:rsidRPr="00AA45B8">
        <w:t>Supply of Data for Hazardous Substances, Mixtures and Articles</w:t>
      </w:r>
      <w:r w:rsidRPr="00AA45B8">
        <w:rPr>
          <w:spacing w:val="-20"/>
        </w:rPr>
        <w:t xml:space="preserve"> </w:t>
      </w:r>
      <w:r w:rsidRPr="00AA45B8">
        <w:t>in</w:t>
      </w:r>
      <w:r w:rsidRPr="00AA45B8">
        <w:rPr>
          <w:spacing w:val="-2"/>
        </w:rPr>
        <w:t xml:space="preserve"> </w:t>
      </w:r>
      <w:r w:rsidRPr="00AA45B8">
        <w:t>Contractor</w:t>
      </w:r>
      <w:r w:rsidRPr="00AA45B8">
        <w:rPr>
          <w:spacing w:val="-2"/>
        </w:rPr>
        <w:t xml:space="preserve"> </w:t>
      </w:r>
      <w:r w:rsidRPr="00AA45B8">
        <w:t>Deliverables</w:t>
      </w:r>
      <w:bookmarkEnd w:id="52"/>
    </w:p>
    <w:p w14:paraId="21A1DE73" w14:textId="77777777" w:rsidR="005E2E2D" w:rsidRPr="00AA45B8" w:rsidRDefault="005E2E2D" w:rsidP="005E2E2D">
      <w:pPr>
        <w:pStyle w:val="Heading3"/>
        <w:numPr>
          <w:ilvl w:val="0"/>
          <w:numId w:val="0"/>
        </w:numPr>
        <w:ind w:left="102"/>
        <w:rPr>
          <w:b w:val="0"/>
          <w:bCs w:val="0"/>
        </w:rPr>
      </w:pPr>
    </w:p>
    <w:p w14:paraId="2DB0D8D6" w14:textId="747B5498" w:rsidR="0034036D" w:rsidRPr="00AA45B8" w:rsidRDefault="0034036D" w:rsidP="00C20FCA">
      <w:pPr>
        <w:pStyle w:val="ListParagraph"/>
        <w:numPr>
          <w:ilvl w:val="0"/>
          <w:numId w:val="28"/>
        </w:numPr>
        <w:tabs>
          <w:tab w:val="left" w:pos="622"/>
        </w:tabs>
        <w:spacing w:before="4"/>
        <w:ind w:firstLine="0"/>
        <w:rPr>
          <w:rFonts w:ascii="Arial" w:eastAsia="Arial" w:hAnsi="Arial" w:cs="Arial"/>
          <w:szCs w:val="18"/>
        </w:rPr>
      </w:pPr>
      <w:r w:rsidRPr="00AA45B8">
        <w:t>Nothing in this Condition shall reduce or limit any</w:t>
      </w:r>
      <w:r w:rsidRPr="00AA45B8">
        <w:rPr>
          <w:spacing w:val="-25"/>
        </w:rPr>
        <w:t xml:space="preserve"> </w:t>
      </w:r>
      <w:r w:rsidRPr="00AA45B8">
        <w:t>statutory duty or legal obligation of the Authority or the</w:t>
      </w:r>
      <w:r w:rsidRPr="00AA45B8">
        <w:rPr>
          <w:spacing w:val="-27"/>
        </w:rPr>
        <w:t xml:space="preserve"> </w:t>
      </w:r>
      <w:r w:rsidRPr="00AA45B8">
        <w:t>Contractor.</w:t>
      </w:r>
      <w:r w:rsidRPr="00AA45B8">
        <w:rPr>
          <w:rFonts w:ascii="Arial"/>
        </w:rPr>
        <w:t xml:space="preserve"> </w:t>
      </w:r>
    </w:p>
    <w:p w14:paraId="53B533FF" w14:textId="6EF7A639" w:rsidR="008238D8" w:rsidRPr="00AA45B8" w:rsidRDefault="008238D8" w:rsidP="00C20FCA">
      <w:pPr>
        <w:pStyle w:val="ListParagraph"/>
        <w:numPr>
          <w:ilvl w:val="0"/>
          <w:numId w:val="28"/>
        </w:numPr>
        <w:tabs>
          <w:tab w:val="left" w:pos="622"/>
        </w:tabs>
        <w:spacing w:before="4"/>
        <w:ind w:firstLine="0"/>
        <w:rPr>
          <w:rFonts w:ascii="Arial" w:eastAsia="Arial" w:hAnsi="Arial" w:cs="Arial"/>
          <w:szCs w:val="18"/>
        </w:rPr>
      </w:pPr>
      <w:r w:rsidRPr="00AA45B8">
        <w:rPr>
          <w:rFonts w:ascii="Arial"/>
        </w:rPr>
        <w:t>The Contractor shall provide to the</w:t>
      </w:r>
      <w:r w:rsidRPr="00AA45B8">
        <w:rPr>
          <w:rFonts w:ascii="Arial"/>
          <w:spacing w:val="-2"/>
        </w:rPr>
        <w:t xml:space="preserve"> </w:t>
      </w:r>
      <w:r w:rsidRPr="00AA45B8">
        <w:rPr>
          <w:rFonts w:ascii="Arial"/>
        </w:rPr>
        <w:t>Authority:</w:t>
      </w:r>
    </w:p>
    <w:p w14:paraId="155298C4" w14:textId="6998D0FD"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for each Substance, Mixture or Article supplied in meeting the criteria of classification as hazardous in accordance with the GB Classification, Labelling and Packaging (GB CLP) a UK REACH compliant Safety Data Sheet (SDS);</w:t>
      </w:r>
      <w:r w:rsidRPr="00AA45B8">
        <w:rPr>
          <w:rFonts w:ascii="Arial"/>
        </w:rPr>
        <w:t xml:space="preserve"> </w:t>
      </w:r>
    </w:p>
    <w:p w14:paraId="1E08C499" w14:textId="1965A7EA"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 xml:space="preserve">where Mixtures supplied do not meet the criteria for classification as hazardous according to GB CLP but </w:t>
      </w:r>
      <w:r w:rsidRPr="00AA45B8">
        <w:lastRenderedPageBreak/>
        <w:t>contain a hazardous Substance an SDS is to be made available on request; and</w:t>
      </w:r>
    </w:p>
    <w:p w14:paraId="1CC462D5" w14:textId="5AD3AD95"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4D27FB49" w14:textId="14213A52" w:rsidR="008238D8" w:rsidRPr="00AA45B8" w:rsidRDefault="0034036D" w:rsidP="00C20FCA">
      <w:pPr>
        <w:pStyle w:val="ListParagraph"/>
        <w:numPr>
          <w:ilvl w:val="0"/>
          <w:numId w:val="28"/>
        </w:numPr>
        <w:tabs>
          <w:tab w:val="left" w:pos="622"/>
          <w:tab w:val="left" w:pos="1134"/>
        </w:tabs>
        <w:ind w:right="144" w:firstLine="0"/>
        <w:rPr>
          <w:rFonts w:ascii="Arial" w:eastAsia="Arial" w:hAnsi="Arial" w:cs="Arial"/>
          <w:szCs w:val="18"/>
        </w:rPr>
      </w:pPr>
      <w:r w:rsidRPr="00AA45B8">
        <w:t>For Substances, Mixtures or Articles that meet the criteria list in clause 2</w:t>
      </w:r>
      <w:r w:rsidR="00C51C08" w:rsidRPr="00AA45B8">
        <w:t>4</w:t>
      </w:r>
      <w:r w:rsidRPr="00AA45B8">
        <w:t>.b above</w:t>
      </w:r>
      <w:r w:rsidRPr="00AA45B8">
        <w:rPr>
          <w:rFonts w:ascii="Arial"/>
        </w:rPr>
        <w:t>.</w:t>
      </w:r>
    </w:p>
    <w:p w14:paraId="48850846" w14:textId="47843423"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Contractor becomes aware of new information which may affect the risk management measures or new information on the hazard, the Contractor shall update the SDS/safety information and forward it to the Authority and to the address listed in clause 2</w:t>
      </w:r>
      <w:r w:rsidR="00C51C08" w:rsidRPr="00AA45B8">
        <w:t>4</w:t>
      </w:r>
      <w:r w:rsidRPr="00AA45B8">
        <w:t>.i below; and</w:t>
      </w:r>
    </w:p>
    <w:p w14:paraId="5B0BD1F6" w14:textId="362869E1"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Authority becomes aware of new information that might call into question the appropriateness of the risk management measures identified in the safety information supplied, shall report this information in writing to the Contractor</w:t>
      </w:r>
      <w:r w:rsidR="008238D8" w:rsidRPr="00AA45B8">
        <w:rPr>
          <w:rFonts w:ascii="Arial"/>
        </w:rPr>
        <w:t>.</w:t>
      </w:r>
    </w:p>
    <w:p w14:paraId="6F82A2A1" w14:textId="266C5530" w:rsidR="002D5D0C" w:rsidRPr="00AA45B8" w:rsidRDefault="000C535C" w:rsidP="00C20FCA">
      <w:pPr>
        <w:pStyle w:val="ListParagraph"/>
        <w:numPr>
          <w:ilvl w:val="0"/>
          <w:numId w:val="28"/>
        </w:numPr>
        <w:tabs>
          <w:tab w:val="left" w:pos="622"/>
        </w:tabs>
        <w:ind w:left="119" w:right="43" w:firstLine="1"/>
        <w:rPr>
          <w:rFonts w:ascii="Arial" w:eastAsia="Arial" w:hAnsi="Arial" w:cs="Arial"/>
          <w:szCs w:val="18"/>
        </w:rPr>
      </w:pPr>
      <w:r w:rsidRPr="00AA45B8">
        <w:t>t</w:t>
      </w:r>
      <w:r w:rsidR="0034036D" w:rsidRPr="00AA45B8">
        <w:t>he Contractor shall provide to the Authority a completed Schedule 6 (Hazardous Substances, Mixtures and Articles in Contractor Deliverables Supplied under the Contract: Data Requirements) in accordance with Schedule 3 (Contract Data Sheet)</w:t>
      </w:r>
      <w:r w:rsidR="002D5D0C" w:rsidRPr="00AA45B8">
        <w:rPr>
          <w:rFonts w:ascii="Arial"/>
        </w:rPr>
        <w:t>.</w:t>
      </w:r>
    </w:p>
    <w:p w14:paraId="5766EBDB" w14:textId="66023848" w:rsidR="002D5D0C" w:rsidRPr="00AA45B8" w:rsidRDefault="00D32A11" w:rsidP="00C20FCA">
      <w:pPr>
        <w:pStyle w:val="ListParagraph"/>
        <w:numPr>
          <w:ilvl w:val="0"/>
          <w:numId w:val="28"/>
        </w:numPr>
        <w:tabs>
          <w:tab w:val="left" w:pos="622"/>
        </w:tabs>
        <w:ind w:right="4" w:firstLine="0"/>
        <w:rPr>
          <w:rFonts w:ascii="Arial" w:eastAsia="Arial" w:hAnsi="Arial" w:cs="Arial"/>
          <w:szCs w:val="18"/>
        </w:rPr>
      </w:pPr>
      <w:r w:rsidRPr="00AA45B8">
        <w:t>i</w:t>
      </w:r>
      <w:r w:rsidR="000C535C" w:rsidRPr="00AA45B8">
        <w:t>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732440" w14:textId="6B52D6ED" w:rsidR="002D5D0C" w:rsidRPr="006C606A" w:rsidRDefault="000C535C" w:rsidP="00C20FCA">
      <w:pPr>
        <w:pStyle w:val="ListParagraph"/>
        <w:numPr>
          <w:ilvl w:val="0"/>
          <w:numId w:val="28"/>
        </w:numPr>
        <w:tabs>
          <w:tab w:val="left" w:pos="622"/>
        </w:tabs>
        <w:spacing w:before="2"/>
        <w:ind w:right="4" w:firstLine="0"/>
        <w:rPr>
          <w:rFonts w:ascii="Arial" w:eastAsia="Arial" w:hAnsi="Arial" w:cs="Arial"/>
          <w:szCs w:val="18"/>
        </w:rPr>
      </w:pPr>
      <w:r w:rsidRPr="00AA45B8">
        <w:t>if the Substances, Mixtures or Articles in Contractor Deliverables, are or contain or embody a radioactive substance as defined in the Ionising Radiation Regulations SI 2017/10</w:t>
      </w:r>
      <w:r w:rsidRPr="006C606A">
        <w:t>75, the Contractor shall additionally provide details in Schedule 6 of:</w:t>
      </w:r>
    </w:p>
    <w:p w14:paraId="36427B93" w14:textId="3C454735" w:rsidR="002D5D0C" w:rsidRPr="006C606A" w:rsidRDefault="002D5D0C" w:rsidP="00C20FCA">
      <w:pPr>
        <w:pStyle w:val="ListParagraph"/>
        <w:numPr>
          <w:ilvl w:val="1"/>
          <w:numId w:val="28"/>
        </w:numPr>
        <w:tabs>
          <w:tab w:val="left" w:pos="1134"/>
        </w:tabs>
        <w:spacing w:before="2" w:line="207" w:lineRule="exact"/>
        <w:ind w:right="144" w:firstLine="0"/>
        <w:rPr>
          <w:rFonts w:ascii="Arial" w:eastAsia="Arial" w:hAnsi="Arial" w:cs="Arial"/>
          <w:szCs w:val="18"/>
        </w:rPr>
      </w:pPr>
      <w:r w:rsidRPr="006C606A">
        <w:rPr>
          <w:rFonts w:ascii="Arial"/>
        </w:rPr>
        <w:t>activity;</w:t>
      </w:r>
      <w:r w:rsidR="003D3ED9" w:rsidRPr="006C606A">
        <w:rPr>
          <w:rFonts w:ascii="Arial"/>
        </w:rPr>
        <w:t xml:space="preserve"> and</w:t>
      </w:r>
    </w:p>
    <w:p w14:paraId="2F8B8574" w14:textId="77777777" w:rsidR="002D5D0C" w:rsidRPr="00AA45B8" w:rsidRDefault="002D5D0C" w:rsidP="00C20FCA">
      <w:pPr>
        <w:pStyle w:val="ListParagraph"/>
        <w:numPr>
          <w:ilvl w:val="1"/>
          <w:numId w:val="28"/>
        </w:numPr>
        <w:tabs>
          <w:tab w:val="left" w:pos="1134"/>
        </w:tabs>
        <w:ind w:right="355" w:firstLine="0"/>
        <w:rPr>
          <w:rFonts w:ascii="Arial" w:eastAsia="Arial" w:hAnsi="Arial" w:cs="Arial"/>
          <w:szCs w:val="18"/>
        </w:rPr>
      </w:pPr>
      <w:r w:rsidRPr="006C606A">
        <w:rPr>
          <w:rFonts w:ascii="Arial"/>
        </w:rPr>
        <w:t>the substance and f</w:t>
      </w:r>
      <w:r w:rsidRPr="00AA45B8">
        <w:rPr>
          <w:rFonts w:ascii="Arial"/>
        </w:rPr>
        <w:t>orm (including</w:t>
      </w:r>
      <w:r w:rsidRPr="00AA45B8">
        <w:rPr>
          <w:rFonts w:ascii="Arial"/>
          <w:spacing w:val="-14"/>
        </w:rPr>
        <w:t xml:space="preserve"> </w:t>
      </w:r>
      <w:r w:rsidRPr="00AA45B8">
        <w:rPr>
          <w:rFonts w:ascii="Arial"/>
        </w:rPr>
        <w:t xml:space="preserve">any </w:t>
      </w:r>
      <w:bookmarkStart w:id="53" w:name="_bookmark57"/>
      <w:bookmarkEnd w:id="53"/>
      <w:r w:rsidRPr="00AA45B8">
        <w:rPr>
          <w:rFonts w:ascii="Arial"/>
        </w:rPr>
        <w:t>isotope);</w:t>
      </w:r>
    </w:p>
    <w:p w14:paraId="168B7ED2" w14:textId="5D5D220F" w:rsidR="002D5D0C" w:rsidRPr="00AA45B8" w:rsidRDefault="002D5D0C" w:rsidP="00C20FCA">
      <w:pPr>
        <w:pStyle w:val="ListParagraph"/>
        <w:numPr>
          <w:ilvl w:val="0"/>
          <w:numId w:val="28"/>
        </w:numPr>
        <w:tabs>
          <w:tab w:val="left" w:pos="622"/>
        </w:tabs>
        <w:ind w:left="119" w:right="4" w:firstLine="0"/>
        <w:rPr>
          <w:rFonts w:ascii="Arial" w:eastAsia="Arial" w:hAnsi="Arial" w:cs="Arial"/>
          <w:szCs w:val="18"/>
        </w:rPr>
      </w:pPr>
      <w:r w:rsidRPr="00AA45B8">
        <w:rPr>
          <w:rFonts w:ascii="Arial"/>
        </w:rPr>
        <w:t>I</w:t>
      </w:r>
      <w:r w:rsidR="000C535C" w:rsidRPr="00AA45B8">
        <w:t>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0C70DA7B" w14:textId="06032389" w:rsidR="00CA1A53" w:rsidRPr="00AA45B8" w:rsidRDefault="002D5D0C" w:rsidP="000C535C">
      <w:pPr>
        <w:pStyle w:val="ListParagraph"/>
        <w:numPr>
          <w:ilvl w:val="0"/>
          <w:numId w:val="28"/>
        </w:numPr>
        <w:tabs>
          <w:tab w:val="left" w:pos="622"/>
        </w:tabs>
        <w:ind w:left="119" w:right="34" w:firstLine="0"/>
        <w:rPr>
          <w:rFonts w:ascii="Arial" w:eastAsia="Arial" w:hAnsi="Arial" w:cs="Arial"/>
          <w:szCs w:val="18"/>
        </w:rPr>
      </w:pPr>
      <w:r w:rsidRPr="00AA45B8">
        <w:rPr>
          <w:rFonts w:ascii="Arial" w:eastAsia="Arial" w:hAnsi="Arial" w:cs="Arial"/>
          <w:szCs w:val="18"/>
        </w:rPr>
        <w:t>A</w:t>
      </w:r>
      <w:r w:rsidR="000C535C" w:rsidRPr="00AA45B8">
        <w:t>ny SDS to be provided in accordance with this Condition, including any related information to be supplied in compliance with the Contractor’s statutory duties under clause 2</w:t>
      </w:r>
      <w:r w:rsidR="00D32A11" w:rsidRPr="00AA45B8">
        <w:t>4</w:t>
      </w:r>
      <w:r w:rsidR="000C535C" w:rsidRPr="00AA45B8">
        <w:t>.b.(1) and 2</w:t>
      </w:r>
      <w:r w:rsidR="00D32A11" w:rsidRPr="00AA45B8">
        <w:t>4</w:t>
      </w:r>
      <w:r w:rsidR="000C535C" w:rsidRPr="00AA45B8">
        <w:t>.c.(1), any information arising from the provisions of clauses 2</w:t>
      </w:r>
      <w:r w:rsidR="00D32A11" w:rsidRPr="00AA45B8">
        <w:t>4</w:t>
      </w:r>
      <w:r w:rsidR="000C535C" w:rsidRPr="00AA45B8">
        <w:t>.f and 2</w:t>
      </w:r>
      <w:r w:rsidR="00D32A11" w:rsidRPr="00AA45B8">
        <w:t>4</w:t>
      </w:r>
      <w:r w:rsidR="000C535C" w:rsidRPr="00AA45B8">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E7FAA6F" w14:textId="0D1D1A96" w:rsidR="000C535C" w:rsidRPr="006C606A" w:rsidRDefault="000C535C" w:rsidP="000C535C">
      <w:pPr>
        <w:pStyle w:val="ListParagraph"/>
        <w:numPr>
          <w:ilvl w:val="0"/>
          <w:numId w:val="28"/>
        </w:numPr>
        <w:tabs>
          <w:tab w:val="left" w:pos="622"/>
        </w:tabs>
        <w:ind w:left="119" w:right="34" w:firstLine="0"/>
        <w:rPr>
          <w:rFonts w:ascii="Arial" w:eastAsia="Arial" w:hAnsi="Arial" w:cs="Arial"/>
          <w:szCs w:val="18"/>
        </w:rPr>
      </w:pPr>
      <w:r w:rsidRPr="006C606A">
        <w:t>So that the safety information can reach users without delay, the Authority shall send a copy preferably as an email with attachment(s) in Adobe PDF or MS WORD format, or, if only hardcopy is available, to the addresses below:</w:t>
      </w:r>
    </w:p>
    <w:p w14:paraId="31DAB645" w14:textId="77777777" w:rsidR="009F1568" w:rsidRPr="006C606A" w:rsidRDefault="009F1568" w:rsidP="009F1568">
      <w:pPr>
        <w:pStyle w:val="ListParagraph"/>
        <w:numPr>
          <w:ilvl w:val="1"/>
          <w:numId w:val="28"/>
        </w:numPr>
        <w:tabs>
          <w:tab w:val="left" w:pos="622"/>
        </w:tabs>
        <w:ind w:right="34" w:firstLine="23"/>
        <w:rPr>
          <w:rFonts w:ascii="Arial" w:eastAsia="Arial" w:hAnsi="Arial" w:cs="Arial"/>
          <w:szCs w:val="18"/>
        </w:rPr>
      </w:pPr>
      <w:r w:rsidRPr="006C606A">
        <w:t xml:space="preserve">Hard copies to be sent to: </w:t>
      </w:r>
    </w:p>
    <w:p w14:paraId="477492C0" w14:textId="77777777" w:rsidR="009F1568" w:rsidRPr="006C606A" w:rsidRDefault="009F1568" w:rsidP="009F1568">
      <w:pPr>
        <w:pStyle w:val="ListParagraph"/>
        <w:tabs>
          <w:tab w:val="left" w:pos="622"/>
        </w:tabs>
        <w:ind w:left="709" w:right="34"/>
      </w:pPr>
      <w:r w:rsidRPr="006C606A">
        <w:t xml:space="preserve">Hazardous Stores Information System (HSIS) </w:t>
      </w:r>
    </w:p>
    <w:p w14:paraId="4069094D" w14:textId="77777777" w:rsidR="009F1568" w:rsidRPr="006C606A" w:rsidRDefault="009F1568" w:rsidP="009F1568">
      <w:pPr>
        <w:pStyle w:val="ListParagraph"/>
        <w:tabs>
          <w:tab w:val="left" w:pos="622"/>
        </w:tabs>
        <w:ind w:left="709" w:right="34"/>
      </w:pPr>
      <w:r w:rsidRPr="006C606A">
        <w:t xml:space="preserve">Spruce 2C, #1260, </w:t>
      </w:r>
    </w:p>
    <w:p w14:paraId="3091B121" w14:textId="1896AF68" w:rsidR="000C535C" w:rsidRPr="006C606A" w:rsidRDefault="009F1568" w:rsidP="009F1568">
      <w:pPr>
        <w:pStyle w:val="ListParagraph"/>
        <w:tabs>
          <w:tab w:val="left" w:pos="622"/>
        </w:tabs>
        <w:ind w:left="709" w:right="34"/>
      </w:pPr>
      <w:r w:rsidRPr="006C606A">
        <w:t>MOD Abbey Wood (South)</w:t>
      </w:r>
    </w:p>
    <w:p w14:paraId="67D3F9DA" w14:textId="7E6313F8" w:rsidR="009F1568" w:rsidRPr="006C606A" w:rsidRDefault="009F1568" w:rsidP="009F1568">
      <w:pPr>
        <w:pStyle w:val="ListParagraph"/>
        <w:tabs>
          <w:tab w:val="left" w:pos="622"/>
        </w:tabs>
        <w:ind w:left="709" w:right="34"/>
      </w:pPr>
      <w:r w:rsidRPr="006C606A">
        <w:t>Bristol BS34 8JH</w:t>
      </w:r>
    </w:p>
    <w:p w14:paraId="6229957E" w14:textId="77777777" w:rsidR="009F1568" w:rsidRPr="006C606A" w:rsidRDefault="009F1568" w:rsidP="009F1568">
      <w:pPr>
        <w:pStyle w:val="ListParagraph"/>
        <w:numPr>
          <w:ilvl w:val="0"/>
          <w:numId w:val="84"/>
        </w:numPr>
        <w:tabs>
          <w:tab w:val="left" w:pos="622"/>
        </w:tabs>
        <w:ind w:left="851" w:right="34" w:hanging="142"/>
      </w:pPr>
      <w:r w:rsidRPr="006C606A">
        <w:t xml:space="preserve">Emails to be sent to: </w:t>
      </w:r>
    </w:p>
    <w:p w14:paraId="3A020AB5" w14:textId="052F4B9D" w:rsidR="009F1568" w:rsidRPr="006C606A" w:rsidRDefault="009F1568" w:rsidP="009F1568">
      <w:pPr>
        <w:tabs>
          <w:tab w:val="left" w:pos="622"/>
        </w:tabs>
        <w:spacing w:after="0" w:line="240" w:lineRule="auto"/>
        <w:ind w:right="34"/>
      </w:pPr>
      <w:r w:rsidRPr="006C606A">
        <w:tab/>
        <w:t xml:space="preserve"> </w:t>
      </w:r>
      <w:hyperlink r:id="rId16" w:history="1">
        <w:r w:rsidRPr="006C606A">
          <w:rPr>
            <w:rStyle w:val="Hyperlink"/>
          </w:rPr>
          <w:t>DESEngSfty-QSEPSEP-HSISMulti@mod.gov.uk</w:t>
        </w:r>
      </w:hyperlink>
    </w:p>
    <w:p w14:paraId="5952E4FC" w14:textId="0904F95E" w:rsidR="009F1568" w:rsidRPr="006C606A" w:rsidRDefault="009F1568" w:rsidP="009F1568">
      <w:pPr>
        <w:pStyle w:val="ListParagraph"/>
        <w:numPr>
          <w:ilvl w:val="0"/>
          <w:numId w:val="28"/>
        </w:numPr>
        <w:ind w:left="142" w:firstLine="0"/>
        <w:rPr>
          <w:rFonts w:ascii="Arial" w:eastAsia="Arial" w:hAnsi="Arial" w:cs="Arial"/>
          <w:szCs w:val="18"/>
        </w:rPr>
      </w:pPr>
      <w:r w:rsidRPr="006C606A">
        <w:t>SDS which are classified above OFFICIAL including Explosive Hazard Data Sheets (EHDS) for OME are not to be sent to HSIS and must be held by the respective Authority Delivery Team.</w:t>
      </w:r>
    </w:p>
    <w:p w14:paraId="1EDF4E5D" w14:textId="3AE15094" w:rsidR="009F1568" w:rsidRPr="00AA45B8" w:rsidRDefault="009F1568" w:rsidP="00C20FCA">
      <w:pPr>
        <w:pStyle w:val="ListParagraph"/>
        <w:numPr>
          <w:ilvl w:val="0"/>
          <w:numId w:val="28"/>
        </w:numPr>
        <w:ind w:left="142" w:firstLine="0"/>
        <w:rPr>
          <w:rFonts w:ascii="Arial" w:eastAsia="Arial" w:hAnsi="Arial" w:cs="Arial"/>
          <w:szCs w:val="18"/>
        </w:rPr>
      </w:pPr>
      <w:r w:rsidRPr="006C606A">
        <w:t>Failur</w:t>
      </w:r>
      <w:r w:rsidRPr="00AA45B8">
        <w:t>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w:t>
      </w:r>
      <w:r w:rsidR="00D32A11" w:rsidRPr="00AA45B8">
        <w:t>3</w:t>
      </w:r>
      <w:r w:rsidRPr="00AA45B8">
        <w:t xml:space="preserve"> (Material Breach) for which the Authority reserves the right to require the Contractor to rectify the breach immediately at no additional cost to the Authority or to terminate the Contract in accordance with Condition 4</w:t>
      </w:r>
      <w:r w:rsidR="00D32A11" w:rsidRPr="00AA45B8">
        <w:t>3</w:t>
      </w:r>
      <w:r w:rsidRPr="00AA45B8">
        <w:t>.</w:t>
      </w:r>
    </w:p>
    <w:p w14:paraId="607A45FF" w14:textId="400D4D15" w:rsidR="00AF2EFE" w:rsidRPr="00AA45B8" w:rsidRDefault="00485D9C" w:rsidP="00C20FCA">
      <w:pPr>
        <w:pStyle w:val="ListParagraph"/>
        <w:numPr>
          <w:ilvl w:val="0"/>
          <w:numId w:val="28"/>
        </w:numPr>
        <w:ind w:left="142" w:firstLine="0"/>
        <w:rPr>
          <w:rFonts w:ascii="Arial" w:eastAsia="Arial" w:hAnsi="Arial" w:cs="Arial"/>
          <w:szCs w:val="18"/>
        </w:rPr>
      </w:pPr>
      <w:r w:rsidRPr="00AA45B8">
        <w:rPr>
          <w:rFonts w:ascii="Arial" w:eastAsia="Arial" w:hAnsi="Arial" w:cs="Arial"/>
          <w:szCs w:val="18"/>
        </w:rPr>
        <w:t>Where delivery is made to the Defence Fulfilment Centre (DFC) and/or other Team Leidos location/building, the Contractor must comply with the Logistic Commodities and Services Transformation (LCST) Supplier Manual.</w:t>
      </w:r>
    </w:p>
    <w:p w14:paraId="4DDC3302" w14:textId="62F9D7B0" w:rsidR="00EF24BE" w:rsidRPr="00AA45B8" w:rsidRDefault="00EF24BE" w:rsidP="00EF24BE">
      <w:pPr>
        <w:pStyle w:val="Heading3"/>
      </w:pPr>
      <w:bookmarkStart w:id="54" w:name="_Toc115785035"/>
      <w:r w:rsidRPr="00AA45B8">
        <w:t>Timber and Wood-Derived Products</w:t>
      </w:r>
      <w:bookmarkEnd w:id="54"/>
    </w:p>
    <w:p w14:paraId="139DB8BC" w14:textId="77777777" w:rsidR="00EF24BE" w:rsidRPr="00AA45B8" w:rsidRDefault="00485D9C" w:rsidP="00C20FCA">
      <w:pPr>
        <w:pStyle w:val="ListParagraph"/>
        <w:numPr>
          <w:ilvl w:val="0"/>
          <w:numId w:val="72"/>
        </w:numPr>
        <w:tabs>
          <w:tab w:val="left" w:pos="623"/>
        </w:tabs>
        <w:spacing w:before="4"/>
        <w:ind w:left="142" w:right="408" w:firstLine="29"/>
        <w:rPr>
          <w:rFonts w:ascii="Arial" w:eastAsia="Arial" w:hAnsi="Arial" w:cs="Arial"/>
          <w:szCs w:val="18"/>
        </w:rPr>
      </w:pPr>
      <w:r w:rsidRPr="00AA45B8">
        <w:rPr>
          <w:rFonts w:ascii="Arial"/>
        </w:rPr>
        <w:t>A</w:t>
      </w:r>
      <w:r w:rsidR="00EF24BE" w:rsidRPr="00AA45B8">
        <w:rPr>
          <w:rFonts w:ascii="Arial"/>
        </w:rPr>
        <w:t>ll Timber and Wood-Derived Products supplied</w:t>
      </w:r>
      <w:r w:rsidR="00EF24BE" w:rsidRPr="00AA45B8">
        <w:rPr>
          <w:rFonts w:ascii="Arial"/>
          <w:spacing w:val="-18"/>
        </w:rPr>
        <w:t xml:space="preserve"> </w:t>
      </w:r>
      <w:r w:rsidR="00EF24BE" w:rsidRPr="00AA45B8">
        <w:rPr>
          <w:rFonts w:ascii="Arial"/>
        </w:rPr>
        <w:t>by the Contractor under the Contract:</w:t>
      </w:r>
    </w:p>
    <w:p w14:paraId="24C4B214" w14:textId="77777777" w:rsidR="00EF24BE" w:rsidRPr="00AA45B8" w:rsidRDefault="00EF24BE" w:rsidP="00C20FCA">
      <w:pPr>
        <w:pStyle w:val="ListParagraph"/>
        <w:numPr>
          <w:ilvl w:val="1"/>
          <w:numId w:val="29"/>
        </w:numPr>
        <w:tabs>
          <w:tab w:val="left" w:pos="1561"/>
        </w:tabs>
        <w:ind w:right="1164" w:firstLine="0"/>
        <w:rPr>
          <w:rFonts w:ascii="Arial" w:eastAsia="Arial" w:hAnsi="Arial" w:cs="Arial"/>
          <w:szCs w:val="18"/>
        </w:rPr>
      </w:pPr>
      <w:r w:rsidRPr="00AA45B8">
        <w:rPr>
          <w:rFonts w:ascii="Arial"/>
        </w:rPr>
        <w:t>shall comply with the</w:t>
      </w:r>
      <w:r w:rsidRPr="00AA45B8">
        <w:rPr>
          <w:rFonts w:ascii="Arial"/>
          <w:spacing w:val="-9"/>
        </w:rPr>
        <w:t xml:space="preserve"> </w:t>
      </w:r>
      <w:r w:rsidRPr="00AA45B8">
        <w:rPr>
          <w:rFonts w:ascii="Arial"/>
        </w:rPr>
        <w:t>Contract Specification;</w:t>
      </w:r>
      <w:r w:rsidRPr="00AA45B8">
        <w:rPr>
          <w:rFonts w:ascii="Arial"/>
          <w:spacing w:val="-1"/>
        </w:rPr>
        <w:t xml:space="preserve"> </w:t>
      </w:r>
      <w:r w:rsidRPr="00AA45B8">
        <w:rPr>
          <w:rFonts w:ascii="Arial"/>
        </w:rPr>
        <w:t>and</w:t>
      </w:r>
    </w:p>
    <w:p w14:paraId="28F0826F" w14:textId="77777777" w:rsidR="00EF24BE" w:rsidRPr="00AA45B8" w:rsidRDefault="00EF24BE" w:rsidP="00C20FCA">
      <w:pPr>
        <w:pStyle w:val="ListParagraph"/>
        <w:numPr>
          <w:ilvl w:val="1"/>
          <w:numId w:val="29"/>
        </w:numPr>
        <w:tabs>
          <w:tab w:val="left" w:pos="1561"/>
        </w:tabs>
        <w:spacing w:line="206" w:lineRule="exact"/>
        <w:ind w:left="1560" w:right="192"/>
        <w:rPr>
          <w:rFonts w:ascii="Arial" w:eastAsia="Arial" w:hAnsi="Arial" w:cs="Arial"/>
          <w:szCs w:val="18"/>
        </w:rPr>
      </w:pPr>
      <w:r w:rsidRPr="00AA45B8">
        <w:rPr>
          <w:rFonts w:ascii="Arial"/>
        </w:rPr>
        <w:t>must originate</w:t>
      </w:r>
      <w:r w:rsidRPr="00AA45B8">
        <w:rPr>
          <w:rFonts w:ascii="Arial"/>
          <w:spacing w:val="-2"/>
        </w:rPr>
        <w:t xml:space="preserve"> </w:t>
      </w:r>
      <w:r w:rsidRPr="00AA45B8">
        <w:rPr>
          <w:rFonts w:ascii="Arial"/>
        </w:rPr>
        <w:t>either:</w:t>
      </w:r>
    </w:p>
    <w:p w14:paraId="2DC895A5" w14:textId="77777777" w:rsidR="00EF24BE" w:rsidRPr="00AA45B8" w:rsidRDefault="00EF24BE" w:rsidP="00C20FCA">
      <w:pPr>
        <w:pStyle w:val="ListParagraph"/>
        <w:numPr>
          <w:ilvl w:val="2"/>
          <w:numId w:val="29"/>
        </w:numPr>
        <w:tabs>
          <w:tab w:val="left" w:pos="1561"/>
        </w:tabs>
        <w:spacing w:line="206" w:lineRule="exact"/>
        <w:ind w:right="192" w:firstLine="0"/>
        <w:rPr>
          <w:rFonts w:ascii="Arial" w:eastAsia="Arial" w:hAnsi="Arial" w:cs="Arial"/>
          <w:szCs w:val="18"/>
        </w:rPr>
      </w:pPr>
      <w:r w:rsidRPr="00AA45B8">
        <w:rPr>
          <w:rFonts w:ascii="Arial"/>
        </w:rPr>
        <w:t>from a Legal and Sustainable source;</w:t>
      </w:r>
      <w:r w:rsidRPr="00AA45B8">
        <w:rPr>
          <w:rFonts w:ascii="Arial"/>
          <w:spacing w:val="-9"/>
        </w:rPr>
        <w:t xml:space="preserve"> </w:t>
      </w:r>
      <w:r w:rsidRPr="00AA45B8">
        <w:rPr>
          <w:rFonts w:ascii="Arial"/>
        </w:rPr>
        <w:t>or</w:t>
      </w:r>
    </w:p>
    <w:p w14:paraId="0321B310" w14:textId="77777777" w:rsidR="00EF24BE" w:rsidRPr="00AA45B8" w:rsidRDefault="00EF24BE" w:rsidP="00C20FCA">
      <w:pPr>
        <w:pStyle w:val="ListParagraph"/>
        <w:numPr>
          <w:ilvl w:val="2"/>
          <w:numId w:val="29"/>
        </w:numPr>
        <w:tabs>
          <w:tab w:val="left" w:pos="1561"/>
        </w:tabs>
        <w:ind w:right="612" w:firstLine="0"/>
        <w:rPr>
          <w:rFonts w:ascii="Arial" w:eastAsia="Arial" w:hAnsi="Arial" w:cs="Arial"/>
          <w:szCs w:val="18"/>
        </w:rPr>
      </w:pPr>
      <w:r w:rsidRPr="00AA45B8">
        <w:rPr>
          <w:rFonts w:ascii="Arial"/>
        </w:rPr>
        <w:t>from a FLEGT-licensed or</w:t>
      </w:r>
      <w:r w:rsidRPr="00AA45B8">
        <w:rPr>
          <w:rFonts w:ascii="Arial"/>
          <w:spacing w:val="-11"/>
        </w:rPr>
        <w:t xml:space="preserve"> </w:t>
      </w:r>
      <w:r w:rsidRPr="00AA45B8">
        <w:rPr>
          <w:rFonts w:ascii="Arial"/>
        </w:rPr>
        <w:t>equivalent source.</w:t>
      </w:r>
    </w:p>
    <w:p w14:paraId="3EDF114E" w14:textId="6B69B7CA" w:rsidR="00EF24BE" w:rsidRPr="00AA45B8" w:rsidRDefault="00EF24BE" w:rsidP="00C20FCA">
      <w:pPr>
        <w:pStyle w:val="ListParagraph"/>
        <w:numPr>
          <w:ilvl w:val="0"/>
          <w:numId w:val="29"/>
        </w:numPr>
        <w:tabs>
          <w:tab w:val="left" w:pos="622"/>
        </w:tabs>
        <w:ind w:right="312" w:firstLine="0"/>
        <w:rPr>
          <w:rFonts w:ascii="Arial" w:eastAsia="Arial" w:hAnsi="Arial" w:cs="Arial"/>
          <w:szCs w:val="18"/>
        </w:rPr>
      </w:pPr>
      <w:r w:rsidRPr="00AA45B8">
        <w:rPr>
          <w:rFonts w:ascii="Arial"/>
        </w:rPr>
        <w:t xml:space="preserve">In addition to the requirements of clause </w:t>
      </w:r>
      <w:hyperlink w:anchor="_bookmark60" w:history="1">
        <w:r w:rsidRPr="00AA45B8">
          <w:rPr>
            <w:rFonts w:ascii="Arial"/>
          </w:rPr>
          <w:t>2</w:t>
        </w:r>
        <w:r w:rsidR="00D32A11" w:rsidRPr="00AA45B8">
          <w:rPr>
            <w:rFonts w:ascii="Arial"/>
          </w:rPr>
          <w:t>5</w:t>
        </w:r>
        <w:r w:rsidRPr="00AA45B8">
          <w:rPr>
            <w:rFonts w:ascii="Arial"/>
          </w:rPr>
          <w:t>.a,</w:t>
        </w:r>
      </w:hyperlink>
      <w:r w:rsidRPr="00AA45B8">
        <w:rPr>
          <w:rFonts w:ascii="Arial"/>
          <w:spacing w:val="-13"/>
        </w:rPr>
        <w:t xml:space="preserve"> </w:t>
      </w:r>
      <w:r w:rsidRPr="00AA45B8">
        <w:rPr>
          <w:rFonts w:ascii="Arial"/>
        </w:rPr>
        <w:t>all Timber and Wood-Derived Products supplied by</w:t>
      </w:r>
      <w:r w:rsidRPr="00AA45B8">
        <w:rPr>
          <w:rFonts w:ascii="Arial"/>
          <w:spacing w:val="-12"/>
        </w:rPr>
        <w:t xml:space="preserve"> </w:t>
      </w:r>
      <w:r w:rsidRPr="00AA45B8">
        <w:rPr>
          <w:rFonts w:ascii="Arial"/>
        </w:rPr>
        <w:t>the Contractor under the Contract shall originate from a</w:t>
      </w:r>
      <w:r w:rsidRPr="00AA45B8">
        <w:rPr>
          <w:rFonts w:ascii="Arial"/>
          <w:spacing w:val="-18"/>
        </w:rPr>
        <w:t xml:space="preserve"> </w:t>
      </w:r>
      <w:r w:rsidRPr="00AA45B8">
        <w:rPr>
          <w:rFonts w:ascii="Arial"/>
        </w:rPr>
        <w:t>forest source where management of the forest has full regard</w:t>
      </w:r>
      <w:r w:rsidRPr="00AA45B8">
        <w:rPr>
          <w:rFonts w:ascii="Arial"/>
          <w:spacing w:val="-20"/>
        </w:rPr>
        <w:t xml:space="preserve"> </w:t>
      </w:r>
      <w:r w:rsidRPr="00AA45B8">
        <w:rPr>
          <w:rFonts w:ascii="Arial"/>
        </w:rPr>
        <w:t>for:</w:t>
      </w:r>
    </w:p>
    <w:p w14:paraId="0EA7A26D" w14:textId="77777777" w:rsidR="00EF24BE" w:rsidRDefault="00EF24BE" w:rsidP="00C20FCA">
      <w:pPr>
        <w:pStyle w:val="ListParagraph"/>
        <w:numPr>
          <w:ilvl w:val="1"/>
          <w:numId w:val="29"/>
        </w:numPr>
        <w:tabs>
          <w:tab w:val="left" w:pos="1561"/>
        </w:tabs>
        <w:ind w:right="285" w:firstLine="0"/>
        <w:rPr>
          <w:rFonts w:ascii="Arial" w:eastAsia="Arial" w:hAnsi="Arial" w:cs="Arial"/>
          <w:szCs w:val="18"/>
        </w:rPr>
      </w:pPr>
      <w:r w:rsidRPr="00AA45B8">
        <w:rPr>
          <w:rFonts w:ascii="Arial"/>
        </w:rPr>
        <w:t>identification, documentation and</w:t>
      </w:r>
      <w:r w:rsidRPr="00AA45B8">
        <w:rPr>
          <w:rFonts w:ascii="Arial"/>
          <w:spacing w:val="-18"/>
        </w:rPr>
        <w:t xml:space="preserve"> </w:t>
      </w:r>
      <w:r w:rsidRPr="00AA45B8">
        <w:rPr>
          <w:rFonts w:ascii="Arial"/>
        </w:rPr>
        <w:t>respect of legal</w:t>
      </w:r>
      <w:r>
        <w:rPr>
          <w:rFonts w:ascii="Arial"/>
        </w:rPr>
        <w:t>, customary and traditional tenure and</w:t>
      </w:r>
      <w:r>
        <w:rPr>
          <w:rFonts w:ascii="Arial"/>
          <w:spacing w:val="-15"/>
        </w:rPr>
        <w:t xml:space="preserve"> </w:t>
      </w:r>
      <w:r>
        <w:rPr>
          <w:rFonts w:ascii="Arial"/>
        </w:rPr>
        <w:t>use rights related to the</w:t>
      </w:r>
      <w:r>
        <w:rPr>
          <w:rFonts w:ascii="Arial"/>
          <w:spacing w:val="-1"/>
        </w:rPr>
        <w:t xml:space="preserve"> </w:t>
      </w:r>
      <w:r>
        <w:rPr>
          <w:rFonts w:ascii="Arial"/>
        </w:rPr>
        <w:t>forest;</w:t>
      </w:r>
    </w:p>
    <w:p w14:paraId="500EE5D8" w14:textId="77777777" w:rsidR="00EF24BE" w:rsidRDefault="00EF24BE" w:rsidP="00C20FCA">
      <w:pPr>
        <w:pStyle w:val="ListParagraph"/>
        <w:numPr>
          <w:ilvl w:val="1"/>
          <w:numId w:val="29"/>
        </w:numPr>
        <w:tabs>
          <w:tab w:val="left" w:pos="1561"/>
        </w:tabs>
        <w:ind w:right="242" w:firstLine="0"/>
        <w:rPr>
          <w:rFonts w:ascii="Arial" w:eastAsia="Arial" w:hAnsi="Arial" w:cs="Arial"/>
          <w:szCs w:val="18"/>
        </w:rPr>
      </w:pPr>
      <w:r>
        <w:rPr>
          <w:rFonts w:ascii="Arial"/>
        </w:rPr>
        <w:t>mechanisms for resolving grievances</w:t>
      </w:r>
      <w:r>
        <w:rPr>
          <w:rFonts w:ascii="Arial"/>
          <w:spacing w:val="-14"/>
        </w:rPr>
        <w:t xml:space="preserve"> </w:t>
      </w:r>
      <w:r>
        <w:rPr>
          <w:rFonts w:ascii="Arial"/>
        </w:rPr>
        <w:t>and disputes including those relating to tenure and</w:t>
      </w:r>
      <w:r>
        <w:rPr>
          <w:rFonts w:ascii="Arial"/>
          <w:spacing w:val="-10"/>
        </w:rPr>
        <w:t xml:space="preserve"> </w:t>
      </w:r>
      <w:r>
        <w:rPr>
          <w:rFonts w:ascii="Arial"/>
        </w:rPr>
        <w:t>use rights, to forest management practices and to</w:t>
      </w:r>
      <w:r>
        <w:rPr>
          <w:rFonts w:ascii="Arial"/>
          <w:spacing w:val="-13"/>
        </w:rPr>
        <w:t xml:space="preserve"> </w:t>
      </w:r>
      <w:r>
        <w:rPr>
          <w:rFonts w:ascii="Arial"/>
        </w:rPr>
        <w:t>work conditions;</w:t>
      </w:r>
      <w:r>
        <w:rPr>
          <w:rFonts w:ascii="Arial"/>
          <w:spacing w:val="-3"/>
        </w:rPr>
        <w:t xml:space="preserve"> </w:t>
      </w:r>
      <w:r>
        <w:rPr>
          <w:rFonts w:ascii="Arial"/>
        </w:rPr>
        <w:t>and</w:t>
      </w:r>
    </w:p>
    <w:p w14:paraId="66947CC9" w14:textId="77777777" w:rsidR="00EF24BE" w:rsidRPr="00AA45B8" w:rsidRDefault="00EF24BE" w:rsidP="00C20FCA">
      <w:pPr>
        <w:pStyle w:val="ListParagraph"/>
        <w:numPr>
          <w:ilvl w:val="1"/>
          <w:numId w:val="29"/>
        </w:numPr>
        <w:tabs>
          <w:tab w:val="left" w:pos="1561"/>
        </w:tabs>
        <w:ind w:right="353" w:firstLine="0"/>
        <w:rPr>
          <w:rFonts w:ascii="Arial" w:eastAsia="Arial" w:hAnsi="Arial" w:cs="Arial"/>
          <w:szCs w:val="18"/>
        </w:rPr>
      </w:pPr>
      <w:r w:rsidRPr="00AA45B8">
        <w:rPr>
          <w:rFonts w:ascii="Arial"/>
        </w:rPr>
        <w:t>safeguarding the basic labour rights</w:t>
      </w:r>
      <w:r w:rsidRPr="00AA45B8">
        <w:rPr>
          <w:rFonts w:ascii="Arial"/>
          <w:spacing w:val="-17"/>
        </w:rPr>
        <w:t xml:space="preserve"> </w:t>
      </w:r>
      <w:r w:rsidRPr="00AA45B8">
        <w:rPr>
          <w:rFonts w:ascii="Arial"/>
        </w:rPr>
        <w:t xml:space="preserve">and </w:t>
      </w:r>
      <w:bookmarkStart w:id="55" w:name="_bookmark62"/>
      <w:bookmarkEnd w:id="55"/>
      <w:r w:rsidRPr="00AA45B8">
        <w:rPr>
          <w:rFonts w:ascii="Arial"/>
        </w:rPr>
        <w:t>health and safety of forest</w:t>
      </w:r>
      <w:r w:rsidRPr="00AA45B8">
        <w:rPr>
          <w:rFonts w:ascii="Arial"/>
          <w:spacing w:val="-3"/>
        </w:rPr>
        <w:t xml:space="preserve"> </w:t>
      </w:r>
      <w:r w:rsidRPr="00AA45B8">
        <w:rPr>
          <w:rFonts w:ascii="Arial"/>
        </w:rPr>
        <w:t>workers.</w:t>
      </w:r>
    </w:p>
    <w:p w14:paraId="69842BBE" w14:textId="5F86F97C" w:rsidR="00EF24BE" w:rsidRPr="00AA45B8" w:rsidRDefault="00EF24BE" w:rsidP="00C20FCA">
      <w:pPr>
        <w:pStyle w:val="ListParagraph"/>
        <w:numPr>
          <w:ilvl w:val="0"/>
          <w:numId w:val="29"/>
        </w:numPr>
        <w:tabs>
          <w:tab w:val="left" w:pos="622"/>
        </w:tabs>
        <w:ind w:left="119" w:right="143" w:firstLine="1"/>
        <w:rPr>
          <w:rFonts w:ascii="Arial" w:eastAsia="Arial" w:hAnsi="Arial" w:cs="Arial"/>
          <w:szCs w:val="18"/>
        </w:rPr>
      </w:pPr>
      <w:r w:rsidRPr="00AA45B8">
        <w:rPr>
          <w:rFonts w:ascii="Arial"/>
        </w:rPr>
        <w:t>If requested by the Authority, the Contractor</w:t>
      </w:r>
      <w:r w:rsidRPr="00AA45B8">
        <w:rPr>
          <w:rFonts w:ascii="Arial"/>
          <w:spacing w:val="-8"/>
        </w:rPr>
        <w:t xml:space="preserve"> </w:t>
      </w:r>
      <w:r w:rsidRPr="00AA45B8">
        <w:rPr>
          <w:rFonts w:ascii="Arial"/>
        </w:rPr>
        <w:t>shall provide to the Authority Evidence that the Timber and</w:t>
      </w:r>
      <w:r w:rsidRPr="00AA45B8">
        <w:rPr>
          <w:rFonts w:ascii="Arial"/>
          <w:spacing w:val="-20"/>
        </w:rPr>
        <w:t xml:space="preserve"> </w:t>
      </w:r>
      <w:r w:rsidRPr="00AA45B8">
        <w:rPr>
          <w:rFonts w:ascii="Arial"/>
        </w:rPr>
        <w:t>Wood- Derived Products supplied to the Authority under</w:t>
      </w:r>
      <w:r w:rsidRPr="00AA45B8">
        <w:rPr>
          <w:rFonts w:ascii="Arial"/>
          <w:spacing w:val="9"/>
        </w:rPr>
        <w:t xml:space="preserve"> </w:t>
      </w:r>
      <w:r w:rsidRPr="00AA45B8">
        <w:rPr>
          <w:rFonts w:ascii="Arial"/>
        </w:rPr>
        <w:t xml:space="preserve">the Contract comply with the requirements of clause </w:t>
      </w:r>
      <w:hyperlink w:anchor="_bookmark60" w:history="1">
        <w:r w:rsidR="00D32A11" w:rsidRPr="00AA45B8">
          <w:rPr>
            <w:rFonts w:ascii="Arial"/>
          </w:rPr>
          <w:t>25</w:t>
        </w:r>
        <w:r w:rsidRPr="00AA45B8">
          <w:rPr>
            <w:rFonts w:ascii="Arial"/>
          </w:rPr>
          <w:t>.a</w:t>
        </w:r>
      </w:hyperlink>
      <w:r w:rsidRPr="00AA45B8">
        <w:rPr>
          <w:rFonts w:ascii="Arial"/>
        </w:rPr>
        <w:t xml:space="preserve"> or</w:t>
      </w:r>
      <w:r w:rsidRPr="00AA45B8">
        <w:rPr>
          <w:rFonts w:ascii="Arial"/>
          <w:spacing w:val="-20"/>
        </w:rPr>
        <w:t xml:space="preserve"> </w:t>
      </w:r>
      <w:hyperlink w:anchor="_bookmark61" w:history="1">
        <w:r w:rsidR="00D32A11" w:rsidRPr="00AA45B8">
          <w:rPr>
            <w:rFonts w:ascii="Arial"/>
          </w:rPr>
          <w:t>25</w:t>
        </w:r>
        <w:r w:rsidRPr="00AA45B8">
          <w:rPr>
            <w:rFonts w:ascii="Arial"/>
          </w:rPr>
          <w:t>.b</w:t>
        </w:r>
      </w:hyperlink>
      <w:r w:rsidRPr="00AA45B8">
        <w:rPr>
          <w:rFonts w:ascii="Arial"/>
        </w:rPr>
        <w:t xml:space="preserve"> or</w:t>
      </w:r>
      <w:r w:rsidRPr="00AA45B8">
        <w:rPr>
          <w:rFonts w:ascii="Arial"/>
          <w:spacing w:val="-1"/>
        </w:rPr>
        <w:t xml:space="preserve"> </w:t>
      </w:r>
      <w:r w:rsidRPr="00AA45B8">
        <w:rPr>
          <w:rFonts w:ascii="Arial"/>
        </w:rPr>
        <w:t>both.</w:t>
      </w:r>
    </w:p>
    <w:p w14:paraId="0E8F1A7A" w14:textId="77777777" w:rsidR="00EF24BE" w:rsidRPr="00AA45B8" w:rsidRDefault="00EF24BE" w:rsidP="00C20FCA">
      <w:pPr>
        <w:pStyle w:val="ListParagraph"/>
        <w:numPr>
          <w:ilvl w:val="0"/>
          <w:numId w:val="29"/>
        </w:numPr>
        <w:tabs>
          <w:tab w:val="left" w:pos="622"/>
        </w:tabs>
        <w:ind w:left="119" w:right="200" w:firstLine="0"/>
        <w:rPr>
          <w:rFonts w:ascii="Arial" w:eastAsia="Arial" w:hAnsi="Arial" w:cs="Arial"/>
          <w:szCs w:val="18"/>
        </w:rPr>
      </w:pPr>
      <w:r w:rsidRPr="00AA45B8">
        <w:rPr>
          <w:rFonts w:ascii="Arial" w:eastAsia="Arial" w:hAnsi="Arial" w:cs="Arial"/>
          <w:szCs w:val="18"/>
        </w:rPr>
        <w:lastRenderedPageBreak/>
        <w:t>The Authority reserves the right at any time during</w:t>
      </w:r>
      <w:r w:rsidRPr="00AA45B8">
        <w:rPr>
          <w:rFonts w:ascii="Arial" w:eastAsia="Arial" w:hAnsi="Arial" w:cs="Arial"/>
          <w:spacing w:val="-19"/>
          <w:szCs w:val="18"/>
        </w:rPr>
        <w:t xml:space="preserve"> </w:t>
      </w:r>
      <w:r w:rsidRPr="00AA45B8">
        <w:rPr>
          <w:rFonts w:ascii="Arial" w:eastAsia="Arial" w:hAnsi="Arial" w:cs="Arial"/>
          <w:szCs w:val="18"/>
        </w:rPr>
        <w:t>the execution of the Contract and for a period of five (5)</w:t>
      </w:r>
      <w:r w:rsidRPr="00AA45B8">
        <w:rPr>
          <w:rFonts w:ascii="Arial" w:eastAsia="Arial" w:hAnsi="Arial" w:cs="Arial"/>
          <w:spacing w:val="-18"/>
          <w:szCs w:val="18"/>
        </w:rPr>
        <w:t xml:space="preserve"> </w:t>
      </w:r>
      <w:r w:rsidRPr="00AA45B8">
        <w:rPr>
          <w:rFonts w:ascii="Arial" w:eastAsia="Arial" w:hAnsi="Arial" w:cs="Arial"/>
          <w:szCs w:val="18"/>
        </w:rPr>
        <w:t>years from final Delivery under the Contract to require</w:t>
      </w:r>
      <w:r w:rsidRPr="00AA45B8">
        <w:rPr>
          <w:rFonts w:ascii="Arial" w:eastAsia="Arial" w:hAnsi="Arial" w:cs="Arial"/>
          <w:spacing w:val="-5"/>
          <w:szCs w:val="18"/>
        </w:rPr>
        <w:t xml:space="preserve"> </w:t>
      </w:r>
      <w:r w:rsidRPr="00AA45B8">
        <w:rPr>
          <w:rFonts w:ascii="Arial" w:eastAsia="Arial" w:hAnsi="Arial" w:cs="Arial"/>
          <w:szCs w:val="18"/>
        </w:rPr>
        <w:t>the Contractor to produce the Evidence required for</w:t>
      </w:r>
      <w:r w:rsidRPr="00AA45B8">
        <w:rPr>
          <w:rFonts w:ascii="Arial" w:eastAsia="Arial" w:hAnsi="Arial" w:cs="Arial"/>
          <w:spacing w:val="-13"/>
          <w:szCs w:val="18"/>
        </w:rPr>
        <w:t xml:space="preserve"> </w:t>
      </w:r>
      <w:r w:rsidRPr="00AA45B8">
        <w:rPr>
          <w:rFonts w:ascii="Arial" w:eastAsia="Arial" w:hAnsi="Arial" w:cs="Arial"/>
          <w:szCs w:val="18"/>
        </w:rPr>
        <w:t>the Authority’s inspection within fourteen (14) days of</w:t>
      </w:r>
      <w:r w:rsidRPr="00AA45B8">
        <w:rPr>
          <w:rFonts w:ascii="Arial" w:eastAsia="Arial" w:hAnsi="Arial" w:cs="Arial"/>
          <w:spacing w:val="-9"/>
          <w:szCs w:val="18"/>
        </w:rPr>
        <w:t xml:space="preserve"> </w:t>
      </w:r>
      <w:r w:rsidRPr="00AA45B8">
        <w:rPr>
          <w:rFonts w:ascii="Arial" w:eastAsia="Arial" w:hAnsi="Arial" w:cs="Arial"/>
          <w:szCs w:val="18"/>
        </w:rPr>
        <w:t>the Authority’s request.</w:t>
      </w:r>
    </w:p>
    <w:p w14:paraId="22F776DD" w14:textId="6A44FA1F" w:rsidR="00EF24BE" w:rsidRPr="00AA45B8" w:rsidRDefault="00EF24BE" w:rsidP="00C20FCA">
      <w:pPr>
        <w:pStyle w:val="ListParagraph"/>
        <w:numPr>
          <w:ilvl w:val="0"/>
          <w:numId w:val="29"/>
        </w:numPr>
        <w:tabs>
          <w:tab w:val="left" w:pos="622"/>
        </w:tabs>
        <w:spacing w:before="2"/>
        <w:ind w:left="119" w:right="165" w:firstLine="0"/>
        <w:rPr>
          <w:rFonts w:ascii="Arial" w:eastAsia="Arial" w:hAnsi="Arial" w:cs="Arial"/>
          <w:szCs w:val="18"/>
        </w:rPr>
      </w:pPr>
      <w:r w:rsidRPr="00AA45B8">
        <w:rPr>
          <w:rFonts w:ascii="Arial"/>
        </w:rPr>
        <w:t>If the Contractor has already provided the</w:t>
      </w:r>
      <w:r w:rsidRPr="00AA45B8">
        <w:rPr>
          <w:rFonts w:ascii="Arial"/>
          <w:spacing w:val="-12"/>
        </w:rPr>
        <w:t xml:space="preserve"> </w:t>
      </w:r>
      <w:r w:rsidRPr="00AA45B8">
        <w:rPr>
          <w:rFonts w:ascii="Arial"/>
        </w:rPr>
        <w:t xml:space="preserve">Authority with the Evidence required under clause </w:t>
      </w:r>
      <w:hyperlink w:anchor="_bookmark62" w:history="1">
        <w:r w:rsidRPr="00AA45B8">
          <w:rPr>
            <w:rFonts w:ascii="Arial"/>
          </w:rPr>
          <w:t>2</w:t>
        </w:r>
        <w:r w:rsidR="00D32A11" w:rsidRPr="00AA45B8">
          <w:rPr>
            <w:rFonts w:ascii="Arial"/>
          </w:rPr>
          <w:t>5.</w:t>
        </w:r>
        <w:r w:rsidRPr="00AA45B8">
          <w:rPr>
            <w:rFonts w:ascii="Arial"/>
          </w:rPr>
          <w:t>c,</w:t>
        </w:r>
      </w:hyperlink>
      <w:r w:rsidRPr="00AA45B8">
        <w:rPr>
          <w:rFonts w:ascii="Arial"/>
        </w:rPr>
        <w:t xml:space="preserve"> the</w:t>
      </w:r>
      <w:r w:rsidRPr="00AA45B8">
        <w:rPr>
          <w:rFonts w:ascii="Arial"/>
          <w:spacing w:val="-25"/>
        </w:rPr>
        <w:t xml:space="preserve"> </w:t>
      </w:r>
      <w:r w:rsidRPr="00AA45B8">
        <w:rPr>
          <w:rFonts w:ascii="Arial"/>
        </w:rPr>
        <w:t>Contractor</w:t>
      </w:r>
      <w:r w:rsidRPr="00AA45B8">
        <w:rPr>
          <w:rFonts w:ascii="Arial"/>
          <w:spacing w:val="-2"/>
        </w:rPr>
        <w:t xml:space="preserve"> </w:t>
      </w:r>
      <w:r w:rsidRPr="00AA45B8">
        <w:rPr>
          <w:rFonts w:ascii="Arial"/>
        </w:rPr>
        <w:t>may satisfy these requirements by giving details of</w:t>
      </w:r>
      <w:r w:rsidRPr="00AA45B8">
        <w:rPr>
          <w:rFonts w:ascii="Arial"/>
          <w:spacing w:val="-9"/>
        </w:rPr>
        <w:t xml:space="preserve"> </w:t>
      </w:r>
      <w:r w:rsidRPr="00AA45B8">
        <w:rPr>
          <w:rFonts w:ascii="Arial"/>
        </w:rPr>
        <w:t>the previous notification and confirming the Evidence</w:t>
      </w:r>
      <w:r w:rsidRPr="00AA45B8">
        <w:rPr>
          <w:rFonts w:ascii="Arial"/>
          <w:spacing w:val="-17"/>
        </w:rPr>
        <w:t xml:space="preserve"> </w:t>
      </w:r>
      <w:r w:rsidRPr="00AA45B8">
        <w:rPr>
          <w:rFonts w:ascii="Arial"/>
        </w:rPr>
        <w:t xml:space="preserve">remains valid and satisfies the provisions of clauses </w:t>
      </w:r>
      <w:hyperlink w:anchor="_bookmark60" w:history="1">
        <w:r w:rsidR="00D32A11" w:rsidRPr="00AA45B8">
          <w:rPr>
            <w:rFonts w:ascii="Arial"/>
          </w:rPr>
          <w:t>25</w:t>
        </w:r>
        <w:r w:rsidRPr="00AA45B8">
          <w:rPr>
            <w:rFonts w:ascii="Arial"/>
          </w:rPr>
          <w:t>.a</w:t>
        </w:r>
      </w:hyperlink>
      <w:r w:rsidRPr="00AA45B8">
        <w:rPr>
          <w:rFonts w:ascii="Arial"/>
        </w:rPr>
        <w:t xml:space="preserve"> or </w:t>
      </w:r>
      <w:hyperlink w:anchor="_bookmark61" w:history="1">
        <w:r w:rsidRPr="00AA45B8">
          <w:rPr>
            <w:rFonts w:ascii="Arial"/>
          </w:rPr>
          <w:t>2</w:t>
        </w:r>
        <w:r w:rsidR="00D32A11" w:rsidRPr="00AA45B8">
          <w:rPr>
            <w:rFonts w:ascii="Arial"/>
          </w:rPr>
          <w:t>5</w:t>
        </w:r>
        <w:r w:rsidRPr="00AA45B8">
          <w:rPr>
            <w:rFonts w:ascii="Arial"/>
          </w:rPr>
          <w:t>.b</w:t>
        </w:r>
      </w:hyperlink>
      <w:r w:rsidRPr="00AA45B8">
        <w:rPr>
          <w:rFonts w:ascii="Arial"/>
          <w:spacing w:val="-20"/>
        </w:rPr>
        <w:t xml:space="preserve"> </w:t>
      </w:r>
      <w:r w:rsidRPr="00AA45B8">
        <w:rPr>
          <w:rFonts w:ascii="Arial"/>
        </w:rPr>
        <w:t>or both.</w:t>
      </w:r>
    </w:p>
    <w:p w14:paraId="0A97CD23" w14:textId="541AA3FD" w:rsidR="00EF24BE" w:rsidRPr="00AA45B8" w:rsidRDefault="00EF24BE" w:rsidP="00C20FCA">
      <w:pPr>
        <w:pStyle w:val="ListParagraph"/>
        <w:numPr>
          <w:ilvl w:val="0"/>
          <w:numId w:val="30"/>
        </w:numPr>
        <w:ind w:left="142" w:firstLine="0"/>
      </w:pPr>
      <w:r w:rsidRPr="00AA45B8">
        <w:t>The Contractor shall maintain records of all Timber and Wood-Derived Products delivered to and accepted by the Authority, in accordance with condition 1</w:t>
      </w:r>
      <w:r w:rsidR="00E71692" w:rsidRPr="00AA45B8">
        <w:t>7</w:t>
      </w:r>
      <w:r w:rsidRPr="00AA45B8">
        <w:t xml:space="preserve"> (Contractor’s Records).</w:t>
      </w:r>
    </w:p>
    <w:p w14:paraId="7CA56AD0" w14:textId="322DA84A" w:rsidR="00EF24BE" w:rsidRPr="00AA45B8" w:rsidRDefault="00EF24BE" w:rsidP="00C20FCA">
      <w:pPr>
        <w:pStyle w:val="ListParagraph"/>
        <w:numPr>
          <w:ilvl w:val="0"/>
          <w:numId w:val="30"/>
        </w:numPr>
        <w:ind w:left="142" w:firstLine="0"/>
      </w:pPr>
      <w:r w:rsidRPr="00AA45B8">
        <w:t>Notwithstanding claus</w:t>
      </w:r>
      <w:hyperlink w:anchor="_bookmark62" w:history="1">
        <w:r w:rsidRPr="00AA45B8">
          <w:t xml:space="preserve">e </w:t>
        </w:r>
        <w:r w:rsidR="00E71692" w:rsidRPr="00AA45B8">
          <w:t>2</w:t>
        </w:r>
        <w:r w:rsidR="00D32A11" w:rsidRPr="00AA45B8">
          <w:t>5</w:t>
        </w:r>
        <w:r w:rsidRPr="00AA45B8">
          <w:t>.c,</w:t>
        </w:r>
      </w:hyperlink>
      <w:r w:rsidRPr="00AA45B8">
        <w:t xml:space="preserve"> if</w:t>
      </w:r>
      <w:r w:rsidRPr="00AA45B8">
        <w:rPr>
          <w:spacing w:val="-8"/>
        </w:rPr>
        <w:t xml:space="preserve"> </w:t>
      </w:r>
      <w:r w:rsidRPr="00AA45B8">
        <w:t>exceptional circumstances render it strictly impractical for the Contractor to record Evidence of proof of timber origin for previously used Recycled Timber, the Contractor shall support the use of this Recycled Timber with:</w:t>
      </w:r>
    </w:p>
    <w:p w14:paraId="70FFA91E" w14:textId="77777777" w:rsidR="00EF24BE" w:rsidRPr="00AA45B8" w:rsidRDefault="00EF24BE" w:rsidP="00C20FCA">
      <w:pPr>
        <w:pStyle w:val="ListParagraph"/>
        <w:numPr>
          <w:ilvl w:val="1"/>
          <w:numId w:val="31"/>
        </w:numPr>
        <w:tabs>
          <w:tab w:val="left" w:pos="1599"/>
          <w:tab w:val="left" w:pos="1600"/>
        </w:tabs>
        <w:spacing w:before="2"/>
        <w:ind w:left="993"/>
        <w:jc w:val="both"/>
        <w:rPr>
          <w:rFonts w:ascii="Arial" w:eastAsia="Arial" w:hAnsi="Arial" w:cs="Arial"/>
          <w:szCs w:val="18"/>
        </w:rPr>
      </w:pPr>
      <w:r w:rsidRPr="00AA45B8">
        <w:rPr>
          <w:rFonts w:ascii="Arial"/>
        </w:rPr>
        <w:t>a record tracing the Recycled Timber to</w:t>
      </w:r>
      <w:r w:rsidRPr="00AA45B8">
        <w:rPr>
          <w:rFonts w:ascii="Arial"/>
          <w:spacing w:val="-13"/>
        </w:rPr>
        <w:t xml:space="preserve"> </w:t>
      </w:r>
      <w:r w:rsidRPr="00AA45B8">
        <w:rPr>
          <w:rFonts w:ascii="Arial"/>
        </w:rPr>
        <w:t>its previous end use as a standalone object or as part</w:t>
      </w:r>
      <w:r w:rsidRPr="00AA45B8">
        <w:rPr>
          <w:rFonts w:ascii="Arial"/>
          <w:spacing w:val="-17"/>
        </w:rPr>
        <w:t xml:space="preserve"> </w:t>
      </w:r>
      <w:r w:rsidRPr="00AA45B8">
        <w:rPr>
          <w:rFonts w:ascii="Arial"/>
        </w:rPr>
        <w:t>of a structure; and</w:t>
      </w:r>
    </w:p>
    <w:p w14:paraId="1B07D1F8" w14:textId="77777777" w:rsidR="00EF24BE" w:rsidRPr="00AA45B8" w:rsidRDefault="00EF24BE" w:rsidP="00C20FCA">
      <w:pPr>
        <w:pStyle w:val="ListParagraph"/>
        <w:numPr>
          <w:ilvl w:val="1"/>
          <w:numId w:val="31"/>
        </w:numPr>
        <w:tabs>
          <w:tab w:val="left" w:pos="1599"/>
          <w:tab w:val="left" w:pos="1600"/>
        </w:tabs>
        <w:ind w:left="993" w:right="68"/>
        <w:rPr>
          <w:rFonts w:ascii="Arial" w:eastAsia="Arial" w:hAnsi="Arial" w:cs="Arial"/>
          <w:szCs w:val="18"/>
        </w:rPr>
      </w:pPr>
      <w:r w:rsidRPr="00AA45B8">
        <w:rPr>
          <w:rFonts w:ascii="Arial"/>
        </w:rPr>
        <w:t>an explanation of the circumstances</w:t>
      </w:r>
      <w:r w:rsidRPr="00AA45B8">
        <w:rPr>
          <w:rFonts w:ascii="Arial"/>
          <w:spacing w:val="-12"/>
        </w:rPr>
        <w:t xml:space="preserve"> </w:t>
      </w:r>
      <w:r w:rsidRPr="00AA45B8">
        <w:rPr>
          <w:rFonts w:ascii="Arial"/>
        </w:rPr>
        <w:t>that rendered it impractical to record Evidence of proof</w:t>
      </w:r>
      <w:r w:rsidRPr="00AA45B8">
        <w:rPr>
          <w:rFonts w:ascii="Arial"/>
          <w:spacing w:val="-17"/>
        </w:rPr>
        <w:t xml:space="preserve"> </w:t>
      </w:r>
      <w:r w:rsidRPr="00AA45B8">
        <w:rPr>
          <w:rFonts w:ascii="Arial"/>
        </w:rPr>
        <w:t>of timber</w:t>
      </w:r>
      <w:r w:rsidRPr="00AA45B8">
        <w:rPr>
          <w:rFonts w:ascii="Arial"/>
          <w:spacing w:val="-1"/>
        </w:rPr>
        <w:t xml:space="preserve"> </w:t>
      </w:r>
      <w:r w:rsidRPr="00AA45B8">
        <w:rPr>
          <w:rFonts w:ascii="Arial"/>
        </w:rPr>
        <w:t>origin.</w:t>
      </w:r>
    </w:p>
    <w:p w14:paraId="160EEA7E" w14:textId="7C051B51" w:rsidR="00EF24BE" w:rsidRPr="00AA45B8" w:rsidRDefault="00EF24BE" w:rsidP="00C20FCA">
      <w:pPr>
        <w:pStyle w:val="ListParagraph"/>
        <w:numPr>
          <w:ilvl w:val="0"/>
          <w:numId w:val="30"/>
        </w:numPr>
        <w:ind w:left="142" w:right="205" w:hanging="11"/>
        <w:rPr>
          <w:rFonts w:ascii="Arial" w:eastAsia="Arial" w:hAnsi="Arial" w:cs="Arial"/>
          <w:szCs w:val="18"/>
        </w:rPr>
      </w:pPr>
      <w:r w:rsidRPr="00AA45B8">
        <w:rPr>
          <w:rFonts w:ascii="Arial" w:eastAsia="Arial" w:hAnsi="Arial" w:cs="Arial"/>
          <w:szCs w:val="18"/>
        </w:rPr>
        <w:t>The Authority reserves the right to decide,</w:t>
      </w:r>
      <w:r w:rsidRPr="00AA45B8">
        <w:rPr>
          <w:rFonts w:ascii="Arial" w:eastAsia="Arial" w:hAnsi="Arial" w:cs="Arial"/>
          <w:spacing w:val="-14"/>
          <w:szCs w:val="18"/>
        </w:rPr>
        <w:t xml:space="preserve"> </w:t>
      </w:r>
      <w:r w:rsidRPr="00AA45B8">
        <w:rPr>
          <w:rFonts w:ascii="Arial" w:eastAsia="Arial" w:hAnsi="Arial" w:cs="Arial"/>
          <w:szCs w:val="18"/>
        </w:rPr>
        <w:t>except where in the Authority’s opinion the timber supplied</w:t>
      </w:r>
      <w:r w:rsidRPr="00AA45B8">
        <w:rPr>
          <w:rFonts w:ascii="Arial" w:eastAsia="Arial" w:hAnsi="Arial" w:cs="Arial"/>
          <w:spacing w:val="-12"/>
          <w:szCs w:val="18"/>
        </w:rPr>
        <w:t xml:space="preserve"> </w:t>
      </w:r>
      <w:r w:rsidRPr="00AA45B8">
        <w:rPr>
          <w:rFonts w:ascii="Arial" w:eastAsia="Arial" w:hAnsi="Arial" w:cs="Arial"/>
          <w:szCs w:val="18"/>
        </w:rPr>
        <w:t>is incidental to the requirement and from a low risk</w:t>
      </w:r>
      <w:r w:rsidRPr="00AA45B8">
        <w:rPr>
          <w:rFonts w:ascii="Arial" w:eastAsia="Arial" w:hAnsi="Arial" w:cs="Arial"/>
          <w:spacing w:val="-14"/>
          <w:szCs w:val="18"/>
        </w:rPr>
        <w:t xml:space="preserve"> </w:t>
      </w:r>
      <w:r w:rsidRPr="00AA45B8">
        <w:rPr>
          <w:rFonts w:ascii="Arial" w:eastAsia="Arial" w:hAnsi="Arial" w:cs="Arial"/>
          <w:szCs w:val="18"/>
        </w:rPr>
        <w:t>source, whether the Evidence submitted to it</w:t>
      </w:r>
      <w:r w:rsidRPr="00AA45B8">
        <w:rPr>
          <w:rFonts w:ascii="Arial" w:eastAsia="Arial" w:hAnsi="Arial" w:cs="Arial"/>
          <w:spacing w:val="-7"/>
          <w:szCs w:val="18"/>
        </w:rPr>
        <w:t xml:space="preserve"> </w:t>
      </w:r>
      <w:r w:rsidRPr="00AA45B8">
        <w:rPr>
          <w:rFonts w:ascii="Arial" w:eastAsia="Arial" w:hAnsi="Arial" w:cs="Arial"/>
          <w:szCs w:val="18"/>
        </w:rPr>
        <w:t xml:space="preserve">demonstrates compliance with clause </w:t>
      </w:r>
      <w:hyperlink w:anchor="_bookmark60"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.a</w:t>
        </w:r>
      </w:hyperlink>
      <w:r w:rsidRPr="00AA45B8">
        <w:rPr>
          <w:rFonts w:ascii="Arial" w:eastAsia="Arial" w:hAnsi="Arial" w:cs="Arial"/>
          <w:szCs w:val="18"/>
        </w:rPr>
        <w:t xml:space="preserve"> or </w:t>
      </w:r>
      <w:hyperlink w:anchor="_bookmark61"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.b,</w:t>
        </w:r>
      </w:hyperlink>
      <w:r w:rsidRPr="00AA45B8">
        <w:rPr>
          <w:rFonts w:ascii="Arial" w:eastAsia="Arial" w:hAnsi="Arial" w:cs="Arial"/>
          <w:szCs w:val="18"/>
        </w:rPr>
        <w:t xml:space="preserve"> or both. In the</w:t>
      </w:r>
      <w:r w:rsidRPr="00AA45B8">
        <w:rPr>
          <w:rFonts w:ascii="Arial" w:eastAsia="Arial" w:hAnsi="Arial" w:cs="Arial"/>
          <w:spacing w:val="-21"/>
          <w:szCs w:val="18"/>
        </w:rPr>
        <w:t xml:space="preserve"> </w:t>
      </w:r>
      <w:r w:rsidRPr="00AA45B8">
        <w:rPr>
          <w:rFonts w:ascii="Arial" w:eastAsia="Arial" w:hAnsi="Arial" w:cs="Arial"/>
          <w:szCs w:val="18"/>
        </w:rPr>
        <w:t>event that the Authority is not satisfied, the Contractor</w:t>
      </w:r>
      <w:r w:rsidRPr="00AA45B8">
        <w:rPr>
          <w:rFonts w:ascii="Arial" w:eastAsia="Arial" w:hAnsi="Arial" w:cs="Arial"/>
          <w:spacing w:val="-11"/>
          <w:szCs w:val="18"/>
        </w:rPr>
        <w:t xml:space="preserve"> </w:t>
      </w:r>
      <w:r w:rsidRPr="00AA45B8">
        <w:rPr>
          <w:rFonts w:ascii="Arial" w:eastAsia="Arial" w:hAnsi="Arial" w:cs="Arial"/>
          <w:szCs w:val="18"/>
        </w:rPr>
        <w:t>shall commission and meet the costs of an</w:t>
      </w:r>
      <w:r w:rsidRPr="00AA45B8">
        <w:rPr>
          <w:rFonts w:ascii="Arial" w:eastAsia="Arial" w:hAnsi="Arial" w:cs="Arial"/>
          <w:spacing w:val="-12"/>
          <w:szCs w:val="18"/>
        </w:rPr>
        <w:t xml:space="preserve"> </w:t>
      </w:r>
      <w:r w:rsidRPr="00AA45B8">
        <w:rPr>
          <w:rFonts w:ascii="Arial" w:eastAsia="Arial" w:hAnsi="Arial" w:cs="Arial"/>
          <w:szCs w:val="18"/>
        </w:rPr>
        <w:t>Independent Verification and resulting report that will:</w:t>
      </w:r>
    </w:p>
    <w:p w14:paraId="55469D9E" w14:textId="77777777" w:rsidR="00EF24BE" w:rsidRPr="00AA45B8" w:rsidRDefault="00EF24BE" w:rsidP="00C20FCA">
      <w:pPr>
        <w:pStyle w:val="ListParagraph"/>
        <w:numPr>
          <w:ilvl w:val="0"/>
          <w:numId w:val="32"/>
        </w:numPr>
        <w:tabs>
          <w:tab w:val="left" w:pos="1599"/>
        </w:tabs>
        <w:ind w:left="1134" w:right="296" w:hanging="425"/>
        <w:rPr>
          <w:rFonts w:ascii="Arial" w:eastAsia="Arial" w:hAnsi="Arial" w:cs="Arial"/>
          <w:szCs w:val="18"/>
        </w:rPr>
      </w:pPr>
      <w:r w:rsidRPr="00AA45B8">
        <w:rPr>
          <w:rFonts w:ascii="Arial"/>
        </w:rPr>
        <w:t>verify the forest source of the timber</w:t>
      </w:r>
      <w:r w:rsidRPr="00AA45B8">
        <w:rPr>
          <w:rFonts w:ascii="Arial"/>
          <w:spacing w:val="-14"/>
        </w:rPr>
        <w:t xml:space="preserve"> </w:t>
      </w:r>
      <w:r w:rsidRPr="00AA45B8">
        <w:rPr>
          <w:rFonts w:ascii="Arial"/>
        </w:rPr>
        <w:t>or wood;</w:t>
      </w:r>
      <w:r w:rsidRPr="00AA45B8">
        <w:rPr>
          <w:rFonts w:ascii="Arial"/>
          <w:spacing w:val="-1"/>
        </w:rPr>
        <w:t xml:space="preserve"> </w:t>
      </w:r>
      <w:r w:rsidRPr="00AA45B8">
        <w:rPr>
          <w:rFonts w:ascii="Arial"/>
        </w:rPr>
        <w:t>and</w:t>
      </w:r>
    </w:p>
    <w:p w14:paraId="111998EF" w14:textId="056B55AA" w:rsidR="00EF24BE" w:rsidRPr="00AA45B8" w:rsidRDefault="00EF24BE" w:rsidP="00C20FCA">
      <w:pPr>
        <w:pStyle w:val="ListParagraph"/>
        <w:numPr>
          <w:ilvl w:val="0"/>
          <w:numId w:val="32"/>
        </w:numPr>
        <w:tabs>
          <w:tab w:val="left" w:pos="1599"/>
          <w:tab w:val="left" w:pos="1600"/>
        </w:tabs>
        <w:ind w:left="1134" w:right="397" w:hanging="425"/>
        <w:rPr>
          <w:rFonts w:ascii="Arial" w:eastAsia="Arial" w:hAnsi="Arial" w:cs="Arial"/>
          <w:szCs w:val="18"/>
        </w:rPr>
      </w:pPr>
      <w:r w:rsidRPr="00AA45B8">
        <w:rPr>
          <w:rFonts w:ascii="Arial"/>
        </w:rPr>
        <w:t>assess whether the source meets</w:t>
      </w:r>
      <w:r w:rsidRPr="00AA45B8">
        <w:rPr>
          <w:rFonts w:ascii="Arial"/>
          <w:spacing w:val="-14"/>
        </w:rPr>
        <w:t xml:space="preserve"> </w:t>
      </w:r>
      <w:r w:rsidRPr="00AA45B8">
        <w:rPr>
          <w:rFonts w:ascii="Arial"/>
        </w:rPr>
        <w:t>the relevant criteria of clause</w:t>
      </w:r>
      <w:r w:rsidRPr="00AA45B8">
        <w:rPr>
          <w:rFonts w:ascii="Arial"/>
          <w:spacing w:val="-9"/>
        </w:rPr>
        <w:t xml:space="preserve"> </w:t>
      </w:r>
      <w:hyperlink w:anchor="_bookmark61" w:history="1">
        <w:r w:rsidRPr="00AA45B8">
          <w:rPr>
            <w:rFonts w:ascii="Arial"/>
          </w:rPr>
          <w:t>2</w:t>
        </w:r>
        <w:r w:rsidR="00D32A11" w:rsidRPr="00AA45B8">
          <w:rPr>
            <w:rFonts w:ascii="Arial"/>
          </w:rPr>
          <w:t>5.</w:t>
        </w:r>
        <w:r w:rsidRPr="00AA45B8">
          <w:rPr>
            <w:rFonts w:ascii="Arial"/>
          </w:rPr>
          <w:t>b.</w:t>
        </w:r>
      </w:hyperlink>
    </w:p>
    <w:p w14:paraId="1E0CB6D5" w14:textId="795B515E" w:rsidR="00EF24BE" w:rsidRDefault="00EF24BE" w:rsidP="00C17036">
      <w:pPr>
        <w:pStyle w:val="ListParagraph"/>
        <w:ind w:left="142"/>
        <w:rPr>
          <w:rFonts w:eastAsia="Arial" w:hAnsi="Arial" w:cs="Arial"/>
          <w:szCs w:val="18"/>
        </w:rPr>
      </w:pPr>
      <w:r w:rsidRPr="00AA45B8">
        <w:rPr>
          <w:rFonts w:eastAsia="Arial" w:hAnsi="Arial" w:cs="Arial"/>
          <w:szCs w:val="18"/>
        </w:rPr>
        <w:t>i.</w:t>
      </w:r>
      <w:r w:rsidRPr="00AA45B8">
        <w:rPr>
          <w:rFonts w:eastAsia="Arial" w:hAnsi="Arial" w:cs="Arial"/>
          <w:szCs w:val="18"/>
        </w:rPr>
        <w:tab/>
        <w:t>The statistical reporting requirement at clause 2</w:t>
      </w:r>
      <w:r w:rsidR="00D32A11" w:rsidRPr="00AA45B8">
        <w:rPr>
          <w:rFonts w:eastAsia="Arial" w:hAnsi="Arial" w:cs="Arial"/>
          <w:szCs w:val="18"/>
        </w:rPr>
        <w:t>5</w:t>
      </w:r>
      <w:r w:rsidRPr="00AA45B8">
        <w:rPr>
          <w:rFonts w:eastAsia="Arial" w:hAnsi="Arial" w:cs="Arial"/>
          <w:szCs w:val="18"/>
        </w:rPr>
        <w:t>.j applies to all Timber and Wood-Derived Products delivered under the Contract. The Authority reserves the right to amend the requirement for statistical reporting, in the event</w:t>
      </w:r>
      <w:r w:rsidR="00C17036" w:rsidRPr="00AA45B8">
        <w:rPr>
          <w:rFonts w:eastAsia="Arial" w:hAnsi="Arial" w:cs="Arial"/>
          <w:szCs w:val="18"/>
        </w:rPr>
        <w:t xml:space="preserve"> that the UK Government changes the requirement for reporting compliance with the Government Timber Procurement Policy. Amendments to the statistical reporting requirement will be made in ac</w:t>
      </w:r>
      <w:r w:rsidR="00C17036">
        <w:rPr>
          <w:rFonts w:eastAsia="Arial" w:hAnsi="Arial" w:cs="Arial"/>
          <w:szCs w:val="18"/>
        </w:rPr>
        <w:t>cordance with condition 6 (</w:t>
      </w:r>
      <w:r w:rsidR="00E71692">
        <w:rPr>
          <w:rFonts w:eastAsia="Arial" w:hAnsi="Arial" w:cs="Arial"/>
          <w:szCs w:val="18"/>
        </w:rPr>
        <w:t xml:space="preserve">Formal </w:t>
      </w:r>
      <w:r w:rsidR="00C17036">
        <w:rPr>
          <w:rFonts w:eastAsia="Arial" w:hAnsi="Arial" w:cs="Arial"/>
          <w:szCs w:val="18"/>
        </w:rPr>
        <w:t xml:space="preserve">Amendments to </w:t>
      </w:r>
      <w:r w:rsidR="00E71692">
        <w:rPr>
          <w:rFonts w:eastAsia="Arial" w:hAnsi="Arial" w:cs="Arial"/>
          <w:szCs w:val="18"/>
        </w:rPr>
        <w:t xml:space="preserve">the </w:t>
      </w:r>
      <w:r w:rsidR="00C17036">
        <w:rPr>
          <w:rFonts w:eastAsia="Arial" w:hAnsi="Arial" w:cs="Arial"/>
          <w:szCs w:val="18"/>
        </w:rPr>
        <w:t>Contract).</w:t>
      </w:r>
    </w:p>
    <w:p w14:paraId="68CED115" w14:textId="20F22294" w:rsidR="00C17036" w:rsidRDefault="00C17036" w:rsidP="00C20FCA">
      <w:pPr>
        <w:pStyle w:val="ListParagraph"/>
        <w:numPr>
          <w:ilvl w:val="0"/>
          <w:numId w:val="33"/>
        </w:numPr>
        <w:ind w:left="142" w:firstLine="0"/>
      </w:pPr>
      <w:r>
        <w:t>The Contractor shall provide to the Authority, a completed Schedule 7 (Timber and Wood-derived Products Supplied under the Contract: Data Requirements), the data or information the Authority</w:t>
      </w:r>
      <w:r w:rsidR="00310623">
        <w:t xml:space="preserve"> requires in respect of Timber and</w:t>
      </w:r>
      <w:r>
        <w:t xml:space="preserve">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Default="002C5541" w:rsidP="00C20FCA">
      <w:pPr>
        <w:pStyle w:val="ListParagraph"/>
        <w:numPr>
          <w:ilvl w:val="0"/>
          <w:numId w:val="33"/>
        </w:numPr>
        <w:ind w:left="142" w:firstLine="0"/>
      </w:pPr>
      <w:r>
        <w:t>The Schedule 7 (Timber and Wood-derived Products Supplied under the Contract: Data Requirements) may be amended by the Authority from time to time, in accordance with condition 6 (</w:t>
      </w:r>
      <w:r w:rsidR="00E71692">
        <w:t xml:space="preserve">Formal </w:t>
      </w:r>
      <w:r>
        <w:t>Amendments to</w:t>
      </w:r>
      <w:r w:rsidR="00E71692">
        <w:t xml:space="preserve"> the</w:t>
      </w:r>
      <w:r>
        <w:t xml:space="preserve"> Contract).</w:t>
      </w:r>
    </w:p>
    <w:p w14:paraId="3E3D324D" w14:textId="77777777" w:rsidR="002C5541" w:rsidRPr="00C17036" w:rsidRDefault="002C5541" w:rsidP="00C20FCA">
      <w:pPr>
        <w:pStyle w:val="ListParagraph"/>
        <w:numPr>
          <w:ilvl w:val="0"/>
          <w:numId w:val="33"/>
        </w:numPr>
        <w:ind w:left="142" w:firstLine="0"/>
      </w:pPr>
      <w:r>
        <w:rPr>
          <w:rFonts w:ascii="Arial"/>
        </w:rPr>
        <w:t>The Contractor shall obtain any wood, other</w:t>
      </w:r>
      <w:r>
        <w:rPr>
          <w:rFonts w:ascii="Arial"/>
          <w:spacing w:val="-19"/>
        </w:rPr>
        <w:t xml:space="preserve"> </w:t>
      </w:r>
      <w:r>
        <w:rPr>
          <w:rFonts w:ascii="Arial"/>
        </w:rPr>
        <w:t>than processed wood, used in Packaging</w:t>
      </w:r>
      <w:r>
        <w:rPr>
          <w:rFonts w:ascii="Arial"/>
          <w:spacing w:val="-16"/>
        </w:rPr>
        <w:t xml:space="preserve"> </w:t>
      </w:r>
      <w:r>
        <w:rPr>
          <w:rFonts w:ascii="Arial"/>
        </w:rPr>
        <w:t>from:</w:t>
      </w:r>
    </w:p>
    <w:p w14:paraId="4CBF9AA0" w14:textId="3754C3AF" w:rsidR="00EF24BE" w:rsidRDefault="002C5541" w:rsidP="00C20FCA">
      <w:pPr>
        <w:pStyle w:val="ListParagraph"/>
        <w:numPr>
          <w:ilvl w:val="0"/>
          <w:numId w:val="34"/>
        </w:numPr>
      </w:pPr>
      <w:r>
        <w:t xml:space="preserve">Companies that have a full registered status under the Forestry Commission and Timber Packaging and Pallet Confederation’s UK Wood Packaging Material Marking Programme (more detailed information can be accessed at </w:t>
      </w:r>
      <w:r w:rsidRPr="00E71692">
        <w:t>www.forestry.gov.uk</w:t>
      </w:r>
      <w:r>
        <w:t>) and all such wood shall be treated for the elimination of raw wood pests and marked in accordance with that Programme; or</w:t>
      </w:r>
    </w:p>
    <w:p w14:paraId="6D9BC01E" w14:textId="3822EF0E" w:rsidR="002C5541" w:rsidRPr="000C5A31" w:rsidRDefault="002C5541" w:rsidP="00C20FCA">
      <w:pPr>
        <w:pStyle w:val="ListParagraph"/>
        <w:numPr>
          <w:ilvl w:val="0"/>
          <w:numId w:val="34"/>
        </w:numPr>
      </w:pPr>
      <w:r>
        <w:t>Sources supplying wood treated and marked so as to conform to Annex I and</w:t>
      </w:r>
      <w:r w:rsidR="00310623">
        <w:t xml:space="preserve"> Annex</w:t>
      </w:r>
      <w:r>
        <w:t xml:space="preserve"> II of the International Standard for Phytosanitary Measures, “Guidelines for Regulating Wood Packaging </w:t>
      </w:r>
      <w:r w:rsidRPr="000C5A31">
        <w:t>Material in International Trade” Publication No 15 published by the Food and Agricultural Organisation of the United Nations (ISPM15) (more detailed information can be accessed at www.fao.org).</w:t>
      </w:r>
    </w:p>
    <w:p w14:paraId="0B26307E" w14:textId="3AB12469" w:rsidR="002C5541" w:rsidRPr="000C5A31" w:rsidRDefault="002C5541" w:rsidP="002C5541">
      <w:pPr>
        <w:pStyle w:val="Heading3"/>
      </w:pPr>
      <w:bookmarkStart w:id="56" w:name="_Toc115785036"/>
      <w:r w:rsidRPr="000C5A31">
        <w:t>Certificate of Conformity</w:t>
      </w:r>
      <w:bookmarkEnd w:id="56"/>
    </w:p>
    <w:p w14:paraId="531F1356" w14:textId="4B2B9C28" w:rsidR="002C5541" w:rsidRPr="000C5A31" w:rsidRDefault="002C5541" w:rsidP="00C20FCA">
      <w:pPr>
        <w:pStyle w:val="ListParagraph"/>
        <w:numPr>
          <w:ilvl w:val="0"/>
          <w:numId w:val="35"/>
        </w:numPr>
        <w:ind w:left="142" w:hanging="11"/>
      </w:pPr>
      <w:r w:rsidRPr="000C5A31">
        <w:t>Where required in Schedule 3 (Contract Data Sheet) the Contractor shall provide a Certificate of Conformity (CofC) in accordance with Schedule 2 (Schedule of Requirements) and any applicable Quality Plan</w:t>
      </w:r>
      <w:r w:rsidR="002E13C5" w:rsidRPr="000C5A31">
        <w:t>, the CofC shall be in English unless stated otherwise in the Contract</w:t>
      </w:r>
      <w:r w:rsidRPr="000C5A31">
        <w:t xml:space="preserve">. One copy of the CofC shall be sent to the Authority’s Representative </w:t>
      </w:r>
      <w:r w:rsidR="007D748D" w:rsidRPr="000C5A31">
        <w:t>(Commercial) upon delivery, and one copy shall be provided to the Consignee upon Delivery</w:t>
      </w:r>
      <w:r w:rsidR="002E13C5" w:rsidRPr="000C5A31">
        <w:t xml:space="preserve"> and the CofC will clearly detail the Articles (quantities, part numbers, batch numbers, NSNs etc) that are contained in a specific delivery</w:t>
      </w:r>
      <w:r w:rsidR="007D748D" w:rsidRPr="000C5A31">
        <w:t>.</w:t>
      </w:r>
    </w:p>
    <w:p w14:paraId="63128531" w14:textId="5E828395" w:rsidR="002E13C5" w:rsidRPr="000C5A31" w:rsidRDefault="002E13C5" w:rsidP="00C20FCA">
      <w:pPr>
        <w:pStyle w:val="ListParagraph"/>
        <w:numPr>
          <w:ilvl w:val="0"/>
          <w:numId w:val="35"/>
        </w:numPr>
        <w:ind w:left="142" w:hanging="11"/>
      </w:pPr>
      <w:r w:rsidRPr="000C5A31">
        <w:t xml:space="preserve">Each CofC shall be clearly identified as a conformity document and should include the wording ‘Certificate of Conformity’ (or similar) in the title of the document to allow for easy identification. </w:t>
      </w:r>
    </w:p>
    <w:p w14:paraId="6A35A19B" w14:textId="1761D7D6" w:rsidR="007D748D" w:rsidRPr="000C5A31" w:rsidRDefault="007D748D" w:rsidP="00C20FCA">
      <w:pPr>
        <w:pStyle w:val="ListParagraph"/>
        <w:numPr>
          <w:ilvl w:val="0"/>
          <w:numId w:val="35"/>
        </w:numPr>
        <w:ind w:left="142" w:hanging="11"/>
      </w:pPr>
      <w:r w:rsidRPr="000C5A31">
        <w:t xml:space="preserve">The Contractor shall consider the CofC to be a record in accordance with </w:t>
      </w:r>
      <w:r w:rsidR="0027172F" w:rsidRPr="000C5A31">
        <w:t>C</w:t>
      </w:r>
      <w:r w:rsidRPr="000C5A31">
        <w:t>ondition 1</w:t>
      </w:r>
      <w:r w:rsidR="00E71692" w:rsidRPr="000C5A31">
        <w:t>7</w:t>
      </w:r>
      <w:r w:rsidRPr="000C5A31">
        <w:t xml:space="preserve"> (Contractors Records)</w:t>
      </w:r>
    </w:p>
    <w:p w14:paraId="2685AF92" w14:textId="77777777" w:rsidR="007D748D" w:rsidRPr="000C5A31" w:rsidRDefault="007D748D" w:rsidP="00C20FCA">
      <w:pPr>
        <w:pStyle w:val="ListParagraph"/>
        <w:numPr>
          <w:ilvl w:val="0"/>
          <w:numId w:val="35"/>
        </w:numPr>
        <w:ind w:left="142" w:hanging="11"/>
      </w:pPr>
      <w:r w:rsidRPr="000C5A31">
        <w:t>The information provided on the CofC shall include:</w:t>
      </w:r>
    </w:p>
    <w:p w14:paraId="71AD3BF8" w14:textId="77777777" w:rsidR="007D748D" w:rsidRPr="000C5A31"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sidRPr="000C5A31">
        <w:rPr>
          <w:rFonts w:ascii="Arial" w:eastAsia="Arial" w:hAnsi="Arial" w:cs="Arial"/>
          <w:szCs w:val="18"/>
        </w:rPr>
        <w:t>Contractor’s name and</w:t>
      </w:r>
      <w:r w:rsidRPr="000C5A31">
        <w:rPr>
          <w:rFonts w:ascii="Arial" w:eastAsia="Arial" w:hAnsi="Arial" w:cs="Arial"/>
          <w:spacing w:val="-5"/>
          <w:szCs w:val="18"/>
        </w:rPr>
        <w:t xml:space="preserve"> </w:t>
      </w:r>
      <w:r w:rsidRPr="000C5A31">
        <w:rPr>
          <w:rFonts w:ascii="Arial" w:eastAsia="Arial" w:hAnsi="Arial" w:cs="Arial"/>
          <w:szCs w:val="18"/>
        </w:rPr>
        <w:t>address;</w:t>
      </w:r>
    </w:p>
    <w:p w14:paraId="1DE28152" w14:textId="77777777" w:rsidR="007D748D" w:rsidRPr="000C5A31"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sidRPr="000C5A31">
        <w:rPr>
          <w:rFonts w:ascii="Arial"/>
        </w:rPr>
        <w:t>Contractor unique CofC</w:t>
      </w:r>
      <w:r w:rsidRPr="000C5A31">
        <w:rPr>
          <w:rFonts w:ascii="Arial"/>
          <w:spacing w:val="-1"/>
        </w:rPr>
        <w:t xml:space="preserve"> </w:t>
      </w:r>
      <w:r w:rsidRPr="000C5A31">
        <w:rPr>
          <w:rFonts w:ascii="Arial"/>
        </w:rPr>
        <w:t>number;</w:t>
      </w:r>
    </w:p>
    <w:p w14:paraId="1587F3BE" w14:textId="2FE1F0C4" w:rsidR="007D748D" w:rsidRPr="000C5A31" w:rsidRDefault="007D748D" w:rsidP="00C20FCA">
      <w:pPr>
        <w:pStyle w:val="ListParagraph"/>
        <w:numPr>
          <w:ilvl w:val="1"/>
          <w:numId w:val="36"/>
        </w:numPr>
        <w:tabs>
          <w:tab w:val="left" w:pos="1599"/>
          <w:tab w:val="left" w:pos="1600"/>
        </w:tabs>
        <w:ind w:right="504"/>
        <w:rPr>
          <w:rFonts w:ascii="Arial" w:eastAsia="Arial" w:hAnsi="Arial" w:cs="Arial"/>
          <w:szCs w:val="18"/>
        </w:rPr>
      </w:pPr>
      <w:r w:rsidRPr="000C5A31">
        <w:rPr>
          <w:rFonts w:ascii="Arial"/>
        </w:rPr>
        <w:t>Contract number and where</w:t>
      </w:r>
      <w:r w:rsidRPr="000C5A31">
        <w:rPr>
          <w:rFonts w:ascii="Arial"/>
          <w:spacing w:val="-14"/>
        </w:rPr>
        <w:t xml:space="preserve"> </w:t>
      </w:r>
      <w:r w:rsidRPr="000C5A31">
        <w:rPr>
          <w:rFonts w:ascii="Arial"/>
        </w:rPr>
        <w:t>applicable Contract amendment</w:t>
      </w:r>
      <w:r w:rsidRPr="000C5A31">
        <w:rPr>
          <w:rFonts w:ascii="Arial"/>
          <w:spacing w:val="-1"/>
        </w:rPr>
        <w:t xml:space="preserve"> </w:t>
      </w:r>
      <w:r w:rsidRPr="000C5A31">
        <w:rPr>
          <w:rFonts w:ascii="Arial"/>
        </w:rPr>
        <w:t>number</w:t>
      </w:r>
      <w:r w:rsidR="002E13C5" w:rsidRPr="000C5A31">
        <w:rPr>
          <w:rFonts w:ascii="Arial"/>
        </w:rPr>
        <w:t xml:space="preserve"> and/or Purchase Order Number</w:t>
      </w:r>
      <w:r w:rsidRPr="000C5A31">
        <w:rPr>
          <w:rFonts w:ascii="Arial"/>
        </w:rPr>
        <w:t>;</w:t>
      </w:r>
    </w:p>
    <w:p w14:paraId="1B9E8868" w14:textId="6401D7E8" w:rsidR="007D748D" w:rsidRPr="000C5A31" w:rsidRDefault="002E13C5"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sidRPr="000C5A31">
        <w:rPr>
          <w:rFonts w:ascii="Arial"/>
        </w:rPr>
        <w:t>D</w:t>
      </w:r>
      <w:r w:rsidR="007D748D" w:rsidRPr="000C5A31">
        <w:rPr>
          <w:rFonts w:ascii="Arial"/>
        </w:rPr>
        <w:t>etails of any approved</w:t>
      </w:r>
      <w:r w:rsidR="007D748D" w:rsidRPr="000C5A31">
        <w:rPr>
          <w:rFonts w:ascii="Arial"/>
          <w:spacing w:val="-7"/>
        </w:rPr>
        <w:t xml:space="preserve"> </w:t>
      </w:r>
      <w:r w:rsidR="007D748D" w:rsidRPr="000C5A31">
        <w:rPr>
          <w:rFonts w:ascii="Arial"/>
        </w:rPr>
        <w:t>concessions</w:t>
      </w:r>
      <w:r w:rsidRPr="000C5A31">
        <w:rPr>
          <w:rFonts w:ascii="Arial"/>
        </w:rPr>
        <w:t xml:space="preserve"> (clearly linked to the relevant item)</w:t>
      </w:r>
      <w:r w:rsidR="007D748D" w:rsidRPr="000C5A31">
        <w:rPr>
          <w:rFonts w:ascii="Arial"/>
        </w:rPr>
        <w:t>;</w:t>
      </w:r>
    </w:p>
    <w:p w14:paraId="2BE3C317" w14:textId="3219ADB7" w:rsidR="007D748D" w:rsidRPr="000C5A31" w:rsidRDefault="002E13C5"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sidRPr="000C5A31">
        <w:rPr>
          <w:rFonts w:ascii="Arial"/>
        </w:rPr>
        <w:t>A</w:t>
      </w:r>
      <w:r w:rsidR="007D748D" w:rsidRPr="000C5A31">
        <w:rPr>
          <w:rFonts w:ascii="Arial"/>
        </w:rPr>
        <w:t>cquirer name and organisation;</w:t>
      </w:r>
    </w:p>
    <w:p w14:paraId="5BC023DE" w14:textId="77777777" w:rsidR="007D748D" w:rsidRPr="000C5A31"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sidRPr="000C5A31">
        <w:rPr>
          <w:rFonts w:ascii="Arial"/>
        </w:rPr>
        <w:t>Delivery</w:t>
      </w:r>
      <w:r w:rsidRPr="000C5A31">
        <w:rPr>
          <w:rFonts w:ascii="Arial"/>
          <w:spacing w:val="-2"/>
        </w:rPr>
        <w:t xml:space="preserve"> </w:t>
      </w:r>
      <w:r w:rsidRPr="000C5A31">
        <w:rPr>
          <w:rFonts w:ascii="Arial"/>
        </w:rPr>
        <w:t>address;</w:t>
      </w:r>
    </w:p>
    <w:p w14:paraId="752CE5AB" w14:textId="77777777" w:rsidR="007D748D" w:rsidRPr="000C5A31" w:rsidRDefault="007D748D" w:rsidP="00C20FCA">
      <w:pPr>
        <w:pStyle w:val="ListParagraph"/>
        <w:numPr>
          <w:ilvl w:val="1"/>
          <w:numId w:val="36"/>
        </w:numPr>
        <w:tabs>
          <w:tab w:val="left" w:pos="1599"/>
          <w:tab w:val="left" w:pos="1600"/>
        </w:tabs>
        <w:ind w:right="464"/>
        <w:rPr>
          <w:rFonts w:ascii="Arial" w:eastAsia="Arial" w:hAnsi="Arial" w:cs="Arial"/>
          <w:szCs w:val="18"/>
        </w:rPr>
      </w:pPr>
      <w:r w:rsidRPr="000C5A31">
        <w:rPr>
          <w:rFonts w:ascii="Arial"/>
        </w:rPr>
        <w:t>Contract Item Number from Schedule</w:t>
      </w:r>
      <w:r w:rsidRPr="000C5A31">
        <w:rPr>
          <w:rFonts w:ascii="Arial"/>
          <w:spacing w:val="-12"/>
        </w:rPr>
        <w:t xml:space="preserve"> </w:t>
      </w:r>
      <w:r w:rsidRPr="000C5A31">
        <w:rPr>
          <w:rFonts w:ascii="Arial"/>
        </w:rPr>
        <w:t>2 (Schedule of</w:t>
      </w:r>
      <w:r w:rsidRPr="000C5A31">
        <w:rPr>
          <w:rFonts w:ascii="Arial"/>
          <w:spacing w:val="-3"/>
        </w:rPr>
        <w:t xml:space="preserve"> </w:t>
      </w:r>
      <w:r w:rsidRPr="000C5A31">
        <w:rPr>
          <w:rFonts w:ascii="Arial"/>
        </w:rPr>
        <w:t>Requirements);</w:t>
      </w:r>
    </w:p>
    <w:p w14:paraId="60DECE1B" w14:textId="20781426" w:rsidR="002E13C5" w:rsidRPr="000C5A31" w:rsidRDefault="002E13C5" w:rsidP="00C20FCA">
      <w:pPr>
        <w:pStyle w:val="ListParagraph"/>
        <w:numPr>
          <w:ilvl w:val="1"/>
          <w:numId w:val="36"/>
        </w:numPr>
        <w:tabs>
          <w:tab w:val="left" w:pos="1599"/>
          <w:tab w:val="left" w:pos="1600"/>
        </w:tabs>
        <w:ind w:right="215"/>
        <w:rPr>
          <w:rFonts w:ascii="Arial" w:eastAsia="Arial" w:hAnsi="Arial" w:cs="Arial"/>
          <w:szCs w:val="18"/>
        </w:rPr>
      </w:pPr>
      <w:r w:rsidRPr="000C5A31">
        <w:rPr>
          <w:rFonts w:ascii="Arial" w:eastAsia="Arial" w:hAnsi="Arial" w:cs="Arial"/>
          <w:szCs w:val="18"/>
        </w:rPr>
        <w:t>Line item numbers when there is more than one line item on the CofC;</w:t>
      </w:r>
    </w:p>
    <w:p w14:paraId="5673D226" w14:textId="3FACFFDA" w:rsidR="007D748D" w:rsidRPr="000C5A31" w:rsidRDefault="002E13C5" w:rsidP="00C20FCA">
      <w:pPr>
        <w:pStyle w:val="ListParagraph"/>
        <w:numPr>
          <w:ilvl w:val="1"/>
          <w:numId w:val="36"/>
        </w:numPr>
        <w:tabs>
          <w:tab w:val="left" w:pos="1599"/>
          <w:tab w:val="left" w:pos="1600"/>
        </w:tabs>
        <w:ind w:right="215"/>
        <w:rPr>
          <w:rFonts w:ascii="Arial" w:eastAsia="Arial" w:hAnsi="Arial" w:cs="Arial"/>
          <w:szCs w:val="18"/>
        </w:rPr>
      </w:pPr>
      <w:r w:rsidRPr="000C5A31">
        <w:rPr>
          <w:rFonts w:ascii="Arial"/>
        </w:rPr>
        <w:t>D</w:t>
      </w:r>
      <w:r w:rsidR="007D748D" w:rsidRPr="000C5A31">
        <w:rPr>
          <w:rFonts w:ascii="Arial"/>
        </w:rPr>
        <w:t>escription of Contractor</w:t>
      </w:r>
      <w:r w:rsidR="007D748D" w:rsidRPr="000C5A31">
        <w:rPr>
          <w:rFonts w:ascii="Arial"/>
          <w:spacing w:val="-6"/>
        </w:rPr>
        <w:t xml:space="preserve"> </w:t>
      </w:r>
      <w:r w:rsidR="007D748D" w:rsidRPr="000C5A31">
        <w:rPr>
          <w:rFonts w:ascii="Arial"/>
        </w:rPr>
        <w:t>Deliverable, including part number, specification and</w:t>
      </w:r>
      <w:r w:rsidR="007D748D" w:rsidRPr="000C5A31">
        <w:rPr>
          <w:rFonts w:ascii="Arial"/>
          <w:spacing w:val="-20"/>
        </w:rPr>
        <w:t xml:space="preserve"> </w:t>
      </w:r>
      <w:r w:rsidR="007D748D" w:rsidRPr="000C5A31">
        <w:rPr>
          <w:rFonts w:ascii="Arial"/>
        </w:rPr>
        <w:t>configuration status;</w:t>
      </w:r>
    </w:p>
    <w:p w14:paraId="5C0EE2DE" w14:textId="37E60E0D" w:rsidR="002F790D" w:rsidRPr="000C5A31" w:rsidRDefault="002F790D" w:rsidP="00C20FCA">
      <w:pPr>
        <w:pStyle w:val="ListParagraph"/>
        <w:numPr>
          <w:ilvl w:val="1"/>
          <w:numId w:val="36"/>
        </w:numPr>
        <w:tabs>
          <w:tab w:val="left" w:pos="1599"/>
          <w:tab w:val="left" w:pos="1600"/>
        </w:tabs>
        <w:ind w:right="215"/>
        <w:rPr>
          <w:rFonts w:ascii="Arial" w:eastAsia="Arial" w:hAnsi="Arial" w:cs="Arial"/>
          <w:szCs w:val="18"/>
        </w:rPr>
      </w:pPr>
      <w:r w:rsidRPr="000C5A31">
        <w:rPr>
          <w:rFonts w:ascii="Arial" w:eastAsia="Arial" w:hAnsi="Arial" w:cs="Arial"/>
          <w:szCs w:val="18"/>
        </w:rPr>
        <w:t>NATO Stock Number (NSN) (where allocated);</w:t>
      </w:r>
    </w:p>
    <w:p w14:paraId="3451CD8D" w14:textId="56E7B86E" w:rsidR="007D748D" w:rsidRPr="000C5A31" w:rsidRDefault="002E13C5" w:rsidP="00C20FCA">
      <w:pPr>
        <w:pStyle w:val="ListParagraph"/>
        <w:numPr>
          <w:ilvl w:val="1"/>
          <w:numId w:val="36"/>
        </w:numPr>
        <w:tabs>
          <w:tab w:val="left" w:pos="1599"/>
          <w:tab w:val="left" w:pos="1600"/>
        </w:tabs>
        <w:spacing w:before="2"/>
        <w:ind w:right="683"/>
        <w:rPr>
          <w:rFonts w:ascii="Arial" w:eastAsia="Arial" w:hAnsi="Arial" w:cs="Arial"/>
          <w:szCs w:val="18"/>
        </w:rPr>
      </w:pPr>
      <w:r w:rsidRPr="000C5A31">
        <w:rPr>
          <w:rFonts w:ascii="Arial"/>
        </w:rPr>
        <w:t>I</w:t>
      </w:r>
      <w:r w:rsidR="007D748D" w:rsidRPr="000C5A31">
        <w:rPr>
          <w:rFonts w:ascii="Arial"/>
        </w:rPr>
        <w:t>dentification marks, batch and</w:t>
      </w:r>
      <w:r w:rsidR="007D748D" w:rsidRPr="000C5A31">
        <w:rPr>
          <w:rFonts w:ascii="Arial"/>
          <w:spacing w:val="-15"/>
        </w:rPr>
        <w:t xml:space="preserve"> </w:t>
      </w:r>
      <w:r w:rsidR="007D748D" w:rsidRPr="000C5A31">
        <w:rPr>
          <w:rFonts w:ascii="Arial"/>
        </w:rPr>
        <w:t>serial numbers in accordance with the</w:t>
      </w:r>
      <w:r w:rsidR="007D748D" w:rsidRPr="000C5A31">
        <w:rPr>
          <w:rFonts w:ascii="Arial"/>
          <w:spacing w:val="-11"/>
        </w:rPr>
        <w:t xml:space="preserve"> </w:t>
      </w:r>
      <w:r w:rsidR="007D748D" w:rsidRPr="000C5A31">
        <w:rPr>
          <w:rFonts w:ascii="Arial"/>
        </w:rPr>
        <w:t>Specification;</w:t>
      </w:r>
    </w:p>
    <w:p w14:paraId="41477A95" w14:textId="69E4D8DA" w:rsidR="007D748D" w:rsidRPr="000C5A31" w:rsidRDefault="002E13C5"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sidRPr="000C5A31">
        <w:rPr>
          <w:rFonts w:ascii="Arial"/>
        </w:rPr>
        <w:t>Q</w:t>
      </w:r>
      <w:r w:rsidR="007D748D" w:rsidRPr="000C5A31">
        <w:rPr>
          <w:rFonts w:ascii="Arial"/>
        </w:rPr>
        <w:t>uantities;</w:t>
      </w:r>
    </w:p>
    <w:p w14:paraId="6E36703B" w14:textId="47E7A6C7" w:rsidR="007D748D" w:rsidRPr="000C5A31" w:rsidRDefault="002E13C5" w:rsidP="00C20FCA">
      <w:pPr>
        <w:pStyle w:val="ListParagraph"/>
        <w:numPr>
          <w:ilvl w:val="1"/>
          <w:numId w:val="36"/>
        </w:numPr>
        <w:tabs>
          <w:tab w:val="left" w:pos="1599"/>
          <w:tab w:val="left" w:pos="1600"/>
        </w:tabs>
        <w:ind w:right="364"/>
        <w:rPr>
          <w:rFonts w:ascii="Arial" w:eastAsia="Arial" w:hAnsi="Arial" w:cs="Arial"/>
          <w:szCs w:val="18"/>
        </w:rPr>
      </w:pPr>
      <w:r w:rsidRPr="000C5A31">
        <w:rPr>
          <w:rFonts w:ascii="Arial"/>
        </w:rPr>
        <w:t>A</w:t>
      </w:r>
      <w:r w:rsidR="007D748D" w:rsidRPr="000C5A31">
        <w:rPr>
          <w:rFonts w:ascii="Arial"/>
        </w:rPr>
        <w:t xml:space="preserve"> signed and dated statement by</w:t>
      </w:r>
      <w:r w:rsidR="007D748D" w:rsidRPr="000C5A31">
        <w:rPr>
          <w:rFonts w:ascii="Arial"/>
          <w:spacing w:val="-11"/>
        </w:rPr>
        <w:t xml:space="preserve"> </w:t>
      </w:r>
      <w:r w:rsidR="007D748D" w:rsidRPr="000C5A31">
        <w:rPr>
          <w:rFonts w:ascii="Arial"/>
        </w:rPr>
        <w:t>the Contractor</w:t>
      </w:r>
      <w:r w:rsidRPr="000C5A31">
        <w:rPr>
          <w:rFonts w:ascii="Arial"/>
        </w:rPr>
        <w:t>’s Authorised Personnel</w:t>
      </w:r>
      <w:r w:rsidR="007D748D" w:rsidRPr="000C5A31">
        <w:rPr>
          <w:rFonts w:ascii="Arial"/>
        </w:rPr>
        <w:t xml:space="preserve"> that the Contractor Deliverables</w:t>
      </w:r>
      <w:r w:rsidR="007D748D" w:rsidRPr="000C5A31">
        <w:rPr>
          <w:rFonts w:ascii="Arial"/>
          <w:spacing w:val="-15"/>
        </w:rPr>
        <w:t xml:space="preserve"> </w:t>
      </w:r>
      <w:r w:rsidR="007D748D" w:rsidRPr="000C5A31">
        <w:rPr>
          <w:rFonts w:ascii="Arial"/>
        </w:rPr>
        <w:t>comply with the requirements of the Contract and</w:t>
      </w:r>
      <w:r w:rsidR="007D748D" w:rsidRPr="000C5A31">
        <w:rPr>
          <w:rFonts w:ascii="Arial"/>
          <w:spacing w:val="-16"/>
        </w:rPr>
        <w:t xml:space="preserve"> </w:t>
      </w:r>
      <w:r w:rsidR="007D748D" w:rsidRPr="000C5A31">
        <w:rPr>
          <w:rFonts w:ascii="Arial"/>
        </w:rPr>
        <w:t>approved concessions.</w:t>
      </w:r>
      <w:r w:rsidRPr="000C5A31">
        <w:rPr>
          <w:rFonts w:ascii="Arial"/>
        </w:rPr>
        <w:t xml:space="preserve"> The signing </w:t>
      </w:r>
      <w:r w:rsidRPr="000C5A31">
        <w:rPr>
          <w:rFonts w:ascii="Arial"/>
        </w:rPr>
        <w:lastRenderedPageBreak/>
        <w:t>of the CofC may be in the form of a signature or traceable stamp. The Contractor’s Authorised Personnel shall mean a competent person appointed and authorised by the Contractor to sign a CofC.</w:t>
      </w:r>
    </w:p>
    <w:p w14:paraId="1CF60B4B" w14:textId="2B4BA05A" w:rsidR="002E13C5" w:rsidRPr="002E13C5" w:rsidRDefault="002E13C5" w:rsidP="00C20FCA">
      <w:pPr>
        <w:pStyle w:val="ListParagraph"/>
        <w:numPr>
          <w:ilvl w:val="1"/>
          <w:numId w:val="36"/>
        </w:numPr>
        <w:tabs>
          <w:tab w:val="left" w:pos="1599"/>
          <w:tab w:val="left" w:pos="1600"/>
        </w:tabs>
        <w:ind w:right="364"/>
        <w:rPr>
          <w:rFonts w:ascii="Arial" w:eastAsia="Arial" w:hAnsi="Arial" w:cs="Arial"/>
          <w:szCs w:val="18"/>
        </w:rPr>
      </w:pPr>
      <w:r>
        <w:rPr>
          <w:rFonts w:ascii="Arial"/>
        </w:rPr>
        <w:t>Exceptions or additional to the above are to be documented.</w:t>
      </w:r>
    </w:p>
    <w:p w14:paraId="775E418D" w14:textId="13885E1E" w:rsidR="007D748D" w:rsidRPr="00AA45B8" w:rsidRDefault="002F790D" w:rsidP="007D748D">
      <w:pPr>
        <w:pStyle w:val="ListParagraph"/>
        <w:ind w:left="142"/>
      </w:pPr>
      <w:r w:rsidRPr="00AA45B8">
        <w:t>e.</w:t>
      </w:r>
      <w:r w:rsidR="007D748D" w:rsidRPr="00AA45B8">
        <w:tab/>
        <w:t xml:space="preserve">Where Schedule 2 (Schedule of Requirements) and </w:t>
      </w:r>
      <w:r w:rsidR="009E64BF" w:rsidRPr="00AA45B8">
        <w:t>any applicable Quality Plan require demonstration of traceability and design provenance through the supply chain the Contractor shall include in any relevant subcontract the requirement for the information call</w:t>
      </w:r>
      <w:r w:rsidR="0042497B" w:rsidRPr="00AA45B8">
        <w:t>ed</w:t>
      </w:r>
      <w:r w:rsidR="009E64BF" w:rsidRPr="00AA45B8">
        <w:t xml:space="preserve"> for at clause 2</w:t>
      </w:r>
      <w:r w:rsidR="00D32A11" w:rsidRPr="00AA45B8">
        <w:t>6</w:t>
      </w:r>
      <w:r w:rsidR="009E64BF" w:rsidRPr="00AA45B8">
        <w:t>.</w:t>
      </w:r>
      <w:r w:rsidRPr="00AA45B8">
        <w:t>d</w:t>
      </w:r>
      <w:r w:rsidR="009E64BF" w:rsidRPr="00AA45B8">
        <w:t xml:space="preserve">. The Contractor shall ensure that this information is available to the Authority through the supply chain upon request in accordance with </w:t>
      </w:r>
      <w:r w:rsidR="0027172F">
        <w:t>C</w:t>
      </w:r>
      <w:r w:rsidR="009E64BF" w:rsidRPr="00AA45B8">
        <w:t>ondition 1</w:t>
      </w:r>
      <w:r w:rsidR="00E71692" w:rsidRPr="00AA45B8">
        <w:t>7</w:t>
      </w:r>
      <w:r w:rsidR="009E64BF" w:rsidRPr="00AA45B8">
        <w:t xml:space="preserve"> (Contractor Records).</w:t>
      </w:r>
    </w:p>
    <w:p w14:paraId="7605B0DC" w14:textId="23B64359" w:rsidR="009E64BF" w:rsidRPr="00AA45B8" w:rsidRDefault="009E64BF" w:rsidP="009E64BF">
      <w:pPr>
        <w:pStyle w:val="Heading3"/>
      </w:pPr>
      <w:bookmarkStart w:id="57" w:name="_Toc115785037"/>
      <w:r w:rsidRPr="00AA45B8">
        <w:t>Access to Contractor’s Premises</w:t>
      </w:r>
      <w:bookmarkEnd w:id="57"/>
    </w:p>
    <w:p w14:paraId="535EE4D4" w14:textId="77777777" w:rsidR="009E64BF" w:rsidRPr="00AA45B8" w:rsidRDefault="009E64BF" w:rsidP="00C20FCA">
      <w:pPr>
        <w:pStyle w:val="ListParagraph"/>
        <w:numPr>
          <w:ilvl w:val="0"/>
          <w:numId w:val="37"/>
        </w:numPr>
        <w:ind w:left="142" w:hanging="11"/>
      </w:pPr>
      <w:r w:rsidRPr="00AA45B8">
        <w:t>The Contractor shall provide to the Authority’s Representatives following reasonable Notice, relevant</w:t>
      </w:r>
    </w:p>
    <w:p w14:paraId="7A7D6B0F" w14:textId="4C1CB404" w:rsidR="009E64BF" w:rsidRPr="00AA45B8" w:rsidRDefault="009E64BF" w:rsidP="00B1551B">
      <w:pPr>
        <w:pStyle w:val="ListParagraph"/>
        <w:ind w:left="142"/>
      </w:pPr>
      <w:r w:rsidRPr="00AA45B8">
        <w:t xml:space="preserve">accommodation/facilities, at no direct cost to the Authority, </w:t>
      </w:r>
      <w:r w:rsidR="007E12FF" w:rsidRPr="00AA45B8">
        <w:t xml:space="preserve">and all reasonable access to </w:t>
      </w:r>
      <w:r w:rsidR="004D1ED0" w:rsidRPr="00AA45B8">
        <w:t>their</w:t>
      </w:r>
      <w:r w:rsidRPr="00AA45B8">
        <w:t xml:space="preserve"> premises for the purpose of monitoring the Contractor’s progress and quality standards in performing the Contract.</w:t>
      </w:r>
    </w:p>
    <w:p w14:paraId="38811AAE" w14:textId="0832CA15" w:rsidR="002C5541" w:rsidRPr="00AA45B8" w:rsidRDefault="009E64BF" w:rsidP="00C20FCA">
      <w:pPr>
        <w:pStyle w:val="ListParagraph"/>
        <w:numPr>
          <w:ilvl w:val="0"/>
          <w:numId w:val="37"/>
        </w:numPr>
        <w:ind w:left="142" w:hanging="11"/>
      </w:pPr>
      <w:r w:rsidRPr="00AA45B8">
        <w:t>As far as reasonably practical, the Contractor shall ensure</w:t>
      </w:r>
      <w:r w:rsidR="00CD1DF2" w:rsidRPr="00AA45B8">
        <w:t xml:space="preserve"> that the provisions of clause </w:t>
      </w:r>
      <w:r w:rsidR="00746573" w:rsidRPr="00AA45B8">
        <w:t>27</w:t>
      </w:r>
      <w:r w:rsidR="00CD1DF2" w:rsidRPr="00AA45B8">
        <w:t>.a</w:t>
      </w:r>
      <w:r w:rsidRPr="00AA45B8">
        <w:t xml:space="preserve"> are included in their subcontracts with those suppliers identified in the Contract. The Authority, through the Contractor, shall arrange access to such subcontractors.</w:t>
      </w:r>
    </w:p>
    <w:p w14:paraId="4BE96558" w14:textId="269C6326" w:rsidR="00B1551B" w:rsidRPr="00AA45B8" w:rsidRDefault="00B1551B" w:rsidP="00B1551B">
      <w:pPr>
        <w:pStyle w:val="Heading3"/>
      </w:pPr>
      <w:bookmarkStart w:id="58" w:name="_Toc115785038"/>
      <w:r w:rsidRPr="00AA45B8">
        <w:t>Delivery /</w:t>
      </w:r>
      <w:r w:rsidRPr="00AA45B8">
        <w:rPr>
          <w:spacing w:val="-7"/>
        </w:rPr>
        <w:t xml:space="preserve"> </w:t>
      </w:r>
      <w:r w:rsidRPr="00AA45B8">
        <w:t>Collection</w:t>
      </w:r>
      <w:bookmarkEnd w:id="58"/>
    </w:p>
    <w:p w14:paraId="53E1BC88" w14:textId="77777777" w:rsidR="00296F52" w:rsidRPr="00AA45B8" w:rsidRDefault="00296F52" w:rsidP="00C20FCA">
      <w:pPr>
        <w:pStyle w:val="ListParagraph"/>
        <w:numPr>
          <w:ilvl w:val="0"/>
          <w:numId w:val="38"/>
        </w:numPr>
        <w:ind w:left="142" w:hanging="11"/>
      </w:pPr>
      <w:r w:rsidRPr="00AA45B8">
        <w:t>Schedule 3 (Contract Data Sheet) shall specify whether the Contractor Deliverables are to be Delivered to the Consignee by the Contractor or Collected from the Consignor by the Authority.</w:t>
      </w:r>
    </w:p>
    <w:p w14:paraId="160A85E6" w14:textId="77777777" w:rsidR="00296F52" w:rsidRPr="00296F52" w:rsidRDefault="00296F52" w:rsidP="00C20FCA">
      <w:pPr>
        <w:pStyle w:val="ListParagraph"/>
        <w:numPr>
          <w:ilvl w:val="0"/>
          <w:numId w:val="38"/>
        </w:numPr>
        <w:ind w:left="142" w:hanging="11"/>
      </w:pPr>
      <w:r w:rsidRPr="00AA45B8">
        <w:t>Where the Contractor Deliverables are to be Delivered by the Contractor (or a third par</w:t>
      </w:r>
      <w:r w:rsidRPr="00296F52">
        <w:t>ty acting on behalf of the Contractor), the Contractor shall, unless otherwise stated in writing:</w:t>
      </w:r>
    </w:p>
    <w:p w14:paraId="2CBF8FE3" w14:textId="77777777" w:rsidR="00B1551B" w:rsidRDefault="00296F52" w:rsidP="00C20FCA">
      <w:pPr>
        <w:pStyle w:val="ListParagraph"/>
        <w:numPr>
          <w:ilvl w:val="2"/>
          <w:numId w:val="39"/>
        </w:numPr>
        <w:ind w:left="709" w:firstLine="0"/>
      </w:pPr>
      <w:r w:rsidRPr="00296F52">
        <w:t>contact the Authority’s Representative as</w:t>
      </w:r>
      <w:r>
        <w:t xml:space="preserve"> detailed in Schedule 3 (Contract Data Sheet) in advance of the Delivery Date in order to agree administrative arrangements for Delivery and provide any information pertinent to Delivery requested;</w:t>
      </w:r>
    </w:p>
    <w:p w14:paraId="4BFFCE4E" w14:textId="77777777" w:rsidR="00296F52" w:rsidRDefault="00296F52" w:rsidP="00C20FCA">
      <w:pPr>
        <w:pStyle w:val="ListParagraph"/>
        <w:numPr>
          <w:ilvl w:val="2"/>
          <w:numId w:val="39"/>
        </w:numPr>
        <w:ind w:left="709" w:firstLine="0"/>
      </w:pPr>
      <w:r>
        <w:t>comply with any special instructions for arranging Delivery in Schedule 3 (Contract Data Sheet)</w:t>
      </w:r>
    </w:p>
    <w:p w14:paraId="2F9A742F" w14:textId="77777777" w:rsidR="00296F52" w:rsidRDefault="00296F52" w:rsidP="00C20FCA">
      <w:pPr>
        <w:pStyle w:val="ListParagraph"/>
        <w:numPr>
          <w:ilvl w:val="2"/>
          <w:numId w:val="39"/>
        </w:numPr>
        <w:ind w:left="709" w:firstLine="0"/>
      </w:pPr>
      <w:r>
        <w:t>be responsible for all costs of delivery; and</w:t>
      </w:r>
    </w:p>
    <w:p w14:paraId="5367ED7D" w14:textId="77777777" w:rsidR="00296F52" w:rsidRDefault="00296F52" w:rsidP="00C20FCA">
      <w:pPr>
        <w:pStyle w:val="ListParagraph"/>
        <w:numPr>
          <w:ilvl w:val="2"/>
          <w:numId w:val="39"/>
        </w:numPr>
        <w:ind w:left="709" w:firstLine="0"/>
      </w:pPr>
      <w:r>
        <w:t>deliver the Contractor Deliverables to the Consignee at the address stated in Schedule 2 (Schedule of Requirements) by the Delivery Date</w:t>
      </w:r>
      <w:r w:rsidR="000A682D">
        <w:t xml:space="preserve"> between the hours agreed by the Parties</w:t>
      </w:r>
    </w:p>
    <w:p w14:paraId="550EBA03" w14:textId="77777777" w:rsidR="000A682D" w:rsidRDefault="000A682D" w:rsidP="00C20FCA">
      <w:pPr>
        <w:pStyle w:val="ListParagraph"/>
        <w:numPr>
          <w:ilvl w:val="0"/>
          <w:numId w:val="40"/>
        </w:numPr>
        <w:tabs>
          <w:tab w:val="left" w:pos="622"/>
        </w:tabs>
        <w:ind w:right="43" w:firstLine="0"/>
        <w:rPr>
          <w:rFonts w:ascii="Arial" w:eastAsia="Arial" w:hAnsi="Arial" w:cs="Arial"/>
          <w:szCs w:val="18"/>
        </w:rPr>
      </w:pPr>
      <w:r>
        <w:rPr>
          <w:rFonts w:ascii="Arial"/>
        </w:rPr>
        <w:t>Where the Contractor Deliverables are to be</w:t>
      </w:r>
      <w:r>
        <w:rPr>
          <w:rFonts w:ascii="Arial"/>
          <w:spacing w:val="-19"/>
        </w:rPr>
        <w:t xml:space="preserve"> </w:t>
      </w:r>
      <w:r>
        <w:rPr>
          <w:rFonts w:ascii="Arial"/>
        </w:rPr>
        <w:t>Collected by the Authority (or a third party acting on behalf of</w:t>
      </w:r>
      <w:r>
        <w:rPr>
          <w:rFonts w:ascii="Arial"/>
          <w:spacing w:val="-13"/>
        </w:rPr>
        <w:t xml:space="preserve"> </w:t>
      </w:r>
      <w:r>
        <w:rPr>
          <w:rFonts w:ascii="Arial"/>
        </w:rPr>
        <w:t>the Authority), the Contractor shall, unless otherwise stated</w:t>
      </w:r>
      <w:r>
        <w:rPr>
          <w:rFonts w:ascii="Arial"/>
          <w:spacing w:val="-14"/>
        </w:rPr>
        <w:t xml:space="preserve"> </w:t>
      </w:r>
      <w:r>
        <w:rPr>
          <w:rFonts w:ascii="Arial"/>
        </w:rPr>
        <w:t>in writing:</w:t>
      </w:r>
    </w:p>
    <w:p w14:paraId="3102EA9E" w14:textId="67C43DE2" w:rsidR="000A682D" w:rsidRDefault="000A682D" w:rsidP="00C20FCA">
      <w:pPr>
        <w:pStyle w:val="ListParagraph"/>
        <w:numPr>
          <w:ilvl w:val="1"/>
          <w:numId w:val="40"/>
        </w:numPr>
        <w:tabs>
          <w:tab w:val="left" w:pos="1560"/>
        </w:tabs>
        <w:ind w:left="709" w:right="23" w:firstLine="0"/>
        <w:rPr>
          <w:rFonts w:ascii="Arial" w:eastAsia="Arial" w:hAnsi="Arial" w:cs="Arial"/>
          <w:szCs w:val="18"/>
        </w:rPr>
      </w:pPr>
      <w:r>
        <w:rPr>
          <w:rFonts w:ascii="Arial" w:eastAsia="Arial" w:hAnsi="Arial" w:cs="Arial"/>
          <w:szCs w:val="18"/>
        </w:rPr>
        <w:t>contact the Authority’s</w:t>
      </w:r>
      <w:r>
        <w:rPr>
          <w:rFonts w:ascii="Arial" w:eastAsia="Arial" w:hAnsi="Arial" w:cs="Arial"/>
          <w:spacing w:val="-5"/>
          <w:szCs w:val="18"/>
        </w:rPr>
        <w:t xml:space="preserve"> </w:t>
      </w:r>
      <w:r>
        <w:rPr>
          <w:rFonts w:ascii="Arial" w:eastAsia="Arial" w:hAnsi="Arial" w:cs="Arial"/>
          <w:szCs w:val="18"/>
        </w:rPr>
        <w:t>Representative (Transport) as detailed in box 10 of Annex A to Schedule 3 (Contract Data Sheet)</w:t>
      </w:r>
      <w:r>
        <w:rPr>
          <w:rFonts w:ascii="Arial" w:eastAsia="Arial" w:hAnsi="Arial" w:cs="Arial"/>
          <w:spacing w:val="-11"/>
          <w:szCs w:val="18"/>
        </w:rPr>
        <w:t xml:space="preserve"> </w:t>
      </w:r>
      <w:r>
        <w:rPr>
          <w:rFonts w:ascii="Arial" w:eastAsia="Arial" w:hAnsi="Arial" w:cs="Arial"/>
          <w:szCs w:val="18"/>
        </w:rPr>
        <w:t>in advance of the Delivery Date in order to</w:t>
      </w:r>
      <w:r>
        <w:rPr>
          <w:rFonts w:ascii="Arial" w:eastAsia="Arial" w:hAnsi="Arial" w:cs="Arial"/>
          <w:spacing w:val="2"/>
          <w:szCs w:val="18"/>
        </w:rPr>
        <w:t xml:space="preserve"> </w:t>
      </w:r>
      <w:r>
        <w:rPr>
          <w:rFonts w:ascii="Arial" w:eastAsia="Arial" w:hAnsi="Arial" w:cs="Arial"/>
          <w:szCs w:val="18"/>
        </w:rPr>
        <w:t>agree specific arrangements for Collection and provide</w:t>
      </w:r>
      <w:r>
        <w:rPr>
          <w:rFonts w:ascii="Arial" w:eastAsia="Arial" w:hAnsi="Arial" w:cs="Arial"/>
          <w:spacing w:val="-14"/>
          <w:szCs w:val="18"/>
        </w:rPr>
        <w:t xml:space="preserve"> </w:t>
      </w:r>
      <w:r>
        <w:rPr>
          <w:rFonts w:ascii="Arial" w:eastAsia="Arial" w:hAnsi="Arial" w:cs="Arial"/>
          <w:szCs w:val="18"/>
        </w:rPr>
        <w:t>any Information pertinent to the Collection</w:t>
      </w:r>
      <w:r>
        <w:rPr>
          <w:rFonts w:ascii="Arial" w:eastAsia="Arial" w:hAnsi="Arial" w:cs="Arial"/>
          <w:spacing w:val="-6"/>
          <w:szCs w:val="18"/>
        </w:rPr>
        <w:t xml:space="preserve"> </w:t>
      </w:r>
      <w:r>
        <w:rPr>
          <w:rFonts w:ascii="Arial" w:eastAsia="Arial" w:hAnsi="Arial" w:cs="Arial"/>
          <w:szCs w:val="18"/>
        </w:rPr>
        <w:t>requested;</w:t>
      </w:r>
    </w:p>
    <w:p w14:paraId="57EF8DF5" w14:textId="77777777" w:rsidR="000A682D" w:rsidRDefault="000A682D" w:rsidP="00C20FCA">
      <w:pPr>
        <w:pStyle w:val="ListParagraph"/>
        <w:numPr>
          <w:ilvl w:val="1"/>
          <w:numId w:val="40"/>
        </w:numPr>
        <w:tabs>
          <w:tab w:val="left" w:pos="1560"/>
        </w:tabs>
        <w:ind w:left="709" w:right="316" w:firstLine="0"/>
        <w:jc w:val="both"/>
        <w:rPr>
          <w:rFonts w:ascii="Arial" w:eastAsia="Arial" w:hAnsi="Arial" w:cs="Arial"/>
          <w:szCs w:val="18"/>
        </w:rPr>
      </w:pPr>
      <w:r>
        <w:rPr>
          <w:rFonts w:ascii="Arial"/>
        </w:rPr>
        <w:t>comply with any special instructions</w:t>
      </w:r>
      <w:r>
        <w:rPr>
          <w:rFonts w:ascii="Arial"/>
          <w:spacing w:val="-15"/>
        </w:rPr>
        <w:t xml:space="preserve"> </w:t>
      </w:r>
      <w:r>
        <w:rPr>
          <w:rFonts w:ascii="Arial"/>
        </w:rPr>
        <w:t>for arranging Collection in Schedule 3 (Contract</w:t>
      </w:r>
      <w:r>
        <w:rPr>
          <w:rFonts w:ascii="Arial"/>
          <w:spacing w:val="-15"/>
        </w:rPr>
        <w:t xml:space="preserve"> </w:t>
      </w:r>
      <w:r>
        <w:rPr>
          <w:rFonts w:ascii="Arial"/>
        </w:rPr>
        <w:t>Data Sheet);</w:t>
      </w:r>
    </w:p>
    <w:p w14:paraId="1C25D2B0" w14:textId="77777777" w:rsidR="000A682D" w:rsidRDefault="000A682D" w:rsidP="00C20FCA">
      <w:pPr>
        <w:pStyle w:val="ListParagraph"/>
        <w:numPr>
          <w:ilvl w:val="1"/>
          <w:numId w:val="40"/>
        </w:numPr>
        <w:tabs>
          <w:tab w:val="left" w:pos="1560"/>
        </w:tabs>
        <w:ind w:left="709" w:right="58" w:firstLine="0"/>
        <w:rPr>
          <w:rFonts w:ascii="Arial" w:eastAsia="Arial" w:hAnsi="Arial" w:cs="Arial"/>
          <w:szCs w:val="18"/>
        </w:rPr>
      </w:pPr>
      <w:r>
        <w:rPr>
          <w:rFonts w:ascii="Arial"/>
        </w:rPr>
        <w:t>ensure that the Contractor</w:t>
      </w:r>
      <w:r>
        <w:rPr>
          <w:rFonts w:ascii="Arial"/>
          <w:spacing w:val="-7"/>
        </w:rPr>
        <w:t xml:space="preserve"> </w:t>
      </w:r>
      <w:r>
        <w:rPr>
          <w:rFonts w:ascii="Arial"/>
        </w:rPr>
        <w:t>Deliverables are available for Collection by the Authority from</w:t>
      </w:r>
      <w:r>
        <w:rPr>
          <w:rFonts w:ascii="Arial"/>
          <w:spacing w:val="-17"/>
        </w:rPr>
        <w:t xml:space="preserve"> </w:t>
      </w:r>
      <w:r>
        <w:rPr>
          <w:rFonts w:ascii="Arial"/>
        </w:rPr>
        <w:t>the Consignor (as specified in Schedule 3 (Contract</w:t>
      </w:r>
      <w:r>
        <w:rPr>
          <w:rFonts w:ascii="Arial"/>
          <w:spacing w:val="-20"/>
        </w:rPr>
        <w:t xml:space="preserve"> </w:t>
      </w:r>
      <w:r>
        <w:rPr>
          <w:rFonts w:ascii="Arial"/>
        </w:rPr>
        <w:t>Data Sheet)) by the Delivery Date between the</w:t>
      </w:r>
      <w:r>
        <w:rPr>
          <w:rFonts w:ascii="Arial"/>
          <w:spacing w:val="-7"/>
        </w:rPr>
        <w:t xml:space="preserve"> </w:t>
      </w:r>
      <w:r>
        <w:rPr>
          <w:rFonts w:ascii="Arial"/>
        </w:rPr>
        <w:t>hours agreed by the Parties;</w:t>
      </w:r>
      <w:r>
        <w:rPr>
          <w:rFonts w:ascii="Arial"/>
          <w:spacing w:val="-5"/>
        </w:rPr>
        <w:t xml:space="preserve"> </w:t>
      </w:r>
      <w:r>
        <w:rPr>
          <w:rFonts w:ascii="Arial"/>
        </w:rPr>
        <w:t>and</w:t>
      </w:r>
    </w:p>
    <w:p w14:paraId="721065E1" w14:textId="77777777" w:rsidR="000A682D" w:rsidRPr="00AA45B8" w:rsidRDefault="000A682D" w:rsidP="00C20FCA">
      <w:pPr>
        <w:pStyle w:val="ListParagraph"/>
        <w:numPr>
          <w:ilvl w:val="1"/>
          <w:numId w:val="40"/>
        </w:numPr>
        <w:tabs>
          <w:tab w:val="left" w:pos="1560"/>
        </w:tabs>
        <w:ind w:left="709" w:firstLine="0"/>
        <w:rPr>
          <w:rFonts w:ascii="Arial" w:eastAsia="Arial" w:hAnsi="Arial" w:cs="Arial"/>
          <w:szCs w:val="18"/>
        </w:rPr>
      </w:pPr>
      <w:r w:rsidRPr="00AA45B8">
        <w:rPr>
          <w:rFonts w:ascii="Arial" w:eastAsia="Arial" w:hAnsi="Arial" w:cs="Arial"/>
          <w:szCs w:val="18"/>
        </w:rPr>
        <w:t>in the case of Overseas</w:t>
      </w:r>
      <w:r w:rsidRPr="00AA45B8">
        <w:rPr>
          <w:rFonts w:ascii="Arial" w:eastAsia="Arial" w:hAnsi="Arial" w:cs="Arial"/>
          <w:spacing w:val="-5"/>
          <w:szCs w:val="18"/>
        </w:rPr>
        <w:t xml:space="preserve"> </w:t>
      </w:r>
      <w:r w:rsidRPr="00AA45B8">
        <w:rPr>
          <w:rFonts w:ascii="Arial" w:eastAsia="Arial" w:hAnsi="Arial" w:cs="Arial"/>
          <w:szCs w:val="18"/>
        </w:rPr>
        <w:t>consignments, ensure that the Contractor Deliverables</w:t>
      </w:r>
      <w:r w:rsidRPr="00AA45B8">
        <w:rPr>
          <w:rFonts w:ascii="Arial" w:eastAsia="Arial" w:hAnsi="Arial" w:cs="Arial"/>
          <w:spacing w:val="-4"/>
          <w:szCs w:val="18"/>
        </w:rPr>
        <w:t xml:space="preserve"> </w:t>
      </w:r>
      <w:r w:rsidRPr="00AA45B8">
        <w:rPr>
          <w:rFonts w:ascii="Arial" w:eastAsia="Arial" w:hAnsi="Arial" w:cs="Arial"/>
          <w:szCs w:val="18"/>
        </w:rPr>
        <w:t>are accompanied by the necessary transit</w:t>
      </w:r>
      <w:r w:rsidRPr="00AA45B8">
        <w:rPr>
          <w:rFonts w:ascii="Arial" w:eastAsia="Arial" w:hAnsi="Arial" w:cs="Arial"/>
          <w:spacing w:val="-17"/>
          <w:szCs w:val="18"/>
        </w:rPr>
        <w:t xml:space="preserve"> </w:t>
      </w:r>
      <w:r w:rsidRPr="00AA45B8">
        <w:rPr>
          <w:rFonts w:ascii="Arial" w:eastAsia="Arial" w:hAnsi="Arial" w:cs="Arial"/>
          <w:szCs w:val="18"/>
        </w:rPr>
        <w:t>documentation. All Customs clearance shall be the responsibility</w:t>
      </w:r>
      <w:r w:rsidRPr="00AA45B8">
        <w:rPr>
          <w:rFonts w:ascii="Arial" w:eastAsia="Arial" w:hAnsi="Arial" w:cs="Arial"/>
          <w:spacing w:val="5"/>
          <w:szCs w:val="18"/>
        </w:rPr>
        <w:t xml:space="preserve"> </w:t>
      </w:r>
      <w:r w:rsidRPr="00AA45B8">
        <w:rPr>
          <w:rFonts w:ascii="Arial" w:eastAsia="Arial" w:hAnsi="Arial" w:cs="Arial"/>
          <w:szCs w:val="18"/>
        </w:rPr>
        <w:t>of the Authority’s Representative</w:t>
      </w:r>
      <w:r w:rsidRPr="00AA45B8">
        <w:rPr>
          <w:rFonts w:ascii="Arial" w:eastAsia="Arial" w:hAnsi="Arial" w:cs="Arial"/>
          <w:spacing w:val="-3"/>
          <w:szCs w:val="18"/>
        </w:rPr>
        <w:t xml:space="preserve"> </w:t>
      </w:r>
      <w:r w:rsidRPr="00AA45B8">
        <w:rPr>
          <w:rFonts w:ascii="Arial" w:eastAsia="Arial" w:hAnsi="Arial" w:cs="Arial"/>
          <w:szCs w:val="18"/>
        </w:rPr>
        <w:t>(Transport).</w:t>
      </w:r>
    </w:p>
    <w:p w14:paraId="7A214E90" w14:textId="77777777" w:rsidR="000A682D" w:rsidRPr="00AA45B8" w:rsidRDefault="000A682D" w:rsidP="00C20FCA">
      <w:pPr>
        <w:pStyle w:val="ListParagraph"/>
        <w:numPr>
          <w:ilvl w:val="0"/>
          <w:numId w:val="40"/>
        </w:numPr>
        <w:tabs>
          <w:tab w:val="left" w:pos="622"/>
        </w:tabs>
        <w:ind w:right="124" w:firstLine="0"/>
        <w:rPr>
          <w:rFonts w:ascii="Arial" w:eastAsia="Arial" w:hAnsi="Arial" w:cs="Arial"/>
          <w:szCs w:val="18"/>
        </w:rPr>
      </w:pPr>
      <w:r w:rsidRPr="00AA45B8">
        <w:rPr>
          <w:rFonts w:ascii="Arial"/>
        </w:rPr>
        <w:t>Title and risk in the Contractor Deliverables shall</w:t>
      </w:r>
      <w:r w:rsidRPr="00AA45B8">
        <w:rPr>
          <w:rFonts w:ascii="Arial"/>
          <w:spacing w:val="-21"/>
        </w:rPr>
        <w:t xml:space="preserve"> </w:t>
      </w:r>
      <w:r w:rsidRPr="00AA45B8">
        <w:rPr>
          <w:rFonts w:ascii="Arial"/>
        </w:rPr>
        <w:t>only pass from the Contractor to the</w:t>
      </w:r>
      <w:r w:rsidRPr="00AA45B8">
        <w:rPr>
          <w:rFonts w:ascii="Arial"/>
          <w:spacing w:val="-2"/>
        </w:rPr>
        <w:t xml:space="preserve"> </w:t>
      </w:r>
      <w:r w:rsidRPr="00AA45B8">
        <w:rPr>
          <w:rFonts w:ascii="Arial"/>
        </w:rPr>
        <w:t>Authority:</w:t>
      </w:r>
    </w:p>
    <w:p w14:paraId="6ACFE4D1" w14:textId="1C9D1185" w:rsidR="000A682D" w:rsidRPr="00AA45B8" w:rsidRDefault="000A682D" w:rsidP="00C20FCA">
      <w:pPr>
        <w:pStyle w:val="ListParagraph"/>
        <w:numPr>
          <w:ilvl w:val="1"/>
          <w:numId w:val="40"/>
        </w:numPr>
        <w:tabs>
          <w:tab w:val="left" w:pos="1560"/>
        </w:tabs>
        <w:ind w:right="282" w:firstLine="0"/>
        <w:rPr>
          <w:rFonts w:ascii="Arial" w:eastAsia="Arial" w:hAnsi="Arial" w:cs="Arial"/>
          <w:szCs w:val="18"/>
        </w:rPr>
      </w:pPr>
      <w:r w:rsidRPr="00AA45B8">
        <w:rPr>
          <w:rFonts w:ascii="Arial"/>
        </w:rPr>
        <w:t>on the Delivery of the</w:t>
      </w:r>
      <w:r w:rsidRPr="00AA45B8">
        <w:rPr>
          <w:rFonts w:ascii="Arial"/>
          <w:spacing w:val="-6"/>
        </w:rPr>
        <w:t xml:space="preserve"> </w:t>
      </w:r>
      <w:r w:rsidRPr="00AA45B8">
        <w:rPr>
          <w:rFonts w:ascii="Arial"/>
        </w:rPr>
        <w:t>Contractor Deliverables by the Contractor to the Consignee</w:t>
      </w:r>
      <w:r w:rsidRPr="00AA45B8">
        <w:rPr>
          <w:rFonts w:ascii="Arial"/>
          <w:spacing w:val="-19"/>
        </w:rPr>
        <w:t xml:space="preserve"> </w:t>
      </w:r>
      <w:r w:rsidRPr="00AA45B8">
        <w:rPr>
          <w:rFonts w:ascii="Arial"/>
        </w:rPr>
        <w:t xml:space="preserve">in accordance with clause </w:t>
      </w:r>
      <w:r w:rsidR="00D32A11" w:rsidRPr="00AA45B8">
        <w:rPr>
          <w:rFonts w:ascii="Arial"/>
        </w:rPr>
        <w:t>28.b;</w:t>
      </w:r>
      <w:r w:rsidRPr="00AA45B8">
        <w:rPr>
          <w:rFonts w:ascii="Arial"/>
          <w:spacing w:val="-6"/>
        </w:rPr>
        <w:t xml:space="preserve"> </w:t>
      </w:r>
      <w:r w:rsidRPr="00AA45B8">
        <w:rPr>
          <w:rFonts w:ascii="Arial"/>
        </w:rPr>
        <w:t>or</w:t>
      </w:r>
    </w:p>
    <w:p w14:paraId="448A2587" w14:textId="5190E718" w:rsidR="000A682D" w:rsidRPr="00AA45B8" w:rsidRDefault="000A682D" w:rsidP="00C20FCA">
      <w:pPr>
        <w:pStyle w:val="ListParagraph"/>
        <w:numPr>
          <w:ilvl w:val="1"/>
          <w:numId w:val="40"/>
        </w:numPr>
        <w:tabs>
          <w:tab w:val="left" w:pos="1560"/>
        </w:tabs>
        <w:spacing w:before="2"/>
        <w:ind w:left="685" w:right="27" w:firstLine="0"/>
        <w:rPr>
          <w:rFonts w:ascii="Arial" w:eastAsia="Arial" w:hAnsi="Arial" w:cs="Arial"/>
          <w:szCs w:val="18"/>
        </w:rPr>
      </w:pPr>
      <w:r w:rsidRPr="00AA45B8">
        <w:rPr>
          <w:rFonts w:ascii="Arial"/>
        </w:rPr>
        <w:t>on the Collection of the</w:t>
      </w:r>
      <w:r w:rsidRPr="00AA45B8">
        <w:rPr>
          <w:rFonts w:ascii="Arial"/>
          <w:spacing w:val="-6"/>
        </w:rPr>
        <w:t xml:space="preserve"> </w:t>
      </w:r>
      <w:r w:rsidRPr="00AA45B8">
        <w:rPr>
          <w:rFonts w:ascii="Arial"/>
        </w:rPr>
        <w:t>Contractor Deliverables from the Consignor by the</w:t>
      </w:r>
      <w:r w:rsidRPr="00AA45B8">
        <w:rPr>
          <w:rFonts w:ascii="Arial"/>
          <w:spacing w:val="19"/>
        </w:rPr>
        <w:t xml:space="preserve"> </w:t>
      </w:r>
      <w:r w:rsidRPr="00AA45B8">
        <w:rPr>
          <w:rFonts w:ascii="Arial"/>
        </w:rPr>
        <w:t>Authority once they have been made available for Collection</w:t>
      </w:r>
      <w:r w:rsidRPr="00AA45B8">
        <w:rPr>
          <w:rFonts w:ascii="Arial"/>
          <w:spacing w:val="-21"/>
        </w:rPr>
        <w:t xml:space="preserve"> </w:t>
      </w:r>
      <w:r w:rsidRPr="00AA45B8">
        <w:rPr>
          <w:rFonts w:ascii="Arial"/>
        </w:rPr>
        <w:t>by the Contractor in accordance with clause</w:t>
      </w:r>
      <w:r w:rsidRPr="00AA45B8">
        <w:rPr>
          <w:rFonts w:ascii="Arial"/>
          <w:spacing w:val="-5"/>
        </w:rPr>
        <w:t xml:space="preserve"> </w:t>
      </w:r>
      <w:hyperlink w:anchor="_bookmark69" w:history="1">
        <w:r w:rsidRPr="00AA45B8">
          <w:rPr>
            <w:rFonts w:ascii="Arial"/>
          </w:rPr>
          <w:t>2</w:t>
        </w:r>
        <w:r w:rsidR="00D32A11" w:rsidRPr="00AA45B8">
          <w:rPr>
            <w:rFonts w:ascii="Arial"/>
          </w:rPr>
          <w:t>8</w:t>
        </w:r>
        <w:r w:rsidRPr="00AA45B8">
          <w:rPr>
            <w:rFonts w:ascii="Arial"/>
          </w:rPr>
          <w:t>.c.</w:t>
        </w:r>
      </w:hyperlink>
    </w:p>
    <w:p w14:paraId="02CE92C6" w14:textId="4D2A1E26" w:rsidR="000A682D" w:rsidRPr="00AA45B8" w:rsidRDefault="000A682D" w:rsidP="000A682D">
      <w:pPr>
        <w:pStyle w:val="Heading3"/>
      </w:pPr>
      <w:bookmarkStart w:id="59" w:name="_Toc115785039"/>
      <w:r w:rsidRPr="00AA45B8">
        <w:t>Acceptance</w:t>
      </w:r>
      <w:bookmarkEnd w:id="59"/>
    </w:p>
    <w:p w14:paraId="49E16A87" w14:textId="77777777" w:rsidR="000A682D" w:rsidRPr="00AA45B8" w:rsidRDefault="000A682D" w:rsidP="00C20FCA">
      <w:pPr>
        <w:pStyle w:val="ListParagraph"/>
        <w:numPr>
          <w:ilvl w:val="0"/>
          <w:numId w:val="41"/>
        </w:numPr>
        <w:tabs>
          <w:tab w:val="left" w:pos="622"/>
        </w:tabs>
        <w:spacing w:before="4"/>
        <w:ind w:right="83" w:firstLine="0"/>
        <w:rPr>
          <w:rFonts w:ascii="Arial" w:eastAsia="Arial" w:hAnsi="Arial" w:cs="Arial"/>
          <w:szCs w:val="18"/>
        </w:rPr>
      </w:pPr>
      <w:r w:rsidRPr="00AA45B8">
        <w:rPr>
          <w:rFonts w:ascii="Arial"/>
        </w:rPr>
        <w:t>Acceptance of the Contractor Deliverables shall</w:t>
      </w:r>
      <w:r w:rsidRPr="00AA45B8">
        <w:rPr>
          <w:rFonts w:ascii="Arial"/>
          <w:spacing w:val="-21"/>
        </w:rPr>
        <w:t xml:space="preserve"> </w:t>
      </w:r>
      <w:r w:rsidRPr="00AA45B8">
        <w:rPr>
          <w:rFonts w:ascii="Arial"/>
        </w:rPr>
        <w:t>occur in accordance with any acceptance procedure specified</w:t>
      </w:r>
      <w:r w:rsidRPr="00AA45B8">
        <w:rPr>
          <w:rFonts w:ascii="Arial"/>
          <w:spacing w:val="-14"/>
        </w:rPr>
        <w:t xml:space="preserve"> </w:t>
      </w:r>
      <w:r w:rsidRPr="00AA45B8">
        <w:rPr>
          <w:rFonts w:ascii="Arial"/>
        </w:rPr>
        <w:t>in Schedule 8 (Acceptance Procedure). If no</w:t>
      </w:r>
      <w:r w:rsidRPr="00AA45B8">
        <w:rPr>
          <w:rFonts w:ascii="Arial"/>
          <w:spacing w:val="-9"/>
        </w:rPr>
        <w:t xml:space="preserve"> </w:t>
      </w:r>
      <w:r w:rsidRPr="00AA45B8">
        <w:rPr>
          <w:rFonts w:ascii="Arial"/>
        </w:rPr>
        <w:t>acceptance procedure is so specified acceptance shall occur</w:t>
      </w:r>
      <w:r w:rsidRPr="00AA45B8">
        <w:rPr>
          <w:rFonts w:ascii="Arial"/>
          <w:spacing w:val="-13"/>
        </w:rPr>
        <w:t xml:space="preserve"> </w:t>
      </w:r>
      <w:r w:rsidRPr="00AA45B8">
        <w:rPr>
          <w:rFonts w:ascii="Arial"/>
        </w:rPr>
        <w:t>when either:</w:t>
      </w:r>
    </w:p>
    <w:p w14:paraId="67C0AA83" w14:textId="77777777" w:rsidR="000A682D" w:rsidRPr="00AA45B8" w:rsidRDefault="000A682D" w:rsidP="00C20FCA">
      <w:pPr>
        <w:pStyle w:val="ListParagraph"/>
        <w:numPr>
          <w:ilvl w:val="1"/>
          <w:numId w:val="41"/>
        </w:numPr>
        <w:tabs>
          <w:tab w:val="left" w:pos="1560"/>
        </w:tabs>
        <w:ind w:right="15" w:firstLine="0"/>
        <w:rPr>
          <w:rFonts w:ascii="Arial" w:eastAsia="Arial" w:hAnsi="Arial" w:cs="Arial"/>
          <w:szCs w:val="18"/>
        </w:rPr>
      </w:pPr>
      <w:r w:rsidRPr="00AA45B8">
        <w:rPr>
          <w:rFonts w:ascii="Arial" w:eastAsia="Arial" w:hAnsi="Arial" w:cs="Arial"/>
          <w:szCs w:val="18"/>
        </w:rPr>
        <w:t>the Authority does any act in relation to</w:t>
      </w:r>
      <w:r w:rsidRPr="00AA45B8">
        <w:rPr>
          <w:rFonts w:ascii="Arial" w:eastAsia="Arial" w:hAnsi="Arial" w:cs="Arial"/>
          <w:spacing w:val="-15"/>
          <w:szCs w:val="18"/>
        </w:rPr>
        <w:t xml:space="preserve"> </w:t>
      </w:r>
      <w:r w:rsidRPr="00AA45B8">
        <w:rPr>
          <w:rFonts w:ascii="Arial" w:eastAsia="Arial" w:hAnsi="Arial" w:cs="Arial"/>
          <w:szCs w:val="18"/>
        </w:rPr>
        <w:t>the Contractor Deliverable which is inconsistent with</w:t>
      </w:r>
      <w:r w:rsidRPr="00AA45B8">
        <w:rPr>
          <w:rFonts w:ascii="Arial" w:eastAsia="Arial" w:hAnsi="Arial" w:cs="Arial"/>
          <w:spacing w:val="-14"/>
          <w:szCs w:val="18"/>
        </w:rPr>
        <w:t xml:space="preserve"> </w:t>
      </w:r>
      <w:r w:rsidRPr="00AA45B8">
        <w:rPr>
          <w:rFonts w:ascii="Arial" w:eastAsia="Arial" w:hAnsi="Arial" w:cs="Arial"/>
          <w:szCs w:val="18"/>
        </w:rPr>
        <w:t>the Contractor’s ownership;</w:t>
      </w:r>
      <w:r w:rsidRPr="00AA45B8">
        <w:rPr>
          <w:rFonts w:ascii="Arial" w:eastAsia="Arial" w:hAnsi="Arial" w:cs="Arial"/>
          <w:spacing w:val="-2"/>
          <w:szCs w:val="18"/>
        </w:rPr>
        <w:t xml:space="preserve"> </w:t>
      </w:r>
      <w:r w:rsidRPr="00AA45B8">
        <w:rPr>
          <w:rFonts w:ascii="Arial" w:eastAsia="Arial" w:hAnsi="Arial" w:cs="Arial"/>
          <w:szCs w:val="18"/>
        </w:rPr>
        <w:t>or</w:t>
      </w:r>
    </w:p>
    <w:p w14:paraId="655A62E4" w14:textId="6FC6A1A9" w:rsidR="000A682D" w:rsidRPr="00AA45B8" w:rsidRDefault="000A682D" w:rsidP="00C20FCA">
      <w:pPr>
        <w:pStyle w:val="ListParagraph"/>
        <w:numPr>
          <w:ilvl w:val="1"/>
          <w:numId w:val="41"/>
        </w:numPr>
        <w:tabs>
          <w:tab w:val="left" w:pos="1560"/>
        </w:tabs>
        <w:ind w:right="282" w:firstLine="0"/>
        <w:rPr>
          <w:rFonts w:ascii="Arial" w:eastAsia="Arial" w:hAnsi="Arial" w:cs="Arial"/>
          <w:szCs w:val="18"/>
        </w:rPr>
      </w:pPr>
      <w:r w:rsidRPr="00AA45B8">
        <w:rPr>
          <w:rFonts w:ascii="Arial"/>
        </w:rPr>
        <w:t>the time limit in which to reject</w:t>
      </w:r>
      <w:r w:rsidRPr="00AA45B8">
        <w:rPr>
          <w:rFonts w:ascii="Arial"/>
          <w:spacing w:val="-9"/>
        </w:rPr>
        <w:t xml:space="preserve"> </w:t>
      </w:r>
      <w:r w:rsidRPr="00AA45B8">
        <w:rPr>
          <w:rFonts w:ascii="Arial"/>
        </w:rPr>
        <w:t xml:space="preserve">the Contractor Deliverables defined in clause </w:t>
      </w:r>
      <w:hyperlink w:anchor="_bookmark73" w:history="1">
        <w:r w:rsidR="000F6094" w:rsidRPr="00AA45B8">
          <w:t>30</w:t>
        </w:r>
        <w:r w:rsidRPr="00AA45B8">
          <w:rPr>
            <w:rFonts w:ascii="Arial"/>
          </w:rPr>
          <w:t>.b</w:t>
        </w:r>
      </w:hyperlink>
      <w:r w:rsidRPr="00AA45B8">
        <w:rPr>
          <w:rFonts w:ascii="Arial"/>
          <w:spacing w:val="-23"/>
        </w:rPr>
        <w:t xml:space="preserve"> </w:t>
      </w:r>
      <w:r w:rsidRPr="00AA45B8">
        <w:rPr>
          <w:rFonts w:ascii="Arial"/>
        </w:rPr>
        <w:t>has</w:t>
      </w:r>
      <w:r w:rsidRPr="00AA45B8">
        <w:rPr>
          <w:rFonts w:ascii="Arial"/>
          <w:spacing w:val="-2"/>
        </w:rPr>
        <w:t xml:space="preserve"> </w:t>
      </w:r>
      <w:r w:rsidRPr="00AA45B8">
        <w:rPr>
          <w:rFonts w:ascii="Arial"/>
        </w:rPr>
        <w:t>elapsed.</w:t>
      </w:r>
    </w:p>
    <w:p w14:paraId="5790B5F8" w14:textId="170439B6" w:rsidR="000A682D" w:rsidRPr="00AA45B8" w:rsidRDefault="000A682D" w:rsidP="000A682D">
      <w:pPr>
        <w:pStyle w:val="Heading3"/>
      </w:pPr>
      <w:bookmarkStart w:id="60" w:name="_Toc115785040"/>
      <w:r w:rsidRPr="00AA45B8">
        <w:t>Rejection and Counterfeit Materi</w:t>
      </w:r>
      <w:r w:rsidR="000038AA" w:rsidRPr="00AA45B8">
        <w:t>e</w:t>
      </w:r>
      <w:r w:rsidRPr="00AA45B8">
        <w:t>l</w:t>
      </w:r>
      <w:bookmarkEnd w:id="60"/>
    </w:p>
    <w:p w14:paraId="65A1CF92" w14:textId="77777777" w:rsidR="000A682D" w:rsidRPr="00AA45B8" w:rsidRDefault="000A682D" w:rsidP="00C92A85">
      <w:pPr>
        <w:spacing w:after="0" w:line="240" w:lineRule="auto"/>
        <w:rPr>
          <w:b/>
          <w:sz w:val="18"/>
        </w:rPr>
      </w:pPr>
      <w:r w:rsidRPr="00AA45B8">
        <w:rPr>
          <w:b/>
          <w:sz w:val="18"/>
        </w:rPr>
        <w:t>Rejection</w:t>
      </w:r>
    </w:p>
    <w:p w14:paraId="0BA50423" w14:textId="79A0492D" w:rsidR="000A682D" w:rsidRPr="00AA45B8" w:rsidRDefault="000A682D" w:rsidP="00C20FCA">
      <w:pPr>
        <w:pStyle w:val="ListParagraph"/>
        <w:numPr>
          <w:ilvl w:val="0"/>
          <w:numId w:val="42"/>
        </w:numPr>
        <w:tabs>
          <w:tab w:val="left" w:pos="622"/>
        </w:tabs>
        <w:spacing w:before="4"/>
        <w:ind w:right="5" w:firstLine="0"/>
        <w:rPr>
          <w:rFonts w:ascii="Arial" w:eastAsia="Arial" w:hAnsi="Arial" w:cs="Arial"/>
          <w:szCs w:val="18"/>
        </w:rPr>
      </w:pPr>
      <w:r w:rsidRPr="00AA45B8">
        <w:rPr>
          <w:rFonts w:ascii="Arial" w:eastAsia="Arial" w:hAnsi="Arial" w:cs="Arial"/>
          <w:szCs w:val="18"/>
        </w:rPr>
        <w:t>If any of the Contractor Deliverables Delivered to</w:t>
      </w:r>
      <w:r w:rsidRPr="00AA45B8">
        <w:rPr>
          <w:rFonts w:ascii="Arial" w:eastAsia="Arial" w:hAnsi="Arial" w:cs="Arial"/>
          <w:spacing w:val="-15"/>
          <w:szCs w:val="18"/>
        </w:rPr>
        <w:t xml:space="preserve"> </w:t>
      </w:r>
      <w:r w:rsidRPr="00AA45B8">
        <w:rPr>
          <w:rFonts w:ascii="Arial" w:eastAsia="Arial" w:hAnsi="Arial" w:cs="Arial"/>
          <w:szCs w:val="18"/>
        </w:rPr>
        <w:t>the Authority do not conform to the Specification or any</w:t>
      </w:r>
      <w:r w:rsidRPr="00AA45B8">
        <w:rPr>
          <w:rFonts w:ascii="Arial" w:eastAsia="Arial" w:hAnsi="Arial" w:cs="Arial"/>
          <w:spacing w:val="-16"/>
          <w:szCs w:val="18"/>
        </w:rPr>
        <w:t xml:space="preserve"> </w:t>
      </w:r>
      <w:r w:rsidRPr="00AA45B8">
        <w:rPr>
          <w:rFonts w:ascii="Arial" w:eastAsia="Arial" w:hAnsi="Arial" w:cs="Arial"/>
          <w:szCs w:val="18"/>
        </w:rPr>
        <w:t xml:space="preserve">other terms of </w:t>
      </w:r>
      <w:r w:rsidR="00310623" w:rsidRPr="00AA45B8">
        <w:rPr>
          <w:rFonts w:ascii="Arial" w:eastAsia="Arial" w:hAnsi="Arial" w:cs="Arial"/>
          <w:szCs w:val="18"/>
        </w:rPr>
        <w:t>the</w:t>
      </w:r>
      <w:r w:rsidRPr="00AA45B8">
        <w:rPr>
          <w:rFonts w:ascii="Arial" w:eastAsia="Arial" w:hAnsi="Arial" w:cs="Arial"/>
          <w:szCs w:val="18"/>
        </w:rPr>
        <w:t xml:space="preserve"> Contract, then (without limiting any other right</w:t>
      </w:r>
      <w:r w:rsidRPr="00AA45B8">
        <w:rPr>
          <w:rFonts w:ascii="Arial" w:eastAsia="Arial" w:hAnsi="Arial" w:cs="Arial"/>
          <w:spacing w:val="-23"/>
          <w:szCs w:val="18"/>
        </w:rPr>
        <w:t xml:space="preserve"> </w:t>
      </w:r>
      <w:r w:rsidRPr="00AA45B8">
        <w:rPr>
          <w:rFonts w:ascii="Arial" w:eastAsia="Arial" w:hAnsi="Arial" w:cs="Arial"/>
          <w:szCs w:val="18"/>
        </w:rPr>
        <w:t>or remedy that the Authority may have) the Authority may</w:t>
      </w:r>
      <w:r w:rsidRPr="00AA45B8">
        <w:rPr>
          <w:rFonts w:ascii="Arial" w:eastAsia="Arial" w:hAnsi="Arial" w:cs="Arial"/>
          <w:spacing w:val="-25"/>
          <w:szCs w:val="18"/>
        </w:rPr>
        <w:t xml:space="preserve"> </w:t>
      </w:r>
      <w:r w:rsidRPr="00AA45B8">
        <w:rPr>
          <w:rFonts w:ascii="Arial" w:eastAsia="Arial" w:hAnsi="Arial" w:cs="Arial"/>
          <w:szCs w:val="18"/>
        </w:rPr>
        <w:t>reject the Contractor Deliverables (in whole or in part).</w:t>
      </w:r>
      <w:r w:rsidRPr="00AA45B8">
        <w:rPr>
          <w:rFonts w:ascii="Arial" w:eastAsia="Arial" w:hAnsi="Arial" w:cs="Arial"/>
          <w:spacing w:val="40"/>
          <w:szCs w:val="18"/>
        </w:rPr>
        <w:t xml:space="preserve"> </w:t>
      </w:r>
      <w:r w:rsidRPr="00AA45B8">
        <w:rPr>
          <w:rFonts w:ascii="Arial" w:eastAsia="Arial" w:hAnsi="Arial" w:cs="Arial"/>
          <w:szCs w:val="18"/>
        </w:rPr>
        <w:t>The Authority shall return these Contractor Deliverables to</w:t>
      </w:r>
      <w:r w:rsidRPr="00AA45B8">
        <w:rPr>
          <w:rFonts w:ascii="Arial" w:eastAsia="Arial" w:hAnsi="Arial" w:cs="Arial"/>
          <w:spacing w:val="-11"/>
          <w:szCs w:val="18"/>
        </w:rPr>
        <w:t xml:space="preserve"> </w:t>
      </w:r>
      <w:r w:rsidRPr="00AA45B8">
        <w:rPr>
          <w:rFonts w:ascii="Arial" w:eastAsia="Arial" w:hAnsi="Arial" w:cs="Arial"/>
          <w:szCs w:val="18"/>
        </w:rPr>
        <w:t>the Contractor at the Contractor’s risk and</w:t>
      </w:r>
      <w:r w:rsidRPr="00AA45B8">
        <w:rPr>
          <w:rFonts w:ascii="Arial" w:eastAsia="Arial" w:hAnsi="Arial" w:cs="Arial"/>
          <w:spacing w:val="-7"/>
          <w:szCs w:val="18"/>
        </w:rPr>
        <w:t xml:space="preserve"> </w:t>
      </w:r>
      <w:r w:rsidRPr="00AA45B8">
        <w:rPr>
          <w:rFonts w:ascii="Arial" w:eastAsia="Arial" w:hAnsi="Arial" w:cs="Arial"/>
          <w:szCs w:val="18"/>
        </w:rPr>
        <w:t>cost.</w:t>
      </w:r>
    </w:p>
    <w:p w14:paraId="549C5C00" w14:textId="45E88770" w:rsidR="000A682D" w:rsidRPr="009553B3" w:rsidRDefault="000A682D" w:rsidP="00C20FCA">
      <w:pPr>
        <w:pStyle w:val="ListParagraph"/>
        <w:numPr>
          <w:ilvl w:val="0"/>
          <w:numId w:val="42"/>
        </w:numPr>
        <w:tabs>
          <w:tab w:val="left" w:pos="622"/>
        </w:tabs>
        <w:ind w:right="134" w:firstLine="0"/>
        <w:rPr>
          <w:rFonts w:ascii="Arial" w:eastAsia="Arial" w:hAnsi="Arial" w:cs="Arial"/>
          <w:szCs w:val="18"/>
        </w:rPr>
      </w:pPr>
      <w:bookmarkStart w:id="61" w:name="_bookmark73"/>
      <w:bookmarkEnd w:id="61"/>
      <w:r w:rsidRPr="00AA45B8">
        <w:rPr>
          <w:rFonts w:ascii="Arial"/>
        </w:rPr>
        <w:t>Rejection of any of the Contractor Deliverables</w:t>
      </w:r>
      <w:r w:rsidRPr="00AA45B8">
        <w:rPr>
          <w:rFonts w:ascii="Arial"/>
          <w:spacing w:val="-23"/>
        </w:rPr>
        <w:t xml:space="preserve"> </w:t>
      </w:r>
      <w:r w:rsidRPr="00AA45B8">
        <w:rPr>
          <w:rFonts w:ascii="Arial"/>
        </w:rPr>
        <w:t xml:space="preserve">under clause </w:t>
      </w:r>
      <w:r w:rsidR="000F6094" w:rsidRPr="00AA45B8">
        <w:rPr>
          <w:rFonts w:ascii="Arial"/>
        </w:rPr>
        <w:t>30</w:t>
      </w:r>
      <w:r w:rsidR="004D1ED0" w:rsidRPr="00AA45B8">
        <w:rPr>
          <w:rFonts w:ascii="Arial"/>
        </w:rPr>
        <w:t xml:space="preserve">.a </w:t>
      </w:r>
      <w:r w:rsidRPr="00AA45B8">
        <w:rPr>
          <w:rFonts w:ascii="Arial"/>
        </w:rPr>
        <w:t>shall take place by the time limit for</w:t>
      </w:r>
      <w:r w:rsidRPr="00AA45B8">
        <w:rPr>
          <w:rFonts w:ascii="Arial"/>
          <w:spacing w:val="-18"/>
        </w:rPr>
        <w:t xml:space="preserve"> </w:t>
      </w:r>
      <w:r w:rsidRPr="00AA45B8">
        <w:rPr>
          <w:rFonts w:ascii="Arial"/>
        </w:rPr>
        <w:t>rejection specified in Schedule 3 (Contract Data Sheet), or if no</w:t>
      </w:r>
      <w:r w:rsidRPr="00AA45B8">
        <w:rPr>
          <w:rFonts w:ascii="Arial"/>
          <w:spacing w:val="-23"/>
        </w:rPr>
        <w:t xml:space="preserve"> </w:t>
      </w:r>
      <w:r w:rsidRPr="00AA45B8">
        <w:rPr>
          <w:rFonts w:ascii="Arial"/>
        </w:rPr>
        <w:t>such period is specified, the C</w:t>
      </w:r>
      <w:r w:rsidRPr="009553B3">
        <w:rPr>
          <w:rFonts w:ascii="Arial"/>
        </w:rPr>
        <w:t>ontractor Deliverables shall be deemed to be accepted within a reasonable period of time</w:t>
      </w:r>
      <w:r>
        <w:rPr>
          <w:rFonts w:ascii="Arial"/>
        </w:rPr>
        <w:t>.</w:t>
      </w:r>
    </w:p>
    <w:p w14:paraId="0D824910" w14:textId="7A747112" w:rsidR="000A682D" w:rsidRPr="00C92A85" w:rsidRDefault="000A682D" w:rsidP="00C92A85">
      <w:pPr>
        <w:spacing w:after="0" w:line="240" w:lineRule="auto"/>
        <w:rPr>
          <w:b/>
          <w:sz w:val="18"/>
        </w:rPr>
      </w:pPr>
      <w:r w:rsidRPr="00C92A85">
        <w:rPr>
          <w:b/>
          <w:sz w:val="18"/>
        </w:rPr>
        <w:t>Counterfeit Materi</w:t>
      </w:r>
      <w:r w:rsidR="000038AA">
        <w:rPr>
          <w:b/>
          <w:sz w:val="18"/>
        </w:rPr>
        <w:t>e</w:t>
      </w:r>
      <w:r w:rsidRPr="00C92A85">
        <w:rPr>
          <w:b/>
          <w:sz w:val="18"/>
        </w:rPr>
        <w:t>l</w:t>
      </w:r>
    </w:p>
    <w:p w14:paraId="5A39B537" w14:textId="25ABB960" w:rsidR="000A682D" w:rsidRPr="000A682D" w:rsidRDefault="000A682D" w:rsidP="00C20FCA">
      <w:pPr>
        <w:pStyle w:val="ListParagraph"/>
        <w:numPr>
          <w:ilvl w:val="0"/>
          <w:numId w:val="38"/>
        </w:numPr>
        <w:ind w:left="142" w:hanging="11"/>
      </w:pPr>
      <w:r w:rsidRPr="000A682D">
        <w:t>Where the Authority suspects that any Contractor Deliverable or consignment of Contractor Deliverables contains Counterfeit Materi</w:t>
      </w:r>
      <w:r w:rsidR="000038AA">
        <w:t>e</w:t>
      </w:r>
      <w:r w:rsidRPr="000A682D">
        <w:t>l, it shall:</w:t>
      </w:r>
    </w:p>
    <w:p w14:paraId="72E9E6FA" w14:textId="53E67CF6" w:rsidR="000A682D" w:rsidRDefault="000A682D" w:rsidP="00627FC4">
      <w:pPr>
        <w:pStyle w:val="ListParagraph"/>
        <w:numPr>
          <w:ilvl w:val="0"/>
          <w:numId w:val="43"/>
        </w:numPr>
        <w:shd w:val="clear" w:color="auto" w:fill="FFFFFF" w:themeFill="background1"/>
        <w:tabs>
          <w:tab w:val="left" w:pos="622"/>
        </w:tabs>
        <w:ind w:right="134"/>
        <w:rPr>
          <w:rFonts w:ascii="Arial" w:eastAsia="Arial" w:hAnsi="Arial" w:cs="Arial"/>
          <w:szCs w:val="18"/>
        </w:rPr>
      </w:pPr>
      <w:r>
        <w:rPr>
          <w:rFonts w:ascii="Arial" w:eastAsia="Arial" w:hAnsi="Arial" w:cs="Arial"/>
          <w:szCs w:val="18"/>
        </w:rPr>
        <w:t>Notify the Contractor</w:t>
      </w:r>
      <w:r w:rsidR="00627FC4">
        <w:rPr>
          <w:rFonts w:ascii="Arial" w:eastAsia="Arial" w:hAnsi="Arial" w:cs="Arial"/>
          <w:szCs w:val="18"/>
        </w:rPr>
        <w:t xml:space="preserve"> in writing </w:t>
      </w:r>
      <w:r>
        <w:rPr>
          <w:rFonts w:ascii="Arial" w:eastAsia="Arial" w:hAnsi="Arial" w:cs="Arial"/>
          <w:szCs w:val="18"/>
        </w:rPr>
        <w:t>of its suspicion and reasons therefore;</w:t>
      </w:r>
    </w:p>
    <w:p w14:paraId="124F0985" w14:textId="43581F48" w:rsidR="000A682D" w:rsidRPr="00AA45B8" w:rsidRDefault="000A682D" w:rsidP="00627FC4">
      <w:pPr>
        <w:pStyle w:val="ListParagraph"/>
        <w:numPr>
          <w:ilvl w:val="0"/>
          <w:numId w:val="43"/>
        </w:numPr>
        <w:shd w:val="clear" w:color="auto" w:fill="FFFFFF" w:themeFill="background1"/>
      </w:pPr>
      <w:r>
        <w:t xml:space="preserve">Where reasonably </w:t>
      </w:r>
      <w:r w:rsidR="00627FC4">
        <w:t>practical</w:t>
      </w:r>
      <w:r w:rsidRPr="00AA45B8">
        <w:t>, and if requested by the Contractor within 10 business days of such notification, (at the Cont</w:t>
      </w:r>
      <w:r w:rsidR="007326C0" w:rsidRPr="00AA45B8">
        <w:t>r</w:t>
      </w:r>
      <w:r w:rsidRPr="00AA45B8">
        <w:t>actor</w:t>
      </w:r>
      <w:r w:rsidR="00100F64" w:rsidRPr="00AA45B8">
        <w:t>’</w:t>
      </w:r>
      <w:r w:rsidRPr="00AA45B8">
        <w:t xml:space="preserve">s own risk and expense and subject to any reasonable controls specified by the Authority) afford the contractor the facility to (i) inspect the Contractor Deliverable or consignment and/or (ii) obtain a sample thereof </w:t>
      </w:r>
      <w:r w:rsidRPr="00AA45B8">
        <w:rPr>
          <w:rFonts w:ascii="Arial" w:eastAsia="Arial" w:hAnsi="Arial" w:cs="Arial"/>
          <w:szCs w:val="18"/>
        </w:rPr>
        <w:t>for validation or testing purposes.</w:t>
      </w:r>
    </w:p>
    <w:p w14:paraId="0D03A256" w14:textId="77777777" w:rsidR="00627FC4" w:rsidRDefault="00627FC4" w:rsidP="00627FC4">
      <w:pPr>
        <w:pStyle w:val="ListParagraph"/>
        <w:numPr>
          <w:ilvl w:val="0"/>
          <w:numId w:val="43"/>
        </w:numPr>
        <w:tabs>
          <w:tab w:val="left" w:pos="622"/>
        </w:tabs>
        <w:ind w:right="134"/>
        <w:rPr>
          <w:rFonts w:ascii="Arial" w:eastAsia="Arial" w:hAnsi="Arial" w:cs="Arial"/>
          <w:szCs w:val="18"/>
        </w:rPr>
      </w:pPr>
      <w:r w:rsidRPr="00627FC4">
        <w:rPr>
          <w:rFonts w:ascii="Arial" w:eastAsia="Arial" w:hAnsi="Arial" w:cs="Arial"/>
          <w:szCs w:val="18"/>
        </w:rPr>
        <w:lastRenderedPageBreak/>
        <w:t>At its discretion, provide the Contractor with a sample of the Contractor Deliverables or consignment for validation or testing purposes by the Contractor (at the Contractor’s own risk and expense)</w:t>
      </w:r>
      <w:r>
        <w:rPr>
          <w:rFonts w:ascii="Arial" w:eastAsia="Arial" w:hAnsi="Arial" w:cs="Arial"/>
          <w:szCs w:val="18"/>
        </w:rPr>
        <w:t xml:space="preserve">; </w:t>
      </w:r>
    </w:p>
    <w:p w14:paraId="7D2D012A" w14:textId="4C55B008" w:rsidR="000A682D" w:rsidRPr="00AA45B8" w:rsidRDefault="000A682D" w:rsidP="00C20FCA">
      <w:pPr>
        <w:pStyle w:val="ListParagraph"/>
        <w:numPr>
          <w:ilvl w:val="0"/>
          <w:numId w:val="43"/>
        </w:numPr>
        <w:tabs>
          <w:tab w:val="left" w:pos="622"/>
        </w:tabs>
        <w:ind w:right="134"/>
        <w:rPr>
          <w:rFonts w:ascii="Arial" w:eastAsia="Arial" w:hAnsi="Arial" w:cs="Arial"/>
          <w:szCs w:val="18"/>
        </w:rPr>
      </w:pPr>
      <w:r w:rsidRPr="00AA45B8">
        <w:rPr>
          <w:rFonts w:ascii="Arial" w:eastAsia="Arial" w:hAnsi="Arial" w:cs="Arial"/>
          <w:szCs w:val="18"/>
        </w:rPr>
        <w:t>Give the Contractor a further 20 business days or such other reasonable period agreed by the Authority, from</w:t>
      </w:r>
      <w:r w:rsidR="007E12FF" w:rsidRPr="00AA45B8">
        <w:rPr>
          <w:rFonts w:ascii="Arial" w:eastAsia="Arial" w:hAnsi="Arial" w:cs="Arial"/>
          <w:szCs w:val="18"/>
        </w:rPr>
        <w:t xml:space="preserve"> the date of the inspection at </w:t>
      </w:r>
      <w:r w:rsidR="000F6094" w:rsidRPr="00AA45B8">
        <w:rPr>
          <w:rFonts w:ascii="Arial" w:eastAsia="Arial" w:hAnsi="Arial" w:cs="Arial"/>
          <w:szCs w:val="18"/>
        </w:rPr>
        <w:t>30</w:t>
      </w:r>
      <w:r w:rsidRPr="00AA45B8">
        <w:rPr>
          <w:rFonts w:ascii="Arial" w:eastAsia="Arial" w:hAnsi="Arial" w:cs="Arial"/>
          <w:szCs w:val="18"/>
        </w:rPr>
        <w:t>.c.(2).(i) o</w:t>
      </w:r>
      <w:r w:rsidR="007E12FF" w:rsidRPr="00AA45B8">
        <w:rPr>
          <w:rFonts w:ascii="Arial" w:eastAsia="Arial" w:hAnsi="Arial" w:cs="Arial"/>
          <w:szCs w:val="18"/>
        </w:rPr>
        <w:t xml:space="preserve">r the provision of a sample at </w:t>
      </w:r>
      <w:r w:rsidR="000F6094" w:rsidRPr="00AA45B8">
        <w:rPr>
          <w:rFonts w:ascii="Arial" w:eastAsia="Arial" w:hAnsi="Arial" w:cs="Arial"/>
          <w:szCs w:val="18"/>
        </w:rPr>
        <w:t>30</w:t>
      </w:r>
      <w:r w:rsidRPr="00AA45B8">
        <w:rPr>
          <w:rFonts w:ascii="Arial" w:eastAsia="Arial" w:hAnsi="Arial" w:cs="Arial"/>
          <w:szCs w:val="18"/>
        </w:rPr>
        <w:t>.c.(2).(ii), to comment on whether the Contractor Deliverable or consignment meets the definition of Counterfeit Mate</w:t>
      </w:r>
      <w:r w:rsidR="000038AA" w:rsidRPr="00AA45B8">
        <w:rPr>
          <w:rFonts w:ascii="Arial" w:eastAsia="Arial" w:hAnsi="Arial" w:cs="Arial"/>
          <w:szCs w:val="18"/>
        </w:rPr>
        <w:t>rie</w:t>
      </w:r>
      <w:r w:rsidRPr="00AA45B8">
        <w:rPr>
          <w:rFonts w:ascii="Arial" w:eastAsia="Arial" w:hAnsi="Arial" w:cs="Arial"/>
          <w:szCs w:val="18"/>
        </w:rPr>
        <w:t>l; and</w:t>
      </w:r>
    </w:p>
    <w:p w14:paraId="42929DE5" w14:textId="3C49F14D" w:rsidR="000A682D" w:rsidRDefault="00BA5DB0" w:rsidP="00C20FCA">
      <w:pPr>
        <w:pStyle w:val="ListParagraph"/>
        <w:numPr>
          <w:ilvl w:val="0"/>
          <w:numId w:val="43"/>
        </w:numPr>
      </w:pPr>
      <w:r w:rsidRPr="00AA45B8">
        <w:t>determine, on the balance of probabilities and strictly on the evidence available to it at the time, whether the Contractor Deliverable or consignment meets the definition of Counterfeit Materi</w:t>
      </w:r>
      <w:r w:rsidR="000038AA" w:rsidRPr="00AA45B8">
        <w:t>e</w:t>
      </w:r>
      <w:r w:rsidRPr="00AA45B8">
        <w:t>l</w:t>
      </w:r>
    </w:p>
    <w:p w14:paraId="0AF12870" w14:textId="0281507A" w:rsidR="00AA45B8" w:rsidRDefault="00AA45B8" w:rsidP="00C20FCA">
      <w:pPr>
        <w:pStyle w:val="ListParagraph"/>
        <w:numPr>
          <w:ilvl w:val="0"/>
          <w:numId w:val="38"/>
        </w:numPr>
        <w:ind w:left="0" w:hanging="11"/>
      </w:pPr>
      <w:r>
        <w:t xml:space="preserve">Where the Authority has determined that the Contractor Deliverable, part of the consignment of Contractor Deliverables contain Counterfeit Material then it may reject the Contractor Deliverable, part or </w:t>
      </w:r>
      <w:r w:rsidR="006B1419">
        <w:t xml:space="preserve">consignment under 30.a and 30.b (Rejection), </w:t>
      </w:r>
      <w:r w:rsidR="006B1419" w:rsidRPr="00627FC4">
        <w:t>and provide written notification to the Contractor of the rejection</w:t>
      </w:r>
      <w:r w:rsidR="006B1419">
        <w:t>.</w:t>
      </w:r>
    </w:p>
    <w:p w14:paraId="22A15CAF" w14:textId="580C9584" w:rsidR="00BA5DB0" w:rsidRPr="00AA45B8" w:rsidRDefault="00BA5DB0" w:rsidP="00C20FCA">
      <w:pPr>
        <w:pStyle w:val="ListParagraph"/>
        <w:numPr>
          <w:ilvl w:val="0"/>
          <w:numId w:val="38"/>
        </w:numPr>
        <w:ind w:left="0" w:hanging="11"/>
      </w:pPr>
      <w:r w:rsidRPr="00AA45B8">
        <w:t>I</w:t>
      </w:r>
      <w:r w:rsidR="007E12FF" w:rsidRPr="00AA45B8">
        <w:t xml:space="preserve">n addition to its rights under </w:t>
      </w:r>
      <w:r w:rsidR="000F6094" w:rsidRPr="00AA45B8">
        <w:t>30</w:t>
      </w:r>
      <w:r w:rsidRPr="00AA45B8">
        <w:t>.a</w:t>
      </w:r>
      <w:r w:rsidR="00100F64" w:rsidRPr="00AA45B8">
        <w:t xml:space="preserve"> and </w:t>
      </w:r>
      <w:r w:rsidR="000F6094" w:rsidRPr="00AA45B8">
        <w:t>30</w:t>
      </w:r>
      <w:r w:rsidRPr="00AA45B8">
        <w:t xml:space="preserve">.b (Rejection), where the Authority </w:t>
      </w:r>
      <w:r w:rsidR="006B1419" w:rsidRPr="00627FC4">
        <w:t>has determined</w:t>
      </w:r>
      <w:r w:rsidR="006B1419">
        <w:t xml:space="preserve"> </w:t>
      </w:r>
      <w:r w:rsidRPr="00AA45B8">
        <w:t>that any Contractor Deliverable or consignment of Contractor Deliverables contains Counterfeit Materi</w:t>
      </w:r>
      <w:r w:rsidR="000038AA" w:rsidRPr="00AA45B8">
        <w:t>e</w:t>
      </w:r>
      <w:r w:rsidRPr="00AA45B8">
        <w:t>l, it shall be entitled to:</w:t>
      </w:r>
    </w:p>
    <w:p w14:paraId="236D5D19" w14:textId="47F7ACC9" w:rsidR="00BA5DB0" w:rsidRPr="00AA45B8" w:rsidRDefault="00BA5DB0" w:rsidP="00C20FCA">
      <w:pPr>
        <w:pStyle w:val="ListParagraph"/>
        <w:numPr>
          <w:ilvl w:val="0"/>
          <w:numId w:val="44"/>
        </w:numPr>
      </w:pPr>
      <w:r w:rsidRPr="00AA45B8">
        <w:t>retain any Counterfeit Materi</w:t>
      </w:r>
      <w:r w:rsidR="000038AA" w:rsidRPr="00AA45B8">
        <w:t>e</w:t>
      </w:r>
      <w:r w:rsidRPr="00AA45B8">
        <w:t>l; and/or</w:t>
      </w:r>
    </w:p>
    <w:p w14:paraId="35995269" w14:textId="64952FF3" w:rsidR="00BA5DB0" w:rsidRPr="00AA45B8" w:rsidRDefault="00BA5DB0" w:rsidP="00C20FCA">
      <w:pPr>
        <w:pStyle w:val="ListParagraph"/>
        <w:numPr>
          <w:ilvl w:val="0"/>
          <w:numId w:val="44"/>
        </w:numPr>
      </w:pPr>
      <w:r w:rsidRPr="00AA45B8">
        <w:t>retain the whole or any part of such Contractor Deliverable or consignment where it is not possible to separate the Counterfeit Materi</w:t>
      </w:r>
      <w:r w:rsidR="000038AA" w:rsidRPr="00AA45B8">
        <w:t>e</w:t>
      </w:r>
      <w:r w:rsidRPr="00AA45B8">
        <w:t>l from the rest of the Contractor Deliverable, or consignment;</w:t>
      </w:r>
    </w:p>
    <w:p w14:paraId="55FB672D" w14:textId="0C5A28AC" w:rsidR="00BA5DB0" w:rsidRPr="00AA45B8" w:rsidRDefault="00BA5DB0" w:rsidP="00BA5DB0">
      <w:pPr>
        <w:pStyle w:val="ListParagraph"/>
      </w:pPr>
      <w:r w:rsidRPr="00AA45B8">
        <w:t>and such retention shall not constitute acceptance under condition 2</w:t>
      </w:r>
      <w:r w:rsidR="000F6094" w:rsidRPr="00AA45B8">
        <w:t>9</w:t>
      </w:r>
      <w:r w:rsidRPr="00AA45B8">
        <w:t xml:space="preserve"> (Acceptance).</w:t>
      </w:r>
    </w:p>
    <w:p w14:paraId="28B20BCE" w14:textId="57EE7B8B" w:rsidR="00E526CE" w:rsidRPr="00AA45B8" w:rsidRDefault="00E526CE" w:rsidP="00C20FCA">
      <w:pPr>
        <w:pStyle w:val="ListParagraph"/>
        <w:numPr>
          <w:ilvl w:val="0"/>
          <w:numId w:val="38"/>
        </w:numPr>
        <w:ind w:left="0" w:hanging="11"/>
      </w:pPr>
      <w:r w:rsidRPr="00AA45B8">
        <w:t>Where the Authority intends to e</w:t>
      </w:r>
      <w:r w:rsidR="007E12FF" w:rsidRPr="00AA45B8">
        <w:t>xercise its right</w:t>
      </w:r>
      <w:r w:rsidR="00100F64" w:rsidRPr="00AA45B8">
        <w:t>s</w:t>
      </w:r>
      <w:r w:rsidR="007E12FF" w:rsidRPr="00AA45B8">
        <w:t xml:space="preserve"> under </w:t>
      </w:r>
      <w:r w:rsidR="007E12FF" w:rsidRPr="00627FC4">
        <w:t xml:space="preserve">clause </w:t>
      </w:r>
      <w:r w:rsidR="000F6094" w:rsidRPr="00627FC4">
        <w:t>30</w:t>
      </w:r>
      <w:r w:rsidRPr="00627FC4">
        <w:t>.</w:t>
      </w:r>
      <w:r w:rsidR="006B1419" w:rsidRPr="00627FC4">
        <w:t>e</w:t>
      </w:r>
      <w:r w:rsidRPr="00627FC4">
        <w:t>.</w:t>
      </w:r>
      <w:r w:rsidR="006B1419" w:rsidRPr="00627FC4">
        <w:t xml:space="preserve"> the Contractor may, subject to the agreement of the Authority(and at the Contractor’</w:t>
      </w:r>
      <w:r w:rsidR="006B1419">
        <w:t xml:space="preserve">s </w:t>
      </w:r>
      <w:r w:rsidRPr="00AA45B8">
        <w:t xml:space="preserve">own risk and expense and subject to any reasonable controls </w:t>
      </w:r>
      <w:r w:rsidR="006B1419" w:rsidRPr="00627FC4">
        <w:t>and timeframe agreed) arrange</w:t>
      </w:r>
      <w:r w:rsidR="006B1419">
        <w:t xml:space="preserve"> for</w:t>
      </w:r>
      <w:r w:rsidRPr="00AA45B8">
        <w:t>:</w:t>
      </w:r>
    </w:p>
    <w:p w14:paraId="517BAB3C" w14:textId="652BED4E"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separation of Counterfeit Materi</w:t>
      </w:r>
      <w:r w:rsidR="000038AA" w:rsidRPr="00AA45B8">
        <w:rPr>
          <w:rFonts w:ascii="Arial" w:eastAsia="Arial" w:hAnsi="Arial" w:cs="Arial"/>
          <w:szCs w:val="18"/>
        </w:rPr>
        <w:t>e</w:t>
      </w:r>
      <w:r w:rsidRPr="00AA45B8">
        <w:rPr>
          <w:rFonts w:ascii="Arial" w:eastAsia="Arial" w:hAnsi="Arial" w:cs="Arial"/>
          <w:szCs w:val="18"/>
        </w:rPr>
        <w:t>l from any Contractor Deliverable or p</w:t>
      </w:r>
      <w:r w:rsidR="007326C0" w:rsidRPr="00AA45B8">
        <w:rPr>
          <w:rFonts w:ascii="Arial" w:eastAsia="Arial" w:hAnsi="Arial" w:cs="Arial"/>
          <w:szCs w:val="18"/>
        </w:rPr>
        <w:t>a</w:t>
      </w:r>
      <w:r w:rsidRPr="00AA45B8">
        <w:rPr>
          <w:rFonts w:ascii="Arial" w:eastAsia="Arial" w:hAnsi="Arial" w:cs="Arial"/>
          <w:szCs w:val="18"/>
        </w:rPr>
        <w:t>rt of a Contractor Deliverable; and/or</w:t>
      </w:r>
    </w:p>
    <w:p w14:paraId="10650EFE" w14:textId="09B8653D"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removal of any Contractor Deliverable</w:t>
      </w:r>
      <w:r w:rsidR="00100F64" w:rsidRPr="00AA45B8">
        <w:rPr>
          <w:rFonts w:ascii="Arial" w:eastAsia="Arial" w:hAnsi="Arial" w:cs="Arial"/>
          <w:szCs w:val="18"/>
        </w:rPr>
        <w:t xml:space="preserve"> or part of a Contractor Deliverable</w:t>
      </w:r>
      <w:r w:rsidRPr="00AA45B8">
        <w:rPr>
          <w:rFonts w:ascii="Arial" w:eastAsia="Arial" w:hAnsi="Arial" w:cs="Arial"/>
          <w:szCs w:val="18"/>
        </w:rPr>
        <w:t xml:space="preserve"> that the Authority is </w:t>
      </w:r>
      <w:r w:rsidR="006B1419" w:rsidRPr="00627FC4">
        <w:rPr>
          <w:rFonts w:ascii="Arial" w:eastAsia="Arial" w:hAnsi="Arial" w:cs="Arial"/>
          <w:szCs w:val="18"/>
        </w:rPr>
        <w:t>reasonably</w:t>
      </w:r>
      <w:r w:rsidR="006B1419">
        <w:rPr>
          <w:rFonts w:ascii="Arial" w:eastAsia="Arial" w:hAnsi="Arial" w:cs="Arial"/>
          <w:szCs w:val="18"/>
        </w:rPr>
        <w:t xml:space="preserve"> </w:t>
      </w:r>
      <w:r w:rsidRPr="00AA45B8">
        <w:rPr>
          <w:rFonts w:ascii="Arial" w:eastAsia="Arial" w:hAnsi="Arial" w:cs="Arial"/>
          <w:szCs w:val="18"/>
        </w:rPr>
        <w:t>satisfied does not contain Counterfeit Materi</w:t>
      </w:r>
      <w:r w:rsidR="000038AA" w:rsidRPr="00AA45B8">
        <w:rPr>
          <w:rFonts w:ascii="Arial" w:eastAsia="Arial" w:hAnsi="Arial" w:cs="Arial"/>
          <w:szCs w:val="18"/>
        </w:rPr>
        <w:t>e</w:t>
      </w:r>
      <w:r w:rsidRPr="00AA45B8">
        <w:rPr>
          <w:rFonts w:ascii="Arial" w:eastAsia="Arial" w:hAnsi="Arial" w:cs="Arial"/>
          <w:szCs w:val="18"/>
        </w:rPr>
        <w:t>l.</w:t>
      </w:r>
    </w:p>
    <w:p w14:paraId="0FFCD2DC" w14:textId="4A3E983E" w:rsidR="00BA5DB0" w:rsidRPr="00AA45B8" w:rsidRDefault="00FF3733" w:rsidP="00C20FCA">
      <w:pPr>
        <w:pStyle w:val="ListParagraph"/>
        <w:numPr>
          <w:ilvl w:val="0"/>
          <w:numId w:val="38"/>
        </w:numPr>
        <w:ind w:left="0" w:hanging="11"/>
      </w:pPr>
      <w:r w:rsidRPr="00AA45B8">
        <w:t>In respect of any Contractor Deliverable, consignment or part thereof that is reta</w:t>
      </w:r>
      <w:r w:rsidR="007E12FF" w:rsidRPr="00AA45B8">
        <w:t xml:space="preserve">ined in accordance with clause </w:t>
      </w:r>
      <w:r w:rsidR="000F6094" w:rsidRPr="00627FC4">
        <w:t>30</w:t>
      </w:r>
      <w:r w:rsidRPr="00627FC4">
        <w:t>.</w:t>
      </w:r>
      <w:r w:rsidR="006B1419" w:rsidRPr="00627FC4">
        <w:t>e</w:t>
      </w:r>
      <w:r w:rsidRPr="00AA45B8">
        <w:t>, including where the Authority permits the Contractor to remove non-Counterfeit Materi</w:t>
      </w:r>
      <w:r w:rsidR="000038AA" w:rsidRPr="00AA45B8">
        <w:t>e</w:t>
      </w:r>
      <w:r w:rsidRPr="00AA45B8">
        <w:t xml:space="preserve">l under clause </w:t>
      </w:r>
      <w:r w:rsidR="000F6094" w:rsidRPr="00627FC4">
        <w:t>30</w:t>
      </w:r>
      <w:r w:rsidRPr="00627FC4">
        <w:t>.</w:t>
      </w:r>
      <w:r w:rsidR="006B1419" w:rsidRPr="00627FC4">
        <w:t>f</w:t>
      </w:r>
      <w:r w:rsidRPr="00AA45B8">
        <w:t xml:space="preserve"> but the Contractor fails to do so within the period </w:t>
      </w:r>
      <w:r w:rsidR="006B1419" w:rsidRPr="00627FC4">
        <w:t>agreed</w:t>
      </w:r>
      <w:r w:rsidR="006B1419">
        <w:t xml:space="preserve"> a</w:t>
      </w:r>
      <w:r w:rsidRPr="00AA45B8">
        <w:t xml:space="preserve">nd subject to clause </w:t>
      </w:r>
      <w:r w:rsidR="000F6094" w:rsidRPr="00627FC4">
        <w:t>30</w:t>
      </w:r>
      <w:r w:rsidRPr="00627FC4">
        <w:t>.</w:t>
      </w:r>
      <w:r w:rsidR="006B1419" w:rsidRPr="00627FC4">
        <w:t>k</w:t>
      </w:r>
      <w:r w:rsidRPr="00AA45B8">
        <w:t>, the Authority shall be entitled to exercise any, all, or any combination of, the following rights:</w:t>
      </w:r>
    </w:p>
    <w:p w14:paraId="7131F851"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dispose of it responsibly, and in a manner that does not permit its reintroduction into the supply chain or market;</w:t>
      </w:r>
    </w:p>
    <w:p w14:paraId="251036AF"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pass it to a relevant investigatory or regulatory authority;</w:t>
      </w:r>
    </w:p>
    <w:p w14:paraId="7A0EA9C4" w14:textId="2E12BA66"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retain conduct or have conducted further testing including destructive testing, for further investigatory, regulatory or risk management purposes. Results from any such tests shall</w:t>
      </w:r>
      <w:r w:rsidR="006B1419">
        <w:rPr>
          <w:rFonts w:ascii="Arial" w:eastAsia="Arial" w:hAnsi="Arial" w:cs="Arial"/>
          <w:szCs w:val="18"/>
        </w:rPr>
        <w:t xml:space="preserve">, </w:t>
      </w:r>
      <w:r w:rsidR="006B1419" w:rsidRPr="00627FC4">
        <w:rPr>
          <w:rFonts w:ascii="Arial" w:eastAsia="Arial" w:hAnsi="Arial" w:cs="Arial"/>
          <w:szCs w:val="18"/>
        </w:rPr>
        <w:t>at the</w:t>
      </w:r>
      <w:r w:rsidR="006B1419" w:rsidRPr="006B1419">
        <w:rPr>
          <w:rFonts w:ascii="Arial" w:eastAsia="Arial" w:hAnsi="Arial" w:cs="Arial"/>
          <w:szCs w:val="18"/>
          <w:highlight w:val="cyan"/>
        </w:rPr>
        <w:t xml:space="preserve"> </w:t>
      </w:r>
      <w:r w:rsidR="006B1419" w:rsidRPr="00627FC4">
        <w:rPr>
          <w:rFonts w:ascii="Arial" w:eastAsia="Arial" w:hAnsi="Arial" w:cs="Arial"/>
          <w:szCs w:val="18"/>
        </w:rPr>
        <w:t>discretion of the Authority</w:t>
      </w:r>
      <w:r w:rsidR="006B1419">
        <w:rPr>
          <w:rFonts w:ascii="Arial" w:eastAsia="Arial" w:hAnsi="Arial" w:cs="Arial"/>
          <w:szCs w:val="18"/>
        </w:rPr>
        <w:t>,</w:t>
      </w:r>
      <w:r w:rsidRPr="00AA45B8">
        <w:rPr>
          <w:rFonts w:ascii="Arial" w:eastAsia="Arial" w:hAnsi="Arial" w:cs="Arial"/>
          <w:szCs w:val="18"/>
        </w:rPr>
        <w:t xml:space="preserve"> be shared with the Contractor; and/or</w:t>
      </w:r>
    </w:p>
    <w:p w14:paraId="1F93CE60" w14:textId="20F931D4"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 xml:space="preserve">to recover the </w:t>
      </w:r>
      <w:r w:rsidR="006B1419" w:rsidRPr="00627FC4">
        <w:rPr>
          <w:rFonts w:ascii="Arial" w:eastAsia="Arial" w:hAnsi="Arial" w:cs="Arial"/>
          <w:szCs w:val="18"/>
        </w:rPr>
        <w:t>appropriate, attributable and</w:t>
      </w:r>
      <w:r w:rsidR="006B1419">
        <w:rPr>
          <w:rFonts w:ascii="Arial" w:eastAsia="Arial" w:hAnsi="Arial" w:cs="Arial"/>
          <w:szCs w:val="18"/>
        </w:rPr>
        <w:t xml:space="preserve"> </w:t>
      </w:r>
      <w:r w:rsidRPr="00AA45B8">
        <w:rPr>
          <w:rFonts w:ascii="Arial" w:eastAsia="Arial" w:hAnsi="Arial" w:cs="Arial"/>
          <w:szCs w:val="18"/>
        </w:rPr>
        <w:t xml:space="preserve">reasonable costs </w:t>
      </w:r>
      <w:r w:rsidR="006B1419" w:rsidRPr="00627FC4">
        <w:rPr>
          <w:rFonts w:ascii="Arial" w:eastAsia="Arial" w:hAnsi="Arial" w:cs="Arial"/>
          <w:szCs w:val="18"/>
        </w:rPr>
        <w:t>incurred by the Authority in respect</w:t>
      </w:r>
      <w:r w:rsidR="006B1419">
        <w:rPr>
          <w:rFonts w:ascii="Arial" w:eastAsia="Arial" w:hAnsi="Arial" w:cs="Arial"/>
          <w:szCs w:val="18"/>
        </w:rPr>
        <w:t xml:space="preserve"> </w:t>
      </w:r>
      <w:r w:rsidRPr="00AA45B8">
        <w:rPr>
          <w:rFonts w:ascii="Arial" w:eastAsia="Arial" w:hAnsi="Arial" w:cs="Arial"/>
          <w:szCs w:val="18"/>
        </w:rPr>
        <w:t>of testing, storage, access, and/or disposal of it from the Contractor</w:t>
      </w:r>
      <w:r w:rsidR="006B1419" w:rsidRPr="00627FC4">
        <w:rPr>
          <w:rFonts w:ascii="Arial" w:eastAsia="Arial" w:hAnsi="Arial" w:cs="Arial"/>
          <w:szCs w:val="18"/>
        </w:rPr>
        <w:t>;</w:t>
      </w:r>
    </w:p>
    <w:p w14:paraId="0460EA42" w14:textId="44ED487F" w:rsidR="00B53A21" w:rsidRPr="00AA45B8" w:rsidRDefault="006B1419" w:rsidP="001A0365">
      <w:pPr>
        <w:tabs>
          <w:tab w:val="left" w:pos="426"/>
        </w:tabs>
        <w:spacing w:after="0"/>
        <w:ind w:left="502" w:right="134"/>
        <w:rPr>
          <w:rFonts w:eastAsia="Arial" w:cs="Arial"/>
          <w:sz w:val="18"/>
          <w:szCs w:val="18"/>
        </w:rPr>
      </w:pPr>
      <w:r w:rsidRPr="00627FC4">
        <w:rPr>
          <w:rFonts w:eastAsia="Arial" w:cs="Arial"/>
          <w:sz w:val="18"/>
          <w:szCs w:val="18"/>
        </w:rPr>
        <w:t>and e</w:t>
      </w:r>
      <w:r w:rsidR="00B53A21" w:rsidRPr="00AA45B8">
        <w:rPr>
          <w:rFonts w:eastAsia="Arial" w:cs="Arial"/>
          <w:sz w:val="18"/>
          <w:szCs w:val="18"/>
        </w:rPr>
        <w:t xml:space="preserve">xercise of the rights granted at clauses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(1) to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(3) shall not constitute acceptance under condition 2</w:t>
      </w:r>
      <w:r w:rsidR="000F6094" w:rsidRPr="00AA45B8">
        <w:rPr>
          <w:rFonts w:eastAsia="Arial" w:cs="Arial"/>
          <w:sz w:val="18"/>
          <w:szCs w:val="18"/>
        </w:rPr>
        <w:t>9</w:t>
      </w:r>
      <w:r w:rsidR="00B53A21" w:rsidRPr="00AA45B8">
        <w:rPr>
          <w:rFonts w:eastAsia="Arial" w:cs="Arial"/>
          <w:sz w:val="18"/>
          <w:szCs w:val="18"/>
        </w:rPr>
        <w:t xml:space="preserve"> (Acceptance).</w:t>
      </w:r>
    </w:p>
    <w:p w14:paraId="15078DFE" w14:textId="635DBBC9" w:rsidR="00B53A21" w:rsidRPr="00AA45B8" w:rsidRDefault="0045307D" w:rsidP="00C20FCA">
      <w:pPr>
        <w:pStyle w:val="ListParagraph"/>
        <w:numPr>
          <w:ilvl w:val="0"/>
          <w:numId w:val="38"/>
        </w:numPr>
        <w:ind w:left="0" w:hanging="11"/>
      </w:pPr>
      <w:r w:rsidRPr="00AA45B8">
        <w:t>Any scrap or other disposal</w:t>
      </w:r>
      <w:r w:rsidR="00B53A21" w:rsidRPr="00AA45B8">
        <w:t xml:space="preserve"> payment received by the Authority shall be off set against any amount due to the Authority under clause </w:t>
      </w:r>
      <w:r w:rsidR="000F6094" w:rsidRPr="00627FC4">
        <w:t>30</w:t>
      </w:r>
      <w:r w:rsidR="00B53A21" w:rsidRPr="00627FC4">
        <w:t>.</w:t>
      </w:r>
      <w:r w:rsidR="00951555" w:rsidRPr="00627FC4">
        <w:t>g</w:t>
      </w:r>
      <w:r w:rsidR="00B53A21" w:rsidRPr="00AA45B8">
        <w:t xml:space="preserve">. (4). If </w:t>
      </w:r>
      <w:r w:rsidR="0042497B" w:rsidRPr="00AA45B8">
        <w:t>the</w:t>
      </w:r>
      <w:r w:rsidR="00B53A21" w:rsidRPr="00AA45B8">
        <w:t xml:space="preserve"> value of the scrap or other disposal payment exceeds the amount due to the Authority under clause </w:t>
      </w:r>
      <w:r w:rsidR="000F6094" w:rsidRPr="00627FC4">
        <w:t>30</w:t>
      </w:r>
      <w:r w:rsidR="00B53A21" w:rsidRPr="00627FC4">
        <w:t>.</w:t>
      </w:r>
      <w:r w:rsidR="00951555" w:rsidRPr="00627FC4">
        <w:t>g</w:t>
      </w:r>
      <w:r w:rsidR="00B53A21" w:rsidRPr="00AA45B8">
        <w:t>. (4) then the balance shall accrue to the Contractor.</w:t>
      </w:r>
    </w:p>
    <w:p w14:paraId="5DDEFC99" w14:textId="1976FB1F"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 xml:space="preserve">the Authority shall not use a retained </w:t>
      </w:r>
      <w:r w:rsidR="009F1568" w:rsidRPr="00AA45B8">
        <w:rPr>
          <w:rFonts w:eastAsia="Arial" w:cs="Arial"/>
          <w:szCs w:val="18"/>
        </w:rPr>
        <w:t>Contractor Deliverable</w:t>
      </w:r>
      <w:r w:rsidRPr="00AA45B8">
        <w:rPr>
          <w:rFonts w:eastAsia="Arial" w:cs="Arial"/>
          <w:szCs w:val="18"/>
        </w:rPr>
        <w:t xml:space="preserve"> or consignment other than as permitt</w:t>
      </w:r>
      <w:r w:rsidR="001025CD" w:rsidRPr="00AA45B8">
        <w:rPr>
          <w:rFonts w:eastAsia="Arial" w:cs="Arial"/>
          <w:szCs w:val="18"/>
        </w:rPr>
        <w:t xml:space="preserve">ed in </w:t>
      </w:r>
      <w:r w:rsidR="00BE08A2" w:rsidRPr="00AA45B8">
        <w:rPr>
          <w:rFonts w:eastAsia="Arial" w:cs="Arial"/>
          <w:szCs w:val="18"/>
        </w:rPr>
        <w:t>clauses</w:t>
      </w:r>
      <w:r w:rsidR="001025CD" w:rsidRPr="00AA45B8">
        <w:rPr>
          <w:rFonts w:eastAsia="Arial" w:cs="Arial"/>
          <w:szCs w:val="18"/>
        </w:rPr>
        <w:t xml:space="preserve"> </w:t>
      </w:r>
      <w:r w:rsidR="000F6094" w:rsidRPr="00AA45B8">
        <w:rPr>
          <w:rFonts w:eastAsia="Arial" w:cs="Arial"/>
          <w:szCs w:val="18"/>
        </w:rPr>
        <w:t>30</w:t>
      </w:r>
      <w:r w:rsidR="001025CD" w:rsidRPr="00AA45B8">
        <w:rPr>
          <w:rFonts w:eastAsia="Arial" w:cs="Arial"/>
          <w:szCs w:val="18"/>
        </w:rPr>
        <w:t xml:space="preserve">.c – </w:t>
      </w:r>
      <w:r w:rsidR="000F6094" w:rsidRPr="00627FC4">
        <w:rPr>
          <w:rFonts w:eastAsia="Arial" w:cs="Arial"/>
          <w:szCs w:val="18"/>
        </w:rPr>
        <w:t>30</w:t>
      </w:r>
      <w:r w:rsidR="001025CD" w:rsidRPr="00627FC4">
        <w:rPr>
          <w:rFonts w:eastAsia="Arial" w:cs="Arial"/>
          <w:szCs w:val="18"/>
        </w:rPr>
        <w:t>.</w:t>
      </w:r>
      <w:r w:rsidR="00951555" w:rsidRPr="00627FC4">
        <w:rPr>
          <w:rFonts w:eastAsia="Arial" w:cs="Arial"/>
          <w:szCs w:val="18"/>
        </w:rPr>
        <w:t>k</w:t>
      </w:r>
      <w:r w:rsidRPr="00AA45B8">
        <w:rPr>
          <w:rFonts w:eastAsia="Arial" w:cs="Arial"/>
          <w:szCs w:val="18"/>
        </w:rPr>
        <w:t>.</w:t>
      </w:r>
    </w:p>
    <w:p w14:paraId="4E8D63AE" w14:textId="01BAAFCD"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The Authority may without restriction report a discovery of Counterfeit Materi</w:t>
      </w:r>
      <w:r w:rsidR="000038AA" w:rsidRPr="00AA45B8">
        <w:rPr>
          <w:rFonts w:eastAsia="Arial" w:cs="Arial"/>
          <w:szCs w:val="18"/>
        </w:rPr>
        <w:t>e</w:t>
      </w:r>
      <w:r w:rsidRPr="00AA45B8">
        <w:rPr>
          <w:rFonts w:eastAsia="Arial" w:cs="Arial"/>
          <w:szCs w:val="18"/>
        </w:rPr>
        <w:t>l and disclose information necessary for the i</w:t>
      </w:r>
      <w:r w:rsidR="007326C0" w:rsidRPr="00AA45B8">
        <w:rPr>
          <w:rFonts w:eastAsia="Arial" w:cs="Arial"/>
          <w:szCs w:val="18"/>
        </w:rPr>
        <w:t>dentification of similar materi</w:t>
      </w:r>
      <w:r w:rsidR="000038AA" w:rsidRPr="00AA45B8">
        <w:rPr>
          <w:rFonts w:eastAsia="Arial" w:cs="Arial"/>
          <w:szCs w:val="18"/>
        </w:rPr>
        <w:t>e</w:t>
      </w:r>
      <w:r w:rsidR="007326C0" w:rsidRPr="00AA45B8">
        <w:rPr>
          <w:rFonts w:eastAsia="Arial" w:cs="Arial"/>
          <w:szCs w:val="18"/>
        </w:rPr>
        <w:t>l</w:t>
      </w:r>
      <w:r w:rsidRPr="00AA45B8">
        <w:rPr>
          <w:rFonts w:eastAsia="Arial" w:cs="Arial"/>
          <w:szCs w:val="18"/>
        </w:rPr>
        <w:t xml:space="preserve"> and its possible sources.</w:t>
      </w:r>
    </w:p>
    <w:p w14:paraId="22D00BF5" w14:textId="77777777" w:rsidR="00951555" w:rsidRPr="00951555" w:rsidRDefault="00B53A21" w:rsidP="00C20FCA">
      <w:pPr>
        <w:pStyle w:val="ListParagraph"/>
        <w:numPr>
          <w:ilvl w:val="0"/>
          <w:numId w:val="38"/>
        </w:numPr>
        <w:ind w:left="0" w:hanging="11"/>
      </w:pPr>
      <w:r w:rsidRPr="00AA45B8">
        <w:rPr>
          <w:rFonts w:ascii="Arial" w:eastAsia="Arial" w:hAnsi="Arial" w:cs="Arial"/>
          <w:szCs w:val="18"/>
        </w:rPr>
        <w:t>The Contractor shall not be entitled to any payment or compensation from the Authority as a result of the Authority exercising the ri</w:t>
      </w:r>
      <w:r w:rsidR="00843448" w:rsidRPr="00AA45B8">
        <w:rPr>
          <w:rFonts w:ascii="Arial" w:eastAsia="Arial" w:hAnsi="Arial" w:cs="Arial"/>
          <w:szCs w:val="18"/>
        </w:rPr>
        <w:t xml:space="preserve">ghts set out in </w:t>
      </w:r>
      <w:r w:rsidR="00BE08A2" w:rsidRPr="00AA45B8">
        <w:rPr>
          <w:rFonts w:ascii="Arial" w:eastAsia="Arial" w:hAnsi="Arial" w:cs="Arial"/>
          <w:szCs w:val="18"/>
        </w:rPr>
        <w:t>clauses</w:t>
      </w:r>
      <w:r w:rsidR="00843448" w:rsidRPr="00AA45B8">
        <w:rPr>
          <w:rFonts w:ascii="Arial" w:eastAsia="Arial" w:hAnsi="Arial" w:cs="Arial"/>
          <w:szCs w:val="18"/>
        </w:rPr>
        <w:t xml:space="preserve"> </w:t>
      </w:r>
      <w:r w:rsidR="000F6094" w:rsidRPr="00AA45B8">
        <w:rPr>
          <w:rFonts w:ascii="Arial" w:eastAsia="Arial" w:hAnsi="Arial" w:cs="Arial"/>
          <w:szCs w:val="18"/>
        </w:rPr>
        <w:t>30</w:t>
      </w:r>
      <w:r w:rsidRPr="00AA45B8">
        <w:rPr>
          <w:rFonts w:ascii="Arial" w:eastAsia="Arial" w:hAnsi="Arial" w:cs="Arial"/>
          <w:szCs w:val="18"/>
        </w:rPr>
        <w:t xml:space="preserve">.c – </w:t>
      </w:r>
      <w:r w:rsidR="000F6094" w:rsidRPr="00627FC4">
        <w:rPr>
          <w:rFonts w:ascii="Arial" w:eastAsia="Arial" w:hAnsi="Arial" w:cs="Arial"/>
          <w:szCs w:val="18"/>
        </w:rPr>
        <w:t>30</w:t>
      </w:r>
      <w:r w:rsidRPr="00627FC4">
        <w:rPr>
          <w:rFonts w:ascii="Arial" w:eastAsia="Arial" w:hAnsi="Arial" w:cs="Arial"/>
          <w:szCs w:val="18"/>
        </w:rPr>
        <w:t>.</w:t>
      </w:r>
      <w:r w:rsidR="00951555" w:rsidRPr="00627FC4">
        <w:rPr>
          <w:rFonts w:ascii="Arial" w:eastAsia="Arial" w:hAnsi="Arial" w:cs="Arial"/>
          <w:szCs w:val="18"/>
        </w:rPr>
        <w:t>k</w:t>
      </w:r>
      <w:r w:rsidRPr="00AA45B8">
        <w:rPr>
          <w:rFonts w:ascii="Arial" w:eastAsia="Arial" w:hAnsi="Arial" w:cs="Arial"/>
          <w:szCs w:val="18"/>
        </w:rPr>
        <w:t xml:space="preserve"> except</w:t>
      </w:r>
      <w:r w:rsidR="00951555">
        <w:rPr>
          <w:rFonts w:ascii="Arial" w:eastAsia="Arial" w:hAnsi="Arial" w:cs="Arial"/>
          <w:szCs w:val="18"/>
        </w:rPr>
        <w:t xml:space="preserve">: </w:t>
      </w:r>
    </w:p>
    <w:p w14:paraId="57E09E8C" w14:textId="07E8CF70" w:rsidR="00951555" w:rsidRPr="00627FC4" w:rsidRDefault="00951555" w:rsidP="00951555">
      <w:pPr>
        <w:pStyle w:val="ListParagraph"/>
        <w:numPr>
          <w:ilvl w:val="1"/>
          <w:numId w:val="38"/>
        </w:numPr>
        <w:rPr>
          <w:rFonts w:ascii="Arial" w:eastAsia="Arial" w:hAnsi="Arial" w:cs="Arial"/>
          <w:szCs w:val="18"/>
        </w:rPr>
      </w:pPr>
      <w:r w:rsidRPr="00627FC4">
        <w:rPr>
          <w:rFonts w:ascii="Arial" w:eastAsia="Arial" w:hAnsi="Arial" w:cs="Arial"/>
          <w:szCs w:val="18"/>
        </w:rPr>
        <w:t>in relation to the balance that may accrue to the Contractor in accordance with clause 30.h; or</w:t>
      </w:r>
    </w:p>
    <w:p w14:paraId="2135EBD8" w14:textId="5F6F51AA" w:rsidR="00B53A21" w:rsidRPr="00AA45B8" w:rsidRDefault="00B53A21" w:rsidP="00951555">
      <w:pPr>
        <w:pStyle w:val="ListParagraph"/>
        <w:numPr>
          <w:ilvl w:val="1"/>
          <w:numId w:val="38"/>
        </w:numPr>
      </w:pPr>
      <w:r w:rsidRPr="00AA45B8">
        <w:rPr>
          <w:rFonts w:ascii="Arial" w:eastAsia="Arial" w:hAnsi="Arial" w:cs="Arial"/>
          <w:szCs w:val="18"/>
        </w:rPr>
        <w:t xml:space="preserve">where it has been determined in accordance with condition </w:t>
      </w:r>
      <w:r w:rsidR="006C606A" w:rsidRPr="00AA45B8">
        <w:rPr>
          <w:rFonts w:ascii="Arial" w:eastAsia="Arial" w:hAnsi="Arial" w:cs="Arial"/>
          <w:szCs w:val="18"/>
        </w:rPr>
        <w:t>40</w:t>
      </w:r>
      <w:r w:rsidRPr="00AA45B8">
        <w:rPr>
          <w:rFonts w:ascii="Arial" w:eastAsia="Arial" w:hAnsi="Arial" w:cs="Arial"/>
          <w:szCs w:val="18"/>
        </w:rPr>
        <w:t xml:space="preserve"> (Dispute Resolution) that the Authority has made an incorrect determina</w:t>
      </w:r>
      <w:r w:rsidR="00843448" w:rsidRPr="00AA45B8">
        <w:rPr>
          <w:rFonts w:ascii="Arial" w:eastAsia="Arial" w:hAnsi="Arial" w:cs="Arial"/>
          <w:szCs w:val="18"/>
        </w:rPr>
        <w:t xml:space="preserve">tion in accordance with clause </w:t>
      </w:r>
      <w:r w:rsidR="000F6094" w:rsidRPr="00AA45B8">
        <w:rPr>
          <w:rFonts w:ascii="Arial" w:eastAsia="Arial" w:hAnsi="Arial" w:cs="Arial"/>
          <w:szCs w:val="18"/>
        </w:rPr>
        <w:t>30</w:t>
      </w:r>
      <w:r w:rsidRPr="00AA45B8">
        <w:rPr>
          <w:rFonts w:ascii="Arial" w:eastAsia="Arial" w:hAnsi="Arial" w:cs="Arial"/>
          <w:szCs w:val="18"/>
        </w:rPr>
        <w:t>.c</w:t>
      </w:r>
      <w:r w:rsidRPr="00627FC4">
        <w:rPr>
          <w:rFonts w:ascii="Arial" w:eastAsia="Arial" w:hAnsi="Arial" w:cs="Arial"/>
          <w:szCs w:val="18"/>
        </w:rPr>
        <w:t>.(</w:t>
      </w:r>
      <w:r w:rsidR="00951555" w:rsidRPr="00627FC4">
        <w:rPr>
          <w:rFonts w:ascii="Arial" w:eastAsia="Arial" w:hAnsi="Arial" w:cs="Arial"/>
          <w:szCs w:val="18"/>
        </w:rPr>
        <w:t>5</w:t>
      </w:r>
      <w:r w:rsidRPr="00627FC4">
        <w:rPr>
          <w:rFonts w:ascii="Arial" w:eastAsia="Arial" w:hAnsi="Arial" w:cs="Arial"/>
          <w:szCs w:val="18"/>
        </w:rPr>
        <w:t>).</w:t>
      </w:r>
      <w:r w:rsidRPr="00AA45B8">
        <w:rPr>
          <w:rFonts w:ascii="Arial" w:eastAsia="Arial" w:hAnsi="Arial" w:cs="Arial"/>
          <w:szCs w:val="18"/>
        </w:rPr>
        <w:t xml:space="preserve"> In such circumstances the Authority shall reimburse the Contractors reasonable costs of complying with clause </w:t>
      </w:r>
      <w:r w:rsidR="000F6094" w:rsidRPr="00AA45B8">
        <w:rPr>
          <w:rFonts w:ascii="Arial" w:eastAsia="Arial" w:hAnsi="Arial" w:cs="Arial"/>
          <w:szCs w:val="18"/>
        </w:rPr>
        <w:t>30</w:t>
      </w:r>
      <w:r w:rsidRPr="00AA45B8">
        <w:rPr>
          <w:rFonts w:ascii="Arial" w:eastAsia="Arial" w:hAnsi="Arial" w:cs="Arial"/>
          <w:szCs w:val="18"/>
        </w:rPr>
        <w:t>.c.</w:t>
      </w:r>
    </w:p>
    <w:p w14:paraId="2CA58AF2" w14:textId="17339319" w:rsidR="00BA5DB0" w:rsidRPr="00AA45B8" w:rsidRDefault="00B53A21" w:rsidP="00B53A21">
      <w:pPr>
        <w:pStyle w:val="Heading3"/>
      </w:pPr>
      <w:bookmarkStart w:id="62" w:name="_Toc115785041"/>
      <w:r w:rsidRPr="00AA45B8">
        <w:t>Diversion Orders</w:t>
      </w:r>
      <w:bookmarkEnd w:id="62"/>
    </w:p>
    <w:p w14:paraId="65D038B5"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shall notify the Contractor at the</w:t>
      </w:r>
      <w:r w:rsidRPr="00AA45B8">
        <w:rPr>
          <w:spacing w:val="-20"/>
        </w:rPr>
        <w:t xml:space="preserve"> </w:t>
      </w:r>
      <w:r w:rsidRPr="00AA45B8">
        <w:t>earliest practicable opportunity if it becomes aware that a</w:t>
      </w:r>
      <w:r w:rsidRPr="00AA45B8">
        <w:rPr>
          <w:spacing w:val="-23"/>
        </w:rPr>
        <w:t xml:space="preserve"> </w:t>
      </w:r>
      <w:r w:rsidRPr="00AA45B8">
        <w:t>Contractor Deliverable is likely to be subject to a Diversion</w:t>
      </w:r>
      <w:r w:rsidRPr="00AA45B8">
        <w:rPr>
          <w:spacing w:val="-7"/>
        </w:rPr>
        <w:t xml:space="preserve"> </w:t>
      </w:r>
      <w:r w:rsidRPr="00AA45B8">
        <w:t>Order.</w:t>
      </w:r>
    </w:p>
    <w:p w14:paraId="001C6CF2"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may issue a Diversion Order for</w:t>
      </w:r>
      <w:r w:rsidRPr="00AA45B8">
        <w:rPr>
          <w:spacing w:val="-12"/>
        </w:rPr>
        <w:t xml:space="preserve"> </w:t>
      </w:r>
      <w:r w:rsidRPr="00AA45B8">
        <w:t>the urgent delivery of the Contractor Deliverables identified in</w:t>
      </w:r>
      <w:r w:rsidRPr="00AA45B8">
        <w:rPr>
          <w:spacing w:val="-26"/>
        </w:rPr>
        <w:t xml:space="preserve"> </w:t>
      </w:r>
      <w:r w:rsidRPr="00AA45B8">
        <w:t>it. These Contractor Deliverables are to be delivered by</w:t>
      </w:r>
      <w:r w:rsidRPr="00AA45B8">
        <w:rPr>
          <w:spacing w:val="-16"/>
        </w:rPr>
        <w:t xml:space="preserve"> </w:t>
      </w:r>
      <w:r w:rsidRPr="00AA45B8">
        <w:t>the Contractor using the quickest means available as agreed</w:t>
      </w:r>
      <w:r w:rsidRPr="00AA45B8">
        <w:rPr>
          <w:spacing w:val="-21"/>
        </w:rPr>
        <w:t xml:space="preserve"> </w:t>
      </w:r>
      <w:r w:rsidRPr="00AA45B8">
        <w:t>by the Authority.</w:t>
      </w:r>
    </w:p>
    <w:p w14:paraId="5D8C36AF"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reserves the right to cancel</w:t>
      </w:r>
      <w:r w:rsidRPr="00AA45B8">
        <w:rPr>
          <w:spacing w:val="-15"/>
        </w:rPr>
        <w:t xml:space="preserve"> </w:t>
      </w:r>
      <w:r w:rsidRPr="00AA45B8">
        <w:t>the Diversion</w:t>
      </w:r>
      <w:r w:rsidRPr="00AA45B8">
        <w:rPr>
          <w:spacing w:val="-3"/>
        </w:rPr>
        <w:t xml:space="preserve"> </w:t>
      </w:r>
      <w:r w:rsidRPr="00AA45B8">
        <w:t>Order.</w:t>
      </w:r>
    </w:p>
    <w:p w14:paraId="671ACF4F" w14:textId="77777777" w:rsidR="00B53A21" w:rsidRDefault="00B53A21" w:rsidP="00C20FCA">
      <w:pPr>
        <w:pStyle w:val="ListParagraph"/>
        <w:numPr>
          <w:ilvl w:val="0"/>
          <w:numId w:val="47"/>
        </w:numPr>
        <w:ind w:left="0" w:hanging="11"/>
        <w:rPr>
          <w:rFonts w:eastAsia="Arial" w:hAnsi="Arial" w:cs="Arial"/>
          <w:szCs w:val="18"/>
        </w:rPr>
      </w:pPr>
      <w:r w:rsidRPr="00AA45B8">
        <w:t>If the terms of the Diversion Order are unclear,</w:t>
      </w:r>
      <w:r w:rsidRPr="00AA45B8">
        <w:rPr>
          <w:spacing w:val="-17"/>
        </w:rPr>
        <w:t xml:space="preserve"> </w:t>
      </w:r>
      <w:r w:rsidRPr="00AA45B8">
        <w:t>the Contractor</w:t>
      </w:r>
      <w:r>
        <w:t xml:space="preserve"> shall immediately contact the Representative</w:t>
      </w:r>
      <w:r>
        <w:rPr>
          <w:spacing w:val="-22"/>
        </w:rPr>
        <w:t xml:space="preserve"> </w:t>
      </w:r>
      <w:r>
        <w:t>of the Authority who issued it for clarification and/or</w:t>
      </w:r>
      <w:r>
        <w:rPr>
          <w:spacing w:val="-15"/>
        </w:rPr>
        <w:t xml:space="preserve"> </w:t>
      </w:r>
      <w:r>
        <w:t>further instruction.</w:t>
      </w:r>
    </w:p>
    <w:p w14:paraId="0A8FFBF8" w14:textId="77777777"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If the Diversion Order increases the quantity</w:t>
      </w:r>
      <w:r>
        <w:rPr>
          <w:rFonts w:eastAsia="Arial" w:hAnsi="Arial" w:cs="Arial"/>
          <w:spacing w:val="-8"/>
          <w:szCs w:val="18"/>
        </w:rPr>
        <w:t xml:space="preserve"> </w:t>
      </w:r>
      <w:r>
        <w:rPr>
          <w:rFonts w:eastAsia="Arial" w:hAnsi="Arial" w:cs="Arial"/>
          <w:szCs w:val="18"/>
        </w:rPr>
        <w:t>of Contractor Deliverables beyond the scope of the Contract,</w:t>
      </w:r>
      <w:r>
        <w:rPr>
          <w:rFonts w:eastAsia="Arial" w:hAnsi="Arial" w:cs="Arial"/>
          <w:spacing w:val="-25"/>
          <w:szCs w:val="18"/>
        </w:rPr>
        <w:t xml:space="preserve"> </w:t>
      </w:r>
      <w:r>
        <w:rPr>
          <w:rFonts w:eastAsia="Arial" w:hAnsi="Arial" w:cs="Arial"/>
          <w:szCs w:val="18"/>
        </w:rPr>
        <w:t>it is to be returned immediately to the Authority’s</w:t>
      </w:r>
      <w:r>
        <w:rPr>
          <w:rFonts w:eastAsia="Arial" w:hAnsi="Arial" w:cs="Arial"/>
          <w:spacing w:val="-19"/>
          <w:szCs w:val="18"/>
        </w:rPr>
        <w:t xml:space="preserve"> </w:t>
      </w:r>
      <w:r>
        <w:rPr>
          <w:rFonts w:eastAsia="Arial" w:hAnsi="Arial" w:cs="Arial"/>
          <w:szCs w:val="18"/>
        </w:rPr>
        <w:t>Commercial Officer with an appropriate</w:t>
      </w:r>
      <w:r>
        <w:rPr>
          <w:rFonts w:eastAsia="Arial" w:hAnsi="Arial" w:cs="Arial"/>
          <w:spacing w:val="-2"/>
          <w:szCs w:val="18"/>
        </w:rPr>
        <w:t xml:space="preserve"> </w:t>
      </w:r>
      <w:r>
        <w:rPr>
          <w:rFonts w:eastAsia="Arial" w:hAnsi="Arial" w:cs="Arial"/>
          <w:szCs w:val="18"/>
        </w:rPr>
        <w:t>explanation.</w:t>
      </w:r>
    </w:p>
    <w:p w14:paraId="50C20CA5" w14:textId="417502BD"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The Contractor shall be entitled to</w:t>
      </w:r>
      <w:r>
        <w:rPr>
          <w:rFonts w:eastAsia="Arial" w:hAnsi="Arial" w:cs="Arial"/>
          <w:spacing w:val="-4"/>
          <w:szCs w:val="18"/>
        </w:rPr>
        <w:t xml:space="preserve"> </w:t>
      </w:r>
      <w:r>
        <w:rPr>
          <w:rFonts w:eastAsia="Arial" w:hAnsi="Arial" w:cs="Arial"/>
          <w:szCs w:val="18"/>
        </w:rPr>
        <w:t>reasonable additional delivery and packaging costs incurred</w:t>
      </w:r>
      <w:r>
        <w:rPr>
          <w:rFonts w:eastAsia="Arial" w:hAnsi="Arial" w:cs="Arial"/>
          <w:spacing w:val="-1"/>
          <w:szCs w:val="18"/>
        </w:rPr>
        <w:t xml:space="preserve"> </w:t>
      </w:r>
      <w:r>
        <w:rPr>
          <w:rFonts w:eastAsia="Arial" w:hAnsi="Arial" w:cs="Arial"/>
          <w:szCs w:val="18"/>
        </w:rPr>
        <w:t>in complying with the Diversion Order or cancellation.</w:t>
      </w:r>
      <w:r>
        <w:rPr>
          <w:rFonts w:eastAsia="Arial" w:hAnsi="Arial" w:cs="Arial"/>
          <w:spacing w:val="-18"/>
          <w:szCs w:val="18"/>
        </w:rPr>
        <w:t xml:space="preserve"> </w:t>
      </w:r>
      <w:r>
        <w:rPr>
          <w:rFonts w:eastAsia="Arial" w:hAnsi="Arial" w:cs="Arial"/>
          <w:szCs w:val="18"/>
        </w:rPr>
        <w:t>Claims are to be submitted by the Contractor to the</w:t>
      </w:r>
      <w:r>
        <w:rPr>
          <w:rFonts w:eastAsia="Arial" w:hAnsi="Arial" w:cs="Arial"/>
          <w:spacing w:val="-12"/>
          <w:szCs w:val="18"/>
        </w:rPr>
        <w:t xml:space="preserve"> </w:t>
      </w:r>
      <w:r>
        <w:rPr>
          <w:rFonts w:eastAsia="Arial" w:hAnsi="Arial" w:cs="Arial"/>
          <w:szCs w:val="18"/>
        </w:rPr>
        <w:t>Authority’s Commercial Officer together with applicable receipts</w:t>
      </w:r>
      <w:r>
        <w:rPr>
          <w:rFonts w:eastAsia="Arial" w:hAnsi="Arial" w:cs="Arial"/>
          <w:spacing w:val="-10"/>
          <w:szCs w:val="18"/>
        </w:rPr>
        <w:t xml:space="preserve"> </w:t>
      </w:r>
      <w:r>
        <w:rPr>
          <w:rFonts w:eastAsia="Arial" w:hAnsi="Arial" w:cs="Arial"/>
          <w:szCs w:val="18"/>
        </w:rPr>
        <w:t>and agreed as an amendment to the Contract in accordance</w:t>
      </w:r>
      <w:r>
        <w:rPr>
          <w:rFonts w:eastAsia="Arial" w:hAnsi="Arial" w:cs="Arial"/>
          <w:spacing w:val="-18"/>
          <w:szCs w:val="18"/>
        </w:rPr>
        <w:t xml:space="preserve"> </w:t>
      </w:r>
      <w:r>
        <w:rPr>
          <w:rFonts w:eastAsia="Arial" w:hAnsi="Arial" w:cs="Arial"/>
          <w:szCs w:val="18"/>
        </w:rPr>
        <w:t xml:space="preserve">with condition </w:t>
      </w:r>
      <w:hyperlink w:anchor="_bookmark11" w:history="1">
        <w:r>
          <w:rPr>
            <w:rFonts w:eastAsia="Arial" w:hAnsi="Arial" w:cs="Arial"/>
            <w:szCs w:val="18"/>
          </w:rPr>
          <w:t>6</w:t>
        </w:r>
      </w:hyperlink>
      <w:r>
        <w:rPr>
          <w:rFonts w:eastAsia="Arial" w:hAnsi="Arial" w:cs="Arial"/>
          <w:szCs w:val="18"/>
        </w:rPr>
        <w:t xml:space="preserve"> (</w:t>
      </w:r>
      <w:r w:rsidR="00843448">
        <w:rPr>
          <w:rFonts w:eastAsia="Arial" w:hAnsi="Arial" w:cs="Arial"/>
          <w:szCs w:val="18"/>
        </w:rPr>
        <w:t xml:space="preserve">Formal </w:t>
      </w:r>
      <w:r>
        <w:rPr>
          <w:rFonts w:eastAsia="Arial" w:hAnsi="Arial" w:cs="Arial"/>
          <w:szCs w:val="18"/>
        </w:rPr>
        <w:t xml:space="preserve">Amendments to </w:t>
      </w:r>
      <w:r w:rsidR="00843448">
        <w:rPr>
          <w:rFonts w:eastAsia="Arial" w:hAnsi="Arial" w:cs="Arial"/>
          <w:szCs w:val="18"/>
        </w:rPr>
        <w:t xml:space="preserve">the </w:t>
      </w:r>
      <w:r>
        <w:rPr>
          <w:rFonts w:eastAsia="Arial" w:hAnsi="Arial" w:cs="Arial"/>
          <w:szCs w:val="18"/>
        </w:rPr>
        <w:t>Contract). The Contractor</w:t>
      </w:r>
      <w:r>
        <w:rPr>
          <w:rFonts w:eastAsia="Arial" w:hAnsi="Arial" w:cs="Arial"/>
          <w:spacing w:val="-16"/>
          <w:szCs w:val="18"/>
        </w:rPr>
        <w:t xml:space="preserve"> </w:t>
      </w:r>
      <w:r>
        <w:rPr>
          <w:rFonts w:eastAsia="Arial" w:hAnsi="Arial" w:cs="Arial"/>
          <w:szCs w:val="18"/>
        </w:rPr>
        <w:t>shall comply with the requirements of the Diversion Order</w:t>
      </w:r>
      <w:r>
        <w:rPr>
          <w:rFonts w:eastAsia="Arial" w:hAnsi="Arial" w:cs="Arial"/>
          <w:spacing w:val="-15"/>
          <w:szCs w:val="18"/>
        </w:rPr>
        <w:t xml:space="preserve"> </w:t>
      </w:r>
      <w:r>
        <w:rPr>
          <w:rFonts w:eastAsia="Arial" w:hAnsi="Arial" w:cs="Arial"/>
          <w:szCs w:val="18"/>
        </w:rPr>
        <w:t>upon receipt of the Diversion</w:t>
      </w:r>
      <w:r>
        <w:rPr>
          <w:rFonts w:eastAsia="Arial" w:hAnsi="Arial" w:cs="Arial"/>
          <w:spacing w:val="-4"/>
          <w:szCs w:val="18"/>
        </w:rPr>
        <w:t xml:space="preserve"> </w:t>
      </w:r>
      <w:r>
        <w:rPr>
          <w:rFonts w:eastAsia="Arial" w:hAnsi="Arial" w:cs="Arial"/>
          <w:szCs w:val="18"/>
        </w:rPr>
        <w:t>Order.</w:t>
      </w:r>
    </w:p>
    <w:p w14:paraId="19FA3213" w14:textId="77777777" w:rsidR="00C319B5" w:rsidRDefault="00C319B5" w:rsidP="00C319B5">
      <w:pPr>
        <w:pStyle w:val="ListParagraph"/>
        <w:rPr>
          <w:rFonts w:eastAsia="Arial" w:hAnsi="Arial" w:cs="Arial"/>
          <w:szCs w:val="18"/>
        </w:rPr>
      </w:pPr>
    </w:p>
    <w:p w14:paraId="3F6BEE95" w14:textId="08EC1CC3" w:rsidR="00B53A21" w:rsidRDefault="00B53A21" w:rsidP="00B53A21">
      <w:pPr>
        <w:pStyle w:val="Heading3"/>
      </w:pPr>
      <w:bookmarkStart w:id="63" w:name="_Toc115785042"/>
      <w:r>
        <w:lastRenderedPageBreak/>
        <w:t>Self-to-Self Delivery</w:t>
      </w:r>
      <w:bookmarkEnd w:id="63"/>
    </w:p>
    <w:p w14:paraId="2AAC9F66" w14:textId="35777E43" w:rsidR="00B53A21" w:rsidRDefault="00B53A21" w:rsidP="00B53A21">
      <w:pPr>
        <w:pStyle w:val="BodyText"/>
        <w:spacing w:before="6"/>
        <w:ind w:left="0" w:right="222"/>
      </w:pPr>
      <w:r>
        <w:t>Where it is stated in Schedule 3 (Contract Data Sheet)</w:t>
      </w:r>
      <w:r>
        <w:rPr>
          <w:spacing w:val="-19"/>
        </w:rPr>
        <w:t xml:space="preserve"> </w:t>
      </w:r>
      <w:r>
        <w:t xml:space="preserve">that any Contractor Deliverable is to be </w:t>
      </w:r>
      <w:r w:rsidR="0042497B">
        <w:t>delivered</w:t>
      </w:r>
      <w:r>
        <w:t xml:space="preserve"> by</w:t>
      </w:r>
      <w:r>
        <w:rPr>
          <w:spacing w:val="-10"/>
        </w:rPr>
        <w:t xml:space="preserve"> </w:t>
      </w:r>
      <w:r w:rsidR="00843448">
        <w:t>the Contractor to their</w:t>
      </w:r>
      <w:r>
        <w:t xml:space="preserve"> own premises, or to those of</w:t>
      </w:r>
      <w:r>
        <w:rPr>
          <w:spacing w:val="-7"/>
        </w:rPr>
        <w:t xml:space="preserve"> </w:t>
      </w:r>
      <w:r>
        <w:t>a Subcontractor (‘self-to-self delivery’)</w:t>
      </w:r>
      <w:r>
        <w:rPr>
          <w:rFonts w:cs="Arial"/>
          <w:i/>
        </w:rPr>
        <w:t xml:space="preserve">, </w:t>
      </w:r>
      <w:r>
        <w:t>the risk in such</w:t>
      </w:r>
      <w:r>
        <w:rPr>
          <w:spacing w:val="-10"/>
        </w:rPr>
        <w:t xml:space="preserve"> </w:t>
      </w:r>
      <w:r>
        <w:t>a Contractor Deliverable shall remain vested in the</w:t>
      </w:r>
      <w:r>
        <w:rPr>
          <w:spacing w:val="-21"/>
        </w:rPr>
        <w:t xml:space="preserve"> </w:t>
      </w:r>
      <w:r>
        <w:t>Contractor until such time as it is handed over to the</w:t>
      </w:r>
      <w:r>
        <w:rPr>
          <w:spacing w:val="-20"/>
        </w:rPr>
        <w:t xml:space="preserve"> </w:t>
      </w:r>
      <w:r>
        <w:t>Authority.</w:t>
      </w:r>
    </w:p>
    <w:p w14:paraId="3B6BDAA8" w14:textId="77777777" w:rsidR="00B53A21" w:rsidRDefault="00B53A21" w:rsidP="00C92A85">
      <w:pPr>
        <w:pStyle w:val="Heading3"/>
        <w:numPr>
          <w:ilvl w:val="0"/>
          <w:numId w:val="0"/>
        </w:numPr>
        <w:ind w:left="102"/>
      </w:pPr>
    </w:p>
    <w:p w14:paraId="33B02743" w14:textId="5B18F373" w:rsidR="00B53A21" w:rsidRDefault="00B53A21" w:rsidP="00C92A85">
      <w:pPr>
        <w:pStyle w:val="Heading3"/>
        <w:numPr>
          <w:ilvl w:val="0"/>
          <w:numId w:val="0"/>
        </w:numPr>
        <w:ind w:left="102"/>
        <w:rPr>
          <w:u w:val="single"/>
        </w:rPr>
      </w:pPr>
      <w:bookmarkStart w:id="64" w:name="_Toc115785043"/>
      <w:r w:rsidRPr="00B53A21">
        <w:rPr>
          <w:u w:val="single"/>
        </w:rPr>
        <w:t>Licences and Intellectual Property</w:t>
      </w:r>
      <w:bookmarkEnd w:id="64"/>
    </w:p>
    <w:p w14:paraId="07DF1314" w14:textId="77777777" w:rsidR="00C92A85" w:rsidRDefault="00C92A85" w:rsidP="00C92A85">
      <w:pPr>
        <w:pStyle w:val="Heading3"/>
        <w:numPr>
          <w:ilvl w:val="0"/>
          <w:numId w:val="0"/>
        </w:numPr>
        <w:ind w:left="102"/>
        <w:rPr>
          <w:u w:val="single"/>
        </w:rPr>
      </w:pPr>
    </w:p>
    <w:p w14:paraId="13EBA2A9" w14:textId="22FABEBE" w:rsidR="00B53A21" w:rsidRDefault="00B53A21" w:rsidP="00B53A21">
      <w:pPr>
        <w:pStyle w:val="Heading3"/>
      </w:pPr>
      <w:bookmarkStart w:id="65" w:name="_Toc115785044"/>
      <w:r>
        <w:t>Import and Export Licences</w:t>
      </w:r>
      <w:bookmarkEnd w:id="65"/>
    </w:p>
    <w:p w14:paraId="51CBF04E" w14:textId="77777777" w:rsidR="00B53A21" w:rsidRPr="00B53A21" w:rsidRDefault="00B53A21" w:rsidP="00C20FCA">
      <w:pPr>
        <w:pStyle w:val="ListParagraph"/>
        <w:numPr>
          <w:ilvl w:val="0"/>
          <w:numId w:val="50"/>
        </w:numPr>
        <w:ind w:left="0" w:hanging="11"/>
      </w:pPr>
      <w:r w:rsidRPr="00B53A21">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7CEC20C" w14:textId="77777777" w:rsidR="00B53A21" w:rsidRPr="00AA45B8" w:rsidRDefault="00B53A21" w:rsidP="00C20FCA">
      <w:pPr>
        <w:pStyle w:val="ListParagraph"/>
        <w:numPr>
          <w:ilvl w:val="0"/>
          <w:numId w:val="50"/>
        </w:numPr>
        <w:ind w:left="0" w:hanging="11"/>
      </w:pPr>
      <w:r w:rsidRPr="00B53A21">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w:t>
      </w:r>
      <w:r w:rsidRPr="00AA45B8">
        <w:t>ontractor shall:</w:t>
      </w:r>
    </w:p>
    <w:p w14:paraId="71F6F470" w14:textId="77777777" w:rsidR="00AA77AD" w:rsidRPr="00AA45B8" w:rsidRDefault="00AA77AD" w:rsidP="00C20FCA">
      <w:pPr>
        <w:pStyle w:val="ListParagraph"/>
        <w:numPr>
          <w:ilvl w:val="1"/>
          <w:numId w:val="51"/>
        </w:numPr>
        <w:tabs>
          <w:tab w:val="left" w:pos="2014"/>
        </w:tabs>
        <w:ind w:right="186"/>
        <w:rPr>
          <w:rFonts w:ascii="Arial" w:eastAsia="Arial" w:hAnsi="Arial" w:cs="Arial"/>
          <w:szCs w:val="18"/>
        </w:rPr>
      </w:pPr>
      <w:r w:rsidRPr="00AA45B8">
        <w:rPr>
          <w:rFonts w:ascii="Arial"/>
        </w:rPr>
        <w:t>ensure that when end use or end</w:t>
      </w:r>
      <w:r w:rsidRPr="00AA45B8">
        <w:rPr>
          <w:rFonts w:ascii="Arial"/>
          <w:spacing w:val="-4"/>
        </w:rPr>
        <w:t xml:space="preserve"> </w:t>
      </w:r>
      <w:r w:rsidRPr="00AA45B8">
        <w:rPr>
          <w:rFonts w:ascii="Arial"/>
        </w:rPr>
        <w:t>user restrictions, or both, apply to all or part of</w:t>
      </w:r>
      <w:r w:rsidRPr="00AA45B8">
        <w:rPr>
          <w:rFonts w:ascii="Arial"/>
          <w:spacing w:val="-9"/>
        </w:rPr>
        <w:t xml:space="preserve"> </w:t>
      </w:r>
      <w:r w:rsidRPr="00AA45B8">
        <w:rPr>
          <w:rFonts w:ascii="Arial"/>
        </w:rPr>
        <w:t>any Contractor Deliverable (which for the purposes of</w:t>
      </w:r>
      <w:r w:rsidRPr="00AA45B8">
        <w:rPr>
          <w:rFonts w:ascii="Arial"/>
          <w:spacing w:val="-20"/>
        </w:rPr>
        <w:t xml:space="preserve"> </w:t>
      </w:r>
      <w:r w:rsidRPr="00AA45B8">
        <w:rPr>
          <w:rFonts w:ascii="Arial"/>
        </w:rPr>
        <w:t>this Condition shall also include information,</w:t>
      </w:r>
      <w:r w:rsidRPr="00AA45B8">
        <w:rPr>
          <w:rFonts w:ascii="Arial"/>
          <w:spacing w:val="-13"/>
        </w:rPr>
        <w:t xml:space="preserve"> </w:t>
      </w:r>
      <w:r w:rsidRPr="00AA45B8">
        <w:rPr>
          <w:rFonts w:ascii="Arial"/>
        </w:rPr>
        <w:t>technical data and software), the Contractor, unless</w:t>
      </w:r>
      <w:r w:rsidRPr="00AA45B8">
        <w:rPr>
          <w:rFonts w:ascii="Arial"/>
          <w:spacing w:val="-15"/>
        </w:rPr>
        <w:t xml:space="preserve"> </w:t>
      </w:r>
      <w:r w:rsidRPr="00AA45B8">
        <w:rPr>
          <w:rFonts w:ascii="Arial"/>
        </w:rPr>
        <w:t>otherwise agreed with the Authority, shall identify in</w:t>
      </w:r>
      <w:r w:rsidRPr="00AA45B8">
        <w:rPr>
          <w:rFonts w:ascii="Arial"/>
          <w:spacing w:val="-6"/>
        </w:rPr>
        <w:t xml:space="preserve"> </w:t>
      </w:r>
      <w:r w:rsidRPr="00AA45B8">
        <w:rPr>
          <w:rFonts w:ascii="Arial"/>
        </w:rPr>
        <w:t>the application:</w:t>
      </w:r>
    </w:p>
    <w:p w14:paraId="2A0C61BA" w14:textId="5160B377" w:rsidR="00AA77AD" w:rsidRPr="00AA45B8" w:rsidRDefault="00AA77AD" w:rsidP="00C20FCA">
      <w:pPr>
        <w:pStyle w:val="ListParagraph"/>
        <w:numPr>
          <w:ilvl w:val="2"/>
          <w:numId w:val="52"/>
        </w:numPr>
        <w:tabs>
          <w:tab w:val="left" w:pos="2014"/>
        </w:tabs>
        <w:ind w:right="289"/>
        <w:rPr>
          <w:rFonts w:ascii="Arial" w:eastAsia="Arial" w:hAnsi="Arial" w:cs="Arial"/>
          <w:szCs w:val="18"/>
        </w:rPr>
      </w:pPr>
      <w:r w:rsidRPr="00AA45B8">
        <w:rPr>
          <w:rFonts w:ascii="Arial" w:eastAsia="Arial" w:hAnsi="Arial" w:cs="Arial"/>
          <w:szCs w:val="18"/>
        </w:rPr>
        <w:t xml:space="preserve">the end user as: </w:t>
      </w:r>
      <w:r w:rsidR="004F037E" w:rsidRPr="00AA45B8">
        <w:rPr>
          <w:rFonts w:ascii="Arial" w:eastAsia="Arial" w:hAnsi="Arial" w:cs="Arial"/>
          <w:szCs w:val="18"/>
        </w:rPr>
        <w:t>His</w:t>
      </w:r>
      <w:r w:rsidRPr="00AA45B8">
        <w:rPr>
          <w:rFonts w:ascii="Arial" w:eastAsia="Arial" w:hAnsi="Arial" w:cs="Arial"/>
          <w:szCs w:val="18"/>
        </w:rPr>
        <w:t xml:space="preserve"> Britannic</w:t>
      </w:r>
      <w:r w:rsidRPr="00AA45B8">
        <w:rPr>
          <w:rFonts w:ascii="Arial" w:eastAsia="Arial" w:hAnsi="Arial" w:cs="Arial"/>
          <w:spacing w:val="-12"/>
          <w:szCs w:val="18"/>
        </w:rPr>
        <w:t xml:space="preserve"> </w:t>
      </w:r>
      <w:r w:rsidRPr="00AA45B8">
        <w:rPr>
          <w:rFonts w:ascii="Arial" w:eastAsia="Arial" w:hAnsi="Arial" w:cs="Arial"/>
          <w:szCs w:val="18"/>
        </w:rPr>
        <w:t>Majesty’s Government of the United Kingdom of</w:t>
      </w:r>
      <w:r w:rsidRPr="00AA45B8">
        <w:rPr>
          <w:rFonts w:ascii="Arial" w:eastAsia="Arial" w:hAnsi="Arial" w:cs="Arial"/>
          <w:spacing w:val="-13"/>
          <w:szCs w:val="18"/>
        </w:rPr>
        <w:t xml:space="preserve"> </w:t>
      </w:r>
      <w:r w:rsidRPr="00AA45B8">
        <w:rPr>
          <w:rFonts w:ascii="Arial" w:eastAsia="Arial" w:hAnsi="Arial" w:cs="Arial"/>
          <w:szCs w:val="18"/>
        </w:rPr>
        <w:t>Great Britain and Northern Ireland (hereinafter</w:t>
      </w:r>
      <w:r w:rsidRPr="00AA45B8">
        <w:rPr>
          <w:rFonts w:ascii="Arial" w:eastAsia="Arial" w:hAnsi="Arial" w:cs="Arial"/>
          <w:spacing w:val="-15"/>
          <w:szCs w:val="18"/>
        </w:rPr>
        <w:t xml:space="preserve"> </w:t>
      </w:r>
      <w:r w:rsidRPr="00AA45B8">
        <w:rPr>
          <w:rFonts w:ascii="Arial" w:eastAsia="Arial" w:hAnsi="Arial" w:cs="Arial"/>
          <w:szCs w:val="18"/>
        </w:rPr>
        <w:t>“HM Government”);</w:t>
      </w:r>
      <w:r w:rsidRPr="00AA45B8">
        <w:rPr>
          <w:rFonts w:ascii="Arial" w:eastAsia="Arial" w:hAnsi="Arial" w:cs="Arial"/>
          <w:spacing w:val="-3"/>
          <w:szCs w:val="18"/>
        </w:rPr>
        <w:t xml:space="preserve"> </w:t>
      </w:r>
      <w:r w:rsidRPr="00AA45B8">
        <w:rPr>
          <w:rFonts w:ascii="Arial" w:eastAsia="Arial" w:hAnsi="Arial" w:cs="Arial"/>
          <w:szCs w:val="18"/>
        </w:rPr>
        <w:t>and</w:t>
      </w:r>
    </w:p>
    <w:p w14:paraId="380DEBEC" w14:textId="77777777" w:rsidR="00AA77AD" w:rsidRPr="00AA45B8" w:rsidRDefault="00AA77AD" w:rsidP="00C20FCA">
      <w:pPr>
        <w:pStyle w:val="ListParagraph"/>
        <w:numPr>
          <w:ilvl w:val="2"/>
          <w:numId w:val="52"/>
        </w:numPr>
        <w:tabs>
          <w:tab w:val="left" w:pos="2014"/>
        </w:tabs>
        <w:ind w:right="364"/>
        <w:rPr>
          <w:rFonts w:ascii="Arial" w:eastAsia="Arial" w:hAnsi="Arial" w:cs="Arial"/>
          <w:szCs w:val="18"/>
        </w:rPr>
      </w:pPr>
      <w:r w:rsidRPr="00AA45B8">
        <w:rPr>
          <w:rFonts w:ascii="Arial"/>
        </w:rPr>
        <w:t>the end use as: For the Purposes of</w:t>
      </w:r>
      <w:r w:rsidRPr="00AA45B8">
        <w:rPr>
          <w:rFonts w:ascii="Arial"/>
          <w:spacing w:val="-10"/>
        </w:rPr>
        <w:t xml:space="preserve"> </w:t>
      </w:r>
      <w:r w:rsidRPr="00AA45B8">
        <w:rPr>
          <w:rFonts w:ascii="Arial"/>
        </w:rPr>
        <w:t>HM Government;</w:t>
      </w:r>
      <w:r w:rsidRPr="00AA45B8">
        <w:rPr>
          <w:rFonts w:ascii="Arial"/>
          <w:spacing w:val="-3"/>
        </w:rPr>
        <w:t xml:space="preserve"> </w:t>
      </w:r>
      <w:r w:rsidRPr="00AA45B8">
        <w:rPr>
          <w:rFonts w:ascii="Arial"/>
        </w:rPr>
        <w:t>and</w:t>
      </w:r>
    </w:p>
    <w:p w14:paraId="09207DED" w14:textId="77777777" w:rsidR="00AA77AD" w:rsidRPr="00AA45B8" w:rsidRDefault="00AA77AD" w:rsidP="00C20FCA">
      <w:pPr>
        <w:pStyle w:val="ListParagraph"/>
        <w:numPr>
          <w:ilvl w:val="1"/>
          <w:numId w:val="51"/>
        </w:numPr>
        <w:tabs>
          <w:tab w:val="left" w:pos="2013"/>
        </w:tabs>
        <w:ind w:right="163"/>
        <w:rPr>
          <w:rFonts w:ascii="Arial" w:eastAsia="Arial" w:hAnsi="Arial" w:cs="Arial"/>
          <w:szCs w:val="18"/>
        </w:rPr>
      </w:pPr>
      <w:r w:rsidRPr="00AA45B8">
        <w:rPr>
          <w:rFonts w:ascii="Arial"/>
        </w:rPr>
        <w:t>include in the submission for the licence</w:t>
      </w:r>
      <w:r w:rsidRPr="00AA45B8">
        <w:rPr>
          <w:rFonts w:ascii="Arial"/>
          <w:spacing w:val="-16"/>
        </w:rPr>
        <w:t xml:space="preserve"> </w:t>
      </w:r>
      <w:r w:rsidRPr="00AA45B8">
        <w:rPr>
          <w:rFonts w:ascii="Arial"/>
        </w:rPr>
        <w:t>or authorisation a statement that "information on</w:t>
      </w:r>
      <w:r w:rsidRPr="00AA45B8">
        <w:rPr>
          <w:rFonts w:ascii="Arial"/>
          <w:spacing w:val="-13"/>
        </w:rPr>
        <w:t xml:space="preserve"> </w:t>
      </w:r>
      <w:r w:rsidRPr="00AA45B8">
        <w:rPr>
          <w:rFonts w:ascii="Arial"/>
        </w:rPr>
        <w:t>the status of processing this application may be</w:t>
      </w:r>
      <w:r w:rsidRPr="00AA45B8">
        <w:rPr>
          <w:rFonts w:ascii="Arial"/>
          <w:spacing w:val="-13"/>
        </w:rPr>
        <w:t xml:space="preserve"> </w:t>
      </w:r>
      <w:r w:rsidRPr="00AA45B8">
        <w:rPr>
          <w:rFonts w:ascii="Arial"/>
        </w:rPr>
        <w:t>shared with the Ministry of Defence of the United</w:t>
      </w:r>
      <w:r w:rsidRPr="00AA45B8">
        <w:rPr>
          <w:rFonts w:ascii="Arial"/>
          <w:spacing w:val="-15"/>
        </w:rPr>
        <w:t xml:space="preserve"> </w:t>
      </w:r>
      <w:r w:rsidRPr="00AA45B8">
        <w:rPr>
          <w:rFonts w:ascii="Arial"/>
        </w:rPr>
        <w:t>Kingdom".</w:t>
      </w:r>
    </w:p>
    <w:p w14:paraId="3E8BA19F" w14:textId="77777777" w:rsidR="00B53A21" w:rsidRDefault="00AA77AD" w:rsidP="00C20FCA">
      <w:pPr>
        <w:pStyle w:val="ListParagraph"/>
        <w:numPr>
          <w:ilvl w:val="0"/>
          <w:numId w:val="50"/>
        </w:numPr>
        <w:ind w:left="0" w:hanging="11"/>
      </w:pPr>
      <w:r w:rsidRPr="00AA45B8">
        <w:t>If the Contractor or any subcontractor in the performance of the Co</w:t>
      </w:r>
      <w:r w:rsidRPr="00AA77AD">
        <w:t>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w:t>
      </w:r>
      <w:r>
        <w:t xml:space="preserve"> information, technical data and items, including</w:t>
      </w:r>
      <w:r>
        <w:rPr>
          <w:spacing w:val="-24"/>
        </w:rPr>
        <w:t xml:space="preserve"> </w:t>
      </w:r>
      <w:r>
        <w:t>Contractor Deliverables, components of Contractor Deliverables</w:t>
      </w:r>
      <w:r>
        <w:rPr>
          <w:spacing w:val="-18"/>
        </w:rPr>
        <w:t xml:space="preserve"> </w:t>
      </w:r>
      <w:r>
        <w:t>and software.</w:t>
      </w:r>
    </w:p>
    <w:p w14:paraId="0DC43744" w14:textId="77777777" w:rsidR="00AA77AD" w:rsidRDefault="00AA77AD" w:rsidP="00C20FCA">
      <w:pPr>
        <w:pStyle w:val="ListParagraph"/>
        <w:numPr>
          <w:ilvl w:val="0"/>
          <w:numId w:val="50"/>
        </w:numPr>
        <w:ind w:left="0" w:hanging="11"/>
      </w:pPr>
      <w:r w:rsidRPr="00AA77AD">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Default="00AA77AD" w:rsidP="00C20FCA">
      <w:pPr>
        <w:pStyle w:val="ListParagraph"/>
        <w:numPr>
          <w:ilvl w:val="0"/>
          <w:numId w:val="50"/>
        </w:numPr>
        <w:ind w:left="0" w:hanging="11"/>
      </w:pPr>
      <w:r w:rsidRPr="00AA77AD">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r>
        <w:t>:</w:t>
      </w:r>
    </w:p>
    <w:p w14:paraId="0FAF9950" w14:textId="77777777" w:rsidR="00AA77AD" w:rsidRPr="00AA45B8" w:rsidRDefault="00AA77AD" w:rsidP="00C20FCA">
      <w:pPr>
        <w:pStyle w:val="ListParagraph"/>
        <w:numPr>
          <w:ilvl w:val="1"/>
          <w:numId w:val="49"/>
        </w:numPr>
        <w:tabs>
          <w:tab w:val="left" w:pos="1560"/>
        </w:tabs>
        <w:ind w:left="686" w:right="42" w:firstLine="0"/>
        <w:rPr>
          <w:rFonts w:ascii="Arial" w:eastAsia="Arial" w:hAnsi="Arial" w:cs="Arial"/>
          <w:szCs w:val="18"/>
        </w:rPr>
      </w:pPr>
      <w:r>
        <w:rPr>
          <w:rFonts w:ascii="Arial" w:eastAsia="Arial" w:hAnsi="Arial" w:cs="Arial"/>
          <w:szCs w:val="18"/>
        </w:rPr>
        <w:t>the Contractor shall, or procure that</w:t>
      </w:r>
      <w:r>
        <w:rPr>
          <w:rFonts w:ascii="Arial" w:eastAsia="Arial" w:hAnsi="Arial" w:cs="Arial"/>
          <w:spacing w:val="-10"/>
          <w:szCs w:val="18"/>
        </w:rPr>
        <w:t xml:space="preserve"> </w:t>
      </w:r>
      <w:r>
        <w:rPr>
          <w:rFonts w:ascii="Arial" w:eastAsia="Arial" w:hAnsi="Arial" w:cs="Arial"/>
          <w:szCs w:val="18"/>
        </w:rPr>
        <w:t>the Contractor’s subcontractor shall,</w:t>
      </w:r>
      <w:r>
        <w:rPr>
          <w:rFonts w:ascii="Arial" w:eastAsia="Arial" w:hAnsi="Arial" w:cs="Arial"/>
          <w:spacing w:val="-5"/>
          <w:szCs w:val="18"/>
        </w:rPr>
        <w:t xml:space="preserve"> </w:t>
      </w:r>
      <w:r>
        <w:rPr>
          <w:rFonts w:ascii="Arial" w:eastAsia="Arial" w:hAnsi="Arial" w:cs="Arial"/>
          <w:szCs w:val="18"/>
        </w:rPr>
        <w:t>expeditiously consider whether or not there is any reason why</w:t>
      </w:r>
      <w:r>
        <w:rPr>
          <w:rFonts w:ascii="Arial" w:eastAsia="Arial" w:hAnsi="Arial" w:cs="Arial"/>
          <w:spacing w:val="-15"/>
          <w:szCs w:val="18"/>
        </w:rPr>
        <w:t xml:space="preserve"> </w:t>
      </w:r>
      <w:r>
        <w:rPr>
          <w:rFonts w:ascii="Arial" w:eastAsia="Arial" w:hAnsi="Arial" w:cs="Arial"/>
          <w:szCs w:val="18"/>
        </w:rPr>
        <w:t>it should object to making the request and, where it</w:t>
      </w:r>
      <w:r>
        <w:rPr>
          <w:rFonts w:ascii="Arial" w:eastAsia="Arial" w:hAnsi="Arial" w:cs="Arial"/>
          <w:spacing w:val="-18"/>
          <w:szCs w:val="18"/>
        </w:rPr>
        <w:t xml:space="preserve"> </w:t>
      </w:r>
      <w:r>
        <w:rPr>
          <w:rFonts w:ascii="Arial" w:eastAsia="Arial" w:hAnsi="Arial" w:cs="Arial"/>
          <w:szCs w:val="18"/>
        </w:rPr>
        <w:t>has no objection, file an application to seek a variation</w:t>
      </w:r>
      <w:r>
        <w:rPr>
          <w:rFonts w:ascii="Arial" w:eastAsia="Arial" w:hAnsi="Arial" w:cs="Arial"/>
          <w:spacing w:val="-15"/>
          <w:szCs w:val="18"/>
        </w:rPr>
        <w:t xml:space="preserve"> </w:t>
      </w:r>
      <w:r>
        <w:rPr>
          <w:rFonts w:ascii="Arial" w:eastAsia="Arial" w:hAnsi="Arial" w:cs="Arial"/>
          <w:szCs w:val="18"/>
        </w:rPr>
        <w:t>of the applicable export licence or import licence</w:t>
      </w:r>
      <w:r>
        <w:rPr>
          <w:rFonts w:ascii="Arial" w:eastAsia="Arial" w:hAnsi="Arial" w:cs="Arial"/>
          <w:spacing w:val="-12"/>
          <w:szCs w:val="18"/>
        </w:rPr>
        <w:t xml:space="preserve"> </w:t>
      </w:r>
      <w:r>
        <w:rPr>
          <w:rFonts w:ascii="Arial" w:eastAsia="Arial" w:hAnsi="Arial" w:cs="Arial"/>
          <w:szCs w:val="18"/>
        </w:rPr>
        <w:t>or authorisation in accordance with the procedures</w:t>
      </w:r>
      <w:r>
        <w:rPr>
          <w:rFonts w:ascii="Arial" w:eastAsia="Arial" w:hAnsi="Arial" w:cs="Arial"/>
          <w:spacing w:val="-3"/>
          <w:szCs w:val="18"/>
        </w:rPr>
        <w:t xml:space="preserve"> </w:t>
      </w:r>
      <w:r>
        <w:rPr>
          <w:rFonts w:ascii="Arial" w:eastAsia="Arial" w:hAnsi="Arial" w:cs="Arial"/>
          <w:szCs w:val="18"/>
        </w:rPr>
        <w:t>of the licensing authority. Where the contractor has</w:t>
      </w:r>
      <w:r>
        <w:rPr>
          <w:rFonts w:ascii="Arial" w:eastAsia="Arial" w:hAnsi="Arial" w:cs="Arial"/>
          <w:spacing w:val="-17"/>
          <w:szCs w:val="18"/>
        </w:rPr>
        <w:t xml:space="preserve"> </w:t>
      </w:r>
      <w:r>
        <w:rPr>
          <w:rFonts w:ascii="Arial" w:eastAsia="Arial" w:hAnsi="Arial" w:cs="Arial"/>
          <w:szCs w:val="18"/>
        </w:rPr>
        <w:t>an objection, the Parties shall meet within five</w:t>
      </w:r>
      <w:r>
        <w:rPr>
          <w:rFonts w:ascii="Arial" w:eastAsia="Arial" w:hAnsi="Arial" w:cs="Arial"/>
          <w:spacing w:val="-6"/>
          <w:szCs w:val="18"/>
        </w:rPr>
        <w:t xml:space="preserve"> </w:t>
      </w:r>
      <w:r>
        <w:rPr>
          <w:rFonts w:ascii="Arial" w:eastAsia="Arial" w:hAnsi="Arial" w:cs="Arial"/>
          <w:szCs w:val="18"/>
        </w:rPr>
        <w:t>(5) working days to resolve the issue and should they</w:t>
      </w:r>
      <w:r>
        <w:rPr>
          <w:rFonts w:ascii="Arial" w:eastAsia="Arial" w:hAnsi="Arial" w:cs="Arial"/>
          <w:spacing w:val="-19"/>
          <w:szCs w:val="18"/>
        </w:rPr>
        <w:t xml:space="preserve"> </w:t>
      </w:r>
      <w:r>
        <w:rPr>
          <w:rFonts w:ascii="Arial" w:eastAsia="Arial" w:hAnsi="Arial" w:cs="Arial"/>
          <w:szCs w:val="18"/>
        </w:rPr>
        <w:t>fail the matter shall be e</w:t>
      </w:r>
      <w:r w:rsidRPr="00AA45B8">
        <w:rPr>
          <w:rFonts w:ascii="Arial" w:eastAsia="Arial" w:hAnsi="Arial" w:cs="Arial"/>
          <w:szCs w:val="18"/>
        </w:rPr>
        <w:t>scalated to an appropriate</w:t>
      </w:r>
      <w:r w:rsidRPr="00AA45B8">
        <w:rPr>
          <w:rFonts w:ascii="Arial" w:eastAsia="Arial" w:hAnsi="Arial" w:cs="Arial"/>
          <w:spacing w:val="-16"/>
          <w:szCs w:val="18"/>
        </w:rPr>
        <w:t xml:space="preserve"> </w:t>
      </w:r>
      <w:r w:rsidRPr="00AA45B8">
        <w:rPr>
          <w:rFonts w:ascii="Arial" w:eastAsia="Arial" w:hAnsi="Arial" w:cs="Arial"/>
          <w:szCs w:val="18"/>
        </w:rPr>
        <w:t>level within both Parties’ organisations, to include</w:t>
      </w:r>
      <w:r w:rsidRPr="00AA45B8">
        <w:rPr>
          <w:rFonts w:ascii="Arial" w:eastAsia="Arial" w:hAnsi="Arial" w:cs="Arial"/>
          <w:spacing w:val="-10"/>
          <w:szCs w:val="18"/>
        </w:rPr>
        <w:t xml:space="preserve"> </w:t>
      </w:r>
      <w:r w:rsidRPr="00AA45B8">
        <w:rPr>
          <w:rFonts w:ascii="Arial" w:eastAsia="Arial" w:hAnsi="Arial" w:cs="Arial"/>
          <w:szCs w:val="18"/>
        </w:rPr>
        <w:t>their respective export licensing subject matter</w:t>
      </w:r>
      <w:r w:rsidRPr="00AA45B8">
        <w:rPr>
          <w:rFonts w:ascii="Arial" w:eastAsia="Arial" w:hAnsi="Arial" w:cs="Arial"/>
          <w:spacing w:val="-14"/>
          <w:szCs w:val="18"/>
        </w:rPr>
        <w:t xml:space="preserve"> </w:t>
      </w:r>
      <w:r w:rsidRPr="00AA45B8">
        <w:rPr>
          <w:rFonts w:ascii="Arial" w:eastAsia="Arial" w:hAnsi="Arial" w:cs="Arial"/>
          <w:szCs w:val="18"/>
        </w:rPr>
        <w:t>experts; and</w:t>
      </w:r>
    </w:p>
    <w:p w14:paraId="5E9952E0" w14:textId="77777777" w:rsidR="00AA77AD" w:rsidRPr="00AA45B8" w:rsidRDefault="00AA77AD" w:rsidP="00C20FCA">
      <w:pPr>
        <w:pStyle w:val="ListParagraph"/>
        <w:numPr>
          <w:ilvl w:val="1"/>
          <w:numId w:val="49"/>
        </w:numPr>
        <w:tabs>
          <w:tab w:val="left" w:pos="1560"/>
        </w:tabs>
        <w:spacing w:before="2"/>
        <w:ind w:left="686" w:right="303" w:firstLine="0"/>
        <w:rPr>
          <w:rFonts w:ascii="Arial" w:eastAsia="Arial" w:hAnsi="Arial" w:cs="Arial"/>
          <w:szCs w:val="18"/>
        </w:rPr>
      </w:pPr>
      <w:r w:rsidRPr="00AA45B8">
        <w:rPr>
          <w:rFonts w:ascii="Arial"/>
        </w:rPr>
        <w:t>the Authority shall provide</w:t>
      </w:r>
      <w:r w:rsidRPr="00AA45B8">
        <w:rPr>
          <w:rFonts w:ascii="Arial"/>
          <w:spacing w:val="-10"/>
        </w:rPr>
        <w:t xml:space="preserve"> </w:t>
      </w:r>
      <w:r w:rsidRPr="00AA45B8">
        <w:rPr>
          <w:rFonts w:ascii="Arial"/>
        </w:rPr>
        <w:t>sufficient information, certification, documentation and</w:t>
      </w:r>
      <w:r w:rsidRPr="00AA45B8">
        <w:rPr>
          <w:rFonts w:ascii="Arial"/>
          <w:spacing w:val="-21"/>
        </w:rPr>
        <w:t xml:space="preserve"> </w:t>
      </w:r>
      <w:r w:rsidRPr="00AA45B8">
        <w:rPr>
          <w:rFonts w:ascii="Arial"/>
        </w:rPr>
        <w:t>other reasonable assistance as may be necessary</w:t>
      </w:r>
      <w:r w:rsidRPr="00AA45B8">
        <w:rPr>
          <w:rFonts w:ascii="Arial"/>
          <w:spacing w:val="-8"/>
        </w:rPr>
        <w:t xml:space="preserve"> </w:t>
      </w:r>
      <w:r w:rsidRPr="00AA45B8">
        <w:rPr>
          <w:rFonts w:ascii="Arial"/>
        </w:rPr>
        <w:t>to support the application for the requested</w:t>
      </w:r>
      <w:r w:rsidRPr="00AA45B8">
        <w:rPr>
          <w:rFonts w:ascii="Arial"/>
          <w:spacing w:val="-20"/>
        </w:rPr>
        <w:t xml:space="preserve"> </w:t>
      </w:r>
      <w:r w:rsidRPr="00AA45B8">
        <w:rPr>
          <w:rFonts w:ascii="Arial"/>
        </w:rPr>
        <w:t>variation.</w:t>
      </w:r>
    </w:p>
    <w:p w14:paraId="3B0D39C9" w14:textId="77777777" w:rsidR="00AA77AD" w:rsidRPr="00AA45B8" w:rsidRDefault="00AA77AD" w:rsidP="00C20FCA">
      <w:pPr>
        <w:pStyle w:val="ListParagraph"/>
        <w:numPr>
          <w:ilvl w:val="0"/>
          <w:numId w:val="50"/>
        </w:numPr>
        <w:ind w:left="0" w:hanging="11"/>
      </w:pPr>
      <w:r w:rsidRPr="00AA45B8">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56EA8C4" w14:textId="4C18F725" w:rsidR="00AA77AD" w:rsidRDefault="00AA77AD" w:rsidP="00C20FCA">
      <w:pPr>
        <w:pStyle w:val="ListParagraph"/>
        <w:numPr>
          <w:ilvl w:val="0"/>
          <w:numId w:val="50"/>
        </w:numPr>
        <w:ind w:left="0" w:hanging="11"/>
      </w:pPr>
      <w:r w:rsidRPr="00AA45B8">
        <w:t xml:space="preserve">Where the Authority invokes clause </w:t>
      </w:r>
      <w:r w:rsidR="000F6094" w:rsidRPr="00AA45B8">
        <w:t>33</w:t>
      </w:r>
      <w:r w:rsidR="00843448" w:rsidRPr="00AA45B8">
        <w:t xml:space="preserve">.e or </w:t>
      </w:r>
      <w:r w:rsidR="000F6094" w:rsidRPr="00AA45B8">
        <w:t>33</w:t>
      </w:r>
      <w:r w:rsidRPr="00AA45B8">
        <w:t>.f the Authority will pay the Contractor a fair and reasonable charge for this service based on the cost of providing it</w:t>
      </w:r>
      <w:r w:rsidRPr="00AA77AD">
        <w:t>.</w:t>
      </w:r>
    </w:p>
    <w:p w14:paraId="014D2B64" w14:textId="66BD3389" w:rsidR="00AA77AD" w:rsidRDefault="00AA77AD" w:rsidP="00C20FCA">
      <w:pPr>
        <w:pStyle w:val="ListParagraph"/>
        <w:numPr>
          <w:ilvl w:val="0"/>
          <w:numId w:val="50"/>
        </w:numPr>
        <w:ind w:left="0" w:hanging="11"/>
      </w:pPr>
      <w:r w:rsidRPr="00AA77AD">
        <w:t>Where the Contractor subcontracts work under the Contract, which is likely to be subject to foreign export control, import control or both the Contractor shall use reasonable endeavo</w:t>
      </w:r>
      <w:r w:rsidR="004D1ED0">
        <w:t>u</w:t>
      </w:r>
      <w:r w:rsidRPr="00AA77AD">
        <w:t>rs to incorporate in each subcontract equivalent obligations to those set out in this Condition. Where it is not possible to include equivalent terms to those set out in this Condition, the Contractor shall report that fact and the circumstances to the Authority</w:t>
      </w:r>
      <w:r>
        <w:t>.</w:t>
      </w:r>
    </w:p>
    <w:p w14:paraId="08865A0C" w14:textId="77777777" w:rsidR="00AA77AD" w:rsidRDefault="00AA77AD" w:rsidP="00C20FCA">
      <w:pPr>
        <w:pStyle w:val="ListParagraph"/>
        <w:numPr>
          <w:ilvl w:val="0"/>
          <w:numId w:val="50"/>
        </w:numPr>
        <w:ind w:left="0" w:hanging="11"/>
      </w:pPr>
      <w:r w:rsidRPr="00AA77AD">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539331D" w14:textId="77777777" w:rsidR="00AA77AD" w:rsidRPr="00AA45B8" w:rsidRDefault="00AA77AD" w:rsidP="00C20FCA">
      <w:pPr>
        <w:pStyle w:val="ListParagraph"/>
        <w:numPr>
          <w:ilvl w:val="0"/>
          <w:numId w:val="50"/>
        </w:numPr>
        <w:ind w:left="0" w:hanging="11"/>
      </w:pPr>
      <w:r w:rsidRPr="00AA77AD">
        <w:t>The Authority shall provide such assistance as the Contractor may reasonably require in obtaining any UK export licences necessary for th</w:t>
      </w:r>
      <w:r w:rsidRPr="00AA45B8">
        <w:t>e performance of the Contract.</w:t>
      </w:r>
    </w:p>
    <w:p w14:paraId="1E6A99B8" w14:textId="12549803" w:rsidR="00AA77AD" w:rsidRPr="00AA45B8" w:rsidRDefault="00AA77AD" w:rsidP="00C20FCA">
      <w:pPr>
        <w:pStyle w:val="ListParagraph"/>
        <w:numPr>
          <w:ilvl w:val="0"/>
          <w:numId w:val="50"/>
        </w:numPr>
        <w:ind w:left="0" w:hanging="11"/>
      </w:pPr>
      <w:r w:rsidRPr="00AA45B8">
        <w:lastRenderedPageBreak/>
        <w:t xml:space="preserve">The Contractor shall use reasonable </w:t>
      </w:r>
      <w:r w:rsidR="004D1ED0" w:rsidRPr="00AA45B8">
        <w:t>endeavour</w:t>
      </w:r>
      <w:r w:rsidRPr="00AA45B8">
        <w:t xml:space="preserve">s to identify whether any Contractor Deliverable is subject to: </w:t>
      </w:r>
    </w:p>
    <w:p w14:paraId="7A97F02F" w14:textId="77777777" w:rsidR="00AA77AD" w:rsidRPr="00AA45B8" w:rsidRDefault="00AA77AD" w:rsidP="00C20FCA">
      <w:pPr>
        <w:pStyle w:val="ListParagraph"/>
        <w:numPr>
          <w:ilvl w:val="0"/>
          <w:numId w:val="53"/>
        </w:numPr>
        <w:tabs>
          <w:tab w:val="left" w:pos="2014"/>
        </w:tabs>
        <w:ind w:right="292"/>
        <w:rPr>
          <w:rFonts w:ascii="Arial" w:eastAsia="Arial" w:hAnsi="Arial" w:cs="Arial"/>
          <w:szCs w:val="18"/>
        </w:rPr>
      </w:pPr>
      <w:r w:rsidRPr="00AA45B8">
        <w:rPr>
          <w:rFonts w:ascii="Arial"/>
        </w:rPr>
        <w:t>a non-UK export licence, authorisation</w:t>
      </w:r>
      <w:r w:rsidRPr="00AA45B8">
        <w:rPr>
          <w:rFonts w:ascii="Arial"/>
          <w:spacing w:val="-16"/>
        </w:rPr>
        <w:t xml:space="preserve"> </w:t>
      </w:r>
      <w:r w:rsidRPr="00AA45B8">
        <w:rPr>
          <w:rFonts w:ascii="Arial"/>
        </w:rPr>
        <w:t xml:space="preserve">or </w:t>
      </w:r>
      <w:bookmarkStart w:id="66" w:name="_bookmark82"/>
      <w:bookmarkEnd w:id="66"/>
      <w:r w:rsidRPr="00AA45B8">
        <w:rPr>
          <w:rFonts w:ascii="Arial"/>
        </w:rPr>
        <w:t>exemption;</w:t>
      </w:r>
      <w:r w:rsidRPr="00AA45B8">
        <w:rPr>
          <w:rFonts w:ascii="Arial"/>
          <w:spacing w:val="-3"/>
        </w:rPr>
        <w:t xml:space="preserve"> </w:t>
      </w:r>
      <w:r w:rsidRPr="00AA45B8">
        <w:rPr>
          <w:rFonts w:ascii="Arial"/>
        </w:rPr>
        <w:t>or</w:t>
      </w:r>
    </w:p>
    <w:p w14:paraId="1B466746" w14:textId="77777777" w:rsidR="00FA336C" w:rsidRPr="00AA45B8" w:rsidRDefault="00AA77AD" w:rsidP="00C20FCA">
      <w:pPr>
        <w:pStyle w:val="ListParagraph"/>
        <w:numPr>
          <w:ilvl w:val="0"/>
          <w:numId w:val="53"/>
        </w:numPr>
        <w:tabs>
          <w:tab w:val="left" w:pos="2014"/>
        </w:tabs>
        <w:ind w:right="142"/>
        <w:rPr>
          <w:rFonts w:ascii="Arial" w:eastAsia="Arial" w:hAnsi="Arial" w:cs="Arial"/>
          <w:szCs w:val="18"/>
        </w:rPr>
      </w:pPr>
      <w:r w:rsidRPr="00AA45B8">
        <w:rPr>
          <w:rFonts w:ascii="Arial" w:eastAsia="Arial" w:hAnsi="Arial" w:cs="Arial"/>
          <w:szCs w:val="18"/>
        </w:rPr>
        <w:t>any other related transfer or export</w:t>
      </w:r>
      <w:r w:rsidRPr="00AA45B8">
        <w:rPr>
          <w:rFonts w:ascii="Arial" w:eastAsia="Arial" w:hAnsi="Arial" w:cs="Arial"/>
          <w:spacing w:val="-15"/>
          <w:szCs w:val="18"/>
        </w:rPr>
        <w:t xml:space="preserve"> </w:t>
      </w:r>
      <w:r w:rsidR="0042497B" w:rsidRPr="00AA45B8">
        <w:rPr>
          <w:rFonts w:ascii="Arial" w:eastAsia="Arial" w:hAnsi="Arial" w:cs="Arial"/>
          <w:szCs w:val="18"/>
        </w:rPr>
        <w:t xml:space="preserve">control </w:t>
      </w:r>
    </w:p>
    <w:p w14:paraId="31E63672" w14:textId="2BF740EA" w:rsidR="00AA77AD" w:rsidRPr="00AA45B8" w:rsidRDefault="0042497B" w:rsidP="000F6094">
      <w:pPr>
        <w:tabs>
          <w:tab w:val="left" w:pos="2014"/>
        </w:tabs>
        <w:spacing w:after="0"/>
        <w:ind w:right="142"/>
        <w:rPr>
          <w:rFonts w:eastAsia="Arial" w:cs="Arial"/>
          <w:sz w:val="18"/>
          <w:szCs w:val="18"/>
        </w:rPr>
      </w:pPr>
      <w:r w:rsidRPr="00AA45B8">
        <w:rPr>
          <w:rFonts w:eastAsia="Arial" w:cs="Arial"/>
          <w:sz w:val="18"/>
          <w:szCs w:val="18"/>
        </w:rPr>
        <w:t>that</w:t>
      </w:r>
      <w:r w:rsidR="00AA77AD" w:rsidRPr="00AA45B8">
        <w:rPr>
          <w:rFonts w:eastAsia="Arial" w:cs="Arial"/>
          <w:sz w:val="18"/>
          <w:szCs w:val="18"/>
        </w:rPr>
        <w:t xml:space="preserve"> imposes or will impose end use, end user or</w:t>
      </w:r>
      <w:r w:rsidR="00AA77AD" w:rsidRPr="00AA45B8">
        <w:rPr>
          <w:rFonts w:eastAsia="Arial" w:cs="Arial"/>
          <w:spacing w:val="-18"/>
          <w:sz w:val="18"/>
          <w:szCs w:val="18"/>
        </w:rPr>
        <w:t xml:space="preserve"> </w:t>
      </w:r>
      <w:r w:rsidR="00AA77AD" w:rsidRPr="00AA45B8">
        <w:rPr>
          <w:rFonts w:eastAsia="Arial" w:cs="Arial"/>
          <w:sz w:val="18"/>
          <w:szCs w:val="18"/>
        </w:rPr>
        <w:t>re-transfer or re-export restrictions, or restrictions on disclosure</w:t>
      </w:r>
      <w:r w:rsidR="00AA77AD" w:rsidRPr="00AA45B8">
        <w:rPr>
          <w:rFonts w:eastAsia="Arial" w:cs="Arial"/>
          <w:spacing w:val="-8"/>
          <w:sz w:val="18"/>
          <w:szCs w:val="18"/>
        </w:rPr>
        <w:t xml:space="preserve"> </w:t>
      </w:r>
      <w:r w:rsidR="00AA77AD" w:rsidRPr="00AA45B8">
        <w:rPr>
          <w:rFonts w:eastAsia="Arial" w:cs="Arial"/>
          <w:sz w:val="18"/>
          <w:szCs w:val="18"/>
        </w:rPr>
        <w:t>to individu</w:t>
      </w:r>
      <w:r w:rsidR="00AA77AD" w:rsidRPr="00AA45B8">
        <w:rPr>
          <w:rFonts w:asciiTheme="minorHAnsi" w:hAnsiTheme="minorHAnsi"/>
          <w:sz w:val="18"/>
          <w:lang w:val="en-US"/>
        </w:rPr>
        <w:t xml:space="preserve">als based upon their nationality.  This does not include the Intellectual Property-specific restrictions of the type referred to in condition </w:t>
      </w:r>
      <w:r w:rsidR="000F6094" w:rsidRPr="00AA45B8">
        <w:rPr>
          <w:rFonts w:asciiTheme="minorHAnsi" w:hAnsiTheme="minorHAnsi"/>
          <w:sz w:val="18"/>
          <w:lang w:val="en-US"/>
        </w:rPr>
        <w:t>34</w:t>
      </w:r>
      <w:r w:rsidR="00AA77AD" w:rsidRPr="00AA45B8">
        <w:rPr>
          <w:rFonts w:asciiTheme="minorHAnsi" w:hAnsiTheme="minorHAnsi"/>
          <w:sz w:val="18"/>
          <w:lang w:val="en-US"/>
        </w:rPr>
        <w:t xml:space="preserve"> (Third Party Intellectual Property – Rights and Restrictions).</w:t>
      </w:r>
    </w:p>
    <w:p w14:paraId="67C37CEB" w14:textId="6C2393BB" w:rsidR="00AA77AD" w:rsidRPr="00AA45B8" w:rsidRDefault="00AA77AD" w:rsidP="00C20FCA">
      <w:pPr>
        <w:pStyle w:val="ListParagraph"/>
        <w:numPr>
          <w:ilvl w:val="0"/>
          <w:numId w:val="50"/>
        </w:numPr>
        <w:ind w:left="0" w:hanging="11"/>
      </w:pPr>
      <w:r w:rsidRPr="00AA45B8">
        <w:t xml:space="preserve">If at any time during the term of the Contract the Contractor becomes aware that all or any part of the Contractor Deliverables are subject to Clause </w:t>
      </w:r>
      <w:r w:rsidR="000F6094" w:rsidRPr="00AA45B8">
        <w:t>33</w:t>
      </w:r>
      <w:r w:rsidRPr="00AA45B8">
        <w:t xml:space="preserve">.k (1) or </w:t>
      </w:r>
      <w:r w:rsidR="000F6094" w:rsidRPr="00AA45B8">
        <w:t>33</w:t>
      </w:r>
      <w:r w:rsidRPr="00AA45B8">
        <w:t>.k (2),</w:t>
      </w:r>
      <w:r w:rsidR="00843448" w:rsidRPr="00AA45B8">
        <w:t xml:space="preserve"> they</w:t>
      </w:r>
      <w:r w:rsidRPr="00AA45B8">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28137EBD" w:rsidR="00AA77AD" w:rsidRPr="00AA45B8" w:rsidRDefault="00AA77AD" w:rsidP="00C20FCA">
      <w:pPr>
        <w:pStyle w:val="ListParagraph"/>
        <w:numPr>
          <w:ilvl w:val="0"/>
          <w:numId w:val="50"/>
        </w:numPr>
        <w:ind w:left="0" w:hanging="11"/>
      </w:pPr>
      <w:r w:rsidRPr="00AA45B8">
        <w:t xml:space="preserve">If the information to be provided under Clause </w:t>
      </w:r>
      <w:r w:rsidR="000F6094" w:rsidRPr="00AA45B8">
        <w:t>33</w:t>
      </w:r>
      <w:r w:rsidRPr="00AA45B8">
        <w:t xml:space="preserve">.l has been provided previously to the Authority by the Contractor under the Contract, the Contractor may satisfy these requirements by giving details of the previous notification and confirming they remain valid and satisfy the provisions of Clause </w:t>
      </w:r>
      <w:r w:rsidR="000F6094" w:rsidRPr="00AA45B8">
        <w:t>33</w:t>
      </w:r>
      <w:r w:rsidRPr="00AA45B8">
        <w:t>.l.</w:t>
      </w:r>
    </w:p>
    <w:p w14:paraId="6E3045BE" w14:textId="32AFEE03" w:rsidR="00AA77AD" w:rsidRPr="00AA45B8" w:rsidRDefault="00AA77AD" w:rsidP="00C20FCA">
      <w:pPr>
        <w:pStyle w:val="ListParagraph"/>
        <w:numPr>
          <w:ilvl w:val="0"/>
          <w:numId w:val="50"/>
        </w:numPr>
        <w:ind w:left="0" w:hanging="11"/>
      </w:pPr>
      <w:r w:rsidRPr="00AA45B8">
        <w:t>During the term of the Contract, the Contractor shall notify the Authority as soon as reasonably practicable of any changes in the information notified previously under clauses</w:t>
      </w:r>
      <w:r w:rsidR="005A6C1E" w:rsidRPr="00AA45B8">
        <w:t xml:space="preserve"> </w:t>
      </w:r>
      <w:r w:rsidR="000F6094" w:rsidRPr="00AA45B8">
        <w:t>33</w:t>
      </w:r>
      <w:r w:rsidRPr="00AA45B8">
        <w:t xml:space="preserve">.l or </w:t>
      </w:r>
      <w:r w:rsidR="000F6094" w:rsidRPr="00AA45B8">
        <w:t>33</w:t>
      </w:r>
      <w:r w:rsidRPr="00AA45B8">
        <w:t xml:space="preserve">.m of which </w:t>
      </w:r>
      <w:r w:rsidR="00843448" w:rsidRPr="00AA45B8">
        <w:t xml:space="preserve">they become or are </w:t>
      </w:r>
      <w:r w:rsidRPr="00AA45B8">
        <w:t>aware that would affect the Authority’s ability to use, disclose, re-transfer or re-export an item or part of it as is referred to in those Clauses by issuing an updated DEFFORM 528 to the Authority.</w:t>
      </w:r>
    </w:p>
    <w:p w14:paraId="4CF079AB" w14:textId="6CD56B52" w:rsidR="00AA77AD" w:rsidRPr="00AA45B8" w:rsidRDefault="00AA77AD" w:rsidP="00C20FCA">
      <w:pPr>
        <w:pStyle w:val="ListParagraph"/>
        <w:numPr>
          <w:ilvl w:val="0"/>
          <w:numId w:val="50"/>
        </w:numPr>
        <w:ind w:left="0" w:hanging="11"/>
      </w:pPr>
      <w:r w:rsidRPr="00AA45B8">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0F6094" w:rsidRPr="00AA45B8">
        <w:t>33</w:t>
      </w:r>
      <w:r w:rsidRPr="00AA45B8">
        <w:t xml:space="preserve">.l or </w:t>
      </w:r>
      <w:r w:rsidR="000F6094" w:rsidRPr="00AA45B8">
        <w:t>33</w:t>
      </w:r>
      <w:r w:rsidRPr="00AA45B8">
        <w:t xml:space="preserve">.m of which </w:t>
      </w:r>
      <w:r w:rsidR="00843448" w:rsidRPr="00AA45B8">
        <w:t>they</w:t>
      </w:r>
      <w:r w:rsidRPr="00AA45B8">
        <w:t xml:space="preserve"> become aware that would affect the Authority’s ability to use, disclose, re-transfer or re-export an item or part of it as is referred to in those Clauses by issuing an updated DEFFORM 528 to the Authority.</w:t>
      </w:r>
    </w:p>
    <w:p w14:paraId="40786179" w14:textId="4DC4D27B" w:rsidR="00AA77AD" w:rsidRPr="000976F2" w:rsidRDefault="00AA77AD" w:rsidP="00C20FCA">
      <w:pPr>
        <w:pStyle w:val="ListParagraph"/>
        <w:numPr>
          <w:ilvl w:val="0"/>
          <w:numId w:val="50"/>
        </w:numPr>
        <w:ind w:left="0" w:hanging="11"/>
      </w:pPr>
      <w:r w:rsidRPr="000976F2">
        <w:t>Where following receipt of materiel fr</w:t>
      </w:r>
      <w:r w:rsidR="00FA336C" w:rsidRPr="000976F2">
        <w:t>om a subcontractor or any of their</w:t>
      </w:r>
      <w:r w:rsidRPr="000976F2">
        <w:t xml:space="preserve"> other suppliers restrictions are notified to the Contractor by that subcontractor, supplier or other third party or are identified by the Contractor, the Contractor shall immediately inform the Authority by issuing an updated DEFFORM 528. Within </w:t>
      </w:r>
      <w:r w:rsidR="00995999" w:rsidRPr="000976F2">
        <w:t>[10]</w:t>
      </w:r>
      <w:r w:rsidRPr="000976F2">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995999" w:rsidRPr="000976F2">
        <w:t>[20</w:t>
      </w:r>
      <w:r w:rsidRPr="000976F2">
        <w:t>] days of receipt of a proposal whether it is acceptable and where appropriate the Contract shall be modified in accordance with its terms to implement the proposal.</w:t>
      </w:r>
    </w:p>
    <w:p w14:paraId="4C629984" w14:textId="28F568B1" w:rsidR="00BE08A2" w:rsidRPr="00AA45B8" w:rsidRDefault="00AA77AD" w:rsidP="00C20FCA">
      <w:pPr>
        <w:pStyle w:val="ListParagraph"/>
        <w:numPr>
          <w:ilvl w:val="0"/>
          <w:numId w:val="50"/>
        </w:numPr>
        <w:ind w:left="0" w:hanging="11"/>
      </w:pPr>
      <w:r w:rsidRPr="000976F2">
        <w:t>If the restrictions prevent th</w:t>
      </w:r>
      <w:r w:rsidR="00843448" w:rsidRPr="000976F2">
        <w:t>e Contractor from performing their</w:t>
      </w:r>
      <w:r w:rsidRPr="000976F2">
        <w:t xml:space="preserve"> obligations under the Contract and have not</w:t>
      </w:r>
      <w:r w:rsidRPr="00AA45B8">
        <w:t xml:space="preserve"> been removed, modified or otherwise satisfactorily managed within a reasonable time, the Authority may at its absolute discretion elect to amend t</w:t>
      </w:r>
      <w:r w:rsidR="00843448" w:rsidRPr="00AA45B8">
        <w:t>he contract in accordance with C</w:t>
      </w:r>
      <w:r w:rsidRPr="00AA45B8">
        <w:t xml:space="preserve">ondition 6 or as otherwise may be provided by the Contract, or to terminate the Contract. Except as set out in clause </w:t>
      </w:r>
      <w:r w:rsidR="00AB6C6A" w:rsidRPr="00AA45B8">
        <w:t>33</w:t>
      </w:r>
      <w:r w:rsidRPr="00AA45B8">
        <w:t xml:space="preserve">.r,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w:t>
      </w:r>
      <w:r w:rsidRPr="00AA45B8">
        <w:rPr>
          <w:rFonts w:ascii="Arial"/>
        </w:rPr>
        <w:t>The Parties, acting</w:t>
      </w:r>
      <w:r w:rsidRPr="00AA45B8">
        <w:rPr>
          <w:rFonts w:ascii="Arial"/>
          <w:spacing w:val="6"/>
        </w:rPr>
        <w:t xml:space="preserve"> </w:t>
      </w:r>
      <w:r w:rsidRPr="00AA45B8">
        <w:rPr>
          <w:rFonts w:ascii="Arial"/>
        </w:rPr>
        <w:t>in</w:t>
      </w:r>
      <w:r w:rsidRPr="00AA45B8">
        <w:rPr>
          <w:rFonts w:ascii="Arial"/>
          <w:spacing w:val="-2"/>
        </w:rPr>
        <w:t xml:space="preserve"> </w:t>
      </w:r>
      <w:r w:rsidRPr="00AA45B8">
        <w:rPr>
          <w:rFonts w:ascii="Arial"/>
        </w:rPr>
        <w:t xml:space="preserve">good faith, will use all reasonable </w:t>
      </w:r>
      <w:r w:rsidR="004D1ED0" w:rsidRPr="00AA45B8">
        <w:rPr>
          <w:rFonts w:ascii="Arial"/>
        </w:rPr>
        <w:t>endeavour</w:t>
      </w:r>
      <w:r w:rsidRPr="00AA45B8">
        <w:rPr>
          <w:rFonts w:ascii="Arial"/>
        </w:rPr>
        <w:t>s to agree</w:t>
      </w:r>
      <w:r w:rsidRPr="00AA45B8">
        <w:rPr>
          <w:rFonts w:ascii="Arial"/>
          <w:spacing w:val="-21"/>
        </w:rPr>
        <w:t xml:space="preserve"> </w:t>
      </w:r>
      <w:r w:rsidRPr="00AA45B8">
        <w:rPr>
          <w:rFonts w:ascii="Arial"/>
        </w:rPr>
        <w:t>such fair and reasonable terms failing which either Party may</w:t>
      </w:r>
      <w:r w:rsidRPr="00AA45B8">
        <w:rPr>
          <w:rFonts w:ascii="Arial"/>
          <w:spacing w:val="-22"/>
        </w:rPr>
        <w:t xml:space="preserve"> </w:t>
      </w:r>
      <w:r w:rsidRPr="00AA45B8">
        <w:rPr>
          <w:rFonts w:ascii="Arial"/>
        </w:rPr>
        <w:t xml:space="preserve">refer </w:t>
      </w:r>
      <w:r w:rsidRPr="00AA45B8">
        <w:t>the matter to dispute resolution in accordance with</w:t>
      </w:r>
      <w:r w:rsidRPr="00AA45B8">
        <w:rPr>
          <w:spacing w:val="-20"/>
        </w:rPr>
        <w:t xml:space="preserve"> </w:t>
      </w:r>
      <w:r w:rsidRPr="00AA45B8">
        <w:t>the provisions in the Contract</w:t>
      </w:r>
      <w:r w:rsidR="00BE08A2" w:rsidRPr="00AA45B8">
        <w:t>.</w:t>
      </w:r>
    </w:p>
    <w:p w14:paraId="6C56D5B3" w14:textId="1434D62B" w:rsidR="00AA77AD" w:rsidRPr="00AA45B8" w:rsidRDefault="00AA77AD" w:rsidP="00C20FCA">
      <w:pPr>
        <w:pStyle w:val="ListParagraph"/>
        <w:numPr>
          <w:ilvl w:val="0"/>
          <w:numId w:val="50"/>
        </w:numPr>
        <w:ind w:left="0" w:hanging="11"/>
      </w:pPr>
      <w:r w:rsidRPr="00AA45B8">
        <w:t xml:space="preserve">In the event that the restrictions notified to the Authority pursuant to Clause </w:t>
      </w:r>
      <w:r w:rsidR="00AB6C6A" w:rsidRPr="00AA45B8">
        <w:t>33</w:t>
      </w:r>
      <w:r w:rsidRPr="00AA45B8">
        <w:t xml:space="preserve">.l were known or ought reasonably have been known by the Contractor (but were not disclosed) at contract award or if restrictions notified to the Authority pursuant to clauses </w:t>
      </w:r>
      <w:r w:rsidR="00AB6C6A" w:rsidRPr="00AA45B8">
        <w:t>33</w:t>
      </w:r>
      <w:r w:rsidRPr="00AA45B8">
        <w:t xml:space="preserve">.n or </w:t>
      </w:r>
      <w:r w:rsidR="00AB6C6A" w:rsidRPr="00AA45B8">
        <w:t>33</w:t>
      </w:r>
      <w:r w:rsidRPr="00AA45B8">
        <w:t xml:space="preserve">.p were known or ought reasonably to have been known by the Contractor at the date of submission of the most recent DEFFORM 528 submitted to the Authority in accordance with Clause </w:t>
      </w:r>
      <w:r w:rsidR="00AB6C6A" w:rsidRPr="00AA45B8">
        <w:t>33</w:t>
      </w:r>
      <w:r w:rsidRPr="00AA45B8">
        <w:t xml:space="preserve">.l, termination under Clause </w:t>
      </w:r>
      <w:r w:rsidR="00AB6C6A" w:rsidRPr="00AA45B8">
        <w:t>33</w:t>
      </w:r>
      <w:r w:rsidRPr="00AA45B8">
        <w:t xml:space="preserve">.t will be in accordance with condition </w:t>
      </w:r>
      <w:r w:rsidR="00AB6C6A" w:rsidRPr="00AA45B8">
        <w:t>43</w:t>
      </w:r>
      <w:r w:rsidRPr="00AA45B8">
        <w:t xml:space="preserve"> (Material Breach) and the provisions of clause </w:t>
      </w:r>
      <w:r w:rsidR="00746573" w:rsidRPr="00AA45B8">
        <w:t>33</w:t>
      </w:r>
      <w:r w:rsidRPr="00AA45B8">
        <w:t>. v will not apply.</w:t>
      </w:r>
    </w:p>
    <w:p w14:paraId="5A5131E8" w14:textId="4038A91C" w:rsidR="00AA77AD" w:rsidRDefault="00AA77AD" w:rsidP="00C20FCA">
      <w:pPr>
        <w:pStyle w:val="ListParagraph"/>
        <w:numPr>
          <w:ilvl w:val="0"/>
          <w:numId w:val="50"/>
        </w:numPr>
        <w:ind w:left="0" w:hanging="11"/>
      </w:pPr>
      <w:r w:rsidRPr="00AA45B8">
        <w:t xml:space="preserve">The Authority shall use reasonable </w:t>
      </w:r>
      <w:r w:rsidR="004D1ED0" w:rsidRPr="00AA45B8">
        <w:t>endeavour</w:t>
      </w:r>
      <w:r w:rsidRPr="00AA45B8">
        <w:t xml:space="preserve">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AB6C6A" w:rsidRPr="00AA45B8">
        <w:t>33</w:t>
      </w:r>
      <w:r w:rsidRPr="00AA45B8">
        <w:t>.k, the Authority shall provide a completed DEFFORM 528 or will provide a new or updated DEFFORM 528 to the Contractor within thirty (30) days of the date of knowledge and in any case not later than thirty (30) days prior to the delivery of</w:t>
      </w:r>
      <w:r w:rsidRPr="00AA77AD">
        <w:t xml:space="preserve"> such materiel to the Contractor</w:t>
      </w:r>
      <w:r>
        <w:t>.</w:t>
      </w:r>
    </w:p>
    <w:p w14:paraId="77F4711D" w14:textId="7A97CF1B" w:rsidR="00AA77AD" w:rsidRPr="00AA45B8" w:rsidRDefault="00AA77AD" w:rsidP="00C20FCA">
      <w:pPr>
        <w:pStyle w:val="ListParagraph"/>
        <w:numPr>
          <w:ilvl w:val="0"/>
          <w:numId w:val="50"/>
        </w:numPr>
        <w:ind w:left="0" w:hanging="11"/>
      </w:pPr>
      <w:r w:rsidRPr="00AA77AD">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w:t>
      </w:r>
      <w:r w:rsidRPr="00AA45B8">
        <w:t>ORM 528 submitted to the Contractor was incomplete or inaccurate less than thirty (30) days prior to the delivery to the Contractor of any materi</w:t>
      </w:r>
      <w:r w:rsidR="00FA336C" w:rsidRPr="00AA45B8">
        <w:t>a</w:t>
      </w:r>
      <w:r w:rsidRPr="00AA45B8">
        <w:t>l to which the updated or new disclosure relates, the Parties will meet as soon as reasonably practicable to discuss how to mitigate the impact of the incomplete or inaccurate disclosure.</w:t>
      </w:r>
    </w:p>
    <w:p w14:paraId="77A44B96" w14:textId="77777777" w:rsidR="005A6C1E" w:rsidRPr="00AA45B8" w:rsidRDefault="005A6C1E" w:rsidP="00C20FCA">
      <w:pPr>
        <w:pStyle w:val="ListParagraph"/>
        <w:numPr>
          <w:ilvl w:val="0"/>
          <w:numId w:val="50"/>
        </w:numPr>
        <w:ind w:left="0" w:hanging="11"/>
      </w:pPr>
      <w:r w:rsidRPr="00AA45B8">
        <w:t>Where:</w:t>
      </w:r>
    </w:p>
    <w:p w14:paraId="74F4A29D" w14:textId="5F5FCE3E" w:rsidR="005A6C1E" w:rsidRPr="00AA45B8" w:rsidRDefault="005A6C1E" w:rsidP="00C20FCA">
      <w:pPr>
        <w:pStyle w:val="ListParagraph"/>
        <w:numPr>
          <w:ilvl w:val="1"/>
          <w:numId w:val="50"/>
        </w:numPr>
      </w:pPr>
      <w:r w:rsidRPr="00AA45B8">
        <w:t>Restrictions are advised by the Authority to the Contractor in a DEFFORM 528</w:t>
      </w:r>
      <w:r w:rsidR="00843448" w:rsidRPr="00AA45B8">
        <w:t xml:space="preserve"> provided pursuant to Clauses </w:t>
      </w:r>
      <w:r w:rsidR="00AB6C6A" w:rsidRPr="00AA45B8">
        <w:t>33</w:t>
      </w:r>
      <w:r w:rsidR="00843448" w:rsidRPr="00AA45B8">
        <w:t xml:space="preserve">.s or </w:t>
      </w:r>
      <w:r w:rsidR="00AB6C6A" w:rsidRPr="00AA45B8">
        <w:t>33</w:t>
      </w:r>
      <w:r w:rsidRPr="00AA45B8">
        <w:t>.t or both; or</w:t>
      </w:r>
    </w:p>
    <w:p w14:paraId="680F5B3E" w14:textId="018310B1" w:rsidR="005A6C1E" w:rsidRPr="00AA45B8" w:rsidRDefault="005A6C1E" w:rsidP="00C20FCA">
      <w:pPr>
        <w:pStyle w:val="ListParagraph"/>
        <w:numPr>
          <w:ilvl w:val="1"/>
          <w:numId w:val="50"/>
        </w:numPr>
      </w:pPr>
      <w:r w:rsidRPr="00AA45B8">
        <w:t xml:space="preserve">Any of the information provided by the Authority in any DEFFORM 528 </w:t>
      </w:r>
      <w:r w:rsidR="00DE19E4" w:rsidRPr="00AA45B8">
        <w:t xml:space="preserve">proves </w:t>
      </w:r>
      <w:r w:rsidRPr="00AA45B8">
        <w:t>to be incorrect or inaccurate;</w:t>
      </w:r>
    </w:p>
    <w:p w14:paraId="302C3D41" w14:textId="0EF9E35A" w:rsidR="005A6C1E" w:rsidRPr="00AA45B8" w:rsidRDefault="005A6C1E" w:rsidP="005A6C1E">
      <w:pPr>
        <w:pStyle w:val="BodyText"/>
        <w:ind w:left="119" w:right="10"/>
      </w:pPr>
      <w:r w:rsidRPr="00AA45B8">
        <w:t>the Authority and the Contractor shall act promptly</w:t>
      </w:r>
      <w:r w:rsidRPr="00AA45B8">
        <w:rPr>
          <w:spacing w:val="32"/>
        </w:rPr>
        <w:t xml:space="preserve"> </w:t>
      </w:r>
      <w:r w:rsidR="0042497B" w:rsidRPr="00AA45B8">
        <w:t>to mitigate</w:t>
      </w:r>
      <w:r w:rsidRPr="00AA45B8">
        <w:t xml:space="preserve"> the impact of such restrictions or incorrect</w:t>
      </w:r>
      <w:r w:rsidRPr="00AA45B8">
        <w:rPr>
          <w:spacing w:val="-13"/>
        </w:rPr>
        <w:t xml:space="preserve"> </w:t>
      </w:r>
      <w:r w:rsidRPr="00AA45B8">
        <w:t>or inaccurate information. Such mitigation shall include,</w:t>
      </w:r>
      <w:r w:rsidRPr="00AA45B8">
        <w:rPr>
          <w:spacing w:val="-23"/>
        </w:rPr>
        <w:t xml:space="preserve"> </w:t>
      </w:r>
      <w:r w:rsidRPr="00AA45B8">
        <w:t>where appropriate, mutually supported attempts to obtain</w:t>
      </w:r>
      <w:r w:rsidRPr="00AA45B8">
        <w:rPr>
          <w:spacing w:val="2"/>
        </w:rPr>
        <w:t xml:space="preserve"> </w:t>
      </w:r>
      <w:r w:rsidRPr="00AA45B8">
        <w:t>removal or modification to the restrictions or to obtain</w:t>
      </w:r>
      <w:r w:rsidRPr="00AA45B8">
        <w:rPr>
          <w:spacing w:val="-11"/>
        </w:rPr>
        <w:t xml:space="preserve"> </w:t>
      </w:r>
      <w:r w:rsidRPr="00AA45B8">
        <w:t>appropriate authorisations from the relevant foreign government. If</w:t>
      </w:r>
      <w:r w:rsidRPr="00AA45B8">
        <w:rPr>
          <w:spacing w:val="-18"/>
        </w:rPr>
        <w:t xml:space="preserve"> </w:t>
      </w:r>
      <w:r w:rsidRPr="00AA45B8">
        <w:t xml:space="preserve">the </w:t>
      </w:r>
      <w:r w:rsidRPr="00AA45B8">
        <w:lastRenderedPageBreak/>
        <w:t>restrictions or incorrect or inaccurate information</w:t>
      </w:r>
      <w:r w:rsidRPr="00AA45B8">
        <w:rPr>
          <w:spacing w:val="-14"/>
        </w:rPr>
        <w:t xml:space="preserve"> </w:t>
      </w:r>
      <w:r w:rsidRPr="00AA45B8">
        <w:t>adversely affect the ability</w:t>
      </w:r>
      <w:r w:rsidR="00843448" w:rsidRPr="00AA45B8">
        <w:t xml:space="preserve"> of the Contractor to perform their </w:t>
      </w:r>
      <w:r w:rsidRPr="00AA45B8">
        <w:t>obligations under the Contract, the matter shall be handled under</w:t>
      </w:r>
      <w:r w:rsidRPr="00AA45B8">
        <w:rPr>
          <w:spacing w:val="-16"/>
        </w:rPr>
        <w:t xml:space="preserve"> </w:t>
      </w:r>
      <w:r w:rsidRPr="00AA45B8">
        <w:t xml:space="preserve">the terms of condition </w:t>
      </w:r>
      <w:hyperlink w:anchor="_bookmark11" w:history="1">
        <w:r w:rsidRPr="00AA45B8">
          <w:t>6</w:t>
        </w:r>
      </w:hyperlink>
      <w:r w:rsidRPr="00AA45B8">
        <w:t xml:space="preserve"> (</w:t>
      </w:r>
      <w:r w:rsidR="00843448" w:rsidRPr="00AA45B8">
        <w:t xml:space="preserve">Formal </w:t>
      </w:r>
      <w:r w:rsidRPr="00AA45B8">
        <w:t>Amendments to</w:t>
      </w:r>
      <w:r w:rsidR="00843448" w:rsidRPr="00AA45B8">
        <w:t xml:space="preserve"> the</w:t>
      </w:r>
      <w:r w:rsidRPr="00AA45B8">
        <w:t xml:space="preserve"> Contract) or as may otherwise be</w:t>
      </w:r>
      <w:r w:rsidRPr="00AA45B8">
        <w:rPr>
          <w:spacing w:val="-25"/>
        </w:rPr>
        <w:t xml:space="preserve"> </w:t>
      </w:r>
      <w:r w:rsidRPr="00AA45B8">
        <w:t>provided by the Contract as appropriate and if no alternative</w:t>
      </w:r>
      <w:r w:rsidRPr="00AA45B8">
        <w:rPr>
          <w:spacing w:val="-23"/>
        </w:rPr>
        <w:t xml:space="preserve"> </w:t>
      </w:r>
      <w:r w:rsidRPr="00AA45B8">
        <w:t>solution satisfies the essential terms of the Contract and</w:t>
      </w:r>
      <w:r w:rsidRPr="00AA45B8">
        <w:rPr>
          <w:spacing w:val="-4"/>
        </w:rPr>
        <w:t xml:space="preserve"> </w:t>
      </w:r>
      <w:r w:rsidRPr="00AA45B8">
        <w:t>the restrictions have not been removed, modified or</w:t>
      </w:r>
      <w:r w:rsidRPr="00AA45B8">
        <w:rPr>
          <w:spacing w:val="-15"/>
        </w:rPr>
        <w:t xml:space="preserve"> </w:t>
      </w:r>
      <w:r w:rsidRPr="00AA45B8">
        <w:t>otherwise satisfactorily managed within a reasonable time the</w:t>
      </w:r>
      <w:r w:rsidRPr="00AA45B8">
        <w:rPr>
          <w:spacing w:val="-24"/>
        </w:rPr>
        <w:t xml:space="preserve"> </w:t>
      </w:r>
      <w:r w:rsidRPr="00AA45B8">
        <w:t>Authority may terminate the Contract. Termination under</w:t>
      </w:r>
      <w:r w:rsidRPr="00AA45B8">
        <w:rPr>
          <w:spacing w:val="-6"/>
        </w:rPr>
        <w:t xml:space="preserve"> </w:t>
      </w:r>
      <w:r w:rsidRPr="00AA45B8">
        <w:t>these circumstances will be under the terms of condition</w:t>
      </w:r>
      <w:r w:rsidRPr="00AA45B8">
        <w:rPr>
          <w:spacing w:val="-8"/>
        </w:rPr>
        <w:t xml:space="preserve"> </w:t>
      </w:r>
      <w:hyperlink w:anchor="_bookmark125" w:history="1">
        <w:r w:rsidRPr="00AA45B8">
          <w:t>4</w:t>
        </w:r>
      </w:hyperlink>
      <w:r w:rsidR="00AB6C6A" w:rsidRPr="00AA45B8">
        <w:t>2</w:t>
      </w:r>
      <w:r w:rsidRPr="00AA45B8">
        <w:t xml:space="preserve"> (Termination for Convenience) and as referenced in</w:t>
      </w:r>
      <w:r w:rsidRPr="00AA45B8">
        <w:rPr>
          <w:spacing w:val="-19"/>
        </w:rPr>
        <w:t xml:space="preserve"> </w:t>
      </w:r>
      <w:r w:rsidRPr="00AA45B8">
        <w:t>the Contract</w:t>
      </w:r>
      <w:bookmarkStart w:id="67" w:name="_bookmark92"/>
      <w:bookmarkEnd w:id="67"/>
      <w:r w:rsidRPr="00AA45B8">
        <w:t>.</w:t>
      </w:r>
    </w:p>
    <w:p w14:paraId="2C36B763" w14:textId="7C64A121" w:rsidR="005A6C1E" w:rsidRDefault="005A6C1E" w:rsidP="00C20FCA">
      <w:pPr>
        <w:pStyle w:val="ListParagraph"/>
        <w:numPr>
          <w:ilvl w:val="0"/>
          <w:numId w:val="50"/>
        </w:numPr>
        <w:ind w:left="0" w:hanging="11"/>
      </w:pPr>
      <w:r w:rsidRPr="00AA45B8">
        <w:t xml:space="preserve">Pending agreement of any amendment of the Contract as set out in clause </w:t>
      </w:r>
      <w:r w:rsidR="00AB6C6A" w:rsidRPr="00AA45B8">
        <w:t>33</w:t>
      </w:r>
      <w:r w:rsidRPr="00AA45B8">
        <w:t xml:space="preserve">.q or </w:t>
      </w:r>
      <w:r w:rsidR="00AB6C6A" w:rsidRPr="00AA45B8">
        <w:t>33</w:t>
      </w:r>
      <w:r w:rsidRPr="00AA45B8">
        <w:t>.u, prov</w:t>
      </w:r>
      <w:r w:rsidRPr="005A6C1E">
        <w:t xml:space="preserve">ided the Contractor takes such steps as are reasonable to mitigate the impact, the Contractor shall be relieved from </w:t>
      </w:r>
      <w:r w:rsidR="00843448">
        <w:t>their</w:t>
      </w:r>
      <w:r w:rsidRPr="005A6C1E">
        <w:t xml:space="preserve"> obligations to perform those elements of the Contract directly affected by the restrictions or provision of incorrect or incomplete information.</w:t>
      </w:r>
    </w:p>
    <w:p w14:paraId="4A262376" w14:textId="29060AE8" w:rsidR="00AA77AD" w:rsidRDefault="005A6C1E" w:rsidP="005A6C1E">
      <w:pPr>
        <w:pStyle w:val="Heading3"/>
      </w:pPr>
      <w:bookmarkStart w:id="68" w:name="_Toc115785045"/>
      <w:r>
        <w:t>Third Party Intellectual Property – Rights and Restrictions</w:t>
      </w:r>
      <w:bookmarkEnd w:id="68"/>
    </w:p>
    <w:p w14:paraId="342B3F2F" w14:textId="77777777" w:rsidR="005A6C1E" w:rsidRDefault="005A6C1E" w:rsidP="00C20FCA">
      <w:pPr>
        <w:pStyle w:val="ListParagraph"/>
        <w:numPr>
          <w:ilvl w:val="0"/>
          <w:numId w:val="48"/>
        </w:numPr>
        <w:tabs>
          <w:tab w:val="left" w:pos="622"/>
        </w:tabs>
        <w:spacing w:before="4"/>
        <w:ind w:left="0" w:right="202" w:firstLine="0"/>
        <w:rPr>
          <w:rFonts w:ascii="Arial" w:eastAsia="Arial" w:hAnsi="Arial" w:cs="Arial"/>
          <w:szCs w:val="18"/>
        </w:rPr>
      </w:pPr>
      <w:r>
        <w:rPr>
          <w:rFonts w:ascii="Arial"/>
        </w:rPr>
        <w:t>The Contractor and, where applicable</w:t>
      </w:r>
      <w:r>
        <w:rPr>
          <w:rFonts w:ascii="Arial"/>
          <w:spacing w:val="-1"/>
        </w:rPr>
        <w:t xml:space="preserve"> </w:t>
      </w:r>
      <w:r>
        <w:rPr>
          <w:rFonts w:ascii="Arial"/>
        </w:rPr>
        <w:t>any Subcontractor, shall promptly notify the Authority as soon</w:t>
      </w:r>
      <w:r>
        <w:rPr>
          <w:rFonts w:ascii="Arial"/>
          <w:spacing w:val="-24"/>
        </w:rPr>
        <w:t xml:space="preserve"> </w:t>
      </w:r>
      <w:r>
        <w:rPr>
          <w:rFonts w:ascii="Arial"/>
        </w:rPr>
        <w:t>as they become aware of:</w:t>
      </w:r>
    </w:p>
    <w:p w14:paraId="7A23B554" w14:textId="77777777" w:rsidR="005A6C1E" w:rsidRDefault="005A6C1E" w:rsidP="00C20FCA">
      <w:pPr>
        <w:pStyle w:val="ListParagraph"/>
        <w:numPr>
          <w:ilvl w:val="1"/>
          <w:numId w:val="48"/>
        </w:numPr>
        <w:tabs>
          <w:tab w:val="left" w:pos="1560"/>
        </w:tabs>
        <w:ind w:right="252" w:firstLine="0"/>
        <w:rPr>
          <w:rFonts w:ascii="Arial" w:eastAsia="Arial" w:hAnsi="Arial" w:cs="Arial"/>
          <w:szCs w:val="18"/>
        </w:rPr>
      </w:pPr>
      <w:r>
        <w:rPr>
          <w:rFonts w:ascii="Arial"/>
        </w:rPr>
        <w:t>any invention or design the subject</w:t>
      </w:r>
      <w:r>
        <w:rPr>
          <w:rFonts w:ascii="Arial"/>
          <w:spacing w:val="-8"/>
        </w:rPr>
        <w:t xml:space="preserve"> </w:t>
      </w:r>
      <w:r>
        <w:rPr>
          <w:rFonts w:ascii="Arial"/>
        </w:rPr>
        <w:t>of patent or registered Design Rights (or</w:t>
      </w:r>
      <w:r>
        <w:rPr>
          <w:rFonts w:ascii="Arial"/>
          <w:spacing w:val="-10"/>
        </w:rPr>
        <w:t xml:space="preserve"> </w:t>
      </w:r>
      <w:r>
        <w:rPr>
          <w:rFonts w:ascii="Arial"/>
        </w:rPr>
        <w:t>application thereof) owned by a third party which appears to</w:t>
      </w:r>
      <w:r>
        <w:rPr>
          <w:rFonts w:ascii="Arial"/>
          <w:spacing w:val="-18"/>
        </w:rPr>
        <w:t xml:space="preserve"> </w:t>
      </w:r>
      <w:r>
        <w:rPr>
          <w:rFonts w:ascii="Arial"/>
        </w:rPr>
        <w:t>be relevant to the performance of the Contract or to</w:t>
      </w:r>
      <w:r>
        <w:rPr>
          <w:rFonts w:ascii="Arial"/>
          <w:spacing w:val="-23"/>
        </w:rPr>
        <w:t xml:space="preserve"> </w:t>
      </w:r>
      <w:r>
        <w:rPr>
          <w:rFonts w:ascii="Arial"/>
        </w:rPr>
        <w:t>use by the Authority of anything required to be done</w:t>
      </w:r>
      <w:r>
        <w:rPr>
          <w:rFonts w:ascii="Arial"/>
          <w:spacing w:val="-16"/>
        </w:rPr>
        <w:t xml:space="preserve"> </w:t>
      </w:r>
      <w:r>
        <w:rPr>
          <w:rFonts w:ascii="Arial"/>
        </w:rPr>
        <w:t>or delivered under the Contract;</w:t>
      </w:r>
    </w:p>
    <w:p w14:paraId="46F04DC1" w14:textId="77777777" w:rsidR="005A6C1E" w:rsidRPr="00AA45B8" w:rsidRDefault="005A6C1E" w:rsidP="00C20FCA">
      <w:pPr>
        <w:pStyle w:val="ListParagraph"/>
        <w:numPr>
          <w:ilvl w:val="1"/>
          <w:numId w:val="48"/>
        </w:numPr>
        <w:tabs>
          <w:tab w:val="left" w:pos="1560"/>
        </w:tabs>
        <w:spacing w:before="2"/>
        <w:ind w:right="152" w:firstLine="0"/>
        <w:rPr>
          <w:rFonts w:ascii="Arial" w:eastAsia="Arial" w:hAnsi="Arial" w:cs="Arial"/>
          <w:szCs w:val="18"/>
        </w:rPr>
      </w:pPr>
      <w:r>
        <w:rPr>
          <w:rFonts w:ascii="Arial"/>
        </w:rPr>
        <w:t>any restriction as to disclosure or use,</w:t>
      </w:r>
      <w:r>
        <w:rPr>
          <w:rFonts w:ascii="Arial"/>
          <w:spacing w:val="-12"/>
        </w:rPr>
        <w:t xml:space="preserve"> </w:t>
      </w:r>
      <w:r>
        <w:rPr>
          <w:rFonts w:ascii="Arial"/>
        </w:rPr>
        <w:t>or obligation to make payments in respect of any</w:t>
      </w:r>
      <w:r>
        <w:rPr>
          <w:rFonts w:ascii="Arial"/>
          <w:spacing w:val="-17"/>
        </w:rPr>
        <w:t xml:space="preserve"> </w:t>
      </w:r>
      <w:r w:rsidRPr="00AA45B8">
        <w:rPr>
          <w:rFonts w:ascii="Arial"/>
        </w:rPr>
        <w:t>other intellectual property (including technical</w:t>
      </w:r>
      <w:r w:rsidRPr="00AA45B8">
        <w:rPr>
          <w:rFonts w:ascii="Arial"/>
          <w:spacing w:val="-14"/>
        </w:rPr>
        <w:t xml:space="preserve"> </w:t>
      </w:r>
      <w:r w:rsidRPr="00AA45B8">
        <w:rPr>
          <w:rFonts w:ascii="Arial"/>
        </w:rPr>
        <w:t>Information) required for the purposes of the Contract</w:t>
      </w:r>
      <w:r w:rsidRPr="00AA45B8">
        <w:rPr>
          <w:rFonts w:ascii="Arial"/>
          <w:spacing w:val="-5"/>
        </w:rPr>
        <w:t xml:space="preserve"> </w:t>
      </w:r>
      <w:r w:rsidRPr="00AA45B8">
        <w:rPr>
          <w:rFonts w:ascii="Arial"/>
        </w:rPr>
        <w:t>or subsequent use by the Authority of anything</w:t>
      </w:r>
      <w:r w:rsidRPr="00AA45B8">
        <w:rPr>
          <w:rFonts w:ascii="Arial"/>
          <w:spacing w:val="-22"/>
        </w:rPr>
        <w:t xml:space="preserve"> </w:t>
      </w:r>
      <w:r w:rsidRPr="00AA45B8">
        <w:rPr>
          <w:rFonts w:ascii="Arial"/>
        </w:rPr>
        <w:t>delivered under the Contract and, where appropriate,</w:t>
      </w:r>
      <w:r w:rsidRPr="00AA45B8">
        <w:rPr>
          <w:rFonts w:ascii="Arial"/>
          <w:spacing w:val="-8"/>
        </w:rPr>
        <w:t xml:space="preserve"> </w:t>
      </w:r>
      <w:r w:rsidRPr="00AA45B8">
        <w:rPr>
          <w:rFonts w:ascii="Arial"/>
        </w:rPr>
        <w:t>the notification shall include such Information as</w:t>
      </w:r>
      <w:r w:rsidRPr="00AA45B8">
        <w:rPr>
          <w:rFonts w:ascii="Arial"/>
          <w:spacing w:val="-8"/>
        </w:rPr>
        <w:t xml:space="preserve"> </w:t>
      </w:r>
      <w:r w:rsidRPr="00AA45B8">
        <w:rPr>
          <w:rFonts w:ascii="Arial"/>
        </w:rPr>
        <w:t>is required by Section 2 of the Defence Contracts</w:t>
      </w:r>
      <w:r w:rsidRPr="00AA45B8">
        <w:rPr>
          <w:rFonts w:ascii="Arial"/>
          <w:spacing w:val="-11"/>
        </w:rPr>
        <w:t xml:space="preserve"> </w:t>
      </w:r>
      <w:r w:rsidRPr="00AA45B8">
        <w:rPr>
          <w:rFonts w:ascii="Arial"/>
        </w:rPr>
        <w:t>Act 1958;</w:t>
      </w:r>
    </w:p>
    <w:p w14:paraId="0BE3B0DF" w14:textId="77777777" w:rsidR="005A6C1E" w:rsidRPr="00AA45B8" w:rsidRDefault="005A6C1E" w:rsidP="00C20FCA">
      <w:pPr>
        <w:pStyle w:val="ListParagraph"/>
        <w:numPr>
          <w:ilvl w:val="1"/>
          <w:numId w:val="48"/>
        </w:numPr>
        <w:tabs>
          <w:tab w:val="left" w:pos="1560"/>
        </w:tabs>
        <w:ind w:right="279" w:firstLine="0"/>
        <w:rPr>
          <w:rFonts w:ascii="Arial" w:eastAsia="Arial" w:hAnsi="Arial" w:cs="Arial"/>
          <w:szCs w:val="18"/>
        </w:rPr>
      </w:pPr>
      <w:r w:rsidRPr="00AA45B8">
        <w:rPr>
          <w:rFonts w:ascii="Arial"/>
        </w:rPr>
        <w:t>any allegation of infringement</w:t>
      </w:r>
      <w:r w:rsidRPr="00AA45B8">
        <w:rPr>
          <w:rFonts w:ascii="Arial"/>
          <w:spacing w:val="-8"/>
        </w:rPr>
        <w:t xml:space="preserve"> </w:t>
      </w:r>
      <w:r w:rsidRPr="00AA45B8">
        <w:rPr>
          <w:rFonts w:ascii="Arial"/>
        </w:rPr>
        <w:t>of intellectual property rights made against</w:t>
      </w:r>
      <w:r w:rsidRPr="00AA45B8">
        <w:rPr>
          <w:rFonts w:ascii="Arial"/>
          <w:spacing w:val="-5"/>
        </w:rPr>
        <w:t xml:space="preserve"> </w:t>
      </w:r>
      <w:r w:rsidRPr="00AA45B8">
        <w:rPr>
          <w:rFonts w:ascii="Arial"/>
        </w:rPr>
        <w:t>the Contractor and which pertains to the performance</w:t>
      </w:r>
      <w:r w:rsidRPr="00AA45B8">
        <w:rPr>
          <w:rFonts w:ascii="Arial"/>
          <w:spacing w:val="-18"/>
        </w:rPr>
        <w:t xml:space="preserve"> </w:t>
      </w:r>
      <w:r w:rsidRPr="00AA45B8">
        <w:rPr>
          <w:rFonts w:ascii="Arial"/>
        </w:rPr>
        <w:t>of the Contract or subsequent use by the Authority</w:t>
      </w:r>
      <w:r w:rsidRPr="00AA45B8">
        <w:rPr>
          <w:rFonts w:ascii="Arial"/>
          <w:spacing w:val="-15"/>
        </w:rPr>
        <w:t xml:space="preserve"> </w:t>
      </w:r>
      <w:r w:rsidRPr="00AA45B8">
        <w:rPr>
          <w:rFonts w:ascii="Arial"/>
        </w:rPr>
        <w:t>of anything required to be done or delivered under</w:t>
      </w:r>
      <w:r w:rsidRPr="00AA45B8">
        <w:rPr>
          <w:rFonts w:ascii="Arial"/>
          <w:spacing w:val="-17"/>
        </w:rPr>
        <w:t xml:space="preserve"> </w:t>
      </w:r>
      <w:r w:rsidRPr="00AA45B8">
        <w:rPr>
          <w:rFonts w:ascii="Arial"/>
        </w:rPr>
        <w:t>the Contract.</w:t>
      </w:r>
    </w:p>
    <w:p w14:paraId="390500A0" w14:textId="237A6683" w:rsidR="005A6C1E" w:rsidRPr="00AA45B8" w:rsidRDefault="005A6C1E" w:rsidP="005A6C1E">
      <w:pPr>
        <w:pStyle w:val="BodyText"/>
        <w:ind w:left="120" w:right="152"/>
      </w:pPr>
      <w:r w:rsidRPr="00AA45B8">
        <w:t xml:space="preserve">Clause </w:t>
      </w:r>
      <w:hyperlink w:anchor="_bookmark94" w:history="1">
        <w:r w:rsidR="00AB6C6A" w:rsidRPr="00AA45B8">
          <w:t>34</w:t>
        </w:r>
        <w:r w:rsidRPr="00AA45B8">
          <w:t>.a</w:t>
        </w:r>
      </w:hyperlink>
      <w:r w:rsidRPr="00AA45B8">
        <w:t xml:space="preserve"> does not apply in respect of</w:t>
      </w:r>
      <w:r w:rsidRPr="00AA45B8">
        <w:rPr>
          <w:spacing w:val="-13"/>
        </w:rPr>
        <w:t xml:space="preserve"> </w:t>
      </w:r>
      <w:r w:rsidRPr="00AA45B8">
        <w:t>Contractor Deliverables normally available from the Contractor as</w:t>
      </w:r>
      <w:r w:rsidRPr="00AA45B8">
        <w:rPr>
          <w:spacing w:val="-22"/>
        </w:rPr>
        <w:t xml:space="preserve"> </w:t>
      </w:r>
      <w:r w:rsidRPr="00AA45B8">
        <w:t>a Commercial Off The Shelf (COTS) item or</w:t>
      </w:r>
      <w:r w:rsidRPr="00AA45B8">
        <w:rPr>
          <w:spacing w:val="-18"/>
        </w:rPr>
        <w:t xml:space="preserve"> </w:t>
      </w:r>
      <w:r w:rsidRPr="00AA45B8">
        <w:t>service.</w:t>
      </w:r>
    </w:p>
    <w:p w14:paraId="0FF5DB03" w14:textId="16D72A53" w:rsidR="00BE4496" w:rsidRPr="00AA45B8" w:rsidRDefault="00BE4496" w:rsidP="00C20FCA">
      <w:pPr>
        <w:pStyle w:val="ListParagraph"/>
        <w:numPr>
          <w:ilvl w:val="0"/>
          <w:numId w:val="48"/>
        </w:numPr>
        <w:tabs>
          <w:tab w:val="left" w:pos="622"/>
        </w:tabs>
        <w:ind w:left="120" w:right="158" w:firstLine="0"/>
        <w:rPr>
          <w:rFonts w:ascii="Arial" w:eastAsia="Arial" w:hAnsi="Arial" w:cs="Arial"/>
          <w:szCs w:val="18"/>
        </w:rPr>
      </w:pPr>
      <w:r w:rsidRPr="00AA45B8">
        <w:rPr>
          <w:rFonts w:ascii="Arial"/>
        </w:rPr>
        <w:t xml:space="preserve">If the Information required under clause </w:t>
      </w:r>
      <w:hyperlink w:anchor="_bookmark94" w:history="1">
        <w:r w:rsidR="00AB6C6A" w:rsidRPr="00AA45B8">
          <w:rPr>
            <w:rFonts w:ascii="Arial"/>
          </w:rPr>
          <w:t>34</w:t>
        </w:r>
        <w:r w:rsidRPr="00AA45B8">
          <w:rPr>
            <w:rFonts w:ascii="Arial"/>
          </w:rPr>
          <w:t>.a</w:t>
        </w:r>
      </w:hyperlink>
      <w:r w:rsidRPr="00AA45B8">
        <w:rPr>
          <w:rFonts w:ascii="Arial"/>
        </w:rPr>
        <w:t xml:space="preserve"> has</w:t>
      </w:r>
      <w:r w:rsidRPr="00AA45B8">
        <w:rPr>
          <w:rFonts w:ascii="Arial"/>
          <w:spacing w:val="-21"/>
        </w:rPr>
        <w:t xml:space="preserve"> </w:t>
      </w:r>
      <w:r w:rsidRPr="00AA45B8">
        <w:rPr>
          <w:rFonts w:ascii="Arial"/>
        </w:rPr>
        <w:t xml:space="preserve">been notified previously, the Contractor may meet </w:t>
      </w:r>
      <w:r w:rsidR="00B347B6" w:rsidRPr="00AA45B8">
        <w:rPr>
          <w:rFonts w:ascii="Arial"/>
        </w:rPr>
        <w:t>their</w:t>
      </w:r>
      <w:r w:rsidRPr="00AA45B8">
        <w:rPr>
          <w:rFonts w:ascii="Arial"/>
          <w:spacing w:val="-7"/>
        </w:rPr>
        <w:t xml:space="preserve"> </w:t>
      </w:r>
      <w:r w:rsidRPr="00AA45B8">
        <w:rPr>
          <w:rFonts w:ascii="Arial"/>
        </w:rPr>
        <w:t>obligations by giving details of the previous</w:t>
      </w:r>
      <w:r w:rsidRPr="00AA45B8">
        <w:rPr>
          <w:rFonts w:ascii="Arial"/>
          <w:spacing w:val="-4"/>
        </w:rPr>
        <w:t xml:space="preserve"> </w:t>
      </w:r>
      <w:r w:rsidRPr="00AA45B8">
        <w:rPr>
          <w:rFonts w:ascii="Arial"/>
        </w:rPr>
        <w:t>notification.</w:t>
      </w:r>
    </w:p>
    <w:p w14:paraId="65DFB03E" w14:textId="77777777" w:rsidR="00BE4496" w:rsidRDefault="00BE4496" w:rsidP="00C20FCA">
      <w:pPr>
        <w:pStyle w:val="ListParagraph"/>
        <w:numPr>
          <w:ilvl w:val="0"/>
          <w:numId w:val="48"/>
        </w:numPr>
        <w:tabs>
          <w:tab w:val="left" w:pos="622"/>
        </w:tabs>
        <w:spacing w:before="2"/>
        <w:ind w:right="152" w:firstLine="1"/>
        <w:rPr>
          <w:rFonts w:ascii="Arial" w:eastAsia="Arial" w:hAnsi="Arial" w:cs="Arial"/>
          <w:szCs w:val="18"/>
        </w:rPr>
      </w:pPr>
      <w:r w:rsidRPr="00AA45B8">
        <w:rPr>
          <w:rFonts w:ascii="Arial"/>
        </w:rPr>
        <w:t>For COTS Contractor Deliverables patents</w:t>
      </w:r>
      <w:r w:rsidRPr="00AA45B8">
        <w:rPr>
          <w:rFonts w:ascii="Arial"/>
          <w:spacing w:val="-6"/>
        </w:rPr>
        <w:t xml:space="preserve"> </w:t>
      </w:r>
      <w:r w:rsidRPr="00AA45B8">
        <w:rPr>
          <w:rFonts w:ascii="Arial"/>
        </w:rPr>
        <w:t>and registered designs in the UK, in respect of any</w:t>
      </w:r>
      <w:r w:rsidRPr="00AA45B8">
        <w:rPr>
          <w:rFonts w:ascii="Arial"/>
          <w:spacing w:val="-16"/>
        </w:rPr>
        <w:t xml:space="preserve"> </w:t>
      </w:r>
      <w:r w:rsidRPr="00AA45B8">
        <w:rPr>
          <w:rFonts w:ascii="Arial"/>
        </w:rPr>
        <w:t>question arising (by way of an allegation made to the Authority</w:t>
      </w:r>
      <w:r w:rsidRPr="00AA45B8">
        <w:rPr>
          <w:rFonts w:ascii="Arial"/>
          <w:spacing w:val="-12"/>
        </w:rPr>
        <w:t xml:space="preserve"> </w:t>
      </w:r>
      <w:r w:rsidRPr="00AA45B8">
        <w:rPr>
          <w:rFonts w:ascii="Arial"/>
        </w:rPr>
        <w:t>or Contractor, or otherwise) that the manufacture or</w:t>
      </w:r>
      <w:r w:rsidRPr="00AA45B8">
        <w:rPr>
          <w:rFonts w:ascii="Arial"/>
          <w:spacing w:val="-16"/>
        </w:rPr>
        <w:t xml:space="preserve"> </w:t>
      </w:r>
      <w:r w:rsidRPr="00AA45B8">
        <w:rPr>
          <w:rFonts w:ascii="Arial"/>
        </w:rPr>
        <w:t>provision under the Contract of Contractor Deliverables</w:t>
      </w:r>
      <w:r w:rsidRPr="00AA45B8">
        <w:rPr>
          <w:rFonts w:ascii="Arial"/>
          <w:spacing w:val="-8"/>
        </w:rPr>
        <w:t xml:space="preserve"> </w:t>
      </w:r>
      <w:r w:rsidRPr="00AA45B8">
        <w:rPr>
          <w:rFonts w:ascii="Arial"/>
        </w:rPr>
        <w:t>normally available from the Contractor as a COTS item or service</w:t>
      </w:r>
      <w:r w:rsidRPr="00AA45B8">
        <w:rPr>
          <w:rFonts w:ascii="Arial"/>
          <w:spacing w:val="1"/>
        </w:rPr>
        <w:t xml:space="preserve"> </w:t>
      </w:r>
      <w:r w:rsidRPr="00AA45B8">
        <w:rPr>
          <w:rFonts w:ascii="Arial"/>
        </w:rPr>
        <w:t>is an infringement of a UK patent or registered design</w:t>
      </w:r>
      <w:r w:rsidRPr="00AA45B8">
        <w:rPr>
          <w:rFonts w:ascii="Arial"/>
          <w:spacing w:val="-13"/>
        </w:rPr>
        <w:t xml:space="preserve"> </w:t>
      </w:r>
      <w:r w:rsidRPr="00AA45B8">
        <w:rPr>
          <w:rFonts w:ascii="Arial"/>
        </w:rPr>
        <w:t>not owned or controlled by the</w:t>
      </w:r>
      <w:r>
        <w:rPr>
          <w:rFonts w:ascii="Arial"/>
        </w:rPr>
        <w:t xml:space="preserve"> Contractor or the Authority,</w:t>
      </w:r>
      <w:r>
        <w:rPr>
          <w:rFonts w:ascii="Arial"/>
          <w:spacing w:val="-15"/>
        </w:rPr>
        <w:t xml:space="preserve"> </w:t>
      </w:r>
      <w:r>
        <w:rPr>
          <w:rFonts w:ascii="Arial"/>
        </w:rPr>
        <w:t>the Contractor shall, subject to the agreement of the third</w:t>
      </w:r>
      <w:r>
        <w:rPr>
          <w:rFonts w:ascii="Arial"/>
          <w:spacing w:val="-20"/>
        </w:rPr>
        <w:t xml:space="preserve"> </w:t>
      </w:r>
      <w:r>
        <w:rPr>
          <w:rFonts w:ascii="Arial"/>
        </w:rPr>
        <w:t>party owning such patent or registered design, be given</w:t>
      </w:r>
      <w:r>
        <w:rPr>
          <w:rFonts w:ascii="Arial"/>
          <w:spacing w:val="-18"/>
        </w:rPr>
        <w:t xml:space="preserve"> </w:t>
      </w:r>
      <w:r>
        <w:rPr>
          <w:rFonts w:ascii="Arial"/>
        </w:rPr>
        <w:t>exclusive conduct of any and all negotiations for the settlement of</w:t>
      </w:r>
      <w:r>
        <w:rPr>
          <w:rFonts w:ascii="Arial"/>
          <w:spacing w:val="-25"/>
        </w:rPr>
        <w:t xml:space="preserve"> </w:t>
      </w:r>
      <w:r>
        <w:rPr>
          <w:rFonts w:ascii="Arial"/>
        </w:rPr>
        <w:t>any claim or the conduct of any litigation arising out of</w:t>
      </w:r>
      <w:r>
        <w:rPr>
          <w:rFonts w:ascii="Arial"/>
          <w:spacing w:val="-13"/>
        </w:rPr>
        <w:t xml:space="preserve"> </w:t>
      </w:r>
      <w:r>
        <w:rPr>
          <w:rFonts w:ascii="Arial"/>
        </w:rPr>
        <w:t>such question. The Contractor shall indemnify the Authority,</w:t>
      </w:r>
      <w:r>
        <w:rPr>
          <w:rFonts w:ascii="Arial"/>
          <w:spacing w:val="-18"/>
        </w:rPr>
        <w:t xml:space="preserve"> </w:t>
      </w:r>
      <w:r>
        <w:rPr>
          <w:rFonts w:ascii="Arial"/>
        </w:rPr>
        <w:t>its officers, agents and employees against any liability and</w:t>
      </w:r>
      <w:r>
        <w:rPr>
          <w:rFonts w:ascii="Arial"/>
          <w:spacing w:val="-23"/>
        </w:rPr>
        <w:t xml:space="preserve"> </w:t>
      </w:r>
      <w:r>
        <w:rPr>
          <w:rFonts w:ascii="Arial"/>
        </w:rPr>
        <w:t>cost arising from such allegation. This condition shall not apply</w:t>
      </w:r>
      <w:r>
        <w:rPr>
          <w:rFonts w:ascii="Arial"/>
          <w:spacing w:val="-23"/>
        </w:rPr>
        <w:t xml:space="preserve"> </w:t>
      </w:r>
      <w:r>
        <w:rPr>
          <w:rFonts w:ascii="Arial"/>
        </w:rPr>
        <w:t>if:</w:t>
      </w:r>
    </w:p>
    <w:p w14:paraId="51793687" w14:textId="77777777" w:rsidR="00BE4496" w:rsidRDefault="00BE4496" w:rsidP="00C20FCA">
      <w:pPr>
        <w:pStyle w:val="ListParagraph"/>
        <w:numPr>
          <w:ilvl w:val="1"/>
          <w:numId w:val="48"/>
        </w:numPr>
        <w:tabs>
          <w:tab w:val="left" w:pos="1560"/>
        </w:tabs>
        <w:spacing w:line="242" w:lineRule="auto"/>
        <w:ind w:right="626" w:firstLine="0"/>
        <w:rPr>
          <w:rFonts w:ascii="Arial" w:eastAsia="Arial" w:hAnsi="Arial" w:cs="Arial"/>
          <w:szCs w:val="18"/>
        </w:rPr>
      </w:pPr>
      <w:r>
        <w:rPr>
          <w:rFonts w:ascii="Arial"/>
        </w:rPr>
        <w:t>the Authority has made or makes</w:t>
      </w:r>
      <w:r>
        <w:rPr>
          <w:rFonts w:ascii="Arial"/>
          <w:spacing w:val="-11"/>
        </w:rPr>
        <w:t xml:space="preserve"> </w:t>
      </w:r>
      <w:r>
        <w:rPr>
          <w:rFonts w:ascii="Arial"/>
        </w:rPr>
        <w:t>an admission of any sort relevant to such</w:t>
      </w:r>
      <w:r>
        <w:rPr>
          <w:rFonts w:ascii="Arial"/>
          <w:spacing w:val="-18"/>
        </w:rPr>
        <w:t xml:space="preserve"> </w:t>
      </w:r>
      <w:r>
        <w:rPr>
          <w:rFonts w:ascii="Arial"/>
        </w:rPr>
        <w:t>question;</w:t>
      </w:r>
    </w:p>
    <w:p w14:paraId="322DCA7C" w14:textId="77777777" w:rsidR="00BE4496" w:rsidRDefault="00BE4496" w:rsidP="00C20FCA">
      <w:pPr>
        <w:pStyle w:val="ListParagraph"/>
        <w:numPr>
          <w:ilvl w:val="1"/>
          <w:numId w:val="48"/>
        </w:numPr>
        <w:tabs>
          <w:tab w:val="left" w:pos="1560"/>
        </w:tabs>
        <w:spacing w:before="1" w:line="206" w:lineRule="exact"/>
        <w:ind w:right="186"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any discussions on such question with any third</w:t>
      </w:r>
      <w:r>
        <w:rPr>
          <w:rFonts w:ascii="Arial"/>
          <w:spacing w:val="-19"/>
        </w:rPr>
        <w:t xml:space="preserve"> </w:t>
      </w:r>
      <w:r>
        <w:rPr>
          <w:rFonts w:ascii="Arial"/>
        </w:rPr>
        <w:t>party without the prior written agreement of the</w:t>
      </w:r>
      <w:r>
        <w:rPr>
          <w:rFonts w:ascii="Arial"/>
          <w:spacing w:val="-20"/>
        </w:rPr>
        <w:t xml:space="preserve"> </w:t>
      </w:r>
      <w:r>
        <w:rPr>
          <w:rFonts w:ascii="Arial"/>
        </w:rPr>
        <w:t>Contractor;</w:t>
      </w:r>
    </w:p>
    <w:p w14:paraId="21BDD10A" w14:textId="2CF15209" w:rsidR="00BE4496" w:rsidRPr="00AA45B8" w:rsidRDefault="00BE4496" w:rsidP="00C20FCA">
      <w:pPr>
        <w:pStyle w:val="ListParagraph"/>
        <w:numPr>
          <w:ilvl w:val="1"/>
          <w:numId w:val="48"/>
        </w:numPr>
        <w:tabs>
          <w:tab w:val="left" w:pos="1560"/>
        </w:tabs>
        <w:ind w:right="175" w:firstLine="0"/>
        <w:rPr>
          <w:rFonts w:ascii="Arial" w:eastAsia="Arial" w:hAnsi="Arial" w:cs="Arial"/>
          <w:szCs w:val="18"/>
        </w:rPr>
      </w:pPr>
      <w:r w:rsidRPr="00AA45B8">
        <w:rPr>
          <w:rFonts w:ascii="Arial"/>
        </w:rPr>
        <w:t>the Authority has entered or enters</w:t>
      </w:r>
      <w:r w:rsidRPr="00AA45B8">
        <w:rPr>
          <w:rFonts w:ascii="Arial"/>
          <w:spacing w:val="-9"/>
        </w:rPr>
        <w:t xml:space="preserve"> </w:t>
      </w:r>
      <w:r w:rsidRPr="00AA45B8">
        <w:rPr>
          <w:rFonts w:ascii="Arial"/>
        </w:rPr>
        <w:t>into negotiations in respect of any relevant claim</w:t>
      </w:r>
      <w:r w:rsidRPr="00AA45B8">
        <w:rPr>
          <w:rFonts w:ascii="Arial"/>
          <w:spacing w:val="-13"/>
        </w:rPr>
        <w:t xml:space="preserve"> </w:t>
      </w:r>
      <w:r w:rsidRPr="00AA45B8">
        <w:rPr>
          <w:rFonts w:ascii="Arial"/>
        </w:rPr>
        <w:t>for compensation in respect of Crown Use under</w:t>
      </w:r>
      <w:r w:rsidRPr="00AA45B8">
        <w:rPr>
          <w:rFonts w:ascii="Arial"/>
          <w:spacing w:val="-18"/>
        </w:rPr>
        <w:t xml:space="preserve"> </w:t>
      </w:r>
      <w:r w:rsidRPr="00AA45B8">
        <w:rPr>
          <w:rFonts w:ascii="Arial"/>
        </w:rPr>
        <w:t>Section 55 of the Patents Act 1977 or Section 12 of</w:t>
      </w:r>
      <w:r w:rsidRPr="00AA45B8">
        <w:rPr>
          <w:rFonts w:ascii="Arial"/>
          <w:spacing w:val="-9"/>
        </w:rPr>
        <w:t xml:space="preserve"> </w:t>
      </w:r>
      <w:r w:rsidRPr="00AA45B8">
        <w:rPr>
          <w:rFonts w:ascii="Arial"/>
        </w:rPr>
        <w:t>the Registered Designs Act</w:t>
      </w:r>
      <w:r w:rsidRPr="00AA45B8">
        <w:rPr>
          <w:rFonts w:ascii="Arial"/>
          <w:spacing w:val="-3"/>
        </w:rPr>
        <w:t xml:space="preserve"> </w:t>
      </w:r>
      <w:r w:rsidR="002F790D" w:rsidRPr="00AA45B8">
        <w:rPr>
          <w:rFonts w:ascii="Arial"/>
        </w:rPr>
        <w:t>1949</w:t>
      </w:r>
      <w:r w:rsidRPr="00AA45B8">
        <w:rPr>
          <w:rFonts w:ascii="Arial"/>
        </w:rPr>
        <w:t>;</w:t>
      </w:r>
    </w:p>
    <w:p w14:paraId="0A0925E2" w14:textId="77777777" w:rsidR="00BE4496" w:rsidRPr="00AA45B8" w:rsidRDefault="00BE4496" w:rsidP="00C20FCA">
      <w:pPr>
        <w:pStyle w:val="ListParagraph"/>
        <w:numPr>
          <w:ilvl w:val="1"/>
          <w:numId w:val="48"/>
        </w:numPr>
        <w:tabs>
          <w:tab w:val="left" w:pos="1560"/>
        </w:tabs>
        <w:ind w:right="195" w:firstLine="0"/>
        <w:rPr>
          <w:rFonts w:ascii="Arial" w:eastAsia="Arial" w:hAnsi="Arial" w:cs="Arial"/>
          <w:szCs w:val="18"/>
        </w:rPr>
      </w:pPr>
      <w:r w:rsidRPr="00AA45B8">
        <w:rPr>
          <w:rFonts w:ascii="Arial"/>
        </w:rPr>
        <w:t>legal proceedings have been</w:t>
      </w:r>
      <w:r w:rsidRPr="00AA45B8">
        <w:rPr>
          <w:rFonts w:ascii="Arial"/>
          <w:spacing w:val="-14"/>
        </w:rPr>
        <w:t xml:space="preserve"> </w:t>
      </w:r>
      <w:r w:rsidRPr="00AA45B8">
        <w:rPr>
          <w:rFonts w:ascii="Arial"/>
        </w:rPr>
        <w:t>commenced against the Authority or the Contractor in respect</w:t>
      </w:r>
      <w:r w:rsidRPr="00AA45B8">
        <w:rPr>
          <w:rFonts w:ascii="Arial"/>
          <w:spacing w:val="-13"/>
        </w:rPr>
        <w:t xml:space="preserve"> </w:t>
      </w:r>
      <w:r w:rsidRPr="00AA45B8">
        <w:rPr>
          <w:rFonts w:ascii="Arial"/>
        </w:rPr>
        <w:t>of Crown Use, but only to the extent of such Crown</w:t>
      </w:r>
      <w:r w:rsidRPr="00AA45B8">
        <w:rPr>
          <w:rFonts w:ascii="Arial"/>
          <w:spacing w:val="-16"/>
        </w:rPr>
        <w:t xml:space="preserve"> </w:t>
      </w:r>
      <w:r w:rsidRPr="00AA45B8">
        <w:rPr>
          <w:rFonts w:ascii="Arial"/>
        </w:rPr>
        <w:t>Use that has been properly</w:t>
      </w:r>
      <w:r w:rsidRPr="00AA45B8">
        <w:rPr>
          <w:rFonts w:ascii="Arial"/>
          <w:spacing w:val="-5"/>
        </w:rPr>
        <w:t xml:space="preserve"> </w:t>
      </w:r>
      <w:r w:rsidRPr="00AA45B8">
        <w:rPr>
          <w:rFonts w:ascii="Arial"/>
        </w:rPr>
        <w:t>authorised.</w:t>
      </w:r>
    </w:p>
    <w:p w14:paraId="1BFEF9E3" w14:textId="3BD8B8B7" w:rsidR="00BE4496" w:rsidRPr="00AA45B8"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 xml:space="preserve">The indemnity in clause </w:t>
      </w:r>
      <w:hyperlink w:anchor="_bookmark95" w:history="1">
        <w:r w:rsidR="00AB6C6A" w:rsidRPr="00AA45B8">
          <w:rPr>
            <w:rFonts w:ascii="Arial"/>
          </w:rPr>
          <w:t>34</w:t>
        </w:r>
        <w:r w:rsidRPr="00AA45B8">
          <w:rPr>
            <w:rFonts w:ascii="Arial"/>
          </w:rPr>
          <w:t>.c</w:t>
        </w:r>
      </w:hyperlink>
      <w:r w:rsidRPr="00AA45B8">
        <w:rPr>
          <w:rFonts w:ascii="Arial"/>
        </w:rPr>
        <w:t xml:space="preserve"> does not extend to</w:t>
      </w:r>
      <w:r w:rsidRPr="00AA45B8">
        <w:rPr>
          <w:rFonts w:ascii="Arial"/>
          <w:spacing w:val="-20"/>
        </w:rPr>
        <w:t xml:space="preserve"> </w:t>
      </w:r>
      <w:r w:rsidRPr="00AA45B8">
        <w:rPr>
          <w:rFonts w:ascii="Arial"/>
        </w:rPr>
        <w:t>use</w:t>
      </w:r>
      <w:r w:rsidRPr="00AA45B8">
        <w:rPr>
          <w:rFonts w:ascii="Arial"/>
          <w:spacing w:val="-2"/>
        </w:rPr>
        <w:t xml:space="preserve"> </w:t>
      </w:r>
      <w:r w:rsidRPr="00AA45B8">
        <w:rPr>
          <w:rFonts w:ascii="Arial"/>
        </w:rPr>
        <w:t>by the Authority of anything supplied under the</w:t>
      </w:r>
      <w:r w:rsidRPr="00AA45B8">
        <w:rPr>
          <w:rFonts w:ascii="Arial"/>
          <w:spacing w:val="-16"/>
        </w:rPr>
        <w:t xml:space="preserve"> </w:t>
      </w:r>
      <w:r w:rsidRPr="00AA45B8">
        <w:rPr>
          <w:rFonts w:ascii="Arial"/>
        </w:rPr>
        <w:t>Contract where that use was not reasonably foreseeable at the time of the Contract.</w:t>
      </w:r>
    </w:p>
    <w:p w14:paraId="1FC54871" w14:textId="4C984FAD" w:rsidR="00BE4496" w:rsidRPr="005C4974"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In the event that the Authority has entered into negotiation in respect of a claim for compensation, or legal proceedings in respect of the Crown Use have commenced, the Authority shall forthwith authorise</w:t>
      </w:r>
      <w:r w:rsidR="00BE08A2" w:rsidRPr="00AA45B8">
        <w:rPr>
          <w:rFonts w:ascii="Arial"/>
        </w:rPr>
        <w:t xml:space="preserve"> the Contractor for the purposes</w:t>
      </w:r>
      <w:r w:rsidRPr="00AA45B8">
        <w:rPr>
          <w:rFonts w:ascii="Arial"/>
        </w:rPr>
        <w:t xml:space="preserve"> of performing the Contract (but not otherwise) to utilise a relevant invention or</w:t>
      </w:r>
      <w:r>
        <w:rPr>
          <w:rFonts w:ascii="Arial"/>
        </w:rPr>
        <w:t xml:space="preserve"> design in accordance with Sections 55 and 56 of the Paten</w:t>
      </w:r>
      <w:r w:rsidR="00BE08A2">
        <w:rPr>
          <w:rFonts w:ascii="Arial"/>
        </w:rPr>
        <w:t>t</w:t>
      </w:r>
      <w:r>
        <w:rPr>
          <w:rFonts w:ascii="Arial"/>
        </w:rPr>
        <w:t>s Act 1977 or Section 12 of the Registered Designs Act 1949 and to use any model, document or information relating to any such invention or design which may be required for that purpose.</w:t>
      </w:r>
    </w:p>
    <w:p w14:paraId="6E78DBC2" w14:textId="77777777" w:rsidR="005C4974" w:rsidRPr="00AA45B8" w:rsidRDefault="005C4974" w:rsidP="00C20FCA">
      <w:pPr>
        <w:pStyle w:val="ListParagraph"/>
        <w:numPr>
          <w:ilvl w:val="0"/>
          <w:numId w:val="48"/>
        </w:numPr>
        <w:ind w:left="0" w:firstLine="23"/>
      </w:pPr>
      <w:r w:rsidRPr="005C4974">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w:t>
      </w:r>
      <w:r w:rsidRPr="00AA45B8">
        <w:t>signs Act 1949, the Contractor is hereby authorised to utilise that invention or design, notwithstanding the fact that it is the subject of a UK Patent or UK Registered Design, for the purpose of performing the Contract.</w:t>
      </w:r>
    </w:p>
    <w:p w14:paraId="2D9390F9" w14:textId="33773100" w:rsidR="005C4974" w:rsidRPr="00AA45B8" w:rsidRDefault="005C4974" w:rsidP="00C20FCA">
      <w:pPr>
        <w:pStyle w:val="ListParagraph"/>
        <w:numPr>
          <w:ilvl w:val="0"/>
          <w:numId w:val="48"/>
        </w:numPr>
        <w:ind w:left="0" w:firstLine="23"/>
        <w:rPr>
          <w:rFonts w:ascii="Arial" w:eastAsia="Arial" w:hAnsi="Arial" w:cs="Arial"/>
          <w:szCs w:val="18"/>
        </w:rPr>
      </w:pPr>
      <w:r w:rsidRPr="00AA45B8">
        <w:rPr>
          <w:rFonts w:ascii="Arial" w:eastAsia="Arial" w:hAnsi="Arial" w:cs="Arial"/>
          <w:szCs w:val="18"/>
        </w:rPr>
        <w:t xml:space="preserve">If, under clause </w:t>
      </w:r>
      <w:r w:rsidR="00746573" w:rsidRPr="00AA45B8">
        <w:rPr>
          <w:rFonts w:ascii="Arial" w:eastAsia="Arial" w:hAnsi="Arial" w:cs="Arial"/>
          <w:szCs w:val="18"/>
        </w:rPr>
        <w:t>34</w:t>
      </w:r>
      <w:r w:rsidRPr="00AA45B8">
        <w:rPr>
          <w:rFonts w:ascii="Arial" w:eastAsia="Arial" w:hAnsi="Arial" w:cs="Arial"/>
          <w:szCs w:val="18"/>
        </w:rPr>
        <w:t>.a, a relevant invention or design is notified to the Authority by the Contractor after the Effective Date of Contract, then:</w:t>
      </w:r>
    </w:p>
    <w:p w14:paraId="112D5EBA" w14:textId="77777777" w:rsidR="005C4974" w:rsidRPr="00AA45B8" w:rsidRDefault="005C4974" w:rsidP="00C20FCA">
      <w:pPr>
        <w:pStyle w:val="ListParagraph"/>
        <w:numPr>
          <w:ilvl w:val="1"/>
          <w:numId w:val="48"/>
        </w:numPr>
        <w:tabs>
          <w:tab w:val="left" w:pos="1560"/>
        </w:tabs>
        <w:spacing w:before="2"/>
        <w:ind w:right="3" w:firstLine="0"/>
        <w:rPr>
          <w:rFonts w:ascii="Arial" w:eastAsia="Arial" w:hAnsi="Arial" w:cs="Arial"/>
          <w:szCs w:val="18"/>
        </w:rPr>
      </w:pPr>
      <w:r w:rsidRPr="00AA45B8">
        <w:rPr>
          <w:rFonts w:ascii="Arial"/>
        </w:rPr>
        <w:t>if the owner (or its exclusive</w:t>
      </w:r>
      <w:r w:rsidRPr="00AA45B8">
        <w:rPr>
          <w:rFonts w:ascii="Arial"/>
          <w:spacing w:val="11"/>
        </w:rPr>
        <w:t xml:space="preserve"> </w:t>
      </w:r>
      <w:r w:rsidRPr="00AA45B8">
        <w:rPr>
          <w:rFonts w:ascii="Arial"/>
        </w:rPr>
        <w:t>licensee) takes or threatens in writing to take any</w:t>
      </w:r>
      <w:r w:rsidRPr="00AA45B8">
        <w:rPr>
          <w:rFonts w:ascii="Arial"/>
          <w:spacing w:val="4"/>
        </w:rPr>
        <w:t xml:space="preserve"> </w:t>
      </w:r>
      <w:r w:rsidRPr="00AA45B8">
        <w:rPr>
          <w:rFonts w:ascii="Arial"/>
        </w:rPr>
        <w:t>relevant action against the Contractor, the Authority shall</w:t>
      </w:r>
      <w:r w:rsidRPr="00AA45B8">
        <w:rPr>
          <w:rFonts w:ascii="Arial"/>
          <w:spacing w:val="-21"/>
        </w:rPr>
        <w:t xml:space="preserve"> </w:t>
      </w:r>
      <w:r w:rsidRPr="00AA45B8">
        <w:rPr>
          <w:rFonts w:ascii="Arial"/>
        </w:rPr>
        <w:t>issue to the Contractor a written authorisation in</w:t>
      </w:r>
      <w:r w:rsidRPr="00AA45B8">
        <w:rPr>
          <w:rFonts w:ascii="Arial"/>
          <w:spacing w:val="-17"/>
        </w:rPr>
        <w:t xml:space="preserve"> </w:t>
      </w:r>
      <w:r w:rsidRPr="00AA45B8">
        <w:rPr>
          <w:rFonts w:ascii="Arial"/>
        </w:rPr>
        <w:t>accordance</w:t>
      </w:r>
      <w:r w:rsidRPr="00AA45B8">
        <w:rPr>
          <w:rFonts w:ascii="Arial"/>
          <w:spacing w:val="1"/>
        </w:rPr>
        <w:t xml:space="preserve"> </w:t>
      </w:r>
      <w:r w:rsidRPr="00AA45B8">
        <w:rPr>
          <w:rFonts w:ascii="Arial"/>
        </w:rPr>
        <w:t>with the provisions of Sections 55 and 56 of</w:t>
      </w:r>
      <w:r w:rsidRPr="00AA45B8">
        <w:rPr>
          <w:rFonts w:ascii="Arial"/>
          <w:spacing w:val="-10"/>
        </w:rPr>
        <w:t xml:space="preserve"> </w:t>
      </w:r>
      <w:r w:rsidRPr="00AA45B8">
        <w:rPr>
          <w:rFonts w:ascii="Arial"/>
        </w:rPr>
        <w:t>the</w:t>
      </w:r>
      <w:r w:rsidRPr="00AA45B8">
        <w:rPr>
          <w:rFonts w:ascii="Arial"/>
          <w:spacing w:val="1"/>
        </w:rPr>
        <w:t xml:space="preserve"> </w:t>
      </w:r>
      <w:r w:rsidRPr="00AA45B8">
        <w:rPr>
          <w:rFonts w:ascii="Arial"/>
        </w:rPr>
        <w:t xml:space="preserve">Patents  Act  1977  or  Section  12  of   </w:t>
      </w:r>
      <w:r w:rsidRPr="00AA45B8">
        <w:rPr>
          <w:rFonts w:ascii="Arial"/>
          <w:spacing w:val="3"/>
        </w:rPr>
        <w:t xml:space="preserve"> </w:t>
      </w:r>
      <w:r w:rsidRPr="00AA45B8">
        <w:rPr>
          <w:rFonts w:ascii="Arial"/>
        </w:rPr>
        <w:t>the          Registered Designs Act 1949,</w:t>
      </w:r>
      <w:r w:rsidRPr="00AA45B8">
        <w:rPr>
          <w:rFonts w:ascii="Arial"/>
          <w:spacing w:val="-5"/>
        </w:rPr>
        <w:t xml:space="preserve"> </w:t>
      </w:r>
      <w:r w:rsidRPr="00AA45B8">
        <w:rPr>
          <w:rFonts w:ascii="Arial"/>
        </w:rPr>
        <w:t>and</w:t>
      </w:r>
    </w:p>
    <w:p w14:paraId="1497B6E0" w14:textId="77777777" w:rsidR="005C4974" w:rsidRPr="00AA45B8" w:rsidRDefault="005C4974" w:rsidP="00C20FCA">
      <w:pPr>
        <w:pStyle w:val="ListParagraph"/>
        <w:numPr>
          <w:ilvl w:val="1"/>
          <w:numId w:val="48"/>
        </w:numPr>
        <w:tabs>
          <w:tab w:val="left" w:pos="1560"/>
        </w:tabs>
        <w:ind w:firstLine="0"/>
        <w:rPr>
          <w:rFonts w:ascii="Arial" w:eastAsia="Arial" w:hAnsi="Arial" w:cs="Arial"/>
          <w:szCs w:val="18"/>
        </w:rPr>
      </w:pPr>
      <w:r w:rsidRPr="00AA45B8">
        <w:rPr>
          <w:rFonts w:ascii="Arial"/>
        </w:rPr>
        <w:t>in any event, unless the Contractor and</w:t>
      </w:r>
      <w:r w:rsidRPr="00AA45B8">
        <w:rPr>
          <w:rFonts w:ascii="Arial"/>
          <w:spacing w:val="-17"/>
        </w:rPr>
        <w:t xml:space="preserve"> </w:t>
      </w:r>
      <w:r w:rsidRPr="00AA45B8">
        <w:rPr>
          <w:rFonts w:ascii="Arial"/>
        </w:rPr>
        <w:t>the Authority can agree an alternative course of</w:t>
      </w:r>
      <w:r w:rsidRPr="00AA45B8">
        <w:rPr>
          <w:rFonts w:ascii="Arial"/>
          <w:spacing w:val="-4"/>
        </w:rPr>
        <w:t xml:space="preserve"> </w:t>
      </w:r>
      <w:r w:rsidRPr="00AA45B8">
        <w:rPr>
          <w:rFonts w:ascii="Arial"/>
        </w:rPr>
        <w:t>action, the Authority shall not unreasonably delay the issue</w:t>
      </w:r>
      <w:r w:rsidRPr="00AA45B8">
        <w:rPr>
          <w:rFonts w:ascii="Arial"/>
          <w:spacing w:val="-22"/>
        </w:rPr>
        <w:t xml:space="preserve"> </w:t>
      </w:r>
      <w:r w:rsidRPr="00AA45B8">
        <w:rPr>
          <w:rFonts w:ascii="Arial"/>
        </w:rPr>
        <w:t>of a written authorisation in accordance with</w:t>
      </w:r>
      <w:r w:rsidRPr="00AA45B8">
        <w:rPr>
          <w:rFonts w:ascii="Arial"/>
          <w:spacing w:val="-6"/>
        </w:rPr>
        <w:t xml:space="preserve"> </w:t>
      </w:r>
      <w:r w:rsidRPr="00AA45B8">
        <w:rPr>
          <w:rFonts w:ascii="Arial"/>
        </w:rPr>
        <w:t>the provisions of Sections 55 and 56 of the Patents</w:t>
      </w:r>
      <w:r w:rsidRPr="00AA45B8">
        <w:rPr>
          <w:rFonts w:ascii="Arial"/>
          <w:spacing w:val="-15"/>
        </w:rPr>
        <w:t xml:space="preserve"> </w:t>
      </w:r>
      <w:r w:rsidRPr="00AA45B8">
        <w:rPr>
          <w:rFonts w:ascii="Arial"/>
        </w:rPr>
        <w:t>Act 1977 or Section 12 of the Registered Designs</w:t>
      </w:r>
      <w:r w:rsidRPr="00AA45B8">
        <w:rPr>
          <w:rFonts w:ascii="Arial"/>
          <w:spacing w:val="-11"/>
        </w:rPr>
        <w:t xml:space="preserve"> </w:t>
      </w:r>
      <w:r w:rsidRPr="00AA45B8">
        <w:rPr>
          <w:rFonts w:ascii="Arial"/>
        </w:rPr>
        <w:t>Act 1949.</w:t>
      </w:r>
    </w:p>
    <w:p w14:paraId="1B4F76C9" w14:textId="77A46482" w:rsidR="005C4974" w:rsidRDefault="005C4974" w:rsidP="00C20FCA">
      <w:pPr>
        <w:pStyle w:val="ListParagraph"/>
        <w:numPr>
          <w:ilvl w:val="0"/>
          <w:numId w:val="48"/>
        </w:numPr>
        <w:tabs>
          <w:tab w:val="left" w:pos="622"/>
        </w:tabs>
        <w:ind w:left="120" w:right="67" w:firstLine="0"/>
        <w:rPr>
          <w:rFonts w:ascii="Arial" w:eastAsia="Arial" w:hAnsi="Arial" w:cs="Arial"/>
          <w:szCs w:val="18"/>
        </w:rPr>
      </w:pPr>
      <w:r w:rsidRPr="00AA45B8">
        <w:rPr>
          <w:rFonts w:ascii="Arial" w:eastAsia="Arial" w:hAnsi="Arial" w:cs="Arial"/>
          <w:szCs w:val="18"/>
        </w:rPr>
        <w:t>The Authority shall assume all liability and</w:t>
      </w:r>
      <w:r w:rsidRPr="00AA45B8">
        <w:rPr>
          <w:rFonts w:ascii="Arial" w:eastAsia="Arial" w:hAnsi="Arial" w:cs="Arial"/>
          <w:spacing w:val="-16"/>
          <w:szCs w:val="18"/>
        </w:rPr>
        <w:t xml:space="preserve"> </w:t>
      </w:r>
      <w:r w:rsidRPr="00AA45B8">
        <w:rPr>
          <w:rFonts w:ascii="Arial" w:eastAsia="Arial" w:hAnsi="Arial" w:cs="Arial"/>
          <w:szCs w:val="18"/>
        </w:rPr>
        <w:t>sh</w:t>
      </w:r>
      <w:r w:rsidR="00B347B6" w:rsidRPr="00AA45B8">
        <w:rPr>
          <w:rFonts w:ascii="Arial" w:eastAsia="Arial" w:hAnsi="Arial" w:cs="Arial"/>
          <w:szCs w:val="18"/>
        </w:rPr>
        <w:t>all indemnify the Contractor, their</w:t>
      </w:r>
      <w:r w:rsidR="004D1ED0" w:rsidRPr="00AA45B8">
        <w:rPr>
          <w:rFonts w:ascii="Arial" w:eastAsia="Arial" w:hAnsi="Arial" w:cs="Arial"/>
          <w:szCs w:val="18"/>
        </w:rPr>
        <w:t xml:space="preserve"> </w:t>
      </w:r>
      <w:r w:rsidRPr="00AA45B8">
        <w:rPr>
          <w:rFonts w:ascii="Arial" w:eastAsia="Arial" w:hAnsi="Arial" w:cs="Arial"/>
          <w:szCs w:val="18"/>
        </w:rPr>
        <w:t>officers, agents and</w:t>
      </w:r>
      <w:r w:rsidRPr="00AA45B8">
        <w:rPr>
          <w:rFonts w:ascii="Arial" w:eastAsia="Arial" w:hAnsi="Arial" w:cs="Arial"/>
          <w:spacing w:val="-23"/>
          <w:szCs w:val="18"/>
        </w:rPr>
        <w:t xml:space="preserve"> </w:t>
      </w:r>
      <w:r w:rsidRPr="00AA45B8">
        <w:rPr>
          <w:rFonts w:ascii="Arial" w:eastAsia="Arial" w:hAnsi="Arial" w:cs="Arial"/>
          <w:szCs w:val="18"/>
        </w:rPr>
        <w:t>employees against liability, including the Contractor’s costs, as a</w:t>
      </w:r>
      <w:r w:rsidRPr="00AA45B8">
        <w:rPr>
          <w:rFonts w:ascii="Arial" w:eastAsia="Arial" w:hAnsi="Arial" w:cs="Arial"/>
          <w:spacing w:val="-25"/>
          <w:szCs w:val="18"/>
        </w:rPr>
        <w:t xml:space="preserve"> </w:t>
      </w:r>
      <w:r w:rsidRPr="00AA45B8">
        <w:rPr>
          <w:rFonts w:ascii="Arial" w:eastAsia="Arial" w:hAnsi="Arial" w:cs="Arial"/>
          <w:szCs w:val="18"/>
        </w:rPr>
        <w:t>result of infringement by the Contractor or their suppliers of</w:t>
      </w:r>
      <w:r w:rsidRPr="00AA45B8">
        <w:rPr>
          <w:rFonts w:ascii="Arial" w:eastAsia="Arial" w:hAnsi="Arial" w:cs="Arial"/>
          <w:spacing w:val="-17"/>
          <w:szCs w:val="18"/>
        </w:rPr>
        <w:t xml:space="preserve"> </w:t>
      </w:r>
      <w:r w:rsidRPr="00AA45B8">
        <w:rPr>
          <w:rFonts w:ascii="Arial" w:eastAsia="Arial" w:hAnsi="Arial" w:cs="Arial"/>
          <w:szCs w:val="18"/>
        </w:rPr>
        <w:t>any patent, utility model, registered design or like</w:t>
      </w:r>
      <w:r w:rsidRPr="00AA45B8">
        <w:rPr>
          <w:rFonts w:ascii="Arial" w:eastAsia="Arial" w:hAnsi="Arial" w:cs="Arial"/>
          <w:spacing w:val="-18"/>
          <w:szCs w:val="18"/>
        </w:rPr>
        <w:t xml:space="preserve"> </w:t>
      </w:r>
      <w:r w:rsidRPr="00AA45B8">
        <w:rPr>
          <w:rFonts w:ascii="Arial" w:eastAsia="Arial" w:hAnsi="Arial" w:cs="Arial"/>
          <w:szCs w:val="18"/>
        </w:rPr>
        <w:t>protection outside the United Kingdom in the performance of</w:t>
      </w:r>
      <w:r w:rsidRPr="00AA45B8">
        <w:rPr>
          <w:rFonts w:ascii="Arial" w:eastAsia="Arial" w:hAnsi="Arial" w:cs="Arial"/>
          <w:spacing w:val="-9"/>
          <w:szCs w:val="18"/>
        </w:rPr>
        <w:t xml:space="preserve"> </w:t>
      </w:r>
      <w:r w:rsidRPr="00AA45B8">
        <w:rPr>
          <w:rFonts w:ascii="Arial" w:eastAsia="Arial" w:hAnsi="Arial" w:cs="Arial"/>
          <w:szCs w:val="18"/>
        </w:rPr>
        <w:t xml:space="preserve">the Contract </w:t>
      </w:r>
      <w:r w:rsidRPr="00AA45B8">
        <w:rPr>
          <w:rFonts w:ascii="Arial" w:eastAsia="Arial" w:hAnsi="Arial" w:cs="Arial"/>
          <w:szCs w:val="18"/>
        </w:rPr>
        <w:lastRenderedPageBreak/>
        <w:t>when such infringement arises from or is</w:t>
      </w:r>
      <w:r w:rsidRPr="00AA45B8">
        <w:rPr>
          <w:rFonts w:ascii="Arial" w:eastAsia="Arial" w:hAnsi="Arial" w:cs="Arial"/>
          <w:spacing w:val="-17"/>
          <w:szCs w:val="18"/>
        </w:rPr>
        <w:t xml:space="preserve"> </w:t>
      </w:r>
      <w:r w:rsidRPr="00AA45B8">
        <w:rPr>
          <w:rFonts w:ascii="Arial" w:eastAsia="Arial" w:hAnsi="Arial" w:cs="Arial"/>
          <w:szCs w:val="18"/>
        </w:rPr>
        <w:t>incurre</w:t>
      </w:r>
      <w:r>
        <w:rPr>
          <w:rFonts w:ascii="Arial" w:eastAsia="Arial" w:hAnsi="Arial" w:cs="Arial"/>
          <w:szCs w:val="18"/>
        </w:rPr>
        <w:t>d by reason of the Contractor following any</w:t>
      </w:r>
      <w:r>
        <w:rPr>
          <w:rFonts w:ascii="Arial" w:eastAsia="Arial" w:hAnsi="Arial" w:cs="Arial"/>
          <w:spacing w:val="-10"/>
          <w:szCs w:val="18"/>
        </w:rPr>
        <w:t xml:space="preserve"> </w:t>
      </w:r>
      <w:r>
        <w:rPr>
          <w:rFonts w:ascii="Arial" w:eastAsia="Arial" w:hAnsi="Arial" w:cs="Arial"/>
          <w:szCs w:val="18"/>
        </w:rPr>
        <w:t>specification, statement of work or instruction in the Contract or</w:t>
      </w:r>
      <w:r>
        <w:rPr>
          <w:rFonts w:ascii="Arial" w:eastAsia="Arial" w:hAnsi="Arial" w:cs="Arial"/>
          <w:spacing w:val="-11"/>
          <w:szCs w:val="18"/>
        </w:rPr>
        <w:t xml:space="preserve"> </w:t>
      </w:r>
      <w:r>
        <w:rPr>
          <w:rFonts w:ascii="Arial" w:eastAsia="Arial" w:hAnsi="Arial" w:cs="Arial"/>
          <w:szCs w:val="18"/>
        </w:rPr>
        <w:t>using, keeping or disposing of any item given by the Authority</w:t>
      </w:r>
      <w:r>
        <w:rPr>
          <w:rFonts w:ascii="Arial" w:eastAsia="Arial" w:hAnsi="Arial" w:cs="Arial"/>
          <w:spacing w:val="-18"/>
          <w:szCs w:val="18"/>
        </w:rPr>
        <w:t xml:space="preserve"> </w:t>
      </w:r>
      <w:r>
        <w:rPr>
          <w:rFonts w:ascii="Arial" w:eastAsia="Arial" w:hAnsi="Arial" w:cs="Arial"/>
          <w:szCs w:val="18"/>
        </w:rPr>
        <w:t>for the purpose of the Contract in accordance with the</w:t>
      </w:r>
      <w:r>
        <w:rPr>
          <w:rFonts w:ascii="Arial" w:eastAsia="Arial" w:hAnsi="Arial" w:cs="Arial"/>
          <w:spacing w:val="-20"/>
          <w:szCs w:val="18"/>
        </w:rPr>
        <w:t xml:space="preserve"> </w:t>
      </w:r>
      <w:r>
        <w:rPr>
          <w:rFonts w:ascii="Arial" w:eastAsia="Arial" w:hAnsi="Arial" w:cs="Arial"/>
          <w:szCs w:val="18"/>
        </w:rPr>
        <w:t>Contract.</w:t>
      </w:r>
    </w:p>
    <w:p w14:paraId="528CB477" w14:textId="77777777" w:rsidR="005C4974" w:rsidRPr="00AA45B8" w:rsidRDefault="005C4974" w:rsidP="00C20FCA">
      <w:pPr>
        <w:pStyle w:val="ListParagraph"/>
        <w:numPr>
          <w:ilvl w:val="0"/>
          <w:numId w:val="48"/>
        </w:numPr>
        <w:tabs>
          <w:tab w:val="left" w:pos="622"/>
        </w:tabs>
        <w:spacing w:before="2"/>
        <w:ind w:left="120" w:firstLine="0"/>
        <w:rPr>
          <w:rFonts w:ascii="Arial" w:eastAsia="Arial" w:hAnsi="Arial" w:cs="Arial"/>
          <w:szCs w:val="18"/>
        </w:rPr>
      </w:pPr>
      <w:r>
        <w:rPr>
          <w:rFonts w:ascii="Arial" w:eastAsia="Arial" w:hAnsi="Arial" w:cs="Arial"/>
          <w:szCs w:val="18"/>
        </w:rPr>
        <w:t>The Contractor shall assume all liability and</w:t>
      </w:r>
      <w:r>
        <w:rPr>
          <w:rFonts w:ascii="Arial" w:eastAsia="Arial" w:hAnsi="Arial" w:cs="Arial"/>
          <w:spacing w:val="-8"/>
          <w:szCs w:val="18"/>
        </w:rPr>
        <w:t xml:space="preserve"> </w:t>
      </w:r>
      <w:r>
        <w:rPr>
          <w:rFonts w:ascii="Arial" w:eastAsia="Arial" w:hAnsi="Arial" w:cs="Arial"/>
          <w:szCs w:val="18"/>
        </w:rPr>
        <w:t>shall indemnify the Authority, its officers, agents and</w:t>
      </w:r>
      <w:r>
        <w:rPr>
          <w:rFonts w:ascii="Arial" w:eastAsia="Arial" w:hAnsi="Arial" w:cs="Arial"/>
          <w:spacing w:val="-18"/>
          <w:szCs w:val="18"/>
        </w:rPr>
        <w:t xml:space="preserve"> </w:t>
      </w:r>
      <w:r>
        <w:rPr>
          <w:rFonts w:ascii="Arial" w:eastAsia="Arial" w:hAnsi="Arial" w:cs="Arial"/>
          <w:szCs w:val="18"/>
        </w:rPr>
        <w:t>employees against liability, including the Authority’s costs, as a result</w:t>
      </w:r>
      <w:r>
        <w:rPr>
          <w:rFonts w:ascii="Arial" w:eastAsia="Arial" w:hAnsi="Arial" w:cs="Arial"/>
          <w:spacing w:val="-24"/>
          <w:szCs w:val="18"/>
        </w:rPr>
        <w:t xml:space="preserve"> </w:t>
      </w:r>
      <w:r>
        <w:rPr>
          <w:rFonts w:ascii="Arial" w:eastAsia="Arial" w:hAnsi="Arial" w:cs="Arial"/>
          <w:szCs w:val="18"/>
        </w:rPr>
        <w:t>of infringement by the Contractor or their suppliers of</w:t>
      </w:r>
      <w:r>
        <w:rPr>
          <w:rFonts w:ascii="Arial" w:eastAsia="Arial" w:hAnsi="Arial" w:cs="Arial"/>
          <w:spacing w:val="-12"/>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UK in the performance of the Contract when</w:t>
      </w:r>
      <w:r>
        <w:rPr>
          <w:rFonts w:ascii="Arial" w:eastAsia="Arial" w:hAnsi="Arial" w:cs="Arial"/>
          <w:spacing w:val="-22"/>
          <w:szCs w:val="18"/>
        </w:rPr>
        <w:t xml:space="preserve"> </w:t>
      </w:r>
      <w:r>
        <w:rPr>
          <w:rFonts w:ascii="Arial" w:eastAsia="Arial" w:hAnsi="Arial" w:cs="Arial"/>
          <w:szCs w:val="18"/>
        </w:rPr>
        <w:t>such infringement arises from or is incurred otherwise than</w:t>
      </w:r>
      <w:r>
        <w:rPr>
          <w:rFonts w:ascii="Arial" w:eastAsia="Arial" w:hAnsi="Arial" w:cs="Arial"/>
          <w:spacing w:val="-8"/>
          <w:szCs w:val="18"/>
        </w:rPr>
        <w:t xml:space="preserve"> </w:t>
      </w:r>
      <w:r>
        <w:rPr>
          <w:rFonts w:ascii="Arial" w:eastAsia="Arial" w:hAnsi="Arial" w:cs="Arial"/>
          <w:szCs w:val="18"/>
        </w:rPr>
        <w:t>by reason of the Contractor following any</w:t>
      </w:r>
      <w:r>
        <w:rPr>
          <w:rFonts w:ascii="Arial" w:eastAsia="Arial" w:hAnsi="Arial" w:cs="Arial"/>
          <w:spacing w:val="-6"/>
          <w:szCs w:val="18"/>
        </w:rPr>
        <w:t xml:space="preserve"> </w:t>
      </w:r>
      <w:r>
        <w:rPr>
          <w:rFonts w:ascii="Arial" w:eastAsia="Arial" w:hAnsi="Arial" w:cs="Arial"/>
          <w:szCs w:val="18"/>
        </w:rPr>
        <w:t>specification, statement of work or instruction in the Contract or</w:t>
      </w:r>
      <w:r>
        <w:rPr>
          <w:rFonts w:ascii="Arial" w:eastAsia="Arial" w:hAnsi="Arial" w:cs="Arial"/>
          <w:spacing w:val="-10"/>
          <w:szCs w:val="18"/>
        </w:rPr>
        <w:t xml:space="preserve"> </w:t>
      </w:r>
      <w:r>
        <w:rPr>
          <w:rFonts w:ascii="Arial" w:eastAsia="Arial" w:hAnsi="Arial" w:cs="Arial"/>
          <w:szCs w:val="18"/>
        </w:rPr>
        <w:t>using, keeping or disposing of any item give</w:t>
      </w:r>
      <w:r w:rsidRPr="00AA45B8">
        <w:rPr>
          <w:rFonts w:ascii="Arial" w:eastAsia="Arial" w:hAnsi="Arial" w:cs="Arial"/>
          <w:szCs w:val="18"/>
        </w:rPr>
        <w:t>n by the Authority</w:t>
      </w:r>
      <w:r w:rsidRPr="00AA45B8">
        <w:rPr>
          <w:rFonts w:ascii="Arial" w:eastAsia="Arial" w:hAnsi="Arial" w:cs="Arial"/>
          <w:spacing w:val="2"/>
          <w:szCs w:val="18"/>
        </w:rPr>
        <w:t xml:space="preserve"> </w:t>
      </w:r>
      <w:r w:rsidRPr="00AA45B8">
        <w:rPr>
          <w:rFonts w:ascii="Arial" w:eastAsia="Arial" w:hAnsi="Arial" w:cs="Arial"/>
          <w:szCs w:val="18"/>
        </w:rPr>
        <w:t>for the purpose of the Contract in accordance with the</w:t>
      </w:r>
      <w:r w:rsidRPr="00AA45B8">
        <w:rPr>
          <w:rFonts w:ascii="Arial" w:eastAsia="Arial" w:hAnsi="Arial" w:cs="Arial"/>
          <w:spacing w:val="-18"/>
          <w:szCs w:val="18"/>
        </w:rPr>
        <w:t xml:space="preserve"> </w:t>
      </w:r>
      <w:r w:rsidRPr="00AA45B8">
        <w:rPr>
          <w:rFonts w:ascii="Arial" w:eastAsia="Arial" w:hAnsi="Arial" w:cs="Arial"/>
          <w:szCs w:val="18"/>
        </w:rPr>
        <w:t>Contract.</w:t>
      </w:r>
    </w:p>
    <w:p w14:paraId="7AF422F3" w14:textId="77777777" w:rsidR="005C4974" w:rsidRPr="00AA45B8" w:rsidRDefault="005C4974" w:rsidP="00C20FCA">
      <w:pPr>
        <w:pStyle w:val="ListParagraph"/>
        <w:numPr>
          <w:ilvl w:val="0"/>
          <w:numId w:val="48"/>
        </w:numPr>
        <w:tabs>
          <w:tab w:val="left" w:pos="622"/>
        </w:tabs>
        <w:ind w:left="120" w:right="77" w:firstLine="0"/>
        <w:rPr>
          <w:rFonts w:ascii="Arial" w:eastAsia="Arial" w:hAnsi="Arial" w:cs="Arial"/>
          <w:szCs w:val="18"/>
        </w:rPr>
      </w:pPr>
      <w:r w:rsidRPr="00AA45B8">
        <w:rPr>
          <w:rFonts w:ascii="Arial"/>
        </w:rPr>
        <w:t>The Contractor shall not be entitled to</w:t>
      </w:r>
      <w:r w:rsidRPr="00AA45B8">
        <w:rPr>
          <w:rFonts w:ascii="Arial"/>
          <w:spacing w:val="-5"/>
        </w:rPr>
        <w:t xml:space="preserve"> </w:t>
      </w:r>
      <w:r w:rsidRPr="00AA45B8">
        <w:rPr>
          <w:rFonts w:ascii="Arial"/>
        </w:rPr>
        <w:t>any reimbursement of any royalty, licence fee or similar</w:t>
      </w:r>
      <w:r w:rsidRPr="00AA45B8">
        <w:rPr>
          <w:rFonts w:ascii="Arial"/>
          <w:spacing w:val="-24"/>
        </w:rPr>
        <w:t xml:space="preserve"> </w:t>
      </w:r>
      <w:r w:rsidRPr="00AA45B8">
        <w:rPr>
          <w:rFonts w:ascii="Arial"/>
        </w:rPr>
        <w:t>expense incurred in respect of anything to be done under</w:t>
      </w:r>
      <w:r w:rsidRPr="00AA45B8">
        <w:rPr>
          <w:rFonts w:ascii="Arial"/>
          <w:spacing w:val="-10"/>
        </w:rPr>
        <w:t xml:space="preserve"> </w:t>
      </w:r>
      <w:r w:rsidRPr="00AA45B8">
        <w:rPr>
          <w:rFonts w:ascii="Arial"/>
        </w:rPr>
        <w:t>the Contract,</w:t>
      </w:r>
      <w:r w:rsidRPr="00AA45B8">
        <w:rPr>
          <w:rFonts w:ascii="Arial"/>
          <w:spacing w:val="-1"/>
        </w:rPr>
        <w:t xml:space="preserve"> </w:t>
      </w:r>
      <w:r w:rsidRPr="00AA45B8">
        <w:rPr>
          <w:rFonts w:ascii="Arial"/>
        </w:rPr>
        <w:t>where:</w:t>
      </w:r>
    </w:p>
    <w:p w14:paraId="02EDCFCC" w14:textId="77777777" w:rsidR="005C4974" w:rsidRPr="00AA45B8" w:rsidRDefault="005C4974" w:rsidP="00C20FCA">
      <w:pPr>
        <w:pStyle w:val="ListParagraph"/>
        <w:numPr>
          <w:ilvl w:val="1"/>
          <w:numId w:val="48"/>
        </w:numPr>
        <w:tabs>
          <w:tab w:val="left" w:pos="1560"/>
        </w:tabs>
        <w:ind w:right="26" w:firstLine="0"/>
        <w:rPr>
          <w:rFonts w:ascii="Arial" w:eastAsia="Arial" w:hAnsi="Arial" w:cs="Arial"/>
          <w:szCs w:val="18"/>
        </w:rPr>
      </w:pPr>
      <w:r w:rsidRPr="00AA45B8">
        <w:rPr>
          <w:rFonts w:ascii="Arial"/>
        </w:rPr>
        <w:t>a relevant discharge has been given</w:t>
      </w:r>
      <w:r w:rsidRPr="00AA45B8">
        <w:rPr>
          <w:rFonts w:ascii="Arial"/>
          <w:spacing w:val="-14"/>
        </w:rPr>
        <w:t xml:space="preserve"> </w:t>
      </w:r>
      <w:r w:rsidRPr="00AA45B8">
        <w:rPr>
          <w:rFonts w:ascii="Arial"/>
        </w:rPr>
        <w:t>under Section 2 of the Defence Contracts Act 1958,</w:t>
      </w:r>
      <w:r w:rsidRPr="00AA45B8">
        <w:rPr>
          <w:rFonts w:ascii="Arial"/>
          <w:spacing w:val="-9"/>
        </w:rPr>
        <w:t xml:space="preserve"> </w:t>
      </w:r>
      <w:r w:rsidRPr="00AA45B8">
        <w:rPr>
          <w:rFonts w:ascii="Arial"/>
        </w:rPr>
        <w:t>or relevant authorisation in accordance with Sections</w:t>
      </w:r>
      <w:r w:rsidRPr="00AA45B8">
        <w:rPr>
          <w:rFonts w:ascii="Arial"/>
          <w:spacing w:val="-19"/>
        </w:rPr>
        <w:t xml:space="preserve"> </w:t>
      </w:r>
      <w:r w:rsidRPr="00AA45B8">
        <w:rPr>
          <w:rFonts w:ascii="Arial"/>
        </w:rPr>
        <w:t>55 or 57 of the Patents Act 1977, Section 12 of</w:t>
      </w:r>
      <w:r w:rsidRPr="00AA45B8">
        <w:rPr>
          <w:rFonts w:ascii="Arial"/>
          <w:spacing w:val="-9"/>
        </w:rPr>
        <w:t xml:space="preserve"> </w:t>
      </w:r>
      <w:r w:rsidRPr="00AA45B8">
        <w:rPr>
          <w:rFonts w:ascii="Arial"/>
        </w:rPr>
        <w:t>the Registered Designs Act 1949 or Section 240 of</w:t>
      </w:r>
      <w:r w:rsidRPr="00AA45B8">
        <w:rPr>
          <w:rFonts w:ascii="Arial"/>
          <w:spacing w:val="-17"/>
        </w:rPr>
        <w:t xml:space="preserve"> </w:t>
      </w:r>
      <w:r w:rsidRPr="00AA45B8">
        <w:rPr>
          <w:rFonts w:ascii="Arial"/>
        </w:rPr>
        <w:t>the Copyright, Designs and Patents Act 1988 in</w:t>
      </w:r>
      <w:r w:rsidRPr="00AA45B8">
        <w:rPr>
          <w:rFonts w:ascii="Arial"/>
          <w:spacing w:val="10"/>
        </w:rPr>
        <w:t xml:space="preserve"> </w:t>
      </w:r>
      <w:r w:rsidRPr="00AA45B8">
        <w:rPr>
          <w:rFonts w:ascii="Arial"/>
        </w:rPr>
        <w:t>respect of any intellectual property;</w:t>
      </w:r>
      <w:r w:rsidRPr="00AA45B8">
        <w:rPr>
          <w:rFonts w:ascii="Arial"/>
          <w:spacing w:val="-4"/>
        </w:rPr>
        <w:t xml:space="preserve"> </w:t>
      </w:r>
      <w:r w:rsidRPr="00AA45B8">
        <w:rPr>
          <w:rFonts w:ascii="Arial"/>
        </w:rPr>
        <w:t>or</w:t>
      </w:r>
    </w:p>
    <w:p w14:paraId="784980F9" w14:textId="1A6EC953" w:rsidR="005C4974" w:rsidRPr="00AA45B8" w:rsidRDefault="005C4974" w:rsidP="00C20FCA">
      <w:pPr>
        <w:pStyle w:val="ListParagraph"/>
        <w:numPr>
          <w:ilvl w:val="1"/>
          <w:numId w:val="48"/>
        </w:numPr>
        <w:tabs>
          <w:tab w:val="left" w:pos="1560"/>
        </w:tabs>
        <w:spacing w:line="206" w:lineRule="exact"/>
        <w:ind w:left="1559" w:hanging="873"/>
        <w:rPr>
          <w:rFonts w:ascii="Arial" w:eastAsia="Arial" w:hAnsi="Arial" w:cs="Arial"/>
          <w:szCs w:val="18"/>
        </w:rPr>
      </w:pPr>
      <w:r w:rsidRPr="00AA45B8">
        <w:rPr>
          <w:rFonts w:ascii="Arial"/>
        </w:rPr>
        <w:t>any obligation to make payments</w:t>
      </w:r>
      <w:r w:rsidRPr="00AA45B8">
        <w:rPr>
          <w:rFonts w:ascii="Arial"/>
          <w:spacing w:val="-5"/>
        </w:rPr>
        <w:t xml:space="preserve"> </w:t>
      </w:r>
      <w:r w:rsidRPr="00AA45B8">
        <w:rPr>
          <w:rFonts w:ascii="Arial"/>
        </w:rPr>
        <w:t xml:space="preserve">for </w:t>
      </w:r>
      <w:r w:rsidRPr="00AA45B8">
        <w:t>intellectual property has not been promptly notified</w:t>
      </w:r>
      <w:r w:rsidRPr="00AA45B8">
        <w:rPr>
          <w:spacing w:val="-19"/>
        </w:rPr>
        <w:t xml:space="preserve"> </w:t>
      </w:r>
      <w:r w:rsidRPr="00AA45B8">
        <w:t>to the Authority under clause</w:t>
      </w:r>
      <w:r w:rsidRPr="00AA45B8">
        <w:rPr>
          <w:spacing w:val="-13"/>
        </w:rPr>
        <w:t xml:space="preserve"> </w:t>
      </w:r>
      <w:hyperlink w:anchor="_bookmark94" w:history="1">
        <w:r w:rsidR="00AB6C6A" w:rsidRPr="00AA45B8">
          <w:t>34</w:t>
        </w:r>
        <w:r w:rsidRPr="00AA45B8">
          <w:t>.a.</w:t>
        </w:r>
      </w:hyperlink>
    </w:p>
    <w:p w14:paraId="36E5D5AF" w14:textId="195856B8" w:rsidR="005C4974" w:rsidRPr="00AA45B8" w:rsidRDefault="005C4974" w:rsidP="00C20FCA">
      <w:pPr>
        <w:pStyle w:val="ListParagraph"/>
        <w:numPr>
          <w:ilvl w:val="0"/>
          <w:numId w:val="48"/>
        </w:numPr>
        <w:tabs>
          <w:tab w:val="left" w:pos="622"/>
        </w:tabs>
        <w:ind w:left="120" w:right="285" w:firstLine="0"/>
        <w:rPr>
          <w:rFonts w:ascii="Arial" w:eastAsia="Arial" w:hAnsi="Arial" w:cs="Arial"/>
          <w:szCs w:val="18"/>
        </w:rPr>
      </w:pPr>
      <w:r w:rsidRPr="00AA45B8">
        <w:rPr>
          <w:rFonts w:ascii="Arial"/>
        </w:rPr>
        <w:t>Where authorisation is given by the Authority</w:t>
      </w:r>
      <w:r w:rsidRPr="00AA45B8">
        <w:rPr>
          <w:rFonts w:ascii="Arial"/>
          <w:spacing w:val="-13"/>
        </w:rPr>
        <w:t xml:space="preserve"> </w:t>
      </w:r>
      <w:r w:rsidRPr="00AA45B8">
        <w:rPr>
          <w:rFonts w:ascii="Arial"/>
        </w:rPr>
        <w:t xml:space="preserve">under clause </w:t>
      </w:r>
      <w:hyperlink w:anchor="_bookmark96" w:history="1">
        <w:r w:rsidR="00AB6C6A" w:rsidRPr="00AA45B8">
          <w:rPr>
            <w:rFonts w:ascii="Arial"/>
          </w:rPr>
          <w:t>34</w:t>
        </w:r>
        <w:r w:rsidRPr="00AA45B8">
          <w:rPr>
            <w:rFonts w:ascii="Arial"/>
          </w:rPr>
          <w:t>.e,</w:t>
        </w:r>
      </w:hyperlink>
      <w:r w:rsidRPr="00AA45B8">
        <w:rPr>
          <w:rFonts w:ascii="Arial"/>
        </w:rPr>
        <w:t xml:space="preserve"> </w:t>
      </w:r>
      <w:hyperlink w:anchor="_bookmark97" w:history="1">
        <w:r w:rsidR="00AB6C6A" w:rsidRPr="00AA45B8">
          <w:rPr>
            <w:rFonts w:ascii="Arial"/>
          </w:rPr>
          <w:t>34</w:t>
        </w:r>
        <w:r w:rsidRPr="00AA45B8">
          <w:rPr>
            <w:rFonts w:ascii="Arial"/>
          </w:rPr>
          <w:t>.f</w:t>
        </w:r>
      </w:hyperlink>
      <w:r w:rsidRPr="00AA45B8">
        <w:rPr>
          <w:rFonts w:ascii="Arial"/>
        </w:rPr>
        <w:t xml:space="preserve"> or </w:t>
      </w:r>
      <w:hyperlink w:anchor="_bookmark98" w:history="1">
        <w:r w:rsidRPr="00AA45B8">
          <w:rPr>
            <w:rFonts w:ascii="Arial"/>
          </w:rPr>
          <w:t>3</w:t>
        </w:r>
        <w:r w:rsidR="00B347B6" w:rsidRPr="00AA45B8">
          <w:rPr>
            <w:rFonts w:ascii="Arial"/>
          </w:rPr>
          <w:t>3</w:t>
        </w:r>
        <w:r w:rsidRPr="00AA45B8">
          <w:rPr>
            <w:rFonts w:ascii="Arial"/>
          </w:rPr>
          <w:t>.g,</w:t>
        </w:r>
      </w:hyperlink>
      <w:r w:rsidRPr="00AA45B8">
        <w:rPr>
          <w:rFonts w:ascii="Arial"/>
        </w:rPr>
        <w:t xml:space="preserve"> to the extent permitted by</w:t>
      </w:r>
      <w:r w:rsidRPr="00AA45B8">
        <w:rPr>
          <w:rFonts w:ascii="Arial"/>
          <w:spacing w:val="-26"/>
        </w:rPr>
        <w:t xml:space="preserve"> </w:t>
      </w:r>
      <w:r w:rsidRPr="00AA45B8">
        <w:rPr>
          <w:rFonts w:ascii="Arial"/>
        </w:rPr>
        <w:t>Section 57 of the Patents Act 1977, Section 12 of the</w:t>
      </w:r>
      <w:r w:rsidRPr="00AA45B8">
        <w:rPr>
          <w:rFonts w:ascii="Arial"/>
          <w:spacing w:val="-15"/>
        </w:rPr>
        <w:t xml:space="preserve"> </w:t>
      </w:r>
      <w:r w:rsidRPr="00AA45B8">
        <w:rPr>
          <w:rFonts w:ascii="Arial"/>
        </w:rPr>
        <w:t>Registered Designs Act 1949 or Section 240 of the Copyright,</w:t>
      </w:r>
      <w:r w:rsidRPr="00AA45B8">
        <w:rPr>
          <w:rFonts w:ascii="Arial"/>
          <w:spacing w:val="-23"/>
        </w:rPr>
        <w:t xml:space="preserve"> </w:t>
      </w:r>
      <w:r w:rsidRPr="00AA45B8">
        <w:rPr>
          <w:rFonts w:ascii="Arial"/>
        </w:rPr>
        <w:t>Designs and Patents Act 1988, the Contractor shall also</w:t>
      </w:r>
      <w:r w:rsidRPr="00AA45B8">
        <w:rPr>
          <w:rFonts w:ascii="Arial"/>
          <w:spacing w:val="-9"/>
        </w:rPr>
        <w:t xml:space="preserve"> </w:t>
      </w:r>
      <w:r w:rsidRPr="00AA45B8">
        <w:rPr>
          <w:rFonts w:ascii="Arial"/>
        </w:rPr>
        <w:t>be:</w:t>
      </w:r>
    </w:p>
    <w:p w14:paraId="2A43637B" w14:textId="77777777" w:rsidR="005C4974" w:rsidRDefault="005C4974" w:rsidP="00C20FCA">
      <w:pPr>
        <w:pStyle w:val="ListParagraph"/>
        <w:numPr>
          <w:ilvl w:val="1"/>
          <w:numId w:val="48"/>
        </w:numPr>
        <w:tabs>
          <w:tab w:val="left" w:pos="1560"/>
        </w:tabs>
        <w:ind w:right="126" w:firstLine="0"/>
        <w:rPr>
          <w:rFonts w:ascii="Arial" w:eastAsia="Arial" w:hAnsi="Arial" w:cs="Arial"/>
          <w:szCs w:val="18"/>
        </w:rPr>
      </w:pPr>
      <w:r w:rsidRPr="00AA45B8">
        <w:rPr>
          <w:rFonts w:ascii="Arial"/>
        </w:rPr>
        <w:t>released from payment whether by way</w:t>
      </w:r>
      <w:r w:rsidRPr="00AA45B8">
        <w:rPr>
          <w:rFonts w:ascii="Arial"/>
          <w:spacing w:val="-14"/>
        </w:rPr>
        <w:t xml:space="preserve"> </w:t>
      </w:r>
      <w:r w:rsidRPr="00AA45B8">
        <w:rPr>
          <w:rFonts w:ascii="Arial"/>
        </w:rPr>
        <w:t>of royalties, licence fees</w:t>
      </w:r>
      <w:r>
        <w:rPr>
          <w:rFonts w:ascii="Arial"/>
        </w:rPr>
        <w:t xml:space="preserve"> or similar expenses in</w:t>
      </w:r>
      <w:r>
        <w:rPr>
          <w:rFonts w:ascii="Arial"/>
          <w:spacing w:val="9"/>
        </w:rPr>
        <w:t xml:space="preserve"> </w:t>
      </w:r>
      <w:r>
        <w:rPr>
          <w:rFonts w:ascii="Arial"/>
        </w:rPr>
        <w:t>respect of the Contractor's use of the relevant invention</w:t>
      </w:r>
      <w:r>
        <w:rPr>
          <w:rFonts w:ascii="Arial"/>
          <w:spacing w:val="-11"/>
        </w:rPr>
        <w:t xml:space="preserve"> </w:t>
      </w:r>
      <w:r>
        <w:rPr>
          <w:rFonts w:ascii="Arial"/>
        </w:rPr>
        <w:t>or design, or the use of any relevant model, document</w:t>
      </w:r>
      <w:r>
        <w:rPr>
          <w:rFonts w:ascii="Arial"/>
          <w:spacing w:val="-20"/>
        </w:rPr>
        <w:t xml:space="preserve"> </w:t>
      </w:r>
      <w:r>
        <w:rPr>
          <w:rFonts w:ascii="Arial"/>
        </w:rPr>
        <w:t>or information for the purpose of performing</w:t>
      </w:r>
      <w:r>
        <w:rPr>
          <w:rFonts w:ascii="Arial"/>
          <w:spacing w:val="19"/>
        </w:rPr>
        <w:t xml:space="preserve"> </w:t>
      </w:r>
      <w:r>
        <w:rPr>
          <w:rFonts w:ascii="Arial"/>
        </w:rPr>
        <w:t>the Contract;</w:t>
      </w:r>
      <w:r>
        <w:rPr>
          <w:rFonts w:ascii="Arial"/>
          <w:spacing w:val="-1"/>
        </w:rPr>
        <w:t xml:space="preserve"> </w:t>
      </w:r>
      <w:r>
        <w:rPr>
          <w:rFonts w:ascii="Arial"/>
        </w:rPr>
        <w:t>and</w:t>
      </w:r>
    </w:p>
    <w:p w14:paraId="764C3568" w14:textId="77777777" w:rsidR="005C4974" w:rsidRPr="005C4974" w:rsidRDefault="005C4974" w:rsidP="00C20FCA">
      <w:pPr>
        <w:pStyle w:val="ListParagraph"/>
        <w:numPr>
          <w:ilvl w:val="1"/>
          <w:numId w:val="48"/>
        </w:numPr>
        <w:tabs>
          <w:tab w:val="left" w:pos="1560"/>
        </w:tabs>
        <w:spacing w:before="2"/>
        <w:ind w:right="192" w:firstLine="0"/>
        <w:rPr>
          <w:rFonts w:ascii="Arial" w:eastAsia="Arial" w:hAnsi="Arial" w:cs="Arial"/>
          <w:szCs w:val="18"/>
        </w:rPr>
      </w:pPr>
      <w:r>
        <w:rPr>
          <w:rFonts w:ascii="Arial"/>
        </w:rPr>
        <w:t>authorised to use any model, document</w:t>
      </w:r>
      <w:r>
        <w:rPr>
          <w:rFonts w:ascii="Arial"/>
          <w:spacing w:val="-14"/>
        </w:rPr>
        <w:t xml:space="preserve"> </w:t>
      </w:r>
      <w:r>
        <w:rPr>
          <w:rFonts w:ascii="Arial"/>
        </w:rPr>
        <w:t>or information relating to any such invention or</w:t>
      </w:r>
      <w:r>
        <w:rPr>
          <w:rFonts w:ascii="Arial"/>
          <w:spacing w:val="-16"/>
        </w:rPr>
        <w:t xml:space="preserve"> </w:t>
      </w:r>
      <w:r>
        <w:rPr>
          <w:rFonts w:ascii="Arial"/>
        </w:rPr>
        <w:t>design which may be required for that</w:t>
      </w:r>
      <w:r>
        <w:rPr>
          <w:rFonts w:ascii="Arial"/>
          <w:spacing w:val="-8"/>
        </w:rPr>
        <w:t xml:space="preserve"> </w:t>
      </w:r>
      <w:r>
        <w:rPr>
          <w:rFonts w:ascii="Arial"/>
        </w:rPr>
        <w:t>purpose.</w:t>
      </w:r>
    </w:p>
    <w:p w14:paraId="64A9BACF" w14:textId="77777777" w:rsidR="005C4974" w:rsidRDefault="005C4974" w:rsidP="00C20FCA">
      <w:pPr>
        <w:pStyle w:val="ListParagraph"/>
        <w:numPr>
          <w:ilvl w:val="0"/>
          <w:numId w:val="48"/>
        </w:numPr>
        <w:tabs>
          <w:tab w:val="left" w:pos="622"/>
        </w:tabs>
        <w:ind w:left="120" w:right="201" w:firstLine="0"/>
        <w:jc w:val="both"/>
        <w:rPr>
          <w:rFonts w:ascii="Arial" w:eastAsia="Arial" w:hAnsi="Arial" w:cs="Arial"/>
          <w:szCs w:val="18"/>
        </w:rPr>
      </w:pPr>
      <w:r>
        <w:rPr>
          <w:rFonts w:ascii="Arial"/>
        </w:rPr>
        <w:t>The Contractor shall assume all liability and</w:t>
      </w:r>
      <w:r>
        <w:rPr>
          <w:rFonts w:ascii="Arial"/>
          <w:spacing w:val="-19"/>
        </w:rPr>
        <w:t xml:space="preserve"> </w:t>
      </w:r>
      <w:r>
        <w:rPr>
          <w:rFonts w:ascii="Arial"/>
        </w:rPr>
        <w:t>indemnify the Authority and its officers, agents and employees</w:t>
      </w:r>
      <w:r>
        <w:rPr>
          <w:rFonts w:ascii="Arial"/>
          <w:spacing w:val="-21"/>
        </w:rPr>
        <w:t xml:space="preserve"> </w:t>
      </w:r>
      <w:r>
        <w:rPr>
          <w:rFonts w:ascii="Arial"/>
        </w:rPr>
        <w:t>against liability, including costs as a result</w:t>
      </w:r>
      <w:r>
        <w:rPr>
          <w:rFonts w:ascii="Arial"/>
          <w:spacing w:val="-9"/>
        </w:rPr>
        <w:t xml:space="preserve"> </w:t>
      </w:r>
      <w:r>
        <w:rPr>
          <w:rFonts w:ascii="Arial"/>
        </w:rPr>
        <w:t>of:</w:t>
      </w:r>
    </w:p>
    <w:p w14:paraId="5E7083EB" w14:textId="77777777" w:rsidR="005C4974" w:rsidRDefault="005C4974" w:rsidP="00C20FCA">
      <w:pPr>
        <w:pStyle w:val="ListParagraph"/>
        <w:numPr>
          <w:ilvl w:val="1"/>
          <w:numId w:val="48"/>
        </w:numPr>
        <w:tabs>
          <w:tab w:val="left" w:pos="1560"/>
        </w:tabs>
        <w:ind w:right="143"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 to</w:t>
      </w:r>
      <w:r>
        <w:rPr>
          <w:rFonts w:ascii="Arial"/>
          <w:spacing w:val="-12"/>
        </w:rPr>
        <w:t xml:space="preserve"> </w:t>
      </w:r>
      <w:r>
        <w:rPr>
          <w:rFonts w:ascii="Arial"/>
        </w:rPr>
        <w:t>be supplied under the Contract or otherwise in</w:t>
      </w:r>
      <w:r>
        <w:rPr>
          <w:rFonts w:ascii="Arial"/>
          <w:spacing w:val="-8"/>
        </w:rPr>
        <w:t xml:space="preserve"> </w:t>
      </w:r>
      <w:r>
        <w:rPr>
          <w:rFonts w:ascii="Arial"/>
        </w:rPr>
        <w:t>the performance of the</w:t>
      </w:r>
      <w:r>
        <w:rPr>
          <w:rFonts w:ascii="Arial"/>
          <w:spacing w:val="-2"/>
        </w:rPr>
        <w:t xml:space="preserve"> </w:t>
      </w:r>
      <w:r>
        <w:rPr>
          <w:rFonts w:ascii="Arial"/>
        </w:rPr>
        <w:t>Contract;</w:t>
      </w:r>
    </w:p>
    <w:p w14:paraId="1D81BDB8" w14:textId="77777777" w:rsidR="005C4974" w:rsidRDefault="005C4974" w:rsidP="00C20FCA">
      <w:pPr>
        <w:pStyle w:val="ListParagraph"/>
        <w:numPr>
          <w:ilvl w:val="1"/>
          <w:numId w:val="48"/>
        </w:numPr>
        <w:tabs>
          <w:tab w:val="left" w:pos="1560"/>
        </w:tabs>
        <w:spacing w:before="2"/>
        <w:ind w:right="492" w:firstLine="0"/>
        <w:rPr>
          <w:rFonts w:ascii="Arial" w:eastAsia="Arial" w:hAnsi="Arial" w:cs="Arial"/>
          <w:szCs w:val="18"/>
        </w:rPr>
      </w:pPr>
      <w:r>
        <w:rPr>
          <w:rFonts w:ascii="Arial"/>
        </w:rPr>
        <w:t>misuse of any confidential</w:t>
      </w:r>
      <w:r>
        <w:rPr>
          <w:rFonts w:ascii="Arial"/>
          <w:spacing w:val="-13"/>
        </w:rPr>
        <w:t xml:space="preserve"> </w:t>
      </w:r>
      <w:r>
        <w:rPr>
          <w:rFonts w:ascii="Arial"/>
        </w:rPr>
        <w:t>information, trade secret or the like by the Contractor</w:t>
      </w:r>
      <w:r>
        <w:rPr>
          <w:rFonts w:ascii="Arial"/>
          <w:spacing w:val="-12"/>
        </w:rPr>
        <w:t xml:space="preserve"> </w:t>
      </w:r>
      <w:r>
        <w:rPr>
          <w:rFonts w:ascii="Arial"/>
        </w:rPr>
        <w:t>in performing the</w:t>
      </w:r>
      <w:r>
        <w:rPr>
          <w:rFonts w:ascii="Arial"/>
          <w:spacing w:val="-5"/>
        </w:rPr>
        <w:t xml:space="preserve"> </w:t>
      </w:r>
      <w:r>
        <w:rPr>
          <w:rFonts w:ascii="Arial"/>
        </w:rPr>
        <w:t>Contract;</w:t>
      </w:r>
    </w:p>
    <w:p w14:paraId="1557EC2D" w14:textId="77777777" w:rsidR="005C4974" w:rsidRPr="005C4974" w:rsidRDefault="005C4974" w:rsidP="00C20FCA">
      <w:pPr>
        <w:pStyle w:val="ListParagraph"/>
        <w:numPr>
          <w:ilvl w:val="1"/>
          <w:numId w:val="48"/>
        </w:numPr>
        <w:tabs>
          <w:tab w:val="left" w:pos="1560"/>
        </w:tabs>
        <w:ind w:right="185" w:firstLine="0"/>
        <w:rPr>
          <w:rFonts w:ascii="Arial" w:eastAsia="Arial" w:hAnsi="Arial" w:cs="Arial"/>
          <w:szCs w:val="18"/>
        </w:rPr>
      </w:pPr>
      <w:r>
        <w:rPr>
          <w:rFonts w:ascii="Arial"/>
        </w:rPr>
        <w:t>provision to the Authority of</w:t>
      </w:r>
      <w:r>
        <w:rPr>
          <w:rFonts w:ascii="Arial"/>
          <w:spacing w:val="-6"/>
        </w:rPr>
        <w:t xml:space="preserve"> </w:t>
      </w:r>
      <w:r>
        <w:rPr>
          <w:rFonts w:ascii="Arial"/>
        </w:rPr>
        <w:t>any Information or material which the Contractor does</w:t>
      </w:r>
      <w:r>
        <w:rPr>
          <w:rFonts w:ascii="Arial"/>
          <w:spacing w:val="-19"/>
        </w:rPr>
        <w:t xml:space="preserve"> </w:t>
      </w:r>
      <w:r>
        <w:rPr>
          <w:rFonts w:ascii="Arial"/>
        </w:rPr>
        <w:t>not have the right to provide for the purpose of</w:t>
      </w:r>
      <w:r>
        <w:rPr>
          <w:rFonts w:ascii="Arial"/>
          <w:spacing w:val="-11"/>
        </w:rPr>
        <w:t xml:space="preserve"> </w:t>
      </w:r>
      <w:r>
        <w:rPr>
          <w:rFonts w:ascii="Arial"/>
        </w:rPr>
        <w:t>the Contract.</w:t>
      </w:r>
    </w:p>
    <w:p w14:paraId="690C33E4" w14:textId="1079018E" w:rsidR="005C4974" w:rsidRDefault="005C4974" w:rsidP="00C20FCA">
      <w:pPr>
        <w:pStyle w:val="ListParagraph"/>
        <w:numPr>
          <w:ilvl w:val="0"/>
          <w:numId w:val="48"/>
        </w:numPr>
        <w:tabs>
          <w:tab w:val="left" w:pos="622"/>
        </w:tabs>
        <w:ind w:left="120" w:right="333" w:firstLine="0"/>
        <w:rPr>
          <w:rFonts w:ascii="Arial" w:eastAsia="Arial" w:hAnsi="Arial" w:cs="Arial"/>
          <w:szCs w:val="18"/>
        </w:rPr>
      </w:pPr>
      <w:r>
        <w:rPr>
          <w:rFonts w:ascii="Arial"/>
        </w:rPr>
        <w:t>The Authority shall assume all liability and</w:t>
      </w:r>
      <w:r>
        <w:rPr>
          <w:rFonts w:ascii="Arial"/>
          <w:spacing w:val="-22"/>
        </w:rPr>
        <w:t xml:space="preserve"> </w:t>
      </w:r>
      <w:r>
        <w:rPr>
          <w:rFonts w:ascii="Arial"/>
        </w:rPr>
        <w:t>indem</w:t>
      </w:r>
      <w:r w:rsidR="00B347B6">
        <w:rPr>
          <w:rFonts w:ascii="Arial"/>
        </w:rPr>
        <w:t>nify the Contractor, their</w:t>
      </w:r>
      <w:r>
        <w:rPr>
          <w:rFonts w:ascii="Arial"/>
        </w:rPr>
        <w:t xml:space="preserve"> officers, agents and employees</w:t>
      </w:r>
      <w:r>
        <w:rPr>
          <w:rFonts w:ascii="Arial"/>
          <w:spacing w:val="-18"/>
        </w:rPr>
        <w:t xml:space="preserve"> </w:t>
      </w:r>
      <w:r>
        <w:rPr>
          <w:rFonts w:ascii="Arial"/>
        </w:rPr>
        <w:t>against liability, including costs as a result</w:t>
      </w:r>
      <w:r>
        <w:rPr>
          <w:rFonts w:ascii="Arial"/>
          <w:spacing w:val="-9"/>
        </w:rPr>
        <w:t xml:space="preserve"> </w:t>
      </w:r>
      <w:r>
        <w:rPr>
          <w:rFonts w:ascii="Arial"/>
        </w:rPr>
        <w:t>of:</w:t>
      </w:r>
    </w:p>
    <w:p w14:paraId="142F9EDA" w14:textId="77777777" w:rsidR="005C4974" w:rsidRDefault="005C4974" w:rsidP="00C20FCA">
      <w:pPr>
        <w:pStyle w:val="ListParagraph"/>
        <w:numPr>
          <w:ilvl w:val="1"/>
          <w:numId w:val="48"/>
        </w:numPr>
        <w:tabs>
          <w:tab w:val="left" w:pos="1560"/>
        </w:tabs>
        <w:ind w:right="135"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w:t>
      </w:r>
      <w:r>
        <w:rPr>
          <w:rFonts w:ascii="Arial"/>
          <w:spacing w:val="-16"/>
        </w:rPr>
        <w:t xml:space="preserve"> </w:t>
      </w:r>
      <w:r>
        <w:rPr>
          <w:rFonts w:ascii="Arial"/>
        </w:rPr>
        <w:t>provided by the Authority for the purpose of the Contract</w:t>
      </w:r>
      <w:r>
        <w:rPr>
          <w:rFonts w:ascii="Arial"/>
          <w:spacing w:val="-13"/>
        </w:rPr>
        <w:t xml:space="preserve"> </w:t>
      </w:r>
      <w:r>
        <w:rPr>
          <w:rFonts w:ascii="Arial"/>
        </w:rPr>
        <w:t>but only to the extent that the item is used for the</w:t>
      </w:r>
      <w:r>
        <w:rPr>
          <w:rFonts w:ascii="Arial"/>
          <w:spacing w:val="-18"/>
        </w:rPr>
        <w:t xml:space="preserve"> </w:t>
      </w:r>
      <w:r>
        <w:rPr>
          <w:rFonts w:ascii="Arial"/>
        </w:rPr>
        <w:t>purpose of the Contract;</w:t>
      </w:r>
    </w:p>
    <w:p w14:paraId="01EDCFB1" w14:textId="77777777" w:rsidR="005C4974" w:rsidRDefault="005C4974" w:rsidP="00C20FCA">
      <w:pPr>
        <w:pStyle w:val="ListParagraph"/>
        <w:numPr>
          <w:ilvl w:val="1"/>
          <w:numId w:val="48"/>
        </w:numPr>
        <w:tabs>
          <w:tab w:val="left" w:pos="1560"/>
        </w:tabs>
        <w:ind w:right="205" w:firstLine="0"/>
        <w:rPr>
          <w:rFonts w:ascii="Arial" w:eastAsia="Arial" w:hAnsi="Arial" w:cs="Arial"/>
          <w:szCs w:val="18"/>
        </w:rPr>
      </w:pPr>
      <w:r>
        <w:rPr>
          <w:rFonts w:ascii="Arial" w:eastAsia="Arial" w:hAnsi="Arial" w:cs="Arial"/>
          <w:szCs w:val="18"/>
        </w:rPr>
        <w:t>alleged misuse of any</w:t>
      </w:r>
      <w:r>
        <w:rPr>
          <w:rFonts w:ascii="Arial" w:eastAsia="Arial" w:hAnsi="Arial" w:cs="Arial"/>
          <w:spacing w:val="-6"/>
          <w:szCs w:val="18"/>
        </w:rPr>
        <w:t xml:space="preserve"> </w:t>
      </w:r>
      <w:r>
        <w:rPr>
          <w:rFonts w:ascii="Arial" w:eastAsia="Arial" w:hAnsi="Arial" w:cs="Arial"/>
          <w:szCs w:val="18"/>
        </w:rPr>
        <w:t>confidential Information, trade secret or the like by the</w:t>
      </w:r>
      <w:r>
        <w:rPr>
          <w:rFonts w:ascii="Arial" w:eastAsia="Arial" w:hAnsi="Arial" w:cs="Arial"/>
          <w:spacing w:val="-19"/>
          <w:szCs w:val="18"/>
        </w:rPr>
        <w:t xml:space="preserve"> </w:t>
      </w:r>
      <w:r>
        <w:rPr>
          <w:rFonts w:ascii="Arial" w:eastAsia="Arial" w:hAnsi="Arial" w:cs="Arial"/>
          <w:szCs w:val="18"/>
        </w:rPr>
        <w:t>Contractor as a result of use of Information provided by</w:t>
      </w:r>
      <w:r>
        <w:rPr>
          <w:rFonts w:ascii="Arial" w:eastAsia="Arial" w:hAnsi="Arial" w:cs="Arial"/>
          <w:spacing w:val="-8"/>
          <w:szCs w:val="18"/>
        </w:rPr>
        <w:t xml:space="preserve"> </w:t>
      </w:r>
      <w:r>
        <w:rPr>
          <w:rFonts w:ascii="Arial" w:eastAsia="Arial" w:hAnsi="Arial" w:cs="Arial"/>
          <w:szCs w:val="18"/>
        </w:rPr>
        <w:t>the Authority for the purposes of the Contract, but only</w:t>
      </w:r>
      <w:r>
        <w:rPr>
          <w:rFonts w:ascii="Arial" w:eastAsia="Arial" w:hAnsi="Arial" w:cs="Arial"/>
          <w:spacing w:val="-20"/>
          <w:szCs w:val="18"/>
        </w:rPr>
        <w:t xml:space="preserve"> </w:t>
      </w:r>
      <w:r>
        <w:rPr>
          <w:rFonts w:ascii="Arial" w:eastAsia="Arial" w:hAnsi="Arial" w:cs="Arial"/>
          <w:szCs w:val="18"/>
        </w:rPr>
        <w:t>to the extent that Contractor’s use of that Information</w:t>
      </w:r>
      <w:r>
        <w:rPr>
          <w:rFonts w:ascii="Arial" w:eastAsia="Arial" w:hAnsi="Arial" w:cs="Arial"/>
          <w:spacing w:val="-20"/>
          <w:szCs w:val="18"/>
        </w:rPr>
        <w:t xml:space="preserve"> </w:t>
      </w:r>
      <w:r>
        <w:rPr>
          <w:rFonts w:ascii="Arial" w:eastAsia="Arial" w:hAnsi="Arial" w:cs="Arial"/>
          <w:szCs w:val="18"/>
        </w:rPr>
        <w:t>is for the purposes intended when it was disclosed</w:t>
      </w:r>
      <w:r>
        <w:rPr>
          <w:rFonts w:ascii="Arial" w:eastAsia="Arial" w:hAnsi="Arial" w:cs="Arial"/>
          <w:spacing w:val="-14"/>
          <w:szCs w:val="18"/>
        </w:rPr>
        <w:t xml:space="preserve"> </w:t>
      </w:r>
      <w:r>
        <w:rPr>
          <w:rFonts w:ascii="Arial" w:eastAsia="Arial" w:hAnsi="Arial" w:cs="Arial"/>
          <w:szCs w:val="18"/>
        </w:rPr>
        <w:t>by the Authority.</w:t>
      </w:r>
    </w:p>
    <w:p w14:paraId="1B455926" w14:textId="77777777" w:rsidR="005C4974" w:rsidRDefault="005C4974" w:rsidP="00C20FCA">
      <w:pPr>
        <w:pStyle w:val="ListParagraph"/>
        <w:numPr>
          <w:ilvl w:val="0"/>
          <w:numId w:val="48"/>
        </w:numPr>
        <w:tabs>
          <w:tab w:val="left" w:pos="622"/>
        </w:tabs>
        <w:spacing w:line="206" w:lineRule="exact"/>
        <w:ind w:left="621" w:right="192" w:hanging="501"/>
        <w:rPr>
          <w:rFonts w:ascii="Arial" w:eastAsia="Arial" w:hAnsi="Arial" w:cs="Arial"/>
          <w:szCs w:val="18"/>
        </w:rPr>
      </w:pPr>
      <w:r>
        <w:rPr>
          <w:rFonts w:ascii="Arial"/>
        </w:rPr>
        <w:t>The general authorisation and indemnity</w:t>
      </w:r>
      <w:r>
        <w:rPr>
          <w:rFonts w:ascii="Arial"/>
          <w:spacing w:val="-8"/>
        </w:rPr>
        <w:t xml:space="preserve"> </w:t>
      </w:r>
      <w:r>
        <w:rPr>
          <w:rFonts w:ascii="Arial"/>
        </w:rPr>
        <w:t>is:</w:t>
      </w:r>
    </w:p>
    <w:p w14:paraId="4E79C1DA" w14:textId="0558DC79" w:rsidR="005C4974" w:rsidRPr="00AA45B8" w:rsidRDefault="005C4974" w:rsidP="00C20FCA">
      <w:pPr>
        <w:pStyle w:val="ListParagraph"/>
        <w:numPr>
          <w:ilvl w:val="1"/>
          <w:numId w:val="48"/>
        </w:numPr>
        <w:tabs>
          <w:tab w:val="left" w:pos="1560"/>
        </w:tabs>
        <w:spacing w:before="2"/>
        <w:ind w:right="184" w:firstLine="0"/>
        <w:rPr>
          <w:rFonts w:ascii="Arial" w:eastAsia="Arial" w:hAnsi="Arial" w:cs="Arial"/>
          <w:szCs w:val="18"/>
        </w:rPr>
      </w:pPr>
      <w:r w:rsidRPr="00AA45B8">
        <w:rPr>
          <w:rFonts w:ascii="Arial" w:eastAsia="Arial" w:hAnsi="Arial" w:cs="Arial"/>
          <w:szCs w:val="18"/>
        </w:rPr>
        <w:t xml:space="preserve">clauses </w:t>
      </w:r>
      <w:hyperlink w:anchor="_bookmark94" w:history="1">
        <w:r w:rsidR="00AB6C6A" w:rsidRPr="00AA45B8">
          <w:rPr>
            <w:rFonts w:ascii="Arial" w:eastAsia="Arial" w:hAnsi="Arial" w:cs="Arial"/>
            <w:szCs w:val="18"/>
          </w:rPr>
          <w:t>34</w:t>
        </w:r>
        <w:r w:rsidRPr="00AA45B8">
          <w:rPr>
            <w:rFonts w:ascii="Arial" w:eastAsia="Arial" w:hAnsi="Arial" w:cs="Arial"/>
            <w:szCs w:val="18"/>
          </w:rPr>
          <w:t>.a</w:t>
        </w:r>
      </w:hyperlink>
      <w:r w:rsidRPr="00AA45B8">
        <w:rPr>
          <w:rFonts w:ascii="Arial" w:eastAsia="Arial" w:hAnsi="Arial" w:cs="Arial"/>
          <w:szCs w:val="18"/>
        </w:rPr>
        <w:t xml:space="preserve"> – </w:t>
      </w:r>
      <w:hyperlink w:anchor="_bookmark99" w:history="1">
        <w:r w:rsidR="00AB6C6A" w:rsidRPr="00AA45B8">
          <w:rPr>
            <w:rFonts w:ascii="Arial" w:eastAsia="Arial" w:hAnsi="Arial" w:cs="Arial"/>
            <w:szCs w:val="18"/>
          </w:rPr>
          <w:t>34</w:t>
        </w:r>
        <w:r w:rsidRPr="00AA45B8">
          <w:rPr>
            <w:rFonts w:ascii="Arial" w:eastAsia="Arial" w:hAnsi="Arial" w:cs="Arial"/>
            <w:szCs w:val="18"/>
          </w:rPr>
          <w:t>.m</w:t>
        </w:r>
      </w:hyperlink>
      <w:r w:rsidRPr="00AA45B8">
        <w:rPr>
          <w:rFonts w:ascii="Arial" w:eastAsia="Arial" w:hAnsi="Arial" w:cs="Arial"/>
          <w:szCs w:val="18"/>
        </w:rPr>
        <w:t xml:space="preserve"> represents the</w:t>
      </w:r>
      <w:r w:rsidRPr="00AA45B8">
        <w:rPr>
          <w:rFonts w:ascii="Arial" w:eastAsia="Arial" w:hAnsi="Arial" w:cs="Arial"/>
          <w:spacing w:val="-11"/>
          <w:szCs w:val="18"/>
        </w:rPr>
        <w:t xml:space="preserve"> </w:t>
      </w:r>
      <w:r w:rsidRPr="00AA45B8">
        <w:rPr>
          <w:rFonts w:ascii="Arial" w:eastAsia="Arial" w:hAnsi="Arial" w:cs="Arial"/>
          <w:szCs w:val="18"/>
        </w:rPr>
        <w:t>total liability of each Party to the other under the</w:t>
      </w:r>
      <w:r w:rsidRPr="00AA45B8">
        <w:rPr>
          <w:rFonts w:ascii="Arial" w:eastAsia="Arial" w:hAnsi="Arial" w:cs="Arial"/>
          <w:spacing w:val="-17"/>
          <w:szCs w:val="18"/>
        </w:rPr>
        <w:t xml:space="preserve"> </w:t>
      </w:r>
      <w:r w:rsidRPr="00AA45B8">
        <w:rPr>
          <w:rFonts w:ascii="Arial" w:eastAsia="Arial" w:hAnsi="Arial" w:cs="Arial"/>
          <w:szCs w:val="18"/>
        </w:rPr>
        <w:t>Contract in respect of any infringement or alleged</w:t>
      </w:r>
      <w:r w:rsidRPr="00AA45B8">
        <w:rPr>
          <w:rFonts w:ascii="Arial" w:eastAsia="Arial" w:hAnsi="Arial" w:cs="Arial"/>
          <w:spacing w:val="-20"/>
          <w:szCs w:val="18"/>
        </w:rPr>
        <w:t xml:space="preserve"> </w:t>
      </w:r>
      <w:r w:rsidRPr="00AA45B8">
        <w:rPr>
          <w:rFonts w:ascii="Arial" w:eastAsia="Arial" w:hAnsi="Arial" w:cs="Arial"/>
          <w:szCs w:val="18"/>
        </w:rPr>
        <w:t>infringement of patent or other Intellectual Property Right</w:t>
      </w:r>
      <w:r w:rsidRPr="00AA45B8">
        <w:rPr>
          <w:rFonts w:ascii="Arial" w:eastAsia="Arial" w:hAnsi="Arial" w:cs="Arial"/>
          <w:spacing w:val="-12"/>
          <w:szCs w:val="18"/>
        </w:rPr>
        <w:t xml:space="preserve"> </w:t>
      </w:r>
      <w:r w:rsidRPr="00AA45B8">
        <w:rPr>
          <w:rFonts w:ascii="Arial" w:eastAsia="Arial" w:hAnsi="Arial" w:cs="Arial"/>
          <w:szCs w:val="18"/>
        </w:rPr>
        <w:t>(IPR) owned by a third</w:t>
      </w:r>
      <w:r w:rsidRPr="00AA45B8">
        <w:rPr>
          <w:rFonts w:ascii="Arial" w:eastAsia="Arial" w:hAnsi="Arial" w:cs="Arial"/>
          <w:spacing w:val="1"/>
          <w:szCs w:val="18"/>
        </w:rPr>
        <w:t xml:space="preserve"> </w:t>
      </w:r>
      <w:r w:rsidRPr="00AA45B8">
        <w:rPr>
          <w:rFonts w:ascii="Arial" w:eastAsia="Arial" w:hAnsi="Arial" w:cs="Arial"/>
          <w:szCs w:val="18"/>
        </w:rPr>
        <w:t>party;</w:t>
      </w:r>
    </w:p>
    <w:p w14:paraId="300E97C5" w14:textId="77777777" w:rsidR="005C4974" w:rsidRPr="00AA45B8" w:rsidRDefault="005C4974" w:rsidP="00C20FCA">
      <w:pPr>
        <w:pStyle w:val="ListParagraph"/>
        <w:numPr>
          <w:ilvl w:val="1"/>
          <w:numId w:val="48"/>
        </w:numPr>
        <w:tabs>
          <w:tab w:val="left" w:pos="1561"/>
        </w:tabs>
        <w:ind w:right="254" w:firstLine="0"/>
        <w:rPr>
          <w:rFonts w:ascii="Arial" w:eastAsia="Arial" w:hAnsi="Arial" w:cs="Arial"/>
          <w:szCs w:val="18"/>
        </w:rPr>
      </w:pPr>
      <w:r w:rsidRPr="00AA45B8">
        <w:rPr>
          <w:rFonts w:ascii="Arial"/>
        </w:rPr>
        <w:t>neither Party shall be liable, one to</w:t>
      </w:r>
      <w:r w:rsidRPr="00AA45B8">
        <w:rPr>
          <w:rFonts w:ascii="Arial"/>
          <w:spacing w:val="-10"/>
        </w:rPr>
        <w:t xml:space="preserve"> </w:t>
      </w:r>
      <w:r w:rsidRPr="00AA45B8">
        <w:rPr>
          <w:rFonts w:ascii="Arial"/>
        </w:rPr>
        <w:t>the other, for any consequential loss or damage</w:t>
      </w:r>
      <w:r w:rsidRPr="00AA45B8">
        <w:rPr>
          <w:rFonts w:ascii="Arial"/>
          <w:spacing w:val="-16"/>
        </w:rPr>
        <w:t xml:space="preserve"> </w:t>
      </w:r>
      <w:r w:rsidRPr="00AA45B8">
        <w:rPr>
          <w:rFonts w:ascii="Arial"/>
        </w:rPr>
        <w:t>arising as a result, directly or indirectly, of a claim</w:t>
      </w:r>
      <w:r w:rsidRPr="00AA45B8">
        <w:rPr>
          <w:rFonts w:ascii="Arial"/>
          <w:spacing w:val="-9"/>
        </w:rPr>
        <w:t xml:space="preserve"> </w:t>
      </w:r>
      <w:r w:rsidRPr="00AA45B8">
        <w:rPr>
          <w:rFonts w:ascii="Arial"/>
        </w:rPr>
        <w:t>for infringement or alleged infringement of any patent</w:t>
      </w:r>
      <w:r w:rsidRPr="00AA45B8">
        <w:rPr>
          <w:rFonts w:ascii="Arial"/>
          <w:spacing w:val="-20"/>
        </w:rPr>
        <w:t xml:space="preserve"> </w:t>
      </w:r>
      <w:r w:rsidRPr="00AA45B8">
        <w:rPr>
          <w:rFonts w:ascii="Arial"/>
        </w:rPr>
        <w:t xml:space="preserve">or </w:t>
      </w:r>
      <w:bookmarkStart w:id="69" w:name="_bookmark100"/>
      <w:bookmarkEnd w:id="69"/>
      <w:r w:rsidRPr="00AA45B8">
        <w:rPr>
          <w:rFonts w:ascii="Arial"/>
        </w:rPr>
        <w:t>other IPR owned by a third</w:t>
      </w:r>
      <w:r w:rsidRPr="00AA45B8">
        <w:rPr>
          <w:rFonts w:ascii="Arial"/>
          <w:spacing w:val="-4"/>
        </w:rPr>
        <w:t xml:space="preserve"> </w:t>
      </w:r>
      <w:r w:rsidRPr="00AA45B8">
        <w:rPr>
          <w:rFonts w:ascii="Arial"/>
        </w:rPr>
        <w:t>party;</w:t>
      </w:r>
    </w:p>
    <w:p w14:paraId="3AE136A9" w14:textId="77777777" w:rsidR="005C4974" w:rsidRPr="00AA45B8" w:rsidRDefault="005C4974" w:rsidP="00C20FCA">
      <w:pPr>
        <w:pStyle w:val="ListParagraph"/>
        <w:numPr>
          <w:ilvl w:val="1"/>
          <w:numId w:val="48"/>
        </w:numPr>
        <w:tabs>
          <w:tab w:val="left" w:pos="1561"/>
        </w:tabs>
        <w:ind w:right="143" w:firstLine="0"/>
        <w:rPr>
          <w:rFonts w:ascii="Arial" w:eastAsia="Arial" w:hAnsi="Arial" w:cs="Arial"/>
          <w:szCs w:val="18"/>
        </w:rPr>
      </w:pPr>
      <w:r w:rsidRPr="00AA45B8">
        <w:rPr>
          <w:rFonts w:ascii="Arial"/>
        </w:rPr>
        <w:t>a Party against whom a claim is made</w:t>
      </w:r>
      <w:r w:rsidRPr="00AA45B8">
        <w:rPr>
          <w:rFonts w:ascii="Arial"/>
          <w:spacing w:val="-9"/>
        </w:rPr>
        <w:t xml:space="preserve"> </w:t>
      </w:r>
      <w:r w:rsidRPr="00AA45B8">
        <w:rPr>
          <w:rFonts w:ascii="Arial"/>
        </w:rPr>
        <w:t>or action brought, shall promptly notify the other Party</w:t>
      </w:r>
      <w:r w:rsidRPr="00AA45B8">
        <w:rPr>
          <w:rFonts w:ascii="Arial"/>
          <w:spacing w:val="-19"/>
        </w:rPr>
        <w:t xml:space="preserve"> </w:t>
      </w:r>
      <w:r w:rsidRPr="00AA45B8">
        <w:rPr>
          <w:rFonts w:ascii="Arial"/>
        </w:rPr>
        <w:t>in writing if such claim or action appears to relate to</w:t>
      </w:r>
      <w:r w:rsidRPr="00AA45B8">
        <w:rPr>
          <w:rFonts w:ascii="Arial"/>
          <w:spacing w:val="-17"/>
        </w:rPr>
        <w:t xml:space="preserve"> </w:t>
      </w:r>
      <w:r w:rsidRPr="00AA45B8">
        <w:rPr>
          <w:rFonts w:ascii="Arial"/>
        </w:rPr>
        <w:t>an infringement which is the subject of an indemnity</w:t>
      </w:r>
      <w:r w:rsidRPr="00AA45B8">
        <w:rPr>
          <w:rFonts w:ascii="Arial"/>
          <w:spacing w:val="-12"/>
        </w:rPr>
        <w:t xml:space="preserve"> </w:t>
      </w:r>
      <w:r w:rsidRPr="00AA45B8">
        <w:rPr>
          <w:rFonts w:ascii="Arial"/>
        </w:rPr>
        <w:t>or authorisation given under this Condition by such</w:t>
      </w:r>
      <w:r w:rsidRPr="00AA45B8">
        <w:rPr>
          <w:rFonts w:ascii="Arial"/>
          <w:spacing w:val="-23"/>
        </w:rPr>
        <w:t xml:space="preserve"> </w:t>
      </w:r>
      <w:r w:rsidRPr="00AA45B8">
        <w:rPr>
          <w:rFonts w:ascii="Arial"/>
        </w:rPr>
        <w:t>other Party. The notification shall include particulars of</w:t>
      </w:r>
      <w:r w:rsidRPr="00AA45B8">
        <w:rPr>
          <w:rFonts w:ascii="Arial"/>
          <w:spacing w:val="-17"/>
        </w:rPr>
        <w:t xml:space="preserve"> </w:t>
      </w:r>
      <w:r w:rsidRPr="00AA45B8">
        <w:rPr>
          <w:rFonts w:ascii="Arial"/>
        </w:rPr>
        <w:t>the demands, damages and liabilities claimed or made</w:t>
      </w:r>
      <w:r w:rsidRPr="00AA45B8">
        <w:rPr>
          <w:rFonts w:ascii="Arial"/>
          <w:spacing w:val="-18"/>
        </w:rPr>
        <w:t xml:space="preserve"> </w:t>
      </w:r>
      <w:r w:rsidRPr="00AA45B8">
        <w:rPr>
          <w:rFonts w:ascii="Arial"/>
        </w:rPr>
        <w:t>of which the notifying Party has</w:t>
      </w:r>
      <w:r w:rsidRPr="00AA45B8">
        <w:rPr>
          <w:rFonts w:ascii="Arial"/>
          <w:spacing w:val="-5"/>
        </w:rPr>
        <w:t xml:space="preserve"> </w:t>
      </w:r>
      <w:r w:rsidRPr="00AA45B8">
        <w:rPr>
          <w:rFonts w:ascii="Arial"/>
        </w:rPr>
        <w:t>notice;</w:t>
      </w:r>
    </w:p>
    <w:p w14:paraId="6CFABFEB" w14:textId="77777777" w:rsidR="005C4974" w:rsidRPr="00AA45B8" w:rsidRDefault="005C4974" w:rsidP="00C20FCA">
      <w:pPr>
        <w:pStyle w:val="ListParagraph"/>
        <w:numPr>
          <w:ilvl w:val="1"/>
          <w:numId w:val="48"/>
        </w:numPr>
        <w:tabs>
          <w:tab w:val="left" w:pos="1561"/>
        </w:tabs>
        <w:spacing w:before="126" w:line="207" w:lineRule="exact"/>
        <w:ind w:right="7" w:firstLine="0"/>
      </w:pPr>
      <w:r w:rsidRPr="00AA45B8">
        <w:rPr>
          <w:rFonts w:ascii="Arial"/>
        </w:rPr>
        <w:t>the party benefiting from the indemnity</w:t>
      </w:r>
      <w:r w:rsidRPr="00AA45B8">
        <w:rPr>
          <w:rFonts w:ascii="Arial"/>
          <w:spacing w:val="-13"/>
        </w:rPr>
        <w:t xml:space="preserve"> </w:t>
      </w:r>
      <w:r w:rsidRPr="00AA45B8">
        <w:rPr>
          <w:rFonts w:ascii="Arial"/>
        </w:rPr>
        <w:t>or authorisation shall allow the other Party, at its</w:t>
      </w:r>
      <w:r w:rsidRPr="00AA45B8">
        <w:rPr>
          <w:rFonts w:ascii="Arial"/>
          <w:spacing w:val="-17"/>
        </w:rPr>
        <w:t xml:space="preserve"> </w:t>
      </w:r>
      <w:r w:rsidRPr="00AA45B8">
        <w:rPr>
          <w:rFonts w:ascii="Arial"/>
        </w:rPr>
        <w:t>own expense, to conduct any negotiations for</w:t>
      </w:r>
      <w:r w:rsidRPr="00AA45B8">
        <w:rPr>
          <w:rFonts w:ascii="Arial"/>
          <w:spacing w:val="-9"/>
        </w:rPr>
        <w:t xml:space="preserve"> </w:t>
      </w:r>
      <w:r w:rsidRPr="00AA45B8">
        <w:rPr>
          <w:rFonts w:ascii="Arial"/>
        </w:rPr>
        <w:t>the settlement of the same, and any litigation that</w:t>
      </w:r>
      <w:r w:rsidRPr="00AA45B8">
        <w:rPr>
          <w:rFonts w:ascii="Arial"/>
          <w:spacing w:val="-16"/>
        </w:rPr>
        <w:t xml:space="preserve"> </w:t>
      </w:r>
      <w:r w:rsidRPr="00AA45B8">
        <w:rPr>
          <w:rFonts w:ascii="Arial"/>
        </w:rPr>
        <w:t>may arise therefrom and shall provide such information</w:t>
      </w:r>
      <w:r w:rsidRPr="00AA45B8">
        <w:rPr>
          <w:rFonts w:ascii="Arial"/>
          <w:spacing w:val="-20"/>
        </w:rPr>
        <w:t xml:space="preserve"> </w:t>
      </w:r>
      <w:r w:rsidRPr="00AA45B8">
        <w:rPr>
          <w:rFonts w:ascii="Arial"/>
        </w:rPr>
        <w:t xml:space="preserve">as </w:t>
      </w:r>
      <w:r w:rsidRPr="00AA45B8">
        <w:t>the other Party may reasonably</w:t>
      </w:r>
      <w:r w:rsidRPr="00AA45B8">
        <w:rPr>
          <w:spacing w:val="-13"/>
        </w:rPr>
        <w:t xml:space="preserve"> </w:t>
      </w:r>
      <w:r w:rsidRPr="00AA45B8">
        <w:t>require;</w:t>
      </w:r>
    </w:p>
    <w:p w14:paraId="6AA181FF" w14:textId="0E76FF73" w:rsidR="005C4974" w:rsidRDefault="005C4974" w:rsidP="00C20FCA">
      <w:pPr>
        <w:pStyle w:val="ListParagraph"/>
        <w:numPr>
          <w:ilvl w:val="1"/>
          <w:numId w:val="48"/>
        </w:numPr>
        <w:tabs>
          <w:tab w:val="left" w:pos="1560"/>
        </w:tabs>
        <w:ind w:right="7" w:firstLine="0"/>
        <w:rPr>
          <w:rFonts w:ascii="Arial" w:eastAsia="Arial" w:hAnsi="Arial" w:cs="Arial"/>
          <w:szCs w:val="18"/>
        </w:rPr>
      </w:pPr>
      <w:r w:rsidRPr="00AA45B8">
        <w:rPr>
          <w:rFonts w:ascii="Arial"/>
        </w:rPr>
        <w:t>following a notification under</w:t>
      </w:r>
      <w:r w:rsidRPr="00AA45B8">
        <w:rPr>
          <w:rFonts w:ascii="Arial"/>
          <w:spacing w:val="-8"/>
        </w:rPr>
        <w:t xml:space="preserve"> </w:t>
      </w:r>
      <w:r w:rsidRPr="00AA45B8">
        <w:rPr>
          <w:rFonts w:ascii="Arial"/>
        </w:rPr>
        <w:t>clause</w:t>
      </w:r>
      <w:hyperlink w:anchor="_bookmark100" w:history="1">
        <w:r w:rsidRPr="00AA45B8">
          <w:rPr>
            <w:rFonts w:ascii="Arial"/>
          </w:rPr>
          <w:t xml:space="preserve"> </w:t>
        </w:r>
        <w:r w:rsidR="00AB6C6A" w:rsidRPr="00AA45B8">
          <w:rPr>
            <w:rFonts w:ascii="Arial"/>
          </w:rPr>
          <w:t>34</w:t>
        </w:r>
        <w:r w:rsidRPr="00AA45B8">
          <w:rPr>
            <w:rFonts w:ascii="Arial"/>
          </w:rPr>
          <w:t>.n</w:t>
        </w:r>
        <w:r w:rsidR="00B347B6" w:rsidRPr="00AA45B8">
          <w:rPr>
            <w:rFonts w:ascii="Arial"/>
          </w:rPr>
          <w:t>.</w:t>
        </w:r>
        <w:r w:rsidRPr="00AA45B8">
          <w:rPr>
            <w:rFonts w:ascii="Arial"/>
          </w:rPr>
          <w:t>(3),</w:t>
        </w:r>
      </w:hyperlink>
      <w:r w:rsidRPr="00AA45B8">
        <w:rPr>
          <w:rFonts w:ascii="Arial"/>
        </w:rPr>
        <w:t xml:space="preserve"> the Party notified shall advise the other</w:t>
      </w:r>
      <w:r w:rsidRPr="00AA45B8">
        <w:rPr>
          <w:rFonts w:ascii="Arial"/>
          <w:spacing w:val="-23"/>
        </w:rPr>
        <w:t xml:space="preserve"> </w:t>
      </w:r>
      <w:r w:rsidRPr="00AA45B8">
        <w:rPr>
          <w:rFonts w:ascii="Arial"/>
        </w:rPr>
        <w:t>Party in writing within thirty (30) Business Days whether</w:t>
      </w:r>
      <w:r w:rsidRPr="00AA45B8">
        <w:rPr>
          <w:rFonts w:ascii="Arial"/>
          <w:spacing w:val="-17"/>
        </w:rPr>
        <w:t xml:space="preserve"> </w:t>
      </w:r>
      <w:r w:rsidRPr="00AA45B8">
        <w:rPr>
          <w:rFonts w:ascii="Arial"/>
        </w:rPr>
        <w:t>or not it is assuming conduct of the negotiations</w:t>
      </w:r>
      <w:r w:rsidRPr="00AA45B8">
        <w:rPr>
          <w:rFonts w:ascii="Arial"/>
          <w:spacing w:val="-10"/>
        </w:rPr>
        <w:t xml:space="preserve"> </w:t>
      </w:r>
      <w:r w:rsidRPr="00AA45B8">
        <w:rPr>
          <w:rFonts w:ascii="Arial"/>
        </w:rPr>
        <w:t>or litigation. In that case the Party against whom a</w:t>
      </w:r>
      <w:r w:rsidRPr="00AA45B8">
        <w:rPr>
          <w:rFonts w:ascii="Arial"/>
          <w:spacing w:val="-22"/>
        </w:rPr>
        <w:t xml:space="preserve"> </w:t>
      </w:r>
      <w:r w:rsidRPr="00AA45B8">
        <w:rPr>
          <w:rFonts w:ascii="Arial"/>
        </w:rPr>
        <w:t>claim is made or action brought shall not make</w:t>
      </w:r>
      <w:r w:rsidRPr="00AA45B8">
        <w:rPr>
          <w:rFonts w:ascii="Arial"/>
          <w:spacing w:val="-10"/>
        </w:rPr>
        <w:t xml:space="preserve"> </w:t>
      </w:r>
      <w:r w:rsidRPr="00AA45B8">
        <w:rPr>
          <w:rFonts w:ascii="Arial"/>
        </w:rPr>
        <w:t>any statement which might be prejudicial to the</w:t>
      </w:r>
      <w:r w:rsidRPr="00AA45B8">
        <w:rPr>
          <w:rFonts w:ascii="Arial"/>
          <w:spacing w:val="-21"/>
        </w:rPr>
        <w:t xml:space="preserve"> </w:t>
      </w:r>
      <w:r w:rsidRPr="00AA45B8">
        <w:rPr>
          <w:rFonts w:ascii="Arial"/>
        </w:rPr>
        <w:t>settlement or defence of</w:t>
      </w:r>
      <w:r>
        <w:rPr>
          <w:rFonts w:ascii="Arial"/>
        </w:rPr>
        <w:t xml:space="preserve"> such a claim without the written</w:t>
      </w:r>
      <w:r>
        <w:rPr>
          <w:rFonts w:ascii="Arial"/>
          <w:spacing w:val="-19"/>
        </w:rPr>
        <w:t xml:space="preserve"> </w:t>
      </w:r>
      <w:r>
        <w:rPr>
          <w:rFonts w:ascii="Arial"/>
        </w:rPr>
        <w:t>consent of the other</w:t>
      </w:r>
      <w:r>
        <w:rPr>
          <w:rFonts w:ascii="Arial"/>
          <w:spacing w:val="-3"/>
        </w:rPr>
        <w:t xml:space="preserve"> </w:t>
      </w:r>
      <w:r>
        <w:rPr>
          <w:rFonts w:ascii="Arial"/>
        </w:rPr>
        <w:t>Party;</w:t>
      </w:r>
    </w:p>
    <w:p w14:paraId="5104F591" w14:textId="77777777" w:rsidR="005C4974" w:rsidRPr="005C4974" w:rsidRDefault="005C4974" w:rsidP="00C20FCA">
      <w:pPr>
        <w:pStyle w:val="ListParagraph"/>
        <w:numPr>
          <w:ilvl w:val="1"/>
          <w:numId w:val="48"/>
        </w:numPr>
        <w:tabs>
          <w:tab w:val="left" w:pos="1560"/>
        </w:tabs>
        <w:ind w:right="157" w:firstLine="0"/>
        <w:jc w:val="both"/>
        <w:rPr>
          <w:rFonts w:ascii="Arial" w:eastAsia="Arial" w:hAnsi="Arial" w:cs="Arial"/>
          <w:szCs w:val="18"/>
        </w:rPr>
      </w:pPr>
      <w:r>
        <w:rPr>
          <w:rFonts w:ascii="Arial"/>
        </w:rPr>
        <w:t>the Party conducting negotiations for</w:t>
      </w:r>
      <w:r>
        <w:rPr>
          <w:rFonts w:ascii="Arial"/>
          <w:spacing w:val="-16"/>
        </w:rPr>
        <w:t xml:space="preserve"> </w:t>
      </w:r>
      <w:r>
        <w:rPr>
          <w:rFonts w:ascii="Arial"/>
        </w:rPr>
        <w:t>the settlement of a claim or any related litigation shall,</w:t>
      </w:r>
      <w:r>
        <w:rPr>
          <w:rFonts w:ascii="Arial"/>
          <w:spacing w:val="-24"/>
        </w:rPr>
        <w:t xml:space="preserve"> </w:t>
      </w:r>
      <w:r>
        <w:rPr>
          <w:rFonts w:ascii="Arial"/>
        </w:rPr>
        <w:t>if requested, keep the other Party fully informed of</w:t>
      </w:r>
      <w:r>
        <w:rPr>
          <w:rFonts w:ascii="Arial"/>
          <w:spacing w:val="-19"/>
        </w:rPr>
        <w:t xml:space="preserve"> </w:t>
      </w:r>
      <w:r>
        <w:rPr>
          <w:rFonts w:ascii="Arial"/>
        </w:rPr>
        <w:t>the conduct and progress of such</w:t>
      </w:r>
      <w:r>
        <w:rPr>
          <w:rFonts w:ascii="Arial"/>
          <w:spacing w:val="-10"/>
        </w:rPr>
        <w:t xml:space="preserve"> </w:t>
      </w:r>
      <w:r>
        <w:rPr>
          <w:rFonts w:ascii="Arial"/>
        </w:rPr>
        <w:t>negotiations.</w:t>
      </w:r>
    </w:p>
    <w:p w14:paraId="464DA506" w14:textId="3A8B493A" w:rsidR="005C4974" w:rsidRPr="00AA45B8" w:rsidRDefault="005C4974" w:rsidP="00C20FCA">
      <w:pPr>
        <w:pStyle w:val="ListParagraph"/>
        <w:numPr>
          <w:ilvl w:val="0"/>
          <w:numId w:val="48"/>
        </w:numPr>
        <w:tabs>
          <w:tab w:val="left" w:pos="622"/>
        </w:tabs>
        <w:ind w:right="7" w:firstLine="0"/>
        <w:rPr>
          <w:rFonts w:ascii="Arial" w:eastAsia="Arial" w:hAnsi="Arial" w:cs="Arial"/>
          <w:szCs w:val="18"/>
        </w:rPr>
      </w:pPr>
      <w:r>
        <w:rPr>
          <w:rFonts w:ascii="Arial"/>
        </w:rPr>
        <w:t>If at any time a claim or allegation of</w:t>
      </w:r>
      <w:r>
        <w:rPr>
          <w:rFonts w:ascii="Arial"/>
          <w:spacing w:val="-12"/>
        </w:rPr>
        <w:t xml:space="preserve"> </w:t>
      </w:r>
      <w:r>
        <w:rPr>
          <w:rFonts w:ascii="Arial"/>
        </w:rPr>
        <w:t>infringement arises in respect of copyright, database right, Design Right</w:t>
      </w:r>
      <w:r>
        <w:rPr>
          <w:rFonts w:ascii="Arial"/>
          <w:spacing w:val="-28"/>
        </w:rPr>
        <w:t xml:space="preserve"> </w:t>
      </w:r>
      <w:r>
        <w:rPr>
          <w:rFonts w:ascii="Arial"/>
        </w:rPr>
        <w:t>or</w:t>
      </w:r>
      <w:r>
        <w:rPr>
          <w:rFonts w:ascii="Arial"/>
          <w:spacing w:val="-2"/>
        </w:rPr>
        <w:t xml:space="preserve"> </w:t>
      </w:r>
      <w:r>
        <w:rPr>
          <w:rFonts w:ascii="Arial"/>
        </w:rPr>
        <w:t>breac</w:t>
      </w:r>
      <w:r w:rsidRPr="00AA45B8">
        <w:rPr>
          <w:rFonts w:ascii="Arial"/>
        </w:rPr>
        <w:t>h of confidence as a result of the provision of</w:t>
      </w:r>
      <w:r w:rsidRPr="00AA45B8">
        <w:rPr>
          <w:rFonts w:ascii="Arial"/>
          <w:spacing w:val="-14"/>
        </w:rPr>
        <w:t xml:space="preserve"> </w:t>
      </w:r>
      <w:r w:rsidRPr="00AA45B8">
        <w:rPr>
          <w:rFonts w:ascii="Arial"/>
        </w:rPr>
        <w:t>any Contractor Deliverable by the Contractor to the Authority,</w:t>
      </w:r>
      <w:r w:rsidRPr="00AA45B8">
        <w:rPr>
          <w:rFonts w:ascii="Arial"/>
          <w:spacing w:val="-24"/>
        </w:rPr>
        <w:t xml:space="preserve"> </w:t>
      </w:r>
      <w:r w:rsidR="00B347B6" w:rsidRPr="00AA45B8">
        <w:rPr>
          <w:rFonts w:ascii="Arial"/>
        </w:rPr>
        <w:t>the Contractor may at their</w:t>
      </w:r>
      <w:r w:rsidRPr="00AA45B8">
        <w:rPr>
          <w:rFonts w:ascii="Arial"/>
        </w:rPr>
        <w:t xml:space="preserve"> own expense replace the item with</w:t>
      </w:r>
      <w:r w:rsidRPr="00AA45B8">
        <w:rPr>
          <w:rFonts w:ascii="Arial"/>
          <w:spacing w:val="-16"/>
        </w:rPr>
        <w:t xml:space="preserve"> </w:t>
      </w:r>
      <w:r w:rsidRPr="00AA45B8">
        <w:rPr>
          <w:rFonts w:ascii="Arial"/>
        </w:rPr>
        <w:t>an item of equivalent functionality and performance so as</w:t>
      </w:r>
      <w:r w:rsidRPr="00AA45B8">
        <w:rPr>
          <w:rFonts w:ascii="Arial"/>
          <w:spacing w:val="-15"/>
        </w:rPr>
        <w:t xml:space="preserve"> </w:t>
      </w:r>
      <w:r w:rsidRPr="00AA45B8">
        <w:rPr>
          <w:rFonts w:ascii="Arial"/>
        </w:rPr>
        <w:t>to avoid infringement or breach.  The Parties will</w:t>
      </w:r>
      <w:r w:rsidRPr="00AA45B8">
        <w:rPr>
          <w:rFonts w:ascii="Arial"/>
          <w:spacing w:val="-10"/>
        </w:rPr>
        <w:t xml:space="preserve"> </w:t>
      </w:r>
      <w:r w:rsidRPr="00AA45B8">
        <w:rPr>
          <w:rFonts w:ascii="Arial"/>
        </w:rPr>
        <w:t>co-operate with one another to mitigate any claim or damage which</w:t>
      </w:r>
      <w:r w:rsidRPr="00AA45B8">
        <w:rPr>
          <w:rFonts w:ascii="Arial"/>
          <w:spacing w:val="-22"/>
        </w:rPr>
        <w:t xml:space="preserve"> </w:t>
      </w:r>
      <w:r w:rsidRPr="00AA45B8">
        <w:rPr>
          <w:rFonts w:ascii="Arial"/>
        </w:rPr>
        <w:t xml:space="preserve">may </w:t>
      </w:r>
      <w:r w:rsidRPr="00AA45B8">
        <w:rPr>
          <w:rFonts w:ascii="Arial"/>
        </w:rPr>
        <w:lastRenderedPageBreak/>
        <w:t>arise from use of third party</w:t>
      </w:r>
      <w:r w:rsidRPr="00AA45B8">
        <w:rPr>
          <w:rFonts w:ascii="Arial"/>
          <w:spacing w:val="-4"/>
        </w:rPr>
        <w:t xml:space="preserve"> </w:t>
      </w:r>
      <w:r w:rsidRPr="00AA45B8">
        <w:rPr>
          <w:rFonts w:ascii="Arial"/>
        </w:rPr>
        <w:t>IPR.</w:t>
      </w:r>
    </w:p>
    <w:p w14:paraId="2BC0BFDB" w14:textId="355326FC" w:rsidR="005C4974" w:rsidRPr="00AA45B8" w:rsidRDefault="005C4974"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 xml:space="preserve">Nothing in condition </w:t>
      </w:r>
      <w:r w:rsidR="00AB6C6A" w:rsidRPr="00AA45B8">
        <w:t>34</w:t>
      </w:r>
      <w:r w:rsidRPr="00AA45B8">
        <w:rPr>
          <w:rFonts w:ascii="Arial"/>
        </w:rPr>
        <w:t xml:space="preserve"> shall be taken as</w:t>
      </w:r>
      <w:r w:rsidRPr="00AA45B8">
        <w:rPr>
          <w:rFonts w:ascii="Arial"/>
          <w:spacing w:val="-10"/>
        </w:rPr>
        <w:t xml:space="preserve"> </w:t>
      </w:r>
      <w:r w:rsidRPr="00AA45B8">
        <w:rPr>
          <w:rFonts w:ascii="Arial"/>
        </w:rPr>
        <w:t>an authorisation or promise of an authorisation under</w:t>
      </w:r>
      <w:r w:rsidRPr="00AA45B8">
        <w:rPr>
          <w:rFonts w:ascii="Arial"/>
          <w:spacing w:val="-24"/>
        </w:rPr>
        <w:t xml:space="preserve"> </w:t>
      </w:r>
      <w:r w:rsidRPr="00AA45B8">
        <w:rPr>
          <w:rFonts w:ascii="Arial"/>
        </w:rPr>
        <w:t>Section 240 of the Copyright, Designs and Patents Act</w:t>
      </w:r>
      <w:r w:rsidRPr="00AA45B8">
        <w:rPr>
          <w:rFonts w:ascii="Arial"/>
          <w:spacing w:val="-13"/>
        </w:rPr>
        <w:t xml:space="preserve"> </w:t>
      </w:r>
      <w:r w:rsidRPr="00AA45B8">
        <w:rPr>
          <w:rFonts w:ascii="Arial"/>
        </w:rPr>
        <w:t>1988.</w:t>
      </w:r>
    </w:p>
    <w:p w14:paraId="1C8D04E2" w14:textId="08508C89" w:rsidR="001A0365" w:rsidRPr="00AA45B8" w:rsidRDefault="001A0365"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52C07D0" w14:textId="62FA2EEE" w:rsidR="009D402B" w:rsidRPr="00AA45B8" w:rsidRDefault="009D402B" w:rsidP="009D402B">
      <w:pPr>
        <w:pStyle w:val="ListParagraph"/>
        <w:tabs>
          <w:tab w:val="left" w:pos="622"/>
        </w:tabs>
        <w:ind w:left="119" w:right="243"/>
        <w:rPr>
          <w:rFonts w:ascii="Arial" w:eastAsia="Arial" w:hAnsi="Arial" w:cs="Arial"/>
          <w:b/>
          <w:bCs/>
          <w:szCs w:val="18"/>
        </w:rPr>
      </w:pPr>
      <w:r w:rsidRPr="00AA45B8">
        <w:rPr>
          <w:rFonts w:ascii="Arial"/>
          <w:b/>
          <w:bCs/>
        </w:rPr>
        <w:t>Notification of Intellectual Property Rights (IPR) Restrictions</w:t>
      </w:r>
    </w:p>
    <w:p w14:paraId="73C981E9" w14:textId="006C85E5" w:rsidR="009D402B" w:rsidRDefault="009D402B" w:rsidP="00C20FCA">
      <w:pPr>
        <w:pStyle w:val="ListParagraph"/>
        <w:numPr>
          <w:ilvl w:val="0"/>
          <w:numId w:val="48"/>
        </w:numPr>
        <w:tabs>
          <w:tab w:val="left" w:pos="622"/>
        </w:tabs>
        <w:ind w:right="243" w:firstLine="0"/>
        <w:rPr>
          <w:rFonts w:ascii="Arial" w:eastAsia="Arial" w:hAnsi="Arial" w:cs="Arial"/>
          <w:szCs w:val="18"/>
        </w:rPr>
      </w:pPr>
      <w:r w:rsidRPr="00AA45B8">
        <w:rPr>
          <w:rFonts w:ascii="Arial" w:eastAsia="Arial" w:hAnsi="Arial" w:cs="Arial"/>
          <w:szCs w:val="18"/>
        </w:rPr>
        <w:t xml:space="preserve">Where any of the conditions listed below (1 to 3) have been added to the Conditions of the Contract as project specific DEFCONs at Clause </w:t>
      </w:r>
      <w:r w:rsidR="00AB6C6A" w:rsidRPr="00AA45B8">
        <w:rPr>
          <w:rFonts w:ascii="Arial" w:eastAsia="Arial" w:hAnsi="Arial" w:cs="Arial"/>
          <w:szCs w:val="18"/>
        </w:rPr>
        <w:t>45</w:t>
      </w:r>
      <w:r w:rsidRPr="00AA45B8">
        <w:rPr>
          <w:rFonts w:ascii="Arial" w:eastAsia="Arial" w:hAnsi="Arial" w:cs="Arial"/>
          <w:szCs w:val="18"/>
        </w:rPr>
        <w:t xml:space="preserve">, or where required by Clauses </w:t>
      </w:r>
      <w:r w:rsidR="00AB6C6A" w:rsidRPr="00AA45B8">
        <w:rPr>
          <w:rFonts w:ascii="Arial" w:eastAsia="Arial" w:hAnsi="Arial" w:cs="Arial"/>
          <w:szCs w:val="18"/>
        </w:rPr>
        <w:t>34</w:t>
      </w:r>
      <w:r w:rsidRPr="00AA45B8">
        <w:rPr>
          <w:rFonts w:ascii="Arial" w:eastAsia="Arial" w:hAnsi="Arial" w:cs="Arial"/>
          <w:szCs w:val="18"/>
        </w:rPr>
        <w:t xml:space="preserve">.a – </w:t>
      </w:r>
      <w:r w:rsidR="00AB6C6A" w:rsidRPr="00AA45B8">
        <w:rPr>
          <w:rFonts w:ascii="Arial" w:eastAsia="Arial" w:hAnsi="Arial" w:cs="Arial"/>
          <w:szCs w:val="18"/>
        </w:rPr>
        <w:t>34</w:t>
      </w:r>
      <w:r w:rsidRPr="00AA45B8">
        <w:rPr>
          <w:rFonts w:ascii="Arial" w:eastAsia="Arial" w:hAnsi="Arial" w:cs="Arial"/>
          <w:szCs w:val="18"/>
        </w:rPr>
        <w:t>.q., the Contractor warrants and confirms that all Intellectual Property Rights restrictions and associated export restrictions relati</w:t>
      </w:r>
      <w:r>
        <w:rPr>
          <w:rFonts w:ascii="Arial" w:eastAsia="Arial" w:hAnsi="Arial" w:cs="Arial"/>
          <w:szCs w:val="18"/>
        </w:rPr>
        <w:t>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331148" w14:textId="636395E2" w:rsidR="001F1659" w:rsidRDefault="001F1659" w:rsidP="009F1568">
      <w:pPr>
        <w:pStyle w:val="ListParagraph"/>
        <w:numPr>
          <w:ilvl w:val="0"/>
          <w:numId w:val="82"/>
        </w:numPr>
        <w:tabs>
          <w:tab w:val="left" w:pos="622"/>
        </w:tabs>
        <w:ind w:right="243"/>
        <w:rPr>
          <w:rFonts w:ascii="Arial" w:eastAsia="Arial" w:hAnsi="Arial" w:cs="Arial"/>
          <w:szCs w:val="18"/>
        </w:rPr>
      </w:pPr>
      <w:r w:rsidRPr="00841BB6">
        <w:rPr>
          <w:rFonts w:ascii="Arial" w:eastAsia="Arial" w:hAnsi="Arial" w:cs="Arial"/>
          <w:szCs w:val="18"/>
        </w:rPr>
        <w:t>DEFCON 15 – including notification of  any self-standing background Intellectual Property</w:t>
      </w:r>
      <w:r>
        <w:rPr>
          <w:rFonts w:ascii="Arial" w:eastAsia="Arial" w:hAnsi="Arial" w:cs="Arial"/>
          <w:szCs w:val="18"/>
        </w:rPr>
        <w:t>;</w:t>
      </w:r>
    </w:p>
    <w:p w14:paraId="225B97DE" w14:textId="77777777" w:rsidR="001F1659" w:rsidRPr="001F1659" w:rsidRDefault="001F1659" w:rsidP="009F1568">
      <w:pPr>
        <w:pStyle w:val="ListParagraph"/>
        <w:numPr>
          <w:ilvl w:val="0"/>
          <w:numId w:val="82"/>
        </w:numPr>
        <w:tabs>
          <w:tab w:val="left" w:pos="622"/>
        </w:tabs>
        <w:ind w:right="243"/>
        <w:rPr>
          <w:rFonts w:eastAsia="Arial" w:cs="Arial"/>
          <w:szCs w:val="18"/>
        </w:rPr>
      </w:pPr>
      <w:r w:rsidRPr="001F1659">
        <w:rPr>
          <w:rFonts w:eastAsia="Arial" w:cs="Arial"/>
          <w:szCs w:val="18"/>
        </w:rPr>
        <w:t>DEFCON 90 – including copyright material supplied under clause 5;</w:t>
      </w:r>
    </w:p>
    <w:p w14:paraId="28173E5F" w14:textId="47B0A5C7" w:rsidR="001F1659" w:rsidRPr="001F1659" w:rsidRDefault="001F1659" w:rsidP="009F1568">
      <w:pPr>
        <w:pStyle w:val="ListParagraph"/>
        <w:numPr>
          <w:ilvl w:val="0"/>
          <w:numId w:val="82"/>
        </w:numPr>
      </w:pPr>
      <w:r w:rsidRPr="001F1659">
        <w:rPr>
          <w:rFonts w:eastAsia="Arial" w:cs="Arial"/>
          <w:szCs w:val="18"/>
        </w:rPr>
        <w:t>DEFCON 91 – limitations of Deliverable Software under clause 3b.</w:t>
      </w:r>
    </w:p>
    <w:p w14:paraId="69012126" w14:textId="4B3A6745" w:rsidR="005C4974" w:rsidRDefault="001F1659" w:rsidP="009F1568">
      <w:pPr>
        <w:pStyle w:val="ListParagraph"/>
        <w:numPr>
          <w:ilvl w:val="0"/>
          <w:numId w:val="83"/>
        </w:numPr>
        <w:tabs>
          <w:tab w:val="left" w:pos="426"/>
        </w:tabs>
        <w:ind w:left="142" w:right="157" w:firstLine="0"/>
        <w:jc w:val="both"/>
        <w:rPr>
          <w:rFonts w:ascii="Arial" w:eastAsia="Arial" w:hAnsi="Arial" w:cs="Arial"/>
          <w:szCs w:val="18"/>
        </w:rPr>
      </w:pPr>
      <w:r>
        <w:rPr>
          <w:rFonts w:ascii="Arial" w:eastAsia="Arial" w:hAnsi="Arial" w:cs="Arial"/>
          <w:szCs w:val="18"/>
        </w:rPr>
        <w:t>The Contractor shall promptly notify the Authority in writing if they become aware during the performance of the Contract of any required additions, inaccuracies or omissions in Schedule 10.</w:t>
      </w:r>
    </w:p>
    <w:p w14:paraId="1A98A666" w14:textId="66D45CE1" w:rsidR="001F1659" w:rsidRDefault="001F1659" w:rsidP="009F1568">
      <w:pPr>
        <w:pStyle w:val="ListParagraph"/>
        <w:numPr>
          <w:ilvl w:val="0"/>
          <w:numId w:val="83"/>
        </w:numPr>
        <w:tabs>
          <w:tab w:val="left" w:pos="1560"/>
        </w:tabs>
        <w:ind w:right="157"/>
        <w:jc w:val="both"/>
        <w:rPr>
          <w:rFonts w:ascii="Arial" w:eastAsia="Arial" w:hAnsi="Arial" w:cs="Arial"/>
          <w:szCs w:val="18"/>
        </w:rPr>
      </w:pPr>
      <w:r>
        <w:rPr>
          <w:rFonts w:ascii="Arial" w:eastAsia="Arial" w:hAnsi="Arial" w:cs="Arial"/>
          <w:szCs w:val="18"/>
        </w:rPr>
        <w:t>Any amendment to Schedule 10 shall be made in accordance with Condition 6</w:t>
      </w:r>
    </w:p>
    <w:p w14:paraId="5EA5261C" w14:textId="3119AB62" w:rsidR="001F1659" w:rsidRDefault="001F1659" w:rsidP="005C4974">
      <w:pPr>
        <w:pStyle w:val="ListParagraph"/>
        <w:tabs>
          <w:tab w:val="left" w:pos="1560"/>
        </w:tabs>
        <w:ind w:left="119" w:right="157"/>
        <w:jc w:val="both"/>
        <w:rPr>
          <w:rFonts w:ascii="Arial" w:eastAsia="Arial" w:hAnsi="Arial" w:cs="Arial"/>
          <w:szCs w:val="18"/>
        </w:rPr>
      </w:pPr>
    </w:p>
    <w:p w14:paraId="6B61A0D8" w14:textId="4EAA41E7" w:rsidR="005C4974" w:rsidRDefault="005C4974" w:rsidP="00C92A85">
      <w:pPr>
        <w:pStyle w:val="Heading3"/>
        <w:numPr>
          <w:ilvl w:val="0"/>
          <w:numId w:val="0"/>
        </w:numPr>
        <w:ind w:left="102"/>
      </w:pPr>
      <w:bookmarkStart w:id="70" w:name="_Toc115785046"/>
      <w:r w:rsidRPr="00D22AE6">
        <w:t>Pricing and Payment</w:t>
      </w:r>
      <w:bookmarkEnd w:id="70"/>
    </w:p>
    <w:p w14:paraId="1B6469D8" w14:textId="77777777" w:rsidR="00C92A85" w:rsidRPr="00D22AE6" w:rsidRDefault="00C92A85" w:rsidP="00C92A85">
      <w:pPr>
        <w:pStyle w:val="Heading3"/>
        <w:numPr>
          <w:ilvl w:val="0"/>
          <w:numId w:val="0"/>
        </w:numPr>
        <w:ind w:left="102"/>
      </w:pPr>
    </w:p>
    <w:p w14:paraId="763D422E" w14:textId="4B5CFF0A" w:rsidR="005C4974" w:rsidRPr="00AA45B8" w:rsidRDefault="005C4974" w:rsidP="005C4974">
      <w:pPr>
        <w:pStyle w:val="Heading3"/>
      </w:pPr>
      <w:bookmarkStart w:id="71" w:name="_Toc115785047"/>
      <w:r w:rsidRPr="00AA45B8">
        <w:t>Contract Price</w:t>
      </w:r>
      <w:bookmarkEnd w:id="71"/>
    </w:p>
    <w:p w14:paraId="2720E030" w14:textId="77777777" w:rsidR="005C4974" w:rsidRPr="00AA45B8" w:rsidRDefault="005C4974" w:rsidP="00C20FCA">
      <w:pPr>
        <w:pStyle w:val="ListParagraph"/>
        <w:numPr>
          <w:ilvl w:val="0"/>
          <w:numId w:val="54"/>
        </w:numPr>
        <w:tabs>
          <w:tab w:val="left" w:pos="622"/>
        </w:tabs>
        <w:spacing w:before="6"/>
        <w:ind w:right="102" w:firstLine="0"/>
        <w:rPr>
          <w:rFonts w:ascii="Arial" w:eastAsia="Arial" w:hAnsi="Arial" w:cs="Arial"/>
          <w:szCs w:val="18"/>
        </w:rPr>
      </w:pPr>
      <w:r w:rsidRPr="00AA45B8">
        <w:rPr>
          <w:rFonts w:ascii="Arial"/>
        </w:rPr>
        <w:t>The Contractor shall provide the</w:t>
      </w:r>
      <w:r w:rsidRPr="00AA45B8">
        <w:rPr>
          <w:rFonts w:ascii="Arial"/>
          <w:spacing w:val="-2"/>
        </w:rPr>
        <w:t xml:space="preserve"> </w:t>
      </w:r>
      <w:r w:rsidRPr="00AA45B8">
        <w:rPr>
          <w:rFonts w:ascii="Arial"/>
        </w:rPr>
        <w:t>Contractor Deliverables to the Authority at the Contract Price.</w:t>
      </w:r>
      <w:r w:rsidRPr="00AA45B8">
        <w:rPr>
          <w:rFonts w:ascii="Arial"/>
          <w:spacing w:val="38"/>
        </w:rPr>
        <w:t xml:space="preserve"> </w:t>
      </w:r>
      <w:r w:rsidRPr="00AA45B8">
        <w:rPr>
          <w:rFonts w:ascii="Arial"/>
        </w:rPr>
        <w:t>The Contract Price shall be a Firm Price unless otherwise</w:t>
      </w:r>
      <w:r w:rsidRPr="00AA45B8">
        <w:rPr>
          <w:rFonts w:ascii="Arial"/>
          <w:spacing w:val="-19"/>
        </w:rPr>
        <w:t xml:space="preserve"> </w:t>
      </w:r>
      <w:r w:rsidRPr="00AA45B8">
        <w:rPr>
          <w:rFonts w:ascii="Arial"/>
        </w:rPr>
        <w:t>stated in Schedule 3 (Contract Data</w:t>
      </w:r>
      <w:r w:rsidRPr="00AA45B8">
        <w:rPr>
          <w:rFonts w:ascii="Arial"/>
          <w:spacing w:val="-4"/>
        </w:rPr>
        <w:t xml:space="preserve"> </w:t>
      </w:r>
      <w:r w:rsidRPr="00AA45B8">
        <w:rPr>
          <w:rFonts w:ascii="Arial"/>
        </w:rPr>
        <w:t>Sheet).</w:t>
      </w:r>
    </w:p>
    <w:p w14:paraId="3345667B" w14:textId="4B84B64D" w:rsidR="005C4974" w:rsidRPr="00AA45B8" w:rsidRDefault="005C4974" w:rsidP="00C20FCA">
      <w:pPr>
        <w:pStyle w:val="ListParagraph"/>
        <w:numPr>
          <w:ilvl w:val="0"/>
          <w:numId w:val="54"/>
        </w:numPr>
        <w:tabs>
          <w:tab w:val="left" w:pos="622"/>
        </w:tabs>
        <w:spacing w:before="2"/>
        <w:ind w:right="7" w:firstLine="0"/>
        <w:rPr>
          <w:rFonts w:ascii="Arial" w:eastAsia="Arial" w:hAnsi="Arial" w:cs="Arial"/>
          <w:szCs w:val="18"/>
        </w:rPr>
      </w:pPr>
      <w:r w:rsidRPr="00AA45B8">
        <w:rPr>
          <w:rFonts w:ascii="Arial"/>
        </w:rPr>
        <w:t xml:space="preserve">Subject to condition </w:t>
      </w:r>
      <w:hyperlink w:anchor="_bookmark103" w:history="1">
        <w:r w:rsidR="00AB6C6A" w:rsidRPr="00AA45B8">
          <w:rPr>
            <w:rFonts w:ascii="Arial"/>
          </w:rPr>
          <w:t>35</w:t>
        </w:r>
        <w:r w:rsidRPr="00AA45B8">
          <w:rPr>
            <w:rFonts w:ascii="Arial"/>
          </w:rPr>
          <w:t>.a</w:t>
        </w:r>
      </w:hyperlink>
      <w:r w:rsidRPr="00AA45B8">
        <w:rPr>
          <w:rFonts w:ascii="Arial"/>
        </w:rPr>
        <w:t xml:space="preserve"> the Contract Price shall</w:t>
      </w:r>
      <w:r w:rsidRPr="00AA45B8">
        <w:rPr>
          <w:rFonts w:ascii="Arial"/>
          <w:spacing w:val="-16"/>
        </w:rPr>
        <w:t xml:space="preserve"> </w:t>
      </w:r>
      <w:r w:rsidRPr="00AA45B8">
        <w:rPr>
          <w:rFonts w:ascii="Arial"/>
        </w:rPr>
        <w:t>be inclusive of any UK custom and excise or other duty</w:t>
      </w:r>
      <w:r w:rsidRPr="00AA45B8">
        <w:rPr>
          <w:rFonts w:ascii="Arial"/>
          <w:spacing w:val="-19"/>
        </w:rPr>
        <w:t xml:space="preserve"> </w:t>
      </w:r>
      <w:r w:rsidRPr="00AA45B8">
        <w:rPr>
          <w:rFonts w:ascii="Arial"/>
        </w:rPr>
        <w:t>payable. The Contractor shall not make any claim for drawback of</w:t>
      </w:r>
      <w:r w:rsidRPr="00AA45B8">
        <w:rPr>
          <w:rFonts w:ascii="Arial"/>
          <w:spacing w:val="-19"/>
        </w:rPr>
        <w:t xml:space="preserve"> </w:t>
      </w:r>
      <w:r w:rsidRPr="00AA45B8">
        <w:rPr>
          <w:rFonts w:ascii="Arial"/>
        </w:rPr>
        <w:t>UK import duty on any part of the Contract Deliverables</w:t>
      </w:r>
      <w:r w:rsidRPr="00AA45B8">
        <w:rPr>
          <w:rFonts w:ascii="Arial"/>
          <w:spacing w:val="-26"/>
        </w:rPr>
        <w:t xml:space="preserve"> </w:t>
      </w:r>
      <w:r w:rsidRPr="00AA45B8">
        <w:rPr>
          <w:rFonts w:ascii="Arial"/>
        </w:rPr>
        <w:t>supplied which may be for shipment outside of the</w:t>
      </w:r>
      <w:r w:rsidRPr="00AA45B8">
        <w:rPr>
          <w:rFonts w:ascii="Arial"/>
          <w:spacing w:val="-8"/>
        </w:rPr>
        <w:t xml:space="preserve"> </w:t>
      </w:r>
      <w:r w:rsidRPr="00AA45B8">
        <w:rPr>
          <w:rFonts w:ascii="Arial"/>
        </w:rPr>
        <w:t>UK.</w:t>
      </w:r>
    </w:p>
    <w:p w14:paraId="08795CBF" w14:textId="39C5F05C" w:rsidR="005C4974" w:rsidRPr="00AA45B8" w:rsidRDefault="005C4974" w:rsidP="005C4974">
      <w:pPr>
        <w:pStyle w:val="Heading3"/>
      </w:pPr>
      <w:bookmarkStart w:id="72" w:name="_Toc115785048"/>
      <w:r w:rsidRPr="00AA45B8">
        <w:t>Payment and Recovery of Sums Due</w:t>
      </w:r>
      <w:bookmarkEnd w:id="72"/>
    </w:p>
    <w:p w14:paraId="32E7B99E" w14:textId="77777777" w:rsidR="004C5581" w:rsidRPr="00AA45B8" w:rsidRDefault="005C4974" w:rsidP="00C20FCA">
      <w:pPr>
        <w:pStyle w:val="ListParagraph"/>
        <w:numPr>
          <w:ilvl w:val="0"/>
          <w:numId w:val="55"/>
        </w:numPr>
        <w:ind w:left="142" w:firstLine="0"/>
        <w:jc w:val="right"/>
        <w:rPr>
          <w:lang w:eastAsia="en-GB"/>
        </w:rPr>
      </w:pPr>
      <w:r w:rsidRPr="00AA45B8">
        <w:rPr>
          <w:lang w:eastAsia="en-GB"/>
        </w:rPr>
        <w:t>The Contractor shall raise a commercial invoice per purchase order, except in the event that part delivery has been expressly permitted by the Authority when a commercial invoice shall be raised per delivery</w:t>
      </w:r>
      <w:r w:rsidR="004C5581" w:rsidRPr="00AA45B8">
        <w:rPr>
          <w:lang w:eastAsia="en-GB"/>
        </w:rPr>
        <w:t>.</w:t>
      </w:r>
    </w:p>
    <w:p w14:paraId="7EC8BF02" w14:textId="77777777" w:rsidR="004C5581" w:rsidRPr="004C5581" w:rsidRDefault="004C5581" w:rsidP="00C20FCA">
      <w:pPr>
        <w:pStyle w:val="ListParagraph"/>
        <w:numPr>
          <w:ilvl w:val="0"/>
          <w:numId w:val="55"/>
        </w:numPr>
        <w:ind w:left="142" w:hanging="11"/>
        <w:rPr>
          <w:rFonts w:eastAsia="Times New Roman" w:cs="Arial"/>
          <w:szCs w:val="18"/>
          <w:lang w:eastAsia="en-GB"/>
        </w:rPr>
      </w:pPr>
      <w:r w:rsidRPr="00AA45B8">
        <w:rPr>
          <w:rFonts w:eastAsia="Times New Roman" w:cs="Arial"/>
          <w:szCs w:val="18"/>
          <w:lang w:eastAsia="en-GB"/>
        </w:rPr>
        <w:t>Each commercial invoice shall be in the na</w:t>
      </w:r>
      <w:r w:rsidRPr="004C5581">
        <w:rPr>
          <w:rFonts w:eastAsia="Times New Roman" w:cs="Arial"/>
          <w:szCs w:val="18"/>
          <w:lang w:eastAsia="en-GB"/>
        </w:rPr>
        <w:t>me of Babcock Land Defence Limited - DSG (acting as agent for the Authority) and must include:</w:t>
      </w:r>
    </w:p>
    <w:p w14:paraId="76549D0B" w14:textId="77777777" w:rsidR="004C5581" w:rsidRPr="00440DA5" w:rsidRDefault="004C5581" w:rsidP="00C20FCA">
      <w:pPr>
        <w:pStyle w:val="ListParagraph"/>
        <w:numPr>
          <w:ilvl w:val="0"/>
          <w:numId w:val="56"/>
        </w:numPr>
        <w:contextualSpacing/>
        <w:rPr>
          <w:rFonts w:ascii="Arial" w:hAnsi="Arial" w:cs="Arial"/>
          <w:szCs w:val="18"/>
        </w:rPr>
      </w:pPr>
      <w:r w:rsidRPr="00440DA5">
        <w:rPr>
          <w:rFonts w:ascii="Arial" w:hAnsi="Arial" w:cs="Arial"/>
          <w:szCs w:val="18"/>
        </w:rPr>
        <w:t>Contractor’s name and contact details and registered number and registered address</w:t>
      </w:r>
    </w:p>
    <w:p w14:paraId="2719AFC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VAT registration number</w:t>
      </w:r>
    </w:p>
    <w:p w14:paraId="1F7A083E"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Date &amp; Tax point date</w:t>
      </w:r>
    </w:p>
    <w:p w14:paraId="279AF1EA"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Invoice Number</w:t>
      </w:r>
    </w:p>
    <w:p w14:paraId="7E3F6B1B"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Purchase order number</w:t>
      </w:r>
    </w:p>
    <w:p w14:paraId="61FCE77D" w14:textId="77777777" w:rsidR="004C5581" w:rsidRPr="00AA45B8"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Description of the Goods and/or Servic</w:t>
      </w:r>
      <w:r w:rsidRPr="00AA45B8">
        <w:rPr>
          <w:rFonts w:ascii="Arial" w:hAnsi="Arial" w:cs="Arial"/>
          <w:szCs w:val="18"/>
        </w:rPr>
        <w:t>es; and</w:t>
      </w:r>
    </w:p>
    <w:p w14:paraId="3E4989D7" w14:textId="77777777"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hAnsi="Arial" w:cs="Arial"/>
          <w:szCs w:val="18"/>
        </w:rPr>
        <w:t>Net and Gross VAT values</w:t>
      </w:r>
    </w:p>
    <w:p w14:paraId="2639D85F" w14:textId="77777777"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eastAsia="Times New Roman" w:hAnsi="Arial" w:cs="Arial"/>
          <w:szCs w:val="18"/>
          <w:lang w:eastAsia="en-GB"/>
        </w:rPr>
        <w:t xml:space="preserve">all supporting documentation required under these Conditions and as reasonably requested by the Authority, and submit via Email to </w:t>
      </w:r>
      <w:hyperlink r:id="rId17" w:history="1">
        <w:r w:rsidRPr="00AA45B8">
          <w:rPr>
            <w:rStyle w:val="Hyperlink"/>
            <w:szCs w:val="16"/>
          </w:rPr>
          <w:t>SSC.AP.2470@babcockinternational.com</w:t>
        </w:r>
      </w:hyperlink>
    </w:p>
    <w:p w14:paraId="142E7122" w14:textId="77777777" w:rsidR="004C5581" w:rsidRPr="00AA45B8" w:rsidRDefault="004C5581" w:rsidP="004C5581">
      <w:pPr>
        <w:pStyle w:val="ListParagraph"/>
        <w:ind w:left="142"/>
        <w:rPr>
          <w:lang w:eastAsia="en-GB"/>
        </w:rPr>
      </w:pPr>
      <w:r w:rsidRPr="00AA45B8">
        <w:rPr>
          <w:lang w:eastAsia="en-GB"/>
        </w:rPr>
        <w:t>The Authority is entitled to reject invoices which do not conform to these requirements.</w:t>
      </w:r>
    </w:p>
    <w:p w14:paraId="54B6D6CE" w14:textId="55D429CE" w:rsidR="004C5581" w:rsidRPr="00AA45B8" w:rsidRDefault="004C5581" w:rsidP="00C20FCA">
      <w:pPr>
        <w:pStyle w:val="ListParagraph"/>
        <w:numPr>
          <w:ilvl w:val="0"/>
          <w:numId w:val="55"/>
        </w:numPr>
        <w:ind w:left="142" w:firstLine="0"/>
        <w:rPr>
          <w:lang w:eastAsia="en-GB"/>
        </w:rPr>
      </w:pPr>
      <w:r w:rsidRPr="00AA45B8">
        <w:rPr>
          <w:rFonts w:ascii="Arial" w:eastAsia="Times New Roman" w:hAnsi="Arial" w:cs="Arial"/>
          <w:szCs w:val="18"/>
          <w:lang w:eastAsia="en-GB"/>
        </w:rPr>
        <w:t xml:space="preserve">The Authority (acting through its agent, Babcock Land Defence Limited) shall pay all valid and undisputed claims for payment submitted by the Contractor in accordance with clause </w:t>
      </w:r>
      <w:r w:rsidR="00AB6C6A" w:rsidRPr="00AA45B8">
        <w:rPr>
          <w:rFonts w:ascii="Arial" w:eastAsia="Times New Roman" w:hAnsi="Arial" w:cs="Arial"/>
          <w:szCs w:val="18"/>
          <w:lang w:eastAsia="en-GB"/>
        </w:rPr>
        <w:t>36</w:t>
      </w:r>
      <w:r w:rsidR="00B347B6" w:rsidRPr="00AA45B8">
        <w:rPr>
          <w:rFonts w:ascii="Arial" w:eastAsia="Times New Roman" w:hAnsi="Arial" w:cs="Arial"/>
          <w:szCs w:val="18"/>
          <w:lang w:eastAsia="en-GB"/>
        </w:rPr>
        <w:t>.</w:t>
      </w:r>
      <w:r w:rsidRPr="00AA45B8">
        <w:rPr>
          <w:rFonts w:ascii="Arial" w:eastAsia="Times New Roman" w:hAnsi="Arial" w:cs="Arial"/>
          <w:szCs w:val="18"/>
          <w:lang w:eastAsia="en-GB"/>
        </w:rPr>
        <w:t>b on or before the day which is thirty (30) days after the later of:</w:t>
      </w:r>
    </w:p>
    <w:p w14:paraId="055B722F" w14:textId="77777777" w:rsidR="004C5581" w:rsidRPr="00AA45B8" w:rsidRDefault="004C5581" w:rsidP="00C20FCA">
      <w:pPr>
        <w:pStyle w:val="ListParagraph"/>
        <w:numPr>
          <w:ilvl w:val="0"/>
          <w:numId w:val="57"/>
        </w:numPr>
        <w:ind w:left="993" w:hanging="284"/>
        <w:rPr>
          <w:rFonts w:eastAsia="Times New Roman" w:cs="Arial"/>
          <w:szCs w:val="18"/>
          <w:lang w:eastAsia="en-GB"/>
        </w:rPr>
      </w:pPr>
      <w:r w:rsidRPr="00AA45B8">
        <w:rPr>
          <w:rFonts w:eastAsia="Times New Roman" w:cs="Arial"/>
          <w:szCs w:val="18"/>
          <w:lang w:eastAsia="en-GB"/>
        </w:rPr>
        <w:t>the day upon which a valid request for payment is received by the Authority; and</w:t>
      </w:r>
    </w:p>
    <w:p w14:paraId="20382448"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date of completion of the part of the Contract to which the request for approval of payment relates.</w:t>
      </w:r>
    </w:p>
    <w:p w14:paraId="24D4A245"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Pr>
          <w:rFonts w:ascii="Arial" w:eastAsia="Times New Roman" w:hAnsi="Arial" w:cs="Arial"/>
          <w:szCs w:val="18"/>
          <w:lang w:eastAsia="en-GB"/>
        </w:rPr>
        <w:t xml:space="preserve">y, or with any other Government </w:t>
      </w:r>
      <w:r w:rsidRPr="00440DA5">
        <w:rPr>
          <w:rFonts w:ascii="Arial" w:eastAsia="Times New Roman" w:hAnsi="Arial" w:cs="Arial"/>
          <w:szCs w:val="18"/>
          <w:lang w:eastAsia="en-GB"/>
        </w:rPr>
        <w:t>Department.</w:t>
      </w:r>
    </w:p>
    <w:p w14:paraId="232D52CC" w14:textId="13D4CECD" w:rsidR="004C5581" w:rsidRPr="00C319B5" w:rsidRDefault="004C5581" w:rsidP="004C5581">
      <w:pPr>
        <w:pStyle w:val="Heading3"/>
        <w:rPr>
          <w:lang w:eastAsia="en-GB"/>
        </w:rPr>
      </w:pPr>
      <w:bookmarkStart w:id="73" w:name="_Toc115785049"/>
      <w:r w:rsidRPr="00C319B5">
        <w:rPr>
          <w:lang w:eastAsia="en-GB"/>
        </w:rPr>
        <w:t>Value Added Tax</w:t>
      </w:r>
      <w:bookmarkEnd w:id="73"/>
      <w:r w:rsidR="000C5A31" w:rsidRPr="00C319B5">
        <w:rPr>
          <w:lang w:eastAsia="en-GB"/>
        </w:rPr>
        <w:t xml:space="preserve"> and other Taxes</w:t>
      </w:r>
    </w:p>
    <w:p w14:paraId="1CCE30C8" w14:textId="77777777" w:rsidR="004C5581" w:rsidRPr="004C5581" w:rsidRDefault="004C5581" w:rsidP="00C20FCA">
      <w:pPr>
        <w:pStyle w:val="ListParagraph"/>
        <w:numPr>
          <w:ilvl w:val="0"/>
          <w:numId w:val="58"/>
        </w:numPr>
        <w:spacing w:before="2"/>
        <w:ind w:right="124" w:firstLine="0"/>
        <w:rPr>
          <w:rFonts w:ascii="Arial" w:eastAsia="Arial" w:hAnsi="Arial" w:cs="Arial"/>
          <w:szCs w:val="18"/>
        </w:rPr>
      </w:pPr>
      <w:r w:rsidRPr="00C319B5">
        <w:t>The Contract Price excludes any UK output</w:t>
      </w:r>
      <w:r w:rsidRPr="004C5581">
        <w:rPr>
          <w:spacing w:val="-12"/>
        </w:rPr>
        <w:t xml:space="preserve"> </w:t>
      </w:r>
      <w:r>
        <w:t>Value Added Tax (VAT) and any similar EU (or non-EU)</w:t>
      </w:r>
      <w:r w:rsidRPr="004C5581">
        <w:rPr>
          <w:spacing w:val="-16"/>
        </w:rPr>
        <w:t xml:space="preserve"> </w:t>
      </w:r>
      <w:r>
        <w:t>taxes chargeable on the supply of Contractor Deliverables by</w:t>
      </w:r>
      <w:r w:rsidRPr="004C5581">
        <w:rPr>
          <w:spacing w:val="-19"/>
        </w:rPr>
        <w:t xml:space="preserve"> </w:t>
      </w:r>
      <w:r>
        <w:t>the Contractor to the</w:t>
      </w:r>
      <w:r w:rsidRPr="004C5581">
        <w:rPr>
          <w:spacing w:val="-2"/>
        </w:rPr>
        <w:t xml:space="preserve"> </w:t>
      </w:r>
      <w:r>
        <w:t>Authority.</w:t>
      </w:r>
      <w:bookmarkStart w:id="74" w:name="_bookmark107"/>
      <w:bookmarkEnd w:id="74"/>
    </w:p>
    <w:p w14:paraId="2D3225E0" w14:textId="453014A3" w:rsidR="004C5581" w:rsidRPr="004C5581" w:rsidRDefault="004C5581" w:rsidP="00C20FCA">
      <w:pPr>
        <w:pStyle w:val="ListParagraph"/>
        <w:numPr>
          <w:ilvl w:val="0"/>
          <w:numId w:val="58"/>
        </w:numPr>
        <w:spacing w:before="2"/>
        <w:ind w:right="124" w:firstLine="0"/>
        <w:rPr>
          <w:rFonts w:ascii="Arial" w:eastAsia="Arial" w:hAnsi="Arial" w:cs="Arial"/>
          <w:szCs w:val="18"/>
        </w:rPr>
      </w:pPr>
      <w:r w:rsidRPr="004C5581">
        <w:rPr>
          <w:rFonts w:ascii="Arial"/>
        </w:rPr>
        <w:t>If the Contractor is required by UK VAT law to</w:t>
      </w:r>
      <w:r w:rsidRPr="004C5581">
        <w:rPr>
          <w:rFonts w:ascii="Arial"/>
          <w:spacing w:val="-13"/>
        </w:rPr>
        <w:t xml:space="preserve"> </w:t>
      </w:r>
      <w:r w:rsidRPr="004C5581">
        <w:rPr>
          <w:rFonts w:ascii="Arial"/>
        </w:rPr>
        <w:t>be registered for UK VAT (or has registered voluntarily)</w:t>
      </w:r>
      <w:r w:rsidRPr="004C5581">
        <w:rPr>
          <w:rFonts w:ascii="Arial"/>
          <w:spacing w:val="-15"/>
        </w:rPr>
        <w:t xml:space="preserve"> </w:t>
      </w:r>
      <w:r w:rsidRPr="004C5581">
        <w:rPr>
          <w:rFonts w:ascii="Arial"/>
        </w:rPr>
        <w:t xml:space="preserve">in respect of </w:t>
      </w:r>
      <w:r w:rsidR="00B347B6">
        <w:rPr>
          <w:rFonts w:ascii="Arial"/>
        </w:rPr>
        <w:t>their</w:t>
      </w:r>
      <w:r w:rsidRPr="004C5581">
        <w:rPr>
          <w:rFonts w:ascii="Arial"/>
        </w:rPr>
        <w:t xml:space="preserve"> business activities at the time of any</w:t>
      </w:r>
      <w:r w:rsidRPr="004C5581">
        <w:rPr>
          <w:rFonts w:ascii="Arial"/>
          <w:spacing w:val="-17"/>
        </w:rPr>
        <w:t xml:space="preserve"> </w:t>
      </w:r>
      <w:r w:rsidRPr="004C5581">
        <w:rPr>
          <w:rFonts w:ascii="Arial"/>
        </w:rPr>
        <w:t>supply, and the circumstances of any supply are such that</w:t>
      </w:r>
      <w:r w:rsidRPr="004C5581">
        <w:rPr>
          <w:rFonts w:ascii="Arial"/>
          <w:spacing w:val="-12"/>
        </w:rPr>
        <w:t xml:space="preserve"> </w:t>
      </w:r>
      <w:r w:rsidRPr="004C5581">
        <w:rPr>
          <w:rFonts w:ascii="Arial"/>
        </w:rPr>
        <w:t>the Contractor is liable to pay the tax due to HM Revenue</w:t>
      </w:r>
      <w:r w:rsidRPr="004C5581">
        <w:rPr>
          <w:rFonts w:ascii="Arial"/>
          <w:spacing w:val="-17"/>
        </w:rPr>
        <w:t xml:space="preserve"> </w:t>
      </w:r>
      <w:r w:rsidRPr="004C5581">
        <w:rPr>
          <w:rFonts w:ascii="Arial"/>
        </w:rPr>
        <w:t>and Customs (HMRC), the Authority shall pay to the Contractor</w:t>
      </w:r>
      <w:r w:rsidRPr="004C5581">
        <w:rPr>
          <w:rFonts w:ascii="Arial"/>
          <w:spacing w:val="-21"/>
        </w:rPr>
        <w:t xml:space="preserve"> </w:t>
      </w:r>
      <w:r w:rsidRPr="004C5581">
        <w:rPr>
          <w:rFonts w:ascii="Arial"/>
        </w:rPr>
        <w:t>in addition to the Contract Price (or any other sum due to</w:t>
      </w:r>
      <w:r w:rsidRPr="004C5581">
        <w:rPr>
          <w:rFonts w:ascii="Arial"/>
          <w:spacing w:val="-18"/>
        </w:rPr>
        <w:t xml:space="preserve"> </w:t>
      </w:r>
      <w:r w:rsidRPr="004C5581">
        <w:rPr>
          <w:rFonts w:ascii="Arial"/>
        </w:rPr>
        <w:t>the Contractor) a sum equal to the output VAT chargeable on</w:t>
      </w:r>
      <w:r w:rsidRPr="004C5581">
        <w:rPr>
          <w:rFonts w:ascii="Arial"/>
          <w:spacing w:val="-23"/>
        </w:rPr>
        <w:t xml:space="preserve"> </w:t>
      </w:r>
      <w:r w:rsidRPr="004C5581">
        <w:rPr>
          <w:rFonts w:ascii="Arial"/>
        </w:rPr>
        <w:t>the tax value of the supply of Contractor Deliverables, and</w:t>
      </w:r>
      <w:r w:rsidRPr="004C5581">
        <w:rPr>
          <w:rFonts w:ascii="Arial"/>
          <w:spacing w:val="-17"/>
        </w:rPr>
        <w:t xml:space="preserve"> </w:t>
      </w:r>
      <w:r w:rsidRPr="004C5581">
        <w:rPr>
          <w:rFonts w:ascii="Arial"/>
        </w:rPr>
        <w:t>all other payments under the Contract according to the law</w:t>
      </w:r>
      <w:r w:rsidRPr="004C5581">
        <w:rPr>
          <w:rFonts w:ascii="Arial"/>
          <w:spacing w:val="-2"/>
        </w:rPr>
        <w:t xml:space="preserve"> </w:t>
      </w:r>
      <w:r w:rsidRPr="004C5581">
        <w:rPr>
          <w:rFonts w:ascii="Arial"/>
        </w:rPr>
        <w:t>at the relevant tax</w:t>
      </w:r>
      <w:r w:rsidRPr="004C5581">
        <w:rPr>
          <w:rFonts w:ascii="Arial"/>
          <w:spacing w:val="-4"/>
        </w:rPr>
        <w:t xml:space="preserve"> </w:t>
      </w:r>
      <w:r w:rsidRPr="004C5581">
        <w:rPr>
          <w:rFonts w:ascii="Arial"/>
        </w:rPr>
        <w:t>point.</w:t>
      </w:r>
    </w:p>
    <w:p w14:paraId="77E3C535" w14:textId="49760554" w:rsidR="004C5581" w:rsidRDefault="004C5581" w:rsidP="00C20FCA">
      <w:pPr>
        <w:pStyle w:val="ListParagraph"/>
        <w:numPr>
          <w:ilvl w:val="0"/>
          <w:numId w:val="58"/>
        </w:numPr>
        <w:tabs>
          <w:tab w:val="left" w:pos="622"/>
        </w:tabs>
        <w:ind w:right="124" w:firstLine="0"/>
        <w:rPr>
          <w:rFonts w:ascii="Arial" w:eastAsia="Arial" w:hAnsi="Arial" w:cs="Arial"/>
          <w:szCs w:val="18"/>
        </w:rPr>
      </w:pPr>
      <w:r>
        <w:rPr>
          <w:rFonts w:ascii="Arial" w:eastAsia="Arial" w:hAnsi="Arial" w:cs="Arial"/>
          <w:szCs w:val="18"/>
        </w:rPr>
        <w:t>The Contractor is responsible for the determination</w:t>
      </w:r>
      <w:r>
        <w:rPr>
          <w:rFonts w:ascii="Arial" w:eastAsia="Arial" w:hAnsi="Arial" w:cs="Arial"/>
          <w:spacing w:val="-17"/>
          <w:szCs w:val="18"/>
        </w:rPr>
        <w:t xml:space="preserve"> </w:t>
      </w:r>
      <w:r>
        <w:rPr>
          <w:rFonts w:ascii="Arial" w:eastAsia="Arial" w:hAnsi="Arial" w:cs="Arial"/>
          <w:szCs w:val="18"/>
        </w:rPr>
        <w:t xml:space="preserve">of VAT liability. The Contractor shall consult </w:t>
      </w:r>
      <w:r w:rsidR="00B347B6">
        <w:rPr>
          <w:rFonts w:ascii="Arial" w:eastAsia="Arial" w:hAnsi="Arial" w:cs="Arial"/>
          <w:szCs w:val="18"/>
        </w:rPr>
        <w:t>their</w:t>
      </w:r>
      <w:r>
        <w:rPr>
          <w:rFonts w:ascii="Arial" w:eastAsia="Arial" w:hAnsi="Arial" w:cs="Arial"/>
          <w:spacing w:val="-10"/>
          <w:szCs w:val="18"/>
        </w:rPr>
        <w:t xml:space="preserve"> </w:t>
      </w:r>
      <w:r>
        <w:rPr>
          <w:rFonts w:ascii="Arial" w:eastAsia="Arial" w:hAnsi="Arial" w:cs="Arial"/>
          <w:szCs w:val="18"/>
        </w:rPr>
        <w:t>Client Relationship Manager or the HMRC Enquiries Desk (and</w:t>
      </w:r>
      <w:r>
        <w:rPr>
          <w:rFonts w:ascii="Arial" w:eastAsia="Arial" w:hAnsi="Arial" w:cs="Arial"/>
          <w:spacing w:val="-20"/>
          <w:szCs w:val="18"/>
        </w:rPr>
        <w:t xml:space="preserve"> </w:t>
      </w:r>
      <w:r>
        <w:rPr>
          <w:rFonts w:ascii="Arial" w:eastAsia="Arial" w:hAnsi="Arial" w:cs="Arial"/>
          <w:szCs w:val="18"/>
        </w:rPr>
        <w:t>not the Authority’s Representative (Commercial)) in cases</w:t>
      </w:r>
      <w:r>
        <w:rPr>
          <w:rFonts w:ascii="Arial" w:eastAsia="Arial" w:hAnsi="Arial" w:cs="Arial"/>
          <w:spacing w:val="-11"/>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lastRenderedPageBreak/>
        <w:t>doubt. The Contractor shall notify the</w:t>
      </w:r>
      <w:r>
        <w:rPr>
          <w:rFonts w:ascii="Arial" w:eastAsia="Arial" w:hAnsi="Arial" w:cs="Arial"/>
          <w:spacing w:val="-9"/>
          <w:szCs w:val="18"/>
        </w:rPr>
        <w:t xml:space="preserve"> </w:t>
      </w:r>
      <w:r>
        <w:rPr>
          <w:rFonts w:ascii="Arial" w:eastAsia="Arial" w:hAnsi="Arial" w:cs="Arial"/>
          <w:szCs w:val="18"/>
        </w:rPr>
        <w:t>Authority’s Representative (Commercial) of the Authority’s VAT</w:t>
      </w:r>
      <w:r>
        <w:rPr>
          <w:rFonts w:ascii="Arial" w:eastAsia="Arial" w:hAnsi="Arial" w:cs="Arial"/>
          <w:spacing w:val="-18"/>
          <w:szCs w:val="18"/>
        </w:rPr>
        <w:t xml:space="preserve"> </w:t>
      </w:r>
      <w:r>
        <w:rPr>
          <w:rFonts w:ascii="Arial" w:eastAsia="Arial" w:hAnsi="Arial" w:cs="Arial"/>
          <w:szCs w:val="18"/>
        </w:rPr>
        <w:t>liability under the Contract, and any changes to it, within twenty</w:t>
      </w:r>
      <w:r>
        <w:rPr>
          <w:rFonts w:ascii="Arial" w:eastAsia="Arial" w:hAnsi="Arial" w:cs="Arial"/>
          <w:spacing w:val="-19"/>
          <w:szCs w:val="18"/>
        </w:rPr>
        <w:t xml:space="preserve"> </w:t>
      </w:r>
      <w:r>
        <w:rPr>
          <w:rFonts w:ascii="Arial" w:eastAsia="Arial" w:hAnsi="Arial" w:cs="Arial"/>
          <w:szCs w:val="18"/>
        </w:rPr>
        <w:t>(20) Business Days of becoming aware the liability is other than</w:t>
      </w:r>
      <w:r>
        <w:rPr>
          <w:rFonts w:ascii="Arial" w:eastAsia="Arial" w:hAnsi="Arial" w:cs="Arial"/>
          <w:spacing w:val="-23"/>
          <w:szCs w:val="18"/>
        </w:rPr>
        <w:t xml:space="preserve"> </w:t>
      </w:r>
      <w:r>
        <w:rPr>
          <w:rFonts w:ascii="Arial" w:eastAsia="Arial" w:hAnsi="Arial" w:cs="Arial"/>
          <w:szCs w:val="18"/>
        </w:rPr>
        <w:t>at the standard rate of VAT. In the event of any doubt about</w:t>
      </w:r>
      <w:r>
        <w:rPr>
          <w:rFonts w:ascii="Arial" w:eastAsia="Arial" w:hAnsi="Arial" w:cs="Arial"/>
          <w:spacing w:val="-22"/>
          <w:szCs w:val="18"/>
        </w:rPr>
        <w:t xml:space="preserve"> </w:t>
      </w:r>
      <w:r>
        <w:rPr>
          <w:rFonts w:ascii="Arial" w:eastAsia="Arial" w:hAnsi="Arial" w:cs="Arial"/>
          <w:szCs w:val="18"/>
        </w:rPr>
        <w:t>the</w:t>
      </w:r>
      <w:r>
        <w:rPr>
          <w:rFonts w:ascii="Arial" w:eastAsia="Arial" w:hAnsi="Arial" w:cs="Arial"/>
          <w:spacing w:val="1"/>
          <w:szCs w:val="18"/>
        </w:rPr>
        <w:t xml:space="preserve"> </w:t>
      </w:r>
      <w:r>
        <w:rPr>
          <w:rFonts w:ascii="Arial" w:eastAsia="Arial" w:hAnsi="Arial" w:cs="Arial"/>
          <w:szCs w:val="18"/>
        </w:rPr>
        <w:t>applicability of the tax in such cases, the Authority</w:t>
      </w:r>
      <w:r>
        <w:rPr>
          <w:rFonts w:ascii="Arial" w:eastAsia="Arial" w:hAnsi="Arial" w:cs="Arial"/>
          <w:spacing w:val="-12"/>
          <w:szCs w:val="18"/>
        </w:rPr>
        <w:t xml:space="preserve"> </w:t>
      </w:r>
      <w:r>
        <w:rPr>
          <w:rFonts w:ascii="Arial" w:eastAsia="Arial" w:hAnsi="Arial" w:cs="Arial"/>
          <w:szCs w:val="18"/>
        </w:rPr>
        <w:t>may require the Contractor to obtain, and pass to the Authority,</w:t>
      </w:r>
      <w:r>
        <w:rPr>
          <w:rFonts w:ascii="Arial" w:eastAsia="Arial" w:hAnsi="Arial" w:cs="Arial"/>
          <w:spacing w:val="-20"/>
          <w:szCs w:val="18"/>
        </w:rPr>
        <w:t xml:space="preserve"> </w:t>
      </w:r>
      <w:r>
        <w:rPr>
          <w:rFonts w:ascii="Arial" w:eastAsia="Arial" w:hAnsi="Arial" w:cs="Arial"/>
          <w:szCs w:val="18"/>
        </w:rPr>
        <w:t>a formal ruling from HMRC. The Contractor shall</w:t>
      </w:r>
      <w:r>
        <w:rPr>
          <w:rFonts w:ascii="Arial" w:eastAsia="Arial" w:hAnsi="Arial" w:cs="Arial"/>
          <w:spacing w:val="-6"/>
          <w:szCs w:val="18"/>
        </w:rPr>
        <w:t xml:space="preserve"> </w:t>
      </w:r>
      <w:r>
        <w:rPr>
          <w:rFonts w:ascii="Arial" w:eastAsia="Arial" w:hAnsi="Arial" w:cs="Arial"/>
          <w:szCs w:val="18"/>
        </w:rPr>
        <w:t>comply promptly with any such requirement. Where the</w:t>
      </w:r>
      <w:r>
        <w:rPr>
          <w:rFonts w:ascii="Arial" w:eastAsia="Arial" w:hAnsi="Arial" w:cs="Arial"/>
          <w:spacing w:val="-15"/>
          <w:szCs w:val="18"/>
        </w:rPr>
        <w:t xml:space="preserve"> </w:t>
      </w:r>
      <w:r>
        <w:rPr>
          <w:rFonts w:ascii="Arial" w:eastAsia="Arial" w:hAnsi="Arial" w:cs="Arial"/>
          <w:szCs w:val="18"/>
        </w:rPr>
        <w:t>Contracto</w:t>
      </w:r>
      <w:r w:rsidR="00B347B6">
        <w:rPr>
          <w:rFonts w:ascii="Arial" w:eastAsia="Arial" w:hAnsi="Arial" w:cs="Arial"/>
          <w:szCs w:val="18"/>
        </w:rPr>
        <w:t>r obtains a ruling from HMRC, they</w:t>
      </w:r>
      <w:r>
        <w:rPr>
          <w:rFonts w:ascii="Arial" w:eastAsia="Arial" w:hAnsi="Arial" w:cs="Arial"/>
          <w:szCs w:val="18"/>
        </w:rPr>
        <w:t xml:space="preserve"> shall supply a copy to</w:t>
      </w:r>
      <w:r>
        <w:rPr>
          <w:rFonts w:ascii="Arial" w:eastAsia="Arial" w:hAnsi="Arial" w:cs="Arial"/>
          <w:spacing w:val="-13"/>
          <w:szCs w:val="18"/>
        </w:rPr>
        <w:t xml:space="preserve"> </w:t>
      </w:r>
      <w:r>
        <w:rPr>
          <w:rFonts w:ascii="Arial" w:eastAsia="Arial" w:hAnsi="Arial" w:cs="Arial"/>
          <w:szCs w:val="18"/>
        </w:rPr>
        <w:t>the Authority within three (3) Business Days of receiving</w:t>
      </w:r>
      <w:r>
        <w:rPr>
          <w:rFonts w:ascii="Arial" w:eastAsia="Arial" w:hAnsi="Arial" w:cs="Arial"/>
          <w:spacing w:val="-10"/>
          <w:szCs w:val="18"/>
        </w:rPr>
        <w:t xml:space="preserve"> </w:t>
      </w:r>
      <w:r w:rsidR="00B347B6">
        <w:rPr>
          <w:rFonts w:ascii="Arial" w:eastAsia="Arial" w:hAnsi="Arial" w:cs="Arial"/>
          <w:szCs w:val="18"/>
        </w:rPr>
        <w:t>that ruling unless they</w:t>
      </w:r>
      <w:r w:rsidR="007427A9">
        <w:rPr>
          <w:rFonts w:ascii="Arial" w:eastAsia="Arial" w:hAnsi="Arial" w:cs="Arial"/>
          <w:szCs w:val="18"/>
        </w:rPr>
        <w:t xml:space="preserve"> propose</w:t>
      </w:r>
      <w:r>
        <w:rPr>
          <w:rFonts w:ascii="Arial" w:eastAsia="Arial" w:hAnsi="Arial" w:cs="Arial"/>
          <w:szCs w:val="18"/>
        </w:rPr>
        <w:t xml:space="preserve"> to challenge the ruling. Where</w:t>
      </w:r>
      <w:r>
        <w:rPr>
          <w:rFonts w:ascii="Arial" w:eastAsia="Arial" w:hAnsi="Arial" w:cs="Arial"/>
          <w:spacing w:val="-17"/>
          <w:szCs w:val="18"/>
        </w:rPr>
        <w:t xml:space="preserve"> </w:t>
      </w:r>
      <w:r>
        <w:rPr>
          <w:rFonts w:ascii="Arial" w:eastAsia="Arial" w:hAnsi="Arial" w:cs="Arial"/>
          <w:szCs w:val="18"/>
        </w:rPr>
        <w:t>the Con</w:t>
      </w:r>
      <w:r w:rsidR="00B347B6">
        <w:rPr>
          <w:rFonts w:ascii="Arial" w:eastAsia="Arial" w:hAnsi="Arial" w:cs="Arial"/>
          <w:szCs w:val="18"/>
        </w:rPr>
        <w:t>tractor challenges the ruling they</w:t>
      </w:r>
      <w:r>
        <w:rPr>
          <w:rFonts w:ascii="Arial" w:eastAsia="Arial" w:hAnsi="Arial" w:cs="Arial"/>
          <w:szCs w:val="18"/>
        </w:rPr>
        <w:t xml:space="preserve"> shall supply to</w:t>
      </w:r>
      <w:r>
        <w:rPr>
          <w:rFonts w:ascii="Arial" w:eastAsia="Arial" w:hAnsi="Arial" w:cs="Arial"/>
          <w:spacing w:val="-3"/>
          <w:szCs w:val="18"/>
        </w:rPr>
        <w:t xml:space="preserve"> </w:t>
      </w:r>
      <w:r>
        <w:rPr>
          <w:rFonts w:ascii="Arial" w:eastAsia="Arial" w:hAnsi="Arial" w:cs="Arial"/>
          <w:szCs w:val="18"/>
        </w:rPr>
        <w:t>the Authority a copy of any final decisions issued by HMRC</w:t>
      </w:r>
      <w:r>
        <w:rPr>
          <w:rFonts w:ascii="Arial" w:eastAsia="Arial" w:hAnsi="Arial" w:cs="Arial"/>
          <w:spacing w:val="-16"/>
          <w:szCs w:val="18"/>
        </w:rPr>
        <w:t xml:space="preserve"> </w:t>
      </w:r>
      <w:r>
        <w:rPr>
          <w:rFonts w:ascii="Arial" w:eastAsia="Arial" w:hAnsi="Arial" w:cs="Arial"/>
          <w:szCs w:val="18"/>
        </w:rPr>
        <w:t>on completion of the challenge within three (3) Business Days</w:t>
      </w:r>
      <w:r>
        <w:rPr>
          <w:rFonts w:ascii="Arial" w:eastAsia="Arial" w:hAnsi="Arial" w:cs="Arial"/>
          <w:spacing w:val="-28"/>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receiving the</w:t>
      </w:r>
      <w:r>
        <w:rPr>
          <w:rFonts w:ascii="Arial" w:eastAsia="Arial" w:hAnsi="Arial" w:cs="Arial"/>
          <w:spacing w:val="1"/>
          <w:szCs w:val="18"/>
        </w:rPr>
        <w:t xml:space="preserve"> </w:t>
      </w:r>
      <w:r>
        <w:rPr>
          <w:rFonts w:ascii="Arial" w:eastAsia="Arial" w:hAnsi="Arial" w:cs="Arial"/>
          <w:szCs w:val="18"/>
        </w:rPr>
        <w:t>decision.</w:t>
      </w:r>
    </w:p>
    <w:p w14:paraId="7811835A" w14:textId="7BC737BD" w:rsidR="004C5581" w:rsidRPr="00C319B5" w:rsidRDefault="004C5581" w:rsidP="00C20FCA">
      <w:pPr>
        <w:pStyle w:val="ListParagraph"/>
        <w:numPr>
          <w:ilvl w:val="0"/>
          <w:numId w:val="58"/>
        </w:numPr>
        <w:ind w:firstLine="23"/>
        <w:rPr>
          <w:rFonts w:ascii="Arial" w:eastAsia="Arial" w:hAnsi="Arial" w:cs="Arial"/>
          <w:szCs w:val="18"/>
        </w:rPr>
      </w:pPr>
      <w:r w:rsidRPr="004C5581">
        <w:rPr>
          <w:rFonts w:ascii="Arial" w:eastAsia="Arial" w:hAnsi="Arial" w:cs="Arial"/>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w:t>
      </w:r>
      <w:r w:rsidRPr="00C319B5">
        <w:rPr>
          <w:rFonts w:ascii="Arial" w:eastAsia="Arial" w:hAnsi="Arial" w:cs="Arial"/>
          <w:szCs w:val="18"/>
        </w:rPr>
        <w:t>Contractor shal</w:t>
      </w:r>
      <w:r w:rsidR="00B347B6" w:rsidRPr="00C319B5">
        <w:rPr>
          <w:rFonts w:ascii="Arial" w:eastAsia="Arial" w:hAnsi="Arial" w:cs="Arial"/>
          <w:szCs w:val="18"/>
        </w:rPr>
        <w:t>l be responsible for ensuring they</w:t>
      </w:r>
      <w:r w:rsidR="007427A9" w:rsidRPr="00C319B5">
        <w:rPr>
          <w:rFonts w:ascii="Arial" w:eastAsia="Arial" w:hAnsi="Arial" w:cs="Arial"/>
          <w:szCs w:val="18"/>
        </w:rPr>
        <w:t xml:space="preserve"> take</w:t>
      </w:r>
      <w:r w:rsidRPr="00C319B5">
        <w:rPr>
          <w:rFonts w:ascii="Arial" w:eastAsia="Arial" w:hAnsi="Arial" w:cs="Arial"/>
          <w:szCs w:val="18"/>
        </w:rPr>
        <w:t xml:space="preserve"> into account any changes in VAT law regarding registration.</w:t>
      </w:r>
    </w:p>
    <w:p w14:paraId="52E912B3" w14:textId="44B44344" w:rsidR="004C5581" w:rsidRPr="00C319B5" w:rsidRDefault="004C5581" w:rsidP="00C20FCA">
      <w:pPr>
        <w:pStyle w:val="ListParagraph"/>
        <w:numPr>
          <w:ilvl w:val="0"/>
          <w:numId w:val="58"/>
        </w:numPr>
        <w:tabs>
          <w:tab w:val="left" w:pos="622"/>
        </w:tabs>
        <w:ind w:left="120" w:right="199" w:firstLine="0"/>
        <w:rPr>
          <w:rFonts w:ascii="Arial" w:eastAsia="Arial" w:hAnsi="Arial" w:cs="Arial"/>
          <w:szCs w:val="18"/>
        </w:rPr>
      </w:pPr>
      <w:r w:rsidRPr="00C319B5">
        <w:rPr>
          <w:rFonts w:ascii="Arial"/>
        </w:rPr>
        <w:t>Where Contractor Deliverables are deemed to</w:t>
      </w:r>
      <w:r w:rsidRPr="00C319B5">
        <w:rPr>
          <w:rFonts w:ascii="Arial"/>
          <w:spacing w:val="-8"/>
        </w:rPr>
        <w:t xml:space="preserve"> </w:t>
      </w:r>
      <w:r w:rsidRPr="00C319B5">
        <w:rPr>
          <w:rFonts w:ascii="Arial"/>
        </w:rPr>
        <w:t>be supplied to the Authority outside the UK, the Contractor</w:t>
      </w:r>
      <w:r w:rsidRPr="00C319B5">
        <w:rPr>
          <w:rFonts w:ascii="Arial"/>
          <w:spacing w:val="-22"/>
        </w:rPr>
        <w:t xml:space="preserve"> </w:t>
      </w:r>
      <w:r w:rsidRPr="00C319B5">
        <w:rPr>
          <w:rFonts w:ascii="Arial"/>
        </w:rPr>
        <w:t>may be required by the laws of the country where the</w:t>
      </w:r>
      <w:r w:rsidRPr="00C319B5">
        <w:rPr>
          <w:rFonts w:ascii="Arial"/>
          <w:spacing w:val="-11"/>
        </w:rPr>
        <w:t xml:space="preserve"> </w:t>
      </w:r>
      <w:r w:rsidRPr="00C319B5">
        <w:rPr>
          <w:rFonts w:ascii="Arial"/>
        </w:rPr>
        <w:t>supply takes place to register there for</w:t>
      </w:r>
      <w:r w:rsidR="000C5A31" w:rsidRPr="00C319B5">
        <w:rPr>
          <w:rFonts w:ascii="Arial"/>
        </w:rPr>
        <w:t xml:space="preserve"> tax purposes</w:t>
      </w:r>
      <w:r w:rsidRPr="00C319B5">
        <w:rPr>
          <w:rFonts w:ascii="Arial"/>
        </w:rPr>
        <w:t>. In that event,</w:t>
      </w:r>
      <w:r w:rsidR="000C5A31" w:rsidRPr="00C319B5">
        <w:rPr>
          <w:rFonts w:ascii="Arial"/>
        </w:rPr>
        <w:t xml:space="preserve"> it is the Contractor’s responsibility to ensure the Contract Price captures this tax</w:t>
      </w:r>
      <w:r w:rsidRPr="00C319B5">
        <w:rPr>
          <w:rFonts w:ascii="Arial"/>
        </w:rPr>
        <w:t>.</w:t>
      </w:r>
    </w:p>
    <w:p w14:paraId="527F325F" w14:textId="31F5EF88" w:rsidR="004C5581" w:rsidRPr="00C319B5" w:rsidRDefault="004C5581" w:rsidP="00C20FCA">
      <w:pPr>
        <w:pStyle w:val="ListParagraph"/>
        <w:numPr>
          <w:ilvl w:val="0"/>
          <w:numId w:val="58"/>
        </w:numPr>
        <w:tabs>
          <w:tab w:val="left" w:pos="622"/>
        </w:tabs>
        <w:ind w:right="169" w:firstLine="0"/>
      </w:pPr>
      <w:r w:rsidRPr="00C319B5">
        <w:rPr>
          <w:rFonts w:ascii="Arial" w:eastAsia="Arial" w:hAnsi="Arial" w:cs="Arial"/>
          <w:szCs w:val="18"/>
        </w:rPr>
        <w:t>In relation to the Contractor Deliverables</w:t>
      </w:r>
      <w:r w:rsidRPr="00C319B5">
        <w:rPr>
          <w:rFonts w:ascii="Arial" w:eastAsia="Arial" w:hAnsi="Arial" w:cs="Arial"/>
          <w:spacing w:val="-8"/>
          <w:szCs w:val="18"/>
        </w:rPr>
        <w:t xml:space="preserve"> </w:t>
      </w:r>
      <w:r w:rsidRPr="00C319B5">
        <w:rPr>
          <w:rFonts w:ascii="Arial" w:eastAsia="Arial" w:hAnsi="Arial" w:cs="Arial"/>
          <w:szCs w:val="18"/>
        </w:rPr>
        <w:t>supplied under the Contract the Authority shall not be required to</w:t>
      </w:r>
      <w:r w:rsidRPr="00C319B5">
        <w:rPr>
          <w:rFonts w:ascii="Arial" w:eastAsia="Arial" w:hAnsi="Arial" w:cs="Arial"/>
          <w:spacing w:val="-19"/>
          <w:szCs w:val="18"/>
        </w:rPr>
        <w:t xml:space="preserve"> </w:t>
      </w:r>
      <w:r w:rsidRPr="00C319B5">
        <w:rPr>
          <w:rFonts w:ascii="Arial" w:eastAsia="Arial" w:hAnsi="Arial" w:cs="Arial"/>
          <w:szCs w:val="18"/>
        </w:rPr>
        <w:t>pay any sum in respect of the Contractor’s input VAT (or</w:t>
      </w:r>
      <w:r w:rsidRPr="00C319B5">
        <w:rPr>
          <w:rFonts w:ascii="Arial" w:eastAsia="Arial" w:hAnsi="Arial" w:cs="Arial"/>
          <w:spacing w:val="-21"/>
          <w:szCs w:val="18"/>
        </w:rPr>
        <w:t xml:space="preserve"> </w:t>
      </w:r>
      <w:r w:rsidRPr="00C319B5">
        <w:rPr>
          <w:rFonts w:ascii="Arial" w:eastAsia="Arial" w:hAnsi="Arial" w:cs="Arial"/>
          <w:szCs w:val="18"/>
        </w:rPr>
        <w:t xml:space="preserve">similar </w:t>
      </w:r>
      <w:r w:rsidR="000C5A31" w:rsidRPr="00C319B5">
        <w:rPr>
          <w:rFonts w:ascii="Arial" w:eastAsia="Arial" w:hAnsi="Arial" w:cs="Arial"/>
          <w:szCs w:val="18"/>
        </w:rPr>
        <w:t>non-UK input tax)</w:t>
      </w:r>
      <w:r w:rsidRPr="00C319B5">
        <w:rPr>
          <w:rFonts w:ascii="Arial" w:eastAsia="Arial" w:hAnsi="Arial" w:cs="Arial"/>
          <w:szCs w:val="18"/>
        </w:rPr>
        <w:t>. However, these</w:t>
      </w:r>
      <w:r w:rsidRPr="00C319B5">
        <w:rPr>
          <w:rFonts w:ascii="Arial" w:eastAsia="Arial" w:hAnsi="Arial" w:cs="Arial"/>
          <w:spacing w:val="-14"/>
          <w:szCs w:val="18"/>
        </w:rPr>
        <w:t xml:space="preserve"> </w:t>
      </w:r>
      <w:r w:rsidRPr="00C319B5">
        <w:rPr>
          <w:rFonts w:ascii="Arial" w:eastAsia="Arial" w:hAnsi="Arial" w:cs="Arial"/>
          <w:szCs w:val="18"/>
        </w:rPr>
        <w:t xml:space="preserve">input taxes will be allowed where </w:t>
      </w:r>
      <w:r w:rsidR="000C5A31" w:rsidRPr="00C319B5">
        <w:rPr>
          <w:rFonts w:ascii="Arial" w:eastAsia="Arial" w:hAnsi="Arial" w:cs="Arial"/>
          <w:szCs w:val="18"/>
        </w:rPr>
        <w:t xml:space="preserve">they are included in the Contract Price and </w:t>
      </w:r>
      <w:r w:rsidRPr="00C319B5">
        <w:rPr>
          <w:rFonts w:ascii="Arial" w:eastAsia="Arial" w:hAnsi="Arial" w:cs="Arial"/>
          <w:szCs w:val="18"/>
        </w:rPr>
        <w:t>it is established that, despite</w:t>
      </w:r>
      <w:r w:rsidRPr="00C319B5">
        <w:rPr>
          <w:rFonts w:ascii="Arial" w:eastAsia="Arial" w:hAnsi="Arial" w:cs="Arial"/>
          <w:spacing w:val="-24"/>
          <w:szCs w:val="18"/>
        </w:rPr>
        <w:t xml:space="preserve"> </w:t>
      </w:r>
      <w:r w:rsidRPr="00C319B5">
        <w:rPr>
          <w:rFonts w:ascii="Arial" w:eastAsia="Arial" w:hAnsi="Arial" w:cs="Arial"/>
          <w:szCs w:val="18"/>
        </w:rPr>
        <w:t>the Contractor having taken all reasonable steps to</w:t>
      </w:r>
      <w:r w:rsidRPr="00C319B5">
        <w:rPr>
          <w:rFonts w:ascii="Arial" w:eastAsia="Arial" w:hAnsi="Arial" w:cs="Arial"/>
          <w:spacing w:val="-9"/>
          <w:szCs w:val="18"/>
        </w:rPr>
        <w:t xml:space="preserve"> </w:t>
      </w:r>
      <w:r w:rsidRPr="00C319B5">
        <w:rPr>
          <w:rFonts w:ascii="Arial" w:eastAsia="Arial" w:hAnsi="Arial" w:cs="Arial"/>
          <w:szCs w:val="18"/>
        </w:rPr>
        <w:t>recover them, it has not been possible to do so. Where there is</w:t>
      </w:r>
      <w:r w:rsidRPr="00C319B5">
        <w:rPr>
          <w:rFonts w:ascii="Arial" w:eastAsia="Arial" w:hAnsi="Arial" w:cs="Arial"/>
          <w:spacing w:val="-22"/>
          <w:szCs w:val="18"/>
        </w:rPr>
        <w:t xml:space="preserve"> </w:t>
      </w:r>
      <w:r w:rsidRPr="00C319B5">
        <w:rPr>
          <w:rFonts w:ascii="Arial" w:eastAsia="Arial" w:hAnsi="Arial" w:cs="Arial"/>
          <w:szCs w:val="18"/>
        </w:rPr>
        <w:t>any doubt that the Contractor has complied with this</w:t>
      </w:r>
      <w:r w:rsidRPr="00C319B5">
        <w:rPr>
          <w:rFonts w:ascii="Arial" w:eastAsia="Arial" w:hAnsi="Arial" w:cs="Arial"/>
          <w:spacing w:val="-25"/>
          <w:szCs w:val="18"/>
        </w:rPr>
        <w:t xml:space="preserve"> </w:t>
      </w:r>
      <w:r w:rsidRPr="00C319B5">
        <w:rPr>
          <w:rFonts w:ascii="Arial" w:eastAsia="Arial" w:hAnsi="Arial" w:cs="Arial"/>
          <w:szCs w:val="18"/>
        </w:rPr>
        <w:t xml:space="preserve">requirement the matter shall be resolved in accordance with </w:t>
      </w:r>
      <w:r w:rsidR="00B347B6" w:rsidRPr="00C319B5">
        <w:rPr>
          <w:rFonts w:ascii="Arial" w:eastAsia="Arial" w:hAnsi="Arial" w:cs="Arial"/>
          <w:szCs w:val="18"/>
        </w:rPr>
        <w:t>C</w:t>
      </w:r>
      <w:r w:rsidRPr="00C319B5">
        <w:rPr>
          <w:rFonts w:ascii="Arial" w:eastAsia="Arial" w:hAnsi="Arial" w:cs="Arial"/>
          <w:szCs w:val="18"/>
        </w:rPr>
        <w:t>ondition</w:t>
      </w:r>
      <w:r w:rsidRPr="00C319B5">
        <w:rPr>
          <w:rFonts w:ascii="Arial" w:eastAsia="Arial" w:hAnsi="Arial" w:cs="Arial"/>
          <w:spacing w:val="-23"/>
          <w:szCs w:val="18"/>
        </w:rPr>
        <w:t xml:space="preserve"> </w:t>
      </w:r>
      <w:r w:rsidR="006C606A" w:rsidRPr="00C319B5">
        <w:rPr>
          <w:rFonts w:ascii="Arial" w:eastAsia="Arial" w:hAnsi="Arial" w:cs="Arial"/>
          <w:szCs w:val="18"/>
        </w:rPr>
        <w:t>40</w:t>
      </w:r>
      <w:r w:rsidRPr="00C319B5">
        <w:rPr>
          <w:rFonts w:ascii="Arial" w:eastAsia="Arial" w:hAnsi="Arial" w:cs="Arial"/>
          <w:szCs w:val="18"/>
        </w:rPr>
        <w:t xml:space="preserve"> (Dispute Resolution).</w:t>
      </w:r>
    </w:p>
    <w:p w14:paraId="74BC3C14" w14:textId="769D76F7" w:rsidR="004C5581" w:rsidRDefault="004C5581" w:rsidP="00C20FCA">
      <w:pPr>
        <w:pStyle w:val="ListParagraph"/>
        <w:numPr>
          <w:ilvl w:val="0"/>
          <w:numId w:val="58"/>
        </w:numPr>
        <w:tabs>
          <w:tab w:val="left" w:pos="622"/>
        </w:tabs>
        <w:ind w:right="169" w:firstLine="0"/>
      </w:pPr>
      <w:r w:rsidRPr="00C319B5">
        <w:rPr>
          <w:rFonts w:ascii="Arial"/>
        </w:rPr>
        <w:t>Should HMRC decide that the Contractor</w:t>
      </w:r>
      <w:r w:rsidRPr="00C319B5">
        <w:rPr>
          <w:rFonts w:ascii="Arial"/>
          <w:spacing w:val="-8"/>
        </w:rPr>
        <w:t xml:space="preserve"> </w:t>
      </w:r>
      <w:r w:rsidRPr="00C319B5">
        <w:rPr>
          <w:rFonts w:ascii="Arial"/>
        </w:rPr>
        <w:t>has incorrectly determined the VAT liability, in accordance</w:t>
      </w:r>
      <w:r w:rsidRPr="00C319B5">
        <w:rPr>
          <w:rFonts w:ascii="Arial"/>
          <w:spacing w:val="-18"/>
        </w:rPr>
        <w:t xml:space="preserve"> </w:t>
      </w:r>
      <w:r w:rsidRPr="00C319B5">
        <w:rPr>
          <w:rFonts w:ascii="Arial"/>
        </w:rPr>
        <w:t xml:space="preserve">with clause </w:t>
      </w:r>
      <w:hyperlink w:anchor="_bookmark107" w:history="1">
        <w:r w:rsidR="00B347B6" w:rsidRPr="00C319B5">
          <w:rPr>
            <w:rFonts w:ascii="Arial"/>
          </w:rPr>
          <w:t>3</w:t>
        </w:r>
        <w:r w:rsidR="00BA4F17" w:rsidRPr="00C319B5">
          <w:rPr>
            <w:rFonts w:ascii="Arial"/>
          </w:rPr>
          <w:t>7</w:t>
        </w:r>
        <w:r w:rsidRPr="00C319B5">
          <w:rPr>
            <w:rFonts w:ascii="Arial"/>
          </w:rPr>
          <w:t>.b</w:t>
        </w:r>
      </w:hyperlink>
      <w:r w:rsidRPr="00C319B5">
        <w:rPr>
          <w:rFonts w:ascii="Arial"/>
        </w:rPr>
        <w:t xml:space="preserve"> above, the Authority will pay the VAT</w:t>
      </w:r>
      <w:r w:rsidRPr="00C319B5">
        <w:rPr>
          <w:rFonts w:ascii="Arial"/>
          <w:spacing w:val="-20"/>
        </w:rPr>
        <w:t xml:space="preserve"> </w:t>
      </w:r>
      <w:r w:rsidRPr="00C319B5">
        <w:rPr>
          <w:rFonts w:ascii="Arial"/>
        </w:rPr>
        <w:t>assessed by HMRC. In the event that HMRC so determines,</w:t>
      </w:r>
      <w:r w:rsidRPr="00C319B5">
        <w:rPr>
          <w:rFonts w:ascii="Arial"/>
          <w:spacing w:val="-10"/>
        </w:rPr>
        <w:t xml:space="preserve"> </w:t>
      </w:r>
      <w:r w:rsidRPr="00C319B5">
        <w:rPr>
          <w:rFonts w:ascii="Arial"/>
        </w:rPr>
        <w:t>the Contractor shall pay any interest charged on any</w:t>
      </w:r>
      <w:r w:rsidRPr="00C319B5">
        <w:rPr>
          <w:rFonts w:ascii="Arial"/>
          <w:spacing w:val="-22"/>
        </w:rPr>
        <w:t xml:space="preserve"> </w:t>
      </w:r>
      <w:r w:rsidRPr="00C319B5">
        <w:rPr>
          <w:rFonts w:ascii="Arial"/>
        </w:rPr>
        <w:t>assessment or penalties or both directly to HMRC. Such interest</w:t>
      </w:r>
      <w:r w:rsidRPr="00C319B5">
        <w:rPr>
          <w:rFonts w:ascii="Arial"/>
          <w:spacing w:val="-14"/>
        </w:rPr>
        <w:t xml:space="preserve"> </w:t>
      </w:r>
      <w:r w:rsidRPr="00C319B5">
        <w:rPr>
          <w:rFonts w:ascii="Arial"/>
        </w:rPr>
        <w:t>or penalties or both shall not be recoverable from the</w:t>
      </w:r>
      <w:r w:rsidRPr="00C319B5">
        <w:rPr>
          <w:rFonts w:ascii="Arial"/>
          <w:spacing w:val="-19"/>
        </w:rPr>
        <w:t xml:space="preserve"> </w:t>
      </w:r>
      <w:r w:rsidRPr="00C319B5">
        <w:rPr>
          <w:rFonts w:ascii="Arial"/>
        </w:rPr>
        <w:t>Authority</w:t>
      </w:r>
      <w:r w:rsidRPr="00C319B5">
        <w:rPr>
          <w:rFonts w:ascii="Arial"/>
          <w:spacing w:val="-1"/>
        </w:rPr>
        <w:t xml:space="preserve"> </w:t>
      </w:r>
      <w:r w:rsidR="00B347B6" w:rsidRPr="00C319B5">
        <w:rPr>
          <w:rFonts w:ascii="Arial"/>
        </w:rPr>
        <w:t>under the</w:t>
      </w:r>
      <w:r w:rsidRPr="00C319B5">
        <w:rPr>
          <w:rFonts w:ascii="Arial"/>
        </w:rPr>
        <w:t xml:space="preserve"> Contract</w:t>
      </w:r>
      <w:r w:rsidRPr="00AA45B8">
        <w:rPr>
          <w:rFonts w:ascii="Arial"/>
        </w:rPr>
        <w:t xml:space="preserve"> or any other contract. The</w:t>
      </w:r>
      <w:r w:rsidRPr="00AA45B8">
        <w:rPr>
          <w:rFonts w:ascii="Arial"/>
          <w:spacing w:val="-14"/>
        </w:rPr>
        <w:t xml:space="preserve"> </w:t>
      </w:r>
      <w:r w:rsidRPr="00AA45B8">
        <w:rPr>
          <w:rFonts w:ascii="Arial"/>
        </w:rPr>
        <w:t>Contractor shall supply the Authority with a copy of all correspondence between</w:t>
      </w:r>
      <w:r w:rsidRPr="004C5581">
        <w:rPr>
          <w:rFonts w:ascii="Arial"/>
        </w:rPr>
        <w:t xml:space="preserve"> HMRC and the Contractor’s advisors regarding the VAT assessment within three (3) Business Days of a written request from the Authority for such correspondence.</w:t>
      </w:r>
    </w:p>
    <w:p w14:paraId="7459B5BC" w14:textId="0BA123A5" w:rsidR="004C5581" w:rsidRDefault="004C5581" w:rsidP="004C5581">
      <w:pPr>
        <w:pStyle w:val="Heading3"/>
      </w:pPr>
      <w:bookmarkStart w:id="75" w:name="_Toc115785050"/>
      <w:r>
        <w:t>Debt Factoring</w:t>
      </w:r>
      <w:bookmarkEnd w:id="75"/>
    </w:p>
    <w:p w14:paraId="309DF1D9" w14:textId="414807F3" w:rsidR="004921D4" w:rsidRPr="00AA45B8" w:rsidRDefault="004921D4" w:rsidP="00C20FCA">
      <w:pPr>
        <w:pStyle w:val="ListParagraph"/>
        <w:numPr>
          <w:ilvl w:val="0"/>
          <w:numId w:val="59"/>
        </w:numPr>
        <w:ind w:left="142" w:hanging="11"/>
      </w:pPr>
      <w:r w:rsidRPr="004921D4">
        <w:t>Subject to the Contractor obtaining the prior written consent of the Authority in accordance with condition 1</w:t>
      </w:r>
      <w:r w:rsidR="00B347B6">
        <w:t>0</w:t>
      </w:r>
      <w:r w:rsidRPr="004921D4">
        <w:t xml:space="preserve"> (Assignment of Contract), the Contractor may assign to a third Party (“the Assignee”) the right to receive payment of the Contract Price or any part thereof due to the Contractor under the Contract (including interest which </w:t>
      </w:r>
      <w:r w:rsidRPr="00AA45B8">
        <w:t>the Authority incurred through late payment under the Late Payment of Commercial Debts (Interest) Act 1998 (“the Act”)). Any assignment of the right to receive payment of the Contract Price (o</w:t>
      </w:r>
      <w:r w:rsidR="00B347B6" w:rsidRPr="00AA45B8">
        <w:t>r any part thereof) under this C</w:t>
      </w:r>
      <w:r w:rsidRPr="00AA45B8">
        <w:t xml:space="preserve">ondition </w:t>
      </w:r>
      <w:r w:rsidR="00BA4F17" w:rsidRPr="00AA45B8">
        <w:t>38</w:t>
      </w:r>
      <w:r w:rsidRPr="00AA45B8">
        <w:t xml:space="preserve"> shall be subject to:</w:t>
      </w:r>
    </w:p>
    <w:p w14:paraId="3653D1BF" w14:textId="74853B08" w:rsidR="004921D4" w:rsidRPr="00AA45B8" w:rsidRDefault="004921D4" w:rsidP="00C20FCA">
      <w:pPr>
        <w:pStyle w:val="ListParagraph"/>
        <w:numPr>
          <w:ilvl w:val="1"/>
          <w:numId w:val="60"/>
        </w:numPr>
        <w:tabs>
          <w:tab w:val="left" w:pos="1560"/>
        </w:tabs>
        <w:spacing w:before="2"/>
        <w:ind w:right="132"/>
        <w:rPr>
          <w:rFonts w:ascii="Arial" w:eastAsia="Arial" w:hAnsi="Arial" w:cs="Arial"/>
          <w:szCs w:val="18"/>
        </w:rPr>
      </w:pPr>
      <w:r w:rsidRPr="00AA45B8">
        <w:rPr>
          <w:rFonts w:ascii="Arial"/>
        </w:rPr>
        <w:t>reduction of any sums in respect of</w:t>
      </w:r>
      <w:r w:rsidRPr="00AA45B8">
        <w:rPr>
          <w:rFonts w:ascii="Arial"/>
          <w:spacing w:val="-16"/>
        </w:rPr>
        <w:t xml:space="preserve"> </w:t>
      </w:r>
      <w:r w:rsidRPr="00AA45B8">
        <w:rPr>
          <w:rFonts w:ascii="Arial"/>
        </w:rPr>
        <w:t>which the Authority exercises its right of recovery</w:t>
      </w:r>
      <w:r w:rsidRPr="00AA45B8">
        <w:rPr>
          <w:rFonts w:ascii="Arial"/>
          <w:spacing w:val="-13"/>
        </w:rPr>
        <w:t xml:space="preserve"> </w:t>
      </w:r>
      <w:r w:rsidRPr="00AA45B8">
        <w:rPr>
          <w:rFonts w:ascii="Arial"/>
        </w:rPr>
        <w:t xml:space="preserve">under </w:t>
      </w:r>
      <w:bookmarkStart w:id="76" w:name="_bookmark111"/>
      <w:bookmarkEnd w:id="76"/>
      <w:r w:rsidRPr="00AA45B8">
        <w:rPr>
          <w:rFonts w:ascii="Arial"/>
        </w:rPr>
        <w:t>clause</w:t>
      </w:r>
      <w:r w:rsidRPr="00AA45B8">
        <w:rPr>
          <w:rFonts w:ascii="Arial"/>
          <w:spacing w:val="-2"/>
        </w:rPr>
        <w:t xml:space="preserve"> 3</w:t>
      </w:r>
      <w:r w:rsidR="00BA4F17" w:rsidRPr="00AA45B8">
        <w:rPr>
          <w:rFonts w:ascii="Arial"/>
          <w:spacing w:val="-2"/>
        </w:rPr>
        <w:t>6</w:t>
      </w:r>
      <w:r w:rsidRPr="00AA45B8">
        <w:rPr>
          <w:rFonts w:ascii="Arial"/>
          <w:spacing w:val="-2"/>
        </w:rPr>
        <w:t>.e</w:t>
      </w:r>
    </w:p>
    <w:p w14:paraId="48A263E7" w14:textId="77777777" w:rsidR="004921D4" w:rsidRPr="00AA45B8" w:rsidRDefault="004921D4" w:rsidP="00C20FCA">
      <w:pPr>
        <w:pStyle w:val="ListParagraph"/>
        <w:numPr>
          <w:ilvl w:val="1"/>
          <w:numId w:val="60"/>
        </w:numPr>
        <w:tabs>
          <w:tab w:val="left" w:pos="1560"/>
        </w:tabs>
        <w:ind w:right="91"/>
        <w:rPr>
          <w:rFonts w:ascii="Arial" w:eastAsia="Arial" w:hAnsi="Arial" w:cs="Arial"/>
          <w:szCs w:val="18"/>
        </w:rPr>
      </w:pPr>
      <w:r w:rsidRPr="00AA45B8">
        <w:rPr>
          <w:rFonts w:ascii="Arial"/>
        </w:rPr>
        <w:t>all related rights of the Authority under</w:t>
      </w:r>
      <w:r w:rsidRPr="00AA45B8">
        <w:rPr>
          <w:rFonts w:ascii="Arial"/>
          <w:spacing w:val="-19"/>
        </w:rPr>
        <w:t xml:space="preserve"> </w:t>
      </w:r>
      <w:r w:rsidRPr="00AA45B8">
        <w:rPr>
          <w:rFonts w:ascii="Arial"/>
        </w:rPr>
        <w:t>the Contract in relation to the recovery of sums due</w:t>
      </w:r>
      <w:r w:rsidRPr="00AA45B8">
        <w:rPr>
          <w:rFonts w:ascii="Arial"/>
          <w:spacing w:val="-14"/>
        </w:rPr>
        <w:t xml:space="preserve"> </w:t>
      </w:r>
      <w:r w:rsidRPr="00AA45B8">
        <w:rPr>
          <w:rFonts w:ascii="Arial"/>
        </w:rPr>
        <w:t>but unpaid;</w:t>
      </w:r>
      <w:r w:rsidRPr="00AA45B8">
        <w:rPr>
          <w:rFonts w:ascii="Arial"/>
          <w:spacing w:val="-1"/>
        </w:rPr>
        <w:t xml:space="preserve"> </w:t>
      </w:r>
      <w:r w:rsidRPr="00AA45B8">
        <w:rPr>
          <w:rFonts w:ascii="Arial"/>
        </w:rPr>
        <w:t>and</w:t>
      </w:r>
    </w:p>
    <w:p w14:paraId="18DF74C1" w14:textId="49DFD929" w:rsidR="004921D4" w:rsidRPr="00AA45B8" w:rsidRDefault="004921D4" w:rsidP="00C20FCA">
      <w:pPr>
        <w:pStyle w:val="ListParagraph"/>
        <w:numPr>
          <w:ilvl w:val="1"/>
          <w:numId w:val="60"/>
        </w:numPr>
        <w:tabs>
          <w:tab w:val="left" w:pos="1560"/>
        </w:tabs>
        <w:ind w:right="229"/>
        <w:rPr>
          <w:rFonts w:ascii="Arial" w:eastAsia="Arial" w:hAnsi="Arial" w:cs="Arial"/>
          <w:szCs w:val="18"/>
        </w:rPr>
      </w:pPr>
      <w:r w:rsidRPr="00AA45B8">
        <w:rPr>
          <w:rFonts w:ascii="Arial"/>
        </w:rPr>
        <w:t>the Authority receiving notification</w:t>
      </w:r>
      <w:r w:rsidRPr="00AA45B8">
        <w:rPr>
          <w:rFonts w:ascii="Arial"/>
          <w:spacing w:val="-16"/>
        </w:rPr>
        <w:t xml:space="preserve"> </w:t>
      </w:r>
      <w:r w:rsidRPr="00AA45B8">
        <w:rPr>
          <w:rFonts w:ascii="Arial"/>
        </w:rPr>
        <w:t xml:space="preserve">under both clauses </w:t>
      </w:r>
      <w:hyperlink w:anchor="_bookmark112" w:history="1">
        <w:r w:rsidR="00BA4F17" w:rsidRPr="00AA45B8">
          <w:rPr>
            <w:rFonts w:ascii="Arial"/>
          </w:rPr>
          <w:t>38</w:t>
        </w:r>
        <w:r w:rsidRPr="00AA45B8">
          <w:rPr>
            <w:rFonts w:ascii="Arial"/>
          </w:rPr>
          <w:t>.b</w:t>
        </w:r>
      </w:hyperlink>
      <w:r w:rsidRPr="00AA45B8">
        <w:rPr>
          <w:rFonts w:ascii="Arial"/>
        </w:rPr>
        <w:t xml:space="preserve"> and</w:t>
      </w:r>
      <w:r w:rsidRPr="00AA45B8">
        <w:rPr>
          <w:rFonts w:ascii="Arial"/>
          <w:spacing w:val="-3"/>
        </w:rPr>
        <w:t xml:space="preserve"> </w:t>
      </w:r>
      <w:hyperlink w:anchor="_bookmark113" w:history="1">
        <w:r w:rsidR="00BA4F17" w:rsidRPr="00AA45B8">
          <w:rPr>
            <w:rFonts w:ascii="Arial"/>
          </w:rPr>
          <w:t>38</w:t>
        </w:r>
        <w:r w:rsidR="0042497B" w:rsidRPr="00AA45B8">
          <w:rPr>
            <w:rFonts w:ascii="Arial"/>
          </w:rPr>
          <w:t>.c (</w:t>
        </w:r>
        <w:r w:rsidRPr="00AA45B8">
          <w:rPr>
            <w:rFonts w:ascii="Arial"/>
          </w:rPr>
          <w:t>2).</w:t>
        </w:r>
      </w:hyperlink>
    </w:p>
    <w:p w14:paraId="4F8ECFCD" w14:textId="2561C15D" w:rsidR="004921D4" w:rsidRPr="00AA45B8" w:rsidRDefault="004921D4" w:rsidP="00C20FCA">
      <w:pPr>
        <w:pStyle w:val="ListParagraph"/>
        <w:numPr>
          <w:ilvl w:val="0"/>
          <w:numId w:val="60"/>
        </w:numPr>
        <w:tabs>
          <w:tab w:val="left" w:pos="284"/>
          <w:tab w:val="left" w:pos="709"/>
        </w:tabs>
        <w:spacing w:before="2"/>
        <w:ind w:left="142" w:right="259" w:firstLine="0"/>
        <w:rPr>
          <w:rFonts w:ascii="Arial" w:eastAsia="Arial" w:hAnsi="Arial" w:cs="Arial"/>
          <w:szCs w:val="18"/>
        </w:rPr>
      </w:pPr>
      <w:r w:rsidRPr="00AA45B8">
        <w:rPr>
          <w:rFonts w:ascii="Arial"/>
        </w:rPr>
        <w:t>In the event that the Contractor obtains from</w:t>
      </w:r>
      <w:r w:rsidRPr="00AA45B8">
        <w:rPr>
          <w:rFonts w:ascii="Arial"/>
          <w:spacing w:val="-12"/>
        </w:rPr>
        <w:t xml:space="preserve"> </w:t>
      </w:r>
      <w:r w:rsidRPr="00AA45B8">
        <w:rPr>
          <w:rFonts w:ascii="Arial"/>
        </w:rPr>
        <w:t>the Authority the consent to assign the right to receive</w:t>
      </w:r>
      <w:r w:rsidRPr="00AA45B8">
        <w:rPr>
          <w:rFonts w:ascii="Arial"/>
          <w:spacing w:val="-12"/>
        </w:rPr>
        <w:t xml:space="preserve"> </w:t>
      </w:r>
      <w:r w:rsidRPr="00AA45B8">
        <w:rPr>
          <w:rFonts w:ascii="Arial"/>
        </w:rPr>
        <w:t xml:space="preserve">the Contract Price (or any part thereof) under clause </w:t>
      </w:r>
      <w:hyperlink w:anchor="_bookmark109" w:history="1">
        <w:r w:rsidR="00BA4F17" w:rsidRPr="00AA45B8">
          <w:rPr>
            <w:rFonts w:ascii="Arial"/>
          </w:rPr>
          <w:t>38</w:t>
        </w:r>
        <w:r w:rsidRPr="00AA45B8">
          <w:rPr>
            <w:rFonts w:ascii="Arial"/>
          </w:rPr>
          <w:t>.a,</w:t>
        </w:r>
      </w:hyperlink>
      <w:r w:rsidRPr="00AA45B8">
        <w:rPr>
          <w:rFonts w:ascii="Arial"/>
          <w:spacing w:val="-22"/>
        </w:rPr>
        <w:t xml:space="preserve"> </w:t>
      </w:r>
      <w:r w:rsidRPr="00AA45B8">
        <w:rPr>
          <w:rFonts w:ascii="Arial"/>
        </w:rPr>
        <w:t>the Contractor shall notify the Authority in writing of</w:t>
      </w:r>
      <w:r w:rsidRPr="00AA45B8">
        <w:rPr>
          <w:rFonts w:ascii="Arial"/>
          <w:spacing w:val="-11"/>
        </w:rPr>
        <w:t xml:space="preserve"> </w:t>
      </w:r>
      <w:r w:rsidRPr="00AA45B8">
        <w:rPr>
          <w:rFonts w:ascii="Arial"/>
        </w:rPr>
        <w:t>the assignment and the date upon which the</w:t>
      </w:r>
      <w:r w:rsidRPr="00AA45B8">
        <w:rPr>
          <w:rFonts w:ascii="Arial"/>
          <w:spacing w:val="-14"/>
        </w:rPr>
        <w:t xml:space="preserve"> </w:t>
      </w:r>
      <w:r w:rsidRPr="00AA45B8">
        <w:rPr>
          <w:rFonts w:ascii="Arial"/>
        </w:rPr>
        <w:t>assignment becomes effective.</w:t>
      </w:r>
    </w:p>
    <w:p w14:paraId="34C6D473" w14:textId="77777777" w:rsidR="004921D4" w:rsidRPr="00AA45B8" w:rsidRDefault="004921D4" w:rsidP="00C20FCA">
      <w:pPr>
        <w:pStyle w:val="ListParagraph"/>
        <w:numPr>
          <w:ilvl w:val="0"/>
          <w:numId w:val="60"/>
        </w:numPr>
        <w:tabs>
          <w:tab w:val="left" w:pos="709"/>
        </w:tabs>
        <w:ind w:left="142" w:right="229" w:hanging="11"/>
        <w:rPr>
          <w:rFonts w:ascii="Arial" w:eastAsia="Arial" w:hAnsi="Arial" w:cs="Arial"/>
          <w:szCs w:val="18"/>
        </w:rPr>
      </w:pPr>
      <w:r w:rsidRPr="00AA45B8">
        <w:rPr>
          <w:rFonts w:ascii="Arial"/>
        </w:rPr>
        <w:t>The Contractor shall ensure that the</w:t>
      </w:r>
      <w:r w:rsidRPr="00AA45B8">
        <w:rPr>
          <w:rFonts w:ascii="Arial"/>
          <w:spacing w:val="-5"/>
        </w:rPr>
        <w:t xml:space="preserve"> </w:t>
      </w:r>
      <w:r w:rsidRPr="00AA45B8">
        <w:rPr>
          <w:rFonts w:ascii="Arial"/>
        </w:rPr>
        <w:t>Assignee:</w:t>
      </w:r>
    </w:p>
    <w:p w14:paraId="4AD1059C" w14:textId="75E23479" w:rsidR="004921D4" w:rsidRPr="00AA45B8" w:rsidRDefault="004921D4" w:rsidP="00C20FCA">
      <w:pPr>
        <w:pStyle w:val="ListParagraph"/>
        <w:numPr>
          <w:ilvl w:val="1"/>
          <w:numId w:val="60"/>
        </w:numPr>
        <w:tabs>
          <w:tab w:val="left" w:pos="1560"/>
        </w:tabs>
        <w:ind w:right="1"/>
        <w:rPr>
          <w:rFonts w:ascii="Arial" w:eastAsia="Arial" w:hAnsi="Arial" w:cs="Arial"/>
          <w:szCs w:val="18"/>
        </w:rPr>
      </w:pPr>
      <w:r w:rsidRPr="00AA45B8">
        <w:rPr>
          <w:rFonts w:ascii="Arial" w:eastAsia="Arial" w:hAnsi="Arial" w:cs="Arial"/>
          <w:szCs w:val="18"/>
        </w:rPr>
        <w:t>is made aware of the Authority’s</w:t>
      </w:r>
      <w:r w:rsidRPr="00AA45B8">
        <w:rPr>
          <w:rFonts w:ascii="Arial" w:eastAsia="Arial" w:hAnsi="Arial" w:cs="Arial"/>
          <w:spacing w:val="-18"/>
          <w:szCs w:val="18"/>
        </w:rPr>
        <w:t xml:space="preserve"> </w:t>
      </w:r>
      <w:r w:rsidRPr="00AA45B8">
        <w:rPr>
          <w:rFonts w:ascii="Arial" w:eastAsia="Arial" w:hAnsi="Arial" w:cs="Arial"/>
          <w:szCs w:val="18"/>
        </w:rPr>
        <w:t xml:space="preserve">continuing </w:t>
      </w:r>
      <w:bookmarkStart w:id="77" w:name="_bookmark113"/>
      <w:bookmarkEnd w:id="77"/>
      <w:r w:rsidRPr="00AA45B8">
        <w:rPr>
          <w:rFonts w:ascii="Arial" w:eastAsia="Arial" w:hAnsi="Arial" w:cs="Arial"/>
          <w:szCs w:val="18"/>
        </w:rPr>
        <w:t xml:space="preserve">rights under clauses </w:t>
      </w:r>
      <w:hyperlink w:anchor="_bookmark110" w:history="1">
        <w:r w:rsidR="00BA4F17" w:rsidRPr="00AA45B8">
          <w:rPr>
            <w:rFonts w:ascii="Arial" w:eastAsia="Arial" w:hAnsi="Arial" w:cs="Arial"/>
            <w:szCs w:val="18"/>
          </w:rPr>
          <w:t>38</w:t>
        </w:r>
        <w:r w:rsidRPr="00AA45B8">
          <w:rPr>
            <w:rFonts w:ascii="Arial" w:eastAsia="Arial" w:hAnsi="Arial" w:cs="Arial"/>
            <w:szCs w:val="18"/>
          </w:rPr>
          <w:t>.a(1)</w:t>
        </w:r>
      </w:hyperlink>
      <w:r w:rsidRPr="00AA45B8">
        <w:rPr>
          <w:rFonts w:ascii="Arial" w:eastAsia="Arial" w:hAnsi="Arial" w:cs="Arial"/>
          <w:szCs w:val="18"/>
        </w:rPr>
        <w:t xml:space="preserve"> and </w:t>
      </w:r>
      <w:hyperlink w:anchor="_bookmark111" w:history="1">
        <w:r w:rsidR="00BA4F17" w:rsidRPr="00AA45B8">
          <w:rPr>
            <w:rFonts w:ascii="Arial" w:eastAsia="Arial" w:hAnsi="Arial" w:cs="Arial"/>
            <w:szCs w:val="18"/>
          </w:rPr>
          <w:t>38</w:t>
        </w:r>
        <w:r w:rsidRPr="00AA45B8">
          <w:rPr>
            <w:rFonts w:ascii="Arial" w:eastAsia="Arial" w:hAnsi="Arial" w:cs="Arial"/>
            <w:szCs w:val="18"/>
          </w:rPr>
          <w:t>.a(2);</w:t>
        </w:r>
      </w:hyperlink>
      <w:r w:rsidRPr="00AA45B8">
        <w:rPr>
          <w:rFonts w:ascii="Arial" w:eastAsia="Arial" w:hAnsi="Arial" w:cs="Arial"/>
          <w:spacing w:val="-8"/>
          <w:szCs w:val="18"/>
        </w:rPr>
        <w:t xml:space="preserve"> </w:t>
      </w:r>
      <w:r w:rsidRPr="00AA45B8">
        <w:rPr>
          <w:rFonts w:ascii="Arial" w:eastAsia="Arial" w:hAnsi="Arial" w:cs="Arial"/>
          <w:szCs w:val="18"/>
        </w:rPr>
        <w:t>and</w:t>
      </w:r>
    </w:p>
    <w:p w14:paraId="4FD1169A" w14:textId="0FEB3752" w:rsidR="004921D4" w:rsidRPr="00AA45B8" w:rsidRDefault="004921D4" w:rsidP="00C20FCA">
      <w:pPr>
        <w:pStyle w:val="ListParagraph"/>
        <w:numPr>
          <w:ilvl w:val="1"/>
          <w:numId w:val="60"/>
        </w:numPr>
        <w:tabs>
          <w:tab w:val="left" w:pos="1560"/>
        </w:tabs>
        <w:ind w:right="23"/>
        <w:rPr>
          <w:rFonts w:ascii="Arial" w:eastAsia="Arial" w:hAnsi="Arial" w:cs="Arial"/>
          <w:szCs w:val="18"/>
        </w:rPr>
      </w:pPr>
      <w:r w:rsidRPr="00AA45B8">
        <w:rPr>
          <w:rFonts w:ascii="Arial" w:eastAsia="Arial" w:hAnsi="Arial" w:cs="Arial"/>
          <w:szCs w:val="18"/>
        </w:rPr>
        <w:t>notifies the Authority of the</w:t>
      </w:r>
      <w:r w:rsidRPr="00AA45B8">
        <w:rPr>
          <w:rFonts w:ascii="Arial" w:eastAsia="Arial" w:hAnsi="Arial" w:cs="Arial"/>
          <w:spacing w:val="-8"/>
          <w:szCs w:val="18"/>
        </w:rPr>
        <w:t xml:space="preserve"> </w:t>
      </w:r>
      <w:r w:rsidRPr="00AA45B8">
        <w:rPr>
          <w:rFonts w:ascii="Arial" w:eastAsia="Arial" w:hAnsi="Arial" w:cs="Arial"/>
          <w:szCs w:val="18"/>
        </w:rPr>
        <w:t>Assignee’s contact Information and bank account details to</w:t>
      </w:r>
      <w:r w:rsidRPr="00AA45B8">
        <w:rPr>
          <w:rFonts w:ascii="Arial" w:eastAsia="Arial" w:hAnsi="Arial" w:cs="Arial"/>
          <w:spacing w:val="-25"/>
          <w:szCs w:val="18"/>
        </w:rPr>
        <w:t xml:space="preserve"> </w:t>
      </w:r>
      <w:r w:rsidRPr="00AA45B8">
        <w:rPr>
          <w:rFonts w:ascii="Arial" w:eastAsia="Arial" w:hAnsi="Arial" w:cs="Arial"/>
          <w:szCs w:val="18"/>
        </w:rPr>
        <w:t>which the Authority shall make payment, subject to</w:t>
      </w:r>
      <w:r w:rsidRPr="00AA45B8">
        <w:rPr>
          <w:rFonts w:ascii="Arial" w:eastAsia="Arial" w:hAnsi="Arial" w:cs="Arial"/>
          <w:spacing w:val="-11"/>
          <w:szCs w:val="18"/>
        </w:rPr>
        <w:t xml:space="preserve"> </w:t>
      </w:r>
      <w:r w:rsidRPr="00AA45B8">
        <w:rPr>
          <w:rFonts w:ascii="Arial" w:eastAsia="Arial" w:hAnsi="Arial" w:cs="Arial"/>
          <w:szCs w:val="18"/>
        </w:rPr>
        <w:t>any reduction made by the Authority in accordance</w:t>
      </w:r>
      <w:r w:rsidRPr="00AA45B8">
        <w:rPr>
          <w:rFonts w:ascii="Arial" w:eastAsia="Arial" w:hAnsi="Arial" w:cs="Arial"/>
          <w:spacing w:val="-13"/>
          <w:szCs w:val="18"/>
        </w:rPr>
        <w:t xml:space="preserve"> </w:t>
      </w:r>
      <w:r w:rsidRPr="00AA45B8">
        <w:rPr>
          <w:rFonts w:ascii="Arial" w:eastAsia="Arial" w:hAnsi="Arial" w:cs="Arial"/>
          <w:szCs w:val="18"/>
        </w:rPr>
        <w:t xml:space="preserve">with clauses </w:t>
      </w:r>
      <w:hyperlink w:anchor="_bookmark110" w:history="1">
        <w:r w:rsidR="00BA4F17" w:rsidRPr="00AA45B8">
          <w:rPr>
            <w:rFonts w:ascii="Arial" w:eastAsia="Arial" w:hAnsi="Arial" w:cs="Arial"/>
            <w:szCs w:val="18"/>
          </w:rPr>
          <w:t>38</w:t>
        </w:r>
        <w:r w:rsidR="0042497B" w:rsidRPr="00AA45B8">
          <w:rPr>
            <w:rFonts w:ascii="Arial" w:eastAsia="Arial" w:hAnsi="Arial" w:cs="Arial"/>
            <w:szCs w:val="18"/>
          </w:rPr>
          <w:t>.a (</w:t>
        </w:r>
        <w:r w:rsidRPr="00AA45B8">
          <w:rPr>
            <w:rFonts w:ascii="Arial" w:eastAsia="Arial" w:hAnsi="Arial" w:cs="Arial"/>
            <w:szCs w:val="18"/>
          </w:rPr>
          <w:t>1)</w:t>
        </w:r>
      </w:hyperlink>
      <w:r w:rsidRPr="00AA45B8">
        <w:rPr>
          <w:rFonts w:ascii="Arial" w:eastAsia="Arial" w:hAnsi="Arial" w:cs="Arial"/>
          <w:szCs w:val="18"/>
        </w:rPr>
        <w:t xml:space="preserve"> and</w:t>
      </w:r>
      <w:r w:rsidRPr="00AA45B8">
        <w:rPr>
          <w:rFonts w:ascii="Arial" w:eastAsia="Arial" w:hAnsi="Arial" w:cs="Arial"/>
          <w:spacing w:val="-4"/>
          <w:szCs w:val="18"/>
        </w:rPr>
        <w:t xml:space="preserve"> </w:t>
      </w:r>
      <w:hyperlink w:anchor="_bookmark111" w:history="1">
        <w:r w:rsidR="0042497B" w:rsidRPr="00AA45B8">
          <w:rPr>
            <w:rFonts w:ascii="Arial" w:eastAsia="Arial" w:hAnsi="Arial" w:cs="Arial"/>
            <w:szCs w:val="18"/>
          </w:rPr>
          <w:t>3</w:t>
        </w:r>
        <w:r w:rsidR="00BA4F17" w:rsidRPr="00AA45B8">
          <w:rPr>
            <w:rFonts w:ascii="Arial" w:eastAsia="Arial" w:hAnsi="Arial" w:cs="Arial"/>
            <w:szCs w:val="18"/>
          </w:rPr>
          <w:t>8</w:t>
        </w:r>
        <w:r w:rsidR="0042497B" w:rsidRPr="00AA45B8">
          <w:rPr>
            <w:rFonts w:ascii="Arial" w:eastAsia="Arial" w:hAnsi="Arial" w:cs="Arial"/>
            <w:szCs w:val="18"/>
          </w:rPr>
          <w:t>.a (</w:t>
        </w:r>
        <w:r w:rsidRPr="00AA45B8">
          <w:rPr>
            <w:rFonts w:ascii="Arial" w:eastAsia="Arial" w:hAnsi="Arial" w:cs="Arial"/>
            <w:szCs w:val="18"/>
          </w:rPr>
          <w:t>2).</w:t>
        </w:r>
      </w:hyperlink>
    </w:p>
    <w:p w14:paraId="235CDF20" w14:textId="26BE6B2B" w:rsidR="004921D4" w:rsidRDefault="00B347B6" w:rsidP="00C20FCA">
      <w:pPr>
        <w:pStyle w:val="ListParagraph"/>
        <w:numPr>
          <w:ilvl w:val="0"/>
          <w:numId w:val="60"/>
        </w:numPr>
        <w:tabs>
          <w:tab w:val="left" w:pos="142"/>
        </w:tabs>
        <w:ind w:left="142" w:firstLine="0"/>
        <w:rPr>
          <w:rFonts w:ascii="Arial" w:eastAsia="Arial" w:hAnsi="Arial" w:cs="Arial"/>
          <w:szCs w:val="18"/>
        </w:rPr>
      </w:pPr>
      <w:r w:rsidRPr="00AA45B8">
        <w:rPr>
          <w:rFonts w:ascii="Arial"/>
        </w:rPr>
        <w:t>The provisions of C</w:t>
      </w:r>
      <w:r w:rsidR="004921D4" w:rsidRPr="00AA45B8">
        <w:rPr>
          <w:rFonts w:ascii="Arial"/>
        </w:rPr>
        <w:t xml:space="preserve">ondition </w:t>
      </w:r>
      <w:hyperlink w:anchor="_bookmark104" w:history="1">
        <w:r w:rsidR="004921D4" w:rsidRPr="00AA45B8">
          <w:rPr>
            <w:rFonts w:ascii="Arial"/>
          </w:rPr>
          <w:t>3</w:t>
        </w:r>
      </w:hyperlink>
      <w:r w:rsidR="00BA4F17" w:rsidRPr="00AA45B8">
        <w:rPr>
          <w:rFonts w:ascii="Arial"/>
        </w:rPr>
        <w:t>6</w:t>
      </w:r>
      <w:r w:rsidR="004921D4" w:rsidRPr="00AA45B8">
        <w:rPr>
          <w:rFonts w:ascii="Arial"/>
        </w:rPr>
        <w:t xml:space="preserve"> (Payment and</w:t>
      </w:r>
      <w:r w:rsidR="004921D4" w:rsidRPr="00AA45B8">
        <w:rPr>
          <w:rFonts w:ascii="Arial"/>
          <w:spacing w:val="-19"/>
        </w:rPr>
        <w:t xml:space="preserve"> </w:t>
      </w:r>
      <w:r w:rsidR="004921D4" w:rsidRPr="00AA45B8">
        <w:rPr>
          <w:rFonts w:ascii="Arial"/>
        </w:rPr>
        <w:t>Recovery of Sums Due) shall continue to apply in all other</w:t>
      </w:r>
      <w:r w:rsidR="004921D4" w:rsidRPr="00AA45B8">
        <w:rPr>
          <w:rFonts w:ascii="Arial"/>
          <w:spacing w:val="-17"/>
        </w:rPr>
        <w:t xml:space="preserve"> </w:t>
      </w:r>
      <w:r w:rsidR="004921D4" w:rsidRPr="00AA45B8">
        <w:rPr>
          <w:rFonts w:ascii="Arial"/>
        </w:rPr>
        <w:t>respects after the assignment and shall not be amended without</w:t>
      </w:r>
      <w:r w:rsidR="004921D4" w:rsidRPr="00AA45B8">
        <w:rPr>
          <w:rFonts w:ascii="Arial"/>
          <w:spacing w:val="-18"/>
        </w:rPr>
        <w:t xml:space="preserve"> </w:t>
      </w:r>
      <w:r w:rsidR="004921D4" w:rsidRPr="00AA45B8">
        <w:rPr>
          <w:rFonts w:ascii="Arial"/>
        </w:rPr>
        <w:t>the prior approval o</w:t>
      </w:r>
      <w:r w:rsidR="004921D4">
        <w:rPr>
          <w:rFonts w:ascii="Arial"/>
        </w:rPr>
        <w:t>f the</w:t>
      </w:r>
      <w:r w:rsidR="004921D4">
        <w:rPr>
          <w:rFonts w:ascii="Arial"/>
          <w:spacing w:val="-3"/>
        </w:rPr>
        <w:t xml:space="preserve"> </w:t>
      </w:r>
      <w:r w:rsidR="004921D4">
        <w:rPr>
          <w:rFonts w:ascii="Arial"/>
        </w:rPr>
        <w:t>Authority.</w:t>
      </w:r>
    </w:p>
    <w:p w14:paraId="3CE8858C" w14:textId="365C5507" w:rsidR="004921D4" w:rsidRDefault="004921D4" w:rsidP="004921D4">
      <w:pPr>
        <w:pStyle w:val="Heading3"/>
      </w:pPr>
      <w:bookmarkStart w:id="78" w:name="_Toc115785051"/>
      <w:r>
        <w:t>Subcontracting and Prompt Payment</w:t>
      </w:r>
      <w:bookmarkEnd w:id="78"/>
    </w:p>
    <w:p w14:paraId="3F582B2B" w14:textId="77777777" w:rsidR="00D22AE6" w:rsidRPr="00D22AE6" w:rsidRDefault="00D22AE6" w:rsidP="00C20FCA">
      <w:pPr>
        <w:pStyle w:val="ListParagraph"/>
        <w:numPr>
          <w:ilvl w:val="0"/>
          <w:numId w:val="61"/>
        </w:numPr>
        <w:ind w:left="142" w:firstLine="0"/>
      </w:pPr>
      <w:r w:rsidRPr="00D22AE6">
        <w:t>Subcontracting any part of the Contract shall not relieve the Contractor of any of the Contractor’s obligations, duties or liabilities under the Contract.</w:t>
      </w:r>
    </w:p>
    <w:p w14:paraId="347CEC42" w14:textId="68ECCE24" w:rsidR="00D22AE6" w:rsidRDefault="00D22AE6" w:rsidP="00C20FCA">
      <w:pPr>
        <w:pStyle w:val="ListParagraph"/>
        <w:numPr>
          <w:ilvl w:val="0"/>
          <w:numId w:val="61"/>
        </w:numPr>
        <w:tabs>
          <w:tab w:val="left" w:pos="709"/>
        </w:tabs>
        <w:ind w:left="142" w:right="347" w:firstLine="0"/>
        <w:rPr>
          <w:rFonts w:ascii="Arial" w:eastAsia="Arial" w:hAnsi="Arial" w:cs="Arial"/>
          <w:szCs w:val="18"/>
        </w:rPr>
      </w:pPr>
      <w:r>
        <w:rPr>
          <w:rFonts w:ascii="Arial"/>
        </w:rPr>
        <w:t xml:space="preserve">Where the Contractor enters into a </w:t>
      </w:r>
      <w:r w:rsidR="00BA4F17">
        <w:rPr>
          <w:rFonts w:ascii="Arial"/>
        </w:rPr>
        <w:t>s</w:t>
      </w:r>
      <w:r>
        <w:rPr>
          <w:rFonts w:ascii="Arial"/>
        </w:rPr>
        <w:t>ubcontract</w:t>
      </w:r>
      <w:r>
        <w:rPr>
          <w:rFonts w:ascii="Arial"/>
          <w:spacing w:val="-15"/>
        </w:rPr>
        <w:t xml:space="preserve"> </w:t>
      </w:r>
      <w:r w:rsidR="00012606" w:rsidRPr="00BA4F17">
        <w:rPr>
          <w:rFonts w:ascii="Arial"/>
        </w:rPr>
        <w:t>they</w:t>
      </w:r>
      <w:r>
        <w:rPr>
          <w:rFonts w:ascii="Arial"/>
        </w:rPr>
        <w:t xml:space="preserve"> shall cause a term to be included in such</w:t>
      </w:r>
      <w:r>
        <w:rPr>
          <w:rFonts w:ascii="Arial"/>
          <w:spacing w:val="-11"/>
        </w:rPr>
        <w:t xml:space="preserve"> </w:t>
      </w:r>
      <w:r>
        <w:rPr>
          <w:rFonts w:ascii="Arial"/>
        </w:rPr>
        <w:t>Subcontract:</w:t>
      </w:r>
    </w:p>
    <w:p w14:paraId="37807F70" w14:textId="77777777" w:rsidR="00D22AE6" w:rsidRPr="00AA45B8" w:rsidRDefault="00D22AE6" w:rsidP="00C20FCA">
      <w:pPr>
        <w:pStyle w:val="ListParagraph"/>
        <w:numPr>
          <w:ilvl w:val="1"/>
          <w:numId w:val="62"/>
        </w:numPr>
        <w:tabs>
          <w:tab w:val="left" w:pos="1561"/>
        </w:tabs>
        <w:spacing w:before="2"/>
        <w:ind w:left="1418" w:right="191" w:hanging="425"/>
        <w:rPr>
          <w:rFonts w:ascii="Arial" w:eastAsia="Arial" w:hAnsi="Arial" w:cs="Arial"/>
          <w:szCs w:val="18"/>
        </w:rPr>
      </w:pPr>
      <w:r w:rsidRPr="00AA45B8">
        <w:rPr>
          <w:rFonts w:ascii="Arial"/>
        </w:rPr>
        <w:t>providing that where the</w:t>
      </w:r>
      <w:r w:rsidRPr="00AA45B8">
        <w:rPr>
          <w:rFonts w:ascii="Arial"/>
          <w:spacing w:val="-9"/>
        </w:rPr>
        <w:t xml:space="preserve"> </w:t>
      </w:r>
      <w:r w:rsidRPr="00AA45B8">
        <w:rPr>
          <w:rFonts w:ascii="Arial"/>
        </w:rPr>
        <w:t>Subcontractor submits an invoice to the Contractor, the</w:t>
      </w:r>
      <w:r w:rsidRPr="00AA45B8">
        <w:rPr>
          <w:rFonts w:ascii="Arial"/>
          <w:spacing w:val="-17"/>
        </w:rPr>
        <w:t xml:space="preserve"> </w:t>
      </w:r>
      <w:r w:rsidRPr="00AA45B8">
        <w:rPr>
          <w:rFonts w:ascii="Arial"/>
        </w:rPr>
        <w:t>Contractor will consider and verify that invoice in a</w:t>
      </w:r>
      <w:r w:rsidRPr="00AA45B8">
        <w:rPr>
          <w:rFonts w:ascii="Arial"/>
          <w:spacing w:val="-10"/>
        </w:rPr>
        <w:t xml:space="preserve"> </w:t>
      </w:r>
      <w:r w:rsidRPr="00AA45B8">
        <w:rPr>
          <w:rFonts w:ascii="Arial"/>
        </w:rPr>
        <w:t xml:space="preserve">timely </w:t>
      </w:r>
      <w:bookmarkStart w:id="79" w:name="_bookmark116"/>
      <w:bookmarkEnd w:id="79"/>
      <w:r w:rsidRPr="00AA45B8">
        <w:rPr>
          <w:rFonts w:ascii="Arial"/>
        </w:rPr>
        <w:t>fashion;</w:t>
      </w:r>
    </w:p>
    <w:p w14:paraId="57A5AEE6" w14:textId="77777777" w:rsidR="00D22AE6" w:rsidRPr="00AA45B8" w:rsidRDefault="00D22AE6" w:rsidP="00C20FCA">
      <w:pPr>
        <w:pStyle w:val="ListParagraph"/>
        <w:numPr>
          <w:ilvl w:val="1"/>
          <w:numId w:val="62"/>
        </w:numPr>
        <w:tabs>
          <w:tab w:val="left" w:pos="1561"/>
        </w:tabs>
        <w:spacing w:before="2"/>
        <w:ind w:left="1418" w:right="55" w:hanging="425"/>
        <w:rPr>
          <w:rFonts w:ascii="Arial" w:eastAsia="Arial" w:hAnsi="Arial" w:cs="Arial"/>
          <w:szCs w:val="18"/>
        </w:rPr>
      </w:pPr>
      <w:r w:rsidRPr="00AA45B8">
        <w:rPr>
          <w:rFonts w:ascii="Arial"/>
        </w:rPr>
        <w:t>providing that the Contractor shall pay</w:t>
      </w:r>
      <w:r w:rsidRPr="00AA45B8">
        <w:rPr>
          <w:rFonts w:ascii="Arial"/>
          <w:spacing w:val="-15"/>
        </w:rPr>
        <w:t xml:space="preserve"> </w:t>
      </w:r>
      <w:r w:rsidRPr="00AA45B8">
        <w:rPr>
          <w:rFonts w:ascii="Arial"/>
        </w:rPr>
        <w:t>the Subcontractor any sums due under such an</w:t>
      </w:r>
      <w:r w:rsidRPr="00AA45B8">
        <w:rPr>
          <w:rFonts w:ascii="Arial"/>
          <w:spacing w:val="-15"/>
        </w:rPr>
        <w:t xml:space="preserve"> </w:t>
      </w:r>
      <w:r w:rsidRPr="00AA45B8">
        <w:rPr>
          <w:rFonts w:ascii="Arial"/>
        </w:rPr>
        <w:t>invoice no later than a period of thirty (30) days from the</w:t>
      </w:r>
      <w:r w:rsidRPr="00AA45B8">
        <w:rPr>
          <w:rFonts w:ascii="Arial"/>
          <w:spacing w:val="-24"/>
        </w:rPr>
        <w:t xml:space="preserve"> </w:t>
      </w:r>
      <w:r w:rsidRPr="00AA45B8">
        <w:rPr>
          <w:rFonts w:ascii="Arial"/>
        </w:rPr>
        <w:t>date on which the Contractor has determined that</w:t>
      </w:r>
      <w:r w:rsidRPr="00AA45B8">
        <w:rPr>
          <w:rFonts w:ascii="Arial"/>
          <w:spacing w:val="-9"/>
        </w:rPr>
        <w:t xml:space="preserve"> </w:t>
      </w:r>
      <w:r w:rsidRPr="00AA45B8">
        <w:rPr>
          <w:rFonts w:ascii="Arial"/>
        </w:rPr>
        <w:t>the invoice is valid and</w:t>
      </w:r>
      <w:r w:rsidRPr="00AA45B8">
        <w:rPr>
          <w:rFonts w:ascii="Arial"/>
          <w:spacing w:val="-4"/>
        </w:rPr>
        <w:t xml:space="preserve"> </w:t>
      </w:r>
      <w:r w:rsidRPr="00AA45B8">
        <w:rPr>
          <w:rFonts w:ascii="Arial"/>
        </w:rPr>
        <w:t>undisputed;</w:t>
      </w:r>
    </w:p>
    <w:p w14:paraId="0A3384C6" w14:textId="35DAAEDE" w:rsidR="00D22AE6" w:rsidRPr="00AA45B8" w:rsidRDefault="00D22AE6" w:rsidP="00C20FCA">
      <w:pPr>
        <w:pStyle w:val="ListParagraph"/>
        <w:numPr>
          <w:ilvl w:val="1"/>
          <w:numId w:val="62"/>
        </w:numPr>
        <w:tabs>
          <w:tab w:val="left" w:pos="1561"/>
        </w:tabs>
        <w:ind w:left="1418" w:right="50" w:hanging="425"/>
        <w:rPr>
          <w:rFonts w:ascii="Arial" w:eastAsia="Arial" w:hAnsi="Arial" w:cs="Arial"/>
          <w:szCs w:val="18"/>
        </w:rPr>
      </w:pPr>
      <w:r w:rsidRPr="00AA45B8">
        <w:rPr>
          <w:rFonts w:ascii="Arial"/>
        </w:rPr>
        <w:t>providing that where the Contractor fails</w:t>
      </w:r>
      <w:r w:rsidRPr="00AA45B8">
        <w:rPr>
          <w:rFonts w:ascii="Arial"/>
          <w:spacing w:val="-17"/>
        </w:rPr>
        <w:t xml:space="preserve"> </w:t>
      </w:r>
      <w:r w:rsidRPr="00AA45B8">
        <w:rPr>
          <w:rFonts w:ascii="Arial"/>
        </w:rPr>
        <w:t xml:space="preserve">to comply with clause </w:t>
      </w:r>
      <w:hyperlink w:anchor="_bookmark115" w:history="1">
        <w:r w:rsidR="00BA4F17" w:rsidRPr="00AA45B8">
          <w:rPr>
            <w:rFonts w:ascii="Arial"/>
          </w:rPr>
          <w:t>39</w:t>
        </w:r>
        <w:r w:rsidRPr="00AA45B8">
          <w:rPr>
            <w:rFonts w:ascii="Arial"/>
          </w:rPr>
          <w:t>.b(1)</w:t>
        </w:r>
      </w:hyperlink>
      <w:r w:rsidRPr="00AA45B8">
        <w:rPr>
          <w:rFonts w:ascii="Arial"/>
        </w:rPr>
        <w:t xml:space="preserve"> above, and there is</w:t>
      </w:r>
      <w:r w:rsidRPr="00AA45B8">
        <w:rPr>
          <w:rFonts w:ascii="Arial"/>
          <w:spacing w:val="-13"/>
        </w:rPr>
        <w:t xml:space="preserve"> </w:t>
      </w:r>
      <w:r w:rsidRPr="00AA45B8">
        <w:rPr>
          <w:rFonts w:ascii="Arial"/>
        </w:rPr>
        <w:t>an undue delay in considering and verifying the</w:t>
      </w:r>
      <w:r w:rsidRPr="00AA45B8">
        <w:rPr>
          <w:rFonts w:ascii="Arial"/>
          <w:spacing w:val="-19"/>
        </w:rPr>
        <w:t xml:space="preserve"> </w:t>
      </w:r>
      <w:r w:rsidRPr="00AA45B8">
        <w:rPr>
          <w:rFonts w:ascii="Arial"/>
        </w:rPr>
        <w:t>invoice, that the invoice shall be regarded as valid</w:t>
      </w:r>
      <w:r w:rsidRPr="00AA45B8">
        <w:rPr>
          <w:rFonts w:ascii="Arial"/>
          <w:spacing w:val="-8"/>
        </w:rPr>
        <w:t xml:space="preserve"> </w:t>
      </w:r>
      <w:r w:rsidRPr="00AA45B8">
        <w:rPr>
          <w:rFonts w:ascii="Arial"/>
        </w:rPr>
        <w:t xml:space="preserve">and undisputed for the purposes of clause </w:t>
      </w:r>
      <w:hyperlink w:anchor="_bookmark116" w:history="1">
        <w:r w:rsidR="00BA4F17" w:rsidRPr="00AA45B8">
          <w:rPr>
            <w:rFonts w:ascii="Arial"/>
          </w:rPr>
          <w:t>39</w:t>
        </w:r>
        <w:r w:rsidRPr="00AA45B8">
          <w:rPr>
            <w:rFonts w:ascii="Arial"/>
          </w:rPr>
          <w:t>.b(2)</w:t>
        </w:r>
      </w:hyperlink>
      <w:r w:rsidRPr="00AA45B8">
        <w:rPr>
          <w:rFonts w:ascii="Arial"/>
        </w:rPr>
        <w:t xml:space="preserve"> after</w:t>
      </w:r>
      <w:r w:rsidRPr="00AA45B8">
        <w:rPr>
          <w:rFonts w:ascii="Arial"/>
          <w:spacing w:val="-19"/>
        </w:rPr>
        <w:t xml:space="preserve"> </w:t>
      </w:r>
      <w:r w:rsidRPr="00AA45B8">
        <w:rPr>
          <w:rFonts w:ascii="Arial"/>
        </w:rPr>
        <w:t>a reasonable time has passed;</w:t>
      </w:r>
      <w:r w:rsidRPr="00AA45B8">
        <w:rPr>
          <w:rFonts w:ascii="Arial"/>
          <w:spacing w:val="-2"/>
        </w:rPr>
        <w:t xml:space="preserve"> </w:t>
      </w:r>
      <w:r w:rsidRPr="00AA45B8">
        <w:rPr>
          <w:rFonts w:ascii="Arial"/>
        </w:rPr>
        <w:t>and</w:t>
      </w:r>
    </w:p>
    <w:p w14:paraId="757963E3" w14:textId="5756A2F7" w:rsidR="00D22AE6" w:rsidRPr="00AA45B8" w:rsidRDefault="00D22AE6" w:rsidP="00C20FCA">
      <w:pPr>
        <w:pStyle w:val="ListParagraph"/>
        <w:numPr>
          <w:ilvl w:val="1"/>
          <w:numId w:val="62"/>
        </w:numPr>
        <w:tabs>
          <w:tab w:val="left" w:pos="1561"/>
        </w:tabs>
        <w:ind w:left="1418" w:right="55" w:hanging="425"/>
        <w:rPr>
          <w:rFonts w:ascii="Arial" w:eastAsia="Arial" w:hAnsi="Arial" w:cs="Arial"/>
          <w:szCs w:val="18"/>
        </w:rPr>
      </w:pPr>
      <w:bookmarkStart w:id="80" w:name="_bookmark117"/>
      <w:bookmarkEnd w:id="80"/>
      <w:r w:rsidRPr="00AA45B8">
        <w:rPr>
          <w:rFonts w:ascii="Arial"/>
        </w:rPr>
        <w:t>requiring the counterparty to</w:t>
      </w:r>
      <w:r w:rsidRPr="00AA45B8">
        <w:rPr>
          <w:rFonts w:ascii="Arial"/>
          <w:spacing w:val="-4"/>
        </w:rPr>
        <w:t xml:space="preserve"> </w:t>
      </w:r>
      <w:r w:rsidRPr="00AA45B8">
        <w:rPr>
          <w:rFonts w:ascii="Arial"/>
        </w:rPr>
        <w:t>that Subcontract to include in any Subcontract which</w:t>
      </w:r>
      <w:r w:rsidRPr="00AA45B8">
        <w:rPr>
          <w:rFonts w:ascii="Arial"/>
          <w:spacing w:val="-13"/>
        </w:rPr>
        <w:t xml:space="preserve"> </w:t>
      </w:r>
      <w:r w:rsidRPr="00AA45B8">
        <w:rPr>
          <w:rFonts w:ascii="Arial"/>
        </w:rPr>
        <w:t>it awards, provisions having the same effect as</w:t>
      </w:r>
      <w:r w:rsidRPr="00AA45B8">
        <w:rPr>
          <w:rFonts w:ascii="Arial"/>
          <w:spacing w:val="-22"/>
        </w:rPr>
        <w:t xml:space="preserve"> </w:t>
      </w:r>
      <w:r w:rsidRPr="00AA45B8">
        <w:rPr>
          <w:rFonts w:ascii="Arial"/>
        </w:rPr>
        <w:t>clauses</w:t>
      </w:r>
      <w:hyperlink w:anchor="_bookmark115" w:history="1">
        <w:r w:rsidRPr="00AA45B8">
          <w:rPr>
            <w:rFonts w:ascii="Arial"/>
          </w:rPr>
          <w:t xml:space="preserve"> </w:t>
        </w:r>
        <w:r w:rsidR="00BA4F17" w:rsidRPr="00AA45B8">
          <w:rPr>
            <w:rFonts w:ascii="Arial"/>
          </w:rPr>
          <w:t>39</w:t>
        </w:r>
        <w:r w:rsidRPr="00AA45B8">
          <w:rPr>
            <w:rFonts w:ascii="Arial"/>
          </w:rPr>
          <w:t>.b(1)</w:t>
        </w:r>
      </w:hyperlink>
      <w:r w:rsidRPr="00AA45B8">
        <w:rPr>
          <w:rFonts w:ascii="Arial"/>
        </w:rPr>
        <w:t xml:space="preserve"> to</w:t>
      </w:r>
      <w:r w:rsidRPr="00AA45B8">
        <w:rPr>
          <w:rFonts w:ascii="Arial"/>
          <w:spacing w:val="-2"/>
        </w:rPr>
        <w:t xml:space="preserve"> </w:t>
      </w:r>
      <w:hyperlink w:anchor="_bookmark117" w:history="1">
        <w:r w:rsidR="00BA4F17" w:rsidRPr="00AA45B8">
          <w:rPr>
            <w:rFonts w:ascii="Arial"/>
          </w:rPr>
          <w:t>39</w:t>
        </w:r>
        <w:r w:rsidRPr="00AA45B8">
          <w:rPr>
            <w:rFonts w:ascii="Arial"/>
          </w:rPr>
          <w:t>.b(4).</w:t>
        </w:r>
      </w:hyperlink>
    </w:p>
    <w:p w14:paraId="4CF9F200" w14:textId="77777777" w:rsidR="004921D4" w:rsidRPr="00AA45B8" w:rsidRDefault="004921D4" w:rsidP="00D22AE6">
      <w:pPr>
        <w:pStyle w:val="ListParagraph"/>
        <w:ind w:left="142"/>
      </w:pPr>
    </w:p>
    <w:p w14:paraId="2BC5D1A1" w14:textId="2BBCA5F4" w:rsidR="004921D4" w:rsidRPr="00AA45B8" w:rsidRDefault="00D22AE6" w:rsidP="00C92A85">
      <w:pPr>
        <w:pStyle w:val="Heading3"/>
        <w:numPr>
          <w:ilvl w:val="0"/>
          <w:numId w:val="0"/>
        </w:numPr>
        <w:ind w:left="102"/>
      </w:pPr>
      <w:bookmarkStart w:id="81" w:name="_Toc115785052"/>
      <w:r w:rsidRPr="00AA45B8">
        <w:t>Termination</w:t>
      </w:r>
      <w:bookmarkEnd w:id="81"/>
    </w:p>
    <w:p w14:paraId="5F07C8FB" w14:textId="77777777" w:rsidR="00C92A85" w:rsidRPr="00AA45B8" w:rsidRDefault="00C92A85" w:rsidP="00C92A85">
      <w:pPr>
        <w:pStyle w:val="Heading3"/>
        <w:numPr>
          <w:ilvl w:val="0"/>
          <w:numId w:val="0"/>
        </w:numPr>
        <w:ind w:left="102"/>
      </w:pPr>
    </w:p>
    <w:p w14:paraId="48B62790" w14:textId="7E3C99B8" w:rsidR="004C5581" w:rsidRPr="00AA45B8" w:rsidRDefault="00D22AE6" w:rsidP="00D22AE6">
      <w:pPr>
        <w:pStyle w:val="Heading3"/>
      </w:pPr>
      <w:bookmarkStart w:id="82" w:name="_Toc115785053"/>
      <w:r w:rsidRPr="00AA45B8">
        <w:t>Dispute Resolution</w:t>
      </w:r>
      <w:bookmarkEnd w:id="82"/>
    </w:p>
    <w:p w14:paraId="0F18AC1D" w14:textId="77777777" w:rsidR="00D22AE6" w:rsidRPr="00AA45B8" w:rsidRDefault="00D22AE6" w:rsidP="00C20FCA">
      <w:pPr>
        <w:pStyle w:val="ListParagraph"/>
        <w:numPr>
          <w:ilvl w:val="0"/>
          <w:numId w:val="63"/>
        </w:numPr>
        <w:tabs>
          <w:tab w:val="left" w:pos="622"/>
        </w:tabs>
        <w:spacing w:before="4"/>
        <w:ind w:right="180" w:firstLine="0"/>
        <w:rPr>
          <w:rFonts w:ascii="Arial" w:eastAsia="Arial" w:hAnsi="Arial" w:cs="Arial"/>
          <w:szCs w:val="18"/>
        </w:rPr>
      </w:pPr>
      <w:r w:rsidRPr="00AA45B8">
        <w:rPr>
          <w:rFonts w:ascii="Arial"/>
        </w:rPr>
        <w:t>The Parties will attempt in good faith to resolve</w:t>
      </w:r>
      <w:r w:rsidRPr="00AA45B8">
        <w:rPr>
          <w:rFonts w:ascii="Arial"/>
          <w:spacing w:val="-12"/>
        </w:rPr>
        <w:t xml:space="preserve"> </w:t>
      </w:r>
      <w:r w:rsidRPr="00AA45B8">
        <w:rPr>
          <w:rFonts w:ascii="Arial"/>
        </w:rPr>
        <w:t>any dispute or claim arising out of or relating to the</w:t>
      </w:r>
      <w:r w:rsidRPr="00AA45B8">
        <w:rPr>
          <w:rFonts w:ascii="Arial"/>
          <w:spacing w:val="-17"/>
        </w:rPr>
        <w:t xml:space="preserve"> </w:t>
      </w:r>
      <w:r w:rsidRPr="00AA45B8">
        <w:rPr>
          <w:rFonts w:ascii="Arial"/>
        </w:rPr>
        <w:t xml:space="preserve">Contract </w:t>
      </w:r>
      <w:r w:rsidRPr="00AA45B8">
        <w:rPr>
          <w:rFonts w:ascii="Arial"/>
        </w:rPr>
        <w:lastRenderedPageBreak/>
        <w:t>through negotiations between the respective</w:t>
      </w:r>
      <w:r w:rsidRPr="00AA45B8">
        <w:rPr>
          <w:rFonts w:ascii="Arial"/>
          <w:spacing w:val="-21"/>
        </w:rPr>
        <w:t xml:space="preserve"> </w:t>
      </w:r>
      <w:r w:rsidRPr="00AA45B8">
        <w:rPr>
          <w:rFonts w:ascii="Arial"/>
        </w:rPr>
        <w:t>representatives of the Parties having authority to settle the matter,</w:t>
      </w:r>
      <w:r w:rsidRPr="00AA45B8">
        <w:rPr>
          <w:rFonts w:ascii="Arial"/>
          <w:spacing w:val="-17"/>
        </w:rPr>
        <w:t xml:space="preserve"> </w:t>
      </w:r>
      <w:r w:rsidRPr="00AA45B8">
        <w:rPr>
          <w:rFonts w:ascii="Arial"/>
        </w:rPr>
        <w:t>which attempts may include the use of any alternative</w:t>
      </w:r>
      <w:r w:rsidRPr="00AA45B8">
        <w:rPr>
          <w:rFonts w:ascii="Arial"/>
          <w:spacing w:val="-16"/>
        </w:rPr>
        <w:t xml:space="preserve"> </w:t>
      </w:r>
      <w:r w:rsidRPr="00AA45B8">
        <w:rPr>
          <w:rFonts w:ascii="Arial"/>
        </w:rPr>
        <w:t>dispute resolution procedure on which the Parties may</w:t>
      </w:r>
      <w:r w:rsidRPr="00AA45B8">
        <w:rPr>
          <w:rFonts w:ascii="Arial"/>
          <w:spacing w:val="-9"/>
        </w:rPr>
        <w:t xml:space="preserve"> </w:t>
      </w:r>
      <w:r w:rsidRPr="00AA45B8">
        <w:rPr>
          <w:rFonts w:ascii="Arial"/>
        </w:rPr>
        <w:t>agree.</w:t>
      </w:r>
    </w:p>
    <w:p w14:paraId="408F7E1F" w14:textId="51238743" w:rsidR="00D22AE6" w:rsidRPr="00AA45B8" w:rsidRDefault="00D22AE6" w:rsidP="00C20FCA">
      <w:pPr>
        <w:pStyle w:val="ListParagraph"/>
        <w:numPr>
          <w:ilvl w:val="0"/>
          <w:numId w:val="63"/>
        </w:numPr>
        <w:tabs>
          <w:tab w:val="left" w:pos="622"/>
        </w:tabs>
        <w:ind w:right="284" w:firstLine="0"/>
        <w:rPr>
          <w:rFonts w:ascii="Arial" w:eastAsia="Arial" w:hAnsi="Arial" w:cs="Arial"/>
          <w:szCs w:val="18"/>
        </w:rPr>
      </w:pPr>
      <w:bookmarkStart w:id="83" w:name="_bookmark121"/>
      <w:bookmarkEnd w:id="83"/>
      <w:r w:rsidRPr="00AA45B8">
        <w:rPr>
          <w:rFonts w:ascii="Arial"/>
        </w:rPr>
        <w:t>In the event that the dispute or claim is not</w:t>
      </w:r>
      <w:r w:rsidRPr="00AA45B8">
        <w:rPr>
          <w:rFonts w:ascii="Arial"/>
          <w:spacing w:val="-21"/>
        </w:rPr>
        <w:t xml:space="preserve"> </w:t>
      </w:r>
      <w:r w:rsidRPr="00AA45B8">
        <w:rPr>
          <w:rFonts w:ascii="Arial"/>
        </w:rPr>
        <w:t xml:space="preserve">resolved pursuant to clause </w:t>
      </w:r>
      <w:hyperlink w:anchor="_bookmark120" w:history="1">
        <w:r w:rsidR="006C606A" w:rsidRPr="00AA45B8">
          <w:t>40</w:t>
        </w:r>
        <w:r w:rsidRPr="00AA45B8">
          <w:rPr>
            <w:rFonts w:ascii="Arial"/>
          </w:rPr>
          <w:t>.a</w:t>
        </w:r>
      </w:hyperlink>
      <w:r w:rsidRPr="00AA45B8">
        <w:rPr>
          <w:rFonts w:ascii="Arial"/>
        </w:rPr>
        <w:t xml:space="preserve"> the dispute shall be referred</w:t>
      </w:r>
      <w:r w:rsidRPr="00AA45B8">
        <w:rPr>
          <w:rFonts w:ascii="Arial"/>
          <w:spacing w:val="-15"/>
        </w:rPr>
        <w:t xml:space="preserve"> </w:t>
      </w:r>
      <w:r w:rsidRPr="00AA45B8">
        <w:rPr>
          <w:rFonts w:ascii="Arial"/>
        </w:rPr>
        <w:t>to arbitration. Unless otherwise agreed in writing by</w:t>
      </w:r>
      <w:r w:rsidRPr="00AA45B8">
        <w:rPr>
          <w:rFonts w:ascii="Arial"/>
          <w:spacing w:val="-10"/>
        </w:rPr>
        <w:t xml:space="preserve"> </w:t>
      </w:r>
      <w:r w:rsidRPr="00AA45B8">
        <w:rPr>
          <w:rFonts w:ascii="Arial"/>
        </w:rPr>
        <w:t xml:space="preserve">the Parties, the arbitration and this clause </w:t>
      </w:r>
      <w:hyperlink w:anchor="_bookmark121" w:history="1">
        <w:r w:rsidR="006C606A" w:rsidRPr="00AA45B8">
          <w:t>40</w:t>
        </w:r>
        <w:r w:rsidRPr="00AA45B8">
          <w:rPr>
            <w:rFonts w:ascii="Arial"/>
          </w:rPr>
          <w:t>.b</w:t>
        </w:r>
      </w:hyperlink>
      <w:r w:rsidRPr="00AA45B8">
        <w:rPr>
          <w:rFonts w:ascii="Arial"/>
        </w:rPr>
        <w:t xml:space="preserve"> shall</w:t>
      </w:r>
      <w:r w:rsidRPr="00AA45B8">
        <w:rPr>
          <w:rFonts w:ascii="Arial"/>
          <w:spacing w:val="-13"/>
        </w:rPr>
        <w:t xml:space="preserve"> </w:t>
      </w:r>
      <w:r w:rsidRPr="00AA45B8">
        <w:rPr>
          <w:rFonts w:ascii="Arial"/>
        </w:rPr>
        <w:t>be governed by the Arbitration Act 1996. For the purposes</w:t>
      </w:r>
      <w:r w:rsidRPr="00AA45B8">
        <w:rPr>
          <w:rFonts w:ascii="Arial"/>
          <w:spacing w:val="-22"/>
        </w:rPr>
        <w:t xml:space="preserve"> </w:t>
      </w:r>
      <w:r w:rsidRPr="00AA45B8">
        <w:rPr>
          <w:rFonts w:ascii="Arial"/>
        </w:rPr>
        <w:t>of the arbitration, the arbitrator shall have the power to</w:t>
      </w:r>
      <w:r w:rsidRPr="00AA45B8">
        <w:rPr>
          <w:rFonts w:ascii="Arial"/>
          <w:spacing w:val="-19"/>
        </w:rPr>
        <w:t xml:space="preserve"> </w:t>
      </w:r>
      <w:r w:rsidRPr="00AA45B8">
        <w:rPr>
          <w:rFonts w:ascii="Arial"/>
        </w:rPr>
        <w:t xml:space="preserve">make provisional awards pursuant to Section </w:t>
      </w:r>
      <w:r w:rsidR="006C606A" w:rsidRPr="00AA45B8">
        <w:rPr>
          <w:rFonts w:ascii="Arial"/>
        </w:rPr>
        <w:t>40</w:t>
      </w:r>
      <w:r w:rsidRPr="00AA45B8">
        <w:rPr>
          <w:rFonts w:ascii="Arial"/>
        </w:rPr>
        <w:t xml:space="preserve"> of the</w:t>
      </w:r>
      <w:r w:rsidRPr="00AA45B8">
        <w:rPr>
          <w:rFonts w:ascii="Arial"/>
          <w:spacing w:val="-25"/>
        </w:rPr>
        <w:t xml:space="preserve"> </w:t>
      </w:r>
      <w:r w:rsidRPr="00AA45B8">
        <w:rPr>
          <w:rFonts w:ascii="Arial"/>
        </w:rPr>
        <w:t>Arbitration Act 1996.</w:t>
      </w:r>
    </w:p>
    <w:p w14:paraId="5BE63DD5" w14:textId="77777777" w:rsidR="00D22AE6" w:rsidRPr="00D22AE6" w:rsidRDefault="00D22AE6" w:rsidP="00C20FCA">
      <w:pPr>
        <w:pStyle w:val="ListParagraph"/>
        <w:numPr>
          <w:ilvl w:val="0"/>
          <w:numId w:val="63"/>
        </w:numPr>
        <w:tabs>
          <w:tab w:val="left" w:pos="622"/>
        </w:tabs>
        <w:ind w:left="119" w:right="164" w:firstLine="1"/>
        <w:rPr>
          <w:rFonts w:ascii="Arial" w:eastAsia="Arial" w:hAnsi="Arial" w:cs="Arial"/>
          <w:szCs w:val="18"/>
        </w:rPr>
      </w:pPr>
      <w:r w:rsidRPr="00AA45B8">
        <w:rPr>
          <w:rFonts w:ascii="Arial"/>
        </w:rPr>
        <w:t>For the avoidance of doubt, anything said, done</w:t>
      </w:r>
      <w:r w:rsidRPr="00AA45B8">
        <w:rPr>
          <w:rFonts w:ascii="Arial"/>
          <w:spacing w:val="-13"/>
        </w:rPr>
        <w:t xml:space="preserve"> </w:t>
      </w:r>
      <w:r w:rsidRPr="00AA45B8">
        <w:rPr>
          <w:rFonts w:ascii="Arial"/>
        </w:rPr>
        <w:t>or produced in or in relation to the arbitration process</w:t>
      </w:r>
      <w:r w:rsidRPr="00AA45B8">
        <w:rPr>
          <w:rFonts w:ascii="Arial"/>
          <w:spacing w:val="-24"/>
        </w:rPr>
        <w:t xml:space="preserve"> </w:t>
      </w:r>
      <w:r w:rsidRPr="00AA45B8">
        <w:rPr>
          <w:rFonts w:ascii="Arial"/>
        </w:rPr>
        <w:t>(including any awards) shall be confidential between the</w:t>
      </w:r>
      <w:r w:rsidRPr="00AA45B8">
        <w:rPr>
          <w:rFonts w:ascii="Arial"/>
          <w:spacing w:val="7"/>
        </w:rPr>
        <w:t xml:space="preserve"> </w:t>
      </w:r>
      <w:r w:rsidRPr="00AA45B8">
        <w:rPr>
          <w:rFonts w:ascii="Arial"/>
        </w:rPr>
        <w:t>Parties, except as may be lawfully required in judicial</w:t>
      </w:r>
      <w:r>
        <w:rPr>
          <w:rFonts w:ascii="Arial"/>
          <w:spacing w:val="-16"/>
        </w:rPr>
        <w:t xml:space="preserve"> </w:t>
      </w:r>
      <w:r>
        <w:rPr>
          <w:rFonts w:ascii="Arial"/>
        </w:rPr>
        <w:t>proceedings relating to the arbitration or</w:t>
      </w:r>
      <w:r>
        <w:rPr>
          <w:rFonts w:ascii="Arial"/>
          <w:spacing w:val="-4"/>
        </w:rPr>
        <w:t xml:space="preserve"> </w:t>
      </w:r>
      <w:r>
        <w:rPr>
          <w:rFonts w:ascii="Arial"/>
        </w:rPr>
        <w:t>otherwise.</w:t>
      </w:r>
    </w:p>
    <w:p w14:paraId="2ADEF4AA" w14:textId="38D764B6" w:rsidR="00D22AE6" w:rsidRDefault="00D22AE6" w:rsidP="00D22AE6">
      <w:pPr>
        <w:pStyle w:val="Heading3"/>
      </w:pPr>
      <w:bookmarkStart w:id="84" w:name="_Toc115785054"/>
      <w:r>
        <w:t>Termination for Insolvency or Corrupt Gifts</w:t>
      </w:r>
      <w:bookmarkEnd w:id="84"/>
    </w:p>
    <w:p w14:paraId="465CE0E5" w14:textId="77777777" w:rsidR="00D22AE6" w:rsidRPr="00C92A85" w:rsidRDefault="00D22AE6" w:rsidP="00C92A85">
      <w:pPr>
        <w:spacing w:after="0"/>
        <w:rPr>
          <w:sz w:val="18"/>
        </w:rPr>
      </w:pPr>
      <w:r w:rsidRPr="00C92A85">
        <w:rPr>
          <w:sz w:val="18"/>
        </w:rPr>
        <w:t>Insolvency:</w:t>
      </w:r>
    </w:p>
    <w:p w14:paraId="742C8170" w14:textId="77777777" w:rsidR="00D22AE6" w:rsidRDefault="00D22AE6" w:rsidP="00C20FCA">
      <w:pPr>
        <w:pStyle w:val="ListParagraph"/>
        <w:numPr>
          <w:ilvl w:val="0"/>
          <w:numId w:val="64"/>
        </w:numPr>
        <w:tabs>
          <w:tab w:val="left" w:pos="622"/>
        </w:tabs>
        <w:spacing w:line="166" w:lineRule="exact"/>
        <w:ind w:right="180" w:firstLine="0"/>
      </w:pPr>
      <w:r>
        <w:rPr>
          <w:rFonts w:ascii="Arial"/>
        </w:rPr>
        <w:t>The Authority may terminate the Contract,</w:t>
      </w:r>
      <w:r w:rsidRPr="0042497B">
        <w:rPr>
          <w:rFonts w:ascii="Arial"/>
          <w:spacing w:val="-10"/>
        </w:rPr>
        <w:t xml:space="preserve"> </w:t>
      </w:r>
      <w:r>
        <w:rPr>
          <w:rFonts w:ascii="Arial"/>
        </w:rPr>
        <w:t>without</w:t>
      </w:r>
      <w:r w:rsidR="0042497B">
        <w:rPr>
          <w:rFonts w:ascii="Arial"/>
        </w:rPr>
        <w:t xml:space="preserve"> </w:t>
      </w:r>
      <w:r>
        <w:t>paying compensation to the Contractor, by giving</w:t>
      </w:r>
      <w:r w:rsidRPr="0042497B">
        <w:rPr>
          <w:spacing w:val="-13"/>
        </w:rPr>
        <w:t xml:space="preserve"> </w:t>
      </w:r>
      <w:r>
        <w:t>written Notice of such termination to the Contractor at any time</w:t>
      </w:r>
      <w:r w:rsidRPr="0042497B">
        <w:rPr>
          <w:spacing w:val="-24"/>
        </w:rPr>
        <w:t xml:space="preserve"> </w:t>
      </w:r>
      <w:r>
        <w:t>after any of the following</w:t>
      </w:r>
      <w:r w:rsidRPr="0042497B">
        <w:rPr>
          <w:spacing w:val="-9"/>
        </w:rPr>
        <w:t xml:space="preserve"> </w:t>
      </w:r>
      <w:r>
        <w:t>events:</w:t>
      </w:r>
    </w:p>
    <w:p w14:paraId="6A6E9421" w14:textId="77777777" w:rsidR="00D22AE6" w:rsidRDefault="00D22AE6" w:rsidP="00D22AE6">
      <w:pPr>
        <w:pStyle w:val="BodyText"/>
        <w:spacing w:line="206" w:lineRule="exact"/>
        <w:ind w:left="119" w:right="180"/>
      </w:pPr>
      <w:r>
        <w:t>Where the Contractor is an individual or a</w:t>
      </w:r>
      <w:r>
        <w:rPr>
          <w:spacing w:val="-18"/>
        </w:rPr>
        <w:t xml:space="preserve"> </w:t>
      </w:r>
      <w:r>
        <w:t>firm:</w:t>
      </w:r>
    </w:p>
    <w:p w14:paraId="2F35AC4D" w14:textId="77777777" w:rsidR="00D22AE6" w:rsidRDefault="00D22AE6" w:rsidP="00C20FCA">
      <w:pPr>
        <w:pStyle w:val="ListParagraph"/>
        <w:numPr>
          <w:ilvl w:val="1"/>
          <w:numId w:val="64"/>
        </w:numPr>
        <w:tabs>
          <w:tab w:val="left" w:pos="1560"/>
        </w:tabs>
        <w:ind w:right="303" w:firstLine="0"/>
        <w:rPr>
          <w:rFonts w:ascii="Arial" w:eastAsia="Arial" w:hAnsi="Arial" w:cs="Arial"/>
          <w:szCs w:val="18"/>
        </w:rPr>
      </w:pPr>
      <w:r>
        <w:rPr>
          <w:rFonts w:ascii="Arial"/>
        </w:rPr>
        <w:t>the application by the individual or, in</w:t>
      </w:r>
      <w:r>
        <w:rPr>
          <w:rFonts w:ascii="Arial"/>
          <w:spacing w:val="-18"/>
        </w:rPr>
        <w:t xml:space="preserve"> </w:t>
      </w:r>
      <w:r>
        <w:rPr>
          <w:rFonts w:ascii="Arial"/>
        </w:rPr>
        <w:t>the case of a firm constituted under English law,</w:t>
      </w:r>
      <w:r>
        <w:rPr>
          <w:rFonts w:ascii="Arial"/>
          <w:spacing w:val="-14"/>
        </w:rPr>
        <w:t xml:space="preserve"> </w:t>
      </w:r>
      <w:r>
        <w:rPr>
          <w:rFonts w:ascii="Arial"/>
        </w:rPr>
        <w:t>any partner of the firm to the court for an interim</w:t>
      </w:r>
      <w:r>
        <w:rPr>
          <w:rFonts w:ascii="Arial"/>
          <w:spacing w:val="-14"/>
        </w:rPr>
        <w:t xml:space="preserve"> </w:t>
      </w:r>
      <w:r>
        <w:rPr>
          <w:rFonts w:ascii="Arial"/>
        </w:rPr>
        <w:t>order pursuant to Section 253 of the Insolvency Act</w:t>
      </w:r>
      <w:r>
        <w:rPr>
          <w:rFonts w:ascii="Arial"/>
          <w:spacing w:val="-17"/>
        </w:rPr>
        <w:t xml:space="preserve"> </w:t>
      </w:r>
      <w:r>
        <w:rPr>
          <w:rFonts w:ascii="Arial"/>
        </w:rPr>
        <w:t>1986; or</w:t>
      </w:r>
    </w:p>
    <w:p w14:paraId="391FD88B" w14:textId="77777777" w:rsidR="00D22AE6" w:rsidRDefault="00D22AE6" w:rsidP="00C20FCA">
      <w:pPr>
        <w:pStyle w:val="ListParagraph"/>
        <w:numPr>
          <w:ilvl w:val="1"/>
          <w:numId w:val="64"/>
        </w:numPr>
        <w:tabs>
          <w:tab w:val="left" w:pos="1560"/>
        </w:tabs>
        <w:ind w:right="164" w:firstLine="0"/>
        <w:rPr>
          <w:rFonts w:ascii="Arial" w:eastAsia="Arial" w:hAnsi="Arial" w:cs="Arial"/>
          <w:szCs w:val="18"/>
        </w:rPr>
      </w:pPr>
      <w:r>
        <w:rPr>
          <w:rFonts w:ascii="Arial"/>
        </w:rPr>
        <w:t>the court making an interim order</w:t>
      </w:r>
      <w:r>
        <w:rPr>
          <w:rFonts w:ascii="Arial"/>
          <w:spacing w:val="-16"/>
        </w:rPr>
        <w:t xml:space="preserve"> </w:t>
      </w:r>
      <w:r>
        <w:rPr>
          <w:rFonts w:ascii="Arial"/>
        </w:rPr>
        <w:t>pursuant to Section 252 of the Insolvency Act 1986;</w:t>
      </w:r>
      <w:r>
        <w:rPr>
          <w:rFonts w:ascii="Arial"/>
          <w:spacing w:val="-11"/>
        </w:rPr>
        <w:t xml:space="preserve"> </w:t>
      </w:r>
      <w:r>
        <w:rPr>
          <w:rFonts w:ascii="Arial"/>
        </w:rPr>
        <w:t>or</w:t>
      </w:r>
    </w:p>
    <w:p w14:paraId="15C32CC8" w14:textId="7817242C" w:rsidR="00D22AE6" w:rsidRDefault="00D22AE6" w:rsidP="00C20FCA">
      <w:pPr>
        <w:pStyle w:val="ListParagraph"/>
        <w:numPr>
          <w:ilvl w:val="1"/>
          <w:numId w:val="64"/>
        </w:numPr>
        <w:tabs>
          <w:tab w:val="left" w:pos="1560"/>
        </w:tabs>
        <w:ind w:right="226" w:firstLine="0"/>
        <w:rPr>
          <w:rFonts w:ascii="Arial" w:eastAsia="Arial" w:hAnsi="Arial" w:cs="Arial"/>
          <w:szCs w:val="18"/>
        </w:rPr>
      </w:pPr>
      <w:r>
        <w:rPr>
          <w:rFonts w:ascii="Arial"/>
        </w:rPr>
        <w:t>the individual, the firm or, in the case of</w:t>
      </w:r>
      <w:r>
        <w:rPr>
          <w:rFonts w:ascii="Arial"/>
          <w:spacing w:val="-12"/>
        </w:rPr>
        <w:t xml:space="preserve"> </w:t>
      </w:r>
      <w:r>
        <w:rPr>
          <w:rFonts w:ascii="Arial"/>
        </w:rPr>
        <w:t>a firm constituted under English law, any partner of</w:t>
      </w:r>
      <w:r>
        <w:rPr>
          <w:rFonts w:ascii="Arial"/>
          <w:spacing w:val="-22"/>
        </w:rPr>
        <w:t xml:space="preserve"> </w:t>
      </w:r>
      <w:r>
        <w:rPr>
          <w:rFonts w:ascii="Arial"/>
        </w:rPr>
        <w:t>the firm making a composition or a scheme</w:t>
      </w:r>
      <w:r>
        <w:rPr>
          <w:rFonts w:ascii="Arial"/>
          <w:spacing w:val="-9"/>
        </w:rPr>
        <w:t xml:space="preserve"> </w:t>
      </w:r>
      <w:r>
        <w:rPr>
          <w:rFonts w:ascii="Arial"/>
        </w:rPr>
        <w:t xml:space="preserve">of arrangement with </w:t>
      </w:r>
      <w:r w:rsidR="00C6413D">
        <w:rPr>
          <w:rFonts w:ascii="Arial"/>
        </w:rPr>
        <w:t xml:space="preserve">them or </w:t>
      </w:r>
      <w:r w:rsidR="00DE19E4">
        <w:rPr>
          <w:rFonts w:ascii="Arial"/>
        </w:rPr>
        <w:t>their</w:t>
      </w:r>
      <w:r>
        <w:rPr>
          <w:rFonts w:ascii="Arial"/>
        </w:rPr>
        <w:t xml:space="preserve"> creditors;</w:t>
      </w:r>
      <w:r>
        <w:rPr>
          <w:rFonts w:ascii="Arial"/>
          <w:spacing w:val="-4"/>
        </w:rPr>
        <w:t xml:space="preserve"> </w:t>
      </w:r>
      <w:r>
        <w:rPr>
          <w:rFonts w:ascii="Arial"/>
        </w:rPr>
        <w:t>or</w:t>
      </w:r>
    </w:p>
    <w:p w14:paraId="7B99B7CA" w14:textId="77777777" w:rsidR="00D22AE6" w:rsidRDefault="00D22AE6" w:rsidP="00C20FCA">
      <w:pPr>
        <w:pStyle w:val="ListParagraph"/>
        <w:numPr>
          <w:ilvl w:val="1"/>
          <w:numId w:val="64"/>
        </w:numPr>
        <w:tabs>
          <w:tab w:val="left" w:pos="1560"/>
        </w:tabs>
        <w:ind w:right="167"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bankruptcy order against the individual or, in the</w:t>
      </w:r>
      <w:r>
        <w:rPr>
          <w:rFonts w:ascii="Arial"/>
          <w:spacing w:val="-23"/>
        </w:rPr>
        <w:t xml:space="preserve"> </w:t>
      </w:r>
      <w:r>
        <w:rPr>
          <w:rFonts w:ascii="Arial"/>
        </w:rPr>
        <w:t>case of a firm constituted under English law, any partner</w:t>
      </w:r>
      <w:r>
        <w:rPr>
          <w:rFonts w:ascii="Arial"/>
          <w:spacing w:val="-24"/>
        </w:rPr>
        <w:t xml:space="preserve"> </w:t>
      </w:r>
      <w:r>
        <w:rPr>
          <w:rFonts w:ascii="Arial"/>
        </w:rPr>
        <w:t>of the firm unless it is withdrawn within three</w:t>
      </w:r>
      <w:r>
        <w:rPr>
          <w:rFonts w:ascii="Arial"/>
          <w:spacing w:val="-8"/>
        </w:rPr>
        <w:t xml:space="preserve"> </w:t>
      </w:r>
      <w:r>
        <w:rPr>
          <w:rFonts w:ascii="Arial"/>
        </w:rPr>
        <w:t>(3) Business Days from the date on which the</w:t>
      </w:r>
      <w:r>
        <w:rPr>
          <w:rFonts w:ascii="Arial"/>
          <w:spacing w:val="-20"/>
        </w:rPr>
        <w:t xml:space="preserve"> </w:t>
      </w:r>
      <w:r>
        <w:rPr>
          <w:rFonts w:ascii="Arial"/>
        </w:rPr>
        <w:t>Contractor is notified of the presentation;</w:t>
      </w:r>
      <w:r>
        <w:rPr>
          <w:rFonts w:ascii="Arial"/>
          <w:spacing w:val="-4"/>
        </w:rPr>
        <w:t xml:space="preserve"> </w:t>
      </w:r>
      <w:r>
        <w:rPr>
          <w:rFonts w:ascii="Arial"/>
        </w:rPr>
        <w:t>or</w:t>
      </w:r>
    </w:p>
    <w:p w14:paraId="532CB6FE" w14:textId="77777777" w:rsidR="00D22AE6" w:rsidRDefault="00D22AE6" w:rsidP="00C20FCA">
      <w:pPr>
        <w:pStyle w:val="ListParagraph"/>
        <w:numPr>
          <w:ilvl w:val="1"/>
          <w:numId w:val="64"/>
        </w:numPr>
        <w:tabs>
          <w:tab w:val="left" w:pos="1560"/>
        </w:tabs>
        <w:ind w:right="180" w:firstLine="0"/>
        <w:rPr>
          <w:rFonts w:ascii="Arial" w:eastAsia="Arial" w:hAnsi="Arial" w:cs="Arial"/>
          <w:szCs w:val="18"/>
        </w:rPr>
      </w:pPr>
      <w:r>
        <w:rPr>
          <w:rFonts w:ascii="Arial"/>
        </w:rPr>
        <w:t>the court making a bankruptcy order</w:t>
      </w:r>
      <w:r>
        <w:rPr>
          <w:rFonts w:ascii="Arial"/>
          <w:spacing w:val="-7"/>
        </w:rPr>
        <w:t xml:space="preserve"> </w:t>
      </w:r>
      <w:r>
        <w:rPr>
          <w:rFonts w:ascii="Arial"/>
        </w:rPr>
        <w:t>in respect of the individual or, in the case of a</w:t>
      </w:r>
      <w:r>
        <w:rPr>
          <w:rFonts w:ascii="Arial"/>
          <w:spacing w:val="-13"/>
        </w:rPr>
        <w:t xml:space="preserve"> </w:t>
      </w:r>
      <w:r>
        <w:rPr>
          <w:rFonts w:ascii="Arial"/>
        </w:rPr>
        <w:t>firm constituted under English law, any partner of the</w:t>
      </w:r>
      <w:r>
        <w:rPr>
          <w:rFonts w:ascii="Arial"/>
          <w:spacing w:val="-21"/>
        </w:rPr>
        <w:t xml:space="preserve"> </w:t>
      </w:r>
      <w:r>
        <w:rPr>
          <w:rFonts w:ascii="Arial"/>
        </w:rPr>
        <w:t>firm; or</w:t>
      </w:r>
    </w:p>
    <w:p w14:paraId="75751CCA" w14:textId="1D773D59" w:rsidR="00D22AE6" w:rsidRDefault="00D22AE6" w:rsidP="00C20FCA">
      <w:pPr>
        <w:pStyle w:val="ListParagraph"/>
        <w:numPr>
          <w:ilvl w:val="1"/>
          <w:numId w:val="64"/>
        </w:numPr>
        <w:tabs>
          <w:tab w:val="left" w:pos="1560"/>
        </w:tabs>
        <w:ind w:right="329" w:firstLine="0"/>
        <w:rPr>
          <w:rFonts w:ascii="Arial" w:eastAsia="Arial" w:hAnsi="Arial" w:cs="Arial"/>
          <w:szCs w:val="18"/>
        </w:rPr>
      </w:pPr>
      <w:r>
        <w:rPr>
          <w:rFonts w:ascii="Arial"/>
        </w:rPr>
        <w:t>where the Contractor is either unable</w:t>
      </w:r>
      <w:r>
        <w:rPr>
          <w:rFonts w:ascii="Arial"/>
          <w:spacing w:val="-10"/>
        </w:rPr>
        <w:t xml:space="preserve"> </w:t>
      </w:r>
      <w:r w:rsidR="00C6413D">
        <w:rPr>
          <w:rFonts w:ascii="Arial"/>
        </w:rPr>
        <w:t>to pay their</w:t>
      </w:r>
      <w:r>
        <w:rPr>
          <w:rFonts w:ascii="Arial"/>
        </w:rPr>
        <w:t xml:space="preserve"> debts as they fall due or has no</w:t>
      </w:r>
      <w:r>
        <w:rPr>
          <w:rFonts w:ascii="Arial"/>
          <w:spacing w:val="-17"/>
        </w:rPr>
        <w:t xml:space="preserve"> </w:t>
      </w:r>
      <w:r>
        <w:rPr>
          <w:rFonts w:ascii="Arial"/>
        </w:rPr>
        <w:t>reasonable prospect of being able to pay debts which are</w:t>
      </w:r>
      <w:r>
        <w:rPr>
          <w:rFonts w:ascii="Arial"/>
          <w:spacing w:val="-13"/>
        </w:rPr>
        <w:t xml:space="preserve"> </w:t>
      </w:r>
      <w:r>
        <w:rPr>
          <w:rFonts w:ascii="Arial"/>
        </w:rPr>
        <w:t>not immediately payable. The Authority shall regard</w:t>
      </w:r>
      <w:r>
        <w:rPr>
          <w:rFonts w:ascii="Arial"/>
          <w:spacing w:val="-22"/>
        </w:rPr>
        <w:t xml:space="preserve"> </w:t>
      </w:r>
      <w:r>
        <w:rPr>
          <w:rFonts w:ascii="Arial"/>
        </w:rPr>
        <w:t>the Contr</w:t>
      </w:r>
      <w:r w:rsidR="00C6413D">
        <w:rPr>
          <w:rFonts w:ascii="Arial"/>
        </w:rPr>
        <w:t>actor as being unable to pay their</w:t>
      </w:r>
      <w:r>
        <w:rPr>
          <w:rFonts w:ascii="Arial"/>
        </w:rPr>
        <w:t xml:space="preserve"> debts</w:t>
      </w:r>
      <w:r>
        <w:rPr>
          <w:rFonts w:ascii="Arial"/>
          <w:spacing w:val="-13"/>
        </w:rPr>
        <w:t xml:space="preserve"> </w:t>
      </w:r>
      <w:r>
        <w:rPr>
          <w:rFonts w:ascii="Arial"/>
        </w:rPr>
        <w:t>if:</w:t>
      </w:r>
    </w:p>
    <w:p w14:paraId="28DE6E84" w14:textId="24C0A683" w:rsidR="00D22AE6" w:rsidRDefault="00C6413D" w:rsidP="00C20FCA">
      <w:pPr>
        <w:pStyle w:val="ListParagraph"/>
        <w:numPr>
          <w:ilvl w:val="2"/>
          <w:numId w:val="64"/>
        </w:numPr>
        <w:tabs>
          <w:tab w:val="left" w:pos="1560"/>
        </w:tabs>
        <w:spacing w:before="2"/>
        <w:ind w:left="1843" w:right="164" w:firstLine="0"/>
        <w:rPr>
          <w:rFonts w:ascii="Arial" w:eastAsia="Arial" w:hAnsi="Arial" w:cs="Arial"/>
          <w:szCs w:val="18"/>
        </w:rPr>
      </w:pPr>
      <w:r>
        <w:rPr>
          <w:rFonts w:ascii="Arial"/>
        </w:rPr>
        <w:t>they have</w:t>
      </w:r>
      <w:r w:rsidR="00D22AE6">
        <w:rPr>
          <w:rFonts w:ascii="Arial"/>
        </w:rPr>
        <w:t xml:space="preserve"> failed to comply with or to set</w:t>
      </w:r>
      <w:r w:rsidR="00D22AE6">
        <w:rPr>
          <w:rFonts w:ascii="Arial"/>
          <w:spacing w:val="-14"/>
        </w:rPr>
        <w:t xml:space="preserve"> </w:t>
      </w:r>
      <w:r w:rsidR="00D22AE6">
        <w:rPr>
          <w:rFonts w:ascii="Arial"/>
        </w:rPr>
        <w:t>aside a Statutory demand under Section 268 of</w:t>
      </w:r>
      <w:r w:rsidR="00D22AE6">
        <w:rPr>
          <w:rFonts w:ascii="Arial"/>
          <w:spacing w:val="-16"/>
        </w:rPr>
        <w:t xml:space="preserve"> </w:t>
      </w:r>
      <w:r w:rsidR="00D22AE6">
        <w:rPr>
          <w:rFonts w:ascii="Arial"/>
        </w:rPr>
        <w:t>the Insolvency Act 1986 within twenty-one</w:t>
      </w:r>
      <w:r w:rsidR="00D22AE6">
        <w:rPr>
          <w:rFonts w:ascii="Arial"/>
          <w:spacing w:val="-8"/>
        </w:rPr>
        <w:t xml:space="preserve"> </w:t>
      </w:r>
      <w:r w:rsidR="00D22AE6">
        <w:rPr>
          <w:rFonts w:ascii="Arial"/>
        </w:rPr>
        <w:t>(21) days of service of the Statutory Demand</w:t>
      </w:r>
      <w:r w:rsidR="00D22AE6">
        <w:rPr>
          <w:rFonts w:ascii="Arial"/>
          <w:spacing w:val="-12"/>
        </w:rPr>
        <w:t xml:space="preserve"> </w:t>
      </w:r>
      <w:r>
        <w:rPr>
          <w:rFonts w:ascii="Arial"/>
        </w:rPr>
        <w:t>on them</w:t>
      </w:r>
      <w:r w:rsidR="00D22AE6">
        <w:rPr>
          <w:rFonts w:ascii="Arial"/>
        </w:rPr>
        <w:t>;</w:t>
      </w:r>
      <w:r w:rsidR="00D22AE6">
        <w:rPr>
          <w:rFonts w:ascii="Arial"/>
          <w:spacing w:val="-2"/>
        </w:rPr>
        <w:t xml:space="preserve"> </w:t>
      </w:r>
      <w:r w:rsidR="00D22AE6">
        <w:rPr>
          <w:rFonts w:ascii="Arial"/>
        </w:rPr>
        <w:t>or</w:t>
      </w:r>
    </w:p>
    <w:p w14:paraId="78427E9D" w14:textId="77777777" w:rsidR="00D22AE6" w:rsidRPr="00D22AE6" w:rsidRDefault="00D22AE6" w:rsidP="00C20FCA">
      <w:pPr>
        <w:pStyle w:val="ListParagraph"/>
        <w:numPr>
          <w:ilvl w:val="2"/>
          <w:numId w:val="64"/>
        </w:numPr>
        <w:tabs>
          <w:tab w:val="left" w:pos="1560"/>
        </w:tabs>
        <w:ind w:left="1843" w:right="119" w:firstLine="0"/>
        <w:rPr>
          <w:rFonts w:ascii="Arial" w:eastAsia="Arial" w:hAnsi="Arial" w:cs="Arial"/>
          <w:szCs w:val="18"/>
        </w:rPr>
      </w:pPr>
      <w:r>
        <w:rPr>
          <w:rFonts w:ascii="Arial"/>
        </w:rPr>
        <w:t>execution or other process to enforce</w:t>
      </w:r>
      <w:r>
        <w:rPr>
          <w:rFonts w:ascii="Arial"/>
          <w:spacing w:val="-7"/>
        </w:rPr>
        <w:t xml:space="preserve"> </w:t>
      </w:r>
      <w:r>
        <w:rPr>
          <w:rFonts w:ascii="Arial"/>
        </w:rPr>
        <w:t>a debt due under a judgement or order of</w:t>
      </w:r>
      <w:r>
        <w:rPr>
          <w:rFonts w:ascii="Arial"/>
          <w:spacing w:val="-10"/>
        </w:rPr>
        <w:t xml:space="preserve"> </w:t>
      </w:r>
      <w:r>
        <w:rPr>
          <w:rFonts w:ascii="Arial"/>
        </w:rPr>
        <w:t>the court has been returned unsatisfied in whole</w:t>
      </w:r>
      <w:r>
        <w:rPr>
          <w:rFonts w:ascii="Arial"/>
          <w:spacing w:val="-16"/>
        </w:rPr>
        <w:t xml:space="preserve"> </w:t>
      </w:r>
      <w:r>
        <w:rPr>
          <w:rFonts w:ascii="Arial"/>
        </w:rPr>
        <w:t>or in part.</w:t>
      </w:r>
    </w:p>
    <w:p w14:paraId="2A0043E0" w14:textId="77777777" w:rsidR="00D22AE6" w:rsidRPr="00D22AE6" w:rsidRDefault="00D22AE6" w:rsidP="00C20FCA">
      <w:pPr>
        <w:pStyle w:val="ListParagraph"/>
        <w:numPr>
          <w:ilvl w:val="1"/>
          <w:numId w:val="64"/>
        </w:numPr>
        <w:tabs>
          <w:tab w:val="left" w:pos="1560"/>
        </w:tabs>
        <w:ind w:left="709" w:right="248"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sequestration in relation to the Contractor's</w:t>
      </w:r>
      <w:r>
        <w:rPr>
          <w:rFonts w:ascii="Arial"/>
          <w:spacing w:val="-16"/>
        </w:rPr>
        <w:t xml:space="preserve"> </w:t>
      </w:r>
      <w:r>
        <w:rPr>
          <w:rFonts w:ascii="Arial"/>
        </w:rPr>
        <w:t>estates unless it is withdrawn within three (3) Business</w:t>
      </w:r>
      <w:r>
        <w:rPr>
          <w:rFonts w:ascii="Arial"/>
          <w:spacing w:val="-20"/>
        </w:rPr>
        <w:t xml:space="preserve"> </w:t>
      </w:r>
      <w:r>
        <w:rPr>
          <w:rFonts w:ascii="Arial"/>
        </w:rPr>
        <w:t>Days</w:t>
      </w:r>
      <w:r>
        <w:rPr>
          <w:rFonts w:ascii="Arial"/>
          <w:spacing w:val="-2"/>
        </w:rPr>
        <w:t xml:space="preserve"> </w:t>
      </w:r>
      <w:r>
        <w:rPr>
          <w:rFonts w:ascii="Arial"/>
        </w:rPr>
        <w:t>from the date on which the Contractor is notified</w:t>
      </w:r>
      <w:r>
        <w:rPr>
          <w:rFonts w:ascii="Arial"/>
          <w:spacing w:val="-13"/>
        </w:rPr>
        <w:t xml:space="preserve"> </w:t>
      </w:r>
      <w:r>
        <w:rPr>
          <w:rFonts w:ascii="Arial"/>
        </w:rPr>
        <w:t>of the presentation;</w:t>
      </w:r>
      <w:r>
        <w:rPr>
          <w:rFonts w:ascii="Arial"/>
          <w:spacing w:val="-2"/>
        </w:rPr>
        <w:t xml:space="preserve"> </w:t>
      </w:r>
      <w:r>
        <w:rPr>
          <w:rFonts w:ascii="Arial"/>
        </w:rPr>
        <w:t>or</w:t>
      </w:r>
    </w:p>
    <w:p w14:paraId="67389F25" w14:textId="77777777" w:rsidR="00A05919" w:rsidRPr="00A05919" w:rsidRDefault="00D22AE6" w:rsidP="00C20FCA">
      <w:pPr>
        <w:pStyle w:val="ListParagraph"/>
        <w:numPr>
          <w:ilvl w:val="1"/>
          <w:numId w:val="64"/>
        </w:numPr>
        <w:tabs>
          <w:tab w:val="left" w:pos="1560"/>
        </w:tabs>
        <w:spacing w:line="206" w:lineRule="exact"/>
        <w:ind w:left="709" w:right="14" w:firstLine="0"/>
      </w:pPr>
      <w:r w:rsidRPr="00682C99">
        <w:rPr>
          <w:rFonts w:ascii="Arial"/>
        </w:rPr>
        <w:t>the court making an award</w:t>
      </w:r>
      <w:r w:rsidRPr="00682C99">
        <w:rPr>
          <w:rFonts w:ascii="Arial"/>
          <w:spacing w:val="-3"/>
        </w:rPr>
        <w:t xml:space="preserve"> </w:t>
      </w:r>
      <w:r w:rsidRPr="00682C99">
        <w:rPr>
          <w:rFonts w:ascii="Arial"/>
        </w:rPr>
        <w:t>of</w:t>
      </w:r>
      <w:r>
        <w:rPr>
          <w:rFonts w:ascii="Arial"/>
        </w:rPr>
        <w:t xml:space="preserve"> </w:t>
      </w:r>
      <w:r w:rsidRPr="00803ACC">
        <w:rPr>
          <w:rFonts w:ascii="Arial"/>
        </w:rPr>
        <w:t xml:space="preserve">sequestration in relation to the Contractor’s estates. </w:t>
      </w:r>
    </w:p>
    <w:p w14:paraId="023E462E" w14:textId="77777777" w:rsidR="00D22AE6" w:rsidRDefault="00D22AE6" w:rsidP="00A05919">
      <w:pPr>
        <w:pStyle w:val="ListParagraph"/>
        <w:tabs>
          <w:tab w:val="left" w:pos="1560"/>
        </w:tabs>
        <w:spacing w:line="206" w:lineRule="exact"/>
        <w:ind w:left="709" w:right="14"/>
      </w:pPr>
      <w:r w:rsidRPr="00803ACC">
        <w:rPr>
          <w:rFonts w:ascii="Arial"/>
        </w:rPr>
        <w:t>Where the Contractor is a company registered in England</w:t>
      </w:r>
      <w:r>
        <w:t>:</w:t>
      </w:r>
    </w:p>
    <w:p w14:paraId="2A17103B" w14:textId="77777777" w:rsidR="00A05919" w:rsidRDefault="00A05919" w:rsidP="00C20FCA">
      <w:pPr>
        <w:pStyle w:val="ListParagraph"/>
        <w:numPr>
          <w:ilvl w:val="1"/>
          <w:numId w:val="64"/>
        </w:numPr>
        <w:tabs>
          <w:tab w:val="left" w:pos="1560"/>
        </w:tabs>
        <w:ind w:right="299" w:firstLine="0"/>
        <w:rPr>
          <w:rFonts w:ascii="Arial" w:eastAsia="Arial" w:hAnsi="Arial" w:cs="Arial"/>
          <w:szCs w:val="18"/>
        </w:rPr>
      </w:pPr>
      <w:r>
        <w:rPr>
          <w:rFonts w:ascii="Arial"/>
        </w:rPr>
        <w:t>the presentation of a petition for</w:t>
      </w:r>
      <w:r>
        <w:rPr>
          <w:rFonts w:ascii="Arial"/>
          <w:spacing w:val="-10"/>
        </w:rPr>
        <w:t xml:space="preserve"> </w:t>
      </w:r>
      <w:r>
        <w:rPr>
          <w:rFonts w:ascii="Arial"/>
        </w:rPr>
        <w:t>the appointment of an administrator; unless it</w:t>
      </w:r>
      <w:r>
        <w:rPr>
          <w:rFonts w:ascii="Arial"/>
          <w:spacing w:val="-9"/>
        </w:rPr>
        <w:t xml:space="preserve"> </w:t>
      </w:r>
      <w:r>
        <w:rPr>
          <w:rFonts w:ascii="Arial"/>
        </w:rPr>
        <w:t>is withdrawn within three (3) Business Days from</w:t>
      </w:r>
      <w:r>
        <w:rPr>
          <w:rFonts w:ascii="Arial"/>
          <w:spacing w:val="-20"/>
        </w:rPr>
        <w:t xml:space="preserve"> </w:t>
      </w:r>
      <w:r>
        <w:rPr>
          <w:rFonts w:ascii="Arial"/>
        </w:rPr>
        <w:t>the date on which the Contractor is notified of</w:t>
      </w:r>
      <w:r>
        <w:rPr>
          <w:rFonts w:ascii="Arial"/>
          <w:spacing w:val="-7"/>
        </w:rPr>
        <w:t xml:space="preserve"> </w:t>
      </w:r>
      <w:r>
        <w:rPr>
          <w:rFonts w:ascii="Arial"/>
        </w:rPr>
        <w:t>the presentation;</w:t>
      </w:r>
      <w:r>
        <w:rPr>
          <w:rFonts w:ascii="Arial"/>
          <w:spacing w:val="-3"/>
        </w:rPr>
        <w:t xml:space="preserve"> </w:t>
      </w:r>
      <w:r>
        <w:rPr>
          <w:rFonts w:ascii="Arial"/>
        </w:rPr>
        <w:t>or</w:t>
      </w:r>
    </w:p>
    <w:p w14:paraId="51D65FC8" w14:textId="77777777" w:rsidR="00A05919" w:rsidRDefault="00A05919" w:rsidP="00C20FCA">
      <w:pPr>
        <w:pStyle w:val="ListParagraph"/>
        <w:numPr>
          <w:ilvl w:val="1"/>
          <w:numId w:val="64"/>
        </w:numPr>
        <w:tabs>
          <w:tab w:val="left" w:pos="1560"/>
        </w:tabs>
        <w:ind w:right="14" w:firstLine="0"/>
        <w:rPr>
          <w:rFonts w:ascii="Arial" w:eastAsia="Arial" w:hAnsi="Arial" w:cs="Arial"/>
          <w:szCs w:val="18"/>
        </w:rPr>
      </w:pPr>
      <w:r>
        <w:rPr>
          <w:rFonts w:ascii="Arial"/>
        </w:rPr>
        <w:t>the court making an administration order</w:t>
      </w:r>
      <w:r>
        <w:rPr>
          <w:rFonts w:ascii="Arial"/>
          <w:spacing w:val="-16"/>
        </w:rPr>
        <w:t xml:space="preserve"> </w:t>
      </w:r>
      <w:r>
        <w:rPr>
          <w:rFonts w:ascii="Arial"/>
        </w:rPr>
        <w:t>in relation to the company;</w:t>
      </w:r>
      <w:r>
        <w:rPr>
          <w:rFonts w:ascii="Arial"/>
          <w:spacing w:val="-1"/>
        </w:rPr>
        <w:t xml:space="preserve"> </w:t>
      </w:r>
      <w:r>
        <w:rPr>
          <w:rFonts w:ascii="Arial"/>
        </w:rPr>
        <w:t>or</w:t>
      </w:r>
    </w:p>
    <w:p w14:paraId="28255CEA" w14:textId="77777777" w:rsidR="00A05919" w:rsidRDefault="00A05919" w:rsidP="00C20FCA">
      <w:pPr>
        <w:pStyle w:val="ListParagraph"/>
        <w:numPr>
          <w:ilvl w:val="1"/>
          <w:numId w:val="64"/>
        </w:numPr>
        <w:tabs>
          <w:tab w:val="left" w:pos="1560"/>
        </w:tabs>
        <w:ind w:firstLine="0"/>
        <w:rPr>
          <w:rFonts w:ascii="Arial" w:eastAsia="Arial" w:hAnsi="Arial" w:cs="Arial"/>
          <w:szCs w:val="18"/>
        </w:rPr>
      </w:pPr>
      <w:r>
        <w:rPr>
          <w:rFonts w:ascii="Arial"/>
        </w:rPr>
        <w:t>the presentation of a petition for</w:t>
      </w:r>
      <w:r>
        <w:rPr>
          <w:rFonts w:ascii="Arial"/>
          <w:spacing w:val="-9"/>
        </w:rPr>
        <w:t xml:space="preserve"> </w:t>
      </w:r>
      <w:r>
        <w:rPr>
          <w:rFonts w:ascii="Arial"/>
        </w:rPr>
        <w:t>the winding-up of the company unless it is</w:t>
      </w:r>
      <w:r>
        <w:rPr>
          <w:rFonts w:ascii="Arial"/>
          <w:spacing w:val="-11"/>
        </w:rPr>
        <w:t xml:space="preserve"> </w:t>
      </w:r>
      <w:r>
        <w:rPr>
          <w:rFonts w:ascii="Arial"/>
        </w:rPr>
        <w:t>withdrawn within three (3) Business Days from the date on</w:t>
      </w:r>
      <w:r>
        <w:rPr>
          <w:rFonts w:ascii="Arial"/>
          <w:spacing w:val="-19"/>
        </w:rPr>
        <w:t xml:space="preserve"> </w:t>
      </w:r>
      <w:r>
        <w:rPr>
          <w:rFonts w:ascii="Arial"/>
        </w:rPr>
        <w:t>which the Contractor is notified of the presentation;</w:t>
      </w:r>
      <w:r>
        <w:rPr>
          <w:rFonts w:ascii="Arial"/>
          <w:spacing w:val="-9"/>
        </w:rPr>
        <w:t xml:space="preserve"> </w:t>
      </w:r>
      <w:r>
        <w:rPr>
          <w:rFonts w:ascii="Arial"/>
        </w:rPr>
        <w:t>or</w:t>
      </w:r>
    </w:p>
    <w:p w14:paraId="3C6A4E01" w14:textId="77777777" w:rsidR="00A05919" w:rsidRDefault="00A05919" w:rsidP="00C20FCA">
      <w:pPr>
        <w:pStyle w:val="ListParagraph"/>
        <w:numPr>
          <w:ilvl w:val="1"/>
          <w:numId w:val="64"/>
        </w:numPr>
        <w:tabs>
          <w:tab w:val="left" w:pos="1560"/>
        </w:tabs>
        <w:spacing w:before="2"/>
        <w:ind w:right="95" w:firstLine="0"/>
        <w:rPr>
          <w:rFonts w:ascii="Arial" w:eastAsia="Arial" w:hAnsi="Arial" w:cs="Arial"/>
          <w:szCs w:val="18"/>
        </w:rPr>
      </w:pPr>
      <w:r>
        <w:rPr>
          <w:rFonts w:ascii="Arial"/>
        </w:rPr>
        <w:t>the company passing a resolution that</w:t>
      </w:r>
      <w:r>
        <w:rPr>
          <w:rFonts w:ascii="Arial"/>
          <w:spacing w:val="-17"/>
        </w:rPr>
        <w:t xml:space="preserve"> </w:t>
      </w:r>
      <w:r>
        <w:rPr>
          <w:rFonts w:ascii="Arial"/>
        </w:rPr>
        <w:t>the company shall be wound-up;</w:t>
      </w:r>
      <w:r>
        <w:rPr>
          <w:rFonts w:ascii="Arial"/>
          <w:spacing w:val="-3"/>
        </w:rPr>
        <w:t xml:space="preserve"> </w:t>
      </w:r>
      <w:r>
        <w:rPr>
          <w:rFonts w:ascii="Arial"/>
        </w:rPr>
        <w:t>or</w:t>
      </w:r>
    </w:p>
    <w:p w14:paraId="553F63C3" w14:textId="77777777" w:rsidR="00A05919" w:rsidRDefault="00A05919" w:rsidP="00C20FCA">
      <w:pPr>
        <w:pStyle w:val="ListParagraph"/>
        <w:numPr>
          <w:ilvl w:val="1"/>
          <w:numId w:val="64"/>
        </w:numPr>
        <w:tabs>
          <w:tab w:val="left" w:pos="1560"/>
        </w:tabs>
        <w:ind w:right="726" w:firstLine="0"/>
        <w:rPr>
          <w:rFonts w:ascii="Arial" w:eastAsia="Arial" w:hAnsi="Arial" w:cs="Arial"/>
          <w:szCs w:val="18"/>
        </w:rPr>
      </w:pPr>
      <w:r>
        <w:rPr>
          <w:rFonts w:ascii="Arial"/>
        </w:rPr>
        <w:t>the court making an order that</w:t>
      </w:r>
      <w:r>
        <w:rPr>
          <w:rFonts w:ascii="Arial"/>
          <w:spacing w:val="-13"/>
        </w:rPr>
        <w:t xml:space="preserve"> </w:t>
      </w:r>
      <w:r>
        <w:rPr>
          <w:rFonts w:ascii="Arial"/>
        </w:rPr>
        <w:t xml:space="preserve">the </w:t>
      </w:r>
      <w:bookmarkStart w:id="85" w:name="_bookmark124"/>
      <w:bookmarkEnd w:id="85"/>
      <w:r>
        <w:rPr>
          <w:rFonts w:ascii="Arial"/>
        </w:rPr>
        <w:t>company shall be wound-up;</w:t>
      </w:r>
      <w:r>
        <w:rPr>
          <w:rFonts w:ascii="Arial"/>
          <w:spacing w:val="-3"/>
        </w:rPr>
        <w:t xml:space="preserve"> </w:t>
      </w:r>
      <w:r>
        <w:rPr>
          <w:rFonts w:ascii="Arial"/>
        </w:rPr>
        <w:t>or</w:t>
      </w:r>
    </w:p>
    <w:p w14:paraId="7BE32327" w14:textId="77777777" w:rsidR="00A05919" w:rsidRDefault="00A05919" w:rsidP="00C20FCA">
      <w:pPr>
        <w:pStyle w:val="ListParagraph"/>
        <w:numPr>
          <w:ilvl w:val="1"/>
          <w:numId w:val="64"/>
        </w:numPr>
        <w:tabs>
          <w:tab w:val="left" w:pos="1560"/>
        </w:tabs>
        <w:spacing w:before="2"/>
        <w:ind w:right="51" w:firstLine="0"/>
        <w:rPr>
          <w:rFonts w:ascii="Arial" w:eastAsia="Arial" w:hAnsi="Arial" w:cs="Arial"/>
          <w:szCs w:val="18"/>
        </w:rPr>
      </w:pPr>
      <w:r>
        <w:rPr>
          <w:rFonts w:ascii="Arial"/>
        </w:rPr>
        <w:t>the appointment of a Receiver or</w:t>
      </w:r>
      <w:r>
        <w:rPr>
          <w:rFonts w:ascii="Arial"/>
          <w:spacing w:val="-13"/>
        </w:rPr>
        <w:t xml:space="preserve"> </w:t>
      </w:r>
      <w:r>
        <w:rPr>
          <w:rFonts w:ascii="Arial"/>
        </w:rPr>
        <w:t>manager or administrative Receiver.</w:t>
      </w:r>
    </w:p>
    <w:p w14:paraId="53C87DE9" w14:textId="7760E4D6" w:rsidR="00A05919" w:rsidRPr="00AA45B8" w:rsidRDefault="00A05919" w:rsidP="00A05919">
      <w:pPr>
        <w:pStyle w:val="ListParagraph"/>
      </w:pPr>
      <w:r w:rsidRPr="00AA45B8">
        <w:t>Where the Contractor is a company registered other than in England, events occur or are carried out which, within</w:t>
      </w:r>
      <w:r w:rsidR="00C6413D" w:rsidRPr="00AA45B8">
        <w:t xml:space="preserve"> the jurisdiction to which they are</w:t>
      </w:r>
      <w:r w:rsidRPr="00AA45B8">
        <w:t xml:space="preserve"> subject, are similar in nature or effect to those specified in clauses </w:t>
      </w:r>
      <w:r w:rsidR="00BA4F17" w:rsidRPr="00AA45B8">
        <w:t>41</w:t>
      </w:r>
      <w:r w:rsidR="00C6413D" w:rsidRPr="00AA45B8">
        <w:t xml:space="preserve">.a(9) to </w:t>
      </w:r>
      <w:r w:rsidR="00BA4F17" w:rsidRPr="00AA45B8">
        <w:t>41</w:t>
      </w:r>
      <w:r w:rsidRPr="00AA45B8">
        <w:t>.a(14) inclusive above.</w:t>
      </w:r>
    </w:p>
    <w:p w14:paraId="4D933F77" w14:textId="77777777" w:rsidR="00A05919" w:rsidRPr="00A05919" w:rsidRDefault="00A05919" w:rsidP="00C20FCA">
      <w:pPr>
        <w:pStyle w:val="ListParagraph"/>
        <w:numPr>
          <w:ilvl w:val="0"/>
          <w:numId w:val="65"/>
        </w:numPr>
        <w:ind w:left="0" w:hanging="11"/>
      </w:pPr>
      <w:r w:rsidRPr="00AA45B8">
        <w:t>Such termination shall be without prejudice to and shall not affect any right of action or remedy which</w:t>
      </w:r>
      <w:r w:rsidRPr="00A05919">
        <w:t xml:space="preserve"> shall have accrued or shall accrue thereafter to the Authority and the Contractor.</w:t>
      </w:r>
    </w:p>
    <w:p w14:paraId="24F6A0AF" w14:textId="77777777" w:rsidR="00D22AE6" w:rsidRPr="00C92A85" w:rsidRDefault="00C50D88" w:rsidP="00C92A85">
      <w:pPr>
        <w:spacing w:after="0"/>
        <w:rPr>
          <w:sz w:val="18"/>
        </w:rPr>
      </w:pPr>
      <w:r w:rsidRPr="00C92A85">
        <w:rPr>
          <w:sz w:val="18"/>
        </w:rPr>
        <w:t>Corrupt Gifts:</w:t>
      </w:r>
    </w:p>
    <w:p w14:paraId="247F14FF" w14:textId="50716E1E" w:rsidR="008B56F1" w:rsidRPr="008B56F1" w:rsidRDefault="008B56F1" w:rsidP="00C20FCA">
      <w:pPr>
        <w:widowControl w:val="0"/>
        <w:numPr>
          <w:ilvl w:val="0"/>
          <w:numId w:val="66"/>
        </w:numPr>
        <w:tabs>
          <w:tab w:val="left" w:pos="622"/>
        </w:tabs>
        <w:spacing w:before="4" w:after="0" w:line="240" w:lineRule="auto"/>
        <w:ind w:left="0" w:right="364" w:firstLine="23"/>
        <w:rPr>
          <w:rFonts w:eastAsia="Arial" w:cs="Arial"/>
          <w:sz w:val="18"/>
          <w:szCs w:val="18"/>
          <w:lang w:val="en-US"/>
        </w:rPr>
      </w:pPr>
      <w:r w:rsidRPr="008B56F1">
        <w:rPr>
          <w:rFonts w:eastAsia="Calibri" w:hAnsi="Calibri" w:cs="Times New Roman"/>
          <w:sz w:val="18"/>
          <w:lang w:val="en-US"/>
        </w:rPr>
        <w:t>The Contractor shall not do, and warrants that</w:t>
      </w:r>
      <w:r w:rsidRPr="008B56F1">
        <w:rPr>
          <w:rFonts w:eastAsia="Calibri" w:hAnsi="Calibri" w:cs="Times New Roman"/>
          <w:spacing w:val="-14"/>
          <w:sz w:val="18"/>
          <w:lang w:val="en-US"/>
        </w:rPr>
        <w:t xml:space="preserve"> </w:t>
      </w:r>
      <w:r w:rsidR="00C6413D">
        <w:rPr>
          <w:rFonts w:eastAsia="Calibri" w:hAnsi="Calibri" w:cs="Times New Roman"/>
          <w:sz w:val="18"/>
          <w:lang w:val="en-US"/>
        </w:rPr>
        <w:t>in entering the Contract they have</w:t>
      </w:r>
      <w:r w:rsidRPr="008B56F1">
        <w:rPr>
          <w:rFonts w:eastAsia="Calibri" w:hAnsi="Calibri" w:cs="Times New Roman"/>
          <w:sz w:val="18"/>
          <w:lang w:val="en-US"/>
        </w:rPr>
        <w:t xml:space="preserve"> not done any of the</w:t>
      </w:r>
      <w:r w:rsidRPr="008B56F1">
        <w:rPr>
          <w:rFonts w:eastAsia="Calibri" w:hAnsi="Calibri" w:cs="Times New Roman"/>
          <w:spacing w:val="-24"/>
          <w:sz w:val="18"/>
          <w:lang w:val="en-US"/>
        </w:rPr>
        <w:t xml:space="preserve"> </w:t>
      </w:r>
      <w:r w:rsidRPr="008B56F1">
        <w:rPr>
          <w:rFonts w:eastAsia="Calibri" w:hAnsi="Calibri" w:cs="Times New Roman"/>
          <w:sz w:val="18"/>
          <w:lang w:val="en-US"/>
        </w:rPr>
        <w:t>following (hereafter referred to as 'prohibited</w:t>
      </w:r>
      <w:r w:rsidRPr="008B56F1">
        <w:rPr>
          <w:rFonts w:eastAsia="Calibri" w:hAnsi="Calibri" w:cs="Times New Roman"/>
          <w:spacing w:val="-5"/>
          <w:sz w:val="18"/>
          <w:lang w:val="en-US"/>
        </w:rPr>
        <w:t xml:space="preserve"> </w:t>
      </w:r>
      <w:r w:rsidRPr="008B56F1">
        <w:rPr>
          <w:rFonts w:eastAsia="Calibri" w:hAnsi="Calibri" w:cs="Times New Roman"/>
          <w:sz w:val="18"/>
          <w:lang w:val="en-US"/>
        </w:rPr>
        <w:t>acts'):</w:t>
      </w:r>
    </w:p>
    <w:p w14:paraId="3A552FB0" w14:textId="77777777" w:rsidR="008B56F1" w:rsidRDefault="008B56F1" w:rsidP="00C20FCA">
      <w:pPr>
        <w:pStyle w:val="ListParagraph"/>
        <w:numPr>
          <w:ilvl w:val="1"/>
          <w:numId w:val="67"/>
        </w:numPr>
        <w:tabs>
          <w:tab w:val="left" w:pos="1560"/>
        </w:tabs>
        <w:spacing w:before="2"/>
        <w:ind w:right="55"/>
        <w:rPr>
          <w:rFonts w:ascii="Arial" w:eastAsia="Arial" w:hAnsi="Arial" w:cs="Arial"/>
          <w:szCs w:val="18"/>
        </w:rPr>
      </w:pPr>
      <w:r>
        <w:rPr>
          <w:rFonts w:ascii="Arial"/>
        </w:rPr>
        <w:t>offer, promise or give to any</w:t>
      </w:r>
      <w:r>
        <w:rPr>
          <w:rFonts w:ascii="Arial"/>
          <w:spacing w:val="-9"/>
        </w:rPr>
        <w:t xml:space="preserve"> </w:t>
      </w:r>
      <w:r>
        <w:rPr>
          <w:rFonts w:ascii="Arial"/>
        </w:rPr>
        <w:t>Crown servant any gift or financial or other advantage of</w:t>
      </w:r>
      <w:r>
        <w:rPr>
          <w:rFonts w:ascii="Arial"/>
          <w:spacing w:val="-19"/>
        </w:rPr>
        <w:t xml:space="preserve"> </w:t>
      </w:r>
      <w:r>
        <w:rPr>
          <w:rFonts w:ascii="Arial"/>
        </w:rPr>
        <w:t>any kind as an inducement or</w:t>
      </w:r>
      <w:r>
        <w:rPr>
          <w:rFonts w:ascii="Arial"/>
          <w:spacing w:val="-8"/>
        </w:rPr>
        <w:t xml:space="preserve"> </w:t>
      </w:r>
      <w:r>
        <w:rPr>
          <w:rFonts w:ascii="Arial"/>
        </w:rPr>
        <w:t>reward;</w:t>
      </w:r>
    </w:p>
    <w:p w14:paraId="71133D7D" w14:textId="77777777" w:rsidR="008B56F1" w:rsidRDefault="008B56F1" w:rsidP="00C20FCA">
      <w:pPr>
        <w:pStyle w:val="ListParagraph"/>
        <w:numPr>
          <w:ilvl w:val="2"/>
          <w:numId w:val="68"/>
        </w:numPr>
        <w:tabs>
          <w:tab w:val="left" w:pos="1560"/>
        </w:tabs>
        <w:ind w:right="165"/>
        <w:rPr>
          <w:rFonts w:ascii="Arial" w:eastAsia="Arial" w:hAnsi="Arial" w:cs="Arial"/>
          <w:szCs w:val="18"/>
        </w:rPr>
      </w:pPr>
      <w:r>
        <w:rPr>
          <w:rFonts w:ascii="Arial"/>
        </w:rPr>
        <w:t>for doing or not doing (or for having</w:t>
      </w:r>
      <w:r>
        <w:rPr>
          <w:rFonts w:ascii="Arial"/>
          <w:spacing w:val="-17"/>
        </w:rPr>
        <w:t xml:space="preserve"> </w:t>
      </w:r>
      <w:r>
        <w:rPr>
          <w:rFonts w:ascii="Arial"/>
        </w:rPr>
        <w:t>done or not having done) any act in relation to</w:t>
      </w:r>
      <w:r>
        <w:rPr>
          <w:rFonts w:ascii="Arial"/>
          <w:spacing w:val="-16"/>
        </w:rPr>
        <w:t xml:space="preserve"> </w:t>
      </w:r>
      <w:r>
        <w:rPr>
          <w:rFonts w:ascii="Arial"/>
        </w:rPr>
        <w:t>the obtaining or execution of this or any</w:t>
      </w:r>
      <w:r>
        <w:rPr>
          <w:rFonts w:ascii="Arial"/>
          <w:spacing w:val="-11"/>
        </w:rPr>
        <w:t xml:space="preserve"> </w:t>
      </w:r>
      <w:r>
        <w:rPr>
          <w:rFonts w:ascii="Arial"/>
        </w:rPr>
        <w:t>other contract with the Crown; or</w:t>
      </w:r>
    </w:p>
    <w:p w14:paraId="0A2ADA5A" w14:textId="77777777" w:rsidR="008B56F1" w:rsidRDefault="008B56F1" w:rsidP="00C20FCA">
      <w:pPr>
        <w:pStyle w:val="ListParagraph"/>
        <w:numPr>
          <w:ilvl w:val="2"/>
          <w:numId w:val="68"/>
        </w:numPr>
        <w:tabs>
          <w:tab w:val="left" w:pos="1560"/>
        </w:tabs>
        <w:ind w:right="291"/>
        <w:rPr>
          <w:rFonts w:ascii="Arial" w:eastAsia="Arial" w:hAnsi="Arial" w:cs="Arial"/>
          <w:szCs w:val="18"/>
        </w:rPr>
      </w:pPr>
      <w:r>
        <w:rPr>
          <w:rFonts w:ascii="Arial"/>
        </w:rPr>
        <w:t>for showing or not showing favour</w:t>
      </w:r>
      <w:r>
        <w:rPr>
          <w:rFonts w:ascii="Arial"/>
          <w:spacing w:val="-7"/>
        </w:rPr>
        <w:t xml:space="preserve"> </w:t>
      </w:r>
      <w:r>
        <w:rPr>
          <w:rFonts w:ascii="Arial"/>
        </w:rPr>
        <w:t>or disfavour to any person in relation to this</w:t>
      </w:r>
      <w:r>
        <w:rPr>
          <w:rFonts w:ascii="Arial"/>
          <w:spacing w:val="-18"/>
        </w:rPr>
        <w:t xml:space="preserve"> </w:t>
      </w:r>
      <w:r>
        <w:rPr>
          <w:rFonts w:ascii="Arial"/>
        </w:rPr>
        <w:t>or any other Contract with the</w:t>
      </w:r>
      <w:r>
        <w:rPr>
          <w:rFonts w:ascii="Arial"/>
          <w:spacing w:val="-4"/>
        </w:rPr>
        <w:t xml:space="preserve"> </w:t>
      </w:r>
      <w:r>
        <w:rPr>
          <w:rFonts w:ascii="Arial"/>
        </w:rPr>
        <w:t>Crown.</w:t>
      </w:r>
    </w:p>
    <w:p w14:paraId="29075E94" w14:textId="352517FE" w:rsidR="008B56F1" w:rsidRPr="008B56F1" w:rsidRDefault="008B56F1" w:rsidP="00C20FCA">
      <w:pPr>
        <w:pStyle w:val="ListParagraph"/>
        <w:numPr>
          <w:ilvl w:val="1"/>
          <w:numId w:val="67"/>
        </w:numPr>
        <w:tabs>
          <w:tab w:val="left" w:pos="1560"/>
        </w:tabs>
        <w:ind w:right="88"/>
        <w:rPr>
          <w:rFonts w:ascii="Arial" w:eastAsia="Arial" w:hAnsi="Arial" w:cs="Arial"/>
          <w:szCs w:val="18"/>
        </w:rPr>
      </w:pPr>
      <w:r>
        <w:rPr>
          <w:rFonts w:ascii="Arial"/>
        </w:rPr>
        <w:t>enter into this or any other Contract</w:t>
      </w:r>
      <w:r>
        <w:rPr>
          <w:rFonts w:ascii="Arial"/>
          <w:spacing w:val="-14"/>
        </w:rPr>
        <w:t xml:space="preserve"> </w:t>
      </w:r>
      <w:r>
        <w:rPr>
          <w:rFonts w:ascii="Arial"/>
        </w:rPr>
        <w:t>with the Crown in connection with which commission</w:t>
      </w:r>
      <w:r>
        <w:rPr>
          <w:rFonts w:ascii="Arial"/>
          <w:spacing w:val="-16"/>
        </w:rPr>
        <w:t xml:space="preserve"> </w:t>
      </w:r>
      <w:r>
        <w:rPr>
          <w:rFonts w:ascii="Arial"/>
        </w:rPr>
        <w:t xml:space="preserve">has been paid or has been agreed to be paid by </w:t>
      </w:r>
      <w:r w:rsidR="00C6413D">
        <w:rPr>
          <w:rFonts w:ascii="Arial"/>
        </w:rPr>
        <w:t>them</w:t>
      </w:r>
      <w:r>
        <w:rPr>
          <w:rFonts w:ascii="Arial"/>
        </w:rPr>
        <w:t xml:space="preserve"> or</w:t>
      </w:r>
      <w:r>
        <w:rPr>
          <w:rFonts w:ascii="Arial"/>
          <w:spacing w:val="-18"/>
        </w:rPr>
        <w:t xml:space="preserve"> </w:t>
      </w:r>
      <w:r w:rsidR="00C6413D">
        <w:rPr>
          <w:rFonts w:ascii="Arial"/>
        </w:rPr>
        <w:t>on their</w:t>
      </w:r>
      <w:r>
        <w:rPr>
          <w:rFonts w:ascii="Arial"/>
        </w:rPr>
        <w:t xml:space="preserve"> behalf, or to </w:t>
      </w:r>
      <w:r w:rsidR="00C6413D">
        <w:rPr>
          <w:rFonts w:ascii="Arial"/>
        </w:rPr>
        <w:t>their</w:t>
      </w:r>
      <w:r>
        <w:rPr>
          <w:rFonts w:ascii="Arial"/>
        </w:rPr>
        <w:t xml:space="preserve"> knowledge, unless before</w:t>
      </w:r>
      <w:r>
        <w:rPr>
          <w:rFonts w:ascii="Arial"/>
          <w:spacing w:val="-13"/>
        </w:rPr>
        <w:t xml:space="preserve"> </w:t>
      </w:r>
      <w:r>
        <w:rPr>
          <w:rFonts w:ascii="Arial"/>
        </w:rPr>
        <w:t>the Contract is made particulars of any such</w:t>
      </w:r>
      <w:r>
        <w:rPr>
          <w:rFonts w:ascii="Arial"/>
          <w:spacing w:val="-19"/>
        </w:rPr>
        <w:t xml:space="preserve"> </w:t>
      </w:r>
      <w:r>
        <w:rPr>
          <w:rFonts w:ascii="Arial"/>
        </w:rPr>
        <w:t>commission and of the terms and conditions of any</w:t>
      </w:r>
      <w:r>
        <w:rPr>
          <w:rFonts w:ascii="Arial"/>
          <w:spacing w:val="-10"/>
        </w:rPr>
        <w:t xml:space="preserve"> </w:t>
      </w:r>
      <w:r>
        <w:rPr>
          <w:rFonts w:ascii="Arial"/>
        </w:rPr>
        <w:t>such agreement for the payment thereof have</w:t>
      </w:r>
      <w:r>
        <w:rPr>
          <w:rFonts w:ascii="Arial"/>
          <w:spacing w:val="-8"/>
        </w:rPr>
        <w:t xml:space="preserve"> </w:t>
      </w:r>
      <w:r>
        <w:rPr>
          <w:rFonts w:ascii="Arial"/>
        </w:rPr>
        <w:t>been disclosed in writing to the</w:t>
      </w:r>
      <w:r>
        <w:rPr>
          <w:rFonts w:ascii="Arial"/>
          <w:spacing w:val="-1"/>
        </w:rPr>
        <w:t xml:space="preserve"> </w:t>
      </w:r>
      <w:r>
        <w:rPr>
          <w:rFonts w:ascii="Arial"/>
        </w:rPr>
        <w:t>Authority.</w:t>
      </w:r>
    </w:p>
    <w:p w14:paraId="1AC409DE" w14:textId="26EBD536" w:rsidR="008B56F1" w:rsidRPr="008B56F1" w:rsidRDefault="00C6413D" w:rsidP="00C20FCA">
      <w:pPr>
        <w:pStyle w:val="ListParagraph"/>
        <w:numPr>
          <w:ilvl w:val="0"/>
          <w:numId w:val="66"/>
        </w:numPr>
        <w:ind w:left="0" w:firstLine="0"/>
        <w:rPr>
          <w:rFonts w:ascii="Arial" w:hAnsi="Arial"/>
        </w:rPr>
      </w:pPr>
      <w:r>
        <w:t>If the Contractor, their</w:t>
      </w:r>
      <w:r w:rsidR="008B56F1" w:rsidRPr="008B56F1">
        <w:t xml:space="preserve"> employees, agents or any subcontractor (or anyone ac</w:t>
      </w:r>
      <w:r>
        <w:t>ting on their behalf or any of</w:t>
      </w:r>
      <w:r w:rsidR="008B56F1" w:rsidRPr="008B56F1">
        <w:t xml:space="preserve"> their employees) does any of the prohibited acts or commits any offence under the Bribery Act 2010 with or without the knowledge or authority of the Contractor in relation to this Contract or any other contract with the Crown, the Authority </w:t>
      </w:r>
      <w:r w:rsidR="008B56F1" w:rsidRPr="008B56F1">
        <w:lastRenderedPageBreak/>
        <w:t>shall be entitled:</w:t>
      </w:r>
    </w:p>
    <w:p w14:paraId="6DBB42AB" w14:textId="77777777" w:rsidR="008B56F1" w:rsidRDefault="008B56F1" w:rsidP="00C20FCA">
      <w:pPr>
        <w:pStyle w:val="ListParagraph"/>
        <w:numPr>
          <w:ilvl w:val="1"/>
          <w:numId w:val="66"/>
        </w:numPr>
        <w:tabs>
          <w:tab w:val="left" w:pos="1561"/>
        </w:tabs>
        <w:spacing w:before="2"/>
        <w:ind w:right="35"/>
        <w:rPr>
          <w:rFonts w:ascii="Arial" w:eastAsia="Arial" w:hAnsi="Arial" w:cs="Arial"/>
          <w:szCs w:val="18"/>
        </w:rPr>
      </w:pPr>
      <w:r>
        <w:rPr>
          <w:rFonts w:ascii="Arial"/>
        </w:rPr>
        <w:t>to terminate the Contract and recover</w:t>
      </w:r>
      <w:r>
        <w:rPr>
          <w:rFonts w:ascii="Arial"/>
          <w:spacing w:val="-16"/>
        </w:rPr>
        <w:t xml:space="preserve"> </w:t>
      </w:r>
      <w:r>
        <w:rPr>
          <w:rFonts w:ascii="Arial"/>
        </w:rPr>
        <w:t>from the Contractor the amount of any loss resulting</w:t>
      </w:r>
      <w:r>
        <w:rPr>
          <w:rFonts w:ascii="Arial"/>
          <w:spacing w:val="-16"/>
        </w:rPr>
        <w:t xml:space="preserve"> </w:t>
      </w:r>
      <w:r>
        <w:rPr>
          <w:rFonts w:ascii="Arial"/>
        </w:rPr>
        <w:t>from the termination;</w:t>
      </w:r>
    </w:p>
    <w:p w14:paraId="43F97CBA" w14:textId="77777777" w:rsidR="008B56F1" w:rsidRDefault="008B56F1" w:rsidP="00C20FCA">
      <w:pPr>
        <w:pStyle w:val="ListParagraph"/>
        <w:numPr>
          <w:ilvl w:val="1"/>
          <w:numId w:val="66"/>
        </w:numPr>
        <w:tabs>
          <w:tab w:val="left" w:pos="1561"/>
        </w:tabs>
        <w:ind w:right="75"/>
        <w:rPr>
          <w:rFonts w:ascii="Arial" w:eastAsia="Arial" w:hAnsi="Arial" w:cs="Arial"/>
          <w:szCs w:val="18"/>
        </w:rPr>
      </w:pPr>
      <w:r>
        <w:rPr>
          <w:rFonts w:ascii="Arial"/>
        </w:rPr>
        <w:t>to recover from the Contractor the</w:t>
      </w:r>
      <w:r>
        <w:rPr>
          <w:rFonts w:ascii="Arial"/>
          <w:spacing w:val="-14"/>
        </w:rPr>
        <w:t xml:space="preserve"> </w:t>
      </w:r>
      <w:r>
        <w:rPr>
          <w:rFonts w:ascii="Arial"/>
        </w:rPr>
        <w:t>amount or value of any such gift, consideration</w:t>
      </w:r>
      <w:r>
        <w:rPr>
          <w:rFonts w:ascii="Arial"/>
          <w:spacing w:val="-9"/>
        </w:rPr>
        <w:t xml:space="preserve"> </w:t>
      </w:r>
      <w:r>
        <w:rPr>
          <w:rFonts w:ascii="Arial"/>
        </w:rPr>
        <w:t>or commission;</w:t>
      </w:r>
      <w:r>
        <w:rPr>
          <w:rFonts w:ascii="Arial"/>
          <w:spacing w:val="-3"/>
        </w:rPr>
        <w:t xml:space="preserve"> </w:t>
      </w:r>
      <w:r>
        <w:rPr>
          <w:rFonts w:ascii="Arial"/>
        </w:rPr>
        <w:t>and</w:t>
      </w:r>
    </w:p>
    <w:p w14:paraId="5532C6E8" w14:textId="77777777" w:rsidR="008B56F1" w:rsidRDefault="008B56F1" w:rsidP="00C20FCA">
      <w:pPr>
        <w:pStyle w:val="ListParagraph"/>
        <w:numPr>
          <w:ilvl w:val="1"/>
          <w:numId w:val="66"/>
        </w:numPr>
        <w:tabs>
          <w:tab w:val="left" w:pos="1561"/>
        </w:tabs>
        <w:ind w:right="177"/>
        <w:rPr>
          <w:rFonts w:ascii="Arial" w:eastAsia="Arial" w:hAnsi="Arial" w:cs="Arial"/>
          <w:szCs w:val="18"/>
        </w:rPr>
      </w:pPr>
      <w:r>
        <w:rPr>
          <w:rFonts w:ascii="Arial"/>
        </w:rPr>
        <w:t>to recover from the Contractor any</w:t>
      </w:r>
      <w:r>
        <w:rPr>
          <w:rFonts w:ascii="Arial"/>
          <w:spacing w:val="-12"/>
        </w:rPr>
        <w:t xml:space="preserve"> </w:t>
      </w:r>
      <w:r>
        <w:rPr>
          <w:rFonts w:ascii="Arial"/>
        </w:rPr>
        <w:t>other loss sustained in consequence of any breach of</w:t>
      </w:r>
      <w:r>
        <w:rPr>
          <w:rFonts w:ascii="Arial"/>
          <w:spacing w:val="-21"/>
        </w:rPr>
        <w:t xml:space="preserve"> </w:t>
      </w:r>
      <w:r>
        <w:rPr>
          <w:rFonts w:ascii="Arial"/>
        </w:rPr>
        <w:t>this condition, where the Contract has not</w:t>
      </w:r>
      <w:r>
        <w:rPr>
          <w:rFonts w:ascii="Arial"/>
          <w:spacing w:val="-8"/>
        </w:rPr>
        <w:t xml:space="preserve"> </w:t>
      </w:r>
      <w:r>
        <w:rPr>
          <w:rFonts w:ascii="Arial"/>
        </w:rPr>
        <w:t>been terminated.</w:t>
      </w:r>
    </w:p>
    <w:p w14:paraId="18059C3C" w14:textId="77777777" w:rsidR="008B56F1" w:rsidRDefault="008B56F1" w:rsidP="00C20FCA">
      <w:pPr>
        <w:pStyle w:val="ListParagraph"/>
        <w:numPr>
          <w:ilvl w:val="0"/>
          <w:numId w:val="66"/>
        </w:numPr>
        <w:tabs>
          <w:tab w:val="left" w:pos="622"/>
        </w:tabs>
        <w:ind w:left="0" w:right="794" w:firstLine="23"/>
        <w:rPr>
          <w:rFonts w:ascii="Arial" w:eastAsia="Arial" w:hAnsi="Arial" w:cs="Arial"/>
          <w:szCs w:val="18"/>
        </w:rPr>
      </w:pPr>
      <w:r>
        <w:rPr>
          <w:rFonts w:ascii="Arial"/>
        </w:rPr>
        <w:t>In exercising its rights or remedies under</w:t>
      </w:r>
      <w:r>
        <w:rPr>
          <w:rFonts w:ascii="Arial"/>
          <w:spacing w:val="-19"/>
        </w:rPr>
        <w:t xml:space="preserve"> </w:t>
      </w:r>
      <w:r>
        <w:rPr>
          <w:rFonts w:ascii="Arial"/>
        </w:rPr>
        <w:t>this condition, the Authority</w:t>
      </w:r>
      <w:r>
        <w:rPr>
          <w:rFonts w:ascii="Arial"/>
          <w:spacing w:val="-4"/>
        </w:rPr>
        <w:t xml:space="preserve"> </w:t>
      </w:r>
      <w:r>
        <w:rPr>
          <w:rFonts w:ascii="Arial"/>
        </w:rPr>
        <w:t>shall:</w:t>
      </w:r>
    </w:p>
    <w:p w14:paraId="2A475721" w14:textId="77777777" w:rsidR="008B56F1" w:rsidRDefault="008B56F1" w:rsidP="00C20FCA">
      <w:pPr>
        <w:pStyle w:val="ListParagraph"/>
        <w:numPr>
          <w:ilvl w:val="1"/>
          <w:numId w:val="66"/>
        </w:numPr>
        <w:tabs>
          <w:tab w:val="left" w:pos="567"/>
        </w:tabs>
        <w:spacing w:line="207" w:lineRule="exact"/>
        <w:ind w:right="152"/>
      </w:pPr>
      <w:r>
        <w:rPr>
          <w:rFonts w:ascii="Arial"/>
        </w:rPr>
        <w:t>act in a reasonable and</w:t>
      </w:r>
      <w:r w:rsidRPr="00682C99">
        <w:rPr>
          <w:rFonts w:ascii="Arial"/>
          <w:spacing w:val="-9"/>
        </w:rPr>
        <w:t xml:space="preserve"> </w:t>
      </w:r>
      <w:r>
        <w:rPr>
          <w:rFonts w:ascii="Arial"/>
        </w:rPr>
        <w:t>proportionate manner having regard to such matters as the</w:t>
      </w:r>
      <w:r w:rsidRPr="00682C99">
        <w:rPr>
          <w:rFonts w:ascii="Arial"/>
          <w:spacing w:val="-19"/>
        </w:rPr>
        <w:t xml:space="preserve"> </w:t>
      </w:r>
      <w:r>
        <w:rPr>
          <w:rFonts w:ascii="Arial"/>
        </w:rPr>
        <w:t>gravity of, and the identity of the person performing,</w:t>
      </w:r>
      <w:r w:rsidRPr="00682C99">
        <w:rPr>
          <w:rFonts w:ascii="Arial"/>
          <w:spacing w:val="-10"/>
        </w:rPr>
        <w:t xml:space="preserve"> </w:t>
      </w:r>
      <w:r>
        <w:rPr>
          <w:rFonts w:ascii="Arial"/>
        </w:rPr>
        <w:t xml:space="preserve">the </w:t>
      </w:r>
      <w:r>
        <w:t>prohibited</w:t>
      </w:r>
      <w:r w:rsidRPr="00682C99">
        <w:rPr>
          <w:spacing w:val="-4"/>
        </w:rPr>
        <w:t xml:space="preserve"> </w:t>
      </w:r>
      <w:r>
        <w:t>act;</w:t>
      </w:r>
    </w:p>
    <w:p w14:paraId="0DE662B6" w14:textId="77777777" w:rsidR="008B56F1" w:rsidRDefault="008B56F1" w:rsidP="00C20FCA">
      <w:pPr>
        <w:pStyle w:val="ListParagraph"/>
        <w:numPr>
          <w:ilvl w:val="1"/>
          <w:numId w:val="66"/>
        </w:numPr>
        <w:tabs>
          <w:tab w:val="left" w:pos="567"/>
        </w:tabs>
        <w:spacing w:line="207" w:lineRule="exact"/>
        <w:ind w:right="152"/>
      </w:pPr>
      <w:r>
        <w:t>give all due consideration, where appropriate, to action other than termination of the Contract, including (without being limited to):</w:t>
      </w:r>
    </w:p>
    <w:p w14:paraId="5A658BCD" w14:textId="56D6A9BA" w:rsidR="008B56F1" w:rsidRPr="008B56F1" w:rsidRDefault="008B56F1" w:rsidP="00C20FCA">
      <w:pPr>
        <w:pStyle w:val="ListParagraph"/>
        <w:numPr>
          <w:ilvl w:val="2"/>
          <w:numId w:val="64"/>
        </w:numPr>
        <w:tabs>
          <w:tab w:val="left" w:pos="1561"/>
        </w:tabs>
        <w:spacing w:before="2"/>
        <w:ind w:left="2694" w:right="501" w:firstLine="0"/>
        <w:rPr>
          <w:rFonts w:ascii="Arial" w:eastAsia="Arial" w:hAnsi="Arial" w:cs="Arial"/>
          <w:szCs w:val="18"/>
        </w:rPr>
      </w:pPr>
      <w:r>
        <w:rPr>
          <w:rFonts w:ascii="Arial"/>
        </w:rPr>
        <w:t>requiring the Contractor to procure</w:t>
      </w:r>
      <w:r>
        <w:rPr>
          <w:rFonts w:ascii="Arial"/>
          <w:spacing w:val="-12"/>
        </w:rPr>
        <w:t xml:space="preserve"> </w:t>
      </w:r>
      <w:r>
        <w:rPr>
          <w:rFonts w:ascii="Arial"/>
        </w:rPr>
        <w:t>the termination of a subcontract where</w:t>
      </w:r>
      <w:r>
        <w:rPr>
          <w:rFonts w:ascii="Arial"/>
          <w:spacing w:val="-7"/>
        </w:rPr>
        <w:t xml:space="preserve"> </w:t>
      </w:r>
      <w:r>
        <w:rPr>
          <w:rFonts w:ascii="Arial"/>
        </w:rPr>
        <w:t>the prohibited act is that of a Subcontractor</w:t>
      </w:r>
      <w:r>
        <w:rPr>
          <w:rFonts w:ascii="Arial"/>
          <w:spacing w:val="-12"/>
        </w:rPr>
        <w:t xml:space="preserve"> </w:t>
      </w:r>
      <w:r w:rsidR="00F95BAC">
        <w:rPr>
          <w:rFonts w:ascii="Arial"/>
        </w:rPr>
        <w:t>or anyone acting on</w:t>
      </w:r>
      <w:r>
        <w:rPr>
          <w:rFonts w:ascii="Arial"/>
        </w:rPr>
        <w:t xml:space="preserve"> their</w:t>
      </w:r>
      <w:r>
        <w:rPr>
          <w:rFonts w:ascii="Arial"/>
          <w:spacing w:val="-4"/>
        </w:rPr>
        <w:t xml:space="preserve"> </w:t>
      </w:r>
      <w:r>
        <w:rPr>
          <w:rFonts w:ascii="Arial"/>
        </w:rPr>
        <w:t>behalf;</w:t>
      </w:r>
    </w:p>
    <w:p w14:paraId="04B10D58" w14:textId="6141132E" w:rsidR="008B56F1" w:rsidRPr="00AA45B8" w:rsidRDefault="008B56F1" w:rsidP="00C20FCA">
      <w:pPr>
        <w:pStyle w:val="ListParagraph"/>
        <w:numPr>
          <w:ilvl w:val="2"/>
          <w:numId w:val="64"/>
        </w:numPr>
        <w:tabs>
          <w:tab w:val="left" w:pos="1561"/>
        </w:tabs>
        <w:ind w:left="2694" w:right="501" w:firstLine="0"/>
        <w:rPr>
          <w:rFonts w:ascii="Arial" w:eastAsia="Arial" w:hAnsi="Arial" w:cs="Arial"/>
          <w:szCs w:val="18"/>
        </w:rPr>
      </w:pPr>
      <w:r>
        <w:rPr>
          <w:rFonts w:ascii="Arial" w:eastAsia="Arial" w:hAnsi="Arial" w:cs="Arial"/>
          <w:szCs w:val="18"/>
        </w:rPr>
        <w:t>requir</w:t>
      </w:r>
      <w:r w:rsidRPr="00AA45B8">
        <w:rPr>
          <w:rFonts w:ascii="Arial" w:eastAsia="Arial" w:hAnsi="Arial" w:cs="Arial"/>
          <w:szCs w:val="18"/>
        </w:rPr>
        <w:t>ing the Contractor to procure the dism</w:t>
      </w:r>
      <w:r w:rsidR="00C6413D" w:rsidRPr="00AA45B8">
        <w:rPr>
          <w:rFonts w:ascii="Arial" w:eastAsia="Arial" w:hAnsi="Arial" w:cs="Arial"/>
          <w:szCs w:val="18"/>
        </w:rPr>
        <w:t xml:space="preserve">issal of an employee(whether their </w:t>
      </w:r>
      <w:r w:rsidRPr="00AA45B8">
        <w:rPr>
          <w:rFonts w:ascii="Arial" w:eastAsia="Arial" w:hAnsi="Arial" w:cs="Arial"/>
          <w:szCs w:val="18"/>
        </w:rPr>
        <w:t>own or that of a Subco</w:t>
      </w:r>
      <w:r w:rsidR="00C6413D" w:rsidRPr="00AA45B8">
        <w:rPr>
          <w:rFonts w:ascii="Arial" w:eastAsia="Arial" w:hAnsi="Arial" w:cs="Arial"/>
          <w:szCs w:val="18"/>
        </w:rPr>
        <w:t>ntractor or anyone acting on their</w:t>
      </w:r>
      <w:r w:rsidRPr="00AA45B8">
        <w:rPr>
          <w:rFonts w:ascii="Arial" w:eastAsia="Arial" w:hAnsi="Arial" w:cs="Arial"/>
          <w:szCs w:val="18"/>
        </w:rPr>
        <w:t xml:space="preserve"> behalf) where the prohibited act is that of such employee</w:t>
      </w:r>
    </w:p>
    <w:p w14:paraId="1759A297" w14:textId="673981BE" w:rsidR="004C5581" w:rsidRPr="00AA45B8" w:rsidRDefault="008B56F1" w:rsidP="008B56F1">
      <w:pPr>
        <w:pStyle w:val="ListParagraph"/>
        <w:ind w:left="142"/>
        <w:contextualSpacing/>
        <w:rPr>
          <w:rFonts w:ascii="Arial" w:eastAsia="Times New Roman" w:hAnsi="Arial" w:cs="Arial"/>
          <w:szCs w:val="18"/>
          <w:lang w:eastAsia="en-GB"/>
        </w:rPr>
      </w:pPr>
      <w:r w:rsidRPr="00AA45B8">
        <w:rPr>
          <w:rFonts w:ascii="Arial" w:eastAsia="Times New Roman" w:hAnsi="Arial" w:cs="Arial"/>
          <w:szCs w:val="18"/>
          <w:lang w:eastAsia="en-GB"/>
        </w:rPr>
        <w:t>f.</w:t>
      </w:r>
      <w:r w:rsidRPr="00AA45B8">
        <w:rPr>
          <w:rFonts w:ascii="Arial" w:eastAsia="Times New Roman" w:hAnsi="Arial" w:cs="Arial"/>
          <w:szCs w:val="18"/>
          <w:lang w:eastAsia="en-GB"/>
        </w:rPr>
        <w:tab/>
        <w:t xml:space="preserve">Recovery action taken against any person in </w:t>
      </w:r>
      <w:r w:rsidR="00F86FBF" w:rsidRPr="00AA45B8">
        <w:rPr>
          <w:rFonts w:ascii="Arial" w:eastAsia="Times New Roman" w:hAnsi="Arial" w:cs="Arial"/>
          <w:szCs w:val="18"/>
          <w:lang w:eastAsia="en-GB"/>
        </w:rPr>
        <w:t>His</w:t>
      </w:r>
      <w:r w:rsidRPr="00AA45B8">
        <w:rPr>
          <w:rFonts w:ascii="Arial" w:eastAsia="Times New Roman" w:hAnsi="Arial" w:cs="Arial"/>
          <w:szCs w:val="18"/>
          <w:lang w:eastAsia="en-GB"/>
        </w:rPr>
        <w:t xml:space="preserve"> Majesty's service shall be without prejudice to any recovery action taken against the Contractor pursuant to this Condition.</w:t>
      </w:r>
    </w:p>
    <w:p w14:paraId="64BF487B" w14:textId="54E2E28E" w:rsidR="005C4974" w:rsidRPr="00AA45B8" w:rsidRDefault="008B56F1" w:rsidP="008B56F1">
      <w:pPr>
        <w:pStyle w:val="Heading3"/>
        <w:rPr>
          <w:lang w:eastAsia="en-GB"/>
        </w:rPr>
      </w:pPr>
      <w:bookmarkStart w:id="86" w:name="_Toc115785055"/>
      <w:r w:rsidRPr="00AA45B8">
        <w:rPr>
          <w:lang w:eastAsia="en-GB"/>
        </w:rPr>
        <w:t>Termination for Convenience</w:t>
      </w:r>
      <w:bookmarkEnd w:id="86"/>
    </w:p>
    <w:p w14:paraId="194C776B" w14:textId="77777777" w:rsidR="00AF420B" w:rsidRDefault="00AF420B" w:rsidP="00C20FCA">
      <w:pPr>
        <w:pStyle w:val="ListParagraph"/>
        <w:numPr>
          <w:ilvl w:val="0"/>
          <w:numId w:val="69"/>
        </w:numPr>
        <w:tabs>
          <w:tab w:val="left" w:pos="622"/>
        </w:tabs>
        <w:spacing w:before="4"/>
        <w:ind w:right="202" w:firstLine="0"/>
        <w:rPr>
          <w:rFonts w:ascii="Arial" w:eastAsia="Arial" w:hAnsi="Arial" w:cs="Arial"/>
          <w:szCs w:val="18"/>
        </w:rPr>
      </w:pPr>
      <w:r w:rsidRPr="00AA45B8">
        <w:rPr>
          <w:rFonts w:ascii="Arial"/>
        </w:rPr>
        <w:t>The Authority shall have the right to terminate</w:t>
      </w:r>
      <w:r w:rsidRPr="00AA45B8">
        <w:rPr>
          <w:rFonts w:ascii="Arial"/>
          <w:spacing w:val="-11"/>
        </w:rPr>
        <w:t xml:space="preserve"> </w:t>
      </w:r>
      <w:r w:rsidRPr="00AA45B8">
        <w:rPr>
          <w:rFonts w:ascii="Arial"/>
        </w:rPr>
        <w:t>the Contract in whole or in part at any time by giving</w:t>
      </w:r>
      <w:r w:rsidRPr="00AA45B8">
        <w:rPr>
          <w:rFonts w:ascii="Arial"/>
          <w:spacing w:val="-10"/>
        </w:rPr>
        <w:t xml:space="preserve"> </w:t>
      </w:r>
      <w:r w:rsidRPr="00AA45B8">
        <w:rPr>
          <w:rFonts w:ascii="Arial"/>
        </w:rPr>
        <w:t>the Contractor at least twenty (20) business days written</w:t>
      </w:r>
      <w:r w:rsidRPr="00AA45B8">
        <w:rPr>
          <w:rFonts w:ascii="Arial"/>
          <w:spacing w:val="-20"/>
        </w:rPr>
        <w:t xml:space="preserve"> </w:t>
      </w:r>
      <w:r w:rsidRPr="00AA45B8">
        <w:rPr>
          <w:rFonts w:ascii="Arial"/>
        </w:rPr>
        <w:t>notice (or such other period as may be stated in Schedule</w:t>
      </w:r>
      <w:r w:rsidRPr="00AA45B8">
        <w:rPr>
          <w:rFonts w:ascii="Arial"/>
          <w:spacing w:val="-13"/>
        </w:rPr>
        <w:t xml:space="preserve"> </w:t>
      </w:r>
      <w:r w:rsidRPr="00AA45B8">
        <w:rPr>
          <w:rFonts w:ascii="Arial"/>
        </w:rPr>
        <w:t>3 (Contract Data Sheet)). Upon expiry of the notice p</w:t>
      </w:r>
      <w:r>
        <w:rPr>
          <w:rFonts w:ascii="Arial"/>
        </w:rPr>
        <w:t>eriod</w:t>
      </w:r>
      <w:r>
        <w:rPr>
          <w:rFonts w:ascii="Arial"/>
          <w:spacing w:val="-24"/>
        </w:rPr>
        <w:t xml:space="preserve"> </w:t>
      </w:r>
      <w:r>
        <w:rPr>
          <w:rFonts w:ascii="Arial"/>
        </w:rPr>
        <w:t>the Contract, or relevant part thereof, shall terminate</w:t>
      </w:r>
      <w:r>
        <w:rPr>
          <w:rFonts w:ascii="Arial"/>
          <w:spacing w:val="-16"/>
        </w:rPr>
        <w:t xml:space="preserve"> </w:t>
      </w:r>
      <w:r>
        <w:rPr>
          <w:rFonts w:ascii="Arial"/>
        </w:rPr>
        <w:t>without prejudice to the rights of the parties already accrued up</w:t>
      </w:r>
      <w:r>
        <w:rPr>
          <w:rFonts w:ascii="Arial"/>
          <w:spacing w:val="-17"/>
        </w:rPr>
        <w:t xml:space="preserve"> </w:t>
      </w:r>
      <w:r>
        <w:rPr>
          <w:rFonts w:ascii="Arial"/>
        </w:rPr>
        <w:t>to the date of termination. Where only part of the Contract</w:t>
      </w:r>
      <w:r>
        <w:rPr>
          <w:rFonts w:ascii="Arial"/>
          <w:spacing w:val="-17"/>
        </w:rPr>
        <w:t xml:space="preserve"> </w:t>
      </w:r>
      <w:r>
        <w:rPr>
          <w:rFonts w:ascii="Arial"/>
        </w:rPr>
        <w:t>is being terminated, the Authority and the Contractor shall</w:t>
      </w:r>
      <w:r>
        <w:rPr>
          <w:rFonts w:ascii="Arial"/>
          <w:spacing w:val="-24"/>
        </w:rPr>
        <w:t xml:space="preserve"> </w:t>
      </w:r>
      <w:r>
        <w:rPr>
          <w:rFonts w:ascii="Arial"/>
        </w:rPr>
        <w:t>owe each other no further obligations in respect of the part of</w:t>
      </w:r>
      <w:r>
        <w:rPr>
          <w:rFonts w:ascii="Arial"/>
          <w:spacing w:val="-22"/>
        </w:rPr>
        <w:t xml:space="preserve"> </w:t>
      </w:r>
      <w:r>
        <w:rPr>
          <w:rFonts w:ascii="Arial"/>
        </w:rPr>
        <w:t>the Contract being terminated, but will continue to fulfil</w:t>
      </w:r>
      <w:r>
        <w:rPr>
          <w:rFonts w:ascii="Arial"/>
          <w:spacing w:val="-15"/>
        </w:rPr>
        <w:t xml:space="preserve"> </w:t>
      </w:r>
      <w:r>
        <w:rPr>
          <w:rFonts w:ascii="Arial"/>
        </w:rPr>
        <w:t>their respective obligations on all other parts of the Contract</w:t>
      </w:r>
      <w:r>
        <w:rPr>
          <w:rFonts w:ascii="Arial"/>
          <w:spacing w:val="-20"/>
        </w:rPr>
        <w:t xml:space="preserve"> </w:t>
      </w:r>
      <w:r>
        <w:rPr>
          <w:rFonts w:ascii="Arial"/>
        </w:rPr>
        <w:t>not being</w:t>
      </w:r>
      <w:r>
        <w:rPr>
          <w:rFonts w:ascii="Arial"/>
          <w:spacing w:val="-3"/>
        </w:rPr>
        <w:t xml:space="preserve"> </w:t>
      </w:r>
      <w:r>
        <w:rPr>
          <w:rFonts w:ascii="Arial"/>
        </w:rPr>
        <w:t>terminated.</w:t>
      </w:r>
    </w:p>
    <w:p w14:paraId="258E0A75" w14:textId="77777777" w:rsidR="00AF420B" w:rsidRDefault="00AF420B" w:rsidP="00C20FCA">
      <w:pPr>
        <w:pStyle w:val="ListParagraph"/>
        <w:numPr>
          <w:ilvl w:val="0"/>
          <w:numId w:val="69"/>
        </w:numPr>
        <w:tabs>
          <w:tab w:val="left" w:pos="622"/>
        </w:tabs>
        <w:ind w:right="252" w:firstLine="0"/>
        <w:rPr>
          <w:rFonts w:ascii="Arial" w:eastAsia="Arial" w:hAnsi="Arial" w:cs="Arial"/>
          <w:szCs w:val="18"/>
        </w:rPr>
      </w:pPr>
      <w:r>
        <w:rPr>
          <w:rFonts w:ascii="Arial"/>
        </w:rPr>
        <w:t>Following the above notification the Authority shall</w:t>
      </w:r>
      <w:r>
        <w:rPr>
          <w:rFonts w:ascii="Arial"/>
          <w:spacing w:val="-22"/>
        </w:rPr>
        <w:t xml:space="preserve"> </w:t>
      </w:r>
      <w:r>
        <w:rPr>
          <w:rFonts w:ascii="Arial"/>
        </w:rPr>
        <w:t>be entitled to exercise any of the following rights in relation</w:t>
      </w:r>
      <w:r>
        <w:rPr>
          <w:rFonts w:ascii="Arial"/>
          <w:spacing w:val="-20"/>
        </w:rPr>
        <w:t xml:space="preserve"> </w:t>
      </w:r>
      <w:r>
        <w:rPr>
          <w:rFonts w:ascii="Arial"/>
        </w:rPr>
        <w:t>to the Contract (or part being terminated) to direct</w:t>
      </w:r>
      <w:r>
        <w:rPr>
          <w:rFonts w:ascii="Arial"/>
          <w:spacing w:val="-10"/>
        </w:rPr>
        <w:t xml:space="preserve"> </w:t>
      </w:r>
      <w:r>
        <w:rPr>
          <w:rFonts w:ascii="Arial"/>
        </w:rPr>
        <w:t>the Contractor</w:t>
      </w:r>
      <w:r>
        <w:rPr>
          <w:rFonts w:ascii="Arial"/>
          <w:spacing w:val="-1"/>
        </w:rPr>
        <w:t xml:space="preserve"> </w:t>
      </w:r>
      <w:r>
        <w:rPr>
          <w:rFonts w:ascii="Arial"/>
        </w:rPr>
        <w:t>to:</w:t>
      </w:r>
    </w:p>
    <w:p w14:paraId="5533E206" w14:textId="77777777" w:rsidR="00AF420B" w:rsidRDefault="00AF420B" w:rsidP="00C20FCA">
      <w:pPr>
        <w:pStyle w:val="ListParagraph"/>
        <w:numPr>
          <w:ilvl w:val="1"/>
          <w:numId w:val="69"/>
        </w:numPr>
        <w:tabs>
          <w:tab w:val="left" w:pos="1560"/>
        </w:tabs>
        <w:ind w:right="691" w:firstLine="0"/>
        <w:rPr>
          <w:rFonts w:ascii="Arial" w:eastAsia="Arial" w:hAnsi="Arial" w:cs="Arial"/>
          <w:szCs w:val="18"/>
        </w:rPr>
      </w:pPr>
      <w:r>
        <w:rPr>
          <w:rFonts w:ascii="Arial"/>
        </w:rPr>
        <w:t>not start work on any element of</w:t>
      </w:r>
      <w:r>
        <w:rPr>
          <w:rFonts w:ascii="Arial"/>
          <w:spacing w:val="-12"/>
        </w:rPr>
        <w:t xml:space="preserve"> </w:t>
      </w:r>
      <w:r>
        <w:rPr>
          <w:rFonts w:ascii="Arial"/>
        </w:rPr>
        <w:t>the Contractor Deliverables not yet</w:t>
      </w:r>
      <w:r>
        <w:rPr>
          <w:rFonts w:ascii="Arial"/>
          <w:spacing w:val="-5"/>
        </w:rPr>
        <w:t xml:space="preserve"> </w:t>
      </w:r>
      <w:r>
        <w:rPr>
          <w:rFonts w:ascii="Arial"/>
        </w:rPr>
        <w:t>started;</w:t>
      </w:r>
    </w:p>
    <w:p w14:paraId="4272F0DF" w14:textId="77777777" w:rsidR="00AF420B" w:rsidRPr="00AA45B8" w:rsidRDefault="00AF420B" w:rsidP="00C20FCA">
      <w:pPr>
        <w:pStyle w:val="ListParagraph"/>
        <w:numPr>
          <w:ilvl w:val="1"/>
          <w:numId w:val="69"/>
        </w:numPr>
        <w:tabs>
          <w:tab w:val="left" w:pos="1560"/>
        </w:tabs>
        <w:ind w:right="252" w:firstLine="0"/>
        <w:rPr>
          <w:rFonts w:ascii="Arial" w:eastAsia="Arial" w:hAnsi="Arial" w:cs="Arial"/>
          <w:szCs w:val="18"/>
        </w:rPr>
      </w:pPr>
      <w:bookmarkStart w:id="87" w:name="_bookmark128"/>
      <w:bookmarkEnd w:id="87"/>
      <w:r w:rsidRPr="00AA45B8">
        <w:rPr>
          <w:rFonts w:ascii="Arial"/>
        </w:rPr>
        <w:t>complete in accordance with the</w:t>
      </w:r>
      <w:r w:rsidRPr="00AA45B8">
        <w:rPr>
          <w:rFonts w:ascii="Arial"/>
          <w:spacing w:val="-14"/>
        </w:rPr>
        <w:t xml:space="preserve"> </w:t>
      </w:r>
      <w:r w:rsidRPr="00AA45B8">
        <w:rPr>
          <w:rFonts w:ascii="Arial"/>
        </w:rPr>
        <w:t>Contract the provision of any element of the</w:t>
      </w:r>
      <w:r w:rsidRPr="00AA45B8">
        <w:rPr>
          <w:rFonts w:ascii="Arial"/>
          <w:spacing w:val="-7"/>
        </w:rPr>
        <w:t xml:space="preserve"> </w:t>
      </w:r>
      <w:r w:rsidRPr="00AA45B8">
        <w:rPr>
          <w:rFonts w:ascii="Arial"/>
        </w:rPr>
        <w:t>Contractor Deliverables;</w:t>
      </w:r>
    </w:p>
    <w:p w14:paraId="4E8F7C0B" w14:textId="77777777" w:rsidR="00AF420B" w:rsidRPr="00AA45B8" w:rsidRDefault="00AF420B" w:rsidP="00C20FCA">
      <w:pPr>
        <w:pStyle w:val="ListParagraph"/>
        <w:numPr>
          <w:ilvl w:val="1"/>
          <w:numId w:val="69"/>
        </w:numPr>
        <w:tabs>
          <w:tab w:val="left" w:pos="1560"/>
        </w:tabs>
        <w:spacing w:before="2"/>
        <w:ind w:right="193" w:firstLine="0"/>
        <w:rPr>
          <w:rFonts w:ascii="Arial" w:eastAsia="Arial" w:hAnsi="Arial" w:cs="Arial"/>
          <w:szCs w:val="18"/>
        </w:rPr>
      </w:pPr>
      <w:bookmarkStart w:id="88" w:name="_bookmark129"/>
      <w:bookmarkEnd w:id="88"/>
      <w:r w:rsidRPr="00AA45B8">
        <w:rPr>
          <w:rFonts w:ascii="Arial"/>
        </w:rPr>
        <w:t>as soon as may be reasonably</w:t>
      </w:r>
      <w:r w:rsidRPr="00AA45B8">
        <w:rPr>
          <w:rFonts w:ascii="Arial"/>
          <w:spacing w:val="-17"/>
        </w:rPr>
        <w:t xml:space="preserve"> </w:t>
      </w:r>
      <w:r w:rsidRPr="00AA45B8">
        <w:rPr>
          <w:rFonts w:ascii="Arial"/>
        </w:rPr>
        <w:t>practicable take such steps to ensure that the production rate</w:t>
      </w:r>
      <w:r w:rsidRPr="00AA45B8">
        <w:rPr>
          <w:rFonts w:ascii="Arial"/>
          <w:spacing w:val="-14"/>
        </w:rPr>
        <w:t xml:space="preserve"> </w:t>
      </w:r>
      <w:r w:rsidRPr="00AA45B8">
        <w:rPr>
          <w:rFonts w:ascii="Arial"/>
        </w:rPr>
        <w:t>of the Contractor Deliverables is reduced as quickly</w:t>
      </w:r>
      <w:r w:rsidRPr="00AA45B8">
        <w:rPr>
          <w:rFonts w:ascii="Arial"/>
          <w:spacing w:val="-17"/>
        </w:rPr>
        <w:t xml:space="preserve"> </w:t>
      </w:r>
      <w:r w:rsidRPr="00AA45B8">
        <w:rPr>
          <w:rFonts w:ascii="Arial"/>
        </w:rPr>
        <w:t>as possible;</w:t>
      </w:r>
    </w:p>
    <w:p w14:paraId="71969473" w14:textId="2D1639D1" w:rsidR="00AF420B" w:rsidRPr="00AA45B8" w:rsidRDefault="00AF420B" w:rsidP="00C20FCA">
      <w:pPr>
        <w:pStyle w:val="ListParagraph"/>
        <w:numPr>
          <w:ilvl w:val="1"/>
          <w:numId w:val="69"/>
        </w:numPr>
        <w:tabs>
          <w:tab w:val="left" w:pos="1560"/>
        </w:tabs>
        <w:ind w:right="135" w:firstLine="0"/>
        <w:rPr>
          <w:rFonts w:ascii="Arial" w:eastAsia="Arial" w:hAnsi="Arial" w:cs="Arial"/>
          <w:szCs w:val="18"/>
        </w:rPr>
      </w:pPr>
      <w:r w:rsidRPr="00AA45B8">
        <w:rPr>
          <w:rFonts w:ascii="Arial"/>
        </w:rPr>
        <w:t>terminate on the best possible terms</w:t>
      </w:r>
      <w:r w:rsidRPr="00AA45B8">
        <w:rPr>
          <w:rFonts w:ascii="Arial"/>
          <w:spacing w:val="-9"/>
        </w:rPr>
        <w:t xml:space="preserve"> </w:t>
      </w:r>
      <w:r w:rsidRPr="00AA45B8">
        <w:rPr>
          <w:rFonts w:ascii="Arial"/>
        </w:rPr>
        <w:t>any subcontracts in support of the Contractor</w:t>
      </w:r>
      <w:r w:rsidRPr="00AA45B8">
        <w:rPr>
          <w:rFonts w:ascii="Arial"/>
          <w:spacing w:val="-22"/>
        </w:rPr>
        <w:t xml:space="preserve"> </w:t>
      </w:r>
      <w:r w:rsidRPr="00AA45B8">
        <w:rPr>
          <w:rFonts w:ascii="Arial"/>
        </w:rPr>
        <w:t>Deliverables that have not been completed, taking into account</w:t>
      </w:r>
      <w:r w:rsidRPr="00AA45B8">
        <w:rPr>
          <w:rFonts w:ascii="Arial"/>
          <w:spacing w:val="-21"/>
        </w:rPr>
        <w:t xml:space="preserve"> </w:t>
      </w:r>
      <w:r w:rsidRPr="00AA45B8">
        <w:rPr>
          <w:rFonts w:ascii="Arial"/>
        </w:rPr>
        <w:t>any</w:t>
      </w:r>
      <w:r w:rsidRPr="00AA45B8">
        <w:rPr>
          <w:rFonts w:ascii="Arial"/>
          <w:spacing w:val="-1"/>
        </w:rPr>
        <w:t xml:space="preserve"> </w:t>
      </w:r>
      <w:r w:rsidRPr="00AA45B8">
        <w:rPr>
          <w:rFonts w:ascii="Arial"/>
        </w:rPr>
        <w:t xml:space="preserve">direction given under clauses </w:t>
      </w:r>
      <w:hyperlink w:anchor="_bookmark128" w:history="1">
        <w:r w:rsidR="00BA4F17" w:rsidRPr="00AA45B8">
          <w:rPr>
            <w:rFonts w:ascii="Arial"/>
          </w:rPr>
          <w:t>42</w:t>
        </w:r>
        <w:r w:rsidRPr="00AA45B8">
          <w:rPr>
            <w:rFonts w:ascii="Arial"/>
          </w:rPr>
          <w:t>.b(2)</w:t>
        </w:r>
      </w:hyperlink>
      <w:r w:rsidRPr="00AA45B8">
        <w:rPr>
          <w:rFonts w:ascii="Arial"/>
        </w:rPr>
        <w:t xml:space="preserve"> and </w:t>
      </w:r>
      <w:hyperlink w:anchor="_bookmark129" w:history="1">
        <w:r w:rsidR="00BA4F17" w:rsidRPr="00AA45B8">
          <w:rPr>
            <w:rFonts w:ascii="Arial"/>
          </w:rPr>
          <w:t>42</w:t>
        </w:r>
        <w:r w:rsidRPr="00AA45B8">
          <w:rPr>
            <w:rFonts w:ascii="Arial"/>
          </w:rPr>
          <w:t>.b(3)</w:t>
        </w:r>
      </w:hyperlink>
      <w:r w:rsidRPr="00AA45B8">
        <w:rPr>
          <w:rFonts w:ascii="Arial"/>
          <w:spacing w:val="-11"/>
        </w:rPr>
        <w:t xml:space="preserve"> </w:t>
      </w:r>
      <w:r w:rsidRPr="00AA45B8">
        <w:rPr>
          <w:rFonts w:ascii="Arial"/>
        </w:rPr>
        <w:t>of this</w:t>
      </w:r>
      <w:r w:rsidRPr="00AA45B8">
        <w:rPr>
          <w:rFonts w:ascii="Arial"/>
          <w:spacing w:val="-2"/>
        </w:rPr>
        <w:t xml:space="preserve"> </w:t>
      </w:r>
      <w:r w:rsidRPr="00AA45B8">
        <w:rPr>
          <w:rFonts w:ascii="Arial"/>
        </w:rPr>
        <w:t>condition.</w:t>
      </w:r>
    </w:p>
    <w:p w14:paraId="38C9F38B" w14:textId="0FA634F1" w:rsidR="00601608" w:rsidRPr="00AA45B8" w:rsidRDefault="00601608" w:rsidP="00C20FCA">
      <w:pPr>
        <w:pStyle w:val="ListParagraph"/>
        <w:numPr>
          <w:ilvl w:val="0"/>
          <w:numId w:val="69"/>
        </w:numPr>
        <w:tabs>
          <w:tab w:val="left" w:pos="622"/>
        </w:tabs>
        <w:spacing w:before="6" w:line="206" w:lineRule="exact"/>
        <w:ind w:right="303" w:firstLine="0"/>
        <w:rPr>
          <w:rFonts w:ascii="Arial" w:eastAsia="Arial" w:hAnsi="Arial" w:cs="Arial"/>
          <w:szCs w:val="18"/>
        </w:rPr>
      </w:pPr>
      <w:r w:rsidRPr="00AA45B8">
        <w:rPr>
          <w:rFonts w:ascii="Arial" w:eastAsia="Arial" w:hAnsi="Arial" w:cs="Arial"/>
          <w:szCs w:val="18"/>
        </w:rPr>
        <w:t>Where this condition applies (and subject always</w:t>
      </w:r>
      <w:r w:rsidRPr="00AA45B8">
        <w:rPr>
          <w:rFonts w:ascii="Arial" w:eastAsia="Arial" w:hAnsi="Arial" w:cs="Arial"/>
          <w:spacing w:val="-16"/>
          <w:szCs w:val="18"/>
        </w:rPr>
        <w:t xml:space="preserve"> </w:t>
      </w:r>
      <w:r w:rsidRPr="00AA45B8">
        <w:rPr>
          <w:rFonts w:ascii="Arial" w:eastAsia="Arial" w:hAnsi="Arial" w:cs="Arial"/>
          <w:szCs w:val="18"/>
        </w:rPr>
        <w:t>to the Contractor’s compliance with any direction given by</w:t>
      </w:r>
      <w:r w:rsidRPr="00AA45B8">
        <w:rPr>
          <w:rFonts w:ascii="Arial" w:eastAsia="Arial" w:hAnsi="Arial" w:cs="Arial"/>
          <w:spacing w:val="-24"/>
          <w:szCs w:val="18"/>
        </w:rPr>
        <w:t xml:space="preserve"> </w:t>
      </w:r>
      <w:r w:rsidRPr="00AA45B8">
        <w:rPr>
          <w:rFonts w:ascii="Arial" w:eastAsia="Arial" w:hAnsi="Arial" w:cs="Arial"/>
          <w:szCs w:val="18"/>
        </w:rPr>
        <w:t>the Authority under clause</w:t>
      </w:r>
      <w:r w:rsidRPr="00AA45B8">
        <w:rPr>
          <w:rFonts w:ascii="Arial" w:eastAsia="Arial" w:hAnsi="Arial" w:cs="Arial"/>
          <w:spacing w:val="-3"/>
          <w:szCs w:val="18"/>
        </w:rPr>
        <w:t xml:space="preserve"> </w:t>
      </w:r>
      <w:hyperlink w:anchor="_bookmark127" w:history="1">
        <w:r w:rsidR="00BA4F17" w:rsidRPr="00AA45B8">
          <w:rPr>
            <w:rFonts w:ascii="Arial" w:eastAsia="Arial" w:hAnsi="Arial" w:cs="Arial"/>
            <w:position w:val="1"/>
            <w:szCs w:val="18"/>
          </w:rPr>
          <w:t>42</w:t>
        </w:r>
        <w:r w:rsidRPr="00AA45B8">
          <w:rPr>
            <w:rFonts w:ascii="Arial" w:eastAsia="Arial" w:hAnsi="Arial" w:cs="Arial"/>
            <w:position w:val="1"/>
            <w:szCs w:val="18"/>
          </w:rPr>
          <w:t>.b</w:t>
        </w:r>
      </w:hyperlink>
      <w:r w:rsidRPr="00AA45B8">
        <w:rPr>
          <w:rFonts w:ascii="Arial" w:eastAsia="Arial" w:hAnsi="Arial" w:cs="Arial"/>
          <w:position w:val="1"/>
          <w:szCs w:val="18"/>
        </w:rPr>
        <w:t>):</w:t>
      </w:r>
    </w:p>
    <w:p w14:paraId="3690E766" w14:textId="77777777" w:rsidR="00601608" w:rsidRPr="00AA45B8" w:rsidRDefault="00601608" w:rsidP="00C20FCA">
      <w:pPr>
        <w:pStyle w:val="ListParagraph"/>
        <w:numPr>
          <w:ilvl w:val="1"/>
          <w:numId w:val="69"/>
        </w:numPr>
        <w:tabs>
          <w:tab w:val="left" w:pos="1560"/>
        </w:tabs>
        <w:ind w:right="336" w:firstLine="0"/>
        <w:rPr>
          <w:rFonts w:ascii="Arial" w:eastAsia="Arial" w:hAnsi="Arial" w:cs="Arial"/>
          <w:szCs w:val="18"/>
        </w:rPr>
      </w:pPr>
      <w:r w:rsidRPr="00AA45B8">
        <w:rPr>
          <w:rFonts w:ascii="Arial"/>
        </w:rPr>
        <w:t>The Authority shall take over from</w:t>
      </w:r>
      <w:r w:rsidRPr="00AA45B8">
        <w:rPr>
          <w:rFonts w:ascii="Arial"/>
          <w:spacing w:val="-10"/>
        </w:rPr>
        <w:t xml:space="preserve"> </w:t>
      </w:r>
      <w:r w:rsidRPr="00AA45B8">
        <w:rPr>
          <w:rFonts w:ascii="Arial"/>
        </w:rPr>
        <w:t>the Contractor at a fair and reasonable price all</w:t>
      </w:r>
      <w:r w:rsidRPr="00AA45B8">
        <w:rPr>
          <w:rFonts w:ascii="Arial"/>
          <w:spacing w:val="-19"/>
        </w:rPr>
        <w:t xml:space="preserve"> </w:t>
      </w:r>
      <w:r w:rsidRPr="00AA45B8">
        <w:rPr>
          <w:rFonts w:ascii="Arial"/>
        </w:rPr>
        <w:t>unused and undamaged materiel and any</w:t>
      </w:r>
      <w:r w:rsidRPr="00AA45B8">
        <w:rPr>
          <w:rFonts w:ascii="Arial"/>
          <w:spacing w:val="-7"/>
        </w:rPr>
        <w:t xml:space="preserve"> </w:t>
      </w:r>
      <w:r w:rsidRPr="00AA45B8">
        <w:rPr>
          <w:rFonts w:ascii="Arial"/>
        </w:rPr>
        <w:t>Contractor Deliverables in the course of manufacture that</w:t>
      </w:r>
      <w:r w:rsidRPr="00AA45B8">
        <w:rPr>
          <w:rFonts w:ascii="Arial"/>
          <w:spacing w:val="-18"/>
        </w:rPr>
        <w:t xml:space="preserve"> </w:t>
      </w:r>
      <w:r w:rsidRPr="00AA45B8">
        <w:rPr>
          <w:rFonts w:ascii="Arial"/>
        </w:rPr>
        <w:t>are:</w:t>
      </w:r>
    </w:p>
    <w:p w14:paraId="700A0DF7" w14:textId="77777777" w:rsidR="00601608" w:rsidRPr="00AA45B8" w:rsidRDefault="00601608" w:rsidP="00C20FCA">
      <w:pPr>
        <w:pStyle w:val="ListParagraph"/>
        <w:numPr>
          <w:ilvl w:val="2"/>
          <w:numId w:val="69"/>
        </w:numPr>
        <w:tabs>
          <w:tab w:val="left" w:pos="1560"/>
        </w:tabs>
        <w:ind w:left="2694" w:right="274" w:firstLine="0"/>
        <w:rPr>
          <w:rFonts w:ascii="Arial" w:eastAsia="Arial" w:hAnsi="Arial" w:cs="Arial"/>
          <w:szCs w:val="18"/>
        </w:rPr>
      </w:pPr>
      <w:r w:rsidRPr="00AA45B8">
        <w:rPr>
          <w:rFonts w:ascii="Arial"/>
        </w:rPr>
        <w:t>in the possession of the Contractor at</w:t>
      </w:r>
      <w:r w:rsidRPr="00AA45B8">
        <w:rPr>
          <w:rFonts w:ascii="Arial"/>
          <w:spacing w:val="-16"/>
        </w:rPr>
        <w:t xml:space="preserve"> </w:t>
      </w:r>
      <w:r w:rsidRPr="00AA45B8">
        <w:rPr>
          <w:rFonts w:ascii="Arial"/>
        </w:rPr>
        <w:t>the date of termination; and</w:t>
      </w:r>
    </w:p>
    <w:p w14:paraId="4CC6BBBC" w14:textId="77777777" w:rsidR="00601608" w:rsidRPr="00AA45B8" w:rsidRDefault="00601608" w:rsidP="00C20FCA">
      <w:pPr>
        <w:pStyle w:val="ListParagraph"/>
        <w:numPr>
          <w:ilvl w:val="2"/>
          <w:numId w:val="69"/>
        </w:numPr>
        <w:tabs>
          <w:tab w:val="left" w:pos="1560"/>
        </w:tabs>
        <w:ind w:left="2694" w:right="303" w:firstLine="0"/>
        <w:rPr>
          <w:rFonts w:ascii="Arial" w:eastAsia="Arial" w:hAnsi="Arial" w:cs="Arial"/>
          <w:szCs w:val="18"/>
        </w:rPr>
      </w:pPr>
      <w:r w:rsidRPr="00AA45B8">
        <w:rPr>
          <w:rFonts w:ascii="Arial"/>
        </w:rPr>
        <w:t>provided by or supplied to the</w:t>
      </w:r>
      <w:r w:rsidRPr="00AA45B8">
        <w:rPr>
          <w:rFonts w:ascii="Arial"/>
          <w:spacing w:val="-17"/>
        </w:rPr>
        <w:t xml:space="preserve"> </w:t>
      </w:r>
      <w:r w:rsidRPr="00AA45B8">
        <w:rPr>
          <w:rFonts w:ascii="Arial"/>
        </w:rPr>
        <w:t>Contractor for the performance of the</w:t>
      </w:r>
      <w:r w:rsidRPr="00AA45B8">
        <w:rPr>
          <w:rFonts w:ascii="Arial"/>
          <w:spacing w:val="-6"/>
        </w:rPr>
        <w:t xml:space="preserve"> </w:t>
      </w:r>
      <w:r w:rsidRPr="00AA45B8">
        <w:rPr>
          <w:rFonts w:ascii="Arial"/>
        </w:rPr>
        <w:t>Contract,</w:t>
      </w:r>
    </w:p>
    <w:p w14:paraId="7F1CF0A3" w14:textId="77777777" w:rsidR="00601608" w:rsidRDefault="00601608" w:rsidP="00601608">
      <w:pPr>
        <w:pStyle w:val="BodyText"/>
        <w:ind w:right="152"/>
      </w:pPr>
      <w:r w:rsidRPr="00AA45B8">
        <w:t>except such materiel and Contractor Deliverables</w:t>
      </w:r>
      <w:r w:rsidRPr="00AA45B8">
        <w:rPr>
          <w:spacing w:val="-18"/>
        </w:rPr>
        <w:t xml:space="preserve"> </w:t>
      </w:r>
      <w:r w:rsidRPr="00AA45B8">
        <w:t>i</w:t>
      </w:r>
      <w:r>
        <w:t>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r>
        <w:t>retain;</w:t>
      </w:r>
    </w:p>
    <w:p w14:paraId="14489926" w14:textId="77777777" w:rsidR="00601608" w:rsidRDefault="00601608" w:rsidP="00C20FCA">
      <w:pPr>
        <w:pStyle w:val="ListParagraph"/>
        <w:numPr>
          <w:ilvl w:val="1"/>
          <w:numId w:val="69"/>
        </w:numPr>
        <w:tabs>
          <w:tab w:val="left" w:pos="1560"/>
        </w:tabs>
        <w:ind w:right="152" w:firstLine="0"/>
        <w:rPr>
          <w:rFonts w:ascii="Arial" w:eastAsia="Arial" w:hAnsi="Arial" w:cs="Arial"/>
          <w:szCs w:val="18"/>
        </w:rPr>
      </w:pPr>
      <w:r>
        <w:rPr>
          <w:rFonts w:ascii="Arial"/>
        </w:rPr>
        <w:t>the Contractor shall deliver to the</w:t>
      </w:r>
      <w:r>
        <w:rPr>
          <w:rFonts w:ascii="Arial"/>
          <w:spacing w:val="-18"/>
        </w:rPr>
        <w:t xml:space="preserve"> </w:t>
      </w:r>
      <w:r>
        <w:rPr>
          <w:rFonts w:ascii="Arial"/>
        </w:rPr>
        <w:t>Authority within an agreed period, or in absence of</w:t>
      </w:r>
      <w:r>
        <w:rPr>
          <w:rFonts w:ascii="Arial"/>
          <w:spacing w:val="-10"/>
        </w:rPr>
        <w:t xml:space="preserve"> </w:t>
      </w:r>
      <w:r>
        <w:rPr>
          <w:rFonts w:ascii="Arial"/>
        </w:rPr>
        <w:t>such agreement within a period as the Authority</w:t>
      </w:r>
      <w:r>
        <w:rPr>
          <w:rFonts w:ascii="Arial"/>
          <w:spacing w:val="-8"/>
        </w:rPr>
        <w:t xml:space="preserve"> </w:t>
      </w:r>
      <w:r>
        <w:rPr>
          <w:rFonts w:ascii="Arial"/>
        </w:rPr>
        <w:t>may specify, a list</w:t>
      </w:r>
      <w:r>
        <w:rPr>
          <w:rFonts w:ascii="Arial"/>
          <w:spacing w:val="-3"/>
        </w:rPr>
        <w:t xml:space="preserve"> </w:t>
      </w:r>
      <w:r>
        <w:rPr>
          <w:rFonts w:ascii="Arial"/>
        </w:rPr>
        <w:t>of:</w:t>
      </w:r>
    </w:p>
    <w:p w14:paraId="40280B11"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all such unused and undamaged</w:t>
      </w:r>
      <w:r w:rsidRPr="00AA45B8">
        <w:rPr>
          <w:rFonts w:ascii="Arial"/>
          <w:spacing w:val="-12"/>
        </w:rPr>
        <w:t xml:space="preserve"> </w:t>
      </w:r>
      <w:r w:rsidRPr="00AA45B8">
        <w:rPr>
          <w:rFonts w:ascii="Arial"/>
        </w:rPr>
        <w:t>materiel; and</w:t>
      </w:r>
    </w:p>
    <w:p w14:paraId="5B3D50DC"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Contractor Deliverables in the course of manufacture,</w:t>
      </w:r>
    </w:p>
    <w:p w14:paraId="5A53DEEA" w14:textId="77777777" w:rsidR="00601608" w:rsidRPr="00AA45B8" w:rsidRDefault="00601608" w:rsidP="00601608">
      <w:pPr>
        <w:tabs>
          <w:tab w:val="left" w:pos="1560"/>
        </w:tabs>
        <w:spacing w:after="0"/>
        <w:ind w:left="709" w:right="211"/>
        <w:rPr>
          <w:sz w:val="18"/>
        </w:rPr>
      </w:pPr>
      <w:r w:rsidRPr="00AA45B8">
        <w:rPr>
          <w:sz w:val="18"/>
        </w:rPr>
        <w:t>that are liable to be taken over by, or previously belonging to the Authority, and shall deliver such materiel and Contractor Deliverables in accordance with the directions of the Authority;</w:t>
      </w:r>
    </w:p>
    <w:p w14:paraId="5E9B8C6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in respect of Services, the Authority shall pay the Contractor fair and reasonable prices for each Service performed, or partially performed, in accordance with the Contract.</w:t>
      </w:r>
    </w:p>
    <w:p w14:paraId="10670E23" w14:textId="00E74AC4"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w:t>
      </w:r>
      <w:r w:rsidR="00C6413D" w:rsidRPr="00AA45B8">
        <w:rPr>
          <w:rFonts w:ascii="Arial"/>
        </w:rPr>
        <w:t xml:space="preserve">rity shall (subject to clause </w:t>
      </w:r>
      <w:r w:rsidR="00BA4F17" w:rsidRPr="00AA45B8">
        <w:rPr>
          <w:rFonts w:ascii="Arial"/>
        </w:rPr>
        <w:t>42</w:t>
      </w:r>
      <w:r w:rsidRPr="00AA45B8">
        <w:rPr>
          <w:rFonts w:ascii="Arial"/>
        </w:rPr>
        <w:t xml:space="preserve">.e below and to the Contractor’s compliance with any direction given by the Authority in clause </w:t>
      </w:r>
      <w:r w:rsidR="00BA4F17" w:rsidRPr="00AA45B8">
        <w:rPr>
          <w:rFonts w:ascii="Arial"/>
        </w:rPr>
        <w:t>42</w:t>
      </w:r>
      <w:r w:rsidRPr="00AA45B8">
        <w:rPr>
          <w:rFonts w:ascii="Arial"/>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 taking all reasonable steps to mitigate such loss; and</w:t>
      </w:r>
    </w:p>
    <w:p w14:paraId="04A51BE1"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 submitting a fully itemised and costed list of such loss, with supporting evidence, reasonably and actually incurred by the Contractor as a result of the termination of the Contract or relevant part.</w:t>
      </w:r>
    </w:p>
    <w:p w14:paraId="4D2B3C16" w14:textId="77777777"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EACFE6C" w14:textId="61FF197E"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 xml:space="preserve">The Contractor shall include in any subcontract over £250,000 which it may enter into for the purpose of the Contract, the right to terminate the subcontract under the terms of clauses </w:t>
      </w:r>
      <w:r w:rsidR="009B165C" w:rsidRPr="00AA45B8">
        <w:rPr>
          <w:rFonts w:ascii="Arial"/>
        </w:rPr>
        <w:t>42</w:t>
      </w:r>
      <w:r w:rsidRPr="00AA45B8">
        <w:rPr>
          <w:rFonts w:ascii="Arial"/>
        </w:rPr>
        <w:t xml:space="preserve">.a to </w:t>
      </w:r>
      <w:r w:rsidR="009B165C" w:rsidRPr="00AA45B8">
        <w:rPr>
          <w:rFonts w:ascii="Arial"/>
        </w:rPr>
        <w:t>42</w:t>
      </w:r>
      <w:r w:rsidRPr="00AA45B8">
        <w:rPr>
          <w:rFonts w:ascii="Arial"/>
        </w:rPr>
        <w:t>.e except that:</w:t>
      </w:r>
    </w:p>
    <w:p w14:paraId="1DA93454" w14:textId="3500D02D"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lastRenderedPageBreak/>
        <w:t xml:space="preserve">the name of the Contractor shall be substituted for the Authority except in clause </w:t>
      </w:r>
      <w:r w:rsidR="009B165C" w:rsidRPr="00AA45B8">
        <w:rPr>
          <w:rFonts w:ascii="Arial"/>
        </w:rPr>
        <w:t>42</w:t>
      </w:r>
      <w:r w:rsidRPr="00AA45B8">
        <w:rPr>
          <w:rFonts w:ascii="Arial"/>
        </w:rPr>
        <w:t>.c(1);</w:t>
      </w:r>
    </w:p>
    <w:p w14:paraId="7F492BB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notice period for termination shall be as specified in the subcontract, or if no period is specified twenty (20) business days; and</w:t>
      </w:r>
    </w:p>
    <w:p w14:paraId="351FFED3" w14:textId="668C561B"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Contractor’s right to terminate the subcontract shall not be exercised unless the main Contract, or relevant part, has been terminated by the Authority in accordance with</w:t>
      </w:r>
      <w:r w:rsidR="00C6413D" w:rsidRPr="00AA45B8">
        <w:rPr>
          <w:rFonts w:ascii="Arial"/>
        </w:rPr>
        <w:t xml:space="preserve"> the provisions of this C</w:t>
      </w:r>
      <w:r w:rsidRPr="00AA45B8">
        <w:rPr>
          <w:rFonts w:ascii="Arial"/>
        </w:rPr>
        <w:t xml:space="preserve">ondition </w:t>
      </w:r>
      <w:r w:rsidR="009B165C" w:rsidRPr="00AA45B8">
        <w:rPr>
          <w:rFonts w:ascii="Arial"/>
        </w:rPr>
        <w:t>42</w:t>
      </w:r>
      <w:r w:rsidRPr="00AA45B8">
        <w:rPr>
          <w:rFonts w:ascii="Arial"/>
        </w:rPr>
        <w:t>.</w:t>
      </w:r>
    </w:p>
    <w:p w14:paraId="277FC696" w14:textId="77777777" w:rsidR="00601608" w:rsidRPr="00AA45B8" w:rsidRDefault="00601608" w:rsidP="00C20FCA">
      <w:pPr>
        <w:pStyle w:val="ListParagraph"/>
        <w:numPr>
          <w:ilvl w:val="0"/>
          <w:numId w:val="69"/>
        </w:numPr>
        <w:tabs>
          <w:tab w:val="left" w:pos="603"/>
        </w:tabs>
        <w:ind w:left="100" w:right="538" w:firstLine="0"/>
        <w:rPr>
          <w:rFonts w:ascii="Arial" w:eastAsia="Arial" w:hAnsi="Arial" w:cs="Arial"/>
          <w:szCs w:val="18"/>
        </w:rPr>
      </w:pPr>
      <w:r>
        <w:rPr>
          <w:rFonts w:ascii="Arial" w:eastAsia="Arial" w:hAnsi="Arial" w:cs="Arial"/>
          <w:szCs w:val="18"/>
        </w:rPr>
        <w:t>Claims for payment under this c</w:t>
      </w:r>
      <w:r w:rsidRPr="00AA45B8">
        <w:rPr>
          <w:rFonts w:ascii="Arial" w:eastAsia="Arial" w:hAnsi="Arial" w:cs="Arial"/>
          <w:szCs w:val="18"/>
        </w:rPr>
        <w:t>ondition shall</w:t>
      </w:r>
      <w:r w:rsidRPr="00AA45B8">
        <w:rPr>
          <w:rFonts w:ascii="Arial" w:eastAsia="Arial" w:hAnsi="Arial" w:cs="Arial"/>
          <w:spacing w:val="-18"/>
          <w:szCs w:val="18"/>
        </w:rPr>
        <w:t xml:space="preserve"> </w:t>
      </w:r>
      <w:r w:rsidRPr="00AA45B8">
        <w:rPr>
          <w:rFonts w:ascii="Arial" w:eastAsia="Arial" w:hAnsi="Arial" w:cs="Arial"/>
          <w:szCs w:val="18"/>
        </w:rPr>
        <w:t>be submitted in accordance with the Authority’s</w:t>
      </w:r>
      <w:r w:rsidRPr="00AA45B8">
        <w:rPr>
          <w:rFonts w:ascii="Arial" w:eastAsia="Arial" w:hAnsi="Arial" w:cs="Arial"/>
          <w:spacing w:val="-16"/>
          <w:szCs w:val="18"/>
        </w:rPr>
        <w:t xml:space="preserve"> </w:t>
      </w:r>
      <w:r w:rsidRPr="00AA45B8">
        <w:rPr>
          <w:rFonts w:ascii="Arial" w:eastAsia="Arial" w:hAnsi="Arial" w:cs="Arial"/>
          <w:szCs w:val="18"/>
        </w:rPr>
        <w:t>direction.</w:t>
      </w:r>
    </w:p>
    <w:p w14:paraId="6BF22B7A" w14:textId="3E3A6F9B" w:rsidR="005C4974" w:rsidRPr="00AA45B8" w:rsidRDefault="00601608" w:rsidP="00601608">
      <w:pPr>
        <w:pStyle w:val="Heading3"/>
      </w:pPr>
      <w:bookmarkStart w:id="89" w:name="_Toc115785056"/>
      <w:r w:rsidRPr="00AA45B8">
        <w:t>Material Breach</w:t>
      </w:r>
      <w:bookmarkEnd w:id="89"/>
    </w:p>
    <w:p w14:paraId="447ACFFF" w14:textId="654E063F" w:rsidR="00601608" w:rsidRPr="00AA45B8" w:rsidRDefault="00601608" w:rsidP="00C20FCA">
      <w:pPr>
        <w:pStyle w:val="ListParagraph"/>
        <w:numPr>
          <w:ilvl w:val="0"/>
          <w:numId w:val="70"/>
        </w:numPr>
        <w:tabs>
          <w:tab w:val="left" w:pos="603"/>
        </w:tabs>
        <w:spacing w:before="4"/>
        <w:ind w:right="181" w:firstLine="0"/>
        <w:rPr>
          <w:rFonts w:ascii="Arial" w:eastAsia="Arial" w:hAnsi="Arial" w:cs="Arial"/>
          <w:szCs w:val="18"/>
        </w:rPr>
      </w:pPr>
      <w:r w:rsidRPr="00AA45B8">
        <w:rPr>
          <w:rFonts w:ascii="Arial"/>
        </w:rPr>
        <w:t>In addition to any other rights and remedies,</w:t>
      </w:r>
      <w:r w:rsidRPr="00AA45B8">
        <w:rPr>
          <w:rFonts w:ascii="Arial"/>
          <w:spacing w:val="-10"/>
        </w:rPr>
        <w:t xml:space="preserve"> </w:t>
      </w:r>
      <w:r w:rsidRPr="00AA45B8">
        <w:rPr>
          <w:rFonts w:ascii="Arial"/>
        </w:rPr>
        <w:t>the Authority shall have the right to terminate the Contract</w:t>
      </w:r>
      <w:r w:rsidRPr="00AA45B8">
        <w:rPr>
          <w:rFonts w:ascii="Arial"/>
          <w:spacing w:val="-16"/>
        </w:rPr>
        <w:t xml:space="preserve"> </w:t>
      </w:r>
      <w:r w:rsidRPr="00AA45B8">
        <w:rPr>
          <w:rFonts w:ascii="Arial"/>
        </w:rPr>
        <w:t>(in whole or in part) with immediate effect by giving</w:t>
      </w:r>
      <w:r w:rsidRPr="00AA45B8">
        <w:rPr>
          <w:rFonts w:ascii="Arial"/>
          <w:spacing w:val="-12"/>
        </w:rPr>
        <w:t xml:space="preserve"> </w:t>
      </w:r>
      <w:r w:rsidRPr="00AA45B8">
        <w:rPr>
          <w:rFonts w:ascii="Arial"/>
        </w:rPr>
        <w:t>written Notice to the Contractor where the Contractor is in</w:t>
      </w:r>
      <w:r w:rsidRPr="00AA45B8">
        <w:rPr>
          <w:rFonts w:ascii="Arial"/>
          <w:spacing w:val="-22"/>
        </w:rPr>
        <w:t xml:space="preserve"> </w:t>
      </w:r>
      <w:r w:rsidR="00C6413D" w:rsidRPr="00AA45B8">
        <w:rPr>
          <w:rFonts w:ascii="Arial"/>
        </w:rPr>
        <w:t xml:space="preserve">material breach of their </w:t>
      </w:r>
      <w:r w:rsidRPr="00AA45B8">
        <w:rPr>
          <w:rFonts w:ascii="Arial"/>
        </w:rPr>
        <w:t>obligations under the</w:t>
      </w:r>
      <w:r w:rsidRPr="00AA45B8">
        <w:rPr>
          <w:rFonts w:ascii="Arial"/>
          <w:spacing w:val="-6"/>
        </w:rPr>
        <w:t xml:space="preserve"> </w:t>
      </w:r>
      <w:r w:rsidRPr="00AA45B8">
        <w:rPr>
          <w:rFonts w:ascii="Arial"/>
        </w:rPr>
        <w:t>Contract.</w:t>
      </w:r>
    </w:p>
    <w:p w14:paraId="368A3A09" w14:textId="21701896" w:rsidR="00601608" w:rsidRPr="00AA45B8" w:rsidRDefault="00601608" w:rsidP="00C20FCA">
      <w:pPr>
        <w:pStyle w:val="ListParagraph"/>
        <w:numPr>
          <w:ilvl w:val="0"/>
          <w:numId w:val="70"/>
        </w:numPr>
        <w:tabs>
          <w:tab w:val="left" w:pos="603"/>
        </w:tabs>
        <w:ind w:firstLine="0"/>
        <w:rPr>
          <w:rFonts w:ascii="Arial" w:eastAsia="Arial" w:hAnsi="Arial" w:cs="Arial"/>
          <w:szCs w:val="18"/>
        </w:rPr>
      </w:pPr>
      <w:r w:rsidRPr="00AA45B8">
        <w:rPr>
          <w:rFonts w:ascii="Arial" w:eastAsia="Arial" w:hAnsi="Arial" w:cs="Arial"/>
          <w:szCs w:val="18"/>
        </w:rPr>
        <w:t>Where the Authority has terminated the Contract</w:t>
      </w:r>
      <w:r w:rsidRPr="00AA45B8">
        <w:rPr>
          <w:rFonts w:ascii="Arial" w:eastAsia="Arial" w:hAnsi="Arial" w:cs="Arial"/>
          <w:spacing w:val="-17"/>
          <w:szCs w:val="18"/>
        </w:rPr>
        <w:t xml:space="preserve"> </w:t>
      </w:r>
      <w:r w:rsidRPr="00AA45B8">
        <w:rPr>
          <w:rFonts w:ascii="Arial" w:eastAsia="Arial" w:hAnsi="Arial" w:cs="Arial"/>
          <w:szCs w:val="18"/>
        </w:rPr>
        <w:t xml:space="preserve">under clause </w:t>
      </w:r>
      <w:hyperlink w:anchor="_bookmark133" w:history="1">
        <w:r w:rsidR="009B165C" w:rsidRPr="00AA45B8">
          <w:rPr>
            <w:rFonts w:ascii="Arial" w:eastAsia="Arial" w:hAnsi="Arial" w:cs="Arial"/>
            <w:szCs w:val="18"/>
          </w:rPr>
          <w:t>43</w:t>
        </w:r>
        <w:r w:rsidRPr="00AA45B8">
          <w:rPr>
            <w:rFonts w:ascii="Arial" w:eastAsia="Arial" w:hAnsi="Arial" w:cs="Arial"/>
            <w:szCs w:val="18"/>
          </w:rPr>
          <w:t>.a</w:t>
        </w:r>
      </w:hyperlink>
      <w:r w:rsidRPr="00AA45B8">
        <w:rPr>
          <w:rFonts w:ascii="Arial" w:eastAsia="Arial" w:hAnsi="Arial" w:cs="Arial"/>
          <w:szCs w:val="18"/>
        </w:rPr>
        <w:t xml:space="preserve"> the Authority shall have the right to claim</w:t>
      </w:r>
      <w:r w:rsidRPr="00AA45B8">
        <w:rPr>
          <w:rFonts w:ascii="Arial" w:eastAsia="Arial" w:hAnsi="Arial" w:cs="Arial"/>
          <w:spacing w:val="-18"/>
          <w:szCs w:val="18"/>
        </w:rPr>
        <w:t xml:space="preserve"> </w:t>
      </w:r>
      <w:r w:rsidRPr="00AA45B8">
        <w:rPr>
          <w:rFonts w:ascii="Arial" w:eastAsia="Arial" w:hAnsi="Arial" w:cs="Arial"/>
          <w:szCs w:val="18"/>
        </w:rPr>
        <w:t>such damages as may have been sustained as a result of</w:t>
      </w:r>
      <w:r w:rsidRPr="00AA45B8">
        <w:rPr>
          <w:rFonts w:ascii="Arial" w:eastAsia="Arial" w:hAnsi="Arial" w:cs="Arial"/>
          <w:spacing w:val="-11"/>
          <w:szCs w:val="18"/>
        </w:rPr>
        <w:t xml:space="preserve"> </w:t>
      </w:r>
      <w:r w:rsidRPr="00AA45B8">
        <w:rPr>
          <w:rFonts w:ascii="Arial" w:eastAsia="Arial" w:hAnsi="Arial" w:cs="Arial"/>
          <w:szCs w:val="18"/>
        </w:rPr>
        <w:t>the Contractor’s material breach of the Contract, including</w:t>
      </w:r>
      <w:r w:rsidRPr="00AA45B8">
        <w:rPr>
          <w:rFonts w:ascii="Arial" w:eastAsia="Arial" w:hAnsi="Arial" w:cs="Arial"/>
          <w:spacing w:val="26"/>
          <w:szCs w:val="18"/>
        </w:rPr>
        <w:t xml:space="preserve"> </w:t>
      </w:r>
      <w:r w:rsidRPr="00AA45B8">
        <w:rPr>
          <w:rFonts w:ascii="Arial" w:eastAsia="Arial" w:hAnsi="Arial" w:cs="Arial"/>
          <w:szCs w:val="18"/>
        </w:rPr>
        <w:t>but not limited to any costs and expenses incurred by</w:t>
      </w:r>
      <w:r w:rsidRPr="00AA45B8">
        <w:rPr>
          <w:rFonts w:ascii="Arial" w:eastAsia="Arial" w:hAnsi="Arial" w:cs="Arial"/>
          <w:spacing w:val="-15"/>
          <w:szCs w:val="18"/>
        </w:rPr>
        <w:t xml:space="preserve"> </w:t>
      </w:r>
      <w:r w:rsidRPr="00AA45B8">
        <w:rPr>
          <w:rFonts w:ascii="Arial" w:eastAsia="Arial" w:hAnsi="Arial" w:cs="Arial"/>
          <w:szCs w:val="18"/>
        </w:rPr>
        <w:t>the Authority</w:t>
      </w:r>
      <w:r w:rsidRPr="00AA45B8">
        <w:rPr>
          <w:rFonts w:ascii="Arial" w:eastAsia="Arial" w:hAnsi="Arial" w:cs="Arial"/>
          <w:spacing w:val="-2"/>
          <w:szCs w:val="18"/>
        </w:rPr>
        <w:t xml:space="preserve"> </w:t>
      </w:r>
      <w:r w:rsidRPr="00AA45B8">
        <w:rPr>
          <w:rFonts w:ascii="Arial" w:eastAsia="Arial" w:hAnsi="Arial" w:cs="Arial"/>
          <w:szCs w:val="18"/>
        </w:rPr>
        <w:t>in:</w:t>
      </w:r>
    </w:p>
    <w:p w14:paraId="6FE14149" w14:textId="77777777" w:rsidR="00601608" w:rsidRPr="00AA45B8" w:rsidRDefault="00601608" w:rsidP="00C20FCA">
      <w:pPr>
        <w:pStyle w:val="ListParagraph"/>
        <w:numPr>
          <w:ilvl w:val="1"/>
          <w:numId w:val="70"/>
        </w:numPr>
        <w:tabs>
          <w:tab w:val="left" w:pos="1541"/>
        </w:tabs>
        <w:ind w:right="23" w:firstLine="0"/>
        <w:rPr>
          <w:rFonts w:ascii="Arial" w:eastAsia="Arial" w:hAnsi="Arial" w:cs="Arial"/>
          <w:szCs w:val="18"/>
        </w:rPr>
      </w:pPr>
      <w:r w:rsidRPr="00AA45B8">
        <w:rPr>
          <w:rFonts w:ascii="Arial"/>
        </w:rPr>
        <w:t>carrying out any work that may be</w:t>
      </w:r>
      <w:r w:rsidRPr="00AA45B8">
        <w:rPr>
          <w:rFonts w:ascii="Arial"/>
          <w:spacing w:val="-16"/>
        </w:rPr>
        <w:t xml:space="preserve"> </w:t>
      </w:r>
      <w:r w:rsidRPr="00AA45B8">
        <w:rPr>
          <w:rFonts w:ascii="Arial"/>
        </w:rPr>
        <w:t>required to make the Contractor Deliverables comply with</w:t>
      </w:r>
      <w:r w:rsidRPr="00AA45B8">
        <w:rPr>
          <w:rFonts w:ascii="Arial"/>
          <w:spacing w:val="-14"/>
        </w:rPr>
        <w:t xml:space="preserve"> </w:t>
      </w:r>
      <w:r w:rsidRPr="00AA45B8">
        <w:rPr>
          <w:rFonts w:ascii="Arial"/>
        </w:rPr>
        <w:t>the Contract;</w:t>
      </w:r>
      <w:r w:rsidRPr="00AA45B8">
        <w:rPr>
          <w:rFonts w:ascii="Arial"/>
          <w:spacing w:val="-1"/>
        </w:rPr>
        <w:t xml:space="preserve"> </w:t>
      </w:r>
      <w:r w:rsidRPr="00AA45B8">
        <w:rPr>
          <w:rFonts w:ascii="Arial"/>
        </w:rPr>
        <w:t>or</w:t>
      </w:r>
    </w:p>
    <w:p w14:paraId="2F927B71" w14:textId="77777777" w:rsidR="00601608" w:rsidRPr="00071CAB" w:rsidRDefault="00601608" w:rsidP="00C20FCA">
      <w:pPr>
        <w:pStyle w:val="ListParagraph"/>
        <w:numPr>
          <w:ilvl w:val="1"/>
          <w:numId w:val="70"/>
        </w:numPr>
        <w:tabs>
          <w:tab w:val="left" w:pos="1541"/>
        </w:tabs>
        <w:spacing w:before="2"/>
        <w:ind w:right="371" w:firstLine="0"/>
        <w:rPr>
          <w:rFonts w:ascii="Arial" w:eastAsia="Arial" w:hAnsi="Arial" w:cs="Arial"/>
          <w:szCs w:val="18"/>
        </w:rPr>
      </w:pPr>
      <w:r w:rsidRPr="00AA45B8">
        <w:rPr>
          <w:rFonts w:ascii="Arial"/>
        </w:rPr>
        <w:t>obtaining the Contractor Deliverable</w:t>
      </w:r>
      <w:r w:rsidRPr="00AA45B8">
        <w:rPr>
          <w:rFonts w:ascii="Arial"/>
          <w:spacing w:val="-15"/>
        </w:rPr>
        <w:t xml:space="preserve"> </w:t>
      </w:r>
      <w:r w:rsidRPr="00AA45B8">
        <w:rPr>
          <w:rFonts w:ascii="Arial"/>
        </w:rPr>
        <w:t>in substitution from anoth</w:t>
      </w:r>
      <w:r>
        <w:rPr>
          <w:rFonts w:ascii="Arial"/>
        </w:rPr>
        <w:t>er</w:t>
      </w:r>
      <w:r>
        <w:rPr>
          <w:rFonts w:ascii="Arial"/>
          <w:spacing w:val="-2"/>
        </w:rPr>
        <w:t xml:space="preserve"> </w:t>
      </w:r>
      <w:r>
        <w:rPr>
          <w:rFonts w:ascii="Arial"/>
        </w:rPr>
        <w:t>supplier.</w:t>
      </w:r>
    </w:p>
    <w:p w14:paraId="21966383" w14:textId="1975DF20" w:rsidR="00601608" w:rsidRDefault="00601608" w:rsidP="00601608">
      <w:pPr>
        <w:pStyle w:val="Heading3"/>
      </w:pPr>
      <w:bookmarkStart w:id="90" w:name="_Toc115785057"/>
      <w:r>
        <w:t>Consequences of Termination</w:t>
      </w:r>
      <w:bookmarkEnd w:id="90"/>
    </w:p>
    <w:p w14:paraId="21745AAE" w14:textId="77777777" w:rsidR="00601608" w:rsidRDefault="00601608" w:rsidP="00601608">
      <w:pPr>
        <w:pStyle w:val="BodyText"/>
        <w:spacing w:before="6"/>
        <w:ind w:left="100"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07C780A2" w14:textId="77777777" w:rsidR="00601608" w:rsidRDefault="00601608" w:rsidP="00601608">
      <w:pPr>
        <w:pStyle w:val="Heading3"/>
        <w:numPr>
          <w:ilvl w:val="0"/>
          <w:numId w:val="0"/>
        </w:numPr>
        <w:ind w:left="102"/>
      </w:pPr>
    </w:p>
    <w:p w14:paraId="0B9E7BE8" w14:textId="719F53BF" w:rsidR="005C4974" w:rsidRPr="00601608" w:rsidRDefault="00601608" w:rsidP="00C92A85">
      <w:pPr>
        <w:pStyle w:val="Heading3"/>
        <w:numPr>
          <w:ilvl w:val="0"/>
          <w:numId w:val="0"/>
        </w:numPr>
        <w:ind w:left="102"/>
      </w:pPr>
      <w:bookmarkStart w:id="91" w:name="_Toc115785058"/>
      <w:r w:rsidRPr="00601608">
        <w:t>Additional Conditions</w:t>
      </w:r>
      <w:bookmarkEnd w:id="91"/>
    </w:p>
    <w:p w14:paraId="5A041778" w14:textId="77777777" w:rsidR="005C4974" w:rsidRDefault="005C4974" w:rsidP="005C4974">
      <w:pPr>
        <w:pStyle w:val="Heading3"/>
        <w:numPr>
          <w:ilvl w:val="0"/>
          <w:numId w:val="0"/>
        </w:numPr>
        <w:ind w:left="102"/>
      </w:pPr>
    </w:p>
    <w:p w14:paraId="6A054C87" w14:textId="632A2A8D" w:rsidR="00027EC9" w:rsidRDefault="00027EC9" w:rsidP="00C319B5">
      <w:pPr>
        <w:pStyle w:val="Heading3"/>
      </w:pPr>
      <w:bookmarkStart w:id="92" w:name="_Toc115785059"/>
      <w:r w:rsidRPr="0065323E">
        <w:t>The project specific DEFCONS and DEFCO</w:t>
      </w:r>
      <w:r w:rsidR="00C6413D">
        <w:t>N SC variants that apply to the</w:t>
      </w:r>
      <w:r w:rsidRPr="0065323E">
        <w:t xml:space="preserve"> Contract are:</w:t>
      </w:r>
      <w:bookmarkEnd w:id="92"/>
    </w:p>
    <w:p w14:paraId="434D9554" w14:textId="77777777" w:rsidR="005867A9" w:rsidRPr="0065323E" w:rsidRDefault="005867A9" w:rsidP="00C319B5">
      <w:pPr>
        <w:pStyle w:val="Heading3"/>
        <w:numPr>
          <w:ilvl w:val="0"/>
          <w:numId w:val="0"/>
        </w:numPr>
      </w:pPr>
    </w:p>
    <w:p w14:paraId="56F68E59" w14:textId="145A3BC1" w:rsidR="00F108EC" w:rsidRDefault="00F108EC" w:rsidP="0019521D">
      <w:pPr>
        <w:spacing w:after="0"/>
        <w:rPr>
          <w:sz w:val="18"/>
          <w:szCs w:val="18"/>
        </w:rPr>
      </w:pPr>
      <w:r>
        <w:rPr>
          <w:sz w:val="18"/>
          <w:szCs w:val="18"/>
        </w:rPr>
        <w:t>DEFCON 76 (Edn 11/22) – Contractor’s Personnel at Government Establishments</w:t>
      </w:r>
    </w:p>
    <w:p w14:paraId="6D3A4851" w14:textId="263D7020" w:rsidR="0019521D" w:rsidRPr="0019521D" w:rsidRDefault="0019521D" w:rsidP="0019521D">
      <w:pPr>
        <w:spacing w:after="0"/>
        <w:rPr>
          <w:sz w:val="18"/>
          <w:szCs w:val="18"/>
        </w:rPr>
      </w:pPr>
      <w:r w:rsidRPr="007F49BB">
        <w:rPr>
          <w:sz w:val="18"/>
          <w:szCs w:val="18"/>
        </w:rPr>
        <w:t xml:space="preserve">DEFCON 117 SC2 (Edn </w:t>
      </w:r>
      <w:r w:rsidR="00AE56EE">
        <w:rPr>
          <w:sz w:val="18"/>
          <w:szCs w:val="18"/>
        </w:rPr>
        <w:t>09/24)</w:t>
      </w:r>
      <w:r w:rsidRPr="007F49BB">
        <w:rPr>
          <w:sz w:val="18"/>
          <w:szCs w:val="18"/>
        </w:rPr>
        <w:t xml:space="preserve"> – Supply Of Information For NATO Codification And Defence Inventory Introduction</w:t>
      </w:r>
    </w:p>
    <w:p w14:paraId="6FF542EF" w14:textId="1C7A4241" w:rsidR="0019521D" w:rsidRPr="0019521D" w:rsidRDefault="0019521D" w:rsidP="0019521D">
      <w:pPr>
        <w:spacing w:after="0"/>
        <w:rPr>
          <w:sz w:val="18"/>
          <w:szCs w:val="18"/>
        </w:rPr>
      </w:pPr>
      <w:r w:rsidRPr="0019521D">
        <w:rPr>
          <w:sz w:val="18"/>
          <w:szCs w:val="18"/>
        </w:rPr>
        <w:t xml:space="preserve">DEFCON 127 </w:t>
      </w:r>
      <w:r w:rsidR="00F108EC">
        <w:rPr>
          <w:sz w:val="18"/>
          <w:szCs w:val="18"/>
        </w:rPr>
        <w:t>(</w:t>
      </w:r>
      <w:r w:rsidRPr="0019521D">
        <w:rPr>
          <w:sz w:val="18"/>
          <w:szCs w:val="18"/>
        </w:rPr>
        <w:t>Edn 08/21</w:t>
      </w:r>
      <w:r w:rsidR="00F108EC">
        <w:rPr>
          <w:sz w:val="18"/>
          <w:szCs w:val="18"/>
        </w:rPr>
        <w:t>)</w:t>
      </w:r>
      <w:r w:rsidRPr="0019521D">
        <w:rPr>
          <w:sz w:val="18"/>
          <w:szCs w:val="18"/>
        </w:rPr>
        <w:t xml:space="preserve"> – Price Fixing Condition For Contracts of Lesser Value (Note: for the purposes of Amendments to Contract only)</w:t>
      </w:r>
    </w:p>
    <w:p w14:paraId="2F15C03D" w14:textId="77777777" w:rsidR="0019521D" w:rsidRPr="0019521D" w:rsidRDefault="0019521D" w:rsidP="0019521D">
      <w:pPr>
        <w:spacing w:after="0"/>
        <w:rPr>
          <w:sz w:val="18"/>
          <w:szCs w:val="18"/>
        </w:rPr>
      </w:pPr>
      <w:r w:rsidRPr="0019521D">
        <w:rPr>
          <w:sz w:val="18"/>
          <w:szCs w:val="18"/>
        </w:rPr>
        <w:t>DEFCON 532A SC2 (Edn 05/22) – Protection of Personal Data (Where Personal data is not being processed on behalf of the Authority)</w:t>
      </w:r>
    </w:p>
    <w:p w14:paraId="707CAFE9" w14:textId="4F84487E" w:rsidR="0019521D" w:rsidRPr="0019521D" w:rsidRDefault="0019521D" w:rsidP="0019521D">
      <w:pPr>
        <w:spacing w:after="0"/>
        <w:rPr>
          <w:sz w:val="18"/>
          <w:szCs w:val="18"/>
        </w:rPr>
      </w:pPr>
      <w:r w:rsidRPr="0019521D">
        <w:rPr>
          <w:sz w:val="18"/>
          <w:szCs w:val="18"/>
        </w:rPr>
        <w:t>DEFCON 540</w:t>
      </w:r>
      <w:r w:rsidR="00621109">
        <w:rPr>
          <w:sz w:val="18"/>
          <w:szCs w:val="18"/>
        </w:rPr>
        <w:t xml:space="preserve"> SC2</w:t>
      </w:r>
      <w:r w:rsidRPr="0019521D">
        <w:rPr>
          <w:sz w:val="18"/>
          <w:szCs w:val="18"/>
        </w:rPr>
        <w:t xml:space="preserve"> (Edn 05/23) - Conflicts of Interest</w:t>
      </w:r>
    </w:p>
    <w:p w14:paraId="7A756FFB" w14:textId="03049029" w:rsidR="0019521D" w:rsidRPr="0019521D" w:rsidRDefault="0019521D" w:rsidP="0019521D">
      <w:pPr>
        <w:spacing w:after="0"/>
        <w:rPr>
          <w:sz w:val="18"/>
          <w:szCs w:val="18"/>
        </w:rPr>
      </w:pPr>
      <w:r w:rsidRPr="0019521D">
        <w:rPr>
          <w:sz w:val="18"/>
          <w:szCs w:val="18"/>
        </w:rPr>
        <w:t>DECON 602A</w:t>
      </w:r>
      <w:r w:rsidR="00621109">
        <w:rPr>
          <w:sz w:val="18"/>
          <w:szCs w:val="18"/>
        </w:rPr>
        <w:t xml:space="preserve"> SC2</w:t>
      </w:r>
      <w:r w:rsidRPr="0019521D">
        <w:rPr>
          <w:sz w:val="18"/>
          <w:szCs w:val="18"/>
        </w:rPr>
        <w:t xml:space="preserve"> (Edn 04/23) - Quality Assurance (With Deliverable Quality Plan)</w:t>
      </w:r>
    </w:p>
    <w:p w14:paraId="0655F795" w14:textId="77777777" w:rsidR="0019521D" w:rsidRPr="0019521D" w:rsidRDefault="0019521D" w:rsidP="0019521D">
      <w:pPr>
        <w:spacing w:after="0"/>
        <w:rPr>
          <w:sz w:val="18"/>
          <w:szCs w:val="18"/>
        </w:rPr>
      </w:pPr>
      <w:r w:rsidRPr="0019521D">
        <w:rPr>
          <w:sz w:val="18"/>
          <w:szCs w:val="18"/>
        </w:rPr>
        <w:t>DEFCON 624  SC2 (Edn 08/22) – Use of Asbestos</w:t>
      </w:r>
    </w:p>
    <w:p w14:paraId="2B07CB4C" w14:textId="77777777" w:rsidR="0019521D" w:rsidRPr="0019521D" w:rsidRDefault="0019521D" w:rsidP="0019521D">
      <w:pPr>
        <w:spacing w:after="0"/>
        <w:rPr>
          <w:sz w:val="18"/>
          <w:szCs w:val="18"/>
        </w:rPr>
      </w:pPr>
      <w:r w:rsidRPr="0019521D">
        <w:rPr>
          <w:sz w:val="18"/>
          <w:szCs w:val="18"/>
        </w:rPr>
        <w:t>DEFCON 630 SC2 (Edn 11/17) – Framework Agreements</w:t>
      </w:r>
    </w:p>
    <w:p w14:paraId="45143E86" w14:textId="650EF6FA" w:rsidR="00160B7B" w:rsidRDefault="0019521D" w:rsidP="0019521D">
      <w:pPr>
        <w:spacing w:after="0"/>
        <w:rPr>
          <w:sz w:val="18"/>
          <w:szCs w:val="18"/>
        </w:rPr>
      </w:pPr>
      <w:r w:rsidRPr="0019521D">
        <w:rPr>
          <w:sz w:val="18"/>
          <w:szCs w:val="18"/>
        </w:rPr>
        <w:t>DEFCON 637 (Edn 05/17) – Defect Investigation and Liability</w:t>
      </w:r>
    </w:p>
    <w:p w14:paraId="65B27825" w14:textId="77777777" w:rsidR="0019521D" w:rsidRDefault="0019521D" w:rsidP="0019521D">
      <w:pPr>
        <w:spacing w:after="0"/>
        <w:rPr>
          <w:rFonts w:eastAsia="Arial" w:cs="Arial"/>
          <w:sz w:val="18"/>
          <w:szCs w:val="18"/>
        </w:rPr>
      </w:pPr>
    </w:p>
    <w:p w14:paraId="3F9FA406" w14:textId="5B50C520" w:rsidR="00027EC9" w:rsidRPr="00794384" w:rsidRDefault="00027EC9" w:rsidP="00C319B5">
      <w:pPr>
        <w:pStyle w:val="Heading3"/>
        <w:rPr>
          <w:b w:val="0"/>
          <w:bCs w:val="0"/>
        </w:rPr>
      </w:pPr>
      <w:bookmarkStart w:id="93" w:name="46._The_special_conditions_that_apply_to"/>
      <w:bookmarkStart w:id="94" w:name="_bookmark136"/>
      <w:bookmarkStart w:id="95" w:name="_Toc115785060"/>
      <w:bookmarkEnd w:id="93"/>
      <w:bookmarkEnd w:id="94"/>
      <w:r>
        <w:t>The special conditions that apply to</w:t>
      </w:r>
      <w:r>
        <w:rPr>
          <w:spacing w:val="-14"/>
        </w:rPr>
        <w:t xml:space="preserve"> </w:t>
      </w:r>
      <w:r w:rsidR="00C6413D">
        <w:t>the</w:t>
      </w:r>
      <w:r>
        <w:t xml:space="preserve"> Contract</w:t>
      </w:r>
      <w:r>
        <w:rPr>
          <w:spacing w:val="-1"/>
        </w:rPr>
        <w:t xml:space="preserve"> </w:t>
      </w:r>
      <w:r>
        <w:t>are:</w:t>
      </w:r>
      <w:bookmarkEnd w:id="95"/>
    </w:p>
    <w:p w14:paraId="35928142" w14:textId="77777777" w:rsidR="005867A9" w:rsidRPr="007640FB" w:rsidRDefault="005867A9" w:rsidP="00C319B5">
      <w:pPr>
        <w:pStyle w:val="Heading3"/>
        <w:numPr>
          <w:ilvl w:val="0"/>
          <w:numId w:val="0"/>
        </w:numPr>
      </w:pPr>
      <w:bookmarkStart w:id="96" w:name="_Toc98743009"/>
      <w:r w:rsidRPr="007640FB">
        <w:t>46.1.</w:t>
      </w:r>
      <w:r w:rsidRPr="007640FB">
        <w:tab/>
        <w:t>Obsolescence</w:t>
      </w:r>
      <w:bookmarkEnd w:id="96"/>
    </w:p>
    <w:p w14:paraId="5075A169" w14:textId="77777777" w:rsidR="005867A9" w:rsidRPr="007640FB" w:rsidRDefault="005867A9" w:rsidP="00C319B5">
      <w:pPr>
        <w:pStyle w:val="ListParagraph"/>
        <w:numPr>
          <w:ilvl w:val="0"/>
          <w:numId w:val="71"/>
        </w:numPr>
        <w:ind w:left="0" w:firstLine="0"/>
        <w:rPr>
          <w:rFonts w:cstheme="minorHAnsi"/>
          <w:szCs w:val="18"/>
        </w:rPr>
      </w:pPr>
      <w:r w:rsidRPr="007640FB">
        <w:rPr>
          <w:rFonts w:cstheme="minorHAnsi"/>
          <w:szCs w:val="18"/>
        </w:rPr>
        <w:t>As soon as the Contractor becomes aware that an item has become or will, in the next 12 months, become Obsolescent it shall notify the Authority’s Agent in writing providing the following details:-</w:t>
      </w:r>
    </w:p>
    <w:p w14:paraId="4BBE0A37" w14:textId="77777777" w:rsidR="005867A9" w:rsidRPr="007640FB" w:rsidRDefault="005867A9" w:rsidP="00C319B5">
      <w:pPr>
        <w:pStyle w:val="ListParagraph"/>
        <w:widowControl/>
        <w:numPr>
          <w:ilvl w:val="0"/>
          <w:numId w:val="74"/>
        </w:numPr>
        <w:spacing w:line="276" w:lineRule="auto"/>
        <w:contextualSpacing/>
        <w:rPr>
          <w:rFonts w:cstheme="minorHAnsi"/>
          <w:szCs w:val="18"/>
        </w:rPr>
      </w:pPr>
      <w:r w:rsidRPr="007640FB">
        <w:rPr>
          <w:rFonts w:cstheme="minorHAnsi"/>
          <w:szCs w:val="18"/>
        </w:rPr>
        <w:t>Contractor part number;</w:t>
      </w:r>
    </w:p>
    <w:p w14:paraId="549ACE59" w14:textId="77777777" w:rsidR="005867A9" w:rsidRPr="007640FB" w:rsidRDefault="005867A9" w:rsidP="00C319B5">
      <w:pPr>
        <w:pStyle w:val="ListParagraph"/>
        <w:widowControl/>
        <w:numPr>
          <w:ilvl w:val="0"/>
          <w:numId w:val="74"/>
        </w:numPr>
        <w:spacing w:line="276" w:lineRule="auto"/>
        <w:contextualSpacing/>
        <w:rPr>
          <w:rFonts w:cstheme="minorHAnsi"/>
          <w:szCs w:val="18"/>
        </w:rPr>
      </w:pPr>
      <w:r w:rsidRPr="007640FB">
        <w:rPr>
          <w:rFonts w:cstheme="minorHAnsi"/>
          <w:szCs w:val="18"/>
        </w:rPr>
        <w:t>CSIS Number (if available and applicable);</w:t>
      </w:r>
    </w:p>
    <w:p w14:paraId="51EB1B86" w14:textId="77777777" w:rsidR="005867A9" w:rsidRPr="007640FB" w:rsidRDefault="005867A9" w:rsidP="00C319B5">
      <w:pPr>
        <w:pStyle w:val="ListParagraph"/>
        <w:widowControl/>
        <w:numPr>
          <w:ilvl w:val="0"/>
          <w:numId w:val="74"/>
        </w:numPr>
        <w:spacing w:line="276" w:lineRule="auto"/>
        <w:contextualSpacing/>
        <w:rPr>
          <w:rFonts w:cstheme="minorHAnsi"/>
          <w:szCs w:val="18"/>
        </w:rPr>
      </w:pPr>
      <w:r w:rsidRPr="007640FB">
        <w:rPr>
          <w:rFonts w:cstheme="minorHAnsi"/>
          <w:szCs w:val="18"/>
        </w:rPr>
        <w:t>NSN (if available and applicable);</w:t>
      </w:r>
    </w:p>
    <w:p w14:paraId="438BD2CC" w14:textId="77777777" w:rsidR="005867A9" w:rsidRPr="007640FB" w:rsidRDefault="005867A9" w:rsidP="00C319B5">
      <w:pPr>
        <w:pStyle w:val="ListParagraph"/>
        <w:widowControl/>
        <w:numPr>
          <w:ilvl w:val="0"/>
          <w:numId w:val="74"/>
        </w:numPr>
        <w:spacing w:line="276" w:lineRule="auto"/>
        <w:contextualSpacing/>
        <w:rPr>
          <w:rFonts w:cstheme="minorHAnsi"/>
          <w:szCs w:val="18"/>
        </w:rPr>
      </w:pPr>
      <w:r w:rsidRPr="007640FB">
        <w:rPr>
          <w:rFonts w:cstheme="minorHAnsi"/>
          <w:szCs w:val="18"/>
        </w:rPr>
        <w:t xml:space="preserve">Name of the original equipment manufacturer; </w:t>
      </w:r>
    </w:p>
    <w:p w14:paraId="6622C442" w14:textId="77777777" w:rsidR="005867A9" w:rsidRPr="007640FB" w:rsidRDefault="005867A9" w:rsidP="00C319B5">
      <w:pPr>
        <w:pStyle w:val="ListParagraph"/>
        <w:widowControl/>
        <w:numPr>
          <w:ilvl w:val="0"/>
          <w:numId w:val="74"/>
        </w:numPr>
        <w:spacing w:line="276" w:lineRule="auto"/>
        <w:contextualSpacing/>
        <w:rPr>
          <w:rFonts w:cstheme="minorHAnsi"/>
          <w:szCs w:val="18"/>
        </w:rPr>
      </w:pPr>
      <w:r w:rsidRPr="007640FB">
        <w:rPr>
          <w:rFonts w:cstheme="minorHAnsi"/>
          <w:szCs w:val="18"/>
        </w:rPr>
        <w:t>Affected end item nomenclature (if known); and</w:t>
      </w:r>
    </w:p>
    <w:p w14:paraId="5ED0043F" w14:textId="77777777" w:rsidR="005867A9" w:rsidRPr="007640FB" w:rsidRDefault="005867A9" w:rsidP="00C319B5">
      <w:pPr>
        <w:pStyle w:val="ListParagraph"/>
        <w:widowControl/>
        <w:numPr>
          <w:ilvl w:val="0"/>
          <w:numId w:val="74"/>
        </w:numPr>
        <w:spacing w:line="276" w:lineRule="auto"/>
        <w:contextualSpacing/>
        <w:rPr>
          <w:rFonts w:cstheme="minorHAnsi"/>
          <w:szCs w:val="18"/>
        </w:rPr>
      </w:pPr>
      <w:r w:rsidRPr="007640FB">
        <w:rPr>
          <w:rFonts w:cstheme="minorHAnsi"/>
          <w:szCs w:val="18"/>
        </w:rPr>
        <w:t xml:space="preserve">Details of the obsolescence issue identified.  </w:t>
      </w:r>
    </w:p>
    <w:p w14:paraId="6D3FD0C8" w14:textId="77777777" w:rsidR="005867A9" w:rsidRPr="007640FB" w:rsidRDefault="005867A9" w:rsidP="00C319B5">
      <w:pPr>
        <w:pStyle w:val="ListParagraph"/>
        <w:numPr>
          <w:ilvl w:val="0"/>
          <w:numId w:val="71"/>
        </w:numPr>
        <w:ind w:left="0" w:hanging="11"/>
        <w:rPr>
          <w:rFonts w:cstheme="minorHAnsi"/>
          <w:szCs w:val="18"/>
        </w:rPr>
      </w:pPr>
      <w:r w:rsidRPr="007640FB">
        <w:rPr>
          <w:rFonts w:cstheme="minorHAnsi"/>
          <w:szCs w:val="18"/>
        </w:rPr>
        <w:t>As soon as able after notifying the Authority under Condition 46.1.a.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w:t>
      </w:r>
    </w:p>
    <w:p w14:paraId="44397813" w14:textId="77777777" w:rsidR="005867A9" w:rsidRPr="007640FB" w:rsidRDefault="005867A9" w:rsidP="00C319B5">
      <w:pPr>
        <w:pStyle w:val="ListParagraph"/>
        <w:numPr>
          <w:ilvl w:val="0"/>
          <w:numId w:val="71"/>
        </w:numPr>
        <w:ind w:left="0" w:hanging="11"/>
        <w:rPr>
          <w:rFonts w:cstheme="minorHAnsi"/>
          <w:szCs w:val="18"/>
        </w:rPr>
      </w:pPr>
      <w:r w:rsidRPr="007640FB">
        <w:rPr>
          <w:rFonts w:cstheme="minorHAnsi"/>
          <w:szCs w:val="18"/>
        </w:rPr>
        <w:t>Where the Contractor has recommended a possible alternative that has the same fit, form and function, the Contractor shall confirm whether the alternative has been subject to any Authority led quality and acceptance testing process to confirm that the alternative is of satisfactory quality, is safe for its intended use by the Authority and is fit for that purpose.</w:t>
      </w:r>
    </w:p>
    <w:p w14:paraId="6BC04EA3" w14:textId="77777777" w:rsidR="005867A9" w:rsidRPr="007640FB" w:rsidRDefault="005867A9" w:rsidP="00C319B5">
      <w:pPr>
        <w:pStyle w:val="ListParagraph"/>
        <w:numPr>
          <w:ilvl w:val="0"/>
          <w:numId w:val="71"/>
        </w:numPr>
        <w:ind w:left="0" w:hanging="11"/>
        <w:rPr>
          <w:rFonts w:cstheme="minorHAnsi"/>
          <w:szCs w:val="18"/>
        </w:rPr>
      </w:pPr>
      <w:r w:rsidRPr="007640FB">
        <w:rPr>
          <w:rFonts w:cstheme="minorHAnsi"/>
          <w:szCs w:val="18"/>
        </w:rP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4B95A5F8" w14:textId="77777777" w:rsidR="005867A9" w:rsidRPr="007640FB" w:rsidRDefault="005867A9" w:rsidP="00C319B5">
      <w:pPr>
        <w:pStyle w:val="ListParagraph"/>
        <w:rPr>
          <w:rFonts w:cstheme="minorHAnsi"/>
          <w:szCs w:val="18"/>
        </w:rPr>
      </w:pPr>
    </w:p>
    <w:p w14:paraId="470D0485" w14:textId="77777777" w:rsidR="005867A9" w:rsidRPr="007640FB" w:rsidRDefault="005867A9" w:rsidP="00C319B5">
      <w:pPr>
        <w:pStyle w:val="Heading3"/>
        <w:numPr>
          <w:ilvl w:val="0"/>
          <w:numId w:val="0"/>
        </w:numPr>
        <w:ind w:left="102" w:hanging="102"/>
      </w:pPr>
      <w:bookmarkStart w:id="97" w:name="_Toc98743010"/>
      <w:r w:rsidRPr="007640FB">
        <w:t>46.2</w:t>
      </w:r>
      <w:r w:rsidRPr="007640FB">
        <w:tab/>
        <w:t>Contract Novation</w:t>
      </w:r>
      <w:bookmarkEnd w:id="97"/>
    </w:p>
    <w:p w14:paraId="59732B98" w14:textId="77777777" w:rsidR="005867A9" w:rsidRPr="007640FB" w:rsidRDefault="005867A9" w:rsidP="00C319B5">
      <w:pPr>
        <w:pStyle w:val="ListParagraph"/>
        <w:numPr>
          <w:ilvl w:val="0"/>
          <w:numId w:val="73"/>
        </w:numPr>
        <w:ind w:left="0" w:hanging="11"/>
        <w:rPr>
          <w:rFonts w:cstheme="minorHAnsi"/>
          <w:szCs w:val="18"/>
        </w:rPr>
      </w:pPr>
      <w:r w:rsidRPr="007640FB">
        <w:rPr>
          <w:rFonts w:cstheme="minorHAnsi"/>
          <w:szCs w:val="18"/>
        </w:rPr>
        <w:t>The Authority and Babcock Land Defence Limited (Company Number 09329025) (Babcock) entered into a Land Equipment Service Provision and Transformation Contract dated 31 March 2015 (the SPC) in respect of which certain services transfer, on a phased basis, from the Authority to Babcock.</w:t>
      </w:r>
    </w:p>
    <w:p w14:paraId="325C58C9" w14:textId="77777777" w:rsidR="005867A9" w:rsidRPr="007640FB" w:rsidRDefault="005867A9" w:rsidP="00C319B5">
      <w:pPr>
        <w:pStyle w:val="ListParagraph"/>
        <w:numPr>
          <w:ilvl w:val="0"/>
          <w:numId w:val="73"/>
        </w:numPr>
        <w:ind w:left="0" w:hanging="11"/>
        <w:rPr>
          <w:rFonts w:cstheme="minorHAnsi"/>
          <w:szCs w:val="18"/>
        </w:rPr>
      </w:pPr>
      <w:r w:rsidRPr="007640FB">
        <w:rPr>
          <w:rFonts w:cstheme="minorHAnsi"/>
          <w:szCs w:val="18"/>
        </w:rPr>
        <w:lastRenderedPageBreak/>
        <w:t>The Contractor acknowledges and agrees that the Authority (in its sole discretion) may transfer its rights and obligations under this Contract to Babcock as part of the transfer of services under the SPC.</w:t>
      </w:r>
    </w:p>
    <w:p w14:paraId="1BC6E672" w14:textId="77777777" w:rsidR="005867A9" w:rsidRPr="007640FB" w:rsidRDefault="005867A9" w:rsidP="00C319B5">
      <w:pPr>
        <w:pStyle w:val="ListParagraph"/>
        <w:numPr>
          <w:ilvl w:val="0"/>
          <w:numId w:val="73"/>
        </w:numPr>
        <w:ind w:left="0" w:hanging="11"/>
        <w:rPr>
          <w:rFonts w:cstheme="minorHAnsi"/>
          <w:szCs w:val="18"/>
        </w:rPr>
      </w:pPr>
      <w:r w:rsidRPr="007640FB">
        <w:rPr>
          <w:rFonts w:cstheme="minorHAnsi"/>
          <w:szCs w:val="18"/>
        </w:rPr>
        <w:t>Following the receipt of a written notice by the Authority to the Contractor, the Contractor shall enter into the novation agreement set out at Annex A to Condition 46.2.a, (the Novation Agreement).</w:t>
      </w:r>
    </w:p>
    <w:p w14:paraId="38836B92" w14:textId="77777777" w:rsidR="005867A9" w:rsidRPr="007640FB" w:rsidRDefault="005867A9" w:rsidP="00C319B5">
      <w:pPr>
        <w:pStyle w:val="ListParagraph"/>
        <w:numPr>
          <w:ilvl w:val="0"/>
          <w:numId w:val="73"/>
        </w:numPr>
        <w:ind w:left="0" w:hanging="11"/>
        <w:rPr>
          <w:rFonts w:cstheme="minorHAnsi"/>
          <w:szCs w:val="18"/>
        </w:rPr>
      </w:pPr>
      <w:r w:rsidRPr="007640FB">
        <w:rPr>
          <w:rFonts w:cstheme="minorHAnsi"/>
          <w:szCs w:val="18"/>
        </w:rPr>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14:paraId="24C296CF" w14:textId="77777777" w:rsidR="005867A9" w:rsidRPr="007640FB" w:rsidRDefault="005867A9" w:rsidP="00C319B5">
      <w:pPr>
        <w:pStyle w:val="ListParagraph"/>
        <w:numPr>
          <w:ilvl w:val="0"/>
          <w:numId w:val="73"/>
        </w:numPr>
        <w:ind w:left="0" w:hanging="11"/>
        <w:rPr>
          <w:rFonts w:cstheme="minorHAnsi"/>
          <w:szCs w:val="18"/>
        </w:rPr>
      </w:pPr>
      <w:r w:rsidRPr="007640FB">
        <w:rPr>
          <w:rFonts w:cstheme="minorHAnsi"/>
          <w:szCs w:val="18"/>
        </w:rPr>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14:paraId="582043B6" w14:textId="77777777" w:rsidR="005867A9" w:rsidRPr="007640FB" w:rsidRDefault="005867A9" w:rsidP="00C319B5">
      <w:pPr>
        <w:pStyle w:val="ListParagraph"/>
        <w:rPr>
          <w:rFonts w:cstheme="minorHAnsi"/>
          <w:szCs w:val="18"/>
        </w:rPr>
      </w:pPr>
    </w:p>
    <w:p w14:paraId="68D28604" w14:textId="77777777" w:rsidR="005867A9" w:rsidRPr="002207BE" w:rsidRDefault="005867A9" w:rsidP="00C319B5">
      <w:pPr>
        <w:pStyle w:val="Heading3"/>
        <w:numPr>
          <w:ilvl w:val="0"/>
          <w:numId w:val="0"/>
        </w:numPr>
        <w:ind w:left="102" w:hanging="102"/>
      </w:pPr>
      <w:bookmarkStart w:id="98" w:name="_Toc98743011"/>
      <w:r w:rsidRPr="002207BE">
        <w:t>46.3      Order Book Reconciliation Report</w:t>
      </w:r>
      <w:bookmarkEnd w:id="98"/>
    </w:p>
    <w:p w14:paraId="6F6C2CAE" w14:textId="77777777" w:rsidR="005867A9"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p>
    <w:p w14:paraId="06A8690F" w14:textId="77777777" w:rsidR="003343D7" w:rsidRPr="007640FB" w:rsidRDefault="003343D7" w:rsidP="00C319B5">
      <w:pPr>
        <w:spacing w:after="0"/>
        <w:rPr>
          <w:rFonts w:asciiTheme="minorHAnsi" w:hAnsiTheme="minorHAnsi" w:cstheme="minorHAnsi"/>
          <w:sz w:val="18"/>
          <w:szCs w:val="18"/>
        </w:rPr>
      </w:pPr>
    </w:p>
    <w:p w14:paraId="23FAF843" w14:textId="77777777" w:rsidR="005867A9" w:rsidRPr="007640FB" w:rsidRDefault="005867A9" w:rsidP="00C319B5">
      <w:pPr>
        <w:pStyle w:val="Heading3"/>
        <w:numPr>
          <w:ilvl w:val="0"/>
          <w:numId w:val="0"/>
        </w:numPr>
        <w:rPr>
          <w:rFonts w:asciiTheme="minorHAnsi" w:hAnsiTheme="minorHAnsi" w:cstheme="minorHAnsi"/>
        </w:rPr>
      </w:pPr>
      <w:bookmarkStart w:id="99" w:name="_Toc98743012"/>
      <w:r w:rsidRPr="007640FB">
        <w:rPr>
          <w:rFonts w:asciiTheme="minorHAnsi" w:hAnsiTheme="minorHAnsi" w:cstheme="minorHAnsi"/>
        </w:rPr>
        <w:t>46.4    Key Performance Indicators</w:t>
      </w:r>
      <w:bookmarkEnd w:id="99"/>
    </w:p>
    <w:p w14:paraId="6E12EF4A"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The Authority shall measure the performance of the Contractor with reference to the Key Performance Indicators detailed at paragraph (8) below and shall be entitled to claim a Payment Rebate in the event that the Contractor fails to meet the KPI Targets.</w:t>
      </w:r>
    </w:p>
    <w:p w14:paraId="6772D8A0"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(1)</w:t>
      </w:r>
      <w:r w:rsidRPr="007640FB">
        <w:rPr>
          <w:rFonts w:asciiTheme="minorHAnsi" w:hAnsiTheme="minorHAnsi" w:cstheme="minorHAnsi"/>
          <w:sz w:val="18"/>
          <w:szCs w:val="18"/>
        </w:rPr>
        <w:tab/>
        <w:t>For purposes of this Condition:</w:t>
      </w:r>
    </w:p>
    <w:p w14:paraId="3BED5DF3" w14:textId="77777777" w:rsidR="005867A9" w:rsidRPr="007640FB" w:rsidRDefault="005867A9" w:rsidP="00C319B5">
      <w:pPr>
        <w:tabs>
          <w:tab w:val="num" w:pos="0"/>
        </w:tabs>
        <w:spacing w:after="0"/>
        <w:ind w:left="1440"/>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 xml:space="preserve"> “Contract Year” shall mean the 12 month period commencing from the date of Contract award and, thereafter, the subsequent 12 month period ;</w:t>
      </w:r>
    </w:p>
    <w:p w14:paraId="1C39F55E" w14:textId="77777777" w:rsidR="005867A9" w:rsidRPr="007640FB" w:rsidRDefault="005867A9" w:rsidP="00C319B5">
      <w:pPr>
        <w:tabs>
          <w:tab w:val="num" w:pos="0"/>
        </w:tabs>
        <w:spacing w:after="0"/>
        <w:ind w:left="1440"/>
        <w:rPr>
          <w:rFonts w:asciiTheme="minorHAnsi" w:hAnsiTheme="minorHAnsi" w:cstheme="minorHAnsi"/>
          <w:sz w:val="18"/>
          <w:szCs w:val="18"/>
        </w:rPr>
      </w:pPr>
      <w:r w:rsidRPr="007640FB">
        <w:rPr>
          <w:rFonts w:asciiTheme="minorHAnsi" w:hAnsiTheme="minorHAnsi" w:cstheme="minorHAnsi"/>
          <w:sz w:val="18"/>
          <w:szCs w:val="18"/>
        </w:rPr>
        <w:t>(b)</w:t>
      </w:r>
      <w:r w:rsidRPr="007640FB">
        <w:rPr>
          <w:rFonts w:asciiTheme="minorHAnsi" w:hAnsiTheme="minorHAnsi" w:cstheme="minorHAnsi"/>
          <w:sz w:val="18"/>
          <w:szCs w:val="18"/>
        </w:rPr>
        <w:tab/>
        <w:t xml:space="preserve">“Payment Rebate”   shall mean an amount due to the Authority from the Contractor as a result of a failure to meet the applicable KPI Target; </w:t>
      </w:r>
    </w:p>
    <w:p w14:paraId="7686D290" w14:textId="77777777" w:rsidR="005867A9" w:rsidRPr="007640FB" w:rsidRDefault="005867A9" w:rsidP="00C319B5">
      <w:pPr>
        <w:tabs>
          <w:tab w:val="num" w:pos="0"/>
        </w:tabs>
        <w:spacing w:after="0"/>
        <w:ind w:left="720" w:hanging="720"/>
        <w:rPr>
          <w:rFonts w:asciiTheme="minorHAnsi" w:hAnsiTheme="minorHAnsi" w:cstheme="minorHAnsi"/>
          <w:sz w:val="18"/>
          <w:szCs w:val="18"/>
        </w:rPr>
      </w:pPr>
      <w:r w:rsidRPr="007640FB">
        <w:rPr>
          <w:rFonts w:asciiTheme="minorHAnsi" w:hAnsiTheme="minorHAnsi" w:cstheme="minorHAnsi"/>
          <w:sz w:val="18"/>
          <w:szCs w:val="18"/>
        </w:rPr>
        <w:tab/>
        <w:t>(2)</w:t>
      </w:r>
      <w:r w:rsidRPr="007640FB">
        <w:rPr>
          <w:rFonts w:asciiTheme="minorHAnsi" w:hAnsiTheme="minorHAnsi" w:cstheme="minorHAnsi"/>
          <w:sz w:val="18"/>
          <w:szCs w:val="18"/>
        </w:rPr>
        <w:tab/>
        <w:t>The Contractor shall deliver Contractor Deliverables ordered pursuant to this Contract and work with the Authority in order to meet the applicable KPI Target indicated in the tables below.</w:t>
      </w:r>
    </w:p>
    <w:p w14:paraId="2D48E017" w14:textId="77777777" w:rsidR="005867A9" w:rsidRPr="007640FB" w:rsidRDefault="005867A9" w:rsidP="00C319B5">
      <w:pPr>
        <w:tabs>
          <w:tab w:val="num" w:pos="0"/>
        </w:tabs>
        <w:spacing w:after="0"/>
        <w:ind w:left="720" w:hanging="720"/>
        <w:rPr>
          <w:rFonts w:asciiTheme="minorHAnsi" w:hAnsiTheme="minorHAnsi" w:cstheme="minorHAnsi"/>
          <w:sz w:val="18"/>
          <w:szCs w:val="18"/>
        </w:rPr>
      </w:pPr>
      <w:r w:rsidRPr="007640FB">
        <w:rPr>
          <w:rFonts w:asciiTheme="minorHAnsi" w:hAnsiTheme="minorHAnsi" w:cstheme="minorHAnsi"/>
          <w:sz w:val="18"/>
          <w:szCs w:val="18"/>
        </w:rPr>
        <w:tab/>
        <w:t>(3)</w:t>
      </w:r>
      <w:r w:rsidRPr="007640FB">
        <w:rPr>
          <w:rFonts w:asciiTheme="minorHAnsi" w:hAnsiTheme="minorHAnsi" w:cstheme="minorHAnsi"/>
          <w:sz w:val="18"/>
          <w:szCs w:val="18"/>
        </w:rPr>
        <w:tab/>
        <w:t>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meetings held in accordance with Clause 19.a – Progress Meetings.</w:t>
      </w:r>
    </w:p>
    <w:p w14:paraId="5FC99CE8" w14:textId="77777777" w:rsidR="005867A9" w:rsidRPr="007640FB" w:rsidRDefault="005867A9" w:rsidP="00C319B5">
      <w:pPr>
        <w:tabs>
          <w:tab w:val="num" w:pos="0"/>
        </w:tabs>
        <w:spacing w:after="0"/>
        <w:ind w:left="720" w:hanging="720"/>
        <w:rPr>
          <w:rFonts w:asciiTheme="minorHAnsi" w:hAnsiTheme="minorHAnsi" w:cstheme="minorHAnsi"/>
          <w:sz w:val="18"/>
          <w:szCs w:val="18"/>
        </w:rPr>
      </w:pPr>
      <w:r w:rsidRPr="007640FB">
        <w:rPr>
          <w:rFonts w:asciiTheme="minorHAnsi" w:hAnsiTheme="minorHAnsi" w:cstheme="minorHAnsi"/>
          <w:sz w:val="18"/>
          <w:szCs w:val="18"/>
        </w:rPr>
        <w:tab/>
        <w:t>(4)</w:t>
      </w:r>
      <w:r w:rsidRPr="007640FB">
        <w:rPr>
          <w:rFonts w:asciiTheme="minorHAnsi" w:hAnsiTheme="minorHAnsi" w:cstheme="minorHAnsi"/>
          <w:sz w:val="18"/>
          <w:szCs w:val="18"/>
        </w:rPr>
        <w:tab/>
        <w:t>Within 30 days from the end of the Contract Year the Authority shall provide the Contractor with a report detailing the Contractors performance against the KPIs over the Contract Year (“Performance Report”).  The report shall be discussed and agreed at the meetings held in accordance with Clause 19.a – Progress Meetings.</w:t>
      </w:r>
    </w:p>
    <w:p w14:paraId="54956638" w14:textId="77777777" w:rsidR="005867A9" w:rsidRPr="007640FB" w:rsidRDefault="005867A9" w:rsidP="00C319B5">
      <w:pPr>
        <w:tabs>
          <w:tab w:val="num" w:pos="0"/>
        </w:tabs>
        <w:spacing w:after="0"/>
        <w:ind w:left="720" w:hanging="720"/>
        <w:rPr>
          <w:rFonts w:asciiTheme="minorHAnsi" w:hAnsiTheme="minorHAnsi" w:cstheme="minorHAnsi"/>
          <w:sz w:val="18"/>
          <w:szCs w:val="18"/>
        </w:rPr>
      </w:pPr>
      <w:r w:rsidRPr="007640FB">
        <w:rPr>
          <w:rFonts w:asciiTheme="minorHAnsi" w:hAnsiTheme="minorHAnsi" w:cstheme="minorHAnsi"/>
          <w:sz w:val="18"/>
          <w:szCs w:val="18"/>
        </w:rPr>
        <w:t xml:space="preserve"> </w:t>
      </w:r>
      <w:r w:rsidRPr="007640FB">
        <w:rPr>
          <w:rFonts w:asciiTheme="minorHAnsi" w:hAnsiTheme="minorHAnsi" w:cstheme="minorHAnsi"/>
          <w:sz w:val="18"/>
          <w:szCs w:val="18"/>
        </w:rPr>
        <w:tab/>
        <w:t>(5)</w:t>
      </w:r>
      <w:r w:rsidRPr="007640FB">
        <w:rPr>
          <w:rFonts w:asciiTheme="minorHAnsi" w:hAnsiTheme="minorHAnsi" w:cstheme="minorHAnsi"/>
          <w:sz w:val="18"/>
          <w:szCs w:val="18"/>
        </w:rPr>
        <w:tab/>
        <w:t>Following agreement of the Performance Report the Authority shall be entitled to claim any Payment Rebate due. The Contractor shall credit any Payment Rebate claimed against invoices raised in the month following receipt of the Authority’s claim.</w:t>
      </w:r>
    </w:p>
    <w:p w14:paraId="027F4871" w14:textId="77777777" w:rsidR="005867A9" w:rsidRPr="007640FB" w:rsidRDefault="005867A9" w:rsidP="00C319B5">
      <w:pPr>
        <w:tabs>
          <w:tab w:val="num" w:pos="0"/>
        </w:tabs>
        <w:spacing w:after="0"/>
        <w:ind w:left="720" w:hanging="720"/>
        <w:rPr>
          <w:rFonts w:asciiTheme="minorHAnsi" w:hAnsiTheme="minorHAnsi" w:cstheme="minorHAnsi"/>
          <w:sz w:val="18"/>
          <w:szCs w:val="18"/>
        </w:rPr>
      </w:pPr>
      <w:r w:rsidRPr="007640FB">
        <w:rPr>
          <w:rFonts w:asciiTheme="minorHAnsi" w:hAnsiTheme="minorHAnsi" w:cstheme="minorHAnsi"/>
          <w:sz w:val="18"/>
          <w:szCs w:val="18"/>
        </w:rPr>
        <w:tab/>
        <w:t>(6)</w:t>
      </w:r>
      <w:r w:rsidRPr="007640FB">
        <w:rPr>
          <w:rFonts w:asciiTheme="minorHAnsi" w:hAnsiTheme="minorHAnsi" w:cstheme="minorHAnsi"/>
          <w:sz w:val="18"/>
          <w:szCs w:val="18"/>
        </w:rPr>
        <w:tab/>
        <w:t xml:space="preserve"> 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14:paraId="680ABF36" w14:textId="77777777" w:rsidR="005867A9" w:rsidRPr="007640FB" w:rsidRDefault="005867A9" w:rsidP="00C319B5">
      <w:pPr>
        <w:tabs>
          <w:tab w:val="num" w:pos="0"/>
        </w:tabs>
        <w:spacing w:after="0"/>
        <w:ind w:left="720" w:hanging="720"/>
        <w:rPr>
          <w:rFonts w:asciiTheme="minorHAnsi" w:hAnsiTheme="minorHAnsi" w:cstheme="minorHAnsi"/>
          <w:sz w:val="18"/>
          <w:szCs w:val="18"/>
        </w:rPr>
      </w:pPr>
      <w:r w:rsidRPr="007640FB">
        <w:rPr>
          <w:rFonts w:asciiTheme="minorHAnsi" w:hAnsiTheme="minorHAnsi" w:cstheme="minorHAnsi"/>
          <w:sz w:val="18"/>
          <w:szCs w:val="18"/>
        </w:rPr>
        <w:tab/>
        <w:t>(7)</w:t>
      </w:r>
      <w:r w:rsidRPr="007640FB">
        <w:rPr>
          <w:rFonts w:asciiTheme="minorHAnsi" w:hAnsiTheme="minorHAnsi" w:cstheme="minorHAnsi"/>
          <w:sz w:val="18"/>
          <w:szCs w:val="18"/>
        </w:rPr>
        <w:tab/>
        <w:t>The amount of any Payment Rebate for all KPIs shall not exceed in aggregate an amount greater than 5% of the total price of Contractor Deliverables invoiced by the Contractor during the Contract Year.</w:t>
      </w:r>
    </w:p>
    <w:p w14:paraId="7F56623E" w14:textId="77777777" w:rsidR="005867A9" w:rsidRDefault="005867A9" w:rsidP="00C319B5">
      <w:pPr>
        <w:tabs>
          <w:tab w:val="num" w:pos="0"/>
        </w:tabs>
        <w:spacing w:after="0"/>
        <w:ind w:left="720" w:hanging="720"/>
        <w:rPr>
          <w:rFonts w:asciiTheme="minorHAnsi" w:hAnsiTheme="minorHAnsi" w:cstheme="minorHAnsi"/>
          <w:sz w:val="18"/>
          <w:szCs w:val="18"/>
        </w:rPr>
      </w:pPr>
      <w:r w:rsidRPr="007640FB">
        <w:rPr>
          <w:rFonts w:asciiTheme="minorHAnsi" w:hAnsiTheme="minorHAnsi" w:cstheme="minorHAnsi"/>
          <w:sz w:val="18"/>
          <w:szCs w:val="18"/>
        </w:rPr>
        <w:tab/>
        <w:t>(8)</w:t>
      </w:r>
      <w:r w:rsidRPr="007640FB">
        <w:rPr>
          <w:rFonts w:asciiTheme="minorHAnsi" w:hAnsiTheme="minorHAnsi" w:cstheme="minorHAnsi"/>
          <w:sz w:val="18"/>
          <w:szCs w:val="18"/>
        </w:rPr>
        <w:tab/>
        <w:t>The KPI Descriptions Targets and applicable Payment rebates are as follows:</w:t>
      </w:r>
    </w:p>
    <w:p w14:paraId="5BABB814" w14:textId="77777777" w:rsidR="00C319B5" w:rsidRDefault="00C319B5" w:rsidP="00C319B5">
      <w:pPr>
        <w:tabs>
          <w:tab w:val="num" w:pos="0"/>
        </w:tabs>
        <w:spacing w:after="0"/>
        <w:ind w:left="720" w:hanging="720"/>
        <w:rPr>
          <w:rFonts w:asciiTheme="minorHAnsi" w:hAnsiTheme="minorHAnsi" w:cstheme="minorHAnsi"/>
          <w:sz w:val="18"/>
          <w:szCs w:val="18"/>
        </w:rPr>
      </w:pPr>
    </w:p>
    <w:p w14:paraId="553DCD40" w14:textId="77777777" w:rsidR="00C319B5" w:rsidRDefault="00C319B5" w:rsidP="00C319B5">
      <w:pPr>
        <w:tabs>
          <w:tab w:val="num" w:pos="0"/>
        </w:tabs>
        <w:spacing w:after="0"/>
        <w:ind w:left="720" w:hanging="720"/>
        <w:rPr>
          <w:rFonts w:asciiTheme="minorHAnsi" w:hAnsiTheme="minorHAnsi" w:cstheme="minorHAnsi"/>
          <w:sz w:val="18"/>
          <w:szCs w:val="18"/>
        </w:rPr>
      </w:pPr>
    </w:p>
    <w:p w14:paraId="45A93FD6" w14:textId="77777777" w:rsidR="00C319B5" w:rsidRPr="007640FB" w:rsidRDefault="00C319B5" w:rsidP="00C319B5">
      <w:pPr>
        <w:tabs>
          <w:tab w:val="num" w:pos="0"/>
        </w:tabs>
        <w:spacing w:after="0"/>
        <w:ind w:left="720" w:hanging="720"/>
        <w:rPr>
          <w:rFonts w:asciiTheme="minorHAnsi" w:hAnsiTheme="minorHAnsi" w:cstheme="minorHAnsi"/>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1544"/>
        <w:gridCol w:w="2120"/>
        <w:gridCol w:w="815"/>
        <w:gridCol w:w="1308"/>
        <w:gridCol w:w="1267"/>
      </w:tblGrid>
      <w:tr w:rsidR="005867A9" w:rsidRPr="007640FB" w14:paraId="7A94CB7F" w14:textId="77777777" w:rsidTr="00C820EF">
        <w:trPr>
          <w:jc w:val="center"/>
        </w:trPr>
        <w:tc>
          <w:tcPr>
            <w:tcW w:w="1337" w:type="pct"/>
          </w:tcPr>
          <w:p w14:paraId="3003DD62"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b/>
                <w:sz w:val="18"/>
                <w:szCs w:val="18"/>
              </w:rPr>
              <w:t>KPI No 1</w:t>
            </w:r>
          </w:p>
        </w:tc>
        <w:tc>
          <w:tcPr>
            <w:tcW w:w="3663" w:type="pct"/>
            <w:gridSpan w:val="5"/>
          </w:tcPr>
          <w:p w14:paraId="1F50D1FE" w14:textId="77777777" w:rsidR="005867A9" w:rsidRPr="007640FB" w:rsidDel="0053344D"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b/>
                <w:sz w:val="18"/>
                <w:szCs w:val="18"/>
              </w:rPr>
              <w:t>Delivery Performance</w:t>
            </w:r>
          </w:p>
        </w:tc>
      </w:tr>
      <w:tr w:rsidR="005867A9" w:rsidRPr="007640FB" w14:paraId="2B689C12" w14:textId="77777777" w:rsidTr="00C820EF">
        <w:trPr>
          <w:trHeight w:val="1239"/>
          <w:jc w:val="center"/>
        </w:trPr>
        <w:tc>
          <w:tcPr>
            <w:tcW w:w="1337" w:type="pct"/>
          </w:tcPr>
          <w:p w14:paraId="394FB941"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 xml:space="preserve">KPI </w:t>
            </w:r>
          </w:p>
          <w:p w14:paraId="4282BEAA"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Description</w:t>
            </w:r>
          </w:p>
        </w:tc>
        <w:tc>
          <w:tcPr>
            <w:tcW w:w="3663" w:type="pct"/>
            <w:gridSpan w:val="5"/>
          </w:tcPr>
          <w:p w14:paraId="2CD9679C"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The number of order lines completed by the agreed delivery date expressed as a percentage of the total number of order lines delivered in the period.</w:t>
            </w:r>
            <w:r w:rsidRPr="007640FB">
              <w:rPr>
                <w:rFonts w:asciiTheme="minorHAnsi" w:hAnsiTheme="minorHAnsi" w:cstheme="minorHAnsi"/>
                <w:sz w:val="18"/>
                <w:szCs w:val="18"/>
              </w:rPr>
              <w:br/>
            </w:r>
            <w:r w:rsidRPr="007640FB">
              <w:rPr>
                <w:rFonts w:asciiTheme="minorHAnsi" w:hAnsiTheme="minorHAnsi" w:cstheme="minorHAnsi"/>
                <w:b/>
                <w:sz w:val="18"/>
                <w:szCs w:val="18"/>
              </w:rPr>
              <w:t xml:space="preserve">KPI TARGET: </w:t>
            </w:r>
            <w:r w:rsidRPr="007640FB">
              <w:rPr>
                <w:rFonts w:asciiTheme="minorHAnsi" w:hAnsiTheme="minorHAnsi" w:cstheme="minorHAnsi"/>
                <w:sz w:val="18"/>
                <w:szCs w:val="18"/>
              </w:rPr>
              <w:t xml:space="preserve">More than or equal to 98% </w:t>
            </w:r>
          </w:p>
        </w:tc>
      </w:tr>
      <w:tr w:rsidR="005867A9" w:rsidRPr="007640FB" w14:paraId="18EAE25C" w14:textId="77777777" w:rsidTr="00C820EF">
        <w:trPr>
          <w:trHeight w:val="920"/>
          <w:jc w:val="center"/>
        </w:trPr>
        <w:tc>
          <w:tcPr>
            <w:tcW w:w="1337" w:type="pct"/>
            <w:tcBorders>
              <w:bottom w:val="single" w:sz="4" w:space="0" w:color="000000"/>
            </w:tcBorders>
          </w:tcPr>
          <w:p w14:paraId="6738348E" w14:textId="77777777" w:rsidR="005867A9" w:rsidRPr="007640FB" w:rsidRDefault="005867A9" w:rsidP="00C319B5">
            <w:pPr>
              <w:spacing w:after="0" w:line="360" w:lineRule="auto"/>
              <w:ind w:left="-83"/>
              <w:rPr>
                <w:rFonts w:asciiTheme="minorHAnsi" w:hAnsiTheme="minorHAnsi" w:cstheme="minorHAnsi"/>
                <w:sz w:val="18"/>
                <w:szCs w:val="18"/>
              </w:rPr>
            </w:pPr>
            <w:r w:rsidRPr="007640FB">
              <w:rPr>
                <w:rFonts w:asciiTheme="minorHAnsi" w:hAnsiTheme="minorHAnsi" w:cstheme="minorHAnsi"/>
                <w:sz w:val="18"/>
                <w:szCs w:val="18"/>
              </w:rPr>
              <w:lastRenderedPageBreak/>
              <w:t>Performance Level</w:t>
            </w:r>
          </w:p>
        </w:tc>
        <w:tc>
          <w:tcPr>
            <w:tcW w:w="802" w:type="pct"/>
            <w:tcBorders>
              <w:bottom w:val="single" w:sz="4" w:space="0" w:color="000000"/>
            </w:tcBorders>
          </w:tcPr>
          <w:p w14:paraId="72451981"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More than or equal to 98%</w:t>
            </w:r>
          </w:p>
        </w:tc>
        <w:tc>
          <w:tcPr>
            <w:tcW w:w="1101" w:type="pct"/>
            <w:tcBorders>
              <w:bottom w:val="single" w:sz="4" w:space="0" w:color="000000"/>
            </w:tcBorders>
          </w:tcPr>
          <w:p w14:paraId="5FF0559C"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Less than 98%  but more than or equal to 95%</w:t>
            </w:r>
          </w:p>
        </w:tc>
        <w:tc>
          <w:tcPr>
            <w:tcW w:w="1102" w:type="pct"/>
            <w:gridSpan w:val="2"/>
            <w:tcBorders>
              <w:bottom w:val="single" w:sz="4" w:space="0" w:color="000000"/>
            </w:tcBorders>
          </w:tcPr>
          <w:p w14:paraId="2211234E"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Less than 95%  but more than or equal to 90%</w:t>
            </w:r>
          </w:p>
        </w:tc>
        <w:tc>
          <w:tcPr>
            <w:tcW w:w="659" w:type="pct"/>
            <w:tcBorders>
              <w:bottom w:val="single" w:sz="4" w:space="0" w:color="000000"/>
            </w:tcBorders>
          </w:tcPr>
          <w:p w14:paraId="068434D1"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Less than 90%</w:t>
            </w:r>
          </w:p>
        </w:tc>
      </w:tr>
      <w:tr w:rsidR="005867A9" w:rsidRPr="007640FB" w14:paraId="79D8C890" w14:textId="77777777" w:rsidTr="00C820EF">
        <w:trPr>
          <w:jc w:val="center"/>
        </w:trPr>
        <w:tc>
          <w:tcPr>
            <w:tcW w:w="1337" w:type="pct"/>
            <w:tcBorders>
              <w:bottom w:val="single" w:sz="4" w:space="0" w:color="000000"/>
              <w:right w:val="single" w:sz="4" w:space="0" w:color="000000"/>
            </w:tcBorders>
          </w:tcPr>
          <w:p w14:paraId="05FAB240"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Payment Rebate</w:t>
            </w:r>
          </w:p>
        </w:tc>
        <w:tc>
          <w:tcPr>
            <w:tcW w:w="802" w:type="pct"/>
            <w:tcBorders>
              <w:left w:val="single" w:sz="4" w:space="0" w:color="000000"/>
              <w:bottom w:val="single" w:sz="4" w:space="0" w:color="000000"/>
              <w:right w:val="single" w:sz="4" w:space="0" w:color="000000"/>
            </w:tcBorders>
          </w:tcPr>
          <w:p w14:paraId="7D94F805"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Nil</w:t>
            </w:r>
          </w:p>
        </w:tc>
        <w:tc>
          <w:tcPr>
            <w:tcW w:w="1101" w:type="pct"/>
            <w:tcBorders>
              <w:left w:val="single" w:sz="4" w:space="0" w:color="000000"/>
              <w:bottom w:val="single" w:sz="4" w:space="0" w:color="000000"/>
              <w:right w:val="single" w:sz="4" w:space="0" w:color="000000"/>
            </w:tcBorders>
          </w:tcPr>
          <w:p w14:paraId="56FBCF8D"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1.5%</w:t>
            </w:r>
          </w:p>
        </w:tc>
        <w:tc>
          <w:tcPr>
            <w:tcW w:w="1102" w:type="pct"/>
            <w:gridSpan w:val="2"/>
            <w:tcBorders>
              <w:left w:val="single" w:sz="4" w:space="0" w:color="000000"/>
              <w:bottom w:val="single" w:sz="4" w:space="0" w:color="000000"/>
              <w:right w:val="single" w:sz="4" w:space="0" w:color="000000"/>
            </w:tcBorders>
          </w:tcPr>
          <w:p w14:paraId="15563841"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2.0%</w:t>
            </w:r>
          </w:p>
        </w:tc>
        <w:tc>
          <w:tcPr>
            <w:tcW w:w="659" w:type="pct"/>
            <w:tcBorders>
              <w:left w:val="single" w:sz="4" w:space="0" w:color="000000"/>
              <w:bottom w:val="single" w:sz="4" w:space="0" w:color="000000"/>
            </w:tcBorders>
          </w:tcPr>
          <w:p w14:paraId="27B8DBE6"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2.5%</w:t>
            </w:r>
          </w:p>
        </w:tc>
      </w:tr>
      <w:tr w:rsidR="005867A9" w:rsidRPr="007640FB" w14:paraId="07AAC3F3" w14:textId="77777777" w:rsidTr="00C820EF">
        <w:trPr>
          <w:gridAfter w:val="2"/>
          <w:wAfter w:w="1337" w:type="pct"/>
          <w:jc w:val="center"/>
        </w:trPr>
        <w:tc>
          <w:tcPr>
            <w:tcW w:w="3663" w:type="pct"/>
            <w:gridSpan w:val="4"/>
            <w:tcBorders>
              <w:top w:val="single" w:sz="4" w:space="0" w:color="000000"/>
              <w:left w:val="nil"/>
              <w:bottom w:val="single" w:sz="4" w:space="0" w:color="000000"/>
              <w:right w:val="nil"/>
            </w:tcBorders>
          </w:tcPr>
          <w:p w14:paraId="0C933D7E" w14:textId="77777777" w:rsidR="005867A9" w:rsidRPr="007640FB" w:rsidRDefault="005867A9" w:rsidP="00C319B5">
            <w:pPr>
              <w:spacing w:after="0" w:line="360" w:lineRule="auto"/>
              <w:rPr>
                <w:rFonts w:asciiTheme="minorHAnsi" w:hAnsiTheme="minorHAnsi" w:cstheme="minorHAnsi"/>
                <w:b/>
                <w:sz w:val="18"/>
                <w:szCs w:val="18"/>
              </w:rPr>
            </w:pPr>
          </w:p>
        </w:tc>
      </w:tr>
      <w:tr w:rsidR="005867A9" w:rsidRPr="007640FB" w14:paraId="2A8CC243" w14:textId="77777777" w:rsidTr="00C820EF">
        <w:trPr>
          <w:jc w:val="center"/>
        </w:trPr>
        <w:tc>
          <w:tcPr>
            <w:tcW w:w="1337" w:type="pct"/>
            <w:tcBorders>
              <w:top w:val="single" w:sz="4" w:space="0" w:color="000000"/>
              <w:right w:val="nil"/>
            </w:tcBorders>
          </w:tcPr>
          <w:p w14:paraId="3D2BE518" w14:textId="77777777" w:rsidR="005867A9" w:rsidRPr="007640FB" w:rsidRDefault="005867A9" w:rsidP="00C319B5">
            <w:pPr>
              <w:spacing w:after="0" w:line="360" w:lineRule="auto"/>
              <w:rPr>
                <w:rFonts w:asciiTheme="minorHAnsi" w:hAnsiTheme="minorHAnsi" w:cstheme="minorHAnsi"/>
                <w:b/>
                <w:sz w:val="18"/>
                <w:szCs w:val="18"/>
              </w:rPr>
            </w:pPr>
            <w:r w:rsidRPr="007640FB">
              <w:rPr>
                <w:rFonts w:asciiTheme="minorHAnsi" w:hAnsiTheme="minorHAnsi" w:cstheme="minorHAnsi"/>
                <w:b/>
                <w:sz w:val="18"/>
                <w:szCs w:val="18"/>
              </w:rPr>
              <w:t>KPI No 2</w:t>
            </w:r>
          </w:p>
        </w:tc>
        <w:tc>
          <w:tcPr>
            <w:tcW w:w="3663" w:type="pct"/>
            <w:gridSpan w:val="5"/>
            <w:tcBorders>
              <w:top w:val="single" w:sz="4" w:space="0" w:color="000000"/>
              <w:left w:val="nil"/>
            </w:tcBorders>
          </w:tcPr>
          <w:p w14:paraId="58009CD0" w14:textId="77777777" w:rsidR="005867A9" w:rsidRPr="007640FB" w:rsidRDefault="005867A9" w:rsidP="00C319B5">
            <w:pPr>
              <w:spacing w:after="0" w:line="360" w:lineRule="auto"/>
              <w:rPr>
                <w:rFonts w:asciiTheme="minorHAnsi" w:hAnsiTheme="minorHAnsi" w:cstheme="minorHAnsi"/>
                <w:b/>
                <w:sz w:val="18"/>
                <w:szCs w:val="18"/>
              </w:rPr>
            </w:pPr>
            <w:r w:rsidRPr="007640FB">
              <w:rPr>
                <w:rFonts w:asciiTheme="minorHAnsi" w:hAnsiTheme="minorHAnsi" w:cstheme="minorHAnsi"/>
                <w:b/>
                <w:sz w:val="18"/>
                <w:szCs w:val="18"/>
              </w:rPr>
              <w:t xml:space="preserve">Non-Conforming Deliveries (NCDs) </w:t>
            </w:r>
          </w:p>
        </w:tc>
      </w:tr>
      <w:tr w:rsidR="005867A9" w:rsidRPr="007640FB" w14:paraId="54549E8D" w14:textId="77777777" w:rsidTr="00C820EF">
        <w:trPr>
          <w:trHeight w:val="1094"/>
          <w:jc w:val="center"/>
        </w:trPr>
        <w:tc>
          <w:tcPr>
            <w:tcW w:w="1337" w:type="pct"/>
          </w:tcPr>
          <w:p w14:paraId="750550FD"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 xml:space="preserve">KPI </w:t>
            </w:r>
          </w:p>
          <w:p w14:paraId="6800F324"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Description</w:t>
            </w:r>
          </w:p>
        </w:tc>
        <w:tc>
          <w:tcPr>
            <w:tcW w:w="3663" w:type="pct"/>
            <w:gridSpan w:val="5"/>
          </w:tcPr>
          <w:p w14:paraId="077CA863" w14:textId="77777777" w:rsidR="005867A9" w:rsidRPr="007640FB" w:rsidRDefault="005867A9" w:rsidP="00C319B5">
            <w:pPr>
              <w:spacing w:after="0" w:line="360" w:lineRule="auto"/>
              <w:rPr>
                <w:rFonts w:asciiTheme="minorHAnsi" w:hAnsiTheme="minorHAnsi" w:cstheme="minorHAnsi"/>
                <w:b/>
                <w:sz w:val="18"/>
                <w:szCs w:val="18"/>
              </w:rPr>
            </w:pPr>
            <w:r w:rsidRPr="007640FB">
              <w:rPr>
                <w:rFonts w:asciiTheme="minorHAnsi" w:hAnsiTheme="minorHAnsi" w:cstheme="minorHAnsi"/>
                <w:sz w:val="18"/>
                <w:szCs w:val="18"/>
              </w:rPr>
              <w:t>The number of Non-Conformance Reports issued by the Authority  identifying NCDs expressed as a percentage of the total number of order lines delivered</w:t>
            </w:r>
            <w:r w:rsidRPr="007640FB">
              <w:rPr>
                <w:rFonts w:asciiTheme="minorHAnsi" w:hAnsiTheme="minorHAnsi" w:cstheme="minorHAnsi"/>
                <w:b/>
                <w:sz w:val="18"/>
                <w:szCs w:val="18"/>
              </w:rPr>
              <w:t xml:space="preserve">  </w:t>
            </w:r>
            <w:r w:rsidRPr="007640FB">
              <w:rPr>
                <w:rFonts w:asciiTheme="minorHAnsi" w:hAnsiTheme="minorHAnsi" w:cstheme="minorHAnsi"/>
                <w:b/>
                <w:sz w:val="18"/>
                <w:szCs w:val="18"/>
              </w:rPr>
              <w:br/>
              <w:t xml:space="preserve">KPI TARGET: </w:t>
            </w:r>
            <w:r w:rsidRPr="007640FB">
              <w:rPr>
                <w:rFonts w:asciiTheme="minorHAnsi" w:hAnsiTheme="minorHAnsi" w:cstheme="minorHAnsi"/>
                <w:sz w:val="18"/>
                <w:szCs w:val="18"/>
              </w:rPr>
              <w:t>Less than or equal to 0.5%</w:t>
            </w:r>
          </w:p>
        </w:tc>
      </w:tr>
      <w:tr w:rsidR="005867A9" w:rsidRPr="007640FB" w14:paraId="5D2B270D" w14:textId="77777777" w:rsidTr="00C820EF">
        <w:trPr>
          <w:jc w:val="center"/>
        </w:trPr>
        <w:tc>
          <w:tcPr>
            <w:tcW w:w="1337" w:type="pct"/>
          </w:tcPr>
          <w:p w14:paraId="4D537717"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Performance Level</w:t>
            </w:r>
          </w:p>
        </w:tc>
        <w:tc>
          <w:tcPr>
            <w:tcW w:w="802" w:type="pct"/>
          </w:tcPr>
          <w:p w14:paraId="160C8E77"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 xml:space="preserve"> Less than or equal to 0.5%</w:t>
            </w:r>
          </w:p>
        </w:tc>
        <w:tc>
          <w:tcPr>
            <w:tcW w:w="1101" w:type="pct"/>
          </w:tcPr>
          <w:p w14:paraId="7AC22E4A"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More than 0.5% but less than 1%</w:t>
            </w:r>
          </w:p>
        </w:tc>
        <w:tc>
          <w:tcPr>
            <w:tcW w:w="1102" w:type="pct"/>
            <w:gridSpan w:val="2"/>
          </w:tcPr>
          <w:p w14:paraId="0676BC88"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More than 1% but less than 2%</w:t>
            </w:r>
          </w:p>
        </w:tc>
        <w:tc>
          <w:tcPr>
            <w:tcW w:w="659" w:type="pct"/>
          </w:tcPr>
          <w:p w14:paraId="142B5366"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More than 2%</w:t>
            </w:r>
          </w:p>
        </w:tc>
      </w:tr>
      <w:tr w:rsidR="005867A9" w:rsidRPr="007640FB" w14:paraId="405F47C9" w14:textId="77777777" w:rsidTr="00C820EF">
        <w:trPr>
          <w:jc w:val="center"/>
        </w:trPr>
        <w:tc>
          <w:tcPr>
            <w:tcW w:w="1337" w:type="pct"/>
          </w:tcPr>
          <w:p w14:paraId="5B860400"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Payment Rebate</w:t>
            </w:r>
          </w:p>
        </w:tc>
        <w:tc>
          <w:tcPr>
            <w:tcW w:w="802" w:type="pct"/>
          </w:tcPr>
          <w:p w14:paraId="3F544B84"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Nil</w:t>
            </w:r>
          </w:p>
        </w:tc>
        <w:tc>
          <w:tcPr>
            <w:tcW w:w="1101" w:type="pct"/>
          </w:tcPr>
          <w:p w14:paraId="1FE1E6CA"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0.5%</w:t>
            </w:r>
          </w:p>
        </w:tc>
        <w:tc>
          <w:tcPr>
            <w:tcW w:w="1102" w:type="pct"/>
            <w:gridSpan w:val="2"/>
          </w:tcPr>
          <w:p w14:paraId="385F9313"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1.0%</w:t>
            </w:r>
          </w:p>
        </w:tc>
        <w:tc>
          <w:tcPr>
            <w:tcW w:w="659" w:type="pct"/>
          </w:tcPr>
          <w:p w14:paraId="459A0283"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1.5%</w:t>
            </w:r>
          </w:p>
        </w:tc>
      </w:tr>
      <w:tr w:rsidR="005867A9" w:rsidRPr="007640FB" w14:paraId="377D0D74" w14:textId="77777777" w:rsidTr="00C820EF">
        <w:trPr>
          <w:jc w:val="center"/>
        </w:trPr>
        <w:tc>
          <w:tcPr>
            <w:tcW w:w="5000" w:type="pct"/>
            <w:gridSpan w:val="6"/>
            <w:tcBorders>
              <w:left w:val="nil"/>
              <w:right w:val="nil"/>
            </w:tcBorders>
          </w:tcPr>
          <w:p w14:paraId="2251CEF3" w14:textId="77777777" w:rsidR="005867A9" w:rsidRPr="007640FB" w:rsidRDefault="005867A9" w:rsidP="00C319B5">
            <w:pPr>
              <w:spacing w:after="0" w:line="360" w:lineRule="auto"/>
              <w:rPr>
                <w:rFonts w:asciiTheme="minorHAnsi" w:hAnsiTheme="minorHAnsi" w:cstheme="minorHAnsi"/>
                <w:b/>
                <w:sz w:val="18"/>
                <w:szCs w:val="18"/>
              </w:rPr>
            </w:pPr>
          </w:p>
        </w:tc>
      </w:tr>
      <w:tr w:rsidR="005867A9" w:rsidRPr="007640FB" w14:paraId="695F3BEB" w14:textId="77777777" w:rsidTr="00C820EF">
        <w:trPr>
          <w:jc w:val="center"/>
        </w:trPr>
        <w:tc>
          <w:tcPr>
            <w:tcW w:w="1337" w:type="pct"/>
          </w:tcPr>
          <w:p w14:paraId="5379F86D" w14:textId="77777777" w:rsidR="005867A9" w:rsidRPr="007640FB" w:rsidRDefault="005867A9" w:rsidP="00C319B5">
            <w:pPr>
              <w:spacing w:after="0" w:line="360" w:lineRule="auto"/>
              <w:rPr>
                <w:rFonts w:asciiTheme="minorHAnsi" w:hAnsiTheme="minorHAnsi" w:cstheme="minorHAnsi"/>
                <w:b/>
                <w:sz w:val="18"/>
                <w:szCs w:val="18"/>
              </w:rPr>
            </w:pPr>
            <w:r w:rsidRPr="007640FB">
              <w:rPr>
                <w:rFonts w:asciiTheme="minorHAnsi" w:hAnsiTheme="minorHAnsi" w:cstheme="minorHAnsi"/>
                <w:b/>
                <w:sz w:val="18"/>
                <w:szCs w:val="18"/>
              </w:rPr>
              <w:t>KPI No 3</w:t>
            </w:r>
          </w:p>
        </w:tc>
        <w:tc>
          <w:tcPr>
            <w:tcW w:w="3663" w:type="pct"/>
            <w:gridSpan w:val="5"/>
          </w:tcPr>
          <w:p w14:paraId="093C4CE9" w14:textId="77777777" w:rsidR="005867A9" w:rsidRPr="007640FB" w:rsidRDefault="005867A9" w:rsidP="00C319B5">
            <w:pPr>
              <w:spacing w:after="0" w:line="360" w:lineRule="auto"/>
              <w:rPr>
                <w:rFonts w:asciiTheme="minorHAnsi" w:hAnsiTheme="minorHAnsi" w:cstheme="minorHAnsi"/>
                <w:b/>
                <w:sz w:val="18"/>
                <w:szCs w:val="18"/>
              </w:rPr>
            </w:pPr>
            <w:r w:rsidRPr="007640FB">
              <w:rPr>
                <w:rFonts w:asciiTheme="minorHAnsi" w:hAnsiTheme="minorHAnsi" w:cstheme="minorHAnsi"/>
                <w:b/>
                <w:sz w:val="18"/>
                <w:szCs w:val="18"/>
              </w:rPr>
              <w:t>New Stores Rejects (NSRs)</w:t>
            </w:r>
          </w:p>
        </w:tc>
      </w:tr>
      <w:tr w:rsidR="005867A9" w:rsidRPr="007640FB" w14:paraId="02DBCD8A" w14:textId="77777777" w:rsidTr="00C820EF">
        <w:trPr>
          <w:jc w:val="center"/>
        </w:trPr>
        <w:tc>
          <w:tcPr>
            <w:tcW w:w="1337" w:type="pct"/>
          </w:tcPr>
          <w:p w14:paraId="058A85D5"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 xml:space="preserve">KPI </w:t>
            </w:r>
          </w:p>
          <w:p w14:paraId="2E3CFF97"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Description</w:t>
            </w:r>
          </w:p>
        </w:tc>
        <w:tc>
          <w:tcPr>
            <w:tcW w:w="3663" w:type="pct"/>
            <w:gridSpan w:val="5"/>
          </w:tcPr>
          <w:p w14:paraId="75261B12"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The number of New Stores Rejects raised (where it is agreed that the Contractor is liable) as a percentage of the total number of order lines delivered in the period.</w:t>
            </w:r>
          </w:p>
          <w:p w14:paraId="51E96BDD" w14:textId="77777777" w:rsidR="005867A9" w:rsidRPr="007640FB" w:rsidRDefault="005867A9" w:rsidP="00C319B5">
            <w:pPr>
              <w:spacing w:after="0" w:line="360" w:lineRule="auto"/>
              <w:rPr>
                <w:rFonts w:asciiTheme="minorHAnsi" w:hAnsiTheme="minorHAnsi" w:cstheme="minorHAnsi"/>
                <w:b/>
                <w:sz w:val="18"/>
                <w:szCs w:val="18"/>
              </w:rPr>
            </w:pPr>
            <w:r w:rsidRPr="007640FB">
              <w:rPr>
                <w:rFonts w:asciiTheme="minorHAnsi" w:hAnsiTheme="minorHAnsi" w:cstheme="minorHAnsi"/>
                <w:b/>
                <w:sz w:val="18"/>
                <w:szCs w:val="18"/>
              </w:rPr>
              <w:t xml:space="preserve">KPI TARGET: </w:t>
            </w:r>
            <w:r w:rsidRPr="007640FB">
              <w:rPr>
                <w:rFonts w:asciiTheme="minorHAnsi" w:hAnsiTheme="minorHAnsi" w:cstheme="minorHAnsi"/>
                <w:sz w:val="18"/>
                <w:szCs w:val="18"/>
              </w:rPr>
              <w:t>Less than or equal to 1%</w:t>
            </w:r>
          </w:p>
        </w:tc>
      </w:tr>
      <w:tr w:rsidR="005867A9" w:rsidRPr="007640FB" w14:paraId="3FD924DA" w14:textId="77777777" w:rsidTr="00C820EF">
        <w:trPr>
          <w:jc w:val="center"/>
        </w:trPr>
        <w:tc>
          <w:tcPr>
            <w:tcW w:w="1337" w:type="pct"/>
          </w:tcPr>
          <w:p w14:paraId="4568C8DA"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Performance Level</w:t>
            </w:r>
          </w:p>
        </w:tc>
        <w:tc>
          <w:tcPr>
            <w:tcW w:w="802" w:type="pct"/>
          </w:tcPr>
          <w:p w14:paraId="5FEE22FF"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 xml:space="preserve"> Less than or equal to 1%</w:t>
            </w:r>
          </w:p>
        </w:tc>
        <w:tc>
          <w:tcPr>
            <w:tcW w:w="1101" w:type="pct"/>
          </w:tcPr>
          <w:p w14:paraId="4DC16C46"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More than 1% but less than 2%</w:t>
            </w:r>
          </w:p>
        </w:tc>
        <w:tc>
          <w:tcPr>
            <w:tcW w:w="1102" w:type="pct"/>
            <w:gridSpan w:val="2"/>
          </w:tcPr>
          <w:p w14:paraId="106398E4"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More than 2% but less than 3%</w:t>
            </w:r>
          </w:p>
        </w:tc>
        <w:tc>
          <w:tcPr>
            <w:tcW w:w="659" w:type="pct"/>
          </w:tcPr>
          <w:p w14:paraId="57ED260A"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More than 3%</w:t>
            </w:r>
          </w:p>
        </w:tc>
      </w:tr>
      <w:tr w:rsidR="005867A9" w:rsidRPr="007640FB" w14:paraId="7220EDA7" w14:textId="77777777" w:rsidTr="00C820EF">
        <w:trPr>
          <w:jc w:val="center"/>
        </w:trPr>
        <w:tc>
          <w:tcPr>
            <w:tcW w:w="1337" w:type="pct"/>
          </w:tcPr>
          <w:p w14:paraId="08678329" w14:textId="77777777" w:rsidR="005867A9" w:rsidRPr="007640FB" w:rsidRDefault="005867A9" w:rsidP="00C319B5">
            <w:pPr>
              <w:spacing w:after="0" w:line="360" w:lineRule="auto"/>
              <w:rPr>
                <w:rFonts w:asciiTheme="minorHAnsi" w:hAnsiTheme="minorHAnsi" w:cstheme="minorHAnsi"/>
                <w:sz w:val="18"/>
                <w:szCs w:val="18"/>
              </w:rPr>
            </w:pPr>
            <w:r w:rsidRPr="007640FB">
              <w:rPr>
                <w:rFonts w:asciiTheme="minorHAnsi" w:hAnsiTheme="minorHAnsi" w:cstheme="minorHAnsi"/>
                <w:sz w:val="18"/>
                <w:szCs w:val="18"/>
              </w:rPr>
              <w:t>Payment Rebate</w:t>
            </w:r>
          </w:p>
        </w:tc>
        <w:tc>
          <w:tcPr>
            <w:tcW w:w="802" w:type="pct"/>
          </w:tcPr>
          <w:p w14:paraId="061F65B5"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Nil</w:t>
            </w:r>
          </w:p>
        </w:tc>
        <w:tc>
          <w:tcPr>
            <w:tcW w:w="1101" w:type="pct"/>
          </w:tcPr>
          <w:p w14:paraId="7D8D91DD"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0.5%</w:t>
            </w:r>
          </w:p>
        </w:tc>
        <w:tc>
          <w:tcPr>
            <w:tcW w:w="1102" w:type="pct"/>
            <w:gridSpan w:val="2"/>
          </w:tcPr>
          <w:p w14:paraId="3B21C592"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1.0%</w:t>
            </w:r>
          </w:p>
        </w:tc>
        <w:tc>
          <w:tcPr>
            <w:tcW w:w="659" w:type="pct"/>
          </w:tcPr>
          <w:p w14:paraId="19A5364D" w14:textId="77777777" w:rsidR="005867A9" w:rsidRPr="007640FB" w:rsidRDefault="005867A9" w:rsidP="00C319B5">
            <w:pPr>
              <w:spacing w:after="0" w:line="360" w:lineRule="auto"/>
              <w:jc w:val="center"/>
              <w:rPr>
                <w:rFonts w:asciiTheme="minorHAnsi" w:hAnsiTheme="minorHAnsi" w:cstheme="minorHAnsi"/>
                <w:sz w:val="18"/>
                <w:szCs w:val="18"/>
              </w:rPr>
            </w:pPr>
            <w:r w:rsidRPr="007640FB">
              <w:rPr>
                <w:rFonts w:asciiTheme="minorHAnsi" w:hAnsiTheme="minorHAnsi" w:cstheme="minorHAnsi"/>
                <w:sz w:val="18"/>
                <w:szCs w:val="18"/>
              </w:rPr>
              <w:t>1.5%</w:t>
            </w:r>
          </w:p>
        </w:tc>
      </w:tr>
    </w:tbl>
    <w:p w14:paraId="45388971" w14:textId="77777777" w:rsidR="002207BE" w:rsidRDefault="002207BE" w:rsidP="00C319B5">
      <w:pPr>
        <w:pStyle w:val="Heading3"/>
        <w:numPr>
          <w:ilvl w:val="0"/>
          <w:numId w:val="0"/>
        </w:numPr>
      </w:pPr>
      <w:bookmarkStart w:id="100" w:name="_Toc98743013"/>
    </w:p>
    <w:p w14:paraId="2BB2729A" w14:textId="77777777" w:rsidR="002207BE" w:rsidRDefault="002207BE" w:rsidP="00C319B5">
      <w:pPr>
        <w:pStyle w:val="Heading3"/>
        <w:numPr>
          <w:ilvl w:val="0"/>
          <w:numId w:val="0"/>
        </w:numPr>
      </w:pPr>
    </w:p>
    <w:p w14:paraId="744A1D05" w14:textId="24FD7D08" w:rsidR="005867A9" w:rsidRPr="002207BE" w:rsidRDefault="002207BE" w:rsidP="00C319B5">
      <w:pPr>
        <w:pStyle w:val="Heading3"/>
        <w:numPr>
          <w:ilvl w:val="0"/>
          <w:numId w:val="0"/>
        </w:numPr>
      </w:pPr>
      <w:r>
        <w:t>46.5</w:t>
      </w:r>
      <w:r>
        <w:tab/>
      </w:r>
      <w:r w:rsidR="005867A9" w:rsidRPr="002207BE">
        <w:t>Associated Items – Request for Quotation</w:t>
      </w:r>
      <w:bookmarkEnd w:id="100"/>
    </w:p>
    <w:p w14:paraId="5A4844AC" w14:textId="77777777" w:rsidR="005867A9"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Throughout the Contract period, the Authority may identify associated items to be added to the Schedule 2 – Schedule of Requirements. Subject to the agreement of satisfactory prices, such items shall be formally added by Amendment to Contract in accordance with Condition 6.</w:t>
      </w:r>
    </w:p>
    <w:p w14:paraId="708E96D8" w14:textId="77777777" w:rsidR="00C319B5" w:rsidRPr="007640FB" w:rsidRDefault="00C319B5" w:rsidP="00C319B5">
      <w:pPr>
        <w:spacing w:after="0"/>
        <w:rPr>
          <w:rFonts w:asciiTheme="minorHAnsi" w:hAnsiTheme="minorHAnsi" w:cstheme="minorHAnsi"/>
          <w:sz w:val="18"/>
          <w:szCs w:val="18"/>
        </w:rPr>
      </w:pPr>
    </w:p>
    <w:p w14:paraId="2E487503" w14:textId="01F49EE9" w:rsidR="005867A9" w:rsidRPr="00C319B5" w:rsidRDefault="005867A9" w:rsidP="00C319B5">
      <w:pPr>
        <w:pStyle w:val="Heading3"/>
        <w:numPr>
          <w:ilvl w:val="0"/>
          <w:numId w:val="0"/>
        </w:numPr>
      </w:pPr>
      <w:bookmarkStart w:id="101" w:name="_Toc98743014"/>
      <w:r w:rsidRPr="002207BE">
        <w:t>46.6      Limitation of Contractors Liability</w:t>
      </w:r>
      <w:bookmarkEnd w:id="101"/>
      <w:r>
        <w:rPr>
          <w:rFonts w:asciiTheme="minorHAnsi" w:hAnsiTheme="minorHAnsi" w:cstheme="minorHAnsi"/>
        </w:rPr>
        <w:br/>
      </w:r>
      <w:r w:rsidRPr="007640FB">
        <w:rPr>
          <w:rFonts w:asciiTheme="minorHAnsi" w:hAnsiTheme="minorHAnsi" w:cstheme="minorHAnsi"/>
        </w:rPr>
        <w:t>Definitions</w:t>
      </w:r>
    </w:p>
    <w:p w14:paraId="2CBDCED4" w14:textId="77777777" w:rsidR="005867A9" w:rsidRPr="007640FB" w:rsidRDefault="005867A9" w:rsidP="00C319B5">
      <w:pPr>
        <w:spacing w:after="0"/>
        <w:rPr>
          <w:rFonts w:asciiTheme="minorHAnsi" w:hAnsiTheme="minorHAnsi" w:cstheme="minorHAnsi"/>
          <w:sz w:val="18"/>
          <w:szCs w:val="18"/>
        </w:rPr>
      </w:pPr>
      <w:r>
        <w:rPr>
          <w:rFonts w:asciiTheme="minorHAnsi" w:hAnsiTheme="minorHAnsi" w:cstheme="minorHAnsi"/>
          <w:sz w:val="18"/>
          <w:szCs w:val="18"/>
        </w:rPr>
        <w:t>a.</w:t>
      </w:r>
      <w:r>
        <w:rPr>
          <w:rFonts w:asciiTheme="minorHAnsi" w:hAnsiTheme="minorHAnsi" w:cstheme="minorHAnsi"/>
          <w:sz w:val="18"/>
          <w:szCs w:val="18"/>
        </w:rPr>
        <w:tab/>
      </w:r>
      <w:r w:rsidRPr="007640FB">
        <w:rPr>
          <w:rFonts w:asciiTheme="minorHAnsi" w:hAnsiTheme="minorHAnsi" w:cstheme="minorHAnsi"/>
          <w:sz w:val="18"/>
          <w:szCs w:val="18"/>
        </w:rPr>
        <w:t>In this Condition 46.6 the following words and expressions shall have the meanings given to them, except where the context requires a different meaning:</w:t>
      </w:r>
    </w:p>
    <w:p w14:paraId="08B47396" w14:textId="77777777" w:rsidR="005867A9" w:rsidRDefault="005867A9" w:rsidP="00004436">
      <w:pPr>
        <w:spacing w:after="0"/>
        <w:ind w:left="720"/>
        <w:rPr>
          <w:rFonts w:asciiTheme="minorHAnsi" w:hAnsiTheme="minorHAnsi" w:cstheme="minorHAnsi"/>
          <w:sz w:val="18"/>
          <w:szCs w:val="18"/>
        </w:rPr>
      </w:pPr>
      <w:r w:rsidRPr="007640FB">
        <w:rPr>
          <w:rFonts w:asciiTheme="minorHAnsi" w:hAnsiTheme="minorHAnsi" w:cstheme="minorHAnsi"/>
          <w:sz w:val="18"/>
          <w:szCs w:val="18"/>
        </w:rPr>
        <w:t>“Charges” means any of the charges for the provision of the Services, Contractor Deliverables and the performance of any of the Contractor’s other obligations under this Contract, as determined in accordance with this Contract;</w:t>
      </w:r>
    </w:p>
    <w:p w14:paraId="10777324" w14:textId="77777777" w:rsidR="00004436" w:rsidRPr="007640FB" w:rsidRDefault="00004436" w:rsidP="00004436">
      <w:pPr>
        <w:spacing w:after="0"/>
        <w:ind w:left="720"/>
        <w:rPr>
          <w:rFonts w:asciiTheme="minorHAnsi" w:hAnsiTheme="minorHAnsi" w:cstheme="minorHAnsi"/>
          <w:sz w:val="18"/>
          <w:szCs w:val="18"/>
        </w:rPr>
      </w:pPr>
    </w:p>
    <w:p w14:paraId="0DC2E96F" w14:textId="77777777" w:rsidR="005867A9" w:rsidRPr="007640FB" w:rsidRDefault="005867A9" w:rsidP="00004436">
      <w:pPr>
        <w:spacing w:after="0"/>
        <w:ind w:left="720"/>
        <w:rPr>
          <w:rFonts w:asciiTheme="minorHAnsi" w:hAnsiTheme="minorHAnsi" w:cstheme="minorHAnsi"/>
          <w:sz w:val="18"/>
          <w:szCs w:val="18"/>
        </w:rPr>
      </w:pPr>
      <w:r w:rsidRPr="007640FB">
        <w:rPr>
          <w:rFonts w:asciiTheme="minorHAnsi" w:hAnsiTheme="minorHAnsi" w:cstheme="minorHAnsi"/>
          <w:sz w:val="18"/>
          <w:szCs w:val="18"/>
        </w:rPr>
        <w:t>“Data Protection Legislation” means all applicable data protection and privacy legislation in force from time to time in the UK, including but not limited to:</w:t>
      </w:r>
    </w:p>
    <w:p w14:paraId="0981F3AF" w14:textId="0C3FAD64" w:rsidR="005867A9" w:rsidRPr="006528BB" w:rsidRDefault="005867A9" w:rsidP="00004436">
      <w:pPr>
        <w:spacing w:after="0"/>
        <w:ind w:left="720" w:firstLine="720"/>
        <w:rPr>
          <w:rFonts w:asciiTheme="minorHAnsi" w:hAnsiTheme="minorHAnsi" w:cstheme="minorHAnsi"/>
          <w:sz w:val="18"/>
          <w:szCs w:val="18"/>
        </w:rPr>
      </w:pPr>
      <w:r w:rsidRPr="006528BB">
        <w:rPr>
          <w:rFonts w:asciiTheme="minorHAnsi" w:hAnsiTheme="minorHAnsi" w:cstheme="minorHAnsi"/>
          <w:sz w:val="18"/>
          <w:szCs w:val="18"/>
        </w:rPr>
        <w:t>(1) UK GDPR;</w:t>
      </w:r>
    </w:p>
    <w:p w14:paraId="596E486E" w14:textId="77777777" w:rsidR="005867A9" w:rsidRPr="006528BB" w:rsidRDefault="005867A9" w:rsidP="00004436">
      <w:pPr>
        <w:spacing w:after="0"/>
        <w:ind w:left="720" w:firstLine="720"/>
        <w:rPr>
          <w:rFonts w:asciiTheme="minorHAnsi" w:hAnsiTheme="minorHAnsi" w:cstheme="minorHAnsi"/>
          <w:sz w:val="18"/>
          <w:szCs w:val="18"/>
        </w:rPr>
      </w:pPr>
      <w:r w:rsidRPr="006528BB">
        <w:rPr>
          <w:rFonts w:asciiTheme="minorHAnsi" w:hAnsiTheme="minorHAnsi" w:cstheme="minorHAnsi"/>
          <w:sz w:val="18"/>
          <w:szCs w:val="18"/>
        </w:rPr>
        <w:t>(2) DPA 2018; and</w:t>
      </w:r>
    </w:p>
    <w:p w14:paraId="76DD8537" w14:textId="77777777" w:rsidR="005867A9" w:rsidRDefault="005867A9" w:rsidP="00004436">
      <w:pPr>
        <w:spacing w:after="0"/>
        <w:ind w:left="1440"/>
        <w:rPr>
          <w:rFonts w:asciiTheme="minorHAnsi" w:hAnsiTheme="minorHAnsi" w:cstheme="minorHAnsi"/>
          <w:sz w:val="18"/>
          <w:szCs w:val="18"/>
        </w:rPr>
      </w:pPr>
      <w:r w:rsidRPr="006528BB">
        <w:rPr>
          <w:rFonts w:asciiTheme="minorHAnsi" w:hAnsiTheme="minorHAnsi" w:cstheme="minorHAnsi"/>
          <w:sz w:val="18"/>
          <w:szCs w:val="18"/>
        </w:rPr>
        <w:t>(3) the Privacy and Electronic Communications (EC Directive) Regulations 2003 (SI 2003/2426) as amended, each to the extent that it relates to the processing of personal data and privacy;</w:t>
      </w:r>
    </w:p>
    <w:p w14:paraId="41D290B1" w14:textId="77777777" w:rsidR="00004436" w:rsidRPr="006528BB" w:rsidRDefault="00004436" w:rsidP="00004436">
      <w:pPr>
        <w:spacing w:after="0"/>
        <w:ind w:left="1440"/>
        <w:rPr>
          <w:rFonts w:asciiTheme="minorHAnsi" w:hAnsiTheme="minorHAnsi" w:cstheme="minorHAnsi"/>
          <w:sz w:val="18"/>
          <w:szCs w:val="18"/>
        </w:rPr>
      </w:pPr>
    </w:p>
    <w:p w14:paraId="2B4C8658" w14:textId="77777777" w:rsidR="005867A9" w:rsidRPr="00DF40E5" w:rsidRDefault="005867A9" w:rsidP="00004436">
      <w:pPr>
        <w:spacing w:after="0"/>
        <w:ind w:left="720"/>
        <w:rPr>
          <w:rFonts w:asciiTheme="minorHAnsi" w:hAnsiTheme="minorHAnsi" w:cstheme="minorHAnsi"/>
          <w:sz w:val="18"/>
          <w:szCs w:val="18"/>
        </w:rPr>
      </w:pPr>
      <w:r w:rsidRPr="006528BB">
        <w:rPr>
          <w:rFonts w:asciiTheme="minorHAnsi" w:hAnsiTheme="minorHAnsi" w:cstheme="minorHAnsi"/>
          <w:sz w:val="18"/>
          <w:szCs w:val="18"/>
        </w:rPr>
        <w:t xml:space="preserve">“Default” means any breach of the obligations of the relevant Party (including fundamental breach or breach of a </w:t>
      </w:r>
      <w:r w:rsidRPr="00DF40E5">
        <w:rPr>
          <w:rFonts w:asciiTheme="minorHAnsi" w:hAnsiTheme="minorHAnsi" w:cstheme="minorHAnsi"/>
          <w:sz w:val="18"/>
          <w:szCs w:val="18"/>
        </w:rPr>
        <w:t>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63B358B5" w14:textId="77777777" w:rsidR="00004436" w:rsidRDefault="00004436" w:rsidP="00C319B5">
      <w:pPr>
        <w:spacing w:after="0"/>
        <w:rPr>
          <w:rFonts w:asciiTheme="minorHAnsi" w:hAnsiTheme="minorHAnsi" w:cstheme="minorHAnsi"/>
          <w:sz w:val="18"/>
          <w:szCs w:val="18"/>
        </w:rPr>
      </w:pPr>
    </w:p>
    <w:p w14:paraId="31CA9F15" w14:textId="4605B310" w:rsidR="005867A9" w:rsidRDefault="005867A9" w:rsidP="00004436">
      <w:pPr>
        <w:spacing w:after="0"/>
        <w:ind w:firstLine="720"/>
        <w:rPr>
          <w:rFonts w:asciiTheme="minorHAnsi" w:hAnsiTheme="minorHAnsi" w:cstheme="minorHAnsi"/>
          <w:sz w:val="18"/>
          <w:szCs w:val="18"/>
        </w:rPr>
      </w:pPr>
      <w:r w:rsidRPr="00DF40E5">
        <w:rPr>
          <w:rFonts w:asciiTheme="minorHAnsi" w:hAnsiTheme="minorHAnsi" w:cstheme="minorHAnsi"/>
          <w:sz w:val="18"/>
          <w:szCs w:val="18"/>
        </w:rPr>
        <w:t>‘DPA 2018’ means the Data Protection Act 2018;</w:t>
      </w:r>
    </w:p>
    <w:p w14:paraId="51C2F330" w14:textId="071CDC1F" w:rsidR="00004436" w:rsidRPr="00DF40E5" w:rsidRDefault="00004436" w:rsidP="00C319B5">
      <w:pPr>
        <w:spacing w:after="0"/>
        <w:rPr>
          <w:rFonts w:asciiTheme="minorHAnsi" w:hAnsiTheme="minorHAnsi" w:cstheme="minorHAnsi"/>
          <w:sz w:val="18"/>
          <w:szCs w:val="18"/>
        </w:rPr>
      </w:pPr>
      <w:r>
        <w:rPr>
          <w:rFonts w:asciiTheme="minorHAnsi" w:hAnsiTheme="minorHAnsi" w:cstheme="minorHAnsi"/>
          <w:sz w:val="18"/>
          <w:szCs w:val="18"/>
        </w:rPr>
        <w:tab/>
      </w:r>
    </w:p>
    <w:p w14:paraId="4545BC8C" w14:textId="77777777" w:rsidR="005867A9" w:rsidRPr="00DF40E5" w:rsidRDefault="005867A9" w:rsidP="00004436">
      <w:pPr>
        <w:spacing w:after="0"/>
        <w:ind w:left="720"/>
        <w:rPr>
          <w:rFonts w:asciiTheme="minorHAnsi" w:hAnsiTheme="minorHAnsi" w:cstheme="minorHAnsi"/>
          <w:sz w:val="18"/>
          <w:szCs w:val="18"/>
        </w:rPr>
      </w:pPr>
      <w:r w:rsidRPr="00DF40E5">
        <w:rPr>
          <w:rFonts w:asciiTheme="minorHAnsi" w:hAnsiTheme="minorHAnsi" w:cstheme="minorHAnsi"/>
          <w:sz w:val="18"/>
          <w:szCs w:val="18"/>
        </w:rPr>
        <w:lastRenderedPageBreak/>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56654BE1" w14:textId="77777777" w:rsidR="00004436" w:rsidRDefault="00004436" w:rsidP="00C319B5">
      <w:pPr>
        <w:spacing w:after="0"/>
        <w:rPr>
          <w:rFonts w:asciiTheme="minorHAnsi" w:hAnsiTheme="minorHAnsi" w:cstheme="minorHAnsi"/>
          <w:sz w:val="18"/>
          <w:szCs w:val="18"/>
        </w:rPr>
      </w:pPr>
    </w:p>
    <w:p w14:paraId="1F5F317C" w14:textId="3EF84B15" w:rsidR="005867A9" w:rsidRPr="00DF40E5" w:rsidRDefault="005867A9" w:rsidP="00004436">
      <w:pPr>
        <w:spacing w:after="0"/>
        <w:ind w:left="720"/>
        <w:rPr>
          <w:rFonts w:asciiTheme="minorHAnsi" w:hAnsiTheme="minorHAnsi" w:cstheme="minorHAnsi"/>
          <w:sz w:val="18"/>
          <w:szCs w:val="18"/>
        </w:rPr>
      </w:pPr>
      <w:r w:rsidRPr="00DF40E5">
        <w:rPr>
          <w:rFonts w:asciiTheme="minorHAnsi" w:hAnsiTheme="minorHAnsi" w:cstheme="minorHAnsi"/>
          <w:sz w:val="18"/>
          <w:szCs w:val="18"/>
        </w:rPr>
        <w:t>“Service Credits” means the amount that the Contractor shall credit or pay to the Authority in the event of a failure by the Contractor to meet the agreed Service Levels as set out/referred to in Condition 46.</w:t>
      </w:r>
      <w:r>
        <w:rPr>
          <w:rFonts w:asciiTheme="minorHAnsi" w:hAnsiTheme="minorHAnsi" w:cstheme="minorHAnsi"/>
          <w:sz w:val="18"/>
          <w:szCs w:val="18"/>
        </w:rPr>
        <w:t>4</w:t>
      </w:r>
      <w:r w:rsidRPr="00DF40E5">
        <w:rPr>
          <w:rFonts w:asciiTheme="minorHAnsi" w:hAnsiTheme="minorHAnsi" w:cstheme="minorHAnsi"/>
          <w:sz w:val="18"/>
          <w:szCs w:val="18"/>
        </w:rPr>
        <w:t>;</w:t>
      </w:r>
    </w:p>
    <w:p w14:paraId="0A39483E" w14:textId="77777777" w:rsidR="00004436" w:rsidRDefault="00004436" w:rsidP="00004436">
      <w:pPr>
        <w:spacing w:after="0"/>
        <w:ind w:left="720"/>
        <w:rPr>
          <w:rFonts w:cs="Arial"/>
          <w:sz w:val="18"/>
          <w:szCs w:val="18"/>
        </w:rPr>
      </w:pPr>
    </w:p>
    <w:p w14:paraId="21FA27BB" w14:textId="01968189" w:rsidR="005867A9" w:rsidRPr="00DF40E5" w:rsidRDefault="005867A9" w:rsidP="00004436">
      <w:pPr>
        <w:spacing w:after="0"/>
        <w:ind w:left="720"/>
        <w:rPr>
          <w:rFonts w:cs="Arial"/>
          <w:sz w:val="18"/>
          <w:szCs w:val="18"/>
        </w:rPr>
      </w:pPr>
      <w:r w:rsidRPr="00DF40E5">
        <w:rPr>
          <w:rFonts w:cs="Arial"/>
          <w:sz w:val="18"/>
          <w:szCs w:val="18"/>
        </w:rPr>
        <w:t>“Term” means the period commencing on</w:t>
      </w:r>
      <w:r w:rsidR="003343D7">
        <w:rPr>
          <w:rFonts w:cs="Arial"/>
          <w:sz w:val="18"/>
          <w:szCs w:val="18"/>
        </w:rPr>
        <w:t xml:space="preserve"> </w:t>
      </w:r>
      <w:r w:rsidR="003343D7" w:rsidRPr="003343D7">
        <w:rPr>
          <w:rFonts w:cs="Arial"/>
          <w:sz w:val="18"/>
          <w:szCs w:val="18"/>
        </w:rPr>
        <w:t xml:space="preserve">which </w:t>
      </w:r>
      <w:r w:rsidRPr="003343D7">
        <w:rPr>
          <w:rFonts w:cs="Arial"/>
          <w:sz w:val="18"/>
          <w:szCs w:val="18"/>
        </w:rPr>
        <w:t xml:space="preserve">this Contract </w:t>
      </w:r>
      <w:r w:rsidR="003343D7" w:rsidRPr="003343D7">
        <w:rPr>
          <w:rFonts w:cs="Arial"/>
          <w:sz w:val="18"/>
          <w:szCs w:val="18"/>
        </w:rPr>
        <w:t>takes effect</w:t>
      </w:r>
      <w:r w:rsidRPr="003343D7">
        <w:rPr>
          <w:rFonts w:cs="Arial"/>
          <w:sz w:val="18"/>
          <w:szCs w:val="18"/>
        </w:rPr>
        <w:t xml:space="preserve"> and</w:t>
      </w:r>
      <w:r w:rsidRPr="00DF40E5">
        <w:rPr>
          <w:rFonts w:cs="Arial"/>
          <w:sz w:val="18"/>
          <w:szCs w:val="18"/>
        </w:rPr>
        <w:t xml:space="preserve"> ending on </w:t>
      </w:r>
      <w:r w:rsidR="003343D7">
        <w:rPr>
          <w:rFonts w:cs="Arial"/>
          <w:sz w:val="18"/>
          <w:szCs w:val="18"/>
        </w:rPr>
        <w:t xml:space="preserve">the expiry of 4 years </w:t>
      </w:r>
      <w:r w:rsidRPr="00DF40E5">
        <w:rPr>
          <w:rFonts w:cs="Arial"/>
          <w:sz w:val="18"/>
          <w:szCs w:val="18"/>
        </w:rPr>
        <w:t xml:space="preserve">or on earlier termination of this Contract. </w:t>
      </w:r>
    </w:p>
    <w:p w14:paraId="400A9239" w14:textId="77777777" w:rsidR="00004436" w:rsidRDefault="00004436" w:rsidP="00004436">
      <w:pPr>
        <w:spacing w:after="0"/>
        <w:ind w:firstLine="720"/>
        <w:rPr>
          <w:rFonts w:cs="Arial"/>
          <w:sz w:val="18"/>
          <w:szCs w:val="18"/>
        </w:rPr>
      </w:pPr>
    </w:p>
    <w:p w14:paraId="14D307EE" w14:textId="52952DCA" w:rsidR="005867A9" w:rsidRDefault="005867A9" w:rsidP="00004436">
      <w:pPr>
        <w:spacing w:after="0"/>
        <w:ind w:left="720"/>
        <w:rPr>
          <w:rFonts w:cs="Arial"/>
          <w:sz w:val="18"/>
          <w:szCs w:val="18"/>
        </w:rPr>
      </w:pPr>
      <w:r w:rsidRPr="00DF40E5">
        <w:rPr>
          <w:rFonts w:cs="Arial"/>
          <w:sz w:val="18"/>
          <w:szCs w:val="18"/>
        </w:rPr>
        <w:t>‘UK GDPR’ means the General Data Protection Regulation (Regulation (EU) 2016/679) as retained in UK law by the EU (Withdrawal) Act 2018 and the Data Protection, Privacy and Electronic Communications (Amendments etc) (EU Exit) Regulations 2019</w:t>
      </w:r>
    </w:p>
    <w:p w14:paraId="36E9B2FC" w14:textId="77777777" w:rsidR="00C319B5" w:rsidRPr="00DF40E5" w:rsidRDefault="00C319B5" w:rsidP="00C319B5">
      <w:pPr>
        <w:spacing w:after="0"/>
        <w:rPr>
          <w:rFonts w:cs="Arial"/>
          <w:sz w:val="18"/>
          <w:szCs w:val="18"/>
        </w:rPr>
      </w:pPr>
    </w:p>
    <w:p w14:paraId="7EE3E483" w14:textId="77777777" w:rsidR="005867A9" w:rsidRPr="00DF40E5" w:rsidRDefault="005867A9" w:rsidP="00C319B5">
      <w:pPr>
        <w:spacing w:after="0"/>
        <w:rPr>
          <w:rFonts w:asciiTheme="minorHAnsi" w:hAnsiTheme="minorHAnsi" w:cstheme="minorHAnsi"/>
          <w:b/>
          <w:sz w:val="18"/>
          <w:szCs w:val="18"/>
        </w:rPr>
      </w:pPr>
      <w:r w:rsidRPr="00DF40E5">
        <w:rPr>
          <w:rFonts w:asciiTheme="minorHAnsi" w:hAnsiTheme="minorHAnsi" w:cstheme="minorHAnsi"/>
          <w:b/>
          <w:sz w:val="18"/>
          <w:szCs w:val="18"/>
        </w:rPr>
        <w:t>Unlimited liabilities</w:t>
      </w:r>
    </w:p>
    <w:p w14:paraId="07C2787E" w14:textId="77777777" w:rsidR="005867A9" w:rsidRPr="00DF40E5" w:rsidRDefault="005867A9" w:rsidP="00C319B5">
      <w:pPr>
        <w:spacing w:after="0"/>
        <w:rPr>
          <w:rFonts w:asciiTheme="minorHAnsi" w:hAnsiTheme="minorHAnsi" w:cstheme="minorHAnsi"/>
          <w:sz w:val="18"/>
          <w:szCs w:val="18"/>
        </w:rPr>
      </w:pPr>
      <w:r w:rsidRPr="00DF40E5">
        <w:rPr>
          <w:rFonts w:asciiTheme="minorHAnsi" w:hAnsiTheme="minorHAnsi" w:cstheme="minorHAnsi"/>
          <w:sz w:val="18"/>
          <w:szCs w:val="18"/>
        </w:rPr>
        <w:t>b.</w:t>
      </w:r>
      <w:r w:rsidRPr="00DF40E5">
        <w:rPr>
          <w:rFonts w:asciiTheme="minorHAnsi" w:hAnsiTheme="minorHAnsi" w:cstheme="minorHAnsi"/>
          <w:sz w:val="18"/>
          <w:szCs w:val="18"/>
        </w:rPr>
        <w:tab/>
        <w:t>Neither Party limits its liability for:</w:t>
      </w:r>
    </w:p>
    <w:p w14:paraId="4A9539D6" w14:textId="77777777" w:rsidR="005867A9" w:rsidRPr="00DF40E5" w:rsidRDefault="005867A9" w:rsidP="00C319B5">
      <w:pPr>
        <w:spacing w:after="0"/>
        <w:ind w:left="1440" w:hanging="720"/>
        <w:rPr>
          <w:rFonts w:asciiTheme="minorHAnsi" w:hAnsiTheme="minorHAnsi" w:cstheme="minorHAnsi"/>
          <w:sz w:val="18"/>
          <w:szCs w:val="18"/>
        </w:rPr>
      </w:pPr>
      <w:r w:rsidRPr="00DF40E5">
        <w:rPr>
          <w:rFonts w:asciiTheme="minorHAnsi" w:hAnsiTheme="minorHAnsi" w:cstheme="minorHAnsi"/>
          <w:sz w:val="18"/>
          <w:szCs w:val="18"/>
        </w:rPr>
        <w:t xml:space="preserve">i) </w:t>
      </w:r>
      <w:r w:rsidRPr="00DF40E5">
        <w:rPr>
          <w:rFonts w:asciiTheme="minorHAnsi" w:hAnsiTheme="minorHAnsi" w:cstheme="minorHAnsi"/>
          <w:sz w:val="18"/>
          <w:szCs w:val="18"/>
        </w:rPr>
        <w:tab/>
        <w:t>death or personal injury caused by its negligence, or that of its employees, agents or sub-contractors (as applicable);</w:t>
      </w:r>
    </w:p>
    <w:p w14:paraId="59D8AC32" w14:textId="77777777" w:rsidR="005867A9" w:rsidRPr="00DF40E5" w:rsidRDefault="005867A9" w:rsidP="00C319B5">
      <w:pPr>
        <w:spacing w:after="0"/>
        <w:ind w:firstLine="720"/>
        <w:rPr>
          <w:rFonts w:asciiTheme="minorHAnsi" w:hAnsiTheme="minorHAnsi" w:cstheme="minorHAnsi"/>
          <w:sz w:val="18"/>
          <w:szCs w:val="18"/>
        </w:rPr>
      </w:pPr>
      <w:r w:rsidRPr="00DF40E5">
        <w:rPr>
          <w:rFonts w:asciiTheme="minorHAnsi" w:hAnsiTheme="minorHAnsi" w:cstheme="minorHAnsi"/>
          <w:sz w:val="18"/>
          <w:szCs w:val="18"/>
        </w:rPr>
        <w:t xml:space="preserve">ii) </w:t>
      </w:r>
      <w:r w:rsidRPr="00DF40E5">
        <w:rPr>
          <w:rFonts w:asciiTheme="minorHAnsi" w:hAnsiTheme="minorHAnsi" w:cstheme="minorHAnsi"/>
          <w:sz w:val="18"/>
          <w:szCs w:val="18"/>
        </w:rPr>
        <w:tab/>
        <w:t>fraud or fraudulent misrepresentation by it or its employees;</w:t>
      </w:r>
    </w:p>
    <w:p w14:paraId="6852D1C1" w14:textId="77777777" w:rsidR="005867A9" w:rsidRPr="00DF40E5" w:rsidRDefault="005867A9" w:rsidP="00C319B5">
      <w:pPr>
        <w:spacing w:after="0"/>
        <w:ind w:left="1440" w:hanging="720"/>
        <w:rPr>
          <w:rFonts w:asciiTheme="minorHAnsi" w:hAnsiTheme="minorHAnsi" w:cstheme="minorHAnsi"/>
          <w:sz w:val="18"/>
          <w:szCs w:val="18"/>
        </w:rPr>
      </w:pPr>
      <w:r w:rsidRPr="00DF40E5">
        <w:rPr>
          <w:rFonts w:asciiTheme="minorHAnsi" w:hAnsiTheme="minorHAnsi" w:cstheme="minorHAnsi"/>
          <w:sz w:val="18"/>
          <w:szCs w:val="18"/>
        </w:rPr>
        <w:t xml:space="preserve">iii) </w:t>
      </w:r>
      <w:r w:rsidRPr="00DF40E5">
        <w:rPr>
          <w:rFonts w:asciiTheme="minorHAnsi" w:hAnsiTheme="minorHAnsi" w:cstheme="minorHAnsi"/>
          <w:sz w:val="18"/>
          <w:szCs w:val="18"/>
        </w:rPr>
        <w:tab/>
        <w:t>breach of any obligation as to title implied by section 12 of the Sale of Goods Act 1979 or section 2 of the Supply of Goods and Services Act 1982; or</w:t>
      </w:r>
    </w:p>
    <w:p w14:paraId="4C45BFEA" w14:textId="77777777" w:rsidR="005867A9" w:rsidRPr="00DF40E5" w:rsidRDefault="005867A9" w:rsidP="00C319B5">
      <w:pPr>
        <w:spacing w:after="0"/>
        <w:ind w:firstLine="720"/>
        <w:rPr>
          <w:rFonts w:asciiTheme="minorHAnsi" w:hAnsiTheme="minorHAnsi" w:cstheme="minorHAnsi"/>
          <w:sz w:val="18"/>
          <w:szCs w:val="18"/>
        </w:rPr>
      </w:pPr>
      <w:r w:rsidRPr="00DF40E5">
        <w:rPr>
          <w:rFonts w:asciiTheme="minorHAnsi" w:hAnsiTheme="minorHAnsi" w:cstheme="minorHAnsi"/>
          <w:sz w:val="18"/>
          <w:szCs w:val="18"/>
        </w:rPr>
        <w:t xml:space="preserve">iv) </w:t>
      </w:r>
      <w:r w:rsidRPr="00DF40E5">
        <w:rPr>
          <w:rFonts w:asciiTheme="minorHAnsi" w:hAnsiTheme="minorHAnsi" w:cstheme="minorHAnsi"/>
          <w:sz w:val="18"/>
          <w:szCs w:val="18"/>
        </w:rPr>
        <w:tab/>
        <w:t>any liability to the extent it cannot be limited or excluded by law.</w:t>
      </w:r>
    </w:p>
    <w:p w14:paraId="2AE055F1" w14:textId="77777777" w:rsidR="005867A9" w:rsidRPr="00DF40E5" w:rsidRDefault="005867A9" w:rsidP="00C319B5">
      <w:pPr>
        <w:spacing w:after="0"/>
        <w:ind w:left="720" w:hanging="720"/>
        <w:rPr>
          <w:rFonts w:cs="Arial"/>
          <w:sz w:val="18"/>
          <w:szCs w:val="18"/>
        </w:rPr>
      </w:pPr>
      <w:r w:rsidRPr="00DF40E5">
        <w:rPr>
          <w:rFonts w:cs="Arial"/>
          <w:sz w:val="18"/>
          <w:szCs w:val="18"/>
        </w:rPr>
        <w:t>c.</w:t>
      </w:r>
      <w:r w:rsidRPr="00DF40E5">
        <w:rPr>
          <w:rFonts w:cs="Arial"/>
          <w:sz w:val="18"/>
          <w:szCs w:val="18"/>
        </w:rPr>
        <w:tab/>
        <w:t xml:space="preserve">The financial caps on the Contractor's liability set out in Clause 46.6.d., and 46.6.e below shall not apply to the following: </w:t>
      </w:r>
    </w:p>
    <w:p w14:paraId="7B4DC189" w14:textId="77777777" w:rsidR="005867A9" w:rsidRPr="00DF40E5" w:rsidRDefault="005867A9" w:rsidP="00C319B5">
      <w:pPr>
        <w:spacing w:after="0"/>
        <w:ind w:left="1440" w:hanging="720"/>
        <w:rPr>
          <w:rFonts w:cs="Arial"/>
          <w:sz w:val="18"/>
          <w:szCs w:val="18"/>
        </w:rPr>
      </w:pPr>
      <w:r w:rsidRPr="00DF40E5">
        <w:rPr>
          <w:rFonts w:cs="Arial"/>
          <w:sz w:val="18"/>
          <w:szCs w:val="18"/>
        </w:rPr>
        <w:t>i.</w:t>
      </w:r>
      <w:r w:rsidRPr="00DF40E5">
        <w:rPr>
          <w:rFonts w:cs="Arial"/>
          <w:sz w:val="18"/>
          <w:szCs w:val="18"/>
        </w:rPr>
        <w:tab/>
        <w:t>for any indemnity given by the Contractor to the Authority under this Contact, including but not limited to:</w:t>
      </w:r>
    </w:p>
    <w:p w14:paraId="71068D71" w14:textId="77777777" w:rsidR="005867A9" w:rsidRPr="00DF40E5" w:rsidRDefault="005867A9" w:rsidP="00C319B5">
      <w:pPr>
        <w:pStyle w:val="ListParagraph"/>
        <w:numPr>
          <w:ilvl w:val="0"/>
          <w:numId w:val="89"/>
        </w:numPr>
        <w:rPr>
          <w:rFonts w:ascii="Arial" w:hAnsi="Arial" w:cs="Arial"/>
          <w:szCs w:val="18"/>
        </w:rPr>
      </w:pPr>
      <w:r w:rsidRPr="00DF40E5">
        <w:rPr>
          <w:rFonts w:ascii="Arial" w:hAnsi="Arial" w:cs="Arial"/>
          <w:szCs w:val="18"/>
        </w:rPr>
        <w:t>The Contractor’s indemnity in relation to the Authority in relation to DEFCON 91 (intellectual Property in Software) and Condition 34 (Third Party IP – Rights and Restrictions)</w:t>
      </w:r>
    </w:p>
    <w:p w14:paraId="236D1ED0" w14:textId="77777777" w:rsidR="005867A9" w:rsidRPr="00DF40E5" w:rsidRDefault="005867A9" w:rsidP="00C319B5">
      <w:pPr>
        <w:pStyle w:val="ListParagraph"/>
        <w:ind w:left="2160"/>
        <w:rPr>
          <w:rFonts w:ascii="Arial" w:hAnsi="Arial" w:cs="Arial"/>
          <w:szCs w:val="18"/>
        </w:rPr>
      </w:pPr>
    </w:p>
    <w:p w14:paraId="2C43E7A8" w14:textId="77777777" w:rsidR="005867A9" w:rsidRPr="00DF40E5" w:rsidRDefault="005867A9" w:rsidP="00C319B5">
      <w:pPr>
        <w:spacing w:after="0"/>
        <w:ind w:left="1440" w:hanging="720"/>
        <w:rPr>
          <w:rFonts w:cs="Arial"/>
          <w:sz w:val="18"/>
          <w:szCs w:val="18"/>
        </w:rPr>
      </w:pPr>
      <w:r w:rsidRPr="00DF40E5">
        <w:rPr>
          <w:rFonts w:cs="Arial"/>
          <w:sz w:val="18"/>
          <w:szCs w:val="18"/>
        </w:rPr>
        <w:t xml:space="preserve">ii. </w:t>
      </w:r>
      <w:r w:rsidRPr="00DF40E5">
        <w:rPr>
          <w:rFonts w:cs="Arial"/>
          <w:sz w:val="18"/>
          <w:szCs w:val="18"/>
        </w:rPr>
        <w:tab/>
        <w:t>for any indemnity given by the Authority to the Contractor under this Contract, including but not limited to:</w:t>
      </w:r>
    </w:p>
    <w:p w14:paraId="441AE68E" w14:textId="77777777" w:rsidR="005867A9" w:rsidRPr="00DF40E5" w:rsidRDefault="005867A9" w:rsidP="00C319B5">
      <w:pPr>
        <w:pStyle w:val="ListParagraph"/>
        <w:numPr>
          <w:ilvl w:val="0"/>
          <w:numId w:val="90"/>
        </w:numPr>
        <w:rPr>
          <w:rFonts w:ascii="Arial" w:hAnsi="Arial" w:cs="Arial"/>
          <w:szCs w:val="18"/>
        </w:rPr>
      </w:pPr>
      <w:r w:rsidRPr="00DF40E5">
        <w:rPr>
          <w:rFonts w:ascii="Arial" w:hAnsi="Arial" w:cs="Arial"/>
          <w:szCs w:val="18"/>
        </w:rPr>
        <w:t>the Authority’s indemnity under DEFCON 514A (Failure of Performance under Research and Development Contracts)</w:t>
      </w:r>
    </w:p>
    <w:p w14:paraId="570BBD36" w14:textId="77777777" w:rsidR="005867A9" w:rsidRPr="00DF40E5" w:rsidRDefault="005867A9" w:rsidP="00C319B5">
      <w:pPr>
        <w:pStyle w:val="ListParagraph"/>
        <w:ind w:left="2160"/>
        <w:rPr>
          <w:rFonts w:ascii="Arial" w:hAnsi="Arial" w:cs="Arial"/>
          <w:szCs w:val="18"/>
        </w:rPr>
      </w:pPr>
    </w:p>
    <w:p w14:paraId="7866A278" w14:textId="77777777" w:rsidR="005867A9" w:rsidRPr="00DF40E5" w:rsidRDefault="005867A9" w:rsidP="00C319B5">
      <w:pPr>
        <w:spacing w:after="0"/>
        <w:ind w:left="1440" w:hanging="720"/>
        <w:rPr>
          <w:rFonts w:cs="Arial"/>
          <w:sz w:val="18"/>
          <w:szCs w:val="18"/>
        </w:rPr>
      </w:pPr>
      <w:r w:rsidRPr="00DF40E5">
        <w:rPr>
          <w:rFonts w:cs="Arial"/>
          <w:sz w:val="18"/>
          <w:szCs w:val="18"/>
        </w:rPr>
        <w:t xml:space="preserve">iii. </w:t>
      </w:r>
      <w:r w:rsidRPr="00DF40E5">
        <w:rPr>
          <w:rFonts w:cs="Arial"/>
          <w:sz w:val="18"/>
          <w:szCs w:val="18"/>
        </w:rPr>
        <w:tab/>
        <w:t>breach by the Contractor of DEFCON 532A (SC2) and Data Protection Legislation; and</w:t>
      </w:r>
    </w:p>
    <w:p w14:paraId="1473DE57" w14:textId="77777777" w:rsidR="005867A9" w:rsidRPr="00DF40E5" w:rsidRDefault="005867A9" w:rsidP="00C319B5">
      <w:pPr>
        <w:spacing w:after="0"/>
        <w:ind w:left="1440" w:hanging="720"/>
        <w:rPr>
          <w:rFonts w:cs="Arial"/>
          <w:sz w:val="18"/>
          <w:szCs w:val="18"/>
        </w:rPr>
      </w:pPr>
      <w:r w:rsidRPr="00DF40E5">
        <w:rPr>
          <w:rFonts w:cs="Arial"/>
          <w:sz w:val="18"/>
          <w:szCs w:val="18"/>
        </w:rPr>
        <w:t>iv.</w:t>
      </w:r>
      <w:r w:rsidRPr="00DF40E5">
        <w:rPr>
          <w:rFonts w:cs="Arial"/>
          <w:sz w:val="18"/>
          <w:szCs w:val="18"/>
        </w:rPr>
        <w:tab/>
        <w:t>to the extent it arises as a result of a Default by either Party, any fine or penalty incurred by the other Party pursuant to Law and any costs incurred by such other Party in defending any proceedings which result in such fine or penalty.</w:t>
      </w:r>
    </w:p>
    <w:p w14:paraId="3C25761D" w14:textId="77777777" w:rsidR="005867A9" w:rsidRDefault="005867A9" w:rsidP="00C319B5">
      <w:pPr>
        <w:spacing w:after="0"/>
        <w:ind w:left="1440" w:hanging="720"/>
        <w:rPr>
          <w:rFonts w:cs="Arial"/>
          <w:sz w:val="18"/>
          <w:szCs w:val="18"/>
        </w:rPr>
      </w:pPr>
      <w:r w:rsidRPr="00DF40E5">
        <w:rPr>
          <w:rFonts w:cs="Arial"/>
          <w:sz w:val="18"/>
          <w:szCs w:val="18"/>
        </w:rPr>
        <w:t>v.</w:t>
      </w:r>
      <w:r w:rsidRPr="00DF40E5">
        <w:rPr>
          <w:rFonts w:cs="Arial"/>
          <w:sz w:val="18"/>
          <w:szCs w:val="18"/>
        </w:rPr>
        <w:tab/>
        <w:t>For the avoidance of doubt any payments due from either of the Parties to the other in accordance with DEFFCON 811(SC2) or the Defence Reform Act 2014 and/or the Single Source Contract Regulations 2014, as amended from time to time, shall not be excluded or limited under the provisions of Clauses 46.6.d and/or 46.6.e below.</w:t>
      </w:r>
    </w:p>
    <w:p w14:paraId="1C5CC081" w14:textId="77777777" w:rsidR="00C319B5" w:rsidRPr="00DF40E5" w:rsidRDefault="00C319B5" w:rsidP="00C319B5">
      <w:pPr>
        <w:spacing w:after="0"/>
        <w:ind w:left="1440" w:hanging="720"/>
        <w:rPr>
          <w:rFonts w:cs="Arial"/>
          <w:sz w:val="18"/>
          <w:szCs w:val="18"/>
        </w:rPr>
      </w:pPr>
    </w:p>
    <w:p w14:paraId="04310D75" w14:textId="77777777" w:rsidR="005867A9" w:rsidRPr="000A7AEE" w:rsidRDefault="005867A9" w:rsidP="00C319B5">
      <w:pPr>
        <w:spacing w:after="0"/>
        <w:rPr>
          <w:rFonts w:asciiTheme="minorHAnsi" w:hAnsiTheme="minorHAnsi" w:cstheme="minorHAnsi"/>
          <w:b/>
          <w:sz w:val="18"/>
          <w:szCs w:val="18"/>
        </w:rPr>
      </w:pPr>
      <w:r w:rsidRPr="000A7AEE">
        <w:rPr>
          <w:rFonts w:asciiTheme="minorHAnsi" w:hAnsiTheme="minorHAnsi" w:cstheme="minorHAnsi"/>
          <w:b/>
          <w:sz w:val="18"/>
          <w:szCs w:val="18"/>
        </w:rPr>
        <w:t>Financial limits</w:t>
      </w:r>
    </w:p>
    <w:p w14:paraId="68DDE997" w14:textId="77777777" w:rsidR="005867A9" w:rsidRPr="000A7AEE" w:rsidRDefault="005867A9" w:rsidP="00C319B5">
      <w:pPr>
        <w:spacing w:after="0"/>
        <w:rPr>
          <w:rFonts w:asciiTheme="minorHAnsi" w:hAnsiTheme="minorHAnsi" w:cstheme="minorHAnsi"/>
          <w:bCs/>
          <w:sz w:val="18"/>
          <w:szCs w:val="18"/>
        </w:rPr>
      </w:pPr>
      <w:r w:rsidRPr="000A7AEE">
        <w:rPr>
          <w:rFonts w:asciiTheme="minorHAnsi" w:hAnsiTheme="minorHAnsi" w:cstheme="minorHAnsi"/>
          <w:bCs/>
          <w:sz w:val="18"/>
          <w:szCs w:val="18"/>
        </w:rPr>
        <w:t>d.</w:t>
      </w:r>
      <w:r w:rsidRPr="000A7AEE">
        <w:rPr>
          <w:rFonts w:asciiTheme="minorHAnsi" w:hAnsiTheme="minorHAnsi" w:cstheme="minorHAnsi"/>
          <w:bCs/>
          <w:sz w:val="18"/>
          <w:szCs w:val="18"/>
        </w:rPr>
        <w:tab/>
        <w:t>Subject to Clauses 46.6.b and 46.6.c and to the maximum extent permitted by Law:</w:t>
      </w:r>
    </w:p>
    <w:p w14:paraId="24572684" w14:textId="77777777" w:rsidR="005867A9" w:rsidRPr="000A7AEE" w:rsidRDefault="005867A9" w:rsidP="00C319B5">
      <w:pPr>
        <w:spacing w:after="0"/>
        <w:ind w:left="142" w:firstLine="567"/>
        <w:rPr>
          <w:rFonts w:asciiTheme="minorHAnsi" w:hAnsiTheme="minorHAnsi" w:cstheme="minorHAnsi"/>
          <w:bCs/>
          <w:sz w:val="18"/>
          <w:szCs w:val="18"/>
        </w:rPr>
      </w:pPr>
      <w:r w:rsidRPr="000A7AEE">
        <w:rPr>
          <w:rFonts w:asciiTheme="minorHAnsi" w:hAnsiTheme="minorHAnsi" w:cstheme="minorHAnsi"/>
          <w:bCs/>
          <w:sz w:val="18"/>
          <w:szCs w:val="18"/>
        </w:rPr>
        <w:t>i)</w:t>
      </w:r>
      <w:r w:rsidRPr="000A7AEE">
        <w:rPr>
          <w:rFonts w:asciiTheme="minorHAnsi" w:hAnsiTheme="minorHAnsi" w:cstheme="minorHAnsi"/>
          <w:bCs/>
          <w:sz w:val="18"/>
          <w:szCs w:val="18"/>
        </w:rPr>
        <w:tab/>
        <w:t xml:space="preserve">Throughout the term of the Contract, the Contractor's total liability in respect of losses that are </w:t>
      </w:r>
      <w:r w:rsidRPr="000A7AEE">
        <w:rPr>
          <w:rFonts w:asciiTheme="minorHAnsi" w:hAnsiTheme="minorHAnsi" w:cstheme="minorHAnsi"/>
          <w:bCs/>
          <w:sz w:val="18"/>
          <w:szCs w:val="18"/>
        </w:rPr>
        <w:tab/>
      </w:r>
      <w:r w:rsidRPr="000A7AEE">
        <w:rPr>
          <w:rFonts w:asciiTheme="minorHAnsi" w:hAnsiTheme="minorHAnsi" w:cstheme="minorHAnsi"/>
          <w:bCs/>
          <w:sz w:val="18"/>
          <w:szCs w:val="18"/>
        </w:rPr>
        <w:tab/>
        <w:t xml:space="preserve">caused by Defaults of the Contractor shall in no event exceed: </w:t>
      </w:r>
    </w:p>
    <w:p w14:paraId="3E6D5591" w14:textId="2381A9A7" w:rsidR="005867A9" w:rsidRPr="000A7AEE" w:rsidRDefault="005867A9" w:rsidP="000A7AEE">
      <w:pPr>
        <w:ind w:left="1418" w:hanging="284"/>
        <w:rPr>
          <w:rFonts w:asciiTheme="minorHAnsi" w:hAnsiTheme="minorHAnsi" w:cstheme="minorHAnsi"/>
          <w:bCs/>
          <w:sz w:val="18"/>
          <w:szCs w:val="18"/>
        </w:rPr>
      </w:pPr>
      <w:r w:rsidRPr="000A7AEE">
        <w:rPr>
          <w:rFonts w:asciiTheme="minorHAnsi" w:hAnsiTheme="minorHAnsi" w:cstheme="minorHAnsi"/>
          <w:bCs/>
          <w:sz w:val="18"/>
          <w:szCs w:val="18"/>
        </w:rPr>
        <w:t xml:space="preserve">     1)            in respect of DEFCON 76 (SC2), </w:t>
      </w:r>
      <w:r w:rsidR="000976F2">
        <w:rPr>
          <w:rFonts w:asciiTheme="minorHAnsi" w:hAnsiTheme="minorHAnsi" w:cstheme="minorHAnsi"/>
          <w:bCs/>
          <w:sz w:val="18"/>
          <w:szCs w:val="18"/>
        </w:rPr>
        <w:t>xxx</w:t>
      </w:r>
      <w:r w:rsidRPr="000A7AEE">
        <w:rPr>
          <w:rFonts w:asciiTheme="minorHAnsi" w:hAnsiTheme="minorHAnsi" w:cstheme="minorHAnsi"/>
          <w:bCs/>
          <w:sz w:val="18"/>
          <w:szCs w:val="18"/>
        </w:rPr>
        <w:t xml:space="preserve"> in aggregate; </w:t>
      </w:r>
    </w:p>
    <w:p w14:paraId="2E9D0C75" w14:textId="342F83F8" w:rsidR="000A7AEE" w:rsidRDefault="005867A9" w:rsidP="000A7AEE">
      <w:pPr>
        <w:ind w:left="1418" w:hanging="284"/>
        <w:rPr>
          <w:rFonts w:asciiTheme="minorHAnsi" w:hAnsiTheme="minorHAnsi" w:cstheme="minorHAnsi"/>
          <w:bCs/>
          <w:sz w:val="18"/>
          <w:szCs w:val="18"/>
        </w:rPr>
      </w:pPr>
      <w:r w:rsidRPr="000A7AEE">
        <w:rPr>
          <w:rFonts w:asciiTheme="minorHAnsi" w:hAnsiTheme="minorHAnsi" w:cstheme="minorHAnsi"/>
          <w:bCs/>
          <w:sz w:val="18"/>
          <w:szCs w:val="18"/>
        </w:rPr>
        <w:tab/>
        <w:t xml:space="preserve">2)           in respect of Condition 43b, </w:t>
      </w:r>
      <w:r w:rsidR="000976F2">
        <w:rPr>
          <w:rFonts w:asciiTheme="minorHAnsi" w:hAnsiTheme="minorHAnsi" w:cstheme="minorHAnsi"/>
          <w:bCs/>
          <w:sz w:val="18"/>
          <w:szCs w:val="18"/>
        </w:rPr>
        <w:t xml:space="preserve">xxx </w:t>
      </w:r>
      <w:r w:rsidRPr="000A7AEE">
        <w:rPr>
          <w:rFonts w:asciiTheme="minorHAnsi" w:hAnsiTheme="minorHAnsi" w:cstheme="minorHAnsi"/>
          <w:bCs/>
          <w:sz w:val="18"/>
          <w:szCs w:val="18"/>
        </w:rPr>
        <w:t xml:space="preserve"> in aggregate</w:t>
      </w:r>
      <w:r w:rsidR="000A7AEE">
        <w:rPr>
          <w:rFonts w:asciiTheme="minorHAnsi" w:hAnsiTheme="minorHAnsi" w:cstheme="minorHAnsi"/>
          <w:bCs/>
          <w:sz w:val="18"/>
          <w:szCs w:val="18"/>
        </w:rPr>
        <w:t>;</w:t>
      </w:r>
    </w:p>
    <w:p w14:paraId="407A6C87" w14:textId="70D3AB3C" w:rsidR="005867A9" w:rsidRPr="000A7AEE" w:rsidRDefault="005867A9" w:rsidP="000A7AEE">
      <w:pPr>
        <w:ind w:left="1418"/>
        <w:rPr>
          <w:rFonts w:asciiTheme="minorHAnsi" w:hAnsiTheme="minorHAnsi" w:cstheme="minorHAnsi"/>
          <w:bCs/>
          <w:sz w:val="18"/>
          <w:szCs w:val="18"/>
        </w:rPr>
      </w:pPr>
      <w:r w:rsidRPr="000A7AEE">
        <w:rPr>
          <w:rFonts w:asciiTheme="minorHAnsi" w:hAnsiTheme="minorHAnsi" w:cstheme="minorHAnsi"/>
          <w:bCs/>
          <w:sz w:val="18"/>
          <w:szCs w:val="18"/>
        </w:rPr>
        <w:t>3)</w:t>
      </w:r>
      <w:r w:rsidRPr="000A7AEE">
        <w:rPr>
          <w:rFonts w:asciiTheme="minorHAnsi" w:hAnsiTheme="minorHAnsi" w:cstheme="minorHAnsi"/>
          <w:bCs/>
          <w:sz w:val="18"/>
          <w:szCs w:val="18"/>
        </w:rPr>
        <w:tab/>
        <w:t xml:space="preserve">in respect of Condition 28, </w:t>
      </w:r>
      <w:r w:rsidR="000976F2">
        <w:rPr>
          <w:rFonts w:asciiTheme="minorHAnsi" w:hAnsiTheme="minorHAnsi" w:cstheme="minorHAnsi"/>
          <w:bCs/>
          <w:sz w:val="18"/>
          <w:szCs w:val="18"/>
        </w:rPr>
        <w:t>xxx</w:t>
      </w:r>
      <w:r w:rsidRPr="000A7AEE">
        <w:rPr>
          <w:rFonts w:asciiTheme="minorHAnsi" w:hAnsiTheme="minorHAnsi" w:cstheme="minorHAnsi"/>
          <w:bCs/>
          <w:sz w:val="18"/>
          <w:szCs w:val="18"/>
        </w:rPr>
        <w:t xml:space="preserve"> in aggregate;</w:t>
      </w:r>
    </w:p>
    <w:p w14:paraId="33A25B99" w14:textId="26C3F25D" w:rsidR="005867A9" w:rsidRPr="00C319B5" w:rsidRDefault="005867A9" w:rsidP="00C319B5">
      <w:pPr>
        <w:pStyle w:val="Default"/>
        <w:ind w:left="1440" w:hanging="720"/>
        <w:rPr>
          <w:rFonts w:asciiTheme="minorHAnsi" w:hAnsiTheme="minorHAnsi" w:cstheme="minorHAnsi"/>
          <w:bCs/>
          <w:color w:val="auto"/>
          <w:sz w:val="18"/>
          <w:szCs w:val="18"/>
        </w:rPr>
      </w:pPr>
      <w:bookmarkStart w:id="102" w:name="_Toc98743015"/>
      <w:r w:rsidRPr="000A7AEE">
        <w:rPr>
          <w:rFonts w:asciiTheme="minorHAnsi" w:hAnsiTheme="minorHAnsi" w:cstheme="minorHAnsi"/>
          <w:bCs/>
          <w:color w:val="auto"/>
          <w:sz w:val="18"/>
          <w:szCs w:val="18"/>
        </w:rPr>
        <w:t xml:space="preserve">ii) </w:t>
      </w:r>
      <w:r w:rsidRPr="000A7AEE">
        <w:rPr>
          <w:rFonts w:asciiTheme="minorHAnsi" w:hAnsiTheme="minorHAnsi" w:cstheme="minorHAnsi"/>
          <w:bCs/>
          <w:color w:val="auto"/>
          <w:sz w:val="18"/>
          <w:szCs w:val="18"/>
        </w:rPr>
        <w:tab/>
        <w:t xml:space="preserve">without limiting Clause 46.6.d.i) and subject always to Clauses 46.6.b, 46.d.c and 46.6.d.iii), the Contractor's total liability throughout the Term in respect of all other liabilities (but excluding any Service Credits paid or payable in accordance with clause 46.4 whether in contract, in tort (including negligence), arising under warranty, under statute or otherwise under or in connection with this Contract shall be </w:t>
      </w:r>
      <w:r w:rsidR="000976F2">
        <w:rPr>
          <w:rFonts w:asciiTheme="minorHAnsi" w:hAnsiTheme="minorHAnsi" w:cstheme="minorHAnsi"/>
          <w:bCs/>
          <w:color w:val="auto"/>
          <w:sz w:val="18"/>
          <w:szCs w:val="18"/>
        </w:rPr>
        <w:t>xxx</w:t>
      </w:r>
      <w:r w:rsidRPr="000A7AEE">
        <w:rPr>
          <w:rFonts w:asciiTheme="minorHAnsi" w:hAnsiTheme="minorHAnsi" w:cstheme="minorHAnsi"/>
          <w:bCs/>
          <w:color w:val="auto"/>
          <w:sz w:val="18"/>
          <w:szCs w:val="18"/>
        </w:rPr>
        <w:t xml:space="preserve"> in aggregate.</w:t>
      </w:r>
      <w:r w:rsidRPr="00C319B5">
        <w:rPr>
          <w:rFonts w:asciiTheme="minorHAnsi" w:hAnsiTheme="minorHAnsi" w:cstheme="minorHAnsi"/>
          <w:bCs/>
          <w:color w:val="auto"/>
          <w:sz w:val="18"/>
          <w:szCs w:val="18"/>
        </w:rPr>
        <w:t xml:space="preserve"> </w:t>
      </w:r>
    </w:p>
    <w:p w14:paraId="76A0CD47" w14:textId="77777777" w:rsidR="005867A9" w:rsidRPr="00C54E5E" w:rsidRDefault="005867A9" w:rsidP="00C319B5">
      <w:pPr>
        <w:pStyle w:val="Default"/>
        <w:rPr>
          <w:rFonts w:asciiTheme="minorHAnsi" w:hAnsiTheme="minorHAnsi" w:cstheme="minorHAnsi"/>
          <w:sz w:val="18"/>
          <w:szCs w:val="18"/>
        </w:rPr>
      </w:pPr>
    </w:p>
    <w:p w14:paraId="11F00EB0" w14:textId="77777777" w:rsidR="005867A9" w:rsidRDefault="005867A9" w:rsidP="00C319B5">
      <w:pPr>
        <w:pStyle w:val="Default"/>
        <w:ind w:left="1440" w:hanging="720"/>
        <w:rPr>
          <w:rFonts w:asciiTheme="minorHAnsi" w:hAnsiTheme="minorHAnsi" w:cstheme="minorHAnsi"/>
          <w:sz w:val="18"/>
          <w:szCs w:val="18"/>
        </w:rPr>
      </w:pPr>
      <w:r>
        <w:rPr>
          <w:rFonts w:asciiTheme="minorHAnsi" w:hAnsiTheme="minorHAnsi" w:cstheme="minorHAnsi"/>
          <w:sz w:val="18"/>
          <w:szCs w:val="18"/>
        </w:rPr>
        <w:lastRenderedPageBreak/>
        <w:t>iii</w:t>
      </w:r>
      <w:r w:rsidRPr="00C54E5E">
        <w:rPr>
          <w:rFonts w:asciiTheme="minorHAnsi" w:hAnsiTheme="minorHAnsi" w:cstheme="minorHAnsi"/>
          <w:sz w:val="18"/>
          <w:szCs w:val="18"/>
        </w:rPr>
        <w:t xml:space="preserve">) </w:t>
      </w:r>
      <w:r>
        <w:rPr>
          <w:rFonts w:asciiTheme="minorHAnsi" w:hAnsiTheme="minorHAnsi" w:cstheme="minorHAnsi"/>
          <w:sz w:val="18"/>
          <w:szCs w:val="18"/>
        </w:rPr>
        <w:tab/>
      </w:r>
      <w:r w:rsidRPr="00C54E5E">
        <w:rPr>
          <w:rFonts w:asciiTheme="minorHAnsi" w:hAnsiTheme="minorHAnsi" w:cstheme="minorHAnsi"/>
          <w:sz w:val="18"/>
          <w:szCs w:val="18"/>
        </w:rPr>
        <w:t>on the exercise of any and, where more than one, each option period or agreed extension to the Term, the limitation of the Contractor's total liability (in aggregate) set out in Clauses 46.</w:t>
      </w:r>
      <w:r>
        <w:rPr>
          <w:rFonts w:asciiTheme="minorHAnsi" w:hAnsiTheme="minorHAnsi" w:cstheme="minorHAnsi"/>
          <w:sz w:val="18"/>
          <w:szCs w:val="18"/>
        </w:rPr>
        <w:t>6</w:t>
      </w:r>
      <w:r w:rsidRPr="00C54E5E">
        <w:rPr>
          <w:rFonts w:asciiTheme="minorHAnsi" w:hAnsiTheme="minorHAnsi" w:cstheme="minorHAnsi"/>
          <w:sz w:val="18"/>
          <w:szCs w:val="18"/>
        </w:rPr>
        <w:t>.d.i)</w:t>
      </w:r>
      <w:r>
        <w:rPr>
          <w:rFonts w:asciiTheme="minorHAnsi" w:hAnsiTheme="minorHAnsi" w:cstheme="minorHAnsi"/>
          <w:sz w:val="18"/>
          <w:szCs w:val="18"/>
        </w:rPr>
        <w:t xml:space="preserve"> and </w:t>
      </w:r>
      <w:r w:rsidRPr="00C54E5E">
        <w:rPr>
          <w:rFonts w:asciiTheme="minorHAnsi" w:hAnsiTheme="minorHAnsi" w:cstheme="minorHAnsi"/>
          <w:sz w:val="18"/>
          <w:szCs w:val="18"/>
        </w:rPr>
        <w:t>46.</w:t>
      </w:r>
      <w:r>
        <w:rPr>
          <w:rFonts w:asciiTheme="minorHAnsi" w:hAnsiTheme="minorHAnsi" w:cstheme="minorHAnsi"/>
          <w:sz w:val="18"/>
          <w:szCs w:val="18"/>
        </w:rPr>
        <w:t>6</w:t>
      </w:r>
      <w:r w:rsidRPr="00C54E5E">
        <w:rPr>
          <w:rFonts w:asciiTheme="minorHAnsi" w:hAnsiTheme="minorHAnsi" w:cstheme="minorHAnsi"/>
          <w:sz w:val="18"/>
          <w:szCs w:val="18"/>
        </w:rPr>
        <w:t>.d.</w:t>
      </w:r>
      <w:r>
        <w:rPr>
          <w:rFonts w:asciiTheme="minorHAnsi" w:hAnsiTheme="minorHAnsi" w:cstheme="minorHAnsi"/>
          <w:sz w:val="18"/>
          <w:szCs w:val="18"/>
        </w:rPr>
        <w:t>ii</w:t>
      </w:r>
      <w:r w:rsidRPr="00C54E5E">
        <w:rPr>
          <w:rFonts w:asciiTheme="minorHAnsi" w:hAnsiTheme="minorHAnsi" w:cstheme="minorHAnsi"/>
          <w:sz w:val="18"/>
          <w:szCs w:val="18"/>
        </w:rPr>
        <w:t>) above shall be fully replenished such that on and from each such exercise or extension of the Term, the Authority shall be able to claim up to the full value of the limitation set out in Clauses 46.</w:t>
      </w:r>
      <w:r>
        <w:rPr>
          <w:rFonts w:asciiTheme="minorHAnsi" w:hAnsiTheme="minorHAnsi" w:cstheme="minorHAnsi"/>
          <w:sz w:val="18"/>
          <w:szCs w:val="18"/>
        </w:rPr>
        <w:t>6</w:t>
      </w:r>
      <w:r w:rsidRPr="00C54E5E">
        <w:rPr>
          <w:rFonts w:asciiTheme="minorHAnsi" w:hAnsiTheme="minorHAnsi" w:cstheme="minorHAnsi"/>
          <w:sz w:val="18"/>
          <w:szCs w:val="18"/>
        </w:rPr>
        <w:t>.d.i) and 46.</w:t>
      </w:r>
      <w:r>
        <w:rPr>
          <w:rFonts w:asciiTheme="minorHAnsi" w:hAnsiTheme="minorHAnsi" w:cstheme="minorHAnsi"/>
          <w:sz w:val="18"/>
          <w:szCs w:val="18"/>
        </w:rPr>
        <w:t>6</w:t>
      </w:r>
      <w:r w:rsidRPr="00C54E5E">
        <w:rPr>
          <w:rFonts w:asciiTheme="minorHAnsi" w:hAnsiTheme="minorHAnsi" w:cstheme="minorHAnsi"/>
          <w:sz w:val="18"/>
          <w:szCs w:val="18"/>
        </w:rPr>
        <w:t>.d.</w:t>
      </w:r>
      <w:r>
        <w:rPr>
          <w:rFonts w:asciiTheme="minorHAnsi" w:hAnsiTheme="minorHAnsi" w:cstheme="minorHAnsi"/>
          <w:sz w:val="18"/>
          <w:szCs w:val="18"/>
        </w:rPr>
        <w:t>ii</w:t>
      </w:r>
      <w:r w:rsidRPr="00C54E5E">
        <w:rPr>
          <w:rFonts w:asciiTheme="minorHAnsi" w:hAnsiTheme="minorHAnsi" w:cstheme="minorHAnsi"/>
          <w:sz w:val="18"/>
          <w:szCs w:val="18"/>
        </w:rPr>
        <w:t xml:space="preserve">) of this Contract. </w:t>
      </w:r>
    </w:p>
    <w:p w14:paraId="41702D03" w14:textId="77777777" w:rsidR="005867A9" w:rsidRPr="00C54E5E" w:rsidRDefault="005867A9" w:rsidP="00C319B5">
      <w:pPr>
        <w:pStyle w:val="Default"/>
        <w:ind w:left="720"/>
        <w:rPr>
          <w:rFonts w:asciiTheme="minorHAnsi" w:hAnsiTheme="minorHAnsi" w:cstheme="minorHAnsi"/>
          <w:sz w:val="18"/>
          <w:szCs w:val="18"/>
        </w:rPr>
      </w:pPr>
    </w:p>
    <w:p w14:paraId="077B92FA" w14:textId="77777777" w:rsidR="005867A9" w:rsidRDefault="005867A9" w:rsidP="00C319B5">
      <w:pPr>
        <w:pStyle w:val="Default"/>
        <w:ind w:left="723" w:hanging="720"/>
        <w:rPr>
          <w:rFonts w:asciiTheme="minorHAnsi" w:hAnsiTheme="minorHAnsi" w:cstheme="minorHAnsi"/>
          <w:sz w:val="18"/>
          <w:szCs w:val="18"/>
        </w:rPr>
      </w:pPr>
      <w:r>
        <w:rPr>
          <w:rFonts w:asciiTheme="minorHAnsi" w:hAnsiTheme="minorHAnsi" w:cstheme="minorHAnsi"/>
          <w:sz w:val="18"/>
          <w:szCs w:val="18"/>
        </w:rPr>
        <w:t>e.</w:t>
      </w:r>
      <w:r w:rsidRPr="00C54E5E">
        <w:rPr>
          <w:rFonts w:asciiTheme="minorHAnsi" w:hAnsiTheme="minorHAnsi" w:cstheme="minorHAnsi"/>
          <w:sz w:val="18"/>
          <w:szCs w:val="18"/>
        </w:rPr>
        <w:t xml:space="preserve"> </w:t>
      </w:r>
      <w:r>
        <w:rPr>
          <w:rFonts w:asciiTheme="minorHAnsi" w:hAnsiTheme="minorHAnsi" w:cstheme="minorHAnsi"/>
          <w:sz w:val="18"/>
          <w:szCs w:val="18"/>
        </w:rPr>
        <w:tab/>
      </w:r>
      <w:r w:rsidRPr="00C54E5E">
        <w:rPr>
          <w:rFonts w:asciiTheme="minorHAnsi" w:hAnsiTheme="minorHAnsi" w:cstheme="minorHAnsi"/>
          <w:sz w:val="18"/>
          <w:szCs w:val="18"/>
        </w:rPr>
        <w:t xml:space="preserve">Subject to Clauses </w:t>
      </w:r>
      <w:r w:rsidRPr="00D70E7A">
        <w:rPr>
          <w:rFonts w:hAnsiTheme="minorHAnsi"/>
          <w:sz w:val="18"/>
          <w:lang w:val="en-US"/>
        </w:rPr>
        <w:t>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w:t>
      </w:r>
      <w:r>
        <w:rPr>
          <w:rFonts w:hAnsiTheme="minorHAnsi"/>
          <w:sz w:val="18"/>
          <w:lang w:val="en-US"/>
        </w:rPr>
        <w:t>b</w:t>
      </w:r>
      <w:r w:rsidRPr="00D70E7A">
        <w:rPr>
          <w:rFonts w:hAnsiTheme="minorHAnsi"/>
          <w:sz w:val="18"/>
          <w:lang w:val="en-US"/>
        </w:rPr>
        <w:t xml:space="preserve">. </w:t>
      </w:r>
      <w:r w:rsidRPr="00C54E5E">
        <w:rPr>
          <w:rFonts w:asciiTheme="minorHAnsi" w:hAnsiTheme="minorHAnsi" w:cstheme="minorHAnsi"/>
          <w:sz w:val="18"/>
          <w:szCs w:val="18"/>
        </w:rPr>
        <w:t>46.</w:t>
      </w:r>
      <w:r>
        <w:rPr>
          <w:rFonts w:asciiTheme="minorHAnsi" w:hAnsiTheme="minorHAnsi" w:cstheme="minorHAnsi"/>
          <w:sz w:val="18"/>
          <w:szCs w:val="18"/>
        </w:rPr>
        <w:t>6</w:t>
      </w:r>
      <w:r w:rsidRPr="00C54E5E">
        <w:rPr>
          <w:rFonts w:asciiTheme="minorHAnsi" w:hAnsiTheme="minorHAnsi" w:cstheme="minorHAnsi"/>
          <w:sz w:val="18"/>
          <w:szCs w:val="18"/>
        </w:rPr>
        <w:t>.c, and 46.</w:t>
      </w:r>
      <w:r>
        <w:rPr>
          <w:rFonts w:asciiTheme="minorHAnsi" w:hAnsiTheme="minorHAnsi" w:cstheme="minorHAnsi"/>
          <w:sz w:val="18"/>
          <w:szCs w:val="18"/>
        </w:rPr>
        <w:t>6</w:t>
      </w:r>
      <w:r w:rsidRPr="00C54E5E">
        <w:rPr>
          <w:rFonts w:asciiTheme="minorHAnsi" w:hAnsiTheme="minorHAnsi" w:cstheme="minorHAnsi"/>
          <w:sz w:val="18"/>
          <w:szCs w:val="18"/>
        </w:rPr>
        <w:t>.</w:t>
      </w:r>
      <w:r>
        <w:rPr>
          <w:rFonts w:asciiTheme="minorHAnsi" w:hAnsiTheme="minorHAnsi" w:cstheme="minorHAnsi"/>
          <w:sz w:val="18"/>
          <w:szCs w:val="18"/>
        </w:rPr>
        <w:t>f</w:t>
      </w:r>
      <w:r w:rsidRPr="00C54E5E">
        <w:rPr>
          <w:rFonts w:asciiTheme="minorHAnsi" w:hAnsiTheme="minorHAnsi" w:cstheme="minorHAnsi"/>
          <w:sz w:val="18"/>
          <w:szCs w:val="18"/>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2AC22DDB" w14:textId="77777777" w:rsidR="005867A9" w:rsidRPr="00C54E5E" w:rsidRDefault="005867A9" w:rsidP="00C319B5">
      <w:pPr>
        <w:pStyle w:val="Default"/>
        <w:ind w:left="709" w:hanging="709"/>
        <w:rPr>
          <w:rFonts w:asciiTheme="minorHAnsi" w:hAnsiTheme="minorHAnsi" w:cstheme="minorHAnsi"/>
          <w:sz w:val="18"/>
          <w:szCs w:val="18"/>
        </w:rPr>
      </w:pPr>
    </w:p>
    <w:p w14:paraId="7665E466" w14:textId="77777777" w:rsidR="005867A9" w:rsidRDefault="005867A9" w:rsidP="00C319B5">
      <w:pPr>
        <w:spacing w:after="0"/>
        <w:ind w:left="720" w:hanging="720"/>
        <w:rPr>
          <w:sz w:val="18"/>
          <w:szCs w:val="18"/>
        </w:rPr>
      </w:pPr>
      <w:r>
        <w:rPr>
          <w:sz w:val="18"/>
          <w:szCs w:val="18"/>
        </w:rPr>
        <w:t>f.</w:t>
      </w:r>
      <w:r>
        <w:rPr>
          <w:sz w:val="18"/>
          <w:szCs w:val="18"/>
        </w:rPr>
        <w:tab/>
      </w:r>
      <w:r w:rsidRPr="00F85E10">
        <w:rPr>
          <w:sz w:val="18"/>
          <w:szCs w:val="18"/>
        </w:rPr>
        <w:t xml:space="preserve"> Clause 46.</w:t>
      </w:r>
      <w:r>
        <w:rPr>
          <w:sz w:val="18"/>
          <w:szCs w:val="18"/>
        </w:rPr>
        <w:t>6</w:t>
      </w:r>
      <w:r w:rsidRPr="00F85E10">
        <w:rPr>
          <w:sz w:val="18"/>
          <w:szCs w:val="18"/>
        </w:rPr>
        <w:t>.</w:t>
      </w:r>
      <w:r>
        <w:rPr>
          <w:sz w:val="18"/>
          <w:szCs w:val="18"/>
        </w:rPr>
        <w:t>e</w:t>
      </w:r>
      <w:r w:rsidRPr="00F85E10">
        <w:rPr>
          <w:sz w:val="18"/>
          <w:szCs w:val="18"/>
        </w:rPr>
        <w:t>) shall not exclude or limit the Contractor's right under this Contract to claim for the Charges.</w:t>
      </w:r>
    </w:p>
    <w:p w14:paraId="1411CC5F" w14:textId="77777777" w:rsidR="00004436" w:rsidRPr="00F85E10" w:rsidRDefault="00004436" w:rsidP="00C319B5">
      <w:pPr>
        <w:spacing w:after="0"/>
        <w:ind w:left="720" w:hanging="720"/>
        <w:rPr>
          <w:b/>
          <w:bCs/>
          <w:sz w:val="18"/>
          <w:szCs w:val="18"/>
        </w:rPr>
      </w:pPr>
    </w:p>
    <w:p w14:paraId="41661AE2" w14:textId="77777777" w:rsidR="005867A9" w:rsidRPr="00817C3E" w:rsidRDefault="005867A9" w:rsidP="00C319B5">
      <w:pPr>
        <w:spacing w:after="0"/>
        <w:rPr>
          <w:rFonts w:hAnsiTheme="minorHAnsi"/>
          <w:b/>
          <w:bCs/>
          <w:sz w:val="18"/>
          <w:lang w:val="en-US"/>
        </w:rPr>
      </w:pPr>
      <w:r w:rsidRPr="00817C3E">
        <w:rPr>
          <w:rFonts w:hAnsiTheme="minorHAnsi"/>
          <w:b/>
          <w:bCs/>
          <w:sz w:val="18"/>
          <w:lang w:val="en-US"/>
        </w:rPr>
        <w:t>Consequential loss</w:t>
      </w:r>
    </w:p>
    <w:p w14:paraId="05221F74" w14:textId="77777777" w:rsidR="005867A9" w:rsidRPr="00D70E7A" w:rsidRDefault="005867A9" w:rsidP="00C319B5">
      <w:pPr>
        <w:spacing w:after="0"/>
        <w:ind w:left="720" w:hanging="720"/>
        <w:rPr>
          <w:rFonts w:hAnsiTheme="minorHAnsi"/>
          <w:sz w:val="18"/>
          <w:lang w:val="en-US"/>
        </w:rPr>
      </w:pPr>
      <w:r>
        <w:rPr>
          <w:rFonts w:hAnsiTheme="minorHAnsi"/>
          <w:sz w:val="18"/>
          <w:lang w:val="en-US"/>
        </w:rPr>
        <w:t>g</w:t>
      </w:r>
      <w:r w:rsidRPr="00D70E7A">
        <w:rPr>
          <w:rFonts w:hAnsiTheme="minorHAnsi"/>
          <w:sz w:val="18"/>
          <w:lang w:val="en-US"/>
        </w:rPr>
        <w:t>.</w:t>
      </w:r>
      <w:r w:rsidRPr="00D70E7A">
        <w:rPr>
          <w:rFonts w:hAnsiTheme="minorHAnsi"/>
          <w:sz w:val="18"/>
          <w:lang w:val="en-US"/>
        </w:rPr>
        <w:tab/>
        <w:t>Subject to Clauses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.b</w:t>
      </w:r>
      <w:r>
        <w:rPr>
          <w:rFonts w:hAnsiTheme="minorHAnsi"/>
          <w:sz w:val="18"/>
          <w:lang w:val="en-US"/>
        </w:rPr>
        <w:t xml:space="preserve">, </w:t>
      </w:r>
      <w:r w:rsidRPr="00D70E7A">
        <w:rPr>
          <w:rFonts w:hAnsiTheme="minorHAnsi"/>
          <w:sz w:val="18"/>
          <w:lang w:val="en-US"/>
        </w:rPr>
        <w:t>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w:t>
      </w:r>
      <w:r>
        <w:rPr>
          <w:rFonts w:hAnsiTheme="minorHAnsi"/>
          <w:sz w:val="18"/>
          <w:lang w:val="en-US"/>
        </w:rPr>
        <w:t>c</w:t>
      </w:r>
      <w:r w:rsidRPr="00D70E7A">
        <w:rPr>
          <w:rFonts w:hAnsiTheme="minorHAnsi"/>
          <w:sz w:val="18"/>
          <w:lang w:val="en-US"/>
        </w:rPr>
        <w:t>. and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w:t>
      </w:r>
      <w:r>
        <w:rPr>
          <w:rFonts w:hAnsiTheme="minorHAnsi"/>
          <w:sz w:val="18"/>
          <w:lang w:val="en-US"/>
        </w:rPr>
        <w:t>h</w:t>
      </w:r>
      <w:r w:rsidRPr="00D70E7A">
        <w:rPr>
          <w:rFonts w:hAnsiTheme="minorHAnsi"/>
          <w:sz w:val="18"/>
          <w:lang w:val="en-US"/>
        </w:rPr>
        <w:t>., neither Party shall be liable to the other Party or to any third party, whether in contract (including under any warranty), in tort (including negligence), under statute or otherwise for or in respect of:</w:t>
      </w:r>
    </w:p>
    <w:p w14:paraId="091D6655" w14:textId="77777777" w:rsidR="005867A9" w:rsidRPr="00D70E7A" w:rsidRDefault="005867A9" w:rsidP="00C319B5">
      <w:pPr>
        <w:spacing w:after="0"/>
        <w:ind w:firstLine="720"/>
        <w:rPr>
          <w:rFonts w:hAnsiTheme="minorHAnsi"/>
          <w:sz w:val="18"/>
          <w:lang w:val="en-US"/>
        </w:rPr>
      </w:pPr>
      <w:r w:rsidRPr="00D70E7A">
        <w:rPr>
          <w:rFonts w:hAnsiTheme="minorHAnsi"/>
          <w:sz w:val="18"/>
          <w:lang w:val="en-US"/>
        </w:rPr>
        <w:t xml:space="preserve">i) </w:t>
      </w:r>
      <w:r w:rsidRPr="00D70E7A">
        <w:rPr>
          <w:rFonts w:hAnsiTheme="minorHAnsi"/>
          <w:sz w:val="18"/>
          <w:lang w:val="en-US"/>
        </w:rPr>
        <w:tab/>
        <w:t>indirect loss or damage;</w:t>
      </w:r>
    </w:p>
    <w:p w14:paraId="47EB7F67" w14:textId="77777777" w:rsidR="005867A9" w:rsidRPr="00D70E7A" w:rsidRDefault="005867A9" w:rsidP="00C319B5">
      <w:pPr>
        <w:spacing w:after="0"/>
        <w:ind w:firstLine="720"/>
        <w:rPr>
          <w:rFonts w:hAnsiTheme="minorHAnsi"/>
          <w:sz w:val="18"/>
          <w:lang w:val="en-US"/>
        </w:rPr>
      </w:pPr>
      <w:r w:rsidRPr="00D70E7A">
        <w:rPr>
          <w:rFonts w:hAnsiTheme="minorHAnsi"/>
          <w:sz w:val="18"/>
          <w:lang w:val="en-US"/>
        </w:rPr>
        <w:t xml:space="preserve">ii) </w:t>
      </w:r>
      <w:r w:rsidRPr="00D70E7A">
        <w:rPr>
          <w:rFonts w:hAnsiTheme="minorHAnsi"/>
          <w:sz w:val="18"/>
          <w:lang w:val="en-US"/>
        </w:rPr>
        <w:tab/>
        <w:t>special loss or damage;</w:t>
      </w:r>
    </w:p>
    <w:p w14:paraId="308378EC" w14:textId="77777777" w:rsidR="005867A9" w:rsidRPr="00D70E7A" w:rsidRDefault="005867A9" w:rsidP="00C319B5">
      <w:pPr>
        <w:spacing w:after="0"/>
        <w:ind w:firstLine="720"/>
        <w:rPr>
          <w:rFonts w:hAnsiTheme="minorHAnsi"/>
          <w:sz w:val="18"/>
          <w:lang w:val="en-US"/>
        </w:rPr>
      </w:pPr>
      <w:r w:rsidRPr="00D70E7A">
        <w:rPr>
          <w:rFonts w:hAnsiTheme="minorHAnsi"/>
          <w:sz w:val="18"/>
          <w:lang w:val="en-US"/>
        </w:rPr>
        <w:t xml:space="preserve">iii) </w:t>
      </w:r>
      <w:r w:rsidRPr="00D70E7A">
        <w:rPr>
          <w:rFonts w:hAnsiTheme="minorHAnsi"/>
          <w:sz w:val="18"/>
          <w:lang w:val="en-US"/>
        </w:rPr>
        <w:tab/>
        <w:t>consequential loss or damage;</w:t>
      </w:r>
      <w:r>
        <w:rPr>
          <w:rFonts w:hAnsiTheme="minorHAnsi"/>
          <w:sz w:val="18"/>
          <w:lang w:val="en-US"/>
        </w:rPr>
        <w:tab/>
      </w:r>
    </w:p>
    <w:p w14:paraId="3EC2BBCB" w14:textId="77777777" w:rsidR="005867A9" w:rsidRPr="00D70E7A" w:rsidRDefault="005867A9" w:rsidP="00C319B5">
      <w:pPr>
        <w:spacing w:after="0"/>
        <w:ind w:firstLine="720"/>
        <w:rPr>
          <w:rFonts w:hAnsiTheme="minorHAnsi"/>
          <w:sz w:val="18"/>
          <w:lang w:val="en-US"/>
        </w:rPr>
      </w:pPr>
      <w:r w:rsidRPr="00D70E7A">
        <w:rPr>
          <w:rFonts w:hAnsiTheme="minorHAnsi"/>
          <w:sz w:val="18"/>
          <w:lang w:val="en-US"/>
        </w:rPr>
        <w:t xml:space="preserve">iv) </w:t>
      </w:r>
      <w:r w:rsidRPr="00D70E7A">
        <w:rPr>
          <w:rFonts w:hAnsiTheme="minorHAnsi"/>
          <w:sz w:val="18"/>
          <w:lang w:val="en-US"/>
        </w:rPr>
        <w:tab/>
        <w:t>loss of profits (whether direct or indirect);</w:t>
      </w:r>
    </w:p>
    <w:p w14:paraId="4FAB2E37" w14:textId="77777777" w:rsidR="005867A9" w:rsidRPr="00D70E7A" w:rsidRDefault="005867A9" w:rsidP="00C319B5">
      <w:pPr>
        <w:spacing w:after="0"/>
        <w:ind w:firstLine="720"/>
        <w:rPr>
          <w:rFonts w:hAnsiTheme="minorHAnsi"/>
          <w:sz w:val="18"/>
          <w:lang w:val="en-US"/>
        </w:rPr>
      </w:pPr>
      <w:r w:rsidRPr="00D70E7A">
        <w:rPr>
          <w:rFonts w:hAnsiTheme="minorHAnsi"/>
          <w:sz w:val="18"/>
          <w:lang w:val="en-US"/>
        </w:rPr>
        <w:t xml:space="preserve">v) </w:t>
      </w:r>
      <w:r w:rsidRPr="00D70E7A">
        <w:rPr>
          <w:rFonts w:hAnsiTheme="minorHAnsi"/>
          <w:sz w:val="18"/>
          <w:lang w:val="en-US"/>
        </w:rPr>
        <w:tab/>
        <w:t>loss of turnover (whether direct or indirect);</w:t>
      </w:r>
    </w:p>
    <w:p w14:paraId="7518DB27" w14:textId="77777777" w:rsidR="005867A9" w:rsidRPr="00D70E7A" w:rsidRDefault="005867A9" w:rsidP="00C319B5">
      <w:pPr>
        <w:spacing w:after="0"/>
        <w:ind w:firstLine="720"/>
        <w:rPr>
          <w:rFonts w:hAnsiTheme="minorHAnsi"/>
          <w:sz w:val="18"/>
          <w:lang w:val="en-US"/>
        </w:rPr>
      </w:pPr>
      <w:r w:rsidRPr="00D70E7A">
        <w:rPr>
          <w:rFonts w:hAnsiTheme="minorHAnsi"/>
          <w:sz w:val="18"/>
          <w:lang w:val="en-US"/>
        </w:rPr>
        <w:t xml:space="preserve">vi) </w:t>
      </w:r>
      <w:r w:rsidRPr="00D70E7A">
        <w:rPr>
          <w:rFonts w:hAnsiTheme="minorHAnsi"/>
          <w:sz w:val="18"/>
          <w:lang w:val="en-US"/>
        </w:rPr>
        <w:tab/>
        <w:t>loss of business opportunities (whether direct or indirect); or</w:t>
      </w:r>
    </w:p>
    <w:p w14:paraId="559C6BF1" w14:textId="77777777" w:rsidR="005867A9" w:rsidRPr="00D70E7A" w:rsidRDefault="005867A9" w:rsidP="00C319B5">
      <w:pPr>
        <w:spacing w:after="0"/>
        <w:ind w:left="1440" w:hanging="720"/>
        <w:rPr>
          <w:rFonts w:hAnsiTheme="minorHAnsi"/>
          <w:sz w:val="18"/>
          <w:lang w:val="en-US"/>
        </w:rPr>
      </w:pPr>
      <w:r w:rsidRPr="00D70E7A">
        <w:rPr>
          <w:rFonts w:hAnsiTheme="minorHAnsi"/>
          <w:sz w:val="18"/>
          <w:lang w:val="en-US"/>
        </w:rPr>
        <w:t xml:space="preserve">vii) </w:t>
      </w:r>
      <w:r w:rsidRPr="00D70E7A">
        <w:rPr>
          <w:rFonts w:hAnsiTheme="minorHAnsi"/>
          <w:sz w:val="18"/>
          <w:lang w:val="en-US"/>
        </w:rPr>
        <w:tab/>
        <w:t>damage to goodwill (whether direct or indirect), even if that Party was aware of the possibility of such loss or damage to the other Party.</w:t>
      </w:r>
    </w:p>
    <w:p w14:paraId="6CE5D14B" w14:textId="77777777" w:rsidR="005867A9" w:rsidRPr="00D70E7A" w:rsidRDefault="005867A9" w:rsidP="00C319B5">
      <w:pPr>
        <w:spacing w:after="0"/>
        <w:ind w:left="720" w:hanging="720"/>
        <w:rPr>
          <w:rFonts w:hAnsiTheme="minorHAnsi"/>
          <w:sz w:val="18"/>
          <w:lang w:val="en-US"/>
        </w:rPr>
      </w:pPr>
      <w:r>
        <w:rPr>
          <w:rFonts w:hAnsiTheme="minorHAnsi"/>
          <w:sz w:val="18"/>
          <w:lang w:val="en-US"/>
        </w:rPr>
        <w:t>h</w:t>
      </w:r>
      <w:r w:rsidRPr="00D70E7A">
        <w:rPr>
          <w:rFonts w:hAnsiTheme="minorHAnsi"/>
          <w:sz w:val="18"/>
          <w:lang w:val="en-US"/>
        </w:rPr>
        <w:t>.</w:t>
      </w:r>
      <w:r w:rsidRPr="00D70E7A">
        <w:rPr>
          <w:rFonts w:hAnsiTheme="minorHAnsi"/>
          <w:sz w:val="18"/>
          <w:lang w:val="en-US"/>
        </w:rPr>
        <w:tab/>
        <w:t>The provisions of Clause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w:t>
      </w:r>
      <w:r>
        <w:rPr>
          <w:rFonts w:hAnsiTheme="minorHAnsi"/>
          <w:sz w:val="18"/>
          <w:lang w:val="en-US"/>
        </w:rPr>
        <w:t>g</w:t>
      </w:r>
      <w:r w:rsidRPr="00D70E7A">
        <w:rPr>
          <w:rFonts w:hAnsiTheme="minorHAnsi"/>
          <w:sz w:val="18"/>
          <w:lang w:val="en-US"/>
        </w:rPr>
        <w:t xml:space="preserve">. shall not restrict the Authority's ability to recover any of the following losses incurred by the Authority to the extent that they arise as a result of a Default by the Contractor: </w:t>
      </w:r>
    </w:p>
    <w:p w14:paraId="479B14CB" w14:textId="77777777" w:rsidR="005867A9" w:rsidRDefault="005867A9" w:rsidP="00C319B5">
      <w:pPr>
        <w:spacing w:after="0"/>
        <w:ind w:left="1440" w:hanging="720"/>
        <w:rPr>
          <w:rFonts w:hAnsiTheme="minorHAnsi"/>
          <w:sz w:val="18"/>
          <w:lang w:val="en-US"/>
        </w:rPr>
      </w:pPr>
      <w:r w:rsidRPr="00D70E7A">
        <w:rPr>
          <w:rFonts w:hAnsiTheme="minorHAnsi"/>
          <w:sz w:val="18"/>
          <w:lang w:val="en-US"/>
        </w:rPr>
        <w:t xml:space="preserve">i) </w:t>
      </w:r>
      <w:r w:rsidRPr="00D70E7A">
        <w:rPr>
          <w:rFonts w:hAnsiTheme="minorHAnsi"/>
          <w:sz w:val="18"/>
          <w:lang w:val="en-US"/>
        </w:rPr>
        <w:tab/>
        <w:t xml:space="preserve">any additional operational and administrative costs and expenses arising from the Contractor's </w:t>
      </w:r>
      <w:r>
        <w:rPr>
          <w:rFonts w:hAnsiTheme="minorHAnsi"/>
          <w:sz w:val="18"/>
          <w:lang w:val="en-US"/>
        </w:rPr>
        <w:t>Default, including and costs paid or payable by the Authority:</w:t>
      </w:r>
      <w:r w:rsidRPr="00D70E7A">
        <w:rPr>
          <w:rFonts w:hAnsiTheme="minorHAnsi"/>
          <w:sz w:val="18"/>
          <w:lang w:val="en-US"/>
        </w:rPr>
        <w:tab/>
      </w:r>
    </w:p>
    <w:p w14:paraId="237994FA" w14:textId="77777777" w:rsidR="005867A9" w:rsidRPr="00D70E7A" w:rsidRDefault="005867A9" w:rsidP="00C319B5">
      <w:pPr>
        <w:spacing w:after="0"/>
        <w:ind w:left="1440" w:firstLine="720"/>
        <w:rPr>
          <w:rFonts w:hAnsiTheme="minorHAnsi"/>
          <w:sz w:val="18"/>
          <w:lang w:val="en-US"/>
        </w:rPr>
      </w:pPr>
      <w:r>
        <w:rPr>
          <w:rFonts w:hAnsiTheme="minorHAnsi"/>
          <w:sz w:val="18"/>
          <w:lang w:val="en-US"/>
        </w:rPr>
        <w:t xml:space="preserve">1) </w:t>
      </w:r>
      <w:r w:rsidRPr="00D70E7A">
        <w:rPr>
          <w:rFonts w:hAnsiTheme="minorHAnsi"/>
          <w:sz w:val="18"/>
          <w:lang w:val="en-US"/>
        </w:rPr>
        <w:t>to any third party;</w:t>
      </w:r>
    </w:p>
    <w:p w14:paraId="0A54FD83" w14:textId="77777777" w:rsidR="005867A9" w:rsidRPr="00D70E7A" w:rsidRDefault="005867A9" w:rsidP="00C319B5">
      <w:pPr>
        <w:spacing w:after="0"/>
        <w:ind w:left="2160"/>
        <w:rPr>
          <w:rFonts w:hAnsiTheme="minorHAnsi"/>
          <w:sz w:val="18"/>
          <w:lang w:val="en-US"/>
        </w:rPr>
      </w:pPr>
      <w:r>
        <w:rPr>
          <w:rFonts w:hAnsiTheme="minorHAnsi"/>
          <w:sz w:val="18"/>
          <w:lang w:val="en-US"/>
        </w:rPr>
        <w:t xml:space="preserve">2) </w:t>
      </w:r>
      <w:r w:rsidRPr="00D70E7A">
        <w:rPr>
          <w:rFonts w:hAnsiTheme="minorHAnsi"/>
          <w:sz w:val="18"/>
          <w:lang w:val="en-US"/>
        </w:rPr>
        <w:t xml:space="preserve">for putting in place workarounds for the Contractor Deliverables and other deliverables that are reliant on the Contractor Deliverables; and   </w:t>
      </w:r>
    </w:p>
    <w:p w14:paraId="798E3106" w14:textId="77777777" w:rsidR="005867A9" w:rsidRPr="00D70E7A" w:rsidRDefault="005867A9" w:rsidP="00C319B5">
      <w:pPr>
        <w:spacing w:after="0"/>
        <w:ind w:left="2160"/>
        <w:rPr>
          <w:rFonts w:hAnsiTheme="minorHAnsi"/>
          <w:sz w:val="18"/>
          <w:lang w:val="en-US"/>
        </w:rPr>
      </w:pPr>
      <w:r>
        <w:rPr>
          <w:rFonts w:hAnsiTheme="minorHAnsi"/>
          <w:sz w:val="18"/>
          <w:lang w:val="en-US"/>
        </w:rPr>
        <w:t xml:space="preserve">3) </w:t>
      </w:r>
      <w:r w:rsidRPr="00D70E7A">
        <w:rPr>
          <w:rFonts w:hAnsiTheme="minorHAnsi"/>
          <w:sz w:val="18"/>
          <w:lang w:val="en-US"/>
        </w:rPr>
        <w:t>relating to time spent by or on behalf of the Authority in dealing with the</w:t>
      </w:r>
      <w:r>
        <w:rPr>
          <w:rFonts w:hAnsiTheme="minorHAnsi"/>
          <w:sz w:val="18"/>
          <w:lang w:val="en-US"/>
        </w:rPr>
        <w:t xml:space="preserve"> </w:t>
      </w:r>
      <w:r w:rsidRPr="00D70E7A">
        <w:rPr>
          <w:rFonts w:hAnsiTheme="minorHAnsi"/>
          <w:sz w:val="18"/>
          <w:lang w:val="en-US"/>
        </w:rPr>
        <w:t>consequences of the Default;</w:t>
      </w:r>
    </w:p>
    <w:p w14:paraId="5EFBBA59" w14:textId="77777777" w:rsidR="005867A9" w:rsidRPr="00D70E7A" w:rsidRDefault="005867A9" w:rsidP="00C319B5">
      <w:pPr>
        <w:spacing w:after="0"/>
        <w:ind w:left="1440" w:hanging="720"/>
        <w:rPr>
          <w:rFonts w:hAnsiTheme="minorHAnsi"/>
          <w:sz w:val="18"/>
          <w:lang w:val="en-US"/>
        </w:rPr>
      </w:pPr>
      <w:r>
        <w:rPr>
          <w:rFonts w:hAnsiTheme="minorHAnsi"/>
          <w:sz w:val="18"/>
          <w:lang w:val="en-US"/>
        </w:rPr>
        <w:t>ii</w:t>
      </w:r>
      <w:r w:rsidRPr="00D70E7A">
        <w:rPr>
          <w:rFonts w:hAnsiTheme="minorHAnsi"/>
          <w:sz w:val="18"/>
          <w:lang w:val="en-US"/>
        </w:rPr>
        <w:t xml:space="preserve">) </w:t>
      </w:r>
      <w:r w:rsidRPr="00D70E7A">
        <w:rPr>
          <w:rFonts w:hAnsiTheme="minorHAnsi"/>
          <w:sz w:val="18"/>
          <w:lang w:val="en-US"/>
        </w:rPr>
        <w:tab/>
        <w:t>any or all wasted expenditure and losses incurred by the Authority arising from the Contractor's Default, including wasted management time;</w:t>
      </w:r>
    </w:p>
    <w:p w14:paraId="7A28DC3E" w14:textId="77777777" w:rsidR="005867A9" w:rsidRPr="00D70E7A" w:rsidRDefault="005867A9" w:rsidP="00C319B5">
      <w:pPr>
        <w:spacing w:after="0"/>
        <w:ind w:left="720"/>
        <w:rPr>
          <w:rFonts w:hAnsiTheme="minorHAnsi"/>
          <w:sz w:val="18"/>
          <w:lang w:val="en-US"/>
        </w:rPr>
      </w:pPr>
      <w:r>
        <w:rPr>
          <w:rFonts w:hAnsiTheme="minorHAnsi"/>
          <w:sz w:val="18"/>
          <w:lang w:val="en-US"/>
        </w:rPr>
        <w:t>iii</w:t>
      </w:r>
      <w:r w:rsidRPr="00D70E7A">
        <w:rPr>
          <w:rFonts w:hAnsiTheme="minorHAnsi"/>
          <w:sz w:val="18"/>
          <w:lang w:val="en-US"/>
        </w:rPr>
        <w:t xml:space="preserve">) </w:t>
      </w:r>
      <w:r w:rsidRPr="00D70E7A">
        <w:rPr>
          <w:rFonts w:hAnsiTheme="minorHAnsi"/>
          <w:sz w:val="18"/>
          <w:lang w:val="en-US"/>
        </w:rPr>
        <w:tab/>
        <w:t>the additional cost of procuring and maintaining in place transitional assistance and replacement</w:t>
      </w:r>
      <w:r>
        <w:rPr>
          <w:rFonts w:hAnsiTheme="minorHAnsi"/>
          <w:sz w:val="18"/>
          <w:lang w:val="en-US"/>
        </w:rPr>
        <w:t xml:space="preserve"> </w:t>
      </w:r>
      <w:r w:rsidRPr="00D70E7A">
        <w:rPr>
          <w:rFonts w:hAnsiTheme="minorHAnsi"/>
          <w:sz w:val="18"/>
          <w:lang w:val="en-US"/>
        </w:rPr>
        <w:t>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C9636A7" w14:textId="77777777" w:rsidR="005867A9" w:rsidRPr="00D70E7A" w:rsidRDefault="005867A9" w:rsidP="00C319B5">
      <w:pPr>
        <w:spacing w:after="0"/>
        <w:ind w:left="720"/>
        <w:rPr>
          <w:rFonts w:hAnsiTheme="minorHAnsi"/>
          <w:sz w:val="18"/>
          <w:lang w:val="en-US"/>
        </w:rPr>
      </w:pPr>
      <w:r>
        <w:rPr>
          <w:rFonts w:hAnsiTheme="minorHAnsi"/>
          <w:sz w:val="18"/>
          <w:lang w:val="en-US"/>
        </w:rPr>
        <w:t>iv</w:t>
      </w:r>
      <w:r w:rsidRPr="00D70E7A">
        <w:rPr>
          <w:rFonts w:hAnsiTheme="minorHAnsi"/>
          <w:sz w:val="18"/>
          <w:lang w:val="en-US"/>
        </w:rPr>
        <w:t xml:space="preserve">) </w:t>
      </w:r>
      <w:r w:rsidRPr="00D70E7A">
        <w:rPr>
          <w:rFonts w:hAnsiTheme="minorHAnsi"/>
          <w:sz w:val="18"/>
          <w:lang w:val="en-US"/>
        </w:rPr>
        <w:tab/>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79BB6F85" w14:textId="77777777" w:rsidR="005867A9" w:rsidRPr="00D70E7A" w:rsidRDefault="005867A9" w:rsidP="00C319B5">
      <w:pPr>
        <w:spacing w:after="0"/>
        <w:ind w:left="720"/>
        <w:rPr>
          <w:rFonts w:hAnsiTheme="minorHAnsi"/>
          <w:sz w:val="18"/>
          <w:lang w:val="en-US"/>
        </w:rPr>
      </w:pPr>
      <w:r>
        <w:rPr>
          <w:rFonts w:hAnsiTheme="minorHAnsi"/>
          <w:sz w:val="18"/>
          <w:lang w:val="en-US"/>
        </w:rPr>
        <w:t>v</w:t>
      </w:r>
      <w:r w:rsidRPr="00D70E7A">
        <w:rPr>
          <w:rFonts w:hAnsiTheme="minorHAnsi"/>
          <w:sz w:val="18"/>
          <w:lang w:val="en-US"/>
        </w:rPr>
        <w:t xml:space="preserve">) </w:t>
      </w:r>
      <w:r w:rsidRPr="00D70E7A">
        <w:rPr>
          <w:rFonts w:hAnsiTheme="minorHAnsi"/>
          <w:sz w:val="18"/>
          <w:lang w:val="en-US"/>
        </w:rPr>
        <w:tab/>
        <w:t xml:space="preserve">damage to the Authority's physical property and tangible assets, including damage under DEFCONs 76 </w:t>
      </w:r>
      <w:r>
        <w:rPr>
          <w:rFonts w:hAnsiTheme="minorHAnsi"/>
          <w:sz w:val="18"/>
          <w:lang w:val="en-US"/>
        </w:rPr>
        <w:t>and 611 (</w:t>
      </w:r>
      <w:r w:rsidRPr="00D70E7A">
        <w:rPr>
          <w:rFonts w:hAnsiTheme="minorHAnsi"/>
          <w:sz w:val="18"/>
          <w:lang w:val="en-US"/>
        </w:rPr>
        <w:t>SC2</w:t>
      </w:r>
      <w:r>
        <w:rPr>
          <w:rFonts w:hAnsiTheme="minorHAnsi"/>
          <w:sz w:val="18"/>
          <w:lang w:val="en-US"/>
        </w:rPr>
        <w:t>)</w:t>
      </w:r>
      <w:r w:rsidRPr="00D70E7A">
        <w:rPr>
          <w:rFonts w:hAnsiTheme="minorHAnsi"/>
          <w:sz w:val="18"/>
          <w:lang w:val="en-US"/>
        </w:rPr>
        <w:t>;</w:t>
      </w:r>
    </w:p>
    <w:p w14:paraId="26B22CC4" w14:textId="77777777" w:rsidR="005867A9" w:rsidRPr="00D70E7A" w:rsidRDefault="005867A9" w:rsidP="00C319B5">
      <w:pPr>
        <w:spacing w:after="0"/>
        <w:ind w:left="720"/>
        <w:rPr>
          <w:rFonts w:hAnsiTheme="minorHAnsi"/>
          <w:sz w:val="18"/>
          <w:lang w:val="en-US"/>
        </w:rPr>
      </w:pPr>
      <w:r w:rsidRPr="00D70E7A">
        <w:rPr>
          <w:rFonts w:hAnsiTheme="minorHAnsi"/>
          <w:sz w:val="18"/>
          <w:lang w:val="en-US"/>
        </w:rPr>
        <w:t xml:space="preserve">vi) </w:t>
      </w:r>
      <w:r w:rsidRPr="00D70E7A">
        <w:rPr>
          <w:rFonts w:hAnsiTheme="minorHAnsi"/>
          <w:sz w:val="18"/>
          <w:lang w:val="en-US"/>
        </w:rPr>
        <w:tab/>
        <w:t>costs, expenses and charges arising from, or any damages, account of profits or other award made for, infringement of any third-party Intellectual Property Rights or breach of any obligations of confidence;</w:t>
      </w:r>
    </w:p>
    <w:p w14:paraId="1C6C20F7" w14:textId="77777777" w:rsidR="005867A9" w:rsidRPr="00D70E7A" w:rsidRDefault="005867A9" w:rsidP="00C319B5">
      <w:pPr>
        <w:spacing w:after="0"/>
        <w:ind w:left="720"/>
        <w:rPr>
          <w:rFonts w:hAnsiTheme="minorHAnsi"/>
          <w:sz w:val="18"/>
          <w:lang w:val="en-US"/>
        </w:rPr>
      </w:pPr>
      <w:r>
        <w:rPr>
          <w:rFonts w:hAnsiTheme="minorHAnsi"/>
          <w:sz w:val="18"/>
          <w:lang w:val="en-US"/>
        </w:rPr>
        <w:t>vii</w:t>
      </w:r>
      <w:r w:rsidRPr="00D70E7A">
        <w:rPr>
          <w:rFonts w:hAnsiTheme="minorHAnsi"/>
          <w:sz w:val="18"/>
          <w:lang w:val="en-US"/>
        </w:rPr>
        <w:t xml:space="preserve">) </w:t>
      </w:r>
      <w:r w:rsidRPr="00D70E7A">
        <w:rPr>
          <w:rFonts w:hAnsiTheme="minorHAnsi"/>
          <w:sz w:val="18"/>
          <w:lang w:val="en-US"/>
        </w:rPr>
        <w:tab/>
        <w:t>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7B395B53" w14:textId="77777777" w:rsidR="005867A9" w:rsidRPr="00D70E7A" w:rsidRDefault="005867A9" w:rsidP="00C319B5">
      <w:pPr>
        <w:spacing w:after="0"/>
        <w:ind w:left="720"/>
        <w:rPr>
          <w:rFonts w:hAnsiTheme="minorHAnsi"/>
          <w:sz w:val="18"/>
          <w:lang w:val="en-US"/>
        </w:rPr>
      </w:pPr>
      <w:r>
        <w:rPr>
          <w:rFonts w:hAnsiTheme="minorHAnsi"/>
          <w:sz w:val="18"/>
          <w:lang w:val="en-US"/>
        </w:rPr>
        <w:t>viii</w:t>
      </w:r>
      <w:r w:rsidRPr="00D70E7A">
        <w:rPr>
          <w:rFonts w:hAnsiTheme="minorHAnsi"/>
          <w:sz w:val="18"/>
          <w:lang w:val="en-US"/>
        </w:rPr>
        <w:t xml:space="preserve">) </w:t>
      </w:r>
      <w:r w:rsidRPr="00D70E7A">
        <w:rPr>
          <w:rFonts w:hAnsiTheme="minorHAnsi"/>
          <w:sz w:val="18"/>
          <w:lang w:val="en-US"/>
        </w:rPr>
        <w:tab/>
        <w:t>any fine or penalty incurred by the Authority pursuant to Law and any costs incurred by the Authority in defending any proceedings which result in such fine or penalty; or</w:t>
      </w:r>
    </w:p>
    <w:p w14:paraId="627176D0" w14:textId="77777777" w:rsidR="005867A9" w:rsidRPr="00D70E7A" w:rsidRDefault="005867A9" w:rsidP="00C319B5">
      <w:pPr>
        <w:spacing w:after="0"/>
        <w:ind w:left="720"/>
        <w:rPr>
          <w:rFonts w:hAnsiTheme="minorHAnsi"/>
          <w:sz w:val="18"/>
          <w:lang w:val="en-US"/>
        </w:rPr>
      </w:pPr>
      <w:r>
        <w:rPr>
          <w:rFonts w:hAnsiTheme="minorHAnsi"/>
          <w:sz w:val="18"/>
          <w:lang w:val="en-US"/>
        </w:rPr>
        <w:t>ix</w:t>
      </w:r>
      <w:r w:rsidRPr="00D70E7A">
        <w:rPr>
          <w:rFonts w:hAnsiTheme="minorHAnsi"/>
          <w:sz w:val="18"/>
          <w:lang w:val="en-US"/>
        </w:rPr>
        <w:t xml:space="preserve">) </w:t>
      </w:r>
      <w:r w:rsidRPr="00D70E7A">
        <w:rPr>
          <w:rFonts w:hAnsiTheme="minorHAnsi"/>
          <w:sz w:val="18"/>
          <w:lang w:val="en-US"/>
        </w:rPr>
        <w:tab/>
        <w:t xml:space="preserve">any savings, discounts or price reductions during the Term and any option period or agreed extension to the Term committed to by the Contractor pursuant to this Contract. </w:t>
      </w:r>
    </w:p>
    <w:p w14:paraId="35E7E68D" w14:textId="77777777" w:rsidR="005867A9" w:rsidRPr="00D70E7A" w:rsidRDefault="005867A9" w:rsidP="00C319B5">
      <w:pPr>
        <w:spacing w:after="0"/>
        <w:rPr>
          <w:rFonts w:hAnsiTheme="minorHAnsi"/>
          <w:sz w:val="18"/>
          <w:lang w:val="en-US"/>
        </w:rPr>
      </w:pPr>
      <w:r w:rsidRPr="00D70E7A">
        <w:rPr>
          <w:rFonts w:hAnsiTheme="minorHAnsi"/>
          <w:sz w:val="18"/>
          <w:lang w:val="en-US"/>
        </w:rPr>
        <w:t>Invalidity</w:t>
      </w:r>
    </w:p>
    <w:p w14:paraId="1C8472A9" w14:textId="77777777" w:rsidR="005867A9" w:rsidRPr="00D70E7A" w:rsidRDefault="005867A9" w:rsidP="00C319B5">
      <w:pPr>
        <w:spacing w:after="0"/>
        <w:ind w:left="720" w:hanging="720"/>
        <w:rPr>
          <w:rFonts w:hAnsiTheme="minorHAnsi"/>
          <w:sz w:val="18"/>
          <w:lang w:val="en-US"/>
        </w:rPr>
      </w:pPr>
      <w:r>
        <w:rPr>
          <w:rFonts w:hAnsiTheme="minorHAnsi"/>
          <w:sz w:val="18"/>
          <w:lang w:val="en-US"/>
        </w:rPr>
        <w:t>i</w:t>
      </w:r>
      <w:r w:rsidRPr="00D70E7A">
        <w:rPr>
          <w:rFonts w:hAnsiTheme="minorHAnsi"/>
          <w:sz w:val="18"/>
          <w:lang w:val="en-US"/>
        </w:rPr>
        <w:t>.</w:t>
      </w:r>
      <w:r w:rsidRPr="00D70E7A">
        <w:rPr>
          <w:rFonts w:hAnsiTheme="minorHAnsi"/>
          <w:sz w:val="18"/>
          <w:lang w:val="en-US"/>
        </w:rPr>
        <w:tab/>
        <w:t>If any limitation or provision contained or expressly referred to in this Condition 46.</w:t>
      </w:r>
      <w:r>
        <w:rPr>
          <w:rFonts w:hAnsiTheme="minorHAnsi"/>
          <w:sz w:val="18"/>
          <w:lang w:val="en-US"/>
        </w:rPr>
        <w:t>6</w:t>
      </w:r>
      <w:r w:rsidRPr="00D70E7A">
        <w:rPr>
          <w:rFonts w:hAnsiTheme="minorHAnsi"/>
          <w:sz w:val="18"/>
          <w:lang w:val="en-US"/>
        </w:rPr>
        <w:t xml:space="preserve"> is held to be invalid under any Law, it will be deemed to be omitted to that extent, and if any Party becomes liable for loss or damage to </w:t>
      </w:r>
      <w:r w:rsidRPr="00D70E7A">
        <w:rPr>
          <w:rFonts w:hAnsiTheme="minorHAnsi"/>
          <w:sz w:val="18"/>
          <w:lang w:val="en-US"/>
        </w:rPr>
        <w:lastRenderedPageBreak/>
        <w:t>which that limitation or provision applied, that liability will be subject to the remaining limitations and provisions set out in this Condition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 xml:space="preserve">. </w:t>
      </w:r>
    </w:p>
    <w:p w14:paraId="202F8328" w14:textId="77777777" w:rsidR="005867A9" w:rsidRPr="00D70E7A" w:rsidRDefault="005867A9" w:rsidP="00C319B5">
      <w:pPr>
        <w:spacing w:after="0"/>
        <w:rPr>
          <w:rFonts w:hAnsiTheme="minorHAnsi"/>
          <w:sz w:val="18"/>
          <w:lang w:val="en-US"/>
        </w:rPr>
      </w:pPr>
      <w:r w:rsidRPr="00D70E7A">
        <w:rPr>
          <w:rFonts w:hAnsiTheme="minorHAnsi"/>
          <w:sz w:val="18"/>
          <w:lang w:val="en-US"/>
        </w:rPr>
        <w:t>Third party claims or losses</w:t>
      </w:r>
    </w:p>
    <w:p w14:paraId="59C74D20" w14:textId="77777777" w:rsidR="005867A9" w:rsidRPr="00D70E7A" w:rsidRDefault="005867A9" w:rsidP="00C319B5">
      <w:pPr>
        <w:spacing w:after="0"/>
        <w:ind w:left="720" w:hanging="720"/>
        <w:rPr>
          <w:rFonts w:hAnsiTheme="minorHAnsi"/>
          <w:sz w:val="18"/>
          <w:lang w:val="en-US"/>
        </w:rPr>
      </w:pPr>
      <w:r>
        <w:rPr>
          <w:rFonts w:hAnsiTheme="minorHAnsi"/>
          <w:sz w:val="18"/>
          <w:lang w:val="en-US"/>
        </w:rPr>
        <w:t>j</w:t>
      </w:r>
      <w:r w:rsidRPr="00D70E7A">
        <w:rPr>
          <w:rFonts w:hAnsiTheme="minorHAnsi"/>
          <w:sz w:val="18"/>
          <w:lang w:val="en-US"/>
        </w:rPr>
        <w:t>.</w:t>
      </w:r>
      <w:r w:rsidRPr="00D70E7A">
        <w:rPr>
          <w:rFonts w:hAnsiTheme="minorHAnsi"/>
          <w:sz w:val="18"/>
          <w:lang w:val="en-US"/>
        </w:rPr>
        <w:tab/>
        <w:t>Without prejudice to any other rights or remedies the Authority may have under this Contract (including but not limited to any indemnity claim under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DE6BC49" w14:textId="77777777" w:rsidR="005867A9" w:rsidRPr="00D70E7A" w:rsidRDefault="005867A9" w:rsidP="00C319B5">
      <w:pPr>
        <w:spacing w:after="0"/>
        <w:ind w:left="720"/>
        <w:rPr>
          <w:rFonts w:hAnsiTheme="minorHAnsi"/>
          <w:sz w:val="18"/>
          <w:lang w:val="en-US"/>
        </w:rPr>
      </w:pPr>
      <w:r w:rsidRPr="00D70E7A">
        <w:rPr>
          <w:rFonts w:hAnsiTheme="minorHAnsi"/>
          <w:sz w:val="18"/>
          <w:lang w:val="en-US"/>
        </w:rPr>
        <w:t xml:space="preserve">i) </w:t>
      </w:r>
      <w:r w:rsidRPr="00D70E7A">
        <w:rPr>
          <w:rFonts w:hAnsiTheme="minorHAnsi"/>
          <w:sz w:val="18"/>
          <w:lang w:val="en-US"/>
        </w:rPr>
        <w:tab/>
        <w:t>arises naturally and ordinarily as a result of the Contractor's failure to provide the Contractor Deliverables or failure to perform any of its obligations under this Contract; and</w:t>
      </w:r>
    </w:p>
    <w:p w14:paraId="27D2196F" w14:textId="77777777" w:rsidR="005867A9" w:rsidRPr="00D70E7A" w:rsidRDefault="005867A9" w:rsidP="00C319B5">
      <w:pPr>
        <w:spacing w:after="0"/>
        <w:ind w:left="720"/>
        <w:rPr>
          <w:rFonts w:hAnsiTheme="minorHAnsi"/>
          <w:sz w:val="18"/>
          <w:lang w:val="en-US"/>
        </w:rPr>
      </w:pPr>
      <w:r w:rsidRPr="00D70E7A">
        <w:rPr>
          <w:rFonts w:hAnsiTheme="minorHAnsi"/>
          <w:sz w:val="18"/>
          <w:lang w:val="en-US"/>
        </w:rPr>
        <w:t xml:space="preserve">ii) </w:t>
      </w:r>
      <w:r w:rsidRPr="00D70E7A">
        <w:rPr>
          <w:rFonts w:hAnsiTheme="minorHAnsi"/>
          <w:sz w:val="18"/>
          <w:lang w:val="en-US"/>
        </w:rPr>
        <w:tab/>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422673CB" w14:textId="77777777" w:rsidR="005867A9" w:rsidRPr="00D70E7A" w:rsidRDefault="005867A9" w:rsidP="00C319B5">
      <w:pPr>
        <w:spacing w:after="0"/>
        <w:rPr>
          <w:rFonts w:hAnsiTheme="minorHAnsi"/>
          <w:sz w:val="18"/>
          <w:lang w:val="en-US"/>
        </w:rPr>
      </w:pPr>
      <w:r w:rsidRPr="00D70E7A">
        <w:rPr>
          <w:rFonts w:hAnsiTheme="minorHAnsi"/>
          <w:sz w:val="18"/>
          <w:lang w:val="en-US"/>
        </w:rPr>
        <w:t>No double recovery</w:t>
      </w:r>
    </w:p>
    <w:p w14:paraId="5834FCA0" w14:textId="77777777" w:rsidR="005867A9" w:rsidRDefault="005867A9" w:rsidP="00C319B5">
      <w:pPr>
        <w:spacing w:after="0"/>
        <w:ind w:left="720" w:hanging="720"/>
        <w:rPr>
          <w:rFonts w:hAnsiTheme="minorHAnsi"/>
          <w:sz w:val="18"/>
          <w:lang w:val="en-US"/>
        </w:rPr>
      </w:pPr>
      <w:r>
        <w:rPr>
          <w:rFonts w:hAnsiTheme="minorHAnsi"/>
          <w:sz w:val="18"/>
          <w:lang w:val="en-US"/>
        </w:rPr>
        <w:t>k</w:t>
      </w:r>
      <w:r w:rsidRPr="00D70E7A">
        <w:rPr>
          <w:rFonts w:hAnsiTheme="minorHAnsi"/>
          <w:sz w:val="18"/>
          <w:lang w:val="en-US"/>
        </w:rPr>
        <w:t>.</w:t>
      </w:r>
      <w:r w:rsidRPr="00D70E7A">
        <w:rPr>
          <w:rFonts w:hAnsiTheme="minorHAnsi"/>
          <w:sz w:val="18"/>
          <w:lang w:val="en-US"/>
        </w:rPr>
        <w:tab/>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97E2D68" w14:textId="77777777" w:rsidR="00C319B5" w:rsidRPr="00D70E7A" w:rsidRDefault="00C319B5" w:rsidP="00C319B5">
      <w:pPr>
        <w:spacing w:after="0"/>
        <w:ind w:left="720" w:hanging="720"/>
        <w:rPr>
          <w:rFonts w:hAnsiTheme="minorHAnsi"/>
          <w:sz w:val="18"/>
          <w:lang w:val="en-US"/>
        </w:rPr>
      </w:pPr>
    </w:p>
    <w:p w14:paraId="531A11EF" w14:textId="19295B03" w:rsidR="005867A9" w:rsidRPr="007640FB" w:rsidRDefault="005867A9" w:rsidP="00C319B5">
      <w:pPr>
        <w:pStyle w:val="Heading3"/>
        <w:numPr>
          <w:ilvl w:val="0"/>
          <w:numId w:val="0"/>
        </w:numPr>
        <w:rPr>
          <w:rFonts w:asciiTheme="minorHAnsi" w:hAnsiTheme="minorHAnsi" w:cstheme="minorHAnsi"/>
        </w:rPr>
      </w:pPr>
      <w:r w:rsidRPr="007640FB">
        <w:rPr>
          <w:rFonts w:asciiTheme="minorHAnsi" w:hAnsiTheme="minorHAnsi" w:cstheme="minorHAnsi"/>
        </w:rPr>
        <w:t>46.7    Pricing</w:t>
      </w:r>
      <w:bookmarkEnd w:id="102"/>
    </w:p>
    <w:p w14:paraId="2A2EEF58" w14:textId="71A3139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 xml:space="preserve">The prices stated in the Schedule of Requirements are FIXED at </w:t>
      </w:r>
      <w:r w:rsidR="00156D94">
        <w:rPr>
          <w:rFonts w:asciiTheme="minorHAnsi" w:hAnsiTheme="minorHAnsi" w:cstheme="minorHAnsi"/>
          <w:sz w:val="18"/>
          <w:szCs w:val="18"/>
        </w:rPr>
        <w:t>January</w:t>
      </w:r>
      <w:r w:rsidR="00BE3CDE" w:rsidRPr="00BE3CDE">
        <w:rPr>
          <w:rFonts w:asciiTheme="minorHAnsi" w:hAnsiTheme="minorHAnsi" w:cstheme="minorHAnsi"/>
          <w:sz w:val="18"/>
          <w:szCs w:val="18"/>
        </w:rPr>
        <w:t xml:space="preserve"> 202</w:t>
      </w:r>
      <w:r w:rsidR="00156D94">
        <w:rPr>
          <w:rFonts w:asciiTheme="minorHAnsi" w:hAnsiTheme="minorHAnsi" w:cstheme="minorHAnsi"/>
          <w:sz w:val="18"/>
          <w:szCs w:val="18"/>
        </w:rPr>
        <w:t>6</w:t>
      </w:r>
      <w:r w:rsidRPr="00BE3CDE">
        <w:rPr>
          <w:rFonts w:asciiTheme="minorHAnsi" w:hAnsiTheme="minorHAnsi" w:cstheme="minorHAnsi"/>
          <w:sz w:val="18"/>
          <w:szCs w:val="18"/>
        </w:rPr>
        <w:t xml:space="preserve">  </w:t>
      </w:r>
      <w:r w:rsidRPr="007640FB">
        <w:rPr>
          <w:rFonts w:asciiTheme="minorHAnsi" w:hAnsiTheme="minorHAnsi" w:cstheme="minorHAnsi"/>
          <w:sz w:val="18"/>
          <w:szCs w:val="18"/>
        </w:rPr>
        <w:t>levels. The prices do not include provision beyond this date for increases or decreases in the market price of the Articles being purchased. Any such variation shall be calculated in accordance with the following formula:</w:t>
      </w:r>
    </w:p>
    <w:p w14:paraId="65A0BD90" w14:textId="77777777" w:rsidR="005867A9" w:rsidRPr="007640FB" w:rsidRDefault="005867A9" w:rsidP="00C319B5">
      <w:pPr>
        <w:tabs>
          <w:tab w:val="num" w:pos="0"/>
        </w:tabs>
        <w:spacing w:after="0"/>
        <w:rPr>
          <w:rFonts w:asciiTheme="minorHAnsi" w:hAnsiTheme="minorHAnsi" w:cstheme="minorHAnsi"/>
          <w:sz w:val="18"/>
          <w:szCs w:val="18"/>
        </w:rPr>
      </w:pPr>
    </w:p>
    <w:p w14:paraId="629518CC" w14:textId="77777777" w:rsidR="005867A9" w:rsidRPr="007640FB" w:rsidRDefault="005867A9" w:rsidP="00156D9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 xml:space="preserve">V = P (a+b (Oi/O0)) - P </w:t>
      </w:r>
    </w:p>
    <w:p w14:paraId="0CE54200" w14:textId="77777777" w:rsidR="005867A9" w:rsidRPr="007640FB" w:rsidRDefault="005867A9" w:rsidP="00156D9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Where:</w:t>
      </w:r>
    </w:p>
    <w:p w14:paraId="52219F17" w14:textId="77777777" w:rsidR="005867A9" w:rsidRPr="007640FB" w:rsidRDefault="005867A9" w:rsidP="00156D9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 xml:space="preserve">V represents the variation of price </w:t>
      </w:r>
    </w:p>
    <w:p w14:paraId="6EE10BD2" w14:textId="77777777" w:rsidR="005867A9" w:rsidRPr="00637F17" w:rsidRDefault="005867A9" w:rsidP="00156D9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 xml:space="preserve">P </w:t>
      </w:r>
      <w:r w:rsidRPr="00637F17">
        <w:rPr>
          <w:rFonts w:asciiTheme="minorHAnsi" w:hAnsiTheme="minorHAnsi" w:cstheme="minorHAnsi"/>
          <w:sz w:val="18"/>
          <w:szCs w:val="18"/>
        </w:rPr>
        <w:t xml:space="preserve">represents the FIXED price as stated in the Schedule of Requirements </w:t>
      </w:r>
    </w:p>
    <w:p w14:paraId="7E4357C5" w14:textId="77777777" w:rsidR="005867A9" w:rsidRPr="00637F17" w:rsidRDefault="005867A9" w:rsidP="00156D94">
      <w:pPr>
        <w:tabs>
          <w:tab w:val="num" w:pos="0"/>
        </w:tabs>
        <w:spacing w:after="0"/>
        <w:rPr>
          <w:rFonts w:asciiTheme="minorHAnsi" w:hAnsiTheme="minorHAnsi" w:cstheme="minorHAnsi"/>
          <w:sz w:val="18"/>
          <w:szCs w:val="18"/>
        </w:rPr>
      </w:pPr>
      <w:r w:rsidRPr="00637F17">
        <w:rPr>
          <w:rFonts w:asciiTheme="minorHAnsi" w:hAnsiTheme="minorHAnsi" w:cstheme="minorHAnsi"/>
          <w:sz w:val="18"/>
          <w:szCs w:val="18"/>
        </w:rPr>
        <w:tab/>
        <w:t>O represents the index C27 Electrical Equipment</w:t>
      </w:r>
    </w:p>
    <w:p w14:paraId="7AAEC820" w14:textId="536DF7A5" w:rsidR="005867A9" w:rsidRPr="00BE3CDE" w:rsidRDefault="005867A9" w:rsidP="00156D94">
      <w:pPr>
        <w:tabs>
          <w:tab w:val="num" w:pos="0"/>
        </w:tabs>
        <w:spacing w:after="0"/>
        <w:rPr>
          <w:rFonts w:asciiTheme="minorHAnsi" w:hAnsiTheme="minorHAnsi" w:cstheme="minorHAnsi"/>
          <w:sz w:val="18"/>
          <w:szCs w:val="18"/>
        </w:rPr>
      </w:pPr>
      <w:r w:rsidRPr="00637F17">
        <w:rPr>
          <w:rFonts w:asciiTheme="minorHAnsi" w:hAnsiTheme="minorHAnsi" w:cstheme="minorHAnsi"/>
          <w:sz w:val="18"/>
          <w:szCs w:val="18"/>
        </w:rPr>
        <w:tab/>
        <w:t xml:space="preserve">O0 represents the average OUTPUT Price Index figure for the base period </w:t>
      </w:r>
      <w:r w:rsidR="00156D94">
        <w:rPr>
          <w:rFonts w:asciiTheme="minorHAnsi" w:hAnsiTheme="minorHAnsi" w:cstheme="minorHAnsi"/>
          <w:sz w:val="18"/>
          <w:szCs w:val="18"/>
        </w:rPr>
        <w:t>November</w:t>
      </w:r>
      <w:r w:rsidR="00BE3CDE" w:rsidRPr="00BE3CDE">
        <w:rPr>
          <w:rFonts w:asciiTheme="minorHAnsi" w:hAnsiTheme="minorHAnsi" w:cstheme="minorHAnsi"/>
          <w:sz w:val="18"/>
          <w:szCs w:val="18"/>
        </w:rPr>
        <w:t xml:space="preserve"> 2023 to </w:t>
      </w:r>
      <w:r w:rsidR="00156D94">
        <w:rPr>
          <w:rFonts w:asciiTheme="minorHAnsi" w:hAnsiTheme="minorHAnsi" w:cstheme="minorHAnsi"/>
          <w:sz w:val="18"/>
          <w:szCs w:val="18"/>
        </w:rPr>
        <w:t>October</w:t>
      </w:r>
      <w:r w:rsidR="00BE3CDE" w:rsidRPr="00BE3CDE">
        <w:rPr>
          <w:rFonts w:asciiTheme="minorHAnsi" w:hAnsiTheme="minorHAnsi" w:cstheme="minorHAnsi"/>
          <w:sz w:val="18"/>
          <w:szCs w:val="18"/>
        </w:rPr>
        <w:t>r 2024</w:t>
      </w:r>
      <w:r w:rsidRPr="00BE3CDE">
        <w:rPr>
          <w:rFonts w:asciiTheme="minorHAnsi" w:hAnsiTheme="minorHAnsi" w:cstheme="minorHAnsi"/>
          <w:sz w:val="18"/>
          <w:szCs w:val="18"/>
        </w:rPr>
        <w:t xml:space="preserve"> (as above) </w:t>
      </w:r>
    </w:p>
    <w:p w14:paraId="1E405E53" w14:textId="40780FA4" w:rsidR="005867A9" w:rsidRPr="00637F17" w:rsidRDefault="005867A9" w:rsidP="00156D94">
      <w:pPr>
        <w:tabs>
          <w:tab w:val="num" w:pos="0"/>
        </w:tabs>
        <w:spacing w:after="0"/>
        <w:ind w:left="720"/>
        <w:rPr>
          <w:rFonts w:asciiTheme="minorHAnsi" w:hAnsiTheme="minorHAnsi" w:cstheme="minorHAnsi"/>
          <w:sz w:val="18"/>
          <w:szCs w:val="18"/>
        </w:rPr>
      </w:pPr>
      <w:r w:rsidRPr="00BE3CDE">
        <w:rPr>
          <w:rFonts w:asciiTheme="minorHAnsi" w:hAnsiTheme="minorHAnsi" w:cstheme="minorHAnsi"/>
          <w:sz w:val="18"/>
          <w:szCs w:val="18"/>
        </w:rPr>
        <w:t xml:space="preserve">Oi represents the average OUTPUT Price Index figure for the period </w:t>
      </w:r>
      <w:r w:rsidR="00156D94">
        <w:rPr>
          <w:rFonts w:asciiTheme="minorHAnsi" w:hAnsiTheme="minorHAnsi" w:cstheme="minorHAnsi"/>
          <w:sz w:val="18"/>
          <w:szCs w:val="18"/>
        </w:rPr>
        <w:t xml:space="preserve">November </w:t>
      </w:r>
      <w:r w:rsidR="00BE3CDE" w:rsidRPr="00BE3CDE">
        <w:rPr>
          <w:rFonts w:asciiTheme="minorHAnsi" w:hAnsiTheme="minorHAnsi" w:cstheme="minorHAnsi"/>
          <w:sz w:val="18"/>
          <w:szCs w:val="18"/>
        </w:rPr>
        <w:t xml:space="preserve">2024 to </w:t>
      </w:r>
      <w:r w:rsidR="00156D94">
        <w:rPr>
          <w:rFonts w:asciiTheme="minorHAnsi" w:hAnsiTheme="minorHAnsi" w:cstheme="minorHAnsi"/>
          <w:sz w:val="18"/>
          <w:szCs w:val="18"/>
        </w:rPr>
        <w:t>October</w:t>
      </w:r>
      <w:r w:rsidR="00BE3CDE" w:rsidRPr="00BE3CDE">
        <w:rPr>
          <w:rFonts w:asciiTheme="minorHAnsi" w:hAnsiTheme="minorHAnsi" w:cstheme="minorHAnsi"/>
          <w:sz w:val="18"/>
          <w:szCs w:val="18"/>
        </w:rPr>
        <w:t xml:space="preserve"> 2025</w:t>
      </w:r>
      <w:r w:rsidRPr="00BE3CDE">
        <w:rPr>
          <w:rFonts w:asciiTheme="minorHAnsi" w:hAnsiTheme="minorHAnsi" w:cstheme="minorHAnsi"/>
          <w:sz w:val="18"/>
          <w:szCs w:val="18"/>
        </w:rPr>
        <w:t xml:space="preserve"> a</w:t>
      </w:r>
      <w:r w:rsidRPr="00637F17">
        <w:rPr>
          <w:rFonts w:asciiTheme="minorHAnsi" w:hAnsiTheme="minorHAnsi" w:cstheme="minorHAnsi"/>
          <w:sz w:val="18"/>
          <w:szCs w:val="18"/>
        </w:rPr>
        <w:t xml:space="preserve"> represents the Non- Variable Element (NVE) which shall be 10% of P </w:t>
      </w:r>
    </w:p>
    <w:p w14:paraId="266F62CE" w14:textId="77777777" w:rsidR="005867A9" w:rsidRPr="00637F17" w:rsidRDefault="005867A9" w:rsidP="00156D94">
      <w:pPr>
        <w:tabs>
          <w:tab w:val="num" w:pos="0"/>
        </w:tabs>
        <w:spacing w:after="0"/>
        <w:rPr>
          <w:rFonts w:asciiTheme="minorHAnsi" w:hAnsiTheme="minorHAnsi" w:cstheme="minorHAnsi"/>
          <w:sz w:val="18"/>
          <w:szCs w:val="18"/>
        </w:rPr>
      </w:pPr>
      <w:r w:rsidRPr="00637F17">
        <w:rPr>
          <w:rFonts w:asciiTheme="minorHAnsi" w:hAnsiTheme="minorHAnsi" w:cstheme="minorHAnsi"/>
          <w:sz w:val="18"/>
          <w:szCs w:val="18"/>
        </w:rPr>
        <w:tab/>
        <w:t>b represents the Variable Element which shall be 90% of P</w:t>
      </w:r>
    </w:p>
    <w:p w14:paraId="1A2E4BB6" w14:textId="77777777" w:rsidR="005867A9" w:rsidRPr="00637F17" w:rsidRDefault="005867A9" w:rsidP="00156D94">
      <w:pPr>
        <w:tabs>
          <w:tab w:val="num" w:pos="0"/>
        </w:tabs>
        <w:spacing w:after="0"/>
        <w:rPr>
          <w:rFonts w:asciiTheme="minorHAnsi" w:hAnsiTheme="minorHAnsi" w:cstheme="minorHAnsi"/>
          <w:sz w:val="18"/>
          <w:szCs w:val="18"/>
        </w:rPr>
      </w:pPr>
      <w:r w:rsidRPr="00637F17">
        <w:rPr>
          <w:rFonts w:asciiTheme="minorHAnsi" w:hAnsiTheme="minorHAnsi" w:cstheme="minorHAnsi"/>
          <w:sz w:val="18"/>
          <w:szCs w:val="18"/>
        </w:rPr>
        <w:tab/>
        <w:t xml:space="preserve">a+b=1 </w:t>
      </w:r>
    </w:p>
    <w:p w14:paraId="7D1B348B" w14:textId="77777777" w:rsidR="005867A9" w:rsidRPr="00637F17" w:rsidRDefault="005867A9" w:rsidP="00C319B5">
      <w:pPr>
        <w:tabs>
          <w:tab w:val="num" w:pos="0"/>
        </w:tabs>
        <w:spacing w:after="0"/>
        <w:rPr>
          <w:rFonts w:asciiTheme="minorHAnsi" w:hAnsiTheme="minorHAnsi" w:cstheme="minorHAnsi"/>
          <w:sz w:val="18"/>
          <w:szCs w:val="18"/>
        </w:rPr>
      </w:pPr>
      <w:r w:rsidRPr="00637F17">
        <w:rPr>
          <w:rFonts w:asciiTheme="minorHAnsi" w:hAnsiTheme="minorHAnsi" w:cstheme="minorHAnsi"/>
          <w:sz w:val="18"/>
          <w:szCs w:val="18"/>
        </w:rPr>
        <w:t>b.</w:t>
      </w:r>
      <w:r w:rsidRPr="00637F17">
        <w:rPr>
          <w:rFonts w:asciiTheme="minorHAnsi" w:hAnsiTheme="minorHAnsi" w:cstheme="minorHAnsi"/>
          <w:sz w:val="18"/>
          <w:szCs w:val="18"/>
        </w:rPr>
        <w:tab/>
        <w:t xml:space="preserve">The Index referred to in Clause 46.7.a above shall be taken from the following Tables: </w:t>
      </w:r>
    </w:p>
    <w:p w14:paraId="17BBB7E1" w14:textId="0B24A686" w:rsidR="005867A9" w:rsidRPr="00637F17" w:rsidRDefault="005867A9" w:rsidP="00C319B5">
      <w:pPr>
        <w:tabs>
          <w:tab w:val="num" w:pos="0"/>
        </w:tabs>
        <w:spacing w:after="0"/>
        <w:rPr>
          <w:rFonts w:asciiTheme="minorHAnsi" w:hAnsiTheme="minorHAnsi" w:cstheme="minorHAnsi"/>
          <w:sz w:val="18"/>
          <w:szCs w:val="18"/>
        </w:rPr>
      </w:pPr>
      <w:r w:rsidRPr="00637F17">
        <w:rPr>
          <w:rFonts w:asciiTheme="minorHAnsi" w:hAnsiTheme="minorHAnsi" w:cstheme="minorHAnsi"/>
          <w:sz w:val="18"/>
          <w:szCs w:val="18"/>
        </w:rPr>
        <w:t xml:space="preserve">OUTPUT Price Index - e.g. </w:t>
      </w:r>
      <w:r w:rsidRPr="00637F17">
        <w:rPr>
          <w:color w:val="000000" w:themeColor="text1"/>
          <w:sz w:val="18"/>
          <w:szCs w:val="18"/>
          <w:lang w:val="en-US"/>
        </w:rPr>
        <w:t>C27 Electrical Equipment</w:t>
      </w:r>
    </w:p>
    <w:p w14:paraId="1789DE20" w14:textId="77777777" w:rsidR="005867A9" w:rsidRPr="007640FB" w:rsidRDefault="005867A9" w:rsidP="00C319B5">
      <w:pPr>
        <w:tabs>
          <w:tab w:val="num" w:pos="0"/>
        </w:tabs>
        <w:spacing w:after="0"/>
        <w:rPr>
          <w:rFonts w:asciiTheme="minorHAnsi" w:hAnsiTheme="minorHAnsi" w:cstheme="minorHAnsi"/>
          <w:sz w:val="18"/>
          <w:szCs w:val="18"/>
        </w:rPr>
      </w:pPr>
      <w:r w:rsidRPr="00637F17">
        <w:rPr>
          <w:rFonts w:asciiTheme="minorHAnsi" w:hAnsiTheme="minorHAnsi" w:cstheme="minorHAnsi"/>
          <w:sz w:val="18"/>
          <w:szCs w:val="18"/>
        </w:rPr>
        <w:t>c.</w:t>
      </w:r>
      <w:r w:rsidRPr="00637F17">
        <w:rPr>
          <w:rFonts w:asciiTheme="minorHAnsi" w:hAnsiTheme="minorHAnsi" w:cstheme="minorHAnsi"/>
          <w:sz w:val="18"/>
          <w:szCs w:val="18"/>
        </w:rPr>
        <w:tab/>
        <w:t>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w:t>
      </w:r>
      <w:r w:rsidRPr="007640FB">
        <w:rPr>
          <w:rFonts w:asciiTheme="minorHAnsi" w:hAnsiTheme="minorHAnsi" w:cstheme="minorHAnsi"/>
          <w:sz w:val="18"/>
          <w:szCs w:val="18"/>
        </w:rPr>
        <w:t xml:space="preserve"> replacement index or indices. The replacement index or indices shall cover, to the maximum extent possible, the same economic activities as the original index or indices. </w:t>
      </w:r>
    </w:p>
    <w:p w14:paraId="1F1B2B9F"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d.</w:t>
      </w:r>
      <w:r w:rsidRPr="007640FB">
        <w:rPr>
          <w:rFonts w:asciiTheme="minorHAnsi" w:hAnsiTheme="minorHAnsi" w:cstheme="minorHAnsi"/>
          <w:sz w:val="18"/>
          <w:szCs w:val="18"/>
        </w:rPr>
        <w:tab/>
        <w:t xml:space="preserve">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70653CDD"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e.</w:t>
      </w:r>
      <w:r w:rsidRPr="007640FB">
        <w:rPr>
          <w:rFonts w:asciiTheme="minorHAnsi" w:hAnsiTheme="minorHAnsi" w:cstheme="minorHAnsi"/>
          <w:sz w:val="18"/>
          <w:szCs w:val="18"/>
        </w:rPr>
        <w:tab/>
        <w:t xml:space="preserve">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w:t>
      </w:r>
      <w:r>
        <w:rPr>
          <w:rFonts w:asciiTheme="minorHAnsi" w:hAnsiTheme="minorHAnsi" w:cstheme="minorHAnsi"/>
          <w:sz w:val="18"/>
          <w:szCs w:val="18"/>
        </w:rPr>
        <w:t>46.7</w:t>
      </w:r>
      <w:r w:rsidRPr="007640FB">
        <w:rPr>
          <w:rFonts w:asciiTheme="minorHAnsi" w:hAnsiTheme="minorHAnsi" w:cstheme="minorHAnsi"/>
          <w:sz w:val="18"/>
          <w:szCs w:val="18"/>
        </w:rPr>
        <w:t xml:space="preserve"> d. above) shall then be applied. </w:t>
      </w:r>
    </w:p>
    <w:p w14:paraId="76DCDCC6"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f.</w:t>
      </w:r>
      <w:r w:rsidRPr="007640FB">
        <w:rPr>
          <w:rFonts w:asciiTheme="minorHAnsi" w:hAnsiTheme="minorHAnsi" w:cstheme="minorHAnsi"/>
          <w:sz w:val="18"/>
          <w:szCs w:val="18"/>
        </w:rPr>
        <w:tab/>
        <w:t xml:space="preserve">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120E86C0"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g.</w:t>
      </w:r>
      <w:r w:rsidRPr="007640FB">
        <w:rPr>
          <w:rFonts w:asciiTheme="minorHAnsi" w:hAnsiTheme="minorHAnsi" w:cstheme="minorHAnsi"/>
          <w:sz w:val="18"/>
          <w:szCs w:val="18"/>
        </w:rPr>
        <w:tab/>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5254401A"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lastRenderedPageBreak/>
        <w:t>h.</w:t>
      </w:r>
      <w:r w:rsidRPr="007640FB">
        <w:rPr>
          <w:rFonts w:asciiTheme="minorHAnsi" w:hAnsiTheme="minorHAnsi" w:cstheme="minorHAnsi"/>
          <w:sz w:val="18"/>
          <w:szCs w:val="18"/>
        </w:rPr>
        <w:tab/>
        <w:t xml:space="preserve">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052C02CF" w14:textId="77777777" w:rsidR="005867A9" w:rsidRPr="007640FB" w:rsidRDefault="005867A9" w:rsidP="00C319B5">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i.</w:t>
      </w:r>
      <w:r w:rsidRPr="007640FB">
        <w:rPr>
          <w:rFonts w:asciiTheme="minorHAnsi" w:hAnsiTheme="minorHAnsi" w:cstheme="minorHAnsi"/>
          <w:sz w:val="18"/>
          <w:szCs w:val="18"/>
        </w:rPr>
        <w:tab/>
        <w:t>Claims under this Condition shall be submitted to the Bill Paying Branch, certified to the effect that the “requirements of this Clause 46.7 have been met.</w:t>
      </w:r>
    </w:p>
    <w:p w14:paraId="04747F1E" w14:textId="77777777" w:rsidR="005867A9" w:rsidRDefault="005867A9" w:rsidP="00C319B5">
      <w:pPr>
        <w:pStyle w:val="Heading3"/>
        <w:numPr>
          <w:ilvl w:val="0"/>
          <w:numId w:val="0"/>
        </w:numPr>
        <w:ind w:left="102"/>
      </w:pPr>
    </w:p>
    <w:p w14:paraId="043D530E" w14:textId="6BB87BAF" w:rsidR="005867A9" w:rsidRPr="00F670B4" w:rsidRDefault="002207BE" w:rsidP="00C319B5">
      <w:pPr>
        <w:pStyle w:val="Heading3"/>
        <w:numPr>
          <w:ilvl w:val="0"/>
          <w:numId w:val="0"/>
        </w:numPr>
        <w:rPr>
          <w:rFonts w:asciiTheme="minorHAnsi" w:hAnsiTheme="minorHAnsi" w:cstheme="minorHAnsi"/>
        </w:rPr>
      </w:pPr>
      <w:r>
        <w:rPr>
          <w:rFonts w:asciiTheme="minorHAnsi" w:hAnsiTheme="minorHAnsi" w:cstheme="minorHAnsi"/>
        </w:rPr>
        <w:t>46.8</w:t>
      </w:r>
      <w:r w:rsidR="005867A9">
        <w:rPr>
          <w:rFonts w:asciiTheme="minorHAnsi" w:hAnsiTheme="minorHAnsi" w:cstheme="minorHAnsi"/>
        </w:rPr>
        <w:t>.</w:t>
      </w:r>
      <w:r w:rsidR="005867A9">
        <w:rPr>
          <w:rFonts w:asciiTheme="minorHAnsi" w:hAnsiTheme="minorHAnsi" w:cstheme="minorHAnsi"/>
        </w:rPr>
        <w:tab/>
      </w:r>
      <w:r w:rsidR="005867A9" w:rsidRPr="00F670B4">
        <w:rPr>
          <w:rFonts w:asciiTheme="minorHAnsi" w:hAnsiTheme="minorHAnsi" w:cstheme="minorHAnsi"/>
        </w:rPr>
        <w:t xml:space="preserve"> Russia and Belarus</w:t>
      </w:r>
    </w:p>
    <w:p w14:paraId="3FA7F98E" w14:textId="77777777" w:rsidR="005867A9" w:rsidRPr="003D1925" w:rsidRDefault="005867A9" w:rsidP="00C319B5">
      <w:pPr>
        <w:pStyle w:val="ListParagraph"/>
        <w:rPr>
          <w:rFonts w:ascii="Arial" w:hAnsi="Arial" w:cs="Arial"/>
          <w:szCs w:val="18"/>
          <w:lang w:eastAsia="en-GB"/>
        </w:rPr>
      </w:pPr>
      <w:r>
        <w:rPr>
          <w:rFonts w:ascii="Arial" w:hAnsi="Arial" w:cs="Arial"/>
          <w:szCs w:val="18"/>
          <w:lang w:eastAsia="en-GB"/>
        </w:rPr>
        <w:t xml:space="preserve">a. </w:t>
      </w:r>
      <w:r>
        <w:rPr>
          <w:rFonts w:ascii="Arial" w:hAnsi="Arial" w:cs="Arial"/>
          <w:szCs w:val="18"/>
          <w:lang w:eastAsia="en-GB"/>
        </w:rPr>
        <w:tab/>
      </w:r>
      <w:r w:rsidRPr="003D1925">
        <w:rPr>
          <w:rFonts w:ascii="Arial" w:hAnsi="Arial" w:cs="Arial"/>
          <w:szCs w:val="18"/>
          <w:lang w:eastAsia="en-GB"/>
        </w:rPr>
        <w:t>The Contractor shall, and shall procure that their Sub-contractors shall, notify the Authority in writing as soon as they become aware that:</w:t>
      </w:r>
    </w:p>
    <w:p w14:paraId="2A1DA2A4" w14:textId="77777777" w:rsidR="005867A9" w:rsidRPr="003D1925" w:rsidRDefault="005867A9" w:rsidP="00C319B5">
      <w:pPr>
        <w:pStyle w:val="ListParagraph"/>
        <w:tabs>
          <w:tab w:val="left" w:pos="709"/>
        </w:tabs>
        <w:ind w:left="709"/>
        <w:rPr>
          <w:rFonts w:ascii="Arial" w:hAnsi="Arial" w:cs="Arial"/>
          <w:szCs w:val="18"/>
          <w:lang w:eastAsia="en-GB"/>
        </w:rPr>
      </w:pPr>
      <w:r>
        <w:rPr>
          <w:rFonts w:ascii="Arial" w:hAnsi="Arial" w:cs="Arial"/>
          <w:szCs w:val="18"/>
          <w:lang w:eastAsia="en-GB"/>
        </w:rPr>
        <w:t>i.</w:t>
      </w:r>
      <w:r w:rsidRPr="003D1925">
        <w:rPr>
          <w:rFonts w:ascii="Arial" w:hAnsi="Arial" w:cs="Arial"/>
          <w:szCs w:val="18"/>
          <w:lang w:eastAsia="en-GB"/>
        </w:rPr>
        <w:tab/>
        <w:t>the Contract Deliverables and/or Services contain any Russian/Belarussian products and/or services; or</w:t>
      </w:r>
    </w:p>
    <w:p w14:paraId="4DF53030" w14:textId="77777777" w:rsidR="005867A9" w:rsidRPr="003D1925" w:rsidRDefault="005867A9" w:rsidP="00C319B5">
      <w:pPr>
        <w:pStyle w:val="ListParagraph"/>
        <w:tabs>
          <w:tab w:val="left" w:pos="709"/>
        </w:tabs>
        <w:ind w:left="709"/>
        <w:rPr>
          <w:rFonts w:ascii="Arial" w:hAnsi="Arial" w:cs="Arial"/>
          <w:szCs w:val="18"/>
          <w:lang w:eastAsia="en-GB"/>
        </w:rPr>
      </w:pPr>
      <w:r>
        <w:rPr>
          <w:rFonts w:ascii="Arial" w:hAnsi="Arial" w:cs="Arial"/>
          <w:szCs w:val="18"/>
          <w:lang w:eastAsia="en-GB"/>
        </w:rPr>
        <w:t>ii</w:t>
      </w:r>
      <w:r w:rsidRPr="003D1925">
        <w:rPr>
          <w:rFonts w:ascii="Arial" w:hAnsi="Arial" w:cs="Arial"/>
          <w:szCs w:val="18"/>
          <w:lang w:eastAsia="en-GB"/>
        </w:rPr>
        <w:t>. </w:t>
      </w:r>
      <w:r w:rsidRPr="003D1925">
        <w:rPr>
          <w:rFonts w:ascii="Arial" w:hAnsi="Arial" w:cs="Arial"/>
          <w:szCs w:val="18"/>
          <w:lang w:eastAsia="en-GB"/>
        </w:rPr>
        <w:tab/>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52468DA2" w14:textId="77777777" w:rsidR="005867A9" w:rsidRPr="003D1925" w:rsidRDefault="005867A9" w:rsidP="00C319B5">
      <w:pPr>
        <w:pStyle w:val="ListParagraph"/>
        <w:widowControl/>
        <w:numPr>
          <w:ilvl w:val="0"/>
          <w:numId w:val="87"/>
        </w:numPr>
        <w:ind w:leftChars="773" w:left="1546" w:firstLine="0"/>
        <w:rPr>
          <w:rFonts w:ascii="Arial" w:hAnsi="Arial" w:cs="Arial"/>
          <w:szCs w:val="18"/>
          <w:lang w:eastAsia="en-GB"/>
        </w:rPr>
      </w:pPr>
      <w:r w:rsidRPr="003D1925">
        <w:rPr>
          <w:rFonts w:ascii="Arial" w:hAnsi="Arial" w:cs="Arial"/>
          <w:szCs w:val="18"/>
          <w:lang w:eastAsia="en-GB"/>
        </w:rPr>
        <w:t>registered in the UK or in a country with which the UK has a relevant international agreement providing reciprocal rights of access in the relevant field of public procurement; and/or</w:t>
      </w:r>
    </w:p>
    <w:p w14:paraId="77B464C7" w14:textId="77777777" w:rsidR="005867A9" w:rsidRPr="003D1925" w:rsidRDefault="005867A9" w:rsidP="00C319B5">
      <w:pPr>
        <w:pStyle w:val="ListParagraph"/>
        <w:widowControl/>
        <w:numPr>
          <w:ilvl w:val="0"/>
          <w:numId w:val="87"/>
        </w:numPr>
        <w:ind w:leftChars="773" w:left="1546" w:firstLine="0"/>
        <w:rPr>
          <w:rFonts w:ascii="Arial" w:hAnsi="Arial" w:cs="Arial"/>
          <w:szCs w:val="18"/>
          <w:lang w:eastAsia="en-GB"/>
        </w:rPr>
      </w:pPr>
      <w:r w:rsidRPr="003D1925">
        <w:rPr>
          <w:rFonts w:ascii="Arial" w:hAnsi="Arial" w:cs="Arial"/>
          <w:szCs w:val="18"/>
          <w:lang w:eastAsia="en-GB"/>
        </w:rPr>
        <w:t>which have significant business operations in the UK or in a country with which the UK has a relevant international agreement providing reciprocal rights of access in the relevant field of public procurement.</w:t>
      </w:r>
    </w:p>
    <w:p w14:paraId="5E8B19D5" w14:textId="77777777" w:rsidR="005867A9" w:rsidRPr="00C20160" w:rsidRDefault="005867A9" w:rsidP="00C319B5">
      <w:pPr>
        <w:pStyle w:val="ListParagraph"/>
        <w:tabs>
          <w:tab w:val="left" w:pos="709"/>
        </w:tabs>
        <w:ind w:left="709"/>
        <w:rPr>
          <w:rFonts w:ascii="Arial" w:hAnsi="Arial" w:cs="Arial"/>
          <w:szCs w:val="18"/>
          <w:lang w:eastAsia="en-GB"/>
        </w:rPr>
      </w:pPr>
      <w:r>
        <w:rPr>
          <w:rFonts w:cs="Arial"/>
          <w:szCs w:val="18"/>
          <w:lang w:eastAsia="en-GB"/>
        </w:rPr>
        <w:t>b.</w:t>
      </w:r>
      <w:r w:rsidRPr="003D1925">
        <w:rPr>
          <w:rFonts w:cs="Arial"/>
          <w:szCs w:val="18"/>
          <w:lang w:eastAsia="en-GB"/>
        </w:rPr>
        <w:tab/>
      </w:r>
      <w:r w:rsidRPr="00C20160">
        <w:rPr>
          <w:rFonts w:ascii="Arial" w:hAnsi="Arial" w:cs="Arial"/>
          <w:szCs w:val="18"/>
          <w:lang w:eastAsia="en-GB"/>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196ADDD1" w14:textId="77777777" w:rsidR="005867A9" w:rsidRPr="00C20160" w:rsidRDefault="005867A9" w:rsidP="00C319B5">
      <w:pPr>
        <w:pStyle w:val="ListParagraph"/>
        <w:tabs>
          <w:tab w:val="left" w:pos="709"/>
        </w:tabs>
        <w:ind w:left="709"/>
        <w:rPr>
          <w:rFonts w:ascii="Arial" w:hAnsi="Arial" w:cs="Arial"/>
          <w:szCs w:val="18"/>
          <w:lang w:eastAsia="en-GB"/>
        </w:rPr>
      </w:pPr>
      <w:r w:rsidRPr="00C20160">
        <w:rPr>
          <w:rFonts w:ascii="Arial" w:hAnsi="Arial" w:cs="Arial"/>
          <w:szCs w:val="18"/>
          <w:lang w:eastAsia="en-GB"/>
        </w:rPr>
        <w:t xml:space="preserve">c. </w:t>
      </w:r>
      <w:r w:rsidRPr="00C20160">
        <w:rPr>
          <w:rFonts w:ascii="Arial" w:hAnsi="Arial" w:cs="Arial"/>
          <w:szCs w:val="18"/>
          <w:lang w:eastAsia="en-GB"/>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3CC61CF" w14:textId="77777777" w:rsidR="005867A9" w:rsidRDefault="005867A9" w:rsidP="00C319B5">
      <w:pPr>
        <w:spacing w:after="0"/>
        <w:ind w:left="709"/>
        <w:rPr>
          <w:rFonts w:cs="Arial"/>
          <w:sz w:val="18"/>
          <w:szCs w:val="18"/>
          <w:lang w:val="en-US" w:eastAsia="en-GB"/>
        </w:rPr>
      </w:pPr>
      <w:r w:rsidRPr="00F670B4">
        <w:rPr>
          <w:rFonts w:cs="Arial"/>
          <w:sz w:val="18"/>
          <w:szCs w:val="18"/>
          <w:lang w:val="en-US" w:eastAsia="en-GB"/>
        </w:rPr>
        <w:t xml:space="preserve">d. </w:t>
      </w:r>
      <w:r w:rsidRPr="00F670B4">
        <w:rPr>
          <w:rFonts w:cs="Arial"/>
          <w:sz w:val="18"/>
          <w:szCs w:val="18"/>
          <w:lang w:val="en-US" w:eastAsia="en-GB"/>
        </w:rPr>
        <w:tab/>
        <w:t>The Contractor shall include provisions equivalent to those set out in this clause in all relevant Sub-contracts.</w:t>
      </w:r>
    </w:p>
    <w:p w14:paraId="19D0D387" w14:textId="77777777" w:rsidR="00637F17" w:rsidRPr="00F670B4" w:rsidRDefault="00637F17" w:rsidP="00C319B5">
      <w:pPr>
        <w:spacing w:after="0"/>
        <w:ind w:left="709"/>
        <w:rPr>
          <w:rFonts w:cs="Arial"/>
          <w:sz w:val="18"/>
          <w:szCs w:val="18"/>
          <w:lang w:val="en-US" w:eastAsia="en-GB"/>
        </w:rPr>
      </w:pPr>
    </w:p>
    <w:p w14:paraId="42D11598" w14:textId="77777777" w:rsidR="005867A9" w:rsidRPr="007640FB" w:rsidRDefault="005867A9" w:rsidP="00C319B5">
      <w:pPr>
        <w:pStyle w:val="Heading3"/>
        <w:rPr>
          <w:rFonts w:asciiTheme="minorHAnsi" w:hAnsiTheme="minorHAnsi" w:cstheme="minorHAnsi"/>
        </w:rPr>
      </w:pPr>
      <w:bookmarkStart w:id="103" w:name="_Toc115785063"/>
      <w:r w:rsidRPr="007640FB">
        <w:rPr>
          <w:rFonts w:asciiTheme="minorHAnsi" w:hAnsiTheme="minorHAnsi" w:cstheme="minorHAnsi"/>
        </w:rPr>
        <w:t>The Processes that apply to this Contract are:</w:t>
      </w:r>
      <w:bookmarkEnd w:id="103"/>
    </w:p>
    <w:p w14:paraId="6A36486D" w14:textId="77777777" w:rsidR="005867A9" w:rsidRPr="007640FB" w:rsidRDefault="005867A9" w:rsidP="00C319B5">
      <w:pPr>
        <w:pStyle w:val="ListParagraph"/>
        <w:rPr>
          <w:rFonts w:cstheme="minorHAnsi"/>
        </w:rPr>
      </w:pPr>
    </w:p>
    <w:p w14:paraId="3F856021" w14:textId="77777777" w:rsidR="005867A9" w:rsidRPr="007640FB" w:rsidRDefault="005867A9" w:rsidP="00C319B5">
      <w:pPr>
        <w:pStyle w:val="Heading3"/>
        <w:numPr>
          <w:ilvl w:val="0"/>
          <w:numId w:val="0"/>
        </w:numPr>
        <w:rPr>
          <w:rFonts w:asciiTheme="minorHAnsi" w:hAnsiTheme="minorHAnsi" w:cstheme="minorHAnsi"/>
        </w:rPr>
      </w:pPr>
      <w:bookmarkStart w:id="104" w:name="_Toc98743018"/>
      <w:r w:rsidRPr="007640FB">
        <w:rPr>
          <w:rFonts w:asciiTheme="minorHAnsi" w:hAnsiTheme="minorHAnsi" w:cstheme="minorHAnsi"/>
        </w:rPr>
        <w:t>47.1    Non-Conforming Deliveries</w:t>
      </w:r>
      <w:bookmarkEnd w:id="104"/>
    </w:p>
    <w:p w14:paraId="7AC5A65B"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0B8BDF22"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b.</w:t>
      </w:r>
      <w:r w:rsidRPr="007640FB">
        <w:rPr>
          <w:rFonts w:asciiTheme="minorHAnsi" w:hAnsiTheme="minorHAnsi" w:cstheme="minorHAnsi"/>
          <w:sz w:val="18"/>
          <w:szCs w:val="18"/>
        </w:rPr>
        <w:tab/>
        <w:t>Should any Contractor Deliverables be deemed as non-conforming by Leidos, the Authority will notify the Contractor as to the reason(s) for non-conformance within 5 working days of notification.  In accordance with Clause 30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47.1 d. details the reasons upon which a consignment may be rejected.</w:t>
      </w:r>
    </w:p>
    <w:p w14:paraId="0FFBC863"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c.</w:t>
      </w:r>
      <w:r w:rsidRPr="007640FB">
        <w:rPr>
          <w:rFonts w:asciiTheme="minorHAnsi" w:hAnsiTheme="minorHAnsi" w:cstheme="minorHAnsi"/>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494337CF"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d.</w:t>
      </w:r>
      <w:r w:rsidRPr="007640FB">
        <w:rPr>
          <w:rFonts w:asciiTheme="minorHAnsi" w:hAnsiTheme="minorHAnsi" w:cstheme="minorHAnsi"/>
          <w:sz w:val="18"/>
          <w:szCs w:val="18"/>
        </w:rPr>
        <w:tab/>
        <w:t>Reasons for Non-Conformance include:</w:t>
      </w:r>
    </w:p>
    <w:p w14:paraId="32C0E2BB"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w:t>
      </w:r>
      <w:r w:rsidRPr="007640FB">
        <w:rPr>
          <w:rFonts w:asciiTheme="minorHAnsi" w:hAnsiTheme="minorHAnsi" w:cstheme="minorHAnsi"/>
          <w:sz w:val="18"/>
          <w:szCs w:val="18"/>
        </w:rPr>
        <w:tab/>
        <w:t>Incorrect DMC/NSN</w:t>
      </w:r>
    </w:p>
    <w:p w14:paraId="2CC6F44E"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(2)</w:t>
      </w:r>
      <w:r w:rsidRPr="007640FB">
        <w:rPr>
          <w:rFonts w:asciiTheme="minorHAnsi" w:hAnsiTheme="minorHAnsi" w:cstheme="minorHAnsi"/>
          <w:sz w:val="18"/>
          <w:szCs w:val="18"/>
        </w:rPr>
        <w:tab/>
        <w:t>Incorrect Description</w:t>
      </w:r>
    </w:p>
    <w:p w14:paraId="67971C0A"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(3)</w:t>
      </w:r>
      <w:r w:rsidRPr="007640FB">
        <w:rPr>
          <w:rFonts w:asciiTheme="minorHAnsi" w:hAnsiTheme="minorHAnsi" w:cstheme="minorHAnsi"/>
          <w:sz w:val="18"/>
          <w:szCs w:val="18"/>
        </w:rPr>
        <w:tab/>
        <w:t>Part/Batch No’s Incorrect</w:t>
      </w:r>
    </w:p>
    <w:p w14:paraId="2B1BA551"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(4)</w:t>
      </w:r>
      <w:r w:rsidRPr="007640FB">
        <w:rPr>
          <w:rFonts w:asciiTheme="minorHAnsi" w:hAnsiTheme="minorHAnsi" w:cstheme="minorHAnsi"/>
          <w:sz w:val="18"/>
          <w:szCs w:val="18"/>
        </w:rPr>
        <w:tab/>
        <w:t>Incorrect PPQ</w:t>
      </w:r>
    </w:p>
    <w:p w14:paraId="5EA1EDAA"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(5)</w:t>
      </w:r>
      <w:r w:rsidRPr="007640FB">
        <w:rPr>
          <w:rFonts w:asciiTheme="minorHAnsi" w:hAnsiTheme="minorHAnsi" w:cstheme="minorHAnsi"/>
          <w:sz w:val="18"/>
          <w:szCs w:val="18"/>
        </w:rPr>
        <w:tab/>
        <w:t>Incorrect D of Q</w:t>
      </w:r>
    </w:p>
    <w:p w14:paraId="0527796A"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(6)</w:t>
      </w:r>
      <w:r w:rsidRPr="007640FB">
        <w:rPr>
          <w:rFonts w:asciiTheme="minorHAnsi" w:hAnsiTheme="minorHAnsi" w:cstheme="minorHAnsi"/>
          <w:sz w:val="18"/>
          <w:szCs w:val="18"/>
        </w:rPr>
        <w:tab/>
        <w:t>Packaging Level incorrect</w:t>
      </w:r>
    </w:p>
    <w:p w14:paraId="56698523"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(7)</w:t>
      </w:r>
      <w:r w:rsidRPr="007640FB">
        <w:rPr>
          <w:rFonts w:asciiTheme="minorHAnsi" w:hAnsiTheme="minorHAnsi" w:cstheme="minorHAnsi"/>
          <w:sz w:val="18"/>
          <w:szCs w:val="18"/>
        </w:rPr>
        <w:tab/>
        <w:t>No Bar Code Labelling</w:t>
      </w:r>
    </w:p>
    <w:p w14:paraId="2925814F"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(8)</w:t>
      </w:r>
      <w:r w:rsidRPr="007640FB">
        <w:rPr>
          <w:rFonts w:asciiTheme="minorHAnsi" w:hAnsiTheme="minorHAnsi" w:cstheme="minorHAnsi"/>
          <w:sz w:val="18"/>
          <w:szCs w:val="18"/>
        </w:rPr>
        <w:tab/>
        <w:t>Insufficient/No Test Certificates</w:t>
      </w:r>
    </w:p>
    <w:p w14:paraId="1EDE7544"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(9)</w:t>
      </w:r>
      <w:r w:rsidRPr="007640FB">
        <w:rPr>
          <w:rFonts w:asciiTheme="minorHAnsi" w:hAnsiTheme="minorHAnsi" w:cstheme="minorHAnsi"/>
          <w:sz w:val="18"/>
          <w:szCs w:val="18"/>
        </w:rPr>
        <w:tab/>
        <w:t>Damaged in Transit</w:t>
      </w:r>
    </w:p>
    <w:p w14:paraId="574562B5"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(10)</w:t>
      </w:r>
      <w:r w:rsidRPr="007640FB">
        <w:rPr>
          <w:rFonts w:asciiTheme="minorHAnsi" w:hAnsiTheme="minorHAnsi" w:cstheme="minorHAnsi"/>
          <w:sz w:val="18"/>
          <w:szCs w:val="18"/>
        </w:rPr>
        <w:tab/>
        <w:t>Incorrectly Labelled</w:t>
      </w:r>
    </w:p>
    <w:p w14:paraId="1BE88BA7"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(11)</w:t>
      </w:r>
      <w:r w:rsidRPr="007640FB">
        <w:rPr>
          <w:rFonts w:asciiTheme="minorHAnsi" w:hAnsiTheme="minorHAnsi" w:cstheme="minorHAnsi"/>
          <w:sz w:val="18"/>
          <w:szCs w:val="18"/>
        </w:rPr>
        <w:tab/>
        <w:t>Incorrect Matcon</w:t>
      </w:r>
    </w:p>
    <w:p w14:paraId="43424D99"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(12)</w:t>
      </w:r>
      <w:r w:rsidRPr="007640FB">
        <w:rPr>
          <w:rFonts w:asciiTheme="minorHAnsi" w:hAnsiTheme="minorHAnsi" w:cstheme="minorHAnsi"/>
          <w:sz w:val="18"/>
          <w:szCs w:val="18"/>
        </w:rPr>
        <w:tab/>
        <w:t>No Logo (ISPM 15) Fail</w:t>
      </w:r>
    </w:p>
    <w:p w14:paraId="61A7CECE"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(13)</w:t>
      </w:r>
      <w:r w:rsidRPr="007640FB">
        <w:rPr>
          <w:rFonts w:asciiTheme="minorHAnsi" w:hAnsiTheme="minorHAnsi" w:cstheme="minorHAnsi"/>
          <w:sz w:val="18"/>
          <w:szCs w:val="18"/>
        </w:rPr>
        <w:tab/>
        <w:t>Mixed NSN</w:t>
      </w:r>
    </w:p>
    <w:p w14:paraId="7DB5A812"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lastRenderedPageBreak/>
        <w:t>(14)</w:t>
      </w:r>
      <w:r w:rsidRPr="007640FB">
        <w:rPr>
          <w:rFonts w:asciiTheme="minorHAnsi" w:hAnsiTheme="minorHAnsi" w:cstheme="minorHAnsi"/>
          <w:sz w:val="18"/>
          <w:szCs w:val="18"/>
        </w:rPr>
        <w:tab/>
        <w:t>Non-Codified Item</w:t>
      </w:r>
    </w:p>
    <w:p w14:paraId="3CFDC8AE"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(15)</w:t>
      </w:r>
      <w:r w:rsidRPr="007640FB">
        <w:rPr>
          <w:rFonts w:asciiTheme="minorHAnsi" w:hAnsiTheme="minorHAnsi" w:cstheme="minorHAnsi"/>
          <w:sz w:val="18"/>
          <w:szCs w:val="18"/>
        </w:rPr>
        <w:tab/>
        <w:t>No Engineering Record Card</w:t>
      </w:r>
    </w:p>
    <w:p w14:paraId="6F0884B7"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(16)</w:t>
      </w:r>
      <w:r w:rsidRPr="007640FB">
        <w:rPr>
          <w:rFonts w:asciiTheme="minorHAnsi" w:hAnsiTheme="minorHAnsi" w:cstheme="minorHAnsi"/>
          <w:sz w:val="18"/>
          <w:szCs w:val="18"/>
        </w:rPr>
        <w:tab/>
        <w:t>No Labelling</w:t>
      </w:r>
    </w:p>
    <w:p w14:paraId="34D84197"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(17)</w:t>
      </w:r>
      <w:r w:rsidRPr="007640FB">
        <w:rPr>
          <w:rFonts w:asciiTheme="minorHAnsi" w:hAnsiTheme="minorHAnsi" w:cstheme="minorHAnsi"/>
          <w:sz w:val="18"/>
          <w:szCs w:val="18"/>
        </w:rPr>
        <w:tab/>
        <w:t>No Paperwork</w:t>
      </w:r>
    </w:p>
    <w:p w14:paraId="675900EA"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(18)</w:t>
      </w:r>
      <w:r w:rsidRPr="007640FB">
        <w:rPr>
          <w:rFonts w:asciiTheme="minorHAnsi" w:hAnsiTheme="minorHAnsi" w:cstheme="minorHAnsi"/>
          <w:sz w:val="18"/>
          <w:szCs w:val="18"/>
        </w:rPr>
        <w:tab/>
        <w:t>No weight Label</w:t>
      </w:r>
    </w:p>
    <w:p w14:paraId="5C8500A6"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(19)</w:t>
      </w:r>
      <w:r w:rsidRPr="007640FB">
        <w:rPr>
          <w:rFonts w:asciiTheme="minorHAnsi" w:hAnsiTheme="minorHAnsi" w:cstheme="minorHAnsi"/>
          <w:sz w:val="18"/>
          <w:szCs w:val="18"/>
        </w:rPr>
        <w:tab/>
        <w:t>In adequate Shelf Life</w:t>
      </w:r>
    </w:p>
    <w:p w14:paraId="7576D2DE"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(20)</w:t>
      </w:r>
      <w:r w:rsidRPr="007640FB">
        <w:rPr>
          <w:rFonts w:asciiTheme="minorHAnsi" w:hAnsiTheme="minorHAnsi" w:cstheme="minorHAnsi"/>
          <w:sz w:val="18"/>
          <w:szCs w:val="18"/>
        </w:rPr>
        <w:tab/>
        <w:t>No hazard Data Sheet</w:t>
      </w:r>
    </w:p>
    <w:p w14:paraId="6A84846F"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(21)</w:t>
      </w:r>
      <w:r w:rsidRPr="007640FB">
        <w:rPr>
          <w:rFonts w:asciiTheme="minorHAnsi" w:hAnsiTheme="minorHAnsi" w:cstheme="minorHAnsi"/>
          <w:sz w:val="18"/>
          <w:szCs w:val="18"/>
        </w:rPr>
        <w:tab/>
        <w:t>Incorrect Quantity – Surplus</w:t>
      </w:r>
    </w:p>
    <w:p w14:paraId="78D984D7"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(22)</w:t>
      </w:r>
      <w:r w:rsidRPr="007640FB">
        <w:rPr>
          <w:rFonts w:asciiTheme="minorHAnsi" w:hAnsiTheme="minorHAnsi" w:cstheme="minorHAnsi"/>
          <w:sz w:val="18"/>
          <w:szCs w:val="18"/>
        </w:rPr>
        <w:tab/>
        <w:t>No Certificate of Conformity</w:t>
      </w:r>
    </w:p>
    <w:p w14:paraId="4BCA293C" w14:textId="77777777" w:rsidR="005867A9"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e.</w:t>
      </w:r>
      <w:r w:rsidRPr="007640FB">
        <w:rPr>
          <w:rFonts w:asciiTheme="minorHAnsi" w:hAnsiTheme="minorHAnsi" w:cstheme="minorHAnsi"/>
          <w:sz w:val="18"/>
          <w:szCs w:val="18"/>
        </w:rPr>
        <w:tab/>
        <w:t>The level of non-conforming deliveries shall be measured in accordance with the Key Performance Indicators detailed at Clause 46.4 and any failure to meet the required level of performance shall be subject to the remedies contained therein.</w:t>
      </w:r>
    </w:p>
    <w:p w14:paraId="0AA68487" w14:textId="77777777" w:rsidR="00C319B5" w:rsidRPr="007640FB" w:rsidRDefault="00C319B5" w:rsidP="00C319B5">
      <w:pPr>
        <w:spacing w:after="0"/>
        <w:rPr>
          <w:rFonts w:asciiTheme="minorHAnsi" w:hAnsiTheme="minorHAnsi" w:cstheme="minorHAnsi"/>
          <w:sz w:val="18"/>
          <w:szCs w:val="18"/>
        </w:rPr>
      </w:pPr>
    </w:p>
    <w:p w14:paraId="259CC9D3" w14:textId="77777777" w:rsidR="005867A9" w:rsidRPr="007640FB" w:rsidRDefault="005867A9" w:rsidP="00C319B5">
      <w:pPr>
        <w:pStyle w:val="Heading3"/>
        <w:numPr>
          <w:ilvl w:val="0"/>
          <w:numId w:val="0"/>
        </w:numPr>
        <w:rPr>
          <w:rFonts w:asciiTheme="minorHAnsi" w:hAnsiTheme="minorHAnsi" w:cstheme="minorHAnsi"/>
        </w:rPr>
      </w:pPr>
      <w:bookmarkStart w:id="105" w:name="_Toc98743019"/>
      <w:r w:rsidRPr="007640FB">
        <w:rPr>
          <w:rFonts w:asciiTheme="minorHAnsi" w:hAnsiTheme="minorHAnsi" w:cstheme="minorHAnsi"/>
        </w:rPr>
        <w:t>47.2   Ordering Procedure</w:t>
      </w:r>
      <w:bookmarkEnd w:id="105"/>
    </w:p>
    <w:p w14:paraId="0AF77421"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 xml:space="preserve">a. In this Condition: </w:t>
      </w:r>
    </w:p>
    <w:p w14:paraId="522ECC9C"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i.</w:t>
      </w:r>
      <w:r w:rsidRPr="007640FB">
        <w:rPr>
          <w:rFonts w:asciiTheme="minorHAnsi" w:hAnsiTheme="minorHAnsi" w:cstheme="minorHAnsi"/>
          <w:sz w:val="18"/>
          <w:szCs w:val="18"/>
        </w:rPr>
        <w:tab/>
        <w:t xml:space="preserve">“Agent” means Babcock Land Defence Limited (Co. Reg. No. 09329025) or any other entity notified in writing to the Contractor by the Authority. </w:t>
      </w:r>
    </w:p>
    <w:p w14:paraId="686C6678"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b.</w:t>
      </w:r>
      <w:r w:rsidRPr="007640FB">
        <w:rPr>
          <w:rFonts w:asciiTheme="minorHAnsi" w:hAnsiTheme="minorHAnsi" w:cstheme="minorHAnsi"/>
          <w:sz w:val="18"/>
          <w:szCs w:val="18"/>
        </w:rPr>
        <w:tab/>
        <w:t>The Authority’s Agent shall be deemed an Authorised Demander under this Contract.</w:t>
      </w:r>
    </w:p>
    <w:p w14:paraId="21A3F5B8"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c.</w:t>
      </w:r>
      <w:r w:rsidRPr="007640FB">
        <w:rPr>
          <w:rFonts w:asciiTheme="minorHAnsi" w:hAnsiTheme="minorHAnsi" w:cstheme="minorHAnsi"/>
          <w:sz w:val="18"/>
          <w:szCs w:val="18"/>
        </w:rPr>
        <w:tab/>
        <w:t xml:space="preserve">The issue of a purchase order (shown for indicative purposes in Schedule 9 by the Authority or its Agent acting on its behalf shall constitute the placing of an order for each requirement therein. </w:t>
      </w:r>
    </w:p>
    <w:p w14:paraId="2A164B71"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d.</w:t>
      </w:r>
      <w:r w:rsidRPr="007640FB">
        <w:rPr>
          <w:rFonts w:asciiTheme="minorHAnsi" w:hAnsiTheme="minorHAnsi" w:cstheme="minorHAnsi"/>
          <w:sz w:val="18"/>
          <w:szCs w:val="18"/>
        </w:rPr>
        <w:tab/>
        <w:t xml:space="preserve">The Contractor shall acknowledge receipt of all purchaser orders issued by the Authority or its Agent acting on its behalf within five (5) working days of issue by emailing GRPI-RMOrderAck@babcockinternational.com. </w:t>
      </w:r>
    </w:p>
    <w:p w14:paraId="3458FF59" w14:textId="77777777" w:rsidR="005867A9" w:rsidRPr="007640FB"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e.</w:t>
      </w:r>
      <w:r w:rsidRPr="007640FB">
        <w:rPr>
          <w:rFonts w:asciiTheme="minorHAnsi" w:hAnsiTheme="minorHAnsi" w:cstheme="minorHAnsi"/>
          <w:sz w:val="18"/>
          <w:szCs w:val="18"/>
        </w:rPr>
        <w:tab/>
        <w:t>For the purposes of Defcon 630 Paragraphs 10 and 12 any queries, questions or concerns relating to a purchase order should be addressed to I-RMPOenquires@babcockinternational.com citing the purchase order number on all correspondence.</w:t>
      </w:r>
    </w:p>
    <w:p w14:paraId="5548D63E" w14:textId="77777777" w:rsidR="005867A9" w:rsidRDefault="005867A9" w:rsidP="00C319B5">
      <w:pPr>
        <w:spacing w:after="0"/>
        <w:rPr>
          <w:rFonts w:asciiTheme="minorHAnsi" w:hAnsiTheme="minorHAnsi" w:cstheme="minorHAnsi"/>
          <w:sz w:val="18"/>
          <w:szCs w:val="18"/>
        </w:rPr>
      </w:pPr>
      <w:r w:rsidRPr="007640FB">
        <w:rPr>
          <w:rFonts w:asciiTheme="minorHAnsi" w:hAnsiTheme="minorHAnsi" w:cstheme="minorHAnsi"/>
          <w:sz w:val="18"/>
          <w:szCs w:val="18"/>
        </w:rPr>
        <w:t>f.</w:t>
      </w:r>
      <w:r w:rsidRPr="007640FB">
        <w:rPr>
          <w:rFonts w:asciiTheme="minorHAnsi" w:hAnsiTheme="minorHAnsi" w:cstheme="minorHAnsi"/>
          <w:sz w:val="18"/>
          <w:szCs w:val="18"/>
        </w:rPr>
        <w:tab/>
        <w:t>Failure to deliver within the timescales set out within the Framework Agreement (or any subsequently agreed date) shall enable the Authority (at its option) to be released from any obligation to accept delivery of, and pay for, those late Contractor Deliverables and/or cancel all or part of the order without prejudice to any other rights or remedies under the Contract.</w:t>
      </w:r>
    </w:p>
    <w:p w14:paraId="71E70D9E" w14:textId="77777777" w:rsidR="00C319B5" w:rsidRPr="007640FB" w:rsidRDefault="00C319B5" w:rsidP="00C319B5">
      <w:pPr>
        <w:spacing w:after="0"/>
        <w:rPr>
          <w:rFonts w:asciiTheme="minorHAnsi" w:hAnsiTheme="minorHAnsi" w:cstheme="minorHAnsi"/>
          <w:sz w:val="18"/>
          <w:szCs w:val="18"/>
        </w:rPr>
      </w:pPr>
    </w:p>
    <w:p w14:paraId="664FEB5A" w14:textId="665C578F" w:rsidR="005867A9" w:rsidRPr="007640FB" w:rsidRDefault="002207BE" w:rsidP="00C319B5">
      <w:pPr>
        <w:pStyle w:val="Heading3"/>
        <w:numPr>
          <w:ilvl w:val="0"/>
          <w:numId w:val="0"/>
        </w:numPr>
      </w:pPr>
      <w:r>
        <w:t>47.3</w:t>
      </w:r>
      <w:r w:rsidR="005867A9" w:rsidRPr="007640FB">
        <w:t xml:space="preserve"> </w:t>
      </w:r>
      <w:bookmarkStart w:id="106" w:name="_Hlk159400592"/>
      <w:r w:rsidR="005867A9" w:rsidRPr="007640FB">
        <w:t>New Stores Rejects</w:t>
      </w:r>
      <w:bookmarkEnd w:id="106"/>
    </w:p>
    <w:p w14:paraId="2304CBF1" w14:textId="77777777" w:rsidR="005867A9" w:rsidRPr="007640FB" w:rsidRDefault="005867A9" w:rsidP="00C319B5">
      <w:pPr>
        <w:tabs>
          <w:tab w:val="num" w:pos="0"/>
        </w:tabs>
        <w:spacing w:after="0"/>
        <w:rPr>
          <w:rFonts w:cs="Arial"/>
          <w:sz w:val="18"/>
          <w:szCs w:val="18"/>
        </w:rPr>
      </w:pPr>
      <w:r w:rsidRPr="007640FB">
        <w:rPr>
          <w:rFonts w:cs="Arial"/>
          <w:sz w:val="18"/>
          <w:szCs w:val="18"/>
        </w:rPr>
        <w:t>a.</w:t>
      </w:r>
      <w:r w:rsidRPr="007640FB">
        <w:rPr>
          <w:rFonts w:cs="Arial"/>
          <w:sz w:val="18"/>
          <w:szCs w:val="18"/>
        </w:rPr>
        <w:tab/>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47.3 b. and 47.3 c. </w:t>
      </w:r>
    </w:p>
    <w:p w14:paraId="0A1093C7" w14:textId="77777777" w:rsidR="005867A9" w:rsidRPr="007640FB" w:rsidRDefault="005867A9" w:rsidP="00C319B5">
      <w:pPr>
        <w:tabs>
          <w:tab w:val="num" w:pos="0"/>
        </w:tabs>
        <w:spacing w:after="0"/>
        <w:rPr>
          <w:rFonts w:cs="Arial"/>
          <w:sz w:val="18"/>
          <w:szCs w:val="18"/>
        </w:rPr>
      </w:pPr>
      <w:r w:rsidRPr="007640FB">
        <w:rPr>
          <w:rFonts w:cs="Arial"/>
          <w:sz w:val="18"/>
          <w:szCs w:val="18"/>
        </w:rPr>
        <w:t>b.</w:t>
      </w:r>
      <w:r w:rsidRPr="007640FB">
        <w:rPr>
          <w:rFonts w:cs="Arial"/>
          <w:sz w:val="18"/>
          <w:szCs w:val="18"/>
        </w:rPr>
        <w:tab/>
        <w:t>Once notified in accordance with clause 47.3 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w:t>
      </w:r>
    </w:p>
    <w:p w14:paraId="3901E7C0" w14:textId="77777777" w:rsidR="005867A9" w:rsidRPr="007640FB" w:rsidRDefault="005867A9" w:rsidP="00C319B5">
      <w:pPr>
        <w:tabs>
          <w:tab w:val="num" w:pos="0"/>
        </w:tabs>
        <w:spacing w:after="0"/>
        <w:rPr>
          <w:rFonts w:cs="Arial"/>
          <w:sz w:val="18"/>
          <w:szCs w:val="18"/>
        </w:rPr>
      </w:pPr>
      <w:r w:rsidRPr="007640FB">
        <w:rPr>
          <w:rFonts w:cs="Arial"/>
          <w:sz w:val="18"/>
          <w:szCs w:val="18"/>
        </w:rPr>
        <w:t>c.</w:t>
      </w:r>
      <w:r w:rsidRPr="007640FB">
        <w:rPr>
          <w:rFonts w:cs="Arial"/>
          <w:sz w:val="18"/>
          <w:szCs w:val="18"/>
        </w:rPr>
        <w:tab/>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14:paraId="19247BE8" w14:textId="77777777" w:rsidR="005867A9" w:rsidRPr="007640FB" w:rsidRDefault="005867A9" w:rsidP="00C319B5">
      <w:pPr>
        <w:tabs>
          <w:tab w:val="num" w:pos="0"/>
        </w:tabs>
        <w:spacing w:after="0"/>
        <w:rPr>
          <w:rFonts w:cs="Arial"/>
          <w:sz w:val="18"/>
          <w:szCs w:val="18"/>
        </w:rPr>
      </w:pPr>
      <w:r w:rsidRPr="007640FB">
        <w:rPr>
          <w:rFonts w:cs="Arial"/>
          <w:sz w:val="18"/>
          <w:szCs w:val="18"/>
        </w:rPr>
        <w:t>d.</w:t>
      </w:r>
      <w:r w:rsidRPr="007640FB">
        <w:rPr>
          <w:rFonts w:cs="Arial"/>
          <w:sz w:val="18"/>
          <w:szCs w:val="18"/>
        </w:rPr>
        <w:tab/>
        <w:t>Performance in this area shall be measured in accordance with [Condition 46.4] Key Performance Indicators.</w:t>
      </w:r>
    </w:p>
    <w:p w14:paraId="35B56927" w14:textId="77777777" w:rsidR="00153532" w:rsidRPr="00153532" w:rsidRDefault="00153532" w:rsidP="00153532"/>
    <w:p w14:paraId="042A5A6D" w14:textId="77777777" w:rsidR="00C319B5" w:rsidRDefault="00C319B5">
      <w:pPr>
        <w:rPr>
          <w:b/>
          <w:bCs/>
        </w:rPr>
      </w:pPr>
      <w:bookmarkStart w:id="107" w:name="_Toc115785064"/>
      <w:r>
        <w:rPr>
          <w:b/>
          <w:bCs/>
        </w:rPr>
        <w:br w:type="page"/>
      </w:r>
    </w:p>
    <w:p w14:paraId="331F5691" w14:textId="11A864A9" w:rsidR="009D52B0" w:rsidRPr="002207BE" w:rsidRDefault="009D52B0" w:rsidP="002207BE">
      <w:pPr>
        <w:spacing w:after="0"/>
        <w:rPr>
          <w:b/>
          <w:bCs/>
        </w:rPr>
      </w:pPr>
      <w:r w:rsidRPr="002207BE">
        <w:rPr>
          <w:b/>
          <w:bCs/>
        </w:rPr>
        <w:lastRenderedPageBreak/>
        <w:t xml:space="preserve">Contract </w:t>
      </w:r>
      <w:bookmarkEnd w:id="107"/>
      <w:r w:rsidR="002207BE" w:rsidRPr="002207BE">
        <w:rPr>
          <w:b/>
          <w:bCs/>
        </w:rPr>
        <w:t>IRM23/7630</w:t>
      </w:r>
      <w:r w:rsidR="002207BE">
        <w:rPr>
          <w:b/>
          <w:bCs/>
        </w:rPr>
        <w:t xml:space="preserve"> </w:t>
      </w:r>
      <w:r w:rsidR="002207BE" w:rsidRPr="002207BE">
        <w:rPr>
          <w:b/>
          <w:bCs/>
        </w:rPr>
        <w:t>For</w:t>
      </w:r>
      <w:r w:rsidR="002207BE">
        <w:rPr>
          <w:b/>
          <w:bCs/>
        </w:rPr>
        <w:t xml:space="preserve"> </w:t>
      </w:r>
      <w:r w:rsidR="002207BE" w:rsidRPr="002207BE">
        <w:rPr>
          <w:b/>
          <w:bCs/>
        </w:rPr>
        <w:t>The Supply of HVAC Spares</w:t>
      </w:r>
    </w:p>
    <w:p w14:paraId="0631811D" w14:textId="28D3566D" w:rsidR="009D52B0" w:rsidRPr="002207BE" w:rsidRDefault="009D52B0" w:rsidP="002207BE">
      <w:pPr>
        <w:spacing w:after="0"/>
        <w:rPr>
          <w:b/>
          <w:bCs/>
        </w:rPr>
      </w:pPr>
      <w:bookmarkStart w:id="108" w:name="_Toc115785065"/>
      <w:r w:rsidRPr="002207BE">
        <w:rPr>
          <w:b/>
          <w:bCs/>
        </w:rPr>
        <w:t>This Contract shall come into effect on the date of signature by both parties.</w:t>
      </w:r>
      <w:bookmarkEnd w:id="108"/>
    </w:p>
    <w:p w14:paraId="4EA76977" w14:textId="0785DA38" w:rsidR="009D52B0" w:rsidRPr="002207BE" w:rsidRDefault="009D52B0" w:rsidP="002207BE">
      <w:pPr>
        <w:spacing w:after="0"/>
        <w:rPr>
          <w:b/>
          <w:bCs/>
        </w:rPr>
      </w:pPr>
    </w:p>
    <w:p w14:paraId="61608D0E" w14:textId="46359FEB" w:rsidR="005C4974" w:rsidRDefault="005C4974" w:rsidP="002207BE">
      <w:pPr>
        <w:rPr>
          <w:rFonts w:eastAsia="Arial" w:cs="Arial"/>
          <w:sz w:val="18"/>
          <w:szCs w:val="18"/>
        </w:rPr>
      </w:pPr>
    </w:p>
    <w:p w14:paraId="501038E3" w14:textId="77777777" w:rsidR="005C4974" w:rsidRDefault="005C4974" w:rsidP="002207BE">
      <w:pPr>
        <w:rPr>
          <w:rFonts w:eastAsia="Arial" w:cs="Arial"/>
          <w:szCs w:val="18"/>
        </w:rPr>
      </w:pPr>
    </w:p>
    <w:p w14:paraId="19633E66" w14:textId="77777777" w:rsidR="005C4974" w:rsidRDefault="005C4974" w:rsidP="002207BE">
      <w:pPr>
        <w:rPr>
          <w:rFonts w:eastAsia="Arial" w:cs="Arial"/>
          <w:szCs w:val="18"/>
        </w:rPr>
      </w:pPr>
    </w:p>
    <w:p w14:paraId="0F5D920B" w14:textId="77777777" w:rsidR="005C4974" w:rsidRPr="005C4974" w:rsidRDefault="005C4974" w:rsidP="005C4974">
      <w:pPr>
        <w:pStyle w:val="ListParagraph"/>
        <w:tabs>
          <w:tab w:val="left" w:pos="709"/>
        </w:tabs>
        <w:rPr>
          <w:rFonts w:ascii="Arial" w:eastAsia="Arial" w:hAnsi="Arial" w:cs="Arial"/>
          <w:szCs w:val="18"/>
        </w:rPr>
      </w:pPr>
    </w:p>
    <w:p w14:paraId="13B87250" w14:textId="77777777" w:rsidR="005C4974" w:rsidRPr="005C4974" w:rsidRDefault="005C4974" w:rsidP="005C4974">
      <w:pPr>
        <w:tabs>
          <w:tab w:val="left" w:pos="1560"/>
        </w:tabs>
        <w:ind w:left="686"/>
        <w:rPr>
          <w:rFonts w:eastAsia="Arial" w:cs="Arial"/>
          <w:szCs w:val="18"/>
        </w:rPr>
      </w:pPr>
    </w:p>
    <w:p w14:paraId="26061106" w14:textId="77777777" w:rsidR="005C4974" w:rsidRPr="00BE4496" w:rsidRDefault="005C4974" w:rsidP="005C4974">
      <w:pPr>
        <w:pStyle w:val="ListParagraph"/>
        <w:tabs>
          <w:tab w:val="left" w:pos="622"/>
        </w:tabs>
        <w:spacing w:before="2"/>
        <w:ind w:right="343"/>
        <w:rPr>
          <w:rFonts w:ascii="Arial" w:eastAsia="Arial" w:hAnsi="Arial" w:cs="Arial"/>
          <w:szCs w:val="18"/>
        </w:rPr>
      </w:pPr>
    </w:p>
    <w:p w14:paraId="51C7E23A" w14:textId="77777777" w:rsidR="005A6C1E" w:rsidRPr="00B53A21" w:rsidRDefault="005A6C1E" w:rsidP="005A6C1E">
      <w:pPr>
        <w:pStyle w:val="Heading3"/>
        <w:numPr>
          <w:ilvl w:val="0"/>
          <w:numId w:val="0"/>
        </w:numPr>
      </w:pPr>
    </w:p>
    <w:sectPr w:rsidR="005A6C1E" w:rsidRPr="00B53A21" w:rsidSect="009E6AC2">
      <w:headerReference w:type="even" r:id="rId18"/>
      <w:headerReference w:type="default" r:id="rId19"/>
      <w:footerReference w:type="even" r:id="rId20"/>
      <w:footerReference w:type="default" r:id="rId21"/>
      <w:headerReference w:type="first" r:id="rId22"/>
      <w:footerReference w:type="first" r:id="rId23"/>
      <w:pgSz w:w="11906" w:h="16838"/>
      <w:pgMar w:top="1440" w:right="1133" w:bottom="1440"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4355" w14:textId="77777777" w:rsidR="0068617D" w:rsidRDefault="00686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81A8" w14:textId="77777777" w:rsidR="0068617D" w:rsidRDefault="0068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92C5" w14:textId="77777777" w:rsidR="0068617D" w:rsidRDefault="0068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111C" w14:textId="77777777" w:rsidR="0068617D" w:rsidRDefault="00686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21C173B0" w:rsidR="00310623" w:rsidRDefault="00310623" w:rsidP="00F237E8">
    <w:pPr>
      <w:pStyle w:val="Header"/>
      <w:jc w:val="right"/>
    </w:pPr>
    <w:r>
      <w:t xml:space="preserve">I&amp;RM SC2 Terms and Conditions (Edn </w:t>
    </w:r>
    <w:r w:rsidR="00D9588F">
      <w:t>10</w:t>
    </w:r>
    <w:r w:rsidR="003741AB">
      <w:t>/24</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9"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C3A3B31"/>
    <w:multiLevelType w:val="hybridMultilevel"/>
    <w:tmpl w:val="F9EC9132"/>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2"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5"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6"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7"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8"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1"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2"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4"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5"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1062401"/>
    <w:multiLevelType w:val="hybridMultilevel"/>
    <w:tmpl w:val="4A760C5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0"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2"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7"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1"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2"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0D5AA5"/>
    <w:multiLevelType w:val="hybridMultilevel"/>
    <w:tmpl w:val="8B34C6A4"/>
    <w:lvl w:ilvl="0" w:tplc="FE2A4F72">
      <w:start w:val="1"/>
      <w:numFmt w:val="lowerLetter"/>
      <w:lvlText w:val="%1."/>
      <w:lvlJc w:val="left"/>
      <w:pPr>
        <w:ind w:left="3054"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6"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8"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49" w15:restartNumberingAfterBreak="0">
    <w:nsid w:val="4D475A96"/>
    <w:multiLevelType w:val="hybridMultilevel"/>
    <w:tmpl w:val="0EC05DB0"/>
    <w:lvl w:ilvl="0" w:tplc="08090013">
      <w:start w:val="1"/>
      <w:numFmt w:val="upperRoman"/>
      <w:lvlText w:val="%1."/>
      <w:lvlJc w:val="right"/>
      <w:pPr>
        <w:ind w:left="720" w:hanging="360"/>
      </w:pPr>
      <w:rPr>
        <w:rFonts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3"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4"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5"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6"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7"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59"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0"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1"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2" w15:restartNumberingAfterBreak="0">
    <w:nsid w:val="5C277C46"/>
    <w:multiLevelType w:val="hybridMultilevel"/>
    <w:tmpl w:val="96585432"/>
    <w:lvl w:ilvl="0" w:tplc="B6CAFCF6">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953" w:hanging="360"/>
      </w:pPr>
      <w:rPr>
        <w:rFonts w:ascii="Arial" w:eastAsia="Arial" w:hAnsi="Arial" w:hint="default"/>
        <w:w w:val="100"/>
        <w:sz w:val="18"/>
        <w:szCs w:val="18"/>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3"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0"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5" w15:restartNumberingAfterBreak="0">
    <w:nsid w:val="6B8D3DA8"/>
    <w:multiLevelType w:val="hybridMultilevel"/>
    <w:tmpl w:val="79FAF5DC"/>
    <w:lvl w:ilvl="0" w:tplc="52A865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79"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 w15:restartNumberingAfterBreak="0">
    <w:nsid w:val="734B5CA7"/>
    <w:multiLevelType w:val="hybridMultilevel"/>
    <w:tmpl w:val="BB4CCE02"/>
    <w:lvl w:ilvl="0" w:tplc="08090019">
      <w:start w:val="1"/>
      <w:numFmt w:val="lowerLetter"/>
      <w:lvlText w:val="%1."/>
      <w:lvlJc w:val="left"/>
      <w:pPr>
        <w:ind w:left="847" w:hanging="360"/>
      </w:pPr>
    </w:lvl>
    <w:lvl w:ilvl="1" w:tplc="B56EAC04">
      <w:start w:val="1"/>
      <w:numFmt w:val="decimal"/>
      <w:lvlText w:val="(%2)"/>
      <w:lvlJc w:val="left"/>
      <w:pPr>
        <w:ind w:left="1567" w:hanging="360"/>
      </w:pPr>
      <w:rPr>
        <w:rFonts w:ascii="Arial" w:eastAsia="Arial" w:hAnsi="Arial" w:hint="default"/>
        <w:w w:val="100"/>
        <w:sz w:val="18"/>
        <w:szCs w:val="18"/>
      </w:r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81"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4"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791854DA"/>
    <w:multiLevelType w:val="hybridMultilevel"/>
    <w:tmpl w:val="4A760C52"/>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7"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8"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815861">
    <w:abstractNumId w:val="31"/>
  </w:num>
  <w:num w:numId="2" w16cid:durableId="833766293">
    <w:abstractNumId w:val="40"/>
  </w:num>
  <w:num w:numId="3" w16cid:durableId="1637681090">
    <w:abstractNumId w:val="0"/>
  </w:num>
  <w:num w:numId="4" w16cid:durableId="336033437">
    <w:abstractNumId w:val="45"/>
  </w:num>
  <w:num w:numId="5" w16cid:durableId="118762385">
    <w:abstractNumId w:val="4"/>
  </w:num>
  <w:num w:numId="6" w16cid:durableId="1745375280">
    <w:abstractNumId w:val="20"/>
  </w:num>
  <w:num w:numId="7" w16cid:durableId="519006987">
    <w:abstractNumId w:val="39"/>
  </w:num>
  <w:num w:numId="8" w16cid:durableId="123233863">
    <w:abstractNumId w:val="11"/>
  </w:num>
  <w:num w:numId="9" w16cid:durableId="97912735">
    <w:abstractNumId w:val="21"/>
  </w:num>
  <w:num w:numId="10" w16cid:durableId="1065959199">
    <w:abstractNumId w:val="41"/>
  </w:num>
  <w:num w:numId="11" w16cid:durableId="1423062544">
    <w:abstractNumId w:val="62"/>
  </w:num>
  <w:num w:numId="12" w16cid:durableId="1118911608">
    <w:abstractNumId w:val="78"/>
  </w:num>
  <w:num w:numId="13" w16cid:durableId="70203432">
    <w:abstractNumId w:val="73"/>
  </w:num>
  <w:num w:numId="14" w16cid:durableId="1330058593">
    <w:abstractNumId w:val="51"/>
  </w:num>
  <w:num w:numId="15" w16cid:durableId="483274639">
    <w:abstractNumId w:val="3"/>
  </w:num>
  <w:num w:numId="16" w16cid:durableId="1940020209">
    <w:abstractNumId w:val="84"/>
  </w:num>
  <w:num w:numId="17" w16cid:durableId="2066488670">
    <w:abstractNumId w:val="13"/>
  </w:num>
  <w:num w:numId="18" w16cid:durableId="1623221404">
    <w:abstractNumId w:val="14"/>
  </w:num>
  <w:num w:numId="19" w16cid:durableId="476649537">
    <w:abstractNumId w:val="37"/>
  </w:num>
  <w:num w:numId="20" w16cid:durableId="273679962">
    <w:abstractNumId w:val="59"/>
  </w:num>
  <w:num w:numId="21" w16cid:durableId="1875844448">
    <w:abstractNumId w:val="71"/>
  </w:num>
  <w:num w:numId="22" w16cid:durableId="1919364642">
    <w:abstractNumId w:val="64"/>
  </w:num>
  <w:num w:numId="23" w16cid:durableId="1877738266">
    <w:abstractNumId w:val="43"/>
  </w:num>
  <w:num w:numId="24" w16cid:durableId="126552531">
    <w:abstractNumId w:val="55"/>
  </w:num>
  <w:num w:numId="25" w16cid:durableId="681471285">
    <w:abstractNumId w:val="81"/>
  </w:num>
  <w:num w:numId="26" w16cid:durableId="1411611491">
    <w:abstractNumId w:val="66"/>
  </w:num>
  <w:num w:numId="27" w16cid:durableId="419374930">
    <w:abstractNumId w:val="70"/>
  </w:num>
  <w:num w:numId="28" w16cid:durableId="492336588">
    <w:abstractNumId w:val="24"/>
  </w:num>
  <w:num w:numId="29" w16cid:durableId="590510821">
    <w:abstractNumId w:val="69"/>
  </w:num>
  <w:num w:numId="30" w16cid:durableId="1372994815">
    <w:abstractNumId w:val="7"/>
  </w:num>
  <w:num w:numId="31" w16cid:durableId="867908600">
    <w:abstractNumId w:val="68"/>
  </w:num>
  <w:num w:numId="32" w16cid:durableId="1803113155">
    <w:abstractNumId w:val="85"/>
  </w:num>
  <w:num w:numId="33" w16cid:durableId="1630670564">
    <w:abstractNumId w:val="50"/>
  </w:num>
  <w:num w:numId="34" w16cid:durableId="1093816950">
    <w:abstractNumId w:val="47"/>
  </w:num>
  <w:num w:numId="35" w16cid:durableId="1502116351">
    <w:abstractNumId w:val="33"/>
  </w:num>
  <w:num w:numId="36" w16cid:durableId="951133636">
    <w:abstractNumId w:val="63"/>
  </w:num>
  <w:num w:numId="37" w16cid:durableId="1706756522">
    <w:abstractNumId w:val="19"/>
  </w:num>
  <w:num w:numId="38" w16cid:durableId="1633171435">
    <w:abstractNumId w:val="42"/>
  </w:num>
  <w:num w:numId="39" w16cid:durableId="858742335">
    <w:abstractNumId w:val="1"/>
  </w:num>
  <w:num w:numId="40" w16cid:durableId="382143328">
    <w:abstractNumId w:val="54"/>
  </w:num>
  <w:num w:numId="41" w16cid:durableId="1183318830">
    <w:abstractNumId w:val="16"/>
  </w:num>
  <w:num w:numId="42" w16cid:durableId="864027035">
    <w:abstractNumId w:val="17"/>
  </w:num>
  <w:num w:numId="43" w16cid:durableId="1678731774">
    <w:abstractNumId w:val="56"/>
  </w:num>
  <w:num w:numId="44" w16cid:durableId="534119134">
    <w:abstractNumId w:val="61"/>
  </w:num>
  <w:num w:numId="45" w16cid:durableId="173349928">
    <w:abstractNumId w:val="9"/>
  </w:num>
  <w:num w:numId="46" w16cid:durableId="661012209">
    <w:abstractNumId w:val="74"/>
  </w:num>
  <w:num w:numId="47" w16cid:durableId="1837719695">
    <w:abstractNumId w:val="38"/>
  </w:num>
  <w:num w:numId="48" w16cid:durableId="809439814">
    <w:abstractNumId w:val="23"/>
  </w:num>
  <w:num w:numId="49" w16cid:durableId="2018073386">
    <w:abstractNumId w:val="48"/>
  </w:num>
  <w:num w:numId="50" w16cid:durableId="357704437">
    <w:abstractNumId w:val="30"/>
  </w:num>
  <w:num w:numId="51" w16cid:durableId="1849054071">
    <w:abstractNumId w:val="87"/>
  </w:num>
  <w:num w:numId="52" w16cid:durableId="522670332">
    <w:abstractNumId w:val="35"/>
  </w:num>
  <w:num w:numId="53" w16cid:durableId="304047133">
    <w:abstractNumId w:val="82"/>
  </w:num>
  <w:num w:numId="54" w16cid:durableId="329914381">
    <w:abstractNumId w:val="29"/>
  </w:num>
  <w:num w:numId="55" w16cid:durableId="322857496">
    <w:abstractNumId w:val="25"/>
  </w:num>
  <w:num w:numId="56" w16cid:durableId="48959807">
    <w:abstractNumId w:val="57"/>
  </w:num>
  <w:num w:numId="57" w16cid:durableId="854226844">
    <w:abstractNumId w:val="26"/>
  </w:num>
  <w:num w:numId="58" w16cid:durableId="2086224836">
    <w:abstractNumId w:val="52"/>
  </w:num>
  <w:num w:numId="59" w16cid:durableId="1589461116">
    <w:abstractNumId w:val="18"/>
  </w:num>
  <w:num w:numId="60" w16cid:durableId="1906333836">
    <w:abstractNumId w:val="28"/>
  </w:num>
  <w:num w:numId="61" w16cid:durableId="1329289952">
    <w:abstractNumId w:val="32"/>
  </w:num>
  <w:num w:numId="62" w16cid:durableId="1535263327">
    <w:abstractNumId w:val="36"/>
  </w:num>
  <w:num w:numId="63" w16cid:durableId="2122798922">
    <w:abstractNumId w:val="8"/>
  </w:num>
  <w:num w:numId="64" w16cid:durableId="1586764431">
    <w:abstractNumId w:val="58"/>
  </w:num>
  <w:num w:numId="65" w16cid:durableId="1616518666">
    <w:abstractNumId w:val="12"/>
  </w:num>
  <w:num w:numId="66" w16cid:durableId="43725923">
    <w:abstractNumId w:val="46"/>
  </w:num>
  <w:num w:numId="67" w16cid:durableId="726028511">
    <w:abstractNumId w:val="44"/>
  </w:num>
  <w:num w:numId="68" w16cid:durableId="1793206171">
    <w:abstractNumId w:val="65"/>
  </w:num>
  <w:num w:numId="69" w16cid:durableId="95560283">
    <w:abstractNumId w:val="60"/>
  </w:num>
  <w:num w:numId="70" w16cid:durableId="2147315411">
    <w:abstractNumId w:val="5"/>
  </w:num>
  <w:num w:numId="71" w16cid:durableId="273444236">
    <w:abstractNumId w:val="10"/>
  </w:num>
  <w:num w:numId="72" w16cid:durableId="2039160673">
    <w:abstractNumId w:val="15"/>
  </w:num>
  <w:num w:numId="73" w16cid:durableId="1320886218">
    <w:abstractNumId w:val="76"/>
  </w:num>
  <w:num w:numId="74" w16cid:durableId="870530234">
    <w:abstractNumId w:val="49"/>
  </w:num>
  <w:num w:numId="75" w16cid:durableId="2071731974">
    <w:abstractNumId w:val="72"/>
  </w:num>
  <w:num w:numId="76" w16cid:durableId="1121728148">
    <w:abstractNumId w:val="6"/>
  </w:num>
  <w:num w:numId="77" w16cid:durableId="1284001060">
    <w:abstractNumId w:val="88"/>
  </w:num>
  <w:num w:numId="78" w16cid:durableId="1179733680">
    <w:abstractNumId w:val="22"/>
  </w:num>
  <w:num w:numId="79" w16cid:durableId="442846689">
    <w:abstractNumId w:val="67"/>
  </w:num>
  <w:num w:numId="80" w16cid:durableId="628899620">
    <w:abstractNumId w:val="2"/>
  </w:num>
  <w:num w:numId="81" w16cid:durableId="2064677200">
    <w:abstractNumId w:val="77"/>
  </w:num>
  <w:num w:numId="82" w16cid:durableId="79376997">
    <w:abstractNumId w:val="53"/>
  </w:num>
  <w:num w:numId="83" w16cid:durableId="1879780600">
    <w:abstractNumId w:val="83"/>
  </w:num>
  <w:num w:numId="84" w16cid:durableId="552351226">
    <w:abstractNumId w:val="34"/>
  </w:num>
  <w:num w:numId="85" w16cid:durableId="1968971265">
    <w:abstractNumId w:val="41"/>
  </w:num>
  <w:num w:numId="86" w16cid:durableId="349263100">
    <w:abstractNumId w:val="80"/>
  </w:num>
  <w:num w:numId="87" w16cid:durableId="858813185">
    <w:abstractNumId w:val="79"/>
  </w:num>
  <w:num w:numId="88" w16cid:durableId="199779962">
    <w:abstractNumId w:val="75"/>
  </w:num>
  <w:num w:numId="89" w16cid:durableId="1550534704">
    <w:abstractNumId w:val="86"/>
  </w:num>
  <w:num w:numId="90" w16cid:durableId="203830480">
    <w:abstractNumId w:val="2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04436"/>
    <w:rsid w:val="00012606"/>
    <w:rsid w:val="000135BD"/>
    <w:rsid w:val="00027EC9"/>
    <w:rsid w:val="00046A2D"/>
    <w:rsid w:val="000665C5"/>
    <w:rsid w:val="00070B6A"/>
    <w:rsid w:val="00093E27"/>
    <w:rsid w:val="000976F2"/>
    <w:rsid w:val="000A682D"/>
    <w:rsid w:val="000A7AEE"/>
    <w:rsid w:val="000C535C"/>
    <w:rsid w:val="000C5A31"/>
    <w:rsid w:val="000D281D"/>
    <w:rsid w:val="000E4463"/>
    <w:rsid w:val="000F6094"/>
    <w:rsid w:val="000F7339"/>
    <w:rsid w:val="00100F64"/>
    <w:rsid w:val="001025CD"/>
    <w:rsid w:val="001329BB"/>
    <w:rsid w:val="00144E91"/>
    <w:rsid w:val="00153532"/>
    <w:rsid w:val="00156D94"/>
    <w:rsid w:val="00160B7B"/>
    <w:rsid w:val="0017001B"/>
    <w:rsid w:val="00170C0B"/>
    <w:rsid w:val="0017357C"/>
    <w:rsid w:val="00194349"/>
    <w:rsid w:val="0019521D"/>
    <w:rsid w:val="001A0365"/>
    <w:rsid w:val="001A379B"/>
    <w:rsid w:val="001E4944"/>
    <w:rsid w:val="001F1659"/>
    <w:rsid w:val="00214A91"/>
    <w:rsid w:val="002207BE"/>
    <w:rsid w:val="00225763"/>
    <w:rsid w:val="00230E3D"/>
    <w:rsid w:val="002607A4"/>
    <w:rsid w:val="0027172F"/>
    <w:rsid w:val="00272A32"/>
    <w:rsid w:val="002811FD"/>
    <w:rsid w:val="00283CDB"/>
    <w:rsid w:val="00296F52"/>
    <w:rsid w:val="002A6CA1"/>
    <w:rsid w:val="002B2DEA"/>
    <w:rsid w:val="002C5541"/>
    <w:rsid w:val="002D31FD"/>
    <w:rsid w:val="002D39A7"/>
    <w:rsid w:val="002D5D0C"/>
    <w:rsid w:val="002E13C5"/>
    <w:rsid w:val="002F62A8"/>
    <w:rsid w:val="002F790D"/>
    <w:rsid w:val="00310623"/>
    <w:rsid w:val="003164FE"/>
    <w:rsid w:val="00334209"/>
    <w:rsid w:val="003343D7"/>
    <w:rsid w:val="003374DF"/>
    <w:rsid w:val="0034036D"/>
    <w:rsid w:val="00345032"/>
    <w:rsid w:val="00365293"/>
    <w:rsid w:val="00365C01"/>
    <w:rsid w:val="003741AB"/>
    <w:rsid w:val="00397481"/>
    <w:rsid w:val="003B4CBC"/>
    <w:rsid w:val="003B51EA"/>
    <w:rsid w:val="003B7642"/>
    <w:rsid w:val="003D1925"/>
    <w:rsid w:val="003D3ED9"/>
    <w:rsid w:val="003E490B"/>
    <w:rsid w:val="003E5090"/>
    <w:rsid w:val="004078FD"/>
    <w:rsid w:val="0042497B"/>
    <w:rsid w:val="0045307D"/>
    <w:rsid w:val="0045623C"/>
    <w:rsid w:val="00457D9D"/>
    <w:rsid w:val="0047182F"/>
    <w:rsid w:val="00485D9C"/>
    <w:rsid w:val="00490D34"/>
    <w:rsid w:val="004921D4"/>
    <w:rsid w:val="00497DDA"/>
    <w:rsid w:val="004B63A2"/>
    <w:rsid w:val="004C5581"/>
    <w:rsid w:val="004D1ED0"/>
    <w:rsid w:val="004F037E"/>
    <w:rsid w:val="004F4284"/>
    <w:rsid w:val="00547C0A"/>
    <w:rsid w:val="00575751"/>
    <w:rsid w:val="005839E1"/>
    <w:rsid w:val="005867A9"/>
    <w:rsid w:val="005A0ECA"/>
    <w:rsid w:val="005A6C1E"/>
    <w:rsid w:val="005B33DC"/>
    <w:rsid w:val="005C1933"/>
    <w:rsid w:val="005C4974"/>
    <w:rsid w:val="005E2E2D"/>
    <w:rsid w:val="005F25B6"/>
    <w:rsid w:val="00601608"/>
    <w:rsid w:val="00606B68"/>
    <w:rsid w:val="00615E7E"/>
    <w:rsid w:val="00621109"/>
    <w:rsid w:val="00627FC4"/>
    <w:rsid w:val="00637F17"/>
    <w:rsid w:val="006513FF"/>
    <w:rsid w:val="006547ED"/>
    <w:rsid w:val="00675657"/>
    <w:rsid w:val="0068365A"/>
    <w:rsid w:val="0068617D"/>
    <w:rsid w:val="0069096A"/>
    <w:rsid w:val="006B1419"/>
    <w:rsid w:val="006C1C09"/>
    <w:rsid w:val="006C4335"/>
    <w:rsid w:val="006C606A"/>
    <w:rsid w:val="006C60FE"/>
    <w:rsid w:val="006C6D19"/>
    <w:rsid w:val="00705D92"/>
    <w:rsid w:val="00715283"/>
    <w:rsid w:val="0072584D"/>
    <w:rsid w:val="007326C0"/>
    <w:rsid w:val="007427A9"/>
    <w:rsid w:val="00746573"/>
    <w:rsid w:val="00770229"/>
    <w:rsid w:val="0078564F"/>
    <w:rsid w:val="00794384"/>
    <w:rsid w:val="007B7B82"/>
    <w:rsid w:val="007C44F9"/>
    <w:rsid w:val="007D748D"/>
    <w:rsid w:val="007E12FF"/>
    <w:rsid w:val="007E64C0"/>
    <w:rsid w:val="007F49BB"/>
    <w:rsid w:val="00821167"/>
    <w:rsid w:val="008238D8"/>
    <w:rsid w:val="008415E0"/>
    <w:rsid w:val="00843448"/>
    <w:rsid w:val="00853324"/>
    <w:rsid w:val="00853A7E"/>
    <w:rsid w:val="008755B8"/>
    <w:rsid w:val="008B2E75"/>
    <w:rsid w:val="008B56F1"/>
    <w:rsid w:val="008B73F3"/>
    <w:rsid w:val="00913E8C"/>
    <w:rsid w:val="009155BA"/>
    <w:rsid w:val="00922C34"/>
    <w:rsid w:val="00951555"/>
    <w:rsid w:val="00971032"/>
    <w:rsid w:val="00974028"/>
    <w:rsid w:val="00995999"/>
    <w:rsid w:val="009B165C"/>
    <w:rsid w:val="009B3B78"/>
    <w:rsid w:val="009C04E7"/>
    <w:rsid w:val="009C69BD"/>
    <w:rsid w:val="009D402B"/>
    <w:rsid w:val="009D52B0"/>
    <w:rsid w:val="009E64BF"/>
    <w:rsid w:val="009E6AC2"/>
    <w:rsid w:val="009F1568"/>
    <w:rsid w:val="00A05919"/>
    <w:rsid w:val="00A243E2"/>
    <w:rsid w:val="00A4367F"/>
    <w:rsid w:val="00A46C3E"/>
    <w:rsid w:val="00A54D25"/>
    <w:rsid w:val="00A65DD3"/>
    <w:rsid w:val="00A768B5"/>
    <w:rsid w:val="00A92489"/>
    <w:rsid w:val="00AA45B8"/>
    <w:rsid w:val="00AA5DCE"/>
    <w:rsid w:val="00AA77AD"/>
    <w:rsid w:val="00AB0FE7"/>
    <w:rsid w:val="00AB1546"/>
    <w:rsid w:val="00AB6C6A"/>
    <w:rsid w:val="00AE3529"/>
    <w:rsid w:val="00AE56EE"/>
    <w:rsid w:val="00AF2EFE"/>
    <w:rsid w:val="00AF33BB"/>
    <w:rsid w:val="00AF420B"/>
    <w:rsid w:val="00B13D08"/>
    <w:rsid w:val="00B1551B"/>
    <w:rsid w:val="00B26EC5"/>
    <w:rsid w:val="00B347B6"/>
    <w:rsid w:val="00B5297C"/>
    <w:rsid w:val="00B53A21"/>
    <w:rsid w:val="00B5623F"/>
    <w:rsid w:val="00B73287"/>
    <w:rsid w:val="00BA1A99"/>
    <w:rsid w:val="00BA4F17"/>
    <w:rsid w:val="00BA5DB0"/>
    <w:rsid w:val="00BB383A"/>
    <w:rsid w:val="00BC629D"/>
    <w:rsid w:val="00BE08A2"/>
    <w:rsid w:val="00BE11AC"/>
    <w:rsid w:val="00BE3CDE"/>
    <w:rsid w:val="00BE4496"/>
    <w:rsid w:val="00C070B5"/>
    <w:rsid w:val="00C17036"/>
    <w:rsid w:val="00C20FCA"/>
    <w:rsid w:val="00C319B5"/>
    <w:rsid w:val="00C50D88"/>
    <w:rsid w:val="00C51C08"/>
    <w:rsid w:val="00C579D7"/>
    <w:rsid w:val="00C6413D"/>
    <w:rsid w:val="00C746A5"/>
    <w:rsid w:val="00C8453D"/>
    <w:rsid w:val="00C87D48"/>
    <w:rsid w:val="00C92A85"/>
    <w:rsid w:val="00CA1A53"/>
    <w:rsid w:val="00CD1DF2"/>
    <w:rsid w:val="00CD43DC"/>
    <w:rsid w:val="00D22AE6"/>
    <w:rsid w:val="00D32A11"/>
    <w:rsid w:val="00D41C7B"/>
    <w:rsid w:val="00D477EA"/>
    <w:rsid w:val="00D62EDD"/>
    <w:rsid w:val="00D635E0"/>
    <w:rsid w:val="00D6504B"/>
    <w:rsid w:val="00D73628"/>
    <w:rsid w:val="00D9588F"/>
    <w:rsid w:val="00DB0AF5"/>
    <w:rsid w:val="00DE19E4"/>
    <w:rsid w:val="00DE7E2B"/>
    <w:rsid w:val="00E10090"/>
    <w:rsid w:val="00E23248"/>
    <w:rsid w:val="00E368BA"/>
    <w:rsid w:val="00E43422"/>
    <w:rsid w:val="00E526CE"/>
    <w:rsid w:val="00E71692"/>
    <w:rsid w:val="00E832DE"/>
    <w:rsid w:val="00E922AD"/>
    <w:rsid w:val="00ED1F46"/>
    <w:rsid w:val="00EE6006"/>
    <w:rsid w:val="00EF1236"/>
    <w:rsid w:val="00EF24BE"/>
    <w:rsid w:val="00F108EC"/>
    <w:rsid w:val="00F151EE"/>
    <w:rsid w:val="00F237E8"/>
    <w:rsid w:val="00F24565"/>
    <w:rsid w:val="00F37D84"/>
    <w:rsid w:val="00F47CBB"/>
    <w:rsid w:val="00F65CCB"/>
    <w:rsid w:val="00F711BB"/>
    <w:rsid w:val="00F853CF"/>
    <w:rsid w:val="00F86FBF"/>
    <w:rsid w:val="00F95BAC"/>
    <w:rsid w:val="00F95F79"/>
    <w:rsid w:val="00FA336C"/>
    <w:rsid w:val="00FB15E2"/>
    <w:rsid w:val="00FC134F"/>
    <w:rsid w:val="00FC4DB7"/>
    <w:rsid w:val="00FE4EC8"/>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B6"/>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334209"/>
    <w:pPr>
      <w:spacing w:after="100"/>
      <w:ind w:left="400"/>
    </w:p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paragraph" w:customStyle="1" w:styleId="Default">
    <w:name w:val="Default"/>
    <w:rsid w:val="005867A9"/>
    <w:pPr>
      <w:autoSpaceDE w:val="0"/>
      <w:autoSpaceDN w:val="0"/>
      <w:adjustRightInd w:val="0"/>
      <w:spacing w:after="0" w:line="240" w:lineRule="auto"/>
    </w:pPr>
    <w:rPr>
      <w:rFonts w:cs="Arial"/>
      <w:color w:val="000000"/>
      <w:sz w:val="24"/>
      <w:szCs w:val="24"/>
    </w:rPr>
  </w:style>
  <w:style w:type="paragraph" w:styleId="TOC1">
    <w:name w:val="toc 1"/>
    <w:basedOn w:val="Normal"/>
    <w:next w:val="Normal"/>
    <w:autoRedefine/>
    <w:uiPriority w:val="39"/>
    <w:unhideWhenUsed/>
    <w:rsid w:val="002207BE"/>
    <w:pPr>
      <w:spacing w:after="100" w:line="259" w:lineRule="auto"/>
    </w:pPr>
    <w:rPr>
      <w:rFonts w:asciiTheme="minorHAnsi" w:eastAsiaTheme="minorEastAsia" w:hAnsiTheme="minorHAnsi"/>
      <w:kern w:val="2"/>
      <w:sz w:val="22"/>
      <w:lang w:eastAsia="en-GB"/>
      <w14:ligatures w14:val="standardContextual"/>
    </w:rPr>
  </w:style>
  <w:style w:type="paragraph" w:styleId="TOC4">
    <w:name w:val="toc 4"/>
    <w:basedOn w:val="Normal"/>
    <w:next w:val="Normal"/>
    <w:autoRedefine/>
    <w:uiPriority w:val="39"/>
    <w:unhideWhenUsed/>
    <w:rsid w:val="002207BE"/>
    <w:pPr>
      <w:spacing w:after="100" w:line="259" w:lineRule="auto"/>
      <w:ind w:left="660"/>
    </w:pPr>
    <w:rPr>
      <w:rFonts w:asciiTheme="minorHAnsi" w:eastAsiaTheme="minorEastAsia" w:hAnsiTheme="minorHAnsi"/>
      <w:kern w:val="2"/>
      <w:sz w:val="22"/>
      <w:lang w:eastAsia="en-GB"/>
      <w14:ligatures w14:val="standardContextual"/>
    </w:rPr>
  </w:style>
  <w:style w:type="paragraph" w:styleId="TOC5">
    <w:name w:val="toc 5"/>
    <w:basedOn w:val="Normal"/>
    <w:next w:val="Normal"/>
    <w:autoRedefine/>
    <w:uiPriority w:val="39"/>
    <w:unhideWhenUsed/>
    <w:rsid w:val="002207BE"/>
    <w:pPr>
      <w:spacing w:after="100" w:line="259" w:lineRule="auto"/>
      <w:ind w:left="880"/>
    </w:pPr>
    <w:rPr>
      <w:rFonts w:asciiTheme="minorHAnsi" w:eastAsiaTheme="minorEastAsia" w:hAnsiTheme="minorHAnsi"/>
      <w:kern w:val="2"/>
      <w:sz w:val="22"/>
      <w:lang w:eastAsia="en-GB"/>
      <w14:ligatures w14:val="standardContextual"/>
    </w:rPr>
  </w:style>
  <w:style w:type="paragraph" w:styleId="TOC6">
    <w:name w:val="toc 6"/>
    <w:basedOn w:val="Normal"/>
    <w:next w:val="Normal"/>
    <w:autoRedefine/>
    <w:uiPriority w:val="39"/>
    <w:unhideWhenUsed/>
    <w:rsid w:val="002207BE"/>
    <w:pPr>
      <w:spacing w:after="100" w:line="259" w:lineRule="auto"/>
      <w:ind w:left="1100"/>
    </w:pPr>
    <w:rPr>
      <w:rFonts w:asciiTheme="minorHAnsi" w:eastAsiaTheme="minorEastAsia" w:hAnsiTheme="minorHAnsi"/>
      <w:kern w:val="2"/>
      <w:sz w:val="22"/>
      <w:lang w:eastAsia="en-GB"/>
      <w14:ligatures w14:val="standardContextual"/>
    </w:rPr>
  </w:style>
  <w:style w:type="paragraph" w:styleId="TOC7">
    <w:name w:val="toc 7"/>
    <w:basedOn w:val="Normal"/>
    <w:next w:val="Normal"/>
    <w:autoRedefine/>
    <w:uiPriority w:val="39"/>
    <w:unhideWhenUsed/>
    <w:rsid w:val="002207BE"/>
    <w:pPr>
      <w:spacing w:after="100" w:line="259" w:lineRule="auto"/>
      <w:ind w:left="1320"/>
    </w:pPr>
    <w:rPr>
      <w:rFonts w:asciiTheme="minorHAnsi" w:eastAsiaTheme="minorEastAsia" w:hAnsiTheme="minorHAnsi"/>
      <w:kern w:val="2"/>
      <w:sz w:val="22"/>
      <w:lang w:eastAsia="en-GB"/>
      <w14:ligatures w14:val="standardContextual"/>
    </w:rPr>
  </w:style>
  <w:style w:type="paragraph" w:styleId="TOC8">
    <w:name w:val="toc 8"/>
    <w:basedOn w:val="Normal"/>
    <w:next w:val="Normal"/>
    <w:autoRedefine/>
    <w:uiPriority w:val="39"/>
    <w:unhideWhenUsed/>
    <w:rsid w:val="002207BE"/>
    <w:pPr>
      <w:spacing w:after="100" w:line="259" w:lineRule="auto"/>
      <w:ind w:left="1540"/>
    </w:pPr>
    <w:rPr>
      <w:rFonts w:asciiTheme="minorHAnsi" w:eastAsiaTheme="minorEastAsia" w:hAnsiTheme="minorHAnsi"/>
      <w:kern w:val="2"/>
      <w:sz w:val="22"/>
      <w:lang w:eastAsia="en-GB"/>
      <w14:ligatures w14:val="standardContextual"/>
    </w:rPr>
  </w:style>
  <w:style w:type="paragraph" w:styleId="TOC9">
    <w:name w:val="toc 9"/>
    <w:basedOn w:val="Normal"/>
    <w:next w:val="Normal"/>
    <w:autoRedefine/>
    <w:uiPriority w:val="39"/>
    <w:unhideWhenUsed/>
    <w:rsid w:val="002207BE"/>
    <w:pPr>
      <w:spacing w:after="100" w:line="259" w:lineRule="auto"/>
      <w:ind w:left="1760"/>
    </w:pPr>
    <w:rPr>
      <w:rFonts w:asciiTheme="minorHAnsi" w:eastAsiaTheme="minorEastAsia" w:hAnsiTheme="minorHAnsi"/>
      <w:kern w:val="2"/>
      <w:sz w:val="2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C.AP.2470@babcockinternation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EngSfty-QSEPSEP-HSISMulti@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fComrcISSM-MergersandAcq@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985</Contract_x0020_No>
    <Document_x0020_Type xmlns="4fa79ff3-b0ac-411e-aaa9-a3317f36cd65">09. Contract</Document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f2f23b3-8355-4dd0-a4b7-df633c93eeec" ContentTypeId="0x01010047E81270CD024898973E66C04AD2D0EE01" PreviousValue="false"/>
</file>

<file path=customXml/item4.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E62061C1-B85F-4690-850A-04C31291B46D}">
  <ds:schemaRefs>
    <ds:schemaRef ds:uri="ff086124-028d-4eda-a1aa-84262d36dca8"/>
    <ds:schemaRef ds:uri="http://purl.org/dc/elements/1.1/"/>
    <ds:schemaRef ds:uri="http://www.w3.org/XML/1998/namespace"/>
    <ds:schemaRef ds:uri="http://purl.org/dc/terms/"/>
    <ds:schemaRef ds:uri="http://schemas.microsoft.com/office/2006/documentManagement/types"/>
    <ds:schemaRef ds:uri="4fa79ff3-b0ac-411e-aaa9-a3317f36cd65"/>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3.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4.xml><?xml version="1.0" encoding="utf-8"?>
<ds:datastoreItem xmlns:ds="http://schemas.openxmlformats.org/officeDocument/2006/customXml" ds:itemID="{A82AADEC-D0FD-4CA2-A7A4-75AFB77E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6.xml><?xml version="1.0" encoding="utf-8"?>
<ds:datastoreItem xmlns:ds="http://schemas.openxmlformats.org/officeDocument/2006/customXml" ds:itemID="{F2229FC8-D8AD-480B-B973-E0A90AE2F2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24879</Words>
  <Characters>141813</Characters>
  <Application>Microsoft Office Word</Application>
  <DocSecurity>2</DocSecurity>
  <Lines>1181</Lines>
  <Paragraphs>332</Paragraphs>
  <ScaleCrop>false</ScaleCrop>
  <HeadingPairs>
    <vt:vector size="2" baseType="variant">
      <vt:variant>
        <vt:lpstr>Title</vt:lpstr>
      </vt:variant>
      <vt:variant>
        <vt:i4>1</vt:i4>
      </vt:variant>
    </vt:vector>
  </HeadingPairs>
  <TitlesOfParts>
    <vt:vector size="1" baseType="lpstr">
      <vt:lpstr>I RM SC2 Based Terms and Conditions 07 24</vt:lpstr>
    </vt:vector>
  </TitlesOfParts>
  <Company>Babcock Corporate Services Ltd</Company>
  <LinksUpToDate>false</LinksUpToDate>
  <CharactersWithSpaces>166360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Terms and Conditions 07 24</dc:title>
  <dc:subject/>
  <dc:creator>Davies, Alison</dc:creator>
  <cp:keywords/>
  <dc:description/>
  <cp:lastModifiedBy>Chmura, Justyna</cp:lastModifiedBy>
  <cp:revision>4</cp:revision>
  <cp:lastPrinted>2025-02-17T14:23:00Z</cp:lastPrinted>
  <dcterms:created xsi:type="dcterms:W3CDTF">2025-02-19T09:31:00Z</dcterms:created>
  <dcterms:modified xsi:type="dcterms:W3CDTF">2025-02-19T09:39:00Z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d7306607-ca96-4472-93b9-a91573e801da</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ies>
</file>