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B80F3" w14:textId="77777777" w:rsidR="00E93243" w:rsidRPr="00D432F0" w:rsidRDefault="00E93243" w:rsidP="00E93243">
      <w:pPr>
        <w:jc w:val="center"/>
        <w:rPr>
          <w:b/>
        </w:rPr>
      </w:pPr>
      <w:r w:rsidRPr="00D432F0">
        <w:rPr>
          <w:b/>
        </w:rPr>
        <w:t>VARIATION FORM</w:t>
      </w:r>
    </w:p>
    <w:p w14:paraId="60EEDFEA" w14:textId="77777777" w:rsidR="00E93243" w:rsidRDefault="00E93243" w:rsidP="00E93243">
      <w:pPr>
        <w:jc w:val="center"/>
      </w:pPr>
    </w:p>
    <w:p w14:paraId="4710F497" w14:textId="77777777" w:rsidR="00552D9B" w:rsidRDefault="002F63AE" w:rsidP="002F63AE">
      <w:r>
        <w:t xml:space="preserve">No of Call Off Order Form being varied: </w:t>
      </w:r>
      <w:r w:rsidRPr="001E5563">
        <w:t>CC</w:t>
      </w:r>
      <w:r w:rsidR="00906E8C">
        <w:t>LL20A17</w:t>
      </w:r>
      <w:r w:rsidRPr="001E5563">
        <w:t xml:space="preserve"> </w:t>
      </w:r>
    </w:p>
    <w:p w14:paraId="708423DD" w14:textId="77777777" w:rsidR="002F63AE" w:rsidRDefault="00552D9B" w:rsidP="002F63AE">
      <w:r>
        <w:t>Variation Form No: 001</w:t>
      </w:r>
    </w:p>
    <w:p w14:paraId="1860BB6A" w14:textId="77777777" w:rsidR="002F63AE" w:rsidRDefault="002F63AE" w:rsidP="002F63AE"/>
    <w:p w14:paraId="52029B29" w14:textId="77777777" w:rsidR="002F63AE" w:rsidRDefault="002F63AE" w:rsidP="002F63AE">
      <w:r>
        <w:t xml:space="preserve">BETWEEN: </w:t>
      </w:r>
    </w:p>
    <w:p w14:paraId="490762F0" w14:textId="77777777" w:rsidR="002F63AE" w:rsidRPr="008461CC" w:rsidRDefault="002F63AE" w:rsidP="002F63AE">
      <w:pPr>
        <w:rPr>
          <w:b/>
        </w:rPr>
      </w:pPr>
      <w:r w:rsidRPr="008461CC">
        <w:rPr>
          <w:b/>
        </w:rPr>
        <w:t xml:space="preserve">Cabinet Office </w:t>
      </w:r>
    </w:p>
    <w:p w14:paraId="3B6B725F" w14:textId="77777777" w:rsidR="002F63AE" w:rsidRDefault="002F63AE" w:rsidP="002F63AE">
      <w:r>
        <w:t xml:space="preserve">and </w:t>
      </w:r>
    </w:p>
    <w:p w14:paraId="240F708B" w14:textId="77777777" w:rsidR="002F63AE" w:rsidRPr="008461CC" w:rsidRDefault="00552D9B" w:rsidP="002F63AE">
      <w:pPr>
        <w:rPr>
          <w:b/>
        </w:rPr>
      </w:pPr>
      <w:r>
        <w:rPr>
          <w:b/>
        </w:rPr>
        <w:t>DAC Beachcroft LLP</w:t>
      </w:r>
    </w:p>
    <w:p w14:paraId="7F5D49A7" w14:textId="77777777" w:rsidR="002F63AE" w:rsidRDefault="00E93243">
      <w:r>
        <w:t xml:space="preserve">1. This Call Off </w:t>
      </w:r>
      <w:r w:rsidR="002F63AE">
        <w:t xml:space="preserve">Contract is varied as follows: </w:t>
      </w:r>
    </w:p>
    <w:p w14:paraId="38DF7E9C" w14:textId="29E9023C" w:rsidR="002F63AE" w:rsidRDefault="00552D9B">
      <w:r>
        <w:t>The charge</w:t>
      </w:r>
      <w:r w:rsidR="003963DF">
        <w:t xml:space="preserve">s as per </w:t>
      </w:r>
      <w:r>
        <w:rPr>
          <w:b/>
        </w:rPr>
        <w:t>2.2</w:t>
      </w:r>
      <w:r w:rsidR="003963DF">
        <w:rPr>
          <w:b/>
        </w:rPr>
        <w:t xml:space="preserve">, </w:t>
      </w:r>
      <w:r>
        <w:rPr>
          <w:b/>
        </w:rPr>
        <w:t>ESTIMATED CHARGES, CHARGE</w:t>
      </w:r>
      <w:r w:rsidR="003963DF">
        <w:rPr>
          <w:b/>
        </w:rPr>
        <w:t xml:space="preserve">S, SECTION B </w:t>
      </w:r>
      <w:r w:rsidR="003963DF">
        <w:t xml:space="preserve">will now include the changes outlined in </w:t>
      </w:r>
      <w:r w:rsidR="00BF7574">
        <w:t xml:space="preserve">the </w:t>
      </w:r>
      <w:r>
        <w:t>table, Fees Breakdown,</w:t>
      </w:r>
      <w:r w:rsidR="00BF7574">
        <w:t xml:space="preserve"> found in </w:t>
      </w:r>
      <w:r w:rsidR="003963DF" w:rsidRPr="00697133">
        <w:t>Annex A</w:t>
      </w:r>
      <w:r w:rsidR="00697133">
        <w:t xml:space="preserve"> </w:t>
      </w:r>
      <w:r w:rsidR="00357A4F" w:rsidRPr="006D43A3">
        <w:rPr>
          <w:b/>
        </w:rPr>
        <w:t>(REDACTED)</w:t>
      </w:r>
      <w:r w:rsidR="00357A4F">
        <w:t xml:space="preserve"> </w:t>
      </w:r>
      <w:r w:rsidR="00697133">
        <w:t>of this document</w:t>
      </w:r>
      <w:r w:rsidR="003963DF">
        <w:t>.</w:t>
      </w:r>
      <w:r w:rsidR="00B020ED">
        <w:t xml:space="preserve"> The total</w:t>
      </w:r>
      <w:r>
        <w:t xml:space="preserve"> cost of these changes is £</w:t>
      </w:r>
      <w:r w:rsidR="0063767A">
        <w:t>390,744.50</w:t>
      </w:r>
      <w:r w:rsidR="00B020ED">
        <w:t xml:space="preserve">. </w:t>
      </w:r>
      <w:r w:rsidR="00A41399">
        <w:t>Charges are estimates and actual time charged may vary.</w:t>
      </w:r>
    </w:p>
    <w:p w14:paraId="7108F2B9" w14:textId="71FE5CB3" w:rsidR="003963DF" w:rsidRPr="00F36D0A" w:rsidRDefault="003963DF">
      <w:r>
        <w:t xml:space="preserve">For the avoidance of doubt the new </w:t>
      </w:r>
      <w:r w:rsidR="00F36D0A">
        <w:rPr>
          <w:b/>
        </w:rPr>
        <w:t>ESTIMATED CHARGES</w:t>
      </w:r>
      <w:r w:rsidR="00552D9B">
        <w:t xml:space="preserve"> are: £</w:t>
      </w:r>
      <w:r w:rsidR="0063767A">
        <w:t>708,175.60</w:t>
      </w:r>
      <w:r w:rsidR="00697133">
        <w:t xml:space="preserve"> (</w:t>
      </w:r>
      <w:proofErr w:type="spellStart"/>
      <w:r w:rsidR="00697133">
        <w:t>exc</w:t>
      </w:r>
      <w:proofErr w:type="spellEnd"/>
      <w:r w:rsidR="00697133">
        <w:t xml:space="preserve"> VAT). </w:t>
      </w:r>
    </w:p>
    <w:p w14:paraId="7F548B0E" w14:textId="77777777" w:rsidR="00E93243" w:rsidRDefault="00E93243">
      <w:r>
        <w:t xml:space="preserve">2. Words and expressions in this Variation shall have the meanings given to them in this Call Off Contract. </w:t>
      </w:r>
    </w:p>
    <w:p w14:paraId="69678EFF" w14:textId="77777777" w:rsidR="00E93243" w:rsidRDefault="00E93243">
      <w:r>
        <w:t xml:space="preserve">3. This Call Off Contract, including any previous Variations, shall remain effective and unaltered except as amended by this Variation. </w:t>
      </w:r>
    </w:p>
    <w:p w14:paraId="44E5B0AA" w14:textId="77777777" w:rsidR="00D432F0" w:rsidRDefault="00D432F0"/>
    <w:p w14:paraId="3AB75668" w14:textId="77777777" w:rsidR="00D432F0" w:rsidRDefault="00E93243">
      <w:r>
        <w:t xml:space="preserve">Signed by an authorised signatory for and on behalf of the Customer </w:t>
      </w:r>
    </w:p>
    <w:p w14:paraId="267A95CC" w14:textId="62C9BC55" w:rsidR="00D432F0" w:rsidRPr="006D43A3" w:rsidRDefault="00E93243">
      <w:pPr>
        <w:rPr>
          <w:b/>
        </w:rPr>
      </w:pPr>
      <w:r>
        <w:t xml:space="preserve">Signature </w:t>
      </w:r>
      <w:r w:rsidR="006D43A3">
        <w:rPr>
          <w:b/>
        </w:rPr>
        <w:t>REDACTED</w:t>
      </w:r>
    </w:p>
    <w:p w14:paraId="47D1678F" w14:textId="035780F1" w:rsidR="00D432F0" w:rsidRDefault="00E93243">
      <w:r>
        <w:t xml:space="preserve">Date </w:t>
      </w:r>
      <w:r w:rsidR="006D43A3">
        <w:rPr>
          <w:b/>
        </w:rPr>
        <w:t>REDACTED</w:t>
      </w:r>
    </w:p>
    <w:p w14:paraId="477EB87C" w14:textId="7381F108" w:rsidR="00D432F0" w:rsidRDefault="00E93243">
      <w:r>
        <w:t xml:space="preserve">Name (in Capitals) </w:t>
      </w:r>
      <w:r w:rsidR="006D43A3">
        <w:rPr>
          <w:b/>
        </w:rPr>
        <w:t>REDACTED</w:t>
      </w:r>
    </w:p>
    <w:p w14:paraId="63783739" w14:textId="78B92F9C" w:rsidR="00D432F0" w:rsidRDefault="00E93243">
      <w:r>
        <w:t xml:space="preserve">Address </w:t>
      </w:r>
      <w:r w:rsidR="006D43A3">
        <w:rPr>
          <w:b/>
        </w:rPr>
        <w:t>REDACTED</w:t>
      </w:r>
    </w:p>
    <w:p w14:paraId="15EB7F2B" w14:textId="77777777" w:rsidR="00D432F0" w:rsidRDefault="00D432F0"/>
    <w:p w14:paraId="067A58F6" w14:textId="77777777" w:rsidR="00D432F0" w:rsidRDefault="00E93243">
      <w:r>
        <w:t xml:space="preserve">Signed by an authorised signatory to sign for and on behalf of the Supplier </w:t>
      </w:r>
    </w:p>
    <w:p w14:paraId="1EB37BA8" w14:textId="6E6259D8" w:rsidR="00D432F0" w:rsidRDefault="00E93243">
      <w:r>
        <w:t xml:space="preserve">Signature </w:t>
      </w:r>
      <w:r w:rsidR="006D43A3">
        <w:rPr>
          <w:b/>
        </w:rPr>
        <w:t>REDACTED</w:t>
      </w:r>
    </w:p>
    <w:p w14:paraId="669BAEE6" w14:textId="60C84A2A" w:rsidR="00D432F0" w:rsidRDefault="00E93243">
      <w:r>
        <w:t xml:space="preserve">Date </w:t>
      </w:r>
      <w:r w:rsidR="006D43A3">
        <w:rPr>
          <w:b/>
        </w:rPr>
        <w:t>REDACTED</w:t>
      </w:r>
    </w:p>
    <w:p w14:paraId="7D91A9B5" w14:textId="5F328488" w:rsidR="00D432F0" w:rsidRDefault="00E93243">
      <w:r>
        <w:t xml:space="preserve">Name (in Capitals) </w:t>
      </w:r>
      <w:r w:rsidR="006D43A3">
        <w:rPr>
          <w:b/>
        </w:rPr>
        <w:t>REDACTED</w:t>
      </w:r>
    </w:p>
    <w:p w14:paraId="58288421" w14:textId="6ED4CD8F" w:rsidR="008D5824" w:rsidRDefault="00E93243">
      <w:r>
        <w:t>Address</w:t>
      </w:r>
      <w:r w:rsidR="006D43A3" w:rsidRPr="006D43A3">
        <w:rPr>
          <w:b/>
        </w:rPr>
        <w:t xml:space="preserve"> </w:t>
      </w:r>
      <w:r w:rsidR="006D43A3">
        <w:rPr>
          <w:b/>
        </w:rPr>
        <w:t>REDACTED</w:t>
      </w:r>
      <w:bookmarkStart w:id="0" w:name="_GoBack"/>
      <w:bookmarkEnd w:id="0"/>
    </w:p>
    <w:p w14:paraId="2561DE1A" w14:textId="77777777" w:rsidR="00552D9B" w:rsidRDefault="00552D9B">
      <w:pPr>
        <w:rPr>
          <w:b/>
        </w:rPr>
      </w:pPr>
    </w:p>
    <w:p w14:paraId="36924571" w14:textId="77777777" w:rsidR="00552D9B" w:rsidRDefault="00552D9B">
      <w:pPr>
        <w:rPr>
          <w:b/>
        </w:rPr>
      </w:pPr>
    </w:p>
    <w:p w14:paraId="247ECA28" w14:textId="77777777" w:rsidR="00697133" w:rsidRDefault="00697133">
      <w:pPr>
        <w:rPr>
          <w:b/>
        </w:rPr>
      </w:pPr>
      <w:r>
        <w:rPr>
          <w:b/>
        </w:rPr>
        <w:lastRenderedPageBreak/>
        <w:t>Annex A</w:t>
      </w:r>
    </w:p>
    <w:p w14:paraId="2F1E2CA9" w14:textId="42761C5D" w:rsidR="00552D9B" w:rsidRPr="00697133" w:rsidRDefault="00357A4F">
      <w:pPr>
        <w:rPr>
          <w:b/>
        </w:rPr>
      </w:pPr>
      <w:r>
        <w:rPr>
          <w:b/>
        </w:rPr>
        <w:t>REDACTED</w:t>
      </w:r>
    </w:p>
    <w:sectPr w:rsidR="00552D9B" w:rsidRPr="0069713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BC620" w14:textId="77777777" w:rsidR="009620B2" w:rsidRDefault="009620B2" w:rsidP="00552D9B">
      <w:pPr>
        <w:spacing w:after="0" w:line="240" w:lineRule="auto"/>
      </w:pPr>
      <w:r>
        <w:separator/>
      </w:r>
    </w:p>
  </w:endnote>
  <w:endnote w:type="continuationSeparator" w:id="0">
    <w:p w14:paraId="287ED2C3" w14:textId="77777777" w:rsidR="009620B2" w:rsidRDefault="009620B2" w:rsidP="00552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90E38" w14:textId="77777777" w:rsidR="009620B2" w:rsidRDefault="009620B2" w:rsidP="00552D9B">
      <w:pPr>
        <w:spacing w:after="0" w:line="240" w:lineRule="auto"/>
      </w:pPr>
      <w:r>
        <w:separator/>
      </w:r>
    </w:p>
  </w:footnote>
  <w:footnote w:type="continuationSeparator" w:id="0">
    <w:p w14:paraId="7F133934" w14:textId="77777777" w:rsidR="009620B2" w:rsidRDefault="009620B2" w:rsidP="00552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0B55F" w14:textId="77777777" w:rsidR="00552D9B" w:rsidRDefault="00803E25">
    <w:pPr>
      <w:pStyle w:val="Header"/>
    </w:pPr>
    <w:r>
      <w:rPr>
        <w:rFonts w:ascii="Calibri" w:eastAsia="Calibri" w:hAnsi="Calibri" w:cs="Calibri"/>
        <w:noProof/>
        <w:color w:val="000000"/>
        <w:lang w:eastAsia="en-GB"/>
      </w:rPr>
      <w:drawing>
        <wp:inline distT="0" distB="0" distL="0" distR="0" wp14:anchorId="468F1232" wp14:editId="79B9EC1D">
          <wp:extent cx="1367790" cy="508635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7790" cy="508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243"/>
    <w:rsid w:val="00147472"/>
    <w:rsid w:val="00266D43"/>
    <w:rsid w:val="002F63AE"/>
    <w:rsid w:val="00357A4F"/>
    <w:rsid w:val="003963DF"/>
    <w:rsid w:val="003E5514"/>
    <w:rsid w:val="00460BEF"/>
    <w:rsid w:val="004A1274"/>
    <w:rsid w:val="00552D9B"/>
    <w:rsid w:val="005F078D"/>
    <w:rsid w:val="006269EF"/>
    <w:rsid w:val="0063767A"/>
    <w:rsid w:val="00680C9E"/>
    <w:rsid w:val="00697133"/>
    <w:rsid w:val="006D43A3"/>
    <w:rsid w:val="00803E25"/>
    <w:rsid w:val="00906E8C"/>
    <w:rsid w:val="00917D7A"/>
    <w:rsid w:val="009620B2"/>
    <w:rsid w:val="00972A92"/>
    <w:rsid w:val="009A1048"/>
    <w:rsid w:val="009B2D47"/>
    <w:rsid w:val="00A1651E"/>
    <w:rsid w:val="00A41399"/>
    <w:rsid w:val="00A706E5"/>
    <w:rsid w:val="00B020ED"/>
    <w:rsid w:val="00BF7574"/>
    <w:rsid w:val="00CF79EF"/>
    <w:rsid w:val="00D432F0"/>
    <w:rsid w:val="00D75DC6"/>
    <w:rsid w:val="00E93243"/>
    <w:rsid w:val="00F3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293F9"/>
  <w15:chartTrackingRefBased/>
  <w15:docId w15:val="{EE50BE21-9806-4A12-983D-9BBDEF3E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3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2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D9B"/>
  </w:style>
  <w:style w:type="paragraph" w:styleId="Footer">
    <w:name w:val="footer"/>
    <w:basedOn w:val="Normal"/>
    <w:link w:val="FooterChar"/>
    <w:uiPriority w:val="99"/>
    <w:unhideWhenUsed/>
    <w:rsid w:val="00552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D9B"/>
  </w:style>
  <w:style w:type="character" w:styleId="CommentReference">
    <w:name w:val="annotation reference"/>
    <w:basedOn w:val="DefaultParagraphFont"/>
    <w:uiPriority w:val="99"/>
    <w:semiHidden/>
    <w:unhideWhenUsed/>
    <w:rsid w:val="004A1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2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2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2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1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FFA7E-3A23-4D64-A129-47D24709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Levens</dc:creator>
  <cp:keywords/>
  <dc:description/>
  <cp:lastModifiedBy>Ashwin Rana</cp:lastModifiedBy>
  <cp:revision>2</cp:revision>
  <dcterms:created xsi:type="dcterms:W3CDTF">2023-09-19T10:39:00Z</dcterms:created>
  <dcterms:modified xsi:type="dcterms:W3CDTF">2023-09-19T10:39:00Z</dcterms:modified>
</cp:coreProperties>
</file>