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47AC" w14:textId="77777777" w:rsidR="002178C6" w:rsidRDefault="002178C6" w:rsidP="002178C6">
      <w:pPr>
        <w:pStyle w:val="BlankDocumentTitle"/>
      </w:pPr>
      <w:r>
        <w:t>MODEL AGREEMENT FOR SERVICES SCHEDULES</w:t>
      </w:r>
    </w:p>
    <w:p w14:paraId="0A087944" w14:textId="77777777" w:rsidR="002178C6" w:rsidRDefault="002178C6" w:rsidP="002178C6">
      <w:pPr>
        <w:pStyle w:val="StdBodyText"/>
      </w:pPr>
    </w:p>
    <w:p w14:paraId="0220C8D9" w14:textId="3E31366E" w:rsidR="002178C6" w:rsidRDefault="002178C6" w:rsidP="002178C6">
      <w:pPr>
        <w:pStyle w:val="ScheduleHeading2"/>
        <w:numPr>
          <w:ilvl w:val="0"/>
          <w:numId w:val="0"/>
        </w:numPr>
      </w:pPr>
      <w:bookmarkStart w:id="0" w:name="_Ref_ContractCompanion_9kb9Us279"/>
      <w:bookmarkStart w:id="1" w:name="_9kR3WTrAG96BFdJfifw5qAOo9zA6536QYI9LRWE"/>
      <w:bookmarkEnd w:id="0"/>
      <w:r>
        <w:t>SCHEDULE 4.4</w:t>
      </w:r>
    </w:p>
    <w:p w14:paraId="3EC5E794" w14:textId="77777777" w:rsidR="002178C6" w:rsidRDefault="002178C6" w:rsidP="002178C6">
      <w:pPr>
        <w:pStyle w:val="StdBodyText"/>
      </w:pPr>
    </w:p>
    <w:p w14:paraId="4951DBD4" w14:textId="77777777" w:rsidR="002178C6" w:rsidRDefault="002178C6" w:rsidP="002178C6">
      <w:pPr>
        <w:pStyle w:val="ScheduleSubHeading"/>
      </w:pPr>
      <w:bookmarkStart w:id="2" w:name="SCHEDULETHIRDPARTYCONTRACTS"/>
      <w:r>
        <w:t>THIRD PARTY CONTRACTS</w:t>
      </w:r>
      <w:bookmarkEnd w:id="1"/>
    </w:p>
    <w:bookmarkEnd w:id="2"/>
    <w:p w14:paraId="646B344C" w14:textId="77777777" w:rsidR="002178C6" w:rsidRDefault="002178C6" w:rsidP="002178C6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7FC2311B" w14:textId="77777777" w:rsidR="002178C6" w:rsidRDefault="002178C6" w:rsidP="002178C6">
      <w:pPr>
        <w:pStyle w:val="BlankDocumentTitle"/>
      </w:pPr>
      <w:r>
        <w:lastRenderedPageBreak/>
        <w:t>Third Party Contracts</w:t>
      </w:r>
    </w:p>
    <w:p w14:paraId="57E2CF6B" w14:textId="77777777" w:rsidR="002178C6" w:rsidRPr="00A827E0" w:rsidRDefault="002178C6" w:rsidP="002178C6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>The contracts listed in the table below constitute Third Party Contracts entered into exclusively for the purposes of delivering the Services.</w:t>
      </w:r>
    </w:p>
    <w:p w14:paraId="333C2A64" w14:textId="77777777" w:rsidR="002178C6" w:rsidRPr="00A827E0" w:rsidRDefault="002178C6" w:rsidP="002178C6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 xml:space="preserve">The Supplier shall be entitled to update this Schedule in accordance with </w:t>
      </w:r>
      <w:bookmarkStart w:id="3" w:name="_9kMHG5YVtCIAFJCBGLkUmMXywxuEGFABL9EP7uu"/>
      <w:r w:rsidRPr="00A827E0">
        <w:rPr>
          <w:b w:val="0"/>
        </w:rPr>
        <w:t>Clause 15.5</w:t>
      </w:r>
      <w:bookmarkEnd w:id="3"/>
      <w:r w:rsidRPr="00A827E0">
        <w:rPr>
          <w:b w:val="0"/>
        </w:rPr>
        <w:t xml:space="preserve"> (</w:t>
      </w:r>
      <w:r w:rsidRPr="00A827E0">
        <w:rPr>
          <w:b w:val="0"/>
          <w:i/>
        </w:rPr>
        <w:t>Appointment of Sub-contractors</w:t>
      </w:r>
      <w:r w:rsidRPr="00A827E0">
        <w:rPr>
          <w:b w:val="0"/>
        </w:rPr>
        <w:t>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29"/>
        <w:gridCol w:w="2744"/>
        <w:gridCol w:w="2823"/>
      </w:tblGrid>
      <w:tr w:rsidR="002178C6" w:rsidRPr="00A827E0" w14:paraId="68467420" w14:textId="77777777" w:rsidTr="008A71A3">
        <w:tc>
          <w:tcPr>
            <w:tcW w:w="3021" w:type="dxa"/>
            <w:shd w:val="pct15" w:color="auto" w:fill="auto"/>
          </w:tcPr>
          <w:p w14:paraId="26331519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Third party supplier name and address (if not the same as the registered office)</w:t>
            </w:r>
          </w:p>
        </w:tc>
        <w:tc>
          <w:tcPr>
            <w:tcW w:w="3021" w:type="dxa"/>
            <w:shd w:val="pct15" w:color="auto" w:fill="auto"/>
          </w:tcPr>
          <w:p w14:paraId="10BD2099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Registered office and company number</w:t>
            </w:r>
          </w:p>
        </w:tc>
        <w:tc>
          <w:tcPr>
            <w:tcW w:w="3021" w:type="dxa"/>
            <w:shd w:val="pct15" w:color="auto" w:fill="auto"/>
          </w:tcPr>
          <w:p w14:paraId="4298501E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Related product/service description</w:t>
            </w:r>
          </w:p>
        </w:tc>
      </w:tr>
      <w:tr w:rsidR="002178C6" w:rsidRPr="00A827E0" w14:paraId="33969BF6" w14:textId="77777777" w:rsidTr="008A71A3">
        <w:tc>
          <w:tcPr>
            <w:tcW w:w="3021" w:type="dxa"/>
            <w:shd w:val="pct15" w:color="auto" w:fill="auto"/>
          </w:tcPr>
          <w:p w14:paraId="71E1D8AC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  <w:shd w:val="pct15" w:color="auto" w:fill="auto"/>
          </w:tcPr>
          <w:p w14:paraId="004231A7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  <w:shd w:val="pct15" w:color="auto" w:fill="auto"/>
          </w:tcPr>
          <w:p w14:paraId="06778E31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30AF40BD" w14:textId="77777777" w:rsidTr="008A71A3">
        <w:tc>
          <w:tcPr>
            <w:tcW w:w="3021" w:type="dxa"/>
          </w:tcPr>
          <w:p w14:paraId="33E9EA05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FC39793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7D9AA4BF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13B54B9E" w14:textId="77777777" w:rsidTr="008A71A3">
        <w:tc>
          <w:tcPr>
            <w:tcW w:w="3021" w:type="dxa"/>
          </w:tcPr>
          <w:p w14:paraId="4E5372F1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726D710C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6B96CFF8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0674D2DE" w14:textId="77777777" w:rsidTr="008A71A3">
        <w:tc>
          <w:tcPr>
            <w:tcW w:w="3021" w:type="dxa"/>
          </w:tcPr>
          <w:p w14:paraId="2D229CE1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3E92B39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432BE81F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52AA65DB" w14:textId="77777777" w:rsidTr="008A71A3">
        <w:tc>
          <w:tcPr>
            <w:tcW w:w="3021" w:type="dxa"/>
          </w:tcPr>
          <w:p w14:paraId="4ACA4DD0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4E18031F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0A3C9EF2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548299C6" w14:textId="77777777" w:rsidTr="008A71A3">
        <w:tc>
          <w:tcPr>
            <w:tcW w:w="3021" w:type="dxa"/>
          </w:tcPr>
          <w:p w14:paraId="6E126862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533B7209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A92959E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0F8DD549" w14:textId="77777777" w:rsidTr="008A71A3">
        <w:tc>
          <w:tcPr>
            <w:tcW w:w="3021" w:type="dxa"/>
          </w:tcPr>
          <w:p w14:paraId="315236CB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3A0CD8DF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19E8B5A9" w14:textId="77777777" w:rsidR="002178C6" w:rsidRPr="00A827E0" w:rsidRDefault="002178C6" w:rsidP="008A71A3">
            <w:pPr>
              <w:pStyle w:val="StdBodyText"/>
            </w:pPr>
          </w:p>
        </w:tc>
      </w:tr>
    </w:tbl>
    <w:p w14:paraId="70304830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6"/>
    <w:rsid w:val="00010061"/>
    <w:rsid w:val="002178C6"/>
    <w:rsid w:val="002B6589"/>
    <w:rsid w:val="00414872"/>
    <w:rsid w:val="006B2B5A"/>
    <w:rsid w:val="00826327"/>
    <w:rsid w:val="00A42209"/>
    <w:rsid w:val="00FD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D2B"/>
  <w15:chartTrackingRefBased/>
  <w15:docId w15:val="{53ED4FBE-437F-478C-A468-A4CD998A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78C6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2178C6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2178C6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tdBodyText1">
    <w:name w:val="Std Body Text 1"/>
    <w:basedOn w:val="StdBodyText"/>
    <w:rsid w:val="002178C6"/>
    <w:pPr>
      <w:ind w:left="720"/>
    </w:pPr>
  </w:style>
  <w:style w:type="paragraph" w:customStyle="1" w:styleId="ScheduleHeading2">
    <w:name w:val="Schedule Heading 2"/>
    <w:basedOn w:val="Normal"/>
    <w:next w:val="ScheduleSubHeading"/>
    <w:rsid w:val="002178C6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2178C6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StdBodyText1"/>
    <w:rsid w:val="002178C6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2178C6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2178C6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2178C6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2178C6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2178C6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2178C6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2178C6"/>
    <w:pPr>
      <w:numPr>
        <w:ilvl w:val="0"/>
      </w:numPr>
    </w:pPr>
  </w:style>
  <w:style w:type="paragraph" w:customStyle="1" w:styleId="ScheduleText7">
    <w:name w:val="Schedule Text 7"/>
    <w:basedOn w:val="ScheduleText6"/>
    <w:rsid w:val="002178C6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0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0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06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06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5" ma:contentTypeDescription="Create a new document." ma:contentTypeScope="" ma:versionID="aafa38c9a653a1a902c2858301a21714">
  <xsd:schema xmlns:xsd="http://www.w3.org/2001/XMLSchema" xmlns:xs="http://www.w3.org/2001/XMLSchema" xmlns:p="http://schemas.microsoft.com/office/2006/metadata/properties" xmlns:ns2="e3e4714b-b22f-4e5b-9218-d771a01b7a7d" xmlns:ns3="ce06c1b5-0e50-4cbc-a9a5-cc76b116f6d1" xmlns:ns4="662745e8-e224-48e8-a2e3-254862b8c2f5" targetNamespace="http://schemas.microsoft.com/office/2006/metadata/properties" ma:root="true" ma:fieldsID="782bfc142c94440c82a85e2598268d06" ns2:_="" ns3:_="" ns4:_="">
    <xsd:import namespace="e3e4714b-b22f-4e5b-9218-d771a01b7a7d"/>
    <xsd:import namespace="ce06c1b5-0e50-4cbc-a9a5-cc76b116f6d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039722-dd12-468d-9adc-a93e4f087ebd}" ma:internalName="TaxCatchAll" ma:showField="CatchAllData" ma:web="ce06c1b5-0e50-4cbc-a9a5-cc76b116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e3e4714b-b22f-4e5b-9218-d771a01b7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7E97D-34B0-49DD-99D2-5825E6197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BA7BB-2AF8-45DD-87BF-0856AA1B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8C9F7-CC00-4C53-AB6F-F3584A579A02}">
  <ds:schemaRefs>
    <ds:schemaRef ds:uri="http://schemas.microsoft.com/office/2006/documentManagement/types"/>
    <ds:schemaRef ds:uri="http://schemas.openxmlformats.org/package/2006/metadata/core-properties"/>
    <ds:schemaRef ds:uri="ce06c1b5-0e50-4cbc-a9a5-cc76b116f6d1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e3e4714b-b22f-4e5b-9218-d771a01b7a7d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6</cp:revision>
  <dcterms:created xsi:type="dcterms:W3CDTF">2021-10-25T10:22:00Z</dcterms:created>
  <dcterms:modified xsi:type="dcterms:W3CDTF">2022-11-25T15:06:00Z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  <property fmtid="{D5CDD505-2E9C-101B-9397-08002B2CF9AE}" pid="3" name="MediaServiceImageTags">
    <vt:lpwstr/>
  </property>
</Properties>
</file>