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4100" w14:textId="77777777" w:rsidR="00350C11" w:rsidRDefault="00CE0AFD">
      <w:pPr>
        <w:jc w:val="center"/>
      </w:pPr>
      <w:r>
        <w:rPr>
          <w:rFonts w:cs="Arial"/>
          <w:b/>
          <w:noProof/>
          <w:szCs w:val="22"/>
        </w:rPr>
        <w:drawing>
          <wp:inline distT="0" distB="0" distL="0" distR="0" wp14:anchorId="135E47AA" wp14:editId="22F00BCB">
            <wp:extent cx="1249683" cy="1005840"/>
            <wp:effectExtent l="0" t="0" r="7617" b="381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3" cy="1005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7A8740" w14:textId="77777777" w:rsidR="00350C11" w:rsidRDefault="00350C11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72A36B74" w14:textId="77777777" w:rsidR="00350C11" w:rsidRDefault="00350C11">
      <w:pPr>
        <w:jc w:val="center"/>
        <w:rPr>
          <w:rFonts w:cs="Arial"/>
          <w:b/>
          <w:bCs/>
          <w:iCs/>
        </w:rPr>
      </w:pPr>
    </w:p>
    <w:p w14:paraId="025E2CBE" w14:textId="77777777" w:rsidR="00350C11" w:rsidRDefault="00CE0AFD">
      <w:pPr>
        <w:jc w:val="center"/>
      </w:pPr>
      <w:r>
        <w:rPr>
          <w:rFonts w:cs="Arial"/>
          <w:b/>
          <w:bCs/>
          <w:iCs/>
        </w:rPr>
        <w:t>PURCHASE ORDER</w:t>
      </w:r>
    </w:p>
    <w:p w14:paraId="71E72234" w14:textId="77777777" w:rsidR="00350C11" w:rsidRDefault="00350C11">
      <w:pPr>
        <w:ind w:left="-426" w:right="-1408"/>
        <w:rPr>
          <w:rFonts w:cs="Arial"/>
          <w:b/>
          <w:bCs/>
          <w:iCs/>
          <w:szCs w:val="20"/>
        </w:rPr>
      </w:pPr>
    </w:p>
    <w:p w14:paraId="4B18130A" w14:textId="06312E8E" w:rsidR="00350C11" w:rsidRDefault="00CE0AFD">
      <w:pPr>
        <w:ind w:right="39"/>
      </w:pPr>
      <w:r>
        <w:rPr>
          <w:rFonts w:cs="Arial"/>
          <w:b/>
          <w:bCs/>
          <w:iCs/>
        </w:rPr>
        <w:t>Contract</w:t>
      </w:r>
      <w:r>
        <w:rPr>
          <w:rFonts w:cs="Arial"/>
          <w:bCs/>
          <w:iCs/>
        </w:rPr>
        <w:t xml:space="preserve"> </w:t>
      </w:r>
      <w:r>
        <w:rPr>
          <w:rFonts w:cs="Arial"/>
          <w:b/>
          <w:bCs/>
          <w:iCs/>
        </w:rPr>
        <w:t>No:</w:t>
      </w:r>
      <w:r>
        <w:rPr>
          <w:rFonts w:cs="Arial"/>
          <w:bCs/>
          <w:iCs/>
        </w:rPr>
        <w:t xml:space="preserve"> </w:t>
      </w:r>
      <w:r w:rsidR="00C629A1">
        <w:rPr>
          <w:rFonts w:cs="Arial"/>
        </w:rPr>
        <w:t>701269384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</w:p>
    <w:p w14:paraId="759F31A2" w14:textId="77777777" w:rsidR="00350C11" w:rsidRDefault="00350C11">
      <w:pPr>
        <w:ind w:right="39"/>
        <w:rPr>
          <w:rFonts w:cs="Arial"/>
          <w:b/>
          <w:bCs/>
          <w:iCs/>
        </w:rPr>
      </w:pPr>
    </w:p>
    <w:p w14:paraId="77400D3B" w14:textId="2D543207" w:rsidR="00350C11" w:rsidRPr="00C629A1" w:rsidRDefault="00CE0AFD">
      <w:pPr>
        <w:ind w:right="39"/>
        <w:rPr>
          <w:rFonts w:cs="Arial"/>
        </w:rPr>
      </w:pPr>
      <w:r>
        <w:rPr>
          <w:rFonts w:cs="Arial"/>
          <w:b/>
          <w:bCs/>
          <w:iCs/>
        </w:rPr>
        <w:t>Contract Name:</w:t>
      </w:r>
      <w:r>
        <w:rPr>
          <w:rFonts w:cs="Arial"/>
          <w:bCs/>
          <w:iCs/>
        </w:rPr>
        <w:t xml:space="preserve"> </w:t>
      </w:r>
      <w:r w:rsidR="00C629A1">
        <w:rPr>
          <w:rFonts w:cs="Arial"/>
        </w:rPr>
        <w:t>CPNI Enhanced Enclosures</w:t>
      </w:r>
      <w:r>
        <w:rPr>
          <w:rFonts w:cs="Arial"/>
          <w:bCs/>
          <w:iCs/>
        </w:rPr>
        <w:t> </w:t>
      </w:r>
    </w:p>
    <w:p w14:paraId="6F489A86" w14:textId="77777777" w:rsidR="00350C11" w:rsidRDefault="00350C11">
      <w:pPr>
        <w:ind w:right="39"/>
        <w:rPr>
          <w:rFonts w:cs="Arial"/>
          <w:bCs/>
          <w:iCs/>
        </w:rPr>
      </w:pPr>
    </w:p>
    <w:p w14:paraId="4F5CFDE4" w14:textId="257D0AB6" w:rsidR="00350C11" w:rsidRDefault="00CE0AFD">
      <w:pPr>
        <w:ind w:right="39"/>
      </w:pPr>
      <w:r>
        <w:rPr>
          <w:rFonts w:cs="Arial"/>
          <w:b/>
          <w:bCs/>
          <w:iCs/>
        </w:rPr>
        <w:t>Dated</w:t>
      </w:r>
      <w:r w:rsidRPr="005E5F95">
        <w:rPr>
          <w:rFonts w:cs="Arial"/>
          <w:b/>
          <w:bCs/>
          <w:iCs/>
        </w:rPr>
        <w:t>:</w:t>
      </w:r>
      <w:r w:rsidR="00C629A1" w:rsidRPr="005E5F95">
        <w:rPr>
          <w:rFonts w:cs="Arial"/>
          <w:bCs/>
          <w:iCs/>
        </w:rPr>
        <w:t xml:space="preserve"> </w:t>
      </w:r>
      <w:r w:rsidR="00C16B9F">
        <w:rPr>
          <w:rFonts w:cs="Arial"/>
          <w:bCs/>
          <w:iCs/>
        </w:rPr>
        <w:t>13</w:t>
      </w:r>
      <w:r w:rsidR="000C04C8">
        <w:rPr>
          <w:rFonts w:cs="Arial"/>
          <w:bCs/>
          <w:iCs/>
        </w:rPr>
        <w:t>/07</w:t>
      </w:r>
      <w:r w:rsidR="00C629A1" w:rsidRPr="005E5F95">
        <w:rPr>
          <w:rFonts w:cs="Arial"/>
          <w:bCs/>
          <w:iCs/>
        </w:rPr>
        <w:t>/2021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</w:p>
    <w:p w14:paraId="3D84ED5E" w14:textId="77777777" w:rsidR="00350C11" w:rsidRDefault="00350C11">
      <w:pPr>
        <w:ind w:right="39"/>
        <w:rPr>
          <w:rFonts w:cs="Arial"/>
          <w:b/>
          <w:bCs/>
          <w:iCs/>
          <w:sz w:val="8"/>
          <w:szCs w:val="8"/>
        </w:rPr>
      </w:pPr>
    </w:p>
    <w:p w14:paraId="2F930B50" w14:textId="77777777" w:rsidR="00350C11" w:rsidRDefault="00350C11">
      <w:pPr>
        <w:ind w:right="39"/>
        <w:rPr>
          <w:rFonts w:cs="Arial"/>
          <w:b/>
          <w:bCs/>
          <w:iCs/>
          <w:sz w:val="8"/>
          <w:szCs w:val="8"/>
        </w:rPr>
      </w:pPr>
    </w:p>
    <w:p w14:paraId="3725BF93" w14:textId="77777777" w:rsidR="00350C11" w:rsidRDefault="00CE0AFD">
      <w:pPr>
        <w:ind w:right="39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Supply the Deliverables described in the Schedule to this Purchase Order, subject to the attached MOD Terms and Conditions for Less Complex Requirements (up to £122,979). </w:t>
      </w:r>
    </w:p>
    <w:p w14:paraId="3E333721" w14:textId="77777777" w:rsidR="00350C11" w:rsidRDefault="00350C11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4DD6C6D4" w14:textId="77777777" w:rsidR="00350C11" w:rsidRDefault="00350C11">
      <w:pPr>
        <w:ind w:left="-426" w:right="-1408"/>
        <w:rPr>
          <w:rFonts w:cs="Arial"/>
          <w:b/>
          <w:bCs/>
          <w:iCs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350C11" w14:paraId="7770BDBD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84B0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2D55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>
              <w:rPr>
                <w:rFonts w:cs="Arial"/>
                <w:b/>
              </w:rPr>
              <w:t>8)</w:t>
            </w:r>
          </w:p>
        </w:tc>
      </w:tr>
      <w:tr w:rsidR="00350C11" w14:paraId="22509381" w14:textId="77777777">
        <w:trPr>
          <w:trHeight w:val="138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C2E3" w14:textId="449CE835" w:rsidR="00350C11" w:rsidRPr="00C16B9F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  <w:bookmarkStart w:id="0" w:name="Text46"/>
            <w:r w:rsidR="00C16B9F">
              <w:rPr>
                <w:rFonts w:cs="Arial"/>
                <w:szCs w:val="20"/>
              </w:rPr>
              <w:t xml:space="preserve"> </w:t>
            </w:r>
            <w:proofErr w:type="spellStart"/>
            <w:r w:rsidR="00C629A1" w:rsidRPr="005E5F95">
              <w:rPr>
                <w:rFonts w:cs="Arial"/>
                <w:b/>
                <w:bCs/>
                <w:szCs w:val="20"/>
              </w:rPr>
              <w:t>Securiclad</w:t>
            </w:r>
            <w:proofErr w:type="spellEnd"/>
            <w:r w:rsidRPr="005E5F95">
              <w:rPr>
                <w:rFonts w:cs="Arial"/>
                <w:szCs w:val="20"/>
              </w:rPr>
              <w:t> </w:t>
            </w:r>
            <w:r w:rsidRPr="005E5F95">
              <w:rPr>
                <w:rFonts w:cs="Arial"/>
                <w:szCs w:val="20"/>
              </w:rPr>
              <w:t> </w:t>
            </w:r>
            <w:r w:rsidRPr="005E5F95">
              <w:rPr>
                <w:rFonts w:cs="Arial"/>
                <w:szCs w:val="20"/>
              </w:rPr>
              <w:t> </w:t>
            </w:r>
            <w:r w:rsidRPr="005E5F95">
              <w:rPr>
                <w:rFonts w:cs="Arial"/>
                <w:szCs w:val="20"/>
              </w:rPr>
              <w:t> </w:t>
            </w:r>
            <w:bookmarkEnd w:id="0"/>
          </w:p>
          <w:p w14:paraId="053A3EE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268C05DA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Registered Address:  </w:t>
            </w:r>
          </w:p>
          <w:p w14:paraId="086CD93C" w14:textId="77777777" w:rsidR="00C629A1" w:rsidRDefault="00C629A1" w:rsidP="00C629A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Alder Road</w:t>
            </w:r>
          </w:p>
          <w:p w14:paraId="52D68513" w14:textId="77777777" w:rsidR="00C629A1" w:rsidRDefault="00C629A1" w:rsidP="00C629A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West </w:t>
            </w:r>
            <w:proofErr w:type="spellStart"/>
            <w:r>
              <w:rPr>
                <w:rFonts w:cs="Arial"/>
                <w:szCs w:val="20"/>
              </w:rPr>
              <w:t>Chirton</w:t>
            </w:r>
            <w:proofErr w:type="spellEnd"/>
            <w:r>
              <w:rPr>
                <w:rFonts w:cs="Arial"/>
                <w:szCs w:val="20"/>
              </w:rPr>
              <w:t xml:space="preserve"> North Industrial Estate</w:t>
            </w:r>
          </w:p>
          <w:p w14:paraId="0ABBFF2D" w14:textId="77777777" w:rsidR="00C629A1" w:rsidRDefault="00C629A1" w:rsidP="00C629A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North Shields</w:t>
            </w:r>
          </w:p>
          <w:p w14:paraId="69390995" w14:textId="77777777" w:rsidR="00C629A1" w:rsidRDefault="00C629A1" w:rsidP="00C629A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Tyne &amp; Wear </w:t>
            </w:r>
          </w:p>
          <w:p w14:paraId="64C93F2E" w14:textId="4C3187B9" w:rsidR="00350C11" w:rsidRDefault="00C629A1" w:rsidP="00C629A1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NE29 8SD</w:t>
            </w:r>
            <w:r w:rsidR="00CE0AFD">
              <w:rPr>
                <w:rFonts w:cs="Arial"/>
                <w:szCs w:val="20"/>
              </w:rPr>
              <w:t> </w:t>
            </w:r>
            <w:r w:rsidR="00CE0AFD">
              <w:rPr>
                <w:rFonts w:cs="Arial"/>
                <w:szCs w:val="20"/>
              </w:rPr>
              <w:t> </w:t>
            </w:r>
            <w:r w:rsidR="00CE0AFD">
              <w:rPr>
                <w:rFonts w:cs="Arial"/>
                <w:szCs w:val="20"/>
              </w:rPr>
              <w:t> </w:t>
            </w:r>
          </w:p>
          <w:p w14:paraId="1789B063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964A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00D263F0" w14:textId="7094BB2A" w:rsidR="00350C11" w:rsidRDefault="00C629A1">
            <w:pPr>
              <w:tabs>
                <w:tab w:val="left" w:pos="-426"/>
              </w:tabs>
              <w:outlineLvl w:val="0"/>
            </w:pPr>
            <w:r>
              <w:t>N/A</w:t>
            </w:r>
          </w:p>
        </w:tc>
      </w:tr>
    </w:tbl>
    <w:p w14:paraId="083780E1" w14:textId="77777777" w:rsidR="00350C11" w:rsidRDefault="00350C11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350C11" w14:paraId="49ED2E00" w14:textId="77777777">
        <w:trPr>
          <w:trHeight w:val="25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B84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>Consignor (if different from Contractor’s registered address)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39BF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>Transport Instructions (Clause 10)</w:t>
            </w:r>
          </w:p>
        </w:tc>
      </w:tr>
      <w:tr w:rsidR="00350C11" w14:paraId="56A9F65D" w14:textId="77777777">
        <w:trPr>
          <w:trHeight w:val="92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9922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28EDDBF2" w14:textId="515879B3" w:rsidR="00350C11" w:rsidRPr="00C16B9F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  <w:r w:rsidR="00C16B9F">
              <w:rPr>
                <w:rFonts w:cs="Arial"/>
                <w:szCs w:val="20"/>
              </w:rPr>
              <w:t xml:space="preserve"> N/A</w:t>
            </w:r>
          </w:p>
          <w:p w14:paraId="646F6B72" w14:textId="60F228A6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Address:</w:t>
            </w:r>
            <w:bookmarkStart w:id="1" w:name="Text55"/>
            <w:r w:rsidR="00C16B9F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1"/>
          </w:p>
          <w:p w14:paraId="2179D766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1582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Select method of </w:t>
            </w:r>
            <w:bookmarkStart w:id="2" w:name="Dropdown4"/>
            <w:r>
              <w:rPr>
                <w:rFonts w:cs="Arial"/>
                <w:szCs w:val="20"/>
              </w:rPr>
              <w:t>transport of Deliverables</w:t>
            </w:r>
          </w:p>
          <w:p w14:paraId="40CAF192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4A2439B" w14:textId="73E04A0A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To be </w:t>
            </w:r>
            <w:bookmarkEnd w:id="2"/>
            <w:r>
              <w:rPr>
                <w:rFonts w:cs="Arial"/>
                <w:szCs w:val="20"/>
              </w:rPr>
              <w:t>Delivered by the Contactor</w:t>
            </w:r>
            <w:r>
              <w:rPr>
                <w:rFonts w:cs="Arial"/>
                <w:szCs w:val="20"/>
              </w:rPr>
              <w:tab/>
            </w:r>
            <w:bookmarkStart w:id="3" w:name="Text44"/>
            <w:sdt>
              <w:sdtPr>
                <w:rPr>
                  <w:rFonts w:cs="Arial"/>
                  <w:sz w:val="28"/>
                  <w:szCs w:val="28"/>
                </w:rPr>
                <w:id w:val="1279451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sdtContent>
            </w:sdt>
          </w:p>
          <w:p w14:paraId="20087BC9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[Special Instructions]</w:t>
            </w:r>
          </w:p>
          <w:p w14:paraId="008185C5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3"/>
          </w:p>
          <w:p w14:paraId="03F58F71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E8C905B" w14:textId="0E58BD6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To be Collected by the Authority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sdt>
              <w:sdtPr>
                <w:rPr>
                  <w:rFonts w:cs="Arial"/>
                  <w:bCs/>
                  <w:sz w:val="28"/>
                  <w:szCs w:val="28"/>
                </w:rPr>
                <w:id w:val="15848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1F" w:rsidRPr="00C6231F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718AE222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[Special Instructions]</w:t>
            </w:r>
          </w:p>
          <w:p w14:paraId="781222AA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</w:p>
          <w:p w14:paraId="6AC8DEBF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3716437E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Each consignment of the Deliverables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shall be accompanied </w:t>
            </w:r>
            <w:r>
              <w:rPr>
                <w:rFonts w:cs="Arial"/>
              </w:rPr>
              <w:t>by a delivery note.</w:t>
            </w:r>
          </w:p>
          <w:p w14:paraId="6C280739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</w:tc>
      </w:tr>
      <w:tr w:rsidR="00350C11" w14:paraId="53B59F91" w14:textId="77777777">
        <w:trPr>
          <w:trHeight w:val="33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33E9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6195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350C11" w14:paraId="692C109A" w14:textId="77777777">
        <w:trPr>
          <w:trHeight w:val="45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630D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Contractor shall be required to attend the following meetings:</w:t>
            </w:r>
          </w:p>
          <w:p w14:paraId="0B5FE0B6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83C6AAC" w14:textId="6972D0EC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Subject:</w:t>
            </w:r>
            <w:bookmarkStart w:id="4" w:name="Text58"/>
            <w:r w:rsidR="00144618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4"/>
            <w:r>
              <w:rPr>
                <w:rFonts w:cs="Arial"/>
                <w:szCs w:val="20"/>
              </w:rPr>
              <w:t xml:space="preserve"> </w:t>
            </w:r>
          </w:p>
          <w:p w14:paraId="40D5506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27A6C70" w14:textId="4952F811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Frequency: </w:t>
            </w:r>
            <w:bookmarkStart w:id="5" w:name="Text59"/>
            <w:r w:rsidR="00144618">
              <w:rPr>
                <w:rFonts w:cs="Arial"/>
                <w:szCs w:val="20"/>
              </w:rPr>
              <w:t>N/A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5"/>
          </w:p>
          <w:p w14:paraId="3D9EE98B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14723FB5" w14:textId="206402B1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Location:</w:t>
            </w:r>
            <w:r w:rsidR="00144618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 xml:space="preserve">  </w:t>
            </w:r>
            <w:bookmarkStart w:id="6" w:name="Text60"/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6"/>
          </w:p>
          <w:p w14:paraId="7E02BDCB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</w:p>
          <w:p w14:paraId="4A381A0B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F73A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Contractor is required to submit the following Reports:</w:t>
            </w:r>
          </w:p>
          <w:p w14:paraId="2E58671B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10783407" w14:textId="2850F46D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Subject:</w:t>
            </w:r>
            <w:r w:rsidR="00144618">
              <w:rPr>
                <w:rFonts w:cs="Arial"/>
                <w:szCs w:val="20"/>
              </w:rPr>
              <w:t xml:space="preserve"> N/A</w:t>
            </w:r>
          </w:p>
          <w:p w14:paraId="6E70B360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49E6AF9" w14:textId="7E0C35D1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Frequency:</w:t>
            </w:r>
            <w:r w:rsidR="00144618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 xml:space="preserve">  </w:t>
            </w:r>
            <w:bookmarkStart w:id="7" w:name="Text62"/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7"/>
          </w:p>
          <w:p w14:paraId="7C7AD175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0EC27137" w14:textId="089A146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Method of Delivery:</w:t>
            </w:r>
            <w:r w:rsidR="00144618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 xml:space="preserve">  </w:t>
            </w:r>
            <w:bookmarkStart w:id="8" w:name="Text63"/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8"/>
          </w:p>
          <w:p w14:paraId="547DFA42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FF6A76A" w14:textId="424144DD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Delivery Address:</w:t>
            </w:r>
            <w:bookmarkStart w:id="9" w:name="Text158"/>
            <w:r w:rsidR="00144618">
              <w:rPr>
                <w:rFonts w:cs="Arial"/>
                <w:szCs w:val="20"/>
              </w:rPr>
              <w:t xml:space="preserve"> N/A</w:t>
            </w:r>
            <w:r>
              <w:rPr>
                <w:rFonts w:cs="Arial"/>
                <w:szCs w:val="20"/>
              </w:rPr>
              <w:t> </w:t>
            </w:r>
            <w:bookmarkEnd w:id="9"/>
          </w:p>
          <w:p w14:paraId="34818DD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5A85E26C" w14:textId="77777777" w:rsidR="00350C11" w:rsidRDefault="00350C11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9"/>
      </w:tblGrid>
      <w:tr w:rsidR="00350C11" w14:paraId="506B3939" w14:textId="77777777">
        <w:trPr>
          <w:trHeight w:val="26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3A73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 xml:space="preserve">Payment (Clause 14) </w:t>
            </w:r>
          </w:p>
        </w:tc>
      </w:tr>
      <w:tr w:rsidR="00350C11" w14:paraId="0D25EC7B" w14:textId="77777777">
        <w:trPr>
          <w:trHeight w:val="26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2BA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5BB823B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Payment is to be enabled </w:t>
            </w:r>
            <w:r>
              <w:rPr>
                <w:rFonts w:cs="Arial"/>
              </w:rPr>
              <w:t>by CP&amp;F.</w:t>
            </w:r>
          </w:p>
          <w:p w14:paraId="35801156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02EDF52B" w14:textId="77777777" w:rsidR="00350C11" w:rsidRDefault="00350C11"/>
    <w:p w14:paraId="7DE314DC" w14:textId="77777777" w:rsidR="00350C11" w:rsidRDefault="00350C11"/>
    <w:p w14:paraId="0BA43C81" w14:textId="77777777" w:rsidR="00350C11" w:rsidRDefault="00350C11"/>
    <w:p w14:paraId="36B1DFBB" w14:textId="77777777" w:rsidR="00350C11" w:rsidRDefault="00350C11"/>
    <w:p w14:paraId="60E0CB9E" w14:textId="77777777" w:rsidR="00350C11" w:rsidRDefault="00350C11"/>
    <w:p w14:paraId="2AF05F91" w14:textId="77777777" w:rsidR="00350C11" w:rsidRDefault="00350C11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350C11" w14:paraId="7EC72753" w14:textId="77777777">
        <w:trPr>
          <w:trHeight w:val="26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F81E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8AD1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b/>
                <w:szCs w:val="20"/>
              </w:rPr>
              <w:t>Supply of Hazardous Deliverables (</w:t>
            </w:r>
            <w:r>
              <w:rPr>
                <w:rFonts w:cs="Arial"/>
                <w:b/>
              </w:rPr>
              <w:t>Clause 9</w:t>
            </w:r>
            <w:r>
              <w:rPr>
                <w:rFonts w:cs="Arial"/>
                <w:b/>
                <w:szCs w:val="20"/>
              </w:rPr>
              <w:t>)</w:t>
            </w:r>
          </w:p>
        </w:tc>
      </w:tr>
      <w:tr w:rsidR="00350C11" w14:paraId="50C2C659" w14:textId="77777777">
        <w:trPr>
          <w:trHeight w:val="594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8C3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62DC1DED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Forms can be obtained from the following websites:</w:t>
            </w:r>
          </w:p>
          <w:p w14:paraId="3175084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1CB7D4E" w14:textId="77777777" w:rsidR="00350C11" w:rsidRDefault="00765D58">
            <w:pPr>
              <w:tabs>
                <w:tab w:val="left" w:pos="-426"/>
              </w:tabs>
              <w:outlineLvl w:val="0"/>
            </w:pPr>
            <w:hyperlink r:id="rId14" w:history="1">
              <w:r w:rsidR="00CE0AFD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269320A9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(Registration is required). </w:t>
            </w:r>
          </w:p>
          <w:p w14:paraId="7558A8AA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654B8794" w14:textId="77777777" w:rsidR="00350C11" w:rsidRDefault="00765D58">
            <w:pPr>
              <w:tabs>
                <w:tab w:val="left" w:pos="-426"/>
              </w:tabs>
              <w:outlineLvl w:val="0"/>
            </w:pPr>
            <w:hyperlink r:id="rId15" w:anchor="invoice-processing" w:history="1">
              <w:r w:rsidR="00CE0AFD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1D9D227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3040FA91" w14:textId="77777777" w:rsidR="00350C11" w:rsidRDefault="00765D58">
            <w:pPr>
              <w:tabs>
                <w:tab w:val="left" w:pos="-426"/>
              </w:tabs>
              <w:outlineLvl w:val="0"/>
            </w:pPr>
            <w:hyperlink r:id="rId16" w:history="1">
              <w:r w:rsidR="00CE0AFD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47D94865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75BB1B9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261F3678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MOD Forms and Documentation referred to in the Conditions are available free of charge from:</w:t>
            </w:r>
          </w:p>
          <w:p w14:paraId="16796AB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B00C9FF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785226B5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 Box 2, Building C16, C Site</w:t>
            </w:r>
          </w:p>
          <w:p w14:paraId="02A3DD40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Lower </w:t>
            </w:r>
            <w:proofErr w:type="spellStart"/>
            <w:r>
              <w:rPr>
                <w:rFonts w:cs="Arial"/>
                <w:szCs w:val="20"/>
              </w:rPr>
              <w:t>Arncott</w:t>
            </w:r>
            <w:proofErr w:type="spellEnd"/>
          </w:p>
          <w:p w14:paraId="636B9E83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Bicester, OX25 1LP  </w:t>
            </w:r>
          </w:p>
          <w:p w14:paraId="32AD059F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(Tel. 01869 256197 Fax: 01869 256824)</w:t>
            </w:r>
          </w:p>
          <w:p w14:paraId="32BD832C" w14:textId="77777777" w:rsidR="00350C11" w:rsidRDefault="00350C11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2B5E03BB" w14:textId="77777777" w:rsidR="00350C11" w:rsidRDefault="00CE0AFD">
            <w:r>
              <w:rPr>
                <w:rFonts w:cs="Arial"/>
                <w:bCs/>
                <w:szCs w:val="20"/>
              </w:rPr>
              <w:t>Applications via email: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50C1E11E" w14:textId="77777777" w:rsidR="00350C11" w:rsidRDefault="00765D58">
            <w:hyperlink r:id="rId17" w:history="1">
              <w:r w:rsidR="00CE0AFD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38E620FA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6F8BF1EE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If you require this document in a different format (i.e. in a larger font) please contact the Authority’s Representative (Commercial Officer), detailed below.</w:t>
            </w:r>
          </w:p>
          <w:p w14:paraId="66CD32D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4EC7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74C2A38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1FFC7ED6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349A9F13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a.  The Commercial Officer detailed in the Purchase Order, and  </w:t>
            </w:r>
          </w:p>
          <w:p w14:paraId="2AD572BF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99FD0DE" w14:textId="77777777" w:rsidR="00350C11" w:rsidRDefault="00CE0AFD">
            <w:pPr>
              <w:pStyle w:val="Default"/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hyperlink r:id="rId1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</w:p>
          <w:p w14:paraId="631CB96D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60027033" w14:textId="00B942F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by the following date:  </w:t>
            </w:r>
          </w:p>
          <w:p w14:paraId="58973A0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3C9B09A5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 if only hardcopy is available to the addresses below:</w:t>
            </w:r>
          </w:p>
          <w:p w14:paraId="22CDE1A0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F557311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Hazardous Stores Information System (HSIS)</w:t>
            </w:r>
          </w:p>
          <w:p w14:paraId="1C2C3901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Defence Safety Authority (DSA) </w:t>
            </w:r>
          </w:p>
          <w:p w14:paraId="6793AF6E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Movement Transport Safety Regulator (MTSR) </w:t>
            </w:r>
          </w:p>
          <w:p w14:paraId="27BE0786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Hazel Building Level 1, #H019</w:t>
            </w:r>
          </w:p>
          <w:p w14:paraId="40335D1F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Abbey Wood (North)</w:t>
            </w:r>
          </w:p>
          <w:p w14:paraId="0D884602" w14:textId="77777777" w:rsidR="00350C11" w:rsidRDefault="00CE0A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Bristol BS34 8QW</w:t>
            </w:r>
          </w:p>
          <w:p w14:paraId="3FF262BD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</w:tc>
      </w:tr>
    </w:tbl>
    <w:p w14:paraId="5B402E6E" w14:textId="77777777" w:rsidR="00350C11" w:rsidRDefault="00350C11"/>
    <w:p w14:paraId="48421398" w14:textId="77777777" w:rsidR="00350C11" w:rsidRDefault="00350C11"/>
    <w:p w14:paraId="29F67BB2" w14:textId="77777777" w:rsidR="00350C11" w:rsidRDefault="00350C11"/>
    <w:p w14:paraId="6FF42E75" w14:textId="77777777" w:rsidR="00350C11" w:rsidRDefault="00350C11"/>
    <w:p w14:paraId="05A733B2" w14:textId="77777777" w:rsidR="00350C11" w:rsidRDefault="00350C11"/>
    <w:p w14:paraId="7A76EA6F" w14:textId="77777777" w:rsidR="00350C11" w:rsidRDefault="00350C11"/>
    <w:p w14:paraId="3F0C9C0F" w14:textId="77777777" w:rsidR="00350C11" w:rsidRDefault="00350C11"/>
    <w:p w14:paraId="61CBCF7A" w14:textId="77777777" w:rsidR="00350C11" w:rsidRDefault="00350C11"/>
    <w:p w14:paraId="62E367F7" w14:textId="77777777" w:rsidR="00350C11" w:rsidRDefault="00350C11"/>
    <w:p w14:paraId="4918571B" w14:textId="77777777" w:rsidR="00350C11" w:rsidRDefault="00350C11"/>
    <w:p w14:paraId="45D2819F" w14:textId="77777777" w:rsidR="00350C11" w:rsidRDefault="00350C11"/>
    <w:p w14:paraId="37C3904C" w14:textId="77777777" w:rsidR="00350C11" w:rsidRDefault="00350C11"/>
    <w:p w14:paraId="64837DC9" w14:textId="77777777" w:rsidR="00350C11" w:rsidRDefault="00350C11"/>
    <w:p w14:paraId="237D817B" w14:textId="77777777" w:rsidR="00350C11" w:rsidRDefault="00350C11"/>
    <w:p w14:paraId="20DD1005" w14:textId="77777777" w:rsidR="00350C11" w:rsidRDefault="00350C11"/>
    <w:p w14:paraId="5BBC5C77" w14:textId="77777777" w:rsidR="00350C11" w:rsidRDefault="00350C11"/>
    <w:p w14:paraId="64343A76" w14:textId="77777777" w:rsidR="00350C11" w:rsidRDefault="00350C11"/>
    <w:p w14:paraId="42B3BD06" w14:textId="5D9A065E" w:rsidR="00350C11" w:rsidRDefault="00350C11"/>
    <w:p w14:paraId="78F32387" w14:textId="77777777" w:rsidR="002F1B2E" w:rsidRDefault="002F1B2E"/>
    <w:p w14:paraId="04676833" w14:textId="77777777" w:rsidR="00350C11" w:rsidRDefault="00350C11"/>
    <w:p w14:paraId="0E1517EA" w14:textId="17A40AD4" w:rsidR="00350C11" w:rsidRDefault="00350C11"/>
    <w:p w14:paraId="0B4033D2" w14:textId="3BBC1499" w:rsidR="00E427A5" w:rsidRDefault="00E427A5"/>
    <w:p w14:paraId="396EFC49" w14:textId="71D15A07" w:rsidR="00E427A5" w:rsidRDefault="00E427A5"/>
    <w:p w14:paraId="0777B2C3" w14:textId="16118BD4" w:rsidR="00E427A5" w:rsidRDefault="00E427A5"/>
    <w:p w14:paraId="3A2E0534" w14:textId="128A76C8" w:rsidR="00E427A5" w:rsidRDefault="00E427A5"/>
    <w:p w14:paraId="64FB96CB" w14:textId="77777777" w:rsidR="00E427A5" w:rsidRDefault="00E427A5"/>
    <w:p w14:paraId="5A432600" w14:textId="77777777" w:rsidR="00350C11" w:rsidRDefault="00350C11"/>
    <w:p w14:paraId="5D15BE77" w14:textId="77777777" w:rsidR="00350C11" w:rsidRDefault="00350C11"/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4892"/>
        <w:gridCol w:w="285"/>
        <w:gridCol w:w="4742"/>
        <w:gridCol w:w="265"/>
      </w:tblGrid>
      <w:tr w:rsidR="00350C11" w14:paraId="35A7E7D0" w14:textId="7777777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CDB9" w14:textId="77777777" w:rsidR="00350C11" w:rsidRDefault="00CE0AFD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>
              <w:rPr>
                <w:rFonts w:cs="Arial"/>
                <w:b/>
                <w:sz w:val="16"/>
                <w:lang w:eastAsia="en-US"/>
              </w:rPr>
              <w:lastRenderedPageBreak/>
              <w:t>DEFFORM 111</w:t>
            </w:r>
          </w:p>
          <w:p w14:paraId="6C38FAA9" w14:textId="77777777" w:rsidR="00350C11" w:rsidRDefault="00CE0AFD">
            <w:pPr>
              <w:spacing w:line="276" w:lineRule="auto"/>
              <w:jc w:val="right"/>
            </w:pPr>
            <w:r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>
              <w:rPr>
                <w:rFonts w:cs="Arial"/>
                <w:b/>
                <w:sz w:val="16"/>
                <w:lang w:eastAsia="en-US"/>
              </w:rPr>
              <w:t xml:space="preserve"> 03/21)</w:t>
            </w:r>
          </w:p>
          <w:p w14:paraId="60F51808" w14:textId="77777777" w:rsidR="00350C11" w:rsidRDefault="00CE0AFD">
            <w:pPr>
              <w:widowControl w:val="0"/>
              <w:spacing w:line="276" w:lineRule="auto"/>
              <w:jc w:val="center"/>
            </w:pPr>
            <w:r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350C11" w14:paraId="7DDED78E" w14:textId="77777777">
        <w:trPr>
          <w:trHeight w:val="1036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E88A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9EAB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1918EA3A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BDE8052" w14:textId="22F10A93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Name:</w:t>
            </w:r>
            <w:r w:rsidR="00E427A5">
              <w:rPr>
                <w:rFonts w:cs="Arial"/>
                <w:sz w:val="13"/>
                <w:szCs w:val="13"/>
                <w:lang w:eastAsia="en-US"/>
              </w:rPr>
              <w:t xml:space="preserve"> Ellie Fineman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</w:p>
          <w:p w14:paraId="51EDAE0B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B5A8A48" w14:textId="6CDF8509" w:rsidR="00E427A5" w:rsidRPr="005F72E0" w:rsidRDefault="00CE0AFD" w:rsidP="00E427A5">
            <w:pPr>
              <w:rPr>
                <w:rFonts w:ascii="Calibri" w:hAnsi="Calibri"/>
                <w:sz w:val="13"/>
                <w:szCs w:val="13"/>
                <w:lang w:val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E427A5" w:rsidRPr="005F72E0">
              <w:rPr>
                <w:sz w:val="13"/>
                <w:szCs w:val="13"/>
                <w:lang w:val="en-US"/>
              </w:rPr>
              <w:t xml:space="preserve">UK </w:t>
            </w:r>
            <w:r w:rsidR="00E427A5" w:rsidRPr="005F72E0">
              <w:rPr>
                <w:sz w:val="13"/>
                <w:szCs w:val="13"/>
              </w:rPr>
              <w:t xml:space="preserve">Strategic Command </w:t>
            </w:r>
            <w:r w:rsidR="00E427A5">
              <w:rPr>
                <w:sz w:val="13"/>
                <w:szCs w:val="13"/>
              </w:rPr>
              <w:t>–</w:t>
            </w:r>
            <w:r w:rsidR="00E427A5" w:rsidRPr="005F72E0">
              <w:rPr>
                <w:sz w:val="13"/>
                <w:szCs w:val="13"/>
              </w:rPr>
              <w:t xml:space="preserve"> Commercia</w:t>
            </w:r>
            <w:r w:rsidR="00007AF7">
              <w:rPr>
                <w:sz w:val="13"/>
                <w:szCs w:val="13"/>
              </w:rPr>
              <w:t>l,</w:t>
            </w:r>
          </w:p>
          <w:p w14:paraId="263AB756" w14:textId="12AAD9AA" w:rsidR="00350C11" w:rsidRPr="00E427A5" w:rsidRDefault="00E427A5" w:rsidP="00E427A5">
            <w:pPr>
              <w:rPr>
                <w:sz w:val="13"/>
                <w:szCs w:val="13"/>
              </w:rPr>
            </w:pPr>
            <w:r w:rsidRPr="005F72E0">
              <w:rPr>
                <w:sz w:val="13"/>
                <w:szCs w:val="13"/>
              </w:rPr>
              <w:t>MOD Abbey Wood, #1301 Spruce 3</w:t>
            </w:r>
            <w:r>
              <w:rPr>
                <w:sz w:val="13"/>
                <w:szCs w:val="13"/>
              </w:rPr>
              <w:t xml:space="preserve">, </w:t>
            </w:r>
            <w:r w:rsidRPr="005F72E0">
              <w:rPr>
                <w:sz w:val="13"/>
                <w:szCs w:val="13"/>
              </w:rPr>
              <w:t>Bristol</w:t>
            </w:r>
            <w:r>
              <w:rPr>
                <w:sz w:val="13"/>
                <w:szCs w:val="13"/>
              </w:rPr>
              <w:t xml:space="preserve"> </w:t>
            </w:r>
            <w:r w:rsidRPr="005F72E0">
              <w:rPr>
                <w:sz w:val="13"/>
                <w:szCs w:val="13"/>
              </w:rPr>
              <w:t xml:space="preserve">BS34 8JH </w:t>
            </w:r>
            <w:r w:rsidR="00CE0AFD">
              <w:rPr>
                <w:rFonts w:cs="Arial"/>
                <w:sz w:val="13"/>
                <w:szCs w:val="13"/>
                <w:lang w:eastAsia="en-US"/>
              </w:rPr>
              <w:t> </w:t>
            </w:r>
            <w:r w:rsidR="00CE0AFD">
              <w:rPr>
                <w:rFonts w:cs="Arial"/>
                <w:sz w:val="13"/>
                <w:szCs w:val="13"/>
                <w:lang w:eastAsia="en-US"/>
              </w:rPr>
              <w:t> </w:t>
            </w:r>
            <w:r w:rsidR="00CE0AFD">
              <w:rPr>
                <w:rFonts w:cs="Arial"/>
                <w:sz w:val="13"/>
                <w:szCs w:val="13"/>
                <w:lang w:eastAsia="en-US"/>
              </w:rPr>
              <w:t> </w:t>
            </w:r>
            <w:r w:rsidR="00CE0AFD">
              <w:rPr>
                <w:rFonts w:cs="Arial"/>
                <w:sz w:val="13"/>
                <w:szCs w:val="13"/>
                <w:lang w:eastAsia="en-US"/>
              </w:rPr>
              <w:t> </w:t>
            </w:r>
            <w:r w:rsidR="00CE0AFD">
              <w:rPr>
                <w:rFonts w:cs="Arial"/>
                <w:sz w:val="13"/>
                <w:szCs w:val="13"/>
                <w:lang w:eastAsia="en-US"/>
              </w:rPr>
              <w:t> </w:t>
            </w:r>
          </w:p>
          <w:p w14:paraId="359821D4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85695B6" w14:textId="7D5C5C9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E427A5">
              <w:rPr>
                <w:rFonts w:cs="Arial"/>
                <w:sz w:val="13"/>
                <w:szCs w:val="13"/>
                <w:lang w:eastAsia="en-US"/>
              </w:rPr>
              <w:t xml:space="preserve"> Ellie.Fineman100@mod.gov.uk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CBA3CD6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FBCAFCA" w14:textId="19B050D6" w:rsidR="00350C11" w:rsidRDefault="00CE0AFD">
            <w:pPr>
              <w:widowControl w:val="0"/>
              <w:spacing w:line="276" w:lineRule="auto"/>
            </w:pP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 w:rsidR="00E427A5"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</w:t>
            </w:r>
            <w:r w:rsidR="00E427A5" w:rsidRPr="005F72E0">
              <w:rPr>
                <w:sz w:val="13"/>
                <w:szCs w:val="13"/>
                <w:lang w:val="en-US"/>
              </w:rPr>
              <w:t>030 679 89354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AE3F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AD3C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2917A480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B0E83D7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6E49191" w14:textId="77777777" w:rsidR="00350C11" w:rsidRDefault="00CE0AFD">
            <w:pPr>
              <w:spacing w:line="276" w:lineRule="auto"/>
            </w:pP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49B145EF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0D4CEFF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6F15D910" w14:textId="77777777" w:rsidR="00350C11" w:rsidRDefault="00CE0AFD">
            <w:pPr>
              <w:spacing w:line="276" w:lineRule="auto"/>
            </w:pP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34351F24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8A4E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4EA133B7" w14:textId="77777777">
        <w:trPr>
          <w:trHeight w:val="122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614A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40892129" w14:textId="77777777">
        <w:trPr>
          <w:trHeight w:val="1817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D989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1F62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2E5FB870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00C5714" w14:textId="23B49F7E" w:rsidR="00350C11" w:rsidRDefault="00350C11">
            <w:pPr>
              <w:widowControl w:val="0"/>
              <w:spacing w:after="100" w:line="276" w:lineRule="auto"/>
            </w:pPr>
            <w:bookmarkStart w:id="10" w:name="_GoBack"/>
            <w:bookmarkEnd w:id="10"/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6D83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0CDD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7BB53EB1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3330648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0784ED46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4650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4B9FE366" w14:textId="77777777">
        <w:trPr>
          <w:trHeight w:val="121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0147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0C41E749" w14:textId="77777777">
        <w:trPr>
          <w:trHeight w:val="2074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9B64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3546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0081B87E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8F6922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7C0E90A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</w:p>
          <w:p w14:paraId="5EB8DFA3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5685ED8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400B78E8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2A409D" w14:textId="77777777" w:rsidR="00350C11" w:rsidRDefault="00CE0AFD">
            <w:pPr>
              <w:widowControl w:val="0"/>
              <w:spacing w:line="276" w:lineRule="auto"/>
            </w:pP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82D4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D6E8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0D915E99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CE6BEAB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5B2D6A9B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785F96E5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62CC030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7DD5A19D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07A5FC60" w14:textId="77777777" w:rsidR="00350C11" w:rsidRDefault="00CE0AFD">
            <w:pPr>
              <w:pStyle w:val="Default"/>
              <w:spacing w:line="276" w:lineRule="auto"/>
            </w:pPr>
            <w:r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05CF9791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3AFE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4618ECCB" w14:textId="77777777">
        <w:trPr>
          <w:trHeight w:val="254"/>
        </w:trPr>
        <w:tc>
          <w:tcPr>
            <w:tcW w:w="5538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9A29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EB0B" w14:textId="77777777" w:rsidR="00350C11" w:rsidRDefault="00350C11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B7CC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7A76B3DA" w14:textId="77777777">
        <w:trPr>
          <w:trHeight w:val="909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FFDD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8C23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68A10629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</w:p>
          <w:p w14:paraId="04763EDF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7569AAC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0789206" w14:textId="77777777" w:rsidR="00350C11" w:rsidRDefault="00CE0AFD">
            <w:pPr>
              <w:spacing w:line="276" w:lineRule="auto"/>
            </w:pP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</w:p>
          <w:p w14:paraId="0C86CC58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2A5A0F7B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AE69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CBFD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1E415439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8C1BC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413D1786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5FBC3B6E" w14:textId="77777777" w:rsidR="00350C11" w:rsidRDefault="00CE0AFD">
            <w:pPr>
              <w:widowControl w:val="0"/>
              <w:spacing w:after="60" w:line="276" w:lineRule="auto"/>
            </w:pPr>
            <w:r>
              <w:rPr>
                <w:rFonts w:cs="Arial"/>
                <w:sz w:val="14"/>
                <w:szCs w:val="14"/>
                <w:shd w:val="clear" w:color="auto" w:fill="FFFF99"/>
              </w:rPr>
              <w:t xml:space="preserve">Users requiring an account to use the MOD Freight Collection Service should contact </w:t>
            </w:r>
            <w:hyperlink r:id="rId19" w:history="1">
              <w:r>
                <w:rPr>
                  <w:rStyle w:val="Hyperlink"/>
                  <w:rFonts w:cs="Arial"/>
                  <w:sz w:val="14"/>
                  <w:szCs w:val="14"/>
                  <w:shd w:val="clear" w:color="auto" w:fill="FFFF99"/>
                </w:rPr>
                <w:t>DESWATERGUARD-ICS-Support@mod.gov.uk</w:t>
              </w:r>
            </w:hyperlink>
            <w:r>
              <w:rPr>
                <w:rFonts w:cs="Arial"/>
                <w:sz w:val="14"/>
                <w:szCs w:val="14"/>
                <w:shd w:val="clear" w:color="auto" w:fill="FFFF99"/>
              </w:rPr>
              <w:t xml:space="preserve">  in the first instance</w:t>
            </w:r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DD4D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17A2ADE9" w14:textId="77777777">
        <w:trPr>
          <w:trHeight w:val="128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AD14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35504AFC" w14:textId="77777777">
        <w:trPr>
          <w:trHeight w:val="923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8EB9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2932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3F0F42C6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7817714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</w:p>
          <w:p w14:paraId="4CC2093D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543B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4AED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6DB44AB9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8A39950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>
              <w:rPr>
                <w:rFonts w:cs="Arial"/>
                <w:sz w:val="13"/>
                <w:szCs w:val="13"/>
                <w:lang w:eastAsia="en-US"/>
              </w:rPr>
              <w:tab/>
            </w:r>
            <w:r>
              <w:rPr>
                <w:rFonts w:cs="Arial"/>
                <w:sz w:val="13"/>
                <w:szCs w:val="13"/>
                <w:lang w:eastAsia="en-US"/>
              </w:rPr>
              <w:tab/>
            </w:r>
            <w:r>
              <w:rPr>
                <w:rFonts w:ascii="Wingdings" w:eastAsia="Wingdings" w:hAnsi="Wingdings" w:cs="Wingdings"/>
                <w:sz w:val="13"/>
                <w:szCs w:val="13"/>
                <w:lang w:eastAsia="en-US"/>
              </w:rPr>
              <w:t>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773D6082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08AC6240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5841F103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>
              <w:rPr>
                <w:rFonts w:cs="Arial"/>
                <w:sz w:val="13"/>
                <w:szCs w:val="13"/>
                <w:lang w:eastAsia="en-US"/>
              </w:rPr>
              <w:tab/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20" w:anchor="invoice-processing" w:history="1">
              <w:r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F008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5473B8EF" w14:textId="77777777">
        <w:trPr>
          <w:trHeight w:val="128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648F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05B69686" w14:textId="77777777">
        <w:trPr>
          <w:trHeight w:val="781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93BE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E7F2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F593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C6E4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00080567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EC3FB89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4F959CAC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39A85B29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0ABE0439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36B4A765" w14:textId="77777777" w:rsidR="00350C11" w:rsidRDefault="00CE0AFD">
            <w:pPr>
              <w:widowControl w:val="0"/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21" w:tooltip="mailto:DESLCSLS-OpsFormsandPubs@mod.uk" w:history="1">
              <w:r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995E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08718AF0" w14:textId="77777777">
        <w:trPr>
          <w:trHeight w:val="128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5152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5D6A2EE4" w14:textId="77777777">
        <w:trPr>
          <w:trHeight w:val="1051"/>
        </w:trPr>
        <w:tc>
          <w:tcPr>
            <w:tcW w:w="36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CBFE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8899" w14:textId="77777777" w:rsidR="00350C11" w:rsidRDefault="00CE0AFD">
            <w:pPr>
              <w:numPr>
                <w:ilvl w:val="0"/>
                <w:numId w:val="7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7F6E0755" w14:textId="77777777" w:rsidR="00350C11" w:rsidRDefault="00350C11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3B1C3919" w14:textId="77777777" w:rsidR="00350C11" w:rsidRDefault="00CE0AFD">
            <w:pPr>
              <w:spacing w:line="276" w:lineRule="auto"/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sz w:val="13"/>
                <w:szCs w:val="13"/>
                <w:lang w:eastAsia="en-US"/>
              </w:rPr>
              <w:t> </w:t>
            </w:r>
          </w:p>
          <w:p w14:paraId="44C7393E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9EBCC1A" w14:textId="77777777" w:rsidR="00350C11" w:rsidRDefault="00CE0AFD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5601CD59" w14:textId="77777777" w:rsidR="00350C11" w:rsidRDefault="00350C11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E2FA940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22" w:history="1">
              <w:r>
                <w:rPr>
                  <w:rStyle w:val="Hyperlink"/>
                  <w:rFonts w:cs="Arial"/>
                  <w:sz w:val="13"/>
                  <w:szCs w:val="13"/>
                  <w:shd w:val="clear" w:color="auto" w:fill="FFFF99"/>
                </w:rPr>
                <w:t>http://dstan.gateway.isg-r.r.mil.uk/index.html</w:t>
              </w:r>
            </w:hyperlink>
            <w:r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3" w:tooltip="https://www.dstan.mod.uk/" w:history="1">
              <w:r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257CAE87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4650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39AA" w14:textId="77777777" w:rsidR="00350C11" w:rsidRDefault="00CE0AF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546EF6FD" w14:textId="77777777" w:rsidR="00350C11" w:rsidRDefault="00CE0AFD">
            <w:pPr>
              <w:spacing w:line="276" w:lineRule="auto"/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4" w:history="1">
              <w:r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400625A5" w14:textId="77777777" w:rsidR="00350C11" w:rsidRDefault="00350C11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46DF0DB2" w14:textId="77777777" w:rsidR="00350C11" w:rsidRDefault="00CE0AFD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4EEF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350C11" w14:paraId="0917CAE5" w14:textId="77777777">
        <w:trPr>
          <w:trHeight w:val="128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DBA3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350C11" w14:paraId="5E0A5228" w14:textId="77777777">
        <w:trPr>
          <w:trHeight w:val="61"/>
        </w:trPr>
        <w:tc>
          <w:tcPr>
            <w:tcW w:w="10545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5C06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350C11" w14:paraId="610C5825" w14:textId="77777777">
        <w:trPr>
          <w:trHeight w:val="70"/>
        </w:trPr>
        <w:tc>
          <w:tcPr>
            <w:tcW w:w="105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ABA9" w14:textId="77777777" w:rsidR="00350C11" w:rsidRDefault="00350C11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319E76E8" w14:textId="77777777" w:rsidR="00350C11" w:rsidRDefault="00350C11"/>
    <w:p w14:paraId="2744789A" w14:textId="77777777" w:rsidR="00350C11" w:rsidRDefault="00350C11"/>
    <w:tbl>
      <w:tblPr>
        <w:tblW w:w="503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3"/>
      </w:tblGrid>
      <w:tr w:rsidR="00350C11" w14:paraId="3170735B" w14:textId="77777777">
        <w:trPr>
          <w:trHeight w:val="333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6904" w14:textId="77777777" w:rsidR="00350C11" w:rsidRDefault="00CE0AFD">
            <w:pPr>
              <w:tabs>
                <w:tab w:val="left" w:pos="-426"/>
                <w:tab w:val="left" w:pos="10095"/>
              </w:tabs>
              <w:outlineLvl w:val="0"/>
            </w:pPr>
            <w:r>
              <w:rPr>
                <w:rFonts w:cs="Arial"/>
                <w:b/>
                <w:szCs w:val="20"/>
              </w:rPr>
              <w:t>Contractor Commercially Sensitive Information (</w:t>
            </w:r>
            <w:r>
              <w:rPr>
                <w:rFonts w:cs="Arial"/>
                <w:b/>
              </w:rPr>
              <w:t>Clause 5</w:t>
            </w:r>
            <w:r>
              <w:rPr>
                <w:rFonts w:cs="Arial"/>
                <w:b/>
                <w:szCs w:val="20"/>
              </w:rPr>
              <w:t>).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350C11" w14:paraId="74355919" w14:textId="77777777">
        <w:trPr>
          <w:trHeight w:val="836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26AD" w14:textId="77777777" w:rsidR="00350C11" w:rsidRDefault="00CE0AFD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>Description of Contractor’s Commercially Sensitive Information:</w:t>
            </w:r>
          </w:p>
          <w:p w14:paraId="010692AB" w14:textId="77777777" w:rsidR="00350C11" w:rsidRDefault="00CE0AFD">
            <w:pPr>
              <w:tabs>
                <w:tab w:val="left" w:pos="-426"/>
              </w:tabs>
              <w:outlineLvl w:val="0"/>
            </w:pPr>
            <w:bookmarkStart w:id="11" w:name="Text127"/>
            <w:r>
              <w:t>     </w:t>
            </w:r>
            <w:bookmarkEnd w:id="11"/>
          </w:p>
        </w:tc>
      </w:tr>
      <w:tr w:rsidR="00350C11" w14:paraId="594A7781" w14:textId="77777777">
        <w:trPr>
          <w:trHeight w:val="836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1004" w14:textId="77777777" w:rsidR="00350C11" w:rsidRDefault="00CE0AFD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Cross reference to location of sensitive information: </w:t>
            </w:r>
          </w:p>
          <w:p w14:paraId="737B3919" w14:textId="77777777" w:rsidR="00350C11" w:rsidRDefault="00CE0AFD">
            <w:pPr>
              <w:tabs>
                <w:tab w:val="left" w:pos="-426"/>
              </w:tabs>
              <w:outlineLvl w:val="0"/>
            </w:pPr>
            <w:bookmarkStart w:id="12" w:name="Text128"/>
            <w:r>
              <w:t>     </w:t>
            </w:r>
            <w:bookmarkEnd w:id="12"/>
          </w:p>
        </w:tc>
      </w:tr>
      <w:tr w:rsidR="00350C11" w14:paraId="6E03D586" w14:textId="77777777">
        <w:trPr>
          <w:trHeight w:val="836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80C8" w14:textId="77777777" w:rsidR="00350C11" w:rsidRDefault="00CE0AFD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>Explanation of Sensitivity:</w:t>
            </w:r>
          </w:p>
          <w:p w14:paraId="1E74483C" w14:textId="77777777" w:rsidR="00350C11" w:rsidRDefault="00CE0AFD">
            <w:pPr>
              <w:tabs>
                <w:tab w:val="left" w:pos="-426"/>
              </w:tabs>
              <w:outlineLvl w:val="0"/>
            </w:pPr>
            <w:bookmarkStart w:id="13" w:name="Text129"/>
            <w:r>
              <w:t>     </w:t>
            </w:r>
            <w:bookmarkEnd w:id="13"/>
          </w:p>
        </w:tc>
      </w:tr>
      <w:tr w:rsidR="00350C11" w14:paraId="35C97FD4" w14:textId="77777777">
        <w:trPr>
          <w:trHeight w:val="1343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6A92" w14:textId="77777777" w:rsidR="00350C11" w:rsidRDefault="00CE0AFD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>Details of potential harm resulting from disclosure:</w:t>
            </w:r>
          </w:p>
          <w:p w14:paraId="7DBC244C" w14:textId="77777777" w:rsidR="00350C11" w:rsidRDefault="00CE0AFD">
            <w:pPr>
              <w:tabs>
                <w:tab w:val="left" w:pos="-426"/>
              </w:tabs>
              <w:outlineLvl w:val="0"/>
            </w:pPr>
            <w:bookmarkStart w:id="14" w:name="Text173"/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bookmarkEnd w:id="14"/>
            <w:r>
              <w:rPr>
                <w:rFonts w:cs="Arial"/>
                <w:b/>
                <w:szCs w:val="20"/>
              </w:rPr>
              <w:br/>
            </w:r>
          </w:p>
        </w:tc>
      </w:tr>
      <w:tr w:rsidR="00350C11" w14:paraId="5A1C313A" w14:textId="77777777">
        <w:trPr>
          <w:trHeight w:val="588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CA8D" w14:textId="77777777" w:rsidR="00350C11" w:rsidRDefault="00CE0AFD">
            <w:pPr>
              <w:pStyle w:val="Style1"/>
              <w:spacing w:before="120" w:after="120"/>
              <w:ind w:right="-1406"/>
            </w:pPr>
            <w:r>
              <w:rPr>
                <w:b w:val="0"/>
              </w:rPr>
              <w:t xml:space="preserve">Period of Confidence (if Applicable): </w:t>
            </w:r>
            <w:bookmarkStart w:id="15" w:name="Text176"/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bookmarkEnd w:id="15"/>
          </w:p>
        </w:tc>
      </w:tr>
      <w:tr w:rsidR="00350C11" w14:paraId="102997B5" w14:textId="77777777">
        <w:trPr>
          <w:trHeight w:val="166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6C25" w14:textId="77777777" w:rsidR="00350C11" w:rsidRDefault="00CE0AFD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46D67466" w14:textId="77777777" w:rsidR="00350C11" w:rsidRDefault="00CE0AFD">
            <w:pPr>
              <w:pStyle w:val="Style1"/>
              <w:spacing w:after="0"/>
              <w:ind w:right="-1406"/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  <w:p w14:paraId="2C3C464C" w14:textId="77777777" w:rsidR="00350C11" w:rsidRDefault="00CE0AFD">
            <w:pPr>
              <w:pStyle w:val="Style1"/>
              <w:spacing w:after="0"/>
              <w:ind w:right="-1406"/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  <w:p w14:paraId="1F6191E6" w14:textId="77777777" w:rsidR="00350C11" w:rsidRDefault="00CE0AFD">
            <w:pPr>
              <w:pStyle w:val="Style1"/>
              <w:spacing w:after="0"/>
              <w:ind w:right="-1406"/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  <w:p w14:paraId="7D26F88C" w14:textId="77777777" w:rsidR="00350C11" w:rsidRDefault="00CE0AFD">
            <w:pPr>
              <w:pStyle w:val="Style1"/>
              <w:spacing w:after="0"/>
              <w:ind w:right="-1406"/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  <w:p w14:paraId="5B1A0473" w14:textId="77777777" w:rsidR="00350C11" w:rsidRDefault="00CE0AFD">
            <w:pPr>
              <w:pStyle w:val="Style1"/>
              <w:spacing w:after="0"/>
              <w:ind w:right="-1406"/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</w:tc>
      </w:tr>
      <w:tr w:rsidR="00350C11" w14:paraId="6FA3035F" w14:textId="77777777">
        <w:trPr>
          <w:trHeight w:val="1208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ABC2" w14:textId="77777777" w:rsidR="00350C11" w:rsidRDefault="00350C11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5BC541CE" w14:textId="77777777" w:rsidR="00350C11" w:rsidRDefault="00350C11"/>
    <w:tbl>
      <w:tblPr>
        <w:tblW w:w="503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6"/>
        <w:gridCol w:w="4847"/>
      </w:tblGrid>
      <w:tr w:rsidR="00350C11" w14:paraId="275D86B1" w14:textId="77777777">
        <w:trPr>
          <w:trHeight w:val="347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6410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350C11" w14:paraId="026E62CA" w14:textId="77777777">
        <w:trPr>
          <w:trHeight w:val="64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F5B7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A)  The Purchase Order constitutes an offer by the Contractor to supply the Deliverables. This is open for acceptance by the Authority for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 xml:space="preserve"> days from the date of signature. By signing the Purchase </w:t>
            </w:r>
            <w:proofErr w:type="gramStart"/>
            <w:r>
              <w:rPr>
                <w:rFonts w:cs="Arial"/>
                <w:szCs w:val="20"/>
              </w:rPr>
              <w:t>Order</w:t>
            </w:r>
            <w:proofErr w:type="gramEnd"/>
            <w:r>
              <w:rPr>
                <w:rFonts w:cs="Arial"/>
                <w:szCs w:val="20"/>
              </w:rPr>
              <w:t xml:space="preserve"> the Contractor agrees to be bound by the attached Terms and Conditions for Less Complex Requirements </w:t>
            </w:r>
            <w:r>
              <w:rPr>
                <w:rFonts w:cs="Arial"/>
              </w:rPr>
              <w:t xml:space="preserve">(Up to </w:t>
            </w:r>
            <w:r>
              <w:rPr>
                <w:rFonts w:cs="Arial"/>
                <w:szCs w:val="20"/>
              </w:rPr>
              <w:t xml:space="preserve">£122,979).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36E9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B)  Acceptance</w:t>
            </w:r>
          </w:p>
        </w:tc>
      </w:tr>
      <w:tr w:rsidR="00350C11" w14:paraId="2D3EBBEF" w14:textId="77777777">
        <w:trPr>
          <w:trHeight w:val="3199"/>
        </w:trPr>
        <w:tc>
          <w:tcPr>
            <w:tcW w:w="4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8033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CD313C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28AB5FD6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Name  (Block Capitals): 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</w:p>
          <w:p w14:paraId="51886FB4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A3239DC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Position: 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</w:p>
          <w:p w14:paraId="73E2953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6837F8D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For and on behalf of the 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t> </w:t>
            </w:r>
          </w:p>
          <w:p w14:paraId="0DC127F5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6268C6A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FE59101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Authorised Signatory …………………………</w:t>
            </w:r>
            <w:proofErr w:type="gramStart"/>
            <w:r>
              <w:rPr>
                <w:rFonts w:cs="Arial"/>
                <w:szCs w:val="20"/>
              </w:rPr>
              <w:t>…..</w:t>
            </w:r>
            <w:proofErr w:type="gramEnd"/>
          </w:p>
          <w:p w14:paraId="34F8ACAE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3055678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Date: 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0978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11F0C32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5F23BE91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Name  (Block Capitals)</w:t>
            </w:r>
            <w:bookmarkStart w:id="16" w:name="Text109"/>
            <w:r>
              <w:rPr>
                <w:rFonts w:cs="Arial"/>
                <w:szCs w:val="20"/>
              </w:rPr>
              <w:t xml:space="preserve">: 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16"/>
          </w:p>
          <w:p w14:paraId="7952A9C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7348F13D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Position:</w:t>
            </w:r>
            <w:bookmarkStart w:id="17" w:name="Text110"/>
            <w:r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17"/>
          </w:p>
          <w:p w14:paraId="505BB45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6923095B" w14:textId="77777777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>For and on behalf of the Authority</w:t>
            </w:r>
            <w:bookmarkStart w:id="18" w:name="Text111"/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18"/>
          </w:p>
          <w:p w14:paraId="002AE365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08624C6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3E1A7D97" w14:textId="77777777" w:rsidR="00350C11" w:rsidRDefault="00CE0AFD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Authorised Signatory …………………………….</w:t>
            </w:r>
          </w:p>
          <w:p w14:paraId="1950CE1C" w14:textId="77777777" w:rsidR="00350C11" w:rsidRDefault="00350C11">
            <w:pPr>
              <w:tabs>
                <w:tab w:val="left" w:pos="-426"/>
              </w:tabs>
              <w:outlineLvl w:val="0"/>
              <w:rPr>
                <w:rFonts w:cs="Arial"/>
                <w:szCs w:val="20"/>
              </w:rPr>
            </w:pPr>
          </w:p>
          <w:p w14:paraId="4BFFBE92" w14:textId="77777777" w:rsidR="00350C11" w:rsidRDefault="00CE0AFD">
            <w:pPr>
              <w:tabs>
                <w:tab w:val="left" w:pos="-426"/>
              </w:tabs>
              <w:spacing w:after="60"/>
              <w:outlineLvl w:val="0"/>
            </w:pPr>
            <w:r>
              <w:rPr>
                <w:rFonts w:cs="Arial"/>
                <w:szCs w:val="20"/>
              </w:rPr>
              <w:t>Date:</w:t>
            </w:r>
            <w:bookmarkStart w:id="19" w:name="Text112"/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bookmarkEnd w:id="19"/>
          </w:p>
        </w:tc>
      </w:tr>
      <w:tr w:rsidR="00350C11" w14:paraId="0F37CDC1" w14:textId="77777777">
        <w:trPr>
          <w:trHeight w:val="423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91F2" w14:textId="5693B348" w:rsidR="00350C11" w:rsidRDefault="00CE0AFD">
            <w:pPr>
              <w:tabs>
                <w:tab w:val="left" w:pos="-426"/>
              </w:tabs>
              <w:outlineLvl w:val="0"/>
            </w:pPr>
            <w:r>
              <w:rPr>
                <w:rFonts w:cs="Arial"/>
                <w:szCs w:val="20"/>
              </w:rPr>
              <w:t xml:space="preserve">C)  </w:t>
            </w:r>
            <w:r>
              <w:rPr>
                <w:rFonts w:cs="Arial"/>
                <w:b/>
                <w:szCs w:val="20"/>
              </w:rPr>
              <w:t xml:space="preserve">Effective Date of Contract: </w:t>
            </w:r>
          </w:p>
        </w:tc>
      </w:tr>
    </w:tbl>
    <w:p w14:paraId="6ADD1A9C" w14:textId="77777777" w:rsidR="007111DA" w:rsidRDefault="007111DA">
      <w:pPr>
        <w:sectPr w:rsidR="007111DA">
          <w:headerReference w:type="default" r:id="rId25"/>
          <w:footerReference w:type="default" r:id="rId26"/>
          <w:endnotePr>
            <w:numFmt w:val="decimal"/>
          </w:endnotePr>
          <w:pgSz w:w="11907" w:h="16840"/>
          <w:pgMar w:top="804" w:right="1134" w:bottom="567" w:left="1134" w:header="284" w:footer="186" w:gutter="0"/>
          <w:cols w:space="720"/>
        </w:sectPr>
      </w:pPr>
    </w:p>
    <w:p w14:paraId="3F52C709" w14:textId="77777777" w:rsidR="00350C11" w:rsidRDefault="00CE0AFD">
      <w:pPr>
        <w:jc w:val="center"/>
      </w:pPr>
      <w:r>
        <w:rPr>
          <w:rFonts w:cs="Arial"/>
          <w:b/>
          <w:sz w:val="22"/>
          <w:szCs w:val="22"/>
        </w:rPr>
        <w:lastRenderedPageBreak/>
        <w:t xml:space="preserve">SCHEDULE OF REQUIREMENTS FOR THE SUPPLY OF 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</w:p>
    <w:p w14:paraId="65AA818E" w14:textId="77777777" w:rsidR="00350C11" w:rsidRDefault="00350C11">
      <w:pPr>
        <w:jc w:val="center"/>
        <w:rPr>
          <w:rFonts w:cs="Arial"/>
          <w:b/>
          <w:sz w:val="22"/>
          <w:szCs w:val="22"/>
          <w:u w:val="single"/>
        </w:rPr>
      </w:pPr>
    </w:p>
    <w:p w14:paraId="593903E5" w14:textId="77777777" w:rsidR="00350C11" w:rsidRDefault="00350C11">
      <w:pPr>
        <w:jc w:val="center"/>
        <w:rPr>
          <w:rFonts w:cs="Arial"/>
          <w:sz w:val="22"/>
          <w:szCs w:val="22"/>
        </w:rPr>
      </w:pPr>
    </w:p>
    <w:p w14:paraId="73F67380" w14:textId="77777777" w:rsidR="00350C11" w:rsidRDefault="00350C11"/>
    <w:p w14:paraId="5FEC9D60" w14:textId="28353ADA" w:rsidR="00350C11" w:rsidRDefault="00BC55EE">
      <w:r>
        <w:t>*REDACTED*</w:t>
      </w:r>
    </w:p>
    <w:sectPr w:rsidR="00350C11">
      <w:headerReference w:type="default" r:id="rId27"/>
      <w:footerReference w:type="default" r:id="rId28"/>
      <w:endnotePr>
        <w:numFmt w:val="decimal"/>
      </w:endnotePr>
      <w:pgSz w:w="16840" w:h="11907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A6B07" w14:textId="77777777" w:rsidR="00765D58" w:rsidRDefault="00765D58">
      <w:r>
        <w:separator/>
      </w:r>
    </w:p>
  </w:endnote>
  <w:endnote w:type="continuationSeparator" w:id="0">
    <w:p w14:paraId="6E7E55A2" w14:textId="77777777" w:rsidR="00765D58" w:rsidRDefault="0076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53945" w14:textId="77777777" w:rsidR="00B142D7" w:rsidRDefault="00CE0A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B98D0" wp14:editId="73B2348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358EEAF" w14:textId="77777777" w:rsidR="00B142D7" w:rsidRDefault="00CE0A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B9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4358EEAF" w14:textId="77777777" w:rsidR="00B142D7" w:rsidRDefault="00CE0AFD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FA26" w14:textId="77777777" w:rsidR="00B142D7" w:rsidRDefault="00CE0A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97395A" wp14:editId="427FFEA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2559A66" w14:textId="77777777" w:rsidR="00B142D7" w:rsidRDefault="00CE0A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739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62559A66" w14:textId="77777777" w:rsidR="00B142D7" w:rsidRDefault="00CE0AFD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cs="Arial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87CA" w14:textId="77777777" w:rsidR="00765D58" w:rsidRDefault="00765D58">
      <w:r>
        <w:rPr>
          <w:color w:val="000000"/>
        </w:rPr>
        <w:separator/>
      </w:r>
    </w:p>
  </w:footnote>
  <w:footnote w:type="continuationSeparator" w:id="0">
    <w:p w14:paraId="37B23D03" w14:textId="77777777" w:rsidR="00765D58" w:rsidRDefault="0076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225C" w14:textId="77777777" w:rsidR="00B142D7" w:rsidRDefault="00CE0AFD">
    <w:pPr>
      <w:pStyle w:val="Header"/>
      <w:spacing w:after="0"/>
      <w:jc w:val="right"/>
      <w:rPr>
        <w:rFonts w:cs="Arial"/>
        <w:b/>
        <w:sz w:val="18"/>
      </w:rPr>
    </w:pPr>
    <w:r>
      <w:rPr>
        <w:rFonts w:cs="Arial"/>
        <w:b/>
        <w:sz w:val="18"/>
      </w:rPr>
      <w:t>SC1A PO</w:t>
    </w:r>
  </w:p>
  <w:p w14:paraId="4ECA27E5" w14:textId="77777777" w:rsidR="00B142D7" w:rsidRDefault="00CE0AFD">
    <w:pPr>
      <w:pStyle w:val="Header"/>
      <w:spacing w:after="0"/>
      <w:jc w:val="right"/>
      <w:rPr>
        <w:rFonts w:cs="Arial"/>
        <w:b/>
        <w:sz w:val="18"/>
      </w:rPr>
    </w:pPr>
    <w:r>
      <w:rPr>
        <w:rFonts w:cs="Arial"/>
        <w:b/>
        <w:sz w:val="18"/>
      </w:rPr>
      <w:t>(</w:t>
    </w:r>
    <w:proofErr w:type="spellStart"/>
    <w:r>
      <w:rPr>
        <w:rFonts w:cs="Arial"/>
        <w:b/>
        <w:sz w:val="18"/>
      </w:rPr>
      <w:t>Edn</w:t>
    </w:r>
    <w:proofErr w:type="spellEnd"/>
    <w:r>
      <w:rPr>
        <w:rFonts w:cs="Arial"/>
        <w:b/>
        <w:sz w:val="18"/>
      </w:rPr>
      <w:t xml:space="preserve"> 03/21)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0B85C" w14:textId="77777777" w:rsidR="00B142D7" w:rsidRDefault="00CE0AFD">
    <w:pPr>
      <w:pStyle w:val="Header"/>
      <w:spacing w:after="0"/>
      <w:jc w:val="right"/>
      <w:rPr>
        <w:rFonts w:cs="Arial"/>
        <w:b/>
        <w:sz w:val="18"/>
      </w:rPr>
    </w:pPr>
    <w:r>
      <w:rPr>
        <w:rFonts w:cs="Arial"/>
        <w:b/>
        <w:sz w:val="18"/>
      </w:rPr>
      <w:t>SC1A PO</w:t>
    </w:r>
  </w:p>
  <w:p w14:paraId="362D55CC" w14:textId="77777777" w:rsidR="00B142D7" w:rsidRDefault="00CE0AFD">
    <w:pPr>
      <w:pStyle w:val="Header"/>
      <w:spacing w:after="0"/>
      <w:jc w:val="right"/>
      <w:rPr>
        <w:rFonts w:cs="Arial"/>
        <w:b/>
        <w:sz w:val="18"/>
      </w:rPr>
    </w:pPr>
    <w:r>
      <w:rPr>
        <w:rFonts w:cs="Arial"/>
        <w:b/>
        <w:sz w:val="18"/>
      </w:rPr>
      <w:t>(</w:t>
    </w:r>
    <w:proofErr w:type="spellStart"/>
    <w:r>
      <w:rPr>
        <w:rFonts w:cs="Arial"/>
        <w:b/>
        <w:sz w:val="18"/>
      </w:rPr>
      <w:t>Edn</w:t>
    </w:r>
    <w:proofErr w:type="spellEnd"/>
    <w:r>
      <w:rPr>
        <w:rFonts w:cs="Arial"/>
        <w:b/>
        <w:sz w:val="18"/>
      </w:rPr>
      <w:t xml:space="preserve"> 03/21)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0F6"/>
    <w:multiLevelType w:val="multilevel"/>
    <w:tmpl w:val="B9BABD90"/>
    <w:styleLink w:val="LFO6"/>
    <w:lvl w:ilvl="0">
      <w:numFmt w:val="bullet"/>
      <w:pStyle w:val="DWParaBul5"/>
      <w:lvlText w:val=""/>
      <w:lvlJc w:val="left"/>
      <w:pPr>
        <w:ind w:left="567" w:hanging="567"/>
      </w:pPr>
      <w:rPr>
        <w:rFonts w:ascii="Symbol" w:hAnsi="Symbo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numFmt w:val="bullet"/>
      <w:lvlText w:val=""/>
      <w:lvlJc w:val="left"/>
      <w:pPr>
        <w:ind w:left="1134" w:hanging="567"/>
      </w:pPr>
      <w:rPr>
        <w:rFonts w:ascii="Symbol" w:hAnsi="Symbol" w:cs="Symbol"/>
        <w:b w:val="0"/>
        <w:i w:val="0"/>
        <w: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numFmt w:val="bullet"/>
      <w:lvlText w:val=""/>
      <w:lvlJc w:val="left"/>
      <w:pPr>
        <w:ind w:left="1701" w:hanging="567"/>
      </w:pPr>
      <w:rPr>
        <w:rFonts w:ascii="Symbol" w:hAnsi="Symbol" w:cs="Symbol"/>
        <w:b w:val="0"/>
        <w:i w:val="0"/>
        <w:caps w:val="0"/>
        <w:strike w:val="0"/>
        <w:dstrike w:val="0"/>
        <w:vanish w:val="0"/>
        <w:color w:val="auto"/>
        <w:position w:val="0"/>
        <w:sz w:val="18"/>
        <w:u w:val="none"/>
        <w:vertAlign w:val="baseline"/>
      </w:rPr>
    </w:lvl>
    <w:lvl w:ilvl="3">
      <w:numFmt w:val="bullet"/>
      <w:lvlText w:val=""/>
      <w:lvlJc w:val="left"/>
      <w:pPr>
        <w:ind w:left="2268" w:hanging="567"/>
      </w:pPr>
      <w:rPr>
        <w:rFonts w:ascii="Symbol" w:hAnsi="Symbol" w:cs="Symbol"/>
        <w:b w:val="0"/>
        <w:i w:val="0"/>
        <w:caps w:val="0"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4">
      <w:numFmt w:val="bullet"/>
      <w:lvlText w:val=""/>
      <w:lvlJc w:val="left"/>
      <w:pPr>
        <w:ind w:left="2835" w:hanging="567"/>
      </w:pPr>
      <w:rPr>
        <w:rFonts w:ascii="Symbol" w:hAnsi="Symbol" w:cs="Symbol"/>
        <w:b w:val="0"/>
        <w:i w:val="0"/>
        <w:caps w:val="0"/>
        <w:strike w:val="0"/>
        <w:dstrike w:val="0"/>
        <w:vanish w:val="0"/>
        <w:color w:val="auto"/>
        <w:position w:val="0"/>
        <w:sz w:val="14"/>
        <w:u w:val="none"/>
        <w:vertAlign w:val="baseline"/>
      </w:rPr>
    </w:lvl>
    <w:lvl w:ilvl="5">
      <w:start w:val="1"/>
      <w:numFmt w:val="none"/>
      <w:lvlText w:val="%6"/>
      <w:lvlJc w:val="left"/>
      <w:pPr>
        <w:ind w:left="2835" w:hanging="567"/>
      </w:pPr>
    </w:lvl>
    <w:lvl w:ilvl="6">
      <w:start w:val="1"/>
      <w:numFmt w:val="none"/>
      <w:lvlText w:val="%7"/>
      <w:lvlJc w:val="left"/>
      <w:pPr>
        <w:ind w:left="2835" w:hanging="567"/>
      </w:pPr>
    </w:lvl>
    <w:lvl w:ilvl="7">
      <w:start w:val="1"/>
      <w:numFmt w:val="none"/>
      <w:lvlText w:val="%8"/>
      <w:lvlJc w:val="left"/>
      <w:pPr>
        <w:ind w:left="2835" w:hanging="567"/>
      </w:pPr>
    </w:lvl>
    <w:lvl w:ilvl="8">
      <w:start w:val="1"/>
      <w:numFmt w:val="none"/>
      <w:lvlText w:val="%9"/>
      <w:lvlJc w:val="left"/>
      <w:pPr>
        <w:ind w:left="2835" w:hanging="567"/>
      </w:pPr>
    </w:lvl>
  </w:abstractNum>
  <w:abstractNum w:abstractNumId="1" w15:restartNumberingAfterBreak="0">
    <w:nsid w:val="342823D7"/>
    <w:multiLevelType w:val="multilevel"/>
    <w:tmpl w:val="7032B2B8"/>
    <w:styleLink w:val="LFO3"/>
    <w:lvl w:ilvl="0">
      <w:start w:val="1"/>
      <w:numFmt w:val="decimal"/>
      <w:pStyle w:val="DWTableParaNum5"/>
      <w:lvlText w:val="%1."/>
      <w:lvlJc w:val="left"/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369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2">
      <w:start w:val="1"/>
      <w:numFmt w:val="decimal"/>
      <w:lvlText w:val="(%3)"/>
      <w:lvlJc w:val="left"/>
      <w:pPr>
        <w:ind w:left="737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3">
      <w:start w:val="1"/>
      <w:numFmt w:val="lowerLetter"/>
      <w:lvlText w:val="(%4)"/>
      <w:lvlJc w:val="left"/>
      <w:pPr>
        <w:ind w:left="1106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ind w:left="1474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5">
      <w:start w:val="1"/>
      <w:numFmt w:val="none"/>
      <w:lvlText w:val="%6."/>
      <w:lvlJc w:val="left"/>
      <w:pPr>
        <w:ind w:left="1474" w:firstLine="0"/>
      </w:pPr>
      <w:rPr>
        <w:b w:val="0"/>
        <w:i w:val="0"/>
        <w:sz w:val="24"/>
      </w:rPr>
    </w:lvl>
    <w:lvl w:ilvl="6">
      <w:start w:val="1"/>
      <w:numFmt w:val="none"/>
      <w:lvlText w:val="%7."/>
      <w:lvlJc w:val="left"/>
      <w:pPr>
        <w:ind w:left="1474" w:firstLine="0"/>
      </w:pPr>
      <w:rPr>
        <w:b w:val="0"/>
        <w:i w:val="0"/>
        <w:sz w:val="24"/>
      </w:rPr>
    </w:lvl>
    <w:lvl w:ilvl="7">
      <w:start w:val="1"/>
      <w:numFmt w:val="none"/>
      <w:lvlText w:val="%8."/>
      <w:lvlJc w:val="left"/>
      <w:pPr>
        <w:ind w:left="1474" w:firstLine="0"/>
      </w:pPr>
    </w:lvl>
    <w:lvl w:ilvl="8">
      <w:start w:val="1"/>
      <w:numFmt w:val="none"/>
      <w:lvlText w:val="%9."/>
      <w:lvlJc w:val="left"/>
      <w:pPr>
        <w:ind w:left="1474" w:firstLine="0"/>
      </w:pPr>
    </w:lvl>
  </w:abstractNum>
  <w:abstractNum w:abstractNumId="2" w15:restartNumberingAfterBreak="0">
    <w:nsid w:val="3B1F5A31"/>
    <w:multiLevelType w:val="multilevel"/>
    <w:tmpl w:val="B2060A98"/>
    <w:styleLink w:val="LFO1"/>
    <w:lvl w:ilvl="0">
      <w:start w:val="1"/>
      <w:numFmt w:val="decimal"/>
      <w:pStyle w:val="DWParaPB5"/>
      <w:lvlText w:val="-%1"/>
      <w:lvlJc w:val="left"/>
      <w:pPr>
        <w:ind w:left="567" w:hanging="567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--%2"/>
      <w:lvlJc w:val="left"/>
      <w:pPr>
        <w:ind w:left="1134" w:hanging="567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2">
      <w:start w:val="1"/>
      <w:numFmt w:val="decimal"/>
      <w:lvlText w:val="---%3"/>
      <w:lvlJc w:val="left"/>
      <w:pPr>
        <w:ind w:left="1701" w:hanging="567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3">
      <w:start w:val="1"/>
      <w:numFmt w:val="lowerLetter"/>
      <w:lvlText w:val="----%4"/>
      <w:lvlJc w:val="left"/>
      <w:pPr>
        <w:ind w:left="2268" w:hanging="567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4">
      <w:start w:val="1"/>
      <w:numFmt w:val="lowerRoman"/>
      <w:lvlText w:val="-----%5"/>
      <w:lvlJc w:val="left"/>
      <w:pPr>
        <w:ind w:left="2835" w:hanging="567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5">
      <w:start w:val="1"/>
      <w:numFmt w:val="none"/>
      <w:lvlText w:val="-----%6"/>
      <w:lvlJc w:val="left"/>
      <w:pPr>
        <w:ind w:left="2835" w:hanging="567"/>
      </w:pPr>
    </w:lvl>
    <w:lvl w:ilvl="6">
      <w:start w:val="1"/>
      <w:numFmt w:val="none"/>
      <w:lvlText w:val="-----%7"/>
      <w:lvlJc w:val="left"/>
      <w:pPr>
        <w:ind w:left="2835" w:hanging="567"/>
      </w:pPr>
    </w:lvl>
    <w:lvl w:ilvl="7">
      <w:start w:val="1"/>
      <w:numFmt w:val="none"/>
      <w:lvlText w:val="-----%8"/>
      <w:lvlJc w:val="left"/>
      <w:pPr>
        <w:ind w:left="2835" w:hanging="567"/>
      </w:pPr>
    </w:lvl>
    <w:lvl w:ilvl="8">
      <w:start w:val="1"/>
      <w:numFmt w:val="none"/>
      <w:lvlText w:val="-----%9"/>
      <w:lvlJc w:val="left"/>
      <w:pPr>
        <w:ind w:left="2835" w:hanging="567"/>
      </w:pPr>
    </w:lvl>
  </w:abstractNum>
  <w:abstractNum w:abstractNumId="3" w15:restartNumberingAfterBreak="0">
    <w:nsid w:val="440A7A34"/>
    <w:multiLevelType w:val="multilevel"/>
    <w:tmpl w:val="CE5AFF9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FD34064"/>
    <w:multiLevelType w:val="multilevel"/>
    <w:tmpl w:val="D8109574"/>
    <w:styleLink w:val="LFO4"/>
    <w:lvl w:ilvl="0">
      <w:start w:val="1"/>
      <w:numFmt w:val="upperLetter"/>
      <w:pStyle w:val="DWListAlphabetical"/>
      <w:lvlText w:val="%1."/>
      <w:lvlJc w:val="left"/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0AB2A73"/>
    <w:multiLevelType w:val="multilevel"/>
    <w:tmpl w:val="73481CAC"/>
    <w:styleLink w:val="LFO2"/>
    <w:lvl w:ilvl="0">
      <w:start w:val="1"/>
      <w:numFmt w:val="decimal"/>
      <w:pStyle w:val="DWListNumerical"/>
      <w:lvlText w:val="%1."/>
      <w:lvlJc w:val="left"/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DAA383E"/>
    <w:multiLevelType w:val="multilevel"/>
    <w:tmpl w:val="B7B42DD8"/>
    <w:styleLink w:val="LFO5"/>
    <w:lvl w:ilvl="0">
      <w:start w:val="1"/>
      <w:numFmt w:val="decimal"/>
      <w:pStyle w:val="DWParaNum5"/>
      <w:lvlText w:val="%1."/>
      <w:lvlJc w:val="left"/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701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2268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5">
      <w:start w:val="1"/>
      <w:numFmt w:val="none"/>
      <w:lvlText w:val="%6."/>
      <w:lvlJc w:val="left"/>
      <w:pPr>
        <w:ind w:left="2268" w:firstLine="0"/>
      </w:pPr>
      <w:rPr>
        <w:b w:val="0"/>
        <w:i w:val="0"/>
        <w:sz w:val="24"/>
      </w:rPr>
    </w:lvl>
    <w:lvl w:ilvl="6">
      <w:start w:val="1"/>
      <w:numFmt w:val="none"/>
      <w:lvlText w:val="%7."/>
      <w:lvlJc w:val="left"/>
      <w:pPr>
        <w:ind w:left="2268" w:firstLine="0"/>
      </w:pPr>
      <w:rPr>
        <w:b w:val="0"/>
        <w:i w:val="0"/>
        <w:sz w:val="24"/>
      </w:rPr>
    </w:lvl>
    <w:lvl w:ilvl="7">
      <w:start w:val="1"/>
      <w:numFmt w:val="none"/>
      <w:lvlText w:val="%8."/>
      <w:lvlJc w:val="left"/>
      <w:pPr>
        <w:ind w:left="2268" w:firstLine="0"/>
      </w:pPr>
    </w:lvl>
    <w:lvl w:ilvl="8">
      <w:start w:val="1"/>
      <w:numFmt w:val="none"/>
      <w:lvlText w:val="%9."/>
      <w:lvlJc w:val="left"/>
      <w:pPr>
        <w:ind w:left="2268" w:firstLine="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11"/>
    <w:rsid w:val="00007AF7"/>
    <w:rsid w:val="000A2F28"/>
    <w:rsid w:val="000C04C8"/>
    <w:rsid w:val="00144618"/>
    <w:rsid w:val="001C6876"/>
    <w:rsid w:val="002F1B2E"/>
    <w:rsid w:val="00350C11"/>
    <w:rsid w:val="003650B7"/>
    <w:rsid w:val="0040794C"/>
    <w:rsid w:val="004329AC"/>
    <w:rsid w:val="004536D5"/>
    <w:rsid w:val="004D2C69"/>
    <w:rsid w:val="005135E6"/>
    <w:rsid w:val="0055564E"/>
    <w:rsid w:val="005754CD"/>
    <w:rsid w:val="005E5F95"/>
    <w:rsid w:val="006A4738"/>
    <w:rsid w:val="006D67C1"/>
    <w:rsid w:val="007111DA"/>
    <w:rsid w:val="007320E3"/>
    <w:rsid w:val="00765D58"/>
    <w:rsid w:val="00A16029"/>
    <w:rsid w:val="00B21583"/>
    <w:rsid w:val="00B60E49"/>
    <w:rsid w:val="00BA2093"/>
    <w:rsid w:val="00BC55EE"/>
    <w:rsid w:val="00C16B9F"/>
    <w:rsid w:val="00C6231F"/>
    <w:rsid w:val="00C629A1"/>
    <w:rsid w:val="00CA7942"/>
    <w:rsid w:val="00CE0AFD"/>
    <w:rsid w:val="00DA6EDC"/>
    <w:rsid w:val="00DC27DD"/>
    <w:rsid w:val="00E4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37F3"/>
  <w15:docId w15:val="{875AFBB7-472E-4F4C-BBD3-BDF895C9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kern w:val="3"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kern w:val="3"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kern w:val="3"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kern w:val="3"/>
      <w:sz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kern w:val="3"/>
      <w:sz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kern w:val="3"/>
      <w:sz w:val="22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kern w:val="3"/>
      <w:sz w:val="22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kern w:val="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</w:style>
  <w:style w:type="paragraph" w:customStyle="1" w:styleId="DWListAlphabetical">
    <w:name w:val="DW List Alphabetical"/>
    <w:basedOn w:val="DWNormal"/>
    <w:pPr>
      <w:numPr>
        <w:numId w:val="4"/>
      </w:numPr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rPr>
      <w:position w:val="0"/>
      <w:vertAlign w:val="superscript"/>
    </w:rPr>
  </w:style>
  <w:style w:type="paragraph" w:styleId="EndnoteText">
    <w:name w:val="endnote text"/>
    <w:basedOn w:val="DWNormal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FootnoteText">
    <w:name w:val="footnote text"/>
    <w:basedOn w:val="DWNormal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pPr>
      <w:spacing w:after="220"/>
    </w:pPr>
  </w:style>
  <w:style w:type="paragraph" w:styleId="Header">
    <w:name w:val="header"/>
    <w:basedOn w:val="DWNormal"/>
    <w:pPr>
      <w:spacing w:after="220"/>
    </w:pPr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</w:pPr>
  </w:style>
  <w:style w:type="paragraph" w:customStyle="1" w:styleId="Originator">
    <w:name w:val="Originator"/>
    <w:basedOn w:val="DWNormal"/>
    <w:next w:val="Normal"/>
    <w:pPr>
      <w:spacing w:after="220"/>
    </w:pPr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pPr>
      <w:ind w:left="851"/>
    </w:pPr>
    <w:rPr>
      <w:smallCaps w:val="0"/>
    </w:rPr>
  </w:style>
  <w:style w:type="paragraph" w:styleId="TOC3">
    <w:name w:val="toc 3"/>
    <w:basedOn w:val="TOC2"/>
    <w:pPr>
      <w:ind w:left="1134"/>
    </w:pPr>
  </w:style>
  <w:style w:type="paragraph" w:styleId="TOC4">
    <w:name w:val="toc 4"/>
    <w:basedOn w:val="TOC3"/>
    <w:pPr>
      <w:ind w:left="1418"/>
    </w:pPr>
  </w:style>
  <w:style w:type="paragraph" w:styleId="TOC5">
    <w:name w:val="toc 5"/>
    <w:basedOn w:val="TOC4"/>
    <w:pPr>
      <w:ind w:left="1701"/>
    </w:pPr>
  </w:style>
  <w:style w:type="paragraph" w:styleId="TOC6">
    <w:name w:val="toc 6"/>
    <w:basedOn w:val="TOC5"/>
    <w:pPr>
      <w:ind w:left="1985"/>
    </w:pPr>
  </w:style>
  <w:style w:type="paragraph" w:styleId="TOC7">
    <w:name w:val="toc 7"/>
    <w:basedOn w:val="TOC6"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</w:style>
  <w:style w:type="paragraph" w:customStyle="1" w:styleId="DWParaNum2">
    <w:name w:val="DW Para Num2"/>
    <w:basedOn w:val="DWPara"/>
  </w:style>
  <w:style w:type="paragraph" w:customStyle="1" w:styleId="DWParaNum3">
    <w:name w:val="DW Para Num3"/>
    <w:basedOn w:val="DWPara"/>
  </w:style>
  <w:style w:type="paragraph" w:customStyle="1" w:styleId="DWParaNum4">
    <w:name w:val="DW Para Num4"/>
    <w:basedOn w:val="DWPara"/>
  </w:style>
  <w:style w:type="paragraph" w:customStyle="1" w:styleId="DWParaNum5">
    <w:name w:val="DW Para Num5"/>
    <w:basedOn w:val="DWPara"/>
    <w:pPr>
      <w:numPr>
        <w:numId w:val="5"/>
      </w:numPr>
    </w:pPr>
  </w:style>
  <w:style w:type="paragraph" w:customStyle="1" w:styleId="DWParaPB1">
    <w:name w:val="DW Para PB1"/>
    <w:basedOn w:val="DWPara"/>
  </w:style>
  <w:style w:type="paragraph" w:customStyle="1" w:styleId="DWParaPB2">
    <w:name w:val="DW Para PB2"/>
    <w:basedOn w:val="DWPara"/>
  </w:style>
  <w:style w:type="paragraph" w:customStyle="1" w:styleId="DWParaPB3">
    <w:name w:val="DW Para PB3"/>
    <w:basedOn w:val="DWPara"/>
  </w:style>
  <w:style w:type="paragraph" w:customStyle="1" w:styleId="DWParaPB4">
    <w:name w:val="DW Para PB4"/>
    <w:basedOn w:val="DWPara"/>
  </w:style>
  <w:style w:type="paragraph" w:customStyle="1" w:styleId="DWParaPB5">
    <w:name w:val="DW Para PB5"/>
    <w:basedOn w:val="DWPara"/>
    <w:pPr>
      <w:numPr>
        <w:numId w:val="1"/>
      </w:numPr>
    </w:pPr>
  </w:style>
  <w:style w:type="paragraph" w:customStyle="1" w:styleId="DWTableParaNum1">
    <w:name w:val="DW Table Para Num1"/>
    <w:basedOn w:val="DWTablePara"/>
  </w:style>
  <w:style w:type="paragraph" w:customStyle="1" w:styleId="DWTableParaNum2">
    <w:name w:val="DW Table Para Num2"/>
    <w:basedOn w:val="DWTablePara"/>
    <w:pPr>
      <w:tabs>
        <w:tab w:val="clear" w:pos="369"/>
        <w:tab w:val="clear" w:pos="1106"/>
        <w:tab w:val="clear" w:pos="1843"/>
        <w:tab w:val="clear" w:pos="2211"/>
        <w:tab w:val="left" w:pos="0"/>
        <w:tab w:val="left" w:pos="368"/>
        <w:tab w:val="left" w:pos="1105"/>
        <w:tab w:val="left" w:pos="1842"/>
      </w:tabs>
    </w:pPr>
  </w:style>
  <w:style w:type="paragraph" w:customStyle="1" w:styleId="DWTableParaNum3">
    <w:name w:val="DW Table Para Num3"/>
    <w:basedOn w:val="DWTablePara"/>
    <w:pPr>
      <w:tabs>
        <w:tab w:val="clear" w:pos="1843"/>
        <w:tab w:val="clear" w:pos="2211"/>
        <w:tab w:val="left" w:pos="-368"/>
        <w:tab w:val="left" w:pos="0"/>
      </w:tabs>
    </w:pPr>
  </w:style>
  <w:style w:type="paragraph" w:customStyle="1" w:styleId="DWTableParaNum4">
    <w:name w:val="DW Table Para Num4"/>
    <w:basedOn w:val="DWTablePara"/>
    <w:pPr>
      <w:tabs>
        <w:tab w:val="clear" w:pos="369"/>
        <w:tab w:val="clear" w:pos="1106"/>
        <w:tab w:val="clear" w:pos="1474"/>
        <w:tab w:val="clear" w:pos="1843"/>
        <w:tab w:val="clear" w:pos="2211"/>
        <w:tab w:val="left" w:pos="-737"/>
        <w:tab w:val="left" w:pos="-369"/>
        <w:tab w:val="left" w:pos="0"/>
        <w:tab w:val="left" w:pos="368"/>
        <w:tab w:val="left" w:pos="1105"/>
      </w:tabs>
    </w:pPr>
  </w:style>
  <w:style w:type="paragraph" w:customStyle="1" w:styleId="DWTableParaNum5">
    <w:name w:val="DW Table Para Num5"/>
    <w:basedOn w:val="DWTablePara"/>
    <w:pPr>
      <w:numPr>
        <w:numId w:val="3"/>
      </w:numPr>
      <w:tabs>
        <w:tab w:val="clear" w:pos="1106"/>
        <w:tab w:val="clear" w:pos="1474"/>
        <w:tab w:val="clear" w:pos="1843"/>
        <w:tab w:val="clear" w:pos="2211"/>
        <w:tab w:val="left" w:pos="-1105"/>
        <w:tab w:val="left" w:pos="-737"/>
        <w:tab w:val="left" w:pos="-368"/>
        <w:tab w:val="left" w:pos="0"/>
      </w:tabs>
    </w:pPr>
  </w:style>
  <w:style w:type="paragraph" w:customStyle="1" w:styleId="DWParaBul1">
    <w:name w:val="DW Para Bul1"/>
    <w:basedOn w:val="DWPara"/>
  </w:style>
  <w:style w:type="paragraph" w:customStyle="1" w:styleId="DWParaBul2">
    <w:name w:val="DW Para Bul2"/>
    <w:basedOn w:val="DWPara"/>
  </w:style>
  <w:style w:type="paragraph" w:customStyle="1" w:styleId="DWParaBul3">
    <w:name w:val="DW Para Bul3"/>
    <w:basedOn w:val="DWPara"/>
  </w:style>
  <w:style w:type="paragraph" w:customStyle="1" w:styleId="DWParaBul4">
    <w:name w:val="DW Para Bul4"/>
    <w:basedOn w:val="DWPara"/>
  </w:style>
  <w:style w:type="paragraph" w:customStyle="1" w:styleId="DWParaBul5">
    <w:name w:val="DW Para Bul5"/>
    <w:basedOn w:val="DWPara"/>
    <w:pPr>
      <w:numPr>
        <w:numId w:val="6"/>
      </w:numPr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pPr>
      <w:keepLines/>
      <w:spacing w:after="40" w:line="240" w:lineRule="exact"/>
      <w:ind w:left="2977"/>
    </w:pPr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yle1">
    <w:name w:val="Style1"/>
    <w:basedOn w:val="Header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</w:rPr>
  </w:style>
  <w:style w:type="character" w:customStyle="1" w:styleId="standardtext">
    <w:name w:val="standardtext"/>
    <w:basedOn w:val="DefaultParagraphFont"/>
  </w:style>
  <w:style w:type="paragraph" w:styleId="Revision">
    <w:name w:val="Revision"/>
    <w:pPr>
      <w:suppressAutoHyphens/>
    </w:pPr>
    <w:rPr>
      <w:sz w:val="24"/>
      <w:szCs w:val="24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5">
    <w:name w:val="LFO5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mailto:DSA-DLSR-MovTpt-DGHSIS@mod.uk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DESLCSLS-OpsFormsandPubs@mod.uk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ESLCSLS-OpsFormsandPubs@mod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stan.mod.uk/" TargetMode="External"/><Relationship Id="rId20" Type="http://schemas.openxmlformats.org/officeDocument/2006/relationships/hyperlink" Target="https://www.gov.uk/government/organisations/ministry-of-defence/about/procurem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aof.mod.uk/aofcontent/tactical/toolkit/index.ht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organisations/ministry-of-defence/about/procurement" TargetMode="External"/><Relationship Id="rId23" Type="http://schemas.openxmlformats.org/officeDocument/2006/relationships/hyperlink" Target="https://www.dstan.mod.uk/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deswaterguard-ics-support@mod.gov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of.mod.uk/aofcontent/tactical/toolkit" TargetMode="External"/><Relationship Id="rId22" Type="http://schemas.openxmlformats.org/officeDocument/2006/relationships/hyperlink" Target="http://dstan.gateway.isg-r.r.mil.uk/index.html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9ECCE14D744B814196FE3B396EE40523" ma:contentTypeVersion="12" ma:contentTypeDescription="Designed to facilitate the storage of MOD Documents with a '.doc' or '.docx' extension" ma:contentTypeScope="" ma:versionID="f7f3a11c18896edf9ce2c38434aead25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13733c54-b12e-4b96-a6bc-83a66d586a67" targetNamespace="http://schemas.microsoft.com/office/2006/metadata/properties" ma:root="true" ma:fieldsID="fdec54cc30b44791302d3d1eaaf843f4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13733c54-b12e-4b96-a6bc-83a66d586a67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2:MODPurpos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e815175e-8286-432c-8e9d-1d0971f94a5e}" ma:internalName="TaxCatchAll" ma:showField="CatchAllData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e815175e-8286-432c-8e9d-1d0971f94a5e}" ma:internalName="TaxCatchAllLabel" ma:readOnly="true" ma:showField="CatchAllDataLabel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15;#03_04 Provide Commercial Activities|ba8a9fa4-23a7-4d90-b9ae-12627a5eba3c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0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7;#Contract amendments|ff4ba086-d903-4788-a0c5-1e2685933ffa;#22;#Contract management|efd7ad4b-0671-4d07-ba4b-252a9a0f5ab3;#114;#Correspondence|3e40e430-40e3-46d1-b376-29e16b2b92f3;#56;#Invitations to tender|ee80cb34-41ef-49da-be1f-49b8d2549e77;#116;#Loose minutes|73e8b042-c3d5-4f81-b05a-b1ab46cdc9f7;#117;#Transparency framework|16273f3f-e03e-43d0-a933-8d1cf5f8fc29;#118;#Pre-qualification questionnaires|dbf9a9c2-f6ee-42c0-8a4f-83a84bed9025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10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DPurpose" ma:index="28" nillable="true" ma:displayName="Contract Number" ma:description="Contract Number" ma:indexed="true" ma:internalName="MODPurpo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Contract Artefact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33c54-b12e-4b96-a6bc-83a66d586a6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4738c6d-ecc8-46f1-821f-82e308eab3d9">OFFICIAL</UKProtectiveMarking>
    <DocumentVersion xmlns="04738c6d-ecc8-46f1-821f-82e308eab3d9">1.0</DocumentVersion>
    <CreatedOriginated xmlns="04738c6d-ecc8-46f1-821f-82e308eab3d9">2012-06-15T11:00:00+00:00</CreatedOriginated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amendments</TermName>
          <TermId xmlns="http://schemas.microsoft.com/office/infopath/2007/PartnerControls">ff4ba086-d903-4788-a0c5-1e2685933ffa</TermId>
        </TermInfo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3e40e430-40e3-46d1-b376-29e16b2b92f3</TermId>
        </TermInfo>
        <TermInfo xmlns="http://schemas.microsoft.com/office/infopath/2007/PartnerControls">
          <TermName xmlns="http://schemas.microsoft.com/office/infopath/2007/PartnerControls">Invitations to tender</TermName>
          <TermId xmlns="http://schemas.microsoft.com/office/infopath/2007/PartnerControls">ee80cb34-41ef-49da-be1f-49b8d2549e77</TermId>
        </TermInfo>
        <TermInfo xmlns="http://schemas.microsoft.com/office/infopath/2007/PartnerControls">
          <TermName xmlns="http://schemas.microsoft.com/office/infopath/2007/PartnerControls">Loose minutes</TermName>
          <TermId xmlns="http://schemas.microsoft.com/office/infopath/2007/PartnerControls">73e8b042-c3d5-4f81-b05a-b1ab46cdc9f7</TermId>
        </TermInfo>
        <TermInfo xmlns="http://schemas.microsoft.com/office/infopath/2007/PartnerControls">
          <TermName xmlns="http://schemas.microsoft.com/office/infopath/2007/PartnerControls">Transparency framework</TermName>
          <TermId xmlns="http://schemas.microsoft.com/office/infopath/2007/PartnerControls">16273f3f-e03e-43d0-a933-8d1cf5f8fc29</TermId>
        </TermInfo>
        <TermInfo xmlns="http://schemas.microsoft.com/office/infopath/2007/PartnerControls">
          <TermName xmlns="http://schemas.microsoft.com/office/infopath/2007/PartnerControls">Pre-qualification questionnaires</TermName>
          <TermId xmlns="http://schemas.microsoft.com/office/infopath/2007/PartnerControls">dbf9a9c2-f6ee-42c0-8a4f-83a84bed9025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JFC</TermName>
          <TermId xmlns="http://schemas.microsoft.com/office/infopath/2007/PartnerControls">4f5be5e7-0e9c-4aca-9515-4664df6494e6</TermId>
        </TermInfo>
      </Terms>
    </m79e07ce3690491db9121a08429fad40>
    <TaxCatchAll xmlns="04738c6d-ecc8-46f1-821f-82e308eab3d9">
      <Value>118</Value>
      <Value>117</Value>
      <Value>56</Value>
      <Value>114</Value>
      <Value>10</Value>
      <Value>15</Value>
      <Value>22</Value>
      <Value>20</Value>
      <Value>116</Value>
      <Value>17</Value>
    </TaxCatchAll>
    <MODPurpose xmlns="04738c6d-ecc8-46f1-821f-82e308eab3d9" xsi:nil="true"/>
    <CategoryDescription xmlns="http://schemas.microsoft.com/sharepoint.v3" xsi:nil="true"/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169AA9A-5F68-4313-8C6F-BE52AFA9B96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627162-B07B-4BE2-9D67-6E13BDEDA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13733c54-b12e-4b96-a6bc-83a66d586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A7ED5-A97F-4505-AB73-B6492DA13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D21E5-2B9C-4A22-AFCD-18252DD29D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53CEB3-5068-44F7-B3BB-04D0CAB32E64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4C841B48-E62C-4B73-9596-AD8B61A73EC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KiD</vt:lpstr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KiD</dc:title>
  <dc:subject/>
  <dc:creator>wilsond852</dc:creator>
  <cp:lastModifiedBy>Fineman, Ellie C2 (UKStratCom-Comrcl C2-04)</cp:lastModifiedBy>
  <cp:revision>6</cp:revision>
  <cp:lastPrinted>2012-01-17T14:47:00Z</cp:lastPrinted>
  <dcterms:created xsi:type="dcterms:W3CDTF">2021-07-13T15:31:00Z</dcterms:created>
  <dcterms:modified xsi:type="dcterms:W3CDTF">2021-08-18T10:21:00Z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wnerOOB">
    <vt:lpwstr>DE&amp;S Director Commercial</vt:lpwstr>
  </property>
  <property fmtid="{D5CDD505-2E9C-101B-9397-08002B2CF9AE}" pid="3" name="fileplanIDOOB">
    <vt:lpwstr>01_Administer</vt:lpwstr>
  </property>
  <property fmtid="{D5CDD505-2E9C-101B-9397-08002B2CF9AE}" pid="4" name="UKProtectiveMarking">
    <vt:lpwstr>OFFICIAL</vt:lpwstr>
  </property>
  <property fmtid="{D5CDD505-2E9C-101B-9397-08002B2CF9AE}" pid="5" name="RetentionCategory">
    <vt:lpwstr>Contractual</vt:lpwstr>
  </property>
  <property fmtid="{D5CDD505-2E9C-101B-9397-08002B2CF9AE}" pid="6" name="ContentType">
    <vt:lpwstr>MOD Document</vt:lpwstr>
  </property>
  <property fmtid="{D5CDD505-2E9C-101B-9397-08002B2CF9AE}" pid="7" name="Category">
    <vt:lpwstr>No Category</vt:lpwstr>
  </property>
  <property fmtid="{D5CDD505-2E9C-101B-9397-08002B2CF9AE}" pid="8" name="Subject CategoryOOB">
    <vt:lpwstr>;#COMMERCIAL GUIDANCE;#CONTRACTING POLICY;#</vt:lpwstr>
  </property>
  <property fmtid="{D5CDD505-2E9C-101B-9397-08002B2CF9AE}" pid="9" name="Subject KeywordsOOB">
    <vt:lpwstr>Standardisation process; Templates</vt:lpwstr>
  </property>
  <property fmtid="{D5CDD505-2E9C-101B-9397-08002B2CF9AE}" pid="10" name="Local KeywordsOOB">
    <vt:lpwstr>Purchase Order</vt:lpwstr>
  </property>
  <property fmtid="{D5CDD505-2E9C-101B-9397-08002B2CF9AE}" pid="11" name="DocumentVersion">
    <vt:lpwstr>1.0</vt:lpwstr>
  </property>
  <property fmtid="{D5CDD505-2E9C-101B-9397-08002B2CF9AE}" pid="12" name="CreatedOriginated">
    <vt:lpwstr>2012-06-15T11:00:00Z</vt:lpwstr>
  </property>
  <property fmtid="{D5CDD505-2E9C-101B-9397-08002B2CF9AE}" pid="13" name="SecurityDescriptors">
    <vt:lpwstr>None</vt:lpwstr>
  </property>
  <property fmtid="{D5CDD505-2E9C-101B-9397-08002B2CF9AE}" pid="14" name="Status">
    <vt:lpwstr>Final</vt:lpwstr>
  </property>
  <property fmtid="{D5CDD505-2E9C-101B-9397-08002B2CF9AE}" pid="15" name="fileplanIDPTH">
    <vt:lpwstr>01_Administer</vt:lpwstr>
  </property>
  <property fmtid="{D5CDD505-2E9C-101B-9397-08002B2CF9AE}" pid="16" name="URL">
    <vt:lpwstr>, </vt:lpwstr>
  </property>
  <property fmtid="{D5CDD505-2E9C-101B-9397-08002B2CF9AE}" pid="17" name="AuthorOriginator">
    <vt:lpwstr>Hollingsbee, Sue Ms</vt:lpwstr>
  </property>
  <property fmtid="{D5CDD505-2E9C-101B-9397-08002B2CF9AE}" pid="18" name="SecurityNonUKConstraints">
    <vt:lpwstr/>
  </property>
  <property fmtid="{D5CDD505-2E9C-101B-9397-08002B2CF9AE}" pid="19" name="DPADisclosabilityIndicator">
    <vt:lpwstr/>
  </property>
  <property fmtid="{D5CDD505-2E9C-101B-9397-08002B2CF9AE}" pid="20" name="DPAExemption">
    <vt:lpwstr/>
  </property>
  <property fmtid="{D5CDD505-2E9C-101B-9397-08002B2CF9AE}" pid="21" name="EIRDisclosabilityIndicator">
    <vt:lpwstr/>
  </property>
  <property fmtid="{D5CDD505-2E9C-101B-9397-08002B2CF9AE}" pid="22" name="EIR Exception">
    <vt:lpwstr/>
  </property>
  <property fmtid="{D5CDD505-2E9C-101B-9397-08002B2CF9AE}" pid="23" name="FOIExemption">
    <vt:lpwstr>No</vt:lpwstr>
  </property>
  <property fmtid="{D5CDD505-2E9C-101B-9397-08002B2CF9AE}" pid="24" name="PolicyIdentifier">
    <vt:lpwstr>UK</vt:lpwstr>
  </property>
  <property fmtid="{D5CDD505-2E9C-101B-9397-08002B2CF9AE}" pid="25" name="Description0">
    <vt:lpwstr/>
  </property>
  <property fmtid="{D5CDD505-2E9C-101B-9397-08002B2CF9AE}" pid="26" name="From">
    <vt:lpwstr/>
  </property>
  <property fmtid="{D5CDD505-2E9C-101B-9397-08002B2CF9AE}" pid="27" name="Cc">
    <vt:lpwstr/>
  </property>
  <property fmtid="{D5CDD505-2E9C-101B-9397-08002B2CF9AE}" pid="28" name="Sent">
    <vt:lpwstr/>
  </property>
  <property fmtid="{D5CDD505-2E9C-101B-9397-08002B2CF9AE}" pid="29" name="MODSubject">
    <vt:lpwstr/>
  </property>
  <property fmtid="{D5CDD505-2E9C-101B-9397-08002B2CF9AE}" pid="30" name="To">
    <vt:lpwstr/>
  </property>
  <property fmtid="{D5CDD505-2E9C-101B-9397-08002B2CF9AE}" pid="31" name="DateScanned">
    <vt:lpwstr/>
  </property>
  <property fmtid="{D5CDD505-2E9C-101B-9397-08002B2CF9AE}" pid="32" name="ScannerOperator">
    <vt:lpwstr/>
  </property>
  <property fmtid="{D5CDD505-2E9C-101B-9397-08002B2CF9AE}" pid="33" name="Copyright">
    <vt:lpwstr>None</vt:lpwstr>
  </property>
  <property fmtid="{D5CDD505-2E9C-101B-9397-08002B2CF9AE}" pid="34" name="FOIReleasedOnRequest">
    <vt:lpwstr/>
  </property>
  <property fmtid="{D5CDD505-2E9C-101B-9397-08002B2CF9AE}" pid="35" name="EIRException">
    <vt:lpwstr/>
  </property>
  <property fmtid="{D5CDD505-2E9C-101B-9397-08002B2CF9AE}" pid="36" name="MODImageCleaning">
    <vt:lpwstr/>
  </property>
  <property fmtid="{D5CDD505-2E9C-101B-9397-08002B2CF9AE}" pid="37" name="MODNumberOfPagesScanned">
    <vt:lpwstr/>
  </property>
  <property fmtid="{D5CDD505-2E9C-101B-9397-08002B2CF9AE}" pid="38" name="MODScanStandard">
    <vt:lpwstr/>
  </property>
  <property fmtid="{D5CDD505-2E9C-101B-9397-08002B2CF9AE}" pid="39" name="MODScanVerified">
    <vt:lpwstr>Pending</vt:lpwstr>
  </property>
  <property fmtid="{D5CDD505-2E9C-101B-9397-08002B2CF9AE}" pid="40" name="LocalKeywords">
    <vt:lpwstr/>
  </property>
  <property fmtid="{D5CDD505-2E9C-101B-9397-08002B2CF9AE}" pid="41" name="fileplanID">
    <vt:lpwstr/>
  </property>
  <property fmtid="{D5CDD505-2E9C-101B-9397-08002B2CF9AE}" pid="42" name="MeridioEDCStatus">
    <vt:lpwstr/>
  </property>
  <property fmtid="{D5CDD505-2E9C-101B-9397-08002B2CF9AE}" pid="43" name="Declared">
    <vt:lpwstr>0</vt:lpwstr>
  </property>
  <property fmtid="{D5CDD505-2E9C-101B-9397-08002B2CF9AE}" pid="44" name="DocId">
    <vt:lpwstr/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SubjectKeywords">
    <vt:lpwstr/>
  </property>
  <property fmtid="{D5CDD505-2E9C-101B-9397-08002B2CF9AE}" pid="48" name="BusinessOwner">
    <vt:lpwstr/>
  </property>
  <property fmtid="{D5CDD505-2E9C-101B-9397-08002B2CF9AE}" pid="49" name="SubjectCategory">
    <vt:lpwstr/>
  </property>
  <property fmtid="{D5CDD505-2E9C-101B-9397-08002B2CF9AE}" pid="50" name="FOIPublicationDate">
    <vt:lpwstr/>
  </property>
  <property fmtid="{D5CDD505-2E9C-101B-9397-08002B2CF9AE}" pid="51" name="ContentTypeId">
    <vt:lpwstr>0x010100D9D675D6CDED02438DC7CFF78D2F29E401009ECCE14D744B814196FE3B396EE40523</vt:lpwstr>
  </property>
  <property fmtid="{D5CDD505-2E9C-101B-9397-08002B2CF9AE}" pid="52" name="Subject Category">
    <vt:lpwstr>10;#Commercial management|c7bfc38b-b92e-48a9-a720-4aac77c6e02f</vt:lpwstr>
  </property>
  <property fmtid="{D5CDD505-2E9C-101B-9397-08002B2CF9AE}" pid="53" name="_dlc_policyId">
    <vt:lpwstr/>
  </property>
  <property fmtid="{D5CDD505-2E9C-101B-9397-08002B2CF9AE}" pid="54" name="Business Owner">
    <vt:i4>20</vt:i4>
  </property>
  <property fmtid="{D5CDD505-2E9C-101B-9397-08002B2CF9AE}" pid="55" name="Subject Keywords">
    <vt:lpwstr>17;#Contract amendments|ff4ba086-d903-4788-a0c5-1e2685933ffa;#22;#Contract management|efd7ad4b-0671-4d07-ba4b-252a9a0f5ab3;#114;#Correspondence|3e40e430-40e3-46d1-b376-29e16b2b92f3;#56;#Invitations to tender|ee80cb34-41ef-49da-be1f-49b8d2549e77;#116;#Loos</vt:lpwstr>
  </property>
  <property fmtid="{D5CDD505-2E9C-101B-9397-08002B2CF9AE}" pid="56" name="ItemRetentionFormula">
    <vt:lpwstr/>
  </property>
</Properties>
</file>