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22953" w14:textId="51AF0246" w:rsidR="00671420" w:rsidRPr="004B66A8" w:rsidRDefault="00FB078A">
      <w:pPr>
        <w:rPr>
          <w:rFonts w:ascii="Arial" w:hAnsi="Arial" w:cs="Arial"/>
        </w:rPr>
      </w:pPr>
      <w:bookmarkStart w:id="0" w:name="_Hlk68699570"/>
      <w:r w:rsidRPr="004B66A8">
        <w:rPr>
          <w:rFonts w:ascii="Arial" w:hAnsi="Arial" w:cs="Arial"/>
          <w:noProof/>
        </w:rPr>
        <w:drawing>
          <wp:anchor distT="0" distB="0" distL="114300" distR="114300" simplePos="0" relativeHeight="251658240" behindDoc="1" locked="0" layoutInCell="1" allowOverlap="1" wp14:anchorId="4B51E81F" wp14:editId="67277945">
            <wp:simplePos x="0" y="0"/>
            <wp:positionH relativeFrom="margin">
              <wp:align>left</wp:align>
            </wp:positionH>
            <wp:positionV relativeFrom="paragraph">
              <wp:posOffset>247015</wp:posOffset>
            </wp:positionV>
            <wp:extent cx="3542030" cy="988060"/>
            <wp:effectExtent l="0" t="0" r="1270" b="2540"/>
            <wp:wrapTight wrapText="bothSides">
              <wp:wrapPolygon edited="0">
                <wp:start x="0" y="0"/>
                <wp:lineTo x="0" y="21239"/>
                <wp:lineTo x="19749" y="21239"/>
                <wp:lineTo x="19749" y="19990"/>
                <wp:lineTo x="20330" y="13326"/>
                <wp:lineTo x="21492" y="9578"/>
                <wp:lineTo x="21492" y="0"/>
                <wp:lineTo x="0" y="0"/>
              </wp:wrapPolygon>
            </wp:wrapTight>
            <wp:docPr id="2119289647" name="Picture 2119289647"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89647" name="Picture 2" descr="A blue and red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2030" cy="988060"/>
                    </a:xfrm>
                    <a:prstGeom prst="rect">
                      <a:avLst/>
                    </a:prstGeom>
                    <a:noFill/>
                  </pic:spPr>
                </pic:pic>
              </a:graphicData>
            </a:graphic>
            <wp14:sizeRelH relativeFrom="margin">
              <wp14:pctWidth>0</wp14:pctWidth>
            </wp14:sizeRelH>
            <wp14:sizeRelV relativeFrom="margin">
              <wp14:pctHeight>0</wp14:pctHeight>
            </wp14:sizeRelV>
          </wp:anchor>
        </w:drawing>
      </w:r>
    </w:p>
    <w:p w14:paraId="1D51641B" w14:textId="77777777" w:rsidR="00671420" w:rsidRPr="004B66A8" w:rsidRDefault="00671420">
      <w:pPr>
        <w:rPr>
          <w:rFonts w:ascii="Arial" w:hAnsi="Arial" w:cs="Arial"/>
        </w:rPr>
      </w:pPr>
    </w:p>
    <w:p w14:paraId="24C12381" w14:textId="77777777" w:rsidR="00671420" w:rsidRPr="004B66A8" w:rsidRDefault="00671420">
      <w:pPr>
        <w:rPr>
          <w:rFonts w:ascii="Arial" w:hAnsi="Arial" w:cs="Arial"/>
        </w:rPr>
      </w:pPr>
    </w:p>
    <w:p w14:paraId="47E96CF3" w14:textId="77777777" w:rsidR="00671420" w:rsidRPr="004B66A8" w:rsidRDefault="00671420">
      <w:pPr>
        <w:rPr>
          <w:rFonts w:ascii="Arial" w:hAnsi="Arial" w:cs="Arial"/>
        </w:rPr>
      </w:pPr>
    </w:p>
    <w:p w14:paraId="28BAEB79" w14:textId="77777777" w:rsidR="00671420" w:rsidRPr="004B66A8" w:rsidRDefault="00671420">
      <w:pPr>
        <w:rPr>
          <w:rFonts w:ascii="Arial" w:hAnsi="Arial" w:cs="Arial"/>
        </w:rPr>
      </w:pPr>
    </w:p>
    <w:p w14:paraId="5A190202" w14:textId="77777777" w:rsidR="00671420" w:rsidRPr="004B66A8" w:rsidRDefault="00671420">
      <w:pPr>
        <w:rPr>
          <w:rFonts w:ascii="Arial" w:hAnsi="Arial" w:cs="Arial"/>
        </w:rPr>
      </w:pPr>
    </w:p>
    <w:p w14:paraId="18D73C3E" w14:textId="77777777" w:rsidR="00671420" w:rsidRPr="004B66A8" w:rsidRDefault="00671420">
      <w:pPr>
        <w:rPr>
          <w:rFonts w:ascii="Arial" w:hAnsi="Arial" w:cs="Arial"/>
        </w:rPr>
      </w:pPr>
    </w:p>
    <w:p w14:paraId="2BB4C6C8" w14:textId="77777777" w:rsidR="00FB078A" w:rsidRPr="00F40258" w:rsidRDefault="00FB078A" w:rsidP="00FB078A">
      <w:pPr>
        <w:jc w:val="both"/>
        <w:rPr>
          <w:rFonts w:ascii="Arial" w:hAnsi="Arial" w:cs="Arial"/>
          <w:sz w:val="48"/>
          <w:szCs w:val="48"/>
        </w:rPr>
      </w:pPr>
    </w:p>
    <w:p w14:paraId="51295129" w14:textId="77777777" w:rsidR="00FB078A" w:rsidRPr="00F40258" w:rsidRDefault="00FB078A" w:rsidP="00FB078A">
      <w:pPr>
        <w:jc w:val="both"/>
        <w:rPr>
          <w:rFonts w:ascii="Arial" w:hAnsi="Arial" w:cs="Arial"/>
          <w:sz w:val="48"/>
          <w:szCs w:val="48"/>
        </w:rPr>
      </w:pPr>
    </w:p>
    <w:p w14:paraId="371191E3" w14:textId="77777777" w:rsidR="00FB078A" w:rsidRPr="00F40258" w:rsidRDefault="00FB078A" w:rsidP="00FB078A">
      <w:pPr>
        <w:jc w:val="both"/>
        <w:rPr>
          <w:rFonts w:ascii="Arial" w:hAnsi="Arial" w:cs="Arial"/>
          <w:sz w:val="48"/>
          <w:szCs w:val="48"/>
        </w:rPr>
      </w:pPr>
    </w:p>
    <w:p w14:paraId="50D48492" w14:textId="7C2E0104" w:rsidR="00FB078A" w:rsidRPr="00F40258" w:rsidRDefault="00FB078A" w:rsidP="00FB078A">
      <w:pPr>
        <w:jc w:val="both"/>
        <w:rPr>
          <w:rFonts w:ascii="Arial" w:hAnsi="Arial" w:cs="Arial"/>
          <w:sz w:val="48"/>
          <w:szCs w:val="48"/>
        </w:rPr>
      </w:pPr>
    </w:p>
    <w:p w14:paraId="75139070" w14:textId="59A8807B" w:rsidR="00671420" w:rsidRPr="004B66A8" w:rsidRDefault="00FB078A" w:rsidP="006F6EF6">
      <w:pPr>
        <w:rPr>
          <w:rFonts w:ascii="Arial" w:hAnsi="Arial" w:cs="Arial"/>
          <w:sz w:val="52"/>
          <w:szCs w:val="52"/>
        </w:rPr>
      </w:pPr>
      <w:r w:rsidRPr="6F095F29">
        <w:rPr>
          <w:rFonts w:ascii="Arial" w:hAnsi="Arial" w:cs="Arial"/>
          <w:sz w:val="52"/>
          <w:szCs w:val="52"/>
        </w:rPr>
        <w:t xml:space="preserve">SBRI: </w:t>
      </w:r>
      <w:r w:rsidR="00D335D6" w:rsidRPr="6F095F29">
        <w:rPr>
          <w:rFonts w:ascii="Arial" w:hAnsi="Arial" w:cs="Arial"/>
          <w:sz w:val="52"/>
          <w:szCs w:val="52"/>
        </w:rPr>
        <w:t>UK National Active Debris Removal</w:t>
      </w:r>
      <w:r w:rsidR="00F76640">
        <w:rPr>
          <w:rFonts w:ascii="Arial" w:hAnsi="Arial" w:cs="Arial"/>
          <w:sz w:val="52"/>
          <w:szCs w:val="52"/>
        </w:rPr>
        <w:t xml:space="preserve"> (ADR</w:t>
      </w:r>
      <w:r w:rsidR="000B3643">
        <w:rPr>
          <w:rFonts w:ascii="Arial" w:hAnsi="Arial" w:cs="Arial"/>
          <w:sz w:val="52"/>
          <w:szCs w:val="52"/>
        </w:rPr>
        <w:t>)</w:t>
      </w:r>
      <w:r w:rsidR="00D335D6" w:rsidRPr="6F095F29">
        <w:rPr>
          <w:rFonts w:ascii="Arial" w:hAnsi="Arial" w:cs="Arial"/>
          <w:sz w:val="52"/>
          <w:szCs w:val="52"/>
        </w:rPr>
        <w:t xml:space="preserve"> </w:t>
      </w:r>
      <w:r w:rsidR="006F6EF6" w:rsidRPr="6F095F29">
        <w:rPr>
          <w:rFonts w:ascii="Arial" w:hAnsi="Arial" w:cs="Arial"/>
          <w:sz w:val="52"/>
          <w:szCs w:val="52"/>
        </w:rPr>
        <w:t>Mission Technology Development -</w:t>
      </w:r>
      <w:r w:rsidR="10C861EF" w:rsidRPr="6F095F29">
        <w:rPr>
          <w:rFonts w:ascii="Arial" w:hAnsi="Arial" w:cs="Arial"/>
          <w:sz w:val="52"/>
          <w:szCs w:val="52"/>
        </w:rPr>
        <w:t xml:space="preserve"> </w:t>
      </w:r>
      <w:r w:rsidR="006F6EF6" w:rsidRPr="6F095F29">
        <w:rPr>
          <w:rFonts w:ascii="Arial" w:hAnsi="Arial" w:cs="Arial"/>
          <w:sz w:val="52"/>
          <w:szCs w:val="52"/>
        </w:rPr>
        <w:t>Phase 2</w:t>
      </w:r>
    </w:p>
    <w:p w14:paraId="03CB3829" w14:textId="01345DCE" w:rsidR="00035A4D" w:rsidRPr="00035A4D" w:rsidRDefault="00035A4D" w:rsidP="00035A4D">
      <w:pPr>
        <w:jc w:val="both"/>
        <w:rPr>
          <w:rFonts w:ascii="Arial" w:hAnsi="Arial" w:cs="Arial"/>
          <w:sz w:val="24"/>
          <w:szCs w:val="24"/>
        </w:rPr>
      </w:pPr>
      <w:r w:rsidRPr="00035A4D">
        <w:rPr>
          <w:rFonts w:ascii="Arial" w:hAnsi="Arial" w:cs="Arial"/>
          <w:sz w:val="24"/>
          <w:szCs w:val="24"/>
        </w:rPr>
        <w:t>Commercial Reference:</w:t>
      </w:r>
      <w:r>
        <w:rPr>
          <w:rFonts w:ascii="Arial" w:hAnsi="Arial" w:cs="Arial"/>
          <w:sz w:val="24"/>
          <w:szCs w:val="24"/>
        </w:rPr>
        <w:t xml:space="preserve"> </w:t>
      </w:r>
      <w:r w:rsidR="00B003BB">
        <w:rPr>
          <w:rFonts w:ascii="Arial" w:hAnsi="Arial" w:cs="Arial"/>
          <w:sz w:val="24"/>
          <w:szCs w:val="24"/>
        </w:rPr>
        <w:t>UKSAC24_0046</w:t>
      </w:r>
    </w:p>
    <w:p w14:paraId="328644EC" w14:textId="77777777" w:rsidR="00FB078A" w:rsidRPr="004B66A8" w:rsidRDefault="00FB078A" w:rsidP="00FB078A">
      <w:pPr>
        <w:jc w:val="both"/>
        <w:rPr>
          <w:rFonts w:ascii="Arial" w:hAnsi="Arial" w:cs="Arial"/>
          <w:sz w:val="40"/>
          <w:szCs w:val="40"/>
        </w:rPr>
      </w:pPr>
    </w:p>
    <w:p w14:paraId="10341A6F" w14:textId="3B09073C" w:rsidR="000E1A92" w:rsidRDefault="000E1A92" w:rsidP="00FB078A">
      <w:pPr>
        <w:jc w:val="both"/>
        <w:rPr>
          <w:rFonts w:ascii="Arial" w:hAnsi="Arial" w:cs="Arial"/>
          <w:sz w:val="40"/>
          <w:szCs w:val="40"/>
        </w:rPr>
      </w:pPr>
      <w:r w:rsidRPr="3D797869">
        <w:rPr>
          <w:rFonts w:ascii="Arial" w:hAnsi="Arial" w:cs="Arial"/>
          <w:sz w:val="40"/>
          <w:szCs w:val="40"/>
        </w:rPr>
        <w:t>Competition Gu</w:t>
      </w:r>
      <w:r w:rsidR="00FB078A" w:rsidRPr="3D797869">
        <w:rPr>
          <w:rFonts w:ascii="Arial" w:hAnsi="Arial" w:cs="Arial"/>
          <w:sz w:val="40"/>
          <w:szCs w:val="40"/>
        </w:rPr>
        <w:t>i</w:t>
      </w:r>
      <w:r w:rsidRPr="3D797869">
        <w:rPr>
          <w:rFonts w:ascii="Arial" w:hAnsi="Arial" w:cs="Arial"/>
          <w:sz w:val="40"/>
          <w:szCs w:val="40"/>
        </w:rPr>
        <w:t xml:space="preserve">dance Notes </w:t>
      </w:r>
    </w:p>
    <w:p w14:paraId="6C44B5B7" w14:textId="14D46F4F" w:rsidR="3D797869" w:rsidRDefault="3D797869" w:rsidP="3D797869">
      <w:pPr>
        <w:jc w:val="both"/>
        <w:rPr>
          <w:rFonts w:ascii="Arial" w:hAnsi="Arial" w:cs="Arial"/>
          <w:sz w:val="40"/>
          <w:szCs w:val="40"/>
        </w:rPr>
      </w:pPr>
    </w:p>
    <w:p w14:paraId="026B6760" w14:textId="6273D15F" w:rsidR="00392689" w:rsidRPr="004B66A8" w:rsidRDefault="00392689">
      <w:pPr>
        <w:rPr>
          <w:rFonts w:ascii="Arial" w:hAnsi="Arial" w:cs="Arial"/>
        </w:rPr>
      </w:pPr>
      <w:r w:rsidRPr="004B66A8">
        <w:rPr>
          <w:rFonts w:ascii="Arial" w:hAnsi="Arial" w:cs="Arial"/>
        </w:rPr>
        <w:br w:type="page"/>
      </w:r>
    </w:p>
    <w:p w14:paraId="596A88F6" w14:textId="77777777" w:rsidR="00392689" w:rsidRPr="004B66A8" w:rsidRDefault="00392689" w:rsidP="008074FA">
      <w:pPr>
        <w:rPr>
          <w:rFonts w:ascii="Arial" w:hAnsi="Arial" w:cs="Arial"/>
        </w:rPr>
      </w:pPr>
    </w:p>
    <w:sdt>
      <w:sdtPr>
        <w:rPr>
          <w:rFonts w:ascii="Arial" w:eastAsiaTheme="minorEastAsia" w:hAnsi="Arial" w:cs="Arial"/>
          <w:color w:val="auto"/>
          <w:sz w:val="20"/>
          <w:szCs w:val="20"/>
        </w:rPr>
        <w:id w:val="1330723802"/>
        <w:docPartObj>
          <w:docPartGallery w:val="Table of Contents"/>
          <w:docPartUnique/>
        </w:docPartObj>
      </w:sdtPr>
      <w:sdtEndPr>
        <w:rPr>
          <w:b/>
          <w:bCs/>
        </w:rPr>
      </w:sdtEndPr>
      <w:sdtContent>
        <w:p w14:paraId="42FCCBA9" w14:textId="77777777" w:rsidR="00392689" w:rsidRPr="009A4103" w:rsidRDefault="00392689" w:rsidP="00392689">
          <w:pPr>
            <w:pStyle w:val="TOCHeading"/>
            <w:rPr>
              <w:rFonts w:ascii="Arial" w:hAnsi="Arial" w:cs="Arial"/>
              <w:color w:val="auto"/>
            </w:rPr>
          </w:pPr>
          <w:r w:rsidRPr="009A4103">
            <w:rPr>
              <w:rFonts w:ascii="Arial" w:hAnsi="Arial" w:cs="Arial"/>
              <w:color w:val="auto"/>
            </w:rPr>
            <w:t>Contents</w:t>
          </w:r>
        </w:p>
        <w:p w14:paraId="146EE8F5" w14:textId="7DC2A4F5" w:rsidR="002417AC" w:rsidRDefault="00392689">
          <w:pPr>
            <w:pStyle w:val="TOC1"/>
            <w:rPr>
              <w:b w:val="0"/>
              <w:bCs w:val="0"/>
              <w:kern w:val="2"/>
              <w:sz w:val="24"/>
              <w:szCs w:val="24"/>
              <w:lang w:eastAsia="en-GB"/>
              <w14:ligatures w14:val="standardContextual"/>
            </w:rPr>
          </w:pPr>
          <w:r w:rsidRPr="009A4103">
            <w:rPr>
              <w:rFonts w:ascii="Arial" w:hAnsi="Arial" w:cs="Arial"/>
            </w:rPr>
            <w:fldChar w:fldCharType="begin"/>
          </w:r>
          <w:r w:rsidRPr="009A4103">
            <w:rPr>
              <w:rFonts w:ascii="Arial" w:hAnsi="Arial" w:cs="Arial"/>
            </w:rPr>
            <w:instrText xml:space="preserve"> TOC \o "1-3" \h \z \u </w:instrText>
          </w:r>
          <w:r w:rsidRPr="009A4103">
            <w:rPr>
              <w:rFonts w:ascii="Arial" w:hAnsi="Arial" w:cs="Arial"/>
            </w:rPr>
            <w:fldChar w:fldCharType="separate"/>
          </w:r>
          <w:hyperlink w:anchor="_Toc165911065" w:history="1">
            <w:r w:rsidR="002417AC" w:rsidRPr="00B82A30">
              <w:rPr>
                <w:rStyle w:val="Hyperlink"/>
                <w:rFonts w:ascii="Arial" w:hAnsi="Arial" w:cs="Arial"/>
              </w:rPr>
              <w:t>1.</w:t>
            </w:r>
            <w:r w:rsidR="002417AC">
              <w:rPr>
                <w:b w:val="0"/>
                <w:bCs w:val="0"/>
                <w:kern w:val="2"/>
                <w:sz w:val="24"/>
                <w:szCs w:val="24"/>
                <w:lang w:eastAsia="en-GB"/>
                <w14:ligatures w14:val="standardContextual"/>
              </w:rPr>
              <w:tab/>
            </w:r>
            <w:r w:rsidR="002417AC" w:rsidRPr="00B82A30">
              <w:rPr>
                <w:rStyle w:val="Hyperlink"/>
                <w:rFonts w:ascii="Arial" w:hAnsi="Arial" w:cs="Arial"/>
              </w:rPr>
              <w:t>Summary (Description)</w:t>
            </w:r>
            <w:r w:rsidR="002417AC">
              <w:rPr>
                <w:webHidden/>
              </w:rPr>
              <w:tab/>
            </w:r>
            <w:r w:rsidR="002417AC">
              <w:rPr>
                <w:webHidden/>
              </w:rPr>
              <w:fldChar w:fldCharType="begin"/>
            </w:r>
            <w:r w:rsidR="002417AC">
              <w:rPr>
                <w:webHidden/>
              </w:rPr>
              <w:instrText xml:space="preserve"> PAGEREF _Toc165911065 \h </w:instrText>
            </w:r>
            <w:r w:rsidR="002417AC">
              <w:rPr>
                <w:webHidden/>
              </w:rPr>
            </w:r>
            <w:r w:rsidR="002417AC">
              <w:rPr>
                <w:webHidden/>
              </w:rPr>
              <w:fldChar w:fldCharType="separate"/>
            </w:r>
            <w:r w:rsidR="002417AC">
              <w:rPr>
                <w:webHidden/>
              </w:rPr>
              <w:t>4</w:t>
            </w:r>
            <w:r w:rsidR="002417AC">
              <w:rPr>
                <w:webHidden/>
              </w:rPr>
              <w:fldChar w:fldCharType="end"/>
            </w:r>
          </w:hyperlink>
        </w:p>
        <w:p w14:paraId="7DEBB121" w14:textId="5EA8A6BF" w:rsidR="002417AC" w:rsidRDefault="00000000">
          <w:pPr>
            <w:pStyle w:val="TOC2"/>
            <w:tabs>
              <w:tab w:val="right" w:leader="dot" w:pos="9016"/>
            </w:tabs>
            <w:rPr>
              <w:noProof/>
              <w:kern w:val="2"/>
              <w:sz w:val="24"/>
              <w:szCs w:val="24"/>
              <w:lang w:eastAsia="en-GB"/>
              <w14:ligatures w14:val="standardContextual"/>
            </w:rPr>
          </w:pPr>
          <w:hyperlink w:anchor="_Toc165911066" w:history="1">
            <w:r w:rsidR="002417AC" w:rsidRPr="00B82A30">
              <w:rPr>
                <w:rStyle w:val="Hyperlink"/>
                <w:rFonts w:ascii="Arial" w:hAnsi="Arial" w:cs="Arial"/>
                <w:b/>
                <w:bCs/>
                <w:noProof/>
                <w:shd w:val="clear" w:color="auto" w:fill="FFFFFF"/>
              </w:rPr>
              <w:t>1.1 Background</w:t>
            </w:r>
            <w:r w:rsidR="002417AC">
              <w:rPr>
                <w:noProof/>
                <w:webHidden/>
              </w:rPr>
              <w:tab/>
            </w:r>
            <w:r w:rsidR="002417AC">
              <w:rPr>
                <w:noProof/>
                <w:webHidden/>
              </w:rPr>
              <w:fldChar w:fldCharType="begin"/>
            </w:r>
            <w:r w:rsidR="002417AC">
              <w:rPr>
                <w:noProof/>
                <w:webHidden/>
              </w:rPr>
              <w:instrText xml:space="preserve"> PAGEREF _Toc165911066 \h </w:instrText>
            </w:r>
            <w:r w:rsidR="002417AC">
              <w:rPr>
                <w:noProof/>
                <w:webHidden/>
              </w:rPr>
            </w:r>
            <w:r w:rsidR="002417AC">
              <w:rPr>
                <w:noProof/>
                <w:webHidden/>
              </w:rPr>
              <w:fldChar w:fldCharType="separate"/>
            </w:r>
            <w:r w:rsidR="002417AC">
              <w:rPr>
                <w:noProof/>
                <w:webHidden/>
              </w:rPr>
              <w:t>4</w:t>
            </w:r>
            <w:r w:rsidR="002417AC">
              <w:rPr>
                <w:noProof/>
                <w:webHidden/>
              </w:rPr>
              <w:fldChar w:fldCharType="end"/>
            </w:r>
          </w:hyperlink>
        </w:p>
        <w:p w14:paraId="55F7382F" w14:textId="6E7FDBB1" w:rsidR="002417AC" w:rsidRDefault="00000000">
          <w:pPr>
            <w:pStyle w:val="TOC2"/>
            <w:tabs>
              <w:tab w:val="right" w:leader="dot" w:pos="9016"/>
            </w:tabs>
            <w:rPr>
              <w:noProof/>
              <w:kern w:val="2"/>
              <w:sz w:val="24"/>
              <w:szCs w:val="24"/>
              <w:lang w:eastAsia="en-GB"/>
              <w14:ligatures w14:val="standardContextual"/>
            </w:rPr>
          </w:pPr>
          <w:hyperlink w:anchor="_Toc165911067" w:history="1">
            <w:r w:rsidR="002417AC" w:rsidRPr="00B82A30">
              <w:rPr>
                <w:rStyle w:val="Hyperlink"/>
                <w:rFonts w:ascii="Arial" w:hAnsi="Arial" w:cs="Arial"/>
                <w:b/>
                <w:bCs/>
                <w:noProof/>
                <w:shd w:val="clear" w:color="auto" w:fill="FFFFFF"/>
              </w:rPr>
              <w:t>1.2 SBRI Summary</w:t>
            </w:r>
            <w:r w:rsidR="002417AC">
              <w:rPr>
                <w:noProof/>
                <w:webHidden/>
              </w:rPr>
              <w:tab/>
            </w:r>
            <w:r w:rsidR="002417AC">
              <w:rPr>
                <w:noProof/>
                <w:webHidden/>
              </w:rPr>
              <w:fldChar w:fldCharType="begin"/>
            </w:r>
            <w:r w:rsidR="002417AC">
              <w:rPr>
                <w:noProof/>
                <w:webHidden/>
              </w:rPr>
              <w:instrText xml:space="preserve"> PAGEREF _Toc165911067 \h </w:instrText>
            </w:r>
            <w:r w:rsidR="002417AC">
              <w:rPr>
                <w:noProof/>
                <w:webHidden/>
              </w:rPr>
            </w:r>
            <w:r w:rsidR="002417AC">
              <w:rPr>
                <w:noProof/>
                <w:webHidden/>
              </w:rPr>
              <w:fldChar w:fldCharType="separate"/>
            </w:r>
            <w:r w:rsidR="002417AC">
              <w:rPr>
                <w:noProof/>
                <w:webHidden/>
              </w:rPr>
              <w:t>5</w:t>
            </w:r>
            <w:r w:rsidR="002417AC">
              <w:rPr>
                <w:noProof/>
                <w:webHidden/>
              </w:rPr>
              <w:fldChar w:fldCharType="end"/>
            </w:r>
          </w:hyperlink>
        </w:p>
        <w:p w14:paraId="0833489B" w14:textId="3826A043" w:rsidR="002417AC" w:rsidRDefault="00000000">
          <w:pPr>
            <w:pStyle w:val="TOC1"/>
            <w:rPr>
              <w:b w:val="0"/>
              <w:bCs w:val="0"/>
              <w:kern w:val="2"/>
              <w:sz w:val="24"/>
              <w:szCs w:val="24"/>
              <w:lang w:eastAsia="en-GB"/>
              <w14:ligatures w14:val="standardContextual"/>
            </w:rPr>
          </w:pPr>
          <w:hyperlink w:anchor="_Toc165911068" w:history="1">
            <w:r w:rsidR="002417AC" w:rsidRPr="00B82A30">
              <w:rPr>
                <w:rStyle w:val="Hyperlink"/>
                <w:rFonts w:ascii="Arial" w:hAnsi="Arial" w:cs="Arial"/>
              </w:rPr>
              <w:t>2.</w:t>
            </w:r>
            <w:r w:rsidR="002417AC">
              <w:rPr>
                <w:b w:val="0"/>
                <w:bCs w:val="0"/>
                <w:kern w:val="2"/>
                <w:sz w:val="24"/>
                <w:szCs w:val="24"/>
                <w:lang w:eastAsia="en-GB"/>
                <w14:ligatures w14:val="standardContextual"/>
              </w:rPr>
              <w:tab/>
            </w:r>
            <w:r w:rsidR="002417AC" w:rsidRPr="00B82A30">
              <w:rPr>
                <w:rStyle w:val="Hyperlink"/>
                <w:rFonts w:ascii="Arial" w:hAnsi="Arial" w:cs="Arial"/>
              </w:rPr>
              <w:t>Your Project</w:t>
            </w:r>
            <w:r w:rsidR="002417AC">
              <w:rPr>
                <w:webHidden/>
              </w:rPr>
              <w:tab/>
            </w:r>
            <w:r w:rsidR="002417AC">
              <w:rPr>
                <w:webHidden/>
              </w:rPr>
              <w:fldChar w:fldCharType="begin"/>
            </w:r>
            <w:r w:rsidR="002417AC">
              <w:rPr>
                <w:webHidden/>
              </w:rPr>
              <w:instrText xml:space="preserve"> PAGEREF _Toc165911068 \h </w:instrText>
            </w:r>
            <w:r w:rsidR="002417AC">
              <w:rPr>
                <w:webHidden/>
              </w:rPr>
            </w:r>
            <w:r w:rsidR="002417AC">
              <w:rPr>
                <w:webHidden/>
              </w:rPr>
              <w:fldChar w:fldCharType="separate"/>
            </w:r>
            <w:r w:rsidR="002417AC">
              <w:rPr>
                <w:webHidden/>
              </w:rPr>
              <w:t>6</w:t>
            </w:r>
            <w:r w:rsidR="002417AC">
              <w:rPr>
                <w:webHidden/>
              </w:rPr>
              <w:fldChar w:fldCharType="end"/>
            </w:r>
          </w:hyperlink>
        </w:p>
        <w:p w14:paraId="32751A82" w14:textId="731433C3" w:rsidR="002417AC" w:rsidRDefault="00000000">
          <w:pPr>
            <w:pStyle w:val="TOC2"/>
            <w:tabs>
              <w:tab w:val="right" w:leader="dot" w:pos="9016"/>
            </w:tabs>
            <w:rPr>
              <w:noProof/>
              <w:kern w:val="2"/>
              <w:sz w:val="24"/>
              <w:szCs w:val="24"/>
              <w:lang w:eastAsia="en-GB"/>
              <w14:ligatures w14:val="standardContextual"/>
            </w:rPr>
          </w:pPr>
          <w:hyperlink w:anchor="_Toc165911069" w:history="1">
            <w:r w:rsidR="002417AC" w:rsidRPr="00B82A30">
              <w:rPr>
                <w:rStyle w:val="Hyperlink"/>
                <w:rFonts w:ascii="Arial" w:hAnsi="Arial" w:cs="Arial"/>
                <w:b/>
                <w:bCs/>
                <w:noProof/>
                <w:shd w:val="clear" w:color="auto" w:fill="FFFFFF"/>
              </w:rPr>
              <w:t>2.1 Eligibility</w:t>
            </w:r>
            <w:r w:rsidR="002417AC">
              <w:rPr>
                <w:noProof/>
                <w:webHidden/>
              </w:rPr>
              <w:tab/>
            </w:r>
            <w:r w:rsidR="002417AC">
              <w:rPr>
                <w:noProof/>
                <w:webHidden/>
              </w:rPr>
              <w:fldChar w:fldCharType="begin"/>
            </w:r>
            <w:r w:rsidR="002417AC">
              <w:rPr>
                <w:noProof/>
                <w:webHidden/>
              </w:rPr>
              <w:instrText xml:space="preserve"> PAGEREF _Toc165911069 \h </w:instrText>
            </w:r>
            <w:r w:rsidR="002417AC">
              <w:rPr>
                <w:noProof/>
                <w:webHidden/>
              </w:rPr>
            </w:r>
            <w:r w:rsidR="002417AC">
              <w:rPr>
                <w:noProof/>
                <w:webHidden/>
              </w:rPr>
              <w:fldChar w:fldCharType="separate"/>
            </w:r>
            <w:r w:rsidR="002417AC">
              <w:rPr>
                <w:noProof/>
                <w:webHidden/>
              </w:rPr>
              <w:t>6</w:t>
            </w:r>
            <w:r w:rsidR="002417AC">
              <w:rPr>
                <w:noProof/>
                <w:webHidden/>
              </w:rPr>
              <w:fldChar w:fldCharType="end"/>
            </w:r>
          </w:hyperlink>
        </w:p>
        <w:p w14:paraId="5186A98B" w14:textId="4848B31C" w:rsidR="002417AC" w:rsidRDefault="00000000">
          <w:pPr>
            <w:pStyle w:val="TOC2"/>
            <w:tabs>
              <w:tab w:val="right" w:leader="dot" w:pos="9016"/>
            </w:tabs>
            <w:rPr>
              <w:noProof/>
              <w:kern w:val="2"/>
              <w:sz w:val="24"/>
              <w:szCs w:val="24"/>
              <w:lang w:eastAsia="en-GB"/>
              <w14:ligatures w14:val="standardContextual"/>
            </w:rPr>
          </w:pPr>
          <w:hyperlink w:anchor="_Toc165911070" w:history="1">
            <w:r w:rsidR="002417AC" w:rsidRPr="00B82A30">
              <w:rPr>
                <w:rStyle w:val="Hyperlink"/>
                <w:rFonts w:ascii="Arial" w:hAnsi="Arial" w:cs="Arial"/>
                <w:b/>
                <w:bCs/>
                <w:noProof/>
                <w:shd w:val="clear" w:color="auto" w:fill="FFFFFF"/>
              </w:rPr>
              <w:t>2.2 Applicant</w:t>
            </w:r>
            <w:r w:rsidR="002417AC">
              <w:rPr>
                <w:noProof/>
                <w:webHidden/>
              </w:rPr>
              <w:tab/>
            </w:r>
            <w:r w:rsidR="002417AC">
              <w:rPr>
                <w:noProof/>
                <w:webHidden/>
              </w:rPr>
              <w:fldChar w:fldCharType="begin"/>
            </w:r>
            <w:r w:rsidR="002417AC">
              <w:rPr>
                <w:noProof/>
                <w:webHidden/>
              </w:rPr>
              <w:instrText xml:space="preserve"> PAGEREF _Toc165911070 \h </w:instrText>
            </w:r>
            <w:r w:rsidR="002417AC">
              <w:rPr>
                <w:noProof/>
                <w:webHidden/>
              </w:rPr>
            </w:r>
            <w:r w:rsidR="002417AC">
              <w:rPr>
                <w:noProof/>
                <w:webHidden/>
              </w:rPr>
              <w:fldChar w:fldCharType="separate"/>
            </w:r>
            <w:r w:rsidR="002417AC">
              <w:rPr>
                <w:noProof/>
                <w:webHidden/>
              </w:rPr>
              <w:t>6</w:t>
            </w:r>
            <w:r w:rsidR="002417AC">
              <w:rPr>
                <w:noProof/>
                <w:webHidden/>
              </w:rPr>
              <w:fldChar w:fldCharType="end"/>
            </w:r>
          </w:hyperlink>
        </w:p>
        <w:p w14:paraId="36231BCE" w14:textId="60205681" w:rsidR="002417AC" w:rsidRDefault="00000000">
          <w:pPr>
            <w:pStyle w:val="TOC1"/>
            <w:rPr>
              <w:b w:val="0"/>
              <w:bCs w:val="0"/>
              <w:kern w:val="2"/>
              <w:sz w:val="24"/>
              <w:szCs w:val="24"/>
              <w:lang w:eastAsia="en-GB"/>
              <w14:ligatures w14:val="standardContextual"/>
            </w:rPr>
          </w:pPr>
          <w:hyperlink w:anchor="_Toc165911071" w:history="1">
            <w:r w:rsidR="002417AC" w:rsidRPr="00B82A30">
              <w:rPr>
                <w:rStyle w:val="Hyperlink"/>
                <w:rFonts w:ascii="Arial" w:hAnsi="Arial" w:cs="Arial"/>
              </w:rPr>
              <w:t>3.</w:t>
            </w:r>
            <w:r w:rsidR="002417AC">
              <w:rPr>
                <w:b w:val="0"/>
                <w:bCs w:val="0"/>
                <w:kern w:val="2"/>
                <w:sz w:val="24"/>
                <w:szCs w:val="24"/>
                <w:lang w:eastAsia="en-GB"/>
                <w14:ligatures w14:val="standardContextual"/>
              </w:rPr>
              <w:tab/>
            </w:r>
            <w:r w:rsidR="002417AC" w:rsidRPr="00B82A30">
              <w:rPr>
                <w:rStyle w:val="Hyperlink"/>
                <w:rFonts w:ascii="Arial" w:hAnsi="Arial" w:cs="Arial"/>
              </w:rPr>
              <w:t>Funding</w:t>
            </w:r>
            <w:r w:rsidR="002417AC">
              <w:rPr>
                <w:webHidden/>
              </w:rPr>
              <w:tab/>
            </w:r>
            <w:r w:rsidR="002417AC">
              <w:rPr>
                <w:webHidden/>
              </w:rPr>
              <w:fldChar w:fldCharType="begin"/>
            </w:r>
            <w:r w:rsidR="002417AC">
              <w:rPr>
                <w:webHidden/>
              </w:rPr>
              <w:instrText xml:space="preserve"> PAGEREF _Toc165911071 \h </w:instrText>
            </w:r>
            <w:r w:rsidR="002417AC">
              <w:rPr>
                <w:webHidden/>
              </w:rPr>
            </w:r>
            <w:r w:rsidR="002417AC">
              <w:rPr>
                <w:webHidden/>
              </w:rPr>
              <w:fldChar w:fldCharType="separate"/>
            </w:r>
            <w:r w:rsidR="002417AC">
              <w:rPr>
                <w:webHidden/>
              </w:rPr>
              <w:t>7</w:t>
            </w:r>
            <w:r w:rsidR="002417AC">
              <w:rPr>
                <w:webHidden/>
              </w:rPr>
              <w:fldChar w:fldCharType="end"/>
            </w:r>
          </w:hyperlink>
        </w:p>
        <w:p w14:paraId="7BEE6D4C" w14:textId="3CB2E175" w:rsidR="002417AC" w:rsidRDefault="00000000">
          <w:pPr>
            <w:pStyle w:val="TOC1"/>
            <w:rPr>
              <w:b w:val="0"/>
              <w:bCs w:val="0"/>
              <w:kern w:val="2"/>
              <w:sz w:val="24"/>
              <w:szCs w:val="24"/>
              <w:lang w:eastAsia="en-GB"/>
              <w14:ligatures w14:val="standardContextual"/>
            </w:rPr>
          </w:pPr>
          <w:hyperlink w:anchor="_Toc165911072" w:history="1">
            <w:r w:rsidR="002417AC" w:rsidRPr="00B82A30">
              <w:rPr>
                <w:rStyle w:val="Hyperlink"/>
                <w:rFonts w:ascii="Arial" w:hAnsi="Arial" w:cs="Arial"/>
              </w:rPr>
              <w:t>4.</w:t>
            </w:r>
            <w:r w:rsidR="002417AC">
              <w:rPr>
                <w:b w:val="0"/>
                <w:bCs w:val="0"/>
                <w:kern w:val="2"/>
                <w:sz w:val="24"/>
                <w:szCs w:val="24"/>
                <w:lang w:eastAsia="en-GB"/>
                <w14:ligatures w14:val="standardContextual"/>
              </w:rPr>
              <w:tab/>
            </w:r>
            <w:r w:rsidR="002417AC" w:rsidRPr="00B82A30">
              <w:rPr>
                <w:rStyle w:val="Hyperlink"/>
                <w:rFonts w:ascii="Arial" w:hAnsi="Arial" w:cs="Arial"/>
              </w:rPr>
              <w:t>Subsidy Control</w:t>
            </w:r>
            <w:r w:rsidR="002417AC">
              <w:rPr>
                <w:webHidden/>
              </w:rPr>
              <w:tab/>
            </w:r>
            <w:r w:rsidR="002417AC">
              <w:rPr>
                <w:webHidden/>
              </w:rPr>
              <w:fldChar w:fldCharType="begin"/>
            </w:r>
            <w:r w:rsidR="002417AC">
              <w:rPr>
                <w:webHidden/>
              </w:rPr>
              <w:instrText xml:space="preserve"> PAGEREF _Toc165911072 \h </w:instrText>
            </w:r>
            <w:r w:rsidR="002417AC">
              <w:rPr>
                <w:webHidden/>
              </w:rPr>
            </w:r>
            <w:r w:rsidR="002417AC">
              <w:rPr>
                <w:webHidden/>
              </w:rPr>
              <w:fldChar w:fldCharType="separate"/>
            </w:r>
            <w:r w:rsidR="002417AC">
              <w:rPr>
                <w:webHidden/>
              </w:rPr>
              <w:t>8</w:t>
            </w:r>
            <w:r w:rsidR="002417AC">
              <w:rPr>
                <w:webHidden/>
              </w:rPr>
              <w:fldChar w:fldCharType="end"/>
            </w:r>
          </w:hyperlink>
        </w:p>
        <w:p w14:paraId="04E3F70C" w14:textId="05C8B02A" w:rsidR="002417AC" w:rsidRDefault="00000000">
          <w:pPr>
            <w:pStyle w:val="TOC1"/>
            <w:rPr>
              <w:b w:val="0"/>
              <w:bCs w:val="0"/>
              <w:kern w:val="2"/>
              <w:sz w:val="24"/>
              <w:szCs w:val="24"/>
              <w:lang w:eastAsia="en-GB"/>
              <w14:ligatures w14:val="standardContextual"/>
            </w:rPr>
          </w:pPr>
          <w:hyperlink w:anchor="_Toc165911073" w:history="1">
            <w:r w:rsidR="002417AC" w:rsidRPr="00B82A30">
              <w:rPr>
                <w:rStyle w:val="Hyperlink"/>
                <w:rFonts w:ascii="Arial" w:hAnsi="Arial" w:cs="Arial"/>
              </w:rPr>
              <w:t>5.</w:t>
            </w:r>
            <w:r w:rsidR="002417AC">
              <w:rPr>
                <w:b w:val="0"/>
                <w:bCs w:val="0"/>
                <w:kern w:val="2"/>
                <w:sz w:val="24"/>
                <w:szCs w:val="24"/>
                <w:lang w:eastAsia="en-GB"/>
                <w14:ligatures w14:val="standardContextual"/>
              </w:rPr>
              <w:tab/>
            </w:r>
            <w:r w:rsidR="002417AC" w:rsidRPr="00B82A30">
              <w:rPr>
                <w:rStyle w:val="Hyperlink"/>
                <w:rFonts w:ascii="Arial" w:hAnsi="Arial" w:cs="Arial"/>
              </w:rPr>
              <w:t>Scope</w:t>
            </w:r>
            <w:r w:rsidR="002417AC">
              <w:rPr>
                <w:webHidden/>
              </w:rPr>
              <w:tab/>
            </w:r>
            <w:r w:rsidR="002417AC">
              <w:rPr>
                <w:webHidden/>
              </w:rPr>
              <w:fldChar w:fldCharType="begin"/>
            </w:r>
            <w:r w:rsidR="002417AC">
              <w:rPr>
                <w:webHidden/>
              </w:rPr>
              <w:instrText xml:space="preserve"> PAGEREF _Toc165911073 \h </w:instrText>
            </w:r>
            <w:r w:rsidR="002417AC">
              <w:rPr>
                <w:webHidden/>
              </w:rPr>
            </w:r>
            <w:r w:rsidR="002417AC">
              <w:rPr>
                <w:webHidden/>
              </w:rPr>
              <w:fldChar w:fldCharType="separate"/>
            </w:r>
            <w:r w:rsidR="002417AC">
              <w:rPr>
                <w:webHidden/>
              </w:rPr>
              <w:t>8</w:t>
            </w:r>
            <w:r w:rsidR="002417AC">
              <w:rPr>
                <w:webHidden/>
              </w:rPr>
              <w:fldChar w:fldCharType="end"/>
            </w:r>
          </w:hyperlink>
        </w:p>
        <w:p w14:paraId="38893358" w14:textId="1F25D175" w:rsidR="002417AC" w:rsidRDefault="00000000">
          <w:pPr>
            <w:pStyle w:val="TOC2"/>
            <w:tabs>
              <w:tab w:val="left" w:pos="720"/>
              <w:tab w:val="right" w:leader="dot" w:pos="9016"/>
            </w:tabs>
            <w:rPr>
              <w:noProof/>
              <w:kern w:val="2"/>
              <w:sz w:val="24"/>
              <w:szCs w:val="24"/>
              <w:lang w:eastAsia="en-GB"/>
              <w14:ligatures w14:val="standardContextual"/>
            </w:rPr>
          </w:pPr>
          <w:hyperlink w:anchor="_Toc165911074" w:history="1">
            <w:r w:rsidR="002417AC" w:rsidRPr="00B82A30">
              <w:rPr>
                <w:rStyle w:val="Hyperlink"/>
                <w:rFonts w:ascii="Arial" w:hAnsi="Arial" w:cs="Arial"/>
                <w:b/>
                <w:bCs/>
                <w:noProof/>
              </w:rPr>
              <w:t>5.1</w:t>
            </w:r>
            <w:r w:rsidR="002417AC">
              <w:rPr>
                <w:noProof/>
                <w:kern w:val="2"/>
                <w:sz w:val="24"/>
                <w:szCs w:val="24"/>
                <w:lang w:eastAsia="en-GB"/>
                <w14:ligatures w14:val="standardContextual"/>
              </w:rPr>
              <w:tab/>
            </w:r>
            <w:r w:rsidR="002417AC" w:rsidRPr="00B82A30">
              <w:rPr>
                <w:rStyle w:val="Hyperlink"/>
                <w:rFonts w:ascii="Arial" w:hAnsi="Arial" w:cs="Arial"/>
                <w:b/>
                <w:bCs/>
                <w:noProof/>
              </w:rPr>
              <w:t>Your project</w:t>
            </w:r>
            <w:r w:rsidR="002417AC">
              <w:rPr>
                <w:noProof/>
                <w:webHidden/>
              </w:rPr>
              <w:tab/>
            </w:r>
            <w:r w:rsidR="002417AC">
              <w:rPr>
                <w:noProof/>
                <w:webHidden/>
              </w:rPr>
              <w:fldChar w:fldCharType="begin"/>
            </w:r>
            <w:r w:rsidR="002417AC">
              <w:rPr>
                <w:noProof/>
                <w:webHidden/>
              </w:rPr>
              <w:instrText xml:space="preserve"> PAGEREF _Toc165911074 \h </w:instrText>
            </w:r>
            <w:r w:rsidR="002417AC">
              <w:rPr>
                <w:noProof/>
                <w:webHidden/>
              </w:rPr>
            </w:r>
            <w:r w:rsidR="002417AC">
              <w:rPr>
                <w:noProof/>
                <w:webHidden/>
              </w:rPr>
              <w:fldChar w:fldCharType="separate"/>
            </w:r>
            <w:r w:rsidR="002417AC">
              <w:rPr>
                <w:noProof/>
                <w:webHidden/>
              </w:rPr>
              <w:t>8</w:t>
            </w:r>
            <w:r w:rsidR="002417AC">
              <w:rPr>
                <w:noProof/>
                <w:webHidden/>
              </w:rPr>
              <w:fldChar w:fldCharType="end"/>
            </w:r>
          </w:hyperlink>
        </w:p>
        <w:p w14:paraId="0283825A" w14:textId="52C50EBF" w:rsidR="002417AC" w:rsidRDefault="00000000">
          <w:pPr>
            <w:pStyle w:val="TOC3"/>
            <w:tabs>
              <w:tab w:val="left" w:pos="1200"/>
              <w:tab w:val="right" w:leader="dot" w:pos="9016"/>
            </w:tabs>
            <w:rPr>
              <w:noProof/>
              <w:kern w:val="2"/>
              <w:sz w:val="24"/>
              <w:szCs w:val="24"/>
              <w:lang w:eastAsia="en-GB"/>
              <w14:ligatures w14:val="standardContextual"/>
            </w:rPr>
          </w:pPr>
          <w:hyperlink w:anchor="_Toc165911075" w:history="1">
            <w:r w:rsidR="002417AC" w:rsidRPr="00B82A30">
              <w:rPr>
                <w:rStyle w:val="Hyperlink"/>
                <w:rFonts w:ascii="Arial" w:hAnsi="Arial" w:cs="Arial"/>
                <w:b/>
                <w:bCs/>
                <w:noProof/>
                <w:lang w:eastAsia="en-GB"/>
              </w:rPr>
              <w:t>5.1.1</w:t>
            </w:r>
            <w:r w:rsidR="002417AC">
              <w:rPr>
                <w:noProof/>
                <w:kern w:val="2"/>
                <w:sz w:val="24"/>
                <w:szCs w:val="24"/>
                <w:lang w:eastAsia="en-GB"/>
                <w14:ligatures w14:val="standardContextual"/>
              </w:rPr>
              <w:tab/>
            </w:r>
            <w:r w:rsidR="002417AC" w:rsidRPr="00B82A30">
              <w:rPr>
                <w:rStyle w:val="Hyperlink"/>
                <w:rFonts w:ascii="Arial" w:hAnsi="Arial" w:cs="Arial"/>
                <w:b/>
                <w:bCs/>
                <w:noProof/>
                <w:lang w:eastAsia="en-GB"/>
              </w:rPr>
              <w:t>Task 1: Preliminary Design Derisk</w:t>
            </w:r>
            <w:r w:rsidR="002417AC">
              <w:rPr>
                <w:noProof/>
                <w:webHidden/>
              </w:rPr>
              <w:tab/>
            </w:r>
            <w:r w:rsidR="002417AC">
              <w:rPr>
                <w:noProof/>
                <w:webHidden/>
              </w:rPr>
              <w:fldChar w:fldCharType="begin"/>
            </w:r>
            <w:r w:rsidR="002417AC">
              <w:rPr>
                <w:noProof/>
                <w:webHidden/>
              </w:rPr>
              <w:instrText xml:space="preserve"> PAGEREF _Toc165911075 \h </w:instrText>
            </w:r>
            <w:r w:rsidR="002417AC">
              <w:rPr>
                <w:noProof/>
                <w:webHidden/>
              </w:rPr>
            </w:r>
            <w:r w:rsidR="002417AC">
              <w:rPr>
                <w:noProof/>
                <w:webHidden/>
              </w:rPr>
              <w:fldChar w:fldCharType="separate"/>
            </w:r>
            <w:r w:rsidR="002417AC">
              <w:rPr>
                <w:noProof/>
                <w:webHidden/>
              </w:rPr>
              <w:t>8</w:t>
            </w:r>
            <w:r w:rsidR="002417AC">
              <w:rPr>
                <w:noProof/>
                <w:webHidden/>
              </w:rPr>
              <w:fldChar w:fldCharType="end"/>
            </w:r>
          </w:hyperlink>
        </w:p>
        <w:p w14:paraId="0A2C5FD6" w14:textId="3B76D382" w:rsidR="002417AC" w:rsidRDefault="00000000">
          <w:pPr>
            <w:pStyle w:val="TOC3"/>
            <w:tabs>
              <w:tab w:val="left" w:pos="1200"/>
              <w:tab w:val="right" w:leader="dot" w:pos="9016"/>
            </w:tabs>
            <w:rPr>
              <w:noProof/>
              <w:kern w:val="2"/>
              <w:sz w:val="24"/>
              <w:szCs w:val="24"/>
              <w:lang w:eastAsia="en-GB"/>
              <w14:ligatures w14:val="standardContextual"/>
            </w:rPr>
          </w:pPr>
          <w:hyperlink w:anchor="_Toc165911076" w:history="1">
            <w:r w:rsidR="002417AC" w:rsidRPr="00B82A30">
              <w:rPr>
                <w:rStyle w:val="Hyperlink"/>
                <w:rFonts w:ascii="Arial" w:hAnsi="Arial" w:cs="Arial"/>
                <w:b/>
                <w:bCs/>
                <w:noProof/>
              </w:rPr>
              <w:t>5.1.2</w:t>
            </w:r>
            <w:r w:rsidR="002417AC">
              <w:rPr>
                <w:noProof/>
                <w:kern w:val="2"/>
                <w:sz w:val="24"/>
                <w:szCs w:val="24"/>
                <w:lang w:eastAsia="en-GB"/>
                <w14:ligatures w14:val="standardContextual"/>
              </w:rPr>
              <w:tab/>
            </w:r>
            <w:r w:rsidR="002417AC" w:rsidRPr="00B82A30">
              <w:rPr>
                <w:rStyle w:val="Hyperlink"/>
                <w:rFonts w:ascii="Arial" w:hAnsi="Arial" w:cs="Arial"/>
                <w:b/>
                <w:bCs/>
                <w:noProof/>
              </w:rPr>
              <w:t xml:space="preserve">Task </w:t>
            </w:r>
            <w:r w:rsidR="002417AC" w:rsidRPr="00B82A30">
              <w:rPr>
                <w:rStyle w:val="Hyperlink"/>
                <w:rFonts w:ascii="Arial" w:hAnsi="Arial" w:cs="Arial"/>
                <w:b/>
                <w:noProof/>
              </w:rPr>
              <w:t>2</w:t>
            </w:r>
            <w:r w:rsidR="002417AC" w:rsidRPr="00B82A30">
              <w:rPr>
                <w:rStyle w:val="Hyperlink"/>
                <w:rFonts w:ascii="Arial" w:hAnsi="Arial" w:cs="Arial"/>
                <w:b/>
                <w:bCs/>
                <w:noProof/>
              </w:rPr>
              <w:t>: Preliminary design cost refinement</w:t>
            </w:r>
            <w:r w:rsidR="002417AC">
              <w:rPr>
                <w:noProof/>
                <w:webHidden/>
              </w:rPr>
              <w:tab/>
            </w:r>
            <w:r w:rsidR="002417AC">
              <w:rPr>
                <w:noProof/>
                <w:webHidden/>
              </w:rPr>
              <w:fldChar w:fldCharType="begin"/>
            </w:r>
            <w:r w:rsidR="002417AC">
              <w:rPr>
                <w:noProof/>
                <w:webHidden/>
              </w:rPr>
              <w:instrText xml:space="preserve"> PAGEREF _Toc165911076 \h </w:instrText>
            </w:r>
            <w:r w:rsidR="002417AC">
              <w:rPr>
                <w:noProof/>
                <w:webHidden/>
              </w:rPr>
            </w:r>
            <w:r w:rsidR="002417AC">
              <w:rPr>
                <w:noProof/>
                <w:webHidden/>
              </w:rPr>
              <w:fldChar w:fldCharType="separate"/>
            </w:r>
            <w:r w:rsidR="002417AC">
              <w:rPr>
                <w:noProof/>
                <w:webHidden/>
              </w:rPr>
              <w:t>9</w:t>
            </w:r>
            <w:r w:rsidR="002417AC">
              <w:rPr>
                <w:noProof/>
                <w:webHidden/>
              </w:rPr>
              <w:fldChar w:fldCharType="end"/>
            </w:r>
          </w:hyperlink>
        </w:p>
        <w:p w14:paraId="63653D81" w14:textId="4C4C4586" w:rsidR="002417AC" w:rsidRDefault="00000000">
          <w:pPr>
            <w:pStyle w:val="TOC3"/>
            <w:tabs>
              <w:tab w:val="right" w:leader="dot" w:pos="9016"/>
            </w:tabs>
            <w:rPr>
              <w:noProof/>
              <w:kern w:val="2"/>
              <w:sz w:val="24"/>
              <w:szCs w:val="24"/>
              <w:lang w:eastAsia="en-GB"/>
              <w14:ligatures w14:val="standardContextual"/>
            </w:rPr>
          </w:pPr>
          <w:hyperlink w:anchor="_Toc165911077" w:history="1">
            <w:r w:rsidR="002417AC" w:rsidRPr="00B82A30">
              <w:rPr>
                <w:rStyle w:val="Hyperlink"/>
                <w:rFonts w:ascii="Arial" w:hAnsi="Arial" w:cs="Arial"/>
                <w:b/>
                <w:bCs/>
                <w:noProof/>
              </w:rPr>
              <w:t>Task 2.1: Cost Estimate</w:t>
            </w:r>
            <w:r w:rsidR="002417AC">
              <w:rPr>
                <w:noProof/>
                <w:webHidden/>
              </w:rPr>
              <w:tab/>
            </w:r>
            <w:r w:rsidR="002417AC">
              <w:rPr>
                <w:noProof/>
                <w:webHidden/>
              </w:rPr>
              <w:fldChar w:fldCharType="begin"/>
            </w:r>
            <w:r w:rsidR="002417AC">
              <w:rPr>
                <w:noProof/>
                <w:webHidden/>
              </w:rPr>
              <w:instrText xml:space="preserve"> PAGEREF _Toc165911077 \h </w:instrText>
            </w:r>
            <w:r w:rsidR="002417AC">
              <w:rPr>
                <w:noProof/>
                <w:webHidden/>
              </w:rPr>
            </w:r>
            <w:r w:rsidR="002417AC">
              <w:rPr>
                <w:noProof/>
                <w:webHidden/>
              </w:rPr>
              <w:fldChar w:fldCharType="separate"/>
            </w:r>
            <w:r w:rsidR="002417AC">
              <w:rPr>
                <w:noProof/>
                <w:webHidden/>
              </w:rPr>
              <w:t>9</w:t>
            </w:r>
            <w:r w:rsidR="002417AC">
              <w:rPr>
                <w:noProof/>
                <w:webHidden/>
              </w:rPr>
              <w:fldChar w:fldCharType="end"/>
            </w:r>
          </w:hyperlink>
        </w:p>
        <w:p w14:paraId="3DF56781" w14:textId="1719C3BC" w:rsidR="002417AC" w:rsidRDefault="00000000">
          <w:pPr>
            <w:pStyle w:val="TOC3"/>
            <w:tabs>
              <w:tab w:val="right" w:leader="dot" w:pos="9016"/>
            </w:tabs>
            <w:rPr>
              <w:noProof/>
              <w:kern w:val="2"/>
              <w:sz w:val="24"/>
              <w:szCs w:val="24"/>
              <w:lang w:eastAsia="en-GB"/>
              <w14:ligatures w14:val="standardContextual"/>
            </w:rPr>
          </w:pPr>
          <w:hyperlink w:anchor="_Toc165911078" w:history="1">
            <w:r w:rsidR="002417AC" w:rsidRPr="00B82A30">
              <w:rPr>
                <w:rStyle w:val="Hyperlink"/>
                <w:rFonts w:ascii="Arial" w:hAnsi="Arial" w:cs="Arial"/>
                <w:b/>
                <w:bCs/>
                <w:noProof/>
                <w:lang w:eastAsia="en-GB"/>
              </w:rPr>
              <w:t>Task 2.2: Contingency</w:t>
            </w:r>
            <w:r w:rsidR="002417AC">
              <w:rPr>
                <w:noProof/>
                <w:webHidden/>
              </w:rPr>
              <w:tab/>
            </w:r>
            <w:r w:rsidR="002417AC">
              <w:rPr>
                <w:noProof/>
                <w:webHidden/>
              </w:rPr>
              <w:fldChar w:fldCharType="begin"/>
            </w:r>
            <w:r w:rsidR="002417AC">
              <w:rPr>
                <w:noProof/>
                <w:webHidden/>
              </w:rPr>
              <w:instrText xml:space="preserve"> PAGEREF _Toc165911078 \h </w:instrText>
            </w:r>
            <w:r w:rsidR="002417AC">
              <w:rPr>
                <w:noProof/>
                <w:webHidden/>
              </w:rPr>
            </w:r>
            <w:r w:rsidR="002417AC">
              <w:rPr>
                <w:noProof/>
                <w:webHidden/>
              </w:rPr>
              <w:fldChar w:fldCharType="separate"/>
            </w:r>
            <w:r w:rsidR="002417AC">
              <w:rPr>
                <w:noProof/>
                <w:webHidden/>
              </w:rPr>
              <w:t>9</w:t>
            </w:r>
            <w:r w:rsidR="002417AC">
              <w:rPr>
                <w:noProof/>
                <w:webHidden/>
              </w:rPr>
              <w:fldChar w:fldCharType="end"/>
            </w:r>
          </w:hyperlink>
        </w:p>
        <w:p w14:paraId="0A908EC4" w14:textId="7D30AF7B" w:rsidR="002417AC" w:rsidRDefault="00000000">
          <w:pPr>
            <w:pStyle w:val="TOC3"/>
            <w:tabs>
              <w:tab w:val="right" w:leader="dot" w:pos="9016"/>
            </w:tabs>
            <w:rPr>
              <w:noProof/>
              <w:kern w:val="2"/>
              <w:sz w:val="24"/>
              <w:szCs w:val="24"/>
              <w:lang w:eastAsia="en-GB"/>
              <w14:ligatures w14:val="standardContextual"/>
            </w:rPr>
          </w:pPr>
          <w:hyperlink w:anchor="_Toc165911079" w:history="1">
            <w:r w:rsidR="002417AC" w:rsidRPr="00B82A30">
              <w:rPr>
                <w:rStyle w:val="Hyperlink"/>
                <w:rFonts w:ascii="Arial" w:hAnsi="Arial" w:cs="Arial"/>
                <w:b/>
                <w:bCs/>
                <w:noProof/>
              </w:rPr>
              <w:t>Task 2.3: Other factors</w:t>
            </w:r>
            <w:r w:rsidR="002417AC">
              <w:rPr>
                <w:noProof/>
                <w:webHidden/>
              </w:rPr>
              <w:tab/>
            </w:r>
            <w:r w:rsidR="002417AC">
              <w:rPr>
                <w:noProof/>
                <w:webHidden/>
              </w:rPr>
              <w:fldChar w:fldCharType="begin"/>
            </w:r>
            <w:r w:rsidR="002417AC">
              <w:rPr>
                <w:noProof/>
                <w:webHidden/>
              </w:rPr>
              <w:instrText xml:space="preserve"> PAGEREF _Toc165911079 \h </w:instrText>
            </w:r>
            <w:r w:rsidR="002417AC">
              <w:rPr>
                <w:noProof/>
                <w:webHidden/>
              </w:rPr>
            </w:r>
            <w:r w:rsidR="002417AC">
              <w:rPr>
                <w:noProof/>
                <w:webHidden/>
              </w:rPr>
              <w:fldChar w:fldCharType="separate"/>
            </w:r>
            <w:r w:rsidR="002417AC">
              <w:rPr>
                <w:noProof/>
                <w:webHidden/>
              </w:rPr>
              <w:t>10</w:t>
            </w:r>
            <w:r w:rsidR="002417AC">
              <w:rPr>
                <w:noProof/>
                <w:webHidden/>
              </w:rPr>
              <w:fldChar w:fldCharType="end"/>
            </w:r>
          </w:hyperlink>
        </w:p>
        <w:p w14:paraId="66C1B2F1" w14:textId="7F90119F" w:rsidR="002417AC" w:rsidRDefault="00000000">
          <w:pPr>
            <w:pStyle w:val="TOC3"/>
            <w:tabs>
              <w:tab w:val="left" w:pos="1200"/>
              <w:tab w:val="right" w:leader="dot" w:pos="9016"/>
            </w:tabs>
            <w:rPr>
              <w:noProof/>
              <w:kern w:val="2"/>
              <w:sz w:val="24"/>
              <w:szCs w:val="24"/>
              <w:lang w:eastAsia="en-GB"/>
              <w14:ligatures w14:val="standardContextual"/>
            </w:rPr>
          </w:pPr>
          <w:hyperlink w:anchor="_Toc165911080" w:history="1">
            <w:r w:rsidR="002417AC" w:rsidRPr="00B82A30">
              <w:rPr>
                <w:rStyle w:val="Hyperlink"/>
                <w:rFonts w:ascii="Arial" w:hAnsi="Arial" w:cs="Arial"/>
                <w:b/>
                <w:bCs/>
                <w:noProof/>
                <w:lang w:eastAsia="en-GB"/>
              </w:rPr>
              <w:t>5.1.3</w:t>
            </w:r>
            <w:r w:rsidR="002417AC">
              <w:rPr>
                <w:noProof/>
                <w:kern w:val="2"/>
                <w:sz w:val="24"/>
                <w:szCs w:val="24"/>
                <w:lang w:eastAsia="en-GB"/>
                <w14:ligatures w14:val="standardContextual"/>
              </w:rPr>
              <w:tab/>
            </w:r>
            <w:r w:rsidR="002417AC" w:rsidRPr="00B82A30">
              <w:rPr>
                <w:rStyle w:val="Hyperlink"/>
                <w:rFonts w:ascii="Arial" w:hAnsi="Arial" w:cs="Arial"/>
                <w:b/>
                <w:bCs/>
                <w:noProof/>
                <w:lang w:eastAsia="en-GB"/>
              </w:rPr>
              <w:t>Task 3: Reducing Risk Costs</w:t>
            </w:r>
            <w:r w:rsidR="002417AC">
              <w:rPr>
                <w:noProof/>
                <w:webHidden/>
              </w:rPr>
              <w:tab/>
            </w:r>
            <w:r w:rsidR="002417AC">
              <w:rPr>
                <w:noProof/>
                <w:webHidden/>
              </w:rPr>
              <w:fldChar w:fldCharType="begin"/>
            </w:r>
            <w:r w:rsidR="002417AC">
              <w:rPr>
                <w:noProof/>
                <w:webHidden/>
              </w:rPr>
              <w:instrText xml:space="preserve"> PAGEREF _Toc165911080 \h </w:instrText>
            </w:r>
            <w:r w:rsidR="002417AC">
              <w:rPr>
                <w:noProof/>
                <w:webHidden/>
              </w:rPr>
            </w:r>
            <w:r w:rsidR="002417AC">
              <w:rPr>
                <w:noProof/>
                <w:webHidden/>
              </w:rPr>
              <w:fldChar w:fldCharType="separate"/>
            </w:r>
            <w:r w:rsidR="002417AC">
              <w:rPr>
                <w:noProof/>
                <w:webHidden/>
              </w:rPr>
              <w:t>11</w:t>
            </w:r>
            <w:r w:rsidR="002417AC">
              <w:rPr>
                <w:noProof/>
                <w:webHidden/>
              </w:rPr>
              <w:fldChar w:fldCharType="end"/>
            </w:r>
          </w:hyperlink>
        </w:p>
        <w:p w14:paraId="2FFABB2B" w14:textId="643C19EF" w:rsidR="002417AC" w:rsidRDefault="00000000">
          <w:pPr>
            <w:pStyle w:val="TOC3"/>
            <w:tabs>
              <w:tab w:val="left" w:pos="1200"/>
              <w:tab w:val="right" w:leader="dot" w:pos="9016"/>
            </w:tabs>
            <w:rPr>
              <w:noProof/>
              <w:kern w:val="2"/>
              <w:sz w:val="24"/>
              <w:szCs w:val="24"/>
              <w:lang w:eastAsia="en-GB"/>
              <w14:ligatures w14:val="standardContextual"/>
            </w:rPr>
          </w:pPr>
          <w:hyperlink w:anchor="_Toc165911081" w:history="1">
            <w:r w:rsidR="002417AC" w:rsidRPr="00B82A30">
              <w:rPr>
                <w:rStyle w:val="Hyperlink"/>
                <w:rFonts w:ascii="Arial" w:hAnsi="Arial" w:cs="Arial"/>
                <w:b/>
                <w:bCs/>
                <w:noProof/>
              </w:rPr>
              <w:t>5.1.4</w:t>
            </w:r>
            <w:r w:rsidR="002417AC">
              <w:rPr>
                <w:noProof/>
                <w:kern w:val="2"/>
                <w:sz w:val="24"/>
                <w:szCs w:val="24"/>
                <w:lang w:eastAsia="en-GB"/>
                <w14:ligatures w14:val="standardContextual"/>
              </w:rPr>
              <w:tab/>
            </w:r>
            <w:r w:rsidR="002417AC" w:rsidRPr="00B82A30">
              <w:rPr>
                <w:rStyle w:val="Hyperlink"/>
                <w:rFonts w:ascii="Arial" w:hAnsi="Arial" w:cs="Arial"/>
                <w:b/>
                <w:bCs/>
                <w:noProof/>
              </w:rPr>
              <w:t>Task 4: Monitoring &amp; Evaluation</w:t>
            </w:r>
            <w:r w:rsidR="002417AC" w:rsidRPr="00B82A30">
              <w:rPr>
                <w:rStyle w:val="Hyperlink"/>
                <w:noProof/>
              </w:rPr>
              <w:t>:</w:t>
            </w:r>
            <w:r w:rsidR="002417AC">
              <w:rPr>
                <w:noProof/>
                <w:webHidden/>
              </w:rPr>
              <w:tab/>
            </w:r>
            <w:r w:rsidR="002417AC">
              <w:rPr>
                <w:noProof/>
                <w:webHidden/>
              </w:rPr>
              <w:fldChar w:fldCharType="begin"/>
            </w:r>
            <w:r w:rsidR="002417AC">
              <w:rPr>
                <w:noProof/>
                <w:webHidden/>
              </w:rPr>
              <w:instrText xml:space="preserve"> PAGEREF _Toc165911081 \h </w:instrText>
            </w:r>
            <w:r w:rsidR="002417AC">
              <w:rPr>
                <w:noProof/>
                <w:webHidden/>
              </w:rPr>
            </w:r>
            <w:r w:rsidR="002417AC">
              <w:rPr>
                <w:noProof/>
                <w:webHidden/>
              </w:rPr>
              <w:fldChar w:fldCharType="separate"/>
            </w:r>
            <w:r w:rsidR="002417AC">
              <w:rPr>
                <w:noProof/>
                <w:webHidden/>
              </w:rPr>
              <w:t>11</w:t>
            </w:r>
            <w:r w:rsidR="002417AC">
              <w:rPr>
                <w:noProof/>
                <w:webHidden/>
              </w:rPr>
              <w:fldChar w:fldCharType="end"/>
            </w:r>
          </w:hyperlink>
        </w:p>
        <w:p w14:paraId="40EB1E83" w14:textId="6B07B791" w:rsidR="002417AC" w:rsidRDefault="00000000">
          <w:pPr>
            <w:pStyle w:val="TOC2"/>
            <w:tabs>
              <w:tab w:val="left" w:pos="720"/>
              <w:tab w:val="right" w:leader="dot" w:pos="9016"/>
            </w:tabs>
            <w:rPr>
              <w:noProof/>
              <w:kern w:val="2"/>
              <w:sz w:val="24"/>
              <w:szCs w:val="24"/>
              <w:lang w:eastAsia="en-GB"/>
              <w14:ligatures w14:val="standardContextual"/>
            </w:rPr>
          </w:pPr>
          <w:hyperlink w:anchor="_Toc165911082" w:history="1">
            <w:r w:rsidR="002417AC" w:rsidRPr="00B82A30">
              <w:rPr>
                <w:rStyle w:val="Hyperlink"/>
                <w:rFonts w:ascii="Arial" w:hAnsi="Arial" w:cs="Arial"/>
                <w:b/>
                <w:noProof/>
              </w:rPr>
              <w:t>5.2</w:t>
            </w:r>
            <w:r w:rsidR="002417AC">
              <w:rPr>
                <w:noProof/>
                <w:kern w:val="2"/>
                <w:sz w:val="24"/>
                <w:szCs w:val="24"/>
                <w:lang w:eastAsia="en-GB"/>
                <w14:ligatures w14:val="standardContextual"/>
              </w:rPr>
              <w:tab/>
            </w:r>
            <w:r w:rsidR="002417AC" w:rsidRPr="00B82A30">
              <w:rPr>
                <w:rStyle w:val="Hyperlink"/>
                <w:rFonts w:ascii="Arial" w:hAnsi="Arial" w:cs="Arial"/>
                <w:b/>
                <w:noProof/>
              </w:rPr>
              <w:t>Project Management</w:t>
            </w:r>
            <w:r w:rsidR="002417AC">
              <w:rPr>
                <w:noProof/>
                <w:webHidden/>
              </w:rPr>
              <w:tab/>
            </w:r>
            <w:r w:rsidR="002417AC">
              <w:rPr>
                <w:noProof/>
                <w:webHidden/>
              </w:rPr>
              <w:fldChar w:fldCharType="begin"/>
            </w:r>
            <w:r w:rsidR="002417AC">
              <w:rPr>
                <w:noProof/>
                <w:webHidden/>
              </w:rPr>
              <w:instrText xml:space="preserve"> PAGEREF _Toc165911082 \h </w:instrText>
            </w:r>
            <w:r w:rsidR="002417AC">
              <w:rPr>
                <w:noProof/>
                <w:webHidden/>
              </w:rPr>
            </w:r>
            <w:r w:rsidR="002417AC">
              <w:rPr>
                <w:noProof/>
                <w:webHidden/>
              </w:rPr>
              <w:fldChar w:fldCharType="separate"/>
            </w:r>
            <w:r w:rsidR="002417AC">
              <w:rPr>
                <w:noProof/>
                <w:webHidden/>
              </w:rPr>
              <w:t>11</w:t>
            </w:r>
            <w:r w:rsidR="002417AC">
              <w:rPr>
                <w:noProof/>
                <w:webHidden/>
              </w:rPr>
              <w:fldChar w:fldCharType="end"/>
            </w:r>
          </w:hyperlink>
        </w:p>
        <w:p w14:paraId="16FE62C8" w14:textId="68F60155" w:rsidR="002417AC" w:rsidRDefault="00000000">
          <w:pPr>
            <w:pStyle w:val="TOC3"/>
            <w:tabs>
              <w:tab w:val="right" w:leader="dot" w:pos="9016"/>
            </w:tabs>
            <w:rPr>
              <w:noProof/>
              <w:kern w:val="2"/>
              <w:sz w:val="24"/>
              <w:szCs w:val="24"/>
              <w:lang w:eastAsia="en-GB"/>
              <w14:ligatures w14:val="standardContextual"/>
            </w:rPr>
          </w:pPr>
          <w:hyperlink w:anchor="_Toc165911083" w:history="1">
            <w:r w:rsidR="002417AC" w:rsidRPr="00B82A30">
              <w:rPr>
                <w:rStyle w:val="Hyperlink"/>
                <w:rFonts w:ascii="Arial" w:hAnsi="Arial" w:cs="Arial"/>
                <w:b/>
                <w:bCs/>
                <w:noProof/>
              </w:rPr>
              <w:t>5.2.1 Access</w:t>
            </w:r>
            <w:r w:rsidR="002417AC">
              <w:rPr>
                <w:noProof/>
                <w:webHidden/>
              </w:rPr>
              <w:tab/>
            </w:r>
            <w:r w:rsidR="002417AC">
              <w:rPr>
                <w:noProof/>
                <w:webHidden/>
              </w:rPr>
              <w:fldChar w:fldCharType="begin"/>
            </w:r>
            <w:r w:rsidR="002417AC">
              <w:rPr>
                <w:noProof/>
                <w:webHidden/>
              </w:rPr>
              <w:instrText xml:space="preserve"> PAGEREF _Toc165911083 \h </w:instrText>
            </w:r>
            <w:r w:rsidR="002417AC">
              <w:rPr>
                <w:noProof/>
                <w:webHidden/>
              </w:rPr>
            </w:r>
            <w:r w:rsidR="002417AC">
              <w:rPr>
                <w:noProof/>
                <w:webHidden/>
              </w:rPr>
              <w:fldChar w:fldCharType="separate"/>
            </w:r>
            <w:r w:rsidR="002417AC">
              <w:rPr>
                <w:noProof/>
                <w:webHidden/>
              </w:rPr>
              <w:t>11</w:t>
            </w:r>
            <w:r w:rsidR="002417AC">
              <w:rPr>
                <w:noProof/>
                <w:webHidden/>
              </w:rPr>
              <w:fldChar w:fldCharType="end"/>
            </w:r>
          </w:hyperlink>
        </w:p>
        <w:p w14:paraId="3820484E" w14:textId="143D0D05" w:rsidR="002417AC" w:rsidRDefault="00000000">
          <w:pPr>
            <w:pStyle w:val="TOC3"/>
            <w:tabs>
              <w:tab w:val="left" w:pos="1200"/>
              <w:tab w:val="right" w:leader="dot" w:pos="9016"/>
            </w:tabs>
            <w:rPr>
              <w:noProof/>
              <w:kern w:val="2"/>
              <w:sz w:val="24"/>
              <w:szCs w:val="24"/>
              <w:lang w:eastAsia="en-GB"/>
              <w14:ligatures w14:val="standardContextual"/>
            </w:rPr>
          </w:pPr>
          <w:hyperlink w:anchor="_Toc165911084" w:history="1">
            <w:r w:rsidR="002417AC" w:rsidRPr="00B82A30">
              <w:rPr>
                <w:rStyle w:val="Hyperlink"/>
                <w:rFonts w:ascii="Arial" w:hAnsi="Arial" w:cs="Arial"/>
                <w:b/>
                <w:bCs/>
                <w:noProof/>
              </w:rPr>
              <w:t>5.2.2</w:t>
            </w:r>
            <w:r w:rsidR="002417AC">
              <w:rPr>
                <w:noProof/>
                <w:kern w:val="2"/>
                <w:sz w:val="24"/>
                <w:szCs w:val="24"/>
                <w:lang w:eastAsia="en-GB"/>
                <w14:ligatures w14:val="standardContextual"/>
              </w:rPr>
              <w:tab/>
            </w:r>
            <w:r w:rsidR="002417AC" w:rsidRPr="00B82A30">
              <w:rPr>
                <w:rStyle w:val="Hyperlink"/>
                <w:rFonts w:ascii="Arial" w:hAnsi="Arial" w:cs="Arial"/>
                <w:b/>
                <w:bCs/>
                <w:noProof/>
              </w:rPr>
              <w:t>Meetings and Reports</w:t>
            </w:r>
            <w:r w:rsidR="002417AC">
              <w:rPr>
                <w:noProof/>
                <w:webHidden/>
              </w:rPr>
              <w:tab/>
            </w:r>
            <w:r w:rsidR="002417AC">
              <w:rPr>
                <w:noProof/>
                <w:webHidden/>
              </w:rPr>
              <w:fldChar w:fldCharType="begin"/>
            </w:r>
            <w:r w:rsidR="002417AC">
              <w:rPr>
                <w:noProof/>
                <w:webHidden/>
              </w:rPr>
              <w:instrText xml:space="preserve"> PAGEREF _Toc165911084 \h </w:instrText>
            </w:r>
            <w:r w:rsidR="002417AC">
              <w:rPr>
                <w:noProof/>
                <w:webHidden/>
              </w:rPr>
            </w:r>
            <w:r w:rsidR="002417AC">
              <w:rPr>
                <w:noProof/>
                <w:webHidden/>
              </w:rPr>
              <w:fldChar w:fldCharType="separate"/>
            </w:r>
            <w:r w:rsidR="002417AC">
              <w:rPr>
                <w:noProof/>
                <w:webHidden/>
              </w:rPr>
              <w:t>12</w:t>
            </w:r>
            <w:r w:rsidR="002417AC">
              <w:rPr>
                <w:noProof/>
                <w:webHidden/>
              </w:rPr>
              <w:fldChar w:fldCharType="end"/>
            </w:r>
          </w:hyperlink>
        </w:p>
        <w:p w14:paraId="4982B446" w14:textId="27C1F502" w:rsidR="002417AC" w:rsidRDefault="00000000">
          <w:pPr>
            <w:pStyle w:val="TOC3"/>
            <w:tabs>
              <w:tab w:val="left" w:pos="1200"/>
              <w:tab w:val="right" w:leader="dot" w:pos="9016"/>
            </w:tabs>
            <w:rPr>
              <w:noProof/>
              <w:kern w:val="2"/>
              <w:sz w:val="24"/>
              <w:szCs w:val="24"/>
              <w:lang w:eastAsia="en-GB"/>
              <w14:ligatures w14:val="standardContextual"/>
            </w:rPr>
          </w:pPr>
          <w:hyperlink w:anchor="_Toc165911085" w:history="1">
            <w:r w:rsidR="002417AC" w:rsidRPr="00B82A30">
              <w:rPr>
                <w:rStyle w:val="Hyperlink"/>
                <w:rFonts w:ascii="Arial" w:hAnsi="Arial" w:cs="Arial"/>
                <w:b/>
                <w:bCs/>
                <w:noProof/>
              </w:rPr>
              <w:t>5.2.3</w:t>
            </w:r>
            <w:r w:rsidR="002417AC">
              <w:rPr>
                <w:noProof/>
                <w:kern w:val="2"/>
                <w:sz w:val="24"/>
                <w:szCs w:val="24"/>
                <w:lang w:eastAsia="en-GB"/>
                <w14:ligatures w14:val="standardContextual"/>
              </w:rPr>
              <w:tab/>
            </w:r>
            <w:r w:rsidR="002417AC" w:rsidRPr="00B82A30">
              <w:rPr>
                <w:rStyle w:val="Hyperlink"/>
                <w:rFonts w:ascii="Arial" w:hAnsi="Arial" w:cs="Arial"/>
                <w:b/>
                <w:bCs/>
                <w:noProof/>
              </w:rPr>
              <w:t>Workflow and Timeline</w:t>
            </w:r>
            <w:r w:rsidR="002417AC">
              <w:rPr>
                <w:noProof/>
                <w:webHidden/>
              </w:rPr>
              <w:tab/>
            </w:r>
            <w:r w:rsidR="002417AC">
              <w:rPr>
                <w:noProof/>
                <w:webHidden/>
              </w:rPr>
              <w:fldChar w:fldCharType="begin"/>
            </w:r>
            <w:r w:rsidR="002417AC">
              <w:rPr>
                <w:noProof/>
                <w:webHidden/>
              </w:rPr>
              <w:instrText xml:space="preserve"> PAGEREF _Toc165911085 \h </w:instrText>
            </w:r>
            <w:r w:rsidR="002417AC">
              <w:rPr>
                <w:noProof/>
                <w:webHidden/>
              </w:rPr>
            </w:r>
            <w:r w:rsidR="002417AC">
              <w:rPr>
                <w:noProof/>
                <w:webHidden/>
              </w:rPr>
              <w:fldChar w:fldCharType="separate"/>
            </w:r>
            <w:r w:rsidR="002417AC">
              <w:rPr>
                <w:noProof/>
                <w:webHidden/>
              </w:rPr>
              <w:t>13</w:t>
            </w:r>
            <w:r w:rsidR="002417AC">
              <w:rPr>
                <w:noProof/>
                <w:webHidden/>
              </w:rPr>
              <w:fldChar w:fldCharType="end"/>
            </w:r>
          </w:hyperlink>
        </w:p>
        <w:p w14:paraId="364AB666" w14:textId="019A80D9" w:rsidR="002417AC" w:rsidRDefault="00000000">
          <w:pPr>
            <w:pStyle w:val="TOC3"/>
            <w:tabs>
              <w:tab w:val="left" w:pos="1200"/>
              <w:tab w:val="right" w:leader="dot" w:pos="9016"/>
            </w:tabs>
            <w:rPr>
              <w:noProof/>
              <w:kern w:val="2"/>
              <w:sz w:val="24"/>
              <w:szCs w:val="24"/>
              <w:lang w:eastAsia="en-GB"/>
              <w14:ligatures w14:val="standardContextual"/>
            </w:rPr>
          </w:pPr>
          <w:hyperlink w:anchor="_Toc165911086" w:history="1">
            <w:r w:rsidR="002417AC" w:rsidRPr="00B82A30">
              <w:rPr>
                <w:rStyle w:val="Hyperlink"/>
                <w:rFonts w:ascii="Arial" w:hAnsi="Arial" w:cs="Arial"/>
                <w:b/>
                <w:bCs/>
                <w:noProof/>
              </w:rPr>
              <w:t>5.2.4</w:t>
            </w:r>
            <w:r w:rsidR="002417AC">
              <w:rPr>
                <w:noProof/>
                <w:kern w:val="2"/>
                <w:sz w:val="24"/>
                <w:szCs w:val="24"/>
                <w:lang w:eastAsia="en-GB"/>
                <w14:ligatures w14:val="standardContextual"/>
              </w:rPr>
              <w:tab/>
            </w:r>
            <w:r w:rsidR="002417AC" w:rsidRPr="00B82A30">
              <w:rPr>
                <w:rStyle w:val="Hyperlink"/>
                <w:rFonts w:ascii="Arial" w:hAnsi="Arial" w:cs="Arial"/>
                <w:b/>
                <w:bCs/>
                <w:noProof/>
              </w:rPr>
              <w:t>Review Item Discrepancies (RIDs)</w:t>
            </w:r>
            <w:r w:rsidR="002417AC">
              <w:rPr>
                <w:noProof/>
                <w:webHidden/>
              </w:rPr>
              <w:tab/>
            </w:r>
            <w:r w:rsidR="002417AC">
              <w:rPr>
                <w:noProof/>
                <w:webHidden/>
              </w:rPr>
              <w:fldChar w:fldCharType="begin"/>
            </w:r>
            <w:r w:rsidR="002417AC">
              <w:rPr>
                <w:noProof/>
                <w:webHidden/>
              </w:rPr>
              <w:instrText xml:space="preserve"> PAGEREF _Toc165911086 \h </w:instrText>
            </w:r>
            <w:r w:rsidR="002417AC">
              <w:rPr>
                <w:noProof/>
                <w:webHidden/>
              </w:rPr>
            </w:r>
            <w:r w:rsidR="002417AC">
              <w:rPr>
                <w:noProof/>
                <w:webHidden/>
              </w:rPr>
              <w:fldChar w:fldCharType="separate"/>
            </w:r>
            <w:r w:rsidR="002417AC">
              <w:rPr>
                <w:noProof/>
                <w:webHidden/>
              </w:rPr>
              <w:t>13</w:t>
            </w:r>
            <w:r w:rsidR="002417AC">
              <w:rPr>
                <w:noProof/>
                <w:webHidden/>
              </w:rPr>
              <w:fldChar w:fldCharType="end"/>
            </w:r>
          </w:hyperlink>
        </w:p>
        <w:p w14:paraId="6B444024" w14:textId="040B7AFD" w:rsidR="002417AC" w:rsidRDefault="00000000">
          <w:pPr>
            <w:pStyle w:val="TOC2"/>
            <w:tabs>
              <w:tab w:val="right" w:leader="dot" w:pos="9016"/>
            </w:tabs>
            <w:rPr>
              <w:noProof/>
              <w:kern w:val="2"/>
              <w:sz w:val="24"/>
              <w:szCs w:val="24"/>
              <w:lang w:eastAsia="en-GB"/>
              <w14:ligatures w14:val="standardContextual"/>
            </w:rPr>
          </w:pPr>
          <w:hyperlink w:anchor="_Toc165911087" w:history="1">
            <w:r w:rsidR="002417AC" w:rsidRPr="00B82A30">
              <w:rPr>
                <w:rStyle w:val="Hyperlink"/>
                <w:rFonts w:ascii="Arial" w:hAnsi="Arial" w:cs="Arial"/>
                <w:b/>
                <w:bCs/>
                <w:noProof/>
              </w:rPr>
              <w:t>5.3 Research categories</w:t>
            </w:r>
            <w:r w:rsidR="002417AC">
              <w:rPr>
                <w:noProof/>
                <w:webHidden/>
              </w:rPr>
              <w:tab/>
            </w:r>
            <w:r w:rsidR="002417AC">
              <w:rPr>
                <w:noProof/>
                <w:webHidden/>
              </w:rPr>
              <w:fldChar w:fldCharType="begin"/>
            </w:r>
            <w:r w:rsidR="002417AC">
              <w:rPr>
                <w:noProof/>
                <w:webHidden/>
              </w:rPr>
              <w:instrText xml:space="preserve"> PAGEREF _Toc165911087 \h </w:instrText>
            </w:r>
            <w:r w:rsidR="002417AC">
              <w:rPr>
                <w:noProof/>
                <w:webHidden/>
              </w:rPr>
            </w:r>
            <w:r w:rsidR="002417AC">
              <w:rPr>
                <w:noProof/>
                <w:webHidden/>
              </w:rPr>
              <w:fldChar w:fldCharType="separate"/>
            </w:r>
            <w:r w:rsidR="002417AC">
              <w:rPr>
                <w:noProof/>
                <w:webHidden/>
              </w:rPr>
              <w:t>14</w:t>
            </w:r>
            <w:r w:rsidR="002417AC">
              <w:rPr>
                <w:noProof/>
                <w:webHidden/>
              </w:rPr>
              <w:fldChar w:fldCharType="end"/>
            </w:r>
          </w:hyperlink>
        </w:p>
        <w:p w14:paraId="345DA428" w14:textId="415FD106" w:rsidR="002417AC" w:rsidRDefault="00000000">
          <w:pPr>
            <w:pStyle w:val="TOC2"/>
            <w:tabs>
              <w:tab w:val="right" w:leader="dot" w:pos="9016"/>
            </w:tabs>
            <w:rPr>
              <w:noProof/>
              <w:kern w:val="2"/>
              <w:sz w:val="24"/>
              <w:szCs w:val="24"/>
              <w:lang w:eastAsia="en-GB"/>
              <w14:ligatures w14:val="standardContextual"/>
            </w:rPr>
          </w:pPr>
          <w:hyperlink w:anchor="_Toc165911088" w:history="1">
            <w:r w:rsidR="002417AC" w:rsidRPr="00B82A30">
              <w:rPr>
                <w:rStyle w:val="Hyperlink"/>
                <w:rFonts w:ascii="Arial" w:hAnsi="Arial" w:cs="Arial"/>
                <w:b/>
                <w:bCs/>
                <w:noProof/>
              </w:rPr>
              <w:t>5.4 Projects we will not fund</w:t>
            </w:r>
            <w:r w:rsidR="002417AC">
              <w:rPr>
                <w:noProof/>
                <w:webHidden/>
              </w:rPr>
              <w:tab/>
            </w:r>
            <w:r w:rsidR="002417AC">
              <w:rPr>
                <w:noProof/>
                <w:webHidden/>
              </w:rPr>
              <w:fldChar w:fldCharType="begin"/>
            </w:r>
            <w:r w:rsidR="002417AC">
              <w:rPr>
                <w:noProof/>
                <w:webHidden/>
              </w:rPr>
              <w:instrText xml:space="preserve"> PAGEREF _Toc165911088 \h </w:instrText>
            </w:r>
            <w:r w:rsidR="002417AC">
              <w:rPr>
                <w:noProof/>
                <w:webHidden/>
              </w:rPr>
            </w:r>
            <w:r w:rsidR="002417AC">
              <w:rPr>
                <w:noProof/>
                <w:webHidden/>
              </w:rPr>
              <w:fldChar w:fldCharType="separate"/>
            </w:r>
            <w:r w:rsidR="002417AC">
              <w:rPr>
                <w:noProof/>
                <w:webHidden/>
              </w:rPr>
              <w:t>14</w:t>
            </w:r>
            <w:r w:rsidR="002417AC">
              <w:rPr>
                <w:noProof/>
                <w:webHidden/>
              </w:rPr>
              <w:fldChar w:fldCharType="end"/>
            </w:r>
          </w:hyperlink>
        </w:p>
        <w:p w14:paraId="076F6EC6" w14:textId="35218426" w:rsidR="002417AC" w:rsidRDefault="00000000">
          <w:pPr>
            <w:pStyle w:val="TOC1"/>
            <w:rPr>
              <w:b w:val="0"/>
              <w:bCs w:val="0"/>
              <w:kern w:val="2"/>
              <w:sz w:val="24"/>
              <w:szCs w:val="24"/>
              <w:lang w:eastAsia="en-GB"/>
              <w14:ligatures w14:val="standardContextual"/>
            </w:rPr>
          </w:pPr>
          <w:hyperlink w:anchor="_Toc165911089" w:history="1">
            <w:r w:rsidR="002417AC" w:rsidRPr="00B82A30">
              <w:rPr>
                <w:rStyle w:val="Hyperlink"/>
                <w:rFonts w:ascii="Arial" w:hAnsi="Arial" w:cs="Arial"/>
              </w:rPr>
              <w:t>6</w:t>
            </w:r>
            <w:r w:rsidR="002417AC">
              <w:rPr>
                <w:b w:val="0"/>
                <w:bCs w:val="0"/>
                <w:kern w:val="2"/>
                <w:sz w:val="24"/>
                <w:szCs w:val="24"/>
                <w:lang w:eastAsia="en-GB"/>
                <w14:ligatures w14:val="standardContextual"/>
              </w:rPr>
              <w:tab/>
            </w:r>
            <w:r w:rsidR="002417AC" w:rsidRPr="00B82A30">
              <w:rPr>
                <w:rStyle w:val="Hyperlink"/>
                <w:rFonts w:ascii="Arial" w:hAnsi="Arial" w:cs="Arial"/>
              </w:rPr>
              <w:t>Dates &amp; Competition Deadline</w:t>
            </w:r>
            <w:r w:rsidR="002417AC">
              <w:rPr>
                <w:webHidden/>
              </w:rPr>
              <w:tab/>
            </w:r>
            <w:r w:rsidR="002417AC">
              <w:rPr>
                <w:webHidden/>
              </w:rPr>
              <w:fldChar w:fldCharType="begin"/>
            </w:r>
            <w:r w:rsidR="002417AC">
              <w:rPr>
                <w:webHidden/>
              </w:rPr>
              <w:instrText xml:space="preserve"> PAGEREF _Toc165911089 \h </w:instrText>
            </w:r>
            <w:r w:rsidR="002417AC">
              <w:rPr>
                <w:webHidden/>
              </w:rPr>
            </w:r>
            <w:r w:rsidR="002417AC">
              <w:rPr>
                <w:webHidden/>
              </w:rPr>
              <w:fldChar w:fldCharType="separate"/>
            </w:r>
            <w:r w:rsidR="002417AC">
              <w:rPr>
                <w:webHidden/>
              </w:rPr>
              <w:t>14</w:t>
            </w:r>
            <w:r w:rsidR="002417AC">
              <w:rPr>
                <w:webHidden/>
              </w:rPr>
              <w:fldChar w:fldCharType="end"/>
            </w:r>
          </w:hyperlink>
        </w:p>
        <w:p w14:paraId="58F9460B" w14:textId="6F793DFC" w:rsidR="002417AC" w:rsidRDefault="00000000">
          <w:pPr>
            <w:pStyle w:val="TOC1"/>
            <w:rPr>
              <w:b w:val="0"/>
              <w:bCs w:val="0"/>
              <w:kern w:val="2"/>
              <w:sz w:val="24"/>
              <w:szCs w:val="24"/>
              <w:lang w:eastAsia="en-GB"/>
              <w14:ligatures w14:val="standardContextual"/>
            </w:rPr>
          </w:pPr>
          <w:hyperlink w:anchor="_Toc165911090" w:history="1">
            <w:r w:rsidR="002417AC" w:rsidRPr="00B82A30">
              <w:rPr>
                <w:rStyle w:val="Hyperlink"/>
                <w:rFonts w:ascii="Arial" w:hAnsi="Arial" w:cs="Arial"/>
              </w:rPr>
              <w:t>7</w:t>
            </w:r>
            <w:r w:rsidR="002417AC">
              <w:rPr>
                <w:b w:val="0"/>
                <w:bCs w:val="0"/>
                <w:kern w:val="2"/>
                <w:sz w:val="24"/>
                <w:szCs w:val="24"/>
                <w:lang w:eastAsia="en-GB"/>
                <w14:ligatures w14:val="standardContextual"/>
              </w:rPr>
              <w:tab/>
            </w:r>
            <w:r w:rsidR="002417AC" w:rsidRPr="00B82A30">
              <w:rPr>
                <w:rStyle w:val="Hyperlink"/>
                <w:rFonts w:ascii="Arial" w:hAnsi="Arial" w:cs="Arial"/>
              </w:rPr>
              <w:t>How to apply</w:t>
            </w:r>
            <w:r w:rsidR="002417AC">
              <w:rPr>
                <w:webHidden/>
              </w:rPr>
              <w:tab/>
            </w:r>
            <w:r w:rsidR="002417AC">
              <w:rPr>
                <w:webHidden/>
              </w:rPr>
              <w:fldChar w:fldCharType="begin"/>
            </w:r>
            <w:r w:rsidR="002417AC">
              <w:rPr>
                <w:webHidden/>
              </w:rPr>
              <w:instrText xml:space="preserve"> PAGEREF _Toc165911090 \h </w:instrText>
            </w:r>
            <w:r w:rsidR="002417AC">
              <w:rPr>
                <w:webHidden/>
              </w:rPr>
            </w:r>
            <w:r w:rsidR="002417AC">
              <w:rPr>
                <w:webHidden/>
              </w:rPr>
              <w:fldChar w:fldCharType="separate"/>
            </w:r>
            <w:r w:rsidR="002417AC">
              <w:rPr>
                <w:webHidden/>
              </w:rPr>
              <w:t>14</w:t>
            </w:r>
            <w:r w:rsidR="002417AC">
              <w:rPr>
                <w:webHidden/>
              </w:rPr>
              <w:fldChar w:fldCharType="end"/>
            </w:r>
          </w:hyperlink>
        </w:p>
        <w:p w14:paraId="6E0102F6" w14:textId="7C595862" w:rsidR="002417AC" w:rsidRDefault="00000000">
          <w:pPr>
            <w:pStyle w:val="TOC2"/>
            <w:tabs>
              <w:tab w:val="right" w:leader="dot" w:pos="9016"/>
            </w:tabs>
            <w:rPr>
              <w:noProof/>
              <w:kern w:val="2"/>
              <w:sz w:val="24"/>
              <w:szCs w:val="24"/>
              <w:lang w:eastAsia="en-GB"/>
              <w14:ligatures w14:val="standardContextual"/>
            </w:rPr>
          </w:pPr>
          <w:hyperlink w:anchor="_Toc165911091" w:history="1">
            <w:r w:rsidR="002417AC" w:rsidRPr="00B82A30">
              <w:rPr>
                <w:rStyle w:val="Hyperlink"/>
                <w:rFonts w:ascii="Arial" w:hAnsi="Arial" w:cs="Arial"/>
                <w:b/>
                <w:bCs/>
                <w:noProof/>
              </w:rPr>
              <w:t>7.1 Before you Start</w:t>
            </w:r>
            <w:r w:rsidR="002417AC">
              <w:rPr>
                <w:noProof/>
                <w:webHidden/>
              </w:rPr>
              <w:tab/>
            </w:r>
            <w:r w:rsidR="002417AC">
              <w:rPr>
                <w:noProof/>
                <w:webHidden/>
              </w:rPr>
              <w:fldChar w:fldCharType="begin"/>
            </w:r>
            <w:r w:rsidR="002417AC">
              <w:rPr>
                <w:noProof/>
                <w:webHidden/>
              </w:rPr>
              <w:instrText xml:space="preserve"> PAGEREF _Toc165911091 \h </w:instrText>
            </w:r>
            <w:r w:rsidR="002417AC">
              <w:rPr>
                <w:noProof/>
                <w:webHidden/>
              </w:rPr>
            </w:r>
            <w:r w:rsidR="002417AC">
              <w:rPr>
                <w:noProof/>
                <w:webHidden/>
              </w:rPr>
              <w:fldChar w:fldCharType="separate"/>
            </w:r>
            <w:r w:rsidR="002417AC">
              <w:rPr>
                <w:noProof/>
                <w:webHidden/>
              </w:rPr>
              <w:t>15</w:t>
            </w:r>
            <w:r w:rsidR="002417AC">
              <w:rPr>
                <w:noProof/>
                <w:webHidden/>
              </w:rPr>
              <w:fldChar w:fldCharType="end"/>
            </w:r>
          </w:hyperlink>
        </w:p>
        <w:p w14:paraId="37DB97F2" w14:textId="0718BA42" w:rsidR="002417AC" w:rsidRDefault="00000000">
          <w:pPr>
            <w:pStyle w:val="TOC2"/>
            <w:tabs>
              <w:tab w:val="right" w:leader="dot" w:pos="9016"/>
            </w:tabs>
            <w:rPr>
              <w:noProof/>
              <w:kern w:val="2"/>
              <w:sz w:val="24"/>
              <w:szCs w:val="24"/>
              <w:lang w:eastAsia="en-GB"/>
              <w14:ligatures w14:val="standardContextual"/>
            </w:rPr>
          </w:pPr>
          <w:hyperlink w:anchor="_Toc165911092" w:history="1">
            <w:r w:rsidR="002417AC" w:rsidRPr="00B82A30">
              <w:rPr>
                <w:rStyle w:val="Hyperlink"/>
                <w:rFonts w:ascii="Arial" w:hAnsi="Arial" w:cs="Arial"/>
                <w:b/>
                <w:noProof/>
              </w:rPr>
              <w:t>7.2 What Happens Next</w:t>
            </w:r>
            <w:r w:rsidR="002417AC">
              <w:rPr>
                <w:noProof/>
                <w:webHidden/>
              </w:rPr>
              <w:tab/>
            </w:r>
            <w:r w:rsidR="002417AC">
              <w:rPr>
                <w:noProof/>
                <w:webHidden/>
              </w:rPr>
              <w:fldChar w:fldCharType="begin"/>
            </w:r>
            <w:r w:rsidR="002417AC">
              <w:rPr>
                <w:noProof/>
                <w:webHidden/>
              </w:rPr>
              <w:instrText xml:space="preserve"> PAGEREF _Toc165911092 \h </w:instrText>
            </w:r>
            <w:r w:rsidR="002417AC">
              <w:rPr>
                <w:noProof/>
                <w:webHidden/>
              </w:rPr>
            </w:r>
            <w:r w:rsidR="002417AC">
              <w:rPr>
                <w:noProof/>
                <w:webHidden/>
              </w:rPr>
              <w:fldChar w:fldCharType="separate"/>
            </w:r>
            <w:r w:rsidR="002417AC">
              <w:rPr>
                <w:noProof/>
                <w:webHidden/>
              </w:rPr>
              <w:t>15</w:t>
            </w:r>
            <w:r w:rsidR="002417AC">
              <w:rPr>
                <w:noProof/>
                <w:webHidden/>
              </w:rPr>
              <w:fldChar w:fldCharType="end"/>
            </w:r>
          </w:hyperlink>
        </w:p>
        <w:p w14:paraId="7E60ED10" w14:textId="22F051D7" w:rsidR="002417AC" w:rsidRDefault="00000000">
          <w:pPr>
            <w:pStyle w:val="TOC2"/>
            <w:tabs>
              <w:tab w:val="right" w:leader="dot" w:pos="9016"/>
            </w:tabs>
            <w:rPr>
              <w:noProof/>
              <w:kern w:val="2"/>
              <w:sz w:val="24"/>
              <w:szCs w:val="24"/>
              <w:lang w:eastAsia="en-GB"/>
              <w14:ligatures w14:val="standardContextual"/>
            </w:rPr>
          </w:pPr>
          <w:hyperlink w:anchor="_Toc165911093" w:history="1">
            <w:r w:rsidR="002417AC" w:rsidRPr="00B82A30">
              <w:rPr>
                <w:rStyle w:val="Hyperlink"/>
                <w:rFonts w:ascii="Arial" w:hAnsi="Arial" w:cs="Arial"/>
                <w:b/>
                <w:bCs/>
                <w:noProof/>
              </w:rPr>
              <w:t>7.3 What we will ask you</w:t>
            </w:r>
            <w:r w:rsidR="002417AC">
              <w:rPr>
                <w:noProof/>
                <w:webHidden/>
              </w:rPr>
              <w:tab/>
            </w:r>
            <w:r w:rsidR="002417AC">
              <w:rPr>
                <w:noProof/>
                <w:webHidden/>
              </w:rPr>
              <w:fldChar w:fldCharType="begin"/>
            </w:r>
            <w:r w:rsidR="002417AC">
              <w:rPr>
                <w:noProof/>
                <w:webHidden/>
              </w:rPr>
              <w:instrText xml:space="preserve"> PAGEREF _Toc165911093 \h </w:instrText>
            </w:r>
            <w:r w:rsidR="002417AC">
              <w:rPr>
                <w:noProof/>
                <w:webHidden/>
              </w:rPr>
            </w:r>
            <w:r w:rsidR="002417AC">
              <w:rPr>
                <w:noProof/>
                <w:webHidden/>
              </w:rPr>
              <w:fldChar w:fldCharType="separate"/>
            </w:r>
            <w:r w:rsidR="002417AC">
              <w:rPr>
                <w:noProof/>
                <w:webHidden/>
              </w:rPr>
              <w:t>15</w:t>
            </w:r>
            <w:r w:rsidR="002417AC">
              <w:rPr>
                <w:noProof/>
                <w:webHidden/>
              </w:rPr>
              <w:fldChar w:fldCharType="end"/>
            </w:r>
          </w:hyperlink>
        </w:p>
        <w:p w14:paraId="677369F5" w14:textId="7AF25644" w:rsidR="002417AC" w:rsidRDefault="00000000">
          <w:pPr>
            <w:pStyle w:val="TOC3"/>
            <w:tabs>
              <w:tab w:val="left" w:pos="960"/>
              <w:tab w:val="right" w:leader="dot" w:pos="9016"/>
            </w:tabs>
            <w:rPr>
              <w:noProof/>
              <w:kern w:val="2"/>
              <w:sz w:val="24"/>
              <w:szCs w:val="24"/>
              <w:lang w:eastAsia="en-GB"/>
              <w14:ligatures w14:val="standardContextual"/>
            </w:rPr>
          </w:pPr>
          <w:hyperlink w:anchor="_Toc165911094" w:history="1">
            <w:r w:rsidR="002417AC" w:rsidRPr="00B82A30">
              <w:rPr>
                <w:rStyle w:val="Hyperlink"/>
                <w:rFonts w:ascii="Arial" w:hAnsi="Arial" w:cs="Arial"/>
                <w:b/>
                <w:bCs/>
                <w:noProof/>
              </w:rPr>
              <w:t>1.</w:t>
            </w:r>
            <w:r w:rsidR="002417AC">
              <w:rPr>
                <w:noProof/>
                <w:kern w:val="2"/>
                <w:sz w:val="24"/>
                <w:szCs w:val="24"/>
                <w:lang w:eastAsia="en-GB"/>
                <w14:ligatures w14:val="standardContextual"/>
              </w:rPr>
              <w:tab/>
            </w:r>
            <w:r w:rsidR="002417AC" w:rsidRPr="00B82A30">
              <w:rPr>
                <w:rStyle w:val="Hyperlink"/>
                <w:rFonts w:ascii="Arial" w:hAnsi="Arial" w:cs="Arial"/>
                <w:b/>
                <w:bCs/>
                <w:noProof/>
              </w:rPr>
              <w:t>Project Detail</w:t>
            </w:r>
            <w:r w:rsidR="002417AC">
              <w:rPr>
                <w:noProof/>
                <w:webHidden/>
              </w:rPr>
              <w:tab/>
            </w:r>
            <w:r w:rsidR="002417AC">
              <w:rPr>
                <w:noProof/>
                <w:webHidden/>
              </w:rPr>
              <w:fldChar w:fldCharType="begin"/>
            </w:r>
            <w:r w:rsidR="002417AC">
              <w:rPr>
                <w:noProof/>
                <w:webHidden/>
              </w:rPr>
              <w:instrText xml:space="preserve"> PAGEREF _Toc165911094 \h </w:instrText>
            </w:r>
            <w:r w:rsidR="002417AC">
              <w:rPr>
                <w:noProof/>
                <w:webHidden/>
              </w:rPr>
            </w:r>
            <w:r w:rsidR="002417AC">
              <w:rPr>
                <w:noProof/>
                <w:webHidden/>
              </w:rPr>
              <w:fldChar w:fldCharType="separate"/>
            </w:r>
            <w:r w:rsidR="002417AC">
              <w:rPr>
                <w:noProof/>
                <w:webHidden/>
              </w:rPr>
              <w:t>16</w:t>
            </w:r>
            <w:r w:rsidR="002417AC">
              <w:rPr>
                <w:noProof/>
                <w:webHidden/>
              </w:rPr>
              <w:fldChar w:fldCharType="end"/>
            </w:r>
          </w:hyperlink>
        </w:p>
        <w:p w14:paraId="51B4D29D" w14:textId="6974EE33" w:rsidR="002417AC" w:rsidRDefault="00000000">
          <w:pPr>
            <w:pStyle w:val="TOC3"/>
            <w:tabs>
              <w:tab w:val="left" w:pos="960"/>
              <w:tab w:val="right" w:leader="dot" w:pos="9016"/>
            </w:tabs>
            <w:rPr>
              <w:noProof/>
              <w:kern w:val="2"/>
              <w:sz w:val="24"/>
              <w:szCs w:val="24"/>
              <w:lang w:eastAsia="en-GB"/>
              <w14:ligatures w14:val="standardContextual"/>
            </w:rPr>
          </w:pPr>
          <w:hyperlink w:anchor="_Toc165911095" w:history="1">
            <w:r w:rsidR="002417AC" w:rsidRPr="00B82A30">
              <w:rPr>
                <w:rStyle w:val="Hyperlink"/>
                <w:rFonts w:ascii="Arial" w:hAnsi="Arial" w:cs="Arial"/>
                <w:b/>
                <w:bCs/>
                <w:noProof/>
              </w:rPr>
              <w:t>2.</w:t>
            </w:r>
            <w:r w:rsidR="002417AC">
              <w:rPr>
                <w:noProof/>
                <w:kern w:val="2"/>
                <w:sz w:val="24"/>
                <w:szCs w:val="24"/>
                <w:lang w:eastAsia="en-GB"/>
                <w14:ligatures w14:val="standardContextual"/>
              </w:rPr>
              <w:tab/>
            </w:r>
            <w:r w:rsidR="002417AC" w:rsidRPr="00B82A30">
              <w:rPr>
                <w:rStyle w:val="Hyperlink"/>
                <w:rFonts w:ascii="Arial" w:hAnsi="Arial" w:cs="Arial"/>
                <w:b/>
                <w:bCs/>
                <w:noProof/>
              </w:rPr>
              <w:t>Application questions</w:t>
            </w:r>
            <w:r w:rsidR="002417AC">
              <w:rPr>
                <w:noProof/>
                <w:webHidden/>
              </w:rPr>
              <w:tab/>
            </w:r>
            <w:r w:rsidR="002417AC">
              <w:rPr>
                <w:noProof/>
                <w:webHidden/>
              </w:rPr>
              <w:fldChar w:fldCharType="begin"/>
            </w:r>
            <w:r w:rsidR="002417AC">
              <w:rPr>
                <w:noProof/>
                <w:webHidden/>
              </w:rPr>
              <w:instrText xml:space="preserve"> PAGEREF _Toc165911095 \h </w:instrText>
            </w:r>
            <w:r w:rsidR="002417AC">
              <w:rPr>
                <w:noProof/>
                <w:webHidden/>
              </w:rPr>
            </w:r>
            <w:r w:rsidR="002417AC">
              <w:rPr>
                <w:noProof/>
                <w:webHidden/>
              </w:rPr>
              <w:fldChar w:fldCharType="separate"/>
            </w:r>
            <w:r w:rsidR="002417AC">
              <w:rPr>
                <w:noProof/>
                <w:webHidden/>
              </w:rPr>
              <w:t>18</w:t>
            </w:r>
            <w:r w:rsidR="002417AC">
              <w:rPr>
                <w:noProof/>
                <w:webHidden/>
              </w:rPr>
              <w:fldChar w:fldCharType="end"/>
            </w:r>
          </w:hyperlink>
        </w:p>
        <w:p w14:paraId="2100BF7B" w14:textId="4D18A202" w:rsidR="002417AC" w:rsidRDefault="00000000">
          <w:pPr>
            <w:pStyle w:val="TOC3"/>
            <w:tabs>
              <w:tab w:val="left" w:pos="960"/>
              <w:tab w:val="right" w:leader="dot" w:pos="9016"/>
            </w:tabs>
            <w:rPr>
              <w:noProof/>
              <w:kern w:val="2"/>
              <w:sz w:val="24"/>
              <w:szCs w:val="24"/>
              <w:lang w:eastAsia="en-GB"/>
              <w14:ligatures w14:val="standardContextual"/>
            </w:rPr>
          </w:pPr>
          <w:hyperlink w:anchor="_Toc165911096" w:history="1">
            <w:r w:rsidR="002417AC" w:rsidRPr="00B82A30">
              <w:rPr>
                <w:rStyle w:val="Hyperlink"/>
                <w:rFonts w:ascii="Arial" w:hAnsi="Arial" w:cs="Arial"/>
                <w:b/>
                <w:bCs/>
                <w:noProof/>
              </w:rPr>
              <w:t>3.</w:t>
            </w:r>
            <w:r w:rsidR="002417AC">
              <w:rPr>
                <w:noProof/>
                <w:kern w:val="2"/>
                <w:sz w:val="24"/>
                <w:szCs w:val="24"/>
                <w:lang w:eastAsia="en-GB"/>
                <w14:ligatures w14:val="standardContextual"/>
              </w:rPr>
              <w:tab/>
            </w:r>
            <w:r w:rsidR="002417AC" w:rsidRPr="00B82A30">
              <w:rPr>
                <w:rStyle w:val="Hyperlink"/>
                <w:rFonts w:ascii="Arial" w:hAnsi="Arial" w:cs="Arial"/>
                <w:b/>
                <w:bCs/>
                <w:noProof/>
              </w:rPr>
              <w:t>Finances</w:t>
            </w:r>
            <w:r w:rsidR="002417AC">
              <w:rPr>
                <w:noProof/>
                <w:webHidden/>
              </w:rPr>
              <w:tab/>
            </w:r>
            <w:r w:rsidR="002417AC">
              <w:rPr>
                <w:noProof/>
                <w:webHidden/>
              </w:rPr>
              <w:fldChar w:fldCharType="begin"/>
            </w:r>
            <w:r w:rsidR="002417AC">
              <w:rPr>
                <w:noProof/>
                <w:webHidden/>
              </w:rPr>
              <w:instrText xml:space="preserve"> PAGEREF _Toc165911096 \h </w:instrText>
            </w:r>
            <w:r w:rsidR="002417AC">
              <w:rPr>
                <w:noProof/>
                <w:webHidden/>
              </w:rPr>
            </w:r>
            <w:r w:rsidR="002417AC">
              <w:rPr>
                <w:noProof/>
                <w:webHidden/>
              </w:rPr>
              <w:fldChar w:fldCharType="separate"/>
            </w:r>
            <w:r w:rsidR="002417AC">
              <w:rPr>
                <w:noProof/>
                <w:webHidden/>
              </w:rPr>
              <w:t>18</w:t>
            </w:r>
            <w:r w:rsidR="002417AC">
              <w:rPr>
                <w:noProof/>
                <w:webHidden/>
              </w:rPr>
              <w:fldChar w:fldCharType="end"/>
            </w:r>
          </w:hyperlink>
        </w:p>
        <w:p w14:paraId="34BEA17C" w14:textId="198BE540" w:rsidR="002417AC" w:rsidRDefault="00000000">
          <w:pPr>
            <w:pStyle w:val="TOC3"/>
            <w:tabs>
              <w:tab w:val="left" w:pos="960"/>
              <w:tab w:val="right" w:leader="dot" w:pos="9016"/>
            </w:tabs>
            <w:rPr>
              <w:noProof/>
              <w:kern w:val="2"/>
              <w:sz w:val="24"/>
              <w:szCs w:val="24"/>
              <w:lang w:eastAsia="en-GB"/>
              <w14:ligatures w14:val="standardContextual"/>
            </w:rPr>
          </w:pPr>
          <w:hyperlink w:anchor="_Toc165911097" w:history="1">
            <w:r w:rsidR="002417AC" w:rsidRPr="00B82A30">
              <w:rPr>
                <w:rStyle w:val="Hyperlink"/>
                <w:rFonts w:ascii="Arial" w:hAnsi="Arial" w:cs="Arial"/>
                <w:b/>
                <w:bCs/>
                <w:noProof/>
              </w:rPr>
              <w:t>4.</w:t>
            </w:r>
            <w:r w:rsidR="002417AC">
              <w:rPr>
                <w:noProof/>
                <w:kern w:val="2"/>
                <w:sz w:val="24"/>
                <w:szCs w:val="24"/>
                <w:lang w:eastAsia="en-GB"/>
                <w14:ligatures w14:val="standardContextual"/>
              </w:rPr>
              <w:tab/>
            </w:r>
            <w:r w:rsidR="002417AC" w:rsidRPr="00B82A30">
              <w:rPr>
                <w:rStyle w:val="Hyperlink"/>
                <w:rFonts w:ascii="Arial" w:hAnsi="Arial" w:cs="Arial"/>
                <w:b/>
                <w:bCs/>
                <w:noProof/>
              </w:rPr>
              <w:t>Intellectual Property</w:t>
            </w:r>
            <w:r w:rsidR="002417AC">
              <w:rPr>
                <w:noProof/>
                <w:webHidden/>
              </w:rPr>
              <w:tab/>
            </w:r>
            <w:r w:rsidR="002417AC">
              <w:rPr>
                <w:noProof/>
                <w:webHidden/>
              </w:rPr>
              <w:fldChar w:fldCharType="begin"/>
            </w:r>
            <w:r w:rsidR="002417AC">
              <w:rPr>
                <w:noProof/>
                <w:webHidden/>
              </w:rPr>
              <w:instrText xml:space="preserve"> PAGEREF _Toc165911097 \h </w:instrText>
            </w:r>
            <w:r w:rsidR="002417AC">
              <w:rPr>
                <w:noProof/>
                <w:webHidden/>
              </w:rPr>
            </w:r>
            <w:r w:rsidR="002417AC">
              <w:rPr>
                <w:noProof/>
                <w:webHidden/>
              </w:rPr>
              <w:fldChar w:fldCharType="separate"/>
            </w:r>
            <w:r w:rsidR="002417AC">
              <w:rPr>
                <w:noProof/>
                <w:webHidden/>
              </w:rPr>
              <w:t>19</w:t>
            </w:r>
            <w:r w:rsidR="002417AC">
              <w:rPr>
                <w:noProof/>
                <w:webHidden/>
              </w:rPr>
              <w:fldChar w:fldCharType="end"/>
            </w:r>
          </w:hyperlink>
        </w:p>
        <w:p w14:paraId="1045D6AF" w14:textId="28A16A3D" w:rsidR="002417AC" w:rsidRDefault="00000000">
          <w:pPr>
            <w:pStyle w:val="TOC1"/>
            <w:rPr>
              <w:b w:val="0"/>
              <w:bCs w:val="0"/>
              <w:kern w:val="2"/>
              <w:sz w:val="24"/>
              <w:szCs w:val="24"/>
              <w:lang w:eastAsia="en-GB"/>
              <w14:ligatures w14:val="standardContextual"/>
            </w:rPr>
          </w:pPr>
          <w:hyperlink w:anchor="_Toc165911098" w:history="1">
            <w:r w:rsidR="002417AC" w:rsidRPr="00B82A30">
              <w:rPr>
                <w:rStyle w:val="Hyperlink"/>
                <w:rFonts w:ascii="Arial" w:hAnsi="Arial" w:cs="Arial"/>
              </w:rPr>
              <w:t>8</w:t>
            </w:r>
            <w:r w:rsidR="002417AC">
              <w:rPr>
                <w:b w:val="0"/>
                <w:bCs w:val="0"/>
                <w:kern w:val="2"/>
                <w:sz w:val="24"/>
                <w:szCs w:val="24"/>
                <w:lang w:eastAsia="en-GB"/>
                <w14:ligatures w14:val="standardContextual"/>
              </w:rPr>
              <w:tab/>
            </w:r>
            <w:r w:rsidR="002417AC" w:rsidRPr="00B82A30">
              <w:rPr>
                <w:rStyle w:val="Hyperlink"/>
                <w:rFonts w:ascii="Arial" w:hAnsi="Arial" w:cs="Arial"/>
              </w:rPr>
              <w:t>Supporting information</w:t>
            </w:r>
            <w:r w:rsidR="002417AC">
              <w:rPr>
                <w:webHidden/>
              </w:rPr>
              <w:tab/>
            </w:r>
            <w:r w:rsidR="002417AC">
              <w:rPr>
                <w:webHidden/>
              </w:rPr>
              <w:fldChar w:fldCharType="begin"/>
            </w:r>
            <w:r w:rsidR="002417AC">
              <w:rPr>
                <w:webHidden/>
              </w:rPr>
              <w:instrText xml:space="preserve"> PAGEREF _Toc165911098 \h </w:instrText>
            </w:r>
            <w:r w:rsidR="002417AC">
              <w:rPr>
                <w:webHidden/>
              </w:rPr>
            </w:r>
            <w:r w:rsidR="002417AC">
              <w:rPr>
                <w:webHidden/>
              </w:rPr>
              <w:fldChar w:fldCharType="separate"/>
            </w:r>
            <w:r w:rsidR="002417AC">
              <w:rPr>
                <w:webHidden/>
              </w:rPr>
              <w:t>19</w:t>
            </w:r>
            <w:r w:rsidR="002417AC">
              <w:rPr>
                <w:webHidden/>
              </w:rPr>
              <w:fldChar w:fldCharType="end"/>
            </w:r>
          </w:hyperlink>
        </w:p>
        <w:p w14:paraId="6249B9BC" w14:textId="7F540145" w:rsidR="002417AC" w:rsidRDefault="00000000">
          <w:pPr>
            <w:pStyle w:val="TOC2"/>
            <w:tabs>
              <w:tab w:val="left" w:pos="720"/>
              <w:tab w:val="right" w:leader="dot" w:pos="9016"/>
            </w:tabs>
            <w:rPr>
              <w:noProof/>
              <w:kern w:val="2"/>
              <w:sz w:val="24"/>
              <w:szCs w:val="24"/>
              <w:lang w:eastAsia="en-GB"/>
              <w14:ligatures w14:val="standardContextual"/>
            </w:rPr>
          </w:pPr>
          <w:hyperlink w:anchor="_Toc165911099" w:history="1">
            <w:r w:rsidR="002417AC" w:rsidRPr="00B82A30">
              <w:rPr>
                <w:rStyle w:val="Hyperlink"/>
                <w:rFonts w:ascii="Arial" w:hAnsi="Arial" w:cs="Arial"/>
                <w:b/>
                <w:bCs/>
                <w:noProof/>
              </w:rPr>
              <w:t>8.2</w:t>
            </w:r>
            <w:r w:rsidR="002417AC">
              <w:rPr>
                <w:noProof/>
                <w:kern w:val="2"/>
                <w:sz w:val="24"/>
                <w:szCs w:val="24"/>
                <w:lang w:eastAsia="en-GB"/>
                <w14:ligatures w14:val="standardContextual"/>
              </w:rPr>
              <w:tab/>
            </w:r>
            <w:r w:rsidR="002417AC" w:rsidRPr="00B82A30">
              <w:rPr>
                <w:rStyle w:val="Hyperlink"/>
                <w:rFonts w:ascii="Arial" w:hAnsi="Arial" w:cs="Arial"/>
                <w:b/>
                <w:bCs/>
                <w:noProof/>
              </w:rPr>
              <w:t>Background and further information</w:t>
            </w:r>
            <w:r w:rsidR="002417AC">
              <w:rPr>
                <w:noProof/>
                <w:webHidden/>
              </w:rPr>
              <w:tab/>
            </w:r>
            <w:r w:rsidR="002417AC">
              <w:rPr>
                <w:noProof/>
                <w:webHidden/>
              </w:rPr>
              <w:fldChar w:fldCharType="begin"/>
            </w:r>
            <w:r w:rsidR="002417AC">
              <w:rPr>
                <w:noProof/>
                <w:webHidden/>
              </w:rPr>
              <w:instrText xml:space="preserve"> PAGEREF _Toc165911099 \h </w:instrText>
            </w:r>
            <w:r w:rsidR="002417AC">
              <w:rPr>
                <w:noProof/>
                <w:webHidden/>
              </w:rPr>
            </w:r>
            <w:r w:rsidR="002417AC">
              <w:rPr>
                <w:noProof/>
                <w:webHidden/>
              </w:rPr>
              <w:fldChar w:fldCharType="separate"/>
            </w:r>
            <w:r w:rsidR="002417AC">
              <w:rPr>
                <w:noProof/>
                <w:webHidden/>
              </w:rPr>
              <w:t>19</w:t>
            </w:r>
            <w:r w:rsidR="002417AC">
              <w:rPr>
                <w:noProof/>
                <w:webHidden/>
              </w:rPr>
              <w:fldChar w:fldCharType="end"/>
            </w:r>
          </w:hyperlink>
        </w:p>
        <w:p w14:paraId="41674A0C" w14:textId="7F3E00C7" w:rsidR="002417AC" w:rsidRDefault="00000000">
          <w:pPr>
            <w:pStyle w:val="TOC2"/>
            <w:tabs>
              <w:tab w:val="right" w:leader="dot" w:pos="9016"/>
            </w:tabs>
            <w:rPr>
              <w:noProof/>
              <w:kern w:val="2"/>
              <w:sz w:val="24"/>
              <w:szCs w:val="24"/>
              <w:lang w:eastAsia="en-GB"/>
              <w14:ligatures w14:val="standardContextual"/>
            </w:rPr>
          </w:pPr>
          <w:hyperlink w:anchor="_Toc165911100" w:history="1">
            <w:r w:rsidR="002417AC" w:rsidRPr="00B82A30">
              <w:rPr>
                <w:rStyle w:val="Hyperlink"/>
                <w:rFonts w:ascii="Arial" w:eastAsia="Times New Roman" w:hAnsi="Arial" w:cs="Arial"/>
                <w:b/>
                <w:bCs/>
                <w:noProof/>
              </w:rPr>
              <w:t>8.2 Next steps</w:t>
            </w:r>
            <w:r w:rsidR="002417AC">
              <w:rPr>
                <w:noProof/>
                <w:webHidden/>
              </w:rPr>
              <w:tab/>
            </w:r>
            <w:r w:rsidR="002417AC">
              <w:rPr>
                <w:noProof/>
                <w:webHidden/>
              </w:rPr>
              <w:fldChar w:fldCharType="begin"/>
            </w:r>
            <w:r w:rsidR="002417AC">
              <w:rPr>
                <w:noProof/>
                <w:webHidden/>
              </w:rPr>
              <w:instrText xml:space="preserve"> PAGEREF _Toc165911100 \h </w:instrText>
            </w:r>
            <w:r w:rsidR="002417AC">
              <w:rPr>
                <w:noProof/>
                <w:webHidden/>
              </w:rPr>
            </w:r>
            <w:r w:rsidR="002417AC">
              <w:rPr>
                <w:noProof/>
                <w:webHidden/>
              </w:rPr>
              <w:fldChar w:fldCharType="separate"/>
            </w:r>
            <w:r w:rsidR="002417AC">
              <w:rPr>
                <w:noProof/>
                <w:webHidden/>
              </w:rPr>
              <w:t>20</w:t>
            </w:r>
            <w:r w:rsidR="002417AC">
              <w:rPr>
                <w:noProof/>
                <w:webHidden/>
              </w:rPr>
              <w:fldChar w:fldCharType="end"/>
            </w:r>
          </w:hyperlink>
        </w:p>
        <w:p w14:paraId="329085A7" w14:textId="55C62D5C" w:rsidR="002417AC" w:rsidRDefault="00000000">
          <w:pPr>
            <w:pStyle w:val="TOC2"/>
            <w:tabs>
              <w:tab w:val="left" w:pos="720"/>
              <w:tab w:val="right" w:leader="dot" w:pos="9016"/>
            </w:tabs>
            <w:rPr>
              <w:noProof/>
              <w:kern w:val="2"/>
              <w:sz w:val="24"/>
              <w:szCs w:val="24"/>
              <w:lang w:eastAsia="en-GB"/>
              <w14:ligatures w14:val="standardContextual"/>
            </w:rPr>
          </w:pPr>
          <w:hyperlink w:anchor="_Toc165911101" w:history="1">
            <w:r w:rsidR="002417AC" w:rsidRPr="00B82A30">
              <w:rPr>
                <w:rStyle w:val="Hyperlink"/>
                <w:rFonts w:ascii="Arial" w:eastAsia="Times New Roman" w:hAnsi="Arial" w:cs="Arial"/>
                <w:b/>
                <w:bCs/>
                <w:noProof/>
              </w:rPr>
              <w:t>8.3</w:t>
            </w:r>
            <w:r w:rsidR="002417AC">
              <w:rPr>
                <w:noProof/>
                <w:kern w:val="2"/>
                <w:sz w:val="24"/>
                <w:szCs w:val="24"/>
                <w:lang w:eastAsia="en-GB"/>
                <w14:ligatures w14:val="standardContextual"/>
              </w:rPr>
              <w:tab/>
            </w:r>
            <w:r w:rsidR="002417AC" w:rsidRPr="00B82A30">
              <w:rPr>
                <w:rStyle w:val="Hyperlink"/>
                <w:rFonts w:ascii="Arial" w:eastAsia="Times New Roman" w:hAnsi="Arial" w:cs="Arial"/>
                <w:b/>
                <w:bCs/>
                <w:noProof/>
              </w:rPr>
              <w:t>Finance checks</w:t>
            </w:r>
            <w:r w:rsidR="002417AC">
              <w:rPr>
                <w:noProof/>
                <w:webHidden/>
              </w:rPr>
              <w:tab/>
            </w:r>
            <w:r w:rsidR="002417AC">
              <w:rPr>
                <w:noProof/>
                <w:webHidden/>
              </w:rPr>
              <w:fldChar w:fldCharType="begin"/>
            </w:r>
            <w:r w:rsidR="002417AC">
              <w:rPr>
                <w:noProof/>
                <w:webHidden/>
              </w:rPr>
              <w:instrText xml:space="preserve"> PAGEREF _Toc165911101 \h </w:instrText>
            </w:r>
            <w:r w:rsidR="002417AC">
              <w:rPr>
                <w:noProof/>
                <w:webHidden/>
              </w:rPr>
            </w:r>
            <w:r w:rsidR="002417AC">
              <w:rPr>
                <w:noProof/>
                <w:webHidden/>
              </w:rPr>
              <w:fldChar w:fldCharType="separate"/>
            </w:r>
            <w:r w:rsidR="002417AC">
              <w:rPr>
                <w:noProof/>
                <w:webHidden/>
              </w:rPr>
              <w:t>20</w:t>
            </w:r>
            <w:r w:rsidR="002417AC">
              <w:rPr>
                <w:noProof/>
                <w:webHidden/>
              </w:rPr>
              <w:fldChar w:fldCharType="end"/>
            </w:r>
          </w:hyperlink>
        </w:p>
        <w:p w14:paraId="6D642298" w14:textId="249B2B31" w:rsidR="002417AC" w:rsidRDefault="00000000">
          <w:pPr>
            <w:pStyle w:val="TOC2"/>
            <w:tabs>
              <w:tab w:val="left" w:pos="720"/>
              <w:tab w:val="right" w:leader="dot" w:pos="9016"/>
            </w:tabs>
            <w:rPr>
              <w:noProof/>
              <w:kern w:val="2"/>
              <w:sz w:val="24"/>
              <w:szCs w:val="24"/>
              <w:lang w:eastAsia="en-GB"/>
              <w14:ligatures w14:val="standardContextual"/>
            </w:rPr>
          </w:pPr>
          <w:hyperlink w:anchor="_Toc165911102" w:history="1">
            <w:r w:rsidR="002417AC" w:rsidRPr="00B82A30">
              <w:rPr>
                <w:rStyle w:val="Hyperlink"/>
                <w:rFonts w:ascii="Arial" w:eastAsia="Times New Roman" w:hAnsi="Arial" w:cs="Arial"/>
                <w:b/>
                <w:bCs/>
                <w:noProof/>
              </w:rPr>
              <w:t>8.4</w:t>
            </w:r>
            <w:r w:rsidR="002417AC">
              <w:rPr>
                <w:noProof/>
                <w:kern w:val="2"/>
                <w:sz w:val="24"/>
                <w:szCs w:val="24"/>
                <w:lang w:eastAsia="en-GB"/>
                <w14:ligatures w14:val="standardContextual"/>
              </w:rPr>
              <w:tab/>
            </w:r>
            <w:r w:rsidR="002417AC" w:rsidRPr="00B82A30">
              <w:rPr>
                <w:rStyle w:val="Hyperlink"/>
                <w:rFonts w:ascii="Arial" w:eastAsia="Times New Roman" w:hAnsi="Arial" w:cs="Arial"/>
                <w:b/>
                <w:bCs/>
                <w:noProof/>
              </w:rPr>
              <w:t>Further help and guidance</w:t>
            </w:r>
            <w:r w:rsidR="002417AC">
              <w:rPr>
                <w:noProof/>
                <w:webHidden/>
              </w:rPr>
              <w:tab/>
            </w:r>
            <w:r w:rsidR="002417AC">
              <w:rPr>
                <w:noProof/>
                <w:webHidden/>
              </w:rPr>
              <w:fldChar w:fldCharType="begin"/>
            </w:r>
            <w:r w:rsidR="002417AC">
              <w:rPr>
                <w:noProof/>
                <w:webHidden/>
              </w:rPr>
              <w:instrText xml:space="preserve"> PAGEREF _Toc165911102 \h </w:instrText>
            </w:r>
            <w:r w:rsidR="002417AC">
              <w:rPr>
                <w:noProof/>
                <w:webHidden/>
              </w:rPr>
            </w:r>
            <w:r w:rsidR="002417AC">
              <w:rPr>
                <w:noProof/>
                <w:webHidden/>
              </w:rPr>
              <w:fldChar w:fldCharType="separate"/>
            </w:r>
            <w:r w:rsidR="002417AC">
              <w:rPr>
                <w:noProof/>
                <w:webHidden/>
              </w:rPr>
              <w:t>21</w:t>
            </w:r>
            <w:r w:rsidR="002417AC">
              <w:rPr>
                <w:noProof/>
                <w:webHidden/>
              </w:rPr>
              <w:fldChar w:fldCharType="end"/>
            </w:r>
          </w:hyperlink>
        </w:p>
        <w:p w14:paraId="52588B39" w14:textId="359013A3" w:rsidR="00392689" w:rsidRPr="009A4103" w:rsidRDefault="00392689" w:rsidP="00392689">
          <w:pPr>
            <w:rPr>
              <w:rFonts w:ascii="Arial" w:hAnsi="Arial" w:cs="Arial"/>
            </w:rPr>
          </w:pPr>
          <w:r w:rsidRPr="009A4103">
            <w:rPr>
              <w:rFonts w:ascii="Arial" w:hAnsi="Arial" w:cs="Arial"/>
              <w:b/>
              <w:bCs/>
            </w:rPr>
            <w:fldChar w:fldCharType="end"/>
          </w:r>
        </w:p>
      </w:sdtContent>
    </w:sdt>
    <w:p w14:paraId="05041AD2" w14:textId="77777777" w:rsidR="00392689" w:rsidRPr="004B66A8" w:rsidRDefault="00392689" w:rsidP="008074FA">
      <w:pPr>
        <w:rPr>
          <w:rFonts w:ascii="Arial" w:hAnsi="Arial" w:cs="Arial"/>
        </w:rPr>
      </w:pPr>
    </w:p>
    <w:p w14:paraId="2E3F812F" w14:textId="6D698AF0" w:rsidR="008074FA" w:rsidRPr="004B66A8" w:rsidRDefault="008074FA" w:rsidP="008074FA">
      <w:pPr>
        <w:rPr>
          <w:rFonts w:ascii="Arial" w:hAnsi="Arial" w:cs="Arial"/>
        </w:rPr>
      </w:pPr>
      <w:r w:rsidRPr="004B66A8">
        <w:rPr>
          <w:rFonts w:ascii="Arial" w:hAnsi="Arial" w:cs="Arial"/>
        </w:rPr>
        <w:br w:type="page"/>
      </w:r>
    </w:p>
    <w:bookmarkEnd w:id="0"/>
    <w:p w14:paraId="019BE45C" w14:textId="5F660054" w:rsidR="003D2CB0" w:rsidRPr="00F40258" w:rsidRDefault="00FD666E" w:rsidP="00F722A7">
      <w:pPr>
        <w:shd w:val="clear" w:color="auto" w:fill="DEEAF6" w:themeFill="accent1" w:themeFillTint="33"/>
        <w:spacing w:after="0"/>
        <w:rPr>
          <w:rFonts w:ascii="Arial" w:hAnsi="Arial" w:cs="Arial"/>
          <w:b/>
          <w:sz w:val="40"/>
          <w:szCs w:val="40"/>
        </w:rPr>
      </w:pPr>
      <w:r w:rsidRPr="3D797869">
        <w:rPr>
          <w:rFonts w:ascii="Arial" w:hAnsi="Arial" w:cs="Arial"/>
          <w:b/>
          <w:bCs/>
          <w:sz w:val="40"/>
          <w:szCs w:val="40"/>
        </w:rPr>
        <w:lastRenderedPageBreak/>
        <w:t>Short</w:t>
      </w:r>
      <w:r w:rsidR="006B352D" w:rsidRPr="3D797869">
        <w:rPr>
          <w:rFonts w:ascii="Arial" w:hAnsi="Arial" w:cs="Arial"/>
          <w:b/>
          <w:bCs/>
          <w:sz w:val="40"/>
          <w:szCs w:val="40"/>
        </w:rPr>
        <w:t xml:space="preserve"> </w:t>
      </w:r>
      <w:r w:rsidR="00544E62" w:rsidRPr="3D797869">
        <w:rPr>
          <w:rFonts w:ascii="Arial" w:hAnsi="Arial" w:cs="Arial"/>
          <w:b/>
          <w:bCs/>
          <w:sz w:val="40"/>
          <w:szCs w:val="40"/>
        </w:rPr>
        <w:t>summary</w:t>
      </w:r>
    </w:p>
    <w:p w14:paraId="5F8F0D98" w14:textId="0E096274" w:rsidR="00AD33E4" w:rsidRPr="00F40258" w:rsidRDefault="00AD33E4" w:rsidP="00A03E95">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D33E4" w:rsidRPr="00F40258" w14:paraId="233BF9B0" w14:textId="77777777" w:rsidTr="00AD33E4">
        <w:tc>
          <w:tcPr>
            <w:tcW w:w="9016" w:type="dxa"/>
          </w:tcPr>
          <w:p w14:paraId="0EED4E83" w14:textId="6329800A" w:rsidR="003348E3" w:rsidRDefault="00885ADE" w:rsidP="003A7880">
            <w:pPr>
              <w:spacing w:line="264" w:lineRule="auto"/>
              <w:rPr>
                <w:rFonts w:ascii="Arial" w:hAnsi="Arial" w:cs="Arial"/>
                <w:color w:val="0B0C0C"/>
                <w:sz w:val="24"/>
                <w:szCs w:val="24"/>
                <w:shd w:val="clear" w:color="auto" w:fill="FFFFFF"/>
              </w:rPr>
            </w:pPr>
            <w:r w:rsidRPr="00F40258">
              <w:rPr>
                <w:rFonts w:ascii="Arial" w:hAnsi="Arial" w:cs="Arial"/>
                <w:color w:val="0B0C0C"/>
                <w:sz w:val="24"/>
                <w:szCs w:val="24"/>
                <w:shd w:val="clear" w:color="auto" w:fill="FFFFFF"/>
              </w:rPr>
              <w:t>Eligible</w:t>
            </w:r>
            <w:r w:rsidR="00026C56" w:rsidRPr="00F40258">
              <w:rPr>
                <w:rFonts w:ascii="Arial" w:hAnsi="Arial" w:cs="Arial"/>
                <w:color w:val="0B0C0C"/>
                <w:sz w:val="24"/>
                <w:szCs w:val="24"/>
                <w:shd w:val="clear" w:color="auto" w:fill="FFFFFF"/>
              </w:rPr>
              <w:t xml:space="preserve"> o</w:t>
            </w:r>
            <w:r w:rsidR="00AD33E4" w:rsidRPr="00F40258">
              <w:rPr>
                <w:rFonts w:ascii="Arial" w:hAnsi="Arial" w:cs="Arial"/>
                <w:color w:val="0B0C0C"/>
                <w:sz w:val="24"/>
                <w:szCs w:val="24"/>
                <w:shd w:val="clear" w:color="auto" w:fill="FFFFFF"/>
              </w:rPr>
              <w:t xml:space="preserve">rganisations can apply for a share of </w:t>
            </w:r>
            <w:r w:rsidR="005364DA" w:rsidRPr="00F40258">
              <w:rPr>
                <w:rFonts w:ascii="Arial" w:hAnsi="Arial" w:cs="Arial"/>
                <w:color w:val="0B0C0C"/>
                <w:sz w:val="24"/>
                <w:szCs w:val="24"/>
                <w:shd w:val="clear" w:color="auto" w:fill="FFFFFF"/>
              </w:rPr>
              <w:t xml:space="preserve">up to </w:t>
            </w:r>
            <w:r w:rsidR="00AD33E4" w:rsidRPr="00F40258">
              <w:rPr>
                <w:rFonts w:ascii="Arial" w:hAnsi="Arial" w:cs="Arial"/>
                <w:color w:val="0B0C0C"/>
                <w:sz w:val="24"/>
                <w:szCs w:val="24"/>
                <w:shd w:val="clear" w:color="auto" w:fill="FFFFFF"/>
              </w:rPr>
              <w:t>£</w:t>
            </w:r>
            <w:r w:rsidR="00A714B0">
              <w:rPr>
                <w:rFonts w:ascii="Arial" w:hAnsi="Arial" w:cs="Arial"/>
                <w:color w:val="0B0C0C"/>
                <w:sz w:val="24"/>
                <w:szCs w:val="24"/>
              </w:rPr>
              <w:t>4.7</w:t>
            </w:r>
            <w:r w:rsidR="00457589" w:rsidRPr="00F40258">
              <w:rPr>
                <w:rFonts w:ascii="Arial" w:hAnsi="Arial" w:cs="Arial"/>
                <w:color w:val="0B0C0C"/>
                <w:sz w:val="24"/>
                <w:szCs w:val="24"/>
                <w:shd w:val="clear" w:color="auto" w:fill="FFFFFF"/>
              </w:rPr>
              <w:t xml:space="preserve"> million</w:t>
            </w:r>
            <w:r w:rsidR="00AD33E4" w:rsidRPr="00F40258">
              <w:rPr>
                <w:rFonts w:ascii="Arial" w:hAnsi="Arial" w:cs="Arial"/>
                <w:color w:val="0B0C0C"/>
                <w:sz w:val="24"/>
                <w:szCs w:val="24"/>
                <w:shd w:val="clear" w:color="auto" w:fill="FFFFFF"/>
              </w:rPr>
              <w:t xml:space="preserve">, inclusive of VAT, </w:t>
            </w:r>
            <w:r w:rsidR="004A16F1" w:rsidRPr="00F40258">
              <w:rPr>
                <w:rFonts w:ascii="Arial" w:hAnsi="Arial" w:cs="Arial"/>
                <w:color w:val="0B0C0C"/>
                <w:sz w:val="24"/>
                <w:szCs w:val="24"/>
                <w:shd w:val="clear" w:color="auto" w:fill="FFFFFF"/>
              </w:rPr>
              <w:t xml:space="preserve">to develop </w:t>
            </w:r>
            <w:r w:rsidR="00603A94">
              <w:rPr>
                <w:rFonts w:ascii="Arial" w:hAnsi="Arial" w:cs="Arial"/>
                <w:color w:val="0B0C0C"/>
                <w:sz w:val="24"/>
                <w:szCs w:val="24"/>
                <w:shd w:val="clear" w:color="auto" w:fill="FFFFFF"/>
              </w:rPr>
              <w:t xml:space="preserve">and derisk </w:t>
            </w:r>
            <w:r w:rsidR="009C6FAE">
              <w:rPr>
                <w:rFonts w:ascii="Arial" w:hAnsi="Arial" w:cs="Arial"/>
                <w:color w:val="0B0C0C"/>
                <w:sz w:val="24"/>
                <w:szCs w:val="24"/>
                <w:shd w:val="clear" w:color="auto" w:fill="FFFFFF"/>
              </w:rPr>
              <w:t xml:space="preserve">Active </w:t>
            </w:r>
            <w:r w:rsidR="007370AF">
              <w:rPr>
                <w:rFonts w:ascii="Arial" w:hAnsi="Arial" w:cs="Arial"/>
                <w:color w:val="0B0C0C"/>
                <w:sz w:val="24"/>
                <w:szCs w:val="24"/>
                <w:shd w:val="clear" w:color="auto" w:fill="FFFFFF"/>
              </w:rPr>
              <w:t>Debris R</w:t>
            </w:r>
            <w:r w:rsidR="009C6FAE">
              <w:rPr>
                <w:rFonts w:ascii="Arial" w:hAnsi="Arial" w:cs="Arial"/>
                <w:color w:val="0B0C0C"/>
                <w:sz w:val="24"/>
                <w:szCs w:val="24"/>
                <w:shd w:val="clear" w:color="auto" w:fill="FFFFFF"/>
              </w:rPr>
              <w:t>emoval preliminary design mission concepts</w:t>
            </w:r>
            <w:r w:rsidR="00F57AF8">
              <w:rPr>
                <w:rFonts w:ascii="Arial" w:hAnsi="Arial" w:cs="Arial"/>
                <w:color w:val="0B0C0C"/>
                <w:sz w:val="24"/>
                <w:szCs w:val="24"/>
                <w:shd w:val="clear" w:color="auto" w:fill="FFFFFF"/>
              </w:rPr>
              <w:t>.</w:t>
            </w:r>
          </w:p>
          <w:p w14:paraId="60CFEBC6" w14:textId="77777777" w:rsidR="003348E3" w:rsidRDefault="003348E3" w:rsidP="003A7880">
            <w:pPr>
              <w:spacing w:line="264" w:lineRule="auto"/>
              <w:rPr>
                <w:rFonts w:ascii="Arial" w:hAnsi="Arial" w:cs="Arial"/>
                <w:color w:val="0B0C0C"/>
                <w:sz w:val="24"/>
                <w:szCs w:val="24"/>
                <w:shd w:val="clear" w:color="auto" w:fill="FFFFFF"/>
              </w:rPr>
            </w:pPr>
          </w:p>
          <w:p w14:paraId="4A2D70A4" w14:textId="40E9B4F5" w:rsidR="00AD33E4" w:rsidRPr="00F40258" w:rsidRDefault="00457589" w:rsidP="003A7880">
            <w:pPr>
              <w:spacing w:line="264" w:lineRule="auto"/>
              <w:rPr>
                <w:rFonts w:ascii="Arial" w:hAnsi="Arial" w:cs="Arial"/>
                <w:color w:val="0B0C0C"/>
                <w:sz w:val="24"/>
                <w:szCs w:val="24"/>
                <w:shd w:val="clear" w:color="auto" w:fill="FFFFFF"/>
              </w:rPr>
            </w:pPr>
            <w:r w:rsidRPr="00F40258">
              <w:rPr>
                <w:rFonts w:ascii="Arial" w:hAnsi="Arial" w:cs="Arial"/>
                <w:color w:val="0B0C0C"/>
                <w:sz w:val="24"/>
                <w:szCs w:val="24"/>
                <w:shd w:val="clear" w:color="auto" w:fill="FFFFFF"/>
              </w:rPr>
              <w:t>This funding is from the</w:t>
            </w:r>
            <w:r w:rsidR="00DC14E5" w:rsidRPr="00F40258">
              <w:rPr>
                <w:rFonts w:ascii="Arial" w:hAnsi="Arial" w:cs="Arial"/>
                <w:color w:val="0B0C0C"/>
                <w:sz w:val="24"/>
                <w:szCs w:val="24"/>
                <w:shd w:val="clear" w:color="auto" w:fill="FFFFFF"/>
              </w:rPr>
              <w:t xml:space="preserve"> </w:t>
            </w:r>
            <w:r w:rsidR="002F2195" w:rsidRPr="00F40258">
              <w:rPr>
                <w:rFonts w:ascii="Arial" w:hAnsi="Arial" w:cs="Arial"/>
                <w:color w:val="0B0C0C"/>
                <w:sz w:val="24"/>
                <w:szCs w:val="24"/>
                <w:shd w:val="clear" w:color="auto" w:fill="FFFFFF"/>
              </w:rPr>
              <w:t>UK Space Agency</w:t>
            </w:r>
            <w:r w:rsidR="00EE03DF" w:rsidRPr="00F40258">
              <w:rPr>
                <w:rFonts w:ascii="Arial" w:hAnsi="Arial" w:cs="Arial"/>
                <w:color w:val="0B0C0C"/>
                <w:sz w:val="24"/>
                <w:szCs w:val="24"/>
                <w:shd w:val="clear" w:color="auto" w:fill="FFFFFF"/>
              </w:rPr>
              <w:t>.</w:t>
            </w:r>
          </w:p>
          <w:p w14:paraId="0D94DF02" w14:textId="6E31E296" w:rsidR="00AD33E4" w:rsidRPr="00F40258" w:rsidRDefault="00AD33E4" w:rsidP="003A7880">
            <w:pPr>
              <w:spacing w:line="264" w:lineRule="auto"/>
              <w:rPr>
                <w:rFonts w:ascii="Arial" w:hAnsi="Arial" w:cs="Arial"/>
                <w:sz w:val="24"/>
                <w:szCs w:val="24"/>
              </w:rPr>
            </w:pPr>
          </w:p>
        </w:tc>
      </w:tr>
    </w:tbl>
    <w:p w14:paraId="55B8FD59" w14:textId="77777777" w:rsidR="00164A0E" w:rsidRPr="00F40258" w:rsidRDefault="00164A0E" w:rsidP="00AA6689">
      <w:pPr>
        <w:autoSpaceDE w:val="0"/>
        <w:autoSpaceDN w:val="0"/>
        <w:adjustRightInd w:val="0"/>
        <w:spacing w:after="0" w:line="240" w:lineRule="auto"/>
        <w:rPr>
          <w:rFonts w:ascii="Arial" w:hAnsi="Arial" w:cs="Arial"/>
          <w:color w:val="000000"/>
          <w:sz w:val="23"/>
          <w:szCs w:val="23"/>
        </w:rPr>
      </w:pPr>
    </w:p>
    <w:p w14:paraId="5C258533" w14:textId="77777777" w:rsidR="00164A0E" w:rsidRPr="00F40258" w:rsidRDefault="00164A0E" w:rsidP="00AA6689">
      <w:pPr>
        <w:autoSpaceDE w:val="0"/>
        <w:autoSpaceDN w:val="0"/>
        <w:adjustRightInd w:val="0"/>
        <w:spacing w:after="0" w:line="240" w:lineRule="auto"/>
        <w:rPr>
          <w:rFonts w:ascii="Arial" w:hAnsi="Arial" w:cs="Arial"/>
          <w:color w:val="000000"/>
          <w:sz w:val="23"/>
          <w:szCs w:val="23"/>
        </w:rPr>
      </w:pPr>
    </w:p>
    <w:p w14:paraId="7B1C3DEB" w14:textId="764EFD7F" w:rsidR="000A1653" w:rsidRPr="004B66A8" w:rsidRDefault="000A1653" w:rsidP="0042736B">
      <w:pPr>
        <w:pStyle w:val="Heading1"/>
        <w:numPr>
          <w:ilvl w:val="0"/>
          <w:numId w:val="11"/>
        </w:numPr>
        <w:rPr>
          <w:rFonts w:ascii="Arial" w:hAnsi="Arial" w:cs="Arial"/>
          <w:b/>
          <w:bCs/>
          <w:color w:val="000000" w:themeColor="text1"/>
          <w:sz w:val="40"/>
          <w:szCs w:val="40"/>
        </w:rPr>
      </w:pPr>
      <w:bookmarkStart w:id="1" w:name="_Toc150951973"/>
      <w:bookmarkStart w:id="2" w:name="_Toc165911065"/>
      <w:r w:rsidRPr="004B66A8">
        <w:rPr>
          <w:rFonts w:ascii="Arial" w:hAnsi="Arial" w:cs="Arial"/>
          <w:b/>
          <w:bCs/>
          <w:color w:val="000000" w:themeColor="text1"/>
          <w:sz w:val="40"/>
          <w:szCs w:val="40"/>
        </w:rPr>
        <w:t>Summary</w:t>
      </w:r>
      <w:r w:rsidR="006B352D" w:rsidRPr="004B66A8">
        <w:rPr>
          <w:rFonts w:ascii="Arial" w:hAnsi="Arial" w:cs="Arial"/>
          <w:b/>
          <w:bCs/>
          <w:color w:val="000000" w:themeColor="text1"/>
          <w:sz w:val="40"/>
          <w:szCs w:val="40"/>
        </w:rPr>
        <w:t xml:space="preserve"> </w:t>
      </w:r>
      <w:r w:rsidR="00F770A0" w:rsidRPr="004B66A8">
        <w:rPr>
          <w:rFonts w:ascii="Arial" w:hAnsi="Arial" w:cs="Arial"/>
          <w:b/>
          <w:bCs/>
          <w:color w:val="000000" w:themeColor="text1"/>
          <w:sz w:val="40"/>
          <w:szCs w:val="40"/>
        </w:rPr>
        <w:t>(Description)</w:t>
      </w:r>
      <w:bookmarkEnd w:id="1"/>
      <w:bookmarkEnd w:id="2"/>
    </w:p>
    <w:p w14:paraId="36C9CD1A" w14:textId="77777777" w:rsidR="00B4416B" w:rsidRPr="00F40258" w:rsidRDefault="00B4416B" w:rsidP="00B4416B">
      <w:pPr>
        <w:rPr>
          <w:rFonts w:ascii="Arial" w:hAnsi="Arial" w:cs="Arial"/>
          <w:sz w:val="24"/>
          <w:szCs w:val="24"/>
          <w:shd w:val="clear" w:color="auto" w:fill="FFFFFF"/>
        </w:rPr>
      </w:pPr>
      <w:r w:rsidRPr="00F40258">
        <w:rPr>
          <w:rFonts w:ascii="Arial" w:hAnsi="Arial" w:cs="Arial"/>
          <w:color w:val="0B0C0C"/>
          <w:sz w:val="24"/>
          <w:szCs w:val="24"/>
          <w:shd w:val="clear" w:color="auto" w:fill="FFFFFF"/>
        </w:rPr>
        <w:t xml:space="preserve">This is a </w:t>
      </w:r>
      <w:hyperlink r:id="rId13" w:history="1">
        <w:r w:rsidRPr="00F40258">
          <w:rPr>
            <w:rStyle w:val="Hyperlink"/>
            <w:rFonts w:ascii="Arial" w:hAnsi="Arial" w:cs="Arial"/>
            <w:sz w:val="24"/>
            <w:szCs w:val="24"/>
            <w:bdr w:val="none" w:sz="0" w:space="0" w:color="auto" w:frame="1"/>
            <w:shd w:val="clear" w:color="auto" w:fill="FFFFFF"/>
          </w:rPr>
          <w:t>Small Business Research Initiative</w:t>
        </w:r>
      </w:hyperlink>
      <w:r w:rsidRPr="00F40258">
        <w:rPr>
          <w:rFonts w:ascii="Arial" w:hAnsi="Arial" w:cs="Arial"/>
          <w:color w:val="0B0C0C"/>
          <w:sz w:val="24"/>
          <w:szCs w:val="24"/>
          <w:shd w:val="clear" w:color="auto" w:fill="FFFFFF"/>
        </w:rPr>
        <w:t xml:space="preserve"> (SBRI) competition funded by </w:t>
      </w:r>
      <w:r w:rsidRPr="00F40258">
        <w:rPr>
          <w:rFonts w:ascii="Arial" w:hAnsi="Arial" w:cs="Arial"/>
          <w:sz w:val="24"/>
          <w:szCs w:val="24"/>
          <w:shd w:val="clear" w:color="auto" w:fill="FFFFFF"/>
        </w:rPr>
        <w:t xml:space="preserve">the UK Space Agency. </w:t>
      </w:r>
    </w:p>
    <w:p w14:paraId="79BCB527" w14:textId="77777777" w:rsidR="001B51EE" w:rsidRPr="00F40258" w:rsidRDefault="001B51EE" w:rsidP="00B4416B">
      <w:pPr>
        <w:rPr>
          <w:rFonts w:ascii="Arial" w:hAnsi="Arial" w:cs="Arial"/>
          <w:sz w:val="24"/>
          <w:szCs w:val="24"/>
          <w:shd w:val="clear" w:color="auto" w:fill="FFFFFF"/>
        </w:rPr>
      </w:pPr>
    </w:p>
    <w:p w14:paraId="6D1864AE" w14:textId="773BE0C7" w:rsidR="001B51EE" w:rsidRDefault="001B51EE" w:rsidP="00B4416B">
      <w:pPr>
        <w:rPr>
          <w:rFonts w:ascii="Arial" w:hAnsi="Arial" w:cs="Arial"/>
          <w:sz w:val="24"/>
          <w:szCs w:val="24"/>
          <w:shd w:val="clear" w:color="auto" w:fill="FFFFFF"/>
        </w:rPr>
      </w:pPr>
      <w:r w:rsidRPr="00F40258">
        <w:rPr>
          <w:rFonts w:ascii="Arial" w:hAnsi="Arial" w:cs="Arial"/>
          <w:sz w:val="24"/>
          <w:szCs w:val="24"/>
          <w:shd w:val="clear" w:color="auto" w:fill="FFFFFF"/>
        </w:rPr>
        <w:t xml:space="preserve">The Aim is to </w:t>
      </w:r>
      <w:r w:rsidR="00955D4F" w:rsidRPr="00F40258">
        <w:rPr>
          <w:rFonts w:ascii="Arial" w:hAnsi="Arial" w:cs="Arial"/>
          <w:sz w:val="24"/>
          <w:szCs w:val="24"/>
          <w:shd w:val="clear" w:color="auto" w:fill="FFFFFF"/>
        </w:rPr>
        <w:t>undertake</w:t>
      </w:r>
      <w:r w:rsidRPr="00F40258">
        <w:rPr>
          <w:rFonts w:ascii="Arial" w:hAnsi="Arial" w:cs="Arial"/>
          <w:sz w:val="24"/>
          <w:szCs w:val="24"/>
          <w:shd w:val="clear" w:color="auto" w:fill="FFFFFF"/>
        </w:rPr>
        <w:t xml:space="preserve"> </w:t>
      </w:r>
      <w:r w:rsidR="009C6FAE">
        <w:rPr>
          <w:rFonts w:ascii="Arial" w:hAnsi="Arial" w:cs="Arial"/>
          <w:sz w:val="24"/>
          <w:szCs w:val="24"/>
          <w:shd w:val="clear" w:color="auto" w:fill="FFFFFF"/>
        </w:rPr>
        <w:t xml:space="preserve">research and </w:t>
      </w:r>
      <w:r w:rsidR="00FE3DCF">
        <w:rPr>
          <w:rFonts w:ascii="Arial" w:hAnsi="Arial" w:cs="Arial"/>
          <w:sz w:val="24"/>
          <w:szCs w:val="24"/>
          <w:shd w:val="clear" w:color="auto" w:fill="FFFFFF"/>
        </w:rPr>
        <w:t xml:space="preserve">technology </w:t>
      </w:r>
      <w:r w:rsidR="009C6FAE">
        <w:rPr>
          <w:rFonts w:ascii="Arial" w:hAnsi="Arial" w:cs="Arial"/>
          <w:sz w:val="24"/>
          <w:szCs w:val="24"/>
          <w:shd w:val="clear" w:color="auto" w:fill="FFFFFF"/>
        </w:rPr>
        <w:t xml:space="preserve">development to </w:t>
      </w:r>
      <w:r w:rsidR="00F019BC">
        <w:rPr>
          <w:rFonts w:ascii="Arial" w:hAnsi="Arial" w:cs="Arial"/>
          <w:sz w:val="24"/>
          <w:szCs w:val="24"/>
          <w:shd w:val="clear" w:color="auto" w:fill="FFFFFF"/>
        </w:rPr>
        <w:t>derisk national ADR mission concepts</w:t>
      </w:r>
      <w:r w:rsidR="007264E6">
        <w:rPr>
          <w:rFonts w:ascii="Arial" w:hAnsi="Arial" w:cs="Arial"/>
          <w:sz w:val="24"/>
          <w:szCs w:val="24"/>
          <w:shd w:val="clear" w:color="auto" w:fill="FFFFFF"/>
        </w:rPr>
        <w:t xml:space="preserve">. </w:t>
      </w:r>
      <w:r w:rsidR="00C40A76">
        <w:rPr>
          <w:rFonts w:ascii="Arial" w:hAnsi="Arial" w:cs="Arial"/>
          <w:sz w:val="24"/>
          <w:szCs w:val="24"/>
          <w:shd w:val="clear" w:color="auto" w:fill="FFFFFF"/>
        </w:rPr>
        <w:t>This competition invites applicants to submit mission designs which are compliant to UK</w:t>
      </w:r>
      <w:r w:rsidR="00541B82">
        <w:rPr>
          <w:rFonts w:ascii="Arial" w:hAnsi="Arial" w:cs="Arial"/>
          <w:sz w:val="24"/>
          <w:szCs w:val="24"/>
          <w:shd w:val="clear" w:color="auto" w:fill="FFFFFF"/>
        </w:rPr>
        <w:t>SA Active Debris Removal mission requirements</w:t>
      </w:r>
      <w:r w:rsidR="009F5595">
        <w:rPr>
          <w:rFonts w:ascii="Arial" w:hAnsi="Arial" w:cs="Arial"/>
          <w:sz w:val="24"/>
          <w:szCs w:val="24"/>
          <w:shd w:val="clear" w:color="auto" w:fill="FFFFFF"/>
        </w:rPr>
        <w:t xml:space="preserve">, identify the top risk areas in those designs, and deliver a package of risk reduction activity </w:t>
      </w:r>
      <w:r w:rsidR="000C7C76">
        <w:rPr>
          <w:rFonts w:ascii="Arial" w:hAnsi="Arial" w:cs="Arial"/>
          <w:sz w:val="24"/>
          <w:szCs w:val="24"/>
          <w:shd w:val="clear" w:color="auto" w:fill="FFFFFF"/>
        </w:rPr>
        <w:t xml:space="preserve">which will enhance </w:t>
      </w:r>
      <w:r w:rsidR="005473E0">
        <w:rPr>
          <w:rFonts w:ascii="Arial" w:hAnsi="Arial" w:cs="Arial"/>
          <w:sz w:val="24"/>
          <w:szCs w:val="24"/>
          <w:shd w:val="clear" w:color="auto" w:fill="FFFFFF"/>
        </w:rPr>
        <w:t>and increase technology readiness levels of the submitted mission preliminary designs.</w:t>
      </w:r>
    </w:p>
    <w:p w14:paraId="6E922F73" w14:textId="77777777" w:rsidR="00B454E2" w:rsidRDefault="00B454E2" w:rsidP="00B4416B">
      <w:pPr>
        <w:rPr>
          <w:rFonts w:ascii="Arial" w:hAnsi="Arial" w:cs="Arial"/>
          <w:sz w:val="24"/>
          <w:szCs w:val="24"/>
          <w:shd w:val="clear" w:color="auto" w:fill="FFFFFF"/>
        </w:rPr>
      </w:pPr>
    </w:p>
    <w:p w14:paraId="3F78DC84" w14:textId="77777777" w:rsidR="00143BBB" w:rsidRPr="003B10FB" w:rsidRDefault="00143BBB" w:rsidP="00143BBB">
      <w:pPr>
        <w:autoSpaceDE w:val="0"/>
        <w:autoSpaceDN w:val="0"/>
        <w:adjustRightInd w:val="0"/>
        <w:spacing w:after="0" w:line="240" w:lineRule="auto"/>
        <w:rPr>
          <w:rFonts w:ascii="Arial" w:hAnsi="Arial" w:cs="Arial"/>
          <w:color w:val="000000"/>
          <w:sz w:val="24"/>
          <w:szCs w:val="24"/>
        </w:rPr>
      </w:pPr>
      <w:r w:rsidRPr="003B10FB">
        <w:rPr>
          <w:rFonts w:ascii="Arial" w:hAnsi="Arial" w:cs="Arial"/>
          <w:color w:val="000000"/>
          <w:sz w:val="24"/>
          <w:szCs w:val="24"/>
        </w:rPr>
        <w:t xml:space="preserve">The following documents support this Competition Guidance and are available within the application form and at the competition website. </w:t>
      </w:r>
    </w:p>
    <w:p w14:paraId="1AB09271" w14:textId="77777777" w:rsidR="00143BBB" w:rsidRPr="003B10FB" w:rsidRDefault="00143BBB" w:rsidP="00143BBB">
      <w:pPr>
        <w:autoSpaceDE w:val="0"/>
        <w:autoSpaceDN w:val="0"/>
        <w:adjustRightInd w:val="0"/>
        <w:spacing w:after="0" w:line="240" w:lineRule="auto"/>
        <w:rPr>
          <w:rFonts w:ascii="Arial" w:hAnsi="Arial" w:cs="Arial"/>
          <w:color w:val="000000"/>
          <w:sz w:val="24"/>
          <w:szCs w:val="24"/>
        </w:rPr>
      </w:pPr>
    </w:p>
    <w:p w14:paraId="02EEAE67" w14:textId="77777777" w:rsidR="00143BBB" w:rsidRPr="00C55EE3" w:rsidRDefault="00143BBB" w:rsidP="0042736B">
      <w:pPr>
        <w:pStyle w:val="ListParagraph"/>
        <w:numPr>
          <w:ilvl w:val="0"/>
          <w:numId w:val="10"/>
        </w:numPr>
        <w:autoSpaceDE w:val="0"/>
        <w:autoSpaceDN w:val="0"/>
        <w:adjustRightInd w:val="0"/>
        <w:spacing w:after="81" w:line="240" w:lineRule="auto"/>
        <w:rPr>
          <w:rFonts w:ascii="Arial" w:hAnsi="Arial" w:cs="Arial"/>
          <w:color w:val="000000"/>
          <w:sz w:val="24"/>
          <w:szCs w:val="24"/>
        </w:rPr>
      </w:pPr>
      <w:r w:rsidRPr="00C55EE3">
        <w:rPr>
          <w:rFonts w:ascii="Arial" w:hAnsi="Arial" w:cs="Arial"/>
          <w:color w:val="000000"/>
          <w:sz w:val="24"/>
          <w:szCs w:val="24"/>
        </w:rPr>
        <w:t>SBRI Terms and Conditions (Annex A)</w:t>
      </w:r>
    </w:p>
    <w:p w14:paraId="19A5657C" w14:textId="77777777" w:rsidR="00143BBB" w:rsidRPr="00C55EE3" w:rsidRDefault="00143BBB" w:rsidP="0042736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C55EE3">
        <w:rPr>
          <w:rFonts w:ascii="Arial" w:hAnsi="Arial" w:cs="Arial"/>
          <w:color w:val="000000"/>
          <w:sz w:val="24"/>
          <w:szCs w:val="24"/>
        </w:rPr>
        <w:t>UKSA SBRI Additional Guidance (Annex B)</w:t>
      </w:r>
    </w:p>
    <w:p w14:paraId="79330523" w14:textId="02B6DE97" w:rsidR="00143BBB" w:rsidRPr="00C55EE3" w:rsidRDefault="00E9039E" w:rsidP="0042736B">
      <w:pPr>
        <w:pStyle w:val="ListParagraph"/>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SBRI </w:t>
      </w:r>
      <w:r w:rsidR="00143BBB" w:rsidRPr="00C55EE3">
        <w:rPr>
          <w:rFonts w:ascii="Arial" w:hAnsi="Arial" w:cs="Arial"/>
          <w:color w:val="000000"/>
          <w:sz w:val="24"/>
          <w:szCs w:val="24"/>
        </w:rPr>
        <w:t xml:space="preserve">Finance </w:t>
      </w:r>
      <w:r>
        <w:rPr>
          <w:rFonts w:ascii="Arial" w:hAnsi="Arial" w:cs="Arial"/>
          <w:color w:val="000000"/>
          <w:sz w:val="24"/>
          <w:szCs w:val="24"/>
        </w:rPr>
        <w:t>S</w:t>
      </w:r>
      <w:r w:rsidR="00143BBB" w:rsidRPr="00C55EE3">
        <w:rPr>
          <w:rFonts w:ascii="Arial" w:hAnsi="Arial" w:cs="Arial"/>
          <w:color w:val="000000"/>
          <w:sz w:val="24"/>
          <w:szCs w:val="24"/>
        </w:rPr>
        <w:t>heet (Annex C)</w:t>
      </w:r>
    </w:p>
    <w:p w14:paraId="3558FE4F" w14:textId="0919E031" w:rsidR="00143BBB" w:rsidRPr="00C55EE3" w:rsidRDefault="00143BBB" w:rsidP="0042736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C55EE3">
        <w:rPr>
          <w:rFonts w:ascii="Arial" w:hAnsi="Arial" w:cs="Arial"/>
          <w:color w:val="000000"/>
          <w:sz w:val="24"/>
          <w:szCs w:val="24"/>
        </w:rPr>
        <w:t xml:space="preserve">Evaluation Criteria </w:t>
      </w:r>
      <w:r w:rsidR="00C744A9">
        <w:rPr>
          <w:rFonts w:ascii="Arial" w:hAnsi="Arial" w:cs="Arial"/>
          <w:color w:val="000000"/>
          <w:sz w:val="24"/>
          <w:szCs w:val="24"/>
        </w:rPr>
        <w:t xml:space="preserve">and Marking of Applications </w:t>
      </w:r>
      <w:r w:rsidRPr="00C55EE3">
        <w:rPr>
          <w:rFonts w:ascii="Arial" w:hAnsi="Arial" w:cs="Arial"/>
          <w:color w:val="000000"/>
          <w:sz w:val="24"/>
          <w:szCs w:val="24"/>
        </w:rPr>
        <w:t>(Annex D)</w:t>
      </w:r>
    </w:p>
    <w:p w14:paraId="3220FA70" w14:textId="77777777" w:rsidR="00143BBB" w:rsidRPr="00690EE6" w:rsidRDefault="00143BBB" w:rsidP="0042736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C55EE3">
        <w:rPr>
          <w:rFonts w:ascii="Arial" w:hAnsi="Arial" w:cs="Arial"/>
          <w:color w:val="000000"/>
          <w:sz w:val="24"/>
          <w:szCs w:val="24"/>
        </w:rPr>
        <w:t>IP Declaration (Annex E)</w:t>
      </w:r>
    </w:p>
    <w:p w14:paraId="3813F373" w14:textId="2F420E65" w:rsidR="00363CAD" w:rsidRPr="00690EE6" w:rsidRDefault="001A777C" w:rsidP="0042736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690EE6">
        <w:rPr>
          <w:rFonts w:ascii="Arial" w:hAnsi="Arial" w:cs="Arial"/>
          <w:color w:val="000000"/>
          <w:sz w:val="24"/>
          <w:szCs w:val="24"/>
        </w:rPr>
        <w:t>National UK ADR Mission Requirements (Annex F)</w:t>
      </w:r>
    </w:p>
    <w:p w14:paraId="0E586B93" w14:textId="328DE345" w:rsidR="001A777C" w:rsidRPr="00690EE6" w:rsidRDefault="001A777C" w:rsidP="0042736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690EE6">
        <w:rPr>
          <w:rFonts w:ascii="Arial" w:hAnsi="Arial" w:cs="Arial"/>
          <w:color w:val="000000"/>
          <w:sz w:val="24"/>
          <w:szCs w:val="24"/>
        </w:rPr>
        <w:t xml:space="preserve">Preliminary </w:t>
      </w:r>
      <w:r w:rsidR="004147E5" w:rsidRPr="00690EE6">
        <w:rPr>
          <w:rFonts w:ascii="Arial" w:hAnsi="Arial" w:cs="Arial"/>
          <w:color w:val="000000"/>
          <w:sz w:val="24"/>
          <w:szCs w:val="24"/>
        </w:rPr>
        <w:t>Design Assessment Criteria (Annex G)</w:t>
      </w:r>
    </w:p>
    <w:p w14:paraId="1FFF9396" w14:textId="0B87A8A6" w:rsidR="004147E5" w:rsidRPr="00C55EE3" w:rsidRDefault="00E2322B" w:rsidP="0042736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690EE6">
        <w:rPr>
          <w:rFonts w:ascii="Arial" w:hAnsi="Arial" w:cs="Arial"/>
          <w:color w:val="000000"/>
          <w:sz w:val="24"/>
          <w:szCs w:val="24"/>
        </w:rPr>
        <w:t>Project Management Assessment Criteria (Annex H)</w:t>
      </w:r>
    </w:p>
    <w:p w14:paraId="18FB509B" w14:textId="5E3A7B18" w:rsidR="00DF24EB" w:rsidRPr="00C55EE3" w:rsidRDefault="00B06226" w:rsidP="0042736B">
      <w:pPr>
        <w:pStyle w:val="ListParagraph"/>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Application Form (Annex I) </w:t>
      </w:r>
    </w:p>
    <w:p w14:paraId="26407F79" w14:textId="77777777" w:rsidR="003B10FB" w:rsidRPr="003B10FB" w:rsidRDefault="003B10FB" w:rsidP="00690EE6">
      <w:pPr>
        <w:pStyle w:val="ListParagraph"/>
        <w:autoSpaceDE w:val="0"/>
        <w:autoSpaceDN w:val="0"/>
        <w:adjustRightInd w:val="0"/>
        <w:spacing w:after="0" w:line="240" w:lineRule="auto"/>
        <w:ind w:left="1080"/>
        <w:rPr>
          <w:rFonts w:ascii="Arial" w:hAnsi="Arial" w:cs="Arial"/>
          <w:color w:val="000000"/>
          <w:sz w:val="24"/>
          <w:szCs w:val="24"/>
        </w:rPr>
      </w:pPr>
    </w:p>
    <w:p w14:paraId="36345715" w14:textId="6260E70B" w:rsidR="00143BBB" w:rsidRPr="00F40258" w:rsidRDefault="00143BBB" w:rsidP="00143BBB">
      <w:pPr>
        <w:autoSpaceDE w:val="0"/>
        <w:autoSpaceDN w:val="0"/>
        <w:adjustRightInd w:val="0"/>
        <w:spacing w:after="0" w:line="240" w:lineRule="auto"/>
        <w:rPr>
          <w:rFonts w:ascii="Arial" w:hAnsi="Arial" w:cs="Arial"/>
          <w:color w:val="000000"/>
          <w:sz w:val="23"/>
          <w:szCs w:val="23"/>
        </w:rPr>
      </w:pPr>
      <w:r w:rsidRPr="00F40258">
        <w:rPr>
          <w:rFonts w:ascii="Arial" w:hAnsi="Arial" w:cs="Arial"/>
          <w:color w:val="000000"/>
          <w:sz w:val="23"/>
          <w:szCs w:val="23"/>
        </w:rPr>
        <w:t>It is recommended that you review all the annexes before starting your application</w:t>
      </w:r>
      <w:r w:rsidR="001704EC">
        <w:rPr>
          <w:rFonts w:ascii="Arial" w:hAnsi="Arial" w:cs="Arial"/>
          <w:color w:val="000000"/>
          <w:sz w:val="23"/>
          <w:szCs w:val="23"/>
        </w:rPr>
        <w:t xml:space="preserve"> and familiarising yourselves with the terms and conditions of the competition.</w:t>
      </w:r>
    </w:p>
    <w:p w14:paraId="3F35A28B" w14:textId="77777777" w:rsidR="001B51EE" w:rsidRPr="004B66A8" w:rsidRDefault="001B51EE" w:rsidP="004B66A8">
      <w:pPr>
        <w:pStyle w:val="Heading2"/>
        <w:rPr>
          <w:rFonts w:ascii="Arial" w:hAnsi="Arial" w:cs="Arial"/>
          <w:b/>
          <w:bCs/>
          <w:shd w:val="clear" w:color="auto" w:fill="FFFFFF"/>
        </w:rPr>
      </w:pPr>
    </w:p>
    <w:p w14:paraId="76CE3DD3" w14:textId="38E6F81D" w:rsidR="00B4416B" w:rsidRPr="004B66A8" w:rsidRDefault="00904B2B" w:rsidP="004B66A8">
      <w:pPr>
        <w:pStyle w:val="Heading2"/>
        <w:rPr>
          <w:rFonts w:ascii="Arial" w:hAnsi="Arial" w:cs="Arial"/>
          <w:b/>
          <w:bCs/>
          <w:color w:val="0B0C0C"/>
          <w:shd w:val="clear" w:color="auto" w:fill="FFFFFF"/>
        </w:rPr>
      </w:pPr>
      <w:bookmarkStart w:id="3" w:name="_Toc150951974"/>
      <w:bookmarkStart w:id="4" w:name="_Toc165911066"/>
      <w:r w:rsidRPr="004B66A8">
        <w:rPr>
          <w:rFonts w:ascii="Arial" w:hAnsi="Arial" w:cs="Arial"/>
          <w:b/>
          <w:bCs/>
          <w:color w:val="0B0C0C"/>
          <w:shd w:val="clear" w:color="auto" w:fill="FFFFFF"/>
        </w:rPr>
        <w:t>1.1 Background</w:t>
      </w:r>
      <w:bookmarkEnd w:id="3"/>
      <w:bookmarkEnd w:id="4"/>
    </w:p>
    <w:p w14:paraId="0773E29B" w14:textId="659B7B37" w:rsidR="00B4416B" w:rsidRDefault="00B4416B" w:rsidP="00B4416B">
      <w:pPr>
        <w:rPr>
          <w:rFonts w:ascii="Arial" w:hAnsi="Arial" w:cs="Arial"/>
          <w:sz w:val="24"/>
          <w:szCs w:val="24"/>
        </w:rPr>
      </w:pPr>
    </w:p>
    <w:p w14:paraId="3326B071" w14:textId="50170CD2" w:rsidR="00355157" w:rsidRPr="002C1373" w:rsidRDefault="00355157" w:rsidP="00B4416B">
      <w:pPr>
        <w:rPr>
          <w:rFonts w:ascii="Arial" w:hAnsi="Arial" w:cs="Arial"/>
          <w:sz w:val="24"/>
          <w:szCs w:val="24"/>
        </w:rPr>
      </w:pPr>
      <w:r w:rsidRPr="002C1373">
        <w:rPr>
          <w:rFonts w:ascii="Arial" w:hAnsi="Arial" w:cs="Arial"/>
          <w:sz w:val="24"/>
          <w:szCs w:val="24"/>
        </w:rPr>
        <w:t xml:space="preserve">Over the last decade, the space sector has transformed from “old space” to “new space”. Previously the domain of Governments pursuing military and security objectives, space is now being dominated by private operators providing missions to facilitate Earth observation, global </w:t>
      </w:r>
      <w:proofErr w:type="gramStart"/>
      <w:r w:rsidRPr="002C1373">
        <w:rPr>
          <w:rFonts w:ascii="Arial" w:hAnsi="Arial" w:cs="Arial"/>
          <w:sz w:val="24"/>
          <w:szCs w:val="24"/>
        </w:rPr>
        <w:t>communications</w:t>
      </w:r>
      <w:proofErr w:type="gramEnd"/>
      <w:r w:rsidRPr="002C1373">
        <w:rPr>
          <w:rFonts w:ascii="Arial" w:hAnsi="Arial" w:cs="Arial"/>
          <w:sz w:val="24"/>
          <w:szCs w:val="24"/>
        </w:rPr>
        <w:t xml:space="preserve"> and internet connectivity. The UK </w:t>
      </w:r>
      <w:r w:rsidRPr="002C1373">
        <w:rPr>
          <w:rFonts w:ascii="Arial" w:hAnsi="Arial" w:cs="Arial"/>
          <w:sz w:val="24"/>
          <w:szCs w:val="24"/>
        </w:rPr>
        <w:lastRenderedPageBreak/>
        <w:t xml:space="preserve">has grasped this opportunity by encouraging space sector growth, facilitating the development of spaceports to launch satellites from the UK and investing in </w:t>
      </w:r>
      <w:proofErr w:type="spellStart"/>
      <w:r w:rsidRPr="002C1373">
        <w:rPr>
          <w:rFonts w:ascii="Arial" w:hAnsi="Arial" w:cs="Arial"/>
          <w:sz w:val="24"/>
          <w:szCs w:val="24"/>
        </w:rPr>
        <w:t>OneWeb’s</w:t>
      </w:r>
      <w:proofErr w:type="spellEnd"/>
      <w:r w:rsidRPr="002C1373">
        <w:rPr>
          <w:rFonts w:ascii="Arial" w:hAnsi="Arial" w:cs="Arial"/>
          <w:sz w:val="24"/>
          <w:szCs w:val="24"/>
        </w:rPr>
        <w:t xml:space="preserve"> satellite broadband constellation.  </w:t>
      </w:r>
    </w:p>
    <w:p w14:paraId="2F750688" w14:textId="059E9BEA" w:rsidR="00552D65" w:rsidRPr="00EC473A" w:rsidRDefault="00552D65" w:rsidP="00B4416B">
      <w:pPr>
        <w:rPr>
          <w:rStyle w:val="normaltextrun"/>
          <w:rFonts w:ascii="Arial" w:hAnsi="Arial" w:cs="Arial"/>
          <w:color w:val="000000"/>
          <w:sz w:val="24"/>
          <w:szCs w:val="24"/>
          <w:bdr w:val="none" w:sz="0" w:space="0" w:color="auto" w:frame="1"/>
        </w:rPr>
      </w:pPr>
      <w:r w:rsidRPr="00552D65">
        <w:rPr>
          <w:rStyle w:val="normaltextrun"/>
          <w:rFonts w:ascii="Arial" w:hAnsi="Arial" w:cs="Arial"/>
          <w:color w:val="000000"/>
          <w:sz w:val="24"/>
          <w:szCs w:val="24"/>
          <w:bdr w:val="none" w:sz="0" w:space="0" w:color="auto" w:frame="1"/>
        </w:rPr>
        <w:t>However, at a time when we increasingly depend on data, imagery and communications delivered from space for everyday life, it is becoming less safe to operate satellites</w:t>
      </w:r>
      <w:r w:rsidR="009005AD">
        <w:rPr>
          <w:rStyle w:val="normaltextrun"/>
          <w:rFonts w:ascii="Arial" w:hAnsi="Arial" w:cs="Arial"/>
          <w:color w:val="000000"/>
          <w:sz w:val="24"/>
          <w:szCs w:val="24"/>
          <w:bdr w:val="none" w:sz="0" w:space="0" w:color="auto" w:frame="1"/>
        </w:rPr>
        <w:t xml:space="preserve"> and orbital congestion and space debris </w:t>
      </w:r>
      <w:r w:rsidR="002B783D">
        <w:rPr>
          <w:rStyle w:val="normaltextrun"/>
          <w:rFonts w:ascii="Arial" w:hAnsi="Arial" w:cs="Arial"/>
          <w:color w:val="000000"/>
          <w:sz w:val="24"/>
          <w:szCs w:val="24"/>
          <w:bdr w:val="none" w:sz="0" w:space="0" w:color="auto" w:frame="1"/>
        </w:rPr>
        <w:t>has become one of the biggest global challenges facing the space sector and critical national infrastructure (CNI).</w:t>
      </w:r>
      <w:r w:rsidRPr="00552D65">
        <w:rPr>
          <w:rStyle w:val="normaltextrun"/>
          <w:rFonts w:ascii="Arial" w:hAnsi="Arial" w:cs="Arial"/>
          <w:color w:val="000000"/>
          <w:sz w:val="24"/>
          <w:szCs w:val="24"/>
          <w:bdr w:val="none" w:sz="0" w:space="0" w:color="auto" w:frame="1"/>
        </w:rPr>
        <w:t xml:space="preserve"> </w:t>
      </w:r>
    </w:p>
    <w:p w14:paraId="79DF77D2" w14:textId="56091E5B" w:rsidR="00CC5A6E" w:rsidRPr="00EC473A" w:rsidRDefault="00CC5A6E" w:rsidP="00B4416B">
      <w:pPr>
        <w:rPr>
          <w:rStyle w:val="normaltextrun"/>
          <w:rFonts w:ascii="Arial" w:hAnsi="Arial" w:cs="Arial"/>
          <w:color w:val="000000"/>
          <w:sz w:val="24"/>
          <w:szCs w:val="24"/>
          <w:bdr w:val="none" w:sz="0" w:space="0" w:color="auto" w:frame="1"/>
        </w:rPr>
      </w:pPr>
      <w:r w:rsidRPr="00EC473A">
        <w:rPr>
          <w:rStyle w:val="normaltextrun"/>
          <w:rFonts w:ascii="Arial" w:hAnsi="Arial" w:cs="Arial"/>
          <w:color w:val="000000"/>
          <w:sz w:val="24"/>
          <w:szCs w:val="24"/>
          <w:bdr w:val="none" w:sz="0" w:space="0" w:color="auto" w:frame="1"/>
        </w:rPr>
        <w:t>The UK is committed to the safe and sustainable use of space</w:t>
      </w:r>
      <w:r w:rsidR="00161EE3" w:rsidRPr="00EC473A">
        <w:rPr>
          <w:rStyle w:val="normaltextrun"/>
          <w:rFonts w:ascii="Arial" w:hAnsi="Arial" w:cs="Arial"/>
          <w:color w:val="000000"/>
          <w:sz w:val="24"/>
          <w:szCs w:val="24"/>
          <w:bdr w:val="none" w:sz="0" w:space="0" w:color="auto" w:frame="1"/>
        </w:rPr>
        <w:t xml:space="preserve"> and recognise the growing hazard of space debris and increasing congestion in Low Earth Orbit (LEO). </w:t>
      </w:r>
    </w:p>
    <w:p w14:paraId="1F3E286D" w14:textId="77777777" w:rsidR="00CD5B3E" w:rsidRDefault="00203E5F" w:rsidP="00B4416B">
      <w:pPr>
        <w:rPr>
          <w:rStyle w:val="normaltextrun"/>
          <w:rFonts w:ascii="Arial" w:hAnsi="Arial" w:cs="Arial"/>
          <w:color w:val="000000"/>
          <w:sz w:val="24"/>
          <w:szCs w:val="24"/>
          <w:bdr w:val="none" w:sz="0" w:space="0" w:color="auto" w:frame="1"/>
        </w:rPr>
      </w:pPr>
      <w:r w:rsidRPr="00EC473A">
        <w:rPr>
          <w:rStyle w:val="normaltextrun"/>
          <w:rFonts w:ascii="Arial" w:hAnsi="Arial" w:cs="Arial"/>
          <w:color w:val="000000"/>
          <w:sz w:val="24"/>
          <w:szCs w:val="24"/>
          <w:bdr w:val="none" w:sz="0" w:space="0" w:color="auto" w:frame="1"/>
        </w:rPr>
        <w:t>Active Debris Removal (ADR) is likely to be a key tool in ensuring the long-term sustainability of the outer space environment.</w:t>
      </w:r>
    </w:p>
    <w:p w14:paraId="2FD89FAA" w14:textId="77777777" w:rsidR="00363C42" w:rsidRDefault="009F73F2" w:rsidP="00B4416B">
      <w:pPr>
        <w:rPr>
          <w:rFonts w:ascii="Arial" w:hAnsi="Arial" w:cs="Arial"/>
          <w:sz w:val="24"/>
          <w:szCs w:val="24"/>
        </w:rPr>
      </w:pPr>
      <w:r>
        <w:rPr>
          <w:rFonts w:ascii="Arial" w:hAnsi="Arial" w:cs="Arial"/>
          <w:sz w:val="24"/>
          <w:szCs w:val="24"/>
        </w:rPr>
        <w:t xml:space="preserve">To meet UK aspirations in </w:t>
      </w:r>
      <w:r w:rsidR="002765A4">
        <w:rPr>
          <w:rFonts w:ascii="Arial" w:hAnsi="Arial" w:cs="Arial"/>
          <w:sz w:val="24"/>
          <w:szCs w:val="24"/>
        </w:rPr>
        <w:t xml:space="preserve">leading and underpinning a future ADR </w:t>
      </w:r>
      <w:r w:rsidR="00CE5BAA">
        <w:rPr>
          <w:rFonts w:ascii="Arial" w:hAnsi="Arial" w:cs="Arial"/>
          <w:sz w:val="24"/>
          <w:szCs w:val="24"/>
        </w:rPr>
        <w:t>market</w:t>
      </w:r>
      <w:r>
        <w:rPr>
          <w:rFonts w:ascii="Arial" w:hAnsi="Arial" w:cs="Arial"/>
          <w:sz w:val="24"/>
          <w:szCs w:val="24"/>
        </w:rPr>
        <w:t xml:space="preserve">, a mission </w:t>
      </w:r>
      <w:r w:rsidR="007130D6">
        <w:rPr>
          <w:rFonts w:ascii="Arial" w:hAnsi="Arial" w:cs="Arial"/>
          <w:sz w:val="24"/>
          <w:szCs w:val="24"/>
        </w:rPr>
        <w:t>requirement to</w:t>
      </w:r>
      <w:r>
        <w:rPr>
          <w:rFonts w:ascii="Arial" w:hAnsi="Arial" w:cs="Arial"/>
          <w:sz w:val="24"/>
          <w:szCs w:val="24"/>
        </w:rPr>
        <w:t xml:space="preserve"> launch in 2026</w:t>
      </w:r>
      <w:r w:rsidR="00EA3944">
        <w:rPr>
          <w:rFonts w:ascii="Arial" w:hAnsi="Arial" w:cs="Arial"/>
          <w:sz w:val="24"/>
          <w:szCs w:val="24"/>
        </w:rPr>
        <w:t xml:space="preserve"> has been set. </w:t>
      </w:r>
      <w:r w:rsidR="00D44A97">
        <w:rPr>
          <w:rFonts w:ascii="Arial" w:hAnsi="Arial" w:cs="Arial"/>
          <w:sz w:val="24"/>
          <w:szCs w:val="24"/>
        </w:rPr>
        <w:t xml:space="preserve">This exacting timescale would require a Flight Readiness Review to take place in 2026 and it has been assessed that to meet the FRR and </w:t>
      </w:r>
      <w:r w:rsidR="001F7C2D">
        <w:rPr>
          <w:rFonts w:ascii="Arial" w:hAnsi="Arial" w:cs="Arial"/>
          <w:sz w:val="24"/>
          <w:szCs w:val="24"/>
        </w:rPr>
        <w:t>Launch</w:t>
      </w:r>
      <w:r w:rsidR="00D44A97">
        <w:rPr>
          <w:rFonts w:ascii="Arial" w:hAnsi="Arial" w:cs="Arial"/>
          <w:sz w:val="24"/>
          <w:szCs w:val="24"/>
        </w:rPr>
        <w:t xml:space="preserve"> </w:t>
      </w:r>
      <w:r w:rsidR="001F7C2D">
        <w:rPr>
          <w:rFonts w:ascii="Arial" w:hAnsi="Arial" w:cs="Arial"/>
          <w:sz w:val="24"/>
          <w:szCs w:val="24"/>
        </w:rPr>
        <w:t>date</w:t>
      </w:r>
      <w:r w:rsidR="00D44A97">
        <w:rPr>
          <w:rFonts w:ascii="Arial" w:hAnsi="Arial" w:cs="Arial"/>
          <w:sz w:val="24"/>
          <w:szCs w:val="24"/>
        </w:rPr>
        <w:t xml:space="preserve"> targets,</w:t>
      </w:r>
      <w:r w:rsidR="009C2DD1">
        <w:rPr>
          <w:rFonts w:ascii="Arial" w:hAnsi="Arial" w:cs="Arial"/>
          <w:sz w:val="24"/>
          <w:szCs w:val="24"/>
        </w:rPr>
        <w:t xml:space="preserve"> UKSA believes a UK </w:t>
      </w:r>
      <w:r w:rsidR="00DD2615">
        <w:rPr>
          <w:rFonts w:ascii="Arial" w:hAnsi="Arial" w:cs="Arial"/>
          <w:sz w:val="24"/>
          <w:szCs w:val="24"/>
        </w:rPr>
        <w:t>A</w:t>
      </w:r>
      <w:r w:rsidR="009C2DD1">
        <w:rPr>
          <w:rFonts w:ascii="Arial" w:hAnsi="Arial" w:cs="Arial"/>
          <w:sz w:val="24"/>
          <w:szCs w:val="24"/>
        </w:rPr>
        <w:t xml:space="preserve">DR mission concept must be at </w:t>
      </w:r>
      <w:r w:rsidR="005D1342">
        <w:rPr>
          <w:rFonts w:ascii="Arial" w:hAnsi="Arial" w:cs="Arial"/>
          <w:sz w:val="24"/>
          <w:szCs w:val="24"/>
        </w:rPr>
        <w:t>Preliminary</w:t>
      </w:r>
      <w:r w:rsidR="00DD2615">
        <w:rPr>
          <w:rFonts w:ascii="Arial" w:hAnsi="Arial" w:cs="Arial"/>
          <w:sz w:val="24"/>
          <w:szCs w:val="24"/>
        </w:rPr>
        <w:t xml:space="preserve"> Design </w:t>
      </w:r>
      <w:r w:rsidR="007130D6">
        <w:rPr>
          <w:rFonts w:ascii="Arial" w:hAnsi="Arial" w:cs="Arial"/>
          <w:sz w:val="24"/>
          <w:szCs w:val="24"/>
        </w:rPr>
        <w:t>(PD</w:t>
      </w:r>
      <w:r w:rsidR="00DD2615">
        <w:rPr>
          <w:rFonts w:ascii="Arial" w:hAnsi="Arial" w:cs="Arial"/>
          <w:sz w:val="24"/>
          <w:szCs w:val="24"/>
        </w:rPr>
        <w:t>) stage at this time.</w:t>
      </w:r>
      <w:r>
        <w:rPr>
          <w:rFonts w:ascii="Arial" w:hAnsi="Arial" w:cs="Arial"/>
          <w:sz w:val="24"/>
          <w:szCs w:val="24"/>
        </w:rPr>
        <w:t xml:space="preserve"> </w:t>
      </w:r>
    </w:p>
    <w:p w14:paraId="03C903AB" w14:textId="6E0779CD" w:rsidR="00B4416B" w:rsidRPr="00EC473A" w:rsidRDefault="00B4416B" w:rsidP="00B4416B">
      <w:pPr>
        <w:rPr>
          <w:rFonts w:ascii="Arial" w:hAnsi="Arial" w:cs="Arial"/>
          <w:sz w:val="24"/>
          <w:szCs w:val="24"/>
        </w:rPr>
      </w:pPr>
      <w:r w:rsidRPr="090C7A16">
        <w:rPr>
          <w:rFonts w:ascii="Arial" w:hAnsi="Arial" w:cs="Arial"/>
          <w:sz w:val="24"/>
          <w:szCs w:val="24"/>
        </w:rPr>
        <w:t xml:space="preserve">This competition aims to </w:t>
      </w:r>
      <w:r w:rsidR="00A24BE0">
        <w:rPr>
          <w:rFonts w:ascii="Arial" w:hAnsi="Arial" w:cs="Arial"/>
          <w:sz w:val="24"/>
          <w:szCs w:val="24"/>
        </w:rPr>
        <w:t xml:space="preserve">test the market </w:t>
      </w:r>
      <w:r w:rsidR="006952D8">
        <w:rPr>
          <w:rFonts w:ascii="Arial" w:hAnsi="Arial" w:cs="Arial"/>
          <w:sz w:val="24"/>
          <w:szCs w:val="24"/>
        </w:rPr>
        <w:t xml:space="preserve">for </w:t>
      </w:r>
      <w:r w:rsidR="006952D8" w:rsidRPr="090C7A16">
        <w:rPr>
          <w:rFonts w:ascii="Arial" w:hAnsi="Arial" w:cs="Arial"/>
          <w:sz w:val="24"/>
          <w:szCs w:val="24"/>
        </w:rPr>
        <w:t>Preliminary</w:t>
      </w:r>
      <w:r w:rsidR="00E818C5" w:rsidRPr="090C7A16">
        <w:rPr>
          <w:rFonts w:ascii="Arial" w:hAnsi="Arial" w:cs="Arial"/>
          <w:sz w:val="24"/>
          <w:szCs w:val="24"/>
        </w:rPr>
        <w:t xml:space="preserve"> </w:t>
      </w:r>
      <w:r w:rsidR="00EE73F6" w:rsidRPr="090C7A16">
        <w:rPr>
          <w:rFonts w:ascii="Arial" w:hAnsi="Arial" w:cs="Arial"/>
          <w:sz w:val="24"/>
          <w:szCs w:val="24"/>
        </w:rPr>
        <w:t>De</w:t>
      </w:r>
      <w:r w:rsidR="001724CE" w:rsidRPr="090C7A16">
        <w:rPr>
          <w:rFonts w:ascii="Arial" w:hAnsi="Arial" w:cs="Arial"/>
          <w:sz w:val="24"/>
          <w:szCs w:val="24"/>
        </w:rPr>
        <w:t>signs</w:t>
      </w:r>
      <w:r w:rsidR="70AB502D" w:rsidRPr="090C7A16">
        <w:rPr>
          <w:rFonts w:ascii="Arial" w:hAnsi="Arial" w:cs="Arial"/>
          <w:sz w:val="24"/>
          <w:szCs w:val="24"/>
        </w:rPr>
        <w:t xml:space="preserve"> </w:t>
      </w:r>
      <w:r w:rsidR="00A24BE0">
        <w:rPr>
          <w:rFonts w:ascii="Arial" w:hAnsi="Arial" w:cs="Arial"/>
          <w:sz w:val="24"/>
          <w:szCs w:val="24"/>
        </w:rPr>
        <w:t xml:space="preserve">which are compliant to UKSA mission </w:t>
      </w:r>
      <w:r w:rsidR="00A24BE0" w:rsidRPr="00B349E3">
        <w:rPr>
          <w:rFonts w:ascii="Arial" w:hAnsi="Arial" w:cs="Arial"/>
          <w:sz w:val="24"/>
          <w:szCs w:val="24"/>
        </w:rPr>
        <w:t>requirements</w:t>
      </w:r>
      <w:r w:rsidR="00CD5B3E" w:rsidRPr="00B349E3">
        <w:rPr>
          <w:rFonts w:ascii="Arial" w:hAnsi="Arial" w:cs="Arial"/>
          <w:sz w:val="24"/>
          <w:szCs w:val="24"/>
        </w:rPr>
        <w:t xml:space="preserve"> </w:t>
      </w:r>
      <w:r w:rsidR="00CD5B3E" w:rsidRPr="00EC473A">
        <w:rPr>
          <w:rFonts w:ascii="Arial" w:hAnsi="Arial" w:cs="Arial"/>
          <w:sz w:val="24"/>
          <w:szCs w:val="24"/>
        </w:rPr>
        <w:t xml:space="preserve">(Annex </w:t>
      </w:r>
      <w:r w:rsidR="00064646" w:rsidRPr="00EC473A">
        <w:rPr>
          <w:rFonts w:ascii="Arial" w:hAnsi="Arial" w:cs="Arial"/>
          <w:sz w:val="24"/>
          <w:szCs w:val="24"/>
        </w:rPr>
        <w:t>F</w:t>
      </w:r>
      <w:r w:rsidR="00CD5B3E" w:rsidRPr="00C92771">
        <w:rPr>
          <w:rFonts w:ascii="Arial" w:hAnsi="Arial" w:cs="Arial"/>
          <w:sz w:val="24"/>
          <w:szCs w:val="24"/>
        </w:rPr>
        <w:t>)</w:t>
      </w:r>
      <w:r w:rsidR="00A24BE0" w:rsidRPr="00EC473A">
        <w:rPr>
          <w:rFonts w:ascii="Arial" w:hAnsi="Arial" w:cs="Arial"/>
          <w:sz w:val="24"/>
          <w:szCs w:val="24"/>
        </w:rPr>
        <w:t xml:space="preserve"> </w:t>
      </w:r>
      <w:r w:rsidR="00B94963" w:rsidRPr="00EC473A">
        <w:rPr>
          <w:rFonts w:ascii="Arial" w:hAnsi="Arial" w:cs="Arial"/>
          <w:sz w:val="24"/>
          <w:szCs w:val="24"/>
        </w:rPr>
        <w:t xml:space="preserve">and take forward </w:t>
      </w:r>
      <w:r w:rsidR="00064646" w:rsidRPr="00EC473A">
        <w:rPr>
          <w:rFonts w:ascii="Arial" w:hAnsi="Arial" w:cs="Arial"/>
          <w:sz w:val="24"/>
          <w:szCs w:val="24"/>
        </w:rPr>
        <w:t>a maximum of</w:t>
      </w:r>
      <w:r w:rsidR="001724CE" w:rsidRPr="00EC473A">
        <w:rPr>
          <w:rFonts w:ascii="Arial" w:hAnsi="Arial" w:cs="Arial"/>
          <w:sz w:val="24"/>
          <w:szCs w:val="24"/>
        </w:rPr>
        <w:t xml:space="preserve"> 2</w:t>
      </w:r>
      <w:r w:rsidR="00EE73F6" w:rsidRPr="00EC473A">
        <w:rPr>
          <w:rFonts w:ascii="Arial" w:hAnsi="Arial" w:cs="Arial"/>
          <w:sz w:val="24"/>
          <w:szCs w:val="24"/>
        </w:rPr>
        <w:t xml:space="preserve"> ADR </w:t>
      </w:r>
      <w:r w:rsidR="00B94963" w:rsidRPr="00EC473A">
        <w:rPr>
          <w:rFonts w:ascii="Arial" w:hAnsi="Arial" w:cs="Arial"/>
          <w:sz w:val="24"/>
          <w:szCs w:val="24"/>
        </w:rPr>
        <w:t xml:space="preserve">preliminary </w:t>
      </w:r>
      <w:r w:rsidR="00EE73F6" w:rsidRPr="00EC473A">
        <w:rPr>
          <w:rFonts w:ascii="Arial" w:hAnsi="Arial" w:cs="Arial"/>
          <w:sz w:val="24"/>
          <w:szCs w:val="24"/>
        </w:rPr>
        <w:t>mission</w:t>
      </w:r>
      <w:r w:rsidR="00B94963" w:rsidRPr="00EC473A">
        <w:rPr>
          <w:rFonts w:ascii="Arial" w:hAnsi="Arial" w:cs="Arial"/>
          <w:sz w:val="24"/>
          <w:szCs w:val="24"/>
        </w:rPr>
        <w:t xml:space="preserve"> designs </w:t>
      </w:r>
      <w:r w:rsidR="003952DB" w:rsidRPr="00EC473A">
        <w:rPr>
          <w:rFonts w:ascii="Arial" w:hAnsi="Arial" w:cs="Arial"/>
          <w:sz w:val="24"/>
          <w:szCs w:val="24"/>
        </w:rPr>
        <w:t xml:space="preserve">for further technology derisking. </w:t>
      </w:r>
      <w:r w:rsidR="4835B2D4" w:rsidRPr="00EC473A">
        <w:rPr>
          <w:rFonts w:ascii="Arial" w:hAnsi="Arial" w:cs="Arial"/>
          <w:sz w:val="24"/>
          <w:szCs w:val="24"/>
        </w:rPr>
        <w:t xml:space="preserve"> </w:t>
      </w:r>
      <w:r w:rsidR="4EEC7CB2" w:rsidRPr="00EC473A">
        <w:rPr>
          <w:rFonts w:ascii="Arial" w:hAnsi="Arial" w:cs="Arial"/>
          <w:sz w:val="24"/>
          <w:szCs w:val="24"/>
        </w:rPr>
        <w:t>The technology</w:t>
      </w:r>
      <w:r w:rsidR="00D82BDE" w:rsidRPr="00EC473A">
        <w:rPr>
          <w:rFonts w:ascii="Arial" w:hAnsi="Arial" w:cs="Arial"/>
          <w:sz w:val="24"/>
          <w:szCs w:val="24"/>
        </w:rPr>
        <w:t xml:space="preserve"> in the identified derisk </w:t>
      </w:r>
      <w:r w:rsidR="003952DB" w:rsidRPr="00EC473A">
        <w:rPr>
          <w:rFonts w:ascii="Arial" w:hAnsi="Arial" w:cs="Arial"/>
          <w:sz w:val="24"/>
          <w:szCs w:val="24"/>
        </w:rPr>
        <w:t>areas must</w:t>
      </w:r>
      <w:r w:rsidR="4EEC7CB2" w:rsidRPr="00EC473A">
        <w:rPr>
          <w:rFonts w:ascii="Arial" w:hAnsi="Arial" w:cs="Arial"/>
          <w:sz w:val="24"/>
          <w:szCs w:val="24"/>
        </w:rPr>
        <w:t xml:space="preserve"> have developed by at least 1 technology readiness level </w:t>
      </w:r>
      <w:r w:rsidR="00C77684">
        <w:rPr>
          <w:rFonts w:ascii="Arial" w:hAnsi="Arial" w:cs="Arial"/>
          <w:sz w:val="24"/>
          <w:szCs w:val="24"/>
        </w:rPr>
        <w:t xml:space="preserve">step </w:t>
      </w:r>
      <w:r w:rsidR="4EEC7CB2" w:rsidRPr="00EC473A">
        <w:rPr>
          <w:rFonts w:ascii="Arial" w:hAnsi="Arial" w:cs="Arial"/>
          <w:sz w:val="24"/>
          <w:szCs w:val="24"/>
        </w:rPr>
        <w:t xml:space="preserve">(TRL) by the end of the funding period. </w:t>
      </w:r>
    </w:p>
    <w:p w14:paraId="519E62CE" w14:textId="2458F87B" w:rsidR="00B4416B" w:rsidRPr="00F40258" w:rsidRDefault="005A51C4" w:rsidP="00B4416B">
      <w:pPr>
        <w:rPr>
          <w:rFonts w:ascii="Arial" w:hAnsi="Arial" w:cs="Arial"/>
          <w:sz w:val="24"/>
          <w:szCs w:val="24"/>
        </w:rPr>
      </w:pPr>
      <w:r w:rsidRPr="005A51C4">
        <w:rPr>
          <w:rFonts w:ascii="Arial" w:hAnsi="Arial" w:cs="Arial"/>
          <w:sz w:val="24"/>
          <w:szCs w:val="24"/>
        </w:rPr>
        <w:t>This competition invites applications to submit missions that satisfy the UK ADR mission requirements and have at a minimum met a level of maturity consistent with completing a Preliminary Design Review for a mission of this type</w:t>
      </w:r>
      <w:r w:rsidR="00683E79" w:rsidRPr="00EC473A">
        <w:rPr>
          <w:rFonts w:ascii="Arial" w:hAnsi="Arial" w:cs="Arial"/>
          <w:sz w:val="24"/>
          <w:szCs w:val="24"/>
        </w:rPr>
        <w:t xml:space="preserve"> a compliant preliminary design</w:t>
      </w:r>
      <w:r w:rsidR="005559F4" w:rsidRPr="00EC473A">
        <w:rPr>
          <w:rFonts w:ascii="Arial" w:hAnsi="Arial" w:cs="Arial"/>
          <w:sz w:val="24"/>
          <w:szCs w:val="24"/>
        </w:rPr>
        <w:t xml:space="preserve"> (</w:t>
      </w:r>
      <w:r w:rsidR="005559F4" w:rsidRPr="00C92771">
        <w:rPr>
          <w:rFonts w:ascii="Arial" w:hAnsi="Arial" w:cs="Arial"/>
          <w:sz w:val="24"/>
          <w:szCs w:val="24"/>
        </w:rPr>
        <w:t xml:space="preserve">Annex </w:t>
      </w:r>
      <w:r w:rsidR="00EC473A" w:rsidRPr="00EC473A">
        <w:rPr>
          <w:rFonts w:ascii="Arial" w:hAnsi="Arial" w:cs="Arial"/>
          <w:sz w:val="24"/>
          <w:szCs w:val="24"/>
        </w:rPr>
        <w:t>G</w:t>
      </w:r>
      <w:r w:rsidR="005559F4" w:rsidRPr="00EC473A">
        <w:rPr>
          <w:rFonts w:ascii="Arial" w:hAnsi="Arial" w:cs="Arial"/>
          <w:sz w:val="24"/>
          <w:szCs w:val="24"/>
        </w:rPr>
        <w:t>)</w:t>
      </w:r>
      <w:r w:rsidR="00683E79" w:rsidRPr="00EC473A">
        <w:rPr>
          <w:rFonts w:ascii="Arial" w:hAnsi="Arial" w:cs="Arial"/>
          <w:sz w:val="24"/>
          <w:szCs w:val="24"/>
        </w:rPr>
        <w:t xml:space="preserve"> and work</w:t>
      </w:r>
      <w:r w:rsidR="00683E79">
        <w:rPr>
          <w:rFonts w:ascii="Arial" w:hAnsi="Arial" w:cs="Arial"/>
          <w:sz w:val="24"/>
          <w:szCs w:val="24"/>
        </w:rPr>
        <w:t xml:space="preserve"> packages which identify </w:t>
      </w:r>
      <w:r w:rsidR="00726FC7">
        <w:rPr>
          <w:rFonts w:ascii="Arial" w:hAnsi="Arial" w:cs="Arial"/>
          <w:sz w:val="24"/>
          <w:szCs w:val="24"/>
        </w:rPr>
        <w:t xml:space="preserve">the top risk areas in the design which can be suitably derisked (by at least 1 TRL) by Mar 25. </w:t>
      </w:r>
      <w:r w:rsidR="0080048D">
        <w:rPr>
          <w:rFonts w:ascii="Arial" w:hAnsi="Arial" w:cs="Arial"/>
          <w:sz w:val="24"/>
          <w:szCs w:val="24"/>
        </w:rPr>
        <w:t xml:space="preserve">The work will then be assessed by concept maturation review at the end of </w:t>
      </w:r>
      <w:r w:rsidR="007A7505">
        <w:rPr>
          <w:rFonts w:ascii="Arial" w:hAnsi="Arial" w:cs="Arial"/>
          <w:sz w:val="24"/>
          <w:szCs w:val="24"/>
        </w:rPr>
        <w:t xml:space="preserve">the project. </w:t>
      </w:r>
    </w:p>
    <w:p w14:paraId="79D4CDBC" w14:textId="18040D98" w:rsidR="00BA1231" w:rsidRDefault="00B4416B" w:rsidP="00B4416B">
      <w:pPr>
        <w:rPr>
          <w:rFonts w:ascii="Arial" w:hAnsi="Arial" w:cs="Arial"/>
          <w:sz w:val="24"/>
          <w:szCs w:val="24"/>
        </w:rPr>
      </w:pPr>
      <w:r w:rsidRPr="00F40258">
        <w:rPr>
          <w:rFonts w:ascii="Arial" w:hAnsi="Arial" w:cs="Arial"/>
          <w:sz w:val="24"/>
          <w:szCs w:val="24"/>
        </w:rPr>
        <w:t xml:space="preserve">Your project must demonstrate </w:t>
      </w:r>
      <w:r w:rsidR="00767C0E">
        <w:rPr>
          <w:rFonts w:ascii="Arial" w:hAnsi="Arial" w:cs="Arial"/>
          <w:sz w:val="24"/>
          <w:szCs w:val="24"/>
        </w:rPr>
        <w:t>compliant project management</w:t>
      </w:r>
      <w:r w:rsidR="00C92771">
        <w:rPr>
          <w:rFonts w:ascii="Arial" w:hAnsi="Arial" w:cs="Arial"/>
          <w:sz w:val="24"/>
          <w:szCs w:val="24"/>
        </w:rPr>
        <w:t xml:space="preserve"> (Annex H)</w:t>
      </w:r>
      <w:r w:rsidRPr="00F40258">
        <w:rPr>
          <w:rFonts w:ascii="Arial" w:hAnsi="Arial" w:cs="Arial"/>
          <w:sz w:val="24"/>
          <w:szCs w:val="24"/>
        </w:rPr>
        <w:t xml:space="preserve">, delivering </w:t>
      </w:r>
      <w:r w:rsidR="00345B26">
        <w:rPr>
          <w:rFonts w:ascii="Arial" w:hAnsi="Arial" w:cs="Arial"/>
          <w:sz w:val="24"/>
          <w:szCs w:val="24"/>
        </w:rPr>
        <w:t>derisked and costed</w:t>
      </w:r>
      <w:r w:rsidR="4C252698" w:rsidRPr="29816003">
        <w:rPr>
          <w:rFonts w:ascii="Arial" w:hAnsi="Arial" w:cs="Arial"/>
          <w:sz w:val="24"/>
          <w:szCs w:val="24"/>
        </w:rPr>
        <w:t xml:space="preserve"> </w:t>
      </w:r>
      <w:r w:rsidR="3347832C" w:rsidRPr="29816003">
        <w:rPr>
          <w:rFonts w:ascii="Arial" w:hAnsi="Arial" w:cs="Arial"/>
          <w:sz w:val="24"/>
          <w:szCs w:val="24"/>
        </w:rPr>
        <w:t>Preliminary</w:t>
      </w:r>
      <w:r w:rsidR="4C252698" w:rsidRPr="29816003">
        <w:rPr>
          <w:rFonts w:ascii="Arial" w:hAnsi="Arial" w:cs="Arial"/>
          <w:sz w:val="24"/>
          <w:szCs w:val="24"/>
        </w:rPr>
        <w:t xml:space="preserve"> Design </w:t>
      </w:r>
      <w:r w:rsidRPr="00F40258">
        <w:rPr>
          <w:rFonts w:ascii="Arial" w:hAnsi="Arial" w:cs="Arial"/>
          <w:sz w:val="24"/>
          <w:szCs w:val="24"/>
        </w:rPr>
        <w:t xml:space="preserve">that solves </w:t>
      </w:r>
      <w:r w:rsidR="00BA1231">
        <w:rPr>
          <w:rFonts w:ascii="Arial" w:hAnsi="Arial" w:cs="Arial"/>
          <w:sz w:val="24"/>
          <w:szCs w:val="24"/>
        </w:rPr>
        <w:t xml:space="preserve">the </w:t>
      </w:r>
      <w:r w:rsidR="00BA1231" w:rsidRPr="00F40258">
        <w:rPr>
          <w:rFonts w:ascii="Arial" w:hAnsi="Arial" w:cs="Arial"/>
          <w:sz w:val="24"/>
          <w:szCs w:val="24"/>
        </w:rPr>
        <w:t>challenge</w:t>
      </w:r>
      <w:r w:rsidR="00BA1231">
        <w:rPr>
          <w:rFonts w:ascii="Arial" w:hAnsi="Arial" w:cs="Arial"/>
          <w:sz w:val="24"/>
          <w:szCs w:val="24"/>
        </w:rPr>
        <w:t xml:space="preserve"> set out in this brief.</w:t>
      </w:r>
    </w:p>
    <w:p w14:paraId="45D5663B" w14:textId="536F1AA0" w:rsidR="00B4416B" w:rsidRPr="00F40258" w:rsidRDefault="00B4416B" w:rsidP="00B4416B">
      <w:pPr>
        <w:rPr>
          <w:rFonts w:ascii="Arial" w:hAnsi="Arial" w:cs="Arial"/>
          <w:sz w:val="24"/>
          <w:szCs w:val="24"/>
        </w:rPr>
      </w:pPr>
      <w:r w:rsidRPr="00F40258">
        <w:rPr>
          <w:rFonts w:ascii="Arial" w:hAnsi="Arial" w:cs="Arial"/>
          <w:sz w:val="24"/>
          <w:szCs w:val="24"/>
        </w:rPr>
        <w:t xml:space="preserve">We are particularly interested in proposals from organisations that can </w:t>
      </w:r>
      <w:r w:rsidR="00E73944">
        <w:rPr>
          <w:rFonts w:ascii="Arial" w:hAnsi="Arial" w:cs="Arial"/>
          <w:sz w:val="24"/>
          <w:szCs w:val="24"/>
        </w:rPr>
        <w:t xml:space="preserve">meet the </w:t>
      </w:r>
      <w:r w:rsidR="00E73944" w:rsidRPr="00E73944">
        <w:rPr>
          <w:rFonts w:ascii="Arial" w:hAnsi="Arial" w:cs="Arial"/>
          <w:sz w:val="24"/>
          <w:szCs w:val="24"/>
        </w:rPr>
        <w:t>Preliminary Design Assessment Criteria</w:t>
      </w:r>
      <w:r w:rsidR="00E73944">
        <w:rPr>
          <w:rFonts w:ascii="Arial" w:hAnsi="Arial" w:cs="Arial"/>
          <w:sz w:val="24"/>
          <w:szCs w:val="24"/>
        </w:rPr>
        <w:t xml:space="preserve"> (Annex </w:t>
      </w:r>
      <w:r w:rsidR="00C92771">
        <w:rPr>
          <w:rFonts w:ascii="Arial" w:hAnsi="Arial" w:cs="Arial"/>
          <w:sz w:val="24"/>
          <w:szCs w:val="24"/>
        </w:rPr>
        <w:t>G</w:t>
      </w:r>
      <w:r w:rsidR="00E73944">
        <w:rPr>
          <w:rFonts w:ascii="Arial" w:hAnsi="Arial" w:cs="Arial"/>
          <w:sz w:val="24"/>
          <w:szCs w:val="24"/>
        </w:rPr>
        <w:t xml:space="preserve">) </w:t>
      </w:r>
      <w:r w:rsidR="00C344B4">
        <w:rPr>
          <w:rFonts w:ascii="Arial" w:hAnsi="Arial" w:cs="Arial"/>
          <w:sz w:val="24"/>
          <w:szCs w:val="24"/>
        </w:rPr>
        <w:t xml:space="preserve">and </w:t>
      </w:r>
      <w:r w:rsidR="00EA4E1C">
        <w:rPr>
          <w:rFonts w:ascii="Arial" w:hAnsi="Arial" w:cs="Arial"/>
          <w:sz w:val="24"/>
          <w:szCs w:val="24"/>
        </w:rPr>
        <w:t xml:space="preserve">provide a strong certainty they can </w:t>
      </w:r>
      <w:r w:rsidR="00CF60B0">
        <w:rPr>
          <w:rFonts w:ascii="Arial" w:hAnsi="Arial" w:cs="Arial"/>
          <w:sz w:val="24"/>
          <w:szCs w:val="24"/>
        </w:rPr>
        <w:t>deliver the required work pa</w:t>
      </w:r>
      <w:r w:rsidR="00344034">
        <w:rPr>
          <w:rFonts w:ascii="Arial" w:hAnsi="Arial" w:cs="Arial"/>
          <w:sz w:val="24"/>
          <w:szCs w:val="24"/>
        </w:rPr>
        <w:t>cka</w:t>
      </w:r>
      <w:r w:rsidR="00CF60B0">
        <w:rPr>
          <w:rFonts w:ascii="Arial" w:hAnsi="Arial" w:cs="Arial"/>
          <w:sz w:val="24"/>
          <w:szCs w:val="24"/>
        </w:rPr>
        <w:t xml:space="preserve">ges outlined in the Scope </w:t>
      </w:r>
      <w:r w:rsidR="006016C1">
        <w:rPr>
          <w:rFonts w:ascii="Arial" w:hAnsi="Arial" w:cs="Arial"/>
          <w:sz w:val="24"/>
          <w:szCs w:val="24"/>
        </w:rPr>
        <w:t xml:space="preserve">within the time </w:t>
      </w:r>
      <w:r w:rsidR="00AB4A31">
        <w:rPr>
          <w:rFonts w:ascii="Arial" w:hAnsi="Arial" w:cs="Arial"/>
          <w:sz w:val="24"/>
          <w:szCs w:val="24"/>
        </w:rPr>
        <w:t xml:space="preserve">and funding constraints. </w:t>
      </w:r>
      <w:r w:rsidRPr="00F40258">
        <w:rPr>
          <w:rFonts w:ascii="Arial" w:hAnsi="Arial" w:cs="Arial"/>
          <w:sz w:val="24"/>
          <w:szCs w:val="24"/>
        </w:rPr>
        <w:t xml:space="preserve">  </w:t>
      </w:r>
    </w:p>
    <w:p w14:paraId="26BFD262" w14:textId="6BF4E33F" w:rsidR="00B4416B" w:rsidRPr="00F40258" w:rsidRDefault="00B4416B" w:rsidP="00B4416B">
      <w:pPr>
        <w:rPr>
          <w:rFonts w:ascii="Arial" w:hAnsi="Arial" w:cs="Arial"/>
          <w:sz w:val="24"/>
          <w:szCs w:val="24"/>
        </w:rPr>
      </w:pPr>
      <w:r w:rsidRPr="00F40258">
        <w:rPr>
          <w:rFonts w:ascii="Arial" w:hAnsi="Arial" w:cs="Arial"/>
          <w:sz w:val="24"/>
          <w:szCs w:val="24"/>
        </w:rPr>
        <w:t>Your proposal must detail the intended customer groups, integrators and suppliers of satellite data and services who will be involved in your</w:t>
      </w:r>
      <w:r w:rsidR="00B97460">
        <w:rPr>
          <w:rFonts w:ascii="Arial" w:hAnsi="Arial" w:cs="Arial"/>
          <w:sz w:val="24"/>
          <w:szCs w:val="24"/>
        </w:rPr>
        <w:t xml:space="preserve"> project. </w:t>
      </w:r>
    </w:p>
    <w:p w14:paraId="3EAEB7FE" w14:textId="32A25BED" w:rsidR="007F1D27" w:rsidRPr="00B97460" w:rsidDel="00356C34" w:rsidRDefault="00CE4C90" w:rsidP="00B97460">
      <w:pPr>
        <w:pStyle w:val="Heading2"/>
        <w:rPr>
          <w:rFonts w:ascii="Arial" w:hAnsi="Arial" w:cs="Arial"/>
          <w:sz w:val="24"/>
          <w:szCs w:val="24"/>
        </w:rPr>
      </w:pPr>
      <w:bookmarkStart w:id="5" w:name="_Toc150951975"/>
      <w:bookmarkStart w:id="6" w:name="_Toc165911067"/>
      <w:r w:rsidRPr="004B66A8">
        <w:rPr>
          <w:rFonts w:ascii="Arial" w:hAnsi="Arial" w:cs="Arial"/>
          <w:b/>
          <w:bCs/>
          <w:color w:val="0B0C0C"/>
          <w:shd w:val="clear" w:color="auto" w:fill="FFFFFF"/>
        </w:rPr>
        <w:t>1.2 SBRI</w:t>
      </w:r>
      <w:r w:rsidR="000D311C" w:rsidRPr="004B66A8">
        <w:rPr>
          <w:rFonts w:ascii="Arial" w:hAnsi="Arial" w:cs="Arial"/>
          <w:b/>
          <w:bCs/>
          <w:color w:val="0B0C0C"/>
          <w:shd w:val="clear" w:color="auto" w:fill="FFFFFF"/>
        </w:rPr>
        <w:t xml:space="preserve"> Summary</w:t>
      </w:r>
      <w:bookmarkEnd w:id="5"/>
      <w:bookmarkEnd w:id="6"/>
    </w:p>
    <w:p w14:paraId="7DBFEB08" w14:textId="77777777" w:rsidR="001548F2" w:rsidRDefault="001548F2" w:rsidP="007F1D27">
      <w:pPr>
        <w:rPr>
          <w:rFonts w:ascii="Arial" w:hAnsi="Arial" w:cs="Arial"/>
          <w:color w:val="FF0000"/>
          <w:sz w:val="24"/>
          <w:szCs w:val="24"/>
        </w:rPr>
      </w:pPr>
    </w:p>
    <w:p w14:paraId="1ECB27F1" w14:textId="4E3455B1" w:rsidR="00B4416B" w:rsidRPr="00F40258" w:rsidRDefault="007F1D27" w:rsidP="00020FB7">
      <w:pPr>
        <w:pBdr>
          <w:top w:val="nil"/>
          <w:left w:val="nil"/>
          <w:bottom w:val="nil"/>
          <w:right w:val="nil"/>
          <w:between w:val="nil"/>
          <w:bar w:val="nil"/>
        </w:pBdr>
        <w:rPr>
          <w:rFonts w:ascii="Arial" w:hAnsi="Arial" w:cs="Arial"/>
          <w:sz w:val="24"/>
          <w:szCs w:val="24"/>
        </w:rPr>
      </w:pPr>
      <w:r w:rsidRPr="00B97460">
        <w:rPr>
          <w:rFonts w:ascii="Arial" w:hAnsi="Arial" w:cs="Arial"/>
          <w:sz w:val="24"/>
          <w:szCs w:val="24"/>
        </w:rPr>
        <w:t>This is a single-phase competition.</w:t>
      </w:r>
      <w:r w:rsidR="00DF137C" w:rsidRPr="00B97460" w:rsidDel="00DF137C">
        <w:rPr>
          <w:rFonts w:ascii="Arial" w:hAnsi="Arial" w:cs="Arial"/>
          <w:sz w:val="24"/>
          <w:szCs w:val="24"/>
        </w:rPr>
        <w:t xml:space="preserve"> </w:t>
      </w:r>
      <w:r w:rsidR="00B4416B" w:rsidRPr="00F40258">
        <w:rPr>
          <w:rFonts w:ascii="Arial" w:hAnsi="Arial" w:cs="Arial"/>
          <w:sz w:val="24"/>
          <w:szCs w:val="24"/>
        </w:rPr>
        <w:t>In applying to this competition, you are entering into a competitive process.</w:t>
      </w:r>
    </w:p>
    <w:p w14:paraId="72C815F3" w14:textId="77777777" w:rsidR="00B4416B" w:rsidRPr="00F40258" w:rsidRDefault="00B4416B" w:rsidP="00020FB7">
      <w:pPr>
        <w:pBdr>
          <w:top w:val="nil"/>
          <w:left w:val="nil"/>
          <w:bottom w:val="nil"/>
          <w:right w:val="nil"/>
          <w:between w:val="nil"/>
          <w:bar w:val="nil"/>
        </w:pBdr>
        <w:rPr>
          <w:rFonts w:ascii="Arial" w:eastAsia="Calibri" w:hAnsi="Arial" w:cs="Arial"/>
          <w:sz w:val="24"/>
          <w:szCs w:val="24"/>
          <w:bdr w:val="none" w:sz="0" w:space="0" w:color="auto" w:frame="1"/>
        </w:rPr>
      </w:pPr>
    </w:p>
    <w:p w14:paraId="00FEFD79" w14:textId="081CA618" w:rsidR="00B4416B" w:rsidRPr="00F40258" w:rsidRDefault="00B4416B" w:rsidP="00B4416B">
      <w:pPr>
        <w:rPr>
          <w:rFonts w:ascii="Arial" w:eastAsia="Calibri" w:hAnsi="Arial" w:cs="Arial"/>
          <w:sz w:val="24"/>
          <w:szCs w:val="24"/>
          <w:bdr w:val="none" w:sz="0" w:space="0" w:color="auto" w:frame="1"/>
        </w:rPr>
      </w:pPr>
      <w:r w:rsidRPr="3FB0DA70">
        <w:rPr>
          <w:rFonts w:ascii="Arial" w:hAnsi="Arial" w:cs="Arial"/>
          <w:sz w:val="24"/>
          <w:szCs w:val="24"/>
        </w:rPr>
        <w:lastRenderedPageBreak/>
        <w:t>Any adoption and implementation of a solution from this competition would be subject to a separate, possibly competitive, procurement exercise. This competition does not cover the purchase of any solution by the UK Government.</w:t>
      </w:r>
    </w:p>
    <w:p w14:paraId="514EB78A" w14:textId="77777777" w:rsidR="00B4416B" w:rsidRPr="00F40258" w:rsidRDefault="00B4416B" w:rsidP="00B4416B">
      <w:pPr>
        <w:rPr>
          <w:rFonts w:ascii="Arial" w:hAnsi="Arial" w:cs="Arial"/>
          <w:color w:val="0B0C0C"/>
          <w:sz w:val="24"/>
          <w:szCs w:val="24"/>
          <w:lang w:eastAsia="en-GB"/>
        </w:rPr>
      </w:pPr>
    </w:p>
    <w:p w14:paraId="09D80F29" w14:textId="09546E1E" w:rsidR="00A95ED3" w:rsidRPr="00F40258" w:rsidRDefault="00B4416B" w:rsidP="00B4416B">
      <w:pPr>
        <w:spacing w:after="0"/>
        <w:jc w:val="both"/>
        <w:rPr>
          <w:rFonts w:ascii="Arial" w:hAnsi="Arial" w:cs="Arial"/>
          <w:sz w:val="24"/>
          <w:szCs w:val="24"/>
        </w:rPr>
      </w:pPr>
      <w:r w:rsidRPr="00F40258">
        <w:rPr>
          <w:rFonts w:ascii="Arial" w:hAnsi="Arial" w:cs="Arial"/>
          <w:color w:val="0B0C0C"/>
          <w:sz w:val="24"/>
          <w:szCs w:val="24"/>
          <w:lang w:eastAsia="en-GB"/>
        </w:rPr>
        <w:t xml:space="preserve">This competition closes at </w:t>
      </w:r>
      <w:r w:rsidR="009E61EF" w:rsidRPr="001638F7">
        <w:rPr>
          <w:rFonts w:ascii="Arial" w:hAnsi="Arial" w:cs="Arial"/>
          <w:b/>
          <w:bCs/>
          <w:color w:val="0B0C0C"/>
          <w:sz w:val="24"/>
          <w:szCs w:val="24"/>
          <w:lang w:eastAsia="en-GB"/>
        </w:rPr>
        <w:t>14</w:t>
      </w:r>
      <w:r w:rsidR="00F368EB" w:rsidRPr="001638F7">
        <w:rPr>
          <w:rFonts w:ascii="Arial" w:hAnsi="Arial" w:cs="Arial"/>
          <w:b/>
          <w:bCs/>
          <w:color w:val="0B0C0C"/>
          <w:sz w:val="24"/>
          <w:szCs w:val="24"/>
          <w:lang w:eastAsia="en-GB"/>
        </w:rPr>
        <w:t>:</w:t>
      </w:r>
      <w:r w:rsidR="009E61EF" w:rsidRPr="001638F7">
        <w:rPr>
          <w:rFonts w:ascii="Arial" w:hAnsi="Arial" w:cs="Arial"/>
          <w:b/>
          <w:bCs/>
          <w:color w:val="0B0C0C"/>
          <w:sz w:val="24"/>
          <w:szCs w:val="24"/>
          <w:lang w:eastAsia="en-GB"/>
        </w:rPr>
        <w:t>00</w:t>
      </w:r>
      <w:r w:rsidRPr="001638F7">
        <w:rPr>
          <w:rFonts w:ascii="Arial" w:hAnsi="Arial" w:cs="Arial"/>
          <w:b/>
          <w:bCs/>
          <w:color w:val="0B0C0C"/>
          <w:sz w:val="24"/>
          <w:szCs w:val="24"/>
          <w:lang w:eastAsia="en-GB"/>
        </w:rPr>
        <w:t xml:space="preserve"> UK time on </w:t>
      </w:r>
      <w:r w:rsidR="001638F7" w:rsidRPr="001638F7">
        <w:rPr>
          <w:rFonts w:ascii="Arial" w:hAnsi="Arial" w:cs="Arial"/>
          <w:b/>
          <w:bCs/>
          <w:color w:val="0B0C0C"/>
          <w:sz w:val="24"/>
          <w:szCs w:val="24"/>
          <w:lang w:eastAsia="en-GB"/>
        </w:rPr>
        <w:t>1</w:t>
      </w:r>
      <w:r w:rsidR="00C604EA">
        <w:rPr>
          <w:rFonts w:ascii="Arial" w:hAnsi="Arial" w:cs="Arial"/>
          <w:b/>
          <w:bCs/>
          <w:color w:val="0B0C0C"/>
          <w:sz w:val="24"/>
          <w:szCs w:val="24"/>
          <w:lang w:eastAsia="en-GB"/>
        </w:rPr>
        <w:t>4</w:t>
      </w:r>
      <w:r w:rsidR="001638F7" w:rsidRPr="001638F7">
        <w:rPr>
          <w:rFonts w:ascii="Arial" w:hAnsi="Arial" w:cs="Arial"/>
          <w:b/>
          <w:bCs/>
          <w:color w:val="0B0C0C"/>
          <w:sz w:val="24"/>
          <w:szCs w:val="24"/>
          <w:vertAlign w:val="superscript"/>
          <w:lang w:eastAsia="en-GB"/>
        </w:rPr>
        <w:t>th</w:t>
      </w:r>
      <w:r w:rsidR="001638F7" w:rsidRPr="001638F7">
        <w:rPr>
          <w:rFonts w:ascii="Arial" w:hAnsi="Arial" w:cs="Arial"/>
          <w:b/>
          <w:bCs/>
          <w:color w:val="0B0C0C"/>
          <w:sz w:val="24"/>
          <w:szCs w:val="24"/>
          <w:lang w:eastAsia="en-GB"/>
        </w:rPr>
        <w:t xml:space="preserve"> </w:t>
      </w:r>
      <w:r w:rsidR="000B1C79" w:rsidRPr="001638F7">
        <w:rPr>
          <w:rFonts w:ascii="Arial" w:hAnsi="Arial" w:cs="Arial"/>
          <w:b/>
          <w:bCs/>
          <w:color w:val="0B0C0C"/>
          <w:sz w:val="24"/>
          <w:szCs w:val="24"/>
          <w:lang w:eastAsia="en-GB"/>
        </w:rPr>
        <w:t>of June 2024</w:t>
      </w:r>
      <w:r w:rsidRPr="001638F7">
        <w:rPr>
          <w:rFonts w:ascii="Arial" w:hAnsi="Arial" w:cs="Arial"/>
          <w:b/>
          <w:bCs/>
          <w:color w:val="0B0C0C"/>
          <w:sz w:val="24"/>
          <w:szCs w:val="24"/>
          <w:lang w:eastAsia="en-GB"/>
        </w:rPr>
        <w:t>.</w:t>
      </w:r>
    </w:p>
    <w:p w14:paraId="20AC011F" w14:textId="01B3BF2F" w:rsidR="00A95ED3" w:rsidRPr="00F40258" w:rsidRDefault="00A95ED3" w:rsidP="00A03E95">
      <w:pPr>
        <w:spacing w:after="0"/>
        <w:jc w:val="both"/>
        <w:rPr>
          <w:rFonts w:ascii="Arial" w:hAnsi="Arial" w:cs="Arial"/>
          <w:sz w:val="24"/>
          <w:szCs w:val="24"/>
        </w:rPr>
      </w:pPr>
    </w:p>
    <w:p w14:paraId="37D2D200" w14:textId="11A5E33A" w:rsidR="000A1653" w:rsidRPr="004B66A8" w:rsidRDefault="00542B48" w:rsidP="0042736B">
      <w:pPr>
        <w:pStyle w:val="Heading1"/>
        <w:numPr>
          <w:ilvl w:val="0"/>
          <w:numId w:val="11"/>
        </w:numPr>
        <w:rPr>
          <w:rFonts w:ascii="Arial" w:hAnsi="Arial" w:cs="Arial"/>
          <w:b/>
          <w:bCs/>
          <w:color w:val="000000" w:themeColor="text1"/>
          <w:sz w:val="40"/>
          <w:szCs w:val="40"/>
        </w:rPr>
      </w:pPr>
      <w:bookmarkStart w:id="7" w:name="_Toc150951976"/>
      <w:bookmarkStart w:id="8" w:name="_Toc165911068"/>
      <w:r w:rsidRPr="62F6FF76">
        <w:rPr>
          <w:rFonts w:ascii="Arial" w:hAnsi="Arial" w:cs="Arial"/>
          <w:b/>
          <w:bCs/>
          <w:color w:val="000000" w:themeColor="text1"/>
          <w:sz w:val="40"/>
          <w:szCs w:val="40"/>
        </w:rPr>
        <w:t>Your Project</w:t>
      </w:r>
      <w:bookmarkEnd w:id="7"/>
      <w:bookmarkEnd w:id="8"/>
    </w:p>
    <w:p w14:paraId="0F2F2129" w14:textId="48FC4DD0" w:rsidR="62F6FF76" w:rsidRDefault="62F6FF76" w:rsidP="62F6FF76">
      <w:pPr>
        <w:pStyle w:val="Heading2"/>
        <w:rPr>
          <w:rFonts w:ascii="Arial" w:hAnsi="Arial" w:cs="Arial"/>
          <w:b/>
          <w:bCs/>
          <w:color w:val="0B0C0C"/>
        </w:rPr>
      </w:pPr>
    </w:p>
    <w:p w14:paraId="7B078415" w14:textId="6966CECB" w:rsidR="003111DD" w:rsidRPr="00EF398C" w:rsidRDefault="006336A4" w:rsidP="004B66A8">
      <w:pPr>
        <w:pStyle w:val="Heading2"/>
        <w:rPr>
          <w:rFonts w:ascii="Arial" w:hAnsi="Arial" w:cs="Arial"/>
          <w:shd w:val="clear" w:color="auto" w:fill="FFFFFF"/>
        </w:rPr>
      </w:pPr>
      <w:bookmarkStart w:id="9" w:name="_Toc150951977"/>
      <w:bookmarkStart w:id="10" w:name="_Toc165911069"/>
      <w:r w:rsidRPr="00EF398C">
        <w:rPr>
          <w:rFonts w:ascii="Arial" w:hAnsi="Arial" w:cs="Arial"/>
          <w:b/>
          <w:bCs/>
          <w:color w:val="0B0C0C"/>
          <w:shd w:val="clear" w:color="auto" w:fill="FFFFFF"/>
        </w:rPr>
        <w:t xml:space="preserve">2.1 </w:t>
      </w:r>
      <w:r w:rsidR="00CC2764" w:rsidRPr="00EF398C">
        <w:rPr>
          <w:rFonts w:ascii="Arial" w:hAnsi="Arial" w:cs="Arial"/>
          <w:b/>
          <w:bCs/>
          <w:color w:val="0B0C0C"/>
          <w:shd w:val="clear" w:color="auto" w:fill="FFFFFF"/>
        </w:rPr>
        <w:t>Eligibility</w:t>
      </w:r>
      <w:bookmarkEnd w:id="9"/>
      <w:bookmarkEnd w:id="10"/>
    </w:p>
    <w:p w14:paraId="043564FB" w14:textId="77777777" w:rsidR="00542B48" w:rsidRPr="00F40258" w:rsidRDefault="00542B48" w:rsidP="004B66A8">
      <w:pPr>
        <w:spacing w:after="0"/>
        <w:jc w:val="both"/>
        <w:rPr>
          <w:rFonts w:ascii="Arial" w:hAnsi="Arial" w:cs="Arial"/>
          <w:sz w:val="24"/>
          <w:szCs w:val="24"/>
          <w:shd w:val="clear" w:color="auto" w:fill="FFFFFF"/>
        </w:rPr>
      </w:pPr>
      <w:r w:rsidRPr="00F40258">
        <w:rPr>
          <w:rFonts w:ascii="Arial" w:hAnsi="Arial" w:cs="Arial"/>
          <w:sz w:val="24"/>
          <w:szCs w:val="24"/>
          <w:shd w:val="clear" w:color="auto" w:fill="FFFFFF"/>
        </w:rPr>
        <w:t>Projects must:</w:t>
      </w:r>
    </w:p>
    <w:p w14:paraId="0F6FA32A" w14:textId="130EA6EA" w:rsidR="00542B48" w:rsidRPr="00F40258" w:rsidRDefault="00542B48" w:rsidP="0042736B">
      <w:pPr>
        <w:pStyle w:val="ListParagraph"/>
        <w:widowControl w:val="0"/>
        <w:numPr>
          <w:ilvl w:val="0"/>
          <w:numId w:val="5"/>
        </w:numPr>
        <w:autoSpaceDE w:val="0"/>
        <w:autoSpaceDN w:val="0"/>
        <w:adjustRightInd w:val="0"/>
        <w:rPr>
          <w:rFonts w:ascii="Arial" w:hAnsi="Arial" w:cs="Arial"/>
          <w:sz w:val="24"/>
          <w:szCs w:val="24"/>
        </w:rPr>
      </w:pPr>
      <w:r w:rsidRPr="00F40258">
        <w:rPr>
          <w:rFonts w:ascii="Arial" w:hAnsi="Arial" w:cs="Arial"/>
          <w:sz w:val="24"/>
          <w:szCs w:val="24"/>
          <w:shd w:val="clear" w:color="auto" w:fill="FFFFFF"/>
        </w:rPr>
        <w:t>Be ready to commence by</w:t>
      </w:r>
      <w:r w:rsidR="00350ED8">
        <w:rPr>
          <w:rFonts w:ascii="Arial" w:hAnsi="Arial" w:cs="Arial"/>
          <w:sz w:val="24"/>
          <w:szCs w:val="24"/>
          <w:shd w:val="clear" w:color="auto" w:fill="FFFFFF"/>
        </w:rPr>
        <w:t xml:space="preserve"> the </w:t>
      </w:r>
      <w:r w:rsidR="00C604EA">
        <w:rPr>
          <w:rFonts w:ascii="Arial" w:hAnsi="Arial" w:cs="Arial"/>
          <w:sz w:val="24"/>
          <w:szCs w:val="24"/>
          <w:shd w:val="clear" w:color="auto" w:fill="FFFFFF"/>
        </w:rPr>
        <w:t>5</w:t>
      </w:r>
      <w:r w:rsidR="00C604EA">
        <w:rPr>
          <w:rFonts w:ascii="Arial" w:hAnsi="Arial" w:cs="Arial"/>
          <w:sz w:val="24"/>
          <w:szCs w:val="24"/>
          <w:shd w:val="clear" w:color="auto" w:fill="FFFFFF"/>
          <w:vertAlign w:val="superscript"/>
        </w:rPr>
        <w:t>th</w:t>
      </w:r>
      <w:r w:rsidR="00350ED8">
        <w:rPr>
          <w:rFonts w:ascii="Arial" w:hAnsi="Arial" w:cs="Arial"/>
          <w:sz w:val="24"/>
          <w:szCs w:val="24"/>
          <w:shd w:val="clear" w:color="auto" w:fill="FFFFFF"/>
        </w:rPr>
        <w:t xml:space="preserve"> of July</w:t>
      </w:r>
      <w:r w:rsidR="00810B09">
        <w:rPr>
          <w:rFonts w:ascii="Arial" w:hAnsi="Arial" w:cs="Arial"/>
          <w:sz w:val="24"/>
          <w:szCs w:val="24"/>
          <w:shd w:val="clear" w:color="auto" w:fill="FFFFFF"/>
        </w:rPr>
        <w:t xml:space="preserve"> 2024</w:t>
      </w:r>
      <w:r w:rsidR="00064347">
        <w:rPr>
          <w:rFonts w:ascii="Arial" w:hAnsi="Arial" w:cs="Arial"/>
          <w:sz w:val="24"/>
          <w:szCs w:val="24"/>
          <w:shd w:val="clear" w:color="auto" w:fill="FFFFFF"/>
        </w:rPr>
        <w:t>.</w:t>
      </w:r>
    </w:p>
    <w:p w14:paraId="6CCBB1F0" w14:textId="22EA993E" w:rsidR="00542B48" w:rsidRPr="00F40258" w:rsidRDefault="00542B48" w:rsidP="0042736B">
      <w:pPr>
        <w:pStyle w:val="ListParagraph"/>
        <w:widowControl w:val="0"/>
        <w:numPr>
          <w:ilvl w:val="0"/>
          <w:numId w:val="5"/>
        </w:numPr>
        <w:autoSpaceDE w:val="0"/>
        <w:autoSpaceDN w:val="0"/>
        <w:adjustRightInd w:val="0"/>
        <w:rPr>
          <w:rFonts w:ascii="Arial" w:hAnsi="Arial" w:cs="Arial"/>
          <w:sz w:val="24"/>
          <w:szCs w:val="24"/>
        </w:rPr>
      </w:pPr>
      <w:r w:rsidRPr="00F40258">
        <w:rPr>
          <w:rFonts w:ascii="Arial" w:hAnsi="Arial" w:cs="Arial"/>
          <w:sz w:val="24"/>
          <w:szCs w:val="24"/>
          <w:shd w:val="clear" w:color="auto" w:fill="FFFFFF"/>
        </w:rPr>
        <w:t xml:space="preserve">Be completed </w:t>
      </w:r>
      <w:r w:rsidR="2AC66B85" w:rsidRPr="00F40258">
        <w:rPr>
          <w:rFonts w:ascii="Arial" w:hAnsi="Arial" w:cs="Arial"/>
          <w:sz w:val="24"/>
          <w:szCs w:val="24"/>
          <w:shd w:val="clear" w:color="auto" w:fill="FFFFFF"/>
        </w:rPr>
        <w:t xml:space="preserve">by </w:t>
      </w:r>
      <w:r w:rsidR="00A37C23">
        <w:rPr>
          <w:rFonts w:ascii="Arial" w:hAnsi="Arial" w:cs="Arial"/>
          <w:sz w:val="24"/>
          <w:szCs w:val="24"/>
          <w:shd w:val="clear" w:color="auto" w:fill="FFFFFF"/>
        </w:rPr>
        <w:t>31</w:t>
      </w:r>
      <w:r w:rsidR="00A37C23" w:rsidRPr="00A37C23">
        <w:rPr>
          <w:rFonts w:ascii="Arial" w:hAnsi="Arial" w:cs="Arial"/>
          <w:sz w:val="24"/>
          <w:szCs w:val="24"/>
          <w:shd w:val="clear" w:color="auto" w:fill="FFFFFF"/>
          <w:vertAlign w:val="superscript"/>
        </w:rPr>
        <w:t>st</w:t>
      </w:r>
      <w:r w:rsidR="00A37C23">
        <w:rPr>
          <w:rFonts w:ascii="Arial" w:hAnsi="Arial" w:cs="Arial"/>
          <w:sz w:val="24"/>
          <w:szCs w:val="24"/>
          <w:shd w:val="clear" w:color="auto" w:fill="FFFFFF"/>
        </w:rPr>
        <w:t xml:space="preserve"> </w:t>
      </w:r>
      <w:r w:rsidR="2AC66B85" w:rsidRPr="00F40258">
        <w:rPr>
          <w:rFonts w:ascii="Arial" w:hAnsi="Arial" w:cs="Arial"/>
          <w:sz w:val="24"/>
          <w:szCs w:val="24"/>
          <w:shd w:val="clear" w:color="auto" w:fill="FFFFFF"/>
        </w:rPr>
        <w:t xml:space="preserve">March </w:t>
      </w:r>
      <w:r w:rsidR="00350ED8" w:rsidRPr="00F40258">
        <w:rPr>
          <w:rFonts w:ascii="Arial" w:hAnsi="Arial" w:cs="Arial"/>
          <w:sz w:val="24"/>
          <w:szCs w:val="24"/>
          <w:shd w:val="clear" w:color="auto" w:fill="FFFFFF"/>
        </w:rPr>
        <w:t>2025</w:t>
      </w:r>
      <w:r w:rsidR="00064347">
        <w:rPr>
          <w:rFonts w:ascii="Arial" w:hAnsi="Arial" w:cs="Arial"/>
          <w:sz w:val="24"/>
          <w:szCs w:val="24"/>
          <w:shd w:val="clear" w:color="auto" w:fill="FFFFFF"/>
        </w:rPr>
        <w:t>.</w:t>
      </w:r>
    </w:p>
    <w:p w14:paraId="5D763FF8" w14:textId="6E8F6741" w:rsidR="00542B48" w:rsidRPr="00F40258" w:rsidRDefault="00542B48" w:rsidP="0042736B">
      <w:pPr>
        <w:pStyle w:val="ListParagraph"/>
        <w:widowControl w:val="0"/>
        <w:numPr>
          <w:ilvl w:val="0"/>
          <w:numId w:val="5"/>
        </w:numPr>
        <w:autoSpaceDE w:val="0"/>
        <w:autoSpaceDN w:val="0"/>
        <w:adjustRightInd w:val="0"/>
        <w:rPr>
          <w:rFonts w:ascii="Arial" w:hAnsi="Arial" w:cs="Arial"/>
          <w:sz w:val="24"/>
          <w:szCs w:val="24"/>
        </w:rPr>
      </w:pPr>
      <w:r w:rsidRPr="00F40258">
        <w:rPr>
          <w:rFonts w:ascii="Arial" w:hAnsi="Arial" w:cs="Arial"/>
          <w:sz w:val="24"/>
          <w:szCs w:val="24"/>
          <w:shd w:val="clear" w:color="auto" w:fill="FFFFFF"/>
        </w:rPr>
        <w:t xml:space="preserve">Conduct </w:t>
      </w:r>
      <w:proofErr w:type="gramStart"/>
      <w:r w:rsidRPr="00F40258">
        <w:rPr>
          <w:rFonts w:ascii="Arial" w:hAnsi="Arial" w:cs="Arial"/>
          <w:sz w:val="24"/>
          <w:szCs w:val="24"/>
          <w:shd w:val="clear" w:color="auto" w:fill="FFFFFF"/>
        </w:rPr>
        <w:t>the majority of</w:t>
      </w:r>
      <w:proofErr w:type="gramEnd"/>
      <w:r w:rsidRPr="00F40258">
        <w:rPr>
          <w:rFonts w:ascii="Arial" w:hAnsi="Arial" w:cs="Arial"/>
          <w:sz w:val="24"/>
          <w:szCs w:val="24"/>
          <w:shd w:val="clear" w:color="auto" w:fill="FFFFFF"/>
        </w:rPr>
        <w:t xml:space="preserve"> the research, development and testing within the UK</w:t>
      </w:r>
      <w:r w:rsidR="00064347">
        <w:rPr>
          <w:rFonts w:ascii="Arial" w:hAnsi="Arial" w:cs="Arial"/>
          <w:sz w:val="24"/>
          <w:szCs w:val="24"/>
          <w:shd w:val="clear" w:color="auto" w:fill="FFFFFF"/>
        </w:rPr>
        <w:t>.</w:t>
      </w:r>
    </w:p>
    <w:p w14:paraId="1C80E9A2" w14:textId="77777777" w:rsidR="00542B48" w:rsidRPr="00F40258" w:rsidRDefault="00542B48" w:rsidP="00542B48">
      <w:pPr>
        <w:widowControl w:val="0"/>
        <w:autoSpaceDE w:val="0"/>
        <w:autoSpaceDN w:val="0"/>
        <w:adjustRightInd w:val="0"/>
        <w:rPr>
          <w:rFonts w:ascii="Arial" w:hAnsi="Arial" w:cs="Arial"/>
          <w:sz w:val="24"/>
          <w:szCs w:val="24"/>
        </w:rPr>
      </w:pPr>
    </w:p>
    <w:p w14:paraId="188FABD8" w14:textId="33EAFABF" w:rsidR="00542B48" w:rsidRPr="004B66A8" w:rsidRDefault="00CC2764" w:rsidP="004B66A8">
      <w:pPr>
        <w:pStyle w:val="Heading2"/>
        <w:rPr>
          <w:rFonts w:ascii="Arial" w:hAnsi="Arial" w:cs="Arial"/>
          <w:b/>
          <w:bCs/>
          <w:color w:val="0B0C0C"/>
          <w:shd w:val="clear" w:color="auto" w:fill="FFFFFF"/>
        </w:rPr>
      </w:pPr>
      <w:bookmarkStart w:id="11" w:name="_Toc150951978"/>
      <w:bookmarkStart w:id="12" w:name="_Toc165911070"/>
      <w:r w:rsidRPr="004B66A8">
        <w:rPr>
          <w:rFonts w:ascii="Arial" w:hAnsi="Arial" w:cs="Arial"/>
          <w:b/>
          <w:bCs/>
          <w:color w:val="0B0C0C"/>
          <w:shd w:val="clear" w:color="auto" w:fill="FFFFFF"/>
        </w:rPr>
        <w:t xml:space="preserve">2.2 </w:t>
      </w:r>
      <w:r w:rsidR="00542B48" w:rsidRPr="004B66A8">
        <w:rPr>
          <w:rFonts w:ascii="Arial" w:hAnsi="Arial" w:cs="Arial"/>
          <w:b/>
          <w:bCs/>
          <w:color w:val="0B0C0C"/>
          <w:shd w:val="clear" w:color="auto" w:fill="FFFFFF"/>
        </w:rPr>
        <w:t>Applicant</w:t>
      </w:r>
      <w:bookmarkEnd w:id="11"/>
      <w:bookmarkEnd w:id="12"/>
    </w:p>
    <w:p w14:paraId="1AD4BD92" w14:textId="77777777" w:rsidR="00542B48" w:rsidRPr="00F40258" w:rsidRDefault="00542B48" w:rsidP="00542B48">
      <w:pPr>
        <w:widowControl w:val="0"/>
        <w:autoSpaceDE w:val="0"/>
        <w:autoSpaceDN w:val="0"/>
        <w:adjustRightInd w:val="0"/>
        <w:rPr>
          <w:rFonts w:ascii="Arial" w:hAnsi="Arial" w:cs="Arial"/>
          <w:sz w:val="24"/>
          <w:szCs w:val="24"/>
        </w:rPr>
      </w:pPr>
      <w:r w:rsidRPr="00F40258">
        <w:rPr>
          <w:rFonts w:ascii="Arial" w:hAnsi="Arial" w:cs="Arial"/>
          <w:sz w:val="24"/>
          <w:szCs w:val="24"/>
        </w:rPr>
        <w:t>To lead a project, you:</w:t>
      </w:r>
    </w:p>
    <w:p w14:paraId="6E794A1A" w14:textId="77777777" w:rsidR="00542B48" w:rsidRPr="00F40258" w:rsidRDefault="00542B48" w:rsidP="0042736B">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Can be an organisation of any size</w:t>
      </w:r>
    </w:p>
    <w:p w14:paraId="3E1CACE6" w14:textId="77777777" w:rsidR="00542B48" w:rsidRPr="00F40258" w:rsidRDefault="00542B48" w:rsidP="0042736B">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Can</w:t>
      </w:r>
      <w:r w:rsidRPr="004B66A8">
        <w:rPr>
          <w:rFonts w:ascii="Arial" w:hAnsi="Arial" w:cs="Arial"/>
          <w:sz w:val="24"/>
          <w:szCs w:val="24"/>
        </w:rPr>
        <w:t xml:space="preserve"> </w:t>
      </w:r>
      <w:r w:rsidRPr="00F40258">
        <w:rPr>
          <w:rFonts w:ascii="Arial" w:hAnsi="Arial" w:cs="Arial"/>
          <w:sz w:val="24"/>
          <w:szCs w:val="24"/>
        </w:rPr>
        <w:t xml:space="preserve">work alone or with others from business, research organisations, </w:t>
      </w:r>
      <w:proofErr w:type="gramStart"/>
      <w:r w:rsidRPr="00F40258">
        <w:rPr>
          <w:rFonts w:ascii="Arial" w:hAnsi="Arial" w:cs="Arial"/>
          <w:sz w:val="24"/>
          <w:szCs w:val="24"/>
        </w:rPr>
        <w:t>research</w:t>
      </w:r>
      <w:proofErr w:type="gramEnd"/>
      <w:r w:rsidRPr="00F40258">
        <w:rPr>
          <w:rFonts w:ascii="Arial" w:hAnsi="Arial" w:cs="Arial"/>
          <w:sz w:val="24"/>
          <w:szCs w:val="24"/>
        </w:rPr>
        <w:t xml:space="preserve"> and technology organisations or the third sector as subcontractors</w:t>
      </w:r>
    </w:p>
    <w:p w14:paraId="6D21CB4B" w14:textId="77777777" w:rsidR="00542B48" w:rsidRPr="00F40258" w:rsidRDefault="00542B48" w:rsidP="0042736B">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Must have a valid UK bank account capable of accepting BACS payments</w:t>
      </w:r>
    </w:p>
    <w:p w14:paraId="4480F0FC" w14:textId="19DB5A2F" w:rsidR="00542B48" w:rsidRPr="00F40258" w:rsidRDefault="00542B48" w:rsidP="0042736B">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Must be able to provide reporting against North Star Metric (see section 7.1)</w:t>
      </w:r>
    </w:p>
    <w:p w14:paraId="21A9CD63" w14:textId="77777777" w:rsidR="00542B48" w:rsidRPr="00F40258" w:rsidRDefault="00542B48" w:rsidP="0042736B">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Must provide evidence and data as part of the monthly reporting cycle in support of M&amp;E activities. These data points may include insights into revenue generation, job creation and cost savings</w:t>
      </w:r>
    </w:p>
    <w:p w14:paraId="0A3920A4" w14:textId="0F1F8828" w:rsidR="00542B48" w:rsidRPr="00F40258" w:rsidRDefault="00542B48" w:rsidP="0042736B">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Must be available for interview and survey by M&amp;E delivery partners as required throughout the project and following its conclusion</w:t>
      </w:r>
    </w:p>
    <w:p w14:paraId="4CA5E69B" w14:textId="77777777" w:rsidR="00542B48" w:rsidRPr="00F40258" w:rsidRDefault="00542B48" w:rsidP="00542B48">
      <w:pPr>
        <w:rPr>
          <w:rFonts w:ascii="Arial" w:hAnsi="Arial" w:cs="Arial"/>
          <w:color w:val="FF0000"/>
          <w:sz w:val="24"/>
          <w:szCs w:val="24"/>
        </w:rPr>
      </w:pPr>
    </w:p>
    <w:p w14:paraId="1377D186" w14:textId="6E3D6338" w:rsidR="00542B48" w:rsidRPr="00F40258" w:rsidRDefault="00542B48" w:rsidP="00F8428C">
      <w:pPr>
        <w:rPr>
          <w:rFonts w:ascii="Arial" w:hAnsi="Arial" w:cs="Arial"/>
          <w:sz w:val="24"/>
          <w:szCs w:val="24"/>
        </w:rPr>
      </w:pPr>
      <w:r w:rsidRPr="00F40258">
        <w:rPr>
          <w:rFonts w:ascii="Arial" w:hAnsi="Arial" w:cs="Arial"/>
          <w:sz w:val="24"/>
          <w:szCs w:val="24"/>
        </w:rPr>
        <w:t>This competition will not fund any procurement, commercial, business development or supply chain activity with any Russian or Belarusian entity as lead or subcontractor. This includes any goods or services originating from a Russian or Belarusian source.</w:t>
      </w:r>
    </w:p>
    <w:p w14:paraId="76ADCDA7" w14:textId="55A5BA2B" w:rsidR="00542B48" w:rsidRPr="00F40258" w:rsidRDefault="00542B48" w:rsidP="00542B48">
      <w:pPr>
        <w:rPr>
          <w:rFonts w:ascii="Arial" w:eastAsia="Times New Roman" w:hAnsi="Arial" w:cs="Arial"/>
          <w:color w:val="0B0C0C"/>
          <w:sz w:val="24"/>
          <w:szCs w:val="24"/>
          <w:lang w:eastAsia="en-GB"/>
        </w:rPr>
      </w:pPr>
      <w:r w:rsidRPr="62F6FF76">
        <w:rPr>
          <w:rFonts w:ascii="Arial" w:eastAsia="Times New Roman" w:hAnsi="Arial" w:cs="Arial"/>
          <w:color w:val="0B0C0C"/>
          <w:sz w:val="24"/>
          <w:szCs w:val="24"/>
          <w:lang w:eastAsia="en-GB"/>
        </w:rPr>
        <w:t xml:space="preserve">Contracts will be awarded to a single legal entity only. However, if you can justify subcontracting components of the work, you can engage specialists or advisers. The project and delivery against the project milestones will still be the responsibility of the main contractor. For clarity your subcontractors may not meet all the eligibility criteria, </w:t>
      </w:r>
      <w:r w:rsidR="00772FCA" w:rsidRPr="62F6FF76">
        <w:rPr>
          <w:rFonts w:ascii="Arial" w:eastAsia="Times New Roman" w:hAnsi="Arial" w:cs="Arial"/>
          <w:color w:val="0B0C0C"/>
          <w:sz w:val="24"/>
          <w:szCs w:val="24"/>
          <w:lang w:eastAsia="en-GB"/>
        </w:rPr>
        <w:t>however</w:t>
      </w:r>
      <w:r w:rsidRPr="62F6FF76">
        <w:rPr>
          <w:rFonts w:ascii="Arial" w:eastAsia="Times New Roman" w:hAnsi="Arial" w:cs="Arial"/>
          <w:color w:val="0B0C0C"/>
          <w:sz w:val="24"/>
          <w:szCs w:val="24"/>
          <w:lang w:eastAsia="en-GB"/>
        </w:rPr>
        <w:t xml:space="preserve"> we maintain the right to review subcontractors on a </w:t>
      </w:r>
      <w:bookmarkStart w:id="13" w:name="_Int_GphDwQ81"/>
      <w:r w:rsidRPr="62F6FF76">
        <w:rPr>
          <w:rFonts w:ascii="Arial" w:eastAsia="Times New Roman" w:hAnsi="Arial" w:cs="Arial"/>
          <w:color w:val="0B0C0C"/>
          <w:sz w:val="24"/>
          <w:szCs w:val="24"/>
          <w:lang w:eastAsia="en-GB"/>
        </w:rPr>
        <w:t>case by case</w:t>
      </w:r>
      <w:bookmarkEnd w:id="13"/>
      <w:r w:rsidRPr="62F6FF76">
        <w:rPr>
          <w:rFonts w:ascii="Arial" w:eastAsia="Times New Roman" w:hAnsi="Arial" w:cs="Arial"/>
          <w:color w:val="0B0C0C"/>
          <w:sz w:val="24"/>
          <w:szCs w:val="24"/>
          <w:lang w:eastAsia="en-GB"/>
        </w:rPr>
        <w:t xml:space="preserve"> basis and to object where we see a need to. </w:t>
      </w:r>
    </w:p>
    <w:p w14:paraId="401762B3" w14:textId="609BEE0A" w:rsidR="00EA75CD" w:rsidRPr="00A06D34" w:rsidRDefault="00A06D34" w:rsidP="00A03E95">
      <w:pPr>
        <w:spacing w:after="0"/>
        <w:jc w:val="both"/>
        <w:rPr>
          <w:rFonts w:ascii="Arial" w:hAnsi="Arial" w:cs="Arial"/>
          <w:b/>
          <w:bCs/>
          <w:sz w:val="24"/>
          <w:szCs w:val="24"/>
        </w:rPr>
      </w:pPr>
      <w:r w:rsidRPr="00A06D34">
        <w:rPr>
          <w:rFonts w:ascii="Arial" w:hAnsi="Arial" w:cs="Arial"/>
          <w:b/>
          <w:bCs/>
          <w:sz w:val="24"/>
          <w:szCs w:val="24"/>
        </w:rPr>
        <w:t xml:space="preserve">Please note, Contracts will be awarded to a single legal entity only. </w:t>
      </w:r>
      <w:proofErr w:type="gramStart"/>
      <w:r w:rsidRPr="00A06D34">
        <w:rPr>
          <w:rFonts w:ascii="Arial" w:hAnsi="Arial" w:cs="Arial"/>
          <w:b/>
          <w:bCs/>
          <w:sz w:val="24"/>
          <w:szCs w:val="24"/>
        </w:rPr>
        <w:t>The majority of</w:t>
      </w:r>
      <w:proofErr w:type="gramEnd"/>
      <w:r w:rsidRPr="00A06D34">
        <w:rPr>
          <w:rFonts w:ascii="Arial" w:hAnsi="Arial" w:cs="Arial"/>
          <w:b/>
          <w:bCs/>
          <w:sz w:val="24"/>
          <w:szCs w:val="24"/>
        </w:rPr>
        <w:t xml:space="preserve"> the project work and key deliverables must be completed by the applicant </w:t>
      </w:r>
      <w:r w:rsidRPr="00A06D34">
        <w:rPr>
          <w:rFonts w:ascii="Arial" w:hAnsi="Arial" w:cs="Arial"/>
          <w:b/>
          <w:bCs/>
          <w:sz w:val="24"/>
          <w:szCs w:val="24"/>
        </w:rPr>
        <w:lastRenderedPageBreak/>
        <w:t>and be carried out in the UK. Subcontractors can be used, but only for specialist skills</w:t>
      </w:r>
    </w:p>
    <w:p w14:paraId="350132C7" w14:textId="4B1380EC" w:rsidR="008E753C" w:rsidRPr="004B66A8" w:rsidRDefault="004F3542" w:rsidP="0042736B">
      <w:pPr>
        <w:pStyle w:val="Heading1"/>
        <w:numPr>
          <w:ilvl w:val="0"/>
          <w:numId w:val="11"/>
        </w:numPr>
        <w:rPr>
          <w:rFonts w:ascii="Arial" w:hAnsi="Arial" w:cs="Arial"/>
          <w:b/>
          <w:bCs/>
          <w:color w:val="000000" w:themeColor="text1"/>
          <w:sz w:val="40"/>
          <w:szCs w:val="40"/>
        </w:rPr>
      </w:pPr>
      <w:bookmarkStart w:id="14" w:name="_Toc150951979"/>
      <w:bookmarkStart w:id="15" w:name="_Toc165911071"/>
      <w:r w:rsidRPr="004B66A8">
        <w:rPr>
          <w:rFonts w:ascii="Arial" w:hAnsi="Arial" w:cs="Arial"/>
          <w:b/>
          <w:bCs/>
          <w:color w:val="000000" w:themeColor="text1"/>
          <w:sz w:val="40"/>
          <w:szCs w:val="40"/>
        </w:rPr>
        <w:t>Funding</w:t>
      </w:r>
      <w:bookmarkEnd w:id="14"/>
      <w:bookmarkEnd w:id="15"/>
    </w:p>
    <w:p w14:paraId="3688198B" w14:textId="77777777" w:rsidR="00757593" w:rsidRPr="00A2713C" w:rsidRDefault="00757593" w:rsidP="003C4A7C"/>
    <w:p w14:paraId="650259E1" w14:textId="1AF9BF69" w:rsidR="004F3542" w:rsidRPr="00F40258" w:rsidRDefault="004F3542" w:rsidP="004F3542">
      <w:pPr>
        <w:rPr>
          <w:rFonts w:ascii="Arial" w:hAnsi="Arial" w:cs="Arial"/>
          <w:sz w:val="24"/>
          <w:szCs w:val="24"/>
        </w:rPr>
      </w:pPr>
      <w:r w:rsidRPr="579EAA4B">
        <w:rPr>
          <w:rFonts w:ascii="Arial" w:hAnsi="Arial" w:cs="Arial"/>
          <w:sz w:val="24"/>
          <w:szCs w:val="24"/>
        </w:rPr>
        <w:t xml:space="preserve">A </w:t>
      </w:r>
      <w:r w:rsidR="237F16FC" w:rsidRPr="579EAA4B">
        <w:rPr>
          <w:rFonts w:ascii="Arial" w:hAnsi="Arial" w:cs="Arial"/>
          <w:sz w:val="24"/>
          <w:szCs w:val="24"/>
        </w:rPr>
        <w:t>maximum</w:t>
      </w:r>
      <w:r w:rsidRPr="00F40258">
        <w:rPr>
          <w:rFonts w:ascii="Arial" w:hAnsi="Arial" w:cs="Arial"/>
          <w:sz w:val="24"/>
          <w:szCs w:val="24"/>
        </w:rPr>
        <w:t xml:space="preserve"> total of up to </w:t>
      </w:r>
      <w:r w:rsidRPr="00F8428C">
        <w:rPr>
          <w:rFonts w:ascii="Arial" w:hAnsi="Arial" w:cs="Arial"/>
          <w:b/>
          <w:sz w:val="24"/>
          <w:szCs w:val="24"/>
        </w:rPr>
        <w:t>£</w:t>
      </w:r>
      <w:r w:rsidR="00EB180A" w:rsidRPr="00F8428C">
        <w:rPr>
          <w:rFonts w:ascii="Arial" w:hAnsi="Arial" w:cs="Arial"/>
          <w:b/>
          <w:sz w:val="24"/>
          <w:szCs w:val="24"/>
        </w:rPr>
        <w:t>4.7</w:t>
      </w:r>
      <w:r w:rsidR="00B1734B" w:rsidRPr="00F8428C">
        <w:rPr>
          <w:rFonts w:ascii="Arial" w:hAnsi="Arial" w:cs="Arial"/>
          <w:b/>
          <w:sz w:val="24"/>
          <w:szCs w:val="24"/>
        </w:rPr>
        <w:t>m</w:t>
      </w:r>
      <w:r w:rsidR="00993C8B" w:rsidRPr="00F8428C">
        <w:rPr>
          <w:rFonts w:ascii="Arial" w:hAnsi="Arial" w:cs="Arial"/>
          <w:b/>
          <w:sz w:val="24"/>
          <w:szCs w:val="24"/>
        </w:rPr>
        <w:t xml:space="preserve"> </w:t>
      </w:r>
      <w:r w:rsidRPr="00F8428C">
        <w:rPr>
          <w:rFonts w:ascii="Arial" w:hAnsi="Arial" w:cs="Arial"/>
          <w:b/>
          <w:sz w:val="24"/>
          <w:szCs w:val="24"/>
        </w:rPr>
        <w:t>inclusive of VAT</w:t>
      </w:r>
      <w:r w:rsidRPr="00F40258">
        <w:rPr>
          <w:rFonts w:ascii="Arial" w:hAnsi="Arial" w:cs="Arial"/>
          <w:sz w:val="24"/>
          <w:szCs w:val="24"/>
        </w:rPr>
        <w:t>, is allocated to this competition.</w:t>
      </w:r>
    </w:p>
    <w:p w14:paraId="1A587FA8" w14:textId="227452B7" w:rsidR="00364A4C" w:rsidRDefault="005E5081" w:rsidP="00364A4C">
      <w:pPr>
        <w:rPr>
          <w:rFonts w:ascii="Arial" w:hAnsi="Arial" w:cs="Arial"/>
          <w:sz w:val="24"/>
          <w:szCs w:val="24"/>
        </w:rPr>
      </w:pPr>
      <w:r>
        <w:rPr>
          <w:rFonts w:ascii="Arial" w:hAnsi="Arial" w:cs="Arial"/>
          <w:sz w:val="24"/>
          <w:szCs w:val="24"/>
        </w:rPr>
        <w:t xml:space="preserve">We expect to fund </w:t>
      </w:r>
      <w:r w:rsidR="003C4A7C">
        <w:rPr>
          <w:rFonts w:ascii="Arial" w:hAnsi="Arial" w:cs="Arial"/>
          <w:sz w:val="24"/>
          <w:szCs w:val="24"/>
        </w:rPr>
        <w:t xml:space="preserve">a maximum of </w:t>
      </w:r>
      <w:r w:rsidR="00CB7743">
        <w:rPr>
          <w:rFonts w:ascii="Arial" w:hAnsi="Arial" w:cs="Arial"/>
          <w:sz w:val="24"/>
          <w:szCs w:val="24"/>
        </w:rPr>
        <w:t>two projects</w:t>
      </w:r>
      <w:r w:rsidR="00BD14DE">
        <w:rPr>
          <w:rFonts w:ascii="Arial" w:hAnsi="Arial" w:cs="Arial"/>
          <w:sz w:val="24"/>
          <w:szCs w:val="24"/>
        </w:rPr>
        <w:t xml:space="preserve">. Each project should </w:t>
      </w:r>
      <w:r w:rsidR="00604925">
        <w:rPr>
          <w:rFonts w:ascii="Arial" w:hAnsi="Arial" w:cs="Arial"/>
          <w:sz w:val="24"/>
          <w:szCs w:val="24"/>
        </w:rPr>
        <w:t xml:space="preserve">be delivered </w:t>
      </w:r>
      <w:r w:rsidR="00F5614A">
        <w:rPr>
          <w:rFonts w:ascii="Arial" w:hAnsi="Arial" w:cs="Arial"/>
          <w:sz w:val="24"/>
          <w:szCs w:val="24"/>
        </w:rPr>
        <w:t>by 31</w:t>
      </w:r>
      <w:r w:rsidR="00F5614A" w:rsidRPr="003C4A7C">
        <w:rPr>
          <w:rFonts w:ascii="Arial" w:hAnsi="Arial" w:cs="Arial"/>
          <w:sz w:val="24"/>
          <w:szCs w:val="24"/>
          <w:vertAlign w:val="superscript"/>
        </w:rPr>
        <w:t>st</w:t>
      </w:r>
      <w:r w:rsidR="00F5614A">
        <w:rPr>
          <w:rFonts w:ascii="Arial" w:hAnsi="Arial" w:cs="Arial"/>
          <w:sz w:val="24"/>
          <w:szCs w:val="24"/>
        </w:rPr>
        <w:t xml:space="preserve"> March 2025.</w:t>
      </w:r>
    </w:p>
    <w:p w14:paraId="65C4D37E" w14:textId="181F90CF" w:rsidR="004F3542" w:rsidRPr="00F8428C" w:rsidRDefault="00FB065B" w:rsidP="00F8428C">
      <w:pPr>
        <w:rPr>
          <w:rFonts w:ascii="Arial" w:hAnsi="Arial" w:cs="Arial"/>
          <w:sz w:val="24"/>
          <w:szCs w:val="24"/>
        </w:rPr>
      </w:pPr>
      <w:r>
        <w:rPr>
          <w:rFonts w:ascii="Arial" w:hAnsi="Arial" w:cs="Arial"/>
          <w:sz w:val="24"/>
          <w:szCs w:val="24"/>
        </w:rPr>
        <w:t xml:space="preserve">Each project </w:t>
      </w:r>
      <w:r w:rsidR="00902FC8">
        <w:rPr>
          <w:rFonts w:ascii="Arial" w:hAnsi="Arial" w:cs="Arial"/>
          <w:sz w:val="24"/>
          <w:szCs w:val="24"/>
        </w:rPr>
        <w:t xml:space="preserve">can range in size up to </w:t>
      </w:r>
      <w:r w:rsidR="003B6365">
        <w:rPr>
          <w:rFonts w:ascii="Arial" w:hAnsi="Arial" w:cs="Arial"/>
          <w:sz w:val="24"/>
          <w:szCs w:val="24"/>
        </w:rPr>
        <w:t xml:space="preserve">total costs </w:t>
      </w:r>
      <w:r w:rsidR="00D82CCF">
        <w:rPr>
          <w:rFonts w:ascii="Arial" w:hAnsi="Arial" w:cs="Arial"/>
          <w:sz w:val="24"/>
          <w:szCs w:val="24"/>
        </w:rPr>
        <w:t xml:space="preserve">of </w:t>
      </w:r>
      <w:r w:rsidR="00902FC8">
        <w:rPr>
          <w:rFonts w:ascii="Arial" w:hAnsi="Arial" w:cs="Arial"/>
          <w:sz w:val="24"/>
          <w:szCs w:val="24"/>
        </w:rPr>
        <w:t>£2.</w:t>
      </w:r>
      <w:r w:rsidR="00EE1171">
        <w:rPr>
          <w:rFonts w:ascii="Arial" w:hAnsi="Arial" w:cs="Arial"/>
          <w:sz w:val="24"/>
          <w:szCs w:val="24"/>
        </w:rPr>
        <w:t>35</w:t>
      </w:r>
      <w:r w:rsidR="00902FC8">
        <w:rPr>
          <w:rFonts w:ascii="Arial" w:hAnsi="Arial" w:cs="Arial"/>
          <w:sz w:val="24"/>
          <w:szCs w:val="24"/>
        </w:rPr>
        <w:t>m</w:t>
      </w:r>
      <w:r w:rsidR="00D82CCF">
        <w:rPr>
          <w:rFonts w:ascii="Arial" w:hAnsi="Arial" w:cs="Arial"/>
          <w:sz w:val="24"/>
          <w:szCs w:val="24"/>
        </w:rPr>
        <w:t>, inclusive of VAT.</w:t>
      </w:r>
      <w:r w:rsidR="00902FC8">
        <w:rPr>
          <w:rFonts w:ascii="Arial" w:hAnsi="Arial" w:cs="Arial"/>
          <w:sz w:val="24"/>
          <w:szCs w:val="24"/>
        </w:rPr>
        <w:t xml:space="preserve"> </w:t>
      </w:r>
    </w:p>
    <w:p w14:paraId="4AF27C2A" w14:textId="70C58274" w:rsidR="004F3542" w:rsidRPr="00F40258" w:rsidRDefault="004F3542" w:rsidP="004F3542">
      <w:pPr>
        <w:pBdr>
          <w:top w:val="nil"/>
          <w:left w:val="nil"/>
          <w:bottom w:val="nil"/>
          <w:right w:val="nil"/>
          <w:between w:val="nil"/>
          <w:bar w:val="nil"/>
        </w:pBdr>
        <w:rPr>
          <w:rFonts w:ascii="Arial" w:eastAsia="Calibri" w:hAnsi="Arial" w:cs="Arial"/>
          <w:sz w:val="24"/>
          <w:szCs w:val="24"/>
          <w:bdr w:val="none" w:sz="0" w:space="0" w:color="auto" w:frame="1"/>
        </w:rPr>
      </w:pPr>
      <w:r w:rsidRPr="00F40258">
        <w:rPr>
          <w:rFonts w:ascii="Arial" w:eastAsia="Calibri" w:hAnsi="Arial" w:cs="Arial"/>
          <w:sz w:val="24"/>
          <w:szCs w:val="24"/>
          <w:bdr w:val="none" w:sz="0" w:space="0" w:color="auto" w:frame="1"/>
        </w:rPr>
        <w:t>The contract is completed at the completion of all milestones set out in the project plan, and the successful organisation is expected to pursue commercialisation of their solution.</w:t>
      </w:r>
    </w:p>
    <w:p w14:paraId="5392269B" w14:textId="77777777" w:rsidR="004F3542" w:rsidRPr="00F40258" w:rsidRDefault="004F3542" w:rsidP="004F3542">
      <w:pPr>
        <w:pBdr>
          <w:top w:val="nil"/>
          <w:left w:val="nil"/>
          <w:bottom w:val="nil"/>
          <w:right w:val="nil"/>
          <w:between w:val="nil"/>
          <w:bar w:val="nil"/>
        </w:pBdr>
        <w:rPr>
          <w:rFonts w:ascii="Arial" w:eastAsia="Calibri" w:hAnsi="Arial" w:cs="Arial"/>
          <w:sz w:val="24"/>
          <w:szCs w:val="24"/>
          <w:bdr w:val="none" w:sz="0" w:space="0" w:color="auto" w:frame="1"/>
        </w:rPr>
      </w:pPr>
    </w:p>
    <w:p w14:paraId="28DFEFDC" w14:textId="77777777" w:rsidR="004F3542" w:rsidRPr="00F40258" w:rsidRDefault="004F3542" w:rsidP="004F3542">
      <w:pPr>
        <w:pStyle w:val="NormalWeb"/>
        <w:shd w:val="clear" w:color="auto" w:fill="FFFFFF"/>
        <w:spacing w:before="0" w:beforeAutospacing="0" w:after="0" w:afterAutospacing="0" w:line="264" w:lineRule="auto"/>
        <w:rPr>
          <w:rFonts w:ascii="Arial" w:hAnsi="Arial" w:cs="Arial"/>
          <w:b/>
          <w:bCs/>
          <w:color w:val="0B0C0C"/>
        </w:rPr>
      </w:pPr>
      <w:r w:rsidRPr="00F40258">
        <w:rPr>
          <w:rFonts w:ascii="Arial" w:hAnsi="Arial" w:cs="Arial"/>
          <w:b/>
          <w:bCs/>
          <w:color w:val="0B0C0C"/>
        </w:rPr>
        <w:t>Value Added Tax (VAT)</w:t>
      </w:r>
    </w:p>
    <w:p w14:paraId="0442DCB5" w14:textId="3E1F1FB8" w:rsidR="004F3542" w:rsidRPr="00F40258" w:rsidRDefault="004F3542" w:rsidP="004F3542">
      <w:pPr>
        <w:rPr>
          <w:rFonts w:ascii="Arial" w:hAnsi="Arial" w:cs="Arial"/>
          <w:color w:val="0B0C0C"/>
          <w:sz w:val="24"/>
          <w:szCs w:val="24"/>
        </w:rPr>
      </w:pPr>
      <w:r w:rsidRPr="00F40258">
        <w:rPr>
          <w:rFonts w:ascii="Arial" w:hAnsi="Arial" w:cs="Arial"/>
          <w:color w:val="0B0C0C"/>
          <w:sz w:val="24"/>
          <w:szCs w:val="24"/>
        </w:rPr>
        <w:t xml:space="preserve">You must </w:t>
      </w:r>
      <w:r w:rsidR="00B22593" w:rsidRPr="00F40258">
        <w:rPr>
          <w:rFonts w:ascii="Arial" w:hAnsi="Arial" w:cs="Arial"/>
          <w:color w:val="0B0C0C"/>
          <w:sz w:val="24"/>
          <w:szCs w:val="24"/>
        </w:rPr>
        <w:t>state</w:t>
      </w:r>
      <w:r w:rsidRPr="00F40258">
        <w:rPr>
          <w:rFonts w:ascii="Arial" w:hAnsi="Arial" w:cs="Arial"/>
          <w:color w:val="0B0C0C"/>
          <w:sz w:val="24"/>
          <w:szCs w:val="24"/>
        </w:rPr>
        <w:t xml:space="preserve"> whether you are VAT registered before entering your project costs.</w:t>
      </w:r>
    </w:p>
    <w:p w14:paraId="37D32E40" w14:textId="77777777" w:rsidR="004F3542" w:rsidRPr="00F40258" w:rsidRDefault="004F3542" w:rsidP="004F3542">
      <w:pPr>
        <w:rPr>
          <w:rFonts w:ascii="Arial" w:eastAsia="Times New Roman" w:hAnsi="Arial" w:cs="Arial"/>
          <w:color w:val="000000"/>
          <w:sz w:val="24"/>
          <w:szCs w:val="24"/>
        </w:rPr>
      </w:pPr>
      <w:r w:rsidRPr="00F40258">
        <w:rPr>
          <w:rFonts w:ascii="Arial" w:hAnsi="Arial" w:cs="Arial"/>
          <w:color w:val="0B0C0C"/>
          <w:sz w:val="24"/>
          <w:szCs w:val="24"/>
        </w:rPr>
        <w:t>VAT is the responsibility of the invoicing business. We will not provide any further advice and suggest you seek independent advice from HMRC.</w:t>
      </w:r>
    </w:p>
    <w:p w14:paraId="3BA20E10" w14:textId="77777777" w:rsidR="004F3542" w:rsidRPr="00F40258" w:rsidRDefault="004F3542" w:rsidP="004F3542">
      <w:pPr>
        <w:rPr>
          <w:rFonts w:ascii="Arial" w:hAnsi="Arial" w:cs="Arial"/>
          <w:sz w:val="24"/>
          <w:szCs w:val="24"/>
        </w:rPr>
      </w:pPr>
    </w:p>
    <w:p w14:paraId="53025A39" w14:textId="77777777" w:rsidR="004F3542" w:rsidRPr="00F40258" w:rsidRDefault="004F3542" w:rsidP="00475AB3">
      <w:pPr>
        <w:pStyle w:val="NormalWeb"/>
        <w:shd w:val="clear" w:color="auto" w:fill="FFFFFF"/>
        <w:spacing w:before="0" w:beforeAutospacing="0" w:after="0" w:afterAutospacing="0" w:line="264" w:lineRule="auto"/>
        <w:rPr>
          <w:rFonts w:ascii="Arial" w:hAnsi="Arial" w:cs="Arial"/>
          <w:b/>
          <w:bCs/>
          <w:color w:val="000000"/>
        </w:rPr>
      </w:pPr>
      <w:r w:rsidRPr="00475AB3">
        <w:rPr>
          <w:rFonts w:ascii="Arial" w:hAnsi="Arial" w:cs="Arial"/>
          <w:b/>
          <w:color w:val="0B0C0C"/>
        </w:rPr>
        <w:t xml:space="preserve">VAT </w:t>
      </w:r>
      <w:r w:rsidR="00B22593" w:rsidRPr="00F40258">
        <w:rPr>
          <w:rFonts w:ascii="Arial" w:hAnsi="Arial" w:cs="Arial"/>
          <w:b/>
          <w:bCs/>
          <w:color w:val="000000"/>
        </w:rPr>
        <w:t>registered</w:t>
      </w:r>
    </w:p>
    <w:p w14:paraId="1C4C1174" w14:textId="5A66345C" w:rsidR="004F3542" w:rsidRPr="00F40258" w:rsidRDefault="004F3542" w:rsidP="004F3542">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 xml:space="preserve">If you are VAT registered, you must enter your project costs exclusive of VAT. As part of the application process VAT will be automatically calculated and added to your project cost total. </w:t>
      </w:r>
      <w:r w:rsidRPr="00F40258">
        <w:rPr>
          <w:rFonts w:ascii="Arial" w:hAnsi="Arial" w:cs="Arial"/>
        </w:rPr>
        <w:t xml:space="preserve">Your total project costs inclusive of VAT must not exceed </w:t>
      </w:r>
      <w:r w:rsidRPr="003C4A7C">
        <w:rPr>
          <w:rFonts w:ascii="Arial" w:hAnsi="Arial" w:cs="Arial"/>
        </w:rPr>
        <w:t>£</w:t>
      </w:r>
      <w:r w:rsidR="00CC4AC5" w:rsidRPr="003C4A7C">
        <w:rPr>
          <w:rFonts w:ascii="Arial" w:hAnsi="Arial" w:cs="Arial"/>
        </w:rPr>
        <w:t>2.35m</w:t>
      </w:r>
    </w:p>
    <w:p w14:paraId="2D465354" w14:textId="77777777" w:rsidR="004F3542" w:rsidRPr="00F40258" w:rsidRDefault="004F3542" w:rsidP="004F3542">
      <w:pPr>
        <w:pStyle w:val="NormalWeb"/>
        <w:shd w:val="clear" w:color="auto" w:fill="FFFFFF"/>
        <w:spacing w:before="0" w:beforeAutospacing="0" w:after="0" w:afterAutospacing="0" w:line="264" w:lineRule="auto"/>
        <w:rPr>
          <w:rFonts w:ascii="Arial" w:hAnsi="Arial" w:cs="Arial"/>
          <w:color w:val="0B0C0C"/>
        </w:rPr>
      </w:pPr>
    </w:p>
    <w:p w14:paraId="7DF77C3A" w14:textId="77777777" w:rsidR="004F3542" w:rsidRPr="00F40258" w:rsidRDefault="004F3542" w:rsidP="004F3542">
      <w:pPr>
        <w:pStyle w:val="NormalWeb"/>
        <w:shd w:val="clear" w:color="auto" w:fill="FFFFFF"/>
        <w:spacing w:before="0" w:beforeAutospacing="0" w:after="0" w:afterAutospacing="0" w:line="264" w:lineRule="auto"/>
        <w:rPr>
          <w:rFonts w:ascii="Arial" w:hAnsi="Arial" w:cs="Arial"/>
          <w:b/>
          <w:bCs/>
          <w:color w:val="0B0C0C"/>
        </w:rPr>
      </w:pPr>
      <w:r w:rsidRPr="00F40258">
        <w:rPr>
          <w:rFonts w:ascii="Arial" w:hAnsi="Arial" w:cs="Arial"/>
          <w:b/>
          <w:bCs/>
          <w:color w:val="0B0C0C"/>
        </w:rPr>
        <w:t>Not VAT registered</w:t>
      </w:r>
    </w:p>
    <w:p w14:paraId="1A65BE8D" w14:textId="78872700" w:rsidR="004F3542" w:rsidRPr="00F40258" w:rsidRDefault="004F3542" w:rsidP="004F3542">
      <w:pPr>
        <w:rPr>
          <w:rFonts w:ascii="Arial" w:hAnsi="Arial" w:cs="Arial"/>
          <w:sz w:val="24"/>
          <w:szCs w:val="24"/>
        </w:rPr>
      </w:pPr>
      <w:r w:rsidRPr="00F40258">
        <w:rPr>
          <w:rFonts w:ascii="Arial" w:eastAsia="Times New Roman" w:hAnsi="Arial" w:cs="Arial"/>
          <w:color w:val="000000"/>
          <w:sz w:val="24"/>
          <w:szCs w:val="24"/>
        </w:rPr>
        <w:t xml:space="preserve">If you are not VAT registered, you must enter your project costs exclusive of VAT. You will not be able to increase total project costs to cover VAT later should you become VAT registered. </w:t>
      </w:r>
      <w:r w:rsidRPr="00F40258">
        <w:rPr>
          <w:rFonts w:ascii="Arial" w:hAnsi="Arial" w:cs="Arial"/>
          <w:sz w:val="24"/>
          <w:szCs w:val="24"/>
        </w:rPr>
        <w:t xml:space="preserve">Your total project costs must not </w:t>
      </w:r>
      <w:r w:rsidRPr="003C4A7C">
        <w:rPr>
          <w:rFonts w:ascii="Arial" w:hAnsi="Arial" w:cs="Arial"/>
          <w:sz w:val="24"/>
          <w:szCs w:val="24"/>
        </w:rPr>
        <w:t>exceed £</w:t>
      </w:r>
      <w:r w:rsidR="00CC4AC5" w:rsidRPr="003C4A7C">
        <w:rPr>
          <w:rFonts w:ascii="Arial" w:hAnsi="Arial" w:cs="Arial"/>
          <w:sz w:val="24"/>
          <w:szCs w:val="24"/>
        </w:rPr>
        <w:t>2.35m</w:t>
      </w:r>
    </w:p>
    <w:p w14:paraId="4C4BD5E7" w14:textId="77777777" w:rsidR="004F3542" w:rsidRPr="00F40258" w:rsidRDefault="004F3542" w:rsidP="004F3542">
      <w:pPr>
        <w:pStyle w:val="NormalWeb"/>
        <w:shd w:val="clear" w:color="auto" w:fill="FFFFFF"/>
        <w:spacing w:before="0" w:beforeAutospacing="0" w:after="0" w:afterAutospacing="0" w:line="264" w:lineRule="auto"/>
        <w:rPr>
          <w:rFonts w:ascii="Arial" w:hAnsi="Arial" w:cs="Arial"/>
          <w:color w:val="0B0C0C"/>
        </w:rPr>
      </w:pPr>
    </w:p>
    <w:p w14:paraId="1459DEFB" w14:textId="77777777" w:rsidR="004F3542" w:rsidRPr="00F40258" w:rsidRDefault="004F3542" w:rsidP="00475AB3">
      <w:pPr>
        <w:pStyle w:val="NormalWeb"/>
        <w:shd w:val="clear" w:color="auto" w:fill="FFFFFF"/>
        <w:spacing w:before="0" w:beforeAutospacing="0" w:after="0" w:afterAutospacing="0" w:line="264" w:lineRule="auto"/>
        <w:rPr>
          <w:rFonts w:ascii="Arial" w:hAnsi="Arial" w:cs="Arial"/>
          <w:b/>
        </w:rPr>
      </w:pPr>
      <w:r w:rsidRPr="00475AB3">
        <w:rPr>
          <w:rFonts w:ascii="Arial" w:hAnsi="Arial" w:cs="Arial"/>
          <w:b/>
          <w:color w:val="0B0C0C"/>
        </w:rPr>
        <w:t>Research and development (R&amp;D)</w:t>
      </w:r>
    </w:p>
    <w:p w14:paraId="56CBF16A" w14:textId="42F792E3" w:rsidR="004F3542" w:rsidRPr="00F40258" w:rsidRDefault="004F3542" w:rsidP="00475AB3">
      <w:pPr>
        <w:pStyle w:val="NormalWeb"/>
        <w:shd w:val="clear" w:color="auto" w:fill="FFFFFF"/>
        <w:spacing w:before="0" w:beforeAutospacing="0" w:after="0" w:afterAutospacing="0" w:line="264" w:lineRule="auto"/>
        <w:rPr>
          <w:rFonts w:ascii="Arial" w:hAnsi="Arial" w:cs="Arial"/>
          <w:color w:val="0B0C0C"/>
        </w:rPr>
      </w:pPr>
      <w:r w:rsidRPr="00475AB3">
        <w:rPr>
          <w:rFonts w:ascii="Arial" w:hAnsi="Arial" w:cs="Arial"/>
          <w:color w:val="0B0C0C"/>
        </w:rPr>
        <w:t xml:space="preserve">Your application must have at least </w:t>
      </w:r>
      <w:r w:rsidRPr="00F40258">
        <w:rPr>
          <w:rFonts w:ascii="Arial" w:hAnsi="Arial" w:cs="Arial"/>
        </w:rPr>
        <w:t xml:space="preserve">50% </w:t>
      </w:r>
      <w:r w:rsidRPr="00F40258">
        <w:rPr>
          <w:rFonts w:ascii="Arial" w:hAnsi="Arial" w:cs="Arial"/>
          <w:color w:val="0B0C0C"/>
        </w:rPr>
        <w:t>of the contract value attributed directly and exclusively to R&amp;D services, including solution exploration and design. R&amp;D can also include prototyping and field-testing the product or service. This lets you incorporate the results of your exploration and design and demonstrate that you can produce in quantity to acceptable quality standards.</w:t>
      </w:r>
    </w:p>
    <w:p w14:paraId="68F94C1E" w14:textId="77777777" w:rsidR="004F3542" w:rsidRPr="00F40258" w:rsidRDefault="004F3542" w:rsidP="004F3542">
      <w:pPr>
        <w:shd w:val="clear" w:color="auto" w:fill="FFFFFF"/>
        <w:rPr>
          <w:rFonts w:ascii="Arial" w:eastAsia="Times New Roman" w:hAnsi="Arial" w:cs="Arial"/>
          <w:color w:val="0B0C0C"/>
          <w:sz w:val="24"/>
          <w:szCs w:val="24"/>
          <w:lang w:eastAsia="en-GB"/>
        </w:rPr>
      </w:pPr>
    </w:p>
    <w:p w14:paraId="3EEA0838" w14:textId="77777777" w:rsidR="004F3542" w:rsidRPr="00F40258" w:rsidRDefault="004F3542" w:rsidP="004F3542">
      <w:p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R&amp;D does not include:</w:t>
      </w:r>
    </w:p>
    <w:p w14:paraId="334A26B5" w14:textId="77777777" w:rsidR="004F3542" w:rsidRPr="00F40258" w:rsidRDefault="004F3542" w:rsidP="0042736B">
      <w:pPr>
        <w:numPr>
          <w:ilvl w:val="0"/>
          <w:numId w:val="3"/>
        </w:numPr>
        <w:shd w:val="clear" w:color="auto" w:fill="FFFFFF"/>
        <w:ind w:left="714" w:hanging="357"/>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commercial development activities such as quantity production</w:t>
      </w:r>
    </w:p>
    <w:p w14:paraId="3EBBC9D7" w14:textId="77777777" w:rsidR="004F3542" w:rsidRPr="00F40258" w:rsidRDefault="004F3542" w:rsidP="0042736B">
      <w:pPr>
        <w:numPr>
          <w:ilvl w:val="0"/>
          <w:numId w:val="3"/>
        </w:numPr>
        <w:shd w:val="clear" w:color="auto" w:fill="FFFFFF"/>
        <w:ind w:left="714" w:hanging="357"/>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supply to establish commercial viability or to recover R&amp;D costs</w:t>
      </w:r>
    </w:p>
    <w:p w14:paraId="7F3E1EEF" w14:textId="73C40A4E" w:rsidR="006D7161" w:rsidRPr="00F40258" w:rsidRDefault="004F3542" w:rsidP="004F3542">
      <w:pPr>
        <w:spacing w:after="0"/>
        <w:jc w:val="both"/>
        <w:rPr>
          <w:rFonts w:ascii="Arial" w:hAnsi="Arial" w:cs="Arial"/>
          <w:sz w:val="24"/>
          <w:szCs w:val="24"/>
        </w:rPr>
      </w:pPr>
      <w:r w:rsidRPr="00F40258">
        <w:rPr>
          <w:rFonts w:ascii="Arial" w:eastAsia="Times New Roman" w:hAnsi="Arial" w:cs="Arial"/>
          <w:color w:val="0B0C0C"/>
          <w:sz w:val="24"/>
          <w:szCs w:val="24"/>
          <w:lang w:eastAsia="en-GB"/>
        </w:rPr>
        <w:lastRenderedPageBreak/>
        <w:t>integration, customisation or incremental adaptations and improvements to existing products or processes</w:t>
      </w:r>
      <w:r w:rsidR="00475AB3">
        <w:rPr>
          <w:rFonts w:ascii="Arial" w:eastAsia="Times New Roman" w:hAnsi="Arial" w:cs="Arial"/>
          <w:color w:val="0B0C0C"/>
          <w:sz w:val="24"/>
          <w:szCs w:val="24"/>
          <w:lang w:eastAsia="en-GB"/>
        </w:rPr>
        <w:t>.</w:t>
      </w:r>
    </w:p>
    <w:p w14:paraId="5F0F0CA2" w14:textId="0AD496AB" w:rsidR="006D7161" w:rsidRPr="00F40258" w:rsidRDefault="006D7161" w:rsidP="00A03E95">
      <w:pPr>
        <w:spacing w:after="0"/>
        <w:jc w:val="both"/>
        <w:rPr>
          <w:rFonts w:ascii="Arial" w:hAnsi="Arial" w:cs="Arial"/>
          <w:sz w:val="24"/>
          <w:szCs w:val="24"/>
        </w:rPr>
      </w:pPr>
    </w:p>
    <w:p w14:paraId="4A02046E" w14:textId="72D14498" w:rsidR="00110B12" w:rsidRPr="004B66A8" w:rsidRDefault="00110B12" w:rsidP="0042736B">
      <w:pPr>
        <w:pStyle w:val="Heading1"/>
        <w:numPr>
          <w:ilvl w:val="0"/>
          <w:numId w:val="11"/>
        </w:numPr>
        <w:rPr>
          <w:rFonts w:ascii="Arial" w:hAnsi="Arial" w:cs="Arial"/>
          <w:b/>
          <w:bCs/>
          <w:color w:val="000000" w:themeColor="text1"/>
          <w:sz w:val="40"/>
          <w:szCs w:val="40"/>
        </w:rPr>
      </w:pPr>
      <w:bookmarkStart w:id="16" w:name="_Toc150951980"/>
      <w:bookmarkStart w:id="17" w:name="_Toc165911072"/>
      <w:r w:rsidRPr="004B66A8">
        <w:rPr>
          <w:rFonts w:ascii="Arial" w:hAnsi="Arial" w:cs="Arial"/>
          <w:b/>
          <w:bCs/>
          <w:color w:val="000000" w:themeColor="text1"/>
          <w:sz w:val="40"/>
          <w:szCs w:val="40"/>
        </w:rPr>
        <w:t>Subsidy Control</w:t>
      </w:r>
      <w:bookmarkEnd w:id="16"/>
      <w:bookmarkEnd w:id="17"/>
    </w:p>
    <w:p w14:paraId="33A40896" w14:textId="77777777" w:rsidR="00475AB3" w:rsidRPr="00475AB3" w:rsidRDefault="00475AB3" w:rsidP="00475AB3"/>
    <w:p w14:paraId="698886D7" w14:textId="77B24473" w:rsidR="006D7161" w:rsidRPr="00F40258" w:rsidRDefault="00110B12" w:rsidP="00A03E95">
      <w:pPr>
        <w:spacing w:after="0"/>
        <w:jc w:val="both"/>
        <w:rPr>
          <w:rFonts w:ascii="Arial" w:hAnsi="Arial" w:cs="Arial"/>
          <w:sz w:val="24"/>
          <w:szCs w:val="24"/>
        </w:rPr>
      </w:pPr>
      <w:r w:rsidRPr="00F40258">
        <w:rPr>
          <w:rFonts w:ascii="Arial" w:eastAsia="Times New Roman" w:hAnsi="Arial" w:cs="Arial"/>
          <w:color w:val="0B0C0C"/>
          <w:sz w:val="24"/>
          <w:szCs w:val="24"/>
          <w:lang w:eastAsia="en-GB"/>
        </w:rPr>
        <w:t xml:space="preserve">SBRI competitions involve procurement of R&amp;D services at a fair market value and are not subject to subsidy control criteria that typically apply to grant </w:t>
      </w:r>
      <w:r w:rsidR="003C4A7C" w:rsidRPr="00F40258">
        <w:rPr>
          <w:rFonts w:ascii="Arial" w:eastAsia="Times New Roman" w:hAnsi="Arial" w:cs="Arial"/>
          <w:color w:val="0B0C0C"/>
          <w:sz w:val="24"/>
          <w:szCs w:val="24"/>
          <w:lang w:eastAsia="en-GB"/>
        </w:rPr>
        <w:t>funding.</w:t>
      </w:r>
      <w:r w:rsidRPr="00F40258" w:rsidDel="00110B12">
        <w:rPr>
          <w:rFonts w:ascii="Arial" w:hAnsi="Arial" w:cs="Arial"/>
          <w:sz w:val="24"/>
          <w:szCs w:val="24"/>
        </w:rPr>
        <w:t xml:space="preserve"> </w:t>
      </w:r>
    </w:p>
    <w:p w14:paraId="331DAE42" w14:textId="5CAD4EE5" w:rsidR="000A1653" w:rsidRPr="004B66A8" w:rsidRDefault="000A1653" w:rsidP="0042736B">
      <w:pPr>
        <w:pStyle w:val="Heading1"/>
        <w:numPr>
          <w:ilvl w:val="0"/>
          <w:numId w:val="11"/>
        </w:numPr>
        <w:tabs>
          <w:tab w:val="left" w:pos="4395"/>
        </w:tabs>
        <w:rPr>
          <w:rFonts w:ascii="Arial" w:hAnsi="Arial" w:cs="Arial"/>
          <w:b/>
          <w:bCs/>
          <w:color w:val="000000" w:themeColor="text1"/>
          <w:sz w:val="40"/>
          <w:szCs w:val="40"/>
        </w:rPr>
      </w:pPr>
      <w:bookmarkStart w:id="18" w:name="_Toc150951981"/>
      <w:bookmarkStart w:id="19" w:name="_Toc165911073"/>
      <w:r w:rsidRPr="3D797869">
        <w:rPr>
          <w:rFonts w:ascii="Arial" w:hAnsi="Arial" w:cs="Arial"/>
          <w:b/>
          <w:bCs/>
          <w:color w:val="000000" w:themeColor="text1"/>
          <w:sz w:val="40"/>
          <w:szCs w:val="40"/>
        </w:rPr>
        <w:t>Scope</w:t>
      </w:r>
      <w:bookmarkEnd w:id="18"/>
      <w:bookmarkEnd w:id="19"/>
    </w:p>
    <w:p w14:paraId="076F2442" w14:textId="77777777" w:rsidR="00D86BE3" w:rsidRPr="00F40258" w:rsidRDefault="00D86BE3" w:rsidP="00A03E95">
      <w:pPr>
        <w:spacing w:after="0"/>
        <w:jc w:val="both"/>
        <w:rPr>
          <w:rFonts w:ascii="Arial" w:hAnsi="Arial" w:cs="Arial"/>
          <w:sz w:val="24"/>
          <w:szCs w:val="24"/>
        </w:rPr>
      </w:pPr>
    </w:p>
    <w:p w14:paraId="15E4DD68" w14:textId="0220EF32" w:rsidR="006B03F8" w:rsidRDefault="006B03F8" w:rsidP="009C2A1D">
      <w:pPr>
        <w:pStyle w:val="Heading2"/>
        <w:numPr>
          <w:ilvl w:val="1"/>
          <w:numId w:val="11"/>
        </w:numPr>
        <w:rPr>
          <w:rFonts w:ascii="Arial" w:hAnsi="Arial" w:cs="Arial"/>
          <w:b/>
          <w:bCs/>
          <w:color w:val="auto"/>
        </w:rPr>
      </w:pPr>
      <w:bookmarkStart w:id="20" w:name="_Toc165911074"/>
      <w:r w:rsidRPr="003337A0">
        <w:rPr>
          <w:rFonts w:ascii="Arial" w:hAnsi="Arial" w:cs="Arial"/>
          <w:b/>
          <w:bCs/>
          <w:color w:val="auto"/>
        </w:rPr>
        <w:t>Your project</w:t>
      </w:r>
      <w:bookmarkEnd w:id="20"/>
    </w:p>
    <w:p w14:paraId="5F4C0321" w14:textId="77777777" w:rsidR="007348EE" w:rsidRPr="007348EE" w:rsidRDefault="007348EE" w:rsidP="007348EE">
      <w:pPr>
        <w:pStyle w:val="ListParagraph"/>
        <w:ind w:left="825"/>
      </w:pPr>
    </w:p>
    <w:p w14:paraId="1FA78F4D" w14:textId="53A63437" w:rsidR="007348EE" w:rsidRPr="007348EE" w:rsidRDefault="007348EE" w:rsidP="007348EE">
      <w:pPr>
        <w:rPr>
          <w:rFonts w:ascii="Arial" w:hAnsi="Arial" w:cs="Arial"/>
          <w:sz w:val="24"/>
          <w:szCs w:val="24"/>
        </w:rPr>
      </w:pPr>
      <w:r w:rsidRPr="4538B446">
        <w:rPr>
          <w:rFonts w:ascii="Arial" w:hAnsi="Arial" w:cs="Arial"/>
          <w:sz w:val="24"/>
          <w:szCs w:val="24"/>
        </w:rPr>
        <w:t xml:space="preserve">The </w:t>
      </w:r>
      <w:r w:rsidR="00475AB3">
        <w:rPr>
          <w:rFonts w:ascii="Arial" w:hAnsi="Arial" w:cs="Arial"/>
          <w:sz w:val="24"/>
          <w:szCs w:val="24"/>
        </w:rPr>
        <w:t>a</w:t>
      </w:r>
      <w:r w:rsidRPr="4538B446">
        <w:rPr>
          <w:rFonts w:ascii="Arial" w:hAnsi="Arial" w:cs="Arial"/>
          <w:sz w:val="24"/>
          <w:szCs w:val="24"/>
        </w:rPr>
        <w:t>im of this competition is to undertake further research and technology development to derisk national ADR mission concepts. This competition invites applicants to submit mission preliminary designs which are compliant to UKSA Active Debris Removal mission requirements</w:t>
      </w:r>
      <w:r w:rsidR="0DE6F84F" w:rsidRPr="4538B446">
        <w:rPr>
          <w:rFonts w:ascii="Arial" w:hAnsi="Arial" w:cs="Arial"/>
          <w:sz w:val="24"/>
          <w:szCs w:val="24"/>
        </w:rPr>
        <w:t xml:space="preserve"> (annex F)</w:t>
      </w:r>
      <w:r w:rsidR="2E4E83DF" w:rsidRPr="4538B446">
        <w:rPr>
          <w:rFonts w:ascii="Arial" w:hAnsi="Arial" w:cs="Arial"/>
          <w:sz w:val="24"/>
          <w:szCs w:val="24"/>
        </w:rPr>
        <w:t xml:space="preserve"> and acceptance criteria (annex G</w:t>
      </w:r>
      <w:r w:rsidR="6A29DE42" w:rsidRPr="4538B446">
        <w:rPr>
          <w:rFonts w:ascii="Arial" w:hAnsi="Arial" w:cs="Arial"/>
          <w:sz w:val="24"/>
          <w:szCs w:val="24"/>
        </w:rPr>
        <w:t xml:space="preserve">). Applicants must also </w:t>
      </w:r>
      <w:r w:rsidRPr="4538B446">
        <w:rPr>
          <w:rFonts w:ascii="Arial" w:hAnsi="Arial" w:cs="Arial"/>
          <w:sz w:val="24"/>
          <w:szCs w:val="24"/>
        </w:rPr>
        <w:t>identify the top risk areas in those designs</w:t>
      </w:r>
      <w:r w:rsidR="58BDDD25" w:rsidRPr="4538B446">
        <w:rPr>
          <w:rFonts w:ascii="Arial" w:hAnsi="Arial" w:cs="Arial"/>
          <w:sz w:val="24"/>
          <w:szCs w:val="24"/>
        </w:rPr>
        <w:t xml:space="preserve"> </w:t>
      </w:r>
      <w:r w:rsidRPr="4538B446">
        <w:rPr>
          <w:rFonts w:ascii="Arial" w:hAnsi="Arial" w:cs="Arial"/>
          <w:sz w:val="24"/>
          <w:szCs w:val="24"/>
        </w:rPr>
        <w:t xml:space="preserve">and deliver a package of risk reduction activity which will enhance and increase technology readiness levels of the submitted mission preliminary designs. </w:t>
      </w:r>
    </w:p>
    <w:p w14:paraId="6DD8BEE7" w14:textId="027C5D9C" w:rsidR="002F5384" w:rsidRPr="00F40258" w:rsidRDefault="007348EE" w:rsidP="00C139B2">
      <w:pPr>
        <w:rPr>
          <w:rFonts w:ascii="Arial" w:eastAsia="Times New Roman" w:hAnsi="Arial" w:cs="Arial"/>
          <w:sz w:val="24"/>
          <w:szCs w:val="24"/>
        </w:rPr>
      </w:pPr>
      <w:r w:rsidRPr="007348EE">
        <w:rPr>
          <w:rFonts w:ascii="Arial" w:hAnsi="Arial" w:cs="Arial"/>
          <w:sz w:val="24"/>
          <w:szCs w:val="24"/>
        </w:rPr>
        <w:t xml:space="preserve">The Applicant shall perform </w:t>
      </w:r>
      <w:proofErr w:type="gramStart"/>
      <w:r w:rsidRPr="007348EE">
        <w:rPr>
          <w:rFonts w:ascii="Arial" w:hAnsi="Arial" w:cs="Arial"/>
          <w:sz w:val="24"/>
          <w:szCs w:val="24"/>
        </w:rPr>
        <w:t>a number of</w:t>
      </w:r>
      <w:proofErr w:type="gramEnd"/>
      <w:r w:rsidRPr="007348EE">
        <w:rPr>
          <w:rFonts w:ascii="Arial" w:hAnsi="Arial" w:cs="Arial"/>
          <w:sz w:val="24"/>
          <w:szCs w:val="24"/>
        </w:rPr>
        <w:t xml:space="preserve"> key tasks during the contract, as outlined below. In the Applicant’s Response to this call for proposals, they should elaborate and critique these tasks, identifying any additional suitable activities (with justification), presenting Work Package Descriptions (WPDs) and a Work Breakdown Structure (WBS) demonstrating a comprehensive and organised management approach.</w:t>
      </w:r>
    </w:p>
    <w:p w14:paraId="4B42CE00" w14:textId="75C3D603" w:rsidR="44045C96" w:rsidRPr="00743050" w:rsidRDefault="002F5384" w:rsidP="00EA75CD">
      <w:pPr>
        <w:shd w:val="clear" w:color="auto" w:fill="FFFFFF"/>
        <w:rPr>
          <w:rFonts w:ascii="Arial" w:eastAsia="Times New Roman" w:hAnsi="Arial" w:cs="Arial"/>
          <w:sz w:val="24"/>
          <w:szCs w:val="24"/>
        </w:rPr>
      </w:pPr>
      <w:r w:rsidRPr="00F40258">
        <w:rPr>
          <w:rFonts w:ascii="Arial" w:eastAsia="Times New Roman" w:hAnsi="Arial" w:cs="Arial"/>
          <w:sz w:val="24"/>
          <w:szCs w:val="24"/>
        </w:rPr>
        <w:t xml:space="preserve">You must demonstrate a credible and practical route to market, so your application must show how you will engage with potential end customers, </w:t>
      </w:r>
      <w:proofErr w:type="gramStart"/>
      <w:r w:rsidRPr="00F40258">
        <w:rPr>
          <w:rFonts w:ascii="Arial" w:eastAsia="Times New Roman" w:hAnsi="Arial" w:cs="Arial"/>
          <w:sz w:val="24"/>
          <w:szCs w:val="24"/>
        </w:rPr>
        <w:t>integrators</w:t>
      </w:r>
      <w:proofErr w:type="gramEnd"/>
      <w:r w:rsidRPr="00F40258">
        <w:rPr>
          <w:rFonts w:ascii="Arial" w:eastAsia="Times New Roman" w:hAnsi="Arial" w:cs="Arial"/>
          <w:sz w:val="24"/>
          <w:szCs w:val="24"/>
        </w:rPr>
        <w:t xml:space="preserve"> and suppliers, including a plan to commercialise your results. </w:t>
      </w:r>
    </w:p>
    <w:p w14:paraId="50720C51" w14:textId="5DA10846" w:rsidR="009E3557" w:rsidRDefault="002F5384" w:rsidP="002F5384">
      <w:pPr>
        <w:shd w:val="clear" w:color="auto" w:fill="FFFFFF"/>
        <w:rPr>
          <w:rFonts w:ascii="Arial" w:hAnsi="Arial" w:cs="Arial"/>
          <w:sz w:val="24"/>
          <w:szCs w:val="24"/>
        </w:rPr>
      </w:pPr>
      <w:r w:rsidRPr="00F40258">
        <w:rPr>
          <w:rFonts w:ascii="Arial" w:eastAsia="Times New Roman" w:hAnsi="Arial" w:cs="Arial"/>
          <w:sz w:val="24"/>
          <w:szCs w:val="24"/>
        </w:rPr>
        <w:t xml:space="preserve">Contracts will be given to </w:t>
      </w:r>
      <w:r w:rsidR="00C139B2">
        <w:rPr>
          <w:rFonts w:ascii="Arial" w:eastAsia="Times New Roman" w:hAnsi="Arial" w:cs="Arial"/>
          <w:sz w:val="24"/>
          <w:szCs w:val="24"/>
        </w:rPr>
        <w:t xml:space="preserve">a maximum of </w:t>
      </w:r>
      <w:r w:rsidR="004B6B11">
        <w:rPr>
          <w:rFonts w:ascii="Arial" w:eastAsia="Times New Roman" w:hAnsi="Arial" w:cs="Arial"/>
          <w:sz w:val="24"/>
          <w:szCs w:val="24"/>
        </w:rPr>
        <w:t xml:space="preserve">two </w:t>
      </w:r>
      <w:r w:rsidRPr="00F40258">
        <w:rPr>
          <w:rFonts w:ascii="Arial" w:eastAsia="Times New Roman" w:hAnsi="Arial" w:cs="Arial"/>
          <w:sz w:val="24"/>
          <w:szCs w:val="24"/>
        </w:rPr>
        <w:t xml:space="preserve">successful </w:t>
      </w:r>
      <w:r w:rsidR="007E3485" w:rsidRPr="00F40258">
        <w:rPr>
          <w:rFonts w:ascii="Arial" w:eastAsia="Times New Roman" w:hAnsi="Arial" w:cs="Arial"/>
          <w:sz w:val="24"/>
          <w:szCs w:val="24"/>
        </w:rPr>
        <w:t>applicants</w:t>
      </w:r>
      <w:r w:rsidR="007E3485">
        <w:rPr>
          <w:rFonts w:ascii="Arial" w:eastAsia="Times New Roman" w:hAnsi="Arial" w:cs="Arial"/>
          <w:sz w:val="24"/>
          <w:szCs w:val="24"/>
        </w:rPr>
        <w:t>.</w:t>
      </w:r>
      <w:r w:rsidR="007E3485" w:rsidRPr="00F40258">
        <w:rPr>
          <w:rFonts w:ascii="Arial" w:eastAsia="Times New Roman" w:hAnsi="Arial" w:cs="Arial"/>
          <w:sz w:val="24"/>
          <w:szCs w:val="24"/>
        </w:rPr>
        <w:t xml:space="preserve"> </w:t>
      </w:r>
      <w:r w:rsidR="00E96D47">
        <w:rPr>
          <w:rFonts w:ascii="Arial" w:eastAsia="Times New Roman" w:hAnsi="Arial" w:cs="Arial"/>
          <w:sz w:val="24"/>
          <w:szCs w:val="24"/>
        </w:rPr>
        <w:t>C</w:t>
      </w:r>
      <w:r w:rsidRPr="00F40258">
        <w:rPr>
          <w:rFonts w:ascii="Arial" w:eastAsia="Times New Roman" w:hAnsi="Arial" w:cs="Arial"/>
          <w:sz w:val="24"/>
          <w:szCs w:val="24"/>
        </w:rPr>
        <w:t xml:space="preserve">ontracts will be given for </w:t>
      </w:r>
      <w:r w:rsidR="008028A5">
        <w:rPr>
          <w:rFonts w:ascii="Arial" w:eastAsia="Times New Roman" w:hAnsi="Arial" w:cs="Arial"/>
          <w:sz w:val="24"/>
          <w:szCs w:val="24"/>
        </w:rPr>
        <w:t xml:space="preserve">a </w:t>
      </w:r>
      <w:r w:rsidR="007E3485">
        <w:rPr>
          <w:rFonts w:ascii="Arial" w:eastAsia="Times New Roman" w:hAnsi="Arial" w:cs="Arial"/>
          <w:sz w:val="24"/>
          <w:szCs w:val="24"/>
        </w:rPr>
        <w:t>single stage</w:t>
      </w:r>
      <w:r w:rsidRPr="00F40258">
        <w:rPr>
          <w:rFonts w:ascii="Arial" w:eastAsia="Times New Roman" w:hAnsi="Arial" w:cs="Arial"/>
          <w:sz w:val="24"/>
          <w:szCs w:val="24"/>
        </w:rPr>
        <w:t xml:space="preserve"> only</w:t>
      </w:r>
      <w:r w:rsidRPr="00F40258">
        <w:rPr>
          <w:rFonts w:ascii="Arial" w:hAnsi="Arial" w:cs="Arial"/>
          <w:sz w:val="24"/>
          <w:szCs w:val="24"/>
        </w:rPr>
        <w:t>.</w:t>
      </w:r>
    </w:p>
    <w:p w14:paraId="73F0302D" w14:textId="47D6D9C8" w:rsidR="00EF07DF" w:rsidRPr="00EA75CD" w:rsidRDefault="32B9B3DE" w:rsidP="7AAAA16A">
      <w:pPr>
        <w:shd w:val="clear" w:color="auto" w:fill="FFFFFF" w:themeFill="background1"/>
        <w:rPr>
          <w:rFonts w:ascii="Arial" w:eastAsia="Times New Roman" w:hAnsi="Arial" w:cs="Arial"/>
          <w:sz w:val="24"/>
          <w:szCs w:val="24"/>
          <w:lang w:eastAsia="en-GB"/>
        </w:rPr>
      </w:pPr>
      <w:r w:rsidRPr="4FBFD296">
        <w:rPr>
          <w:rFonts w:ascii="Arial" w:eastAsia="Times New Roman" w:hAnsi="Arial" w:cs="Arial"/>
          <w:sz w:val="24"/>
          <w:szCs w:val="24"/>
          <w:lang w:eastAsia="en-GB"/>
        </w:rPr>
        <w:t>In addition to submitting a preliminary design as part of the application,</w:t>
      </w:r>
      <w:r w:rsidR="00EF07DF" w:rsidRPr="4FBFD296">
        <w:rPr>
          <w:rFonts w:ascii="Arial" w:eastAsia="Times New Roman" w:hAnsi="Arial" w:cs="Arial"/>
          <w:sz w:val="24"/>
          <w:szCs w:val="24"/>
          <w:lang w:eastAsia="en-GB"/>
        </w:rPr>
        <w:t xml:space="preserve"> suppliers must deliver the following tasks</w:t>
      </w:r>
      <w:r w:rsidR="008554F3" w:rsidRPr="4FBFD296">
        <w:rPr>
          <w:rFonts w:ascii="Arial" w:eastAsia="Times New Roman" w:hAnsi="Arial" w:cs="Arial"/>
          <w:sz w:val="24"/>
          <w:szCs w:val="24"/>
          <w:lang w:eastAsia="en-GB"/>
        </w:rPr>
        <w:t xml:space="preserve"> over the duration of the contract:</w:t>
      </w:r>
    </w:p>
    <w:p w14:paraId="478B8F1B" w14:textId="4ACE2776" w:rsidR="00842BA7" w:rsidRPr="00EA75CD" w:rsidRDefault="00842BA7" w:rsidP="00EA75CD">
      <w:pPr>
        <w:pStyle w:val="Heading3"/>
        <w:numPr>
          <w:ilvl w:val="2"/>
          <w:numId w:val="11"/>
        </w:numPr>
        <w:rPr>
          <w:rFonts w:ascii="Arial" w:hAnsi="Arial" w:cs="Arial"/>
          <w:b/>
          <w:bCs/>
          <w:color w:val="auto"/>
          <w:lang w:eastAsia="en-GB"/>
        </w:rPr>
      </w:pPr>
      <w:bookmarkStart w:id="21" w:name="_Toc165911075"/>
      <w:r w:rsidRPr="00EA75CD">
        <w:rPr>
          <w:rFonts w:ascii="Arial" w:hAnsi="Arial" w:cs="Arial"/>
          <w:b/>
          <w:bCs/>
          <w:color w:val="auto"/>
          <w:lang w:eastAsia="en-GB"/>
        </w:rPr>
        <w:t>Task 1: Preliminary Design Derisk</w:t>
      </w:r>
      <w:bookmarkEnd w:id="21"/>
    </w:p>
    <w:p w14:paraId="4FFDD324" w14:textId="77777777"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5799E372" w14:textId="0E69C4B3"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r w:rsidRPr="45DDDF25">
        <w:rPr>
          <w:rFonts w:ascii="Arial" w:eastAsia="Times New Roman" w:hAnsi="Arial" w:cs="Arial"/>
          <w:color w:val="000000" w:themeColor="text1"/>
          <w:sz w:val="24"/>
          <w:szCs w:val="24"/>
          <w:lang w:eastAsia="en-GB"/>
        </w:rPr>
        <w:t>The aim of the task is to enable UKSA to better understand key technology and programmatic risk areas of the preliminary design</w:t>
      </w:r>
      <w:r w:rsidR="0A80F84A" w:rsidRPr="45DDDF25">
        <w:rPr>
          <w:rFonts w:ascii="Arial" w:eastAsia="Times New Roman" w:hAnsi="Arial" w:cs="Arial"/>
          <w:color w:val="000000" w:themeColor="text1"/>
          <w:sz w:val="24"/>
          <w:szCs w:val="24"/>
          <w:lang w:eastAsia="en-GB"/>
        </w:rPr>
        <w:t>s submitted as part of the application</w:t>
      </w:r>
      <w:r w:rsidRPr="45DDDF25">
        <w:rPr>
          <w:rFonts w:ascii="Arial" w:eastAsia="Times New Roman" w:hAnsi="Arial" w:cs="Arial"/>
          <w:color w:val="000000" w:themeColor="text1"/>
          <w:sz w:val="24"/>
          <w:szCs w:val="24"/>
          <w:lang w:eastAsia="en-GB"/>
        </w:rPr>
        <w:t xml:space="preserve">, allow better estimation of overall mission schedule and cost with respect to potential contingencies needed, and to mature the designs as far as possible within the span of this procurement. </w:t>
      </w:r>
    </w:p>
    <w:p w14:paraId="45B75E50" w14:textId="77777777"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26A9EAFF" w14:textId="77777777"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r w:rsidRPr="00842BA7">
        <w:rPr>
          <w:rFonts w:ascii="Arial" w:eastAsia="Times New Roman" w:hAnsi="Arial" w:cs="Arial"/>
          <w:color w:val="000000" w:themeColor="text1"/>
          <w:sz w:val="24"/>
          <w:szCs w:val="24"/>
          <w:lang w:eastAsia="en-GB"/>
        </w:rPr>
        <w:lastRenderedPageBreak/>
        <w:t xml:space="preserve">The output of this work will give confidence to UKSA that a national mission could be delivered under a known cost envelope under an acceptable risk threshold should UKSA /HMG wish to procure the national ADR. This task will also furnish key information needed for the next phase of this project. </w:t>
      </w:r>
    </w:p>
    <w:p w14:paraId="5FA8FA7F" w14:textId="77777777"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520AAC1E" w14:textId="77777777" w:rsidR="00EE2CA0" w:rsidRDefault="00EE2CA0"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09ECD60" w14:textId="77777777"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r w:rsidRPr="00842BA7">
        <w:rPr>
          <w:rFonts w:ascii="Arial" w:eastAsia="Times New Roman" w:hAnsi="Arial" w:cs="Arial"/>
          <w:color w:val="000000" w:themeColor="text1"/>
          <w:sz w:val="24"/>
          <w:szCs w:val="24"/>
          <w:lang w:eastAsia="en-GB"/>
        </w:rPr>
        <w:t>Outputs:</w:t>
      </w:r>
    </w:p>
    <w:p w14:paraId="1739C3A7" w14:textId="77777777"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1E13A72D" w14:textId="3A0EDA09"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r w:rsidRPr="00842BA7">
        <w:rPr>
          <w:rFonts w:ascii="Arial" w:eastAsia="Times New Roman" w:hAnsi="Arial" w:cs="Arial"/>
          <w:color w:val="000000" w:themeColor="text1"/>
          <w:sz w:val="24"/>
          <w:szCs w:val="24"/>
          <w:lang w:eastAsia="en-GB"/>
        </w:rPr>
        <w:t xml:space="preserve">Applicants will consider the top technology and programme risk elements in their submitted preliminary designs and submit work packages, work breakdown structures and associated deliverables, to develop and derisk key technologies to a measurable state </w:t>
      </w:r>
      <w:r w:rsidR="1373B1B7" w:rsidRPr="6653765E">
        <w:rPr>
          <w:rFonts w:ascii="Arial" w:eastAsia="Times New Roman" w:hAnsi="Arial" w:cs="Arial"/>
          <w:color w:val="000000" w:themeColor="text1"/>
          <w:sz w:val="24"/>
          <w:szCs w:val="24"/>
          <w:lang w:eastAsia="en-GB"/>
        </w:rPr>
        <w:t>(</w:t>
      </w:r>
      <w:r w:rsidR="1373B1B7" w:rsidRPr="08960EC8">
        <w:rPr>
          <w:rFonts w:ascii="Arial" w:eastAsia="Times New Roman" w:hAnsi="Arial" w:cs="Arial"/>
          <w:color w:val="000000" w:themeColor="text1"/>
          <w:sz w:val="24"/>
          <w:szCs w:val="24"/>
          <w:lang w:eastAsia="en-GB"/>
        </w:rPr>
        <w:t xml:space="preserve">at least 1 TRL step advance) </w:t>
      </w:r>
      <w:r w:rsidRPr="00842BA7">
        <w:rPr>
          <w:rFonts w:ascii="Arial" w:eastAsia="Times New Roman" w:hAnsi="Arial" w:cs="Arial"/>
          <w:color w:val="000000" w:themeColor="text1"/>
          <w:sz w:val="24"/>
          <w:szCs w:val="24"/>
          <w:lang w:eastAsia="en-GB"/>
        </w:rPr>
        <w:t xml:space="preserve">which can be verified and validated by concept design review at the end of the contract. Applicants will consider that not all mission risks can be progressed under this tender and should propose a workplan which targets top risks where meaningful and measurable progress can be made, rather than trying to derisk all design elements. However, a full mission risk table (as submitted in the preliminary design) is required as part of this task although, as stated above, not all risks will be able to be progressed. </w:t>
      </w:r>
      <w:r w:rsidR="00736C40">
        <w:rPr>
          <w:rFonts w:ascii="Arial" w:eastAsia="Times New Roman" w:hAnsi="Arial" w:cs="Arial"/>
          <w:color w:val="000000" w:themeColor="text1"/>
          <w:sz w:val="24"/>
          <w:szCs w:val="24"/>
          <w:lang w:eastAsia="en-GB"/>
        </w:rPr>
        <w:t xml:space="preserve">It must be clearly identified which </w:t>
      </w:r>
      <w:r w:rsidR="00987897">
        <w:rPr>
          <w:rFonts w:ascii="Arial" w:eastAsia="Times New Roman" w:hAnsi="Arial" w:cs="Arial"/>
          <w:color w:val="000000" w:themeColor="text1"/>
          <w:sz w:val="24"/>
          <w:szCs w:val="24"/>
          <w:lang w:eastAsia="en-GB"/>
        </w:rPr>
        <w:t>risks</w:t>
      </w:r>
      <w:r w:rsidR="00736C40">
        <w:rPr>
          <w:rFonts w:ascii="Arial" w:eastAsia="Times New Roman" w:hAnsi="Arial" w:cs="Arial"/>
          <w:color w:val="000000" w:themeColor="text1"/>
          <w:sz w:val="24"/>
          <w:szCs w:val="24"/>
          <w:lang w:eastAsia="en-GB"/>
        </w:rPr>
        <w:t xml:space="preserve"> from the suite of </w:t>
      </w:r>
      <w:r w:rsidR="00514461">
        <w:rPr>
          <w:rFonts w:ascii="Arial" w:eastAsia="Times New Roman" w:hAnsi="Arial" w:cs="Arial"/>
          <w:color w:val="000000" w:themeColor="text1"/>
          <w:sz w:val="24"/>
          <w:szCs w:val="24"/>
          <w:lang w:eastAsia="en-GB"/>
        </w:rPr>
        <w:t xml:space="preserve">mission risks, are being treated under this work package. </w:t>
      </w:r>
    </w:p>
    <w:p w14:paraId="73012417" w14:textId="77777777"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0DD26FC8" w14:textId="77777777"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r w:rsidRPr="00842BA7">
        <w:rPr>
          <w:rFonts w:ascii="Arial" w:eastAsia="Times New Roman" w:hAnsi="Arial" w:cs="Arial"/>
          <w:color w:val="000000" w:themeColor="text1"/>
          <w:sz w:val="24"/>
          <w:szCs w:val="24"/>
          <w:lang w:eastAsia="en-GB"/>
        </w:rPr>
        <w:t>Applicants should reference their submitted system and mission technology readiness level table, explain how the work packages will advance this table and by how much, and propose metrics which allow measurement of risk reduction activity with respect to technology readiness level change.</w:t>
      </w:r>
    </w:p>
    <w:p w14:paraId="598DE742" w14:textId="77777777" w:rsidR="00842BA7" w:rsidRPr="00842BA7" w:rsidRDefault="00842BA7" w:rsidP="00842BA7">
      <w:pPr>
        <w:pStyle w:val="BodyText"/>
        <w:tabs>
          <w:tab w:val="left" w:pos="2261"/>
        </w:tabs>
        <w:spacing w:before="165" w:line="252" w:lineRule="exact"/>
        <w:ind w:hanging="100"/>
        <w:rPr>
          <w:rFonts w:cs="Arial"/>
          <w:b/>
          <w:bCs/>
          <w:sz w:val="24"/>
          <w:szCs w:val="24"/>
          <w:lang w:val="en-GB"/>
        </w:rPr>
      </w:pPr>
    </w:p>
    <w:p w14:paraId="33EDC0A5" w14:textId="77777777" w:rsidR="00842BA7" w:rsidRPr="00842BA7" w:rsidRDefault="00842BA7" w:rsidP="00EA75CD">
      <w:pPr>
        <w:pStyle w:val="Heading3"/>
        <w:numPr>
          <w:ilvl w:val="2"/>
          <w:numId w:val="11"/>
        </w:numPr>
        <w:rPr>
          <w:rFonts w:ascii="Arial" w:hAnsi="Arial" w:cs="Arial"/>
          <w:b/>
          <w:color w:val="auto"/>
        </w:rPr>
      </w:pPr>
      <w:bookmarkStart w:id="22" w:name="_Toc165911076"/>
      <w:r w:rsidRPr="00842BA7">
        <w:rPr>
          <w:rFonts w:ascii="Arial" w:hAnsi="Arial" w:cs="Arial"/>
          <w:b/>
          <w:bCs/>
          <w:color w:val="auto"/>
        </w:rPr>
        <w:t xml:space="preserve">Task </w:t>
      </w:r>
      <w:r w:rsidRPr="00842BA7">
        <w:rPr>
          <w:rFonts w:ascii="Arial" w:hAnsi="Arial" w:cs="Arial"/>
          <w:b/>
          <w:color w:val="auto"/>
        </w:rPr>
        <w:t>2</w:t>
      </w:r>
      <w:r w:rsidRPr="00842BA7">
        <w:rPr>
          <w:rFonts w:ascii="Arial" w:hAnsi="Arial" w:cs="Arial"/>
          <w:b/>
          <w:bCs/>
          <w:color w:val="auto"/>
        </w:rPr>
        <w:t>: Preliminary design cost refinement</w:t>
      </w:r>
      <w:bookmarkEnd w:id="22"/>
    </w:p>
    <w:p w14:paraId="43044279" w14:textId="5A9DC4B0" w:rsidR="00842BA7" w:rsidRPr="00842BA7" w:rsidRDefault="00AD35AC" w:rsidP="009C3AAD">
      <w:pPr>
        <w:pStyle w:val="BodyText"/>
        <w:tabs>
          <w:tab w:val="left" w:pos="2261"/>
        </w:tabs>
        <w:spacing w:before="165" w:line="252" w:lineRule="exact"/>
        <w:ind w:left="0" w:firstLine="0"/>
        <w:rPr>
          <w:rFonts w:cs="Arial"/>
          <w:sz w:val="24"/>
          <w:szCs w:val="24"/>
          <w:lang w:val="en-GB"/>
        </w:rPr>
      </w:pPr>
      <w:r>
        <w:rPr>
          <w:rFonts w:cs="Arial"/>
          <w:sz w:val="24"/>
          <w:szCs w:val="24"/>
          <w:lang w:val="en-GB"/>
        </w:rPr>
        <w:t xml:space="preserve">To put together a robust case for the next phase of the National ADR project (post Mar 25) a deep understanding of mission risk and cost is required. </w:t>
      </w:r>
      <w:r w:rsidR="001073E4">
        <w:rPr>
          <w:rFonts w:cs="Arial"/>
          <w:sz w:val="24"/>
          <w:szCs w:val="24"/>
          <w:lang w:val="en-GB"/>
        </w:rPr>
        <w:t xml:space="preserve">Further work needs to be done on the preliminary design ROM cost to gain that information and this work package is designed to further refine the PD ROM costs. </w:t>
      </w:r>
    </w:p>
    <w:p w14:paraId="1576EF35" w14:textId="77777777" w:rsidR="00842BA7" w:rsidRPr="00842BA7" w:rsidRDefault="00842BA7" w:rsidP="009C3AAD">
      <w:pPr>
        <w:pStyle w:val="BodyText"/>
        <w:tabs>
          <w:tab w:val="left" w:pos="2261"/>
        </w:tabs>
        <w:spacing w:before="165" w:line="252" w:lineRule="exact"/>
        <w:ind w:left="0" w:firstLine="0"/>
        <w:rPr>
          <w:rFonts w:cs="Arial"/>
          <w:sz w:val="24"/>
          <w:szCs w:val="24"/>
          <w:lang w:val="en-GB"/>
        </w:rPr>
      </w:pPr>
      <w:r w:rsidRPr="00842BA7">
        <w:rPr>
          <w:rFonts w:cs="Arial"/>
          <w:sz w:val="24"/>
          <w:szCs w:val="24"/>
          <w:lang w:val="en-GB"/>
        </w:rPr>
        <w:t xml:space="preserve">It is recognised by the authority that this tender is time bound, and scope bound, which may affect a full estimation of costs. Nevertheless, applicants are requested to propose work packages which cover the requirements below as far as possible under this submission. </w:t>
      </w:r>
    </w:p>
    <w:p w14:paraId="0EC3702A" w14:textId="20D6463A" w:rsidR="00842BA7" w:rsidRPr="00842BA7" w:rsidRDefault="00842BA7" w:rsidP="009C3AAD">
      <w:pPr>
        <w:pStyle w:val="BodyText"/>
        <w:tabs>
          <w:tab w:val="left" w:pos="2261"/>
        </w:tabs>
        <w:spacing w:before="165" w:line="252" w:lineRule="exact"/>
        <w:ind w:left="0" w:firstLine="0"/>
        <w:rPr>
          <w:rFonts w:cs="Arial"/>
          <w:sz w:val="24"/>
          <w:szCs w:val="24"/>
          <w:lang w:val="en-GB"/>
        </w:rPr>
      </w:pPr>
      <w:r w:rsidRPr="00842BA7">
        <w:rPr>
          <w:rFonts w:cs="Arial"/>
          <w:sz w:val="24"/>
          <w:szCs w:val="24"/>
          <w:lang w:val="en-GB"/>
        </w:rPr>
        <w:t xml:space="preserve">For this task, applicants are invited to submit work packages which provide detailed output and deliverables which cover the below. </w:t>
      </w:r>
    </w:p>
    <w:p w14:paraId="7AB2BFAA" w14:textId="77777777" w:rsidR="00842BA7" w:rsidRPr="00842BA7" w:rsidRDefault="00842BA7" w:rsidP="00842BA7">
      <w:pPr>
        <w:shd w:val="clear" w:color="auto" w:fill="FFFFFF"/>
        <w:spacing w:after="0" w:line="240" w:lineRule="auto"/>
        <w:rPr>
          <w:rFonts w:ascii="Arial" w:eastAsia="Times New Roman" w:hAnsi="Arial" w:cs="Arial"/>
          <w:b/>
          <w:bCs/>
          <w:color w:val="000000"/>
          <w:sz w:val="24"/>
          <w:szCs w:val="24"/>
          <w:bdr w:val="single" w:sz="8" w:space="0" w:color="E3E3E3" w:frame="1"/>
          <w:lang w:eastAsia="en-GB"/>
        </w:rPr>
      </w:pPr>
    </w:p>
    <w:p w14:paraId="366FD6BE" w14:textId="77777777" w:rsidR="00842BA7" w:rsidRPr="00842BA7" w:rsidRDefault="00842BA7" w:rsidP="00842BA7">
      <w:pPr>
        <w:suppressAutoHyphens/>
        <w:autoSpaceDN w:val="0"/>
        <w:spacing w:line="240" w:lineRule="auto"/>
        <w:textAlignment w:val="baseline"/>
        <w:rPr>
          <w:rFonts w:ascii="Arial" w:hAnsi="Arial" w:cs="Arial"/>
          <w:sz w:val="24"/>
          <w:szCs w:val="24"/>
        </w:rPr>
      </w:pPr>
    </w:p>
    <w:p w14:paraId="7B8E05C5" w14:textId="6167A5FD" w:rsidR="00842BA7" w:rsidRPr="00813BF6" w:rsidRDefault="00842BA7" w:rsidP="000967B3">
      <w:pPr>
        <w:pStyle w:val="Heading3"/>
        <w:rPr>
          <w:rFonts w:ascii="Arial" w:hAnsi="Arial" w:cs="Arial"/>
          <w:b/>
          <w:bCs/>
        </w:rPr>
      </w:pPr>
      <w:bookmarkStart w:id="23" w:name="_Toc165911077"/>
      <w:r w:rsidRPr="00813BF6">
        <w:rPr>
          <w:rFonts w:ascii="Arial" w:hAnsi="Arial" w:cs="Arial"/>
          <w:b/>
          <w:bCs/>
          <w:color w:val="auto"/>
        </w:rPr>
        <w:t>Task 2.1: Cost Estimate</w:t>
      </w:r>
      <w:bookmarkEnd w:id="23"/>
    </w:p>
    <w:p w14:paraId="1280531A" w14:textId="77777777" w:rsidR="00842BA7" w:rsidRPr="00842BA7" w:rsidRDefault="00842BA7" w:rsidP="00842BA7">
      <w:pPr>
        <w:pStyle w:val="BodyText"/>
        <w:tabs>
          <w:tab w:val="left" w:pos="2261"/>
        </w:tabs>
        <w:spacing w:before="165" w:line="252" w:lineRule="exact"/>
        <w:ind w:hanging="100"/>
        <w:rPr>
          <w:rFonts w:cs="Arial"/>
          <w:sz w:val="24"/>
          <w:szCs w:val="24"/>
          <w:lang w:val="en-GB"/>
        </w:rPr>
      </w:pPr>
    </w:p>
    <w:p w14:paraId="6000BBB9" w14:textId="0D7A0C5B" w:rsidR="00842BA7" w:rsidRPr="00842BA7" w:rsidRDefault="00842BA7" w:rsidP="00842BA7">
      <w:pPr>
        <w:shd w:val="clear" w:color="auto" w:fill="FFFFFF"/>
        <w:spacing w:after="0" w:line="240" w:lineRule="auto"/>
        <w:rPr>
          <w:rFonts w:ascii="Arial" w:eastAsia="Times New Roman" w:hAnsi="Arial" w:cs="Arial"/>
          <w:sz w:val="24"/>
          <w:szCs w:val="24"/>
          <w:lang w:eastAsia="en-GB"/>
        </w:rPr>
      </w:pPr>
      <w:r w:rsidRPr="00842BA7">
        <w:rPr>
          <w:rFonts w:ascii="Arial" w:eastAsia="Times New Roman" w:hAnsi="Arial" w:cs="Arial"/>
          <w:color w:val="000000"/>
          <w:sz w:val="24"/>
          <w:szCs w:val="24"/>
          <w:lang w:eastAsia="en-GB"/>
        </w:rPr>
        <w:t>Refine the ROM cost provided in the preliminary design to a more accurate estimate, considering the technical requirements and scope of work outlined in the tender document.</w:t>
      </w:r>
    </w:p>
    <w:p w14:paraId="172E99A7" w14:textId="77777777" w:rsidR="00842BA7" w:rsidRPr="00842BA7" w:rsidRDefault="00842BA7" w:rsidP="0042736B">
      <w:pPr>
        <w:numPr>
          <w:ilvl w:val="1"/>
          <w:numId w:val="13"/>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842BA7">
        <w:rPr>
          <w:rFonts w:ascii="Arial" w:eastAsia="Times New Roman" w:hAnsi="Arial" w:cs="Arial"/>
          <w:color w:val="000000" w:themeColor="text1"/>
          <w:sz w:val="24"/>
          <w:szCs w:val="24"/>
          <w:lang w:eastAsia="en-GB"/>
        </w:rPr>
        <w:t>Specify the required itemised breakdown of costs, including materials, labour, overheads, and contingencies.</w:t>
      </w:r>
    </w:p>
    <w:p w14:paraId="71C94F4A" w14:textId="7DF046D8" w:rsidR="00842BA7" w:rsidRPr="00842BA7" w:rsidRDefault="00842BA7" w:rsidP="0042736B">
      <w:pPr>
        <w:pStyle w:val="ListParagraph"/>
        <w:numPr>
          <w:ilvl w:val="1"/>
          <w:numId w:val="13"/>
        </w:numPr>
        <w:shd w:val="clear" w:color="auto" w:fill="FFFFFF"/>
        <w:spacing w:after="0" w:line="240" w:lineRule="auto"/>
        <w:rPr>
          <w:rFonts w:ascii="Arial" w:eastAsia="Times New Roman" w:hAnsi="Arial" w:cs="Arial"/>
          <w:sz w:val="24"/>
          <w:szCs w:val="24"/>
          <w:lang w:eastAsia="en-GB"/>
        </w:rPr>
      </w:pPr>
      <w:r w:rsidRPr="00842BA7">
        <w:rPr>
          <w:rFonts w:ascii="Arial" w:eastAsia="Times New Roman" w:hAnsi="Arial" w:cs="Arial"/>
          <w:color w:val="000000"/>
          <w:sz w:val="24"/>
          <w:szCs w:val="24"/>
          <w:lang w:eastAsia="en-GB"/>
        </w:rPr>
        <w:t xml:space="preserve">As part of Task </w:t>
      </w:r>
      <w:r w:rsidR="005C0176">
        <w:rPr>
          <w:rFonts w:ascii="Arial" w:eastAsia="Times New Roman" w:hAnsi="Arial" w:cs="Arial"/>
          <w:color w:val="000000"/>
          <w:sz w:val="24"/>
          <w:szCs w:val="24"/>
          <w:lang w:eastAsia="en-GB"/>
        </w:rPr>
        <w:t>1</w:t>
      </w:r>
      <w:r w:rsidRPr="00842BA7">
        <w:rPr>
          <w:rFonts w:ascii="Arial" w:eastAsia="Times New Roman" w:hAnsi="Arial" w:cs="Arial"/>
          <w:color w:val="000000"/>
          <w:sz w:val="24"/>
          <w:szCs w:val="24"/>
          <w:lang w:eastAsia="en-GB"/>
        </w:rPr>
        <w:t xml:space="preserve">, further refine technical specifications and performance requirements (within the bounds of the tender envelope) </w:t>
      </w:r>
      <w:r w:rsidRPr="00842BA7">
        <w:rPr>
          <w:rFonts w:ascii="Arial" w:eastAsia="Times New Roman" w:hAnsi="Arial" w:cs="Arial"/>
          <w:color w:val="000000"/>
          <w:sz w:val="24"/>
          <w:szCs w:val="24"/>
          <w:lang w:eastAsia="en-GB"/>
        </w:rPr>
        <w:lastRenderedPageBreak/>
        <w:t xml:space="preserve">to ensure that cost estimates accurately reflect the </w:t>
      </w:r>
      <w:r w:rsidR="006C2F76">
        <w:rPr>
          <w:rFonts w:ascii="Arial" w:eastAsia="Times New Roman" w:hAnsi="Arial" w:cs="Arial"/>
          <w:color w:val="000000"/>
          <w:sz w:val="24"/>
          <w:szCs w:val="24"/>
          <w:lang w:eastAsia="en-GB"/>
        </w:rPr>
        <w:t>overall mission aims and objectives</w:t>
      </w:r>
      <w:r w:rsidRPr="00842BA7">
        <w:rPr>
          <w:rFonts w:ascii="Arial" w:eastAsia="Times New Roman" w:hAnsi="Arial" w:cs="Arial"/>
          <w:color w:val="000000"/>
          <w:sz w:val="24"/>
          <w:szCs w:val="24"/>
          <w:lang w:eastAsia="en-GB"/>
        </w:rPr>
        <w:t>. Show clear linkage to how this refinement has led to better cost estimation.</w:t>
      </w:r>
    </w:p>
    <w:p w14:paraId="52F3CFDB" w14:textId="77777777" w:rsidR="00842BA7" w:rsidRPr="00842BA7" w:rsidRDefault="00842BA7" w:rsidP="00842BA7">
      <w:pPr>
        <w:shd w:val="clear" w:color="auto" w:fill="FFFFFF"/>
        <w:spacing w:after="0" w:line="240" w:lineRule="auto"/>
        <w:rPr>
          <w:rFonts w:ascii="Arial" w:eastAsia="Times New Roman" w:hAnsi="Arial" w:cs="Arial"/>
          <w:sz w:val="24"/>
          <w:szCs w:val="24"/>
          <w:lang w:eastAsia="en-GB"/>
        </w:rPr>
      </w:pPr>
    </w:p>
    <w:p w14:paraId="6E79D5B4" w14:textId="6C74656C" w:rsidR="00842BA7" w:rsidRPr="00813BF6" w:rsidRDefault="00DC7566" w:rsidP="000967B3">
      <w:pPr>
        <w:pStyle w:val="Heading3"/>
        <w:rPr>
          <w:rFonts w:ascii="Arial" w:hAnsi="Arial" w:cs="Arial"/>
          <w:b/>
          <w:bCs/>
          <w:color w:val="auto"/>
          <w:lang w:eastAsia="en-GB"/>
        </w:rPr>
      </w:pPr>
      <w:bookmarkStart w:id="24" w:name="_Toc165911078"/>
      <w:r w:rsidRPr="00813BF6">
        <w:rPr>
          <w:rFonts w:ascii="Arial" w:hAnsi="Arial" w:cs="Arial"/>
          <w:b/>
          <w:bCs/>
          <w:color w:val="auto"/>
          <w:lang w:eastAsia="en-GB"/>
        </w:rPr>
        <w:t>Task 2.2</w:t>
      </w:r>
      <w:r w:rsidR="003D7FB5" w:rsidRPr="00813BF6">
        <w:rPr>
          <w:rFonts w:ascii="Arial" w:hAnsi="Arial" w:cs="Arial"/>
          <w:b/>
          <w:bCs/>
          <w:color w:val="auto"/>
          <w:lang w:eastAsia="en-GB"/>
        </w:rPr>
        <w:t xml:space="preserve">: </w:t>
      </w:r>
      <w:r w:rsidR="00842BA7" w:rsidRPr="00813BF6">
        <w:rPr>
          <w:rFonts w:ascii="Arial" w:hAnsi="Arial" w:cs="Arial"/>
          <w:b/>
          <w:bCs/>
          <w:color w:val="auto"/>
          <w:lang w:eastAsia="en-GB"/>
        </w:rPr>
        <w:t>Contingency</w:t>
      </w:r>
      <w:bookmarkEnd w:id="24"/>
    </w:p>
    <w:p w14:paraId="53084FBA" w14:textId="77777777" w:rsidR="00842BA7" w:rsidRPr="00842BA7" w:rsidRDefault="00842BA7" w:rsidP="00842BA7">
      <w:pPr>
        <w:pStyle w:val="ListParagraph"/>
        <w:shd w:val="clear" w:color="auto" w:fill="FFFFFF" w:themeFill="background1"/>
        <w:spacing w:after="0" w:line="240" w:lineRule="auto"/>
        <w:ind w:left="360"/>
        <w:rPr>
          <w:rFonts w:ascii="Arial" w:eastAsia="Times New Roman" w:hAnsi="Arial" w:cs="Arial"/>
          <w:b/>
          <w:bCs/>
          <w:sz w:val="24"/>
          <w:szCs w:val="24"/>
          <w:lang w:eastAsia="en-GB"/>
        </w:rPr>
      </w:pPr>
    </w:p>
    <w:p w14:paraId="00E77DCC" w14:textId="77777777" w:rsidR="00842BA7" w:rsidRPr="00842BA7" w:rsidRDefault="00842BA7" w:rsidP="00842BA7">
      <w:pPr>
        <w:shd w:val="clear" w:color="auto" w:fill="FFFFFF" w:themeFill="background1"/>
        <w:spacing w:after="0" w:line="240" w:lineRule="auto"/>
        <w:rPr>
          <w:rFonts w:ascii="Arial" w:eastAsia="Times New Roman" w:hAnsi="Arial" w:cs="Arial"/>
          <w:sz w:val="24"/>
          <w:szCs w:val="24"/>
          <w:lang w:eastAsia="en-GB"/>
        </w:rPr>
      </w:pPr>
      <w:r w:rsidRPr="00842BA7">
        <w:rPr>
          <w:rFonts w:ascii="Arial" w:eastAsia="Times New Roman" w:hAnsi="Arial" w:cs="Arial"/>
          <w:sz w:val="24"/>
          <w:szCs w:val="24"/>
          <w:lang w:eastAsia="en-GB"/>
        </w:rPr>
        <w:t>For any large-scale UK government project, it is essential that project risks are identified and managed. The applicant is to submit a quantifiable risk assessment which maps and scores risks in the context of project and is added to the project cost or time estimate as a contingency value, enabling the authority to understand the contingency plan for each aspect of the mission.</w:t>
      </w:r>
    </w:p>
    <w:p w14:paraId="4BD1ABD0" w14:textId="77777777" w:rsidR="00842BA7" w:rsidRPr="00842BA7" w:rsidRDefault="00842BA7" w:rsidP="0042736B">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842BA7">
        <w:rPr>
          <w:rFonts w:ascii="Arial" w:eastAsia="Times New Roman" w:hAnsi="Arial" w:cs="Arial"/>
          <w:sz w:val="24"/>
          <w:szCs w:val="24"/>
          <w:lang w:eastAsia="en-GB"/>
        </w:rPr>
        <w:t>The Applicant will provide a contingency plan outlining how contingencies for known risks and uncertainties will be identified, quantified, and managed throughout the project lifecycle.</w:t>
      </w:r>
    </w:p>
    <w:p w14:paraId="45B926F3" w14:textId="77777777" w:rsidR="00842BA7" w:rsidRPr="00842BA7" w:rsidRDefault="00842BA7" w:rsidP="0042736B">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842BA7">
        <w:rPr>
          <w:rFonts w:ascii="Arial" w:eastAsia="Times New Roman" w:hAnsi="Arial" w:cs="Arial"/>
          <w:sz w:val="24"/>
          <w:szCs w:val="24"/>
          <w:lang w:eastAsia="en-GB"/>
        </w:rPr>
        <w:t>The Applicant will specify the criteria for determining the size and allocation of contingencies, considering factors such as project complexity, technology readiness, and market conditions.</w:t>
      </w:r>
    </w:p>
    <w:p w14:paraId="6B181C28" w14:textId="77777777" w:rsidR="00842BA7" w:rsidRPr="00842BA7" w:rsidRDefault="00842BA7" w:rsidP="0042736B">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842BA7">
        <w:rPr>
          <w:rFonts w:ascii="Arial" w:eastAsia="Times New Roman" w:hAnsi="Arial" w:cs="Arial"/>
          <w:sz w:val="24"/>
          <w:szCs w:val="24"/>
          <w:lang w:eastAsia="en-GB"/>
        </w:rPr>
        <w:t>The Applicant will specify the likely cost of these identified contingencies, allowing an overall contingency cost for the project to be identified, which is broken down by risk areas and allowing the authority to understand contingency cost per risk area.</w:t>
      </w:r>
    </w:p>
    <w:p w14:paraId="16FD093E" w14:textId="77777777" w:rsidR="00842BA7" w:rsidRPr="00842BA7" w:rsidRDefault="00842BA7" w:rsidP="0042736B">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842BA7">
        <w:rPr>
          <w:rFonts w:ascii="Arial" w:eastAsia="Times New Roman" w:hAnsi="Arial" w:cs="Arial"/>
          <w:sz w:val="24"/>
          <w:szCs w:val="24"/>
          <w:lang w:eastAsia="en-GB"/>
        </w:rPr>
        <w:t xml:space="preserve">For initial contingency estimate the applicant is required to provide historical verification, by providing examples of previous project cost performance including identifying over runs where applicable and associated corrective action. </w:t>
      </w:r>
    </w:p>
    <w:p w14:paraId="4685C25A" w14:textId="77777777" w:rsidR="00842BA7" w:rsidRPr="00842BA7" w:rsidRDefault="00842BA7" w:rsidP="00842BA7">
      <w:pPr>
        <w:shd w:val="clear" w:color="auto" w:fill="FFFFFF"/>
        <w:spacing w:after="0" w:line="240" w:lineRule="auto"/>
        <w:rPr>
          <w:rFonts w:ascii="Arial" w:eastAsia="Times New Roman" w:hAnsi="Arial" w:cs="Arial"/>
          <w:color w:val="000000"/>
          <w:sz w:val="24"/>
          <w:szCs w:val="24"/>
          <w:lang w:eastAsia="en-GB"/>
        </w:rPr>
      </w:pPr>
    </w:p>
    <w:p w14:paraId="147DC4C6" w14:textId="77777777" w:rsidR="00842BA7" w:rsidRPr="00813BF6" w:rsidRDefault="00842BA7" w:rsidP="00842BA7">
      <w:pPr>
        <w:pStyle w:val="BodyText"/>
        <w:tabs>
          <w:tab w:val="left" w:pos="2261"/>
        </w:tabs>
        <w:spacing w:before="165" w:line="252" w:lineRule="exact"/>
        <w:ind w:hanging="100"/>
        <w:rPr>
          <w:rFonts w:cs="Arial"/>
          <w:b/>
          <w:bCs/>
          <w:sz w:val="24"/>
          <w:szCs w:val="24"/>
          <w:lang w:val="en-GB"/>
        </w:rPr>
      </w:pPr>
    </w:p>
    <w:p w14:paraId="37F29DBF" w14:textId="016DA0CB" w:rsidR="00842BA7" w:rsidRPr="00813BF6" w:rsidRDefault="0000476B" w:rsidP="000967B3">
      <w:pPr>
        <w:pStyle w:val="Heading3"/>
        <w:rPr>
          <w:rFonts w:ascii="Arial" w:hAnsi="Arial" w:cs="Arial"/>
          <w:b/>
          <w:bCs/>
          <w:color w:val="auto"/>
        </w:rPr>
      </w:pPr>
      <w:bookmarkStart w:id="25" w:name="_Toc165911079"/>
      <w:r w:rsidRPr="00813BF6">
        <w:rPr>
          <w:rFonts w:ascii="Arial" w:hAnsi="Arial" w:cs="Arial"/>
          <w:b/>
          <w:bCs/>
          <w:color w:val="auto"/>
        </w:rPr>
        <w:t>Task 2.</w:t>
      </w:r>
      <w:r w:rsidR="000967B3">
        <w:rPr>
          <w:rFonts w:ascii="Arial" w:hAnsi="Arial" w:cs="Arial"/>
          <w:b/>
          <w:bCs/>
          <w:color w:val="auto"/>
        </w:rPr>
        <w:t>3</w:t>
      </w:r>
      <w:r w:rsidRPr="00813BF6">
        <w:rPr>
          <w:rFonts w:ascii="Arial" w:hAnsi="Arial" w:cs="Arial"/>
          <w:b/>
          <w:bCs/>
          <w:color w:val="auto"/>
        </w:rPr>
        <w:t xml:space="preserve">: </w:t>
      </w:r>
      <w:r w:rsidR="00842BA7" w:rsidRPr="00813BF6">
        <w:rPr>
          <w:rFonts w:ascii="Arial" w:hAnsi="Arial" w:cs="Arial"/>
          <w:b/>
          <w:bCs/>
          <w:color w:val="auto"/>
        </w:rPr>
        <w:t>Other factors</w:t>
      </w:r>
      <w:bookmarkEnd w:id="25"/>
    </w:p>
    <w:p w14:paraId="719A7C9A" w14:textId="77777777" w:rsidR="00842BA7" w:rsidRPr="00842BA7" w:rsidRDefault="00842BA7" w:rsidP="00842BA7">
      <w:pPr>
        <w:pStyle w:val="ListParagraph"/>
        <w:suppressAutoHyphens/>
        <w:autoSpaceDN w:val="0"/>
        <w:spacing w:line="240" w:lineRule="auto"/>
        <w:ind w:left="360"/>
        <w:textAlignment w:val="baseline"/>
        <w:rPr>
          <w:rFonts w:ascii="Arial" w:eastAsia="Arial" w:hAnsi="Arial" w:cs="Arial"/>
          <w:sz w:val="24"/>
          <w:szCs w:val="24"/>
        </w:rPr>
      </w:pPr>
    </w:p>
    <w:p w14:paraId="4EAB2671" w14:textId="77777777" w:rsidR="00842BA7" w:rsidRPr="00813BF6" w:rsidRDefault="00842BA7" w:rsidP="00813BF6">
      <w:pPr>
        <w:suppressAutoHyphens/>
        <w:autoSpaceDN w:val="0"/>
        <w:spacing w:line="240" w:lineRule="auto"/>
        <w:textAlignment w:val="baseline"/>
        <w:rPr>
          <w:rFonts w:ascii="Arial" w:eastAsia="Arial" w:hAnsi="Arial" w:cs="Arial"/>
          <w:sz w:val="24"/>
          <w:szCs w:val="24"/>
        </w:rPr>
      </w:pPr>
      <w:r w:rsidRPr="00813BF6">
        <w:rPr>
          <w:rFonts w:ascii="Arial" w:eastAsia="Arial" w:hAnsi="Arial" w:cs="Arial"/>
          <w:sz w:val="24"/>
          <w:szCs w:val="24"/>
        </w:rPr>
        <w:t>In addition to the above, the applicant is requested to include in the Task 2 deliverables, a bespoke deliverable which lists information on:</w:t>
      </w:r>
    </w:p>
    <w:p w14:paraId="16EE98B1" w14:textId="77777777" w:rsidR="00842BA7" w:rsidRPr="00842BA7" w:rsidRDefault="00842BA7" w:rsidP="00842BA7">
      <w:pPr>
        <w:pStyle w:val="ListParagraph"/>
        <w:suppressAutoHyphens/>
        <w:autoSpaceDN w:val="0"/>
        <w:spacing w:line="240" w:lineRule="auto"/>
        <w:ind w:left="360"/>
        <w:textAlignment w:val="baseline"/>
        <w:rPr>
          <w:rFonts w:ascii="Arial" w:eastAsia="Arial" w:hAnsi="Arial" w:cs="Arial"/>
          <w:b/>
          <w:bCs/>
          <w:sz w:val="24"/>
          <w:szCs w:val="24"/>
        </w:rPr>
      </w:pPr>
    </w:p>
    <w:p w14:paraId="5A647765" w14:textId="77777777" w:rsidR="00842BA7" w:rsidRPr="00842BA7" w:rsidRDefault="00842BA7" w:rsidP="0042736B">
      <w:pPr>
        <w:pStyle w:val="ListParagraph"/>
        <w:numPr>
          <w:ilvl w:val="0"/>
          <w:numId w:val="16"/>
        </w:numPr>
        <w:suppressAutoHyphens/>
        <w:autoSpaceDN w:val="0"/>
        <w:spacing w:after="160" w:line="240" w:lineRule="auto"/>
        <w:textAlignment w:val="baseline"/>
        <w:rPr>
          <w:rFonts w:ascii="Arial" w:eastAsia="Arial" w:hAnsi="Arial" w:cs="Arial"/>
          <w:b/>
          <w:sz w:val="24"/>
          <w:szCs w:val="24"/>
        </w:rPr>
      </w:pPr>
      <w:r w:rsidRPr="00842BA7">
        <w:rPr>
          <w:rFonts w:ascii="Arial" w:eastAsia="Arial" w:hAnsi="Arial" w:cs="Arial"/>
          <w:b/>
          <w:sz w:val="24"/>
          <w:szCs w:val="24"/>
        </w:rPr>
        <w:t>Assumptions and Constraints</w:t>
      </w:r>
    </w:p>
    <w:p w14:paraId="5B454744" w14:textId="77777777" w:rsidR="00842BA7" w:rsidRPr="00842BA7" w:rsidRDefault="00842BA7" w:rsidP="0042736B">
      <w:pPr>
        <w:numPr>
          <w:ilvl w:val="1"/>
          <w:numId w:val="16"/>
        </w:numPr>
        <w:shd w:val="clear" w:color="auto" w:fill="FFFFFF"/>
        <w:spacing w:after="0" w:line="240" w:lineRule="auto"/>
        <w:rPr>
          <w:rFonts w:ascii="Arial" w:eastAsia="Times New Roman" w:hAnsi="Arial" w:cs="Arial"/>
          <w:sz w:val="24"/>
          <w:szCs w:val="24"/>
          <w:lang w:eastAsia="en-GB"/>
        </w:rPr>
      </w:pPr>
      <w:r w:rsidRPr="00842BA7">
        <w:rPr>
          <w:rFonts w:ascii="Arial" w:eastAsia="Times New Roman" w:hAnsi="Arial" w:cs="Arial"/>
          <w:color w:val="000000"/>
          <w:sz w:val="24"/>
          <w:szCs w:val="24"/>
          <w:lang w:eastAsia="en-GB"/>
        </w:rPr>
        <w:t>Document all key assumptions and constraints underpinning the cost estimates and financial analysis, including technical, regulatory, market, and operational factors.</w:t>
      </w:r>
    </w:p>
    <w:p w14:paraId="0BCBD2EC" w14:textId="77777777" w:rsidR="00842BA7" w:rsidRPr="00842BA7" w:rsidRDefault="00842BA7" w:rsidP="0042736B">
      <w:pPr>
        <w:numPr>
          <w:ilvl w:val="1"/>
          <w:numId w:val="16"/>
        </w:numPr>
        <w:shd w:val="clear" w:color="auto" w:fill="FFFFFF"/>
        <w:spacing w:after="0" w:line="240" w:lineRule="auto"/>
        <w:rPr>
          <w:rFonts w:ascii="Arial" w:eastAsia="Times New Roman" w:hAnsi="Arial" w:cs="Arial"/>
          <w:sz w:val="24"/>
          <w:szCs w:val="24"/>
          <w:lang w:eastAsia="en-GB"/>
        </w:rPr>
      </w:pPr>
      <w:r w:rsidRPr="00842BA7">
        <w:rPr>
          <w:rFonts w:ascii="Arial" w:eastAsia="Times New Roman" w:hAnsi="Arial" w:cs="Arial"/>
          <w:color w:val="000000"/>
          <w:sz w:val="24"/>
          <w:szCs w:val="24"/>
          <w:lang w:eastAsia="en-GB"/>
        </w:rPr>
        <w:t>Clearly communicate any uncertainties or limitations associated with the cost estimates to provide transparency and inform decision-making.</w:t>
      </w:r>
    </w:p>
    <w:p w14:paraId="25676BB2" w14:textId="77777777" w:rsidR="00842BA7" w:rsidRPr="00842BA7" w:rsidRDefault="00842BA7" w:rsidP="00842BA7">
      <w:pPr>
        <w:shd w:val="clear" w:color="auto" w:fill="FFFFFF"/>
        <w:spacing w:after="0" w:line="240" w:lineRule="auto"/>
        <w:ind w:left="1440"/>
        <w:rPr>
          <w:rFonts w:ascii="Arial" w:eastAsia="Times New Roman" w:hAnsi="Arial" w:cs="Arial"/>
          <w:sz w:val="24"/>
          <w:szCs w:val="24"/>
          <w:lang w:eastAsia="en-GB"/>
        </w:rPr>
      </w:pPr>
    </w:p>
    <w:p w14:paraId="0B9B5BD7" w14:textId="77777777" w:rsidR="00842BA7" w:rsidRPr="00842BA7" w:rsidRDefault="00842BA7" w:rsidP="0042736B">
      <w:pPr>
        <w:pStyle w:val="ListParagraph"/>
        <w:numPr>
          <w:ilvl w:val="0"/>
          <w:numId w:val="16"/>
        </w:numPr>
        <w:shd w:val="clear" w:color="auto" w:fill="FFFFFF"/>
        <w:spacing w:after="0" w:line="240" w:lineRule="auto"/>
        <w:rPr>
          <w:rFonts w:ascii="Arial" w:eastAsia="Times New Roman" w:hAnsi="Arial" w:cs="Arial"/>
          <w:b/>
          <w:bCs/>
          <w:sz w:val="24"/>
          <w:szCs w:val="24"/>
          <w:lang w:eastAsia="en-GB"/>
        </w:rPr>
      </w:pPr>
      <w:r w:rsidRPr="00842BA7">
        <w:rPr>
          <w:rFonts w:ascii="Arial" w:eastAsia="Times New Roman" w:hAnsi="Arial" w:cs="Arial"/>
          <w:b/>
          <w:bCs/>
          <w:color w:val="000000"/>
          <w:sz w:val="24"/>
          <w:szCs w:val="24"/>
          <w:lang w:eastAsia="en-GB"/>
        </w:rPr>
        <w:t>Value for Money Assessment:</w:t>
      </w:r>
    </w:p>
    <w:p w14:paraId="621F0837" w14:textId="77777777" w:rsidR="00842BA7" w:rsidRPr="00842BA7" w:rsidRDefault="00842BA7" w:rsidP="00842BA7">
      <w:pPr>
        <w:shd w:val="clear" w:color="auto" w:fill="FFFFFF"/>
        <w:spacing w:after="0" w:line="240" w:lineRule="auto"/>
        <w:ind w:left="720"/>
        <w:rPr>
          <w:rFonts w:ascii="Arial" w:eastAsia="Times New Roman" w:hAnsi="Arial" w:cs="Arial"/>
          <w:sz w:val="24"/>
          <w:szCs w:val="24"/>
          <w:lang w:eastAsia="en-GB"/>
        </w:rPr>
      </w:pPr>
    </w:p>
    <w:p w14:paraId="5B8B2043" w14:textId="5B1B9F64" w:rsidR="00842BA7" w:rsidRPr="00842BA7" w:rsidRDefault="00842BA7" w:rsidP="47B3479B">
      <w:pPr>
        <w:numPr>
          <w:ilvl w:val="1"/>
          <w:numId w:val="16"/>
        </w:numPr>
        <w:shd w:val="clear" w:color="auto" w:fill="FFFFFF" w:themeFill="background1"/>
        <w:spacing w:after="0" w:line="240" w:lineRule="auto"/>
        <w:rPr>
          <w:rFonts w:ascii="Arial" w:eastAsia="Times New Roman" w:hAnsi="Arial" w:cs="Arial"/>
          <w:sz w:val="24"/>
          <w:szCs w:val="24"/>
          <w:lang w:eastAsia="en-GB"/>
        </w:rPr>
      </w:pPr>
      <w:r w:rsidRPr="245A80B6">
        <w:rPr>
          <w:rFonts w:ascii="Arial" w:eastAsia="Times New Roman" w:hAnsi="Arial" w:cs="Arial"/>
          <w:color w:val="000000" w:themeColor="text1"/>
          <w:sz w:val="24"/>
          <w:szCs w:val="24"/>
          <w:lang w:eastAsia="en-GB"/>
        </w:rPr>
        <w:t xml:space="preserve">Include an assessment of value for money (VFM) considerations, demonstrating how the proposed </w:t>
      </w:r>
      <w:r w:rsidR="15218738" w:rsidRPr="245A80B6">
        <w:rPr>
          <w:rFonts w:ascii="Arial" w:eastAsia="Times New Roman" w:hAnsi="Arial" w:cs="Arial"/>
          <w:color w:val="000000" w:themeColor="text1"/>
          <w:sz w:val="24"/>
          <w:szCs w:val="24"/>
          <w:lang w:eastAsia="en-GB"/>
        </w:rPr>
        <w:t>mission</w:t>
      </w:r>
      <w:r w:rsidRPr="245A80B6">
        <w:rPr>
          <w:rFonts w:ascii="Arial" w:eastAsia="Times New Roman" w:hAnsi="Arial" w:cs="Arial"/>
          <w:color w:val="000000" w:themeColor="text1"/>
          <w:sz w:val="24"/>
          <w:szCs w:val="24"/>
          <w:lang w:eastAsia="en-GB"/>
        </w:rPr>
        <w:t xml:space="preserve"> delivers optimal outcomes in relation to costs, risks, and benefits.</w:t>
      </w:r>
    </w:p>
    <w:p w14:paraId="036194F8" w14:textId="77777777" w:rsidR="00842BA7" w:rsidRPr="00842BA7" w:rsidRDefault="00842BA7" w:rsidP="0042736B">
      <w:pPr>
        <w:numPr>
          <w:ilvl w:val="1"/>
          <w:numId w:val="16"/>
        </w:numPr>
        <w:shd w:val="clear" w:color="auto" w:fill="FFFFFF"/>
        <w:spacing w:after="0" w:line="240" w:lineRule="auto"/>
        <w:rPr>
          <w:rFonts w:ascii="Arial" w:eastAsia="Times New Roman" w:hAnsi="Arial" w:cs="Arial"/>
          <w:sz w:val="24"/>
          <w:szCs w:val="24"/>
          <w:lang w:eastAsia="en-GB"/>
        </w:rPr>
      </w:pPr>
      <w:r w:rsidRPr="00842BA7">
        <w:rPr>
          <w:rFonts w:ascii="Arial" w:eastAsia="Times New Roman" w:hAnsi="Arial" w:cs="Arial"/>
          <w:color w:val="000000"/>
          <w:sz w:val="24"/>
          <w:szCs w:val="24"/>
          <w:lang w:eastAsia="en-GB"/>
        </w:rPr>
        <w:t>Describe the methodology used to evaluate VFM, including criteria for assessing alternative options and determining the preferred approach.</w:t>
      </w:r>
    </w:p>
    <w:p w14:paraId="519C8D6A" w14:textId="77777777" w:rsidR="00842BA7" w:rsidRPr="00842BA7" w:rsidRDefault="00842BA7" w:rsidP="00842BA7">
      <w:pPr>
        <w:shd w:val="clear" w:color="auto" w:fill="FFFFFF"/>
        <w:spacing w:after="0" w:line="240" w:lineRule="auto"/>
        <w:ind w:left="1440"/>
        <w:rPr>
          <w:rFonts w:ascii="Arial" w:eastAsia="Times New Roman" w:hAnsi="Arial" w:cs="Arial"/>
          <w:b/>
          <w:bCs/>
          <w:sz w:val="24"/>
          <w:szCs w:val="24"/>
          <w:lang w:eastAsia="en-GB"/>
        </w:rPr>
      </w:pPr>
    </w:p>
    <w:p w14:paraId="7DE9F27F" w14:textId="77777777" w:rsidR="00842BA7" w:rsidRPr="00842BA7" w:rsidRDefault="00842BA7" w:rsidP="0042736B">
      <w:pPr>
        <w:numPr>
          <w:ilvl w:val="0"/>
          <w:numId w:val="16"/>
        </w:numPr>
        <w:shd w:val="clear" w:color="auto" w:fill="FFFFFF"/>
        <w:spacing w:after="0" w:line="240" w:lineRule="auto"/>
        <w:rPr>
          <w:rFonts w:ascii="Arial" w:eastAsia="Times New Roman" w:hAnsi="Arial" w:cs="Arial"/>
          <w:b/>
          <w:bCs/>
          <w:sz w:val="24"/>
          <w:szCs w:val="24"/>
          <w:lang w:eastAsia="en-GB"/>
        </w:rPr>
      </w:pPr>
      <w:r w:rsidRPr="00842BA7">
        <w:rPr>
          <w:rFonts w:ascii="Arial" w:eastAsia="Times New Roman" w:hAnsi="Arial" w:cs="Arial"/>
          <w:b/>
          <w:bCs/>
          <w:color w:val="000000"/>
          <w:sz w:val="24"/>
          <w:szCs w:val="24"/>
          <w:lang w:eastAsia="en-GB"/>
        </w:rPr>
        <w:t>Sustainability and Whole-Life Costs:</w:t>
      </w:r>
    </w:p>
    <w:p w14:paraId="1308EDEC" w14:textId="77777777" w:rsidR="00842BA7" w:rsidRPr="00842BA7" w:rsidRDefault="00842BA7" w:rsidP="00842BA7">
      <w:pPr>
        <w:shd w:val="clear" w:color="auto" w:fill="FFFFFF"/>
        <w:spacing w:after="0" w:line="240" w:lineRule="auto"/>
        <w:ind w:left="1440"/>
        <w:rPr>
          <w:rFonts w:ascii="Arial" w:eastAsia="Times New Roman" w:hAnsi="Arial" w:cs="Arial"/>
          <w:sz w:val="24"/>
          <w:szCs w:val="24"/>
          <w:lang w:eastAsia="en-GB"/>
        </w:rPr>
      </w:pPr>
    </w:p>
    <w:p w14:paraId="589C2CE8" w14:textId="77777777" w:rsidR="00842BA7" w:rsidRPr="00842BA7" w:rsidRDefault="00842BA7" w:rsidP="0042736B">
      <w:pPr>
        <w:numPr>
          <w:ilvl w:val="1"/>
          <w:numId w:val="16"/>
        </w:numPr>
        <w:shd w:val="clear" w:color="auto" w:fill="FFFFFF"/>
        <w:spacing w:after="0" w:line="240" w:lineRule="auto"/>
        <w:rPr>
          <w:rFonts w:ascii="Arial" w:eastAsia="Times New Roman" w:hAnsi="Arial" w:cs="Arial"/>
          <w:sz w:val="24"/>
          <w:szCs w:val="24"/>
          <w:lang w:eastAsia="en-GB"/>
        </w:rPr>
      </w:pPr>
      <w:r w:rsidRPr="00842BA7">
        <w:rPr>
          <w:rFonts w:ascii="Arial" w:eastAsia="Times New Roman" w:hAnsi="Arial" w:cs="Arial"/>
          <w:color w:val="000000"/>
          <w:sz w:val="24"/>
          <w:szCs w:val="24"/>
          <w:lang w:eastAsia="en-GB"/>
        </w:rPr>
        <w:t>Address sustainability considerations and whole-life costs in the cost estimation process, accounting for environmental, social, and economic impacts over the project's lifespan.</w:t>
      </w:r>
    </w:p>
    <w:p w14:paraId="7A73A6A1" w14:textId="77777777" w:rsidR="00842BA7" w:rsidRPr="00842BA7" w:rsidRDefault="00842BA7" w:rsidP="0042736B">
      <w:pPr>
        <w:numPr>
          <w:ilvl w:val="1"/>
          <w:numId w:val="16"/>
        </w:numPr>
        <w:shd w:val="clear" w:color="auto" w:fill="FFFFFF" w:themeFill="background1"/>
        <w:spacing w:after="0" w:line="240" w:lineRule="auto"/>
        <w:rPr>
          <w:rFonts w:ascii="Arial" w:eastAsia="Times New Roman" w:hAnsi="Arial" w:cs="Arial"/>
          <w:sz w:val="24"/>
          <w:szCs w:val="24"/>
          <w:lang w:eastAsia="en-GB"/>
        </w:rPr>
      </w:pPr>
      <w:r w:rsidRPr="00842BA7">
        <w:rPr>
          <w:rFonts w:ascii="Arial" w:eastAsia="Times New Roman" w:hAnsi="Arial" w:cs="Arial"/>
          <w:color w:val="000000" w:themeColor="text1"/>
          <w:sz w:val="24"/>
          <w:szCs w:val="24"/>
          <w:lang w:eastAsia="en-GB"/>
        </w:rPr>
        <w:t>Include lifecycle costing analysis to capture all relevant costs incurred from project initiation to decommissioning and disposal.</w:t>
      </w:r>
    </w:p>
    <w:p w14:paraId="41CC7356" w14:textId="77777777"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5B718607" w14:textId="77777777" w:rsidR="00842BA7" w:rsidRPr="00842BA7" w:rsidRDefault="00842BA7" w:rsidP="00842BA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2D2FA7F1" w14:textId="77777777" w:rsidR="00842BA7" w:rsidRPr="00813BF6" w:rsidRDefault="00842BA7" w:rsidP="00813BF6">
      <w:pPr>
        <w:pStyle w:val="Heading3"/>
        <w:numPr>
          <w:ilvl w:val="2"/>
          <w:numId w:val="11"/>
        </w:numPr>
        <w:rPr>
          <w:rFonts w:ascii="Arial" w:hAnsi="Arial" w:cs="Arial"/>
          <w:b/>
          <w:bCs/>
          <w:color w:val="auto"/>
          <w:lang w:eastAsia="en-GB"/>
        </w:rPr>
      </w:pPr>
      <w:bookmarkStart w:id="26" w:name="_Toc165911080"/>
      <w:r w:rsidRPr="00813BF6">
        <w:rPr>
          <w:rFonts w:ascii="Arial" w:hAnsi="Arial" w:cs="Arial"/>
          <w:b/>
          <w:bCs/>
          <w:color w:val="auto"/>
          <w:lang w:eastAsia="en-GB"/>
        </w:rPr>
        <w:t>Task 3: Reducing Risk Costs</w:t>
      </w:r>
      <w:bookmarkEnd w:id="26"/>
      <w:r w:rsidRPr="00813BF6">
        <w:rPr>
          <w:rFonts w:ascii="Arial" w:hAnsi="Arial" w:cs="Arial"/>
          <w:b/>
          <w:bCs/>
          <w:color w:val="auto"/>
          <w:lang w:eastAsia="en-GB"/>
        </w:rPr>
        <w:t xml:space="preserve"> </w:t>
      </w:r>
    </w:p>
    <w:p w14:paraId="184A8386" w14:textId="77777777" w:rsidR="00842BA7" w:rsidRPr="00842BA7" w:rsidRDefault="00842BA7" w:rsidP="00842BA7">
      <w:pPr>
        <w:shd w:val="clear" w:color="auto" w:fill="FFFFFF" w:themeFill="background1"/>
        <w:spacing w:after="0" w:line="240" w:lineRule="auto"/>
        <w:rPr>
          <w:rFonts w:ascii="Arial" w:eastAsia="Times New Roman" w:hAnsi="Arial" w:cs="Arial"/>
          <w:b/>
          <w:bCs/>
          <w:color w:val="000000" w:themeColor="text1"/>
          <w:sz w:val="24"/>
          <w:szCs w:val="24"/>
          <w:lang w:eastAsia="en-GB"/>
        </w:rPr>
      </w:pPr>
    </w:p>
    <w:p w14:paraId="7DA45D47" w14:textId="0041D929" w:rsidR="00842BA7" w:rsidRPr="00842BA7" w:rsidRDefault="00842BA7" w:rsidP="00842BA7">
      <w:pPr>
        <w:shd w:val="clear" w:color="auto" w:fill="FFFFFF" w:themeFill="background1"/>
        <w:spacing w:after="0" w:line="240" w:lineRule="auto"/>
        <w:rPr>
          <w:rFonts w:ascii="Arial" w:eastAsia="Times New Roman" w:hAnsi="Arial" w:cs="Arial"/>
          <w:sz w:val="24"/>
          <w:szCs w:val="24"/>
          <w:lang w:eastAsia="en-GB"/>
        </w:rPr>
      </w:pPr>
      <w:r w:rsidRPr="2AC256EB">
        <w:rPr>
          <w:rFonts w:ascii="Arial" w:eastAsia="Times New Roman" w:hAnsi="Arial" w:cs="Arial"/>
          <w:sz w:val="24"/>
          <w:szCs w:val="24"/>
          <w:lang w:eastAsia="en-GB"/>
        </w:rPr>
        <w:t>Applicants will use the risk analysis in task 1</w:t>
      </w:r>
      <w:r w:rsidR="18F3206D" w:rsidRPr="2AC256EB">
        <w:rPr>
          <w:rFonts w:ascii="Arial" w:eastAsia="Times New Roman" w:hAnsi="Arial" w:cs="Arial"/>
          <w:sz w:val="24"/>
          <w:szCs w:val="24"/>
          <w:lang w:eastAsia="en-GB"/>
        </w:rPr>
        <w:t xml:space="preserve"> and risk cost analysis in task </w:t>
      </w:r>
      <w:r w:rsidR="422D1ACB" w:rsidRPr="2AC256EB">
        <w:rPr>
          <w:rFonts w:ascii="Arial" w:eastAsia="Times New Roman" w:hAnsi="Arial" w:cs="Arial"/>
          <w:sz w:val="24"/>
          <w:szCs w:val="24"/>
          <w:lang w:eastAsia="en-GB"/>
        </w:rPr>
        <w:t>2 to</w:t>
      </w:r>
      <w:r w:rsidRPr="2AC256EB">
        <w:rPr>
          <w:rFonts w:ascii="Arial" w:eastAsia="Times New Roman" w:hAnsi="Arial" w:cs="Arial"/>
          <w:sz w:val="24"/>
          <w:szCs w:val="24"/>
          <w:lang w:eastAsia="en-GB"/>
        </w:rPr>
        <w:t xml:space="preserve"> review and refine their cost estimations (Task 2) through probabilistic analysis </w:t>
      </w:r>
      <w:proofErr w:type="gramStart"/>
      <w:r w:rsidRPr="2AC256EB">
        <w:rPr>
          <w:rFonts w:ascii="Arial" w:eastAsia="Times New Roman" w:hAnsi="Arial" w:cs="Arial"/>
          <w:sz w:val="24"/>
          <w:szCs w:val="24"/>
          <w:lang w:eastAsia="en-GB"/>
        </w:rPr>
        <w:t>in order to</w:t>
      </w:r>
      <w:proofErr w:type="gramEnd"/>
      <w:r w:rsidRPr="2AC256EB">
        <w:rPr>
          <w:rFonts w:ascii="Arial" w:eastAsia="Times New Roman" w:hAnsi="Arial" w:cs="Arial"/>
          <w:sz w:val="24"/>
          <w:szCs w:val="24"/>
          <w:lang w:eastAsia="en-GB"/>
        </w:rPr>
        <w:t xml:space="preserve"> understand the impacts on project costs if risks were to occur. The applicants should work to reduce the scale of the identified costs over the course of the project. </w:t>
      </w:r>
    </w:p>
    <w:p w14:paraId="259B7670" w14:textId="77777777" w:rsidR="00842BA7" w:rsidRPr="00842BA7" w:rsidRDefault="00842BA7" w:rsidP="00842BA7">
      <w:pPr>
        <w:shd w:val="clear" w:color="auto" w:fill="FFFFFF" w:themeFill="background1"/>
        <w:spacing w:after="0" w:line="240" w:lineRule="auto"/>
        <w:rPr>
          <w:rFonts w:ascii="Arial" w:eastAsia="Times New Roman" w:hAnsi="Arial" w:cs="Arial"/>
          <w:sz w:val="24"/>
          <w:szCs w:val="24"/>
          <w:lang w:eastAsia="en-GB"/>
        </w:rPr>
      </w:pPr>
    </w:p>
    <w:p w14:paraId="581B7416" w14:textId="68D33315" w:rsidR="00842BA7" w:rsidRPr="00842BA7" w:rsidRDefault="00842BA7" w:rsidP="00842BA7">
      <w:pPr>
        <w:shd w:val="clear" w:color="auto" w:fill="FFFFFF" w:themeFill="background1"/>
        <w:spacing w:after="0" w:line="240" w:lineRule="auto"/>
        <w:rPr>
          <w:rFonts w:ascii="Arial" w:eastAsia="Times New Roman" w:hAnsi="Arial" w:cs="Arial"/>
          <w:sz w:val="24"/>
          <w:szCs w:val="24"/>
          <w:lang w:eastAsia="en-GB"/>
        </w:rPr>
      </w:pPr>
      <w:r w:rsidRPr="00842BA7">
        <w:rPr>
          <w:rFonts w:ascii="Arial" w:eastAsia="Times New Roman" w:hAnsi="Arial" w:cs="Arial"/>
          <w:sz w:val="24"/>
          <w:szCs w:val="24"/>
          <w:lang w:eastAsia="en-GB"/>
        </w:rPr>
        <w:t xml:space="preserve">The risk table, as far as possible, should have the associated cost for each risk attached to it. This will enable the authority to </w:t>
      </w:r>
      <w:r w:rsidR="00A650A8">
        <w:rPr>
          <w:rFonts w:ascii="Arial" w:eastAsia="Times New Roman" w:hAnsi="Arial" w:cs="Arial"/>
          <w:sz w:val="24"/>
          <w:szCs w:val="24"/>
          <w:lang w:eastAsia="en-GB"/>
        </w:rPr>
        <w:t>per</w:t>
      </w:r>
      <w:r w:rsidR="0016248C">
        <w:rPr>
          <w:rFonts w:ascii="Arial" w:eastAsia="Times New Roman" w:hAnsi="Arial" w:cs="Arial"/>
          <w:sz w:val="24"/>
          <w:szCs w:val="24"/>
          <w:lang w:eastAsia="en-GB"/>
        </w:rPr>
        <w:t xml:space="preserve">form an assessment at </w:t>
      </w:r>
      <w:r w:rsidR="00164A15">
        <w:rPr>
          <w:rFonts w:ascii="Arial" w:eastAsia="Times New Roman" w:hAnsi="Arial" w:cs="Arial"/>
          <w:sz w:val="24"/>
          <w:szCs w:val="24"/>
          <w:lang w:eastAsia="en-GB"/>
        </w:rPr>
        <w:t>the concept maturation review</w:t>
      </w:r>
      <w:r w:rsidR="00FD213A">
        <w:rPr>
          <w:rFonts w:ascii="Arial" w:eastAsia="Times New Roman" w:hAnsi="Arial" w:cs="Arial"/>
          <w:sz w:val="24"/>
          <w:szCs w:val="24"/>
          <w:lang w:eastAsia="en-GB"/>
        </w:rPr>
        <w:t xml:space="preserve">, examine </w:t>
      </w:r>
      <w:r w:rsidR="00B905F2">
        <w:rPr>
          <w:rFonts w:ascii="Arial" w:eastAsia="Times New Roman" w:hAnsi="Arial" w:cs="Arial"/>
          <w:sz w:val="24"/>
          <w:szCs w:val="24"/>
          <w:lang w:eastAsia="en-GB"/>
        </w:rPr>
        <w:t>risk cost estimates at start and end of the project</w:t>
      </w:r>
      <w:r w:rsidR="001E2DEB">
        <w:rPr>
          <w:rFonts w:ascii="Arial" w:eastAsia="Times New Roman" w:hAnsi="Arial" w:cs="Arial"/>
          <w:sz w:val="24"/>
          <w:szCs w:val="24"/>
          <w:lang w:eastAsia="en-GB"/>
        </w:rPr>
        <w:t>,</w:t>
      </w:r>
      <w:r w:rsidR="00986250">
        <w:rPr>
          <w:rFonts w:ascii="Arial" w:eastAsia="Times New Roman" w:hAnsi="Arial" w:cs="Arial"/>
          <w:sz w:val="24"/>
          <w:szCs w:val="24"/>
          <w:lang w:eastAsia="en-GB"/>
        </w:rPr>
        <w:t xml:space="preserve"> and </w:t>
      </w:r>
      <w:r w:rsidRPr="00842BA7">
        <w:rPr>
          <w:rFonts w:ascii="Arial" w:eastAsia="Times New Roman" w:hAnsi="Arial" w:cs="Arial"/>
          <w:sz w:val="24"/>
          <w:szCs w:val="24"/>
          <w:lang w:eastAsia="en-GB"/>
        </w:rPr>
        <w:t>understand how the technology derisking activity undertaken in Task 1 contributes towards lowering overall mission cost</w:t>
      </w:r>
      <w:r w:rsidR="00691880">
        <w:rPr>
          <w:rFonts w:ascii="Arial" w:eastAsia="Times New Roman" w:hAnsi="Arial" w:cs="Arial"/>
          <w:sz w:val="24"/>
          <w:szCs w:val="24"/>
          <w:lang w:eastAsia="en-GB"/>
        </w:rPr>
        <w:t>.</w:t>
      </w:r>
      <w:r w:rsidRPr="00842BA7">
        <w:rPr>
          <w:rFonts w:ascii="Arial" w:eastAsia="Times New Roman" w:hAnsi="Arial" w:cs="Arial"/>
          <w:sz w:val="24"/>
          <w:szCs w:val="24"/>
          <w:lang w:eastAsia="en-GB"/>
        </w:rPr>
        <w:t xml:space="preserve"> </w:t>
      </w:r>
      <w:r w:rsidR="004C46FA">
        <w:rPr>
          <w:rFonts w:ascii="Arial" w:eastAsia="Times New Roman" w:hAnsi="Arial" w:cs="Arial"/>
          <w:sz w:val="24"/>
          <w:szCs w:val="24"/>
          <w:lang w:eastAsia="en-GB"/>
        </w:rPr>
        <w:t>The information will also s</w:t>
      </w:r>
      <w:r w:rsidRPr="00842BA7">
        <w:rPr>
          <w:rFonts w:ascii="Arial" w:eastAsia="Times New Roman" w:hAnsi="Arial" w:cs="Arial"/>
          <w:sz w:val="24"/>
          <w:szCs w:val="24"/>
          <w:lang w:eastAsia="en-GB"/>
        </w:rPr>
        <w:t>how how other risks, untreated by this work package, may affect the overall mission</w:t>
      </w:r>
      <w:r w:rsidR="004C46FA">
        <w:rPr>
          <w:rFonts w:ascii="Arial" w:eastAsia="Times New Roman" w:hAnsi="Arial" w:cs="Arial"/>
          <w:sz w:val="24"/>
          <w:szCs w:val="24"/>
          <w:lang w:eastAsia="en-GB"/>
        </w:rPr>
        <w:t xml:space="preserve"> cost</w:t>
      </w:r>
      <w:r w:rsidRPr="00842BA7">
        <w:rPr>
          <w:rFonts w:ascii="Arial" w:eastAsia="Times New Roman" w:hAnsi="Arial" w:cs="Arial"/>
          <w:sz w:val="24"/>
          <w:szCs w:val="24"/>
          <w:lang w:eastAsia="en-GB"/>
        </w:rPr>
        <w:t>.</w:t>
      </w:r>
    </w:p>
    <w:p w14:paraId="3041622F" w14:textId="77777777" w:rsidR="00842BA7" w:rsidRPr="00842BA7" w:rsidRDefault="00842BA7" w:rsidP="00842BA7">
      <w:pPr>
        <w:shd w:val="clear" w:color="auto" w:fill="FFFFFF" w:themeFill="background1"/>
        <w:spacing w:after="0" w:line="240" w:lineRule="auto"/>
        <w:rPr>
          <w:rFonts w:ascii="Arial" w:eastAsia="Times New Roman" w:hAnsi="Arial" w:cs="Arial"/>
          <w:sz w:val="24"/>
          <w:szCs w:val="24"/>
          <w:lang w:eastAsia="en-GB"/>
        </w:rPr>
      </w:pPr>
    </w:p>
    <w:p w14:paraId="57607805" w14:textId="77777777" w:rsidR="00842BA7" w:rsidRPr="00842BA7" w:rsidRDefault="00842BA7" w:rsidP="00842BA7">
      <w:pPr>
        <w:shd w:val="clear" w:color="auto" w:fill="FFFFFF" w:themeFill="background1"/>
        <w:spacing w:after="0" w:line="240" w:lineRule="auto"/>
        <w:ind w:left="1440"/>
        <w:rPr>
          <w:rFonts w:ascii="Arial" w:eastAsia="Times New Roman" w:hAnsi="Arial" w:cs="Arial"/>
          <w:sz w:val="24"/>
          <w:szCs w:val="24"/>
          <w:lang w:eastAsia="en-GB"/>
        </w:rPr>
      </w:pPr>
    </w:p>
    <w:p w14:paraId="2AE93494" w14:textId="77777777" w:rsidR="00842BA7" w:rsidRPr="00842BA7" w:rsidRDefault="00842BA7" w:rsidP="00813BF6">
      <w:pPr>
        <w:pStyle w:val="Heading3"/>
        <w:numPr>
          <w:ilvl w:val="2"/>
          <w:numId w:val="11"/>
        </w:numPr>
      </w:pPr>
      <w:bookmarkStart w:id="27" w:name="_Toc165911081"/>
      <w:r w:rsidRPr="00813BF6">
        <w:rPr>
          <w:rFonts w:ascii="Arial" w:hAnsi="Arial" w:cs="Arial"/>
          <w:b/>
          <w:bCs/>
          <w:color w:val="auto"/>
        </w:rPr>
        <w:t>Task 4: Monitoring &amp; Evaluation</w:t>
      </w:r>
      <w:r w:rsidRPr="00842BA7">
        <w:t>:</w:t>
      </w:r>
      <w:bookmarkEnd w:id="27"/>
    </w:p>
    <w:p w14:paraId="4F92E6A9" w14:textId="77777777" w:rsidR="00842BA7" w:rsidRPr="00842BA7" w:rsidRDefault="00842BA7" w:rsidP="00842BA7">
      <w:pPr>
        <w:pStyle w:val="ListParagraph"/>
        <w:suppressAutoHyphens/>
        <w:autoSpaceDN w:val="0"/>
        <w:spacing w:line="240" w:lineRule="auto"/>
        <w:textAlignment w:val="baseline"/>
        <w:rPr>
          <w:rFonts w:ascii="Arial" w:eastAsia="Arial" w:hAnsi="Arial" w:cs="Arial"/>
          <w:sz w:val="24"/>
          <w:szCs w:val="24"/>
        </w:rPr>
      </w:pPr>
    </w:p>
    <w:p w14:paraId="51A7B384" w14:textId="7271CF25" w:rsidR="00842BA7" w:rsidRPr="00813BF6" w:rsidRDefault="00842BA7" w:rsidP="00813BF6">
      <w:pPr>
        <w:suppressAutoHyphens/>
        <w:autoSpaceDN w:val="0"/>
        <w:spacing w:line="240" w:lineRule="auto"/>
        <w:textAlignment w:val="baseline"/>
        <w:rPr>
          <w:rFonts w:ascii="Arial" w:eastAsia="Arial" w:hAnsi="Arial" w:cs="Arial"/>
          <w:sz w:val="24"/>
          <w:szCs w:val="24"/>
        </w:rPr>
      </w:pPr>
      <w:r w:rsidRPr="00813BF6">
        <w:rPr>
          <w:rFonts w:ascii="Arial" w:eastAsia="Arial" w:hAnsi="Arial" w:cs="Arial"/>
          <w:sz w:val="24"/>
          <w:szCs w:val="24"/>
        </w:rPr>
        <w:t xml:space="preserve">Applicants will be required to complete a Monitoring and Evaluation template provided by the UKSA that will capture key </w:t>
      </w:r>
      <w:r w:rsidR="000740C2">
        <w:rPr>
          <w:rFonts w:ascii="Arial" w:eastAsia="Arial" w:hAnsi="Arial" w:cs="Arial"/>
          <w:sz w:val="24"/>
          <w:szCs w:val="24"/>
        </w:rPr>
        <w:t xml:space="preserve">societal and </w:t>
      </w:r>
      <w:r w:rsidRPr="00813BF6">
        <w:rPr>
          <w:rFonts w:ascii="Arial" w:eastAsia="Arial" w:hAnsi="Arial" w:cs="Arial"/>
          <w:sz w:val="24"/>
          <w:szCs w:val="24"/>
        </w:rPr>
        <w:t xml:space="preserve">financial information </w:t>
      </w:r>
      <w:r w:rsidR="000740C2">
        <w:rPr>
          <w:rFonts w:ascii="Arial" w:eastAsia="Arial" w:hAnsi="Arial" w:cs="Arial"/>
          <w:sz w:val="24"/>
          <w:szCs w:val="24"/>
        </w:rPr>
        <w:t>throughout the life of the project</w:t>
      </w:r>
      <w:r w:rsidR="00825D05">
        <w:rPr>
          <w:rFonts w:ascii="Arial" w:eastAsia="Arial" w:hAnsi="Arial" w:cs="Arial"/>
          <w:sz w:val="24"/>
          <w:szCs w:val="24"/>
        </w:rPr>
        <w:t xml:space="preserve">, </w:t>
      </w:r>
      <w:r w:rsidRPr="00813BF6">
        <w:rPr>
          <w:rFonts w:ascii="Arial" w:eastAsia="Arial" w:hAnsi="Arial" w:cs="Arial"/>
          <w:sz w:val="24"/>
          <w:szCs w:val="24"/>
        </w:rPr>
        <w:t xml:space="preserve">breaking down the expenditure of the funding, </w:t>
      </w:r>
      <w:proofErr w:type="gramStart"/>
      <w:r w:rsidRPr="00813BF6">
        <w:rPr>
          <w:rFonts w:ascii="Arial" w:eastAsia="Arial" w:hAnsi="Arial" w:cs="Arial"/>
          <w:sz w:val="24"/>
          <w:szCs w:val="24"/>
        </w:rPr>
        <w:t>roles</w:t>
      </w:r>
      <w:proofErr w:type="gramEnd"/>
      <w:r w:rsidRPr="00813BF6">
        <w:rPr>
          <w:rFonts w:ascii="Arial" w:eastAsia="Arial" w:hAnsi="Arial" w:cs="Arial"/>
          <w:sz w:val="24"/>
          <w:szCs w:val="24"/>
        </w:rPr>
        <w:t xml:space="preserve"> and FTE to deliver the project and the benefits achieved from the funding including investment, TRL development and job creation.  </w:t>
      </w:r>
    </w:p>
    <w:p w14:paraId="299EABCA" w14:textId="77777777" w:rsidR="00842BA7" w:rsidRPr="00813BF6" w:rsidRDefault="00842BA7" w:rsidP="00813BF6">
      <w:pPr>
        <w:suppressAutoHyphens/>
        <w:autoSpaceDN w:val="0"/>
        <w:spacing w:line="240" w:lineRule="auto"/>
        <w:textAlignment w:val="baseline"/>
        <w:rPr>
          <w:rFonts w:ascii="Arial" w:hAnsi="Arial" w:cs="Arial"/>
          <w:i/>
          <w:iCs/>
          <w:sz w:val="24"/>
          <w:szCs w:val="24"/>
        </w:rPr>
      </w:pPr>
      <w:r w:rsidRPr="00813BF6">
        <w:rPr>
          <w:rFonts w:ascii="Arial" w:eastAsia="Arial" w:hAnsi="Arial" w:cs="Arial"/>
          <w:i/>
          <w:iCs/>
          <w:sz w:val="24"/>
          <w:szCs w:val="24"/>
        </w:rPr>
        <w:t xml:space="preserve">Outputs: </w:t>
      </w:r>
    </w:p>
    <w:p w14:paraId="4731403F" w14:textId="16B85AC7" w:rsidR="00842BA7" w:rsidRPr="00842BA7" w:rsidRDefault="00842BA7" w:rsidP="0042736B">
      <w:pPr>
        <w:pStyle w:val="ListParagraph"/>
        <w:numPr>
          <w:ilvl w:val="0"/>
          <w:numId w:val="15"/>
        </w:numPr>
        <w:suppressAutoHyphens/>
        <w:autoSpaceDN w:val="0"/>
        <w:spacing w:after="160" w:line="240" w:lineRule="auto"/>
        <w:textAlignment w:val="baseline"/>
        <w:rPr>
          <w:rFonts w:ascii="Arial" w:hAnsi="Arial" w:cs="Arial"/>
          <w:sz w:val="24"/>
          <w:szCs w:val="24"/>
        </w:rPr>
      </w:pPr>
      <w:r w:rsidRPr="00842BA7">
        <w:rPr>
          <w:rFonts w:ascii="Arial" w:eastAsia="Arial" w:hAnsi="Arial" w:cs="Arial"/>
          <w:sz w:val="24"/>
          <w:szCs w:val="24"/>
        </w:rPr>
        <w:t>Template shall be provided by the UKSA</w:t>
      </w:r>
      <w:r w:rsidR="005B2FC4">
        <w:rPr>
          <w:rFonts w:ascii="Arial" w:eastAsia="Arial" w:hAnsi="Arial" w:cs="Arial"/>
          <w:sz w:val="24"/>
          <w:szCs w:val="24"/>
        </w:rPr>
        <w:t xml:space="preserve"> to </w:t>
      </w:r>
      <w:r w:rsidR="00DF0D90">
        <w:rPr>
          <w:rFonts w:ascii="Arial" w:eastAsia="Arial" w:hAnsi="Arial" w:cs="Arial"/>
          <w:sz w:val="24"/>
          <w:szCs w:val="24"/>
        </w:rPr>
        <w:t>successful applicants</w:t>
      </w:r>
      <w:r w:rsidRPr="00842BA7">
        <w:rPr>
          <w:rFonts w:ascii="Arial" w:eastAsia="Arial" w:hAnsi="Arial" w:cs="Arial"/>
          <w:sz w:val="24"/>
          <w:szCs w:val="24"/>
        </w:rPr>
        <w:t>.</w:t>
      </w:r>
    </w:p>
    <w:p w14:paraId="3B1A9E51" w14:textId="77777777" w:rsidR="00295335" w:rsidRDefault="00295335" w:rsidP="0042736B">
      <w:pPr>
        <w:pStyle w:val="Heading2"/>
        <w:widowControl w:val="0"/>
        <w:tabs>
          <w:tab w:val="left" w:pos="821"/>
        </w:tabs>
        <w:spacing w:before="161"/>
        <w:rPr>
          <w:rFonts w:ascii="Arial" w:eastAsia="Arial" w:hAnsi="Arial" w:cs="Arial"/>
          <w:color w:val="2E5395"/>
          <w:sz w:val="25"/>
          <w:szCs w:val="25"/>
        </w:rPr>
      </w:pPr>
    </w:p>
    <w:p w14:paraId="6108BA65" w14:textId="1CDA73F3" w:rsidR="005A5D99" w:rsidRPr="0042736B" w:rsidRDefault="00206DDB" w:rsidP="0042736B">
      <w:pPr>
        <w:pStyle w:val="Heading2"/>
        <w:numPr>
          <w:ilvl w:val="1"/>
          <w:numId w:val="11"/>
        </w:numPr>
        <w:rPr>
          <w:rFonts w:ascii="Arial" w:hAnsi="Arial" w:cs="Arial"/>
          <w:b/>
          <w:color w:val="auto"/>
        </w:rPr>
      </w:pPr>
      <w:bookmarkStart w:id="28" w:name="_Toc165911082"/>
      <w:r w:rsidRPr="0042736B">
        <w:rPr>
          <w:rFonts w:ascii="Arial" w:hAnsi="Arial" w:cs="Arial"/>
          <w:b/>
          <w:color w:val="auto"/>
        </w:rPr>
        <w:t>Project Management</w:t>
      </w:r>
      <w:bookmarkEnd w:id="28"/>
      <w:r w:rsidRPr="0042736B">
        <w:rPr>
          <w:rFonts w:ascii="Arial" w:hAnsi="Arial" w:cs="Arial"/>
          <w:b/>
          <w:color w:val="auto"/>
        </w:rPr>
        <w:t xml:space="preserve"> </w:t>
      </w:r>
    </w:p>
    <w:p w14:paraId="38FA451F" w14:textId="77777777" w:rsidR="00206DDB" w:rsidRPr="00206DDB" w:rsidRDefault="00206DDB" w:rsidP="00206DDB"/>
    <w:p w14:paraId="0FC128C4" w14:textId="3DB98150" w:rsidR="0042736B" w:rsidRPr="00813BF6" w:rsidRDefault="00813BF6" w:rsidP="00813BF6">
      <w:pPr>
        <w:pStyle w:val="Heading3"/>
        <w:rPr>
          <w:rFonts w:ascii="Arial" w:hAnsi="Arial" w:cs="Arial"/>
          <w:b/>
          <w:bCs/>
          <w:color w:val="auto"/>
        </w:rPr>
      </w:pPr>
      <w:bookmarkStart w:id="29" w:name="_Toc165911083"/>
      <w:r w:rsidRPr="5D17C609">
        <w:rPr>
          <w:rFonts w:ascii="Arial" w:hAnsi="Arial" w:cs="Arial"/>
          <w:b/>
          <w:bCs/>
          <w:color w:val="auto"/>
        </w:rPr>
        <w:t xml:space="preserve">5.2.1 </w:t>
      </w:r>
      <w:r w:rsidR="0042736B" w:rsidRPr="5D17C609">
        <w:rPr>
          <w:rFonts w:ascii="Arial" w:hAnsi="Arial" w:cs="Arial"/>
          <w:b/>
          <w:bCs/>
          <w:color w:val="auto"/>
        </w:rPr>
        <w:t>Access</w:t>
      </w:r>
      <w:bookmarkEnd w:id="29"/>
    </w:p>
    <w:p w14:paraId="5A4542C7" w14:textId="314FE71A" w:rsidR="5D17C609" w:rsidRDefault="5D17C609" w:rsidP="5D17C609"/>
    <w:p w14:paraId="1A4176E0" w14:textId="70A793D7" w:rsidR="00BD1E11" w:rsidRPr="00F76640" w:rsidRDefault="00BD1E11" w:rsidP="00F76640">
      <w:pPr>
        <w:rPr>
          <w:rFonts w:ascii="Arial" w:eastAsia="Arial" w:hAnsi="Arial" w:cs="Arial"/>
          <w:sz w:val="24"/>
          <w:szCs w:val="24"/>
        </w:rPr>
      </w:pPr>
      <w:r w:rsidRPr="00F76640">
        <w:rPr>
          <w:rFonts w:ascii="Arial" w:eastAsia="Arial" w:hAnsi="Arial" w:cs="Arial"/>
          <w:sz w:val="24"/>
          <w:szCs w:val="24"/>
        </w:rPr>
        <w:t xml:space="preserve">To allow acceptance of deliverables associated with technical development, the Authority will require access to any document, data, procedure, </w:t>
      </w:r>
      <w:proofErr w:type="gramStart"/>
      <w:r w:rsidRPr="00F76640">
        <w:rPr>
          <w:rFonts w:ascii="Arial" w:eastAsia="Arial" w:hAnsi="Arial" w:cs="Arial"/>
          <w:sz w:val="24"/>
          <w:szCs w:val="24"/>
        </w:rPr>
        <w:t>specification</w:t>
      </w:r>
      <w:proofErr w:type="gramEnd"/>
      <w:r w:rsidRPr="00F76640">
        <w:rPr>
          <w:rFonts w:ascii="Arial" w:eastAsia="Arial" w:hAnsi="Arial" w:cs="Arial"/>
          <w:sz w:val="24"/>
          <w:szCs w:val="24"/>
        </w:rPr>
        <w:t xml:space="preserve"> or equivalent process/ document relied upon to demonstrate completion of the task. Documents will need to be provided to the Authority to allow for assurance to be undertaken and successful acceptance of deliverables. Failure to provide the </w:t>
      </w:r>
      <w:r w:rsidRPr="00F76640">
        <w:rPr>
          <w:rFonts w:ascii="Arial" w:eastAsia="Arial" w:hAnsi="Arial" w:cs="Arial"/>
          <w:sz w:val="24"/>
          <w:szCs w:val="24"/>
        </w:rPr>
        <w:lastRenderedPageBreak/>
        <w:t>Authority with access to any document, data etc</w:t>
      </w:r>
      <w:r>
        <w:rPr>
          <w:rFonts w:ascii="Arial" w:eastAsia="Arial" w:hAnsi="Arial" w:cs="Arial"/>
          <w:sz w:val="24"/>
          <w:szCs w:val="24"/>
        </w:rPr>
        <w:t>.</w:t>
      </w:r>
      <w:r w:rsidRPr="00F76640">
        <w:rPr>
          <w:rFonts w:ascii="Arial" w:eastAsia="Arial" w:hAnsi="Arial" w:cs="Arial"/>
          <w:sz w:val="24"/>
          <w:szCs w:val="24"/>
        </w:rPr>
        <w:t xml:space="preserve"> relied upon to demonstrate successful completion of a milestone, may result in the deliverable being rejected. </w:t>
      </w:r>
    </w:p>
    <w:p w14:paraId="069DF654" w14:textId="408CE0F3" w:rsidR="69793FEC" w:rsidRDefault="69793FEC" w:rsidP="69793FEC">
      <w:pPr>
        <w:pStyle w:val="Heading3"/>
        <w:rPr>
          <w:rFonts w:ascii="Arial" w:hAnsi="Arial" w:cs="Arial"/>
          <w:b/>
          <w:bCs/>
          <w:color w:val="auto"/>
        </w:rPr>
      </w:pPr>
    </w:p>
    <w:p w14:paraId="6125CDD4" w14:textId="77777777" w:rsidR="00765443" w:rsidRPr="00765443" w:rsidRDefault="00765443" w:rsidP="00765443"/>
    <w:p w14:paraId="041E8228" w14:textId="3DAA05E6" w:rsidR="69793FEC" w:rsidRDefault="69793FEC" w:rsidP="69793FEC"/>
    <w:p w14:paraId="0C25F60A" w14:textId="77777777" w:rsidR="0042736B" w:rsidRPr="00813BF6" w:rsidRDefault="0042736B" w:rsidP="0042736B">
      <w:pPr>
        <w:pStyle w:val="Heading3"/>
        <w:numPr>
          <w:ilvl w:val="2"/>
          <w:numId w:val="19"/>
        </w:numPr>
        <w:rPr>
          <w:rFonts w:ascii="Arial" w:hAnsi="Arial" w:cs="Arial"/>
          <w:b/>
          <w:bCs/>
          <w:color w:val="auto"/>
        </w:rPr>
      </w:pPr>
      <w:bookmarkStart w:id="30" w:name="_Toc165911084"/>
      <w:r w:rsidRPr="5D17C609">
        <w:rPr>
          <w:rFonts w:ascii="Arial" w:hAnsi="Arial" w:cs="Arial"/>
          <w:b/>
          <w:bCs/>
          <w:color w:val="auto"/>
        </w:rPr>
        <w:t>Meetings and Reports</w:t>
      </w:r>
      <w:bookmarkEnd w:id="30"/>
    </w:p>
    <w:p w14:paraId="52C2BDF8" w14:textId="78FACB9B" w:rsidR="5D17C609" w:rsidRDefault="5D17C609" w:rsidP="5D17C609"/>
    <w:p w14:paraId="7A330843" w14:textId="735205C3" w:rsidR="69793FEC" w:rsidRDefault="4F67FACE" w:rsidP="2DAEEE8A">
      <w:pPr>
        <w:rPr>
          <w:rFonts w:ascii="Arial" w:eastAsia="Arial" w:hAnsi="Arial" w:cs="Arial"/>
          <w:sz w:val="24"/>
          <w:szCs w:val="24"/>
        </w:rPr>
      </w:pPr>
      <w:r w:rsidRPr="5D17C609">
        <w:rPr>
          <w:rFonts w:ascii="Arial" w:eastAsia="Arial" w:hAnsi="Arial" w:cs="Arial"/>
          <w:sz w:val="24"/>
          <w:szCs w:val="24"/>
        </w:rPr>
        <w:t>Aside from specific outputs from tasks 1-5 (such as costed risk tables etc), UKSA requires the following deliverables to be built into any project management plan. The deliverables below will be held with or delivered to the Authority.</w:t>
      </w:r>
    </w:p>
    <w:p w14:paraId="694A88B3" w14:textId="68C2A17C" w:rsidR="2DAEEE8A" w:rsidRDefault="2DAEEE8A" w:rsidP="5D17C609">
      <w:pPr>
        <w:rPr>
          <w:rFonts w:ascii="Arial" w:eastAsia="Arial" w:hAnsi="Arial" w:cs="Arial"/>
          <w:sz w:val="24"/>
          <w:szCs w:val="24"/>
        </w:rPr>
      </w:pPr>
    </w:p>
    <w:tbl>
      <w:tblPr>
        <w:tblStyle w:val="TableGrid"/>
        <w:tblW w:w="0" w:type="auto"/>
        <w:tblLayout w:type="fixed"/>
        <w:tblLook w:val="04A0" w:firstRow="1" w:lastRow="0" w:firstColumn="1" w:lastColumn="0" w:noHBand="0" w:noVBand="1"/>
      </w:tblPr>
      <w:tblGrid>
        <w:gridCol w:w="1408"/>
        <w:gridCol w:w="7467"/>
      </w:tblGrid>
      <w:tr w:rsidR="0042736B" w:rsidRPr="0042736B" w14:paraId="6CE0D3AC" w14:textId="77777777" w:rsidTr="00C15BB3">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275C85B9" w14:textId="77777777" w:rsidR="0042736B" w:rsidRPr="0042736B" w:rsidRDefault="0042736B">
            <w:pPr>
              <w:jc w:val="both"/>
              <w:rPr>
                <w:rFonts w:ascii="Arial" w:eastAsia="Arial" w:hAnsi="Arial" w:cs="Arial"/>
                <w:b/>
                <w:bCs/>
                <w:sz w:val="24"/>
                <w:szCs w:val="24"/>
              </w:rPr>
            </w:pPr>
            <w:r w:rsidRPr="0042736B">
              <w:rPr>
                <w:rFonts w:ascii="Arial" w:eastAsia="Arial" w:hAnsi="Arial" w:cs="Arial"/>
                <w:b/>
                <w:bCs/>
                <w:sz w:val="24"/>
                <w:szCs w:val="24"/>
              </w:rPr>
              <w:t>Item</w:t>
            </w:r>
          </w:p>
        </w:tc>
        <w:tc>
          <w:tcPr>
            <w:tcW w:w="746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2382D2E1" w14:textId="77777777" w:rsidR="0042736B" w:rsidRPr="0042736B" w:rsidRDefault="0042736B">
            <w:pPr>
              <w:jc w:val="both"/>
              <w:rPr>
                <w:rFonts w:ascii="Arial" w:eastAsia="Arial" w:hAnsi="Arial" w:cs="Arial"/>
                <w:b/>
                <w:bCs/>
                <w:sz w:val="24"/>
                <w:szCs w:val="24"/>
              </w:rPr>
            </w:pPr>
            <w:r w:rsidRPr="0042736B">
              <w:rPr>
                <w:rFonts w:ascii="Arial" w:eastAsia="Arial" w:hAnsi="Arial" w:cs="Arial"/>
                <w:b/>
                <w:bCs/>
                <w:sz w:val="24"/>
                <w:szCs w:val="24"/>
              </w:rPr>
              <w:t>Requirement</w:t>
            </w:r>
          </w:p>
        </w:tc>
      </w:tr>
      <w:tr w:rsidR="0042736B" w:rsidRPr="0042736B" w14:paraId="560EFE67" w14:textId="77777777" w:rsidTr="00C15BB3">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08254C16" w14:textId="77777777" w:rsidR="0042736B" w:rsidRPr="0042736B" w:rsidRDefault="0042736B">
            <w:pPr>
              <w:jc w:val="both"/>
              <w:rPr>
                <w:rFonts w:ascii="Arial" w:eastAsia="Arial" w:hAnsi="Arial" w:cs="Arial"/>
                <w:sz w:val="24"/>
                <w:szCs w:val="24"/>
              </w:rPr>
            </w:pPr>
          </w:p>
          <w:p w14:paraId="19E494BA" w14:textId="77777777"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Kick-off meeting</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14:paraId="712A67E7" w14:textId="77777777" w:rsidR="0042736B" w:rsidRPr="0042736B" w:rsidRDefault="0042736B">
            <w:pPr>
              <w:jc w:val="both"/>
              <w:rPr>
                <w:rFonts w:ascii="Arial" w:eastAsia="Arial" w:hAnsi="Arial" w:cs="Arial"/>
                <w:sz w:val="24"/>
                <w:szCs w:val="24"/>
              </w:rPr>
            </w:pPr>
          </w:p>
          <w:p w14:paraId="02E0FBF0" w14:textId="77777777"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A kick-off meeting shall be held.</w:t>
            </w:r>
          </w:p>
          <w:p w14:paraId="0C2DD2C6" w14:textId="385F373F"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 xml:space="preserve">The </w:t>
            </w:r>
            <w:r w:rsidR="00925C09">
              <w:rPr>
                <w:rFonts w:ascii="Arial" w:eastAsia="Arial" w:hAnsi="Arial" w:cs="Arial"/>
                <w:sz w:val="24"/>
                <w:szCs w:val="24"/>
              </w:rPr>
              <w:t>supplier</w:t>
            </w:r>
            <w:r w:rsidRPr="0042736B">
              <w:rPr>
                <w:rFonts w:ascii="Arial" w:eastAsia="Arial" w:hAnsi="Arial" w:cs="Arial"/>
                <w:sz w:val="24"/>
                <w:szCs w:val="24"/>
              </w:rPr>
              <w:t xml:space="preserve"> shall outline their plans for the project, recapping their proposal, highlighting any concerns/discussion </w:t>
            </w:r>
            <w:proofErr w:type="gramStart"/>
            <w:r w:rsidRPr="0042736B">
              <w:rPr>
                <w:rFonts w:ascii="Arial" w:eastAsia="Arial" w:hAnsi="Arial" w:cs="Arial"/>
                <w:sz w:val="24"/>
                <w:szCs w:val="24"/>
              </w:rPr>
              <w:t>points</w:t>
            </w:r>
            <w:proofErr w:type="gramEnd"/>
            <w:r w:rsidRPr="0042736B">
              <w:rPr>
                <w:rFonts w:ascii="Arial" w:eastAsia="Arial" w:hAnsi="Arial" w:cs="Arial"/>
                <w:sz w:val="24"/>
                <w:szCs w:val="24"/>
              </w:rPr>
              <w:t xml:space="preserve"> and stating any assumptions they have made. </w:t>
            </w:r>
          </w:p>
          <w:p w14:paraId="54FBAC54" w14:textId="77777777" w:rsidR="0042736B" w:rsidRPr="0042736B" w:rsidRDefault="0042736B" w:rsidP="0042736B">
            <w:pPr>
              <w:pStyle w:val="ListParagraph"/>
              <w:numPr>
                <w:ilvl w:val="0"/>
                <w:numId w:val="18"/>
              </w:numPr>
              <w:jc w:val="both"/>
              <w:rPr>
                <w:rFonts w:ascii="Arial" w:eastAsia="Arial" w:hAnsi="Arial" w:cs="Arial"/>
                <w:sz w:val="24"/>
                <w:szCs w:val="24"/>
              </w:rPr>
            </w:pPr>
            <w:r w:rsidRPr="0042736B">
              <w:rPr>
                <w:rFonts w:ascii="Arial" w:eastAsia="Arial" w:hAnsi="Arial" w:cs="Arial"/>
                <w:sz w:val="24"/>
                <w:szCs w:val="24"/>
              </w:rPr>
              <w:t>Present Project Management Plan to manage the Project</w:t>
            </w:r>
          </w:p>
        </w:tc>
      </w:tr>
      <w:tr w:rsidR="0042736B" w:rsidRPr="0042736B" w14:paraId="17F4E76D" w14:textId="77777777" w:rsidTr="00C15BB3">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1842958E" w14:textId="77777777"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Monthly progress report</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14:paraId="4D701DC9" w14:textId="77777777" w:rsidR="0042736B" w:rsidRPr="0042736B" w:rsidRDefault="0042736B">
            <w:pPr>
              <w:widowControl w:val="0"/>
              <w:tabs>
                <w:tab w:val="left" w:pos="2641"/>
              </w:tabs>
              <w:spacing w:before="162"/>
              <w:rPr>
                <w:rFonts w:ascii="Arial" w:eastAsia="Arial" w:hAnsi="Arial" w:cs="Arial"/>
                <w:sz w:val="24"/>
                <w:szCs w:val="24"/>
              </w:rPr>
            </w:pPr>
            <w:r w:rsidRPr="0042736B">
              <w:rPr>
                <w:rFonts w:ascii="Arial" w:eastAsia="Arial" w:hAnsi="Arial" w:cs="Arial"/>
                <w:sz w:val="24"/>
                <w:szCs w:val="24"/>
              </w:rPr>
              <w:t>Every month, Monthly progress reports, with reports sent on the last Tuesday of every month and prepared following the ‘monthly written report template’ outlined by UKSA.</w:t>
            </w:r>
          </w:p>
          <w:p w14:paraId="61338082" w14:textId="0C73A8D7"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 xml:space="preserve">A progress report shall be provided by the </w:t>
            </w:r>
            <w:r w:rsidR="00925C09">
              <w:rPr>
                <w:rFonts w:ascii="Arial" w:eastAsia="Arial" w:hAnsi="Arial" w:cs="Arial"/>
                <w:sz w:val="24"/>
                <w:szCs w:val="24"/>
              </w:rPr>
              <w:t>supplier</w:t>
            </w:r>
            <w:r w:rsidRPr="0042736B">
              <w:rPr>
                <w:rFonts w:ascii="Arial" w:eastAsia="Arial" w:hAnsi="Arial" w:cs="Arial"/>
                <w:sz w:val="24"/>
                <w:szCs w:val="24"/>
              </w:rPr>
              <w:t xml:space="preserve"> and shall give, </w:t>
            </w:r>
          </w:p>
          <w:p w14:paraId="0FD5E8ED" w14:textId="77777777" w:rsidR="0042736B" w:rsidRPr="0042736B" w:rsidRDefault="0042736B" w:rsidP="0042736B">
            <w:pPr>
              <w:pStyle w:val="ListParagraph"/>
              <w:numPr>
                <w:ilvl w:val="0"/>
                <w:numId w:val="17"/>
              </w:numPr>
              <w:jc w:val="both"/>
              <w:rPr>
                <w:rFonts w:ascii="Arial" w:eastAsia="Arial" w:hAnsi="Arial" w:cs="Arial"/>
                <w:sz w:val="24"/>
                <w:szCs w:val="24"/>
              </w:rPr>
            </w:pPr>
            <w:r w:rsidRPr="0042736B">
              <w:rPr>
                <w:rFonts w:ascii="Arial" w:eastAsia="Arial" w:hAnsi="Arial" w:cs="Arial"/>
                <w:sz w:val="24"/>
                <w:szCs w:val="24"/>
              </w:rPr>
              <w:t>A description of the progress made during the reporting period on each of the tasks (actual vs. schedule, Milestones and events accomplished).</w:t>
            </w:r>
          </w:p>
          <w:p w14:paraId="1C557C94" w14:textId="77777777" w:rsidR="0042736B" w:rsidRPr="0042736B" w:rsidRDefault="0042736B" w:rsidP="0042736B">
            <w:pPr>
              <w:pStyle w:val="ListParagraph"/>
              <w:numPr>
                <w:ilvl w:val="0"/>
                <w:numId w:val="17"/>
              </w:numPr>
              <w:jc w:val="both"/>
              <w:rPr>
                <w:rFonts w:ascii="Arial" w:eastAsia="Arial" w:hAnsi="Arial" w:cs="Arial"/>
                <w:sz w:val="24"/>
                <w:szCs w:val="24"/>
              </w:rPr>
            </w:pPr>
            <w:r w:rsidRPr="0042736B">
              <w:rPr>
                <w:rFonts w:ascii="Arial" w:eastAsia="Arial" w:hAnsi="Arial" w:cs="Arial"/>
                <w:sz w:val="24"/>
                <w:szCs w:val="24"/>
              </w:rPr>
              <w:t>Key technical achievements within the reporting period.</w:t>
            </w:r>
          </w:p>
          <w:p w14:paraId="16990140" w14:textId="77777777" w:rsidR="0042736B" w:rsidRPr="0042736B" w:rsidRDefault="0042736B" w:rsidP="0042736B">
            <w:pPr>
              <w:pStyle w:val="ListParagraph"/>
              <w:numPr>
                <w:ilvl w:val="0"/>
                <w:numId w:val="17"/>
              </w:numPr>
              <w:jc w:val="both"/>
              <w:rPr>
                <w:rFonts w:ascii="Arial" w:eastAsia="Arial" w:hAnsi="Arial" w:cs="Arial"/>
                <w:sz w:val="24"/>
                <w:szCs w:val="24"/>
              </w:rPr>
            </w:pPr>
            <w:r w:rsidRPr="0042736B">
              <w:rPr>
                <w:rFonts w:ascii="Arial" w:eastAsia="Arial" w:hAnsi="Arial" w:cs="Arial"/>
                <w:sz w:val="24"/>
                <w:szCs w:val="24"/>
              </w:rPr>
              <w:t>A status report on critical delivery items.</w:t>
            </w:r>
          </w:p>
          <w:p w14:paraId="06D1B2AB" w14:textId="77777777" w:rsidR="0042736B" w:rsidRPr="0042736B" w:rsidRDefault="0042736B" w:rsidP="0042736B">
            <w:pPr>
              <w:pStyle w:val="ListParagraph"/>
              <w:numPr>
                <w:ilvl w:val="0"/>
                <w:numId w:val="17"/>
              </w:numPr>
              <w:jc w:val="both"/>
              <w:rPr>
                <w:rFonts w:ascii="Arial" w:eastAsia="Arial" w:hAnsi="Arial" w:cs="Arial"/>
                <w:sz w:val="24"/>
                <w:szCs w:val="24"/>
              </w:rPr>
            </w:pPr>
            <w:r w:rsidRPr="0042736B">
              <w:rPr>
                <w:rFonts w:ascii="Arial" w:eastAsia="Arial" w:hAnsi="Arial" w:cs="Arial"/>
                <w:sz w:val="24"/>
                <w:szCs w:val="24"/>
              </w:rPr>
              <w:t>Reasons for delays and/ or problem areas, and corrective actions planned and/ or taken, with revised completion date per activity (if any).</w:t>
            </w:r>
          </w:p>
          <w:p w14:paraId="35C0095D" w14:textId="77777777" w:rsidR="0042736B" w:rsidRPr="0042736B" w:rsidRDefault="0042736B" w:rsidP="0042736B">
            <w:pPr>
              <w:pStyle w:val="ListParagraph"/>
              <w:numPr>
                <w:ilvl w:val="0"/>
                <w:numId w:val="17"/>
              </w:numPr>
              <w:jc w:val="both"/>
              <w:rPr>
                <w:rFonts w:ascii="Arial" w:eastAsia="Arial" w:hAnsi="Arial" w:cs="Arial"/>
                <w:sz w:val="24"/>
                <w:szCs w:val="24"/>
              </w:rPr>
            </w:pPr>
            <w:r w:rsidRPr="0042736B">
              <w:rPr>
                <w:rFonts w:ascii="Arial" w:eastAsia="Arial" w:hAnsi="Arial" w:cs="Arial"/>
                <w:sz w:val="24"/>
                <w:szCs w:val="24"/>
              </w:rPr>
              <w:t>Risk register status.</w:t>
            </w:r>
          </w:p>
          <w:p w14:paraId="2333F3F4" w14:textId="77777777" w:rsidR="0042736B" w:rsidRPr="0042736B" w:rsidRDefault="0042736B" w:rsidP="0042736B">
            <w:pPr>
              <w:pStyle w:val="ListParagraph"/>
              <w:numPr>
                <w:ilvl w:val="0"/>
                <w:numId w:val="17"/>
              </w:numPr>
              <w:jc w:val="both"/>
              <w:rPr>
                <w:rFonts w:ascii="Arial" w:eastAsia="Arial" w:hAnsi="Arial" w:cs="Arial"/>
                <w:sz w:val="24"/>
                <w:szCs w:val="24"/>
              </w:rPr>
            </w:pPr>
            <w:r w:rsidRPr="0042736B">
              <w:rPr>
                <w:rFonts w:ascii="Arial" w:eastAsia="Arial" w:hAnsi="Arial" w:cs="Arial"/>
                <w:sz w:val="24"/>
                <w:szCs w:val="24"/>
              </w:rPr>
              <w:t>Key events anticipated during the next reporting period.</w:t>
            </w:r>
          </w:p>
          <w:p w14:paraId="1B228FD7" w14:textId="77777777" w:rsidR="0042736B" w:rsidRPr="0042736B" w:rsidRDefault="0042736B">
            <w:pPr>
              <w:pStyle w:val="ListParagraph"/>
              <w:jc w:val="both"/>
              <w:rPr>
                <w:rFonts w:ascii="Arial" w:eastAsia="Arial" w:hAnsi="Arial" w:cs="Arial"/>
                <w:sz w:val="24"/>
                <w:szCs w:val="24"/>
              </w:rPr>
            </w:pPr>
          </w:p>
        </w:tc>
      </w:tr>
      <w:tr w:rsidR="0042736B" w:rsidRPr="0042736B" w14:paraId="5BEC47E8" w14:textId="77777777" w:rsidTr="00C15BB3">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295EFC8B" w14:textId="77777777"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Milestone Review Meetings</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14:paraId="3C0B1FF6" w14:textId="77777777" w:rsidR="0042736B" w:rsidRPr="0042736B" w:rsidRDefault="0042736B">
            <w:pPr>
              <w:widowControl w:val="0"/>
              <w:tabs>
                <w:tab w:val="left" w:pos="2641"/>
              </w:tabs>
              <w:spacing w:before="162"/>
              <w:rPr>
                <w:rFonts w:ascii="Arial" w:eastAsia="Arial" w:hAnsi="Arial" w:cs="Arial"/>
                <w:sz w:val="24"/>
                <w:szCs w:val="24"/>
              </w:rPr>
            </w:pPr>
            <w:r w:rsidRPr="0042736B">
              <w:rPr>
                <w:rFonts w:ascii="Arial" w:eastAsia="Arial" w:hAnsi="Arial" w:cs="Arial"/>
                <w:sz w:val="24"/>
                <w:szCs w:val="24"/>
              </w:rPr>
              <w:t>Milestone review meetings will be held when milestones are complete, documentation has been submitted and the appropriate time to review the documentation has passed.</w:t>
            </w:r>
          </w:p>
          <w:p w14:paraId="11D5F471" w14:textId="2A0360A1" w:rsidR="0042736B" w:rsidRPr="0042736B" w:rsidRDefault="0042736B">
            <w:pPr>
              <w:widowControl w:val="0"/>
              <w:tabs>
                <w:tab w:val="left" w:pos="2641"/>
              </w:tabs>
              <w:spacing w:before="162"/>
              <w:rPr>
                <w:rFonts w:ascii="Arial" w:eastAsia="Arial" w:hAnsi="Arial" w:cs="Arial"/>
                <w:sz w:val="24"/>
                <w:szCs w:val="24"/>
              </w:rPr>
            </w:pPr>
            <w:r w:rsidRPr="0042736B">
              <w:rPr>
                <w:rFonts w:ascii="Arial" w:eastAsia="Arial" w:hAnsi="Arial" w:cs="Arial"/>
                <w:sz w:val="24"/>
                <w:szCs w:val="24"/>
              </w:rPr>
              <w:t xml:space="preserve">The authority will agree milestone acceptance criteria with successful </w:t>
            </w:r>
            <w:r w:rsidR="00E467A3">
              <w:rPr>
                <w:rFonts w:ascii="Arial" w:eastAsia="Arial" w:hAnsi="Arial" w:cs="Arial"/>
                <w:sz w:val="24"/>
                <w:szCs w:val="24"/>
              </w:rPr>
              <w:t>applicants</w:t>
            </w:r>
            <w:r w:rsidRPr="0042736B">
              <w:rPr>
                <w:rFonts w:ascii="Arial" w:eastAsia="Arial" w:hAnsi="Arial" w:cs="Arial"/>
                <w:sz w:val="24"/>
                <w:szCs w:val="24"/>
              </w:rPr>
              <w:t xml:space="preserve"> at contract award stage. </w:t>
            </w:r>
          </w:p>
          <w:p w14:paraId="580F3EE2" w14:textId="77777777" w:rsidR="0042736B" w:rsidRPr="0042736B" w:rsidRDefault="0042736B">
            <w:pPr>
              <w:widowControl w:val="0"/>
              <w:tabs>
                <w:tab w:val="left" w:pos="2641"/>
              </w:tabs>
              <w:spacing w:before="162"/>
              <w:rPr>
                <w:rFonts w:ascii="Arial" w:eastAsia="Arial" w:hAnsi="Arial" w:cs="Arial"/>
                <w:sz w:val="24"/>
                <w:szCs w:val="24"/>
              </w:rPr>
            </w:pPr>
          </w:p>
        </w:tc>
      </w:tr>
      <w:tr w:rsidR="0042736B" w:rsidRPr="0042736B" w14:paraId="42776446" w14:textId="77777777" w:rsidTr="00C15BB3">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128F6706" w14:textId="77777777"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Mid Term Review (MTR)</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14:paraId="22701F8F" w14:textId="77777777"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The Mid-Term Review will allow for a review on the progress of the contract highlighting progress against the required milestones and examining any project risks or issues.</w:t>
            </w:r>
          </w:p>
        </w:tc>
      </w:tr>
      <w:tr w:rsidR="0042736B" w:rsidRPr="0042736B" w14:paraId="6033DDFE" w14:textId="77777777" w:rsidTr="00C15BB3">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794EBB86" w14:textId="77777777" w:rsidR="0042736B" w:rsidRPr="0042736B" w:rsidRDefault="0042736B">
            <w:pPr>
              <w:jc w:val="both"/>
              <w:rPr>
                <w:rFonts w:ascii="Arial" w:eastAsia="Arial" w:hAnsi="Arial" w:cs="Arial"/>
                <w:sz w:val="24"/>
                <w:szCs w:val="24"/>
              </w:rPr>
            </w:pPr>
            <w:r w:rsidRPr="0042736B">
              <w:rPr>
                <w:rFonts w:ascii="Arial" w:eastAsia="Arial" w:hAnsi="Arial" w:cs="Arial"/>
                <w:sz w:val="24"/>
                <w:szCs w:val="24"/>
              </w:rPr>
              <w:lastRenderedPageBreak/>
              <w:t>Final Review (FR)</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14:paraId="5C7D0BAC" w14:textId="77777777"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Concept maturation review (to be agreed with the authority at contract KO); take minutes, record actions etc.</w:t>
            </w:r>
          </w:p>
          <w:p w14:paraId="4435B966" w14:textId="2BAB9566"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The acceptance criteria will be agreed with suppliers at contact award stage</w:t>
            </w:r>
            <w:r w:rsidR="00934956">
              <w:rPr>
                <w:rFonts w:ascii="Arial" w:eastAsia="Arial" w:hAnsi="Arial" w:cs="Arial"/>
                <w:sz w:val="24"/>
                <w:szCs w:val="24"/>
              </w:rPr>
              <w:t xml:space="preserve"> and will be </w:t>
            </w:r>
            <w:r w:rsidR="00AD4656">
              <w:rPr>
                <w:rFonts w:ascii="Arial" w:eastAsia="Arial" w:hAnsi="Arial" w:cs="Arial"/>
                <w:sz w:val="24"/>
                <w:szCs w:val="24"/>
              </w:rPr>
              <w:t xml:space="preserve">linked to </w:t>
            </w:r>
            <w:r w:rsidR="000A4EB6">
              <w:rPr>
                <w:rFonts w:ascii="Arial" w:eastAsia="Arial" w:hAnsi="Arial" w:cs="Arial"/>
                <w:sz w:val="24"/>
                <w:szCs w:val="24"/>
              </w:rPr>
              <w:t>what prop</w:t>
            </w:r>
            <w:r w:rsidR="00AE70E0">
              <w:rPr>
                <w:rFonts w:ascii="Arial" w:eastAsia="Arial" w:hAnsi="Arial" w:cs="Arial"/>
                <w:sz w:val="24"/>
                <w:szCs w:val="24"/>
              </w:rPr>
              <w:t xml:space="preserve">osals </w:t>
            </w:r>
            <w:r w:rsidR="00FA01B3">
              <w:rPr>
                <w:rFonts w:ascii="Arial" w:eastAsia="Arial" w:hAnsi="Arial" w:cs="Arial"/>
                <w:sz w:val="24"/>
                <w:szCs w:val="24"/>
              </w:rPr>
              <w:t>outlined.</w:t>
            </w:r>
          </w:p>
          <w:p w14:paraId="5C1657D1" w14:textId="77777777" w:rsidR="0042736B" w:rsidRPr="0042736B" w:rsidRDefault="0042736B">
            <w:pPr>
              <w:pStyle w:val="ListParagraph"/>
              <w:widowControl w:val="0"/>
              <w:tabs>
                <w:tab w:val="left" w:pos="841"/>
              </w:tabs>
              <w:spacing w:before="177" w:line="252" w:lineRule="exact"/>
              <w:ind w:left="840"/>
              <w:rPr>
                <w:rFonts w:ascii="Arial" w:eastAsia="Arial" w:hAnsi="Arial" w:cs="Arial"/>
                <w:sz w:val="24"/>
                <w:szCs w:val="24"/>
              </w:rPr>
            </w:pPr>
          </w:p>
        </w:tc>
      </w:tr>
      <w:tr w:rsidR="0042736B" w:rsidRPr="0042736B" w14:paraId="2C6E5C4A" w14:textId="77777777" w:rsidTr="00C15BB3">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40D836C9" w14:textId="77777777"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Ad-hoc Meetings</w:t>
            </w:r>
          </w:p>
        </w:tc>
        <w:tc>
          <w:tcPr>
            <w:tcW w:w="7467" w:type="dxa"/>
            <w:tcBorders>
              <w:top w:val="single" w:sz="8" w:space="0" w:color="auto"/>
              <w:left w:val="single" w:sz="8" w:space="0" w:color="auto"/>
              <w:bottom w:val="single" w:sz="8" w:space="0" w:color="auto"/>
              <w:right w:val="single" w:sz="8" w:space="0" w:color="auto"/>
            </w:tcBorders>
            <w:tcMar>
              <w:left w:w="108" w:type="dxa"/>
              <w:right w:w="108" w:type="dxa"/>
            </w:tcMar>
          </w:tcPr>
          <w:p w14:paraId="41BA8ADF" w14:textId="35C4E9C2" w:rsidR="0042736B" w:rsidRPr="0042736B" w:rsidRDefault="0042736B">
            <w:pPr>
              <w:jc w:val="both"/>
              <w:rPr>
                <w:rFonts w:ascii="Arial" w:eastAsia="Arial" w:hAnsi="Arial" w:cs="Arial"/>
                <w:sz w:val="24"/>
                <w:szCs w:val="24"/>
              </w:rPr>
            </w:pPr>
            <w:r w:rsidRPr="0042736B">
              <w:rPr>
                <w:rFonts w:ascii="Arial" w:eastAsia="Arial" w:hAnsi="Arial" w:cs="Arial"/>
                <w:sz w:val="24"/>
                <w:szCs w:val="24"/>
              </w:rPr>
              <w:t xml:space="preserve">Ad-hoc meetings shall be held as required between the </w:t>
            </w:r>
            <w:r w:rsidR="00925C09">
              <w:rPr>
                <w:rFonts w:ascii="Arial" w:eastAsia="Arial" w:hAnsi="Arial" w:cs="Arial"/>
                <w:sz w:val="24"/>
                <w:szCs w:val="24"/>
              </w:rPr>
              <w:t>supplier</w:t>
            </w:r>
            <w:r w:rsidRPr="0042736B">
              <w:rPr>
                <w:rFonts w:ascii="Arial" w:eastAsia="Arial" w:hAnsi="Arial" w:cs="Arial"/>
                <w:sz w:val="24"/>
                <w:szCs w:val="24"/>
              </w:rPr>
              <w:t xml:space="preserve"> and the UKSA.</w:t>
            </w:r>
          </w:p>
        </w:tc>
      </w:tr>
    </w:tbl>
    <w:p w14:paraId="20D73D1B" w14:textId="0C36F6B6" w:rsidR="0042736B" w:rsidRPr="0042736B" w:rsidRDefault="00EA75CD" w:rsidP="00EA75CD">
      <w:pPr>
        <w:widowControl w:val="0"/>
        <w:tabs>
          <w:tab w:val="left" w:pos="1134"/>
        </w:tabs>
        <w:jc w:val="center"/>
        <w:rPr>
          <w:rFonts w:ascii="Arial" w:eastAsia="Arial" w:hAnsi="Arial" w:cs="Arial"/>
          <w:b/>
          <w:bCs/>
          <w:sz w:val="24"/>
          <w:szCs w:val="24"/>
        </w:rPr>
      </w:pPr>
      <w:r>
        <w:rPr>
          <w:rFonts w:ascii="Arial" w:eastAsia="Arial" w:hAnsi="Arial" w:cs="Arial"/>
          <w:b/>
          <w:bCs/>
          <w:sz w:val="24"/>
          <w:szCs w:val="24"/>
        </w:rPr>
        <w:t>Table 1: Meetings and meeting requirements</w:t>
      </w:r>
    </w:p>
    <w:p w14:paraId="7C4FED73" w14:textId="77777777" w:rsidR="0042736B" w:rsidRPr="0042736B" w:rsidRDefault="0042736B" w:rsidP="0042736B">
      <w:pPr>
        <w:widowControl w:val="0"/>
        <w:tabs>
          <w:tab w:val="left" w:pos="2981"/>
        </w:tabs>
        <w:spacing w:before="140"/>
        <w:ind w:left="100" w:hanging="100"/>
        <w:rPr>
          <w:rFonts w:ascii="Arial" w:eastAsia="Arial" w:hAnsi="Arial" w:cs="Arial"/>
          <w:sz w:val="24"/>
          <w:szCs w:val="24"/>
        </w:rPr>
      </w:pPr>
    </w:p>
    <w:p w14:paraId="21556145" w14:textId="66DDA9C0" w:rsidR="0042736B" w:rsidRPr="00010066" w:rsidRDefault="0042736B" w:rsidP="0042736B">
      <w:pPr>
        <w:pStyle w:val="Heading3"/>
        <w:numPr>
          <w:ilvl w:val="2"/>
          <w:numId w:val="19"/>
        </w:numPr>
        <w:rPr>
          <w:rFonts w:ascii="Arial" w:hAnsi="Arial" w:cs="Arial"/>
          <w:b/>
          <w:bCs/>
          <w:color w:val="auto"/>
        </w:rPr>
      </w:pPr>
      <w:bookmarkStart w:id="31" w:name="_Toc165911085"/>
      <w:r w:rsidRPr="5D17C609">
        <w:rPr>
          <w:rFonts w:ascii="Arial" w:hAnsi="Arial" w:cs="Arial"/>
          <w:b/>
          <w:bCs/>
          <w:color w:val="auto"/>
        </w:rPr>
        <w:t>Workflow and Timeline</w:t>
      </w:r>
      <w:bookmarkEnd w:id="31"/>
    </w:p>
    <w:p w14:paraId="63815DB8" w14:textId="77777777" w:rsidR="0042736B" w:rsidRPr="0042736B" w:rsidRDefault="0042736B" w:rsidP="0042736B">
      <w:pPr>
        <w:widowControl w:val="0"/>
        <w:spacing w:line="238" w:lineRule="auto"/>
        <w:ind w:left="120" w:hanging="360"/>
        <w:rPr>
          <w:rFonts w:ascii="Arial" w:eastAsia="Arial" w:hAnsi="Arial" w:cs="Arial"/>
          <w:sz w:val="24"/>
          <w:szCs w:val="24"/>
        </w:rPr>
      </w:pPr>
    </w:p>
    <w:p w14:paraId="74F54AE2" w14:textId="2213F164" w:rsidR="0042736B" w:rsidRDefault="0042736B" w:rsidP="0042736B">
      <w:pPr>
        <w:widowControl w:val="0"/>
        <w:spacing w:before="6"/>
        <w:rPr>
          <w:rFonts w:ascii="Arial" w:eastAsia="Arial" w:hAnsi="Arial" w:cs="Arial"/>
          <w:sz w:val="24"/>
          <w:szCs w:val="24"/>
        </w:rPr>
      </w:pPr>
      <w:r w:rsidRPr="0042736B">
        <w:rPr>
          <w:rFonts w:ascii="Arial" w:eastAsia="Arial" w:hAnsi="Arial" w:cs="Arial"/>
          <w:sz w:val="24"/>
          <w:szCs w:val="24"/>
        </w:rPr>
        <w:t xml:space="preserve">The project must be completed by </w:t>
      </w:r>
      <w:r w:rsidR="008D0DF1" w:rsidRPr="0042736B">
        <w:rPr>
          <w:rFonts w:ascii="Arial" w:eastAsia="Arial" w:hAnsi="Arial" w:cs="Arial"/>
          <w:sz w:val="24"/>
          <w:szCs w:val="24"/>
        </w:rPr>
        <w:t>3</w:t>
      </w:r>
      <w:r w:rsidR="008D0DF1">
        <w:rPr>
          <w:rFonts w:ascii="Arial" w:eastAsia="Arial" w:hAnsi="Arial" w:cs="Arial"/>
          <w:sz w:val="24"/>
          <w:szCs w:val="24"/>
        </w:rPr>
        <w:t>1</w:t>
      </w:r>
      <w:r w:rsidR="008D0DF1" w:rsidRPr="0042736B">
        <w:rPr>
          <w:rFonts w:ascii="Arial" w:eastAsia="Arial" w:hAnsi="Arial" w:cs="Arial"/>
          <w:sz w:val="24"/>
          <w:szCs w:val="24"/>
        </w:rPr>
        <w:t>st</w:t>
      </w:r>
      <w:r w:rsidRPr="0042736B">
        <w:rPr>
          <w:rFonts w:ascii="Arial" w:eastAsia="Arial" w:hAnsi="Arial" w:cs="Arial"/>
          <w:sz w:val="24"/>
          <w:szCs w:val="24"/>
        </w:rPr>
        <w:t xml:space="preserve"> Mar</w:t>
      </w:r>
      <w:r w:rsidR="00A37C23">
        <w:rPr>
          <w:rFonts w:ascii="Arial" w:eastAsia="Arial" w:hAnsi="Arial" w:cs="Arial"/>
          <w:sz w:val="24"/>
          <w:szCs w:val="24"/>
        </w:rPr>
        <w:t>ch</w:t>
      </w:r>
      <w:r w:rsidRPr="0042736B">
        <w:rPr>
          <w:rFonts w:ascii="Arial" w:eastAsia="Arial" w:hAnsi="Arial" w:cs="Arial"/>
          <w:sz w:val="24"/>
          <w:szCs w:val="24"/>
        </w:rPr>
        <w:t xml:space="preserve"> 2025. The project will be punctuated by a series of project milestone meetings, checkpoints, and monthly updates, outlined in section </w:t>
      </w:r>
      <w:r w:rsidR="003E7777">
        <w:rPr>
          <w:rFonts w:ascii="Arial" w:eastAsia="Arial" w:hAnsi="Arial" w:cs="Arial"/>
          <w:sz w:val="24"/>
          <w:szCs w:val="24"/>
        </w:rPr>
        <w:t>5.</w:t>
      </w:r>
      <w:r w:rsidRPr="0042736B">
        <w:rPr>
          <w:rFonts w:ascii="Arial" w:eastAsia="Arial" w:hAnsi="Arial" w:cs="Arial"/>
          <w:sz w:val="24"/>
          <w:szCs w:val="24"/>
        </w:rPr>
        <w:t xml:space="preserve">2.3. Ahead of these meetings, the teams will be required to provide the relevant outputs and deliverables to the UKSA panel for review. </w:t>
      </w:r>
    </w:p>
    <w:p w14:paraId="6B465E2B" w14:textId="7B47B1D0" w:rsidR="00D110DF" w:rsidRPr="0042736B" w:rsidRDefault="00D110DF" w:rsidP="0042736B">
      <w:pPr>
        <w:widowControl w:val="0"/>
        <w:spacing w:before="6"/>
        <w:rPr>
          <w:rFonts w:ascii="Arial" w:eastAsia="Arial" w:hAnsi="Arial" w:cs="Arial"/>
          <w:sz w:val="24"/>
          <w:szCs w:val="24"/>
        </w:rPr>
      </w:pPr>
      <w:r w:rsidRPr="00D110DF">
        <w:rPr>
          <w:rFonts w:ascii="Arial" w:eastAsia="Arial" w:hAnsi="Arial" w:cs="Arial"/>
          <w:sz w:val="24"/>
          <w:szCs w:val="24"/>
        </w:rPr>
        <w:t>UKSA requires 15 working days to review deliverables ahead of milestone review meetings. The only exceptions to this are the summary presentations for the KO, MTR, and FR – Applicants should provide them at least 24 hours ahead of the corresponding review meeting.</w:t>
      </w:r>
    </w:p>
    <w:p w14:paraId="0146C7A7" w14:textId="77777777" w:rsidR="0042736B" w:rsidRPr="0042736B" w:rsidRDefault="0042736B" w:rsidP="0042736B">
      <w:pPr>
        <w:pStyle w:val="ListParagraph"/>
        <w:suppressAutoHyphens/>
        <w:autoSpaceDN w:val="0"/>
        <w:spacing w:line="240" w:lineRule="auto"/>
        <w:textAlignment w:val="baseline"/>
        <w:rPr>
          <w:rFonts w:ascii="Arial" w:eastAsia="Arial" w:hAnsi="Arial" w:cs="Arial"/>
          <w:sz w:val="24"/>
          <w:szCs w:val="24"/>
        </w:rPr>
      </w:pPr>
    </w:p>
    <w:p w14:paraId="1365F569" w14:textId="4F192608" w:rsidR="0042736B" w:rsidRPr="00010066" w:rsidRDefault="00925C09" w:rsidP="0042736B">
      <w:pPr>
        <w:pStyle w:val="Heading3"/>
        <w:numPr>
          <w:ilvl w:val="2"/>
          <w:numId w:val="19"/>
        </w:numPr>
        <w:rPr>
          <w:rFonts w:ascii="Arial" w:hAnsi="Arial" w:cs="Arial"/>
          <w:b/>
          <w:bCs/>
          <w:color w:val="auto"/>
        </w:rPr>
      </w:pPr>
      <w:r>
        <w:rPr>
          <w:rFonts w:ascii="Arial" w:hAnsi="Arial" w:cs="Arial"/>
          <w:b/>
          <w:bCs/>
          <w:color w:val="auto"/>
        </w:rPr>
        <w:t xml:space="preserve">           </w:t>
      </w:r>
      <w:bookmarkStart w:id="32" w:name="_Toc165911086"/>
      <w:r w:rsidR="0042736B" w:rsidRPr="5D17C609">
        <w:rPr>
          <w:rFonts w:ascii="Arial" w:hAnsi="Arial" w:cs="Arial"/>
          <w:b/>
          <w:bCs/>
          <w:color w:val="auto"/>
        </w:rPr>
        <w:t>Review Item Discrepancies (RIDs)</w:t>
      </w:r>
      <w:bookmarkEnd w:id="32"/>
    </w:p>
    <w:p w14:paraId="49848946" w14:textId="77777777" w:rsidR="0042736B" w:rsidRPr="0042736B" w:rsidRDefault="0042736B" w:rsidP="0042736B">
      <w:pPr>
        <w:suppressAutoHyphens/>
        <w:autoSpaceDN w:val="0"/>
        <w:spacing w:line="240" w:lineRule="auto"/>
        <w:textAlignment w:val="baseline"/>
        <w:rPr>
          <w:rFonts w:ascii="Arial" w:eastAsia="Arial" w:hAnsi="Arial" w:cs="Arial"/>
          <w:sz w:val="24"/>
          <w:szCs w:val="24"/>
        </w:rPr>
      </w:pPr>
      <w:r w:rsidRPr="0042736B">
        <w:rPr>
          <w:rFonts w:ascii="Arial" w:eastAsia="Arial" w:hAnsi="Arial" w:cs="Arial"/>
          <w:bCs/>
          <w:sz w:val="24"/>
          <w:szCs w:val="24"/>
        </w:rPr>
        <w:t>The authority will be using the RID process to</w:t>
      </w:r>
      <w:r w:rsidRPr="0042736B">
        <w:rPr>
          <w:rFonts w:ascii="Arial" w:eastAsia="Arial" w:hAnsi="Arial" w:cs="Arial"/>
          <w:b/>
          <w:bCs/>
          <w:sz w:val="24"/>
          <w:szCs w:val="24"/>
        </w:rPr>
        <w:t xml:space="preserve"> </w:t>
      </w:r>
      <w:r w:rsidRPr="0042736B">
        <w:rPr>
          <w:rFonts w:ascii="Arial" w:eastAsia="Arial" w:hAnsi="Arial" w:cs="Arial"/>
          <w:sz w:val="24"/>
          <w:szCs w:val="24"/>
        </w:rPr>
        <w:t xml:space="preserve">provide guidance and instruction to the supplier. The authority reserves the right to raise RIDS (which may occur as part of the tender assessment process) on the submitted preliminary designs as well as on formal deliverables, ad hoc </w:t>
      </w:r>
      <w:proofErr w:type="gramStart"/>
      <w:r w:rsidRPr="0042736B">
        <w:rPr>
          <w:rFonts w:ascii="Arial" w:eastAsia="Arial" w:hAnsi="Arial" w:cs="Arial"/>
          <w:sz w:val="24"/>
          <w:szCs w:val="24"/>
        </w:rPr>
        <w:t>reviews</w:t>
      </w:r>
      <w:proofErr w:type="gramEnd"/>
      <w:r w:rsidRPr="0042736B">
        <w:rPr>
          <w:rFonts w:ascii="Arial" w:eastAsia="Arial" w:hAnsi="Arial" w:cs="Arial"/>
          <w:sz w:val="24"/>
          <w:szCs w:val="24"/>
        </w:rPr>
        <w:t xml:space="preserve"> and scheduled reviews. </w:t>
      </w:r>
    </w:p>
    <w:p w14:paraId="7C931662" w14:textId="77777777" w:rsidR="0042736B" w:rsidRPr="0042736B" w:rsidRDefault="0042736B" w:rsidP="0042736B">
      <w:pPr>
        <w:pStyle w:val="ListParagraph"/>
        <w:suppressAutoHyphens/>
        <w:autoSpaceDN w:val="0"/>
        <w:spacing w:line="240" w:lineRule="auto"/>
        <w:ind w:left="370"/>
        <w:textAlignment w:val="baseline"/>
        <w:rPr>
          <w:rFonts w:ascii="Arial" w:eastAsia="Arial" w:hAnsi="Arial" w:cs="Arial"/>
          <w:b/>
          <w:bCs/>
          <w:sz w:val="24"/>
          <w:szCs w:val="24"/>
        </w:rPr>
      </w:pPr>
    </w:p>
    <w:p w14:paraId="31CEAEEE" w14:textId="77777777" w:rsidR="0042736B" w:rsidRPr="00010066" w:rsidRDefault="0042736B" w:rsidP="0042736B">
      <w:pPr>
        <w:pStyle w:val="Heading4"/>
        <w:numPr>
          <w:ilvl w:val="3"/>
          <w:numId w:val="19"/>
        </w:numPr>
        <w:rPr>
          <w:rFonts w:ascii="Arial" w:hAnsi="Arial" w:cs="Arial"/>
          <w:b/>
          <w:bCs/>
          <w:sz w:val="24"/>
          <w:szCs w:val="24"/>
        </w:rPr>
      </w:pPr>
      <w:r w:rsidRPr="5D17C609">
        <w:rPr>
          <w:rFonts w:ascii="Arial" w:hAnsi="Arial" w:cs="Arial"/>
          <w:b/>
          <w:bCs/>
          <w:sz w:val="24"/>
          <w:szCs w:val="24"/>
        </w:rPr>
        <w:t>Timeframe Guidance</w:t>
      </w:r>
    </w:p>
    <w:p w14:paraId="6119A7B7" w14:textId="77777777" w:rsidR="0042736B" w:rsidRPr="0042736B" w:rsidRDefault="0042736B" w:rsidP="0042736B">
      <w:pPr>
        <w:suppressAutoHyphens/>
        <w:autoSpaceDN w:val="0"/>
        <w:spacing w:line="240" w:lineRule="auto"/>
        <w:textAlignment w:val="baseline"/>
        <w:rPr>
          <w:rFonts w:ascii="Arial" w:eastAsia="Arial" w:hAnsi="Arial" w:cs="Arial"/>
          <w:sz w:val="24"/>
          <w:szCs w:val="24"/>
        </w:rPr>
      </w:pPr>
      <w:r w:rsidRPr="0042736B">
        <w:rPr>
          <w:rFonts w:ascii="Arial" w:eastAsia="Arial" w:hAnsi="Arial" w:cs="Arial"/>
          <w:sz w:val="24"/>
          <w:szCs w:val="24"/>
        </w:rPr>
        <w:t xml:space="preserve">The supplier shall submit documentation and deliverables required for the Mid-Term Review and Final Review three weeks prior to the agreed meeting date. UKSA will have two weeks to raise any RIDs and the supplier will have one week to respond. </w:t>
      </w:r>
    </w:p>
    <w:p w14:paraId="30440DB8" w14:textId="77777777" w:rsidR="0042736B" w:rsidRPr="0042736B" w:rsidRDefault="0042736B" w:rsidP="0042736B">
      <w:pPr>
        <w:pStyle w:val="ListParagraph"/>
        <w:suppressAutoHyphens/>
        <w:autoSpaceDN w:val="0"/>
        <w:spacing w:line="240" w:lineRule="auto"/>
        <w:ind w:left="370"/>
        <w:textAlignment w:val="baseline"/>
        <w:rPr>
          <w:rFonts w:ascii="Arial" w:eastAsia="Arial" w:hAnsi="Arial" w:cs="Arial"/>
          <w:b/>
          <w:bCs/>
          <w:sz w:val="24"/>
          <w:szCs w:val="24"/>
        </w:rPr>
      </w:pPr>
    </w:p>
    <w:p w14:paraId="3DCF1772" w14:textId="0A96A966" w:rsidR="0042736B" w:rsidRPr="00010066" w:rsidRDefault="6F7CA5F1" w:rsidP="0042736B">
      <w:pPr>
        <w:pStyle w:val="Heading4"/>
        <w:numPr>
          <w:ilvl w:val="3"/>
          <w:numId w:val="19"/>
        </w:numPr>
        <w:rPr>
          <w:rFonts w:ascii="Arial" w:hAnsi="Arial" w:cs="Arial"/>
          <w:b/>
          <w:bCs/>
          <w:sz w:val="24"/>
          <w:szCs w:val="24"/>
        </w:rPr>
      </w:pPr>
      <w:r w:rsidRPr="5D17C609">
        <w:rPr>
          <w:rFonts w:ascii="Arial" w:hAnsi="Arial" w:cs="Arial"/>
          <w:b/>
          <w:bCs/>
          <w:sz w:val="24"/>
          <w:szCs w:val="24"/>
        </w:rPr>
        <w:t xml:space="preserve"> </w:t>
      </w:r>
      <w:r w:rsidR="0042736B" w:rsidRPr="5D17C609">
        <w:rPr>
          <w:rFonts w:ascii="Arial" w:hAnsi="Arial" w:cs="Arial"/>
          <w:b/>
          <w:bCs/>
          <w:sz w:val="24"/>
          <w:szCs w:val="24"/>
        </w:rPr>
        <w:t>RIDs Categories</w:t>
      </w:r>
    </w:p>
    <w:p w14:paraId="4CC354D1" w14:textId="7CF87A46" w:rsidR="0042736B" w:rsidRPr="0042736B" w:rsidRDefault="0042736B" w:rsidP="0042736B">
      <w:pPr>
        <w:rPr>
          <w:rFonts w:ascii="Arial" w:hAnsi="Arial" w:cs="Arial"/>
          <w:sz w:val="24"/>
          <w:szCs w:val="24"/>
        </w:rPr>
      </w:pPr>
      <w:r w:rsidRPr="0042736B">
        <w:rPr>
          <w:rFonts w:ascii="Arial" w:hAnsi="Arial" w:cs="Arial"/>
          <w:sz w:val="24"/>
          <w:szCs w:val="24"/>
        </w:rPr>
        <w:t xml:space="preserve">RIDs can be classified into one of two categories, Major or Minor. It is vitally important to understand the difference to ensure that the review is held efficiently.  Table </w:t>
      </w:r>
      <w:r w:rsidR="00EA75CD">
        <w:rPr>
          <w:rFonts w:ascii="Arial" w:hAnsi="Arial" w:cs="Arial"/>
          <w:sz w:val="24"/>
          <w:szCs w:val="24"/>
        </w:rPr>
        <w:t>2</w:t>
      </w:r>
      <w:r w:rsidRPr="0042736B">
        <w:rPr>
          <w:rFonts w:ascii="Arial" w:hAnsi="Arial" w:cs="Arial"/>
          <w:sz w:val="24"/>
          <w:szCs w:val="24"/>
        </w:rPr>
        <w:t xml:space="preserve"> defines each RID category. </w:t>
      </w:r>
    </w:p>
    <w:p w14:paraId="7C99BF0C" w14:textId="77777777" w:rsidR="0042736B" w:rsidRPr="0042736B" w:rsidRDefault="0042736B" w:rsidP="0042736B">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1969"/>
        <w:gridCol w:w="6327"/>
      </w:tblGrid>
      <w:tr w:rsidR="0042736B" w:rsidRPr="0042736B" w14:paraId="05E0738A" w14:textId="77777777">
        <w:tc>
          <w:tcPr>
            <w:tcW w:w="1969" w:type="dxa"/>
          </w:tcPr>
          <w:p w14:paraId="3143297E" w14:textId="77777777" w:rsidR="0042736B" w:rsidRPr="0042736B" w:rsidRDefault="0042736B">
            <w:pPr>
              <w:pStyle w:val="ListParagraph"/>
              <w:ind w:left="0"/>
              <w:rPr>
                <w:rFonts w:ascii="Arial" w:hAnsi="Arial" w:cs="Arial"/>
                <w:b/>
                <w:bCs/>
                <w:sz w:val="24"/>
                <w:szCs w:val="24"/>
              </w:rPr>
            </w:pPr>
            <w:r w:rsidRPr="0042736B">
              <w:rPr>
                <w:rFonts w:ascii="Arial" w:hAnsi="Arial" w:cs="Arial"/>
                <w:b/>
                <w:bCs/>
                <w:sz w:val="24"/>
                <w:szCs w:val="24"/>
              </w:rPr>
              <w:t xml:space="preserve">RID Category </w:t>
            </w:r>
          </w:p>
        </w:tc>
        <w:tc>
          <w:tcPr>
            <w:tcW w:w="6327" w:type="dxa"/>
          </w:tcPr>
          <w:p w14:paraId="789BA39B" w14:textId="77777777" w:rsidR="0042736B" w:rsidRPr="0042736B" w:rsidRDefault="0042736B">
            <w:pPr>
              <w:pStyle w:val="ListParagraph"/>
              <w:ind w:left="0"/>
              <w:rPr>
                <w:rFonts w:ascii="Arial" w:hAnsi="Arial" w:cs="Arial"/>
                <w:b/>
                <w:bCs/>
                <w:sz w:val="24"/>
                <w:szCs w:val="24"/>
              </w:rPr>
            </w:pPr>
            <w:r w:rsidRPr="0042736B">
              <w:rPr>
                <w:rFonts w:ascii="Arial" w:hAnsi="Arial" w:cs="Arial"/>
                <w:b/>
                <w:bCs/>
                <w:sz w:val="24"/>
                <w:szCs w:val="24"/>
              </w:rPr>
              <w:t>Definition</w:t>
            </w:r>
          </w:p>
        </w:tc>
      </w:tr>
      <w:tr w:rsidR="0042736B" w:rsidRPr="0042736B" w14:paraId="2DAC0704" w14:textId="77777777">
        <w:tc>
          <w:tcPr>
            <w:tcW w:w="1969" w:type="dxa"/>
          </w:tcPr>
          <w:p w14:paraId="0EBD1CEC" w14:textId="77777777" w:rsidR="0042736B" w:rsidRPr="0042736B" w:rsidRDefault="0042736B">
            <w:pPr>
              <w:pStyle w:val="ListParagraph"/>
              <w:ind w:left="0"/>
              <w:rPr>
                <w:rFonts w:ascii="Arial" w:hAnsi="Arial" w:cs="Arial"/>
                <w:sz w:val="24"/>
                <w:szCs w:val="24"/>
              </w:rPr>
            </w:pPr>
            <w:r w:rsidRPr="0042736B">
              <w:rPr>
                <w:rFonts w:ascii="Arial" w:hAnsi="Arial" w:cs="Arial"/>
                <w:sz w:val="24"/>
                <w:szCs w:val="24"/>
              </w:rPr>
              <w:t>Major</w:t>
            </w:r>
          </w:p>
        </w:tc>
        <w:tc>
          <w:tcPr>
            <w:tcW w:w="6327" w:type="dxa"/>
          </w:tcPr>
          <w:p w14:paraId="080B4E86" w14:textId="77777777" w:rsidR="0042736B" w:rsidRPr="0042736B" w:rsidRDefault="0042736B">
            <w:pPr>
              <w:pStyle w:val="ListParagraph"/>
              <w:ind w:left="0"/>
              <w:rPr>
                <w:rFonts w:ascii="Arial" w:hAnsi="Arial" w:cs="Arial"/>
                <w:sz w:val="24"/>
                <w:szCs w:val="24"/>
              </w:rPr>
            </w:pPr>
            <w:r w:rsidRPr="0042736B">
              <w:rPr>
                <w:rFonts w:ascii="Arial" w:hAnsi="Arial" w:cs="Arial"/>
                <w:sz w:val="24"/>
                <w:szCs w:val="24"/>
              </w:rPr>
              <w:t>If the issue impacts any of the Review Objectives i.e. it puts at serious risk the fulfilment of the one or more of the Review Objectives defined in Work Packages above.</w:t>
            </w:r>
          </w:p>
          <w:p w14:paraId="34D0146A" w14:textId="77777777" w:rsidR="0042736B" w:rsidRPr="0042736B" w:rsidRDefault="0042736B">
            <w:pPr>
              <w:pStyle w:val="ListParagraph"/>
              <w:ind w:left="0"/>
              <w:rPr>
                <w:rFonts w:ascii="Arial" w:hAnsi="Arial" w:cs="Arial"/>
                <w:sz w:val="24"/>
                <w:szCs w:val="24"/>
              </w:rPr>
            </w:pPr>
          </w:p>
        </w:tc>
      </w:tr>
      <w:tr w:rsidR="0042736B" w:rsidRPr="0042736B" w14:paraId="35B1A763" w14:textId="77777777">
        <w:tc>
          <w:tcPr>
            <w:tcW w:w="1969" w:type="dxa"/>
          </w:tcPr>
          <w:p w14:paraId="3B95FC7F" w14:textId="77777777" w:rsidR="0042736B" w:rsidRPr="0042736B" w:rsidRDefault="0042736B">
            <w:pPr>
              <w:pStyle w:val="ListParagraph"/>
              <w:ind w:left="0"/>
              <w:rPr>
                <w:rFonts w:ascii="Arial" w:hAnsi="Arial" w:cs="Arial"/>
                <w:sz w:val="24"/>
                <w:szCs w:val="24"/>
              </w:rPr>
            </w:pPr>
            <w:r w:rsidRPr="0042736B">
              <w:rPr>
                <w:rFonts w:ascii="Arial" w:hAnsi="Arial" w:cs="Arial"/>
                <w:sz w:val="24"/>
                <w:szCs w:val="24"/>
              </w:rPr>
              <w:t xml:space="preserve">Minor </w:t>
            </w:r>
          </w:p>
        </w:tc>
        <w:tc>
          <w:tcPr>
            <w:tcW w:w="6327" w:type="dxa"/>
          </w:tcPr>
          <w:p w14:paraId="04045807" w14:textId="77777777" w:rsidR="0042736B" w:rsidRPr="0042736B" w:rsidRDefault="0042736B">
            <w:pPr>
              <w:pStyle w:val="ListParagraph"/>
              <w:ind w:left="0"/>
              <w:rPr>
                <w:rFonts w:ascii="Arial" w:hAnsi="Arial" w:cs="Arial"/>
                <w:sz w:val="24"/>
                <w:szCs w:val="24"/>
              </w:rPr>
            </w:pPr>
            <w:r w:rsidRPr="0042736B">
              <w:rPr>
                <w:rFonts w:ascii="Arial" w:hAnsi="Arial" w:cs="Arial"/>
                <w:sz w:val="24"/>
                <w:szCs w:val="24"/>
              </w:rPr>
              <w:t xml:space="preserve">Any RID that relates to an issue, that, whilst not significant enough to be considered for a Major RID, can </w:t>
            </w:r>
            <w:r w:rsidRPr="0042736B">
              <w:rPr>
                <w:rFonts w:ascii="Arial" w:hAnsi="Arial" w:cs="Arial"/>
                <w:sz w:val="24"/>
                <w:szCs w:val="24"/>
              </w:rPr>
              <w:lastRenderedPageBreak/>
              <w:t xml:space="preserve">also not be considered “normal work” and as such requires discussion at the review colocation, and possibly an AI to ensure it is addressed. </w:t>
            </w:r>
          </w:p>
        </w:tc>
      </w:tr>
    </w:tbl>
    <w:p w14:paraId="7B6F4632" w14:textId="6095229B" w:rsidR="0042736B" w:rsidRPr="0042736B" w:rsidRDefault="0042736B" w:rsidP="0042736B">
      <w:pPr>
        <w:pStyle w:val="Caption"/>
        <w:jc w:val="center"/>
        <w:rPr>
          <w:rFonts w:ascii="Arial" w:hAnsi="Arial" w:cs="Arial"/>
          <w:color w:val="auto"/>
          <w:sz w:val="24"/>
          <w:szCs w:val="24"/>
        </w:rPr>
      </w:pPr>
      <w:r w:rsidRPr="0042736B">
        <w:rPr>
          <w:rFonts w:ascii="Arial" w:hAnsi="Arial" w:cs="Arial"/>
          <w:color w:val="auto"/>
          <w:sz w:val="24"/>
          <w:szCs w:val="24"/>
        </w:rPr>
        <w:lastRenderedPageBreak/>
        <w:t xml:space="preserve">Table </w:t>
      </w:r>
      <w:r w:rsidR="00EA75CD">
        <w:rPr>
          <w:rFonts w:ascii="Arial" w:hAnsi="Arial" w:cs="Arial"/>
          <w:color w:val="auto"/>
          <w:sz w:val="24"/>
          <w:szCs w:val="24"/>
        </w:rPr>
        <w:t>2</w:t>
      </w:r>
      <w:r w:rsidRPr="0042736B">
        <w:rPr>
          <w:rFonts w:ascii="Arial" w:hAnsi="Arial" w:cs="Arial"/>
          <w:color w:val="auto"/>
          <w:sz w:val="24"/>
          <w:szCs w:val="24"/>
        </w:rPr>
        <w:t>: RID Categories and their definition.</w:t>
      </w:r>
    </w:p>
    <w:p w14:paraId="3CA0DCEC" w14:textId="77777777" w:rsidR="00010066" w:rsidRDefault="00010066" w:rsidP="00141BE6">
      <w:pPr>
        <w:spacing w:after="0"/>
        <w:jc w:val="both"/>
      </w:pPr>
    </w:p>
    <w:p w14:paraId="280C5476" w14:textId="77777777" w:rsidR="00010066" w:rsidRDefault="00010066" w:rsidP="00141BE6">
      <w:pPr>
        <w:spacing w:after="0"/>
        <w:jc w:val="both"/>
      </w:pPr>
    </w:p>
    <w:p w14:paraId="3B0D07B6" w14:textId="31DA2B92" w:rsidR="00731B63" w:rsidRPr="00EF398C" w:rsidRDefault="005A5D99" w:rsidP="004B66A8">
      <w:pPr>
        <w:pStyle w:val="Heading2"/>
        <w:rPr>
          <w:rFonts w:ascii="Arial" w:hAnsi="Arial" w:cs="Arial"/>
          <w:b/>
          <w:bCs/>
          <w:color w:val="auto"/>
        </w:rPr>
      </w:pPr>
      <w:bookmarkStart w:id="33" w:name="_Toc150951983"/>
      <w:bookmarkStart w:id="34" w:name="_Toc165911087"/>
      <w:r w:rsidRPr="00EF398C">
        <w:rPr>
          <w:rFonts w:ascii="Arial" w:hAnsi="Arial" w:cs="Arial"/>
          <w:b/>
          <w:bCs/>
          <w:color w:val="auto"/>
        </w:rPr>
        <w:t>5.3 Research categories</w:t>
      </w:r>
      <w:bookmarkEnd w:id="33"/>
      <w:bookmarkEnd w:id="34"/>
    </w:p>
    <w:p w14:paraId="203D5C44" w14:textId="6D096741" w:rsidR="00731B63" w:rsidRPr="00EF398C" w:rsidRDefault="00731B63" w:rsidP="00A03E95">
      <w:pPr>
        <w:spacing w:after="0"/>
        <w:jc w:val="both"/>
        <w:rPr>
          <w:rFonts w:ascii="Arial" w:hAnsi="Arial" w:cs="Arial"/>
          <w:sz w:val="24"/>
          <w:szCs w:val="24"/>
        </w:rPr>
      </w:pPr>
    </w:p>
    <w:p w14:paraId="39232AEA" w14:textId="7956853B" w:rsidR="0016410F" w:rsidRPr="003C4A7C" w:rsidDel="00A51A46" w:rsidRDefault="00421665" w:rsidP="0016410F">
      <w:pPr>
        <w:rPr>
          <w:rFonts w:ascii="Arial" w:eastAsia="Times New Roman" w:hAnsi="Arial" w:cs="Arial"/>
          <w:sz w:val="24"/>
          <w:szCs w:val="24"/>
          <w:lang w:eastAsia="en-GB"/>
        </w:rPr>
      </w:pPr>
      <w:r>
        <w:rPr>
          <w:rFonts w:ascii="Arial" w:eastAsia="Times New Roman" w:hAnsi="Arial" w:cs="Arial"/>
          <w:sz w:val="24"/>
          <w:szCs w:val="24"/>
          <w:lang w:eastAsia="en-GB"/>
        </w:rPr>
        <w:t>P</w:t>
      </w:r>
      <w:r w:rsidRPr="003C4A7C">
        <w:rPr>
          <w:rFonts w:ascii="Arial" w:eastAsia="Times New Roman" w:hAnsi="Arial" w:cs="Arial"/>
          <w:sz w:val="24"/>
          <w:szCs w:val="24"/>
          <w:lang w:eastAsia="en-GB"/>
        </w:rPr>
        <w:t xml:space="preserve">rototype </w:t>
      </w:r>
      <w:r w:rsidR="0016410F" w:rsidRPr="003C4A7C" w:rsidDel="00A51A46">
        <w:rPr>
          <w:rFonts w:ascii="Arial" w:eastAsia="Times New Roman" w:hAnsi="Arial" w:cs="Arial"/>
          <w:sz w:val="24"/>
          <w:szCs w:val="24"/>
          <w:lang w:eastAsia="en-GB"/>
        </w:rPr>
        <w:t>development and evaluation</w:t>
      </w:r>
      <w:r w:rsidR="00A50D50">
        <w:rPr>
          <w:rFonts w:ascii="Arial" w:eastAsia="Times New Roman" w:hAnsi="Arial" w:cs="Arial"/>
          <w:sz w:val="24"/>
          <w:szCs w:val="24"/>
          <w:lang w:eastAsia="en-GB"/>
        </w:rPr>
        <w:t>.</w:t>
      </w:r>
    </w:p>
    <w:p w14:paraId="1532195E" w14:textId="42EDF1C0" w:rsidR="0016410F" w:rsidRPr="00A50D50" w:rsidDel="00A51A46" w:rsidRDefault="0016410F" w:rsidP="0016410F">
      <w:pPr>
        <w:spacing w:after="0" w:line="240" w:lineRule="auto"/>
        <w:rPr>
          <w:rFonts w:ascii="Arial" w:eastAsia="Times New Roman" w:hAnsi="Arial" w:cs="Arial"/>
          <w:sz w:val="24"/>
          <w:szCs w:val="24"/>
          <w:lang w:eastAsia="en-GB"/>
        </w:rPr>
      </w:pPr>
      <w:r w:rsidRPr="003C4A7C" w:rsidDel="00A51A46">
        <w:rPr>
          <w:rFonts w:ascii="Arial" w:eastAsia="Times New Roman" w:hAnsi="Arial" w:cs="Arial"/>
          <w:sz w:val="24"/>
          <w:szCs w:val="24"/>
          <w:lang w:eastAsia="en-GB"/>
        </w:rPr>
        <w:t xml:space="preserve">This can include prototyping, demonstrating, piloting, testing and validation of new or improved products, </w:t>
      </w:r>
      <w:proofErr w:type="gramStart"/>
      <w:r w:rsidRPr="003C4A7C" w:rsidDel="00A51A46">
        <w:rPr>
          <w:rFonts w:ascii="Arial" w:eastAsia="Times New Roman" w:hAnsi="Arial" w:cs="Arial"/>
          <w:sz w:val="24"/>
          <w:szCs w:val="24"/>
          <w:lang w:eastAsia="en-GB"/>
        </w:rPr>
        <w:t>processes</w:t>
      </w:r>
      <w:proofErr w:type="gramEnd"/>
      <w:r w:rsidRPr="003C4A7C" w:rsidDel="00A51A46">
        <w:rPr>
          <w:rFonts w:ascii="Arial" w:eastAsia="Times New Roman" w:hAnsi="Arial" w:cs="Arial"/>
          <w:sz w:val="24"/>
          <w:szCs w:val="24"/>
          <w:lang w:eastAsia="en-GB"/>
        </w:rPr>
        <w:t xml:space="preserve"> or services in environments representative of real-life operating conditions. The primary objective is to make further technical improvements on products, processes or services that are not substantially set.</w:t>
      </w:r>
      <w:r w:rsidRPr="00A50D50" w:rsidDel="00A51A46">
        <w:rPr>
          <w:rFonts w:ascii="Arial" w:eastAsia="Times New Roman" w:hAnsi="Arial" w:cs="Arial"/>
          <w:sz w:val="24"/>
          <w:szCs w:val="24"/>
          <w:lang w:eastAsia="en-GB"/>
        </w:rPr>
        <w:t xml:space="preserve"> </w:t>
      </w:r>
    </w:p>
    <w:p w14:paraId="624F61E7" w14:textId="77777777" w:rsidR="00E46E23" w:rsidRPr="00EF398C" w:rsidRDefault="00E46E23" w:rsidP="00E46E23">
      <w:pPr>
        <w:pStyle w:val="NormalWeb"/>
        <w:spacing w:before="0" w:beforeAutospacing="0" w:after="0" w:afterAutospacing="0" w:line="264" w:lineRule="auto"/>
        <w:rPr>
          <w:rFonts w:ascii="Arial" w:eastAsiaTheme="minorEastAsia" w:hAnsi="Arial" w:cs="Arial"/>
          <w:lang w:eastAsia="en-US"/>
        </w:rPr>
      </w:pPr>
    </w:p>
    <w:p w14:paraId="7F5C193F" w14:textId="0B419454" w:rsidR="00731B63" w:rsidRPr="00EF398C" w:rsidRDefault="00731B63" w:rsidP="00A03E95">
      <w:pPr>
        <w:spacing w:after="0"/>
        <w:jc w:val="both"/>
        <w:rPr>
          <w:rFonts w:ascii="Arial" w:hAnsi="Arial" w:cs="Arial"/>
          <w:sz w:val="24"/>
          <w:szCs w:val="24"/>
        </w:rPr>
      </w:pPr>
    </w:p>
    <w:p w14:paraId="6DE41987" w14:textId="5F3373F4" w:rsidR="00731B63" w:rsidRPr="00EF398C" w:rsidRDefault="005E55C6" w:rsidP="004B66A8">
      <w:pPr>
        <w:pStyle w:val="Heading2"/>
        <w:rPr>
          <w:rFonts w:ascii="Arial" w:hAnsi="Arial" w:cs="Arial"/>
          <w:b/>
          <w:bCs/>
          <w:color w:val="auto"/>
        </w:rPr>
      </w:pPr>
      <w:bookmarkStart w:id="35" w:name="_Toc150951984"/>
      <w:bookmarkStart w:id="36" w:name="_Toc165911088"/>
      <w:r w:rsidRPr="00EF398C">
        <w:rPr>
          <w:rFonts w:ascii="Arial" w:hAnsi="Arial" w:cs="Arial"/>
          <w:b/>
          <w:bCs/>
          <w:color w:val="auto"/>
        </w:rPr>
        <w:t>5.4 Projects we will not fund</w:t>
      </w:r>
      <w:bookmarkEnd w:id="35"/>
      <w:bookmarkEnd w:id="36"/>
    </w:p>
    <w:p w14:paraId="23B3DD5B" w14:textId="77777777" w:rsidR="005E55C6" w:rsidRPr="00EF398C" w:rsidRDefault="005E55C6" w:rsidP="005E55C6">
      <w:pPr>
        <w:shd w:val="clear" w:color="auto" w:fill="FFFFFF"/>
        <w:rPr>
          <w:rFonts w:ascii="Arial" w:hAnsi="Arial" w:cs="Arial"/>
          <w:sz w:val="24"/>
          <w:szCs w:val="24"/>
        </w:rPr>
      </w:pPr>
      <w:r w:rsidRPr="00EF398C">
        <w:rPr>
          <w:rFonts w:ascii="Arial" w:hAnsi="Arial" w:cs="Arial"/>
          <w:sz w:val="24"/>
          <w:szCs w:val="24"/>
        </w:rPr>
        <w:t>We will not fund projects that:</w:t>
      </w:r>
    </w:p>
    <w:p w14:paraId="4625120B" w14:textId="7A742D10" w:rsidR="214DE43D" w:rsidRDefault="005E55C6" w:rsidP="214DE43D">
      <w:pPr>
        <w:pStyle w:val="ListParagraph"/>
        <w:numPr>
          <w:ilvl w:val="0"/>
          <w:numId w:val="1"/>
        </w:numPr>
        <w:shd w:val="clear" w:color="auto" w:fill="FFFFFF" w:themeFill="background1"/>
        <w:rPr>
          <w:rFonts w:ascii="Arial" w:hAnsi="Arial" w:cs="Arial"/>
          <w:sz w:val="24"/>
          <w:szCs w:val="24"/>
        </w:rPr>
      </w:pPr>
      <w:r w:rsidRPr="00F40258">
        <w:rPr>
          <w:rFonts w:ascii="Arial" w:hAnsi="Arial" w:cs="Arial"/>
          <w:sz w:val="24"/>
          <w:szCs w:val="24"/>
        </w:rPr>
        <w:t>are not original or in scope</w:t>
      </w:r>
    </w:p>
    <w:p w14:paraId="14A0FC5F" w14:textId="77777777" w:rsidR="005E55C6" w:rsidRPr="00F40258" w:rsidRDefault="005E55C6" w:rsidP="0042736B">
      <w:pPr>
        <w:pStyle w:val="ListParagraph"/>
        <w:numPr>
          <w:ilvl w:val="0"/>
          <w:numId w:val="1"/>
        </w:numPr>
        <w:shd w:val="clear" w:color="auto" w:fill="FFFFFF"/>
        <w:rPr>
          <w:rFonts w:ascii="Arial" w:hAnsi="Arial" w:cs="Arial"/>
          <w:sz w:val="24"/>
          <w:szCs w:val="24"/>
        </w:rPr>
      </w:pPr>
      <w:r w:rsidRPr="00F40258">
        <w:rPr>
          <w:rFonts w:ascii="Arial" w:hAnsi="Arial" w:cs="Arial"/>
          <w:sz w:val="24"/>
          <w:szCs w:val="24"/>
        </w:rPr>
        <w:t>duplicate someone else’s work</w:t>
      </w:r>
    </w:p>
    <w:p w14:paraId="7EFE8952" w14:textId="2A780CB1" w:rsidR="005E55C6" w:rsidRPr="00F40258" w:rsidRDefault="005E55C6" w:rsidP="0042736B">
      <w:pPr>
        <w:pStyle w:val="ListParagraph"/>
        <w:numPr>
          <w:ilvl w:val="0"/>
          <w:numId w:val="1"/>
        </w:numPr>
        <w:shd w:val="clear" w:color="auto" w:fill="FFFFFF"/>
        <w:rPr>
          <w:rFonts w:ascii="Arial" w:hAnsi="Arial" w:cs="Arial"/>
          <w:sz w:val="24"/>
          <w:szCs w:val="24"/>
        </w:rPr>
      </w:pPr>
      <w:r w:rsidRPr="00F40258">
        <w:rPr>
          <w:rFonts w:ascii="Arial" w:hAnsi="Arial" w:cs="Arial"/>
          <w:sz w:val="24"/>
          <w:szCs w:val="24"/>
        </w:rPr>
        <w:t>do not demonstrate significant support and engagement from potential customers</w:t>
      </w:r>
    </w:p>
    <w:p w14:paraId="05E71391" w14:textId="77777777" w:rsidR="005E55C6" w:rsidRPr="00F40258" w:rsidRDefault="005E55C6" w:rsidP="0042736B">
      <w:pPr>
        <w:pStyle w:val="ListParagraph"/>
        <w:numPr>
          <w:ilvl w:val="0"/>
          <w:numId w:val="1"/>
        </w:numPr>
        <w:shd w:val="clear" w:color="auto" w:fill="FFFFFF"/>
        <w:rPr>
          <w:rFonts w:ascii="Arial" w:hAnsi="Arial" w:cs="Arial"/>
          <w:sz w:val="24"/>
          <w:szCs w:val="24"/>
        </w:rPr>
      </w:pPr>
      <w:r w:rsidRPr="00F40258">
        <w:rPr>
          <w:rFonts w:ascii="Arial" w:hAnsi="Arial" w:cs="Arial"/>
          <w:sz w:val="24"/>
          <w:szCs w:val="24"/>
        </w:rPr>
        <w:t xml:space="preserve">do not evidence the potential for their proposed innovation to generate positive economic, </w:t>
      </w:r>
      <w:proofErr w:type="gramStart"/>
      <w:r w:rsidRPr="00F40258">
        <w:rPr>
          <w:rFonts w:ascii="Arial" w:hAnsi="Arial" w:cs="Arial"/>
          <w:sz w:val="24"/>
          <w:szCs w:val="24"/>
        </w:rPr>
        <w:t>environmental</w:t>
      </w:r>
      <w:proofErr w:type="gramEnd"/>
      <w:r w:rsidRPr="00F40258">
        <w:rPr>
          <w:rFonts w:ascii="Arial" w:hAnsi="Arial" w:cs="Arial"/>
          <w:sz w:val="24"/>
          <w:szCs w:val="24"/>
        </w:rPr>
        <w:t xml:space="preserve"> or societal impact</w:t>
      </w:r>
    </w:p>
    <w:p w14:paraId="0CE6500F" w14:textId="77777777" w:rsidR="005E55C6" w:rsidRPr="00F40258" w:rsidRDefault="005E55C6" w:rsidP="0042736B">
      <w:pPr>
        <w:pStyle w:val="ListParagraph"/>
        <w:numPr>
          <w:ilvl w:val="0"/>
          <w:numId w:val="1"/>
        </w:numPr>
        <w:shd w:val="clear" w:color="auto" w:fill="FFFFFF"/>
        <w:rPr>
          <w:rFonts w:ascii="Arial" w:hAnsi="Arial" w:cs="Arial"/>
          <w:sz w:val="24"/>
          <w:szCs w:val="24"/>
        </w:rPr>
      </w:pPr>
      <w:r w:rsidRPr="00F40258">
        <w:rPr>
          <w:rFonts w:ascii="Arial" w:hAnsi="Arial" w:cs="Arial"/>
          <w:sz w:val="24"/>
          <w:szCs w:val="24"/>
        </w:rPr>
        <w:t>do not address how any potentially negative outcomes would be managed</w:t>
      </w:r>
    </w:p>
    <w:p w14:paraId="7A9A13A1" w14:textId="77777777" w:rsidR="005E55C6" w:rsidRPr="00F40258" w:rsidRDefault="005E55C6" w:rsidP="0042736B">
      <w:pPr>
        <w:pStyle w:val="ListParagraph"/>
        <w:numPr>
          <w:ilvl w:val="0"/>
          <w:numId w:val="1"/>
        </w:numPr>
        <w:shd w:val="clear" w:color="auto" w:fill="FFFFFF"/>
        <w:rPr>
          <w:rFonts w:ascii="Arial" w:hAnsi="Arial" w:cs="Arial"/>
          <w:sz w:val="24"/>
          <w:szCs w:val="24"/>
        </w:rPr>
      </w:pPr>
      <w:r w:rsidRPr="00F40258">
        <w:rPr>
          <w:rFonts w:ascii="Arial" w:hAnsi="Arial" w:cs="Arial"/>
          <w:sz w:val="24"/>
          <w:szCs w:val="24"/>
        </w:rPr>
        <w:t>are being funded elsewhere in the UK Space Agency or UK Government</w:t>
      </w:r>
    </w:p>
    <w:p w14:paraId="03F012EF" w14:textId="77777777" w:rsidR="005E55C6" w:rsidRPr="00F40258" w:rsidRDefault="005E55C6" w:rsidP="0042736B">
      <w:pPr>
        <w:pStyle w:val="ListParagraph"/>
        <w:numPr>
          <w:ilvl w:val="0"/>
          <w:numId w:val="1"/>
        </w:numPr>
        <w:shd w:val="clear" w:color="auto" w:fill="FFFFFF"/>
        <w:rPr>
          <w:rFonts w:ascii="Arial" w:hAnsi="Arial" w:cs="Arial"/>
          <w:sz w:val="24"/>
          <w:szCs w:val="24"/>
        </w:rPr>
      </w:pPr>
      <w:r w:rsidRPr="00F40258">
        <w:rPr>
          <w:rFonts w:ascii="Arial" w:hAnsi="Arial" w:cs="Arial"/>
          <w:sz w:val="24"/>
          <w:szCs w:val="24"/>
        </w:rPr>
        <w:t>would directly duplicate other UK Government or EU funded initiative you have already been funded to deliver</w:t>
      </w:r>
    </w:p>
    <w:p w14:paraId="4135DA9A" w14:textId="765C1CA3" w:rsidR="0046132B" w:rsidRPr="004B66A8" w:rsidRDefault="005E55C6" w:rsidP="08960EC8">
      <w:pPr>
        <w:pStyle w:val="ListParagraph"/>
        <w:numPr>
          <w:ilvl w:val="0"/>
          <w:numId w:val="1"/>
        </w:numPr>
        <w:shd w:val="clear" w:color="auto" w:fill="FFFFFF" w:themeFill="background1"/>
        <w:rPr>
          <w:rFonts w:ascii="Arial" w:hAnsi="Arial" w:cs="Arial"/>
          <w:sz w:val="24"/>
          <w:szCs w:val="24"/>
          <w:shd w:val="clear" w:color="auto" w:fill="FFFFFF"/>
        </w:rPr>
      </w:pPr>
      <w:r w:rsidRPr="00F40258">
        <w:rPr>
          <w:rFonts w:ascii="Arial" w:hAnsi="Arial" w:cs="Arial"/>
          <w:sz w:val="24"/>
          <w:szCs w:val="24"/>
        </w:rPr>
        <w:t>are covered by existing commercial agreements to deliver the proposed solutions</w:t>
      </w:r>
    </w:p>
    <w:p w14:paraId="325C007F" w14:textId="5C4ADB97" w:rsidR="0046132B" w:rsidRDefault="0046132B" w:rsidP="0042736B">
      <w:pPr>
        <w:pStyle w:val="ListParagraph"/>
        <w:numPr>
          <w:ilvl w:val="0"/>
          <w:numId w:val="1"/>
        </w:numPr>
        <w:shd w:val="clear" w:color="auto" w:fill="FFFFFF"/>
        <w:rPr>
          <w:rStyle w:val="cf01"/>
          <w:rFonts w:ascii="Arial" w:hAnsi="Arial" w:cs="Arial"/>
          <w:color w:val="auto"/>
          <w:sz w:val="24"/>
          <w:szCs w:val="24"/>
        </w:rPr>
      </w:pPr>
      <w:r w:rsidRPr="00F40258">
        <w:rPr>
          <w:rStyle w:val="cf01"/>
          <w:rFonts w:ascii="Arial" w:hAnsi="Arial" w:cs="Arial"/>
          <w:color w:val="auto"/>
          <w:sz w:val="24"/>
          <w:szCs w:val="24"/>
        </w:rPr>
        <w:t>cannot provide reporting against the UK Space Agency’s North Star Metric</w:t>
      </w:r>
    </w:p>
    <w:p w14:paraId="73B31C6A" w14:textId="32A7B1D9" w:rsidR="006F2ABF" w:rsidRPr="00F40258" w:rsidRDefault="00537E5B" w:rsidP="0042736B">
      <w:pPr>
        <w:pStyle w:val="ListParagraph"/>
        <w:numPr>
          <w:ilvl w:val="0"/>
          <w:numId w:val="1"/>
        </w:numPr>
        <w:shd w:val="clear" w:color="auto" w:fill="FFFFFF"/>
        <w:rPr>
          <w:rStyle w:val="cf01"/>
          <w:rFonts w:ascii="Arial" w:hAnsi="Arial" w:cs="Arial"/>
          <w:color w:val="auto"/>
          <w:sz w:val="24"/>
          <w:szCs w:val="24"/>
        </w:rPr>
      </w:pPr>
      <w:r>
        <w:rPr>
          <w:rStyle w:val="cf01"/>
          <w:rFonts w:ascii="Arial" w:hAnsi="Arial" w:cs="Arial"/>
          <w:color w:val="auto"/>
          <w:sz w:val="24"/>
          <w:szCs w:val="24"/>
        </w:rPr>
        <w:t>p</w:t>
      </w:r>
      <w:r w:rsidR="006F2ABF">
        <w:rPr>
          <w:rStyle w:val="cf01"/>
          <w:rFonts w:ascii="Arial" w:hAnsi="Arial" w:cs="Arial"/>
          <w:color w:val="auto"/>
          <w:sz w:val="24"/>
          <w:szCs w:val="24"/>
        </w:rPr>
        <w:t>rojects that do not deliver a major milestone</w:t>
      </w:r>
      <w:r w:rsidR="000773D1">
        <w:rPr>
          <w:rStyle w:val="cf01"/>
          <w:rFonts w:ascii="Arial" w:hAnsi="Arial" w:cs="Arial"/>
          <w:color w:val="auto"/>
          <w:sz w:val="24"/>
          <w:szCs w:val="24"/>
        </w:rPr>
        <w:t>s</w:t>
      </w:r>
      <w:r w:rsidR="006F2ABF">
        <w:rPr>
          <w:rStyle w:val="cf01"/>
          <w:rFonts w:ascii="Arial" w:hAnsi="Arial" w:cs="Arial"/>
          <w:color w:val="auto"/>
          <w:sz w:val="24"/>
          <w:szCs w:val="24"/>
        </w:rPr>
        <w:t xml:space="preserve"> before </w:t>
      </w:r>
      <w:r w:rsidR="00A373BD">
        <w:rPr>
          <w:rStyle w:val="cf01"/>
          <w:rFonts w:ascii="Arial" w:hAnsi="Arial" w:cs="Arial"/>
          <w:color w:val="auto"/>
          <w:sz w:val="24"/>
          <w:szCs w:val="24"/>
        </w:rPr>
        <w:t>31/03/2025.</w:t>
      </w:r>
    </w:p>
    <w:p w14:paraId="2B786780" w14:textId="6F5CFA1D" w:rsidR="00A34B9A" w:rsidRPr="00F40258" w:rsidRDefault="00A34B9A" w:rsidP="00A03E95">
      <w:pPr>
        <w:spacing w:after="0"/>
        <w:rPr>
          <w:rFonts w:ascii="Arial" w:hAnsi="Arial" w:cs="Arial"/>
          <w:sz w:val="24"/>
          <w:szCs w:val="24"/>
        </w:rPr>
      </w:pPr>
    </w:p>
    <w:p w14:paraId="44B61418" w14:textId="110F6651" w:rsidR="00F645A9" w:rsidRDefault="00F645A9" w:rsidP="0042736B">
      <w:pPr>
        <w:pStyle w:val="Heading1"/>
        <w:numPr>
          <w:ilvl w:val="0"/>
          <w:numId w:val="19"/>
        </w:numPr>
        <w:tabs>
          <w:tab w:val="left" w:pos="4395"/>
        </w:tabs>
        <w:rPr>
          <w:rFonts w:ascii="Arial" w:hAnsi="Arial" w:cs="Arial"/>
          <w:b/>
          <w:bCs/>
          <w:color w:val="000000" w:themeColor="text1"/>
          <w:sz w:val="40"/>
          <w:szCs w:val="40"/>
        </w:rPr>
      </w:pPr>
      <w:bookmarkStart w:id="37" w:name="_Toc150951985"/>
      <w:bookmarkStart w:id="38" w:name="_Toc165911089"/>
      <w:r w:rsidRPr="004B66A8">
        <w:rPr>
          <w:rFonts w:ascii="Arial" w:hAnsi="Arial" w:cs="Arial"/>
          <w:b/>
          <w:bCs/>
          <w:color w:val="000000" w:themeColor="text1"/>
          <w:sz w:val="40"/>
          <w:szCs w:val="40"/>
        </w:rPr>
        <w:t>Dates</w:t>
      </w:r>
      <w:r w:rsidR="00345BFC" w:rsidRPr="004B66A8">
        <w:rPr>
          <w:rFonts w:ascii="Arial" w:hAnsi="Arial" w:cs="Arial"/>
          <w:b/>
          <w:bCs/>
          <w:color w:val="000000" w:themeColor="text1"/>
          <w:sz w:val="40"/>
          <w:szCs w:val="40"/>
        </w:rPr>
        <w:t xml:space="preserve"> &amp; Competition Deadline</w:t>
      </w:r>
      <w:bookmarkEnd w:id="37"/>
      <w:bookmarkEnd w:id="38"/>
    </w:p>
    <w:p w14:paraId="3A142A42" w14:textId="77777777" w:rsidR="00FF7289" w:rsidRPr="00FF7289" w:rsidRDefault="00FF7289" w:rsidP="00FF7289"/>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892B42" w:rsidRPr="00892B42" w14:paraId="4729C0A4" w14:textId="77777777" w:rsidTr="00B9679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2E69523"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Open date </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62F409D3" w14:textId="0D223AD4" w:rsidR="00892B42" w:rsidRPr="00010066" w:rsidRDefault="00C604EA" w:rsidP="00892B4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w:t>
            </w:r>
            <w:r w:rsidR="00845D26" w:rsidRPr="00010066">
              <w:rPr>
                <w:rFonts w:ascii="Arial" w:eastAsia="Times New Roman" w:hAnsi="Arial" w:cs="Arial"/>
                <w:sz w:val="24"/>
                <w:szCs w:val="24"/>
                <w:vertAlign w:val="superscript"/>
                <w:lang w:eastAsia="en-GB"/>
              </w:rPr>
              <w:t>th</w:t>
            </w:r>
            <w:r w:rsidR="00845D26" w:rsidRPr="00010066">
              <w:rPr>
                <w:rFonts w:ascii="Arial" w:eastAsia="Times New Roman" w:hAnsi="Arial" w:cs="Arial"/>
                <w:sz w:val="24"/>
                <w:szCs w:val="24"/>
                <w:lang w:eastAsia="en-GB"/>
              </w:rPr>
              <w:t xml:space="preserve"> May 2024</w:t>
            </w:r>
          </w:p>
        </w:tc>
      </w:tr>
      <w:tr w:rsidR="00892B42" w:rsidRPr="00892B42" w14:paraId="55A31634" w14:textId="77777777" w:rsidTr="00B9679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E4D3863"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Close date </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03790AE1" w14:textId="6D86E3ED" w:rsidR="00892B42" w:rsidRPr="00010066" w:rsidRDefault="00686E99" w:rsidP="00892B42">
            <w:pPr>
              <w:spacing w:after="0" w:line="240" w:lineRule="auto"/>
              <w:textAlignment w:val="baseline"/>
              <w:rPr>
                <w:rFonts w:ascii="Arial" w:eastAsia="Times New Roman" w:hAnsi="Arial" w:cs="Arial"/>
                <w:sz w:val="24"/>
                <w:szCs w:val="24"/>
                <w:lang w:eastAsia="en-GB"/>
              </w:rPr>
            </w:pPr>
            <w:r w:rsidRPr="00010066">
              <w:rPr>
                <w:rFonts w:ascii="Arial" w:eastAsia="Times New Roman" w:hAnsi="Arial" w:cs="Arial"/>
                <w:sz w:val="24"/>
                <w:szCs w:val="24"/>
                <w:lang w:eastAsia="en-GB"/>
              </w:rPr>
              <w:t>14.00</w:t>
            </w:r>
            <w:r w:rsidR="00BB35FD" w:rsidRPr="00010066">
              <w:rPr>
                <w:rFonts w:ascii="Arial" w:eastAsia="Times New Roman" w:hAnsi="Arial" w:cs="Arial"/>
                <w:sz w:val="24"/>
                <w:szCs w:val="24"/>
                <w:lang w:eastAsia="en-GB"/>
              </w:rPr>
              <w:t xml:space="preserve">pm </w:t>
            </w:r>
            <w:r w:rsidRPr="00010066">
              <w:rPr>
                <w:rFonts w:ascii="Arial" w:eastAsia="Times New Roman" w:hAnsi="Arial" w:cs="Arial"/>
                <w:sz w:val="24"/>
                <w:szCs w:val="24"/>
                <w:lang w:eastAsia="en-GB"/>
              </w:rPr>
              <w:t>1</w:t>
            </w:r>
            <w:r w:rsidR="00C604EA">
              <w:rPr>
                <w:rFonts w:ascii="Arial" w:eastAsia="Times New Roman" w:hAnsi="Arial" w:cs="Arial"/>
                <w:sz w:val="24"/>
                <w:szCs w:val="24"/>
                <w:lang w:eastAsia="en-GB"/>
              </w:rPr>
              <w:t>4</w:t>
            </w:r>
            <w:r w:rsidRPr="00010066">
              <w:rPr>
                <w:rFonts w:ascii="Arial" w:eastAsia="Times New Roman" w:hAnsi="Arial" w:cs="Arial"/>
                <w:sz w:val="24"/>
                <w:szCs w:val="24"/>
                <w:vertAlign w:val="superscript"/>
                <w:lang w:eastAsia="en-GB"/>
              </w:rPr>
              <w:t>th</w:t>
            </w:r>
            <w:r w:rsidRPr="00010066">
              <w:rPr>
                <w:rFonts w:ascii="Arial" w:eastAsia="Times New Roman" w:hAnsi="Arial" w:cs="Arial"/>
                <w:sz w:val="24"/>
                <w:szCs w:val="24"/>
                <w:lang w:eastAsia="en-GB"/>
              </w:rPr>
              <w:t xml:space="preserve"> June 2024</w:t>
            </w:r>
          </w:p>
        </w:tc>
      </w:tr>
      <w:tr w:rsidR="00892B42" w:rsidRPr="00892B42" w14:paraId="68CA0E14" w14:textId="77777777" w:rsidTr="00B9679F">
        <w:trPr>
          <w:trHeight w:val="7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C97B921"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Applicants notified and feedback provided </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13A62AF1" w14:textId="20F2092B" w:rsidR="00892B42" w:rsidRPr="00010066" w:rsidRDefault="00BB35FD" w:rsidP="00892B42">
            <w:pPr>
              <w:spacing w:after="0" w:line="240" w:lineRule="auto"/>
              <w:textAlignment w:val="baseline"/>
              <w:rPr>
                <w:rFonts w:ascii="Arial" w:eastAsia="Times New Roman" w:hAnsi="Arial" w:cs="Arial"/>
                <w:sz w:val="24"/>
                <w:szCs w:val="24"/>
                <w:lang w:eastAsia="en-GB"/>
              </w:rPr>
            </w:pPr>
            <w:r w:rsidRPr="00010066">
              <w:rPr>
                <w:rFonts w:ascii="Arial" w:eastAsia="Times New Roman" w:hAnsi="Arial" w:cs="Arial"/>
                <w:sz w:val="24"/>
                <w:szCs w:val="24"/>
                <w:lang w:eastAsia="en-GB"/>
              </w:rPr>
              <w:t>2</w:t>
            </w:r>
            <w:r w:rsidR="00C604EA">
              <w:rPr>
                <w:rFonts w:ascii="Arial" w:eastAsia="Times New Roman" w:hAnsi="Arial" w:cs="Arial"/>
                <w:sz w:val="24"/>
                <w:szCs w:val="24"/>
                <w:lang w:eastAsia="en-GB"/>
              </w:rPr>
              <w:t>8</w:t>
            </w:r>
            <w:r w:rsidRPr="00010066">
              <w:rPr>
                <w:rFonts w:ascii="Arial" w:eastAsia="Times New Roman" w:hAnsi="Arial" w:cs="Arial"/>
                <w:sz w:val="24"/>
                <w:szCs w:val="24"/>
                <w:vertAlign w:val="superscript"/>
                <w:lang w:eastAsia="en-GB"/>
              </w:rPr>
              <w:t>th</w:t>
            </w:r>
            <w:r w:rsidRPr="00010066">
              <w:rPr>
                <w:rFonts w:ascii="Arial" w:eastAsia="Times New Roman" w:hAnsi="Arial" w:cs="Arial"/>
                <w:sz w:val="24"/>
                <w:szCs w:val="24"/>
                <w:lang w:eastAsia="en-GB"/>
              </w:rPr>
              <w:t xml:space="preserve"> June 2024</w:t>
            </w:r>
          </w:p>
        </w:tc>
      </w:tr>
      <w:tr w:rsidR="00892B42" w:rsidRPr="00892B42" w14:paraId="6A15655A" w14:textId="77777777" w:rsidTr="00B9679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A8B0DC0"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Contracts awarded </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339B5B96" w14:textId="3FFC4616" w:rsidR="00892B42" w:rsidRPr="00010066" w:rsidRDefault="00C604EA" w:rsidP="515E765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05</w:t>
            </w:r>
            <w:r w:rsidR="008E7C41" w:rsidRPr="00010066">
              <w:rPr>
                <w:rFonts w:ascii="Arial" w:eastAsia="Times New Roman" w:hAnsi="Arial" w:cs="Arial"/>
                <w:sz w:val="24"/>
                <w:szCs w:val="24"/>
                <w:lang w:eastAsia="en-GB"/>
              </w:rPr>
              <w:t xml:space="preserve"> July 2024</w:t>
            </w:r>
          </w:p>
        </w:tc>
      </w:tr>
    </w:tbl>
    <w:p w14:paraId="1D9489A0" w14:textId="77777777" w:rsidR="00A34B9A" w:rsidRPr="00F40258" w:rsidRDefault="00A34B9A" w:rsidP="00A03E95">
      <w:pPr>
        <w:spacing w:after="0"/>
        <w:jc w:val="both"/>
        <w:rPr>
          <w:rFonts w:ascii="Arial" w:hAnsi="Arial" w:cs="Arial"/>
          <w:sz w:val="24"/>
          <w:szCs w:val="24"/>
        </w:rPr>
      </w:pPr>
    </w:p>
    <w:p w14:paraId="63659FC8" w14:textId="77777777" w:rsidR="00010066" w:rsidRPr="00F40258" w:rsidRDefault="00010066" w:rsidP="00A03E95">
      <w:pPr>
        <w:spacing w:after="0"/>
        <w:rPr>
          <w:rFonts w:ascii="Arial" w:hAnsi="Arial" w:cs="Arial"/>
          <w:sz w:val="24"/>
          <w:szCs w:val="24"/>
        </w:rPr>
      </w:pPr>
    </w:p>
    <w:p w14:paraId="59AE6726" w14:textId="73AD8A0C" w:rsidR="001F4751" w:rsidRPr="00010066" w:rsidRDefault="001F4751" w:rsidP="00010066">
      <w:pPr>
        <w:pStyle w:val="Heading1"/>
        <w:numPr>
          <w:ilvl w:val="0"/>
          <w:numId w:val="19"/>
        </w:numPr>
        <w:tabs>
          <w:tab w:val="left" w:pos="4395"/>
        </w:tabs>
        <w:rPr>
          <w:rFonts w:ascii="Arial" w:hAnsi="Arial" w:cs="Arial"/>
          <w:b/>
          <w:bCs/>
          <w:color w:val="000000" w:themeColor="text1"/>
          <w:sz w:val="40"/>
          <w:szCs w:val="40"/>
        </w:rPr>
      </w:pPr>
      <w:bookmarkStart w:id="39" w:name="_Toc150951986"/>
      <w:bookmarkStart w:id="40" w:name="_Toc165911090"/>
      <w:r w:rsidRPr="004B66A8">
        <w:rPr>
          <w:rFonts w:ascii="Arial" w:hAnsi="Arial" w:cs="Arial"/>
          <w:b/>
          <w:bCs/>
          <w:color w:val="000000" w:themeColor="text1"/>
          <w:sz w:val="40"/>
          <w:szCs w:val="40"/>
        </w:rPr>
        <w:lastRenderedPageBreak/>
        <w:t>How</w:t>
      </w:r>
      <w:r w:rsidR="006B352D" w:rsidRPr="004B66A8">
        <w:rPr>
          <w:rFonts w:ascii="Arial" w:hAnsi="Arial" w:cs="Arial"/>
          <w:b/>
          <w:bCs/>
          <w:color w:val="000000" w:themeColor="text1"/>
          <w:sz w:val="40"/>
          <w:szCs w:val="40"/>
        </w:rPr>
        <w:t xml:space="preserve"> </w:t>
      </w:r>
      <w:r w:rsidRPr="004B66A8">
        <w:rPr>
          <w:rFonts w:ascii="Arial" w:hAnsi="Arial" w:cs="Arial"/>
          <w:b/>
          <w:bCs/>
          <w:color w:val="000000" w:themeColor="text1"/>
          <w:sz w:val="40"/>
          <w:szCs w:val="40"/>
        </w:rPr>
        <w:t>to</w:t>
      </w:r>
      <w:r w:rsidR="006B352D" w:rsidRPr="004B66A8">
        <w:rPr>
          <w:rFonts w:ascii="Arial" w:hAnsi="Arial" w:cs="Arial"/>
          <w:b/>
          <w:bCs/>
          <w:color w:val="000000" w:themeColor="text1"/>
          <w:sz w:val="40"/>
          <w:szCs w:val="40"/>
        </w:rPr>
        <w:t xml:space="preserve"> </w:t>
      </w:r>
      <w:r w:rsidRPr="004B66A8">
        <w:rPr>
          <w:rFonts w:ascii="Arial" w:hAnsi="Arial" w:cs="Arial"/>
          <w:b/>
          <w:bCs/>
          <w:color w:val="000000" w:themeColor="text1"/>
          <w:sz w:val="40"/>
          <w:szCs w:val="40"/>
        </w:rPr>
        <w:t>app</w:t>
      </w:r>
      <w:r w:rsidRPr="00010066">
        <w:rPr>
          <w:rFonts w:ascii="Arial" w:hAnsi="Arial" w:cs="Arial"/>
          <w:b/>
          <w:bCs/>
          <w:color w:val="000000" w:themeColor="text1"/>
          <w:sz w:val="40"/>
          <w:szCs w:val="40"/>
        </w:rPr>
        <w:t>ly</w:t>
      </w:r>
      <w:bookmarkEnd w:id="39"/>
      <w:bookmarkEnd w:id="40"/>
    </w:p>
    <w:p w14:paraId="729262E3" w14:textId="77777777" w:rsidR="00A34B9A" w:rsidRPr="00F40258" w:rsidRDefault="00A34B9A" w:rsidP="00A03E95">
      <w:pPr>
        <w:spacing w:after="0"/>
        <w:jc w:val="both"/>
        <w:rPr>
          <w:rFonts w:ascii="Arial" w:hAnsi="Arial" w:cs="Arial"/>
          <w:sz w:val="24"/>
          <w:szCs w:val="24"/>
        </w:rPr>
      </w:pPr>
    </w:p>
    <w:p w14:paraId="4012111A" w14:textId="2775F5B8" w:rsidR="00A51675" w:rsidRDefault="00BA7402" w:rsidP="004B66A8">
      <w:pPr>
        <w:pStyle w:val="Heading2"/>
        <w:rPr>
          <w:rFonts w:ascii="Arial" w:hAnsi="Arial" w:cs="Arial"/>
          <w:b/>
          <w:bCs/>
          <w:color w:val="000000" w:themeColor="text1"/>
        </w:rPr>
      </w:pPr>
      <w:bookmarkStart w:id="41" w:name="_Toc150951987"/>
      <w:bookmarkStart w:id="42" w:name="_Toc165911091"/>
      <w:r w:rsidRPr="004B66A8">
        <w:rPr>
          <w:rFonts w:ascii="Arial" w:hAnsi="Arial" w:cs="Arial"/>
          <w:b/>
          <w:bCs/>
          <w:color w:val="000000" w:themeColor="text1"/>
        </w:rPr>
        <w:t>7.1 Before you Start</w:t>
      </w:r>
      <w:bookmarkEnd w:id="41"/>
      <w:bookmarkEnd w:id="42"/>
    </w:p>
    <w:p w14:paraId="266D79ED" w14:textId="77777777" w:rsidR="00FF7289" w:rsidRPr="00FF7289" w:rsidRDefault="00FF7289" w:rsidP="00FF7289"/>
    <w:p w14:paraId="7DF0B9CB" w14:textId="3F8F0382"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 xml:space="preserve">By </w:t>
      </w:r>
      <w:proofErr w:type="gramStart"/>
      <w:r w:rsidRPr="004B66A8">
        <w:rPr>
          <w:rStyle w:val="cf01"/>
          <w:rFonts w:ascii="Arial" w:hAnsi="Arial" w:cs="Arial"/>
          <w:color w:val="auto"/>
          <w:sz w:val="24"/>
          <w:szCs w:val="24"/>
        </w:rPr>
        <w:t>submitting an application</w:t>
      </w:r>
      <w:proofErr w:type="gramEnd"/>
      <w:r w:rsidRPr="004B66A8">
        <w:rPr>
          <w:rStyle w:val="cf01"/>
          <w:rFonts w:ascii="Arial" w:hAnsi="Arial" w:cs="Arial"/>
          <w:color w:val="auto"/>
          <w:sz w:val="24"/>
          <w:szCs w:val="24"/>
        </w:rPr>
        <w:t xml:space="preserve">, you agree to the terms of the draft contract which is attached to the Contract Notice in Annex A. The terms of the contract are non-negotiable and are included in the draft contract. We reserve the right to change the terms and conditions if </w:t>
      </w:r>
      <w:proofErr w:type="gramStart"/>
      <w:r w:rsidRPr="004B66A8">
        <w:rPr>
          <w:rStyle w:val="cf01"/>
          <w:rFonts w:ascii="Arial" w:hAnsi="Arial" w:cs="Arial"/>
          <w:color w:val="auto"/>
          <w:sz w:val="24"/>
          <w:szCs w:val="24"/>
        </w:rPr>
        <w:t>necessary</w:t>
      </w:r>
      <w:proofErr w:type="gramEnd"/>
      <w:r w:rsidRPr="004B66A8">
        <w:rPr>
          <w:rStyle w:val="cf01"/>
          <w:rFonts w:ascii="Arial" w:hAnsi="Arial" w:cs="Arial"/>
          <w:color w:val="auto"/>
          <w:sz w:val="24"/>
          <w:szCs w:val="24"/>
        </w:rPr>
        <w:t xml:space="preserve"> prior to contract signature.</w:t>
      </w:r>
    </w:p>
    <w:p w14:paraId="1714A898" w14:textId="77777777"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The final contract will include any milestones you have agreed with the funding authority and will be sent to you if your application is successful. The contract is binding once it is returned by you and signed by both parties.</w:t>
      </w:r>
    </w:p>
    <w:p w14:paraId="74386362" w14:textId="10539320"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 xml:space="preserve">Annex </w:t>
      </w:r>
      <w:r w:rsidR="004A3A50">
        <w:rPr>
          <w:rStyle w:val="cf01"/>
          <w:rFonts w:ascii="Arial" w:hAnsi="Arial" w:cs="Arial"/>
          <w:color w:val="auto"/>
          <w:sz w:val="24"/>
          <w:szCs w:val="24"/>
        </w:rPr>
        <w:t>D</w:t>
      </w:r>
      <w:r w:rsidRPr="004B66A8">
        <w:rPr>
          <w:rStyle w:val="cf01"/>
          <w:rFonts w:ascii="Arial" w:hAnsi="Arial" w:cs="Arial"/>
          <w:color w:val="auto"/>
          <w:sz w:val="24"/>
          <w:szCs w:val="24"/>
        </w:rPr>
        <w:t xml:space="preserve"> sets out the standard assessment process</w:t>
      </w:r>
      <w:r w:rsidR="000D3FEB">
        <w:rPr>
          <w:rStyle w:val="cf01"/>
          <w:rFonts w:ascii="Arial" w:hAnsi="Arial" w:cs="Arial"/>
          <w:color w:val="auto"/>
          <w:sz w:val="24"/>
          <w:szCs w:val="24"/>
        </w:rPr>
        <w:t xml:space="preserve"> you are required to fill in the </w:t>
      </w:r>
      <w:r w:rsidR="00F757D0">
        <w:rPr>
          <w:rStyle w:val="cf01"/>
          <w:rFonts w:ascii="Arial" w:hAnsi="Arial" w:cs="Arial"/>
          <w:color w:val="auto"/>
          <w:sz w:val="24"/>
          <w:szCs w:val="24"/>
        </w:rPr>
        <w:t>application form with your response and you must stick to the page limits set out in the evaluation criteria</w:t>
      </w:r>
      <w:r w:rsidR="003C4510">
        <w:rPr>
          <w:rStyle w:val="cf01"/>
          <w:rFonts w:ascii="Arial" w:hAnsi="Arial" w:cs="Arial"/>
          <w:color w:val="auto"/>
          <w:sz w:val="24"/>
          <w:szCs w:val="24"/>
        </w:rPr>
        <w:t xml:space="preserve"> if you are attaching appendix to your </w:t>
      </w:r>
      <w:proofErr w:type="gramStart"/>
      <w:r w:rsidR="003C4510">
        <w:rPr>
          <w:rStyle w:val="cf01"/>
          <w:rFonts w:ascii="Arial" w:hAnsi="Arial" w:cs="Arial"/>
          <w:color w:val="auto"/>
          <w:sz w:val="24"/>
          <w:szCs w:val="24"/>
        </w:rPr>
        <w:t>submission</w:t>
      </w:r>
      <w:proofErr w:type="gramEnd"/>
      <w:r w:rsidR="003C4510">
        <w:rPr>
          <w:rStyle w:val="cf01"/>
          <w:rFonts w:ascii="Arial" w:hAnsi="Arial" w:cs="Arial"/>
          <w:color w:val="auto"/>
          <w:sz w:val="24"/>
          <w:szCs w:val="24"/>
        </w:rPr>
        <w:t xml:space="preserve"> they must be </w:t>
      </w:r>
      <w:r w:rsidR="004727B5">
        <w:rPr>
          <w:rStyle w:val="cf01"/>
          <w:rFonts w:ascii="Arial" w:hAnsi="Arial" w:cs="Arial"/>
          <w:color w:val="auto"/>
          <w:sz w:val="24"/>
          <w:szCs w:val="24"/>
        </w:rPr>
        <w:t xml:space="preserve">a readable format PDF or other. DO NOT submit your application </w:t>
      </w:r>
      <w:r w:rsidR="004A3A50">
        <w:rPr>
          <w:rStyle w:val="cf01"/>
          <w:rFonts w:ascii="Arial" w:hAnsi="Arial" w:cs="Arial"/>
          <w:color w:val="auto"/>
          <w:sz w:val="24"/>
          <w:szCs w:val="24"/>
        </w:rPr>
        <w:t>as</w:t>
      </w:r>
      <w:r w:rsidR="004727B5">
        <w:rPr>
          <w:rStyle w:val="cf01"/>
          <w:rFonts w:ascii="Arial" w:hAnsi="Arial" w:cs="Arial"/>
          <w:color w:val="auto"/>
          <w:sz w:val="24"/>
          <w:szCs w:val="24"/>
        </w:rPr>
        <w:t xml:space="preserve"> a zip folder. </w:t>
      </w:r>
    </w:p>
    <w:p w14:paraId="324996EC" w14:textId="77777777" w:rsidR="00BA7402" w:rsidRPr="004B66A8" w:rsidRDefault="00BA7402" w:rsidP="004B66A8">
      <w:pPr>
        <w:shd w:val="clear" w:color="auto" w:fill="FFFFFF"/>
        <w:rPr>
          <w:rStyle w:val="cf01"/>
          <w:rFonts w:ascii="Arial" w:hAnsi="Arial" w:cs="Arial"/>
          <w:color w:val="auto"/>
          <w:sz w:val="24"/>
          <w:szCs w:val="24"/>
        </w:rPr>
      </w:pPr>
    </w:p>
    <w:p w14:paraId="4C2F9A00" w14:textId="77777777"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As the applicant you are responsible for:</w:t>
      </w:r>
    </w:p>
    <w:p w14:paraId="5933C9AA" w14:textId="77777777"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w:t>
      </w:r>
      <w:r w:rsidRPr="004B66A8">
        <w:rPr>
          <w:rStyle w:val="cf01"/>
          <w:rFonts w:ascii="Arial" w:hAnsi="Arial" w:cs="Arial"/>
          <w:color w:val="auto"/>
          <w:sz w:val="24"/>
          <w:szCs w:val="24"/>
        </w:rPr>
        <w:tab/>
        <w:t>collecting the information for your application</w:t>
      </w:r>
    </w:p>
    <w:p w14:paraId="32CC6C87" w14:textId="77777777"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w:t>
      </w:r>
      <w:r w:rsidRPr="004B66A8">
        <w:rPr>
          <w:rStyle w:val="cf01"/>
          <w:rFonts w:ascii="Arial" w:hAnsi="Arial" w:cs="Arial"/>
          <w:color w:val="auto"/>
          <w:sz w:val="24"/>
          <w:szCs w:val="24"/>
        </w:rPr>
        <w:tab/>
        <w:t>representing your organisation in leading the project if your application is successful</w:t>
      </w:r>
    </w:p>
    <w:p w14:paraId="676C54DA" w14:textId="77777777" w:rsidR="00BA7402" w:rsidRPr="004B66A8" w:rsidRDefault="00BA7402" w:rsidP="004B66A8">
      <w:pPr>
        <w:shd w:val="clear" w:color="auto" w:fill="FFFFFF"/>
        <w:rPr>
          <w:rStyle w:val="cf01"/>
          <w:rFonts w:ascii="Arial" w:hAnsi="Arial" w:cs="Arial"/>
          <w:color w:val="auto"/>
          <w:sz w:val="24"/>
          <w:szCs w:val="24"/>
        </w:rPr>
      </w:pPr>
    </w:p>
    <w:p w14:paraId="1A43BFC2" w14:textId="2E96439F" w:rsidR="00A51675" w:rsidRPr="00F40258" w:rsidRDefault="00BA7402" w:rsidP="00BA7402">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 xml:space="preserve">The UK Space Agency’s North Star Metric: In addition to ongoing reporting, successful applicants will be expected to provide the UK Space Agency with 6-monthly updates on North Star Metrics </w:t>
      </w:r>
      <w:proofErr w:type="gramStart"/>
      <w:r w:rsidRPr="004B66A8">
        <w:rPr>
          <w:rStyle w:val="cf01"/>
          <w:rFonts w:ascii="Arial" w:hAnsi="Arial" w:cs="Arial"/>
          <w:color w:val="auto"/>
          <w:sz w:val="24"/>
          <w:szCs w:val="24"/>
        </w:rPr>
        <w:t>during the course of</w:t>
      </w:r>
      <w:proofErr w:type="gramEnd"/>
      <w:r w:rsidRPr="004B66A8">
        <w:rPr>
          <w:rStyle w:val="cf01"/>
          <w:rFonts w:ascii="Arial" w:hAnsi="Arial" w:cs="Arial"/>
          <w:color w:val="auto"/>
          <w:sz w:val="24"/>
          <w:szCs w:val="24"/>
        </w:rPr>
        <w:t xml:space="preserve"> project delivery, and information on the impact of funding support up to 10 years after project completion. Details of this can be found in the additional guidance </w:t>
      </w:r>
      <w:r w:rsidR="00F43ACA" w:rsidRPr="004B66A8">
        <w:rPr>
          <w:rStyle w:val="cf01"/>
          <w:rFonts w:ascii="Arial" w:hAnsi="Arial" w:cs="Arial"/>
          <w:color w:val="auto"/>
          <w:sz w:val="24"/>
          <w:szCs w:val="24"/>
        </w:rPr>
        <w:t>document.</w:t>
      </w:r>
    </w:p>
    <w:p w14:paraId="5BC3710C" w14:textId="77777777" w:rsidR="00E70423" w:rsidRPr="00F40258" w:rsidRDefault="00E70423" w:rsidP="00BA7402">
      <w:pPr>
        <w:shd w:val="clear" w:color="auto" w:fill="FFFFFF"/>
        <w:rPr>
          <w:rStyle w:val="cf01"/>
          <w:rFonts w:ascii="Arial" w:hAnsi="Arial" w:cs="Arial"/>
          <w:color w:val="auto"/>
          <w:sz w:val="24"/>
          <w:szCs w:val="24"/>
        </w:rPr>
      </w:pPr>
    </w:p>
    <w:p w14:paraId="7C7D7F50" w14:textId="6854E0A0" w:rsidR="002029AD" w:rsidRPr="004B66A8" w:rsidRDefault="00E70423" w:rsidP="004B66A8">
      <w:pPr>
        <w:pStyle w:val="Heading2"/>
        <w:rPr>
          <w:rFonts w:ascii="Arial" w:hAnsi="Arial" w:cs="Arial"/>
          <w:b/>
          <w:bCs/>
          <w:color w:val="000000" w:themeColor="text1"/>
        </w:rPr>
      </w:pPr>
      <w:bookmarkStart w:id="43" w:name="_Toc150951988"/>
      <w:bookmarkStart w:id="44" w:name="_Toc165911092"/>
      <w:r w:rsidRPr="00B9679F">
        <w:rPr>
          <w:rFonts w:ascii="Arial" w:hAnsi="Arial" w:cs="Arial"/>
          <w:b/>
          <w:color w:val="000000" w:themeColor="text1"/>
        </w:rPr>
        <w:t>7.2 What Happens Next</w:t>
      </w:r>
      <w:bookmarkEnd w:id="43"/>
      <w:bookmarkEnd w:id="44"/>
    </w:p>
    <w:p w14:paraId="3A33EED6" w14:textId="02F41EDA" w:rsidR="00324333" w:rsidRPr="00F40258" w:rsidRDefault="00324333" w:rsidP="00A03E95">
      <w:pPr>
        <w:spacing w:after="0"/>
        <w:jc w:val="both"/>
        <w:rPr>
          <w:rFonts w:ascii="Arial" w:hAnsi="Arial" w:cs="Arial"/>
          <w:b/>
          <w:sz w:val="24"/>
          <w:szCs w:val="24"/>
        </w:rPr>
      </w:pPr>
    </w:p>
    <w:p w14:paraId="1AD83391" w14:textId="2459B09D" w:rsidR="002267EA" w:rsidRPr="00F40258" w:rsidRDefault="00E70423" w:rsidP="00A03E95">
      <w:pPr>
        <w:spacing w:after="0"/>
        <w:jc w:val="both"/>
        <w:rPr>
          <w:rFonts w:ascii="Arial" w:hAnsi="Arial" w:cs="Arial"/>
          <w:bCs/>
          <w:sz w:val="24"/>
          <w:szCs w:val="24"/>
        </w:rPr>
      </w:pPr>
      <w:r w:rsidRPr="00F40258">
        <w:rPr>
          <w:rFonts w:ascii="Arial" w:hAnsi="Arial" w:cs="Arial"/>
          <w:sz w:val="24"/>
          <w:szCs w:val="24"/>
        </w:rPr>
        <w:t>A selected panel of assessors will review and score your application. You will be notified of the outcome and feedback will be provided. Contracts for this competition will then be issued to all successful applicants. Further details can be found in the additional guidance document.</w:t>
      </w:r>
    </w:p>
    <w:p w14:paraId="78E615A2" w14:textId="2AD7DD7C" w:rsidR="00527B91" w:rsidRPr="00F40258" w:rsidRDefault="00527B91" w:rsidP="00A03E95">
      <w:pPr>
        <w:spacing w:after="0"/>
        <w:jc w:val="both"/>
        <w:rPr>
          <w:rFonts w:ascii="Arial" w:hAnsi="Arial" w:cs="Arial"/>
          <w:bCs/>
          <w:sz w:val="24"/>
          <w:szCs w:val="24"/>
        </w:rPr>
      </w:pPr>
    </w:p>
    <w:p w14:paraId="0F4B56DB" w14:textId="556FC48B" w:rsidR="00D460EB" w:rsidRPr="004B66A8" w:rsidRDefault="00220A13" w:rsidP="004B66A8">
      <w:pPr>
        <w:pStyle w:val="Heading2"/>
        <w:rPr>
          <w:rFonts w:ascii="Arial" w:hAnsi="Arial" w:cs="Arial"/>
          <w:b/>
          <w:bCs/>
          <w:color w:val="000000" w:themeColor="text1"/>
        </w:rPr>
      </w:pPr>
      <w:bookmarkStart w:id="45" w:name="_Toc150951989"/>
      <w:bookmarkStart w:id="46" w:name="_Toc165911093"/>
      <w:r w:rsidRPr="004B66A8">
        <w:rPr>
          <w:rFonts w:ascii="Arial" w:hAnsi="Arial" w:cs="Arial"/>
          <w:b/>
          <w:bCs/>
          <w:color w:val="000000" w:themeColor="text1"/>
        </w:rPr>
        <w:t>7.3 What we will ask you</w:t>
      </w:r>
      <w:bookmarkEnd w:id="45"/>
      <w:bookmarkEnd w:id="46"/>
      <w:r w:rsidRPr="004B66A8">
        <w:rPr>
          <w:rFonts w:ascii="Arial" w:hAnsi="Arial" w:cs="Arial"/>
          <w:b/>
          <w:bCs/>
          <w:color w:val="000000" w:themeColor="text1"/>
        </w:rPr>
        <w:t xml:space="preserve"> </w:t>
      </w:r>
    </w:p>
    <w:p w14:paraId="1044C70C" w14:textId="03E8DBC2" w:rsidR="00A51675" w:rsidRPr="00F40258" w:rsidRDefault="00A51675" w:rsidP="00A03E95">
      <w:pPr>
        <w:spacing w:after="0"/>
        <w:jc w:val="both"/>
        <w:rPr>
          <w:rFonts w:ascii="Arial" w:hAnsi="Arial" w:cs="Arial"/>
          <w:bCs/>
          <w:sz w:val="24"/>
          <w:szCs w:val="24"/>
        </w:rPr>
      </w:pPr>
    </w:p>
    <w:p w14:paraId="139CF708" w14:textId="77777777" w:rsidR="00220A13" w:rsidRPr="00F40258" w:rsidRDefault="00220A13" w:rsidP="00220A13">
      <w:pPr>
        <w:rPr>
          <w:rFonts w:ascii="Arial" w:hAnsi="Arial" w:cs="Arial"/>
          <w:sz w:val="24"/>
          <w:szCs w:val="24"/>
        </w:rPr>
      </w:pPr>
      <w:r w:rsidRPr="00F40258">
        <w:rPr>
          <w:rFonts w:ascii="Arial" w:hAnsi="Arial" w:cs="Arial"/>
          <w:sz w:val="24"/>
          <w:szCs w:val="24"/>
        </w:rPr>
        <w:t>The application is split into 4 sections:</w:t>
      </w:r>
    </w:p>
    <w:p w14:paraId="07BDA9ED" w14:textId="77777777" w:rsidR="00220A13" w:rsidRPr="00F40258" w:rsidRDefault="00220A13" w:rsidP="0042736B">
      <w:pPr>
        <w:pStyle w:val="ListParagraph"/>
        <w:numPr>
          <w:ilvl w:val="0"/>
          <w:numId w:val="2"/>
        </w:numPr>
        <w:rPr>
          <w:rFonts w:ascii="Arial" w:hAnsi="Arial" w:cs="Arial"/>
          <w:sz w:val="24"/>
          <w:szCs w:val="24"/>
        </w:rPr>
      </w:pPr>
      <w:r w:rsidRPr="00F40258">
        <w:rPr>
          <w:rFonts w:ascii="Arial" w:hAnsi="Arial" w:cs="Arial"/>
          <w:sz w:val="24"/>
          <w:szCs w:val="24"/>
        </w:rPr>
        <w:t>Project details</w:t>
      </w:r>
    </w:p>
    <w:p w14:paraId="122CAF89" w14:textId="77777777" w:rsidR="00220A13" w:rsidRPr="00F40258" w:rsidRDefault="00220A13" w:rsidP="0042736B">
      <w:pPr>
        <w:pStyle w:val="ListParagraph"/>
        <w:numPr>
          <w:ilvl w:val="0"/>
          <w:numId w:val="2"/>
        </w:numPr>
        <w:rPr>
          <w:rFonts w:ascii="Arial" w:hAnsi="Arial" w:cs="Arial"/>
          <w:sz w:val="24"/>
          <w:szCs w:val="24"/>
        </w:rPr>
      </w:pPr>
      <w:r w:rsidRPr="00F40258">
        <w:rPr>
          <w:rFonts w:ascii="Arial" w:hAnsi="Arial" w:cs="Arial"/>
          <w:sz w:val="24"/>
          <w:szCs w:val="24"/>
        </w:rPr>
        <w:t>Application questions</w:t>
      </w:r>
    </w:p>
    <w:p w14:paraId="5756C45B" w14:textId="77777777" w:rsidR="00220A13" w:rsidRPr="00F40258" w:rsidRDefault="00220A13" w:rsidP="0042736B">
      <w:pPr>
        <w:pStyle w:val="ListParagraph"/>
        <w:numPr>
          <w:ilvl w:val="0"/>
          <w:numId w:val="2"/>
        </w:numPr>
        <w:rPr>
          <w:rFonts w:ascii="Arial" w:hAnsi="Arial" w:cs="Arial"/>
          <w:sz w:val="24"/>
          <w:szCs w:val="24"/>
        </w:rPr>
      </w:pPr>
      <w:r w:rsidRPr="00F40258">
        <w:rPr>
          <w:rFonts w:ascii="Arial" w:hAnsi="Arial" w:cs="Arial"/>
          <w:sz w:val="24"/>
          <w:szCs w:val="24"/>
        </w:rPr>
        <w:t>Finances</w:t>
      </w:r>
    </w:p>
    <w:p w14:paraId="36B7A9A1" w14:textId="77777777" w:rsidR="00220A13" w:rsidRPr="00F40258" w:rsidRDefault="00220A13" w:rsidP="0042736B">
      <w:pPr>
        <w:pStyle w:val="ListParagraph"/>
        <w:numPr>
          <w:ilvl w:val="0"/>
          <w:numId w:val="2"/>
        </w:numPr>
        <w:rPr>
          <w:rFonts w:ascii="Arial" w:hAnsi="Arial" w:cs="Arial"/>
          <w:sz w:val="24"/>
          <w:szCs w:val="24"/>
        </w:rPr>
      </w:pPr>
      <w:r w:rsidRPr="00F40258">
        <w:rPr>
          <w:rFonts w:ascii="Arial" w:hAnsi="Arial" w:cs="Arial"/>
          <w:sz w:val="24"/>
          <w:szCs w:val="24"/>
        </w:rPr>
        <w:lastRenderedPageBreak/>
        <w:t>Background IP</w:t>
      </w:r>
    </w:p>
    <w:p w14:paraId="3EF365C6" w14:textId="77777777" w:rsidR="00220A13" w:rsidRPr="00F40258" w:rsidRDefault="00220A13" w:rsidP="00220A13">
      <w:pPr>
        <w:pStyle w:val="ListParagraph"/>
        <w:rPr>
          <w:rFonts w:ascii="Arial" w:hAnsi="Arial" w:cs="Arial"/>
          <w:sz w:val="24"/>
          <w:szCs w:val="24"/>
        </w:rPr>
      </w:pPr>
    </w:p>
    <w:p w14:paraId="3F9EFC6D" w14:textId="77777777" w:rsidR="00220A13" w:rsidRPr="00F40258" w:rsidRDefault="00220A13" w:rsidP="00220A13">
      <w:pPr>
        <w:pStyle w:val="paragraph"/>
        <w:spacing w:before="0" w:beforeAutospacing="0" w:after="0" w:afterAutospacing="0"/>
        <w:textAlignment w:val="baseline"/>
        <w:rPr>
          <w:rFonts w:ascii="Arial" w:hAnsi="Arial" w:cs="Arial"/>
        </w:rPr>
      </w:pPr>
      <w:r w:rsidRPr="00F40258">
        <w:rPr>
          <w:rStyle w:val="eop"/>
          <w:rFonts w:ascii="Arial" w:hAnsi="Arial" w:cs="Arial"/>
          <w:color w:val="0B0C0C"/>
        </w:rPr>
        <w:t> </w:t>
      </w:r>
    </w:p>
    <w:p w14:paraId="5146A9AE" w14:textId="77777777" w:rsidR="00220A13" w:rsidRPr="00F40258" w:rsidRDefault="00220A13" w:rsidP="00220A13">
      <w:pPr>
        <w:pStyle w:val="paragraph"/>
        <w:shd w:val="clear" w:color="auto" w:fill="FFFFFF"/>
        <w:spacing w:before="0" w:beforeAutospacing="0" w:after="0" w:afterAutospacing="0"/>
        <w:textAlignment w:val="baseline"/>
        <w:rPr>
          <w:rFonts w:ascii="Arial" w:hAnsi="Arial" w:cs="Arial"/>
        </w:rPr>
      </w:pPr>
      <w:r w:rsidRPr="00F40258">
        <w:rPr>
          <w:rStyle w:val="normaltextrun"/>
          <w:rFonts w:ascii="Arial" w:hAnsi="Arial" w:cs="Arial"/>
          <w:color w:val="1D1C1D"/>
          <w:shd w:val="clear" w:color="auto" w:fill="FFFFFF"/>
        </w:rPr>
        <w:t>Before submitting, it is the lead applicant’s responsibility to make sure:</w:t>
      </w:r>
      <w:r w:rsidRPr="00F40258">
        <w:rPr>
          <w:rStyle w:val="eop"/>
          <w:rFonts w:ascii="Arial" w:hAnsi="Arial" w:cs="Arial"/>
          <w:color w:val="1D1C1D"/>
        </w:rPr>
        <w:t> </w:t>
      </w:r>
    </w:p>
    <w:p w14:paraId="1EE84803" w14:textId="77777777" w:rsidR="00220A13" w:rsidRPr="00F40258" w:rsidRDefault="00220A13" w:rsidP="0042736B">
      <w:pPr>
        <w:pStyle w:val="paragraph"/>
        <w:numPr>
          <w:ilvl w:val="0"/>
          <w:numId w:val="8"/>
        </w:numPr>
        <w:shd w:val="clear" w:color="auto" w:fill="FFFFFF"/>
        <w:spacing w:before="0" w:beforeAutospacing="0" w:after="0" w:afterAutospacing="0"/>
        <w:textAlignment w:val="baseline"/>
        <w:rPr>
          <w:rFonts w:ascii="Arial" w:hAnsi="Arial" w:cs="Arial"/>
        </w:rPr>
      </w:pPr>
      <w:r w:rsidRPr="00F40258">
        <w:rPr>
          <w:rStyle w:val="normaltextrun"/>
          <w:rFonts w:ascii="Arial" w:hAnsi="Arial" w:cs="Arial"/>
          <w:color w:val="1D1C1D"/>
          <w:shd w:val="clear" w:color="auto" w:fill="FFFFFF"/>
        </w:rPr>
        <w:t>that all the information provided in the application is correct</w:t>
      </w:r>
      <w:r w:rsidRPr="00F40258">
        <w:rPr>
          <w:rStyle w:val="eop"/>
          <w:rFonts w:ascii="Arial" w:hAnsi="Arial" w:cs="Arial"/>
          <w:color w:val="1D1C1D"/>
        </w:rPr>
        <w:t> </w:t>
      </w:r>
    </w:p>
    <w:p w14:paraId="501F5FB9" w14:textId="77777777" w:rsidR="00220A13" w:rsidRPr="00F40258" w:rsidRDefault="00220A13" w:rsidP="0042736B">
      <w:pPr>
        <w:pStyle w:val="paragraph"/>
        <w:numPr>
          <w:ilvl w:val="0"/>
          <w:numId w:val="8"/>
        </w:numPr>
        <w:shd w:val="clear" w:color="auto" w:fill="FFFFFF"/>
        <w:spacing w:before="0" w:beforeAutospacing="0" w:after="0" w:afterAutospacing="0"/>
        <w:textAlignment w:val="baseline"/>
        <w:rPr>
          <w:rFonts w:ascii="Arial" w:hAnsi="Arial" w:cs="Arial"/>
        </w:rPr>
      </w:pPr>
      <w:r w:rsidRPr="00F40258">
        <w:rPr>
          <w:rStyle w:val="normaltextrun"/>
          <w:rFonts w:ascii="Arial" w:hAnsi="Arial" w:cs="Arial"/>
          <w:color w:val="1D1C1D"/>
          <w:shd w:val="clear" w:color="auto" w:fill="FFFFFF"/>
        </w:rPr>
        <w:t>your proposal meets the eligibility and scope criteria</w:t>
      </w:r>
      <w:r w:rsidRPr="00F40258">
        <w:rPr>
          <w:rStyle w:val="eop"/>
          <w:rFonts w:ascii="Arial" w:hAnsi="Arial" w:cs="Arial"/>
          <w:color w:val="1D1C1D"/>
        </w:rPr>
        <w:t> </w:t>
      </w:r>
    </w:p>
    <w:p w14:paraId="5EA824BB" w14:textId="77777777" w:rsidR="00220A13" w:rsidRPr="00F40258" w:rsidRDefault="00220A13" w:rsidP="0042736B">
      <w:pPr>
        <w:pStyle w:val="paragraph"/>
        <w:numPr>
          <w:ilvl w:val="0"/>
          <w:numId w:val="8"/>
        </w:numPr>
        <w:shd w:val="clear" w:color="auto" w:fill="FFFFFF"/>
        <w:spacing w:before="0" w:beforeAutospacing="0" w:after="0" w:afterAutospacing="0"/>
        <w:textAlignment w:val="baseline"/>
        <w:rPr>
          <w:rFonts w:ascii="Arial" w:hAnsi="Arial" w:cs="Arial"/>
        </w:rPr>
      </w:pPr>
      <w:r w:rsidRPr="00F40258">
        <w:rPr>
          <w:rStyle w:val="normaltextrun"/>
          <w:rFonts w:ascii="Arial" w:hAnsi="Arial" w:cs="Arial"/>
          <w:color w:val="1D1C1D"/>
          <w:shd w:val="clear" w:color="auto" w:fill="FFFFFF"/>
        </w:rPr>
        <w:t>all sections of the application are marked as complete</w:t>
      </w:r>
      <w:r w:rsidRPr="00F40258">
        <w:rPr>
          <w:rStyle w:val="eop"/>
          <w:rFonts w:ascii="Arial" w:hAnsi="Arial" w:cs="Arial"/>
          <w:color w:val="1D1C1D"/>
        </w:rPr>
        <w:t> </w:t>
      </w:r>
    </w:p>
    <w:p w14:paraId="739602AE" w14:textId="77777777" w:rsidR="00220A13" w:rsidRPr="00F40258" w:rsidRDefault="00220A13" w:rsidP="00220A13">
      <w:pPr>
        <w:pStyle w:val="paragraph"/>
        <w:shd w:val="clear" w:color="auto" w:fill="FFFFFF"/>
        <w:spacing w:before="0" w:beforeAutospacing="0" w:after="0" w:afterAutospacing="0"/>
        <w:textAlignment w:val="baseline"/>
        <w:rPr>
          <w:rFonts w:ascii="Arial" w:hAnsi="Arial" w:cs="Arial"/>
        </w:rPr>
      </w:pPr>
      <w:r w:rsidRPr="00F40258">
        <w:rPr>
          <w:rStyle w:val="eop"/>
          <w:rFonts w:ascii="Arial" w:hAnsi="Arial" w:cs="Arial"/>
          <w:color w:val="1D1C1D"/>
        </w:rPr>
        <w:t> </w:t>
      </w:r>
    </w:p>
    <w:p w14:paraId="5CF1CADD" w14:textId="77777777" w:rsidR="00220A13" w:rsidRPr="00F40258" w:rsidRDefault="00220A13" w:rsidP="00220A13">
      <w:pPr>
        <w:pStyle w:val="paragraph"/>
        <w:shd w:val="clear" w:color="auto" w:fill="FFFFFF"/>
        <w:spacing w:before="0" w:beforeAutospacing="0" w:after="0" w:afterAutospacing="0"/>
        <w:textAlignment w:val="baseline"/>
        <w:rPr>
          <w:rStyle w:val="eop"/>
          <w:rFonts w:ascii="Arial" w:hAnsi="Arial" w:cs="Arial"/>
          <w:color w:val="1D1C1D"/>
        </w:rPr>
      </w:pPr>
      <w:r w:rsidRPr="00F40258">
        <w:rPr>
          <w:rStyle w:val="normaltextrun"/>
          <w:rFonts w:ascii="Arial" w:hAnsi="Arial" w:cs="Arial"/>
          <w:color w:val="1D1C1D"/>
          <w:shd w:val="clear" w:color="auto" w:fill="FFFFFF"/>
        </w:rPr>
        <w:t xml:space="preserve">You can resubmit your application once submitted, up until the competition deadline. </w:t>
      </w:r>
    </w:p>
    <w:p w14:paraId="430071A7" w14:textId="77777777" w:rsidR="00220A13" w:rsidRPr="00F40258" w:rsidRDefault="00220A13" w:rsidP="00220A13">
      <w:pPr>
        <w:pStyle w:val="NormalWeb"/>
        <w:spacing w:after="240" w:afterAutospacing="0"/>
        <w:rPr>
          <w:rFonts w:ascii="Arial" w:hAnsi="Arial" w:cs="Arial"/>
        </w:rPr>
      </w:pPr>
      <w:r w:rsidRPr="00F40258">
        <w:rPr>
          <w:rFonts w:ascii="Arial" w:hAnsi="Arial" w:cs="Arial"/>
          <w:b/>
          <w:bCs/>
        </w:rPr>
        <w:t>Accessibility and inclusion</w:t>
      </w:r>
    </w:p>
    <w:p w14:paraId="0314E6B1" w14:textId="77777777" w:rsidR="00220A13" w:rsidRPr="00F40258" w:rsidRDefault="00220A13" w:rsidP="00220A13">
      <w:pPr>
        <w:pStyle w:val="NormalWeb"/>
        <w:rPr>
          <w:rFonts w:ascii="Arial" w:hAnsi="Arial" w:cs="Arial"/>
        </w:rPr>
      </w:pPr>
      <w:r w:rsidRPr="00F40258">
        <w:rPr>
          <w:rFonts w:ascii="Arial" w:hAnsi="Arial" w:cs="Arial"/>
        </w:rPr>
        <w:t>We welcome and encourage applications from people of all backgrounds and are committed to making our application process accessible to everyone. This includes providing support, in the form of reasonable adjustments, for people who have a disability or a long-term condition and face barriers applying to us.</w:t>
      </w:r>
    </w:p>
    <w:p w14:paraId="53E2D1AB" w14:textId="77777777" w:rsidR="00220A13" w:rsidRPr="00F40258" w:rsidRDefault="00220A13" w:rsidP="00220A13">
      <w:pPr>
        <w:pStyle w:val="NormalWeb"/>
        <w:rPr>
          <w:rFonts w:ascii="Arial" w:hAnsi="Arial" w:cs="Arial"/>
        </w:rPr>
      </w:pPr>
      <w:r w:rsidRPr="00F40258">
        <w:rPr>
          <w:rFonts w:ascii="Arial" w:hAnsi="Arial" w:cs="Arial"/>
        </w:rPr>
        <w:t>You must contact us as early as possible in the application process. We recommend contacting us at least 5 working days before the competition closing date to ensure we can provide you with the most suitable support possible.</w:t>
      </w:r>
    </w:p>
    <w:p w14:paraId="3F925DE6" w14:textId="2AAC919B" w:rsidR="00220A13" w:rsidRPr="00F40258" w:rsidRDefault="00220A13" w:rsidP="00220A13">
      <w:pPr>
        <w:pStyle w:val="NormalWeb"/>
        <w:rPr>
          <w:rFonts w:ascii="Arial" w:hAnsi="Arial" w:cs="Arial"/>
        </w:rPr>
      </w:pPr>
      <w:r w:rsidRPr="00F40258">
        <w:rPr>
          <w:rFonts w:ascii="Arial" w:hAnsi="Arial" w:cs="Arial"/>
        </w:rPr>
        <w:t xml:space="preserve">You can contact us by emailing </w:t>
      </w:r>
      <w:hyperlink r:id="rId14" w:history="1">
        <w:r w:rsidR="00B14231" w:rsidRPr="00F40258">
          <w:rPr>
            <w:rStyle w:val="Hyperlink"/>
            <w:rFonts w:ascii="Arial" w:hAnsi="Arial" w:cs="Arial"/>
          </w:rPr>
          <w:t>Commercial@ukspaceagency.gov.uk</w:t>
        </w:r>
      </w:hyperlink>
      <w:r w:rsidRPr="00F40258">
        <w:rPr>
          <w:rFonts w:ascii="Arial" w:hAnsi="Arial" w:cs="Arial"/>
        </w:rPr>
        <w:t xml:space="preserve"> </w:t>
      </w:r>
    </w:p>
    <w:p w14:paraId="09247270" w14:textId="77777777" w:rsidR="00E90C7B" w:rsidRPr="004B66A8" w:rsidRDefault="00E90C7B" w:rsidP="00A03E95">
      <w:pPr>
        <w:spacing w:after="0"/>
        <w:jc w:val="both"/>
        <w:rPr>
          <w:rFonts w:ascii="Arial" w:eastAsiaTheme="majorEastAsia" w:hAnsi="Arial" w:cs="Arial"/>
          <w:color w:val="404040" w:themeColor="text1" w:themeTint="BF"/>
          <w:sz w:val="28"/>
          <w:szCs w:val="28"/>
        </w:rPr>
      </w:pPr>
    </w:p>
    <w:p w14:paraId="3A93E9E4" w14:textId="7D0DD519" w:rsidR="00DA6C05" w:rsidRPr="004B66A8" w:rsidRDefault="00B6717C" w:rsidP="0042736B">
      <w:pPr>
        <w:pStyle w:val="Heading3"/>
        <w:numPr>
          <w:ilvl w:val="0"/>
          <w:numId w:val="9"/>
        </w:numPr>
        <w:rPr>
          <w:rFonts w:ascii="Arial" w:hAnsi="Arial" w:cs="Arial"/>
          <w:b/>
          <w:bCs/>
          <w:color w:val="000000" w:themeColor="text1"/>
        </w:rPr>
      </w:pPr>
      <w:bookmarkStart w:id="47" w:name="_Toc150951990"/>
      <w:bookmarkStart w:id="48" w:name="_Toc165911094"/>
      <w:r w:rsidRPr="004B66A8">
        <w:rPr>
          <w:rFonts w:ascii="Arial" w:hAnsi="Arial" w:cs="Arial"/>
          <w:b/>
          <w:bCs/>
          <w:color w:val="000000" w:themeColor="text1"/>
        </w:rPr>
        <w:t>Project Detail</w:t>
      </w:r>
      <w:bookmarkEnd w:id="47"/>
      <w:bookmarkEnd w:id="48"/>
    </w:p>
    <w:p w14:paraId="7EF6CB69" w14:textId="77777777" w:rsidR="00DA6C05" w:rsidRPr="00F40258" w:rsidRDefault="00DA6C05" w:rsidP="00A03E95">
      <w:pPr>
        <w:spacing w:after="0"/>
        <w:jc w:val="both"/>
        <w:rPr>
          <w:rFonts w:ascii="Arial" w:hAnsi="Arial" w:cs="Arial"/>
          <w:bCs/>
          <w:sz w:val="24"/>
          <w:szCs w:val="24"/>
        </w:rPr>
      </w:pPr>
    </w:p>
    <w:p w14:paraId="043F5B8B" w14:textId="77777777" w:rsidR="00B6717C" w:rsidRPr="00F40258" w:rsidRDefault="00B6717C" w:rsidP="00B6717C">
      <w:pPr>
        <w:pStyle w:val="NormalWeb"/>
        <w:shd w:val="clear" w:color="auto" w:fill="FFFFFF"/>
        <w:spacing w:before="0" w:beforeAutospacing="0" w:after="0" w:afterAutospacing="0" w:line="264" w:lineRule="auto"/>
        <w:rPr>
          <w:rStyle w:val="Strong"/>
          <w:rFonts w:ascii="Arial" w:hAnsi="Arial" w:cs="Arial"/>
          <w:b w:val="0"/>
          <w:color w:val="0B0C0C"/>
          <w:bdr w:val="none" w:sz="0" w:space="0" w:color="auto" w:frame="1"/>
        </w:rPr>
      </w:pPr>
      <w:r w:rsidRPr="00F40258">
        <w:rPr>
          <w:rStyle w:val="normaltextrun"/>
          <w:rFonts w:ascii="Arial" w:hAnsi="Arial" w:cs="Arial"/>
          <w:color w:val="0B0C0C"/>
          <w:shd w:val="clear" w:color="auto" w:fill="FFFFFF"/>
        </w:rPr>
        <w:t xml:space="preserve">This section </w:t>
      </w:r>
      <w:r w:rsidRPr="00F40258">
        <w:rPr>
          <w:rStyle w:val="normaltextrun"/>
          <w:rFonts w:ascii="Arial" w:hAnsi="Arial" w:cs="Arial"/>
          <w:color w:val="0B0C0C"/>
        </w:rPr>
        <w:t xml:space="preserve">provides background for your application and </w:t>
      </w:r>
      <w:r w:rsidRPr="00F40258">
        <w:rPr>
          <w:rStyle w:val="normaltextrun"/>
          <w:rFonts w:ascii="Arial" w:hAnsi="Arial" w:cs="Arial"/>
          <w:color w:val="0B0C0C"/>
          <w:shd w:val="clear" w:color="auto" w:fill="FFFFFF"/>
        </w:rPr>
        <w:t>is not scored.</w:t>
      </w:r>
    </w:p>
    <w:p w14:paraId="0DA78870" w14:textId="77777777" w:rsidR="00B6717C" w:rsidRPr="00F40258" w:rsidRDefault="00B6717C" w:rsidP="00B6717C">
      <w:pPr>
        <w:pStyle w:val="NormalWeb"/>
        <w:shd w:val="clear" w:color="auto" w:fill="FFFFFF"/>
        <w:spacing w:before="0" w:beforeAutospacing="0" w:after="0" w:afterAutospacing="0" w:line="264" w:lineRule="auto"/>
        <w:rPr>
          <w:rStyle w:val="Strong"/>
          <w:rFonts w:ascii="Arial" w:hAnsi="Arial" w:cs="Arial"/>
          <w:b w:val="0"/>
          <w:color w:val="0B0C0C"/>
          <w:bdr w:val="none" w:sz="0" w:space="0" w:color="auto" w:frame="1"/>
        </w:rPr>
      </w:pPr>
    </w:p>
    <w:p w14:paraId="6F29F937"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Style w:val="Strong"/>
          <w:rFonts w:ascii="Arial" w:hAnsi="Arial" w:cs="Arial"/>
          <w:color w:val="0B0C0C"/>
          <w:bdr w:val="none" w:sz="0" w:space="0" w:color="auto" w:frame="1"/>
        </w:rPr>
        <w:t>Application details</w:t>
      </w:r>
    </w:p>
    <w:p w14:paraId="384AAC97"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Give your project’s title, start date and duration.</w:t>
      </w:r>
    </w:p>
    <w:p w14:paraId="02799A0E"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0E17AB3C" w14:textId="77777777" w:rsidR="00B6717C" w:rsidRPr="00F40258" w:rsidRDefault="00B6717C" w:rsidP="00B6717C">
      <w:pPr>
        <w:pStyle w:val="NormalWeb"/>
        <w:shd w:val="clear" w:color="auto" w:fill="FFFFFF"/>
        <w:spacing w:before="0" w:beforeAutospacing="0" w:after="0" w:afterAutospacing="0" w:line="264" w:lineRule="auto"/>
        <w:rPr>
          <w:rStyle w:val="Strong"/>
          <w:rFonts w:ascii="Arial" w:hAnsi="Arial" w:cs="Arial"/>
          <w:bdr w:val="none" w:sz="0" w:space="0" w:color="auto" w:frame="1"/>
        </w:rPr>
      </w:pPr>
      <w:r w:rsidRPr="00F40258">
        <w:rPr>
          <w:rStyle w:val="Strong"/>
          <w:rFonts w:ascii="Arial" w:hAnsi="Arial" w:cs="Arial"/>
          <w:bdr w:val="none" w:sz="0" w:space="0" w:color="auto" w:frame="1"/>
        </w:rPr>
        <w:t>What is your organisation’s primary area focus?</w:t>
      </w:r>
    </w:p>
    <w:p w14:paraId="3D10CD5A" w14:textId="74D194E3"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state your organisation’s primary focus area</w:t>
      </w:r>
      <w:r w:rsidR="00AE08F9">
        <w:rPr>
          <w:rFonts w:ascii="Arial" w:hAnsi="Arial" w:cs="Arial"/>
          <w:color w:val="0B0C0C"/>
        </w:rPr>
        <w:t>.</w:t>
      </w:r>
    </w:p>
    <w:p w14:paraId="48A2DB26"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2ABE1866"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Style w:val="Strong"/>
          <w:rFonts w:ascii="Arial" w:hAnsi="Arial" w:cs="Arial"/>
          <w:color w:val="0B0C0C"/>
          <w:bdr w:val="none" w:sz="0" w:space="0" w:color="auto" w:frame="1"/>
        </w:rPr>
        <w:t>Project a</w:t>
      </w:r>
      <w:r w:rsidRPr="00F40258">
        <w:rPr>
          <w:rStyle w:val="Strong"/>
          <w:rFonts w:ascii="Arial" w:hAnsi="Arial" w:cs="Arial"/>
          <w:bdr w:val="none" w:sz="0" w:space="0" w:color="auto" w:frame="1"/>
        </w:rPr>
        <w:t xml:space="preserve">nd scope </w:t>
      </w:r>
      <w:r w:rsidRPr="00F40258">
        <w:rPr>
          <w:rStyle w:val="Strong"/>
          <w:rFonts w:ascii="Arial" w:hAnsi="Arial" w:cs="Arial"/>
          <w:color w:val="0B0C0C"/>
          <w:bdr w:val="none" w:sz="0" w:space="0" w:color="auto" w:frame="1"/>
        </w:rPr>
        <w:t>summary</w:t>
      </w:r>
    </w:p>
    <w:p w14:paraId="59BAC17E"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rPr>
      </w:pPr>
      <w:r w:rsidRPr="00F40258">
        <w:rPr>
          <w:rFonts w:ascii="Arial" w:hAnsi="Arial" w:cs="Arial"/>
        </w:rPr>
        <w:t>Please provide a short summary of your project.</w:t>
      </w:r>
    </w:p>
    <w:p w14:paraId="6C9DE0B4"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rPr>
      </w:pPr>
    </w:p>
    <w:p w14:paraId="7FC242BC" w14:textId="77777777" w:rsidR="00B6717C" w:rsidRPr="00F40258" w:rsidRDefault="00B6717C" w:rsidP="0042736B">
      <w:pPr>
        <w:pStyle w:val="NormalWeb"/>
        <w:numPr>
          <w:ilvl w:val="0"/>
          <w:numId w:val="12"/>
        </w:numPr>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Describe your project briefly. Be clear about what makes it innovative and how it relates to the scope of the competition. How does it tackle different aspects of the challenge and how will it provide an integrated solution?</w:t>
      </w:r>
    </w:p>
    <w:p w14:paraId="5A87357C"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101BB463" w14:textId="77777777" w:rsidR="00B6717C" w:rsidRPr="00F40258" w:rsidRDefault="00B6717C" w:rsidP="0042736B">
      <w:pPr>
        <w:pStyle w:val="NormalWeb"/>
        <w:numPr>
          <w:ilvl w:val="0"/>
          <w:numId w:val="12"/>
        </w:numPr>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Give details of the lead organisation. Before you submit, we expect you to have discussed your application within your organisation.</w:t>
      </w:r>
    </w:p>
    <w:p w14:paraId="11E3E161"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6E4A0E8B" w14:textId="48C835C0"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 xml:space="preserve">Your answer for this section can be up to </w:t>
      </w:r>
      <w:r w:rsidR="00230B07">
        <w:rPr>
          <w:rFonts w:ascii="Arial" w:hAnsi="Arial" w:cs="Arial"/>
          <w:color w:val="0B0C0C"/>
        </w:rPr>
        <w:t>10</w:t>
      </w:r>
      <w:r w:rsidR="008C64B6">
        <w:rPr>
          <w:rFonts w:ascii="Arial" w:hAnsi="Arial" w:cs="Arial"/>
          <w:color w:val="0B0C0C"/>
        </w:rPr>
        <w:t>00</w:t>
      </w:r>
      <w:r w:rsidRPr="00F40258">
        <w:rPr>
          <w:rFonts w:ascii="Arial" w:hAnsi="Arial" w:cs="Arial"/>
          <w:color w:val="0B0C0C"/>
        </w:rPr>
        <w:t xml:space="preserve"> words long.</w:t>
      </w:r>
    </w:p>
    <w:p w14:paraId="2A1CCF34"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2E45B62A" w14:textId="1E38C040"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lastRenderedPageBreak/>
        <w:t>This section is not scored, but we will use it to decide whether the project fits the scope of the competition. If it does not, it may be rejected.</w:t>
      </w:r>
    </w:p>
    <w:p w14:paraId="436A2C8B"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5B3BAEAE" w14:textId="77777777" w:rsidR="00B6717C" w:rsidRDefault="00B6717C" w:rsidP="00B6717C">
      <w:pPr>
        <w:pStyle w:val="NormalWeb"/>
        <w:shd w:val="clear" w:color="auto" w:fill="FFFFFF"/>
        <w:spacing w:before="0" w:beforeAutospacing="0" w:after="0" w:afterAutospacing="0" w:line="264" w:lineRule="auto"/>
        <w:rPr>
          <w:rStyle w:val="Strong"/>
          <w:rFonts w:ascii="Arial" w:hAnsi="Arial" w:cs="Arial"/>
          <w:color w:val="0B0C0C"/>
          <w:bdr w:val="none" w:sz="0" w:space="0" w:color="auto" w:frame="1"/>
        </w:rPr>
      </w:pPr>
      <w:r w:rsidRPr="00F40258">
        <w:rPr>
          <w:rStyle w:val="Strong"/>
          <w:rFonts w:ascii="Arial" w:hAnsi="Arial" w:cs="Arial"/>
          <w:color w:val="0B0C0C"/>
          <w:bdr w:val="none" w:sz="0" w:space="0" w:color="auto" w:frame="1"/>
        </w:rPr>
        <w:t>Public description</w:t>
      </w:r>
    </w:p>
    <w:p w14:paraId="6BC0368D" w14:textId="77777777" w:rsidR="00FF7289" w:rsidRPr="00F40258" w:rsidRDefault="00FF7289" w:rsidP="00B6717C">
      <w:pPr>
        <w:pStyle w:val="NormalWeb"/>
        <w:shd w:val="clear" w:color="auto" w:fill="FFFFFF"/>
        <w:spacing w:before="0" w:beforeAutospacing="0" w:after="0" w:afterAutospacing="0" w:line="264" w:lineRule="auto"/>
        <w:rPr>
          <w:rFonts w:ascii="Arial" w:hAnsi="Arial" w:cs="Arial"/>
          <w:color w:val="0B0C0C"/>
        </w:rPr>
      </w:pPr>
    </w:p>
    <w:p w14:paraId="1BA92F6A" w14:textId="77777777" w:rsidR="00B6717C" w:rsidRPr="00F40258" w:rsidRDefault="00B6717C" w:rsidP="00B6717C">
      <w:pPr>
        <w:rPr>
          <w:rFonts w:ascii="Arial" w:hAnsi="Arial" w:cs="Arial"/>
          <w:sz w:val="24"/>
          <w:szCs w:val="24"/>
        </w:rPr>
      </w:pPr>
      <w:r w:rsidRPr="00F40258">
        <w:rPr>
          <w:rFonts w:ascii="Arial" w:hAnsi="Arial" w:cs="Arial"/>
          <w:sz w:val="24"/>
          <w:szCs w:val="24"/>
        </w:rPr>
        <w:t>Please provide a brief description of your project. If your application is successful, we will publish this description. This could happen before you start your project. This question is mandatory, but we will not assess this content as part of your application.</w:t>
      </w:r>
    </w:p>
    <w:p w14:paraId="6796EB0A" w14:textId="77777777" w:rsidR="00B6717C" w:rsidRPr="00F40258" w:rsidRDefault="00B6717C" w:rsidP="00B6717C">
      <w:pPr>
        <w:rPr>
          <w:rFonts w:ascii="Arial" w:hAnsi="Arial" w:cs="Arial"/>
          <w:sz w:val="24"/>
          <w:szCs w:val="24"/>
        </w:rPr>
      </w:pPr>
      <w:r w:rsidRPr="00F40258">
        <w:rPr>
          <w:rFonts w:ascii="Arial" w:hAnsi="Arial" w:cs="Arial"/>
          <w:color w:val="0B0C0C"/>
          <w:sz w:val="24"/>
          <w:szCs w:val="24"/>
        </w:rPr>
        <w:t xml:space="preserve">Describe your project in a way that you are happy to see published. Do not include any commercially sensitive information. </w:t>
      </w:r>
      <w:r w:rsidRPr="00F40258">
        <w:rPr>
          <w:rFonts w:ascii="Arial" w:hAnsi="Arial" w:cs="Arial"/>
          <w:sz w:val="24"/>
          <w:szCs w:val="24"/>
        </w:rPr>
        <w:t>We have the right to amend the description before publication if necessary but will consult you about any changes.</w:t>
      </w:r>
    </w:p>
    <w:p w14:paraId="284EF732" w14:textId="77777777" w:rsidR="00B6717C" w:rsidRPr="00F40258" w:rsidRDefault="00B6717C" w:rsidP="00B6717C">
      <w:pPr>
        <w:rPr>
          <w:rFonts w:ascii="Arial" w:hAnsi="Arial" w:cs="Arial"/>
          <w:color w:val="0B0C0C"/>
          <w:sz w:val="24"/>
          <w:szCs w:val="24"/>
        </w:rPr>
      </w:pPr>
      <w:r w:rsidRPr="00F40258">
        <w:rPr>
          <w:rFonts w:ascii="Arial" w:hAnsi="Arial" w:cs="Arial"/>
          <w:color w:val="0B0C0C"/>
          <w:sz w:val="24"/>
          <w:szCs w:val="24"/>
        </w:rPr>
        <w:t>Your answer can be up to 400 words long.</w:t>
      </w:r>
    </w:p>
    <w:p w14:paraId="786E1399" w14:textId="77777777" w:rsidR="00B6717C" w:rsidRPr="00F40258" w:rsidRDefault="00B6717C" w:rsidP="00B6717C">
      <w:pPr>
        <w:rPr>
          <w:rFonts w:ascii="Arial" w:hAnsi="Arial" w:cs="Arial"/>
          <w:color w:val="0B0C0C"/>
          <w:sz w:val="24"/>
          <w:szCs w:val="24"/>
        </w:rPr>
      </w:pPr>
    </w:p>
    <w:p w14:paraId="31F2DE00" w14:textId="77777777" w:rsidR="00B6717C" w:rsidRPr="00F40258" w:rsidRDefault="00B6717C" w:rsidP="00B6717C">
      <w:pPr>
        <w:shd w:val="clear" w:color="auto" w:fill="FFFFFF"/>
        <w:rPr>
          <w:rFonts w:ascii="Arial" w:eastAsia="Times New Roman" w:hAnsi="Arial" w:cs="Arial"/>
          <w:color w:val="0B0C0C"/>
          <w:sz w:val="24"/>
          <w:szCs w:val="24"/>
          <w:lang w:eastAsia="en-GB"/>
        </w:rPr>
      </w:pPr>
      <w:r w:rsidRPr="00F40258">
        <w:rPr>
          <w:rFonts w:ascii="Arial" w:eastAsia="Times New Roman" w:hAnsi="Arial" w:cs="Arial"/>
          <w:b/>
          <w:bCs/>
          <w:color w:val="0B0C0C"/>
          <w:sz w:val="24"/>
          <w:szCs w:val="24"/>
          <w:lang w:eastAsia="en-GB"/>
        </w:rPr>
        <w:t>Applicant location</w:t>
      </w:r>
    </w:p>
    <w:p w14:paraId="7F67A3FB" w14:textId="6E34409B" w:rsidR="00B6717C" w:rsidRPr="00F40258" w:rsidRDefault="00B6717C" w:rsidP="00B6717C">
      <w:p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You must state the name of your organisation along with your full registered address and Companies House number</w:t>
      </w:r>
    </w:p>
    <w:p w14:paraId="26B100AA" w14:textId="34F927B4" w:rsidR="00B6717C" w:rsidRPr="00F40258" w:rsidRDefault="00B6717C" w:rsidP="00B6717C">
      <w:p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You must also state the name and full registered address of any potential or confirmed subcontractors. You must demonstrate the active support and commitment of potential end customers. You can submit a letter of support with your application to highlight this commitment.</w:t>
      </w:r>
    </w:p>
    <w:p w14:paraId="6F73432F" w14:textId="77777777" w:rsidR="00B6717C" w:rsidRPr="00F40258" w:rsidRDefault="00B6717C" w:rsidP="00B6717C">
      <w:p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We are collecting this information to understand the geographical location of all participants of a project.</w:t>
      </w:r>
    </w:p>
    <w:p w14:paraId="22FB8F39" w14:textId="447CEB4D" w:rsidR="007A4CDC" w:rsidRDefault="007A4CDC" w:rsidP="007A4CDC">
      <w:pPr>
        <w:spacing w:after="0"/>
        <w:jc w:val="both"/>
        <w:rPr>
          <w:rFonts w:ascii="Arial" w:hAnsi="Arial" w:cs="Arial"/>
          <w:color w:val="0B0C0C"/>
          <w:sz w:val="24"/>
          <w:szCs w:val="24"/>
        </w:rPr>
      </w:pPr>
      <w:r w:rsidRPr="009472AC">
        <w:rPr>
          <w:rFonts w:ascii="Arial" w:hAnsi="Arial" w:cs="Arial"/>
          <w:color w:val="0B0C0C"/>
          <w:sz w:val="24"/>
          <w:szCs w:val="24"/>
        </w:rPr>
        <w:t>Your answer can be up to 400 words long</w:t>
      </w:r>
      <w:r>
        <w:rPr>
          <w:rFonts w:ascii="Arial" w:hAnsi="Arial" w:cs="Arial"/>
          <w:color w:val="0B0C0C"/>
          <w:sz w:val="24"/>
          <w:szCs w:val="24"/>
        </w:rPr>
        <w:t>.</w:t>
      </w:r>
    </w:p>
    <w:p w14:paraId="33E56294" w14:textId="77777777" w:rsidR="00B6717C" w:rsidRPr="00F40258" w:rsidRDefault="00B6717C" w:rsidP="00B6717C">
      <w:pPr>
        <w:shd w:val="clear" w:color="auto" w:fill="FFFFFF"/>
        <w:rPr>
          <w:rFonts w:ascii="Arial" w:hAnsi="Arial" w:cs="Arial"/>
          <w:sz w:val="24"/>
          <w:szCs w:val="24"/>
        </w:rPr>
      </w:pPr>
    </w:p>
    <w:p w14:paraId="44084846" w14:textId="77777777" w:rsidR="00A26DFB" w:rsidRDefault="00A26DFB">
      <w:pPr>
        <w:rPr>
          <w:rFonts w:ascii="Arial" w:hAnsi="Arial" w:cs="Arial"/>
          <w:color w:val="0B0C0C"/>
          <w:sz w:val="24"/>
          <w:szCs w:val="24"/>
        </w:rPr>
      </w:pPr>
      <w:r>
        <w:rPr>
          <w:rFonts w:ascii="Arial" w:hAnsi="Arial" w:cs="Arial"/>
          <w:color w:val="0B0C0C"/>
          <w:sz w:val="24"/>
          <w:szCs w:val="24"/>
        </w:rPr>
        <w:br w:type="page"/>
      </w:r>
    </w:p>
    <w:p w14:paraId="7759FE36" w14:textId="619A98B8" w:rsidR="00B6717C" w:rsidRPr="004B66A8" w:rsidRDefault="00B6717C" w:rsidP="0042736B">
      <w:pPr>
        <w:pStyle w:val="Heading3"/>
        <w:numPr>
          <w:ilvl w:val="0"/>
          <w:numId w:val="9"/>
        </w:numPr>
        <w:rPr>
          <w:rFonts w:ascii="Arial" w:hAnsi="Arial" w:cs="Arial"/>
          <w:b/>
          <w:bCs/>
          <w:color w:val="000000" w:themeColor="text1"/>
        </w:rPr>
      </w:pPr>
      <w:bookmarkStart w:id="49" w:name="_Toc150951991"/>
      <w:bookmarkStart w:id="50" w:name="_Toc165911095"/>
      <w:r w:rsidRPr="004B66A8">
        <w:rPr>
          <w:rFonts w:ascii="Arial" w:hAnsi="Arial" w:cs="Arial"/>
          <w:b/>
          <w:bCs/>
          <w:color w:val="000000" w:themeColor="text1"/>
        </w:rPr>
        <w:lastRenderedPageBreak/>
        <w:t>Application questions</w:t>
      </w:r>
      <w:bookmarkEnd w:id="49"/>
      <w:bookmarkEnd w:id="50"/>
    </w:p>
    <w:p w14:paraId="15BE9EAA" w14:textId="4CD98E23" w:rsidR="008E4594" w:rsidRPr="00F40258" w:rsidRDefault="008E4594" w:rsidP="00A03E95">
      <w:pPr>
        <w:spacing w:after="0"/>
        <w:jc w:val="both"/>
        <w:rPr>
          <w:rFonts w:ascii="Arial" w:hAnsi="Arial" w:cs="Arial"/>
          <w:sz w:val="24"/>
          <w:szCs w:val="24"/>
        </w:rPr>
      </w:pPr>
      <w:bookmarkStart w:id="51" w:name="_Application_details"/>
      <w:bookmarkEnd w:id="51"/>
    </w:p>
    <w:p w14:paraId="2D2C21A7" w14:textId="699BD130" w:rsidR="00B6717C" w:rsidRPr="004B66A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 xml:space="preserve">The assessors will score </w:t>
      </w:r>
      <w:proofErr w:type="gramStart"/>
      <w:r w:rsidRPr="00F40258">
        <w:rPr>
          <w:rFonts w:ascii="Arial" w:hAnsi="Arial" w:cs="Arial"/>
          <w:color w:val="0B0C0C"/>
        </w:rPr>
        <w:t>all of</w:t>
      </w:r>
      <w:proofErr w:type="gramEnd"/>
      <w:r w:rsidRPr="00F40258">
        <w:rPr>
          <w:rFonts w:ascii="Arial" w:hAnsi="Arial" w:cs="Arial"/>
          <w:color w:val="0B0C0C"/>
        </w:rPr>
        <w:t xml:space="preserve"> your questions except questions 1 </w:t>
      </w:r>
      <w:r w:rsidR="00C15338">
        <w:rPr>
          <w:rFonts w:ascii="Arial" w:hAnsi="Arial" w:cs="Arial"/>
          <w:color w:val="0B0C0C"/>
        </w:rPr>
        <w:t xml:space="preserve">which is not score and </w:t>
      </w:r>
      <w:r w:rsidRPr="00F40258">
        <w:rPr>
          <w:rFonts w:ascii="Arial" w:hAnsi="Arial" w:cs="Arial"/>
          <w:color w:val="0B0C0C"/>
        </w:rPr>
        <w:t xml:space="preserve">2 which </w:t>
      </w:r>
      <w:r w:rsidR="00C15338">
        <w:rPr>
          <w:rFonts w:ascii="Arial" w:hAnsi="Arial" w:cs="Arial"/>
          <w:color w:val="0B0C0C"/>
        </w:rPr>
        <w:t>is pass/fail</w:t>
      </w:r>
      <w:r w:rsidRPr="00F40258">
        <w:rPr>
          <w:rFonts w:ascii="Arial" w:hAnsi="Arial" w:cs="Arial"/>
          <w:color w:val="0B0C0C"/>
        </w:rPr>
        <w:t xml:space="preserve">. You will receive feedback for each scored question. The Scoring Criteria can be found in Annex </w:t>
      </w:r>
      <w:r w:rsidR="003A4E7E">
        <w:rPr>
          <w:rFonts w:ascii="Arial" w:hAnsi="Arial" w:cs="Arial"/>
          <w:color w:val="0B0C0C"/>
        </w:rPr>
        <w:t>D</w:t>
      </w:r>
      <w:r w:rsidRPr="00F40258">
        <w:rPr>
          <w:rFonts w:ascii="Arial" w:hAnsi="Arial" w:cs="Arial"/>
          <w:color w:val="0B0C0C"/>
        </w:rPr>
        <w:t xml:space="preserve">. </w:t>
      </w:r>
      <w:r w:rsidR="00757109">
        <w:rPr>
          <w:rFonts w:ascii="Arial" w:hAnsi="Arial" w:cs="Arial"/>
          <w:color w:val="0B0C0C"/>
        </w:rPr>
        <w:t xml:space="preserve">Please provide your responses in Annex I. </w:t>
      </w:r>
      <w:r w:rsidRPr="00F40258">
        <w:rPr>
          <w:rFonts w:ascii="Arial" w:hAnsi="Arial" w:cs="Arial"/>
          <w:color w:val="0B0C0C"/>
        </w:rPr>
        <w:t>A high-level summary is provided below:</w:t>
      </w:r>
    </w:p>
    <w:p w14:paraId="1113C2FC" w14:textId="77777777" w:rsidR="00B6717C" w:rsidRPr="004B66A8" w:rsidRDefault="00B6717C" w:rsidP="00B6717C">
      <w:pPr>
        <w:pStyle w:val="NormalWeb"/>
        <w:shd w:val="clear" w:color="auto" w:fill="FFFFFF"/>
        <w:spacing w:before="0" w:beforeAutospacing="0" w:after="0" w:afterAutospacing="0" w:line="264" w:lineRule="auto"/>
        <w:rPr>
          <w:rFonts w:ascii="Arial" w:hAnsi="Arial" w:cs="Arial"/>
          <w:color w:val="0B0C0C"/>
        </w:rPr>
      </w:pPr>
    </w:p>
    <w:tbl>
      <w:tblPr>
        <w:tblW w:w="8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250"/>
        <w:gridCol w:w="2925"/>
      </w:tblGrid>
      <w:tr w:rsidR="00B6717C" w:rsidRPr="00F40258" w14:paraId="0681A336" w14:textId="77777777" w:rsidTr="006E28F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3E2C03AE" w14:textId="77777777" w:rsidR="00B6717C" w:rsidRPr="006E28FC" w:rsidRDefault="00B6717C" w:rsidP="00FF60F1">
            <w:pPr>
              <w:spacing w:after="0" w:line="240" w:lineRule="auto"/>
              <w:textAlignment w:val="baseline"/>
              <w:rPr>
                <w:rFonts w:ascii="Arial" w:eastAsia="Times New Roman" w:hAnsi="Arial" w:cs="Arial"/>
                <w:sz w:val="24"/>
                <w:szCs w:val="24"/>
                <w:lang w:eastAsia="en-GB"/>
              </w:rPr>
            </w:pPr>
            <w:r w:rsidRPr="006E28FC">
              <w:rPr>
                <w:rFonts w:ascii="Arial" w:eastAsia="Times New Roman" w:hAnsi="Arial" w:cs="Arial"/>
                <w:sz w:val="24"/>
                <w:szCs w:val="24"/>
                <w:u w:val="single"/>
                <w:lang w:eastAsia="en-GB"/>
              </w:rPr>
              <w:t>#</w:t>
            </w:r>
            <w:r w:rsidRPr="006E28FC">
              <w:rPr>
                <w:rFonts w:ascii="Arial" w:eastAsia="Times New Roman" w:hAnsi="Arial" w:cs="Arial"/>
                <w:sz w:val="24"/>
                <w:szCs w:val="24"/>
                <w:lang w:eastAsia="en-GB"/>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14:paraId="399604A6" w14:textId="77777777" w:rsidR="00B6717C" w:rsidRPr="006E28FC" w:rsidRDefault="00B6717C" w:rsidP="00FF60F1">
            <w:pPr>
              <w:spacing w:after="0" w:line="240" w:lineRule="auto"/>
              <w:textAlignment w:val="baseline"/>
              <w:rPr>
                <w:rFonts w:ascii="Arial" w:eastAsia="Times New Roman" w:hAnsi="Arial" w:cs="Arial"/>
                <w:sz w:val="24"/>
                <w:szCs w:val="24"/>
                <w:lang w:eastAsia="en-GB"/>
              </w:rPr>
            </w:pPr>
            <w:r w:rsidRPr="006E28FC">
              <w:rPr>
                <w:rFonts w:ascii="Arial" w:eastAsia="Times New Roman" w:hAnsi="Arial" w:cs="Arial"/>
                <w:sz w:val="24"/>
                <w:szCs w:val="24"/>
                <w:u w:val="single"/>
                <w:lang w:eastAsia="en-GB"/>
              </w:rPr>
              <w:t>Title</w:t>
            </w:r>
            <w:r w:rsidRPr="006E28FC">
              <w:rPr>
                <w:rFonts w:ascii="Arial" w:eastAsia="Times New Roman" w:hAnsi="Arial" w:cs="Arial"/>
                <w:sz w:val="24"/>
                <w:szCs w:val="24"/>
                <w:lang w:eastAsia="en-GB"/>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4B3D375C" w14:textId="77777777" w:rsidR="00B6717C" w:rsidRPr="006E28FC" w:rsidRDefault="00B6717C" w:rsidP="00FF60F1">
            <w:pPr>
              <w:spacing w:after="0" w:line="240" w:lineRule="auto"/>
              <w:textAlignment w:val="baseline"/>
              <w:rPr>
                <w:rFonts w:ascii="Arial" w:eastAsia="Times New Roman" w:hAnsi="Arial" w:cs="Arial"/>
                <w:sz w:val="24"/>
                <w:szCs w:val="24"/>
                <w:lang w:eastAsia="en-GB"/>
              </w:rPr>
            </w:pPr>
            <w:r w:rsidRPr="006E28FC">
              <w:rPr>
                <w:rFonts w:ascii="Arial" w:eastAsia="Times New Roman" w:hAnsi="Arial" w:cs="Arial"/>
                <w:sz w:val="24"/>
                <w:szCs w:val="24"/>
                <w:u w:val="single"/>
                <w:lang w:eastAsia="en-GB"/>
              </w:rPr>
              <w:t>Weighting %</w:t>
            </w:r>
            <w:r w:rsidRPr="006E28FC">
              <w:rPr>
                <w:rFonts w:ascii="Arial" w:eastAsia="Times New Roman" w:hAnsi="Arial" w:cs="Arial"/>
                <w:sz w:val="24"/>
                <w:szCs w:val="24"/>
                <w:lang w:eastAsia="en-GB"/>
              </w:rPr>
              <w:t> </w:t>
            </w:r>
          </w:p>
        </w:tc>
      </w:tr>
      <w:tr w:rsidR="00B6717C" w:rsidRPr="00F40258" w14:paraId="372495BD" w14:textId="77777777" w:rsidTr="006E28F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5281AC99" w14:textId="42952543" w:rsidR="00B6717C" w:rsidRPr="006E28FC" w:rsidRDefault="00D50929" w:rsidP="00FF60F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53C74AEA" w14:textId="77777777" w:rsidR="00B6717C" w:rsidRPr="006E28FC" w:rsidRDefault="00B6717C" w:rsidP="00FF60F1">
            <w:pPr>
              <w:spacing w:after="0" w:line="240" w:lineRule="auto"/>
              <w:rPr>
                <w:rFonts w:ascii="Arial" w:hAnsi="Arial" w:cs="Arial"/>
              </w:rPr>
            </w:pPr>
            <w:r w:rsidRPr="006E28FC">
              <w:rPr>
                <w:rFonts w:ascii="Arial" w:eastAsia="Times New Roman" w:hAnsi="Arial" w:cs="Arial"/>
                <w:sz w:val="24"/>
                <w:szCs w:val="24"/>
                <w:lang w:eastAsia="en-GB"/>
              </w:rPr>
              <w:t>Permits</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1F91CAFA" w14:textId="77777777" w:rsidR="00B6717C" w:rsidRPr="006E28FC" w:rsidRDefault="00B6717C" w:rsidP="00FF60F1">
            <w:pPr>
              <w:spacing w:after="0" w:line="240" w:lineRule="auto"/>
              <w:textAlignment w:val="baseline"/>
              <w:rPr>
                <w:rFonts w:ascii="Arial" w:eastAsia="Times New Roman" w:hAnsi="Arial" w:cs="Arial"/>
                <w:sz w:val="24"/>
                <w:szCs w:val="24"/>
                <w:lang w:eastAsia="en-GB"/>
              </w:rPr>
            </w:pPr>
            <w:r w:rsidRPr="006E28FC">
              <w:rPr>
                <w:rFonts w:ascii="Arial" w:eastAsia="Times New Roman" w:hAnsi="Arial" w:cs="Arial"/>
                <w:sz w:val="24"/>
                <w:szCs w:val="24"/>
                <w:lang w:eastAsia="en-GB"/>
              </w:rPr>
              <w:t>Not Scored</w:t>
            </w:r>
          </w:p>
        </w:tc>
      </w:tr>
      <w:tr w:rsidR="00B6717C" w:rsidRPr="00F40258" w14:paraId="6C476D3C" w14:textId="77777777" w:rsidTr="006E28F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119140FD" w14:textId="33C2137A" w:rsidR="00B6717C" w:rsidRPr="006E28FC" w:rsidRDefault="00D50929" w:rsidP="00FF60F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00B6717C" w:rsidRPr="006E28FC">
              <w:rPr>
                <w:rFonts w:ascii="Arial" w:eastAsia="Times New Roman" w:hAnsi="Arial" w:cs="Arial"/>
                <w:sz w:val="24"/>
                <w:szCs w:val="24"/>
                <w:lang w:eastAsia="en-GB"/>
              </w:rPr>
              <w:t> </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0C76EEC6" w14:textId="48F52348" w:rsidR="00B6717C" w:rsidRPr="006E28FC" w:rsidRDefault="00EE5DD4" w:rsidP="00FF60F1">
            <w:pPr>
              <w:spacing w:after="0" w:line="240" w:lineRule="auto"/>
              <w:textAlignment w:val="baseline"/>
              <w:rPr>
                <w:rFonts w:ascii="Arial" w:eastAsia="Times New Roman" w:hAnsi="Arial" w:cs="Arial"/>
                <w:sz w:val="24"/>
                <w:szCs w:val="24"/>
                <w:lang w:eastAsia="en-GB"/>
              </w:rPr>
            </w:pPr>
            <w:r w:rsidRPr="00EE5DD4">
              <w:rPr>
                <w:rFonts w:ascii="Arial" w:eastAsia="Times New Roman" w:hAnsi="Arial" w:cs="Arial"/>
                <w:sz w:val="24"/>
                <w:szCs w:val="24"/>
                <w:lang w:eastAsia="en-GB"/>
              </w:rPr>
              <w:t>Preliminary Design</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49B2D2A2" w14:textId="155DE3A2" w:rsidR="00B6717C" w:rsidRPr="006E28FC" w:rsidRDefault="00EE5DD4" w:rsidP="00FF60F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Pass/Fail</w:t>
            </w:r>
          </w:p>
        </w:tc>
      </w:tr>
      <w:tr w:rsidR="00B6717C" w:rsidRPr="00F40258" w14:paraId="6A8C3ABF" w14:textId="77777777" w:rsidTr="006E28F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0B369594" w14:textId="5B78AE9B" w:rsidR="00B6717C" w:rsidRPr="006E28FC" w:rsidRDefault="00D50929" w:rsidP="00FF60F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B6717C" w:rsidRPr="006E28FC">
              <w:rPr>
                <w:rFonts w:ascii="Arial" w:eastAsia="Times New Roman" w:hAnsi="Arial" w:cs="Arial"/>
                <w:sz w:val="24"/>
                <w:szCs w:val="24"/>
                <w:lang w:eastAsia="en-GB"/>
              </w:rPr>
              <w:t> </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48150F21" w14:textId="0A183048" w:rsidR="00B6717C" w:rsidRPr="006E28FC" w:rsidRDefault="00D50929" w:rsidP="00FF60F1">
            <w:pPr>
              <w:spacing w:after="0" w:line="240" w:lineRule="auto"/>
              <w:textAlignment w:val="baseline"/>
              <w:rPr>
                <w:rFonts w:ascii="Arial" w:eastAsia="Times New Roman" w:hAnsi="Arial" w:cs="Arial"/>
                <w:sz w:val="24"/>
                <w:szCs w:val="24"/>
                <w:lang w:eastAsia="en-GB"/>
              </w:rPr>
            </w:pPr>
            <w:r w:rsidRPr="00D50929">
              <w:rPr>
                <w:rFonts w:ascii="Arial" w:eastAsia="Times New Roman" w:hAnsi="Arial" w:cs="Arial"/>
                <w:sz w:val="24"/>
                <w:szCs w:val="24"/>
                <w:lang w:eastAsia="en-GB"/>
              </w:rPr>
              <w:t>Technology Development and Derisking</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6AF23FF3" w14:textId="49D4380E" w:rsidR="00B6717C" w:rsidRPr="006E28FC" w:rsidRDefault="004D1960" w:rsidP="00FF60F1">
            <w:pPr>
              <w:spacing w:after="0" w:line="240" w:lineRule="auto"/>
              <w:textAlignment w:val="baseline"/>
              <w:rPr>
                <w:rFonts w:ascii="Arial" w:eastAsia="Times New Roman" w:hAnsi="Arial" w:cs="Arial"/>
                <w:sz w:val="24"/>
                <w:szCs w:val="24"/>
                <w:lang w:eastAsia="en-GB"/>
              </w:rPr>
            </w:pPr>
            <w:r w:rsidRPr="006E28FC">
              <w:rPr>
                <w:rFonts w:ascii="Arial" w:eastAsia="Times New Roman" w:hAnsi="Arial" w:cs="Arial"/>
                <w:sz w:val="24"/>
                <w:szCs w:val="24"/>
                <w:lang w:eastAsia="en-GB"/>
              </w:rPr>
              <w:t>3</w:t>
            </w:r>
            <w:r w:rsidR="00457F77">
              <w:rPr>
                <w:rFonts w:ascii="Arial" w:eastAsia="Times New Roman" w:hAnsi="Arial" w:cs="Arial"/>
                <w:sz w:val="24"/>
                <w:szCs w:val="24"/>
                <w:lang w:eastAsia="en-GB"/>
              </w:rPr>
              <w:t>5</w:t>
            </w:r>
          </w:p>
        </w:tc>
      </w:tr>
      <w:tr w:rsidR="00C149FE" w:rsidRPr="00F40258" w14:paraId="419BAAD4" w14:textId="77777777" w:rsidTr="006E28F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tcPr>
          <w:p w14:paraId="32ECFF14" w14:textId="3393BD36" w:rsidR="00C149FE" w:rsidRDefault="00C149FE" w:rsidP="00FF60F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4902639A" w14:textId="2426230A" w:rsidR="00C149FE" w:rsidRPr="006E28FC" w:rsidRDefault="00C149FE" w:rsidP="00FF60F1">
            <w:pPr>
              <w:spacing w:after="0" w:line="240" w:lineRule="auto"/>
              <w:textAlignment w:val="baseline"/>
              <w:rPr>
                <w:rFonts w:ascii="Arial" w:eastAsia="Times New Roman" w:hAnsi="Arial" w:cs="Arial"/>
                <w:sz w:val="24"/>
                <w:szCs w:val="24"/>
                <w:lang w:eastAsia="en-GB"/>
              </w:rPr>
            </w:pPr>
            <w:r w:rsidRPr="00C149FE">
              <w:rPr>
                <w:rFonts w:ascii="Arial" w:eastAsia="Times New Roman" w:hAnsi="Arial" w:cs="Arial"/>
                <w:sz w:val="24"/>
                <w:szCs w:val="24"/>
                <w:lang w:eastAsia="en-GB"/>
              </w:rPr>
              <w:t>Preliminary Design Cost Refinement &amp; Risk Cost Assessment</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7BB3F3C4" w14:textId="71B52ED3" w:rsidR="00C149FE" w:rsidRPr="006E28FC" w:rsidRDefault="00457F77" w:rsidP="00FF60F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25</w:t>
            </w:r>
          </w:p>
        </w:tc>
      </w:tr>
      <w:tr w:rsidR="00B6717C" w:rsidRPr="00F40258" w14:paraId="0F260B13" w14:textId="77777777" w:rsidTr="006E28F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20B699C4" w14:textId="12DA5FAD" w:rsidR="00B6717C" w:rsidRPr="00172303" w:rsidRDefault="00C149FE" w:rsidP="00FF60F1">
            <w:pPr>
              <w:spacing w:after="0" w:line="240" w:lineRule="auto"/>
              <w:textAlignment w:val="baseline"/>
              <w:rPr>
                <w:rFonts w:ascii="Arial" w:eastAsia="Times New Roman" w:hAnsi="Arial" w:cs="Arial"/>
                <w:sz w:val="24"/>
                <w:szCs w:val="24"/>
                <w:lang w:eastAsia="en-GB"/>
              </w:rPr>
            </w:pPr>
            <w:r w:rsidRPr="00172303">
              <w:rPr>
                <w:rFonts w:ascii="Arial" w:eastAsia="Times New Roman" w:hAnsi="Arial" w:cs="Arial"/>
                <w:sz w:val="24"/>
                <w:szCs w:val="24"/>
                <w:lang w:eastAsia="en-GB"/>
              </w:rPr>
              <w:t>5</w:t>
            </w:r>
            <w:r w:rsidR="00B6717C" w:rsidRPr="00172303">
              <w:rPr>
                <w:rFonts w:ascii="Arial" w:eastAsia="Times New Roman" w:hAnsi="Arial" w:cs="Arial"/>
                <w:sz w:val="24"/>
                <w:szCs w:val="24"/>
                <w:lang w:eastAsia="en-GB"/>
              </w:rPr>
              <w:t> </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1835A8A8" w14:textId="56715724" w:rsidR="00B6717C" w:rsidRPr="006E28FC" w:rsidRDefault="00172303" w:rsidP="00FF60F1">
            <w:pPr>
              <w:spacing w:after="0" w:line="240" w:lineRule="auto"/>
              <w:textAlignment w:val="baseline"/>
              <w:rPr>
                <w:rFonts w:ascii="Arial" w:eastAsia="Times New Roman" w:hAnsi="Arial" w:cs="Arial"/>
                <w:sz w:val="24"/>
                <w:szCs w:val="24"/>
                <w:lang w:eastAsia="en-GB"/>
              </w:rPr>
            </w:pPr>
            <w:r w:rsidRPr="00172303">
              <w:rPr>
                <w:rFonts w:ascii="Arial" w:eastAsia="Times New Roman" w:hAnsi="Arial" w:cs="Arial"/>
                <w:sz w:val="24"/>
                <w:szCs w:val="24"/>
                <w:lang w:eastAsia="en-GB"/>
              </w:rPr>
              <w:t>Project plan, management, and assurance</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5D93EE33" w14:textId="77777777" w:rsidR="00B6717C" w:rsidRPr="006E28FC" w:rsidRDefault="00B6717C" w:rsidP="00FF60F1">
            <w:pPr>
              <w:spacing w:after="0" w:line="240" w:lineRule="auto"/>
              <w:textAlignment w:val="baseline"/>
              <w:rPr>
                <w:rFonts w:ascii="Arial" w:eastAsia="Times New Roman" w:hAnsi="Arial" w:cs="Arial"/>
                <w:sz w:val="24"/>
                <w:szCs w:val="24"/>
                <w:lang w:eastAsia="en-GB"/>
              </w:rPr>
            </w:pPr>
            <w:r w:rsidRPr="006E28FC">
              <w:rPr>
                <w:rFonts w:ascii="Arial" w:eastAsia="Times New Roman" w:hAnsi="Arial" w:cs="Arial"/>
                <w:sz w:val="24"/>
                <w:szCs w:val="24"/>
                <w:lang w:eastAsia="en-GB"/>
              </w:rPr>
              <w:t>15</w:t>
            </w:r>
          </w:p>
        </w:tc>
      </w:tr>
      <w:tr w:rsidR="00B6717C" w:rsidRPr="00F40258" w14:paraId="26C18A53" w14:textId="77777777" w:rsidTr="006E28F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418384A3" w14:textId="23475733" w:rsidR="00B6717C" w:rsidRPr="00172303" w:rsidRDefault="00C149FE" w:rsidP="00FF60F1">
            <w:pPr>
              <w:spacing w:line="240" w:lineRule="auto"/>
              <w:rPr>
                <w:rFonts w:ascii="Arial" w:eastAsia="Times New Roman" w:hAnsi="Arial" w:cs="Arial"/>
                <w:sz w:val="24"/>
                <w:szCs w:val="24"/>
                <w:lang w:eastAsia="en-GB"/>
              </w:rPr>
            </w:pPr>
            <w:r w:rsidRPr="00172303">
              <w:rPr>
                <w:rFonts w:ascii="Arial" w:eastAsia="Times New Roman" w:hAnsi="Arial" w:cs="Arial"/>
                <w:sz w:val="24"/>
                <w:szCs w:val="24"/>
                <w:lang w:eastAsia="en-GB"/>
              </w:rPr>
              <w:t>6</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6D84258C" w14:textId="77777777" w:rsidR="00B6717C" w:rsidRPr="006E28FC" w:rsidRDefault="00B6717C" w:rsidP="00FF60F1">
            <w:pPr>
              <w:spacing w:line="240" w:lineRule="auto"/>
              <w:rPr>
                <w:rFonts w:ascii="Arial" w:eastAsia="Times New Roman" w:hAnsi="Arial" w:cs="Arial"/>
                <w:sz w:val="24"/>
                <w:szCs w:val="24"/>
                <w:lang w:eastAsia="en-GB"/>
              </w:rPr>
            </w:pPr>
            <w:r w:rsidRPr="006E28FC">
              <w:rPr>
                <w:rFonts w:ascii="Arial" w:eastAsia="Times New Roman" w:hAnsi="Arial" w:cs="Arial"/>
                <w:sz w:val="24"/>
                <w:szCs w:val="24"/>
                <w:lang w:eastAsia="en-GB"/>
              </w:rPr>
              <w:t xml:space="preserve">Value for Money  </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01A15EE1" w14:textId="77777777" w:rsidR="00B6717C" w:rsidRPr="006E28FC" w:rsidRDefault="00B6717C" w:rsidP="00FF60F1">
            <w:pPr>
              <w:spacing w:line="240" w:lineRule="auto"/>
              <w:rPr>
                <w:rFonts w:ascii="Arial" w:eastAsia="Times New Roman" w:hAnsi="Arial" w:cs="Arial"/>
                <w:sz w:val="24"/>
                <w:szCs w:val="24"/>
                <w:lang w:eastAsia="en-GB"/>
              </w:rPr>
            </w:pPr>
            <w:r w:rsidRPr="006E28FC">
              <w:rPr>
                <w:rFonts w:ascii="Arial" w:eastAsia="Times New Roman" w:hAnsi="Arial" w:cs="Arial"/>
                <w:sz w:val="24"/>
                <w:szCs w:val="24"/>
                <w:lang w:eastAsia="en-GB"/>
              </w:rPr>
              <w:t>15</w:t>
            </w:r>
          </w:p>
        </w:tc>
      </w:tr>
      <w:tr w:rsidR="00B6717C" w:rsidRPr="00F40258" w14:paraId="4D9585CE" w14:textId="77777777" w:rsidTr="006E28F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69E4488D" w14:textId="3FD3ED44" w:rsidR="00B6717C" w:rsidRPr="00172303" w:rsidRDefault="00C149FE" w:rsidP="00FF60F1">
            <w:pPr>
              <w:spacing w:line="240" w:lineRule="auto"/>
              <w:rPr>
                <w:rFonts w:ascii="Arial" w:eastAsia="Times New Roman" w:hAnsi="Arial" w:cs="Arial"/>
                <w:sz w:val="24"/>
                <w:szCs w:val="24"/>
                <w:lang w:eastAsia="en-GB"/>
              </w:rPr>
            </w:pPr>
            <w:r w:rsidRPr="00172303">
              <w:rPr>
                <w:rFonts w:ascii="Arial" w:eastAsia="Times New Roman" w:hAnsi="Arial" w:cs="Arial"/>
                <w:sz w:val="24"/>
                <w:szCs w:val="24"/>
                <w:lang w:eastAsia="en-GB"/>
              </w:rPr>
              <w:t>7</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75C0299D" w14:textId="77777777" w:rsidR="00B6717C" w:rsidRPr="006E28FC" w:rsidRDefault="00B6717C" w:rsidP="00FF60F1">
            <w:pPr>
              <w:spacing w:line="240" w:lineRule="auto"/>
              <w:rPr>
                <w:rFonts w:ascii="Arial" w:eastAsia="Arial" w:hAnsi="Arial" w:cs="Arial"/>
                <w:sz w:val="24"/>
                <w:szCs w:val="24"/>
              </w:rPr>
            </w:pPr>
            <w:r w:rsidRPr="006E28FC">
              <w:rPr>
                <w:rFonts w:ascii="Arial" w:eastAsia="Arial" w:hAnsi="Arial" w:cs="Arial"/>
                <w:color w:val="000000" w:themeColor="text1"/>
                <w:sz w:val="24"/>
                <w:szCs w:val="24"/>
              </w:rPr>
              <w:t>Commercial Potential</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68097334" w14:textId="78884ED8" w:rsidR="00B6717C" w:rsidRPr="006E28FC" w:rsidRDefault="00AE7513" w:rsidP="00FF60F1">
            <w:pPr>
              <w:spacing w:line="240" w:lineRule="auto"/>
              <w:rPr>
                <w:rFonts w:ascii="Arial" w:eastAsia="Times New Roman" w:hAnsi="Arial" w:cs="Arial"/>
                <w:sz w:val="24"/>
                <w:szCs w:val="24"/>
                <w:lang w:eastAsia="en-GB"/>
              </w:rPr>
            </w:pPr>
            <w:r w:rsidRPr="006E28FC">
              <w:rPr>
                <w:rFonts w:ascii="Arial" w:eastAsia="Times New Roman" w:hAnsi="Arial" w:cs="Arial"/>
                <w:sz w:val="24"/>
                <w:szCs w:val="24"/>
                <w:lang w:eastAsia="en-GB"/>
              </w:rPr>
              <w:t>5</w:t>
            </w:r>
          </w:p>
        </w:tc>
      </w:tr>
      <w:tr w:rsidR="00B6717C" w:rsidRPr="00F40258" w14:paraId="753123B8" w14:textId="77777777" w:rsidTr="006E28F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7C3B0999" w14:textId="0B44132D" w:rsidR="00B6717C" w:rsidRPr="00172303" w:rsidRDefault="00C149FE" w:rsidP="00FF60F1">
            <w:pPr>
              <w:spacing w:line="240" w:lineRule="auto"/>
              <w:rPr>
                <w:rFonts w:ascii="Arial" w:eastAsia="Times New Roman" w:hAnsi="Arial" w:cs="Arial"/>
                <w:sz w:val="24"/>
                <w:szCs w:val="24"/>
                <w:lang w:eastAsia="en-GB"/>
              </w:rPr>
            </w:pPr>
            <w:r w:rsidRPr="00172303">
              <w:rPr>
                <w:rFonts w:ascii="Arial" w:eastAsia="Times New Roman" w:hAnsi="Arial" w:cs="Arial"/>
                <w:sz w:val="24"/>
                <w:szCs w:val="24"/>
                <w:lang w:eastAsia="en-GB"/>
              </w:rPr>
              <w:t>8</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7FEC23A5" w14:textId="77777777" w:rsidR="00B6717C" w:rsidRPr="006E28FC" w:rsidRDefault="00B6717C" w:rsidP="00FF60F1">
            <w:pPr>
              <w:spacing w:line="240" w:lineRule="auto"/>
              <w:rPr>
                <w:rFonts w:ascii="Arial" w:eastAsia="Arial" w:hAnsi="Arial" w:cs="Arial"/>
                <w:color w:val="000000" w:themeColor="text1"/>
                <w:sz w:val="24"/>
                <w:szCs w:val="24"/>
              </w:rPr>
            </w:pPr>
            <w:r w:rsidRPr="006E28FC">
              <w:rPr>
                <w:rFonts w:ascii="Arial" w:eastAsia="Arial" w:hAnsi="Arial" w:cs="Arial"/>
                <w:color w:val="000000" w:themeColor="text1"/>
                <w:sz w:val="24"/>
                <w:szCs w:val="24"/>
              </w:rPr>
              <w:t>Benefit to the UK</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212074E4" w14:textId="3619E84D" w:rsidR="00B6717C" w:rsidRPr="006E28FC" w:rsidRDefault="00B6717C" w:rsidP="00FF60F1">
            <w:pPr>
              <w:spacing w:line="240" w:lineRule="auto"/>
              <w:rPr>
                <w:rFonts w:ascii="Arial" w:eastAsia="Times New Roman" w:hAnsi="Arial" w:cs="Arial"/>
                <w:sz w:val="24"/>
                <w:szCs w:val="24"/>
                <w:lang w:eastAsia="en-GB"/>
              </w:rPr>
            </w:pPr>
            <w:r w:rsidRPr="006E28FC">
              <w:rPr>
                <w:rFonts w:ascii="Arial" w:eastAsia="Times New Roman" w:hAnsi="Arial" w:cs="Arial"/>
                <w:sz w:val="24"/>
                <w:szCs w:val="24"/>
                <w:lang w:eastAsia="en-GB"/>
              </w:rPr>
              <w:t>5</w:t>
            </w:r>
          </w:p>
        </w:tc>
      </w:tr>
    </w:tbl>
    <w:p w14:paraId="79344253"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rPr>
      </w:pPr>
    </w:p>
    <w:p w14:paraId="4E4DE585" w14:textId="1C1F85CE" w:rsidR="00B6717C" w:rsidRDefault="00B6717C" w:rsidP="374D7EA3">
      <w:pPr>
        <w:pStyle w:val="NormalWeb"/>
        <w:shd w:val="clear" w:color="auto" w:fill="FFFFFF" w:themeFill="background1"/>
        <w:spacing w:before="0" w:beforeAutospacing="0" w:after="0" w:afterAutospacing="0" w:line="264" w:lineRule="auto"/>
        <w:rPr>
          <w:rFonts w:ascii="Arial" w:hAnsi="Arial" w:cs="Arial"/>
        </w:rPr>
      </w:pPr>
      <w:r w:rsidRPr="00431049">
        <w:rPr>
          <w:rFonts w:ascii="Arial" w:hAnsi="Arial" w:cs="Arial"/>
        </w:rPr>
        <w:t xml:space="preserve">Your answer to each question </w:t>
      </w:r>
      <w:r w:rsidR="00593805" w:rsidRPr="00431049">
        <w:rPr>
          <w:rFonts w:ascii="Arial" w:hAnsi="Arial" w:cs="Arial"/>
        </w:rPr>
        <w:t xml:space="preserve">is </w:t>
      </w:r>
      <w:r w:rsidR="002A10F2" w:rsidRPr="00431049">
        <w:rPr>
          <w:rFonts w:ascii="Arial" w:hAnsi="Arial" w:cs="Arial"/>
        </w:rPr>
        <w:t>limited to the page count specified in the marking criteria</w:t>
      </w:r>
      <w:r w:rsidRPr="00431049">
        <w:rPr>
          <w:rFonts w:ascii="Arial" w:hAnsi="Arial" w:cs="Arial"/>
        </w:rPr>
        <w:t>.</w:t>
      </w:r>
      <w:r w:rsidR="00BA323C" w:rsidRPr="00431049">
        <w:rPr>
          <w:rFonts w:ascii="Arial" w:hAnsi="Arial" w:cs="Arial"/>
        </w:rPr>
        <w:t xml:space="preserve"> The preliminary design </w:t>
      </w:r>
      <w:proofErr w:type="spellStart"/>
      <w:r w:rsidR="00BA323C" w:rsidRPr="00431049">
        <w:rPr>
          <w:rFonts w:ascii="Arial" w:hAnsi="Arial" w:cs="Arial"/>
        </w:rPr>
        <w:t>datapack</w:t>
      </w:r>
      <w:proofErr w:type="spellEnd"/>
      <w:r w:rsidR="00BA323C" w:rsidRPr="00431049">
        <w:rPr>
          <w:rFonts w:ascii="Arial" w:hAnsi="Arial" w:cs="Arial"/>
        </w:rPr>
        <w:t xml:space="preserve">, along with the supporting </w:t>
      </w:r>
      <w:r w:rsidR="00FF4178" w:rsidRPr="00431049">
        <w:rPr>
          <w:rFonts w:ascii="Arial" w:hAnsi="Arial" w:cs="Arial"/>
        </w:rPr>
        <w:t>required documentation, should be supplied as</w:t>
      </w:r>
      <w:r w:rsidRPr="00431049">
        <w:rPr>
          <w:rFonts w:ascii="Arial" w:hAnsi="Arial" w:cs="Arial"/>
        </w:rPr>
        <w:t xml:space="preserve"> </w:t>
      </w:r>
      <w:r w:rsidR="00630C2F" w:rsidRPr="00431049">
        <w:rPr>
          <w:rFonts w:ascii="Arial" w:hAnsi="Arial" w:cs="Arial"/>
        </w:rPr>
        <w:t>a nested ann</w:t>
      </w:r>
      <w:r w:rsidR="00AC4EFD" w:rsidRPr="00431049">
        <w:rPr>
          <w:rFonts w:ascii="Arial" w:hAnsi="Arial" w:cs="Arial"/>
        </w:rPr>
        <w:t>e</w:t>
      </w:r>
      <w:r w:rsidR="00630C2F" w:rsidRPr="00431049">
        <w:rPr>
          <w:rFonts w:ascii="Arial" w:hAnsi="Arial" w:cs="Arial"/>
        </w:rPr>
        <w:t xml:space="preserve">x and is unlimited </w:t>
      </w:r>
      <w:r w:rsidR="002F1D20" w:rsidRPr="00431049">
        <w:rPr>
          <w:rFonts w:ascii="Arial" w:hAnsi="Arial" w:cs="Arial"/>
        </w:rPr>
        <w:t>in te</w:t>
      </w:r>
      <w:r w:rsidR="00AC4EFD" w:rsidRPr="00431049">
        <w:rPr>
          <w:rFonts w:ascii="Arial" w:hAnsi="Arial" w:cs="Arial"/>
        </w:rPr>
        <w:t>r</w:t>
      </w:r>
      <w:r w:rsidR="002F1D20" w:rsidRPr="00431049">
        <w:rPr>
          <w:rFonts w:ascii="Arial" w:hAnsi="Arial" w:cs="Arial"/>
        </w:rPr>
        <w:t xml:space="preserve">ms of page count. </w:t>
      </w:r>
      <w:r w:rsidRPr="00431049">
        <w:rPr>
          <w:rFonts w:ascii="Arial" w:hAnsi="Arial" w:cs="Arial"/>
        </w:rPr>
        <w:t xml:space="preserve"> </w:t>
      </w:r>
    </w:p>
    <w:p w14:paraId="4A1D4A6F" w14:textId="77777777" w:rsidR="00431049" w:rsidRPr="00431049" w:rsidRDefault="00431049" w:rsidP="374D7EA3">
      <w:pPr>
        <w:pStyle w:val="NormalWeb"/>
        <w:shd w:val="clear" w:color="auto" w:fill="FFFFFF" w:themeFill="background1"/>
        <w:spacing w:before="0" w:beforeAutospacing="0" w:after="0" w:afterAutospacing="0" w:line="264" w:lineRule="auto"/>
        <w:rPr>
          <w:rFonts w:ascii="Arial" w:hAnsi="Arial" w:cs="Arial"/>
        </w:rPr>
      </w:pPr>
    </w:p>
    <w:p w14:paraId="4DD1D7D5" w14:textId="0250CDBA" w:rsidR="00B6717C" w:rsidRPr="004B66A8" w:rsidRDefault="00F95F1D" w:rsidP="0042736B">
      <w:pPr>
        <w:pStyle w:val="Heading3"/>
        <w:numPr>
          <w:ilvl w:val="0"/>
          <w:numId w:val="9"/>
        </w:numPr>
        <w:rPr>
          <w:rFonts w:ascii="Arial" w:hAnsi="Arial" w:cs="Arial"/>
          <w:b/>
          <w:bCs/>
          <w:color w:val="000000" w:themeColor="text1"/>
        </w:rPr>
      </w:pPr>
      <w:bookmarkStart w:id="52" w:name="_Toc150951992"/>
      <w:bookmarkStart w:id="53" w:name="_Toc165911096"/>
      <w:r w:rsidRPr="004B66A8">
        <w:rPr>
          <w:rFonts w:ascii="Arial" w:hAnsi="Arial" w:cs="Arial"/>
          <w:b/>
          <w:bCs/>
          <w:color w:val="000000" w:themeColor="text1"/>
        </w:rPr>
        <w:t>Finances</w:t>
      </w:r>
      <w:bookmarkEnd w:id="52"/>
      <w:bookmarkEnd w:id="53"/>
    </w:p>
    <w:p w14:paraId="72494D43" w14:textId="77777777" w:rsidR="00431049" w:rsidRPr="00431049" w:rsidRDefault="00431049" w:rsidP="00431049"/>
    <w:p w14:paraId="1FEA0AED" w14:textId="4E01EE10" w:rsidR="00F40258" w:rsidRPr="00F40258" w:rsidRDefault="00F40258" w:rsidP="00F40258">
      <w:pPr>
        <w:rPr>
          <w:rFonts w:ascii="Arial" w:hAnsi="Arial" w:cs="Arial"/>
          <w:sz w:val="24"/>
          <w:szCs w:val="24"/>
          <w:shd w:val="clear" w:color="auto" w:fill="FFFFFF"/>
        </w:rPr>
      </w:pPr>
      <w:r w:rsidRPr="00F40258">
        <w:rPr>
          <w:rFonts w:ascii="Arial" w:hAnsi="Arial" w:cs="Arial"/>
          <w:sz w:val="24"/>
          <w:szCs w:val="24"/>
          <w:shd w:val="clear" w:color="auto" w:fill="FFFFFF"/>
        </w:rPr>
        <w:t xml:space="preserve">Enter your project costs, organisation details and funding details within the template at Annex </w:t>
      </w:r>
      <w:r w:rsidR="003A4E7E">
        <w:rPr>
          <w:rFonts w:ascii="Arial" w:hAnsi="Arial" w:cs="Arial"/>
          <w:sz w:val="24"/>
          <w:szCs w:val="24"/>
          <w:shd w:val="clear" w:color="auto" w:fill="FFFFFF"/>
        </w:rPr>
        <w:t>C</w:t>
      </w:r>
      <w:r w:rsidRPr="00F40258">
        <w:rPr>
          <w:rFonts w:ascii="Arial" w:hAnsi="Arial" w:cs="Arial"/>
          <w:sz w:val="24"/>
          <w:szCs w:val="24"/>
          <w:shd w:val="clear" w:color="auto" w:fill="FFFFFF"/>
        </w:rPr>
        <w:t>.</w:t>
      </w:r>
    </w:p>
    <w:p w14:paraId="756FC5FB" w14:textId="7302C4D4" w:rsidR="00F40258" w:rsidRPr="00431049" w:rsidRDefault="00F40258" w:rsidP="00F40258">
      <w:pPr>
        <w:rPr>
          <w:rFonts w:ascii="Arial" w:hAnsi="Arial" w:cs="Arial"/>
          <w:sz w:val="24"/>
          <w:szCs w:val="24"/>
        </w:rPr>
      </w:pPr>
      <w:r w:rsidRPr="00F40258">
        <w:rPr>
          <w:rFonts w:ascii="Arial" w:hAnsi="Arial" w:cs="Arial"/>
          <w:sz w:val="24"/>
          <w:szCs w:val="24"/>
        </w:rPr>
        <w:t xml:space="preserve">You must state whether </w:t>
      </w:r>
      <w:r w:rsidRPr="00F40258">
        <w:rPr>
          <w:rFonts w:ascii="Arial" w:hAnsi="Arial" w:cs="Arial"/>
          <w:color w:val="0B0C0C"/>
          <w:sz w:val="24"/>
          <w:szCs w:val="24"/>
        </w:rPr>
        <w:t xml:space="preserve">you are VAT registered before entering your project costs. </w:t>
      </w:r>
      <w:r w:rsidRPr="00F40258">
        <w:rPr>
          <w:rFonts w:ascii="Arial" w:hAnsi="Arial" w:cs="Arial"/>
          <w:sz w:val="24"/>
          <w:szCs w:val="24"/>
        </w:rPr>
        <w:t xml:space="preserve">We advise you answer the VAT registered question first before entering your costs. Your total project costs must not exceed </w:t>
      </w:r>
      <w:r w:rsidRPr="00F40258">
        <w:rPr>
          <w:rFonts w:ascii="Arial" w:eastAsia="Times New Roman" w:hAnsi="Arial" w:cs="Arial"/>
          <w:color w:val="0B0C0C"/>
          <w:sz w:val="24"/>
          <w:szCs w:val="24"/>
          <w:lang w:eastAsia="en-GB"/>
        </w:rPr>
        <w:t>£</w:t>
      </w:r>
      <w:r w:rsidR="002B70B3">
        <w:rPr>
          <w:rFonts w:ascii="Arial" w:eastAsia="Times New Roman" w:hAnsi="Arial" w:cs="Arial"/>
          <w:color w:val="0B0C0C"/>
          <w:sz w:val="24"/>
          <w:szCs w:val="24"/>
          <w:lang w:eastAsia="en-GB"/>
        </w:rPr>
        <w:t>2.35m</w:t>
      </w:r>
      <w:r w:rsidR="002B70B3" w:rsidRPr="00F40258">
        <w:rPr>
          <w:rFonts w:ascii="Arial" w:eastAsia="Times New Roman" w:hAnsi="Arial" w:cs="Arial"/>
          <w:color w:val="0B0C0C"/>
          <w:sz w:val="24"/>
          <w:szCs w:val="24"/>
          <w:lang w:eastAsia="en-GB"/>
        </w:rPr>
        <w:t xml:space="preserve"> </w:t>
      </w:r>
      <w:r w:rsidRPr="00F40258">
        <w:rPr>
          <w:rFonts w:ascii="Arial" w:eastAsia="Times New Roman" w:hAnsi="Arial" w:cs="Arial"/>
          <w:color w:val="0B0C0C"/>
          <w:sz w:val="24"/>
          <w:szCs w:val="24"/>
          <w:lang w:eastAsia="en-GB"/>
        </w:rPr>
        <w:t>inc. VAT.</w:t>
      </w:r>
    </w:p>
    <w:p w14:paraId="32337268" w14:textId="47CEA7BB" w:rsidR="00F40258" w:rsidRPr="00F40258" w:rsidRDefault="00F40258" w:rsidP="00F40258">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 xml:space="preserve">If you are VAT registered, you must enter your project costs inclusive of VAT. </w:t>
      </w:r>
    </w:p>
    <w:p w14:paraId="181683AB" w14:textId="77777777" w:rsidR="00431049" w:rsidRPr="00F40258" w:rsidRDefault="00431049" w:rsidP="00F40258">
      <w:pPr>
        <w:pStyle w:val="NormalWeb"/>
        <w:shd w:val="clear" w:color="auto" w:fill="FFFFFF"/>
        <w:spacing w:before="0" w:beforeAutospacing="0" w:after="0" w:afterAutospacing="0" w:line="264" w:lineRule="auto"/>
        <w:rPr>
          <w:rFonts w:ascii="Arial" w:hAnsi="Arial" w:cs="Arial"/>
          <w:color w:val="0B0C0C"/>
        </w:rPr>
      </w:pPr>
    </w:p>
    <w:p w14:paraId="1CCFC4FC" w14:textId="7E0FCEC7" w:rsidR="00F40258" w:rsidRPr="00F40258" w:rsidRDefault="00F40258" w:rsidP="00F40258">
      <w:pPr>
        <w:rPr>
          <w:rFonts w:ascii="Arial" w:eastAsia="Times New Roman" w:hAnsi="Arial" w:cs="Arial"/>
          <w:color w:val="000000"/>
          <w:sz w:val="24"/>
          <w:szCs w:val="24"/>
        </w:rPr>
      </w:pPr>
      <w:r w:rsidRPr="00F40258">
        <w:rPr>
          <w:rFonts w:ascii="Arial" w:eastAsia="Times New Roman" w:hAnsi="Arial" w:cs="Arial"/>
          <w:color w:val="000000"/>
          <w:sz w:val="24"/>
          <w:szCs w:val="24"/>
        </w:rPr>
        <w:t>If you are not VAT registered, you must enter your project costs exclusive of VAT and no VAT will be added. You will not be able to increase total project costs to cover VAT later should you become VAT registered.</w:t>
      </w:r>
    </w:p>
    <w:p w14:paraId="69C4B7C2" w14:textId="77777777" w:rsidR="00F40258" w:rsidRPr="00F40258" w:rsidRDefault="00F40258" w:rsidP="00F40258">
      <w:pPr>
        <w:rPr>
          <w:rFonts w:ascii="Arial" w:hAnsi="Arial" w:cs="Arial"/>
          <w:color w:val="0B0C0C"/>
          <w:sz w:val="24"/>
          <w:szCs w:val="24"/>
        </w:rPr>
      </w:pPr>
      <w:r w:rsidRPr="00F40258">
        <w:rPr>
          <w:rFonts w:ascii="Arial" w:hAnsi="Arial" w:cs="Arial"/>
          <w:color w:val="0B0C0C"/>
          <w:sz w:val="24"/>
          <w:szCs w:val="24"/>
        </w:rPr>
        <w:t>VAT is the responsibility of the invoicing business. We will not provide any further advice and advise you to seek independent advice from HMRC.</w:t>
      </w:r>
    </w:p>
    <w:p w14:paraId="3ACA80DE" w14:textId="77777777" w:rsidR="00F40258" w:rsidRPr="00F40258" w:rsidRDefault="00F40258" w:rsidP="00F40258">
      <w:pPr>
        <w:rPr>
          <w:rFonts w:ascii="Arial" w:eastAsia="Times New Roman" w:hAnsi="Arial" w:cs="Arial"/>
          <w:color w:val="000000"/>
          <w:sz w:val="24"/>
          <w:szCs w:val="24"/>
        </w:rPr>
      </w:pPr>
    </w:p>
    <w:p w14:paraId="05BE9400" w14:textId="77777777" w:rsidR="00F40258" w:rsidRPr="00F40258" w:rsidRDefault="00F40258" w:rsidP="00F40258">
      <w:pPr>
        <w:jc w:val="both"/>
        <w:rPr>
          <w:rFonts w:ascii="Arial" w:hAnsi="Arial" w:cs="Arial"/>
          <w:color w:val="0B0C0C"/>
          <w:sz w:val="24"/>
          <w:szCs w:val="24"/>
          <w:shd w:val="clear" w:color="auto" w:fill="FFFFFF"/>
        </w:rPr>
      </w:pPr>
      <w:r w:rsidRPr="00F40258">
        <w:rPr>
          <w:rFonts w:ascii="Arial" w:hAnsi="Arial" w:cs="Arial"/>
          <w:color w:val="0B0C0C"/>
          <w:sz w:val="24"/>
          <w:szCs w:val="24"/>
          <w:shd w:val="clear" w:color="auto" w:fill="FFFFFF"/>
        </w:rPr>
        <w:t>For full information on what costs you can claim, see our supporting documents.</w:t>
      </w:r>
    </w:p>
    <w:p w14:paraId="024D3A21" w14:textId="77777777" w:rsidR="00F40258" w:rsidRDefault="00F40258" w:rsidP="00F40258">
      <w:pPr>
        <w:jc w:val="both"/>
        <w:rPr>
          <w:rFonts w:ascii="Arial" w:hAnsi="Arial" w:cs="Arial"/>
          <w:color w:val="0B0C0C"/>
          <w:sz w:val="24"/>
          <w:szCs w:val="24"/>
          <w:shd w:val="clear" w:color="auto" w:fill="FFFFFF"/>
        </w:rPr>
      </w:pPr>
    </w:p>
    <w:p w14:paraId="74FDC5F6" w14:textId="77777777" w:rsidR="00A26DFB" w:rsidRPr="00F40258" w:rsidRDefault="00A26DFB" w:rsidP="00F40258">
      <w:pPr>
        <w:jc w:val="both"/>
        <w:rPr>
          <w:rFonts w:ascii="Arial" w:hAnsi="Arial" w:cs="Arial"/>
          <w:color w:val="0B0C0C"/>
          <w:sz w:val="24"/>
          <w:szCs w:val="24"/>
          <w:shd w:val="clear" w:color="auto" w:fill="FFFFFF"/>
        </w:rPr>
      </w:pPr>
    </w:p>
    <w:p w14:paraId="512EBF43" w14:textId="4AA4C597" w:rsidR="008E4594" w:rsidRPr="004B66A8" w:rsidRDefault="00F40258" w:rsidP="0042736B">
      <w:pPr>
        <w:pStyle w:val="Heading3"/>
        <w:numPr>
          <w:ilvl w:val="0"/>
          <w:numId w:val="9"/>
        </w:numPr>
        <w:rPr>
          <w:rFonts w:ascii="Arial" w:hAnsi="Arial" w:cs="Arial"/>
          <w:b/>
          <w:bCs/>
          <w:color w:val="000000" w:themeColor="text1"/>
        </w:rPr>
      </w:pPr>
      <w:bookmarkStart w:id="54" w:name="_Toc150951993"/>
      <w:bookmarkStart w:id="55" w:name="_Toc165911097"/>
      <w:r w:rsidRPr="004B66A8">
        <w:rPr>
          <w:rFonts w:ascii="Arial" w:hAnsi="Arial" w:cs="Arial"/>
          <w:b/>
          <w:bCs/>
          <w:color w:val="000000" w:themeColor="text1"/>
        </w:rPr>
        <w:lastRenderedPageBreak/>
        <w:t>Intellectual Property</w:t>
      </w:r>
      <w:bookmarkEnd w:id="54"/>
      <w:bookmarkEnd w:id="55"/>
    </w:p>
    <w:p w14:paraId="558A019A" w14:textId="77777777" w:rsidR="00F40258" w:rsidRPr="004B66A8" w:rsidRDefault="00F40258" w:rsidP="004B66A8">
      <w:pPr>
        <w:rPr>
          <w:rFonts w:ascii="Arial" w:hAnsi="Arial" w:cs="Arial"/>
        </w:rPr>
      </w:pPr>
    </w:p>
    <w:p w14:paraId="1BA2ADFD" w14:textId="352E9B68" w:rsidR="008E4594" w:rsidRPr="00431049" w:rsidRDefault="00F40258" w:rsidP="00431049">
      <w:pPr>
        <w:jc w:val="both"/>
        <w:rPr>
          <w:rFonts w:ascii="Arial" w:hAnsi="Arial" w:cs="Arial"/>
          <w:color w:val="0B0C0C"/>
          <w:sz w:val="24"/>
          <w:szCs w:val="24"/>
          <w:shd w:val="clear" w:color="auto" w:fill="FFFFFF"/>
        </w:rPr>
      </w:pPr>
      <w:r w:rsidRPr="00F40258">
        <w:rPr>
          <w:rFonts w:ascii="Arial" w:hAnsi="Arial" w:cs="Arial"/>
          <w:color w:val="0B0C0C"/>
          <w:sz w:val="24"/>
          <w:szCs w:val="24"/>
          <w:shd w:val="clear" w:color="auto" w:fill="FFFFFF"/>
        </w:rPr>
        <w:t xml:space="preserve">You are required to identify </w:t>
      </w:r>
      <w:proofErr w:type="gramStart"/>
      <w:r w:rsidRPr="00F40258">
        <w:rPr>
          <w:rFonts w:ascii="Arial" w:hAnsi="Arial" w:cs="Arial"/>
          <w:color w:val="0B0C0C"/>
          <w:sz w:val="24"/>
          <w:szCs w:val="24"/>
          <w:shd w:val="clear" w:color="auto" w:fill="FFFFFF"/>
        </w:rPr>
        <w:t>any and all</w:t>
      </w:r>
      <w:proofErr w:type="gramEnd"/>
      <w:r w:rsidRPr="00F40258">
        <w:rPr>
          <w:rFonts w:ascii="Arial" w:hAnsi="Arial" w:cs="Arial"/>
          <w:color w:val="0B0C0C"/>
          <w:sz w:val="24"/>
          <w:szCs w:val="24"/>
          <w:shd w:val="clear" w:color="auto" w:fill="FFFFFF"/>
        </w:rPr>
        <w:t xml:space="preserve"> background intellectual property (IP) that you are bringing to the project </w:t>
      </w:r>
      <w:r w:rsidRPr="00DD6130">
        <w:rPr>
          <w:rFonts w:ascii="Arial" w:hAnsi="Arial" w:cs="Arial"/>
          <w:color w:val="0B0C0C"/>
          <w:sz w:val="24"/>
          <w:szCs w:val="24"/>
          <w:shd w:val="clear" w:color="auto" w:fill="FFFFFF"/>
        </w:rPr>
        <w:t xml:space="preserve">using the template set out in Annex </w:t>
      </w:r>
      <w:r w:rsidR="003A4E7E" w:rsidRPr="00DD6130">
        <w:rPr>
          <w:rFonts w:ascii="Arial" w:hAnsi="Arial" w:cs="Arial"/>
          <w:color w:val="0B0C0C"/>
          <w:sz w:val="24"/>
          <w:szCs w:val="24"/>
          <w:shd w:val="clear" w:color="auto" w:fill="FFFFFF"/>
        </w:rPr>
        <w:t>E</w:t>
      </w:r>
      <w:r w:rsidRPr="00DD6130">
        <w:rPr>
          <w:rFonts w:ascii="Arial" w:hAnsi="Arial" w:cs="Arial"/>
          <w:color w:val="0B0C0C"/>
          <w:sz w:val="24"/>
          <w:szCs w:val="24"/>
          <w:shd w:val="clear" w:color="auto" w:fill="FFFFFF"/>
        </w:rPr>
        <w:t>. The arrangements for intellectual property rights and exploitation of IPR are set out in the contract terms and conditions for this competition in section 14 and 15.</w:t>
      </w:r>
    </w:p>
    <w:p w14:paraId="3DBB9D20" w14:textId="20065221" w:rsidR="009472AC" w:rsidRPr="004B66A8" w:rsidRDefault="009472AC" w:rsidP="0042736B">
      <w:pPr>
        <w:pStyle w:val="Heading1"/>
        <w:numPr>
          <w:ilvl w:val="0"/>
          <w:numId w:val="19"/>
        </w:numPr>
        <w:tabs>
          <w:tab w:val="left" w:pos="4395"/>
        </w:tabs>
        <w:rPr>
          <w:rFonts w:ascii="Arial" w:hAnsi="Arial" w:cs="Arial"/>
          <w:b/>
          <w:bCs/>
          <w:color w:val="000000" w:themeColor="text1"/>
          <w:sz w:val="40"/>
          <w:szCs w:val="40"/>
        </w:rPr>
      </w:pPr>
      <w:bookmarkStart w:id="56" w:name="_Toc150951994"/>
      <w:bookmarkStart w:id="57" w:name="_Toc165911098"/>
      <w:r w:rsidRPr="004B66A8">
        <w:rPr>
          <w:rFonts w:ascii="Arial" w:hAnsi="Arial" w:cs="Arial"/>
          <w:b/>
          <w:bCs/>
          <w:color w:val="000000" w:themeColor="text1"/>
          <w:sz w:val="40"/>
          <w:szCs w:val="40"/>
        </w:rPr>
        <w:t>Supporting information</w:t>
      </w:r>
      <w:bookmarkEnd w:id="56"/>
      <w:bookmarkEnd w:id="57"/>
    </w:p>
    <w:p w14:paraId="5E878DE9" w14:textId="167FA1A2" w:rsidR="008E4594" w:rsidRDefault="005D668A" w:rsidP="0042736B">
      <w:pPr>
        <w:pStyle w:val="Heading2"/>
        <w:numPr>
          <w:ilvl w:val="1"/>
          <w:numId w:val="19"/>
        </w:numPr>
        <w:rPr>
          <w:rFonts w:ascii="Arial" w:hAnsi="Arial" w:cs="Arial"/>
          <w:b/>
          <w:bCs/>
          <w:color w:val="auto"/>
        </w:rPr>
      </w:pPr>
      <w:bookmarkStart w:id="58" w:name="_Toc150951995"/>
      <w:bookmarkStart w:id="59" w:name="_Toc165911099"/>
      <w:r w:rsidRPr="00A26DFB">
        <w:rPr>
          <w:rFonts w:ascii="Arial" w:hAnsi="Arial" w:cs="Arial"/>
          <w:b/>
          <w:bCs/>
          <w:color w:val="auto"/>
        </w:rPr>
        <w:t>Background and further information</w:t>
      </w:r>
      <w:bookmarkEnd w:id="58"/>
      <w:bookmarkEnd w:id="59"/>
    </w:p>
    <w:p w14:paraId="5B423888" w14:textId="77777777" w:rsidR="00A26DFB" w:rsidRPr="00A26DFB" w:rsidRDefault="00A26DFB" w:rsidP="00A26DFB">
      <w:pPr>
        <w:ind w:left="360"/>
      </w:pPr>
    </w:p>
    <w:p w14:paraId="126470BA" w14:textId="77777777" w:rsidR="001316CC" w:rsidRPr="00F40258" w:rsidRDefault="001316CC" w:rsidP="001316CC">
      <w:pPr>
        <w:rPr>
          <w:rFonts w:ascii="Arial" w:hAnsi="Arial" w:cs="Arial"/>
          <w:b/>
          <w:sz w:val="24"/>
          <w:szCs w:val="24"/>
        </w:rPr>
      </w:pPr>
      <w:r w:rsidRPr="00F40258">
        <w:rPr>
          <w:rFonts w:ascii="Arial" w:hAnsi="Arial" w:cs="Arial"/>
          <w:b/>
          <w:sz w:val="24"/>
          <w:szCs w:val="24"/>
        </w:rPr>
        <w:t>About Small Business Research Initiative competitions</w:t>
      </w:r>
    </w:p>
    <w:p w14:paraId="532CC6FF" w14:textId="77777777" w:rsidR="001316CC" w:rsidRPr="00F40258" w:rsidRDefault="00000000" w:rsidP="001316CC">
      <w:pPr>
        <w:widowControl w:val="0"/>
        <w:autoSpaceDE w:val="0"/>
        <w:autoSpaceDN w:val="0"/>
        <w:adjustRightInd w:val="0"/>
        <w:rPr>
          <w:rFonts w:ascii="Arial" w:hAnsi="Arial" w:cs="Arial"/>
          <w:sz w:val="24"/>
          <w:szCs w:val="24"/>
        </w:rPr>
      </w:pPr>
      <w:hyperlink r:id="rId15" w:history="1">
        <w:r w:rsidR="001316CC" w:rsidRPr="00F40258">
          <w:rPr>
            <w:rStyle w:val="Hyperlink"/>
            <w:rFonts w:ascii="Arial" w:hAnsi="Arial" w:cs="Arial"/>
            <w:sz w:val="24"/>
            <w:szCs w:val="24"/>
          </w:rPr>
          <w:t>SBRI</w:t>
        </w:r>
      </w:hyperlink>
      <w:r w:rsidR="001316CC" w:rsidRPr="00F40258">
        <w:rPr>
          <w:rFonts w:ascii="Arial" w:hAnsi="Arial" w:cs="Arial"/>
          <w:sz w:val="24"/>
          <w:szCs w:val="24"/>
        </w:rPr>
        <w:t xml:space="preserve"> provides innovative solutions to challenges faced by the public sector. This can lead to better public services and improved efficiency and effectiveness.</w:t>
      </w:r>
    </w:p>
    <w:p w14:paraId="77DB0A76" w14:textId="77777777" w:rsidR="001316CC" w:rsidRPr="00F40258" w:rsidRDefault="001316CC" w:rsidP="001316CC">
      <w:pPr>
        <w:widowControl w:val="0"/>
        <w:autoSpaceDE w:val="0"/>
        <w:autoSpaceDN w:val="0"/>
        <w:adjustRightInd w:val="0"/>
        <w:rPr>
          <w:rFonts w:ascii="Arial" w:hAnsi="Arial" w:cs="Arial"/>
          <w:sz w:val="24"/>
          <w:szCs w:val="24"/>
        </w:rPr>
      </w:pPr>
    </w:p>
    <w:p w14:paraId="292D4B4D" w14:textId="77777777" w:rsidR="001316CC" w:rsidRPr="00F40258" w:rsidRDefault="001316CC" w:rsidP="001316CC">
      <w:pPr>
        <w:widowControl w:val="0"/>
        <w:autoSpaceDE w:val="0"/>
        <w:autoSpaceDN w:val="0"/>
        <w:adjustRightInd w:val="0"/>
        <w:rPr>
          <w:rFonts w:ascii="Arial" w:hAnsi="Arial" w:cs="Arial"/>
          <w:sz w:val="24"/>
          <w:szCs w:val="24"/>
        </w:rPr>
      </w:pPr>
      <w:r w:rsidRPr="00F40258">
        <w:rPr>
          <w:rFonts w:ascii="Arial" w:hAnsi="Arial" w:cs="Arial"/>
          <w:sz w:val="24"/>
          <w:szCs w:val="24"/>
        </w:rPr>
        <w:t>The SBRI programme:</w:t>
      </w:r>
    </w:p>
    <w:p w14:paraId="49AE9B52" w14:textId="77777777" w:rsidR="001316CC" w:rsidRPr="00F40258" w:rsidRDefault="001316CC" w:rsidP="0042736B">
      <w:pPr>
        <w:pStyle w:val="ListParagraph"/>
        <w:widowControl w:val="0"/>
        <w:numPr>
          <w:ilvl w:val="0"/>
          <w:numId w:val="6"/>
        </w:numPr>
        <w:autoSpaceDE w:val="0"/>
        <w:autoSpaceDN w:val="0"/>
        <w:adjustRightInd w:val="0"/>
        <w:rPr>
          <w:rFonts w:ascii="Arial" w:hAnsi="Arial" w:cs="Arial"/>
          <w:sz w:val="24"/>
          <w:szCs w:val="24"/>
        </w:rPr>
      </w:pPr>
      <w:r w:rsidRPr="00F40258">
        <w:rPr>
          <w:rFonts w:ascii="Arial" w:hAnsi="Arial" w:cs="Arial"/>
          <w:sz w:val="24"/>
          <w:szCs w:val="24"/>
        </w:rPr>
        <w:t>supports economic growth and enables the development of innovative products and services through the public procurement of R&amp;D</w:t>
      </w:r>
    </w:p>
    <w:p w14:paraId="4A89642B" w14:textId="77777777" w:rsidR="001316CC" w:rsidRPr="00F40258" w:rsidRDefault="001316CC" w:rsidP="0042736B">
      <w:pPr>
        <w:pStyle w:val="ListParagraph"/>
        <w:widowControl w:val="0"/>
        <w:numPr>
          <w:ilvl w:val="0"/>
          <w:numId w:val="6"/>
        </w:numPr>
        <w:autoSpaceDE w:val="0"/>
        <w:autoSpaceDN w:val="0"/>
        <w:adjustRightInd w:val="0"/>
        <w:rPr>
          <w:rFonts w:ascii="Arial" w:hAnsi="Arial" w:cs="Arial"/>
          <w:sz w:val="24"/>
          <w:szCs w:val="24"/>
        </w:rPr>
      </w:pPr>
      <w:r w:rsidRPr="00F40258">
        <w:rPr>
          <w:rFonts w:ascii="Arial" w:hAnsi="Arial" w:cs="Arial"/>
          <w:sz w:val="24"/>
          <w:szCs w:val="24"/>
        </w:rPr>
        <w:t>generates new business opportunities for companies</w:t>
      </w:r>
    </w:p>
    <w:p w14:paraId="13D4951F" w14:textId="77777777" w:rsidR="001316CC" w:rsidRPr="00F40258" w:rsidRDefault="001316CC" w:rsidP="0042736B">
      <w:pPr>
        <w:pStyle w:val="ListParagraph"/>
        <w:widowControl w:val="0"/>
        <w:numPr>
          <w:ilvl w:val="0"/>
          <w:numId w:val="6"/>
        </w:numPr>
        <w:autoSpaceDE w:val="0"/>
        <w:autoSpaceDN w:val="0"/>
        <w:adjustRightInd w:val="0"/>
        <w:rPr>
          <w:rFonts w:ascii="Arial" w:hAnsi="Arial" w:cs="Arial"/>
          <w:sz w:val="24"/>
          <w:szCs w:val="24"/>
        </w:rPr>
      </w:pPr>
      <w:r w:rsidRPr="00F40258">
        <w:rPr>
          <w:rFonts w:ascii="Arial" w:hAnsi="Arial" w:cs="Arial"/>
          <w:sz w:val="24"/>
          <w:szCs w:val="24"/>
        </w:rPr>
        <w:t>provides a route to market for their ideas</w:t>
      </w:r>
    </w:p>
    <w:p w14:paraId="5DB44F79" w14:textId="04637596" w:rsidR="001316CC" w:rsidRPr="00F40258" w:rsidRDefault="001316CC" w:rsidP="0042736B">
      <w:pPr>
        <w:pStyle w:val="ListParagraph"/>
        <w:widowControl w:val="0"/>
        <w:numPr>
          <w:ilvl w:val="0"/>
          <w:numId w:val="6"/>
        </w:numPr>
        <w:autoSpaceDE w:val="0"/>
        <w:autoSpaceDN w:val="0"/>
        <w:adjustRightInd w:val="0"/>
        <w:rPr>
          <w:rFonts w:ascii="Arial" w:hAnsi="Arial" w:cs="Arial"/>
          <w:sz w:val="24"/>
          <w:szCs w:val="24"/>
        </w:rPr>
      </w:pPr>
      <w:r w:rsidRPr="00F40258">
        <w:rPr>
          <w:rFonts w:ascii="Arial" w:hAnsi="Arial" w:cs="Arial"/>
          <w:sz w:val="24"/>
          <w:szCs w:val="24"/>
        </w:rPr>
        <w:t>bridges the seed funding gap experienced by many early-stage companies</w:t>
      </w:r>
    </w:p>
    <w:p w14:paraId="6959C3D9" w14:textId="77777777" w:rsidR="001316CC" w:rsidRPr="005D668A" w:rsidRDefault="001316CC" w:rsidP="001316CC">
      <w:pPr>
        <w:rPr>
          <w:rFonts w:ascii="Arial" w:hAnsi="Arial" w:cs="Arial"/>
          <w:sz w:val="24"/>
          <w:szCs w:val="24"/>
        </w:rPr>
      </w:pPr>
    </w:p>
    <w:p w14:paraId="33BB5571" w14:textId="1AF1A1A0" w:rsidR="001316CC" w:rsidRPr="00F40258" w:rsidRDefault="001316CC" w:rsidP="001316CC">
      <w:pPr>
        <w:rPr>
          <w:rFonts w:ascii="Arial" w:hAnsi="Arial" w:cs="Arial"/>
          <w:color w:val="FF0000"/>
          <w:sz w:val="24"/>
          <w:szCs w:val="24"/>
        </w:rPr>
      </w:pPr>
      <w:r w:rsidRPr="00F40258">
        <w:rPr>
          <w:rFonts w:ascii="Arial" w:hAnsi="Arial" w:cs="Arial"/>
          <w:sz w:val="24"/>
          <w:szCs w:val="24"/>
        </w:rPr>
        <w:t xml:space="preserve">SBRI competitions are open to all eligible organisations that can demonstrate a route to market for their solution. Under current regulations, SBRI contracts are open to applications from organisations registered in the UK, European Union (EU) and the European Economic Area (EEA). </w:t>
      </w:r>
    </w:p>
    <w:p w14:paraId="34C9A253" w14:textId="77777777" w:rsidR="001316CC" w:rsidRPr="00F40258" w:rsidRDefault="001316CC" w:rsidP="001316CC">
      <w:pPr>
        <w:rPr>
          <w:rFonts w:ascii="Arial" w:hAnsi="Arial" w:cs="Arial"/>
          <w:sz w:val="24"/>
          <w:szCs w:val="24"/>
        </w:rPr>
      </w:pPr>
    </w:p>
    <w:p w14:paraId="36650E90" w14:textId="77777777" w:rsidR="001316CC" w:rsidRPr="00F40258" w:rsidRDefault="001316CC" w:rsidP="001316CC">
      <w:pPr>
        <w:rPr>
          <w:rFonts w:ascii="Arial" w:hAnsi="Arial" w:cs="Arial"/>
          <w:sz w:val="24"/>
          <w:szCs w:val="24"/>
        </w:rPr>
      </w:pPr>
      <w:r w:rsidRPr="00F40258">
        <w:rPr>
          <w:rFonts w:ascii="Arial" w:hAnsi="Arial" w:cs="Arial"/>
          <w:sz w:val="24"/>
          <w:szCs w:val="24"/>
        </w:rPr>
        <w:t>The SBRI scheme is particularly suited to small and medium-sized businesses, as the contracts are of relatively small value and operate on short timescales. Developments are 100% funded and focused on specific identified needs, increasing the chance of exploitation.</w:t>
      </w:r>
    </w:p>
    <w:p w14:paraId="5DEC7DEE" w14:textId="77777777" w:rsidR="001316CC" w:rsidRPr="005D668A" w:rsidRDefault="001316CC" w:rsidP="001316CC">
      <w:pPr>
        <w:rPr>
          <w:rFonts w:ascii="Arial" w:hAnsi="Arial" w:cs="Arial"/>
          <w:sz w:val="24"/>
          <w:szCs w:val="24"/>
        </w:rPr>
      </w:pPr>
    </w:p>
    <w:p w14:paraId="54A80893" w14:textId="77777777" w:rsidR="001316CC" w:rsidRPr="00F40258" w:rsidRDefault="001316CC" w:rsidP="001316CC">
      <w:pPr>
        <w:rPr>
          <w:rFonts w:ascii="Arial" w:hAnsi="Arial" w:cs="Arial"/>
          <w:color w:val="0B0C0C"/>
          <w:sz w:val="24"/>
          <w:szCs w:val="24"/>
          <w:shd w:val="clear" w:color="auto" w:fill="FFFFFF"/>
        </w:rPr>
      </w:pPr>
      <w:r w:rsidRPr="00F40258">
        <w:rPr>
          <w:rFonts w:ascii="Arial" w:hAnsi="Arial" w:cs="Arial"/>
          <w:color w:val="0B0C0C"/>
          <w:sz w:val="24"/>
          <w:szCs w:val="24"/>
        </w:rPr>
        <w:t xml:space="preserve">SBRI is a procurement of R&amp;D services. If successful, you will receive a contract to deliver the proposed activity. </w:t>
      </w:r>
      <w:r w:rsidRPr="00F40258">
        <w:rPr>
          <w:rFonts w:ascii="Arial" w:hAnsi="Arial" w:cs="Arial"/>
          <w:color w:val="0B0C0C"/>
          <w:sz w:val="24"/>
          <w:szCs w:val="24"/>
          <w:shd w:val="clear" w:color="auto" w:fill="FFFFFF"/>
        </w:rPr>
        <w:t>Costs quoted must reflect actual costs at a ‘fair market value’ and not include profit.</w:t>
      </w:r>
    </w:p>
    <w:p w14:paraId="4D5DC592" w14:textId="77777777" w:rsidR="001316CC" w:rsidRPr="00F40258" w:rsidRDefault="001316CC" w:rsidP="001316CC">
      <w:pPr>
        <w:rPr>
          <w:rFonts w:ascii="Arial" w:hAnsi="Arial" w:cs="Arial"/>
          <w:color w:val="0B0C0C"/>
          <w:sz w:val="24"/>
          <w:szCs w:val="24"/>
          <w:shd w:val="clear" w:color="auto" w:fill="FFFFFF"/>
        </w:rPr>
      </w:pPr>
    </w:p>
    <w:p w14:paraId="21714789" w14:textId="77777777" w:rsidR="001316CC" w:rsidRPr="00F40258" w:rsidRDefault="001316CC" w:rsidP="001316CC">
      <w:pPr>
        <w:rPr>
          <w:rFonts w:ascii="Arial" w:hAnsi="Arial" w:cs="Arial"/>
          <w:color w:val="0B0C0C"/>
          <w:sz w:val="24"/>
          <w:szCs w:val="24"/>
        </w:rPr>
      </w:pPr>
      <w:r w:rsidRPr="00F40258">
        <w:rPr>
          <w:rFonts w:ascii="Arial" w:hAnsi="Arial" w:cs="Arial"/>
          <w:color w:val="0B0C0C"/>
          <w:sz w:val="24"/>
          <w:szCs w:val="24"/>
        </w:rPr>
        <w:t xml:space="preserve">You must submit an invoice for the work undertaken. All payments are made in arrears on submission of an invoice. Invoices must be submitted within 30 days of the end of each monitoring period for all completed milestones. </w:t>
      </w:r>
    </w:p>
    <w:p w14:paraId="11D20FEA" w14:textId="77777777" w:rsidR="001316CC" w:rsidRPr="00F40258" w:rsidRDefault="001316CC" w:rsidP="001316CC">
      <w:pPr>
        <w:rPr>
          <w:rFonts w:ascii="Arial" w:hAnsi="Arial" w:cs="Arial"/>
          <w:color w:val="0B0C0C"/>
          <w:sz w:val="24"/>
          <w:szCs w:val="24"/>
        </w:rPr>
      </w:pPr>
    </w:p>
    <w:p w14:paraId="42B93FE0" w14:textId="77777777" w:rsidR="001316CC" w:rsidRPr="00F40258" w:rsidRDefault="001316CC" w:rsidP="001316CC">
      <w:pPr>
        <w:rPr>
          <w:rFonts w:ascii="Arial" w:hAnsi="Arial" w:cs="Arial"/>
          <w:color w:val="0B0C0C"/>
          <w:sz w:val="24"/>
          <w:szCs w:val="24"/>
          <w:shd w:val="clear" w:color="auto" w:fill="FFFFFF"/>
        </w:rPr>
      </w:pPr>
      <w:r w:rsidRPr="00F40258">
        <w:rPr>
          <w:rFonts w:ascii="Arial" w:hAnsi="Arial" w:cs="Arial"/>
          <w:color w:val="0B0C0C"/>
          <w:sz w:val="24"/>
          <w:szCs w:val="24"/>
        </w:rPr>
        <w:lastRenderedPageBreak/>
        <w:t xml:space="preserve">If you are VAT registered, your total costs are expected to include VAT that you would charge as a service provider. VAT is the responsibility of the invoicing business, and applications are expected to list total costs inclusive of VAT. </w:t>
      </w:r>
    </w:p>
    <w:p w14:paraId="57D4533C" w14:textId="77777777" w:rsidR="001316CC" w:rsidRPr="005D668A" w:rsidRDefault="001316CC" w:rsidP="001316CC">
      <w:pPr>
        <w:rPr>
          <w:rFonts w:ascii="Arial" w:hAnsi="Arial" w:cs="Arial"/>
          <w:sz w:val="24"/>
          <w:szCs w:val="24"/>
        </w:rPr>
      </w:pPr>
    </w:p>
    <w:p w14:paraId="7FDB568E" w14:textId="77777777" w:rsidR="001316CC" w:rsidRPr="00F40258" w:rsidRDefault="001316CC" w:rsidP="001316CC">
      <w:pPr>
        <w:rPr>
          <w:rFonts w:ascii="Arial" w:eastAsia="Times New Roman" w:hAnsi="Arial" w:cs="Arial"/>
          <w:sz w:val="24"/>
          <w:szCs w:val="24"/>
        </w:rPr>
      </w:pPr>
      <w:r w:rsidRPr="005D668A">
        <w:rPr>
          <w:rFonts w:ascii="Arial" w:hAnsi="Arial" w:cs="Arial"/>
          <w:sz w:val="24"/>
          <w:szCs w:val="24"/>
        </w:rPr>
        <w:t xml:space="preserve">Suppliers, </w:t>
      </w:r>
      <w:proofErr w:type="gramStart"/>
      <w:r w:rsidRPr="005D668A">
        <w:rPr>
          <w:rFonts w:ascii="Arial" w:hAnsi="Arial" w:cs="Arial"/>
          <w:sz w:val="24"/>
          <w:szCs w:val="24"/>
        </w:rPr>
        <w:t>integrators</w:t>
      </w:r>
      <w:proofErr w:type="gramEnd"/>
      <w:r w:rsidRPr="005D668A">
        <w:rPr>
          <w:rFonts w:ascii="Arial" w:hAnsi="Arial" w:cs="Arial"/>
          <w:sz w:val="24"/>
          <w:szCs w:val="24"/>
        </w:rPr>
        <w:t xml:space="preserve"> and customers for each project will be selected by an open competition process and retain the intellectual property generated from the project, with certain rights of use retained by the contracting authority. This is an excellent opportunity to establish an early customer for a new technology and to fund its development.</w:t>
      </w:r>
      <w:r w:rsidRPr="00F40258">
        <w:rPr>
          <w:rFonts w:ascii="Arial" w:eastAsia="Times New Roman" w:hAnsi="Arial" w:cs="Arial"/>
          <w:sz w:val="24"/>
          <w:szCs w:val="24"/>
        </w:rPr>
        <w:t xml:space="preserve"> </w:t>
      </w:r>
    </w:p>
    <w:p w14:paraId="5CA73BC2" w14:textId="0B3BF121" w:rsidR="080BD162" w:rsidRPr="004B66A8" w:rsidRDefault="080BD162" w:rsidP="080BD162">
      <w:pPr>
        <w:rPr>
          <w:rFonts w:ascii="Arial" w:hAnsi="Arial" w:cs="Arial"/>
        </w:rPr>
      </w:pPr>
    </w:p>
    <w:p w14:paraId="67EC276F" w14:textId="77777777" w:rsidR="001316CC" w:rsidRPr="004B66A8" w:rsidRDefault="001316CC" w:rsidP="001316CC">
      <w:pPr>
        <w:pStyle w:val="Heading2"/>
        <w:rPr>
          <w:rFonts w:ascii="Arial" w:eastAsia="Times New Roman" w:hAnsi="Arial" w:cs="Arial"/>
          <w:b/>
          <w:bCs/>
          <w:color w:val="000000" w:themeColor="text1"/>
        </w:rPr>
      </w:pPr>
      <w:bookmarkStart w:id="60" w:name="_Toc150951996"/>
      <w:bookmarkStart w:id="61" w:name="_Toc165911100"/>
      <w:r w:rsidRPr="004B66A8">
        <w:rPr>
          <w:rFonts w:ascii="Arial" w:eastAsia="Times New Roman" w:hAnsi="Arial" w:cs="Arial"/>
          <w:b/>
          <w:bCs/>
          <w:color w:val="000000" w:themeColor="text1"/>
        </w:rPr>
        <w:t>8.2 Next steps</w:t>
      </w:r>
      <w:bookmarkEnd w:id="60"/>
      <w:bookmarkEnd w:id="61"/>
    </w:p>
    <w:p w14:paraId="7A58DE2F" w14:textId="77777777" w:rsidR="00431049" w:rsidRPr="00431049" w:rsidRDefault="00431049" w:rsidP="00431049"/>
    <w:p w14:paraId="1DDB1877" w14:textId="77777777" w:rsidR="001316CC" w:rsidRPr="00F40258" w:rsidRDefault="001316CC" w:rsidP="001316CC">
      <w:pPr>
        <w:rPr>
          <w:rFonts w:ascii="Arial" w:hAnsi="Arial" w:cs="Arial"/>
          <w:sz w:val="24"/>
          <w:szCs w:val="24"/>
        </w:rPr>
      </w:pPr>
      <w:r w:rsidRPr="00F40258">
        <w:rPr>
          <w:rFonts w:ascii="Arial" w:hAnsi="Arial" w:cs="Arial"/>
          <w:sz w:val="24"/>
          <w:szCs w:val="24"/>
        </w:rPr>
        <w:t>After the assessment stage, all applicants will receive a short summary of key feedback regarding their applications irrespective of whether they are successful or not. UKSA aims to provide all feedback to applicants once all applications have been reviewed and assessed. Feedback will be given at the same time as the successful/unsuccessful letters are sent to the applicants.</w:t>
      </w:r>
    </w:p>
    <w:p w14:paraId="79464C77" w14:textId="77777777" w:rsidR="001316CC" w:rsidRPr="00F40258" w:rsidRDefault="001316CC" w:rsidP="001316CC">
      <w:pPr>
        <w:rPr>
          <w:rFonts w:ascii="Arial" w:hAnsi="Arial" w:cs="Arial"/>
          <w:color w:val="1D1C1D"/>
          <w:sz w:val="24"/>
          <w:szCs w:val="24"/>
        </w:rPr>
      </w:pPr>
    </w:p>
    <w:p w14:paraId="18F07D20" w14:textId="77777777" w:rsidR="001316CC" w:rsidRPr="00F40258" w:rsidRDefault="001316CC" w:rsidP="001316CC">
      <w:pPr>
        <w:rPr>
          <w:rFonts w:ascii="Arial" w:hAnsi="Arial" w:cs="Arial"/>
          <w:color w:val="1D1C1D"/>
          <w:sz w:val="24"/>
          <w:szCs w:val="24"/>
          <w:shd w:val="clear" w:color="auto" w:fill="FFFFFF"/>
        </w:rPr>
      </w:pPr>
      <w:r w:rsidRPr="004B66A8">
        <w:rPr>
          <w:rFonts w:ascii="Arial" w:hAnsi="Arial" w:cs="Arial"/>
          <w:b/>
          <w:bCs/>
          <w:color w:val="1D1C1D"/>
          <w:sz w:val="24"/>
          <w:szCs w:val="24"/>
          <w:shd w:val="clear" w:color="auto" w:fill="FFFFFF"/>
        </w:rPr>
        <w:t>If you are successful with this application,</w:t>
      </w:r>
      <w:r w:rsidRPr="00F40258">
        <w:rPr>
          <w:rFonts w:ascii="Arial" w:hAnsi="Arial" w:cs="Arial"/>
          <w:color w:val="1D1C1D"/>
          <w:sz w:val="24"/>
          <w:szCs w:val="24"/>
          <w:shd w:val="clear" w:color="auto" w:fill="FFFFFF"/>
        </w:rPr>
        <w:t xml:space="preserve"> you will need to provide:</w:t>
      </w:r>
    </w:p>
    <w:p w14:paraId="5CFCECE5" w14:textId="77777777" w:rsidR="001316CC" w:rsidRPr="00F40258" w:rsidRDefault="001316CC" w:rsidP="0042736B">
      <w:pPr>
        <w:numPr>
          <w:ilvl w:val="0"/>
          <w:numId w:val="7"/>
        </w:numPr>
        <w:shd w:val="clear" w:color="auto" w:fill="FFFFFF"/>
        <w:spacing w:before="100" w:beforeAutospacing="1" w:after="75"/>
        <w:rPr>
          <w:rFonts w:ascii="Arial" w:eastAsia="Times New Roman" w:hAnsi="Arial" w:cs="Arial"/>
          <w:color w:val="1D1C1D"/>
          <w:sz w:val="24"/>
          <w:szCs w:val="24"/>
          <w:shd w:val="clear" w:color="auto" w:fill="FFFFFF"/>
        </w:rPr>
      </w:pPr>
      <w:r w:rsidRPr="00F40258">
        <w:rPr>
          <w:rFonts w:ascii="Arial" w:eastAsia="Times New Roman" w:hAnsi="Arial" w:cs="Arial"/>
          <w:color w:val="1D1C1D"/>
          <w:sz w:val="24"/>
          <w:szCs w:val="24"/>
          <w:shd w:val="clear" w:color="auto" w:fill="FFFFFF"/>
        </w:rPr>
        <w:t>the name and contact details of your project manager and project finance lead</w:t>
      </w:r>
    </w:p>
    <w:p w14:paraId="6E18F6D6" w14:textId="77777777" w:rsidR="001316CC" w:rsidRPr="00F40258" w:rsidRDefault="001316CC" w:rsidP="0042736B">
      <w:pPr>
        <w:numPr>
          <w:ilvl w:val="0"/>
          <w:numId w:val="7"/>
        </w:numPr>
        <w:shd w:val="clear" w:color="auto" w:fill="FFFFFF"/>
        <w:spacing w:before="100" w:beforeAutospacing="1" w:after="75"/>
        <w:rPr>
          <w:rFonts w:ascii="Arial" w:eastAsia="Times New Roman" w:hAnsi="Arial" w:cs="Arial"/>
          <w:color w:val="1D1C1D"/>
          <w:sz w:val="24"/>
          <w:szCs w:val="24"/>
          <w:shd w:val="clear" w:color="auto" w:fill="FFFFFF"/>
        </w:rPr>
      </w:pPr>
      <w:r w:rsidRPr="00F40258">
        <w:rPr>
          <w:rFonts w:ascii="Arial" w:eastAsia="Times New Roman" w:hAnsi="Arial" w:cs="Arial"/>
          <w:color w:val="1D1C1D"/>
          <w:sz w:val="24"/>
          <w:szCs w:val="24"/>
          <w:shd w:val="clear" w:color="auto" w:fill="FFFFFF"/>
        </w:rPr>
        <w:t>a redacted copy of your bank details</w:t>
      </w:r>
    </w:p>
    <w:p w14:paraId="4EC2744A" w14:textId="77777777" w:rsidR="001316CC" w:rsidRPr="00F40258" w:rsidRDefault="001316CC" w:rsidP="001316CC">
      <w:pPr>
        <w:shd w:val="clear" w:color="auto" w:fill="FFFFFF" w:themeFill="background1"/>
        <w:spacing w:before="100" w:beforeAutospacing="1" w:after="75"/>
        <w:rPr>
          <w:rFonts w:ascii="Arial" w:hAnsi="Arial" w:cs="Arial"/>
          <w:color w:val="1D1C1D"/>
          <w:sz w:val="24"/>
          <w:szCs w:val="24"/>
          <w:shd w:val="clear" w:color="auto" w:fill="FFFFFF"/>
        </w:rPr>
      </w:pPr>
      <w:r w:rsidRPr="00F40258">
        <w:rPr>
          <w:rFonts w:ascii="Arial" w:hAnsi="Arial" w:cs="Arial"/>
          <w:color w:val="1D1C1D"/>
          <w:sz w:val="24"/>
          <w:szCs w:val="24"/>
          <w:shd w:val="clear" w:color="auto" w:fill="FFFFFF"/>
        </w:rPr>
        <w:t>You must complete this within 7 days of receiving notification that you have been successful.</w:t>
      </w:r>
    </w:p>
    <w:p w14:paraId="14F4212A" w14:textId="77777777" w:rsidR="001316CC" w:rsidRPr="00F40258" w:rsidRDefault="001316CC" w:rsidP="001316CC">
      <w:pPr>
        <w:shd w:val="clear" w:color="auto" w:fill="FFFFFF" w:themeFill="background1"/>
        <w:spacing w:before="100" w:beforeAutospacing="1" w:after="75"/>
        <w:rPr>
          <w:rFonts w:ascii="Arial" w:hAnsi="Arial" w:cs="Arial"/>
          <w:color w:val="1D1C1D"/>
          <w:sz w:val="24"/>
          <w:szCs w:val="24"/>
          <w:shd w:val="clear" w:color="auto" w:fill="FFFFFF"/>
        </w:rPr>
      </w:pPr>
      <w:proofErr w:type="gramStart"/>
      <w:r w:rsidRPr="00F40258">
        <w:rPr>
          <w:rFonts w:ascii="Arial" w:hAnsi="Arial" w:cs="Arial"/>
          <w:color w:val="1D1C1D"/>
          <w:sz w:val="24"/>
          <w:szCs w:val="24"/>
          <w:shd w:val="clear" w:color="auto" w:fill="FFFFFF"/>
        </w:rPr>
        <w:t>In order to</w:t>
      </w:r>
      <w:proofErr w:type="gramEnd"/>
      <w:r w:rsidRPr="00F40258">
        <w:rPr>
          <w:rFonts w:ascii="Arial" w:hAnsi="Arial" w:cs="Arial"/>
          <w:color w:val="1D1C1D"/>
          <w:sz w:val="24"/>
          <w:szCs w:val="24"/>
          <w:shd w:val="clear" w:color="auto" w:fill="FFFFFF"/>
        </w:rPr>
        <w:t xml:space="preserve"> process your claims, we need to make sure that the bank details you give to us relate to a UK high street bank that is regulated by the Prudential Regulation Authority (PRA). The account must have a BACS clearing facility and be in the same company name as your application.</w:t>
      </w:r>
    </w:p>
    <w:p w14:paraId="74A8F968" w14:textId="77777777" w:rsidR="001316CC" w:rsidRPr="00F40258" w:rsidRDefault="001316CC" w:rsidP="001316CC">
      <w:pPr>
        <w:pStyle w:val="pf0"/>
        <w:rPr>
          <w:rFonts w:ascii="Arial" w:eastAsiaTheme="minorEastAsia" w:hAnsi="Arial" w:cs="Arial"/>
          <w:color w:val="1D1C1D"/>
          <w:shd w:val="clear" w:color="auto" w:fill="FFFFFF"/>
          <w:lang w:eastAsia="en-US"/>
        </w:rPr>
      </w:pPr>
      <w:proofErr w:type="gramStart"/>
      <w:r w:rsidRPr="00F40258">
        <w:rPr>
          <w:rFonts w:ascii="Arial" w:eastAsiaTheme="minorEastAsia" w:hAnsi="Arial" w:cs="Arial"/>
          <w:color w:val="1D1C1D"/>
          <w:shd w:val="clear" w:color="auto" w:fill="FFFFFF"/>
          <w:lang w:eastAsia="en-US"/>
        </w:rPr>
        <w:t>In order to</w:t>
      </w:r>
      <w:proofErr w:type="gramEnd"/>
      <w:r w:rsidRPr="00F40258">
        <w:rPr>
          <w:rFonts w:ascii="Arial" w:eastAsiaTheme="minorEastAsia" w:hAnsi="Arial" w:cs="Arial"/>
          <w:color w:val="1D1C1D"/>
          <w:shd w:val="clear" w:color="auto" w:fill="FFFFFF"/>
          <w:lang w:eastAsia="en-US"/>
        </w:rPr>
        <w:t xml:space="preserve"> process your payments, you must provide details of a valid UK bank account that account must have a BACS clearing facility and be in the same company name as your application.</w:t>
      </w:r>
    </w:p>
    <w:p w14:paraId="117510FB" w14:textId="6DB3EB00" w:rsidR="001316CC" w:rsidRPr="004B66A8" w:rsidRDefault="001316CC" w:rsidP="00431049">
      <w:pPr>
        <w:pStyle w:val="Heading2"/>
        <w:numPr>
          <w:ilvl w:val="1"/>
          <w:numId w:val="19"/>
        </w:numPr>
        <w:rPr>
          <w:rFonts w:ascii="Arial" w:eastAsia="Times New Roman" w:hAnsi="Arial" w:cs="Arial"/>
          <w:b/>
          <w:bCs/>
          <w:color w:val="000000" w:themeColor="text1"/>
        </w:rPr>
      </w:pPr>
      <w:bookmarkStart w:id="62" w:name="_Toc150951997"/>
      <w:bookmarkStart w:id="63" w:name="_Toc165911101"/>
      <w:r w:rsidRPr="004B66A8">
        <w:rPr>
          <w:rFonts w:ascii="Arial" w:eastAsia="Times New Roman" w:hAnsi="Arial" w:cs="Arial"/>
          <w:b/>
          <w:bCs/>
          <w:color w:val="000000" w:themeColor="text1"/>
        </w:rPr>
        <w:t>Finance checks</w:t>
      </w:r>
      <w:bookmarkEnd w:id="62"/>
      <w:bookmarkEnd w:id="63"/>
    </w:p>
    <w:p w14:paraId="362CBF4E" w14:textId="77777777" w:rsidR="00431049" w:rsidRPr="00431049" w:rsidRDefault="00431049" w:rsidP="00431049">
      <w:pPr>
        <w:pStyle w:val="ListParagraph"/>
        <w:ind w:left="480"/>
      </w:pPr>
    </w:p>
    <w:p w14:paraId="53192CF2" w14:textId="77777777" w:rsidR="001316CC" w:rsidRPr="00F40258" w:rsidRDefault="001316CC" w:rsidP="001316CC">
      <w:pPr>
        <w:shd w:val="clear" w:color="auto" w:fill="FFFFFF" w:themeFill="background1"/>
        <w:spacing w:after="100" w:afterAutospacing="1"/>
        <w:rPr>
          <w:rFonts w:ascii="Arial" w:hAnsi="Arial" w:cs="Arial"/>
          <w:color w:val="1D1C1D"/>
          <w:sz w:val="24"/>
          <w:szCs w:val="24"/>
        </w:rPr>
      </w:pPr>
      <w:r w:rsidRPr="00F40258">
        <w:rPr>
          <w:rFonts w:ascii="Arial" w:hAnsi="Arial" w:cs="Arial"/>
          <w:color w:val="1D1C1D"/>
          <w:sz w:val="24"/>
          <w:szCs w:val="24"/>
          <w:shd w:val="clear" w:color="auto" w:fill="FFFFFF"/>
        </w:rPr>
        <w:t>We will carry out checks to make sure you are an established company with access to the funds necessary to complete the project and other relevant due diligence</w:t>
      </w:r>
      <w:r w:rsidRPr="00F40258">
        <w:rPr>
          <w:rFonts w:ascii="Arial" w:hAnsi="Arial" w:cs="Arial"/>
          <w:color w:val="1D1C1D"/>
          <w:sz w:val="24"/>
          <w:szCs w:val="24"/>
        </w:rPr>
        <w:t xml:space="preserve"> (financial standing assessment, governance, conflicts of interest, technical expertise).</w:t>
      </w:r>
    </w:p>
    <w:p w14:paraId="07DE2FDC" w14:textId="77777777" w:rsidR="001316CC" w:rsidRPr="00F40258" w:rsidRDefault="001316CC" w:rsidP="001316CC">
      <w:pPr>
        <w:shd w:val="clear" w:color="auto" w:fill="FFFFFF"/>
        <w:spacing w:after="100" w:afterAutospacing="1"/>
        <w:rPr>
          <w:rFonts w:ascii="Arial" w:hAnsi="Arial" w:cs="Arial"/>
          <w:color w:val="1D1C1D"/>
          <w:sz w:val="24"/>
          <w:szCs w:val="24"/>
          <w:shd w:val="clear" w:color="auto" w:fill="FFFFFF"/>
        </w:rPr>
      </w:pPr>
      <w:r w:rsidRPr="00F40258">
        <w:rPr>
          <w:rFonts w:ascii="Arial" w:hAnsi="Arial" w:cs="Arial"/>
          <w:color w:val="1D1C1D"/>
          <w:sz w:val="24"/>
          <w:szCs w:val="24"/>
          <w:shd w:val="clear" w:color="auto" w:fill="FFFFFF"/>
        </w:rPr>
        <w:lastRenderedPageBreak/>
        <w:t>We will carry out checks to make sure you are an established company with access to the funds necessary to complete the project.</w:t>
      </w:r>
    </w:p>
    <w:p w14:paraId="71DECCA2" w14:textId="77777777" w:rsidR="001316CC" w:rsidRPr="00F40258" w:rsidRDefault="001316CC" w:rsidP="001316CC">
      <w:pPr>
        <w:shd w:val="clear" w:color="auto" w:fill="FFFFFF"/>
        <w:spacing w:after="100" w:afterAutospacing="1"/>
        <w:rPr>
          <w:rFonts w:ascii="Arial" w:hAnsi="Arial" w:cs="Arial"/>
          <w:b/>
          <w:bCs/>
          <w:color w:val="1D1C1D"/>
          <w:sz w:val="24"/>
          <w:szCs w:val="24"/>
          <w:shd w:val="clear" w:color="auto" w:fill="FFFFFF"/>
        </w:rPr>
      </w:pPr>
      <w:r w:rsidRPr="00F40258">
        <w:rPr>
          <w:rFonts w:ascii="Arial" w:hAnsi="Arial" w:cs="Arial"/>
          <w:b/>
          <w:bCs/>
          <w:color w:val="1D1C1D"/>
          <w:sz w:val="24"/>
          <w:szCs w:val="24"/>
          <w:shd w:val="clear" w:color="auto" w:fill="FFFFFF"/>
        </w:rPr>
        <w:t xml:space="preserve">Your </w:t>
      </w:r>
      <w:r w:rsidRPr="00F40258">
        <w:rPr>
          <w:rFonts w:ascii="Arial" w:hAnsi="Arial" w:cs="Arial"/>
          <w:b/>
          <w:bCs/>
          <w:color w:val="000000"/>
          <w:sz w:val="24"/>
          <w:szCs w:val="24"/>
          <w:shd w:val="clear" w:color="auto" w:fill="FFFFFF"/>
        </w:rPr>
        <w:t>Contract</w:t>
      </w:r>
    </w:p>
    <w:p w14:paraId="14A5F030" w14:textId="68936E8C" w:rsidR="001316CC" w:rsidRPr="00F40258" w:rsidRDefault="001316CC" w:rsidP="001316CC">
      <w:pPr>
        <w:rPr>
          <w:rFonts w:ascii="Arial" w:hAnsi="Arial" w:cs="Arial"/>
          <w:sz w:val="24"/>
          <w:szCs w:val="24"/>
        </w:rPr>
      </w:pPr>
      <w:r w:rsidRPr="00F40258">
        <w:rPr>
          <w:rFonts w:ascii="Arial" w:hAnsi="Arial" w:cs="Arial"/>
          <w:sz w:val="24"/>
          <w:szCs w:val="24"/>
        </w:rPr>
        <w:t xml:space="preserve">Once we have completed our due diligence, we will issue the contract. </w:t>
      </w:r>
    </w:p>
    <w:p w14:paraId="30E8A215" w14:textId="04B17877" w:rsidR="001316CC" w:rsidRPr="00F40258" w:rsidRDefault="001316CC" w:rsidP="001316CC">
      <w:pPr>
        <w:rPr>
          <w:rFonts w:ascii="Arial" w:hAnsi="Arial" w:cs="Arial"/>
          <w:b/>
          <w:bCs/>
          <w:color w:val="8EAADB"/>
          <w:sz w:val="24"/>
          <w:szCs w:val="24"/>
        </w:rPr>
      </w:pPr>
      <w:r w:rsidRPr="00F40258">
        <w:rPr>
          <w:rFonts w:ascii="Arial" w:hAnsi="Arial" w:cs="Arial"/>
          <w:sz w:val="24"/>
          <w:szCs w:val="24"/>
        </w:rPr>
        <w:t>Your contract will show the start date for your project, do not start your project before this date. Any costs incurred before your start date cannot be claimed as part of your contract.</w:t>
      </w:r>
    </w:p>
    <w:p w14:paraId="679EC9A8" w14:textId="77777777" w:rsidR="001316CC" w:rsidRPr="00F40258" w:rsidRDefault="001316CC" w:rsidP="001316CC">
      <w:pPr>
        <w:rPr>
          <w:rFonts w:ascii="Arial" w:hAnsi="Arial" w:cs="Arial"/>
          <w:b/>
          <w:bCs/>
          <w:color w:val="8EAADB"/>
          <w:sz w:val="24"/>
          <w:szCs w:val="24"/>
        </w:rPr>
      </w:pPr>
    </w:p>
    <w:p w14:paraId="2C999D2A" w14:textId="5F4A83AC" w:rsidR="001316CC" w:rsidRPr="00F40258" w:rsidRDefault="00DC5903" w:rsidP="001316CC">
      <w:pPr>
        <w:rPr>
          <w:rFonts w:ascii="Arial" w:hAnsi="Arial" w:cs="Arial"/>
          <w:b/>
          <w:bCs/>
          <w:color w:val="8EAADB"/>
          <w:sz w:val="24"/>
          <w:szCs w:val="24"/>
        </w:rPr>
      </w:pPr>
      <w:r w:rsidRPr="009C6C3B">
        <w:rPr>
          <w:rFonts w:ascii="Arial" w:hAnsi="Arial" w:cs="Arial"/>
          <w:b/>
          <w:bCs/>
          <w:color w:val="1D1C1D"/>
          <w:sz w:val="24"/>
          <w:szCs w:val="24"/>
          <w:shd w:val="clear" w:color="auto" w:fill="FFFFFF"/>
        </w:rPr>
        <w:t xml:space="preserve">If you are </w:t>
      </w:r>
      <w:r>
        <w:rPr>
          <w:rFonts w:ascii="Arial" w:hAnsi="Arial" w:cs="Arial"/>
          <w:b/>
          <w:bCs/>
          <w:color w:val="1D1C1D"/>
          <w:sz w:val="24"/>
          <w:szCs w:val="24"/>
          <w:shd w:val="clear" w:color="auto" w:fill="FFFFFF"/>
        </w:rPr>
        <w:t>uns</w:t>
      </w:r>
      <w:r w:rsidRPr="009C6C3B">
        <w:rPr>
          <w:rFonts w:ascii="Arial" w:hAnsi="Arial" w:cs="Arial"/>
          <w:b/>
          <w:bCs/>
          <w:color w:val="1D1C1D"/>
          <w:sz w:val="24"/>
          <w:szCs w:val="24"/>
          <w:shd w:val="clear" w:color="auto" w:fill="FFFFFF"/>
        </w:rPr>
        <w:t>uccessful with this application</w:t>
      </w:r>
    </w:p>
    <w:p w14:paraId="1C2F202A" w14:textId="77777777" w:rsidR="001316CC" w:rsidRPr="00F40258" w:rsidRDefault="001316CC" w:rsidP="001316CC">
      <w:pPr>
        <w:rPr>
          <w:rFonts w:ascii="Arial" w:hAnsi="Arial" w:cs="Arial"/>
          <w:sz w:val="24"/>
          <w:szCs w:val="24"/>
        </w:rPr>
      </w:pPr>
      <w:r w:rsidRPr="00F40258">
        <w:rPr>
          <w:rFonts w:ascii="Arial" w:hAnsi="Arial" w:cs="Arial"/>
          <w:sz w:val="24"/>
          <w:szCs w:val="24"/>
        </w:rPr>
        <w:t>If you are unsuccessful with your application this time, you can view feedback from the assessors. This will be provided directly to the lead applicant by UKSA.</w:t>
      </w:r>
      <w:r w:rsidRPr="00F40258">
        <w:rPr>
          <w:rFonts w:ascii="Arial" w:hAnsi="Arial" w:cs="Arial"/>
          <w:color w:val="FF0000"/>
          <w:sz w:val="24"/>
          <w:szCs w:val="24"/>
        </w:rPr>
        <w:t xml:space="preserve"> </w:t>
      </w:r>
    </w:p>
    <w:p w14:paraId="56F19ECF" w14:textId="77777777" w:rsidR="001316CC" w:rsidRPr="00F40258" w:rsidRDefault="001316CC" w:rsidP="001316CC">
      <w:pPr>
        <w:rPr>
          <w:rFonts w:ascii="Arial" w:hAnsi="Arial" w:cs="Arial"/>
          <w:sz w:val="24"/>
          <w:szCs w:val="24"/>
        </w:rPr>
      </w:pPr>
    </w:p>
    <w:p w14:paraId="0E6643D8" w14:textId="77777777" w:rsidR="001316CC" w:rsidRPr="00F40258" w:rsidRDefault="001316CC" w:rsidP="001316CC">
      <w:pPr>
        <w:rPr>
          <w:rFonts w:ascii="Arial" w:hAnsi="Arial" w:cs="Arial"/>
          <w:sz w:val="24"/>
          <w:szCs w:val="24"/>
        </w:rPr>
      </w:pPr>
      <w:r w:rsidRPr="00F40258">
        <w:rPr>
          <w:rFonts w:ascii="Arial" w:hAnsi="Arial" w:cs="Arial"/>
          <w:sz w:val="24"/>
          <w:szCs w:val="24"/>
        </w:rPr>
        <w:t>Sometimes your application will have scored well, and you will receive positive comments from the assessors. You may be unsuccessful as your average score was not above the funding threshold or your project has not been selected under the portfolio approach if this is applied for this competition.</w:t>
      </w:r>
    </w:p>
    <w:p w14:paraId="407762DA" w14:textId="3F181A8A" w:rsidR="00613BE9" w:rsidRPr="00F40258" w:rsidRDefault="00613BE9" w:rsidP="00A043BD">
      <w:pPr>
        <w:spacing w:after="0"/>
        <w:jc w:val="both"/>
        <w:rPr>
          <w:rFonts w:ascii="Arial" w:hAnsi="Arial" w:cs="Arial"/>
          <w:bCs/>
          <w:sz w:val="24"/>
          <w:szCs w:val="24"/>
        </w:rPr>
      </w:pPr>
    </w:p>
    <w:p w14:paraId="1ABEF5B4" w14:textId="3A8BAE00" w:rsidR="00613BE9" w:rsidRPr="004B66A8" w:rsidRDefault="00EA767B" w:rsidP="00342505">
      <w:pPr>
        <w:pStyle w:val="Heading2"/>
        <w:numPr>
          <w:ilvl w:val="1"/>
          <w:numId w:val="19"/>
        </w:numPr>
        <w:rPr>
          <w:rFonts w:ascii="Arial" w:eastAsia="Times New Roman" w:hAnsi="Arial" w:cs="Arial"/>
          <w:b/>
          <w:bCs/>
          <w:color w:val="000000" w:themeColor="text1"/>
        </w:rPr>
      </w:pPr>
      <w:bookmarkStart w:id="64" w:name="_Toc150951998"/>
      <w:bookmarkStart w:id="65" w:name="_Toc165911102"/>
      <w:r w:rsidRPr="004B66A8">
        <w:rPr>
          <w:rFonts w:ascii="Arial" w:eastAsia="Times New Roman" w:hAnsi="Arial" w:cs="Arial"/>
          <w:b/>
          <w:bCs/>
          <w:color w:val="000000" w:themeColor="text1"/>
        </w:rPr>
        <w:t>Further help and guidance</w:t>
      </w:r>
      <w:bookmarkEnd w:id="64"/>
      <w:bookmarkEnd w:id="65"/>
    </w:p>
    <w:p w14:paraId="298A527F" w14:textId="77777777" w:rsidR="00342505" w:rsidRPr="00342505" w:rsidRDefault="00342505" w:rsidP="00342505">
      <w:pPr>
        <w:pStyle w:val="ListParagraph"/>
        <w:ind w:left="480"/>
      </w:pPr>
      <w:bookmarkStart w:id="66" w:name="_Application_questions"/>
      <w:bookmarkStart w:id="67" w:name="_Finances"/>
      <w:bookmarkEnd w:id="66"/>
      <w:bookmarkEnd w:id="67"/>
    </w:p>
    <w:p w14:paraId="7D4AC3EF" w14:textId="6FDDBC4C" w:rsidR="00EA767B" w:rsidRPr="00F40258" w:rsidRDefault="00EA767B" w:rsidP="038E6D92">
      <w:pPr>
        <w:shd w:val="clear" w:color="auto" w:fill="FFFFFF" w:themeFill="background1"/>
        <w:rPr>
          <w:rFonts w:ascii="Arial" w:hAnsi="Arial" w:cs="Arial"/>
          <w:color w:val="FF0000"/>
          <w:sz w:val="24"/>
          <w:szCs w:val="24"/>
        </w:rPr>
      </w:pPr>
      <w:r w:rsidRPr="00F40258">
        <w:rPr>
          <w:rFonts w:ascii="Arial" w:eastAsia="Calibri" w:hAnsi="Arial" w:cs="Arial"/>
          <w:sz w:val="24"/>
          <w:szCs w:val="24"/>
        </w:rPr>
        <w:t>If you have any questions about the scope requirements of this competition, or if you need more information about how to apply, email:</w:t>
      </w:r>
      <w:hyperlink r:id="rId16" w:history="1">
        <w:r w:rsidRPr="004B66A8">
          <w:rPr>
            <w:rStyle w:val="Hyperlink"/>
            <w:rFonts w:eastAsia="Calibri"/>
            <w:sz w:val="24"/>
            <w:szCs w:val="24"/>
          </w:rPr>
          <w:t>Commercial</w:t>
        </w:r>
        <w:r w:rsidRPr="00EA767B">
          <w:rPr>
            <w:rStyle w:val="Hyperlink"/>
            <w:rFonts w:ascii="Arial" w:eastAsia="Calibri" w:hAnsi="Arial" w:cs="Arial"/>
            <w:sz w:val="24"/>
            <w:szCs w:val="24"/>
          </w:rPr>
          <w:t>@ukspaceagency.gov.uk</w:t>
        </w:r>
      </w:hyperlink>
      <w:r w:rsidRPr="00F40258">
        <w:rPr>
          <w:rFonts w:ascii="Arial" w:eastAsia="Calibri" w:hAnsi="Arial" w:cs="Arial"/>
          <w:sz w:val="24"/>
          <w:szCs w:val="24"/>
        </w:rPr>
        <w:t xml:space="preserve">: </w:t>
      </w:r>
    </w:p>
    <w:p w14:paraId="0DBD2E9B" w14:textId="77777777" w:rsidR="00592BA1" w:rsidRPr="00F40258" w:rsidRDefault="00592BA1" w:rsidP="004B66A8">
      <w:pPr>
        <w:spacing w:after="0"/>
        <w:rPr>
          <w:rFonts w:ascii="Arial" w:hAnsi="Arial" w:cs="Arial"/>
          <w:sz w:val="24"/>
          <w:szCs w:val="24"/>
        </w:rPr>
      </w:pPr>
    </w:p>
    <w:p w14:paraId="7D0A90B6" w14:textId="62D0D2DF" w:rsidR="00BD35CA" w:rsidRPr="00F40258" w:rsidRDefault="003702B1" w:rsidP="00A043BD">
      <w:pPr>
        <w:spacing w:after="0"/>
        <w:rPr>
          <w:rFonts w:ascii="Arial" w:hAnsi="Arial" w:cs="Arial"/>
          <w:sz w:val="24"/>
          <w:szCs w:val="24"/>
        </w:rPr>
      </w:pPr>
      <w:r w:rsidRPr="00F40258">
        <w:rPr>
          <w:rFonts w:ascii="Arial" w:hAnsi="Arial" w:cs="Arial"/>
          <w:sz w:val="24"/>
          <w:szCs w:val="24"/>
        </w:rPr>
        <w:t>&gt;&gt;END</w:t>
      </w:r>
      <w:r w:rsidR="006B352D" w:rsidRPr="00F40258">
        <w:rPr>
          <w:rFonts w:ascii="Arial" w:hAnsi="Arial" w:cs="Arial"/>
          <w:sz w:val="24"/>
          <w:szCs w:val="24"/>
        </w:rPr>
        <w:t xml:space="preserve"> </w:t>
      </w:r>
      <w:r w:rsidRPr="00F40258">
        <w:rPr>
          <w:rFonts w:ascii="Arial" w:hAnsi="Arial" w:cs="Arial"/>
          <w:sz w:val="24"/>
          <w:szCs w:val="24"/>
        </w:rPr>
        <w:t>OF</w:t>
      </w:r>
      <w:r w:rsidR="006B352D" w:rsidRPr="00F40258">
        <w:rPr>
          <w:rFonts w:ascii="Arial" w:hAnsi="Arial" w:cs="Arial"/>
          <w:sz w:val="24"/>
          <w:szCs w:val="24"/>
        </w:rPr>
        <w:t xml:space="preserve"> </w:t>
      </w:r>
      <w:r w:rsidRPr="00F40258">
        <w:rPr>
          <w:rFonts w:ascii="Arial" w:hAnsi="Arial" w:cs="Arial"/>
          <w:sz w:val="24"/>
          <w:szCs w:val="24"/>
        </w:rPr>
        <w:t>BRIEF&lt;&lt;</w:t>
      </w:r>
    </w:p>
    <w:p w14:paraId="3CF1A677" w14:textId="77777777" w:rsidR="00483C38" w:rsidRPr="004B66A8" w:rsidRDefault="00483C38" w:rsidP="00483C38">
      <w:pPr>
        <w:ind w:left="709"/>
        <w:rPr>
          <w:rFonts w:ascii="Arial" w:hAnsi="Arial" w:cs="Arial"/>
        </w:rPr>
      </w:pPr>
    </w:p>
    <w:p w14:paraId="1D8BEF83" w14:textId="517CC522" w:rsidR="00483C38" w:rsidRPr="004B66A8" w:rsidRDefault="00483C38" w:rsidP="00483C38">
      <w:pPr>
        <w:ind w:left="709"/>
        <w:rPr>
          <w:rFonts w:ascii="Arial" w:hAnsi="Arial" w:cs="Arial"/>
        </w:rPr>
      </w:pPr>
    </w:p>
    <w:p w14:paraId="1539ABCD" w14:textId="77777777" w:rsidR="00483C38" w:rsidRPr="004B66A8" w:rsidRDefault="00483C38" w:rsidP="00483C38">
      <w:pPr>
        <w:ind w:left="709"/>
        <w:rPr>
          <w:rFonts w:ascii="Arial" w:hAnsi="Arial" w:cs="Arial"/>
        </w:rPr>
      </w:pPr>
    </w:p>
    <w:p w14:paraId="607245DF" w14:textId="2DB8800D" w:rsidR="006305D2" w:rsidRPr="004B66A8" w:rsidRDefault="006305D2" w:rsidP="00911063">
      <w:pPr>
        <w:ind w:left="709"/>
        <w:rPr>
          <w:rFonts w:ascii="Arial" w:hAnsi="Arial" w:cs="Arial"/>
        </w:rPr>
      </w:pPr>
    </w:p>
    <w:sectPr w:rsidR="006305D2" w:rsidRPr="004B66A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82307" w14:textId="77777777" w:rsidR="00803B09" w:rsidRDefault="00803B09" w:rsidP="00BD3937">
      <w:pPr>
        <w:spacing w:after="0" w:line="240" w:lineRule="auto"/>
      </w:pPr>
      <w:r>
        <w:separator/>
      </w:r>
    </w:p>
  </w:endnote>
  <w:endnote w:type="continuationSeparator" w:id="0">
    <w:p w14:paraId="57538F72" w14:textId="77777777" w:rsidR="00803B09" w:rsidRDefault="00803B09" w:rsidP="00BD3937">
      <w:pPr>
        <w:spacing w:after="0" w:line="240" w:lineRule="auto"/>
      </w:pPr>
      <w:r>
        <w:continuationSeparator/>
      </w:r>
    </w:p>
  </w:endnote>
  <w:endnote w:type="continuationNotice" w:id="1">
    <w:p w14:paraId="5A425667" w14:textId="77777777" w:rsidR="00803B09" w:rsidRDefault="00803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UI"/>
    <w:charset w:val="80"/>
    <w:family w:val="swiss"/>
    <w:pitch w:val="variable"/>
    <w:sig w:usb0="E00002FF"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613657"/>
      <w:docPartObj>
        <w:docPartGallery w:val="Page Numbers (Bottom of Page)"/>
        <w:docPartUnique/>
      </w:docPartObj>
    </w:sdtPr>
    <w:sdtContent>
      <w:p w14:paraId="64A48DD8" w14:textId="49FF8201" w:rsidR="00F71B1D" w:rsidRDefault="00F71B1D">
        <w:pPr>
          <w:pStyle w:val="Footer"/>
          <w:jc w:val="center"/>
        </w:pPr>
        <w:r>
          <w:fldChar w:fldCharType="begin"/>
        </w:r>
        <w:r>
          <w:instrText>PAGE   \* MERGEFORMAT</w:instrText>
        </w:r>
        <w:r>
          <w:fldChar w:fldCharType="separate"/>
        </w:r>
        <w:r>
          <w:t>2</w:t>
        </w:r>
        <w:r>
          <w:fldChar w:fldCharType="end"/>
        </w:r>
      </w:p>
    </w:sdtContent>
  </w:sdt>
  <w:p w14:paraId="54B0318B" w14:textId="37EEF11C" w:rsidR="001B3698" w:rsidRPr="00845344" w:rsidRDefault="001B3698">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D4085" w14:textId="77777777" w:rsidR="00803B09" w:rsidRDefault="00803B09" w:rsidP="00BD3937">
      <w:pPr>
        <w:spacing w:after="0" w:line="240" w:lineRule="auto"/>
      </w:pPr>
      <w:r>
        <w:separator/>
      </w:r>
    </w:p>
  </w:footnote>
  <w:footnote w:type="continuationSeparator" w:id="0">
    <w:p w14:paraId="329FA892" w14:textId="77777777" w:rsidR="00803B09" w:rsidRDefault="00803B09" w:rsidP="00BD3937">
      <w:pPr>
        <w:spacing w:after="0" w:line="240" w:lineRule="auto"/>
      </w:pPr>
      <w:r>
        <w:continuationSeparator/>
      </w:r>
    </w:p>
  </w:footnote>
  <w:footnote w:type="continuationNotice" w:id="1">
    <w:p w14:paraId="15BC788D" w14:textId="77777777" w:rsidR="00803B09" w:rsidRDefault="00803B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3D028" w14:textId="77777777" w:rsidR="001B3698" w:rsidRPr="00FB2F13" w:rsidRDefault="001B3698" w:rsidP="005266E6">
    <w:pPr>
      <w:pStyle w:val="Header"/>
      <w:rPr>
        <w:b/>
      </w:rPr>
    </w:pPr>
  </w:p>
  <w:p w14:paraId="523D40DC" w14:textId="7405CEB5" w:rsidR="001B3698" w:rsidRPr="00892FD7" w:rsidRDefault="001B3698" w:rsidP="00E03166">
    <w:pPr>
      <w:pStyle w:val="Header"/>
      <w:rPr>
        <w:color w:val="000000" w:themeColor="text1"/>
      </w:rPr>
    </w:pPr>
  </w:p>
</w:hdr>
</file>

<file path=word/intelligence2.xml><?xml version="1.0" encoding="utf-8"?>
<int2:intelligence xmlns:int2="http://schemas.microsoft.com/office/intelligence/2020/intelligence" xmlns:oel="http://schemas.microsoft.com/office/2019/extlst">
  <int2:observations>
    <int2:bookmark int2:bookmarkName="_Int_GphDwQ81" int2:invalidationBookmarkName="" int2:hashCode="jK+hk+Af0A6qfG" int2:id="zLWcato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0520"/>
    <w:multiLevelType w:val="hybridMultilevel"/>
    <w:tmpl w:val="8840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6611C"/>
    <w:multiLevelType w:val="hybridMultilevel"/>
    <w:tmpl w:val="52A8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07992"/>
    <w:multiLevelType w:val="hybridMultilevel"/>
    <w:tmpl w:val="3A8A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1860B"/>
    <w:multiLevelType w:val="hybridMultilevel"/>
    <w:tmpl w:val="FFFFFFFF"/>
    <w:lvl w:ilvl="0" w:tplc="8FB49998">
      <w:start w:val="1"/>
      <w:numFmt w:val="bullet"/>
      <w:lvlText w:val="-"/>
      <w:lvlJc w:val="left"/>
      <w:pPr>
        <w:ind w:left="720" w:hanging="360"/>
      </w:pPr>
      <w:rPr>
        <w:rFonts w:ascii="Symbol" w:hAnsi="Symbol" w:hint="default"/>
      </w:rPr>
    </w:lvl>
    <w:lvl w:ilvl="1" w:tplc="04DAA112">
      <w:start w:val="1"/>
      <w:numFmt w:val="bullet"/>
      <w:lvlText w:val="o"/>
      <w:lvlJc w:val="left"/>
      <w:pPr>
        <w:ind w:left="1440" w:hanging="360"/>
      </w:pPr>
      <w:rPr>
        <w:rFonts w:ascii="Courier New" w:hAnsi="Courier New" w:hint="default"/>
      </w:rPr>
    </w:lvl>
    <w:lvl w:ilvl="2" w:tplc="C112827E">
      <w:start w:val="1"/>
      <w:numFmt w:val="bullet"/>
      <w:lvlText w:val=""/>
      <w:lvlJc w:val="left"/>
      <w:pPr>
        <w:ind w:left="2160" w:hanging="360"/>
      </w:pPr>
      <w:rPr>
        <w:rFonts w:ascii="Wingdings" w:hAnsi="Wingdings" w:hint="default"/>
      </w:rPr>
    </w:lvl>
    <w:lvl w:ilvl="3" w:tplc="87427DBE">
      <w:start w:val="1"/>
      <w:numFmt w:val="bullet"/>
      <w:lvlText w:val=""/>
      <w:lvlJc w:val="left"/>
      <w:pPr>
        <w:ind w:left="2880" w:hanging="360"/>
      </w:pPr>
      <w:rPr>
        <w:rFonts w:ascii="Symbol" w:hAnsi="Symbol" w:hint="default"/>
      </w:rPr>
    </w:lvl>
    <w:lvl w:ilvl="4" w:tplc="5C94ECCA">
      <w:start w:val="1"/>
      <w:numFmt w:val="bullet"/>
      <w:lvlText w:val="o"/>
      <w:lvlJc w:val="left"/>
      <w:pPr>
        <w:ind w:left="3600" w:hanging="360"/>
      </w:pPr>
      <w:rPr>
        <w:rFonts w:ascii="Courier New" w:hAnsi="Courier New" w:hint="default"/>
      </w:rPr>
    </w:lvl>
    <w:lvl w:ilvl="5" w:tplc="ADB8D722">
      <w:start w:val="1"/>
      <w:numFmt w:val="bullet"/>
      <w:lvlText w:val=""/>
      <w:lvlJc w:val="left"/>
      <w:pPr>
        <w:ind w:left="4320" w:hanging="360"/>
      </w:pPr>
      <w:rPr>
        <w:rFonts w:ascii="Wingdings" w:hAnsi="Wingdings" w:hint="default"/>
      </w:rPr>
    </w:lvl>
    <w:lvl w:ilvl="6" w:tplc="EC225E9C">
      <w:start w:val="1"/>
      <w:numFmt w:val="bullet"/>
      <w:lvlText w:val=""/>
      <w:lvlJc w:val="left"/>
      <w:pPr>
        <w:ind w:left="5040" w:hanging="360"/>
      </w:pPr>
      <w:rPr>
        <w:rFonts w:ascii="Symbol" w:hAnsi="Symbol" w:hint="default"/>
      </w:rPr>
    </w:lvl>
    <w:lvl w:ilvl="7" w:tplc="EC74D070">
      <w:start w:val="1"/>
      <w:numFmt w:val="bullet"/>
      <w:lvlText w:val="o"/>
      <w:lvlJc w:val="left"/>
      <w:pPr>
        <w:ind w:left="5760" w:hanging="360"/>
      </w:pPr>
      <w:rPr>
        <w:rFonts w:ascii="Courier New" w:hAnsi="Courier New" w:hint="default"/>
      </w:rPr>
    </w:lvl>
    <w:lvl w:ilvl="8" w:tplc="E0D6075E">
      <w:start w:val="1"/>
      <w:numFmt w:val="bullet"/>
      <w:lvlText w:val=""/>
      <w:lvlJc w:val="left"/>
      <w:pPr>
        <w:ind w:left="6480" w:hanging="360"/>
      </w:pPr>
      <w:rPr>
        <w:rFonts w:ascii="Wingdings" w:hAnsi="Wingdings" w:hint="default"/>
      </w:rPr>
    </w:lvl>
  </w:abstractNum>
  <w:abstractNum w:abstractNumId="4" w15:restartNumberingAfterBreak="0">
    <w:nsid w:val="0CC5237A"/>
    <w:multiLevelType w:val="hybridMultilevel"/>
    <w:tmpl w:val="8840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B4C1D"/>
    <w:multiLevelType w:val="hybridMultilevel"/>
    <w:tmpl w:val="81DA1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39298D"/>
    <w:multiLevelType w:val="hybridMultilevel"/>
    <w:tmpl w:val="9840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D4553"/>
    <w:multiLevelType w:val="hybridMultilevel"/>
    <w:tmpl w:val="A16E9E0A"/>
    <w:lvl w:ilvl="0" w:tplc="8054965E">
      <w:start w:val="1"/>
      <w:numFmt w:val="bullet"/>
      <w:lvlText w:val=""/>
      <w:lvlJc w:val="left"/>
      <w:pPr>
        <w:ind w:left="1080" w:hanging="360"/>
      </w:pPr>
      <w:rPr>
        <w:rFonts w:ascii="Symbol" w:hAnsi="Symbol"/>
      </w:rPr>
    </w:lvl>
    <w:lvl w:ilvl="1" w:tplc="403EF562">
      <w:start w:val="1"/>
      <w:numFmt w:val="bullet"/>
      <w:lvlText w:val=""/>
      <w:lvlJc w:val="left"/>
      <w:pPr>
        <w:ind w:left="1080" w:hanging="360"/>
      </w:pPr>
      <w:rPr>
        <w:rFonts w:ascii="Symbol" w:hAnsi="Symbol"/>
      </w:rPr>
    </w:lvl>
    <w:lvl w:ilvl="2" w:tplc="3104F648">
      <w:start w:val="1"/>
      <w:numFmt w:val="bullet"/>
      <w:lvlText w:val=""/>
      <w:lvlJc w:val="left"/>
      <w:pPr>
        <w:ind w:left="1080" w:hanging="360"/>
      </w:pPr>
      <w:rPr>
        <w:rFonts w:ascii="Symbol" w:hAnsi="Symbol"/>
      </w:rPr>
    </w:lvl>
    <w:lvl w:ilvl="3" w:tplc="F2183D9C">
      <w:start w:val="1"/>
      <w:numFmt w:val="bullet"/>
      <w:lvlText w:val=""/>
      <w:lvlJc w:val="left"/>
      <w:pPr>
        <w:ind w:left="1080" w:hanging="360"/>
      </w:pPr>
      <w:rPr>
        <w:rFonts w:ascii="Symbol" w:hAnsi="Symbol"/>
      </w:rPr>
    </w:lvl>
    <w:lvl w:ilvl="4" w:tplc="F8AEDB54">
      <w:start w:val="1"/>
      <w:numFmt w:val="bullet"/>
      <w:lvlText w:val=""/>
      <w:lvlJc w:val="left"/>
      <w:pPr>
        <w:ind w:left="1080" w:hanging="360"/>
      </w:pPr>
      <w:rPr>
        <w:rFonts w:ascii="Symbol" w:hAnsi="Symbol"/>
      </w:rPr>
    </w:lvl>
    <w:lvl w:ilvl="5" w:tplc="B91020D0">
      <w:start w:val="1"/>
      <w:numFmt w:val="bullet"/>
      <w:lvlText w:val=""/>
      <w:lvlJc w:val="left"/>
      <w:pPr>
        <w:ind w:left="1080" w:hanging="360"/>
      </w:pPr>
      <w:rPr>
        <w:rFonts w:ascii="Symbol" w:hAnsi="Symbol"/>
      </w:rPr>
    </w:lvl>
    <w:lvl w:ilvl="6" w:tplc="0FEA09C0">
      <w:start w:val="1"/>
      <w:numFmt w:val="bullet"/>
      <w:lvlText w:val=""/>
      <w:lvlJc w:val="left"/>
      <w:pPr>
        <w:ind w:left="1080" w:hanging="360"/>
      </w:pPr>
      <w:rPr>
        <w:rFonts w:ascii="Symbol" w:hAnsi="Symbol"/>
      </w:rPr>
    </w:lvl>
    <w:lvl w:ilvl="7" w:tplc="78EA1CE6">
      <w:start w:val="1"/>
      <w:numFmt w:val="bullet"/>
      <w:lvlText w:val=""/>
      <w:lvlJc w:val="left"/>
      <w:pPr>
        <w:ind w:left="1080" w:hanging="360"/>
      </w:pPr>
      <w:rPr>
        <w:rFonts w:ascii="Symbol" w:hAnsi="Symbol"/>
      </w:rPr>
    </w:lvl>
    <w:lvl w:ilvl="8" w:tplc="F4EC8C6A">
      <w:start w:val="1"/>
      <w:numFmt w:val="bullet"/>
      <w:lvlText w:val=""/>
      <w:lvlJc w:val="left"/>
      <w:pPr>
        <w:ind w:left="1080" w:hanging="360"/>
      </w:pPr>
      <w:rPr>
        <w:rFonts w:ascii="Symbol" w:hAnsi="Symbol"/>
      </w:rPr>
    </w:lvl>
  </w:abstractNum>
  <w:abstractNum w:abstractNumId="8" w15:restartNumberingAfterBreak="0">
    <w:nsid w:val="165C6D3E"/>
    <w:multiLevelType w:val="hybridMultilevel"/>
    <w:tmpl w:val="7F72CD74"/>
    <w:lvl w:ilvl="0" w:tplc="8A42A34A">
      <w:start w:val="1"/>
      <w:numFmt w:val="bullet"/>
      <w:lvlText w:val=""/>
      <w:lvlJc w:val="left"/>
      <w:pPr>
        <w:ind w:left="1440" w:hanging="360"/>
      </w:pPr>
      <w:rPr>
        <w:rFonts w:ascii="Symbol" w:hAnsi="Symbol"/>
      </w:rPr>
    </w:lvl>
    <w:lvl w:ilvl="1" w:tplc="D096A1AC">
      <w:start w:val="1"/>
      <w:numFmt w:val="bullet"/>
      <w:lvlText w:val=""/>
      <w:lvlJc w:val="left"/>
      <w:pPr>
        <w:ind w:left="1440" w:hanging="360"/>
      </w:pPr>
      <w:rPr>
        <w:rFonts w:ascii="Symbol" w:hAnsi="Symbol"/>
      </w:rPr>
    </w:lvl>
    <w:lvl w:ilvl="2" w:tplc="D354F05E">
      <w:start w:val="1"/>
      <w:numFmt w:val="bullet"/>
      <w:lvlText w:val=""/>
      <w:lvlJc w:val="left"/>
      <w:pPr>
        <w:ind w:left="1440" w:hanging="360"/>
      </w:pPr>
      <w:rPr>
        <w:rFonts w:ascii="Symbol" w:hAnsi="Symbol"/>
      </w:rPr>
    </w:lvl>
    <w:lvl w:ilvl="3" w:tplc="D6421CBA">
      <w:start w:val="1"/>
      <w:numFmt w:val="bullet"/>
      <w:lvlText w:val=""/>
      <w:lvlJc w:val="left"/>
      <w:pPr>
        <w:ind w:left="1440" w:hanging="360"/>
      </w:pPr>
      <w:rPr>
        <w:rFonts w:ascii="Symbol" w:hAnsi="Symbol"/>
      </w:rPr>
    </w:lvl>
    <w:lvl w:ilvl="4" w:tplc="68307690">
      <w:start w:val="1"/>
      <w:numFmt w:val="bullet"/>
      <w:lvlText w:val=""/>
      <w:lvlJc w:val="left"/>
      <w:pPr>
        <w:ind w:left="1440" w:hanging="360"/>
      </w:pPr>
      <w:rPr>
        <w:rFonts w:ascii="Symbol" w:hAnsi="Symbol"/>
      </w:rPr>
    </w:lvl>
    <w:lvl w:ilvl="5" w:tplc="EA3E079E">
      <w:start w:val="1"/>
      <w:numFmt w:val="bullet"/>
      <w:lvlText w:val=""/>
      <w:lvlJc w:val="left"/>
      <w:pPr>
        <w:ind w:left="1440" w:hanging="360"/>
      </w:pPr>
      <w:rPr>
        <w:rFonts w:ascii="Symbol" w:hAnsi="Symbol"/>
      </w:rPr>
    </w:lvl>
    <w:lvl w:ilvl="6" w:tplc="78D29DA4">
      <w:start w:val="1"/>
      <w:numFmt w:val="bullet"/>
      <w:lvlText w:val=""/>
      <w:lvlJc w:val="left"/>
      <w:pPr>
        <w:ind w:left="1440" w:hanging="360"/>
      </w:pPr>
      <w:rPr>
        <w:rFonts w:ascii="Symbol" w:hAnsi="Symbol"/>
      </w:rPr>
    </w:lvl>
    <w:lvl w:ilvl="7" w:tplc="27DA51D0">
      <w:start w:val="1"/>
      <w:numFmt w:val="bullet"/>
      <w:lvlText w:val=""/>
      <w:lvlJc w:val="left"/>
      <w:pPr>
        <w:ind w:left="1440" w:hanging="360"/>
      </w:pPr>
      <w:rPr>
        <w:rFonts w:ascii="Symbol" w:hAnsi="Symbol"/>
      </w:rPr>
    </w:lvl>
    <w:lvl w:ilvl="8" w:tplc="F4DEA2DA">
      <w:start w:val="1"/>
      <w:numFmt w:val="bullet"/>
      <w:lvlText w:val=""/>
      <w:lvlJc w:val="left"/>
      <w:pPr>
        <w:ind w:left="1440" w:hanging="360"/>
      </w:pPr>
      <w:rPr>
        <w:rFonts w:ascii="Symbol" w:hAnsi="Symbol"/>
      </w:rPr>
    </w:lvl>
  </w:abstractNum>
  <w:abstractNum w:abstractNumId="9" w15:restartNumberingAfterBreak="0">
    <w:nsid w:val="198D6A40"/>
    <w:multiLevelType w:val="hybridMultilevel"/>
    <w:tmpl w:val="0ECE4A24"/>
    <w:lvl w:ilvl="0" w:tplc="ECD8C4B0">
      <w:start w:val="1"/>
      <w:numFmt w:val="bullet"/>
      <w:lvlText w:val="•"/>
      <w:lvlJc w:val="left"/>
      <w:pPr>
        <w:ind w:left="1080" w:hanging="360"/>
      </w:pPr>
      <w:rPr>
        <w:rFonts w:ascii="Calibri" w:eastAsia="Times New Roman"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E1A724D"/>
    <w:multiLevelType w:val="hybridMultilevel"/>
    <w:tmpl w:val="BEEA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F0A3A"/>
    <w:multiLevelType w:val="hybridMultilevel"/>
    <w:tmpl w:val="EB74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E1274"/>
    <w:multiLevelType w:val="hybridMultilevel"/>
    <w:tmpl w:val="B13E1A7A"/>
    <w:lvl w:ilvl="0" w:tplc="27204ABE">
      <w:start w:val="1"/>
      <w:numFmt w:val="lowerLetter"/>
      <w:lvlText w:val="%1."/>
      <w:lvlJc w:val="left"/>
      <w:pPr>
        <w:ind w:left="1080" w:hanging="360"/>
      </w:pPr>
    </w:lvl>
    <w:lvl w:ilvl="1" w:tplc="F26CC454">
      <w:start w:val="1"/>
      <w:numFmt w:val="lowerLetter"/>
      <w:lvlText w:val="%2."/>
      <w:lvlJc w:val="left"/>
      <w:pPr>
        <w:ind w:left="1800" w:hanging="360"/>
      </w:pPr>
    </w:lvl>
    <w:lvl w:ilvl="2" w:tplc="4860DB62">
      <w:start w:val="1"/>
      <w:numFmt w:val="lowerRoman"/>
      <w:lvlText w:val="%3."/>
      <w:lvlJc w:val="right"/>
      <w:pPr>
        <w:ind w:left="2520" w:hanging="180"/>
      </w:pPr>
    </w:lvl>
    <w:lvl w:ilvl="3" w:tplc="FB1618B6">
      <w:start w:val="1"/>
      <w:numFmt w:val="decimal"/>
      <w:lvlText w:val="%4."/>
      <w:lvlJc w:val="left"/>
      <w:pPr>
        <w:ind w:left="3240" w:hanging="360"/>
      </w:pPr>
    </w:lvl>
    <w:lvl w:ilvl="4" w:tplc="428C5DF8">
      <w:start w:val="1"/>
      <w:numFmt w:val="lowerLetter"/>
      <w:lvlText w:val="%5."/>
      <w:lvlJc w:val="left"/>
      <w:pPr>
        <w:ind w:left="3960" w:hanging="360"/>
      </w:pPr>
    </w:lvl>
    <w:lvl w:ilvl="5" w:tplc="61F68534">
      <w:start w:val="1"/>
      <w:numFmt w:val="lowerRoman"/>
      <w:lvlText w:val="%6."/>
      <w:lvlJc w:val="right"/>
      <w:pPr>
        <w:ind w:left="4680" w:hanging="180"/>
      </w:pPr>
    </w:lvl>
    <w:lvl w:ilvl="6" w:tplc="92C8770C">
      <w:start w:val="1"/>
      <w:numFmt w:val="decimal"/>
      <w:lvlText w:val="%7."/>
      <w:lvlJc w:val="left"/>
      <w:pPr>
        <w:ind w:left="5400" w:hanging="360"/>
      </w:pPr>
    </w:lvl>
    <w:lvl w:ilvl="7" w:tplc="797CFBBE">
      <w:start w:val="1"/>
      <w:numFmt w:val="lowerLetter"/>
      <w:lvlText w:val="%8."/>
      <w:lvlJc w:val="left"/>
      <w:pPr>
        <w:ind w:left="6120" w:hanging="360"/>
      </w:pPr>
    </w:lvl>
    <w:lvl w:ilvl="8" w:tplc="4D60D2A2">
      <w:start w:val="1"/>
      <w:numFmt w:val="lowerRoman"/>
      <w:lvlText w:val="%9."/>
      <w:lvlJc w:val="right"/>
      <w:pPr>
        <w:ind w:left="6840" w:hanging="180"/>
      </w:pPr>
    </w:lvl>
  </w:abstractNum>
  <w:abstractNum w:abstractNumId="13" w15:restartNumberingAfterBreak="0">
    <w:nsid w:val="245B5E50"/>
    <w:multiLevelType w:val="multilevel"/>
    <w:tmpl w:val="E1E2363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771C2B"/>
    <w:multiLevelType w:val="multilevel"/>
    <w:tmpl w:val="01F08E0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D3A37F2"/>
    <w:multiLevelType w:val="hybridMultilevel"/>
    <w:tmpl w:val="FF1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E68BC"/>
    <w:multiLevelType w:val="hybridMultilevel"/>
    <w:tmpl w:val="989E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807D5"/>
    <w:multiLevelType w:val="multilevel"/>
    <w:tmpl w:val="CAAC9E30"/>
    <w:lvl w:ilvl="0">
      <w:start w:val="1"/>
      <w:numFmt w:val="decimal"/>
      <w:lvlText w:val="%1."/>
      <w:lvlJc w:val="left"/>
      <w:pPr>
        <w:tabs>
          <w:tab w:val="num" w:pos="1352"/>
        </w:tabs>
        <w:ind w:left="1352" w:hanging="360"/>
      </w:pPr>
      <w:rPr>
        <w:rFonts w:ascii="Arial" w:eastAsia="Arial" w:hAnsi="Arial" w:cs="Arial"/>
      </w:rPr>
    </w:lvl>
    <w:lvl w:ilvl="1">
      <w:start w:val="1"/>
      <w:numFmt w:val="bullet"/>
      <w:lvlText w:val=""/>
      <w:lvlJc w:val="left"/>
      <w:pPr>
        <w:tabs>
          <w:tab w:val="num" w:pos="2072"/>
        </w:tabs>
        <w:ind w:left="2072" w:hanging="360"/>
      </w:pPr>
      <w:rPr>
        <w:rFonts w:ascii="Symbol" w:hAnsi="Symbol" w:hint="default"/>
        <w:sz w:val="20"/>
      </w:rPr>
    </w:lvl>
    <w:lvl w:ilvl="2">
      <w:start w:val="1"/>
      <w:numFmt w:val="decimal"/>
      <w:lvlText w:val="%3."/>
      <w:lvlJc w:val="left"/>
      <w:pPr>
        <w:tabs>
          <w:tab w:val="num" w:pos="2792"/>
        </w:tabs>
        <w:ind w:left="2792" w:hanging="360"/>
      </w:pPr>
    </w:lvl>
    <w:lvl w:ilvl="3">
      <w:start w:val="1"/>
      <w:numFmt w:val="decimal"/>
      <w:lvlText w:val="%4."/>
      <w:lvlJc w:val="left"/>
      <w:pPr>
        <w:tabs>
          <w:tab w:val="num" w:pos="3512"/>
        </w:tabs>
        <w:ind w:left="3512" w:hanging="360"/>
      </w:pPr>
    </w:lvl>
    <w:lvl w:ilvl="4">
      <w:start w:val="1"/>
      <w:numFmt w:val="decimal"/>
      <w:lvlText w:val="%5."/>
      <w:lvlJc w:val="left"/>
      <w:pPr>
        <w:tabs>
          <w:tab w:val="num" w:pos="4232"/>
        </w:tabs>
        <w:ind w:left="4232" w:hanging="360"/>
      </w:pPr>
    </w:lvl>
    <w:lvl w:ilvl="5">
      <w:start w:val="1"/>
      <w:numFmt w:val="decimal"/>
      <w:lvlText w:val="%6."/>
      <w:lvlJc w:val="left"/>
      <w:pPr>
        <w:tabs>
          <w:tab w:val="num" w:pos="4952"/>
        </w:tabs>
        <w:ind w:left="4952" w:hanging="360"/>
      </w:pPr>
    </w:lvl>
    <w:lvl w:ilvl="6">
      <w:start w:val="1"/>
      <w:numFmt w:val="decimal"/>
      <w:lvlText w:val="%7."/>
      <w:lvlJc w:val="left"/>
      <w:pPr>
        <w:tabs>
          <w:tab w:val="num" w:pos="5672"/>
        </w:tabs>
        <w:ind w:left="5672" w:hanging="360"/>
      </w:pPr>
    </w:lvl>
    <w:lvl w:ilvl="7">
      <w:start w:val="1"/>
      <w:numFmt w:val="decimal"/>
      <w:lvlText w:val="%8."/>
      <w:lvlJc w:val="left"/>
      <w:pPr>
        <w:tabs>
          <w:tab w:val="num" w:pos="6392"/>
        </w:tabs>
        <w:ind w:left="6392" w:hanging="360"/>
      </w:pPr>
    </w:lvl>
    <w:lvl w:ilvl="8">
      <w:start w:val="1"/>
      <w:numFmt w:val="decimal"/>
      <w:lvlText w:val="%9."/>
      <w:lvlJc w:val="left"/>
      <w:pPr>
        <w:tabs>
          <w:tab w:val="num" w:pos="7112"/>
        </w:tabs>
        <w:ind w:left="7112" w:hanging="360"/>
      </w:pPr>
    </w:lvl>
  </w:abstractNum>
  <w:abstractNum w:abstractNumId="18" w15:restartNumberingAfterBreak="0">
    <w:nsid w:val="2FF346E4"/>
    <w:multiLevelType w:val="multilevel"/>
    <w:tmpl w:val="D7E86E8C"/>
    <w:lvl w:ilvl="0">
      <w:start w:val="1"/>
      <w:numFmt w:val="decimal"/>
      <w:lvlText w:val="%1."/>
      <w:lvlJc w:val="left"/>
      <w:pPr>
        <w:ind w:left="360" w:hanging="360"/>
      </w:pPr>
      <w:rPr>
        <w:rFonts w:hint="default"/>
      </w:rPr>
    </w:lvl>
    <w:lvl w:ilvl="1">
      <w:start w:val="1"/>
      <w:numFmt w:val="decimal"/>
      <w:isLgl/>
      <w:lvlText w:val="%1.%2"/>
      <w:lvlJc w:val="left"/>
      <w:pPr>
        <w:ind w:left="105" w:hanging="465"/>
      </w:pPr>
      <w:rPr>
        <w:rFonts w:hint="default"/>
      </w:rPr>
    </w:lvl>
    <w:lvl w:ilvl="2">
      <w:start w:val="1"/>
      <w:numFmt w:val="decimal"/>
      <w:isLgl/>
      <w:lvlText w:val="%1.%2.%3"/>
      <w:lvlJc w:val="left"/>
      <w:pPr>
        <w:ind w:left="360" w:hanging="720"/>
      </w:pPr>
      <w:rPr>
        <w:rFonts w:ascii="Arial" w:hAnsi="Arial" w:cs="Arial" w:hint="default"/>
        <w:b/>
        <w:bCs/>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4B24D71"/>
    <w:multiLevelType w:val="hybridMultilevel"/>
    <w:tmpl w:val="3EC8C900"/>
    <w:lvl w:ilvl="0" w:tplc="E9B8E704">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6E82DCB"/>
    <w:multiLevelType w:val="multilevel"/>
    <w:tmpl w:val="EC004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6E4FFE"/>
    <w:multiLevelType w:val="hybridMultilevel"/>
    <w:tmpl w:val="FFFFFFFF"/>
    <w:lvl w:ilvl="0" w:tplc="C374D976">
      <w:start w:val="1"/>
      <w:numFmt w:val="bullet"/>
      <w:lvlText w:val=""/>
      <w:lvlJc w:val="left"/>
      <w:pPr>
        <w:ind w:left="1440" w:hanging="360"/>
      </w:pPr>
      <w:rPr>
        <w:rFonts w:ascii="Symbol" w:hAnsi="Symbol" w:hint="default"/>
      </w:rPr>
    </w:lvl>
    <w:lvl w:ilvl="1" w:tplc="33D2814A">
      <w:start w:val="1"/>
      <w:numFmt w:val="bullet"/>
      <w:lvlText w:val="o"/>
      <w:lvlJc w:val="left"/>
      <w:pPr>
        <w:ind w:left="2160" w:hanging="360"/>
      </w:pPr>
      <w:rPr>
        <w:rFonts w:ascii="Courier New" w:hAnsi="Courier New" w:hint="default"/>
      </w:rPr>
    </w:lvl>
    <w:lvl w:ilvl="2" w:tplc="71727BDC">
      <w:start w:val="1"/>
      <w:numFmt w:val="bullet"/>
      <w:lvlText w:val=""/>
      <w:lvlJc w:val="left"/>
      <w:pPr>
        <w:ind w:left="2880" w:hanging="360"/>
      </w:pPr>
      <w:rPr>
        <w:rFonts w:ascii="Wingdings" w:hAnsi="Wingdings" w:hint="default"/>
      </w:rPr>
    </w:lvl>
    <w:lvl w:ilvl="3" w:tplc="3DF651E6">
      <w:start w:val="1"/>
      <w:numFmt w:val="bullet"/>
      <w:lvlText w:val=""/>
      <w:lvlJc w:val="left"/>
      <w:pPr>
        <w:ind w:left="3600" w:hanging="360"/>
      </w:pPr>
      <w:rPr>
        <w:rFonts w:ascii="Symbol" w:hAnsi="Symbol" w:hint="default"/>
      </w:rPr>
    </w:lvl>
    <w:lvl w:ilvl="4" w:tplc="5C50D736">
      <w:start w:val="1"/>
      <w:numFmt w:val="bullet"/>
      <w:lvlText w:val="o"/>
      <w:lvlJc w:val="left"/>
      <w:pPr>
        <w:ind w:left="4320" w:hanging="360"/>
      </w:pPr>
      <w:rPr>
        <w:rFonts w:ascii="Courier New" w:hAnsi="Courier New" w:hint="default"/>
      </w:rPr>
    </w:lvl>
    <w:lvl w:ilvl="5" w:tplc="EC144716">
      <w:start w:val="1"/>
      <w:numFmt w:val="bullet"/>
      <w:lvlText w:val=""/>
      <w:lvlJc w:val="left"/>
      <w:pPr>
        <w:ind w:left="5040" w:hanging="360"/>
      </w:pPr>
      <w:rPr>
        <w:rFonts w:ascii="Wingdings" w:hAnsi="Wingdings" w:hint="default"/>
      </w:rPr>
    </w:lvl>
    <w:lvl w:ilvl="6" w:tplc="A72CE98E">
      <w:start w:val="1"/>
      <w:numFmt w:val="bullet"/>
      <w:lvlText w:val=""/>
      <w:lvlJc w:val="left"/>
      <w:pPr>
        <w:ind w:left="5760" w:hanging="360"/>
      </w:pPr>
      <w:rPr>
        <w:rFonts w:ascii="Symbol" w:hAnsi="Symbol" w:hint="default"/>
      </w:rPr>
    </w:lvl>
    <w:lvl w:ilvl="7" w:tplc="8AC427EA">
      <w:start w:val="1"/>
      <w:numFmt w:val="bullet"/>
      <w:lvlText w:val="o"/>
      <w:lvlJc w:val="left"/>
      <w:pPr>
        <w:ind w:left="6480" w:hanging="360"/>
      </w:pPr>
      <w:rPr>
        <w:rFonts w:ascii="Courier New" w:hAnsi="Courier New" w:hint="default"/>
      </w:rPr>
    </w:lvl>
    <w:lvl w:ilvl="8" w:tplc="C80C1866">
      <w:start w:val="1"/>
      <w:numFmt w:val="bullet"/>
      <w:lvlText w:val=""/>
      <w:lvlJc w:val="left"/>
      <w:pPr>
        <w:ind w:left="7200" w:hanging="360"/>
      </w:pPr>
      <w:rPr>
        <w:rFonts w:ascii="Wingdings" w:hAnsi="Wingdings" w:hint="default"/>
      </w:rPr>
    </w:lvl>
  </w:abstractNum>
  <w:abstractNum w:abstractNumId="22" w15:restartNumberingAfterBreak="0">
    <w:nsid w:val="3CCB05E5"/>
    <w:multiLevelType w:val="hybridMultilevel"/>
    <w:tmpl w:val="8DF6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C2CBA"/>
    <w:multiLevelType w:val="hybridMultilevel"/>
    <w:tmpl w:val="1D5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D343AF"/>
    <w:multiLevelType w:val="hybridMultilevel"/>
    <w:tmpl w:val="A5E86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D92884"/>
    <w:multiLevelType w:val="hybridMultilevel"/>
    <w:tmpl w:val="FB7C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44002"/>
    <w:multiLevelType w:val="hybridMultilevel"/>
    <w:tmpl w:val="7E5C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642C9"/>
    <w:multiLevelType w:val="multilevel"/>
    <w:tmpl w:val="C58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6937DE"/>
    <w:multiLevelType w:val="multilevel"/>
    <w:tmpl w:val="C590CB0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092AB8"/>
    <w:multiLevelType w:val="hybridMultilevel"/>
    <w:tmpl w:val="606CA7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82679"/>
    <w:multiLevelType w:val="hybridMultilevel"/>
    <w:tmpl w:val="AC48EAD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24271C5"/>
    <w:multiLevelType w:val="hybridMultilevel"/>
    <w:tmpl w:val="D66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1BBA6"/>
    <w:multiLevelType w:val="hybridMultilevel"/>
    <w:tmpl w:val="CFBA9118"/>
    <w:lvl w:ilvl="0" w:tplc="B414DC28">
      <w:start w:val="1"/>
      <w:numFmt w:val="lowerLetter"/>
      <w:lvlText w:val="%1."/>
      <w:lvlJc w:val="left"/>
      <w:pPr>
        <w:ind w:left="720" w:hanging="360"/>
      </w:pPr>
    </w:lvl>
    <w:lvl w:ilvl="1" w:tplc="87AA086E">
      <w:start w:val="1"/>
      <w:numFmt w:val="lowerLetter"/>
      <w:lvlText w:val="%2."/>
      <w:lvlJc w:val="left"/>
      <w:pPr>
        <w:ind w:left="1440" w:hanging="360"/>
      </w:pPr>
    </w:lvl>
    <w:lvl w:ilvl="2" w:tplc="B2588F58">
      <w:start w:val="1"/>
      <w:numFmt w:val="lowerRoman"/>
      <w:lvlText w:val="%3."/>
      <w:lvlJc w:val="right"/>
      <w:pPr>
        <w:ind w:left="2160" w:hanging="180"/>
      </w:pPr>
    </w:lvl>
    <w:lvl w:ilvl="3" w:tplc="A4586B98">
      <w:start w:val="1"/>
      <w:numFmt w:val="decimal"/>
      <w:lvlText w:val="%4."/>
      <w:lvlJc w:val="left"/>
      <w:pPr>
        <w:ind w:left="2880" w:hanging="360"/>
      </w:pPr>
    </w:lvl>
    <w:lvl w:ilvl="4" w:tplc="0050758A">
      <w:start w:val="1"/>
      <w:numFmt w:val="lowerLetter"/>
      <w:lvlText w:val="%5."/>
      <w:lvlJc w:val="left"/>
      <w:pPr>
        <w:ind w:left="3600" w:hanging="360"/>
      </w:pPr>
    </w:lvl>
    <w:lvl w:ilvl="5" w:tplc="920E966E">
      <w:start w:val="1"/>
      <w:numFmt w:val="lowerRoman"/>
      <w:lvlText w:val="%6."/>
      <w:lvlJc w:val="right"/>
      <w:pPr>
        <w:ind w:left="4320" w:hanging="180"/>
      </w:pPr>
    </w:lvl>
    <w:lvl w:ilvl="6" w:tplc="86D86F52">
      <w:start w:val="1"/>
      <w:numFmt w:val="decimal"/>
      <w:lvlText w:val="%7."/>
      <w:lvlJc w:val="left"/>
      <w:pPr>
        <w:ind w:left="5040" w:hanging="360"/>
      </w:pPr>
    </w:lvl>
    <w:lvl w:ilvl="7" w:tplc="160881F4">
      <w:start w:val="1"/>
      <w:numFmt w:val="lowerLetter"/>
      <w:lvlText w:val="%8."/>
      <w:lvlJc w:val="left"/>
      <w:pPr>
        <w:ind w:left="5760" w:hanging="360"/>
      </w:pPr>
    </w:lvl>
    <w:lvl w:ilvl="8" w:tplc="FE1AB7A4">
      <w:start w:val="1"/>
      <w:numFmt w:val="lowerRoman"/>
      <w:lvlText w:val="%9."/>
      <w:lvlJc w:val="right"/>
      <w:pPr>
        <w:ind w:left="6480" w:hanging="180"/>
      </w:pPr>
    </w:lvl>
  </w:abstractNum>
  <w:abstractNum w:abstractNumId="33" w15:restartNumberingAfterBreak="0">
    <w:nsid w:val="5A7B63D3"/>
    <w:multiLevelType w:val="hybridMultilevel"/>
    <w:tmpl w:val="F43C480A"/>
    <w:lvl w:ilvl="0" w:tplc="376ED5F8">
      <w:start w:val="1"/>
      <w:numFmt w:val="bullet"/>
      <w:lvlText w:val=""/>
      <w:lvlJc w:val="left"/>
      <w:pPr>
        <w:ind w:left="720" w:hanging="360"/>
      </w:pPr>
      <w:rPr>
        <w:rFonts w:ascii="Symbol" w:hAnsi="Symbol" w:hint="default"/>
      </w:rPr>
    </w:lvl>
    <w:lvl w:ilvl="1" w:tplc="375E5BD0">
      <w:start w:val="1"/>
      <w:numFmt w:val="bullet"/>
      <w:lvlText w:val="o"/>
      <w:lvlJc w:val="left"/>
      <w:pPr>
        <w:ind w:left="1440" w:hanging="360"/>
      </w:pPr>
      <w:rPr>
        <w:rFonts w:ascii="Courier New" w:hAnsi="Courier New" w:hint="default"/>
      </w:rPr>
    </w:lvl>
    <w:lvl w:ilvl="2" w:tplc="96AA8904">
      <w:start w:val="1"/>
      <w:numFmt w:val="bullet"/>
      <w:lvlText w:val=""/>
      <w:lvlJc w:val="left"/>
      <w:pPr>
        <w:ind w:left="2160" w:hanging="360"/>
      </w:pPr>
      <w:rPr>
        <w:rFonts w:ascii="Wingdings" w:hAnsi="Wingdings" w:hint="default"/>
      </w:rPr>
    </w:lvl>
    <w:lvl w:ilvl="3" w:tplc="F04C4730">
      <w:start w:val="1"/>
      <w:numFmt w:val="bullet"/>
      <w:lvlText w:val=""/>
      <w:lvlJc w:val="left"/>
      <w:pPr>
        <w:ind w:left="2880" w:hanging="360"/>
      </w:pPr>
      <w:rPr>
        <w:rFonts w:ascii="Symbol" w:hAnsi="Symbol" w:hint="default"/>
      </w:rPr>
    </w:lvl>
    <w:lvl w:ilvl="4" w:tplc="8340CAE4">
      <w:start w:val="1"/>
      <w:numFmt w:val="bullet"/>
      <w:lvlText w:val="o"/>
      <w:lvlJc w:val="left"/>
      <w:pPr>
        <w:ind w:left="3600" w:hanging="360"/>
      </w:pPr>
      <w:rPr>
        <w:rFonts w:ascii="Courier New" w:hAnsi="Courier New" w:hint="default"/>
      </w:rPr>
    </w:lvl>
    <w:lvl w:ilvl="5" w:tplc="268C29CC">
      <w:start w:val="1"/>
      <w:numFmt w:val="bullet"/>
      <w:lvlText w:val=""/>
      <w:lvlJc w:val="left"/>
      <w:pPr>
        <w:ind w:left="4320" w:hanging="360"/>
      </w:pPr>
      <w:rPr>
        <w:rFonts w:ascii="Wingdings" w:hAnsi="Wingdings" w:hint="default"/>
      </w:rPr>
    </w:lvl>
    <w:lvl w:ilvl="6" w:tplc="D2409F4E">
      <w:start w:val="1"/>
      <w:numFmt w:val="bullet"/>
      <w:lvlText w:val=""/>
      <w:lvlJc w:val="left"/>
      <w:pPr>
        <w:ind w:left="5040" w:hanging="360"/>
      </w:pPr>
      <w:rPr>
        <w:rFonts w:ascii="Symbol" w:hAnsi="Symbol" w:hint="default"/>
      </w:rPr>
    </w:lvl>
    <w:lvl w:ilvl="7" w:tplc="11D21E12">
      <w:start w:val="1"/>
      <w:numFmt w:val="bullet"/>
      <w:lvlText w:val="o"/>
      <w:lvlJc w:val="left"/>
      <w:pPr>
        <w:ind w:left="5760" w:hanging="360"/>
      </w:pPr>
      <w:rPr>
        <w:rFonts w:ascii="Courier New" w:hAnsi="Courier New" w:hint="default"/>
      </w:rPr>
    </w:lvl>
    <w:lvl w:ilvl="8" w:tplc="FBDA77EA">
      <w:start w:val="1"/>
      <w:numFmt w:val="bullet"/>
      <w:lvlText w:val=""/>
      <w:lvlJc w:val="left"/>
      <w:pPr>
        <w:ind w:left="6480" w:hanging="360"/>
      </w:pPr>
      <w:rPr>
        <w:rFonts w:ascii="Wingdings" w:hAnsi="Wingdings" w:hint="default"/>
      </w:rPr>
    </w:lvl>
  </w:abstractNum>
  <w:abstractNum w:abstractNumId="34" w15:restartNumberingAfterBreak="0">
    <w:nsid w:val="5B871564"/>
    <w:multiLevelType w:val="multilevel"/>
    <w:tmpl w:val="C590CB0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C0202F"/>
    <w:multiLevelType w:val="hybridMultilevel"/>
    <w:tmpl w:val="ED42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B47BD5"/>
    <w:multiLevelType w:val="hybridMultilevel"/>
    <w:tmpl w:val="FBB4E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BA7185"/>
    <w:multiLevelType w:val="hybridMultilevel"/>
    <w:tmpl w:val="81A6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93888"/>
    <w:multiLevelType w:val="multilevel"/>
    <w:tmpl w:val="FBB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B56DB6"/>
    <w:multiLevelType w:val="multilevel"/>
    <w:tmpl w:val="5436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6B3648"/>
    <w:multiLevelType w:val="hybridMultilevel"/>
    <w:tmpl w:val="5F88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D2DFB0"/>
    <w:multiLevelType w:val="hybridMultilevel"/>
    <w:tmpl w:val="FFFFFFFF"/>
    <w:lvl w:ilvl="0" w:tplc="9FAC2596">
      <w:start w:val="1"/>
      <w:numFmt w:val="bullet"/>
      <w:lvlText w:val="-"/>
      <w:lvlJc w:val="left"/>
      <w:pPr>
        <w:ind w:left="720" w:hanging="360"/>
      </w:pPr>
      <w:rPr>
        <w:rFonts w:ascii="Symbol" w:hAnsi="Symbol" w:hint="default"/>
      </w:rPr>
    </w:lvl>
    <w:lvl w:ilvl="1" w:tplc="2EE6746E">
      <w:start w:val="1"/>
      <w:numFmt w:val="bullet"/>
      <w:lvlText w:val="o"/>
      <w:lvlJc w:val="left"/>
      <w:pPr>
        <w:ind w:left="1440" w:hanging="360"/>
      </w:pPr>
      <w:rPr>
        <w:rFonts w:ascii="Courier New" w:hAnsi="Courier New" w:hint="default"/>
      </w:rPr>
    </w:lvl>
    <w:lvl w:ilvl="2" w:tplc="220C7E56">
      <w:start w:val="1"/>
      <w:numFmt w:val="bullet"/>
      <w:lvlText w:val=""/>
      <w:lvlJc w:val="left"/>
      <w:pPr>
        <w:ind w:left="2160" w:hanging="360"/>
      </w:pPr>
      <w:rPr>
        <w:rFonts w:ascii="Wingdings" w:hAnsi="Wingdings" w:hint="default"/>
      </w:rPr>
    </w:lvl>
    <w:lvl w:ilvl="3" w:tplc="14B0002E">
      <w:start w:val="1"/>
      <w:numFmt w:val="bullet"/>
      <w:lvlText w:val=""/>
      <w:lvlJc w:val="left"/>
      <w:pPr>
        <w:ind w:left="2880" w:hanging="360"/>
      </w:pPr>
      <w:rPr>
        <w:rFonts w:ascii="Symbol" w:hAnsi="Symbol" w:hint="default"/>
      </w:rPr>
    </w:lvl>
    <w:lvl w:ilvl="4" w:tplc="30964BDA">
      <w:start w:val="1"/>
      <w:numFmt w:val="bullet"/>
      <w:lvlText w:val="o"/>
      <w:lvlJc w:val="left"/>
      <w:pPr>
        <w:ind w:left="3600" w:hanging="360"/>
      </w:pPr>
      <w:rPr>
        <w:rFonts w:ascii="Courier New" w:hAnsi="Courier New" w:hint="default"/>
      </w:rPr>
    </w:lvl>
    <w:lvl w:ilvl="5" w:tplc="535ECDDE">
      <w:start w:val="1"/>
      <w:numFmt w:val="bullet"/>
      <w:lvlText w:val=""/>
      <w:lvlJc w:val="left"/>
      <w:pPr>
        <w:ind w:left="4320" w:hanging="360"/>
      </w:pPr>
      <w:rPr>
        <w:rFonts w:ascii="Wingdings" w:hAnsi="Wingdings" w:hint="default"/>
      </w:rPr>
    </w:lvl>
    <w:lvl w:ilvl="6" w:tplc="33EEB24E">
      <w:start w:val="1"/>
      <w:numFmt w:val="bullet"/>
      <w:lvlText w:val=""/>
      <w:lvlJc w:val="left"/>
      <w:pPr>
        <w:ind w:left="5040" w:hanging="360"/>
      </w:pPr>
      <w:rPr>
        <w:rFonts w:ascii="Symbol" w:hAnsi="Symbol" w:hint="default"/>
      </w:rPr>
    </w:lvl>
    <w:lvl w:ilvl="7" w:tplc="0D7A63C0">
      <w:start w:val="1"/>
      <w:numFmt w:val="bullet"/>
      <w:lvlText w:val="o"/>
      <w:lvlJc w:val="left"/>
      <w:pPr>
        <w:ind w:left="5760" w:hanging="360"/>
      </w:pPr>
      <w:rPr>
        <w:rFonts w:ascii="Courier New" w:hAnsi="Courier New" w:hint="default"/>
      </w:rPr>
    </w:lvl>
    <w:lvl w:ilvl="8" w:tplc="1DDCDB4C">
      <w:start w:val="1"/>
      <w:numFmt w:val="bullet"/>
      <w:lvlText w:val=""/>
      <w:lvlJc w:val="left"/>
      <w:pPr>
        <w:ind w:left="6480" w:hanging="360"/>
      </w:pPr>
      <w:rPr>
        <w:rFonts w:ascii="Wingdings" w:hAnsi="Wingdings" w:hint="default"/>
      </w:rPr>
    </w:lvl>
  </w:abstractNum>
  <w:abstractNum w:abstractNumId="42" w15:restartNumberingAfterBreak="0">
    <w:nsid w:val="69D582D5"/>
    <w:multiLevelType w:val="hybridMultilevel"/>
    <w:tmpl w:val="FFFFFFFF"/>
    <w:lvl w:ilvl="0" w:tplc="7FB0F2A8">
      <w:start w:val="1"/>
      <w:numFmt w:val="bullet"/>
      <w:lvlText w:val=""/>
      <w:lvlJc w:val="left"/>
      <w:pPr>
        <w:ind w:left="720" w:hanging="360"/>
      </w:pPr>
      <w:rPr>
        <w:rFonts w:ascii="Symbol" w:hAnsi="Symbol" w:hint="default"/>
      </w:rPr>
    </w:lvl>
    <w:lvl w:ilvl="1" w:tplc="CB7E27CC">
      <w:start w:val="1"/>
      <w:numFmt w:val="bullet"/>
      <w:lvlText w:val="o"/>
      <w:lvlJc w:val="left"/>
      <w:pPr>
        <w:ind w:left="1440" w:hanging="360"/>
      </w:pPr>
      <w:rPr>
        <w:rFonts w:ascii="Courier New" w:hAnsi="Courier New" w:hint="default"/>
      </w:rPr>
    </w:lvl>
    <w:lvl w:ilvl="2" w:tplc="2698F926">
      <w:start w:val="1"/>
      <w:numFmt w:val="bullet"/>
      <w:lvlText w:val=""/>
      <w:lvlJc w:val="left"/>
      <w:pPr>
        <w:ind w:left="2160" w:hanging="360"/>
      </w:pPr>
      <w:rPr>
        <w:rFonts w:ascii="Wingdings" w:hAnsi="Wingdings" w:hint="default"/>
      </w:rPr>
    </w:lvl>
    <w:lvl w:ilvl="3" w:tplc="C35E8C4C">
      <w:start w:val="1"/>
      <w:numFmt w:val="bullet"/>
      <w:lvlText w:val=""/>
      <w:lvlJc w:val="left"/>
      <w:pPr>
        <w:ind w:left="2880" w:hanging="360"/>
      </w:pPr>
      <w:rPr>
        <w:rFonts w:ascii="Symbol" w:hAnsi="Symbol" w:hint="default"/>
      </w:rPr>
    </w:lvl>
    <w:lvl w:ilvl="4" w:tplc="D17883A0">
      <w:start w:val="1"/>
      <w:numFmt w:val="bullet"/>
      <w:lvlText w:val="o"/>
      <w:lvlJc w:val="left"/>
      <w:pPr>
        <w:ind w:left="3600" w:hanging="360"/>
      </w:pPr>
      <w:rPr>
        <w:rFonts w:ascii="Courier New" w:hAnsi="Courier New" w:hint="default"/>
      </w:rPr>
    </w:lvl>
    <w:lvl w:ilvl="5" w:tplc="F94456D4">
      <w:start w:val="1"/>
      <w:numFmt w:val="bullet"/>
      <w:lvlText w:val=""/>
      <w:lvlJc w:val="left"/>
      <w:pPr>
        <w:ind w:left="4320" w:hanging="360"/>
      </w:pPr>
      <w:rPr>
        <w:rFonts w:ascii="Wingdings" w:hAnsi="Wingdings" w:hint="default"/>
      </w:rPr>
    </w:lvl>
    <w:lvl w:ilvl="6" w:tplc="70609F08">
      <w:start w:val="1"/>
      <w:numFmt w:val="bullet"/>
      <w:lvlText w:val=""/>
      <w:lvlJc w:val="left"/>
      <w:pPr>
        <w:ind w:left="5040" w:hanging="360"/>
      </w:pPr>
      <w:rPr>
        <w:rFonts w:ascii="Symbol" w:hAnsi="Symbol" w:hint="default"/>
      </w:rPr>
    </w:lvl>
    <w:lvl w:ilvl="7" w:tplc="88FEEC54">
      <w:start w:val="1"/>
      <w:numFmt w:val="bullet"/>
      <w:lvlText w:val="o"/>
      <w:lvlJc w:val="left"/>
      <w:pPr>
        <w:ind w:left="5760" w:hanging="360"/>
      </w:pPr>
      <w:rPr>
        <w:rFonts w:ascii="Courier New" w:hAnsi="Courier New" w:hint="default"/>
      </w:rPr>
    </w:lvl>
    <w:lvl w:ilvl="8" w:tplc="08F4D1E0">
      <w:start w:val="1"/>
      <w:numFmt w:val="bullet"/>
      <w:lvlText w:val=""/>
      <w:lvlJc w:val="left"/>
      <w:pPr>
        <w:ind w:left="6480" w:hanging="360"/>
      </w:pPr>
      <w:rPr>
        <w:rFonts w:ascii="Wingdings" w:hAnsi="Wingdings" w:hint="default"/>
      </w:rPr>
    </w:lvl>
  </w:abstractNum>
  <w:abstractNum w:abstractNumId="43" w15:restartNumberingAfterBreak="0">
    <w:nsid w:val="6ACC554B"/>
    <w:multiLevelType w:val="multilevel"/>
    <w:tmpl w:val="FCA4A82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4B0B90"/>
    <w:multiLevelType w:val="hybridMultilevel"/>
    <w:tmpl w:val="130A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180799">
    <w:abstractNumId w:val="25"/>
  </w:num>
  <w:num w:numId="2" w16cid:durableId="1608541070">
    <w:abstractNumId w:val="29"/>
  </w:num>
  <w:num w:numId="3" w16cid:durableId="1495150056">
    <w:abstractNumId w:val="37"/>
  </w:num>
  <w:num w:numId="4" w16cid:durableId="1447459597">
    <w:abstractNumId w:val="15"/>
  </w:num>
  <w:num w:numId="5" w16cid:durableId="836111459">
    <w:abstractNumId w:val="44"/>
  </w:num>
  <w:num w:numId="6" w16cid:durableId="468787362">
    <w:abstractNumId w:val="16"/>
  </w:num>
  <w:num w:numId="7" w16cid:durableId="613251339">
    <w:abstractNumId w:val="20"/>
  </w:num>
  <w:num w:numId="8" w16cid:durableId="250282583">
    <w:abstractNumId w:val="31"/>
  </w:num>
  <w:num w:numId="9" w16cid:durableId="933322803">
    <w:abstractNumId w:val="24"/>
  </w:num>
  <w:num w:numId="10" w16cid:durableId="2116168232">
    <w:abstractNumId w:val="19"/>
  </w:num>
  <w:num w:numId="11" w16cid:durableId="887689168">
    <w:abstractNumId w:val="18"/>
  </w:num>
  <w:num w:numId="12" w16cid:durableId="1817839989">
    <w:abstractNumId w:val="6"/>
  </w:num>
  <w:num w:numId="13" w16cid:durableId="320744202">
    <w:abstractNumId w:val="13"/>
  </w:num>
  <w:num w:numId="14" w16cid:durableId="1766539024">
    <w:abstractNumId w:val="9"/>
  </w:num>
  <w:num w:numId="15" w16cid:durableId="981926237">
    <w:abstractNumId w:val="21"/>
  </w:num>
  <w:num w:numId="16" w16cid:durableId="788284351">
    <w:abstractNumId w:val="17"/>
  </w:num>
  <w:num w:numId="17" w16cid:durableId="1519615785">
    <w:abstractNumId w:val="3"/>
  </w:num>
  <w:num w:numId="18" w16cid:durableId="511797210">
    <w:abstractNumId w:val="41"/>
  </w:num>
  <w:num w:numId="19" w16cid:durableId="1643002271">
    <w:abstractNumId w:val="43"/>
  </w:num>
  <w:num w:numId="20" w16cid:durableId="336738473">
    <w:abstractNumId w:val="34"/>
  </w:num>
  <w:num w:numId="21" w16cid:durableId="343166562">
    <w:abstractNumId w:val="28"/>
  </w:num>
  <w:num w:numId="22" w16cid:durableId="16975045">
    <w:abstractNumId w:val="42"/>
  </w:num>
  <w:num w:numId="23" w16cid:durableId="1689986288">
    <w:abstractNumId w:val="12"/>
  </w:num>
  <w:num w:numId="24" w16cid:durableId="948005845">
    <w:abstractNumId w:val="32"/>
  </w:num>
  <w:num w:numId="25" w16cid:durableId="1170489936">
    <w:abstractNumId w:val="33"/>
  </w:num>
  <w:num w:numId="26" w16cid:durableId="1014572658">
    <w:abstractNumId w:val="11"/>
  </w:num>
  <w:num w:numId="27" w16cid:durableId="1067915661">
    <w:abstractNumId w:val="2"/>
  </w:num>
  <w:num w:numId="28" w16cid:durableId="1221212378">
    <w:abstractNumId w:val="27"/>
  </w:num>
  <w:num w:numId="29" w16cid:durableId="1531603947">
    <w:abstractNumId w:val="22"/>
  </w:num>
  <w:num w:numId="30" w16cid:durableId="1268081144">
    <w:abstractNumId w:val="38"/>
  </w:num>
  <w:num w:numId="31" w16cid:durableId="586380917">
    <w:abstractNumId w:val="10"/>
  </w:num>
  <w:num w:numId="32" w16cid:durableId="1851484769">
    <w:abstractNumId w:val="35"/>
  </w:num>
  <w:num w:numId="33" w16cid:durableId="845289822">
    <w:abstractNumId w:val="26"/>
  </w:num>
  <w:num w:numId="34" w16cid:durableId="47265355">
    <w:abstractNumId w:val="0"/>
  </w:num>
  <w:num w:numId="35" w16cid:durableId="1352999078">
    <w:abstractNumId w:val="1"/>
  </w:num>
  <w:num w:numId="36" w16cid:durableId="1237863661">
    <w:abstractNumId w:val="40"/>
  </w:num>
  <w:num w:numId="37" w16cid:durableId="1055544228">
    <w:abstractNumId w:val="39"/>
  </w:num>
  <w:num w:numId="38" w16cid:durableId="297999121">
    <w:abstractNumId w:val="7"/>
  </w:num>
  <w:num w:numId="39" w16cid:durableId="1407537654">
    <w:abstractNumId w:val="14"/>
  </w:num>
  <w:num w:numId="40" w16cid:durableId="14231813">
    <w:abstractNumId w:val="36"/>
  </w:num>
  <w:num w:numId="41" w16cid:durableId="766774694">
    <w:abstractNumId w:val="23"/>
  </w:num>
  <w:num w:numId="42" w16cid:durableId="1459110012">
    <w:abstractNumId w:val="5"/>
  </w:num>
  <w:num w:numId="43" w16cid:durableId="404454339">
    <w:abstractNumId w:val="8"/>
  </w:num>
  <w:num w:numId="44" w16cid:durableId="1235893390">
    <w:abstractNumId w:val="30"/>
  </w:num>
  <w:num w:numId="45" w16cid:durableId="114546666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B0"/>
    <w:rsid w:val="000004A7"/>
    <w:rsid w:val="0000073C"/>
    <w:rsid w:val="0000079C"/>
    <w:rsid w:val="00000F48"/>
    <w:rsid w:val="000011D4"/>
    <w:rsid w:val="000013B9"/>
    <w:rsid w:val="000016AA"/>
    <w:rsid w:val="00001887"/>
    <w:rsid w:val="00001A3E"/>
    <w:rsid w:val="0000248C"/>
    <w:rsid w:val="000027D0"/>
    <w:rsid w:val="00002805"/>
    <w:rsid w:val="00002C03"/>
    <w:rsid w:val="0000330A"/>
    <w:rsid w:val="0000476B"/>
    <w:rsid w:val="0000499E"/>
    <w:rsid w:val="00004B46"/>
    <w:rsid w:val="00004D7E"/>
    <w:rsid w:val="00005007"/>
    <w:rsid w:val="00005AD3"/>
    <w:rsid w:val="00006684"/>
    <w:rsid w:val="00006A62"/>
    <w:rsid w:val="00006BBB"/>
    <w:rsid w:val="0000727B"/>
    <w:rsid w:val="000076EA"/>
    <w:rsid w:val="00010066"/>
    <w:rsid w:val="0001059B"/>
    <w:rsid w:val="0001112C"/>
    <w:rsid w:val="0001149F"/>
    <w:rsid w:val="000115E1"/>
    <w:rsid w:val="00011788"/>
    <w:rsid w:val="00011940"/>
    <w:rsid w:val="00011A21"/>
    <w:rsid w:val="00011CF9"/>
    <w:rsid w:val="000120A7"/>
    <w:rsid w:val="000124ED"/>
    <w:rsid w:val="00013283"/>
    <w:rsid w:val="00013CDB"/>
    <w:rsid w:val="00014161"/>
    <w:rsid w:val="00014368"/>
    <w:rsid w:val="000143F3"/>
    <w:rsid w:val="00014740"/>
    <w:rsid w:val="00014A43"/>
    <w:rsid w:val="000164FF"/>
    <w:rsid w:val="00016A4D"/>
    <w:rsid w:val="00016E5A"/>
    <w:rsid w:val="000176C4"/>
    <w:rsid w:val="0001774F"/>
    <w:rsid w:val="00017B26"/>
    <w:rsid w:val="00017BC1"/>
    <w:rsid w:val="00017F54"/>
    <w:rsid w:val="000200DC"/>
    <w:rsid w:val="00020900"/>
    <w:rsid w:val="0002096A"/>
    <w:rsid w:val="00020FB7"/>
    <w:rsid w:val="0002159E"/>
    <w:rsid w:val="000216F5"/>
    <w:rsid w:val="0002189E"/>
    <w:rsid w:val="00021EB1"/>
    <w:rsid w:val="0002236F"/>
    <w:rsid w:val="00022450"/>
    <w:rsid w:val="00024158"/>
    <w:rsid w:val="00024657"/>
    <w:rsid w:val="00024919"/>
    <w:rsid w:val="00024A1E"/>
    <w:rsid w:val="00024A52"/>
    <w:rsid w:val="00024B3F"/>
    <w:rsid w:val="00024C40"/>
    <w:rsid w:val="00024D93"/>
    <w:rsid w:val="000252EA"/>
    <w:rsid w:val="00025650"/>
    <w:rsid w:val="000256EA"/>
    <w:rsid w:val="00025B9B"/>
    <w:rsid w:val="00026531"/>
    <w:rsid w:val="00026C56"/>
    <w:rsid w:val="00026FC8"/>
    <w:rsid w:val="00027752"/>
    <w:rsid w:val="00027B54"/>
    <w:rsid w:val="00027DFC"/>
    <w:rsid w:val="0003029E"/>
    <w:rsid w:val="00030471"/>
    <w:rsid w:val="00031240"/>
    <w:rsid w:val="00031430"/>
    <w:rsid w:val="000315C1"/>
    <w:rsid w:val="0003177E"/>
    <w:rsid w:val="000319DA"/>
    <w:rsid w:val="00031B83"/>
    <w:rsid w:val="00031DCC"/>
    <w:rsid w:val="00032071"/>
    <w:rsid w:val="00032264"/>
    <w:rsid w:val="000323B3"/>
    <w:rsid w:val="0003282B"/>
    <w:rsid w:val="00032B63"/>
    <w:rsid w:val="00032FBC"/>
    <w:rsid w:val="00033439"/>
    <w:rsid w:val="000335FC"/>
    <w:rsid w:val="000337DA"/>
    <w:rsid w:val="00033C36"/>
    <w:rsid w:val="00033DC2"/>
    <w:rsid w:val="00034729"/>
    <w:rsid w:val="00034A53"/>
    <w:rsid w:val="00034C04"/>
    <w:rsid w:val="00035A4D"/>
    <w:rsid w:val="00035C31"/>
    <w:rsid w:val="00036307"/>
    <w:rsid w:val="000367E2"/>
    <w:rsid w:val="00036A72"/>
    <w:rsid w:val="00036F15"/>
    <w:rsid w:val="00036F2B"/>
    <w:rsid w:val="00037044"/>
    <w:rsid w:val="00037394"/>
    <w:rsid w:val="000407DC"/>
    <w:rsid w:val="00040A1C"/>
    <w:rsid w:val="00040EB0"/>
    <w:rsid w:val="00040ECD"/>
    <w:rsid w:val="00041FB3"/>
    <w:rsid w:val="000426A5"/>
    <w:rsid w:val="00042968"/>
    <w:rsid w:val="00042AE1"/>
    <w:rsid w:val="000435F7"/>
    <w:rsid w:val="00043F7A"/>
    <w:rsid w:val="000445F7"/>
    <w:rsid w:val="00044B23"/>
    <w:rsid w:val="00044FB6"/>
    <w:rsid w:val="00045635"/>
    <w:rsid w:val="00045FD3"/>
    <w:rsid w:val="000469FC"/>
    <w:rsid w:val="000478A9"/>
    <w:rsid w:val="00047D56"/>
    <w:rsid w:val="00047E33"/>
    <w:rsid w:val="00047F76"/>
    <w:rsid w:val="00050773"/>
    <w:rsid w:val="00050895"/>
    <w:rsid w:val="000512FF"/>
    <w:rsid w:val="00051955"/>
    <w:rsid w:val="00051E20"/>
    <w:rsid w:val="0005223B"/>
    <w:rsid w:val="00052252"/>
    <w:rsid w:val="0005245E"/>
    <w:rsid w:val="0005248C"/>
    <w:rsid w:val="000527D3"/>
    <w:rsid w:val="00053A3F"/>
    <w:rsid w:val="0005450E"/>
    <w:rsid w:val="00054530"/>
    <w:rsid w:val="00054845"/>
    <w:rsid w:val="00055FE8"/>
    <w:rsid w:val="000565D6"/>
    <w:rsid w:val="000566B9"/>
    <w:rsid w:val="00057439"/>
    <w:rsid w:val="00057D2F"/>
    <w:rsid w:val="00057F33"/>
    <w:rsid w:val="0006029A"/>
    <w:rsid w:val="00060F97"/>
    <w:rsid w:val="00061846"/>
    <w:rsid w:val="00061B86"/>
    <w:rsid w:val="00061E49"/>
    <w:rsid w:val="00062166"/>
    <w:rsid w:val="00062C8F"/>
    <w:rsid w:val="00062E10"/>
    <w:rsid w:val="0006376E"/>
    <w:rsid w:val="00063F35"/>
    <w:rsid w:val="00064347"/>
    <w:rsid w:val="00064646"/>
    <w:rsid w:val="00064F41"/>
    <w:rsid w:val="0006538A"/>
    <w:rsid w:val="00065446"/>
    <w:rsid w:val="00065BA2"/>
    <w:rsid w:val="00065EF2"/>
    <w:rsid w:val="00066586"/>
    <w:rsid w:val="000668F9"/>
    <w:rsid w:val="00066FD8"/>
    <w:rsid w:val="000673AE"/>
    <w:rsid w:val="00067530"/>
    <w:rsid w:val="00067C6E"/>
    <w:rsid w:val="00070772"/>
    <w:rsid w:val="00070A67"/>
    <w:rsid w:val="00071089"/>
    <w:rsid w:val="00071790"/>
    <w:rsid w:val="000717F9"/>
    <w:rsid w:val="00071C23"/>
    <w:rsid w:val="00071D19"/>
    <w:rsid w:val="00071EC8"/>
    <w:rsid w:val="00071ED4"/>
    <w:rsid w:val="000722AA"/>
    <w:rsid w:val="00072857"/>
    <w:rsid w:val="00072AB9"/>
    <w:rsid w:val="00073001"/>
    <w:rsid w:val="00073689"/>
    <w:rsid w:val="00073B0E"/>
    <w:rsid w:val="00073BD2"/>
    <w:rsid w:val="000740C2"/>
    <w:rsid w:val="00074313"/>
    <w:rsid w:val="00074448"/>
    <w:rsid w:val="000749C9"/>
    <w:rsid w:val="000758D3"/>
    <w:rsid w:val="00075C49"/>
    <w:rsid w:val="00076584"/>
    <w:rsid w:val="0007698D"/>
    <w:rsid w:val="000769A6"/>
    <w:rsid w:val="000771F0"/>
    <w:rsid w:val="000773D1"/>
    <w:rsid w:val="00077EE3"/>
    <w:rsid w:val="0008098A"/>
    <w:rsid w:val="000813D6"/>
    <w:rsid w:val="000815A9"/>
    <w:rsid w:val="00083636"/>
    <w:rsid w:val="00083AEA"/>
    <w:rsid w:val="00083D9E"/>
    <w:rsid w:val="0008453C"/>
    <w:rsid w:val="000850B8"/>
    <w:rsid w:val="0008548A"/>
    <w:rsid w:val="00085753"/>
    <w:rsid w:val="0008589E"/>
    <w:rsid w:val="000865BD"/>
    <w:rsid w:val="0008675F"/>
    <w:rsid w:val="00086CD6"/>
    <w:rsid w:val="00086F8F"/>
    <w:rsid w:val="000877F8"/>
    <w:rsid w:val="00087988"/>
    <w:rsid w:val="00087D10"/>
    <w:rsid w:val="00087EC3"/>
    <w:rsid w:val="000904F8"/>
    <w:rsid w:val="00091146"/>
    <w:rsid w:val="000912CF"/>
    <w:rsid w:val="00091CED"/>
    <w:rsid w:val="00092337"/>
    <w:rsid w:val="0009301E"/>
    <w:rsid w:val="00093DFE"/>
    <w:rsid w:val="00094024"/>
    <w:rsid w:val="000940B5"/>
    <w:rsid w:val="00094151"/>
    <w:rsid w:val="00094182"/>
    <w:rsid w:val="000954AC"/>
    <w:rsid w:val="000959A7"/>
    <w:rsid w:val="00095C35"/>
    <w:rsid w:val="00095D2A"/>
    <w:rsid w:val="00095F8D"/>
    <w:rsid w:val="00096635"/>
    <w:rsid w:val="000967B3"/>
    <w:rsid w:val="000970C7"/>
    <w:rsid w:val="000979B4"/>
    <w:rsid w:val="00097CDD"/>
    <w:rsid w:val="000A05AB"/>
    <w:rsid w:val="000A0C56"/>
    <w:rsid w:val="000A1653"/>
    <w:rsid w:val="000A1C02"/>
    <w:rsid w:val="000A1C10"/>
    <w:rsid w:val="000A1EF2"/>
    <w:rsid w:val="000A20CB"/>
    <w:rsid w:val="000A231A"/>
    <w:rsid w:val="000A27CF"/>
    <w:rsid w:val="000A2926"/>
    <w:rsid w:val="000A301F"/>
    <w:rsid w:val="000A4055"/>
    <w:rsid w:val="000A410F"/>
    <w:rsid w:val="000A4BDB"/>
    <w:rsid w:val="000A4EB6"/>
    <w:rsid w:val="000A52B2"/>
    <w:rsid w:val="000A53B2"/>
    <w:rsid w:val="000A63C7"/>
    <w:rsid w:val="000A73B3"/>
    <w:rsid w:val="000B04F9"/>
    <w:rsid w:val="000B1180"/>
    <w:rsid w:val="000B120C"/>
    <w:rsid w:val="000B1630"/>
    <w:rsid w:val="000B1709"/>
    <w:rsid w:val="000B1B47"/>
    <w:rsid w:val="000B1C79"/>
    <w:rsid w:val="000B21F7"/>
    <w:rsid w:val="000B32DB"/>
    <w:rsid w:val="000B3643"/>
    <w:rsid w:val="000B3A06"/>
    <w:rsid w:val="000B4284"/>
    <w:rsid w:val="000B4316"/>
    <w:rsid w:val="000B5725"/>
    <w:rsid w:val="000B632D"/>
    <w:rsid w:val="000B68D3"/>
    <w:rsid w:val="000B6CBB"/>
    <w:rsid w:val="000B74BC"/>
    <w:rsid w:val="000B7642"/>
    <w:rsid w:val="000B7DCD"/>
    <w:rsid w:val="000C011C"/>
    <w:rsid w:val="000C0276"/>
    <w:rsid w:val="000C0306"/>
    <w:rsid w:val="000C06B4"/>
    <w:rsid w:val="000C0F4C"/>
    <w:rsid w:val="000C1498"/>
    <w:rsid w:val="000C1826"/>
    <w:rsid w:val="000C2381"/>
    <w:rsid w:val="000C2AAF"/>
    <w:rsid w:val="000C2FF1"/>
    <w:rsid w:val="000C30AA"/>
    <w:rsid w:val="000C30EC"/>
    <w:rsid w:val="000C3381"/>
    <w:rsid w:val="000C3C31"/>
    <w:rsid w:val="000C40D2"/>
    <w:rsid w:val="000C4D6E"/>
    <w:rsid w:val="000C53F8"/>
    <w:rsid w:val="000C646B"/>
    <w:rsid w:val="000C7323"/>
    <w:rsid w:val="000C732F"/>
    <w:rsid w:val="000C7A4A"/>
    <w:rsid w:val="000C7C76"/>
    <w:rsid w:val="000C7EB8"/>
    <w:rsid w:val="000D00C1"/>
    <w:rsid w:val="000D0216"/>
    <w:rsid w:val="000D0518"/>
    <w:rsid w:val="000D0622"/>
    <w:rsid w:val="000D098F"/>
    <w:rsid w:val="000D0FBC"/>
    <w:rsid w:val="000D15A5"/>
    <w:rsid w:val="000D16E6"/>
    <w:rsid w:val="000D1778"/>
    <w:rsid w:val="000D1801"/>
    <w:rsid w:val="000D1EA2"/>
    <w:rsid w:val="000D2777"/>
    <w:rsid w:val="000D2C23"/>
    <w:rsid w:val="000D30D0"/>
    <w:rsid w:val="000D311C"/>
    <w:rsid w:val="000D3FEB"/>
    <w:rsid w:val="000D47A0"/>
    <w:rsid w:val="000D497B"/>
    <w:rsid w:val="000D4AE6"/>
    <w:rsid w:val="000D5474"/>
    <w:rsid w:val="000D5B3B"/>
    <w:rsid w:val="000D6198"/>
    <w:rsid w:val="000D6366"/>
    <w:rsid w:val="000D6471"/>
    <w:rsid w:val="000D6811"/>
    <w:rsid w:val="000D72F2"/>
    <w:rsid w:val="000D7424"/>
    <w:rsid w:val="000D7BFE"/>
    <w:rsid w:val="000D7E80"/>
    <w:rsid w:val="000E0553"/>
    <w:rsid w:val="000E0AC0"/>
    <w:rsid w:val="000E0AE5"/>
    <w:rsid w:val="000E1014"/>
    <w:rsid w:val="000E145B"/>
    <w:rsid w:val="000E1588"/>
    <w:rsid w:val="000E1639"/>
    <w:rsid w:val="000E1A92"/>
    <w:rsid w:val="000E2067"/>
    <w:rsid w:val="000E20C4"/>
    <w:rsid w:val="000E2E8E"/>
    <w:rsid w:val="000E39EB"/>
    <w:rsid w:val="000E3C8F"/>
    <w:rsid w:val="000E3E13"/>
    <w:rsid w:val="000E4D7A"/>
    <w:rsid w:val="000E4E17"/>
    <w:rsid w:val="000E53C7"/>
    <w:rsid w:val="000E56F8"/>
    <w:rsid w:val="000E5BDD"/>
    <w:rsid w:val="000E5CF6"/>
    <w:rsid w:val="000E60AF"/>
    <w:rsid w:val="000E64B4"/>
    <w:rsid w:val="000E66B5"/>
    <w:rsid w:val="000E6C20"/>
    <w:rsid w:val="000E7699"/>
    <w:rsid w:val="000F017B"/>
    <w:rsid w:val="000F1077"/>
    <w:rsid w:val="000F1134"/>
    <w:rsid w:val="000F17E9"/>
    <w:rsid w:val="000F1D17"/>
    <w:rsid w:val="000F1E5F"/>
    <w:rsid w:val="000F2AD9"/>
    <w:rsid w:val="000F3131"/>
    <w:rsid w:val="000F32CF"/>
    <w:rsid w:val="000F3379"/>
    <w:rsid w:val="000F42B7"/>
    <w:rsid w:val="000F4A4A"/>
    <w:rsid w:val="000F529C"/>
    <w:rsid w:val="000F5733"/>
    <w:rsid w:val="000F5C66"/>
    <w:rsid w:val="000F69B7"/>
    <w:rsid w:val="000F6AF3"/>
    <w:rsid w:val="000F6C7E"/>
    <w:rsid w:val="000F6D68"/>
    <w:rsid w:val="000F75DE"/>
    <w:rsid w:val="000F7E7D"/>
    <w:rsid w:val="00100BAE"/>
    <w:rsid w:val="00101952"/>
    <w:rsid w:val="00101A19"/>
    <w:rsid w:val="0010204F"/>
    <w:rsid w:val="001020DE"/>
    <w:rsid w:val="00102B9A"/>
    <w:rsid w:val="001035C2"/>
    <w:rsid w:val="001037C7"/>
    <w:rsid w:val="00103B4C"/>
    <w:rsid w:val="00104826"/>
    <w:rsid w:val="00104A95"/>
    <w:rsid w:val="001057CE"/>
    <w:rsid w:val="00105E7A"/>
    <w:rsid w:val="00106949"/>
    <w:rsid w:val="00106B9C"/>
    <w:rsid w:val="001071DC"/>
    <w:rsid w:val="0010725E"/>
    <w:rsid w:val="001073E4"/>
    <w:rsid w:val="00107C26"/>
    <w:rsid w:val="00107E31"/>
    <w:rsid w:val="0011006C"/>
    <w:rsid w:val="00110A46"/>
    <w:rsid w:val="00110B12"/>
    <w:rsid w:val="0011117B"/>
    <w:rsid w:val="00111D3C"/>
    <w:rsid w:val="00112912"/>
    <w:rsid w:val="0011341A"/>
    <w:rsid w:val="00113667"/>
    <w:rsid w:val="00113C8C"/>
    <w:rsid w:val="001143E6"/>
    <w:rsid w:val="001149DD"/>
    <w:rsid w:val="00115378"/>
    <w:rsid w:val="00115DAB"/>
    <w:rsid w:val="00116336"/>
    <w:rsid w:val="0011646C"/>
    <w:rsid w:val="001167DF"/>
    <w:rsid w:val="00116DEB"/>
    <w:rsid w:val="001200BF"/>
    <w:rsid w:val="00120170"/>
    <w:rsid w:val="00120B68"/>
    <w:rsid w:val="00120E10"/>
    <w:rsid w:val="00120EEA"/>
    <w:rsid w:val="001218F7"/>
    <w:rsid w:val="001219F5"/>
    <w:rsid w:val="00121E0D"/>
    <w:rsid w:val="00121EB0"/>
    <w:rsid w:val="001221A5"/>
    <w:rsid w:val="001236A2"/>
    <w:rsid w:val="0012379C"/>
    <w:rsid w:val="001238B8"/>
    <w:rsid w:val="00123B2A"/>
    <w:rsid w:val="0012489B"/>
    <w:rsid w:val="00124D6D"/>
    <w:rsid w:val="0012576A"/>
    <w:rsid w:val="0012631D"/>
    <w:rsid w:val="00126852"/>
    <w:rsid w:val="00126A6E"/>
    <w:rsid w:val="00126D68"/>
    <w:rsid w:val="00127405"/>
    <w:rsid w:val="001300CF"/>
    <w:rsid w:val="001306BE"/>
    <w:rsid w:val="00130AF4"/>
    <w:rsid w:val="00130F62"/>
    <w:rsid w:val="001310B3"/>
    <w:rsid w:val="001313C3"/>
    <w:rsid w:val="001316CC"/>
    <w:rsid w:val="0013310F"/>
    <w:rsid w:val="001332C8"/>
    <w:rsid w:val="00133373"/>
    <w:rsid w:val="00133A6A"/>
    <w:rsid w:val="00133B42"/>
    <w:rsid w:val="0013449A"/>
    <w:rsid w:val="0013494F"/>
    <w:rsid w:val="001358C1"/>
    <w:rsid w:val="00135A4A"/>
    <w:rsid w:val="00136501"/>
    <w:rsid w:val="001366F5"/>
    <w:rsid w:val="00137391"/>
    <w:rsid w:val="0013743F"/>
    <w:rsid w:val="00140EE4"/>
    <w:rsid w:val="001417A2"/>
    <w:rsid w:val="00141BE6"/>
    <w:rsid w:val="00142727"/>
    <w:rsid w:val="00142B46"/>
    <w:rsid w:val="00142FFB"/>
    <w:rsid w:val="00143310"/>
    <w:rsid w:val="001436B9"/>
    <w:rsid w:val="00143BBB"/>
    <w:rsid w:val="00144315"/>
    <w:rsid w:val="00144A7D"/>
    <w:rsid w:val="00144EBB"/>
    <w:rsid w:val="00145B73"/>
    <w:rsid w:val="00145FF6"/>
    <w:rsid w:val="001469A7"/>
    <w:rsid w:val="00146B2E"/>
    <w:rsid w:val="00146DB3"/>
    <w:rsid w:val="00146FB6"/>
    <w:rsid w:val="0014794E"/>
    <w:rsid w:val="00150E45"/>
    <w:rsid w:val="00150F6B"/>
    <w:rsid w:val="001527E7"/>
    <w:rsid w:val="00152D95"/>
    <w:rsid w:val="00153650"/>
    <w:rsid w:val="001541F0"/>
    <w:rsid w:val="001547BE"/>
    <w:rsid w:val="001548F2"/>
    <w:rsid w:val="0015516B"/>
    <w:rsid w:val="00155394"/>
    <w:rsid w:val="00155C29"/>
    <w:rsid w:val="001560BE"/>
    <w:rsid w:val="00157ED9"/>
    <w:rsid w:val="001601E8"/>
    <w:rsid w:val="0016023E"/>
    <w:rsid w:val="001605FA"/>
    <w:rsid w:val="0016196A"/>
    <w:rsid w:val="00161D87"/>
    <w:rsid w:val="00161E37"/>
    <w:rsid w:val="00161EE3"/>
    <w:rsid w:val="0016248C"/>
    <w:rsid w:val="00163082"/>
    <w:rsid w:val="001638F7"/>
    <w:rsid w:val="00164014"/>
    <w:rsid w:val="0016410F"/>
    <w:rsid w:val="001641E2"/>
    <w:rsid w:val="00164915"/>
    <w:rsid w:val="00164A0E"/>
    <w:rsid w:val="00164A15"/>
    <w:rsid w:val="00165AE4"/>
    <w:rsid w:val="001660ED"/>
    <w:rsid w:val="0016621D"/>
    <w:rsid w:val="0016678F"/>
    <w:rsid w:val="00166C34"/>
    <w:rsid w:val="00167018"/>
    <w:rsid w:val="00167154"/>
    <w:rsid w:val="00167569"/>
    <w:rsid w:val="00167A45"/>
    <w:rsid w:val="00170429"/>
    <w:rsid w:val="001704EC"/>
    <w:rsid w:val="001707B1"/>
    <w:rsid w:val="00170BCB"/>
    <w:rsid w:val="00170F1A"/>
    <w:rsid w:val="00171372"/>
    <w:rsid w:val="001713A6"/>
    <w:rsid w:val="0017172B"/>
    <w:rsid w:val="00171B85"/>
    <w:rsid w:val="00171E2C"/>
    <w:rsid w:val="00172303"/>
    <w:rsid w:val="001723BF"/>
    <w:rsid w:val="001724CE"/>
    <w:rsid w:val="001724DD"/>
    <w:rsid w:val="00172CD1"/>
    <w:rsid w:val="00172FE1"/>
    <w:rsid w:val="00173000"/>
    <w:rsid w:val="001733C3"/>
    <w:rsid w:val="00173579"/>
    <w:rsid w:val="00173D85"/>
    <w:rsid w:val="001748A7"/>
    <w:rsid w:val="00174A84"/>
    <w:rsid w:val="00175841"/>
    <w:rsid w:val="0017611A"/>
    <w:rsid w:val="00176189"/>
    <w:rsid w:val="00176FD8"/>
    <w:rsid w:val="0017770F"/>
    <w:rsid w:val="00177A46"/>
    <w:rsid w:val="00177B0E"/>
    <w:rsid w:val="00180FB3"/>
    <w:rsid w:val="00181218"/>
    <w:rsid w:val="001816F2"/>
    <w:rsid w:val="00181B57"/>
    <w:rsid w:val="0018223B"/>
    <w:rsid w:val="00182277"/>
    <w:rsid w:val="001825A7"/>
    <w:rsid w:val="00183442"/>
    <w:rsid w:val="0018349F"/>
    <w:rsid w:val="001834E7"/>
    <w:rsid w:val="0018404D"/>
    <w:rsid w:val="0018422F"/>
    <w:rsid w:val="00184268"/>
    <w:rsid w:val="00184348"/>
    <w:rsid w:val="001847EB"/>
    <w:rsid w:val="0018483B"/>
    <w:rsid w:val="00184932"/>
    <w:rsid w:val="00185C27"/>
    <w:rsid w:val="00186050"/>
    <w:rsid w:val="001878AF"/>
    <w:rsid w:val="00187985"/>
    <w:rsid w:val="0019053B"/>
    <w:rsid w:val="00190D4B"/>
    <w:rsid w:val="00190E53"/>
    <w:rsid w:val="00190EC9"/>
    <w:rsid w:val="00190FF9"/>
    <w:rsid w:val="001910A2"/>
    <w:rsid w:val="00191564"/>
    <w:rsid w:val="0019266C"/>
    <w:rsid w:val="001927D9"/>
    <w:rsid w:val="00193790"/>
    <w:rsid w:val="001941BF"/>
    <w:rsid w:val="001951D0"/>
    <w:rsid w:val="0019525F"/>
    <w:rsid w:val="00195FC3"/>
    <w:rsid w:val="00196072"/>
    <w:rsid w:val="001965D1"/>
    <w:rsid w:val="00196968"/>
    <w:rsid w:val="00196CC8"/>
    <w:rsid w:val="00196DBA"/>
    <w:rsid w:val="00197374"/>
    <w:rsid w:val="00197719"/>
    <w:rsid w:val="00197C41"/>
    <w:rsid w:val="00197DB9"/>
    <w:rsid w:val="00197F14"/>
    <w:rsid w:val="001A00F8"/>
    <w:rsid w:val="001A04F4"/>
    <w:rsid w:val="001A1379"/>
    <w:rsid w:val="001A1AEC"/>
    <w:rsid w:val="001A1C46"/>
    <w:rsid w:val="001A2EC3"/>
    <w:rsid w:val="001A3298"/>
    <w:rsid w:val="001A3B40"/>
    <w:rsid w:val="001A3EBB"/>
    <w:rsid w:val="001A45ED"/>
    <w:rsid w:val="001A4CD6"/>
    <w:rsid w:val="001A4ED9"/>
    <w:rsid w:val="001A56CA"/>
    <w:rsid w:val="001A6280"/>
    <w:rsid w:val="001A65FF"/>
    <w:rsid w:val="001A6ADC"/>
    <w:rsid w:val="001A6B12"/>
    <w:rsid w:val="001A6CC1"/>
    <w:rsid w:val="001A7454"/>
    <w:rsid w:val="001A7575"/>
    <w:rsid w:val="001A777C"/>
    <w:rsid w:val="001A791D"/>
    <w:rsid w:val="001B0F6F"/>
    <w:rsid w:val="001B12C2"/>
    <w:rsid w:val="001B1DF3"/>
    <w:rsid w:val="001B2339"/>
    <w:rsid w:val="001B24BF"/>
    <w:rsid w:val="001B2EA9"/>
    <w:rsid w:val="001B35EF"/>
    <w:rsid w:val="001B3698"/>
    <w:rsid w:val="001B3F1E"/>
    <w:rsid w:val="001B3F6F"/>
    <w:rsid w:val="001B3FA5"/>
    <w:rsid w:val="001B41F1"/>
    <w:rsid w:val="001B428F"/>
    <w:rsid w:val="001B4957"/>
    <w:rsid w:val="001B51EE"/>
    <w:rsid w:val="001B534E"/>
    <w:rsid w:val="001B535C"/>
    <w:rsid w:val="001B55D0"/>
    <w:rsid w:val="001B58BE"/>
    <w:rsid w:val="001B714C"/>
    <w:rsid w:val="001B7357"/>
    <w:rsid w:val="001B77EF"/>
    <w:rsid w:val="001B7BD2"/>
    <w:rsid w:val="001C0B55"/>
    <w:rsid w:val="001C1072"/>
    <w:rsid w:val="001C194B"/>
    <w:rsid w:val="001C1AFC"/>
    <w:rsid w:val="001C1EBD"/>
    <w:rsid w:val="001C3C74"/>
    <w:rsid w:val="001C3E66"/>
    <w:rsid w:val="001C4373"/>
    <w:rsid w:val="001C44EC"/>
    <w:rsid w:val="001C451E"/>
    <w:rsid w:val="001C4966"/>
    <w:rsid w:val="001C4D89"/>
    <w:rsid w:val="001C5BE5"/>
    <w:rsid w:val="001C5D9F"/>
    <w:rsid w:val="001C7212"/>
    <w:rsid w:val="001C7290"/>
    <w:rsid w:val="001C72CE"/>
    <w:rsid w:val="001C754A"/>
    <w:rsid w:val="001C7DE3"/>
    <w:rsid w:val="001C7EC3"/>
    <w:rsid w:val="001D05A1"/>
    <w:rsid w:val="001D0BD0"/>
    <w:rsid w:val="001D0DAB"/>
    <w:rsid w:val="001D1009"/>
    <w:rsid w:val="001D123D"/>
    <w:rsid w:val="001D1560"/>
    <w:rsid w:val="001D19B2"/>
    <w:rsid w:val="001D246A"/>
    <w:rsid w:val="001D254A"/>
    <w:rsid w:val="001D2E86"/>
    <w:rsid w:val="001D2FBA"/>
    <w:rsid w:val="001D3A93"/>
    <w:rsid w:val="001D48C2"/>
    <w:rsid w:val="001D54B2"/>
    <w:rsid w:val="001D6065"/>
    <w:rsid w:val="001E0057"/>
    <w:rsid w:val="001E0892"/>
    <w:rsid w:val="001E0DD4"/>
    <w:rsid w:val="001E1297"/>
    <w:rsid w:val="001E132D"/>
    <w:rsid w:val="001E1F5B"/>
    <w:rsid w:val="001E2338"/>
    <w:rsid w:val="001E24DF"/>
    <w:rsid w:val="001E2527"/>
    <w:rsid w:val="001E2564"/>
    <w:rsid w:val="001E27B1"/>
    <w:rsid w:val="001E2D4B"/>
    <w:rsid w:val="001E2DEB"/>
    <w:rsid w:val="001E31A6"/>
    <w:rsid w:val="001E394A"/>
    <w:rsid w:val="001E3971"/>
    <w:rsid w:val="001E41F0"/>
    <w:rsid w:val="001E433D"/>
    <w:rsid w:val="001E4CBB"/>
    <w:rsid w:val="001E4D6B"/>
    <w:rsid w:val="001E4E8D"/>
    <w:rsid w:val="001E5473"/>
    <w:rsid w:val="001E73B7"/>
    <w:rsid w:val="001E7D0F"/>
    <w:rsid w:val="001F016D"/>
    <w:rsid w:val="001F098A"/>
    <w:rsid w:val="001F0994"/>
    <w:rsid w:val="001F10E5"/>
    <w:rsid w:val="001F18AF"/>
    <w:rsid w:val="001F22A0"/>
    <w:rsid w:val="001F25B6"/>
    <w:rsid w:val="001F27D7"/>
    <w:rsid w:val="001F2E59"/>
    <w:rsid w:val="001F2F46"/>
    <w:rsid w:val="001F3037"/>
    <w:rsid w:val="001F30C2"/>
    <w:rsid w:val="001F3AED"/>
    <w:rsid w:val="001F3B4A"/>
    <w:rsid w:val="001F4751"/>
    <w:rsid w:val="001F4DCA"/>
    <w:rsid w:val="001F5636"/>
    <w:rsid w:val="001F5B48"/>
    <w:rsid w:val="001F5CA6"/>
    <w:rsid w:val="001F5D92"/>
    <w:rsid w:val="001F5E1C"/>
    <w:rsid w:val="001F639F"/>
    <w:rsid w:val="001F78AB"/>
    <w:rsid w:val="001F7C2D"/>
    <w:rsid w:val="001F7F88"/>
    <w:rsid w:val="0020046F"/>
    <w:rsid w:val="00200950"/>
    <w:rsid w:val="00200CFD"/>
    <w:rsid w:val="002012BF"/>
    <w:rsid w:val="00201FA5"/>
    <w:rsid w:val="0020241A"/>
    <w:rsid w:val="002028E1"/>
    <w:rsid w:val="002029AD"/>
    <w:rsid w:val="00202CC9"/>
    <w:rsid w:val="00203930"/>
    <w:rsid w:val="00203BBE"/>
    <w:rsid w:val="00203D9C"/>
    <w:rsid w:val="00203E5F"/>
    <w:rsid w:val="00204467"/>
    <w:rsid w:val="00204B12"/>
    <w:rsid w:val="00205FA0"/>
    <w:rsid w:val="0020658D"/>
    <w:rsid w:val="0020684E"/>
    <w:rsid w:val="00206AD3"/>
    <w:rsid w:val="00206DDB"/>
    <w:rsid w:val="00206DF2"/>
    <w:rsid w:val="00206FBF"/>
    <w:rsid w:val="00210156"/>
    <w:rsid w:val="00211B0A"/>
    <w:rsid w:val="00212796"/>
    <w:rsid w:val="002129A5"/>
    <w:rsid w:val="0021300B"/>
    <w:rsid w:val="0021330A"/>
    <w:rsid w:val="00213F36"/>
    <w:rsid w:val="00214851"/>
    <w:rsid w:val="00214C73"/>
    <w:rsid w:val="0021560D"/>
    <w:rsid w:val="002156C6"/>
    <w:rsid w:val="00215B5A"/>
    <w:rsid w:val="00216016"/>
    <w:rsid w:val="0021610D"/>
    <w:rsid w:val="002165B8"/>
    <w:rsid w:val="00216635"/>
    <w:rsid w:val="0021697D"/>
    <w:rsid w:val="00216C75"/>
    <w:rsid w:val="00217D17"/>
    <w:rsid w:val="00220423"/>
    <w:rsid w:val="00220A13"/>
    <w:rsid w:val="00220BC1"/>
    <w:rsid w:val="002212E1"/>
    <w:rsid w:val="00221773"/>
    <w:rsid w:val="00221A99"/>
    <w:rsid w:val="00221B18"/>
    <w:rsid w:val="00222897"/>
    <w:rsid w:val="002229E0"/>
    <w:rsid w:val="00223A5E"/>
    <w:rsid w:val="00223A73"/>
    <w:rsid w:val="00223AB0"/>
    <w:rsid w:val="00223F31"/>
    <w:rsid w:val="002244BC"/>
    <w:rsid w:val="00225094"/>
    <w:rsid w:val="00225AE2"/>
    <w:rsid w:val="00225B0F"/>
    <w:rsid w:val="00225F3A"/>
    <w:rsid w:val="002265DD"/>
    <w:rsid w:val="002267EA"/>
    <w:rsid w:val="00226BC5"/>
    <w:rsid w:val="00226C34"/>
    <w:rsid w:val="00227B28"/>
    <w:rsid w:val="00227C04"/>
    <w:rsid w:val="00230007"/>
    <w:rsid w:val="00230049"/>
    <w:rsid w:val="002301AA"/>
    <w:rsid w:val="00230646"/>
    <w:rsid w:val="00230783"/>
    <w:rsid w:val="00230B07"/>
    <w:rsid w:val="002311EA"/>
    <w:rsid w:val="00231592"/>
    <w:rsid w:val="002318A2"/>
    <w:rsid w:val="00231BF8"/>
    <w:rsid w:val="00231CEC"/>
    <w:rsid w:val="00232D3F"/>
    <w:rsid w:val="00233848"/>
    <w:rsid w:val="00233E24"/>
    <w:rsid w:val="0023463B"/>
    <w:rsid w:val="002349FC"/>
    <w:rsid w:val="00234E79"/>
    <w:rsid w:val="00235085"/>
    <w:rsid w:val="0023596E"/>
    <w:rsid w:val="002374D3"/>
    <w:rsid w:val="002375F2"/>
    <w:rsid w:val="00237C07"/>
    <w:rsid w:val="00237F89"/>
    <w:rsid w:val="00241281"/>
    <w:rsid w:val="002414E2"/>
    <w:rsid w:val="002417AC"/>
    <w:rsid w:val="00241923"/>
    <w:rsid w:val="00241DC8"/>
    <w:rsid w:val="00241E2C"/>
    <w:rsid w:val="00241FCE"/>
    <w:rsid w:val="0024330A"/>
    <w:rsid w:val="00243E08"/>
    <w:rsid w:val="00245369"/>
    <w:rsid w:val="00245B31"/>
    <w:rsid w:val="00245D45"/>
    <w:rsid w:val="00245DCB"/>
    <w:rsid w:val="00245E15"/>
    <w:rsid w:val="0024610E"/>
    <w:rsid w:val="0024699E"/>
    <w:rsid w:val="002473FC"/>
    <w:rsid w:val="00247647"/>
    <w:rsid w:val="00247788"/>
    <w:rsid w:val="0025010F"/>
    <w:rsid w:val="0025021B"/>
    <w:rsid w:val="0025037D"/>
    <w:rsid w:val="00250C52"/>
    <w:rsid w:val="00250DE8"/>
    <w:rsid w:val="00251C0E"/>
    <w:rsid w:val="00251F5C"/>
    <w:rsid w:val="00252025"/>
    <w:rsid w:val="0025256C"/>
    <w:rsid w:val="00252D35"/>
    <w:rsid w:val="00252F42"/>
    <w:rsid w:val="002537F6"/>
    <w:rsid w:val="0025460A"/>
    <w:rsid w:val="0025493E"/>
    <w:rsid w:val="0025530B"/>
    <w:rsid w:val="00256C4B"/>
    <w:rsid w:val="002579D3"/>
    <w:rsid w:val="00257EE5"/>
    <w:rsid w:val="0026039B"/>
    <w:rsid w:val="002605C0"/>
    <w:rsid w:val="002614CB"/>
    <w:rsid w:val="00261511"/>
    <w:rsid w:val="002620AB"/>
    <w:rsid w:val="00262297"/>
    <w:rsid w:val="00262381"/>
    <w:rsid w:val="00262818"/>
    <w:rsid w:val="00262B12"/>
    <w:rsid w:val="0026383E"/>
    <w:rsid w:val="00263C68"/>
    <w:rsid w:val="00264412"/>
    <w:rsid w:val="0026480D"/>
    <w:rsid w:val="00264848"/>
    <w:rsid w:val="0026492B"/>
    <w:rsid w:val="0026566E"/>
    <w:rsid w:val="00265788"/>
    <w:rsid w:val="002658A7"/>
    <w:rsid w:val="00265C4A"/>
    <w:rsid w:val="00266090"/>
    <w:rsid w:val="00266151"/>
    <w:rsid w:val="00266EF3"/>
    <w:rsid w:val="002672B4"/>
    <w:rsid w:val="00267AA0"/>
    <w:rsid w:val="00267AD3"/>
    <w:rsid w:val="002701CB"/>
    <w:rsid w:val="00270394"/>
    <w:rsid w:val="00270773"/>
    <w:rsid w:val="00270CD8"/>
    <w:rsid w:val="0027103A"/>
    <w:rsid w:val="00271640"/>
    <w:rsid w:val="00271695"/>
    <w:rsid w:val="00271963"/>
    <w:rsid w:val="00271A61"/>
    <w:rsid w:val="00271F93"/>
    <w:rsid w:val="00272384"/>
    <w:rsid w:val="00272AE9"/>
    <w:rsid w:val="00272CED"/>
    <w:rsid w:val="00273C3F"/>
    <w:rsid w:val="002748A9"/>
    <w:rsid w:val="00274CD7"/>
    <w:rsid w:val="00275383"/>
    <w:rsid w:val="00275E8D"/>
    <w:rsid w:val="00275F3A"/>
    <w:rsid w:val="00276169"/>
    <w:rsid w:val="002765A4"/>
    <w:rsid w:val="002765B6"/>
    <w:rsid w:val="00276E3B"/>
    <w:rsid w:val="002775D3"/>
    <w:rsid w:val="0027787B"/>
    <w:rsid w:val="00277CBD"/>
    <w:rsid w:val="002805AE"/>
    <w:rsid w:val="002806C7"/>
    <w:rsid w:val="00280B85"/>
    <w:rsid w:val="00280BDC"/>
    <w:rsid w:val="002822B2"/>
    <w:rsid w:val="002822DD"/>
    <w:rsid w:val="002822EE"/>
    <w:rsid w:val="00282620"/>
    <w:rsid w:val="002829A2"/>
    <w:rsid w:val="00282D8C"/>
    <w:rsid w:val="002832E9"/>
    <w:rsid w:val="0028426A"/>
    <w:rsid w:val="0028461C"/>
    <w:rsid w:val="00284A44"/>
    <w:rsid w:val="00284C10"/>
    <w:rsid w:val="002853F5"/>
    <w:rsid w:val="002855AC"/>
    <w:rsid w:val="002856F7"/>
    <w:rsid w:val="00285713"/>
    <w:rsid w:val="00285DD0"/>
    <w:rsid w:val="002868D9"/>
    <w:rsid w:val="00287B37"/>
    <w:rsid w:val="00287FBD"/>
    <w:rsid w:val="002908E7"/>
    <w:rsid w:val="00290D93"/>
    <w:rsid w:val="002920D1"/>
    <w:rsid w:val="002924B7"/>
    <w:rsid w:val="002928C1"/>
    <w:rsid w:val="00294244"/>
    <w:rsid w:val="00294EA6"/>
    <w:rsid w:val="00295335"/>
    <w:rsid w:val="002956E7"/>
    <w:rsid w:val="0029575D"/>
    <w:rsid w:val="002966C7"/>
    <w:rsid w:val="002A003A"/>
    <w:rsid w:val="002A0FE3"/>
    <w:rsid w:val="002A10F2"/>
    <w:rsid w:val="002A14D7"/>
    <w:rsid w:val="002A195B"/>
    <w:rsid w:val="002A1DE5"/>
    <w:rsid w:val="002A242F"/>
    <w:rsid w:val="002A305E"/>
    <w:rsid w:val="002A3112"/>
    <w:rsid w:val="002A34B7"/>
    <w:rsid w:val="002A3F8C"/>
    <w:rsid w:val="002A40F7"/>
    <w:rsid w:val="002A47B9"/>
    <w:rsid w:val="002A5007"/>
    <w:rsid w:val="002A60D9"/>
    <w:rsid w:val="002A71CA"/>
    <w:rsid w:val="002A74C6"/>
    <w:rsid w:val="002A7FAD"/>
    <w:rsid w:val="002B036B"/>
    <w:rsid w:val="002B0C39"/>
    <w:rsid w:val="002B0EB7"/>
    <w:rsid w:val="002B2438"/>
    <w:rsid w:val="002B25A8"/>
    <w:rsid w:val="002B2B37"/>
    <w:rsid w:val="002B3369"/>
    <w:rsid w:val="002B33BB"/>
    <w:rsid w:val="002B4059"/>
    <w:rsid w:val="002B44BE"/>
    <w:rsid w:val="002B451D"/>
    <w:rsid w:val="002B51B0"/>
    <w:rsid w:val="002B5D3E"/>
    <w:rsid w:val="002B5F02"/>
    <w:rsid w:val="002B611E"/>
    <w:rsid w:val="002B6654"/>
    <w:rsid w:val="002B70B3"/>
    <w:rsid w:val="002B7604"/>
    <w:rsid w:val="002B7650"/>
    <w:rsid w:val="002B783D"/>
    <w:rsid w:val="002C1373"/>
    <w:rsid w:val="002C14B6"/>
    <w:rsid w:val="002C18D1"/>
    <w:rsid w:val="002C1EA0"/>
    <w:rsid w:val="002C21A2"/>
    <w:rsid w:val="002C2A24"/>
    <w:rsid w:val="002C2C89"/>
    <w:rsid w:val="002C3074"/>
    <w:rsid w:val="002C36EB"/>
    <w:rsid w:val="002C3B9E"/>
    <w:rsid w:val="002C3CBD"/>
    <w:rsid w:val="002C3E02"/>
    <w:rsid w:val="002C3E47"/>
    <w:rsid w:val="002C3E75"/>
    <w:rsid w:val="002C417F"/>
    <w:rsid w:val="002C42A7"/>
    <w:rsid w:val="002C5380"/>
    <w:rsid w:val="002C58A1"/>
    <w:rsid w:val="002C59CC"/>
    <w:rsid w:val="002C650A"/>
    <w:rsid w:val="002C6A7C"/>
    <w:rsid w:val="002C6BDC"/>
    <w:rsid w:val="002C707C"/>
    <w:rsid w:val="002D01E3"/>
    <w:rsid w:val="002D0273"/>
    <w:rsid w:val="002D0954"/>
    <w:rsid w:val="002D0ADB"/>
    <w:rsid w:val="002D18DE"/>
    <w:rsid w:val="002D1FBB"/>
    <w:rsid w:val="002D2ABD"/>
    <w:rsid w:val="002D44A2"/>
    <w:rsid w:val="002D484B"/>
    <w:rsid w:val="002D52D3"/>
    <w:rsid w:val="002D60FF"/>
    <w:rsid w:val="002D689A"/>
    <w:rsid w:val="002E0266"/>
    <w:rsid w:val="002E0ACB"/>
    <w:rsid w:val="002E0AEF"/>
    <w:rsid w:val="002E369C"/>
    <w:rsid w:val="002E4564"/>
    <w:rsid w:val="002E58EE"/>
    <w:rsid w:val="002E5B01"/>
    <w:rsid w:val="002E6157"/>
    <w:rsid w:val="002E61F1"/>
    <w:rsid w:val="002E63A9"/>
    <w:rsid w:val="002E6726"/>
    <w:rsid w:val="002E773A"/>
    <w:rsid w:val="002E7C33"/>
    <w:rsid w:val="002E7D67"/>
    <w:rsid w:val="002E7D89"/>
    <w:rsid w:val="002F0B34"/>
    <w:rsid w:val="002F0CA5"/>
    <w:rsid w:val="002F0FD9"/>
    <w:rsid w:val="002F1717"/>
    <w:rsid w:val="002F1D20"/>
    <w:rsid w:val="002F2195"/>
    <w:rsid w:val="002F27C1"/>
    <w:rsid w:val="002F2B2D"/>
    <w:rsid w:val="002F2EA4"/>
    <w:rsid w:val="002F4775"/>
    <w:rsid w:val="002F4BDB"/>
    <w:rsid w:val="002F5277"/>
    <w:rsid w:val="002F5384"/>
    <w:rsid w:val="002F561B"/>
    <w:rsid w:val="002F5C05"/>
    <w:rsid w:val="002F6161"/>
    <w:rsid w:val="002F7000"/>
    <w:rsid w:val="002F73B3"/>
    <w:rsid w:val="002F77D1"/>
    <w:rsid w:val="002F79C2"/>
    <w:rsid w:val="002F7AFA"/>
    <w:rsid w:val="00300281"/>
    <w:rsid w:val="003015D0"/>
    <w:rsid w:val="00301BCF"/>
    <w:rsid w:val="0030239D"/>
    <w:rsid w:val="003025C5"/>
    <w:rsid w:val="00302958"/>
    <w:rsid w:val="003036BF"/>
    <w:rsid w:val="0030392E"/>
    <w:rsid w:val="00303A47"/>
    <w:rsid w:val="00303A9B"/>
    <w:rsid w:val="00304366"/>
    <w:rsid w:val="0030499E"/>
    <w:rsid w:val="00304C6F"/>
    <w:rsid w:val="003059C8"/>
    <w:rsid w:val="00306384"/>
    <w:rsid w:val="00306980"/>
    <w:rsid w:val="00307432"/>
    <w:rsid w:val="0030763E"/>
    <w:rsid w:val="00310CB1"/>
    <w:rsid w:val="003111DD"/>
    <w:rsid w:val="0031140B"/>
    <w:rsid w:val="003116B5"/>
    <w:rsid w:val="0031172F"/>
    <w:rsid w:val="00311CB0"/>
    <w:rsid w:val="0031290A"/>
    <w:rsid w:val="00315404"/>
    <w:rsid w:val="00315F90"/>
    <w:rsid w:val="0031685A"/>
    <w:rsid w:val="00316A86"/>
    <w:rsid w:val="00316CC9"/>
    <w:rsid w:val="003172E5"/>
    <w:rsid w:val="00317779"/>
    <w:rsid w:val="0031782A"/>
    <w:rsid w:val="00320AB3"/>
    <w:rsid w:val="003215D2"/>
    <w:rsid w:val="00322353"/>
    <w:rsid w:val="00322DB9"/>
    <w:rsid w:val="00322FB5"/>
    <w:rsid w:val="003232FA"/>
    <w:rsid w:val="0032352E"/>
    <w:rsid w:val="003237FF"/>
    <w:rsid w:val="00323F98"/>
    <w:rsid w:val="00324333"/>
    <w:rsid w:val="003249E6"/>
    <w:rsid w:val="00324A0F"/>
    <w:rsid w:val="00324EF2"/>
    <w:rsid w:val="00324FAC"/>
    <w:rsid w:val="0032596E"/>
    <w:rsid w:val="00326341"/>
    <w:rsid w:val="003267FA"/>
    <w:rsid w:val="0032755E"/>
    <w:rsid w:val="003300DA"/>
    <w:rsid w:val="00331280"/>
    <w:rsid w:val="0033174B"/>
    <w:rsid w:val="00331F91"/>
    <w:rsid w:val="00332561"/>
    <w:rsid w:val="0033299B"/>
    <w:rsid w:val="00332CD1"/>
    <w:rsid w:val="003331BA"/>
    <w:rsid w:val="0033357C"/>
    <w:rsid w:val="003337A0"/>
    <w:rsid w:val="00333C0B"/>
    <w:rsid w:val="003348E3"/>
    <w:rsid w:val="00334F0C"/>
    <w:rsid w:val="003355BF"/>
    <w:rsid w:val="0033571C"/>
    <w:rsid w:val="00335A94"/>
    <w:rsid w:val="003362CD"/>
    <w:rsid w:val="00336DB6"/>
    <w:rsid w:val="00337041"/>
    <w:rsid w:val="003370EE"/>
    <w:rsid w:val="00337485"/>
    <w:rsid w:val="003379DB"/>
    <w:rsid w:val="00337A76"/>
    <w:rsid w:val="00337C39"/>
    <w:rsid w:val="00337DF2"/>
    <w:rsid w:val="003404E4"/>
    <w:rsid w:val="003405C0"/>
    <w:rsid w:val="00340A07"/>
    <w:rsid w:val="00340B5C"/>
    <w:rsid w:val="00341049"/>
    <w:rsid w:val="003410F1"/>
    <w:rsid w:val="00341A5F"/>
    <w:rsid w:val="00342206"/>
    <w:rsid w:val="00342505"/>
    <w:rsid w:val="00342622"/>
    <w:rsid w:val="0034262D"/>
    <w:rsid w:val="00343116"/>
    <w:rsid w:val="003435C0"/>
    <w:rsid w:val="00343C89"/>
    <w:rsid w:val="00344034"/>
    <w:rsid w:val="0034443D"/>
    <w:rsid w:val="0034460C"/>
    <w:rsid w:val="00344611"/>
    <w:rsid w:val="00345415"/>
    <w:rsid w:val="00345817"/>
    <w:rsid w:val="00345B26"/>
    <w:rsid w:val="00345BFC"/>
    <w:rsid w:val="00346052"/>
    <w:rsid w:val="00346118"/>
    <w:rsid w:val="003463FF"/>
    <w:rsid w:val="00346AE9"/>
    <w:rsid w:val="00346F23"/>
    <w:rsid w:val="00346F7F"/>
    <w:rsid w:val="00346F95"/>
    <w:rsid w:val="003470CC"/>
    <w:rsid w:val="0034720E"/>
    <w:rsid w:val="00347324"/>
    <w:rsid w:val="003474E1"/>
    <w:rsid w:val="003476A4"/>
    <w:rsid w:val="0034799B"/>
    <w:rsid w:val="00347C8B"/>
    <w:rsid w:val="00347FAE"/>
    <w:rsid w:val="00350B35"/>
    <w:rsid w:val="00350ED8"/>
    <w:rsid w:val="0035165E"/>
    <w:rsid w:val="003516A1"/>
    <w:rsid w:val="0035174D"/>
    <w:rsid w:val="00351A4E"/>
    <w:rsid w:val="00351BE6"/>
    <w:rsid w:val="00351EE1"/>
    <w:rsid w:val="003522DF"/>
    <w:rsid w:val="003529FA"/>
    <w:rsid w:val="003538D5"/>
    <w:rsid w:val="00353B37"/>
    <w:rsid w:val="00353B90"/>
    <w:rsid w:val="00354240"/>
    <w:rsid w:val="003543C8"/>
    <w:rsid w:val="0035473F"/>
    <w:rsid w:val="00355077"/>
    <w:rsid w:val="00355157"/>
    <w:rsid w:val="003551FF"/>
    <w:rsid w:val="003554AE"/>
    <w:rsid w:val="00355DAA"/>
    <w:rsid w:val="00355F9B"/>
    <w:rsid w:val="00356294"/>
    <w:rsid w:val="003562C4"/>
    <w:rsid w:val="00356A7F"/>
    <w:rsid w:val="00356C34"/>
    <w:rsid w:val="00356FB7"/>
    <w:rsid w:val="00357E53"/>
    <w:rsid w:val="00357E90"/>
    <w:rsid w:val="00360CE1"/>
    <w:rsid w:val="0036150D"/>
    <w:rsid w:val="00361BA6"/>
    <w:rsid w:val="00361DF9"/>
    <w:rsid w:val="0036241E"/>
    <w:rsid w:val="003635D1"/>
    <w:rsid w:val="00363C42"/>
    <w:rsid w:val="00363CAD"/>
    <w:rsid w:val="003643E8"/>
    <w:rsid w:val="003645BB"/>
    <w:rsid w:val="00364737"/>
    <w:rsid w:val="00364A4C"/>
    <w:rsid w:val="00364F21"/>
    <w:rsid w:val="00365761"/>
    <w:rsid w:val="00365C7B"/>
    <w:rsid w:val="00366518"/>
    <w:rsid w:val="003668A4"/>
    <w:rsid w:val="00366AF7"/>
    <w:rsid w:val="00366FA4"/>
    <w:rsid w:val="003677DC"/>
    <w:rsid w:val="00367967"/>
    <w:rsid w:val="00367D86"/>
    <w:rsid w:val="00367E0E"/>
    <w:rsid w:val="00370156"/>
    <w:rsid w:val="00370172"/>
    <w:rsid w:val="003702B1"/>
    <w:rsid w:val="003707F8"/>
    <w:rsid w:val="00370DDD"/>
    <w:rsid w:val="00370F72"/>
    <w:rsid w:val="00371219"/>
    <w:rsid w:val="00371545"/>
    <w:rsid w:val="00371678"/>
    <w:rsid w:val="00371A1E"/>
    <w:rsid w:val="00372FE7"/>
    <w:rsid w:val="00373355"/>
    <w:rsid w:val="00373EAC"/>
    <w:rsid w:val="0037405F"/>
    <w:rsid w:val="003740F3"/>
    <w:rsid w:val="00374354"/>
    <w:rsid w:val="003747C7"/>
    <w:rsid w:val="00374A26"/>
    <w:rsid w:val="00374B25"/>
    <w:rsid w:val="00375D53"/>
    <w:rsid w:val="003768D2"/>
    <w:rsid w:val="00376BB5"/>
    <w:rsid w:val="00376EC1"/>
    <w:rsid w:val="00376FB7"/>
    <w:rsid w:val="00377F11"/>
    <w:rsid w:val="00380465"/>
    <w:rsid w:val="00380792"/>
    <w:rsid w:val="00380820"/>
    <w:rsid w:val="003808D1"/>
    <w:rsid w:val="00380997"/>
    <w:rsid w:val="00380A77"/>
    <w:rsid w:val="00381716"/>
    <w:rsid w:val="00381D0F"/>
    <w:rsid w:val="00382691"/>
    <w:rsid w:val="00382C5B"/>
    <w:rsid w:val="00382D1E"/>
    <w:rsid w:val="00383CB5"/>
    <w:rsid w:val="003843EB"/>
    <w:rsid w:val="00385809"/>
    <w:rsid w:val="00385989"/>
    <w:rsid w:val="003859B7"/>
    <w:rsid w:val="00385E41"/>
    <w:rsid w:val="00385F0C"/>
    <w:rsid w:val="00385F64"/>
    <w:rsid w:val="0038626F"/>
    <w:rsid w:val="00386AA3"/>
    <w:rsid w:val="00386B0A"/>
    <w:rsid w:val="00387375"/>
    <w:rsid w:val="003876BC"/>
    <w:rsid w:val="0038784C"/>
    <w:rsid w:val="00387ABC"/>
    <w:rsid w:val="00387B4A"/>
    <w:rsid w:val="00390165"/>
    <w:rsid w:val="00390373"/>
    <w:rsid w:val="00390375"/>
    <w:rsid w:val="00390A7B"/>
    <w:rsid w:val="00390C17"/>
    <w:rsid w:val="00392689"/>
    <w:rsid w:val="003927EC"/>
    <w:rsid w:val="00392B4D"/>
    <w:rsid w:val="00393E18"/>
    <w:rsid w:val="0039444F"/>
    <w:rsid w:val="003947C7"/>
    <w:rsid w:val="003949C5"/>
    <w:rsid w:val="00394FBC"/>
    <w:rsid w:val="003952DB"/>
    <w:rsid w:val="00395544"/>
    <w:rsid w:val="003959D8"/>
    <w:rsid w:val="0039606E"/>
    <w:rsid w:val="003970C9"/>
    <w:rsid w:val="00397740"/>
    <w:rsid w:val="00397BEC"/>
    <w:rsid w:val="00397DF7"/>
    <w:rsid w:val="003A0C0D"/>
    <w:rsid w:val="003A0E2D"/>
    <w:rsid w:val="003A16C8"/>
    <w:rsid w:val="003A1FDC"/>
    <w:rsid w:val="003A2327"/>
    <w:rsid w:val="003A267C"/>
    <w:rsid w:val="003A2DCC"/>
    <w:rsid w:val="003A301B"/>
    <w:rsid w:val="003A3096"/>
    <w:rsid w:val="003A385C"/>
    <w:rsid w:val="003A4E7E"/>
    <w:rsid w:val="003A4EC9"/>
    <w:rsid w:val="003A5404"/>
    <w:rsid w:val="003A5601"/>
    <w:rsid w:val="003A5E55"/>
    <w:rsid w:val="003A6011"/>
    <w:rsid w:val="003A6305"/>
    <w:rsid w:val="003A6AAB"/>
    <w:rsid w:val="003A7880"/>
    <w:rsid w:val="003A7E71"/>
    <w:rsid w:val="003B0C04"/>
    <w:rsid w:val="003B0DF8"/>
    <w:rsid w:val="003B10FB"/>
    <w:rsid w:val="003B1521"/>
    <w:rsid w:val="003B15A0"/>
    <w:rsid w:val="003B3161"/>
    <w:rsid w:val="003B3541"/>
    <w:rsid w:val="003B3AF1"/>
    <w:rsid w:val="003B423D"/>
    <w:rsid w:val="003B448A"/>
    <w:rsid w:val="003B4CF1"/>
    <w:rsid w:val="003B4DC2"/>
    <w:rsid w:val="003B5618"/>
    <w:rsid w:val="003B5B27"/>
    <w:rsid w:val="003B5E08"/>
    <w:rsid w:val="003B6259"/>
    <w:rsid w:val="003B6365"/>
    <w:rsid w:val="003B6FAE"/>
    <w:rsid w:val="003B7B02"/>
    <w:rsid w:val="003B7D5B"/>
    <w:rsid w:val="003B7DA2"/>
    <w:rsid w:val="003B7E5C"/>
    <w:rsid w:val="003C0E5A"/>
    <w:rsid w:val="003C109D"/>
    <w:rsid w:val="003C1262"/>
    <w:rsid w:val="003C14DC"/>
    <w:rsid w:val="003C31EB"/>
    <w:rsid w:val="003C3251"/>
    <w:rsid w:val="003C3C5E"/>
    <w:rsid w:val="003C3F04"/>
    <w:rsid w:val="003C41E5"/>
    <w:rsid w:val="003C4510"/>
    <w:rsid w:val="003C4A7C"/>
    <w:rsid w:val="003C5F56"/>
    <w:rsid w:val="003C6480"/>
    <w:rsid w:val="003C6F8D"/>
    <w:rsid w:val="003C7F5A"/>
    <w:rsid w:val="003D041B"/>
    <w:rsid w:val="003D08A0"/>
    <w:rsid w:val="003D0B63"/>
    <w:rsid w:val="003D1490"/>
    <w:rsid w:val="003D1BF5"/>
    <w:rsid w:val="003D1E5D"/>
    <w:rsid w:val="003D220A"/>
    <w:rsid w:val="003D247A"/>
    <w:rsid w:val="003D24F9"/>
    <w:rsid w:val="003D2795"/>
    <w:rsid w:val="003D290E"/>
    <w:rsid w:val="003D29E4"/>
    <w:rsid w:val="003D2B77"/>
    <w:rsid w:val="003D2C64"/>
    <w:rsid w:val="003D2CB0"/>
    <w:rsid w:val="003D33F2"/>
    <w:rsid w:val="003D3B51"/>
    <w:rsid w:val="003D4AF8"/>
    <w:rsid w:val="003D5092"/>
    <w:rsid w:val="003D50B1"/>
    <w:rsid w:val="003D523E"/>
    <w:rsid w:val="003D52A0"/>
    <w:rsid w:val="003D5B4C"/>
    <w:rsid w:val="003D662C"/>
    <w:rsid w:val="003D6C53"/>
    <w:rsid w:val="003D7490"/>
    <w:rsid w:val="003D74EC"/>
    <w:rsid w:val="003D77DC"/>
    <w:rsid w:val="003D7D43"/>
    <w:rsid w:val="003D7FB5"/>
    <w:rsid w:val="003D7FC0"/>
    <w:rsid w:val="003E096E"/>
    <w:rsid w:val="003E10CB"/>
    <w:rsid w:val="003E29CB"/>
    <w:rsid w:val="003E2B18"/>
    <w:rsid w:val="003E3398"/>
    <w:rsid w:val="003E3A5F"/>
    <w:rsid w:val="003E3B6E"/>
    <w:rsid w:val="003E4544"/>
    <w:rsid w:val="003E53AC"/>
    <w:rsid w:val="003E5BF3"/>
    <w:rsid w:val="003E5C2B"/>
    <w:rsid w:val="003E62E5"/>
    <w:rsid w:val="003E6626"/>
    <w:rsid w:val="003E6D93"/>
    <w:rsid w:val="003E6FB6"/>
    <w:rsid w:val="003E7095"/>
    <w:rsid w:val="003E7777"/>
    <w:rsid w:val="003E7AFC"/>
    <w:rsid w:val="003E7C90"/>
    <w:rsid w:val="003E7E08"/>
    <w:rsid w:val="003F0B73"/>
    <w:rsid w:val="003F1431"/>
    <w:rsid w:val="003F261B"/>
    <w:rsid w:val="003F2922"/>
    <w:rsid w:val="003F2E73"/>
    <w:rsid w:val="003F3354"/>
    <w:rsid w:val="003F3461"/>
    <w:rsid w:val="003F4B7C"/>
    <w:rsid w:val="003F4FE1"/>
    <w:rsid w:val="003F5F2B"/>
    <w:rsid w:val="003F5F41"/>
    <w:rsid w:val="003F65EC"/>
    <w:rsid w:val="003F6E34"/>
    <w:rsid w:val="003F6FD1"/>
    <w:rsid w:val="003F75CD"/>
    <w:rsid w:val="0040083E"/>
    <w:rsid w:val="00400DBC"/>
    <w:rsid w:val="004010EC"/>
    <w:rsid w:val="0040189C"/>
    <w:rsid w:val="00402571"/>
    <w:rsid w:val="00402F9F"/>
    <w:rsid w:val="00402FA0"/>
    <w:rsid w:val="004033DE"/>
    <w:rsid w:val="00403B6C"/>
    <w:rsid w:val="00403CE4"/>
    <w:rsid w:val="004041F6"/>
    <w:rsid w:val="004042AE"/>
    <w:rsid w:val="0040544D"/>
    <w:rsid w:val="00405F66"/>
    <w:rsid w:val="00406184"/>
    <w:rsid w:val="0040647B"/>
    <w:rsid w:val="004078E9"/>
    <w:rsid w:val="0040791A"/>
    <w:rsid w:val="00407C0D"/>
    <w:rsid w:val="00407DC7"/>
    <w:rsid w:val="00410901"/>
    <w:rsid w:val="004109BB"/>
    <w:rsid w:val="00410EFF"/>
    <w:rsid w:val="00410FAE"/>
    <w:rsid w:val="0041105B"/>
    <w:rsid w:val="00411298"/>
    <w:rsid w:val="004112E8"/>
    <w:rsid w:val="004113E3"/>
    <w:rsid w:val="004115B8"/>
    <w:rsid w:val="00411BA8"/>
    <w:rsid w:val="00412505"/>
    <w:rsid w:val="0041261E"/>
    <w:rsid w:val="004126C2"/>
    <w:rsid w:val="00412897"/>
    <w:rsid w:val="00412EC2"/>
    <w:rsid w:val="00412F48"/>
    <w:rsid w:val="00413A8C"/>
    <w:rsid w:val="00413F49"/>
    <w:rsid w:val="004145F7"/>
    <w:rsid w:val="0041475E"/>
    <w:rsid w:val="0041479E"/>
    <w:rsid w:val="004147E5"/>
    <w:rsid w:val="004156BE"/>
    <w:rsid w:val="0041589F"/>
    <w:rsid w:val="00415A75"/>
    <w:rsid w:val="00415D15"/>
    <w:rsid w:val="00415ECB"/>
    <w:rsid w:val="00415F6E"/>
    <w:rsid w:val="00415FBF"/>
    <w:rsid w:val="004161F8"/>
    <w:rsid w:val="0041631D"/>
    <w:rsid w:val="0041645F"/>
    <w:rsid w:val="004168B5"/>
    <w:rsid w:val="00416AB8"/>
    <w:rsid w:val="004179E3"/>
    <w:rsid w:val="00417A20"/>
    <w:rsid w:val="00417A7A"/>
    <w:rsid w:val="0042079B"/>
    <w:rsid w:val="0042086F"/>
    <w:rsid w:val="00421665"/>
    <w:rsid w:val="0042195E"/>
    <w:rsid w:val="0042313D"/>
    <w:rsid w:val="00423532"/>
    <w:rsid w:val="0042460C"/>
    <w:rsid w:val="0042467F"/>
    <w:rsid w:val="0042514D"/>
    <w:rsid w:val="0042531E"/>
    <w:rsid w:val="00425B77"/>
    <w:rsid w:val="0042627F"/>
    <w:rsid w:val="00426F3D"/>
    <w:rsid w:val="0042736B"/>
    <w:rsid w:val="004279EA"/>
    <w:rsid w:val="00427ED5"/>
    <w:rsid w:val="004303A5"/>
    <w:rsid w:val="00431049"/>
    <w:rsid w:val="00431F42"/>
    <w:rsid w:val="00432586"/>
    <w:rsid w:val="00432720"/>
    <w:rsid w:val="004329AC"/>
    <w:rsid w:val="00432DC1"/>
    <w:rsid w:val="0043316E"/>
    <w:rsid w:val="00433F68"/>
    <w:rsid w:val="0043474D"/>
    <w:rsid w:val="00434E96"/>
    <w:rsid w:val="00435F07"/>
    <w:rsid w:val="00435F5B"/>
    <w:rsid w:val="00436958"/>
    <w:rsid w:val="00437722"/>
    <w:rsid w:val="0044016D"/>
    <w:rsid w:val="00440198"/>
    <w:rsid w:val="004404EF"/>
    <w:rsid w:val="00441DA6"/>
    <w:rsid w:val="00441E22"/>
    <w:rsid w:val="0044264F"/>
    <w:rsid w:val="0044373B"/>
    <w:rsid w:val="00443EF6"/>
    <w:rsid w:val="0044494F"/>
    <w:rsid w:val="00444ABD"/>
    <w:rsid w:val="004450E2"/>
    <w:rsid w:val="004457A4"/>
    <w:rsid w:val="004459B7"/>
    <w:rsid w:val="004460C8"/>
    <w:rsid w:val="004461ED"/>
    <w:rsid w:val="00446582"/>
    <w:rsid w:val="00446FA3"/>
    <w:rsid w:val="00447C31"/>
    <w:rsid w:val="0045019F"/>
    <w:rsid w:val="0045054C"/>
    <w:rsid w:val="00450560"/>
    <w:rsid w:val="004505B9"/>
    <w:rsid w:val="00450684"/>
    <w:rsid w:val="00450937"/>
    <w:rsid w:val="00450C35"/>
    <w:rsid w:val="00450F06"/>
    <w:rsid w:val="00452A86"/>
    <w:rsid w:val="00452D02"/>
    <w:rsid w:val="00452D54"/>
    <w:rsid w:val="0045436A"/>
    <w:rsid w:val="00454AF8"/>
    <w:rsid w:val="00455327"/>
    <w:rsid w:val="00455394"/>
    <w:rsid w:val="00455453"/>
    <w:rsid w:val="0045603E"/>
    <w:rsid w:val="004564B5"/>
    <w:rsid w:val="004566ED"/>
    <w:rsid w:val="00456815"/>
    <w:rsid w:val="00456B31"/>
    <w:rsid w:val="004570AB"/>
    <w:rsid w:val="00457589"/>
    <w:rsid w:val="0045776D"/>
    <w:rsid w:val="00457F77"/>
    <w:rsid w:val="00460310"/>
    <w:rsid w:val="00460D4B"/>
    <w:rsid w:val="00461287"/>
    <w:rsid w:val="0046132B"/>
    <w:rsid w:val="00461799"/>
    <w:rsid w:val="00461862"/>
    <w:rsid w:val="0046187D"/>
    <w:rsid w:val="00461D50"/>
    <w:rsid w:val="00462023"/>
    <w:rsid w:val="00462B8B"/>
    <w:rsid w:val="00463831"/>
    <w:rsid w:val="004645D5"/>
    <w:rsid w:val="0046460D"/>
    <w:rsid w:val="0046476C"/>
    <w:rsid w:val="00464996"/>
    <w:rsid w:val="00464AE5"/>
    <w:rsid w:val="00464F0E"/>
    <w:rsid w:val="004654C8"/>
    <w:rsid w:val="0046650F"/>
    <w:rsid w:val="004665F1"/>
    <w:rsid w:val="00466DBB"/>
    <w:rsid w:val="00467231"/>
    <w:rsid w:val="00467873"/>
    <w:rsid w:val="00467DC5"/>
    <w:rsid w:val="00467F01"/>
    <w:rsid w:val="004702CC"/>
    <w:rsid w:val="00470EA2"/>
    <w:rsid w:val="004717B3"/>
    <w:rsid w:val="00471DBA"/>
    <w:rsid w:val="0047256B"/>
    <w:rsid w:val="004727B5"/>
    <w:rsid w:val="00473745"/>
    <w:rsid w:val="00473FD1"/>
    <w:rsid w:val="004747D7"/>
    <w:rsid w:val="00474B6E"/>
    <w:rsid w:val="004750F5"/>
    <w:rsid w:val="00475AB3"/>
    <w:rsid w:val="00476450"/>
    <w:rsid w:val="00476479"/>
    <w:rsid w:val="00476AA1"/>
    <w:rsid w:val="00477F56"/>
    <w:rsid w:val="00480042"/>
    <w:rsid w:val="004803BA"/>
    <w:rsid w:val="0048081A"/>
    <w:rsid w:val="004813A2"/>
    <w:rsid w:val="0048170D"/>
    <w:rsid w:val="0048215C"/>
    <w:rsid w:val="00482DCA"/>
    <w:rsid w:val="00482FCB"/>
    <w:rsid w:val="004835AD"/>
    <w:rsid w:val="00483697"/>
    <w:rsid w:val="004839F6"/>
    <w:rsid w:val="00483B72"/>
    <w:rsid w:val="00483C38"/>
    <w:rsid w:val="00483CA8"/>
    <w:rsid w:val="00483F43"/>
    <w:rsid w:val="004845F1"/>
    <w:rsid w:val="004847CB"/>
    <w:rsid w:val="00485955"/>
    <w:rsid w:val="0048603C"/>
    <w:rsid w:val="004862E5"/>
    <w:rsid w:val="00486B30"/>
    <w:rsid w:val="00486D3D"/>
    <w:rsid w:val="00486D63"/>
    <w:rsid w:val="00487290"/>
    <w:rsid w:val="00487A6C"/>
    <w:rsid w:val="00487E83"/>
    <w:rsid w:val="004912F7"/>
    <w:rsid w:val="0049248E"/>
    <w:rsid w:val="00492C40"/>
    <w:rsid w:val="0049313A"/>
    <w:rsid w:val="00493657"/>
    <w:rsid w:val="004936BC"/>
    <w:rsid w:val="0049382B"/>
    <w:rsid w:val="0049398E"/>
    <w:rsid w:val="00493BEA"/>
    <w:rsid w:val="0049453B"/>
    <w:rsid w:val="004953AC"/>
    <w:rsid w:val="00496B3B"/>
    <w:rsid w:val="00496EED"/>
    <w:rsid w:val="00496FE7"/>
    <w:rsid w:val="00497C8C"/>
    <w:rsid w:val="004A1449"/>
    <w:rsid w:val="004A16F1"/>
    <w:rsid w:val="004A2EA1"/>
    <w:rsid w:val="004A31B7"/>
    <w:rsid w:val="004A3752"/>
    <w:rsid w:val="004A3A50"/>
    <w:rsid w:val="004A3E36"/>
    <w:rsid w:val="004A3FDE"/>
    <w:rsid w:val="004A421B"/>
    <w:rsid w:val="004A46C2"/>
    <w:rsid w:val="004A57DC"/>
    <w:rsid w:val="004A6D64"/>
    <w:rsid w:val="004A6E69"/>
    <w:rsid w:val="004A7148"/>
    <w:rsid w:val="004B02C9"/>
    <w:rsid w:val="004B0EC0"/>
    <w:rsid w:val="004B1E50"/>
    <w:rsid w:val="004B2931"/>
    <w:rsid w:val="004B33E7"/>
    <w:rsid w:val="004B37DB"/>
    <w:rsid w:val="004B4187"/>
    <w:rsid w:val="004B422C"/>
    <w:rsid w:val="004B4A43"/>
    <w:rsid w:val="004B4EB1"/>
    <w:rsid w:val="004B5315"/>
    <w:rsid w:val="004B6088"/>
    <w:rsid w:val="004B66A8"/>
    <w:rsid w:val="004B6B11"/>
    <w:rsid w:val="004B6EA2"/>
    <w:rsid w:val="004C0633"/>
    <w:rsid w:val="004C1008"/>
    <w:rsid w:val="004C1945"/>
    <w:rsid w:val="004C1B7E"/>
    <w:rsid w:val="004C1C10"/>
    <w:rsid w:val="004C1E3F"/>
    <w:rsid w:val="004C2A94"/>
    <w:rsid w:val="004C2C76"/>
    <w:rsid w:val="004C2CED"/>
    <w:rsid w:val="004C2CF6"/>
    <w:rsid w:val="004C2EE3"/>
    <w:rsid w:val="004C36D9"/>
    <w:rsid w:val="004C3AE3"/>
    <w:rsid w:val="004C45DD"/>
    <w:rsid w:val="004C46FA"/>
    <w:rsid w:val="004C496E"/>
    <w:rsid w:val="004C51E9"/>
    <w:rsid w:val="004C5387"/>
    <w:rsid w:val="004C5401"/>
    <w:rsid w:val="004C560E"/>
    <w:rsid w:val="004C575B"/>
    <w:rsid w:val="004C59FB"/>
    <w:rsid w:val="004C5A07"/>
    <w:rsid w:val="004C64B3"/>
    <w:rsid w:val="004C6A9A"/>
    <w:rsid w:val="004C6D97"/>
    <w:rsid w:val="004C7373"/>
    <w:rsid w:val="004C7936"/>
    <w:rsid w:val="004D0239"/>
    <w:rsid w:val="004D0577"/>
    <w:rsid w:val="004D08B1"/>
    <w:rsid w:val="004D0964"/>
    <w:rsid w:val="004D1137"/>
    <w:rsid w:val="004D1960"/>
    <w:rsid w:val="004D1CFC"/>
    <w:rsid w:val="004D3020"/>
    <w:rsid w:val="004D3638"/>
    <w:rsid w:val="004D3D0D"/>
    <w:rsid w:val="004D4A1A"/>
    <w:rsid w:val="004D4BB5"/>
    <w:rsid w:val="004D4D4E"/>
    <w:rsid w:val="004D5365"/>
    <w:rsid w:val="004D564D"/>
    <w:rsid w:val="004D58FE"/>
    <w:rsid w:val="004D61FB"/>
    <w:rsid w:val="004D6768"/>
    <w:rsid w:val="004D684C"/>
    <w:rsid w:val="004D6B36"/>
    <w:rsid w:val="004D71FD"/>
    <w:rsid w:val="004D76B6"/>
    <w:rsid w:val="004D7D0F"/>
    <w:rsid w:val="004E0981"/>
    <w:rsid w:val="004E0A3E"/>
    <w:rsid w:val="004E0DEF"/>
    <w:rsid w:val="004E0EFE"/>
    <w:rsid w:val="004E11DE"/>
    <w:rsid w:val="004E141B"/>
    <w:rsid w:val="004E1462"/>
    <w:rsid w:val="004E1519"/>
    <w:rsid w:val="004E22B0"/>
    <w:rsid w:val="004E4B1F"/>
    <w:rsid w:val="004E4F9D"/>
    <w:rsid w:val="004E4FE5"/>
    <w:rsid w:val="004E5B92"/>
    <w:rsid w:val="004E63D3"/>
    <w:rsid w:val="004E657A"/>
    <w:rsid w:val="004E68A9"/>
    <w:rsid w:val="004E6F88"/>
    <w:rsid w:val="004E75AD"/>
    <w:rsid w:val="004E7F25"/>
    <w:rsid w:val="004F2C16"/>
    <w:rsid w:val="004F3542"/>
    <w:rsid w:val="004F36B9"/>
    <w:rsid w:val="004F3AB9"/>
    <w:rsid w:val="004F3ECD"/>
    <w:rsid w:val="004F4DD9"/>
    <w:rsid w:val="004F5D17"/>
    <w:rsid w:val="004F5D45"/>
    <w:rsid w:val="004F6779"/>
    <w:rsid w:val="004F6A8C"/>
    <w:rsid w:val="004F6EB9"/>
    <w:rsid w:val="004F7BCE"/>
    <w:rsid w:val="004F7EBD"/>
    <w:rsid w:val="00500155"/>
    <w:rsid w:val="005004D5"/>
    <w:rsid w:val="00500B18"/>
    <w:rsid w:val="00501A28"/>
    <w:rsid w:val="00501D49"/>
    <w:rsid w:val="005021CA"/>
    <w:rsid w:val="005023A4"/>
    <w:rsid w:val="00502AFE"/>
    <w:rsid w:val="00502D40"/>
    <w:rsid w:val="00502E6E"/>
    <w:rsid w:val="0050387F"/>
    <w:rsid w:val="00503B2E"/>
    <w:rsid w:val="00503FA2"/>
    <w:rsid w:val="005041BF"/>
    <w:rsid w:val="005045DC"/>
    <w:rsid w:val="00504726"/>
    <w:rsid w:val="00505662"/>
    <w:rsid w:val="005056DB"/>
    <w:rsid w:val="00505913"/>
    <w:rsid w:val="00505D90"/>
    <w:rsid w:val="0050666C"/>
    <w:rsid w:val="00506816"/>
    <w:rsid w:val="00506E37"/>
    <w:rsid w:val="00507429"/>
    <w:rsid w:val="00510C80"/>
    <w:rsid w:val="00510E13"/>
    <w:rsid w:val="005113DA"/>
    <w:rsid w:val="00511EAB"/>
    <w:rsid w:val="005122EB"/>
    <w:rsid w:val="005127DB"/>
    <w:rsid w:val="00513A12"/>
    <w:rsid w:val="00513F91"/>
    <w:rsid w:val="005142CA"/>
    <w:rsid w:val="00514461"/>
    <w:rsid w:val="005145D2"/>
    <w:rsid w:val="005153A3"/>
    <w:rsid w:val="005153BD"/>
    <w:rsid w:val="00515500"/>
    <w:rsid w:val="0051600F"/>
    <w:rsid w:val="00516AE7"/>
    <w:rsid w:val="00517B39"/>
    <w:rsid w:val="00520721"/>
    <w:rsid w:val="005208C6"/>
    <w:rsid w:val="005208EC"/>
    <w:rsid w:val="00520F07"/>
    <w:rsid w:val="0052120A"/>
    <w:rsid w:val="005226DA"/>
    <w:rsid w:val="005227F5"/>
    <w:rsid w:val="005228A8"/>
    <w:rsid w:val="00522A6B"/>
    <w:rsid w:val="00522E58"/>
    <w:rsid w:val="00522F92"/>
    <w:rsid w:val="00525599"/>
    <w:rsid w:val="005266E6"/>
    <w:rsid w:val="00527717"/>
    <w:rsid w:val="00527B91"/>
    <w:rsid w:val="00530370"/>
    <w:rsid w:val="0053091C"/>
    <w:rsid w:val="00532096"/>
    <w:rsid w:val="005321FE"/>
    <w:rsid w:val="00532404"/>
    <w:rsid w:val="00532412"/>
    <w:rsid w:val="00532767"/>
    <w:rsid w:val="005337E3"/>
    <w:rsid w:val="00535545"/>
    <w:rsid w:val="00535922"/>
    <w:rsid w:val="005362C0"/>
    <w:rsid w:val="00536325"/>
    <w:rsid w:val="005363D7"/>
    <w:rsid w:val="005364DA"/>
    <w:rsid w:val="00536AA4"/>
    <w:rsid w:val="00536C5B"/>
    <w:rsid w:val="005372FC"/>
    <w:rsid w:val="00537AA9"/>
    <w:rsid w:val="00537E5B"/>
    <w:rsid w:val="005400D0"/>
    <w:rsid w:val="0054071B"/>
    <w:rsid w:val="00540742"/>
    <w:rsid w:val="00540DCD"/>
    <w:rsid w:val="00541806"/>
    <w:rsid w:val="00541858"/>
    <w:rsid w:val="00541976"/>
    <w:rsid w:val="00541B4B"/>
    <w:rsid w:val="00541B82"/>
    <w:rsid w:val="00541EDA"/>
    <w:rsid w:val="0054209E"/>
    <w:rsid w:val="00542161"/>
    <w:rsid w:val="00542311"/>
    <w:rsid w:val="00542B48"/>
    <w:rsid w:val="00542EAD"/>
    <w:rsid w:val="00542FA7"/>
    <w:rsid w:val="00543DC8"/>
    <w:rsid w:val="00543E25"/>
    <w:rsid w:val="0054421F"/>
    <w:rsid w:val="005449A7"/>
    <w:rsid w:val="00544B83"/>
    <w:rsid w:val="00544E62"/>
    <w:rsid w:val="005454E2"/>
    <w:rsid w:val="005461AB"/>
    <w:rsid w:val="00546D07"/>
    <w:rsid w:val="00547072"/>
    <w:rsid w:val="005473E0"/>
    <w:rsid w:val="00547B62"/>
    <w:rsid w:val="005502D7"/>
    <w:rsid w:val="00550898"/>
    <w:rsid w:val="00550DC8"/>
    <w:rsid w:val="00551725"/>
    <w:rsid w:val="00551C85"/>
    <w:rsid w:val="00552212"/>
    <w:rsid w:val="00552379"/>
    <w:rsid w:val="005527E9"/>
    <w:rsid w:val="0055297F"/>
    <w:rsid w:val="00552D00"/>
    <w:rsid w:val="00552D65"/>
    <w:rsid w:val="005539AB"/>
    <w:rsid w:val="00554445"/>
    <w:rsid w:val="005545F7"/>
    <w:rsid w:val="00554CB5"/>
    <w:rsid w:val="0055581E"/>
    <w:rsid w:val="005559F4"/>
    <w:rsid w:val="00555ADB"/>
    <w:rsid w:val="00556126"/>
    <w:rsid w:val="0055631C"/>
    <w:rsid w:val="00556630"/>
    <w:rsid w:val="00556875"/>
    <w:rsid w:val="00557360"/>
    <w:rsid w:val="0056005E"/>
    <w:rsid w:val="00560779"/>
    <w:rsid w:val="00560E4A"/>
    <w:rsid w:val="00561186"/>
    <w:rsid w:val="00561C79"/>
    <w:rsid w:val="005623A1"/>
    <w:rsid w:val="00562885"/>
    <w:rsid w:val="00562FEC"/>
    <w:rsid w:val="00563617"/>
    <w:rsid w:val="005639D4"/>
    <w:rsid w:val="00563B76"/>
    <w:rsid w:val="00564145"/>
    <w:rsid w:val="0056472E"/>
    <w:rsid w:val="00565095"/>
    <w:rsid w:val="0056544F"/>
    <w:rsid w:val="005655C1"/>
    <w:rsid w:val="00565F25"/>
    <w:rsid w:val="0056673A"/>
    <w:rsid w:val="00566B98"/>
    <w:rsid w:val="00567343"/>
    <w:rsid w:val="005674AD"/>
    <w:rsid w:val="00567A00"/>
    <w:rsid w:val="00570B70"/>
    <w:rsid w:val="005712FF"/>
    <w:rsid w:val="005715C4"/>
    <w:rsid w:val="005717C5"/>
    <w:rsid w:val="00571ED5"/>
    <w:rsid w:val="005722B9"/>
    <w:rsid w:val="00572397"/>
    <w:rsid w:val="0057299B"/>
    <w:rsid w:val="00572B31"/>
    <w:rsid w:val="0057330F"/>
    <w:rsid w:val="00573797"/>
    <w:rsid w:val="005739ED"/>
    <w:rsid w:val="00574930"/>
    <w:rsid w:val="00574B08"/>
    <w:rsid w:val="00574B4E"/>
    <w:rsid w:val="00574BBB"/>
    <w:rsid w:val="00574D96"/>
    <w:rsid w:val="00574F41"/>
    <w:rsid w:val="005752B8"/>
    <w:rsid w:val="00576463"/>
    <w:rsid w:val="00576892"/>
    <w:rsid w:val="00577495"/>
    <w:rsid w:val="005774A4"/>
    <w:rsid w:val="00577ABC"/>
    <w:rsid w:val="00577ADE"/>
    <w:rsid w:val="005805D8"/>
    <w:rsid w:val="00580906"/>
    <w:rsid w:val="005811AF"/>
    <w:rsid w:val="005816C2"/>
    <w:rsid w:val="005817CC"/>
    <w:rsid w:val="0058187C"/>
    <w:rsid w:val="00581D57"/>
    <w:rsid w:val="005824CA"/>
    <w:rsid w:val="00583181"/>
    <w:rsid w:val="0058324F"/>
    <w:rsid w:val="0058376D"/>
    <w:rsid w:val="005837FD"/>
    <w:rsid w:val="00583C02"/>
    <w:rsid w:val="00583C07"/>
    <w:rsid w:val="005846FC"/>
    <w:rsid w:val="0058484A"/>
    <w:rsid w:val="00584926"/>
    <w:rsid w:val="00584EFF"/>
    <w:rsid w:val="00584FB3"/>
    <w:rsid w:val="00585D0D"/>
    <w:rsid w:val="005861FB"/>
    <w:rsid w:val="0058626A"/>
    <w:rsid w:val="005862A7"/>
    <w:rsid w:val="005875E9"/>
    <w:rsid w:val="005878C1"/>
    <w:rsid w:val="00587B24"/>
    <w:rsid w:val="0059004D"/>
    <w:rsid w:val="0059104A"/>
    <w:rsid w:val="00591A39"/>
    <w:rsid w:val="00592162"/>
    <w:rsid w:val="00592BA1"/>
    <w:rsid w:val="00592BD2"/>
    <w:rsid w:val="00592E01"/>
    <w:rsid w:val="00593374"/>
    <w:rsid w:val="00593805"/>
    <w:rsid w:val="0059399E"/>
    <w:rsid w:val="00593EF8"/>
    <w:rsid w:val="0059428E"/>
    <w:rsid w:val="0059480D"/>
    <w:rsid w:val="00594996"/>
    <w:rsid w:val="005953CC"/>
    <w:rsid w:val="00595DF2"/>
    <w:rsid w:val="00595E89"/>
    <w:rsid w:val="00595EAF"/>
    <w:rsid w:val="00596C6C"/>
    <w:rsid w:val="00596EFE"/>
    <w:rsid w:val="00597187"/>
    <w:rsid w:val="00597B76"/>
    <w:rsid w:val="005A0155"/>
    <w:rsid w:val="005A0195"/>
    <w:rsid w:val="005A1BD6"/>
    <w:rsid w:val="005A1DCF"/>
    <w:rsid w:val="005A2CBB"/>
    <w:rsid w:val="005A34C8"/>
    <w:rsid w:val="005A3572"/>
    <w:rsid w:val="005A40E1"/>
    <w:rsid w:val="005A4765"/>
    <w:rsid w:val="005A4F0B"/>
    <w:rsid w:val="005A51C4"/>
    <w:rsid w:val="005A5D31"/>
    <w:rsid w:val="005A5D99"/>
    <w:rsid w:val="005A6062"/>
    <w:rsid w:val="005A6388"/>
    <w:rsid w:val="005A64DF"/>
    <w:rsid w:val="005A6766"/>
    <w:rsid w:val="005A6DC8"/>
    <w:rsid w:val="005A6FA2"/>
    <w:rsid w:val="005A78B1"/>
    <w:rsid w:val="005B0259"/>
    <w:rsid w:val="005B05A3"/>
    <w:rsid w:val="005B123C"/>
    <w:rsid w:val="005B12C3"/>
    <w:rsid w:val="005B138C"/>
    <w:rsid w:val="005B2274"/>
    <w:rsid w:val="005B24E8"/>
    <w:rsid w:val="005B26DF"/>
    <w:rsid w:val="005B2A11"/>
    <w:rsid w:val="005B2B1B"/>
    <w:rsid w:val="005B2C30"/>
    <w:rsid w:val="005B2E83"/>
    <w:rsid w:val="005B2FC4"/>
    <w:rsid w:val="005B31F6"/>
    <w:rsid w:val="005B331A"/>
    <w:rsid w:val="005B37D4"/>
    <w:rsid w:val="005B38ED"/>
    <w:rsid w:val="005B3DB8"/>
    <w:rsid w:val="005B4028"/>
    <w:rsid w:val="005B4462"/>
    <w:rsid w:val="005B4AAF"/>
    <w:rsid w:val="005B4CFC"/>
    <w:rsid w:val="005B537F"/>
    <w:rsid w:val="005B5721"/>
    <w:rsid w:val="005B5F1A"/>
    <w:rsid w:val="005B6161"/>
    <w:rsid w:val="005B62CE"/>
    <w:rsid w:val="005B6413"/>
    <w:rsid w:val="005B64B0"/>
    <w:rsid w:val="005B6B04"/>
    <w:rsid w:val="005B6F20"/>
    <w:rsid w:val="005B70F6"/>
    <w:rsid w:val="005B7121"/>
    <w:rsid w:val="005B7402"/>
    <w:rsid w:val="005B741A"/>
    <w:rsid w:val="005B74B6"/>
    <w:rsid w:val="005C0176"/>
    <w:rsid w:val="005C04FC"/>
    <w:rsid w:val="005C069B"/>
    <w:rsid w:val="005C083D"/>
    <w:rsid w:val="005C0EEE"/>
    <w:rsid w:val="005C12DA"/>
    <w:rsid w:val="005C14B9"/>
    <w:rsid w:val="005C1567"/>
    <w:rsid w:val="005C16EA"/>
    <w:rsid w:val="005C176F"/>
    <w:rsid w:val="005C217A"/>
    <w:rsid w:val="005C30A7"/>
    <w:rsid w:val="005C4380"/>
    <w:rsid w:val="005C4C15"/>
    <w:rsid w:val="005C4E6D"/>
    <w:rsid w:val="005C50BD"/>
    <w:rsid w:val="005C5749"/>
    <w:rsid w:val="005C5944"/>
    <w:rsid w:val="005C5C9C"/>
    <w:rsid w:val="005C6039"/>
    <w:rsid w:val="005C6228"/>
    <w:rsid w:val="005C646B"/>
    <w:rsid w:val="005C65EF"/>
    <w:rsid w:val="005C6F6D"/>
    <w:rsid w:val="005D00DA"/>
    <w:rsid w:val="005D1038"/>
    <w:rsid w:val="005D1158"/>
    <w:rsid w:val="005D1342"/>
    <w:rsid w:val="005D1D9D"/>
    <w:rsid w:val="005D2258"/>
    <w:rsid w:val="005D230B"/>
    <w:rsid w:val="005D3193"/>
    <w:rsid w:val="005D32DE"/>
    <w:rsid w:val="005D3A1D"/>
    <w:rsid w:val="005D3EB9"/>
    <w:rsid w:val="005D4453"/>
    <w:rsid w:val="005D453F"/>
    <w:rsid w:val="005D4A96"/>
    <w:rsid w:val="005D4EDB"/>
    <w:rsid w:val="005D5020"/>
    <w:rsid w:val="005D5ED5"/>
    <w:rsid w:val="005D63C0"/>
    <w:rsid w:val="005D668A"/>
    <w:rsid w:val="005D6E6F"/>
    <w:rsid w:val="005D70C4"/>
    <w:rsid w:val="005D763A"/>
    <w:rsid w:val="005D7D82"/>
    <w:rsid w:val="005D7FDB"/>
    <w:rsid w:val="005E02FB"/>
    <w:rsid w:val="005E096F"/>
    <w:rsid w:val="005E0FAB"/>
    <w:rsid w:val="005E12C9"/>
    <w:rsid w:val="005E1F65"/>
    <w:rsid w:val="005E2724"/>
    <w:rsid w:val="005E281E"/>
    <w:rsid w:val="005E288D"/>
    <w:rsid w:val="005E338D"/>
    <w:rsid w:val="005E424B"/>
    <w:rsid w:val="005E45E0"/>
    <w:rsid w:val="005E4C66"/>
    <w:rsid w:val="005E4CF9"/>
    <w:rsid w:val="005E5081"/>
    <w:rsid w:val="005E5215"/>
    <w:rsid w:val="005E52E0"/>
    <w:rsid w:val="005E55C6"/>
    <w:rsid w:val="005E59C2"/>
    <w:rsid w:val="005E5CC2"/>
    <w:rsid w:val="005E6017"/>
    <w:rsid w:val="005E61B1"/>
    <w:rsid w:val="005E6EA8"/>
    <w:rsid w:val="005E6F50"/>
    <w:rsid w:val="005E70A2"/>
    <w:rsid w:val="005E7F38"/>
    <w:rsid w:val="005F0530"/>
    <w:rsid w:val="005F07C2"/>
    <w:rsid w:val="005F0812"/>
    <w:rsid w:val="005F11F6"/>
    <w:rsid w:val="005F176D"/>
    <w:rsid w:val="005F19AC"/>
    <w:rsid w:val="005F1CED"/>
    <w:rsid w:val="005F1EAF"/>
    <w:rsid w:val="005F2409"/>
    <w:rsid w:val="005F28C9"/>
    <w:rsid w:val="005F31C6"/>
    <w:rsid w:val="005F3C1F"/>
    <w:rsid w:val="005F3DE9"/>
    <w:rsid w:val="005F4E6F"/>
    <w:rsid w:val="005F4EB8"/>
    <w:rsid w:val="005F5304"/>
    <w:rsid w:val="005F58DA"/>
    <w:rsid w:val="005F58E6"/>
    <w:rsid w:val="005F591A"/>
    <w:rsid w:val="005F609A"/>
    <w:rsid w:val="005F60AC"/>
    <w:rsid w:val="005F6D1E"/>
    <w:rsid w:val="005F7340"/>
    <w:rsid w:val="005F7A06"/>
    <w:rsid w:val="006001B4"/>
    <w:rsid w:val="0060042B"/>
    <w:rsid w:val="006016C1"/>
    <w:rsid w:val="00601C3F"/>
    <w:rsid w:val="0060237D"/>
    <w:rsid w:val="006027EB"/>
    <w:rsid w:val="00602A1E"/>
    <w:rsid w:val="00602CB0"/>
    <w:rsid w:val="006031AE"/>
    <w:rsid w:val="006031CB"/>
    <w:rsid w:val="0060349A"/>
    <w:rsid w:val="00603974"/>
    <w:rsid w:val="00603A94"/>
    <w:rsid w:val="006048BA"/>
    <w:rsid w:val="00604925"/>
    <w:rsid w:val="00605BF9"/>
    <w:rsid w:val="00606233"/>
    <w:rsid w:val="0060636C"/>
    <w:rsid w:val="00606B4E"/>
    <w:rsid w:val="00606B68"/>
    <w:rsid w:val="00606C8F"/>
    <w:rsid w:val="00606DC6"/>
    <w:rsid w:val="00607D60"/>
    <w:rsid w:val="00610403"/>
    <w:rsid w:val="00611862"/>
    <w:rsid w:val="00611A10"/>
    <w:rsid w:val="0061258E"/>
    <w:rsid w:val="006133FE"/>
    <w:rsid w:val="00613BE9"/>
    <w:rsid w:val="00613C19"/>
    <w:rsid w:val="0061454C"/>
    <w:rsid w:val="00614C14"/>
    <w:rsid w:val="00614CE2"/>
    <w:rsid w:val="0061568F"/>
    <w:rsid w:val="00615EC5"/>
    <w:rsid w:val="006160F1"/>
    <w:rsid w:val="00616622"/>
    <w:rsid w:val="0061707F"/>
    <w:rsid w:val="006171C1"/>
    <w:rsid w:val="006174BA"/>
    <w:rsid w:val="00617836"/>
    <w:rsid w:val="00620030"/>
    <w:rsid w:val="0062019C"/>
    <w:rsid w:val="006203DD"/>
    <w:rsid w:val="00620CFD"/>
    <w:rsid w:val="00620D41"/>
    <w:rsid w:val="006211DF"/>
    <w:rsid w:val="00621705"/>
    <w:rsid w:val="006225C6"/>
    <w:rsid w:val="00622988"/>
    <w:rsid w:val="0062392D"/>
    <w:rsid w:val="00623B75"/>
    <w:rsid w:val="00623EAB"/>
    <w:rsid w:val="00624445"/>
    <w:rsid w:val="00625967"/>
    <w:rsid w:val="00625BA6"/>
    <w:rsid w:val="00626177"/>
    <w:rsid w:val="00626795"/>
    <w:rsid w:val="00626B65"/>
    <w:rsid w:val="00626C38"/>
    <w:rsid w:val="006275FF"/>
    <w:rsid w:val="0062780D"/>
    <w:rsid w:val="006305D2"/>
    <w:rsid w:val="00630664"/>
    <w:rsid w:val="00630981"/>
    <w:rsid w:val="006309A8"/>
    <w:rsid w:val="00630C2F"/>
    <w:rsid w:val="0063100C"/>
    <w:rsid w:val="00631458"/>
    <w:rsid w:val="006314AB"/>
    <w:rsid w:val="00631A0E"/>
    <w:rsid w:val="00631FAE"/>
    <w:rsid w:val="00632ACB"/>
    <w:rsid w:val="006336A4"/>
    <w:rsid w:val="0063384F"/>
    <w:rsid w:val="00633AC8"/>
    <w:rsid w:val="00634B26"/>
    <w:rsid w:val="00635261"/>
    <w:rsid w:val="00635A60"/>
    <w:rsid w:val="00635B2C"/>
    <w:rsid w:val="00635C6F"/>
    <w:rsid w:val="00636412"/>
    <w:rsid w:val="00636F01"/>
    <w:rsid w:val="00637AE6"/>
    <w:rsid w:val="006403C6"/>
    <w:rsid w:val="00640463"/>
    <w:rsid w:val="0064050D"/>
    <w:rsid w:val="0064076C"/>
    <w:rsid w:val="006409BB"/>
    <w:rsid w:val="00641F33"/>
    <w:rsid w:val="006421F9"/>
    <w:rsid w:val="00642568"/>
    <w:rsid w:val="00642971"/>
    <w:rsid w:val="00642C5F"/>
    <w:rsid w:val="006435D4"/>
    <w:rsid w:val="006439A5"/>
    <w:rsid w:val="00643C20"/>
    <w:rsid w:val="006445AD"/>
    <w:rsid w:val="00644D65"/>
    <w:rsid w:val="00645002"/>
    <w:rsid w:val="006454FB"/>
    <w:rsid w:val="0064550F"/>
    <w:rsid w:val="006455BC"/>
    <w:rsid w:val="00645C28"/>
    <w:rsid w:val="00646309"/>
    <w:rsid w:val="006466F0"/>
    <w:rsid w:val="00646EDA"/>
    <w:rsid w:val="006476D6"/>
    <w:rsid w:val="0065188D"/>
    <w:rsid w:val="00652067"/>
    <w:rsid w:val="006529B7"/>
    <w:rsid w:val="006536C7"/>
    <w:rsid w:val="00654530"/>
    <w:rsid w:val="00655867"/>
    <w:rsid w:val="006559F8"/>
    <w:rsid w:val="00655B9E"/>
    <w:rsid w:val="00656483"/>
    <w:rsid w:val="00656D19"/>
    <w:rsid w:val="0065791A"/>
    <w:rsid w:val="00657E28"/>
    <w:rsid w:val="00660ED2"/>
    <w:rsid w:val="0066140E"/>
    <w:rsid w:val="006618F0"/>
    <w:rsid w:val="006624ED"/>
    <w:rsid w:val="00662515"/>
    <w:rsid w:val="00662E81"/>
    <w:rsid w:val="00662FA3"/>
    <w:rsid w:val="0066381A"/>
    <w:rsid w:val="006639B8"/>
    <w:rsid w:val="0066469A"/>
    <w:rsid w:val="006647D1"/>
    <w:rsid w:val="00665253"/>
    <w:rsid w:val="006657D1"/>
    <w:rsid w:val="006658F7"/>
    <w:rsid w:val="0066698A"/>
    <w:rsid w:val="00666EA8"/>
    <w:rsid w:val="00667207"/>
    <w:rsid w:val="00667B94"/>
    <w:rsid w:val="00670189"/>
    <w:rsid w:val="006704A6"/>
    <w:rsid w:val="00670FC8"/>
    <w:rsid w:val="00671420"/>
    <w:rsid w:val="00671946"/>
    <w:rsid w:val="0067254F"/>
    <w:rsid w:val="00673208"/>
    <w:rsid w:val="006734A4"/>
    <w:rsid w:val="00673D39"/>
    <w:rsid w:val="00674772"/>
    <w:rsid w:val="00675896"/>
    <w:rsid w:val="00675A5E"/>
    <w:rsid w:val="006768B1"/>
    <w:rsid w:val="00676B0A"/>
    <w:rsid w:val="006772E4"/>
    <w:rsid w:val="00677BF7"/>
    <w:rsid w:val="0068009E"/>
    <w:rsid w:val="00680877"/>
    <w:rsid w:val="00680F4B"/>
    <w:rsid w:val="00680FF7"/>
    <w:rsid w:val="00681314"/>
    <w:rsid w:val="0068146F"/>
    <w:rsid w:val="00682585"/>
    <w:rsid w:val="00682AB3"/>
    <w:rsid w:val="00682B04"/>
    <w:rsid w:val="00682C1D"/>
    <w:rsid w:val="006832AE"/>
    <w:rsid w:val="00683E79"/>
    <w:rsid w:val="00683E99"/>
    <w:rsid w:val="0068410D"/>
    <w:rsid w:val="006847FD"/>
    <w:rsid w:val="00684819"/>
    <w:rsid w:val="00684BF6"/>
    <w:rsid w:val="00684D95"/>
    <w:rsid w:val="006855DF"/>
    <w:rsid w:val="006857C1"/>
    <w:rsid w:val="00685A29"/>
    <w:rsid w:val="00686203"/>
    <w:rsid w:val="006863D6"/>
    <w:rsid w:val="00686507"/>
    <w:rsid w:val="00686D67"/>
    <w:rsid w:val="00686E99"/>
    <w:rsid w:val="00687548"/>
    <w:rsid w:val="006904DE"/>
    <w:rsid w:val="00690885"/>
    <w:rsid w:val="00690DA6"/>
    <w:rsid w:val="00690EE6"/>
    <w:rsid w:val="00691880"/>
    <w:rsid w:val="00691CC3"/>
    <w:rsid w:val="006921E7"/>
    <w:rsid w:val="00692269"/>
    <w:rsid w:val="00692586"/>
    <w:rsid w:val="0069292C"/>
    <w:rsid w:val="006931CE"/>
    <w:rsid w:val="00693B7C"/>
    <w:rsid w:val="00693F6F"/>
    <w:rsid w:val="00694594"/>
    <w:rsid w:val="0069500F"/>
    <w:rsid w:val="006952D8"/>
    <w:rsid w:val="00695EDE"/>
    <w:rsid w:val="006964B2"/>
    <w:rsid w:val="00696541"/>
    <w:rsid w:val="00696688"/>
    <w:rsid w:val="00696A04"/>
    <w:rsid w:val="00696DDE"/>
    <w:rsid w:val="00697196"/>
    <w:rsid w:val="00697832"/>
    <w:rsid w:val="006A037C"/>
    <w:rsid w:val="006A10D2"/>
    <w:rsid w:val="006A10EF"/>
    <w:rsid w:val="006A12F7"/>
    <w:rsid w:val="006A182C"/>
    <w:rsid w:val="006A295F"/>
    <w:rsid w:val="006A2F8A"/>
    <w:rsid w:val="006A3538"/>
    <w:rsid w:val="006A3632"/>
    <w:rsid w:val="006A427F"/>
    <w:rsid w:val="006A4736"/>
    <w:rsid w:val="006A4B93"/>
    <w:rsid w:val="006A4DBA"/>
    <w:rsid w:val="006A56FE"/>
    <w:rsid w:val="006A59EE"/>
    <w:rsid w:val="006A5D75"/>
    <w:rsid w:val="006A67CD"/>
    <w:rsid w:val="006A7230"/>
    <w:rsid w:val="006A72AD"/>
    <w:rsid w:val="006A744B"/>
    <w:rsid w:val="006A7494"/>
    <w:rsid w:val="006A765A"/>
    <w:rsid w:val="006B01E0"/>
    <w:rsid w:val="006B03F8"/>
    <w:rsid w:val="006B0E6B"/>
    <w:rsid w:val="006B17AA"/>
    <w:rsid w:val="006B17B5"/>
    <w:rsid w:val="006B18DC"/>
    <w:rsid w:val="006B2050"/>
    <w:rsid w:val="006B20C2"/>
    <w:rsid w:val="006B2A48"/>
    <w:rsid w:val="006B352D"/>
    <w:rsid w:val="006B3A45"/>
    <w:rsid w:val="006B40EF"/>
    <w:rsid w:val="006B423D"/>
    <w:rsid w:val="006B43AB"/>
    <w:rsid w:val="006B48FD"/>
    <w:rsid w:val="006B5D8F"/>
    <w:rsid w:val="006B5E6A"/>
    <w:rsid w:val="006B614D"/>
    <w:rsid w:val="006B653D"/>
    <w:rsid w:val="006B6C2D"/>
    <w:rsid w:val="006B7A9A"/>
    <w:rsid w:val="006C099B"/>
    <w:rsid w:val="006C0AFE"/>
    <w:rsid w:val="006C0DA4"/>
    <w:rsid w:val="006C1D68"/>
    <w:rsid w:val="006C1FB9"/>
    <w:rsid w:val="006C2175"/>
    <w:rsid w:val="006C22D5"/>
    <w:rsid w:val="006C264A"/>
    <w:rsid w:val="006C2A6A"/>
    <w:rsid w:val="006C2F76"/>
    <w:rsid w:val="006C4010"/>
    <w:rsid w:val="006C42A1"/>
    <w:rsid w:val="006C4A5D"/>
    <w:rsid w:val="006C4EA0"/>
    <w:rsid w:val="006C51C9"/>
    <w:rsid w:val="006C5343"/>
    <w:rsid w:val="006C5995"/>
    <w:rsid w:val="006C6271"/>
    <w:rsid w:val="006C6657"/>
    <w:rsid w:val="006C67EB"/>
    <w:rsid w:val="006D07A1"/>
    <w:rsid w:val="006D0D7C"/>
    <w:rsid w:val="006D1614"/>
    <w:rsid w:val="006D195E"/>
    <w:rsid w:val="006D1976"/>
    <w:rsid w:val="006D2192"/>
    <w:rsid w:val="006D23E9"/>
    <w:rsid w:val="006D2B47"/>
    <w:rsid w:val="006D2FB0"/>
    <w:rsid w:val="006D3E5D"/>
    <w:rsid w:val="006D5461"/>
    <w:rsid w:val="006D563A"/>
    <w:rsid w:val="006D56F4"/>
    <w:rsid w:val="006D57C6"/>
    <w:rsid w:val="006D5F37"/>
    <w:rsid w:val="006D715F"/>
    <w:rsid w:val="006D7161"/>
    <w:rsid w:val="006D7170"/>
    <w:rsid w:val="006D717F"/>
    <w:rsid w:val="006D7B4A"/>
    <w:rsid w:val="006D7F47"/>
    <w:rsid w:val="006E00BA"/>
    <w:rsid w:val="006E0193"/>
    <w:rsid w:val="006E032D"/>
    <w:rsid w:val="006E0A45"/>
    <w:rsid w:val="006E11E5"/>
    <w:rsid w:val="006E1681"/>
    <w:rsid w:val="006E1BA2"/>
    <w:rsid w:val="006E212A"/>
    <w:rsid w:val="006E28FC"/>
    <w:rsid w:val="006E2B82"/>
    <w:rsid w:val="006E335A"/>
    <w:rsid w:val="006E3389"/>
    <w:rsid w:val="006E395C"/>
    <w:rsid w:val="006E3A1B"/>
    <w:rsid w:val="006E4044"/>
    <w:rsid w:val="006E41E4"/>
    <w:rsid w:val="006E43BA"/>
    <w:rsid w:val="006E442B"/>
    <w:rsid w:val="006E4CA6"/>
    <w:rsid w:val="006E56E6"/>
    <w:rsid w:val="006E5CC2"/>
    <w:rsid w:val="006E5D12"/>
    <w:rsid w:val="006E6489"/>
    <w:rsid w:val="006E68CA"/>
    <w:rsid w:val="006E6A2A"/>
    <w:rsid w:val="006E6BE3"/>
    <w:rsid w:val="006E703F"/>
    <w:rsid w:val="006E7EFE"/>
    <w:rsid w:val="006F0879"/>
    <w:rsid w:val="006F0C3C"/>
    <w:rsid w:val="006F1117"/>
    <w:rsid w:val="006F2451"/>
    <w:rsid w:val="006F2ABF"/>
    <w:rsid w:val="006F2E56"/>
    <w:rsid w:val="006F3901"/>
    <w:rsid w:val="006F3D33"/>
    <w:rsid w:val="006F3F2F"/>
    <w:rsid w:val="006F4E06"/>
    <w:rsid w:val="006F568B"/>
    <w:rsid w:val="006F5874"/>
    <w:rsid w:val="006F63A5"/>
    <w:rsid w:val="006F671A"/>
    <w:rsid w:val="006F68F2"/>
    <w:rsid w:val="006F6EF6"/>
    <w:rsid w:val="006F7554"/>
    <w:rsid w:val="006F7573"/>
    <w:rsid w:val="006F7A64"/>
    <w:rsid w:val="0070044B"/>
    <w:rsid w:val="00700FDF"/>
    <w:rsid w:val="0070157E"/>
    <w:rsid w:val="00701FA9"/>
    <w:rsid w:val="0070230B"/>
    <w:rsid w:val="00702624"/>
    <w:rsid w:val="00702633"/>
    <w:rsid w:val="00702782"/>
    <w:rsid w:val="007027E5"/>
    <w:rsid w:val="007038FB"/>
    <w:rsid w:val="00703C13"/>
    <w:rsid w:val="00703C64"/>
    <w:rsid w:val="00704135"/>
    <w:rsid w:val="00704507"/>
    <w:rsid w:val="00704999"/>
    <w:rsid w:val="00704E55"/>
    <w:rsid w:val="00705566"/>
    <w:rsid w:val="00705678"/>
    <w:rsid w:val="00705777"/>
    <w:rsid w:val="00706A78"/>
    <w:rsid w:val="0070727B"/>
    <w:rsid w:val="007108D0"/>
    <w:rsid w:val="007109FC"/>
    <w:rsid w:val="00710BF8"/>
    <w:rsid w:val="00711BDE"/>
    <w:rsid w:val="00712346"/>
    <w:rsid w:val="0071238B"/>
    <w:rsid w:val="007130D6"/>
    <w:rsid w:val="007133D4"/>
    <w:rsid w:val="00713505"/>
    <w:rsid w:val="007138CE"/>
    <w:rsid w:val="007140A5"/>
    <w:rsid w:val="00714504"/>
    <w:rsid w:val="00714670"/>
    <w:rsid w:val="00714966"/>
    <w:rsid w:val="00714AF5"/>
    <w:rsid w:val="00714B27"/>
    <w:rsid w:val="0071542D"/>
    <w:rsid w:val="00715DED"/>
    <w:rsid w:val="00715FED"/>
    <w:rsid w:val="007167B9"/>
    <w:rsid w:val="0071687E"/>
    <w:rsid w:val="00716C93"/>
    <w:rsid w:val="00716DE4"/>
    <w:rsid w:val="00717116"/>
    <w:rsid w:val="007171F4"/>
    <w:rsid w:val="00717A0C"/>
    <w:rsid w:val="00717AFC"/>
    <w:rsid w:val="00717C06"/>
    <w:rsid w:val="00717CB6"/>
    <w:rsid w:val="00717F38"/>
    <w:rsid w:val="0072041A"/>
    <w:rsid w:val="00720F3D"/>
    <w:rsid w:val="007215B6"/>
    <w:rsid w:val="0072230A"/>
    <w:rsid w:val="0072319E"/>
    <w:rsid w:val="0072328C"/>
    <w:rsid w:val="007242CE"/>
    <w:rsid w:val="0072487B"/>
    <w:rsid w:val="00725028"/>
    <w:rsid w:val="007253C3"/>
    <w:rsid w:val="00725AA4"/>
    <w:rsid w:val="007264BB"/>
    <w:rsid w:val="007264E6"/>
    <w:rsid w:val="00726DF8"/>
    <w:rsid w:val="00726FC7"/>
    <w:rsid w:val="00727BFD"/>
    <w:rsid w:val="00727C51"/>
    <w:rsid w:val="0073012B"/>
    <w:rsid w:val="00730A6D"/>
    <w:rsid w:val="00730B2D"/>
    <w:rsid w:val="00731190"/>
    <w:rsid w:val="00731B63"/>
    <w:rsid w:val="0073227E"/>
    <w:rsid w:val="00732AB5"/>
    <w:rsid w:val="00732C5C"/>
    <w:rsid w:val="007339DC"/>
    <w:rsid w:val="00734683"/>
    <w:rsid w:val="007348EE"/>
    <w:rsid w:val="00734C7E"/>
    <w:rsid w:val="00734E44"/>
    <w:rsid w:val="007358C1"/>
    <w:rsid w:val="00735CC4"/>
    <w:rsid w:val="0073612C"/>
    <w:rsid w:val="00736368"/>
    <w:rsid w:val="0073653B"/>
    <w:rsid w:val="00736741"/>
    <w:rsid w:val="007368E1"/>
    <w:rsid w:val="00736A9C"/>
    <w:rsid w:val="00736C40"/>
    <w:rsid w:val="007370AF"/>
    <w:rsid w:val="00737D7E"/>
    <w:rsid w:val="00737FEB"/>
    <w:rsid w:val="0074157A"/>
    <w:rsid w:val="007419A0"/>
    <w:rsid w:val="007427FF"/>
    <w:rsid w:val="00743050"/>
    <w:rsid w:val="0074341C"/>
    <w:rsid w:val="007439C1"/>
    <w:rsid w:val="00744567"/>
    <w:rsid w:val="00744ADB"/>
    <w:rsid w:val="0074564B"/>
    <w:rsid w:val="00746095"/>
    <w:rsid w:val="0074672B"/>
    <w:rsid w:val="00746A5E"/>
    <w:rsid w:val="00746A76"/>
    <w:rsid w:val="00746FDA"/>
    <w:rsid w:val="007504F9"/>
    <w:rsid w:val="00750658"/>
    <w:rsid w:val="00750B56"/>
    <w:rsid w:val="00751113"/>
    <w:rsid w:val="007514DF"/>
    <w:rsid w:val="0075162C"/>
    <w:rsid w:val="00751639"/>
    <w:rsid w:val="007519D5"/>
    <w:rsid w:val="00751E89"/>
    <w:rsid w:val="00751FE0"/>
    <w:rsid w:val="0075239A"/>
    <w:rsid w:val="00752CC7"/>
    <w:rsid w:val="0075361C"/>
    <w:rsid w:val="00753BE6"/>
    <w:rsid w:val="007543CF"/>
    <w:rsid w:val="007550BF"/>
    <w:rsid w:val="007556C9"/>
    <w:rsid w:val="007557A0"/>
    <w:rsid w:val="00755872"/>
    <w:rsid w:val="00756271"/>
    <w:rsid w:val="007563C3"/>
    <w:rsid w:val="00756F3C"/>
    <w:rsid w:val="00757109"/>
    <w:rsid w:val="00757495"/>
    <w:rsid w:val="00757593"/>
    <w:rsid w:val="00757790"/>
    <w:rsid w:val="0075780D"/>
    <w:rsid w:val="00757928"/>
    <w:rsid w:val="00757D12"/>
    <w:rsid w:val="00760260"/>
    <w:rsid w:val="0076073C"/>
    <w:rsid w:val="00760B5F"/>
    <w:rsid w:val="007613B4"/>
    <w:rsid w:val="00761C75"/>
    <w:rsid w:val="00761DA6"/>
    <w:rsid w:val="00761F11"/>
    <w:rsid w:val="007621A2"/>
    <w:rsid w:val="0076268B"/>
    <w:rsid w:val="007634E9"/>
    <w:rsid w:val="00763965"/>
    <w:rsid w:val="00764F24"/>
    <w:rsid w:val="00765443"/>
    <w:rsid w:val="0076554B"/>
    <w:rsid w:val="00765D65"/>
    <w:rsid w:val="00767A81"/>
    <w:rsid w:val="00767C0E"/>
    <w:rsid w:val="00767F65"/>
    <w:rsid w:val="00770210"/>
    <w:rsid w:val="007704E7"/>
    <w:rsid w:val="00770682"/>
    <w:rsid w:val="00771603"/>
    <w:rsid w:val="007720E0"/>
    <w:rsid w:val="007727EC"/>
    <w:rsid w:val="00772FCA"/>
    <w:rsid w:val="00773540"/>
    <w:rsid w:val="0077379D"/>
    <w:rsid w:val="00773AD1"/>
    <w:rsid w:val="00773FE9"/>
    <w:rsid w:val="007743F8"/>
    <w:rsid w:val="00774C5B"/>
    <w:rsid w:val="00775AAC"/>
    <w:rsid w:val="00775D6D"/>
    <w:rsid w:val="00775F09"/>
    <w:rsid w:val="00775FF0"/>
    <w:rsid w:val="007760D9"/>
    <w:rsid w:val="00776216"/>
    <w:rsid w:val="00776551"/>
    <w:rsid w:val="00776C81"/>
    <w:rsid w:val="007770F5"/>
    <w:rsid w:val="007776A9"/>
    <w:rsid w:val="007808ED"/>
    <w:rsid w:val="0078097A"/>
    <w:rsid w:val="00780C29"/>
    <w:rsid w:val="007810F6"/>
    <w:rsid w:val="0078131E"/>
    <w:rsid w:val="00781342"/>
    <w:rsid w:val="007814CA"/>
    <w:rsid w:val="00781835"/>
    <w:rsid w:val="00781C33"/>
    <w:rsid w:val="00781EB6"/>
    <w:rsid w:val="0078384A"/>
    <w:rsid w:val="00784366"/>
    <w:rsid w:val="00784505"/>
    <w:rsid w:val="00784D41"/>
    <w:rsid w:val="00784E71"/>
    <w:rsid w:val="007856A5"/>
    <w:rsid w:val="00785C18"/>
    <w:rsid w:val="00786928"/>
    <w:rsid w:val="0078747A"/>
    <w:rsid w:val="007879D3"/>
    <w:rsid w:val="00791590"/>
    <w:rsid w:val="007915CE"/>
    <w:rsid w:val="007918DC"/>
    <w:rsid w:val="00791FD6"/>
    <w:rsid w:val="007922CD"/>
    <w:rsid w:val="0079319D"/>
    <w:rsid w:val="00793321"/>
    <w:rsid w:val="00793B81"/>
    <w:rsid w:val="007941A6"/>
    <w:rsid w:val="00794759"/>
    <w:rsid w:val="0079485A"/>
    <w:rsid w:val="007948AF"/>
    <w:rsid w:val="00795070"/>
    <w:rsid w:val="007955F3"/>
    <w:rsid w:val="00795CE1"/>
    <w:rsid w:val="007968A3"/>
    <w:rsid w:val="00796F0B"/>
    <w:rsid w:val="00797A02"/>
    <w:rsid w:val="00797E5A"/>
    <w:rsid w:val="007A016D"/>
    <w:rsid w:val="007A01DF"/>
    <w:rsid w:val="007A0BDA"/>
    <w:rsid w:val="007A123C"/>
    <w:rsid w:val="007A12A7"/>
    <w:rsid w:val="007A16A0"/>
    <w:rsid w:val="007A1DE9"/>
    <w:rsid w:val="007A2307"/>
    <w:rsid w:val="007A2443"/>
    <w:rsid w:val="007A29EC"/>
    <w:rsid w:val="007A2BCB"/>
    <w:rsid w:val="007A2F30"/>
    <w:rsid w:val="007A3305"/>
    <w:rsid w:val="007A380E"/>
    <w:rsid w:val="007A4CDC"/>
    <w:rsid w:val="007A5789"/>
    <w:rsid w:val="007A612C"/>
    <w:rsid w:val="007A613F"/>
    <w:rsid w:val="007A6895"/>
    <w:rsid w:val="007A7479"/>
    <w:rsid w:val="007A7505"/>
    <w:rsid w:val="007A755B"/>
    <w:rsid w:val="007A764D"/>
    <w:rsid w:val="007A7651"/>
    <w:rsid w:val="007A7AE7"/>
    <w:rsid w:val="007A7D7A"/>
    <w:rsid w:val="007A7FCF"/>
    <w:rsid w:val="007B030C"/>
    <w:rsid w:val="007B20F2"/>
    <w:rsid w:val="007B2417"/>
    <w:rsid w:val="007B2524"/>
    <w:rsid w:val="007B2874"/>
    <w:rsid w:val="007B2AF0"/>
    <w:rsid w:val="007B32FA"/>
    <w:rsid w:val="007B4EC8"/>
    <w:rsid w:val="007B54C0"/>
    <w:rsid w:val="007B5760"/>
    <w:rsid w:val="007B5FC4"/>
    <w:rsid w:val="007B696F"/>
    <w:rsid w:val="007B777C"/>
    <w:rsid w:val="007B786B"/>
    <w:rsid w:val="007B7FBE"/>
    <w:rsid w:val="007C0624"/>
    <w:rsid w:val="007C10C8"/>
    <w:rsid w:val="007C1579"/>
    <w:rsid w:val="007C2023"/>
    <w:rsid w:val="007C261F"/>
    <w:rsid w:val="007C2B21"/>
    <w:rsid w:val="007C2DD3"/>
    <w:rsid w:val="007C3416"/>
    <w:rsid w:val="007C3819"/>
    <w:rsid w:val="007C3C20"/>
    <w:rsid w:val="007C446C"/>
    <w:rsid w:val="007C4496"/>
    <w:rsid w:val="007C463D"/>
    <w:rsid w:val="007C4A23"/>
    <w:rsid w:val="007C54F0"/>
    <w:rsid w:val="007C626E"/>
    <w:rsid w:val="007C65D0"/>
    <w:rsid w:val="007C6A55"/>
    <w:rsid w:val="007C6AA6"/>
    <w:rsid w:val="007C6E0A"/>
    <w:rsid w:val="007C6F16"/>
    <w:rsid w:val="007C75CF"/>
    <w:rsid w:val="007C77D0"/>
    <w:rsid w:val="007D02BA"/>
    <w:rsid w:val="007D0701"/>
    <w:rsid w:val="007D07F4"/>
    <w:rsid w:val="007D088B"/>
    <w:rsid w:val="007D16C8"/>
    <w:rsid w:val="007D17B2"/>
    <w:rsid w:val="007D1FCF"/>
    <w:rsid w:val="007D262F"/>
    <w:rsid w:val="007D3550"/>
    <w:rsid w:val="007D4585"/>
    <w:rsid w:val="007D4A5D"/>
    <w:rsid w:val="007D517A"/>
    <w:rsid w:val="007D56AB"/>
    <w:rsid w:val="007D695A"/>
    <w:rsid w:val="007D7184"/>
    <w:rsid w:val="007E0482"/>
    <w:rsid w:val="007E05F6"/>
    <w:rsid w:val="007E09FC"/>
    <w:rsid w:val="007E0BE2"/>
    <w:rsid w:val="007E0C9E"/>
    <w:rsid w:val="007E0E62"/>
    <w:rsid w:val="007E1321"/>
    <w:rsid w:val="007E1FBA"/>
    <w:rsid w:val="007E21D8"/>
    <w:rsid w:val="007E220F"/>
    <w:rsid w:val="007E2D63"/>
    <w:rsid w:val="007E3485"/>
    <w:rsid w:val="007E415A"/>
    <w:rsid w:val="007E44A3"/>
    <w:rsid w:val="007E4E38"/>
    <w:rsid w:val="007E5ECB"/>
    <w:rsid w:val="007E62E5"/>
    <w:rsid w:val="007E647A"/>
    <w:rsid w:val="007E64AE"/>
    <w:rsid w:val="007E6526"/>
    <w:rsid w:val="007E654F"/>
    <w:rsid w:val="007E6C3B"/>
    <w:rsid w:val="007E740A"/>
    <w:rsid w:val="007E7415"/>
    <w:rsid w:val="007F02C8"/>
    <w:rsid w:val="007F08A7"/>
    <w:rsid w:val="007F0B55"/>
    <w:rsid w:val="007F11FA"/>
    <w:rsid w:val="007F16A3"/>
    <w:rsid w:val="007F1D27"/>
    <w:rsid w:val="007F2694"/>
    <w:rsid w:val="007F2BC9"/>
    <w:rsid w:val="007F2C43"/>
    <w:rsid w:val="007F303F"/>
    <w:rsid w:val="007F306B"/>
    <w:rsid w:val="007F370E"/>
    <w:rsid w:val="007F3825"/>
    <w:rsid w:val="007F4CAE"/>
    <w:rsid w:val="007F5192"/>
    <w:rsid w:val="007F53C0"/>
    <w:rsid w:val="007F5AB3"/>
    <w:rsid w:val="007F5AF7"/>
    <w:rsid w:val="007F5F3F"/>
    <w:rsid w:val="007F5F92"/>
    <w:rsid w:val="007F5FF6"/>
    <w:rsid w:val="007F6118"/>
    <w:rsid w:val="007F68F8"/>
    <w:rsid w:val="007F6DB6"/>
    <w:rsid w:val="007F746D"/>
    <w:rsid w:val="007F7856"/>
    <w:rsid w:val="0080048D"/>
    <w:rsid w:val="0080051A"/>
    <w:rsid w:val="00800AA6"/>
    <w:rsid w:val="00800F8B"/>
    <w:rsid w:val="008012CE"/>
    <w:rsid w:val="00801CC7"/>
    <w:rsid w:val="00802048"/>
    <w:rsid w:val="008023A9"/>
    <w:rsid w:val="008028A5"/>
    <w:rsid w:val="00802AA8"/>
    <w:rsid w:val="00802B3D"/>
    <w:rsid w:val="00803B09"/>
    <w:rsid w:val="00803C89"/>
    <w:rsid w:val="0080422F"/>
    <w:rsid w:val="00804C23"/>
    <w:rsid w:val="008051DD"/>
    <w:rsid w:val="00805848"/>
    <w:rsid w:val="00805AC4"/>
    <w:rsid w:val="00806041"/>
    <w:rsid w:val="00806128"/>
    <w:rsid w:val="00806B0F"/>
    <w:rsid w:val="00807417"/>
    <w:rsid w:val="008074FA"/>
    <w:rsid w:val="00807664"/>
    <w:rsid w:val="00807EF5"/>
    <w:rsid w:val="00810B09"/>
    <w:rsid w:val="008126BA"/>
    <w:rsid w:val="00812C08"/>
    <w:rsid w:val="00813369"/>
    <w:rsid w:val="00813403"/>
    <w:rsid w:val="00813BF6"/>
    <w:rsid w:val="00813D93"/>
    <w:rsid w:val="00813E26"/>
    <w:rsid w:val="00814297"/>
    <w:rsid w:val="00815AC9"/>
    <w:rsid w:val="00816824"/>
    <w:rsid w:val="00816F9E"/>
    <w:rsid w:val="00817C17"/>
    <w:rsid w:val="00817D4B"/>
    <w:rsid w:val="008208BD"/>
    <w:rsid w:val="00820C31"/>
    <w:rsid w:val="00821510"/>
    <w:rsid w:val="00822101"/>
    <w:rsid w:val="00822426"/>
    <w:rsid w:val="008228A3"/>
    <w:rsid w:val="00822F12"/>
    <w:rsid w:val="00823207"/>
    <w:rsid w:val="008237D1"/>
    <w:rsid w:val="008239EE"/>
    <w:rsid w:val="00823AAC"/>
    <w:rsid w:val="00823B48"/>
    <w:rsid w:val="0082475B"/>
    <w:rsid w:val="00824CC9"/>
    <w:rsid w:val="00825176"/>
    <w:rsid w:val="008258EF"/>
    <w:rsid w:val="00825955"/>
    <w:rsid w:val="00825C18"/>
    <w:rsid w:val="00825D05"/>
    <w:rsid w:val="00825D2C"/>
    <w:rsid w:val="00825D54"/>
    <w:rsid w:val="00826046"/>
    <w:rsid w:val="008266B7"/>
    <w:rsid w:val="0082726C"/>
    <w:rsid w:val="00827B29"/>
    <w:rsid w:val="008300FC"/>
    <w:rsid w:val="00830196"/>
    <w:rsid w:val="008302E6"/>
    <w:rsid w:val="008303FC"/>
    <w:rsid w:val="00830FD5"/>
    <w:rsid w:val="00831849"/>
    <w:rsid w:val="00832940"/>
    <w:rsid w:val="00832B3E"/>
    <w:rsid w:val="00832D1F"/>
    <w:rsid w:val="00832DD6"/>
    <w:rsid w:val="00833FBE"/>
    <w:rsid w:val="008341DF"/>
    <w:rsid w:val="00834762"/>
    <w:rsid w:val="00834EF4"/>
    <w:rsid w:val="00834FF5"/>
    <w:rsid w:val="00835527"/>
    <w:rsid w:val="00835894"/>
    <w:rsid w:val="008359CA"/>
    <w:rsid w:val="00835A85"/>
    <w:rsid w:val="00835D58"/>
    <w:rsid w:val="0083635A"/>
    <w:rsid w:val="0083673D"/>
    <w:rsid w:val="00837B04"/>
    <w:rsid w:val="00837E0F"/>
    <w:rsid w:val="0084047A"/>
    <w:rsid w:val="0084071F"/>
    <w:rsid w:val="00840F31"/>
    <w:rsid w:val="00841229"/>
    <w:rsid w:val="008413AD"/>
    <w:rsid w:val="0084140E"/>
    <w:rsid w:val="008418AD"/>
    <w:rsid w:val="00841BAB"/>
    <w:rsid w:val="00841FCC"/>
    <w:rsid w:val="008423F3"/>
    <w:rsid w:val="008425A3"/>
    <w:rsid w:val="008428FB"/>
    <w:rsid w:val="00842954"/>
    <w:rsid w:val="00842BA7"/>
    <w:rsid w:val="00843093"/>
    <w:rsid w:val="0084339A"/>
    <w:rsid w:val="008435F7"/>
    <w:rsid w:val="00843854"/>
    <w:rsid w:val="00843B8E"/>
    <w:rsid w:val="00843C8C"/>
    <w:rsid w:val="00843D0E"/>
    <w:rsid w:val="00844733"/>
    <w:rsid w:val="00845344"/>
    <w:rsid w:val="00845D26"/>
    <w:rsid w:val="00846ADE"/>
    <w:rsid w:val="00846FB1"/>
    <w:rsid w:val="0084717B"/>
    <w:rsid w:val="008478ED"/>
    <w:rsid w:val="008506D2"/>
    <w:rsid w:val="00851847"/>
    <w:rsid w:val="008525E2"/>
    <w:rsid w:val="00852EDB"/>
    <w:rsid w:val="00853227"/>
    <w:rsid w:val="00853C66"/>
    <w:rsid w:val="00853E98"/>
    <w:rsid w:val="00853F94"/>
    <w:rsid w:val="0085436E"/>
    <w:rsid w:val="00855107"/>
    <w:rsid w:val="008554F3"/>
    <w:rsid w:val="00855A4E"/>
    <w:rsid w:val="008565D5"/>
    <w:rsid w:val="00856790"/>
    <w:rsid w:val="008579AB"/>
    <w:rsid w:val="00857BAD"/>
    <w:rsid w:val="00857DBB"/>
    <w:rsid w:val="00861E9B"/>
    <w:rsid w:val="00862280"/>
    <w:rsid w:val="00862524"/>
    <w:rsid w:val="008630DD"/>
    <w:rsid w:val="00863293"/>
    <w:rsid w:val="0086375B"/>
    <w:rsid w:val="008638F7"/>
    <w:rsid w:val="0086431E"/>
    <w:rsid w:val="0086479C"/>
    <w:rsid w:val="008663F8"/>
    <w:rsid w:val="008668EA"/>
    <w:rsid w:val="00870977"/>
    <w:rsid w:val="00870ACA"/>
    <w:rsid w:val="008711CE"/>
    <w:rsid w:val="00871563"/>
    <w:rsid w:val="008718B6"/>
    <w:rsid w:val="008718DA"/>
    <w:rsid w:val="00873227"/>
    <w:rsid w:val="0087327E"/>
    <w:rsid w:val="00873623"/>
    <w:rsid w:val="008738B6"/>
    <w:rsid w:val="008738C0"/>
    <w:rsid w:val="00873B0C"/>
    <w:rsid w:val="00873CC6"/>
    <w:rsid w:val="00874173"/>
    <w:rsid w:val="0087420C"/>
    <w:rsid w:val="00874D7E"/>
    <w:rsid w:val="00875AA0"/>
    <w:rsid w:val="00875BC8"/>
    <w:rsid w:val="00875DBC"/>
    <w:rsid w:val="008774C3"/>
    <w:rsid w:val="00877E91"/>
    <w:rsid w:val="0088025C"/>
    <w:rsid w:val="00880956"/>
    <w:rsid w:val="00880F09"/>
    <w:rsid w:val="00880FEB"/>
    <w:rsid w:val="008811C1"/>
    <w:rsid w:val="00882328"/>
    <w:rsid w:val="008829DD"/>
    <w:rsid w:val="00882B3C"/>
    <w:rsid w:val="00882DB4"/>
    <w:rsid w:val="00883E59"/>
    <w:rsid w:val="008841E9"/>
    <w:rsid w:val="0088446E"/>
    <w:rsid w:val="008850BB"/>
    <w:rsid w:val="008854B6"/>
    <w:rsid w:val="008855D6"/>
    <w:rsid w:val="0088561F"/>
    <w:rsid w:val="00885ADE"/>
    <w:rsid w:val="00885EB5"/>
    <w:rsid w:val="008862B8"/>
    <w:rsid w:val="00886BCC"/>
    <w:rsid w:val="00886C4E"/>
    <w:rsid w:val="008871C9"/>
    <w:rsid w:val="0088787E"/>
    <w:rsid w:val="00887A34"/>
    <w:rsid w:val="00887A68"/>
    <w:rsid w:val="00887B01"/>
    <w:rsid w:val="00887DAD"/>
    <w:rsid w:val="00887ED4"/>
    <w:rsid w:val="0089045A"/>
    <w:rsid w:val="0089059E"/>
    <w:rsid w:val="00890733"/>
    <w:rsid w:val="008908D0"/>
    <w:rsid w:val="00890998"/>
    <w:rsid w:val="00890C9A"/>
    <w:rsid w:val="00890FA4"/>
    <w:rsid w:val="008910DF"/>
    <w:rsid w:val="008919BA"/>
    <w:rsid w:val="00891D3C"/>
    <w:rsid w:val="008920CF"/>
    <w:rsid w:val="00892562"/>
    <w:rsid w:val="00892A88"/>
    <w:rsid w:val="00892B42"/>
    <w:rsid w:val="00892DB1"/>
    <w:rsid w:val="00892E3D"/>
    <w:rsid w:val="00892F21"/>
    <w:rsid w:val="00892F5A"/>
    <w:rsid w:val="00892FD7"/>
    <w:rsid w:val="0089300B"/>
    <w:rsid w:val="00893261"/>
    <w:rsid w:val="00893363"/>
    <w:rsid w:val="008933DA"/>
    <w:rsid w:val="00893445"/>
    <w:rsid w:val="00893B22"/>
    <w:rsid w:val="0089503E"/>
    <w:rsid w:val="00895254"/>
    <w:rsid w:val="00895804"/>
    <w:rsid w:val="0089598A"/>
    <w:rsid w:val="00895EF2"/>
    <w:rsid w:val="0089602B"/>
    <w:rsid w:val="00896C36"/>
    <w:rsid w:val="00897DE0"/>
    <w:rsid w:val="008A0CA7"/>
    <w:rsid w:val="008A1080"/>
    <w:rsid w:val="008A1206"/>
    <w:rsid w:val="008A1693"/>
    <w:rsid w:val="008A1AEB"/>
    <w:rsid w:val="008A1EC8"/>
    <w:rsid w:val="008A21B7"/>
    <w:rsid w:val="008A21E4"/>
    <w:rsid w:val="008A2918"/>
    <w:rsid w:val="008A2D4B"/>
    <w:rsid w:val="008A3551"/>
    <w:rsid w:val="008A372D"/>
    <w:rsid w:val="008A39CA"/>
    <w:rsid w:val="008A3BE3"/>
    <w:rsid w:val="008A412F"/>
    <w:rsid w:val="008A4431"/>
    <w:rsid w:val="008A448E"/>
    <w:rsid w:val="008A4800"/>
    <w:rsid w:val="008A49F8"/>
    <w:rsid w:val="008A4D9A"/>
    <w:rsid w:val="008A4FEB"/>
    <w:rsid w:val="008A5C4E"/>
    <w:rsid w:val="008A5DB3"/>
    <w:rsid w:val="008A710A"/>
    <w:rsid w:val="008B0B37"/>
    <w:rsid w:val="008B1108"/>
    <w:rsid w:val="008B132F"/>
    <w:rsid w:val="008B1525"/>
    <w:rsid w:val="008B172A"/>
    <w:rsid w:val="008B295A"/>
    <w:rsid w:val="008B2C66"/>
    <w:rsid w:val="008B323C"/>
    <w:rsid w:val="008B338D"/>
    <w:rsid w:val="008B3650"/>
    <w:rsid w:val="008B373C"/>
    <w:rsid w:val="008B380C"/>
    <w:rsid w:val="008B395E"/>
    <w:rsid w:val="008B3CA4"/>
    <w:rsid w:val="008B4F18"/>
    <w:rsid w:val="008B5D0E"/>
    <w:rsid w:val="008B5E53"/>
    <w:rsid w:val="008B6678"/>
    <w:rsid w:val="008B6B4D"/>
    <w:rsid w:val="008B6FA4"/>
    <w:rsid w:val="008B7341"/>
    <w:rsid w:val="008B737E"/>
    <w:rsid w:val="008C00DF"/>
    <w:rsid w:val="008C00E8"/>
    <w:rsid w:val="008C0B71"/>
    <w:rsid w:val="008C0CD4"/>
    <w:rsid w:val="008C164F"/>
    <w:rsid w:val="008C1A32"/>
    <w:rsid w:val="008C1B8D"/>
    <w:rsid w:val="008C1EAE"/>
    <w:rsid w:val="008C27A4"/>
    <w:rsid w:val="008C2A9E"/>
    <w:rsid w:val="008C2BE4"/>
    <w:rsid w:val="008C36C4"/>
    <w:rsid w:val="008C3C63"/>
    <w:rsid w:val="008C4DB4"/>
    <w:rsid w:val="008C4E3C"/>
    <w:rsid w:val="008C51A1"/>
    <w:rsid w:val="008C5456"/>
    <w:rsid w:val="008C54C6"/>
    <w:rsid w:val="008C551E"/>
    <w:rsid w:val="008C6405"/>
    <w:rsid w:val="008C64B6"/>
    <w:rsid w:val="008C6612"/>
    <w:rsid w:val="008C701C"/>
    <w:rsid w:val="008D04FE"/>
    <w:rsid w:val="008D0BB8"/>
    <w:rsid w:val="008D0DF1"/>
    <w:rsid w:val="008D0F03"/>
    <w:rsid w:val="008D1281"/>
    <w:rsid w:val="008D13C4"/>
    <w:rsid w:val="008D13DE"/>
    <w:rsid w:val="008D13F6"/>
    <w:rsid w:val="008D193D"/>
    <w:rsid w:val="008D1AF3"/>
    <w:rsid w:val="008D1D9A"/>
    <w:rsid w:val="008D2335"/>
    <w:rsid w:val="008D2978"/>
    <w:rsid w:val="008D2EEA"/>
    <w:rsid w:val="008D30A7"/>
    <w:rsid w:val="008D3602"/>
    <w:rsid w:val="008D4DEA"/>
    <w:rsid w:val="008D58A6"/>
    <w:rsid w:val="008D5F75"/>
    <w:rsid w:val="008D6FAB"/>
    <w:rsid w:val="008D7867"/>
    <w:rsid w:val="008D7D48"/>
    <w:rsid w:val="008E01CE"/>
    <w:rsid w:val="008E02FF"/>
    <w:rsid w:val="008E1AC4"/>
    <w:rsid w:val="008E2E3E"/>
    <w:rsid w:val="008E3E42"/>
    <w:rsid w:val="008E3E50"/>
    <w:rsid w:val="008E4594"/>
    <w:rsid w:val="008E4B3F"/>
    <w:rsid w:val="008E4E44"/>
    <w:rsid w:val="008E4F0A"/>
    <w:rsid w:val="008E58E0"/>
    <w:rsid w:val="008E5E4C"/>
    <w:rsid w:val="008E5F74"/>
    <w:rsid w:val="008E6AE2"/>
    <w:rsid w:val="008E729F"/>
    <w:rsid w:val="008E753C"/>
    <w:rsid w:val="008E76BC"/>
    <w:rsid w:val="008E7A20"/>
    <w:rsid w:val="008E7C41"/>
    <w:rsid w:val="008F17E7"/>
    <w:rsid w:val="008F2027"/>
    <w:rsid w:val="008F205E"/>
    <w:rsid w:val="008F40BB"/>
    <w:rsid w:val="008F414C"/>
    <w:rsid w:val="008F454D"/>
    <w:rsid w:val="008F54E4"/>
    <w:rsid w:val="008F5885"/>
    <w:rsid w:val="008F60BD"/>
    <w:rsid w:val="008F68F9"/>
    <w:rsid w:val="008F6A2D"/>
    <w:rsid w:val="008F7329"/>
    <w:rsid w:val="008F7945"/>
    <w:rsid w:val="009005AD"/>
    <w:rsid w:val="00900754"/>
    <w:rsid w:val="009009AE"/>
    <w:rsid w:val="00900B8C"/>
    <w:rsid w:val="00900CFB"/>
    <w:rsid w:val="00900F94"/>
    <w:rsid w:val="00901137"/>
    <w:rsid w:val="00901B49"/>
    <w:rsid w:val="00902FC8"/>
    <w:rsid w:val="009032FD"/>
    <w:rsid w:val="009040ED"/>
    <w:rsid w:val="00904501"/>
    <w:rsid w:val="00904613"/>
    <w:rsid w:val="00904B2B"/>
    <w:rsid w:val="00905A10"/>
    <w:rsid w:val="009062A2"/>
    <w:rsid w:val="00906A15"/>
    <w:rsid w:val="00907168"/>
    <w:rsid w:val="009071CE"/>
    <w:rsid w:val="00907225"/>
    <w:rsid w:val="0090788A"/>
    <w:rsid w:val="009078C6"/>
    <w:rsid w:val="00907D72"/>
    <w:rsid w:val="00907F7D"/>
    <w:rsid w:val="00910152"/>
    <w:rsid w:val="0091031E"/>
    <w:rsid w:val="009108EC"/>
    <w:rsid w:val="0091097E"/>
    <w:rsid w:val="00911063"/>
    <w:rsid w:val="00911A83"/>
    <w:rsid w:val="0091207E"/>
    <w:rsid w:val="0091342D"/>
    <w:rsid w:val="00914344"/>
    <w:rsid w:val="00915402"/>
    <w:rsid w:val="00916714"/>
    <w:rsid w:val="00916F83"/>
    <w:rsid w:val="009170C3"/>
    <w:rsid w:val="00921319"/>
    <w:rsid w:val="00921A0E"/>
    <w:rsid w:val="00921D91"/>
    <w:rsid w:val="00921F81"/>
    <w:rsid w:val="0092261B"/>
    <w:rsid w:val="00922752"/>
    <w:rsid w:val="00922E1E"/>
    <w:rsid w:val="00923847"/>
    <w:rsid w:val="00923DCF"/>
    <w:rsid w:val="00923EF5"/>
    <w:rsid w:val="00923EFE"/>
    <w:rsid w:val="00924670"/>
    <w:rsid w:val="00924DD0"/>
    <w:rsid w:val="00925C09"/>
    <w:rsid w:val="00926ED0"/>
    <w:rsid w:val="00927A1A"/>
    <w:rsid w:val="00927AD8"/>
    <w:rsid w:val="0093004E"/>
    <w:rsid w:val="00930906"/>
    <w:rsid w:val="00931001"/>
    <w:rsid w:val="009312B6"/>
    <w:rsid w:val="00931477"/>
    <w:rsid w:val="009319A8"/>
    <w:rsid w:val="009319DE"/>
    <w:rsid w:val="00931C92"/>
    <w:rsid w:val="00931D36"/>
    <w:rsid w:val="00932426"/>
    <w:rsid w:val="009325C1"/>
    <w:rsid w:val="00933078"/>
    <w:rsid w:val="00933685"/>
    <w:rsid w:val="0093393F"/>
    <w:rsid w:val="00934956"/>
    <w:rsid w:val="00934E96"/>
    <w:rsid w:val="00935ABA"/>
    <w:rsid w:val="00935F3D"/>
    <w:rsid w:val="009368EC"/>
    <w:rsid w:val="0093712E"/>
    <w:rsid w:val="009376EB"/>
    <w:rsid w:val="00937924"/>
    <w:rsid w:val="00940065"/>
    <w:rsid w:val="00940320"/>
    <w:rsid w:val="00940465"/>
    <w:rsid w:val="00940B49"/>
    <w:rsid w:val="00940DB5"/>
    <w:rsid w:val="00941E5D"/>
    <w:rsid w:val="009423E7"/>
    <w:rsid w:val="0094255C"/>
    <w:rsid w:val="00942DAE"/>
    <w:rsid w:val="0094303E"/>
    <w:rsid w:val="0094437A"/>
    <w:rsid w:val="0094459E"/>
    <w:rsid w:val="0094488E"/>
    <w:rsid w:val="00944B09"/>
    <w:rsid w:val="00944DA3"/>
    <w:rsid w:val="009451F1"/>
    <w:rsid w:val="00946016"/>
    <w:rsid w:val="009462F1"/>
    <w:rsid w:val="009472AC"/>
    <w:rsid w:val="00947AB1"/>
    <w:rsid w:val="009505E4"/>
    <w:rsid w:val="009513D0"/>
    <w:rsid w:val="00951557"/>
    <w:rsid w:val="009519E7"/>
    <w:rsid w:val="009521CF"/>
    <w:rsid w:val="0095451E"/>
    <w:rsid w:val="00954EBE"/>
    <w:rsid w:val="009551F9"/>
    <w:rsid w:val="00955567"/>
    <w:rsid w:val="00955D4F"/>
    <w:rsid w:val="009563AB"/>
    <w:rsid w:val="00956F49"/>
    <w:rsid w:val="009572CF"/>
    <w:rsid w:val="009573A5"/>
    <w:rsid w:val="00957C3F"/>
    <w:rsid w:val="00957D81"/>
    <w:rsid w:val="00960233"/>
    <w:rsid w:val="009602B2"/>
    <w:rsid w:val="0096099A"/>
    <w:rsid w:val="00960CB5"/>
    <w:rsid w:val="00961BFC"/>
    <w:rsid w:val="00962682"/>
    <w:rsid w:val="009633BE"/>
    <w:rsid w:val="009638A6"/>
    <w:rsid w:val="00963CCE"/>
    <w:rsid w:val="00965276"/>
    <w:rsid w:val="009654AF"/>
    <w:rsid w:val="00965538"/>
    <w:rsid w:val="00965BBA"/>
    <w:rsid w:val="009665D5"/>
    <w:rsid w:val="0096769F"/>
    <w:rsid w:val="00970927"/>
    <w:rsid w:val="00970C90"/>
    <w:rsid w:val="00970FAF"/>
    <w:rsid w:val="00971242"/>
    <w:rsid w:val="00971903"/>
    <w:rsid w:val="00971E10"/>
    <w:rsid w:val="009720B4"/>
    <w:rsid w:val="0097229E"/>
    <w:rsid w:val="00972B76"/>
    <w:rsid w:val="00973A3D"/>
    <w:rsid w:val="009740EB"/>
    <w:rsid w:val="00974103"/>
    <w:rsid w:val="00974B01"/>
    <w:rsid w:val="00974D14"/>
    <w:rsid w:val="00976D0B"/>
    <w:rsid w:val="00977390"/>
    <w:rsid w:val="00977710"/>
    <w:rsid w:val="00977CF4"/>
    <w:rsid w:val="00980139"/>
    <w:rsid w:val="0098051A"/>
    <w:rsid w:val="0098095D"/>
    <w:rsid w:val="00980A02"/>
    <w:rsid w:val="00980A64"/>
    <w:rsid w:val="00980B84"/>
    <w:rsid w:val="0098158B"/>
    <w:rsid w:val="00981A59"/>
    <w:rsid w:val="0098200E"/>
    <w:rsid w:val="00982A91"/>
    <w:rsid w:val="00982DBA"/>
    <w:rsid w:val="00983078"/>
    <w:rsid w:val="0098351B"/>
    <w:rsid w:val="009836A3"/>
    <w:rsid w:val="0098386D"/>
    <w:rsid w:val="009838FE"/>
    <w:rsid w:val="0098393A"/>
    <w:rsid w:val="00984290"/>
    <w:rsid w:val="00984F4C"/>
    <w:rsid w:val="00986006"/>
    <w:rsid w:val="009860A5"/>
    <w:rsid w:val="00986250"/>
    <w:rsid w:val="009870ED"/>
    <w:rsid w:val="0098762F"/>
    <w:rsid w:val="00987897"/>
    <w:rsid w:val="00987D23"/>
    <w:rsid w:val="009900D7"/>
    <w:rsid w:val="00990483"/>
    <w:rsid w:val="00990934"/>
    <w:rsid w:val="00990AA4"/>
    <w:rsid w:val="00991275"/>
    <w:rsid w:val="009917F3"/>
    <w:rsid w:val="00991EE3"/>
    <w:rsid w:val="00992273"/>
    <w:rsid w:val="00992481"/>
    <w:rsid w:val="00992BE0"/>
    <w:rsid w:val="00992D9B"/>
    <w:rsid w:val="00992E89"/>
    <w:rsid w:val="0099352C"/>
    <w:rsid w:val="009939CD"/>
    <w:rsid w:val="00993C82"/>
    <w:rsid w:val="00993C8B"/>
    <w:rsid w:val="00993D0F"/>
    <w:rsid w:val="00994021"/>
    <w:rsid w:val="00994887"/>
    <w:rsid w:val="00994D01"/>
    <w:rsid w:val="00994FD9"/>
    <w:rsid w:val="009968B8"/>
    <w:rsid w:val="00996C9D"/>
    <w:rsid w:val="0099768D"/>
    <w:rsid w:val="00997D73"/>
    <w:rsid w:val="009A03DC"/>
    <w:rsid w:val="009A1262"/>
    <w:rsid w:val="009A1D8C"/>
    <w:rsid w:val="009A1FB8"/>
    <w:rsid w:val="009A21C4"/>
    <w:rsid w:val="009A2499"/>
    <w:rsid w:val="009A293F"/>
    <w:rsid w:val="009A2B63"/>
    <w:rsid w:val="009A306E"/>
    <w:rsid w:val="009A3983"/>
    <w:rsid w:val="009A3B0C"/>
    <w:rsid w:val="009A3F9B"/>
    <w:rsid w:val="009A4103"/>
    <w:rsid w:val="009A48BB"/>
    <w:rsid w:val="009A56CA"/>
    <w:rsid w:val="009A6079"/>
    <w:rsid w:val="009A6594"/>
    <w:rsid w:val="009A6817"/>
    <w:rsid w:val="009A78E0"/>
    <w:rsid w:val="009B04B5"/>
    <w:rsid w:val="009B06AB"/>
    <w:rsid w:val="009B1274"/>
    <w:rsid w:val="009B1682"/>
    <w:rsid w:val="009B176A"/>
    <w:rsid w:val="009B17B6"/>
    <w:rsid w:val="009B18C3"/>
    <w:rsid w:val="009B19D9"/>
    <w:rsid w:val="009B26A8"/>
    <w:rsid w:val="009B2D09"/>
    <w:rsid w:val="009B2F09"/>
    <w:rsid w:val="009B333A"/>
    <w:rsid w:val="009B3492"/>
    <w:rsid w:val="009B48D6"/>
    <w:rsid w:val="009B4EAB"/>
    <w:rsid w:val="009B5C81"/>
    <w:rsid w:val="009B5D5F"/>
    <w:rsid w:val="009B6199"/>
    <w:rsid w:val="009B6B84"/>
    <w:rsid w:val="009B74BC"/>
    <w:rsid w:val="009B7611"/>
    <w:rsid w:val="009B7D45"/>
    <w:rsid w:val="009C0481"/>
    <w:rsid w:val="009C0B48"/>
    <w:rsid w:val="009C0CFB"/>
    <w:rsid w:val="009C0E44"/>
    <w:rsid w:val="009C103B"/>
    <w:rsid w:val="009C1254"/>
    <w:rsid w:val="009C1454"/>
    <w:rsid w:val="009C16AD"/>
    <w:rsid w:val="009C1E28"/>
    <w:rsid w:val="009C2865"/>
    <w:rsid w:val="009C28E2"/>
    <w:rsid w:val="009C2A1D"/>
    <w:rsid w:val="009C2DD1"/>
    <w:rsid w:val="009C315C"/>
    <w:rsid w:val="009C31D2"/>
    <w:rsid w:val="009C385B"/>
    <w:rsid w:val="009C3AAD"/>
    <w:rsid w:val="009C4EF6"/>
    <w:rsid w:val="009C57EA"/>
    <w:rsid w:val="009C5CEA"/>
    <w:rsid w:val="009C632E"/>
    <w:rsid w:val="009C6A9C"/>
    <w:rsid w:val="009C6D40"/>
    <w:rsid w:val="009C6DE7"/>
    <w:rsid w:val="009C6E2B"/>
    <w:rsid w:val="009C6FAE"/>
    <w:rsid w:val="009C743C"/>
    <w:rsid w:val="009C79FB"/>
    <w:rsid w:val="009C7CDF"/>
    <w:rsid w:val="009D0877"/>
    <w:rsid w:val="009D12CD"/>
    <w:rsid w:val="009D1DF0"/>
    <w:rsid w:val="009D27D6"/>
    <w:rsid w:val="009D2CE5"/>
    <w:rsid w:val="009D32A9"/>
    <w:rsid w:val="009D3843"/>
    <w:rsid w:val="009D3B71"/>
    <w:rsid w:val="009D5028"/>
    <w:rsid w:val="009D53B7"/>
    <w:rsid w:val="009E0340"/>
    <w:rsid w:val="009E1A2D"/>
    <w:rsid w:val="009E1E57"/>
    <w:rsid w:val="009E26A1"/>
    <w:rsid w:val="009E28BA"/>
    <w:rsid w:val="009E2FDE"/>
    <w:rsid w:val="009E3080"/>
    <w:rsid w:val="009E30FC"/>
    <w:rsid w:val="009E33DC"/>
    <w:rsid w:val="009E3557"/>
    <w:rsid w:val="009E3AC7"/>
    <w:rsid w:val="009E4165"/>
    <w:rsid w:val="009E42B5"/>
    <w:rsid w:val="009E435A"/>
    <w:rsid w:val="009E43D0"/>
    <w:rsid w:val="009E45C3"/>
    <w:rsid w:val="009E4891"/>
    <w:rsid w:val="009E4AD2"/>
    <w:rsid w:val="009E58FA"/>
    <w:rsid w:val="009E5B36"/>
    <w:rsid w:val="009E5BED"/>
    <w:rsid w:val="009E61EF"/>
    <w:rsid w:val="009E623F"/>
    <w:rsid w:val="009E67E8"/>
    <w:rsid w:val="009E6F6F"/>
    <w:rsid w:val="009E7132"/>
    <w:rsid w:val="009E74FE"/>
    <w:rsid w:val="009F00A2"/>
    <w:rsid w:val="009F029E"/>
    <w:rsid w:val="009F02A2"/>
    <w:rsid w:val="009F0C6F"/>
    <w:rsid w:val="009F0E17"/>
    <w:rsid w:val="009F13FA"/>
    <w:rsid w:val="009F1831"/>
    <w:rsid w:val="009F2205"/>
    <w:rsid w:val="009F23A6"/>
    <w:rsid w:val="009F2917"/>
    <w:rsid w:val="009F37F7"/>
    <w:rsid w:val="009F3ED1"/>
    <w:rsid w:val="009F46B9"/>
    <w:rsid w:val="009F4847"/>
    <w:rsid w:val="009F4907"/>
    <w:rsid w:val="009F4A1D"/>
    <w:rsid w:val="009F5595"/>
    <w:rsid w:val="009F5C57"/>
    <w:rsid w:val="009F5E63"/>
    <w:rsid w:val="009F5F8A"/>
    <w:rsid w:val="009F6227"/>
    <w:rsid w:val="009F6F6E"/>
    <w:rsid w:val="009F73F2"/>
    <w:rsid w:val="009F7B45"/>
    <w:rsid w:val="009F7F24"/>
    <w:rsid w:val="00A00011"/>
    <w:rsid w:val="00A00097"/>
    <w:rsid w:val="00A014BB"/>
    <w:rsid w:val="00A0164E"/>
    <w:rsid w:val="00A01684"/>
    <w:rsid w:val="00A01F9D"/>
    <w:rsid w:val="00A0282C"/>
    <w:rsid w:val="00A02B91"/>
    <w:rsid w:val="00A02D68"/>
    <w:rsid w:val="00A034DF"/>
    <w:rsid w:val="00A03B5B"/>
    <w:rsid w:val="00A03E95"/>
    <w:rsid w:val="00A043BD"/>
    <w:rsid w:val="00A0474B"/>
    <w:rsid w:val="00A0481E"/>
    <w:rsid w:val="00A05451"/>
    <w:rsid w:val="00A05869"/>
    <w:rsid w:val="00A06189"/>
    <w:rsid w:val="00A064C4"/>
    <w:rsid w:val="00A06541"/>
    <w:rsid w:val="00A06889"/>
    <w:rsid w:val="00A06CCF"/>
    <w:rsid w:val="00A06D0D"/>
    <w:rsid w:val="00A06D34"/>
    <w:rsid w:val="00A07038"/>
    <w:rsid w:val="00A07812"/>
    <w:rsid w:val="00A07858"/>
    <w:rsid w:val="00A1151A"/>
    <w:rsid w:val="00A11D1A"/>
    <w:rsid w:val="00A11F48"/>
    <w:rsid w:val="00A12B24"/>
    <w:rsid w:val="00A12C85"/>
    <w:rsid w:val="00A1435E"/>
    <w:rsid w:val="00A145B1"/>
    <w:rsid w:val="00A14A81"/>
    <w:rsid w:val="00A14C5F"/>
    <w:rsid w:val="00A15565"/>
    <w:rsid w:val="00A155AF"/>
    <w:rsid w:val="00A15ADB"/>
    <w:rsid w:val="00A1693E"/>
    <w:rsid w:val="00A1699F"/>
    <w:rsid w:val="00A171AB"/>
    <w:rsid w:val="00A202DD"/>
    <w:rsid w:val="00A20696"/>
    <w:rsid w:val="00A206DE"/>
    <w:rsid w:val="00A21A2A"/>
    <w:rsid w:val="00A21E9F"/>
    <w:rsid w:val="00A22CC0"/>
    <w:rsid w:val="00A23369"/>
    <w:rsid w:val="00A2373F"/>
    <w:rsid w:val="00A24333"/>
    <w:rsid w:val="00A24911"/>
    <w:rsid w:val="00A24A88"/>
    <w:rsid w:val="00A24BE0"/>
    <w:rsid w:val="00A25430"/>
    <w:rsid w:val="00A25C93"/>
    <w:rsid w:val="00A26334"/>
    <w:rsid w:val="00A26A48"/>
    <w:rsid w:val="00A26A85"/>
    <w:rsid w:val="00A26DFB"/>
    <w:rsid w:val="00A26E47"/>
    <w:rsid w:val="00A2713C"/>
    <w:rsid w:val="00A27754"/>
    <w:rsid w:val="00A277D6"/>
    <w:rsid w:val="00A27CC5"/>
    <w:rsid w:val="00A3019A"/>
    <w:rsid w:val="00A30602"/>
    <w:rsid w:val="00A30B01"/>
    <w:rsid w:val="00A31E86"/>
    <w:rsid w:val="00A325A3"/>
    <w:rsid w:val="00A328DF"/>
    <w:rsid w:val="00A32924"/>
    <w:rsid w:val="00A32A08"/>
    <w:rsid w:val="00A32FE3"/>
    <w:rsid w:val="00A336FE"/>
    <w:rsid w:val="00A33D9E"/>
    <w:rsid w:val="00A34B9A"/>
    <w:rsid w:val="00A35386"/>
    <w:rsid w:val="00A35656"/>
    <w:rsid w:val="00A3591A"/>
    <w:rsid w:val="00A35CC0"/>
    <w:rsid w:val="00A35CCC"/>
    <w:rsid w:val="00A35E04"/>
    <w:rsid w:val="00A36946"/>
    <w:rsid w:val="00A3694B"/>
    <w:rsid w:val="00A369E4"/>
    <w:rsid w:val="00A370CC"/>
    <w:rsid w:val="00A37106"/>
    <w:rsid w:val="00A373BD"/>
    <w:rsid w:val="00A37C23"/>
    <w:rsid w:val="00A37E77"/>
    <w:rsid w:val="00A400C5"/>
    <w:rsid w:val="00A4068E"/>
    <w:rsid w:val="00A412A1"/>
    <w:rsid w:val="00A432AF"/>
    <w:rsid w:val="00A4331D"/>
    <w:rsid w:val="00A45F84"/>
    <w:rsid w:val="00A4679A"/>
    <w:rsid w:val="00A46EBE"/>
    <w:rsid w:val="00A4776A"/>
    <w:rsid w:val="00A47932"/>
    <w:rsid w:val="00A501CF"/>
    <w:rsid w:val="00A50D50"/>
    <w:rsid w:val="00A51186"/>
    <w:rsid w:val="00A51675"/>
    <w:rsid w:val="00A51A46"/>
    <w:rsid w:val="00A52362"/>
    <w:rsid w:val="00A528A9"/>
    <w:rsid w:val="00A52E15"/>
    <w:rsid w:val="00A52E34"/>
    <w:rsid w:val="00A52EAC"/>
    <w:rsid w:val="00A537E8"/>
    <w:rsid w:val="00A549A0"/>
    <w:rsid w:val="00A549E4"/>
    <w:rsid w:val="00A54A3A"/>
    <w:rsid w:val="00A551D7"/>
    <w:rsid w:val="00A551DA"/>
    <w:rsid w:val="00A551ED"/>
    <w:rsid w:val="00A55B3C"/>
    <w:rsid w:val="00A55CA1"/>
    <w:rsid w:val="00A56253"/>
    <w:rsid w:val="00A56CAC"/>
    <w:rsid w:val="00A57D27"/>
    <w:rsid w:val="00A60BC1"/>
    <w:rsid w:val="00A60D9B"/>
    <w:rsid w:val="00A60D9C"/>
    <w:rsid w:val="00A61B3A"/>
    <w:rsid w:val="00A62771"/>
    <w:rsid w:val="00A627E4"/>
    <w:rsid w:val="00A62D8C"/>
    <w:rsid w:val="00A62ED5"/>
    <w:rsid w:val="00A63042"/>
    <w:rsid w:val="00A637B2"/>
    <w:rsid w:val="00A638DA"/>
    <w:rsid w:val="00A6479C"/>
    <w:rsid w:val="00A64985"/>
    <w:rsid w:val="00A650A8"/>
    <w:rsid w:val="00A6548E"/>
    <w:rsid w:val="00A654C0"/>
    <w:rsid w:val="00A6571A"/>
    <w:rsid w:val="00A66861"/>
    <w:rsid w:val="00A6738C"/>
    <w:rsid w:val="00A67731"/>
    <w:rsid w:val="00A67C9B"/>
    <w:rsid w:val="00A7054F"/>
    <w:rsid w:val="00A70BEF"/>
    <w:rsid w:val="00A70F4A"/>
    <w:rsid w:val="00A712D3"/>
    <w:rsid w:val="00A714B0"/>
    <w:rsid w:val="00A71582"/>
    <w:rsid w:val="00A7203D"/>
    <w:rsid w:val="00A72781"/>
    <w:rsid w:val="00A72EEE"/>
    <w:rsid w:val="00A7371D"/>
    <w:rsid w:val="00A73805"/>
    <w:rsid w:val="00A73863"/>
    <w:rsid w:val="00A73F66"/>
    <w:rsid w:val="00A73F7E"/>
    <w:rsid w:val="00A74AA3"/>
    <w:rsid w:val="00A7546E"/>
    <w:rsid w:val="00A757BB"/>
    <w:rsid w:val="00A75980"/>
    <w:rsid w:val="00A75A52"/>
    <w:rsid w:val="00A768B7"/>
    <w:rsid w:val="00A77003"/>
    <w:rsid w:val="00A7708D"/>
    <w:rsid w:val="00A77770"/>
    <w:rsid w:val="00A77909"/>
    <w:rsid w:val="00A8001A"/>
    <w:rsid w:val="00A808FD"/>
    <w:rsid w:val="00A80C9E"/>
    <w:rsid w:val="00A81455"/>
    <w:rsid w:val="00A8178A"/>
    <w:rsid w:val="00A8211F"/>
    <w:rsid w:val="00A82190"/>
    <w:rsid w:val="00A828A0"/>
    <w:rsid w:val="00A82C2D"/>
    <w:rsid w:val="00A8346C"/>
    <w:rsid w:val="00A84191"/>
    <w:rsid w:val="00A8455E"/>
    <w:rsid w:val="00A8504D"/>
    <w:rsid w:val="00A85208"/>
    <w:rsid w:val="00A85677"/>
    <w:rsid w:val="00A858DD"/>
    <w:rsid w:val="00A86DB8"/>
    <w:rsid w:val="00A873E3"/>
    <w:rsid w:val="00A905D6"/>
    <w:rsid w:val="00A906CE"/>
    <w:rsid w:val="00A9179D"/>
    <w:rsid w:val="00A9293C"/>
    <w:rsid w:val="00A93336"/>
    <w:rsid w:val="00A93872"/>
    <w:rsid w:val="00A93C73"/>
    <w:rsid w:val="00A944D6"/>
    <w:rsid w:val="00A94C08"/>
    <w:rsid w:val="00A94DA1"/>
    <w:rsid w:val="00A95003"/>
    <w:rsid w:val="00A95B11"/>
    <w:rsid w:val="00A95ED3"/>
    <w:rsid w:val="00A969C5"/>
    <w:rsid w:val="00A96A4E"/>
    <w:rsid w:val="00A96F08"/>
    <w:rsid w:val="00A974BB"/>
    <w:rsid w:val="00A978BE"/>
    <w:rsid w:val="00A979B6"/>
    <w:rsid w:val="00A979BA"/>
    <w:rsid w:val="00A97CBF"/>
    <w:rsid w:val="00A97F35"/>
    <w:rsid w:val="00A97FF4"/>
    <w:rsid w:val="00AA037E"/>
    <w:rsid w:val="00AA05B4"/>
    <w:rsid w:val="00AA1377"/>
    <w:rsid w:val="00AA13F1"/>
    <w:rsid w:val="00AA17F8"/>
    <w:rsid w:val="00AA1890"/>
    <w:rsid w:val="00AA1902"/>
    <w:rsid w:val="00AA1E88"/>
    <w:rsid w:val="00AA2907"/>
    <w:rsid w:val="00AA417C"/>
    <w:rsid w:val="00AA524B"/>
    <w:rsid w:val="00AA5747"/>
    <w:rsid w:val="00AA60AA"/>
    <w:rsid w:val="00AA6689"/>
    <w:rsid w:val="00AA66A6"/>
    <w:rsid w:val="00AA686E"/>
    <w:rsid w:val="00AA68F8"/>
    <w:rsid w:val="00AA6A63"/>
    <w:rsid w:val="00AA73D7"/>
    <w:rsid w:val="00AA75BE"/>
    <w:rsid w:val="00AA7BA8"/>
    <w:rsid w:val="00AA7F68"/>
    <w:rsid w:val="00AB0B69"/>
    <w:rsid w:val="00AB1425"/>
    <w:rsid w:val="00AB1609"/>
    <w:rsid w:val="00AB1E57"/>
    <w:rsid w:val="00AB20AD"/>
    <w:rsid w:val="00AB2C03"/>
    <w:rsid w:val="00AB3791"/>
    <w:rsid w:val="00AB39F6"/>
    <w:rsid w:val="00AB3A4B"/>
    <w:rsid w:val="00AB3BB1"/>
    <w:rsid w:val="00AB3EAA"/>
    <w:rsid w:val="00AB44A3"/>
    <w:rsid w:val="00AB462B"/>
    <w:rsid w:val="00AB4A31"/>
    <w:rsid w:val="00AB4A96"/>
    <w:rsid w:val="00AB50B5"/>
    <w:rsid w:val="00AB514E"/>
    <w:rsid w:val="00AB5565"/>
    <w:rsid w:val="00AB564A"/>
    <w:rsid w:val="00AB65D8"/>
    <w:rsid w:val="00AB7195"/>
    <w:rsid w:val="00AB7F12"/>
    <w:rsid w:val="00AC0628"/>
    <w:rsid w:val="00AC0815"/>
    <w:rsid w:val="00AC0993"/>
    <w:rsid w:val="00AC1734"/>
    <w:rsid w:val="00AC1F50"/>
    <w:rsid w:val="00AC2236"/>
    <w:rsid w:val="00AC2CB8"/>
    <w:rsid w:val="00AC46B2"/>
    <w:rsid w:val="00AC4B35"/>
    <w:rsid w:val="00AC4EFD"/>
    <w:rsid w:val="00AC50AE"/>
    <w:rsid w:val="00AC57B7"/>
    <w:rsid w:val="00AC5AA1"/>
    <w:rsid w:val="00AC6C3F"/>
    <w:rsid w:val="00AC717E"/>
    <w:rsid w:val="00AC75AF"/>
    <w:rsid w:val="00AC7DBC"/>
    <w:rsid w:val="00AD0F08"/>
    <w:rsid w:val="00AD0F9E"/>
    <w:rsid w:val="00AD10C0"/>
    <w:rsid w:val="00AD1227"/>
    <w:rsid w:val="00AD1C22"/>
    <w:rsid w:val="00AD1CBD"/>
    <w:rsid w:val="00AD3026"/>
    <w:rsid w:val="00AD33E4"/>
    <w:rsid w:val="00AD3420"/>
    <w:rsid w:val="00AD35AC"/>
    <w:rsid w:val="00AD3B4E"/>
    <w:rsid w:val="00AD4430"/>
    <w:rsid w:val="00AD444B"/>
    <w:rsid w:val="00AD4656"/>
    <w:rsid w:val="00AD4A26"/>
    <w:rsid w:val="00AD4E67"/>
    <w:rsid w:val="00AD5C07"/>
    <w:rsid w:val="00AD66F2"/>
    <w:rsid w:val="00AD6866"/>
    <w:rsid w:val="00AD699C"/>
    <w:rsid w:val="00AD69F1"/>
    <w:rsid w:val="00AD6B3B"/>
    <w:rsid w:val="00AD7243"/>
    <w:rsid w:val="00AD7430"/>
    <w:rsid w:val="00AD7C1F"/>
    <w:rsid w:val="00AE032B"/>
    <w:rsid w:val="00AE08F9"/>
    <w:rsid w:val="00AE12C8"/>
    <w:rsid w:val="00AE15CB"/>
    <w:rsid w:val="00AE19E9"/>
    <w:rsid w:val="00AE1A0B"/>
    <w:rsid w:val="00AE225E"/>
    <w:rsid w:val="00AE22C8"/>
    <w:rsid w:val="00AE3061"/>
    <w:rsid w:val="00AE33DB"/>
    <w:rsid w:val="00AE3843"/>
    <w:rsid w:val="00AE4265"/>
    <w:rsid w:val="00AE432B"/>
    <w:rsid w:val="00AE5535"/>
    <w:rsid w:val="00AE611A"/>
    <w:rsid w:val="00AE61C7"/>
    <w:rsid w:val="00AE68A7"/>
    <w:rsid w:val="00AE6D87"/>
    <w:rsid w:val="00AE6DAB"/>
    <w:rsid w:val="00AE70E0"/>
    <w:rsid w:val="00AE714B"/>
    <w:rsid w:val="00AE7513"/>
    <w:rsid w:val="00AE77A4"/>
    <w:rsid w:val="00AE7A83"/>
    <w:rsid w:val="00AE7D96"/>
    <w:rsid w:val="00AF00AA"/>
    <w:rsid w:val="00AF0912"/>
    <w:rsid w:val="00AF0E6A"/>
    <w:rsid w:val="00AF1577"/>
    <w:rsid w:val="00AF2F93"/>
    <w:rsid w:val="00AF3815"/>
    <w:rsid w:val="00AF3D93"/>
    <w:rsid w:val="00AF401B"/>
    <w:rsid w:val="00AF441A"/>
    <w:rsid w:val="00AF447A"/>
    <w:rsid w:val="00AF4C6E"/>
    <w:rsid w:val="00AF4F10"/>
    <w:rsid w:val="00AF5122"/>
    <w:rsid w:val="00AF5F1F"/>
    <w:rsid w:val="00AF623A"/>
    <w:rsid w:val="00AF6FC2"/>
    <w:rsid w:val="00AF71B0"/>
    <w:rsid w:val="00AF7AD3"/>
    <w:rsid w:val="00B00073"/>
    <w:rsid w:val="00B003BB"/>
    <w:rsid w:val="00B004DA"/>
    <w:rsid w:val="00B007C3"/>
    <w:rsid w:val="00B00D9E"/>
    <w:rsid w:val="00B015DC"/>
    <w:rsid w:val="00B0249B"/>
    <w:rsid w:val="00B0289B"/>
    <w:rsid w:val="00B0381E"/>
    <w:rsid w:val="00B04163"/>
    <w:rsid w:val="00B042C5"/>
    <w:rsid w:val="00B04429"/>
    <w:rsid w:val="00B04508"/>
    <w:rsid w:val="00B0451D"/>
    <w:rsid w:val="00B04609"/>
    <w:rsid w:val="00B04AC6"/>
    <w:rsid w:val="00B04ACE"/>
    <w:rsid w:val="00B04E03"/>
    <w:rsid w:val="00B05813"/>
    <w:rsid w:val="00B05BEC"/>
    <w:rsid w:val="00B06031"/>
    <w:rsid w:val="00B061E4"/>
    <w:rsid w:val="00B06226"/>
    <w:rsid w:val="00B06476"/>
    <w:rsid w:val="00B07938"/>
    <w:rsid w:val="00B07942"/>
    <w:rsid w:val="00B07E3F"/>
    <w:rsid w:val="00B1067F"/>
    <w:rsid w:val="00B1078B"/>
    <w:rsid w:val="00B10A6D"/>
    <w:rsid w:val="00B10B7A"/>
    <w:rsid w:val="00B117DE"/>
    <w:rsid w:val="00B12266"/>
    <w:rsid w:val="00B12600"/>
    <w:rsid w:val="00B132A2"/>
    <w:rsid w:val="00B1396C"/>
    <w:rsid w:val="00B13C2A"/>
    <w:rsid w:val="00B13D13"/>
    <w:rsid w:val="00B140D2"/>
    <w:rsid w:val="00B14231"/>
    <w:rsid w:val="00B14544"/>
    <w:rsid w:val="00B148CB"/>
    <w:rsid w:val="00B1498E"/>
    <w:rsid w:val="00B14AD8"/>
    <w:rsid w:val="00B14B1C"/>
    <w:rsid w:val="00B15AF7"/>
    <w:rsid w:val="00B16844"/>
    <w:rsid w:val="00B169C6"/>
    <w:rsid w:val="00B16E44"/>
    <w:rsid w:val="00B16FD9"/>
    <w:rsid w:val="00B1734B"/>
    <w:rsid w:val="00B17684"/>
    <w:rsid w:val="00B20575"/>
    <w:rsid w:val="00B206A5"/>
    <w:rsid w:val="00B20F1F"/>
    <w:rsid w:val="00B2119A"/>
    <w:rsid w:val="00B22593"/>
    <w:rsid w:val="00B232D0"/>
    <w:rsid w:val="00B23C9F"/>
    <w:rsid w:val="00B24181"/>
    <w:rsid w:val="00B243BA"/>
    <w:rsid w:val="00B24AB0"/>
    <w:rsid w:val="00B24D9D"/>
    <w:rsid w:val="00B250B4"/>
    <w:rsid w:val="00B251DD"/>
    <w:rsid w:val="00B25351"/>
    <w:rsid w:val="00B256C2"/>
    <w:rsid w:val="00B25ABD"/>
    <w:rsid w:val="00B25CEC"/>
    <w:rsid w:val="00B27596"/>
    <w:rsid w:val="00B30412"/>
    <w:rsid w:val="00B3089C"/>
    <w:rsid w:val="00B30936"/>
    <w:rsid w:val="00B30BA8"/>
    <w:rsid w:val="00B30BD1"/>
    <w:rsid w:val="00B30D39"/>
    <w:rsid w:val="00B31087"/>
    <w:rsid w:val="00B32204"/>
    <w:rsid w:val="00B32476"/>
    <w:rsid w:val="00B32B14"/>
    <w:rsid w:val="00B32C05"/>
    <w:rsid w:val="00B33B8B"/>
    <w:rsid w:val="00B33D34"/>
    <w:rsid w:val="00B34190"/>
    <w:rsid w:val="00B3439B"/>
    <w:rsid w:val="00B344B0"/>
    <w:rsid w:val="00B349E3"/>
    <w:rsid w:val="00B3519A"/>
    <w:rsid w:val="00B3619A"/>
    <w:rsid w:val="00B36207"/>
    <w:rsid w:val="00B36761"/>
    <w:rsid w:val="00B3696F"/>
    <w:rsid w:val="00B36BD4"/>
    <w:rsid w:val="00B375A0"/>
    <w:rsid w:val="00B375C3"/>
    <w:rsid w:val="00B37E45"/>
    <w:rsid w:val="00B4086D"/>
    <w:rsid w:val="00B40942"/>
    <w:rsid w:val="00B40E08"/>
    <w:rsid w:val="00B41057"/>
    <w:rsid w:val="00B4151A"/>
    <w:rsid w:val="00B41858"/>
    <w:rsid w:val="00B42349"/>
    <w:rsid w:val="00B42CFE"/>
    <w:rsid w:val="00B43671"/>
    <w:rsid w:val="00B439E8"/>
    <w:rsid w:val="00B43F78"/>
    <w:rsid w:val="00B4416B"/>
    <w:rsid w:val="00B442AE"/>
    <w:rsid w:val="00B4521B"/>
    <w:rsid w:val="00B454E2"/>
    <w:rsid w:val="00B455DE"/>
    <w:rsid w:val="00B4634B"/>
    <w:rsid w:val="00B46A4F"/>
    <w:rsid w:val="00B46B9A"/>
    <w:rsid w:val="00B472B1"/>
    <w:rsid w:val="00B47628"/>
    <w:rsid w:val="00B47B6A"/>
    <w:rsid w:val="00B47F88"/>
    <w:rsid w:val="00B50201"/>
    <w:rsid w:val="00B502C0"/>
    <w:rsid w:val="00B50FAD"/>
    <w:rsid w:val="00B51104"/>
    <w:rsid w:val="00B515D9"/>
    <w:rsid w:val="00B515F5"/>
    <w:rsid w:val="00B51B51"/>
    <w:rsid w:val="00B52008"/>
    <w:rsid w:val="00B521A7"/>
    <w:rsid w:val="00B52F40"/>
    <w:rsid w:val="00B53496"/>
    <w:rsid w:val="00B53E11"/>
    <w:rsid w:val="00B53EBD"/>
    <w:rsid w:val="00B53FF6"/>
    <w:rsid w:val="00B545A1"/>
    <w:rsid w:val="00B552CB"/>
    <w:rsid w:val="00B55346"/>
    <w:rsid w:val="00B55689"/>
    <w:rsid w:val="00B55A7C"/>
    <w:rsid w:val="00B605BD"/>
    <w:rsid w:val="00B60637"/>
    <w:rsid w:val="00B60704"/>
    <w:rsid w:val="00B60897"/>
    <w:rsid w:val="00B60AB5"/>
    <w:rsid w:val="00B60F62"/>
    <w:rsid w:val="00B61081"/>
    <w:rsid w:val="00B61669"/>
    <w:rsid w:val="00B61949"/>
    <w:rsid w:val="00B61E7B"/>
    <w:rsid w:val="00B62148"/>
    <w:rsid w:val="00B62778"/>
    <w:rsid w:val="00B627D8"/>
    <w:rsid w:val="00B6318F"/>
    <w:rsid w:val="00B63F2D"/>
    <w:rsid w:val="00B642FC"/>
    <w:rsid w:val="00B646FD"/>
    <w:rsid w:val="00B65BED"/>
    <w:rsid w:val="00B65BFE"/>
    <w:rsid w:val="00B66170"/>
    <w:rsid w:val="00B66309"/>
    <w:rsid w:val="00B670E6"/>
    <w:rsid w:val="00B6717C"/>
    <w:rsid w:val="00B6721F"/>
    <w:rsid w:val="00B67351"/>
    <w:rsid w:val="00B674D9"/>
    <w:rsid w:val="00B679C0"/>
    <w:rsid w:val="00B67D7A"/>
    <w:rsid w:val="00B67D8D"/>
    <w:rsid w:val="00B67E70"/>
    <w:rsid w:val="00B70D4F"/>
    <w:rsid w:val="00B70F82"/>
    <w:rsid w:val="00B714D3"/>
    <w:rsid w:val="00B715F9"/>
    <w:rsid w:val="00B71753"/>
    <w:rsid w:val="00B718CC"/>
    <w:rsid w:val="00B71E75"/>
    <w:rsid w:val="00B720C7"/>
    <w:rsid w:val="00B721BE"/>
    <w:rsid w:val="00B721C2"/>
    <w:rsid w:val="00B72562"/>
    <w:rsid w:val="00B72966"/>
    <w:rsid w:val="00B72E71"/>
    <w:rsid w:val="00B72FCA"/>
    <w:rsid w:val="00B730E1"/>
    <w:rsid w:val="00B736F0"/>
    <w:rsid w:val="00B73A25"/>
    <w:rsid w:val="00B73CA1"/>
    <w:rsid w:val="00B74037"/>
    <w:rsid w:val="00B74383"/>
    <w:rsid w:val="00B7439E"/>
    <w:rsid w:val="00B747C3"/>
    <w:rsid w:val="00B74E72"/>
    <w:rsid w:val="00B75093"/>
    <w:rsid w:val="00B7554E"/>
    <w:rsid w:val="00B75AE0"/>
    <w:rsid w:val="00B75B84"/>
    <w:rsid w:val="00B75C67"/>
    <w:rsid w:val="00B762BD"/>
    <w:rsid w:val="00B767B2"/>
    <w:rsid w:val="00B801A1"/>
    <w:rsid w:val="00B806BB"/>
    <w:rsid w:val="00B80C60"/>
    <w:rsid w:val="00B8100D"/>
    <w:rsid w:val="00B8117B"/>
    <w:rsid w:val="00B81BF5"/>
    <w:rsid w:val="00B820D6"/>
    <w:rsid w:val="00B8273C"/>
    <w:rsid w:val="00B82B5E"/>
    <w:rsid w:val="00B82D50"/>
    <w:rsid w:val="00B8333C"/>
    <w:rsid w:val="00B8392F"/>
    <w:rsid w:val="00B839D7"/>
    <w:rsid w:val="00B84EBA"/>
    <w:rsid w:val="00B85003"/>
    <w:rsid w:val="00B858E6"/>
    <w:rsid w:val="00B85C53"/>
    <w:rsid w:val="00B85DA1"/>
    <w:rsid w:val="00B86001"/>
    <w:rsid w:val="00B8618C"/>
    <w:rsid w:val="00B867A6"/>
    <w:rsid w:val="00B86B95"/>
    <w:rsid w:val="00B86D9C"/>
    <w:rsid w:val="00B86DD2"/>
    <w:rsid w:val="00B87BC4"/>
    <w:rsid w:val="00B87D15"/>
    <w:rsid w:val="00B905F2"/>
    <w:rsid w:val="00B9082E"/>
    <w:rsid w:val="00B9130F"/>
    <w:rsid w:val="00B913C8"/>
    <w:rsid w:val="00B91431"/>
    <w:rsid w:val="00B918FA"/>
    <w:rsid w:val="00B93477"/>
    <w:rsid w:val="00B93891"/>
    <w:rsid w:val="00B93B6D"/>
    <w:rsid w:val="00B93EDD"/>
    <w:rsid w:val="00B94876"/>
    <w:rsid w:val="00B94963"/>
    <w:rsid w:val="00B949B7"/>
    <w:rsid w:val="00B94EDA"/>
    <w:rsid w:val="00B95201"/>
    <w:rsid w:val="00B9544F"/>
    <w:rsid w:val="00B956E5"/>
    <w:rsid w:val="00B9620A"/>
    <w:rsid w:val="00B9679F"/>
    <w:rsid w:val="00B9684C"/>
    <w:rsid w:val="00B96A06"/>
    <w:rsid w:val="00B970BC"/>
    <w:rsid w:val="00B97460"/>
    <w:rsid w:val="00BA0009"/>
    <w:rsid w:val="00BA0215"/>
    <w:rsid w:val="00BA0443"/>
    <w:rsid w:val="00BA0B35"/>
    <w:rsid w:val="00BA1231"/>
    <w:rsid w:val="00BA1331"/>
    <w:rsid w:val="00BA14A8"/>
    <w:rsid w:val="00BA1A4C"/>
    <w:rsid w:val="00BA1A90"/>
    <w:rsid w:val="00BA1C29"/>
    <w:rsid w:val="00BA23E1"/>
    <w:rsid w:val="00BA273A"/>
    <w:rsid w:val="00BA2892"/>
    <w:rsid w:val="00BA28EC"/>
    <w:rsid w:val="00BA323C"/>
    <w:rsid w:val="00BA32C7"/>
    <w:rsid w:val="00BA3A10"/>
    <w:rsid w:val="00BA41EF"/>
    <w:rsid w:val="00BA464E"/>
    <w:rsid w:val="00BA4B48"/>
    <w:rsid w:val="00BA50DE"/>
    <w:rsid w:val="00BA522C"/>
    <w:rsid w:val="00BA57EF"/>
    <w:rsid w:val="00BA5A87"/>
    <w:rsid w:val="00BA5E84"/>
    <w:rsid w:val="00BA5ED1"/>
    <w:rsid w:val="00BA5F20"/>
    <w:rsid w:val="00BA6858"/>
    <w:rsid w:val="00BA7402"/>
    <w:rsid w:val="00BA78FB"/>
    <w:rsid w:val="00BA7B14"/>
    <w:rsid w:val="00BB049B"/>
    <w:rsid w:val="00BB04EC"/>
    <w:rsid w:val="00BB0AB5"/>
    <w:rsid w:val="00BB0C18"/>
    <w:rsid w:val="00BB17F2"/>
    <w:rsid w:val="00BB1A1F"/>
    <w:rsid w:val="00BB1A27"/>
    <w:rsid w:val="00BB204B"/>
    <w:rsid w:val="00BB20AC"/>
    <w:rsid w:val="00BB28B6"/>
    <w:rsid w:val="00BB2920"/>
    <w:rsid w:val="00BB2E88"/>
    <w:rsid w:val="00BB35FB"/>
    <w:rsid w:val="00BB35FD"/>
    <w:rsid w:val="00BB3693"/>
    <w:rsid w:val="00BB3BF0"/>
    <w:rsid w:val="00BB4C2A"/>
    <w:rsid w:val="00BB4C38"/>
    <w:rsid w:val="00BB4E16"/>
    <w:rsid w:val="00BB5016"/>
    <w:rsid w:val="00BB5242"/>
    <w:rsid w:val="00BB77C3"/>
    <w:rsid w:val="00BC0995"/>
    <w:rsid w:val="00BC0E44"/>
    <w:rsid w:val="00BC1141"/>
    <w:rsid w:val="00BC132E"/>
    <w:rsid w:val="00BC1CB7"/>
    <w:rsid w:val="00BC2228"/>
    <w:rsid w:val="00BC29D7"/>
    <w:rsid w:val="00BC43C1"/>
    <w:rsid w:val="00BC4B4A"/>
    <w:rsid w:val="00BC509C"/>
    <w:rsid w:val="00BC54B2"/>
    <w:rsid w:val="00BC6732"/>
    <w:rsid w:val="00BC6C17"/>
    <w:rsid w:val="00BC6FA2"/>
    <w:rsid w:val="00BD08CE"/>
    <w:rsid w:val="00BD0BC9"/>
    <w:rsid w:val="00BD0CEB"/>
    <w:rsid w:val="00BD14DE"/>
    <w:rsid w:val="00BD1AAE"/>
    <w:rsid w:val="00BD1E11"/>
    <w:rsid w:val="00BD2269"/>
    <w:rsid w:val="00BD26CB"/>
    <w:rsid w:val="00BD2774"/>
    <w:rsid w:val="00BD29DC"/>
    <w:rsid w:val="00BD34CA"/>
    <w:rsid w:val="00BD35CA"/>
    <w:rsid w:val="00BD3937"/>
    <w:rsid w:val="00BD39FE"/>
    <w:rsid w:val="00BD3CC8"/>
    <w:rsid w:val="00BD54E1"/>
    <w:rsid w:val="00BD6555"/>
    <w:rsid w:val="00BD6700"/>
    <w:rsid w:val="00BD6BC0"/>
    <w:rsid w:val="00BD6FF3"/>
    <w:rsid w:val="00BE04EB"/>
    <w:rsid w:val="00BE0659"/>
    <w:rsid w:val="00BE09B2"/>
    <w:rsid w:val="00BE0A40"/>
    <w:rsid w:val="00BE16C1"/>
    <w:rsid w:val="00BE192A"/>
    <w:rsid w:val="00BE1F41"/>
    <w:rsid w:val="00BE1F87"/>
    <w:rsid w:val="00BE25FD"/>
    <w:rsid w:val="00BE2DE6"/>
    <w:rsid w:val="00BE37F0"/>
    <w:rsid w:val="00BE399F"/>
    <w:rsid w:val="00BE3AF7"/>
    <w:rsid w:val="00BE3C12"/>
    <w:rsid w:val="00BE40ED"/>
    <w:rsid w:val="00BE4A02"/>
    <w:rsid w:val="00BE4B00"/>
    <w:rsid w:val="00BE4BFA"/>
    <w:rsid w:val="00BE4C8E"/>
    <w:rsid w:val="00BE552B"/>
    <w:rsid w:val="00BE5F1C"/>
    <w:rsid w:val="00BE671D"/>
    <w:rsid w:val="00BE6B73"/>
    <w:rsid w:val="00BE6F36"/>
    <w:rsid w:val="00BE6F76"/>
    <w:rsid w:val="00BE725B"/>
    <w:rsid w:val="00BE77BA"/>
    <w:rsid w:val="00BE7C8F"/>
    <w:rsid w:val="00BF0D5E"/>
    <w:rsid w:val="00BF1198"/>
    <w:rsid w:val="00BF11E4"/>
    <w:rsid w:val="00BF12ED"/>
    <w:rsid w:val="00BF13C1"/>
    <w:rsid w:val="00BF1B70"/>
    <w:rsid w:val="00BF2737"/>
    <w:rsid w:val="00BF2B5B"/>
    <w:rsid w:val="00BF3888"/>
    <w:rsid w:val="00BF4260"/>
    <w:rsid w:val="00BF500E"/>
    <w:rsid w:val="00BF5085"/>
    <w:rsid w:val="00BF5732"/>
    <w:rsid w:val="00BF5C1A"/>
    <w:rsid w:val="00BF6FBA"/>
    <w:rsid w:val="00BF7756"/>
    <w:rsid w:val="00C00182"/>
    <w:rsid w:val="00C009BE"/>
    <w:rsid w:val="00C01287"/>
    <w:rsid w:val="00C01EA7"/>
    <w:rsid w:val="00C025B8"/>
    <w:rsid w:val="00C0277D"/>
    <w:rsid w:val="00C02A6A"/>
    <w:rsid w:val="00C02E6C"/>
    <w:rsid w:val="00C03574"/>
    <w:rsid w:val="00C03710"/>
    <w:rsid w:val="00C03EB1"/>
    <w:rsid w:val="00C0507E"/>
    <w:rsid w:val="00C05C1E"/>
    <w:rsid w:val="00C05F78"/>
    <w:rsid w:val="00C06515"/>
    <w:rsid w:val="00C06779"/>
    <w:rsid w:val="00C06820"/>
    <w:rsid w:val="00C06949"/>
    <w:rsid w:val="00C07E78"/>
    <w:rsid w:val="00C106C8"/>
    <w:rsid w:val="00C10D64"/>
    <w:rsid w:val="00C11746"/>
    <w:rsid w:val="00C11D16"/>
    <w:rsid w:val="00C12452"/>
    <w:rsid w:val="00C124DF"/>
    <w:rsid w:val="00C12AEB"/>
    <w:rsid w:val="00C1396A"/>
    <w:rsid w:val="00C139B2"/>
    <w:rsid w:val="00C14546"/>
    <w:rsid w:val="00C149FE"/>
    <w:rsid w:val="00C14BF9"/>
    <w:rsid w:val="00C14EBB"/>
    <w:rsid w:val="00C14F7E"/>
    <w:rsid w:val="00C1503D"/>
    <w:rsid w:val="00C15338"/>
    <w:rsid w:val="00C1534A"/>
    <w:rsid w:val="00C15424"/>
    <w:rsid w:val="00C1548E"/>
    <w:rsid w:val="00C159D8"/>
    <w:rsid w:val="00C15BB3"/>
    <w:rsid w:val="00C15F25"/>
    <w:rsid w:val="00C161A8"/>
    <w:rsid w:val="00C16994"/>
    <w:rsid w:val="00C16FBD"/>
    <w:rsid w:val="00C17262"/>
    <w:rsid w:val="00C204F1"/>
    <w:rsid w:val="00C205E2"/>
    <w:rsid w:val="00C20626"/>
    <w:rsid w:val="00C20DD3"/>
    <w:rsid w:val="00C211FA"/>
    <w:rsid w:val="00C215E4"/>
    <w:rsid w:val="00C21F28"/>
    <w:rsid w:val="00C21F6D"/>
    <w:rsid w:val="00C22615"/>
    <w:rsid w:val="00C22981"/>
    <w:rsid w:val="00C23502"/>
    <w:rsid w:val="00C24E30"/>
    <w:rsid w:val="00C2521A"/>
    <w:rsid w:val="00C255E2"/>
    <w:rsid w:val="00C25E96"/>
    <w:rsid w:val="00C26329"/>
    <w:rsid w:val="00C27465"/>
    <w:rsid w:val="00C275D3"/>
    <w:rsid w:val="00C31762"/>
    <w:rsid w:val="00C324F4"/>
    <w:rsid w:val="00C32541"/>
    <w:rsid w:val="00C32652"/>
    <w:rsid w:val="00C32C3B"/>
    <w:rsid w:val="00C32E33"/>
    <w:rsid w:val="00C33112"/>
    <w:rsid w:val="00C3327F"/>
    <w:rsid w:val="00C338FF"/>
    <w:rsid w:val="00C342B7"/>
    <w:rsid w:val="00C344B4"/>
    <w:rsid w:val="00C34EE9"/>
    <w:rsid w:val="00C35EB3"/>
    <w:rsid w:val="00C366B2"/>
    <w:rsid w:val="00C36A20"/>
    <w:rsid w:val="00C36A62"/>
    <w:rsid w:val="00C36E65"/>
    <w:rsid w:val="00C3708B"/>
    <w:rsid w:val="00C377F9"/>
    <w:rsid w:val="00C37D4F"/>
    <w:rsid w:val="00C4000B"/>
    <w:rsid w:val="00C40777"/>
    <w:rsid w:val="00C408DE"/>
    <w:rsid w:val="00C40A76"/>
    <w:rsid w:val="00C40E30"/>
    <w:rsid w:val="00C41489"/>
    <w:rsid w:val="00C418F8"/>
    <w:rsid w:val="00C41FB6"/>
    <w:rsid w:val="00C42072"/>
    <w:rsid w:val="00C42D8B"/>
    <w:rsid w:val="00C43004"/>
    <w:rsid w:val="00C43192"/>
    <w:rsid w:val="00C43904"/>
    <w:rsid w:val="00C43A29"/>
    <w:rsid w:val="00C43AE5"/>
    <w:rsid w:val="00C43CF3"/>
    <w:rsid w:val="00C444B6"/>
    <w:rsid w:val="00C44ECA"/>
    <w:rsid w:val="00C4563E"/>
    <w:rsid w:val="00C45816"/>
    <w:rsid w:val="00C45E42"/>
    <w:rsid w:val="00C45F29"/>
    <w:rsid w:val="00C466F9"/>
    <w:rsid w:val="00C4672F"/>
    <w:rsid w:val="00C469A9"/>
    <w:rsid w:val="00C46A37"/>
    <w:rsid w:val="00C46FBB"/>
    <w:rsid w:val="00C4755A"/>
    <w:rsid w:val="00C50A18"/>
    <w:rsid w:val="00C50ABD"/>
    <w:rsid w:val="00C51234"/>
    <w:rsid w:val="00C512A0"/>
    <w:rsid w:val="00C51D0C"/>
    <w:rsid w:val="00C51E6D"/>
    <w:rsid w:val="00C51F4A"/>
    <w:rsid w:val="00C521A2"/>
    <w:rsid w:val="00C522C2"/>
    <w:rsid w:val="00C54FDC"/>
    <w:rsid w:val="00C55702"/>
    <w:rsid w:val="00C55EE3"/>
    <w:rsid w:val="00C5674C"/>
    <w:rsid w:val="00C56B82"/>
    <w:rsid w:val="00C56D1B"/>
    <w:rsid w:val="00C57231"/>
    <w:rsid w:val="00C604B1"/>
    <w:rsid w:val="00C604EA"/>
    <w:rsid w:val="00C60500"/>
    <w:rsid w:val="00C61A9F"/>
    <w:rsid w:val="00C62891"/>
    <w:rsid w:val="00C62F11"/>
    <w:rsid w:val="00C63C44"/>
    <w:rsid w:val="00C63CC4"/>
    <w:rsid w:val="00C643DC"/>
    <w:rsid w:val="00C644C7"/>
    <w:rsid w:val="00C64652"/>
    <w:rsid w:val="00C65472"/>
    <w:rsid w:val="00C6551B"/>
    <w:rsid w:val="00C658A8"/>
    <w:rsid w:val="00C65AE2"/>
    <w:rsid w:val="00C667AA"/>
    <w:rsid w:val="00C66D45"/>
    <w:rsid w:val="00C673E0"/>
    <w:rsid w:val="00C67FBD"/>
    <w:rsid w:val="00C70552"/>
    <w:rsid w:val="00C70728"/>
    <w:rsid w:val="00C71174"/>
    <w:rsid w:val="00C72406"/>
    <w:rsid w:val="00C732F2"/>
    <w:rsid w:val="00C73E34"/>
    <w:rsid w:val="00C74058"/>
    <w:rsid w:val="00C743FC"/>
    <w:rsid w:val="00C744A9"/>
    <w:rsid w:val="00C74644"/>
    <w:rsid w:val="00C74D1B"/>
    <w:rsid w:val="00C75426"/>
    <w:rsid w:val="00C76095"/>
    <w:rsid w:val="00C7631D"/>
    <w:rsid w:val="00C7660E"/>
    <w:rsid w:val="00C76A7B"/>
    <w:rsid w:val="00C76E57"/>
    <w:rsid w:val="00C77372"/>
    <w:rsid w:val="00C77684"/>
    <w:rsid w:val="00C7772A"/>
    <w:rsid w:val="00C7780C"/>
    <w:rsid w:val="00C805CD"/>
    <w:rsid w:val="00C807D5"/>
    <w:rsid w:val="00C80850"/>
    <w:rsid w:val="00C8097A"/>
    <w:rsid w:val="00C810F7"/>
    <w:rsid w:val="00C81378"/>
    <w:rsid w:val="00C8200E"/>
    <w:rsid w:val="00C8265F"/>
    <w:rsid w:val="00C83568"/>
    <w:rsid w:val="00C84006"/>
    <w:rsid w:val="00C8420F"/>
    <w:rsid w:val="00C846DF"/>
    <w:rsid w:val="00C84BAE"/>
    <w:rsid w:val="00C865AA"/>
    <w:rsid w:val="00C86836"/>
    <w:rsid w:val="00C86AC0"/>
    <w:rsid w:val="00C879DF"/>
    <w:rsid w:val="00C87AF9"/>
    <w:rsid w:val="00C90856"/>
    <w:rsid w:val="00C90A92"/>
    <w:rsid w:val="00C922F2"/>
    <w:rsid w:val="00C92771"/>
    <w:rsid w:val="00C930EF"/>
    <w:rsid w:val="00C93EE8"/>
    <w:rsid w:val="00C942DB"/>
    <w:rsid w:val="00C94E99"/>
    <w:rsid w:val="00C94FC7"/>
    <w:rsid w:val="00C9529E"/>
    <w:rsid w:val="00C953E2"/>
    <w:rsid w:val="00C957CF"/>
    <w:rsid w:val="00C95B4D"/>
    <w:rsid w:val="00C95CB7"/>
    <w:rsid w:val="00C96DDF"/>
    <w:rsid w:val="00C97716"/>
    <w:rsid w:val="00C979AE"/>
    <w:rsid w:val="00C97DC6"/>
    <w:rsid w:val="00CA041A"/>
    <w:rsid w:val="00CA179C"/>
    <w:rsid w:val="00CA2155"/>
    <w:rsid w:val="00CA3258"/>
    <w:rsid w:val="00CA33D0"/>
    <w:rsid w:val="00CA3FB7"/>
    <w:rsid w:val="00CA4035"/>
    <w:rsid w:val="00CA4F88"/>
    <w:rsid w:val="00CA5381"/>
    <w:rsid w:val="00CA56B3"/>
    <w:rsid w:val="00CA5DB1"/>
    <w:rsid w:val="00CA6C96"/>
    <w:rsid w:val="00CA7376"/>
    <w:rsid w:val="00CA7B8D"/>
    <w:rsid w:val="00CA7EB0"/>
    <w:rsid w:val="00CB03C3"/>
    <w:rsid w:val="00CB04A0"/>
    <w:rsid w:val="00CB0589"/>
    <w:rsid w:val="00CB0AA4"/>
    <w:rsid w:val="00CB13C8"/>
    <w:rsid w:val="00CB1B19"/>
    <w:rsid w:val="00CB23E5"/>
    <w:rsid w:val="00CB2541"/>
    <w:rsid w:val="00CB27D9"/>
    <w:rsid w:val="00CB35BC"/>
    <w:rsid w:val="00CB4314"/>
    <w:rsid w:val="00CB4DE2"/>
    <w:rsid w:val="00CB581A"/>
    <w:rsid w:val="00CB60F2"/>
    <w:rsid w:val="00CB6456"/>
    <w:rsid w:val="00CB64B5"/>
    <w:rsid w:val="00CB6719"/>
    <w:rsid w:val="00CB67B2"/>
    <w:rsid w:val="00CB6CF6"/>
    <w:rsid w:val="00CB7743"/>
    <w:rsid w:val="00CB7D2A"/>
    <w:rsid w:val="00CC0456"/>
    <w:rsid w:val="00CC0596"/>
    <w:rsid w:val="00CC05EA"/>
    <w:rsid w:val="00CC0D06"/>
    <w:rsid w:val="00CC0DBE"/>
    <w:rsid w:val="00CC1B9E"/>
    <w:rsid w:val="00CC2143"/>
    <w:rsid w:val="00CC2764"/>
    <w:rsid w:val="00CC2FDF"/>
    <w:rsid w:val="00CC40D2"/>
    <w:rsid w:val="00CC48DD"/>
    <w:rsid w:val="00CC4979"/>
    <w:rsid w:val="00CC4AC5"/>
    <w:rsid w:val="00CC552B"/>
    <w:rsid w:val="00CC5705"/>
    <w:rsid w:val="00CC5A6E"/>
    <w:rsid w:val="00CC5C16"/>
    <w:rsid w:val="00CC5EDC"/>
    <w:rsid w:val="00CC7CC2"/>
    <w:rsid w:val="00CD02E9"/>
    <w:rsid w:val="00CD1841"/>
    <w:rsid w:val="00CD19F9"/>
    <w:rsid w:val="00CD1F4E"/>
    <w:rsid w:val="00CD2049"/>
    <w:rsid w:val="00CD2C6D"/>
    <w:rsid w:val="00CD321B"/>
    <w:rsid w:val="00CD4009"/>
    <w:rsid w:val="00CD5018"/>
    <w:rsid w:val="00CD5B3E"/>
    <w:rsid w:val="00CD5B7A"/>
    <w:rsid w:val="00CD5CD0"/>
    <w:rsid w:val="00CD5EBB"/>
    <w:rsid w:val="00CD65E6"/>
    <w:rsid w:val="00CD75C6"/>
    <w:rsid w:val="00CD7E6C"/>
    <w:rsid w:val="00CE009B"/>
    <w:rsid w:val="00CE0178"/>
    <w:rsid w:val="00CE0634"/>
    <w:rsid w:val="00CE0B7E"/>
    <w:rsid w:val="00CE1B67"/>
    <w:rsid w:val="00CE1DD6"/>
    <w:rsid w:val="00CE23C0"/>
    <w:rsid w:val="00CE26F2"/>
    <w:rsid w:val="00CE3EC3"/>
    <w:rsid w:val="00CE4A1A"/>
    <w:rsid w:val="00CE4C90"/>
    <w:rsid w:val="00CE4D22"/>
    <w:rsid w:val="00CE56ED"/>
    <w:rsid w:val="00CE5961"/>
    <w:rsid w:val="00CE5AA1"/>
    <w:rsid w:val="00CE5BAA"/>
    <w:rsid w:val="00CE672B"/>
    <w:rsid w:val="00CE6974"/>
    <w:rsid w:val="00CE7682"/>
    <w:rsid w:val="00CE7D22"/>
    <w:rsid w:val="00CF07D7"/>
    <w:rsid w:val="00CF1815"/>
    <w:rsid w:val="00CF1E0C"/>
    <w:rsid w:val="00CF243F"/>
    <w:rsid w:val="00CF383F"/>
    <w:rsid w:val="00CF3C71"/>
    <w:rsid w:val="00CF3E23"/>
    <w:rsid w:val="00CF4382"/>
    <w:rsid w:val="00CF4964"/>
    <w:rsid w:val="00CF4B4F"/>
    <w:rsid w:val="00CF5823"/>
    <w:rsid w:val="00CF60B0"/>
    <w:rsid w:val="00CF6198"/>
    <w:rsid w:val="00CF6F2E"/>
    <w:rsid w:val="00CF76B8"/>
    <w:rsid w:val="00CF77D1"/>
    <w:rsid w:val="00CF7F0F"/>
    <w:rsid w:val="00D01BC4"/>
    <w:rsid w:val="00D01CE7"/>
    <w:rsid w:val="00D02BBC"/>
    <w:rsid w:val="00D03048"/>
    <w:rsid w:val="00D03E72"/>
    <w:rsid w:val="00D04A48"/>
    <w:rsid w:val="00D05483"/>
    <w:rsid w:val="00D065EC"/>
    <w:rsid w:val="00D070D2"/>
    <w:rsid w:val="00D0715A"/>
    <w:rsid w:val="00D07ACE"/>
    <w:rsid w:val="00D07BD2"/>
    <w:rsid w:val="00D07E6C"/>
    <w:rsid w:val="00D105A3"/>
    <w:rsid w:val="00D1075A"/>
    <w:rsid w:val="00D110DF"/>
    <w:rsid w:val="00D111F0"/>
    <w:rsid w:val="00D11329"/>
    <w:rsid w:val="00D1143A"/>
    <w:rsid w:val="00D11525"/>
    <w:rsid w:val="00D1193B"/>
    <w:rsid w:val="00D120AA"/>
    <w:rsid w:val="00D12A0D"/>
    <w:rsid w:val="00D13039"/>
    <w:rsid w:val="00D13798"/>
    <w:rsid w:val="00D13CB6"/>
    <w:rsid w:val="00D14A5C"/>
    <w:rsid w:val="00D14C17"/>
    <w:rsid w:val="00D14D8B"/>
    <w:rsid w:val="00D14E2A"/>
    <w:rsid w:val="00D14FD7"/>
    <w:rsid w:val="00D1510F"/>
    <w:rsid w:val="00D16064"/>
    <w:rsid w:val="00D16465"/>
    <w:rsid w:val="00D1781B"/>
    <w:rsid w:val="00D20D34"/>
    <w:rsid w:val="00D213E2"/>
    <w:rsid w:val="00D21698"/>
    <w:rsid w:val="00D24065"/>
    <w:rsid w:val="00D25C34"/>
    <w:rsid w:val="00D26DFA"/>
    <w:rsid w:val="00D26F79"/>
    <w:rsid w:val="00D27718"/>
    <w:rsid w:val="00D27CC8"/>
    <w:rsid w:val="00D27FC9"/>
    <w:rsid w:val="00D30165"/>
    <w:rsid w:val="00D310DD"/>
    <w:rsid w:val="00D3194C"/>
    <w:rsid w:val="00D31B57"/>
    <w:rsid w:val="00D31EEE"/>
    <w:rsid w:val="00D32067"/>
    <w:rsid w:val="00D3250E"/>
    <w:rsid w:val="00D335D6"/>
    <w:rsid w:val="00D336C1"/>
    <w:rsid w:val="00D35045"/>
    <w:rsid w:val="00D35437"/>
    <w:rsid w:val="00D35776"/>
    <w:rsid w:val="00D3584F"/>
    <w:rsid w:val="00D362AC"/>
    <w:rsid w:val="00D3635B"/>
    <w:rsid w:val="00D36B14"/>
    <w:rsid w:val="00D3786F"/>
    <w:rsid w:val="00D400F5"/>
    <w:rsid w:val="00D40164"/>
    <w:rsid w:val="00D406D8"/>
    <w:rsid w:val="00D40A23"/>
    <w:rsid w:val="00D41C70"/>
    <w:rsid w:val="00D42C75"/>
    <w:rsid w:val="00D42F70"/>
    <w:rsid w:val="00D4301F"/>
    <w:rsid w:val="00D44A97"/>
    <w:rsid w:val="00D453C8"/>
    <w:rsid w:val="00D454FF"/>
    <w:rsid w:val="00D456ED"/>
    <w:rsid w:val="00D460EB"/>
    <w:rsid w:val="00D46170"/>
    <w:rsid w:val="00D46817"/>
    <w:rsid w:val="00D46869"/>
    <w:rsid w:val="00D47226"/>
    <w:rsid w:val="00D478D0"/>
    <w:rsid w:val="00D47DB4"/>
    <w:rsid w:val="00D5055F"/>
    <w:rsid w:val="00D50718"/>
    <w:rsid w:val="00D50779"/>
    <w:rsid w:val="00D50929"/>
    <w:rsid w:val="00D511ED"/>
    <w:rsid w:val="00D5172D"/>
    <w:rsid w:val="00D519A2"/>
    <w:rsid w:val="00D52255"/>
    <w:rsid w:val="00D52435"/>
    <w:rsid w:val="00D52C66"/>
    <w:rsid w:val="00D52C89"/>
    <w:rsid w:val="00D53537"/>
    <w:rsid w:val="00D540BF"/>
    <w:rsid w:val="00D55D79"/>
    <w:rsid w:val="00D56166"/>
    <w:rsid w:val="00D562AE"/>
    <w:rsid w:val="00D56B4C"/>
    <w:rsid w:val="00D57BF4"/>
    <w:rsid w:val="00D6011E"/>
    <w:rsid w:val="00D603A2"/>
    <w:rsid w:val="00D604A4"/>
    <w:rsid w:val="00D60A1C"/>
    <w:rsid w:val="00D60C3E"/>
    <w:rsid w:val="00D61164"/>
    <w:rsid w:val="00D624EF"/>
    <w:rsid w:val="00D63867"/>
    <w:rsid w:val="00D63D52"/>
    <w:rsid w:val="00D63ED1"/>
    <w:rsid w:val="00D64131"/>
    <w:rsid w:val="00D643F5"/>
    <w:rsid w:val="00D64CAA"/>
    <w:rsid w:val="00D64FE0"/>
    <w:rsid w:val="00D66078"/>
    <w:rsid w:val="00D661CA"/>
    <w:rsid w:val="00D66735"/>
    <w:rsid w:val="00D669E8"/>
    <w:rsid w:val="00D6703A"/>
    <w:rsid w:val="00D6709C"/>
    <w:rsid w:val="00D67BC7"/>
    <w:rsid w:val="00D70439"/>
    <w:rsid w:val="00D70CAF"/>
    <w:rsid w:val="00D70EE4"/>
    <w:rsid w:val="00D71CC5"/>
    <w:rsid w:val="00D72671"/>
    <w:rsid w:val="00D72D67"/>
    <w:rsid w:val="00D732D0"/>
    <w:rsid w:val="00D73958"/>
    <w:rsid w:val="00D73F17"/>
    <w:rsid w:val="00D74B21"/>
    <w:rsid w:val="00D74BA5"/>
    <w:rsid w:val="00D74C86"/>
    <w:rsid w:val="00D74CAA"/>
    <w:rsid w:val="00D75BB2"/>
    <w:rsid w:val="00D7609C"/>
    <w:rsid w:val="00D76314"/>
    <w:rsid w:val="00D76922"/>
    <w:rsid w:val="00D7698D"/>
    <w:rsid w:val="00D76D2D"/>
    <w:rsid w:val="00D76F65"/>
    <w:rsid w:val="00D773BA"/>
    <w:rsid w:val="00D774DA"/>
    <w:rsid w:val="00D779A4"/>
    <w:rsid w:val="00D77B3C"/>
    <w:rsid w:val="00D77F81"/>
    <w:rsid w:val="00D804AD"/>
    <w:rsid w:val="00D80752"/>
    <w:rsid w:val="00D80859"/>
    <w:rsid w:val="00D80DA4"/>
    <w:rsid w:val="00D80EAB"/>
    <w:rsid w:val="00D80F61"/>
    <w:rsid w:val="00D81187"/>
    <w:rsid w:val="00D812BB"/>
    <w:rsid w:val="00D816EB"/>
    <w:rsid w:val="00D81E17"/>
    <w:rsid w:val="00D81F8B"/>
    <w:rsid w:val="00D824CB"/>
    <w:rsid w:val="00D8294B"/>
    <w:rsid w:val="00D82BDE"/>
    <w:rsid w:val="00D82CCF"/>
    <w:rsid w:val="00D83A11"/>
    <w:rsid w:val="00D83C3D"/>
    <w:rsid w:val="00D83C71"/>
    <w:rsid w:val="00D84656"/>
    <w:rsid w:val="00D846CD"/>
    <w:rsid w:val="00D84E29"/>
    <w:rsid w:val="00D851B0"/>
    <w:rsid w:val="00D855FC"/>
    <w:rsid w:val="00D8590E"/>
    <w:rsid w:val="00D85F9D"/>
    <w:rsid w:val="00D86099"/>
    <w:rsid w:val="00D861AE"/>
    <w:rsid w:val="00D862B2"/>
    <w:rsid w:val="00D8668A"/>
    <w:rsid w:val="00D86BE3"/>
    <w:rsid w:val="00D87201"/>
    <w:rsid w:val="00D8758C"/>
    <w:rsid w:val="00D87F41"/>
    <w:rsid w:val="00D90912"/>
    <w:rsid w:val="00D90CE6"/>
    <w:rsid w:val="00D92319"/>
    <w:rsid w:val="00D9255A"/>
    <w:rsid w:val="00D9257C"/>
    <w:rsid w:val="00D93F0E"/>
    <w:rsid w:val="00D9537D"/>
    <w:rsid w:val="00D954EE"/>
    <w:rsid w:val="00D957D8"/>
    <w:rsid w:val="00D9586C"/>
    <w:rsid w:val="00D9628D"/>
    <w:rsid w:val="00D96B73"/>
    <w:rsid w:val="00D96B75"/>
    <w:rsid w:val="00D97CC2"/>
    <w:rsid w:val="00DA0639"/>
    <w:rsid w:val="00DA1156"/>
    <w:rsid w:val="00DA1258"/>
    <w:rsid w:val="00DA14D9"/>
    <w:rsid w:val="00DA1C52"/>
    <w:rsid w:val="00DA20D8"/>
    <w:rsid w:val="00DA2C16"/>
    <w:rsid w:val="00DA3DF8"/>
    <w:rsid w:val="00DA4B96"/>
    <w:rsid w:val="00DA50FF"/>
    <w:rsid w:val="00DA554D"/>
    <w:rsid w:val="00DA57AC"/>
    <w:rsid w:val="00DA585F"/>
    <w:rsid w:val="00DA5FF6"/>
    <w:rsid w:val="00DA64EC"/>
    <w:rsid w:val="00DA68B8"/>
    <w:rsid w:val="00DA6A64"/>
    <w:rsid w:val="00DA6C05"/>
    <w:rsid w:val="00DA78D8"/>
    <w:rsid w:val="00DA7B7E"/>
    <w:rsid w:val="00DB0ACD"/>
    <w:rsid w:val="00DB0BD3"/>
    <w:rsid w:val="00DB1211"/>
    <w:rsid w:val="00DB156C"/>
    <w:rsid w:val="00DB1FBB"/>
    <w:rsid w:val="00DB20AE"/>
    <w:rsid w:val="00DB27DD"/>
    <w:rsid w:val="00DB33EA"/>
    <w:rsid w:val="00DB56FC"/>
    <w:rsid w:val="00DB5D30"/>
    <w:rsid w:val="00DB60CE"/>
    <w:rsid w:val="00DB6294"/>
    <w:rsid w:val="00DB67ED"/>
    <w:rsid w:val="00DB6B48"/>
    <w:rsid w:val="00DB6B7B"/>
    <w:rsid w:val="00DB6CD8"/>
    <w:rsid w:val="00DB72E6"/>
    <w:rsid w:val="00DB7A04"/>
    <w:rsid w:val="00DB7AA0"/>
    <w:rsid w:val="00DB7B77"/>
    <w:rsid w:val="00DC00F8"/>
    <w:rsid w:val="00DC0C4C"/>
    <w:rsid w:val="00DC14E5"/>
    <w:rsid w:val="00DC1740"/>
    <w:rsid w:val="00DC2295"/>
    <w:rsid w:val="00DC2E12"/>
    <w:rsid w:val="00DC33AF"/>
    <w:rsid w:val="00DC4579"/>
    <w:rsid w:val="00DC5476"/>
    <w:rsid w:val="00DC5903"/>
    <w:rsid w:val="00DC667E"/>
    <w:rsid w:val="00DC6FC3"/>
    <w:rsid w:val="00DC7566"/>
    <w:rsid w:val="00DC7651"/>
    <w:rsid w:val="00DC7887"/>
    <w:rsid w:val="00DC788A"/>
    <w:rsid w:val="00DD049C"/>
    <w:rsid w:val="00DD105D"/>
    <w:rsid w:val="00DD13A8"/>
    <w:rsid w:val="00DD18BF"/>
    <w:rsid w:val="00DD225F"/>
    <w:rsid w:val="00DD2615"/>
    <w:rsid w:val="00DD2634"/>
    <w:rsid w:val="00DD29C3"/>
    <w:rsid w:val="00DD2B1B"/>
    <w:rsid w:val="00DD2D0D"/>
    <w:rsid w:val="00DD3647"/>
    <w:rsid w:val="00DD3656"/>
    <w:rsid w:val="00DD4020"/>
    <w:rsid w:val="00DD4112"/>
    <w:rsid w:val="00DD42A0"/>
    <w:rsid w:val="00DD46BD"/>
    <w:rsid w:val="00DD491E"/>
    <w:rsid w:val="00DD4A7E"/>
    <w:rsid w:val="00DD561E"/>
    <w:rsid w:val="00DD5D49"/>
    <w:rsid w:val="00DD6130"/>
    <w:rsid w:val="00DD636D"/>
    <w:rsid w:val="00DD6436"/>
    <w:rsid w:val="00DD6501"/>
    <w:rsid w:val="00DD77CF"/>
    <w:rsid w:val="00DD7827"/>
    <w:rsid w:val="00DE0454"/>
    <w:rsid w:val="00DE0CA5"/>
    <w:rsid w:val="00DE129C"/>
    <w:rsid w:val="00DE1700"/>
    <w:rsid w:val="00DE186A"/>
    <w:rsid w:val="00DE2D0C"/>
    <w:rsid w:val="00DE376E"/>
    <w:rsid w:val="00DE45FB"/>
    <w:rsid w:val="00DE4E7F"/>
    <w:rsid w:val="00DE4F02"/>
    <w:rsid w:val="00DE5005"/>
    <w:rsid w:val="00DE5361"/>
    <w:rsid w:val="00DE58D0"/>
    <w:rsid w:val="00DE5D1B"/>
    <w:rsid w:val="00DE6291"/>
    <w:rsid w:val="00DE64C6"/>
    <w:rsid w:val="00DE6A7E"/>
    <w:rsid w:val="00DE70B0"/>
    <w:rsid w:val="00DE71A2"/>
    <w:rsid w:val="00DE71F5"/>
    <w:rsid w:val="00DE72FE"/>
    <w:rsid w:val="00DE73FA"/>
    <w:rsid w:val="00DF0D90"/>
    <w:rsid w:val="00DF11EA"/>
    <w:rsid w:val="00DF137C"/>
    <w:rsid w:val="00DF1692"/>
    <w:rsid w:val="00DF19A1"/>
    <w:rsid w:val="00DF24EB"/>
    <w:rsid w:val="00DF319B"/>
    <w:rsid w:val="00DF338A"/>
    <w:rsid w:val="00DF3AC4"/>
    <w:rsid w:val="00DF3DAB"/>
    <w:rsid w:val="00DF45C8"/>
    <w:rsid w:val="00DF5250"/>
    <w:rsid w:val="00DF5514"/>
    <w:rsid w:val="00DF5B6E"/>
    <w:rsid w:val="00DF7C0A"/>
    <w:rsid w:val="00E00A89"/>
    <w:rsid w:val="00E01524"/>
    <w:rsid w:val="00E01901"/>
    <w:rsid w:val="00E01B85"/>
    <w:rsid w:val="00E02440"/>
    <w:rsid w:val="00E024D8"/>
    <w:rsid w:val="00E02775"/>
    <w:rsid w:val="00E029C6"/>
    <w:rsid w:val="00E02FCB"/>
    <w:rsid w:val="00E03166"/>
    <w:rsid w:val="00E0353A"/>
    <w:rsid w:val="00E03BBD"/>
    <w:rsid w:val="00E03FB4"/>
    <w:rsid w:val="00E047C7"/>
    <w:rsid w:val="00E04B5C"/>
    <w:rsid w:val="00E04D68"/>
    <w:rsid w:val="00E050CE"/>
    <w:rsid w:val="00E0524C"/>
    <w:rsid w:val="00E061C6"/>
    <w:rsid w:val="00E063E5"/>
    <w:rsid w:val="00E06789"/>
    <w:rsid w:val="00E06836"/>
    <w:rsid w:val="00E068A5"/>
    <w:rsid w:val="00E07E69"/>
    <w:rsid w:val="00E10B5E"/>
    <w:rsid w:val="00E10CF8"/>
    <w:rsid w:val="00E115A9"/>
    <w:rsid w:val="00E11D8D"/>
    <w:rsid w:val="00E12044"/>
    <w:rsid w:val="00E1225E"/>
    <w:rsid w:val="00E1284B"/>
    <w:rsid w:val="00E12EA3"/>
    <w:rsid w:val="00E13490"/>
    <w:rsid w:val="00E140AC"/>
    <w:rsid w:val="00E143C2"/>
    <w:rsid w:val="00E14729"/>
    <w:rsid w:val="00E14B6E"/>
    <w:rsid w:val="00E15CB9"/>
    <w:rsid w:val="00E16287"/>
    <w:rsid w:val="00E16857"/>
    <w:rsid w:val="00E1730F"/>
    <w:rsid w:val="00E17DC8"/>
    <w:rsid w:val="00E20033"/>
    <w:rsid w:val="00E20295"/>
    <w:rsid w:val="00E2107F"/>
    <w:rsid w:val="00E213AC"/>
    <w:rsid w:val="00E21C60"/>
    <w:rsid w:val="00E21ED2"/>
    <w:rsid w:val="00E21F90"/>
    <w:rsid w:val="00E22561"/>
    <w:rsid w:val="00E2322B"/>
    <w:rsid w:val="00E239D5"/>
    <w:rsid w:val="00E24392"/>
    <w:rsid w:val="00E248F1"/>
    <w:rsid w:val="00E250E2"/>
    <w:rsid w:val="00E254AC"/>
    <w:rsid w:val="00E259D7"/>
    <w:rsid w:val="00E25D83"/>
    <w:rsid w:val="00E26539"/>
    <w:rsid w:val="00E269ED"/>
    <w:rsid w:val="00E26A2F"/>
    <w:rsid w:val="00E26B4D"/>
    <w:rsid w:val="00E26BF1"/>
    <w:rsid w:val="00E26E31"/>
    <w:rsid w:val="00E272D8"/>
    <w:rsid w:val="00E27514"/>
    <w:rsid w:val="00E277A5"/>
    <w:rsid w:val="00E30463"/>
    <w:rsid w:val="00E30E6D"/>
    <w:rsid w:val="00E30F49"/>
    <w:rsid w:val="00E313FA"/>
    <w:rsid w:val="00E31E26"/>
    <w:rsid w:val="00E32E91"/>
    <w:rsid w:val="00E333CE"/>
    <w:rsid w:val="00E3376A"/>
    <w:rsid w:val="00E337AC"/>
    <w:rsid w:val="00E33C5C"/>
    <w:rsid w:val="00E33D03"/>
    <w:rsid w:val="00E348E7"/>
    <w:rsid w:val="00E3500B"/>
    <w:rsid w:val="00E35762"/>
    <w:rsid w:val="00E35D95"/>
    <w:rsid w:val="00E3625E"/>
    <w:rsid w:val="00E362F2"/>
    <w:rsid w:val="00E363AB"/>
    <w:rsid w:val="00E36C18"/>
    <w:rsid w:val="00E36C73"/>
    <w:rsid w:val="00E37034"/>
    <w:rsid w:val="00E3770C"/>
    <w:rsid w:val="00E37B60"/>
    <w:rsid w:val="00E4012B"/>
    <w:rsid w:val="00E40149"/>
    <w:rsid w:val="00E406F5"/>
    <w:rsid w:val="00E40717"/>
    <w:rsid w:val="00E41B18"/>
    <w:rsid w:val="00E41B84"/>
    <w:rsid w:val="00E41C40"/>
    <w:rsid w:val="00E41E0E"/>
    <w:rsid w:val="00E431F6"/>
    <w:rsid w:val="00E439D5"/>
    <w:rsid w:val="00E44571"/>
    <w:rsid w:val="00E453CD"/>
    <w:rsid w:val="00E45B3B"/>
    <w:rsid w:val="00E45DA9"/>
    <w:rsid w:val="00E460F4"/>
    <w:rsid w:val="00E46526"/>
    <w:rsid w:val="00E46766"/>
    <w:rsid w:val="00E467A3"/>
    <w:rsid w:val="00E46E23"/>
    <w:rsid w:val="00E47498"/>
    <w:rsid w:val="00E47EB1"/>
    <w:rsid w:val="00E5000D"/>
    <w:rsid w:val="00E50E68"/>
    <w:rsid w:val="00E50FBE"/>
    <w:rsid w:val="00E51BE9"/>
    <w:rsid w:val="00E51E0D"/>
    <w:rsid w:val="00E52750"/>
    <w:rsid w:val="00E528B6"/>
    <w:rsid w:val="00E53A6E"/>
    <w:rsid w:val="00E53B98"/>
    <w:rsid w:val="00E53D89"/>
    <w:rsid w:val="00E53E86"/>
    <w:rsid w:val="00E5446D"/>
    <w:rsid w:val="00E55930"/>
    <w:rsid w:val="00E55C16"/>
    <w:rsid w:val="00E55EFC"/>
    <w:rsid w:val="00E55F25"/>
    <w:rsid w:val="00E566F8"/>
    <w:rsid w:val="00E566FA"/>
    <w:rsid w:val="00E6092D"/>
    <w:rsid w:val="00E61281"/>
    <w:rsid w:val="00E61BA5"/>
    <w:rsid w:val="00E61EEA"/>
    <w:rsid w:val="00E621E2"/>
    <w:rsid w:val="00E6266B"/>
    <w:rsid w:val="00E63406"/>
    <w:rsid w:val="00E639D5"/>
    <w:rsid w:val="00E64432"/>
    <w:rsid w:val="00E64747"/>
    <w:rsid w:val="00E64E99"/>
    <w:rsid w:val="00E652CF"/>
    <w:rsid w:val="00E65BF2"/>
    <w:rsid w:val="00E6648F"/>
    <w:rsid w:val="00E66670"/>
    <w:rsid w:val="00E67564"/>
    <w:rsid w:val="00E6760A"/>
    <w:rsid w:val="00E67BAF"/>
    <w:rsid w:val="00E67DDB"/>
    <w:rsid w:val="00E70259"/>
    <w:rsid w:val="00E70423"/>
    <w:rsid w:val="00E70AA1"/>
    <w:rsid w:val="00E70E79"/>
    <w:rsid w:val="00E7195E"/>
    <w:rsid w:val="00E71AEA"/>
    <w:rsid w:val="00E71C49"/>
    <w:rsid w:val="00E723FB"/>
    <w:rsid w:val="00E72476"/>
    <w:rsid w:val="00E72810"/>
    <w:rsid w:val="00E72A34"/>
    <w:rsid w:val="00E72C35"/>
    <w:rsid w:val="00E7306F"/>
    <w:rsid w:val="00E735C0"/>
    <w:rsid w:val="00E73662"/>
    <w:rsid w:val="00E73944"/>
    <w:rsid w:val="00E73953"/>
    <w:rsid w:val="00E752F0"/>
    <w:rsid w:val="00E75915"/>
    <w:rsid w:val="00E75A65"/>
    <w:rsid w:val="00E7692E"/>
    <w:rsid w:val="00E76BE7"/>
    <w:rsid w:val="00E770A1"/>
    <w:rsid w:val="00E7793F"/>
    <w:rsid w:val="00E7799E"/>
    <w:rsid w:val="00E779BF"/>
    <w:rsid w:val="00E77A71"/>
    <w:rsid w:val="00E77AB3"/>
    <w:rsid w:val="00E77ECC"/>
    <w:rsid w:val="00E77F23"/>
    <w:rsid w:val="00E80071"/>
    <w:rsid w:val="00E80E3F"/>
    <w:rsid w:val="00E81758"/>
    <w:rsid w:val="00E81895"/>
    <w:rsid w:val="00E818C5"/>
    <w:rsid w:val="00E81B6E"/>
    <w:rsid w:val="00E81C11"/>
    <w:rsid w:val="00E81F92"/>
    <w:rsid w:val="00E8211A"/>
    <w:rsid w:val="00E82296"/>
    <w:rsid w:val="00E8374E"/>
    <w:rsid w:val="00E84055"/>
    <w:rsid w:val="00E849B0"/>
    <w:rsid w:val="00E84BE8"/>
    <w:rsid w:val="00E84F35"/>
    <w:rsid w:val="00E85239"/>
    <w:rsid w:val="00E854A0"/>
    <w:rsid w:val="00E8564E"/>
    <w:rsid w:val="00E856A6"/>
    <w:rsid w:val="00E85727"/>
    <w:rsid w:val="00E85D72"/>
    <w:rsid w:val="00E867F1"/>
    <w:rsid w:val="00E868D0"/>
    <w:rsid w:val="00E86D3E"/>
    <w:rsid w:val="00E87228"/>
    <w:rsid w:val="00E87289"/>
    <w:rsid w:val="00E87934"/>
    <w:rsid w:val="00E87D67"/>
    <w:rsid w:val="00E87D99"/>
    <w:rsid w:val="00E90010"/>
    <w:rsid w:val="00E9039E"/>
    <w:rsid w:val="00E90B3A"/>
    <w:rsid w:val="00E90C7B"/>
    <w:rsid w:val="00E921B0"/>
    <w:rsid w:val="00E921DE"/>
    <w:rsid w:val="00E921F9"/>
    <w:rsid w:val="00E921FF"/>
    <w:rsid w:val="00E927E2"/>
    <w:rsid w:val="00E93BF6"/>
    <w:rsid w:val="00E93EB3"/>
    <w:rsid w:val="00E94269"/>
    <w:rsid w:val="00E954EB"/>
    <w:rsid w:val="00E95638"/>
    <w:rsid w:val="00E96D47"/>
    <w:rsid w:val="00E96E7E"/>
    <w:rsid w:val="00E97329"/>
    <w:rsid w:val="00E978B5"/>
    <w:rsid w:val="00E97F6D"/>
    <w:rsid w:val="00EA0115"/>
    <w:rsid w:val="00EA043D"/>
    <w:rsid w:val="00EA0A07"/>
    <w:rsid w:val="00EA0ACC"/>
    <w:rsid w:val="00EA0BDA"/>
    <w:rsid w:val="00EA0C42"/>
    <w:rsid w:val="00EA1486"/>
    <w:rsid w:val="00EA160D"/>
    <w:rsid w:val="00EA3944"/>
    <w:rsid w:val="00EA3A4E"/>
    <w:rsid w:val="00EA3AFE"/>
    <w:rsid w:val="00EA4189"/>
    <w:rsid w:val="00EA4E1C"/>
    <w:rsid w:val="00EA53E6"/>
    <w:rsid w:val="00EA5A27"/>
    <w:rsid w:val="00EA5AFF"/>
    <w:rsid w:val="00EA665F"/>
    <w:rsid w:val="00EA67C3"/>
    <w:rsid w:val="00EA6923"/>
    <w:rsid w:val="00EA6B64"/>
    <w:rsid w:val="00EA6F3D"/>
    <w:rsid w:val="00EA7034"/>
    <w:rsid w:val="00EA75CD"/>
    <w:rsid w:val="00EA767B"/>
    <w:rsid w:val="00EB0176"/>
    <w:rsid w:val="00EB180A"/>
    <w:rsid w:val="00EB18CC"/>
    <w:rsid w:val="00EB206D"/>
    <w:rsid w:val="00EB21E4"/>
    <w:rsid w:val="00EB2823"/>
    <w:rsid w:val="00EB324B"/>
    <w:rsid w:val="00EB372A"/>
    <w:rsid w:val="00EB3A82"/>
    <w:rsid w:val="00EB403C"/>
    <w:rsid w:val="00EB40CE"/>
    <w:rsid w:val="00EB41FA"/>
    <w:rsid w:val="00EB4296"/>
    <w:rsid w:val="00EB4840"/>
    <w:rsid w:val="00EB4C59"/>
    <w:rsid w:val="00EB4C74"/>
    <w:rsid w:val="00EB50BF"/>
    <w:rsid w:val="00EB510A"/>
    <w:rsid w:val="00EB564A"/>
    <w:rsid w:val="00EB5840"/>
    <w:rsid w:val="00EB5B47"/>
    <w:rsid w:val="00EB62D9"/>
    <w:rsid w:val="00EB68DD"/>
    <w:rsid w:val="00EB7C22"/>
    <w:rsid w:val="00EB7F21"/>
    <w:rsid w:val="00EC0143"/>
    <w:rsid w:val="00EC1559"/>
    <w:rsid w:val="00EC22F2"/>
    <w:rsid w:val="00EC2350"/>
    <w:rsid w:val="00EC2425"/>
    <w:rsid w:val="00EC290D"/>
    <w:rsid w:val="00EC2C55"/>
    <w:rsid w:val="00EC2CC8"/>
    <w:rsid w:val="00EC3CD3"/>
    <w:rsid w:val="00EC4090"/>
    <w:rsid w:val="00EC473A"/>
    <w:rsid w:val="00EC4CF0"/>
    <w:rsid w:val="00EC4E24"/>
    <w:rsid w:val="00EC5144"/>
    <w:rsid w:val="00EC51BE"/>
    <w:rsid w:val="00EC5917"/>
    <w:rsid w:val="00EC5BD8"/>
    <w:rsid w:val="00EC626F"/>
    <w:rsid w:val="00EC6315"/>
    <w:rsid w:val="00EC6F2C"/>
    <w:rsid w:val="00EC7EB7"/>
    <w:rsid w:val="00ED00D2"/>
    <w:rsid w:val="00ED014A"/>
    <w:rsid w:val="00ED0876"/>
    <w:rsid w:val="00ED13E5"/>
    <w:rsid w:val="00ED1B04"/>
    <w:rsid w:val="00ED2498"/>
    <w:rsid w:val="00ED28F1"/>
    <w:rsid w:val="00ED3B64"/>
    <w:rsid w:val="00ED438A"/>
    <w:rsid w:val="00ED4634"/>
    <w:rsid w:val="00ED4959"/>
    <w:rsid w:val="00ED4D13"/>
    <w:rsid w:val="00ED50CB"/>
    <w:rsid w:val="00ED5FAF"/>
    <w:rsid w:val="00ED6300"/>
    <w:rsid w:val="00ED6323"/>
    <w:rsid w:val="00ED681D"/>
    <w:rsid w:val="00ED6B75"/>
    <w:rsid w:val="00ED6F53"/>
    <w:rsid w:val="00ED77CE"/>
    <w:rsid w:val="00ED7C61"/>
    <w:rsid w:val="00EE03DF"/>
    <w:rsid w:val="00EE0826"/>
    <w:rsid w:val="00EE0A6D"/>
    <w:rsid w:val="00EE0AFB"/>
    <w:rsid w:val="00EE0D6B"/>
    <w:rsid w:val="00EE0F15"/>
    <w:rsid w:val="00EE1171"/>
    <w:rsid w:val="00EE2CA0"/>
    <w:rsid w:val="00EE30CF"/>
    <w:rsid w:val="00EE39F4"/>
    <w:rsid w:val="00EE3CC5"/>
    <w:rsid w:val="00EE4C22"/>
    <w:rsid w:val="00EE5925"/>
    <w:rsid w:val="00EE5C3C"/>
    <w:rsid w:val="00EE5DD4"/>
    <w:rsid w:val="00EE5EDA"/>
    <w:rsid w:val="00EE6C7D"/>
    <w:rsid w:val="00EE6D14"/>
    <w:rsid w:val="00EE73F6"/>
    <w:rsid w:val="00EE7B99"/>
    <w:rsid w:val="00EF07DF"/>
    <w:rsid w:val="00EF0A5B"/>
    <w:rsid w:val="00EF1796"/>
    <w:rsid w:val="00EF2B0A"/>
    <w:rsid w:val="00EF3385"/>
    <w:rsid w:val="00EF33F7"/>
    <w:rsid w:val="00EF36E9"/>
    <w:rsid w:val="00EF3775"/>
    <w:rsid w:val="00EF3939"/>
    <w:rsid w:val="00EF398C"/>
    <w:rsid w:val="00EF3EE7"/>
    <w:rsid w:val="00EF477B"/>
    <w:rsid w:val="00EF60D8"/>
    <w:rsid w:val="00EF650A"/>
    <w:rsid w:val="00EF6769"/>
    <w:rsid w:val="00EF6B59"/>
    <w:rsid w:val="00EF6D83"/>
    <w:rsid w:val="00EF7ABF"/>
    <w:rsid w:val="00EF7E34"/>
    <w:rsid w:val="00F0058D"/>
    <w:rsid w:val="00F00DB3"/>
    <w:rsid w:val="00F00E41"/>
    <w:rsid w:val="00F019BC"/>
    <w:rsid w:val="00F01C17"/>
    <w:rsid w:val="00F01C6C"/>
    <w:rsid w:val="00F01D77"/>
    <w:rsid w:val="00F01F8D"/>
    <w:rsid w:val="00F02080"/>
    <w:rsid w:val="00F023D5"/>
    <w:rsid w:val="00F03649"/>
    <w:rsid w:val="00F0495A"/>
    <w:rsid w:val="00F0496F"/>
    <w:rsid w:val="00F04AFD"/>
    <w:rsid w:val="00F05C64"/>
    <w:rsid w:val="00F06D0C"/>
    <w:rsid w:val="00F107F8"/>
    <w:rsid w:val="00F10986"/>
    <w:rsid w:val="00F109C7"/>
    <w:rsid w:val="00F12E80"/>
    <w:rsid w:val="00F1347C"/>
    <w:rsid w:val="00F135DD"/>
    <w:rsid w:val="00F13A27"/>
    <w:rsid w:val="00F13D69"/>
    <w:rsid w:val="00F14815"/>
    <w:rsid w:val="00F155F5"/>
    <w:rsid w:val="00F15793"/>
    <w:rsid w:val="00F15EE6"/>
    <w:rsid w:val="00F16795"/>
    <w:rsid w:val="00F17072"/>
    <w:rsid w:val="00F17E67"/>
    <w:rsid w:val="00F20F7F"/>
    <w:rsid w:val="00F2145D"/>
    <w:rsid w:val="00F21BA4"/>
    <w:rsid w:val="00F221BA"/>
    <w:rsid w:val="00F22B2D"/>
    <w:rsid w:val="00F23EAE"/>
    <w:rsid w:val="00F2412A"/>
    <w:rsid w:val="00F24165"/>
    <w:rsid w:val="00F249E2"/>
    <w:rsid w:val="00F24FF4"/>
    <w:rsid w:val="00F2568B"/>
    <w:rsid w:val="00F2583D"/>
    <w:rsid w:val="00F258FF"/>
    <w:rsid w:val="00F262D6"/>
    <w:rsid w:val="00F263E1"/>
    <w:rsid w:val="00F26AB9"/>
    <w:rsid w:val="00F30534"/>
    <w:rsid w:val="00F3279B"/>
    <w:rsid w:val="00F32DE2"/>
    <w:rsid w:val="00F33659"/>
    <w:rsid w:val="00F33BA1"/>
    <w:rsid w:val="00F34339"/>
    <w:rsid w:val="00F3479A"/>
    <w:rsid w:val="00F34D68"/>
    <w:rsid w:val="00F34F15"/>
    <w:rsid w:val="00F35045"/>
    <w:rsid w:val="00F3597F"/>
    <w:rsid w:val="00F35BFE"/>
    <w:rsid w:val="00F35D23"/>
    <w:rsid w:val="00F362AD"/>
    <w:rsid w:val="00F368EB"/>
    <w:rsid w:val="00F36978"/>
    <w:rsid w:val="00F370D2"/>
    <w:rsid w:val="00F37492"/>
    <w:rsid w:val="00F3768E"/>
    <w:rsid w:val="00F37791"/>
    <w:rsid w:val="00F40018"/>
    <w:rsid w:val="00F401FD"/>
    <w:rsid w:val="00F40258"/>
    <w:rsid w:val="00F41ECA"/>
    <w:rsid w:val="00F421E6"/>
    <w:rsid w:val="00F42E01"/>
    <w:rsid w:val="00F43ACA"/>
    <w:rsid w:val="00F443BD"/>
    <w:rsid w:val="00F44DC3"/>
    <w:rsid w:val="00F463DC"/>
    <w:rsid w:val="00F469E7"/>
    <w:rsid w:val="00F47A0F"/>
    <w:rsid w:val="00F50115"/>
    <w:rsid w:val="00F50226"/>
    <w:rsid w:val="00F505D1"/>
    <w:rsid w:val="00F50CD5"/>
    <w:rsid w:val="00F51A17"/>
    <w:rsid w:val="00F52228"/>
    <w:rsid w:val="00F523ED"/>
    <w:rsid w:val="00F527F5"/>
    <w:rsid w:val="00F53372"/>
    <w:rsid w:val="00F538A0"/>
    <w:rsid w:val="00F5422F"/>
    <w:rsid w:val="00F5467E"/>
    <w:rsid w:val="00F54A08"/>
    <w:rsid w:val="00F54B8E"/>
    <w:rsid w:val="00F550F9"/>
    <w:rsid w:val="00F5599C"/>
    <w:rsid w:val="00F5614A"/>
    <w:rsid w:val="00F56417"/>
    <w:rsid w:val="00F56CB6"/>
    <w:rsid w:val="00F56E07"/>
    <w:rsid w:val="00F5703B"/>
    <w:rsid w:val="00F57553"/>
    <w:rsid w:val="00F57AF8"/>
    <w:rsid w:val="00F608A3"/>
    <w:rsid w:val="00F6110B"/>
    <w:rsid w:val="00F61700"/>
    <w:rsid w:val="00F61A84"/>
    <w:rsid w:val="00F6237F"/>
    <w:rsid w:val="00F62411"/>
    <w:rsid w:val="00F62E74"/>
    <w:rsid w:val="00F63114"/>
    <w:rsid w:val="00F63322"/>
    <w:rsid w:val="00F63CFD"/>
    <w:rsid w:val="00F645A9"/>
    <w:rsid w:val="00F6499B"/>
    <w:rsid w:val="00F6527B"/>
    <w:rsid w:val="00F6551F"/>
    <w:rsid w:val="00F6554B"/>
    <w:rsid w:val="00F65A2D"/>
    <w:rsid w:val="00F65BED"/>
    <w:rsid w:val="00F66CD7"/>
    <w:rsid w:val="00F67B94"/>
    <w:rsid w:val="00F701A5"/>
    <w:rsid w:val="00F701C7"/>
    <w:rsid w:val="00F7038A"/>
    <w:rsid w:val="00F70502"/>
    <w:rsid w:val="00F70713"/>
    <w:rsid w:val="00F70D95"/>
    <w:rsid w:val="00F715D4"/>
    <w:rsid w:val="00F71684"/>
    <w:rsid w:val="00F71B1D"/>
    <w:rsid w:val="00F71CC4"/>
    <w:rsid w:val="00F71F7D"/>
    <w:rsid w:val="00F7216C"/>
    <w:rsid w:val="00F722A7"/>
    <w:rsid w:val="00F724E4"/>
    <w:rsid w:val="00F72C20"/>
    <w:rsid w:val="00F72D99"/>
    <w:rsid w:val="00F74134"/>
    <w:rsid w:val="00F7483D"/>
    <w:rsid w:val="00F74CE3"/>
    <w:rsid w:val="00F75426"/>
    <w:rsid w:val="00F7565A"/>
    <w:rsid w:val="00F756DC"/>
    <w:rsid w:val="00F757AF"/>
    <w:rsid w:val="00F757D0"/>
    <w:rsid w:val="00F76640"/>
    <w:rsid w:val="00F770A0"/>
    <w:rsid w:val="00F774FC"/>
    <w:rsid w:val="00F779E1"/>
    <w:rsid w:val="00F808DC"/>
    <w:rsid w:val="00F80F22"/>
    <w:rsid w:val="00F80F6D"/>
    <w:rsid w:val="00F813D3"/>
    <w:rsid w:val="00F81BB9"/>
    <w:rsid w:val="00F825CD"/>
    <w:rsid w:val="00F828AF"/>
    <w:rsid w:val="00F8428C"/>
    <w:rsid w:val="00F846CA"/>
    <w:rsid w:val="00F847F7"/>
    <w:rsid w:val="00F84E3D"/>
    <w:rsid w:val="00F85D64"/>
    <w:rsid w:val="00F8658E"/>
    <w:rsid w:val="00F86790"/>
    <w:rsid w:val="00F86B99"/>
    <w:rsid w:val="00F86E5D"/>
    <w:rsid w:val="00F87DB6"/>
    <w:rsid w:val="00F87F6E"/>
    <w:rsid w:val="00F904E4"/>
    <w:rsid w:val="00F90AC5"/>
    <w:rsid w:val="00F90E71"/>
    <w:rsid w:val="00F910B9"/>
    <w:rsid w:val="00F91486"/>
    <w:rsid w:val="00F923D5"/>
    <w:rsid w:val="00F92563"/>
    <w:rsid w:val="00F926A0"/>
    <w:rsid w:val="00F926D8"/>
    <w:rsid w:val="00F928E5"/>
    <w:rsid w:val="00F92DFE"/>
    <w:rsid w:val="00F9379B"/>
    <w:rsid w:val="00F940B7"/>
    <w:rsid w:val="00F959B4"/>
    <w:rsid w:val="00F95F1D"/>
    <w:rsid w:val="00F9670A"/>
    <w:rsid w:val="00F9679A"/>
    <w:rsid w:val="00F977B5"/>
    <w:rsid w:val="00FA01B3"/>
    <w:rsid w:val="00FA0EC1"/>
    <w:rsid w:val="00FA11B2"/>
    <w:rsid w:val="00FA145C"/>
    <w:rsid w:val="00FA167E"/>
    <w:rsid w:val="00FA1AAA"/>
    <w:rsid w:val="00FA1D51"/>
    <w:rsid w:val="00FA22D8"/>
    <w:rsid w:val="00FA2396"/>
    <w:rsid w:val="00FA28EC"/>
    <w:rsid w:val="00FA31E2"/>
    <w:rsid w:val="00FA388F"/>
    <w:rsid w:val="00FA3CDC"/>
    <w:rsid w:val="00FA3FBC"/>
    <w:rsid w:val="00FA429F"/>
    <w:rsid w:val="00FA4F15"/>
    <w:rsid w:val="00FA4FBC"/>
    <w:rsid w:val="00FA516B"/>
    <w:rsid w:val="00FA571C"/>
    <w:rsid w:val="00FA5CC5"/>
    <w:rsid w:val="00FA6498"/>
    <w:rsid w:val="00FA744C"/>
    <w:rsid w:val="00FA7720"/>
    <w:rsid w:val="00FA7CF5"/>
    <w:rsid w:val="00FB0157"/>
    <w:rsid w:val="00FB065B"/>
    <w:rsid w:val="00FB078A"/>
    <w:rsid w:val="00FB0A98"/>
    <w:rsid w:val="00FB2494"/>
    <w:rsid w:val="00FB2565"/>
    <w:rsid w:val="00FB25BF"/>
    <w:rsid w:val="00FB35E0"/>
    <w:rsid w:val="00FB3F09"/>
    <w:rsid w:val="00FB4822"/>
    <w:rsid w:val="00FB4D6F"/>
    <w:rsid w:val="00FB6536"/>
    <w:rsid w:val="00FB673D"/>
    <w:rsid w:val="00FB6B08"/>
    <w:rsid w:val="00FB78CD"/>
    <w:rsid w:val="00FB7CDB"/>
    <w:rsid w:val="00FB7D14"/>
    <w:rsid w:val="00FC0D3B"/>
    <w:rsid w:val="00FC17D4"/>
    <w:rsid w:val="00FC1D34"/>
    <w:rsid w:val="00FC2AA2"/>
    <w:rsid w:val="00FC2E83"/>
    <w:rsid w:val="00FC4203"/>
    <w:rsid w:val="00FC48B7"/>
    <w:rsid w:val="00FC4BC4"/>
    <w:rsid w:val="00FC547D"/>
    <w:rsid w:val="00FC5B8E"/>
    <w:rsid w:val="00FC669B"/>
    <w:rsid w:val="00FC72AC"/>
    <w:rsid w:val="00FC7A1A"/>
    <w:rsid w:val="00FC7B60"/>
    <w:rsid w:val="00FD0EC4"/>
    <w:rsid w:val="00FD1179"/>
    <w:rsid w:val="00FD141C"/>
    <w:rsid w:val="00FD1D7C"/>
    <w:rsid w:val="00FD213A"/>
    <w:rsid w:val="00FD21BD"/>
    <w:rsid w:val="00FD28A4"/>
    <w:rsid w:val="00FD2AF2"/>
    <w:rsid w:val="00FD2CE1"/>
    <w:rsid w:val="00FD2EBF"/>
    <w:rsid w:val="00FD3935"/>
    <w:rsid w:val="00FD4019"/>
    <w:rsid w:val="00FD478A"/>
    <w:rsid w:val="00FD4805"/>
    <w:rsid w:val="00FD5982"/>
    <w:rsid w:val="00FD5A60"/>
    <w:rsid w:val="00FD5D5D"/>
    <w:rsid w:val="00FD6606"/>
    <w:rsid w:val="00FD666E"/>
    <w:rsid w:val="00FD6D80"/>
    <w:rsid w:val="00FD6DBC"/>
    <w:rsid w:val="00FE061D"/>
    <w:rsid w:val="00FE13D0"/>
    <w:rsid w:val="00FE1948"/>
    <w:rsid w:val="00FE1E72"/>
    <w:rsid w:val="00FE1EA3"/>
    <w:rsid w:val="00FE2552"/>
    <w:rsid w:val="00FE2A36"/>
    <w:rsid w:val="00FE352F"/>
    <w:rsid w:val="00FE3CB2"/>
    <w:rsid w:val="00FE3DCF"/>
    <w:rsid w:val="00FE406A"/>
    <w:rsid w:val="00FE440E"/>
    <w:rsid w:val="00FE4BF0"/>
    <w:rsid w:val="00FE4E02"/>
    <w:rsid w:val="00FE5B46"/>
    <w:rsid w:val="00FE6852"/>
    <w:rsid w:val="00FE688A"/>
    <w:rsid w:val="00FE6A2D"/>
    <w:rsid w:val="00FE707B"/>
    <w:rsid w:val="00FE7D0F"/>
    <w:rsid w:val="00FE7F72"/>
    <w:rsid w:val="00FF09A9"/>
    <w:rsid w:val="00FF12A1"/>
    <w:rsid w:val="00FF1714"/>
    <w:rsid w:val="00FF1E99"/>
    <w:rsid w:val="00FF1F8D"/>
    <w:rsid w:val="00FF250F"/>
    <w:rsid w:val="00FF359D"/>
    <w:rsid w:val="00FF36F6"/>
    <w:rsid w:val="00FF3996"/>
    <w:rsid w:val="00FF4164"/>
    <w:rsid w:val="00FF4178"/>
    <w:rsid w:val="00FF4550"/>
    <w:rsid w:val="00FF564F"/>
    <w:rsid w:val="00FF5BA6"/>
    <w:rsid w:val="00FF5EB5"/>
    <w:rsid w:val="00FF60F1"/>
    <w:rsid w:val="00FF6680"/>
    <w:rsid w:val="00FF6CE4"/>
    <w:rsid w:val="00FF7289"/>
    <w:rsid w:val="00FF7A5B"/>
    <w:rsid w:val="022548D0"/>
    <w:rsid w:val="027C541E"/>
    <w:rsid w:val="038E6D92"/>
    <w:rsid w:val="0431521C"/>
    <w:rsid w:val="04817712"/>
    <w:rsid w:val="05E58E37"/>
    <w:rsid w:val="080BD162"/>
    <w:rsid w:val="08960EC8"/>
    <w:rsid w:val="090C7A16"/>
    <w:rsid w:val="0A80F84A"/>
    <w:rsid w:val="0AD9BFFD"/>
    <w:rsid w:val="0B7EBB06"/>
    <w:rsid w:val="0C2E4037"/>
    <w:rsid w:val="0C3411F1"/>
    <w:rsid w:val="0C546805"/>
    <w:rsid w:val="0C9F685F"/>
    <w:rsid w:val="0CE958AD"/>
    <w:rsid w:val="0DE6F84F"/>
    <w:rsid w:val="0DEDBAEC"/>
    <w:rsid w:val="0DF6221C"/>
    <w:rsid w:val="0EC38394"/>
    <w:rsid w:val="0F460B22"/>
    <w:rsid w:val="10C861EF"/>
    <w:rsid w:val="111FE0F3"/>
    <w:rsid w:val="113C6F62"/>
    <w:rsid w:val="116D2FD9"/>
    <w:rsid w:val="121243CE"/>
    <w:rsid w:val="12B7BC0A"/>
    <w:rsid w:val="12EFCDFA"/>
    <w:rsid w:val="1373B1B7"/>
    <w:rsid w:val="145EC35E"/>
    <w:rsid w:val="14B17FE4"/>
    <w:rsid w:val="15218738"/>
    <w:rsid w:val="17EBB3F6"/>
    <w:rsid w:val="1887DDB0"/>
    <w:rsid w:val="18F3206D"/>
    <w:rsid w:val="1A00C996"/>
    <w:rsid w:val="1BDF8235"/>
    <w:rsid w:val="1C38544E"/>
    <w:rsid w:val="1CB0404D"/>
    <w:rsid w:val="1D319A3F"/>
    <w:rsid w:val="1E3F683A"/>
    <w:rsid w:val="1E84DE79"/>
    <w:rsid w:val="214DE43D"/>
    <w:rsid w:val="218119D3"/>
    <w:rsid w:val="218E239B"/>
    <w:rsid w:val="224308F1"/>
    <w:rsid w:val="232205C9"/>
    <w:rsid w:val="2327BB21"/>
    <w:rsid w:val="232D5A77"/>
    <w:rsid w:val="23435246"/>
    <w:rsid w:val="237F16FC"/>
    <w:rsid w:val="243AEC05"/>
    <w:rsid w:val="24442578"/>
    <w:rsid w:val="245A80B6"/>
    <w:rsid w:val="24C799AE"/>
    <w:rsid w:val="25B99089"/>
    <w:rsid w:val="26A60B06"/>
    <w:rsid w:val="273875A6"/>
    <w:rsid w:val="27DFD9D3"/>
    <w:rsid w:val="28AFB97D"/>
    <w:rsid w:val="29816003"/>
    <w:rsid w:val="29AD42CA"/>
    <w:rsid w:val="2A10F54B"/>
    <w:rsid w:val="2A128E07"/>
    <w:rsid w:val="2A89FEEA"/>
    <w:rsid w:val="2A916B14"/>
    <w:rsid w:val="2AC256EB"/>
    <w:rsid w:val="2AC66B85"/>
    <w:rsid w:val="2B1273CA"/>
    <w:rsid w:val="2B4DA465"/>
    <w:rsid w:val="2B82FD46"/>
    <w:rsid w:val="2C0C7FD3"/>
    <w:rsid w:val="2C3F3B47"/>
    <w:rsid w:val="2D4CF5C6"/>
    <w:rsid w:val="2DABCFDC"/>
    <w:rsid w:val="2DAEEE8A"/>
    <w:rsid w:val="2DE7AD6B"/>
    <w:rsid w:val="2E4E83DF"/>
    <w:rsid w:val="2ED0D10D"/>
    <w:rsid w:val="30F66087"/>
    <w:rsid w:val="31430496"/>
    <w:rsid w:val="31C618CD"/>
    <w:rsid w:val="322DE76D"/>
    <w:rsid w:val="3283549C"/>
    <w:rsid w:val="3288F800"/>
    <w:rsid w:val="32B9B3DE"/>
    <w:rsid w:val="32CE4708"/>
    <w:rsid w:val="3347832C"/>
    <w:rsid w:val="33572BE5"/>
    <w:rsid w:val="341F24FD"/>
    <w:rsid w:val="344A248F"/>
    <w:rsid w:val="352F0990"/>
    <w:rsid w:val="35EFF285"/>
    <w:rsid w:val="36CFAD82"/>
    <w:rsid w:val="371FAF6A"/>
    <w:rsid w:val="37487873"/>
    <w:rsid w:val="374D7EA3"/>
    <w:rsid w:val="37871533"/>
    <w:rsid w:val="392E69C7"/>
    <w:rsid w:val="3A0BCBCD"/>
    <w:rsid w:val="3AEFE4B2"/>
    <w:rsid w:val="3D797869"/>
    <w:rsid w:val="3D960FB2"/>
    <w:rsid w:val="3E2D311E"/>
    <w:rsid w:val="3EF4A6A7"/>
    <w:rsid w:val="3FB0DA70"/>
    <w:rsid w:val="40185690"/>
    <w:rsid w:val="40886A0E"/>
    <w:rsid w:val="40E68788"/>
    <w:rsid w:val="4159DA82"/>
    <w:rsid w:val="42170889"/>
    <w:rsid w:val="422D1ACB"/>
    <w:rsid w:val="42F9C124"/>
    <w:rsid w:val="43AC7317"/>
    <w:rsid w:val="44045C96"/>
    <w:rsid w:val="448CAE63"/>
    <w:rsid w:val="452CF4AD"/>
    <w:rsid w:val="4538B446"/>
    <w:rsid w:val="45DDDF25"/>
    <w:rsid w:val="4692839C"/>
    <w:rsid w:val="46B665D0"/>
    <w:rsid w:val="47B3479B"/>
    <w:rsid w:val="48311B97"/>
    <w:rsid w:val="4835B2D4"/>
    <w:rsid w:val="492BE1F0"/>
    <w:rsid w:val="4AF9EBD0"/>
    <w:rsid w:val="4B93CB7F"/>
    <w:rsid w:val="4C252698"/>
    <w:rsid w:val="4CD138F6"/>
    <w:rsid w:val="4D73B5CF"/>
    <w:rsid w:val="4EEC7CB2"/>
    <w:rsid w:val="4F5B10EB"/>
    <w:rsid w:val="4F67FACE"/>
    <w:rsid w:val="4F7BD323"/>
    <w:rsid w:val="4FACB9DC"/>
    <w:rsid w:val="4FBFD296"/>
    <w:rsid w:val="504BF102"/>
    <w:rsid w:val="507438B3"/>
    <w:rsid w:val="50D8BF8A"/>
    <w:rsid w:val="515E7651"/>
    <w:rsid w:val="5196C1BA"/>
    <w:rsid w:val="521BF6A8"/>
    <w:rsid w:val="5552566C"/>
    <w:rsid w:val="5594FDF0"/>
    <w:rsid w:val="55D105F9"/>
    <w:rsid w:val="5642A526"/>
    <w:rsid w:val="56BD8E14"/>
    <w:rsid w:val="579EAA4B"/>
    <w:rsid w:val="584A8667"/>
    <w:rsid w:val="5895BDE5"/>
    <w:rsid w:val="58BDDD25"/>
    <w:rsid w:val="5943D8EC"/>
    <w:rsid w:val="59694BE2"/>
    <w:rsid w:val="59CC95AA"/>
    <w:rsid w:val="5B2A7C96"/>
    <w:rsid w:val="5B2E9042"/>
    <w:rsid w:val="5D17C609"/>
    <w:rsid w:val="5D7A4989"/>
    <w:rsid w:val="5DD2DA20"/>
    <w:rsid w:val="5DDDAFE4"/>
    <w:rsid w:val="5E6F6F09"/>
    <w:rsid w:val="5F2EA9D2"/>
    <w:rsid w:val="5F843D3A"/>
    <w:rsid w:val="607CF219"/>
    <w:rsid w:val="608BD450"/>
    <w:rsid w:val="62F6FF76"/>
    <w:rsid w:val="638F9A2C"/>
    <w:rsid w:val="63FAF600"/>
    <w:rsid w:val="64BF7273"/>
    <w:rsid w:val="64D89FC4"/>
    <w:rsid w:val="65444E13"/>
    <w:rsid w:val="6653765E"/>
    <w:rsid w:val="668A67C4"/>
    <w:rsid w:val="6897F605"/>
    <w:rsid w:val="68BC5458"/>
    <w:rsid w:val="68EF218A"/>
    <w:rsid w:val="69793FEC"/>
    <w:rsid w:val="69BAF713"/>
    <w:rsid w:val="6A29DE42"/>
    <w:rsid w:val="6A54F436"/>
    <w:rsid w:val="6B8FB2D2"/>
    <w:rsid w:val="6D40FF7C"/>
    <w:rsid w:val="6F095F29"/>
    <w:rsid w:val="6F1D8C33"/>
    <w:rsid w:val="6F7CA5F1"/>
    <w:rsid w:val="6FBDB6DF"/>
    <w:rsid w:val="702D6792"/>
    <w:rsid w:val="70AB502D"/>
    <w:rsid w:val="70E6210E"/>
    <w:rsid w:val="713C4617"/>
    <w:rsid w:val="729F14E0"/>
    <w:rsid w:val="72BE410A"/>
    <w:rsid w:val="73047804"/>
    <w:rsid w:val="74801A8B"/>
    <w:rsid w:val="74D99528"/>
    <w:rsid w:val="74E8D7C1"/>
    <w:rsid w:val="7526BAAE"/>
    <w:rsid w:val="75B8C034"/>
    <w:rsid w:val="781AB824"/>
    <w:rsid w:val="781F2AEA"/>
    <w:rsid w:val="78313EC7"/>
    <w:rsid w:val="78540951"/>
    <w:rsid w:val="78A93ABF"/>
    <w:rsid w:val="7A7C7176"/>
    <w:rsid w:val="7AAAA16A"/>
    <w:rsid w:val="7B056233"/>
    <w:rsid w:val="7B57BC25"/>
    <w:rsid w:val="7C42D693"/>
    <w:rsid w:val="7C64DF23"/>
    <w:rsid w:val="7CEA832A"/>
    <w:rsid w:val="7DB09DC3"/>
    <w:rsid w:val="7E3FE8BC"/>
    <w:rsid w:val="7E479EFD"/>
    <w:rsid w:val="7EC73C4C"/>
    <w:rsid w:val="7F0FDF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C9919"/>
  <w15:docId w15:val="{551BC544-BA96-4D53-9DDA-AF80A026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4C"/>
  </w:style>
  <w:style w:type="paragraph" w:styleId="Heading1">
    <w:name w:val="heading 1"/>
    <w:basedOn w:val="Normal"/>
    <w:next w:val="Normal"/>
    <w:link w:val="Heading1Char"/>
    <w:uiPriority w:val="9"/>
    <w:qFormat/>
    <w:rsid w:val="00250C5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0C5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50C5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250C5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50C5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50C5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50C5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250C5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50C5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C5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C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C2C55"/>
    <w:rPr>
      <w:sz w:val="16"/>
      <w:szCs w:val="16"/>
    </w:rPr>
  </w:style>
  <w:style w:type="paragraph" w:styleId="CommentText">
    <w:name w:val="annotation text"/>
    <w:basedOn w:val="Normal"/>
    <w:link w:val="CommentTextChar"/>
    <w:uiPriority w:val="99"/>
    <w:rsid w:val="00EC2C55"/>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EC2C5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2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C55"/>
    <w:rPr>
      <w:rFonts w:ascii="Segoe UI" w:hAnsi="Segoe UI" w:cs="Segoe UI"/>
      <w:sz w:val="18"/>
      <w:szCs w:val="18"/>
    </w:rPr>
  </w:style>
  <w:style w:type="character" w:customStyle="1" w:styleId="form-hint">
    <w:name w:val="form-hint"/>
    <w:basedOn w:val="DefaultParagraphFont"/>
    <w:rsid w:val="00EC2C55"/>
  </w:style>
  <w:style w:type="character" w:customStyle="1" w:styleId="Heading2Char">
    <w:name w:val="Heading 2 Char"/>
    <w:basedOn w:val="DefaultParagraphFont"/>
    <w:link w:val="Heading2"/>
    <w:uiPriority w:val="9"/>
    <w:rsid w:val="00250C52"/>
    <w:rPr>
      <w:rFonts w:asciiTheme="majorHAnsi" w:eastAsiaTheme="majorEastAsia" w:hAnsiTheme="majorHAnsi" w:cstheme="majorBidi"/>
      <w:color w:val="404040" w:themeColor="text1" w:themeTint="BF"/>
      <w:sz w:val="28"/>
      <w:szCs w:val="28"/>
    </w:rPr>
  </w:style>
  <w:style w:type="character" w:customStyle="1" w:styleId="apple-converted-space">
    <w:name w:val="apple-converted-space"/>
    <w:basedOn w:val="DefaultParagraphFont"/>
    <w:rsid w:val="000A1653"/>
  </w:style>
  <w:style w:type="character" w:styleId="Hyperlink">
    <w:name w:val="Hyperlink"/>
    <w:basedOn w:val="DefaultParagraphFont"/>
    <w:uiPriority w:val="99"/>
    <w:unhideWhenUsed/>
    <w:rsid w:val="000A1653"/>
    <w:rPr>
      <w:color w:val="0000FF"/>
      <w:u w:val="single"/>
    </w:rPr>
  </w:style>
  <w:style w:type="paragraph" w:styleId="ListParagraph">
    <w:name w:val="List Paragraph"/>
    <w:aliases w:val="Dot pt,List Paragraph Char Char Char,Indicator Text,Numbered Para 1,List Paragraph1,Bullet 1,Bullet Points,MAIN CONTENT,List Paragraph12,F5 List Paragraph,List Paragraph11,Heat Paragraph,OBC Bullet,Colorful List - Accent 11"/>
    <w:basedOn w:val="Normal"/>
    <w:link w:val="ListParagraphChar"/>
    <w:uiPriority w:val="34"/>
    <w:qFormat/>
    <w:rsid w:val="000A1653"/>
    <w:pPr>
      <w:ind w:left="720"/>
      <w:contextualSpacing/>
    </w:pPr>
  </w:style>
  <w:style w:type="paragraph" w:customStyle="1" w:styleId="Normal1">
    <w:name w:val="Normal1"/>
    <w:rsid w:val="00092337"/>
    <w:pPr>
      <w:spacing w:after="0" w:line="276" w:lineRule="auto"/>
    </w:pPr>
    <w:rPr>
      <w:rFonts w:ascii="Arial" w:eastAsia="ヒラギノ角ゴ Pro W3" w:hAnsi="Arial" w:cs="Times New Roman"/>
      <w:color w:val="000000"/>
      <w:lang w:eastAsia="en-GB"/>
    </w:rPr>
  </w:style>
  <w:style w:type="paragraph" w:styleId="Header">
    <w:name w:val="header"/>
    <w:basedOn w:val="Normal"/>
    <w:link w:val="HeaderChar"/>
    <w:uiPriority w:val="99"/>
    <w:unhideWhenUsed/>
    <w:rsid w:val="00BD3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937"/>
  </w:style>
  <w:style w:type="paragraph" w:styleId="Footer">
    <w:name w:val="footer"/>
    <w:basedOn w:val="Normal"/>
    <w:link w:val="FooterChar"/>
    <w:uiPriority w:val="99"/>
    <w:unhideWhenUsed/>
    <w:rsid w:val="00BD3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937"/>
  </w:style>
  <w:style w:type="paragraph" w:styleId="NormalWeb">
    <w:name w:val="Normal (Web)"/>
    <w:basedOn w:val="Normal"/>
    <w:uiPriority w:val="99"/>
    <w:unhideWhenUsed/>
    <w:rsid w:val="008471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0C52"/>
    <w:rPr>
      <w:b/>
      <w:bCs/>
    </w:rPr>
  </w:style>
  <w:style w:type="paragraph" w:styleId="CommentSubject">
    <w:name w:val="annotation subject"/>
    <w:basedOn w:val="CommentText"/>
    <w:next w:val="CommentText"/>
    <w:link w:val="CommentSubjectChar"/>
    <w:uiPriority w:val="99"/>
    <w:semiHidden/>
    <w:unhideWhenUsed/>
    <w:rsid w:val="00267AA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7AA0"/>
    <w:rPr>
      <w:rFonts w:ascii="Times New Roman" w:eastAsia="Times New Roman" w:hAnsi="Times New Roman" w:cs="Times New Roman"/>
      <w:b/>
      <w:bCs/>
      <w:sz w:val="20"/>
      <w:szCs w:val="20"/>
    </w:rPr>
  </w:style>
  <w:style w:type="paragraph" w:styleId="Revision">
    <w:name w:val="Revision"/>
    <w:hidden/>
    <w:uiPriority w:val="99"/>
    <w:semiHidden/>
    <w:rsid w:val="00841FCC"/>
    <w:pPr>
      <w:spacing w:after="0" w:line="240" w:lineRule="auto"/>
    </w:pPr>
  </w:style>
  <w:style w:type="character" w:styleId="FollowedHyperlink">
    <w:name w:val="FollowedHyperlink"/>
    <w:basedOn w:val="DefaultParagraphFont"/>
    <w:uiPriority w:val="99"/>
    <w:semiHidden/>
    <w:unhideWhenUsed/>
    <w:rsid w:val="002A7FAD"/>
    <w:rPr>
      <w:color w:val="954F72" w:themeColor="followedHyperlink"/>
      <w:u w:val="singl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12 Char,F5 List Paragraph Char,List Paragraph11 Char"/>
    <w:link w:val="ListParagraph"/>
    <w:uiPriority w:val="34"/>
    <w:qFormat/>
    <w:locked/>
    <w:rsid w:val="00390375"/>
  </w:style>
  <w:style w:type="paragraph" w:styleId="NoSpacing">
    <w:name w:val="No Spacing"/>
    <w:uiPriority w:val="1"/>
    <w:qFormat/>
    <w:rsid w:val="00250C52"/>
    <w:pPr>
      <w:spacing w:after="0" w:line="240" w:lineRule="auto"/>
    </w:pPr>
  </w:style>
  <w:style w:type="character" w:customStyle="1" w:styleId="Heading3Char">
    <w:name w:val="Heading 3 Char"/>
    <w:basedOn w:val="DefaultParagraphFont"/>
    <w:link w:val="Heading3"/>
    <w:uiPriority w:val="9"/>
    <w:rsid w:val="00250C5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250C5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50C5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50C5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50C52"/>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250C5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50C5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unhideWhenUsed/>
    <w:qFormat/>
    <w:rsid w:val="00250C5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50C5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250C52"/>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250C5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50C52"/>
    <w:rPr>
      <w:rFonts w:asciiTheme="majorHAnsi" w:eastAsiaTheme="majorEastAsia" w:hAnsiTheme="majorHAnsi" w:cstheme="majorBidi"/>
      <w:sz w:val="24"/>
      <w:szCs w:val="24"/>
    </w:rPr>
  </w:style>
  <w:style w:type="character" w:styleId="Emphasis">
    <w:name w:val="Emphasis"/>
    <w:basedOn w:val="DefaultParagraphFont"/>
    <w:uiPriority w:val="20"/>
    <w:qFormat/>
    <w:rsid w:val="00250C52"/>
    <w:rPr>
      <w:i/>
      <w:iCs/>
    </w:rPr>
  </w:style>
  <w:style w:type="paragraph" w:styleId="Quote">
    <w:name w:val="Quote"/>
    <w:basedOn w:val="Normal"/>
    <w:next w:val="Normal"/>
    <w:link w:val="QuoteChar"/>
    <w:uiPriority w:val="29"/>
    <w:qFormat/>
    <w:rsid w:val="00250C5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50C52"/>
    <w:rPr>
      <w:i/>
      <w:iCs/>
      <w:color w:val="404040" w:themeColor="text1" w:themeTint="BF"/>
    </w:rPr>
  </w:style>
  <w:style w:type="paragraph" w:styleId="IntenseQuote">
    <w:name w:val="Intense Quote"/>
    <w:basedOn w:val="Normal"/>
    <w:next w:val="Normal"/>
    <w:link w:val="IntenseQuoteChar"/>
    <w:uiPriority w:val="30"/>
    <w:qFormat/>
    <w:rsid w:val="00250C5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50C5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50C52"/>
    <w:rPr>
      <w:i/>
      <w:iCs/>
      <w:color w:val="404040" w:themeColor="text1" w:themeTint="BF"/>
    </w:rPr>
  </w:style>
  <w:style w:type="character" w:styleId="IntenseEmphasis">
    <w:name w:val="Intense Emphasis"/>
    <w:basedOn w:val="DefaultParagraphFont"/>
    <w:uiPriority w:val="21"/>
    <w:qFormat/>
    <w:rsid w:val="00250C52"/>
    <w:rPr>
      <w:b/>
      <w:bCs/>
      <w:i/>
      <w:iCs/>
    </w:rPr>
  </w:style>
  <w:style w:type="character" w:styleId="SubtleReference">
    <w:name w:val="Subtle Reference"/>
    <w:basedOn w:val="DefaultParagraphFont"/>
    <w:uiPriority w:val="31"/>
    <w:qFormat/>
    <w:rsid w:val="00250C5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50C52"/>
    <w:rPr>
      <w:b/>
      <w:bCs/>
      <w:smallCaps/>
      <w:spacing w:val="5"/>
      <w:u w:val="single"/>
    </w:rPr>
  </w:style>
  <w:style w:type="character" w:styleId="BookTitle">
    <w:name w:val="Book Title"/>
    <w:basedOn w:val="DefaultParagraphFont"/>
    <w:uiPriority w:val="33"/>
    <w:qFormat/>
    <w:rsid w:val="00250C52"/>
    <w:rPr>
      <w:b/>
      <w:bCs/>
      <w:smallCaps/>
    </w:rPr>
  </w:style>
  <w:style w:type="paragraph" w:styleId="TOCHeading">
    <w:name w:val="TOC Heading"/>
    <w:basedOn w:val="Heading1"/>
    <w:next w:val="Normal"/>
    <w:uiPriority w:val="39"/>
    <w:unhideWhenUsed/>
    <w:qFormat/>
    <w:rsid w:val="00250C52"/>
    <w:pPr>
      <w:outlineLvl w:val="9"/>
    </w:pPr>
  </w:style>
  <w:style w:type="paragraph" w:customStyle="1" w:styleId="Default">
    <w:name w:val="Default"/>
    <w:rsid w:val="008854B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lang w:val="en-US" w:eastAsia="en-GB"/>
    </w:rPr>
  </w:style>
  <w:style w:type="character" w:customStyle="1" w:styleId="UnresolvedMention1">
    <w:name w:val="Unresolved Mention1"/>
    <w:basedOn w:val="DefaultParagraphFont"/>
    <w:uiPriority w:val="99"/>
    <w:semiHidden/>
    <w:unhideWhenUsed/>
    <w:rsid w:val="001E24DF"/>
    <w:rPr>
      <w:color w:val="605E5C"/>
      <w:shd w:val="clear" w:color="auto" w:fill="E1DFDD"/>
    </w:rPr>
  </w:style>
  <w:style w:type="paragraph" w:customStyle="1" w:styleId="paragraph">
    <w:name w:val="paragraph"/>
    <w:basedOn w:val="Normal"/>
    <w:rsid w:val="000200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00DC"/>
  </w:style>
  <w:style w:type="character" w:customStyle="1" w:styleId="eop">
    <w:name w:val="eop"/>
    <w:basedOn w:val="DefaultParagraphFont"/>
    <w:rsid w:val="000200DC"/>
  </w:style>
  <w:style w:type="character" w:customStyle="1" w:styleId="UnresolvedMention2">
    <w:name w:val="Unresolved Mention2"/>
    <w:basedOn w:val="DefaultParagraphFont"/>
    <w:uiPriority w:val="99"/>
    <w:semiHidden/>
    <w:unhideWhenUsed/>
    <w:rsid w:val="009D27D6"/>
    <w:rPr>
      <w:color w:val="605E5C"/>
      <w:shd w:val="clear" w:color="auto" w:fill="E1DFDD"/>
    </w:rPr>
  </w:style>
  <w:style w:type="character" w:styleId="UnresolvedMention">
    <w:name w:val="Unresolved Mention"/>
    <w:basedOn w:val="DefaultParagraphFont"/>
    <w:uiPriority w:val="99"/>
    <w:semiHidden/>
    <w:unhideWhenUsed/>
    <w:rsid w:val="00B9620A"/>
    <w:rPr>
      <w:color w:val="605E5C"/>
      <w:shd w:val="clear" w:color="auto" w:fill="E1DFDD"/>
    </w:rPr>
  </w:style>
  <w:style w:type="character" w:styleId="Mention">
    <w:name w:val="Mention"/>
    <w:basedOn w:val="DefaultParagraphFont"/>
    <w:uiPriority w:val="99"/>
    <w:unhideWhenUsed/>
    <w:rsid w:val="006E2B82"/>
    <w:rPr>
      <w:color w:val="2B579A"/>
      <w:shd w:val="clear" w:color="auto" w:fill="E1DFDD"/>
    </w:rPr>
  </w:style>
  <w:style w:type="character" w:customStyle="1" w:styleId="ui-provider">
    <w:name w:val="ui-provider"/>
    <w:basedOn w:val="DefaultParagraphFont"/>
    <w:rsid w:val="00C418F8"/>
  </w:style>
  <w:style w:type="character" w:customStyle="1" w:styleId="cf01">
    <w:name w:val="cf01"/>
    <w:basedOn w:val="DefaultParagraphFont"/>
    <w:rsid w:val="00FB4D6F"/>
    <w:rPr>
      <w:rFonts w:ascii="Segoe UI" w:hAnsi="Segoe UI" w:cs="Segoe UI" w:hint="default"/>
      <w:color w:val="0B0C0C"/>
      <w:sz w:val="18"/>
      <w:szCs w:val="18"/>
      <w:shd w:val="clear" w:color="auto" w:fill="FFFFFF"/>
    </w:rPr>
  </w:style>
  <w:style w:type="paragraph" w:styleId="TOC1">
    <w:name w:val="toc 1"/>
    <w:basedOn w:val="Normal"/>
    <w:next w:val="Normal"/>
    <w:autoRedefine/>
    <w:uiPriority w:val="39"/>
    <w:unhideWhenUsed/>
    <w:rsid w:val="00127405"/>
    <w:pPr>
      <w:tabs>
        <w:tab w:val="left" w:pos="400"/>
        <w:tab w:val="right" w:leader="dot" w:pos="9016"/>
      </w:tabs>
      <w:spacing w:after="100"/>
    </w:pPr>
    <w:rPr>
      <w:b/>
      <w:bCs/>
      <w:noProof/>
    </w:rPr>
  </w:style>
  <w:style w:type="paragraph" w:styleId="TOC2">
    <w:name w:val="toc 2"/>
    <w:basedOn w:val="Normal"/>
    <w:next w:val="Normal"/>
    <w:autoRedefine/>
    <w:uiPriority w:val="39"/>
    <w:unhideWhenUsed/>
    <w:rsid w:val="00AD1C22"/>
    <w:pPr>
      <w:spacing w:after="100"/>
      <w:ind w:left="200"/>
    </w:pPr>
  </w:style>
  <w:style w:type="paragraph" w:styleId="TOC3">
    <w:name w:val="toc 3"/>
    <w:basedOn w:val="Normal"/>
    <w:next w:val="Normal"/>
    <w:autoRedefine/>
    <w:uiPriority w:val="39"/>
    <w:unhideWhenUsed/>
    <w:rsid w:val="005B2B1B"/>
    <w:pPr>
      <w:spacing w:after="100"/>
      <w:ind w:left="400"/>
    </w:pPr>
  </w:style>
  <w:style w:type="paragraph" w:customStyle="1" w:styleId="pf0">
    <w:name w:val="pf0"/>
    <w:basedOn w:val="Normal"/>
    <w:rsid w:val="006F3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842BA7"/>
    <w:pPr>
      <w:widowControl w:val="0"/>
      <w:spacing w:after="0" w:line="240" w:lineRule="auto"/>
      <w:ind w:left="100" w:hanging="360"/>
    </w:pPr>
    <w:rPr>
      <w:rFonts w:ascii="Arial" w:eastAsia="Arial" w:hAnsi="Arial"/>
      <w:sz w:val="22"/>
      <w:szCs w:val="22"/>
      <w:lang w:val="en-US"/>
    </w:rPr>
  </w:style>
  <w:style w:type="character" w:customStyle="1" w:styleId="BodyTextChar">
    <w:name w:val="Body Text Char"/>
    <w:basedOn w:val="DefaultParagraphFont"/>
    <w:link w:val="BodyText"/>
    <w:uiPriority w:val="1"/>
    <w:rsid w:val="00842BA7"/>
    <w:rPr>
      <w:rFonts w:ascii="Arial" w:eastAsia="Arial" w:hAnsi="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7784">
      <w:bodyDiv w:val="1"/>
      <w:marLeft w:val="0"/>
      <w:marRight w:val="0"/>
      <w:marTop w:val="0"/>
      <w:marBottom w:val="0"/>
      <w:divBdr>
        <w:top w:val="none" w:sz="0" w:space="0" w:color="auto"/>
        <w:left w:val="none" w:sz="0" w:space="0" w:color="auto"/>
        <w:bottom w:val="none" w:sz="0" w:space="0" w:color="auto"/>
        <w:right w:val="none" w:sz="0" w:space="0" w:color="auto"/>
      </w:divBdr>
    </w:div>
    <w:div w:id="137888633">
      <w:bodyDiv w:val="1"/>
      <w:marLeft w:val="0"/>
      <w:marRight w:val="0"/>
      <w:marTop w:val="0"/>
      <w:marBottom w:val="0"/>
      <w:divBdr>
        <w:top w:val="none" w:sz="0" w:space="0" w:color="auto"/>
        <w:left w:val="none" w:sz="0" w:space="0" w:color="auto"/>
        <w:bottom w:val="none" w:sz="0" w:space="0" w:color="auto"/>
        <w:right w:val="none" w:sz="0" w:space="0" w:color="auto"/>
      </w:divBdr>
    </w:div>
    <w:div w:id="143393445">
      <w:bodyDiv w:val="1"/>
      <w:marLeft w:val="0"/>
      <w:marRight w:val="0"/>
      <w:marTop w:val="0"/>
      <w:marBottom w:val="0"/>
      <w:divBdr>
        <w:top w:val="none" w:sz="0" w:space="0" w:color="auto"/>
        <w:left w:val="none" w:sz="0" w:space="0" w:color="auto"/>
        <w:bottom w:val="none" w:sz="0" w:space="0" w:color="auto"/>
        <w:right w:val="none" w:sz="0" w:space="0" w:color="auto"/>
      </w:divBdr>
    </w:div>
    <w:div w:id="192033986">
      <w:bodyDiv w:val="1"/>
      <w:marLeft w:val="0"/>
      <w:marRight w:val="0"/>
      <w:marTop w:val="0"/>
      <w:marBottom w:val="0"/>
      <w:divBdr>
        <w:top w:val="none" w:sz="0" w:space="0" w:color="auto"/>
        <w:left w:val="none" w:sz="0" w:space="0" w:color="auto"/>
        <w:bottom w:val="none" w:sz="0" w:space="0" w:color="auto"/>
        <w:right w:val="none" w:sz="0" w:space="0" w:color="auto"/>
      </w:divBdr>
    </w:div>
    <w:div w:id="248122727">
      <w:bodyDiv w:val="1"/>
      <w:marLeft w:val="0"/>
      <w:marRight w:val="0"/>
      <w:marTop w:val="0"/>
      <w:marBottom w:val="0"/>
      <w:divBdr>
        <w:top w:val="none" w:sz="0" w:space="0" w:color="auto"/>
        <w:left w:val="none" w:sz="0" w:space="0" w:color="auto"/>
        <w:bottom w:val="none" w:sz="0" w:space="0" w:color="auto"/>
        <w:right w:val="none" w:sz="0" w:space="0" w:color="auto"/>
      </w:divBdr>
      <w:divsChild>
        <w:div w:id="440803529">
          <w:marLeft w:val="0"/>
          <w:marRight w:val="0"/>
          <w:marTop w:val="0"/>
          <w:marBottom w:val="0"/>
          <w:divBdr>
            <w:top w:val="none" w:sz="0" w:space="0" w:color="auto"/>
            <w:left w:val="none" w:sz="0" w:space="0" w:color="auto"/>
            <w:bottom w:val="none" w:sz="0" w:space="0" w:color="auto"/>
            <w:right w:val="none" w:sz="0" w:space="0" w:color="auto"/>
          </w:divBdr>
        </w:div>
        <w:div w:id="515116397">
          <w:marLeft w:val="0"/>
          <w:marRight w:val="0"/>
          <w:marTop w:val="0"/>
          <w:marBottom w:val="0"/>
          <w:divBdr>
            <w:top w:val="none" w:sz="0" w:space="0" w:color="auto"/>
            <w:left w:val="none" w:sz="0" w:space="0" w:color="auto"/>
            <w:bottom w:val="none" w:sz="0" w:space="0" w:color="auto"/>
            <w:right w:val="none" w:sz="0" w:space="0" w:color="auto"/>
          </w:divBdr>
        </w:div>
        <w:div w:id="1059402962">
          <w:marLeft w:val="0"/>
          <w:marRight w:val="0"/>
          <w:marTop w:val="0"/>
          <w:marBottom w:val="0"/>
          <w:divBdr>
            <w:top w:val="none" w:sz="0" w:space="0" w:color="auto"/>
            <w:left w:val="none" w:sz="0" w:space="0" w:color="auto"/>
            <w:bottom w:val="none" w:sz="0" w:space="0" w:color="auto"/>
            <w:right w:val="none" w:sz="0" w:space="0" w:color="auto"/>
          </w:divBdr>
        </w:div>
        <w:div w:id="1157578580">
          <w:marLeft w:val="0"/>
          <w:marRight w:val="0"/>
          <w:marTop w:val="0"/>
          <w:marBottom w:val="0"/>
          <w:divBdr>
            <w:top w:val="none" w:sz="0" w:space="0" w:color="auto"/>
            <w:left w:val="none" w:sz="0" w:space="0" w:color="auto"/>
            <w:bottom w:val="none" w:sz="0" w:space="0" w:color="auto"/>
            <w:right w:val="none" w:sz="0" w:space="0" w:color="auto"/>
          </w:divBdr>
        </w:div>
        <w:div w:id="1175460614">
          <w:marLeft w:val="0"/>
          <w:marRight w:val="0"/>
          <w:marTop w:val="0"/>
          <w:marBottom w:val="0"/>
          <w:divBdr>
            <w:top w:val="none" w:sz="0" w:space="0" w:color="auto"/>
            <w:left w:val="none" w:sz="0" w:space="0" w:color="auto"/>
            <w:bottom w:val="none" w:sz="0" w:space="0" w:color="auto"/>
            <w:right w:val="none" w:sz="0" w:space="0" w:color="auto"/>
          </w:divBdr>
        </w:div>
        <w:div w:id="1626934987">
          <w:marLeft w:val="0"/>
          <w:marRight w:val="0"/>
          <w:marTop w:val="0"/>
          <w:marBottom w:val="0"/>
          <w:divBdr>
            <w:top w:val="none" w:sz="0" w:space="0" w:color="auto"/>
            <w:left w:val="none" w:sz="0" w:space="0" w:color="auto"/>
            <w:bottom w:val="none" w:sz="0" w:space="0" w:color="auto"/>
            <w:right w:val="none" w:sz="0" w:space="0" w:color="auto"/>
          </w:divBdr>
        </w:div>
      </w:divsChild>
    </w:div>
    <w:div w:id="301274365">
      <w:bodyDiv w:val="1"/>
      <w:marLeft w:val="0"/>
      <w:marRight w:val="0"/>
      <w:marTop w:val="0"/>
      <w:marBottom w:val="0"/>
      <w:divBdr>
        <w:top w:val="none" w:sz="0" w:space="0" w:color="auto"/>
        <w:left w:val="none" w:sz="0" w:space="0" w:color="auto"/>
        <w:bottom w:val="none" w:sz="0" w:space="0" w:color="auto"/>
        <w:right w:val="none" w:sz="0" w:space="0" w:color="auto"/>
      </w:divBdr>
    </w:div>
    <w:div w:id="312224574">
      <w:bodyDiv w:val="1"/>
      <w:marLeft w:val="0"/>
      <w:marRight w:val="0"/>
      <w:marTop w:val="0"/>
      <w:marBottom w:val="0"/>
      <w:divBdr>
        <w:top w:val="none" w:sz="0" w:space="0" w:color="auto"/>
        <w:left w:val="none" w:sz="0" w:space="0" w:color="auto"/>
        <w:bottom w:val="none" w:sz="0" w:space="0" w:color="auto"/>
        <w:right w:val="none" w:sz="0" w:space="0" w:color="auto"/>
      </w:divBdr>
    </w:div>
    <w:div w:id="355734149">
      <w:bodyDiv w:val="1"/>
      <w:marLeft w:val="0"/>
      <w:marRight w:val="0"/>
      <w:marTop w:val="0"/>
      <w:marBottom w:val="0"/>
      <w:divBdr>
        <w:top w:val="none" w:sz="0" w:space="0" w:color="auto"/>
        <w:left w:val="none" w:sz="0" w:space="0" w:color="auto"/>
        <w:bottom w:val="none" w:sz="0" w:space="0" w:color="auto"/>
        <w:right w:val="none" w:sz="0" w:space="0" w:color="auto"/>
      </w:divBdr>
    </w:div>
    <w:div w:id="369107406">
      <w:bodyDiv w:val="1"/>
      <w:marLeft w:val="0"/>
      <w:marRight w:val="0"/>
      <w:marTop w:val="0"/>
      <w:marBottom w:val="0"/>
      <w:divBdr>
        <w:top w:val="none" w:sz="0" w:space="0" w:color="auto"/>
        <w:left w:val="none" w:sz="0" w:space="0" w:color="auto"/>
        <w:bottom w:val="none" w:sz="0" w:space="0" w:color="auto"/>
        <w:right w:val="none" w:sz="0" w:space="0" w:color="auto"/>
      </w:divBdr>
    </w:div>
    <w:div w:id="376786232">
      <w:bodyDiv w:val="1"/>
      <w:marLeft w:val="0"/>
      <w:marRight w:val="0"/>
      <w:marTop w:val="0"/>
      <w:marBottom w:val="0"/>
      <w:divBdr>
        <w:top w:val="none" w:sz="0" w:space="0" w:color="auto"/>
        <w:left w:val="none" w:sz="0" w:space="0" w:color="auto"/>
        <w:bottom w:val="none" w:sz="0" w:space="0" w:color="auto"/>
        <w:right w:val="none" w:sz="0" w:space="0" w:color="auto"/>
      </w:divBdr>
    </w:div>
    <w:div w:id="401217514">
      <w:bodyDiv w:val="1"/>
      <w:marLeft w:val="0"/>
      <w:marRight w:val="0"/>
      <w:marTop w:val="0"/>
      <w:marBottom w:val="0"/>
      <w:divBdr>
        <w:top w:val="none" w:sz="0" w:space="0" w:color="auto"/>
        <w:left w:val="none" w:sz="0" w:space="0" w:color="auto"/>
        <w:bottom w:val="none" w:sz="0" w:space="0" w:color="auto"/>
        <w:right w:val="none" w:sz="0" w:space="0" w:color="auto"/>
      </w:divBdr>
    </w:div>
    <w:div w:id="406341049">
      <w:bodyDiv w:val="1"/>
      <w:marLeft w:val="0"/>
      <w:marRight w:val="0"/>
      <w:marTop w:val="0"/>
      <w:marBottom w:val="0"/>
      <w:divBdr>
        <w:top w:val="none" w:sz="0" w:space="0" w:color="auto"/>
        <w:left w:val="none" w:sz="0" w:space="0" w:color="auto"/>
        <w:bottom w:val="none" w:sz="0" w:space="0" w:color="auto"/>
        <w:right w:val="none" w:sz="0" w:space="0" w:color="auto"/>
      </w:divBdr>
    </w:div>
    <w:div w:id="409739786">
      <w:bodyDiv w:val="1"/>
      <w:marLeft w:val="0"/>
      <w:marRight w:val="0"/>
      <w:marTop w:val="0"/>
      <w:marBottom w:val="0"/>
      <w:divBdr>
        <w:top w:val="none" w:sz="0" w:space="0" w:color="auto"/>
        <w:left w:val="none" w:sz="0" w:space="0" w:color="auto"/>
        <w:bottom w:val="none" w:sz="0" w:space="0" w:color="auto"/>
        <w:right w:val="none" w:sz="0" w:space="0" w:color="auto"/>
      </w:divBdr>
    </w:div>
    <w:div w:id="446706960">
      <w:bodyDiv w:val="1"/>
      <w:marLeft w:val="0"/>
      <w:marRight w:val="0"/>
      <w:marTop w:val="0"/>
      <w:marBottom w:val="0"/>
      <w:divBdr>
        <w:top w:val="none" w:sz="0" w:space="0" w:color="auto"/>
        <w:left w:val="none" w:sz="0" w:space="0" w:color="auto"/>
        <w:bottom w:val="none" w:sz="0" w:space="0" w:color="auto"/>
        <w:right w:val="none" w:sz="0" w:space="0" w:color="auto"/>
      </w:divBdr>
    </w:div>
    <w:div w:id="456490848">
      <w:bodyDiv w:val="1"/>
      <w:marLeft w:val="0"/>
      <w:marRight w:val="0"/>
      <w:marTop w:val="0"/>
      <w:marBottom w:val="0"/>
      <w:divBdr>
        <w:top w:val="none" w:sz="0" w:space="0" w:color="auto"/>
        <w:left w:val="none" w:sz="0" w:space="0" w:color="auto"/>
        <w:bottom w:val="none" w:sz="0" w:space="0" w:color="auto"/>
        <w:right w:val="none" w:sz="0" w:space="0" w:color="auto"/>
      </w:divBdr>
    </w:div>
    <w:div w:id="456678910">
      <w:bodyDiv w:val="1"/>
      <w:marLeft w:val="0"/>
      <w:marRight w:val="0"/>
      <w:marTop w:val="0"/>
      <w:marBottom w:val="0"/>
      <w:divBdr>
        <w:top w:val="none" w:sz="0" w:space="0" w:color="auto"/>
        <w:left w:val="none" w:sz="0" w:space="0" w:color="auto"/>
        <w:bottom w:val="none" w:sz="0" w:space="0" w:color="auto"/>
        <w:right w:val="none" w:sz="0" w:space="0" w:color="auto"/>
      </w:divBdr>
    </w:div>
    <w:div w:id="461461792">
      <w:bodyDiv w:val="1"/>
      <w:marLeft w:val="0"/>
      <w:marRight w:val="0"/>
      <w:marTop w:val="0"/>
      <w:marBottom w:val="0"/>
      <w:divBdr>
        <w:top w:val="none" w:sz="0" w:space="0" w:color="auto"/>
        <w:left w:val="none" w:sz="0" w:space="0" w:color="auto"/>
        <w:bottom w:val="none" w:sz="0" w:space="0" w:color="auto"/>
        <w:right w:val="none" w:sz="0" w:space="0" w:color="auto"/>
      </w:divBdr>
      <w:divsChild>
        <w:div w:id="384984882">
          <w:marLeft w:val="0"/>
          <w:marRight w:val="0"/>
          <w:marTop w:val="0"/>
          <w:marBottom w:val="0"/>
          <w:divBdr>
            <w:top w:val="none" w:sz="0" w:space="0" w:color="auto"/>
            <w:left w:val="none" w:sz="0" w:space="0" w:color="auto"/>
            <w:bottom w:val="none" w:sz="0" w:space="0" w:color="auto"/>
            <w:right w:val="none" w:sz="0" w:space="0" w:color="auto"/>
          </w:divBdr>
        </w:div>
      </w:divsChild>
    </w:div>
    <w:div w:id="469783499">
      <w:bodyDiv w:val="1"/>
      <w:marLeft w:val="0"/>
      <w:marRight w:val="0"/>
      <w:marTop w:val="0"/>
      <w:marBottom w:val="0"/>
      <w:divBdr>
        <w:top w:val="none" w:sz="0" w:space="0" w:color="auto"/>
        <w:left w:val="none" w:sz="0" w:space="0" w:color="auto"/>
        <w:bottom w:val="none" w:sz="0" w:space="0" w:color="auto"/>
        <w:right w:val="none" w:sz="0" w:space="0" w:color="auto"/>
      </w:divBdr>
    </w:div>
    <w:div w:id="506602264">
      <w:bodyDiv w:val="1"/>
      <w:marLeft w:val="0"/>
      <w:marRight w:val="0"/>
      <w:marTop w:val="0"/>
      <w:marBottom w:val="0"/>
      <w:divBdr>
        <w:top w:val="none" w:sz="0" w:space="0" w:color="auto"/>
        <w:left w:val="none" w:sz="0" w:space="0" w:color="auto"/>
        <w:bottom w:val="none" w:sz="0" w:space="0" w:color="auto"/>
        <w:right w:val="none" w:sz="0" w:space="0" w:color="auto"/>
      </w:divBdr>
      <w:divsChild>
        <w:div w:id="244152017">
          <w:marLeft w:val="0"/>
          <w:marRight w:val="0"/>
          <w:marTop w:val="0"/>
          <w:marBottom w:val="0"/>
          <w:divBdr>
            <w:top w:val="none" w:sz="0" w:space="0" w:color="auto"/>
            <w:left w:val="none" w:sz="0" w:space="0" w:color="auto"/>
            <w:bottom w:val="none" w:sz="0" w:space="0" w:color="auto"/>
            <w:right w:val="none" w:sz="0" w:space="0" w:color="auto"/>
          </w:divBdr>
        </w:div>
        <w:div w:id="534657764">
          <w:marLeft w:val="0"/>
          <w:marRight w:val="0"/>
          <w:marTop w:val="0"/>
          <w:marBottom w:val="0"/>
          <w:divBdr>
            <w:top w:val="none" w:sz="0" w:space="0" w:color="auto"/>
            <w:left w:val="none" w:sz="0" w:space="0" w:color="auto"/>
            <w:bottom w:val="none" w:sz="0" w:space="0" w:color="auto"/>
            <w:right w:val="none" w:sz="0" w:space="0" w:color="auto"/>
          </w:divBdr>
        </w:div>
        <w:div w:id="681782754">
          <w:marLeft w:val="0"/>
          <w:marRight w:val="0"/>
          <w:marTop w:val="0"/>
          <w:marBottom w:val="0"/>
          <w:divBdr>
            <w:top w:val="none" w:sz="0" w:space="0" w:color="auto"/>
            <w:left w:val="none" w:sz="0" w:space="0" w:color="auto"/>
            <w:bottom w:val="none" w:sz="0" w:space="0" w:color="auto"/>
            <w:right w:val="none" w:sz="0" w:space="0" w:color="auto"/>
          </w:divBdr>
        </w:div>
        <w:div w:id="918320958">
          <w:marLeft w:val="0"/>
          <w:marRight w:val="0"/>
          <w:marTop w:val="0"/>
          <w:marBottom w:val="0"/>
          <w:divBdr>
            <w:top w:val="none" w:sz="0" w:space="0" w:color="auto"/>
            <w:left w:val="none" w:sz="0" w:space="0" w:color="auto"/>
            <w:bottom w:val="none" w:sz="0" w:space="0" w:color="auto"/>
            <w:right w:val="none" w:sz="0" w:space="0" w:color="auto"/>
          </w:divBdr>
        </w:div>
        <w:div w:id="1274246460">
          <w:marLeft w:val="0"/>
          <w:marRight w:val="0"/>
          <w:marTop w:val="0"/>
          <w:marBottom w:val="0"/>
          <w:divBdr>
            <w:top w:val="none" w:sz="0" w:space="0" w:color="auto"/>
            <w:left w:val="none" w:sz="0" w:space="0" w:color="auto"/>
            <w:bottom w:val="none" w:sz="0" w:space="0" w:color="auto"/>
            <w:right w:val="none" w:sz="0" w:space="0" w:color="auto"/>
          </w:divBdr>
        </w:div>
        <w:div w:id="1355418222">
          <w:marLeft w:val="0"/>
          <w:marRight w:val="0"/>
          <w:marTop w:val="0"/>
          <w:marBottom w:val="0"/>
          <w:divBdr>
            <w:top w:val="none" w:sz="0" w:space="0" w:color="auto"/>
            <w:left w:val="none" w:sz="0" w:space="0" w:color="auto"/>
            <w:bottom w:val="none" w:sz="0" w:space="0" w:color="auto"/>
            <w:right w:val="none" w:sz="0" w:space="0" w:color="auto"/>
          </w:divBdr>
        </w:div>
        <w:div w:id="1489663826">
          <w:marLeft w:val="0"/>
          <w:marRight w:val="0"/>
          <w:marTop w:val="0"/>
          <w:marBottom w:val="0"/>
          <w:divBdr>
            <w:top w:val="none" w:sz="0" w:space="0" w:color="auto"/>
            <w:left w:val="none" w:sz="0" w:space="0" w:color="auto"/>
            <w:bottom w:val="none" w:sz="0" w:space="0" w:color="auto"/>
            <w:right w:val="none" w:sz="0" w:space="0" w:color="auto"/>
          </w:divBdr>
        </w:div>
        <w:div w:id="1564901233">
          <w:marLeft w:val="0"/>
          <w:marRight w:val="0"/>
          <w:marTop w:val="0"/>
          <w:marBottom w:val="0"/>
          <w:divBdr>
            <w:top w:val="none" w:sz="0" w:space="0" w:color="auto"/>
            <w:left w:val="none" w:sz="0" w:space="0" w:color="auto"/>
            <w:bottom w:val="none" w:sz="0" w:space="0" w:color="auto"/>
            <w:right w:val="none" w:sz="0" w:space="0" w:color="auto"/>
          </w:divBdr>
        </w:div>
        <w:div w:id="2071031786">
          <w:marLeft w:val="0"/>
          <w:marRight w:val="0"/>
          <w:marTop w:val="0"/>
          <w:marBottom w:val="0"/>
          <w:divBdr>
            <w:top w:val="none" w:sz="0" w:space="0" w:color="auto"/>
            <w:left w:val="none" w:sz="0" w:space="0" w:color="auto"/>
            <w:bottom w:val="none" w:sz="0" w:space="0" w:color="auto"/>
            <w:right w:val="none" w:sz="0" w:space="0" w:color="auto"/>
          </w:divBdr>
        </w:div>
        <w:div w:id="2118939618">
          <w:marLeft w:val="0"/>
          <w:marRight w:val="0"/>
          <w:marTop w:val="0"/>
          <w:marBottom w:val="0"/>
          <w:divBdr>
            <w:top w:val="none" w:sz="0" w:space="0" w:color="auto"/>
            <w:left w:val="none" w:sz="0" w:space="0" w:color="auto"/>
            <w:bottom w:val="none" w:sz="0" w:space="0" w:color="auto"/>
            <w:right w:val="none" w:sz="0" w:space="0" w:color="auto"/>
          </w:divBdr>
        </w:div>
      </w:divsChild>
    </w:div>
    <w:div w:id="509687178">
      <w:bodyDiv w:val="1"/>
      <w:marLeft w:val="0"/>
      <w:marRight w:val="0"/>
      <w:marTop w:val="0"/>
      <w:marBottom w:val="0"/>
      <w:divBdr>
        <w:top w:val="none" w:sz="0" w:space="0" w:color="auto"/>
        <w:left w:val="none" w:sz="0" w:space="0" w:color="auto"/>
        <w:bottom w:val="none" w:sz="0" w:space="0" w:color="auto"/>
        <w:right w:val="none" w:sz="0" w:space="0" w:color="auto"/>
      </w:divBdr>
    </w:div>
    <w:div w:id="563032733">
      <w:bodyDiv w:val="1"/>
      <w:marLeft w:val="0"/>
      <w:marRight w:val="0"/>
      <w:marTop w:val="0"/>
      <w:marBottom w:val="0"/>
      <w:divBdr>
        <w:top w:val="none" w:sz="0" w:space="0" w:color="auto"/>
        <w:left w:val="none" w:sz="0" w:space="0" w:color="auto"/>
        <w:bottom w:val="none" w:sz="0" w:space="0" w:color="auto"/>
        <w:right w:val="none" w:sz="0" w:space="0" w:color="auto"/>
      </w:divBdr>
    </w:div>
    <w:div w:id="581525667">
      <w:bodyDiv w:val="1"/>
      <w:marLeft w:val="0"/>
      <w:marRight w:val="0"/>
      <w:marTop w:val="0"/>
      <w:marBottom w:val="0"/>
      <w:divBdr>
        <w:top w:val="none" w:sz="0" w:space="0" w:color="auto"/>
        <w:left w:val="none" w:sz="0" w:space="0" w:color="auto"/>
        <w:bottom w:val="none" w:sz="0" w:space="0" w:color="auto"/>
        <w:right w:val="none" w:sz="0" w:space="0" w:color="auto"/>
      </w:divBdr>
    </w:div>
    <w:div w:id="601962751">
      <w:bodyDiv w:val="1"/>
      <w:marLeft w:val="0"/>
      <w:marRight w:val="0"/>
      <w:marTop w:val="0"/>
      <w:marBottom w:val="0"/>
      <w:divBdr>
        <w:top w:val="none" w:sz="0" w:space="0" w:color="auto"/>
        <w:left w:val="none" w:sz="0" w:space="0" w:color="auto"/>
        <w:bottom w:val="none" w:sz="0" w:space="0" w:color="auto"/>
        <w:right w:val="none" w:sz="0" w:space="0" w:color="auto"/>
      </w:divBdr>
    </w:div>
    <w:div w:id="607856068">
      <w:bodyDiv w:val="1"/>
      <w:marLeft w:val="0"/>
      <w:marRight w:val="0"/>
      <w:marTop w:val="0"/>
      <w:marBottom w:val="0"/>
      <w:divBdr>
        <w:top w:val="none" w:sz="0" w:space="0" w:color="auto"/>
        <w:left w:val="none" w:sz="0" w:space="0" w:color="auto"/>
        <w:bottom w:val="none" w:sz="0" w:space="0" w:color="auto"/>
        <w:right w:val="none" w:sz="0" w:space="0" w:color="auto"/>
      </w:divBdr>
    </w:div>
    <w:div w:id="622426484">
      <w:bodyDiv w:val="1"/>
      <w:marLeft w:val="0"/>
      <w:marRight w:val="0"/>
      <w:marTop w:val="0"/>
      <w:marBottom w:val="0"/>
      <w:divBdr>
        <w:top w:val="none" w:sz="0" w:space="0" w:color="auto"/>
        <w:left w:val="none" w:sz="0" w:space="0" w:color="auto"/>
        <w:bottom w:val="none" w:sz="0" w:space="0" w:color="auto"/>
        <w:right w:val="none" w:sz="0" w:space="0" w:color="auto"/>
      </w:divBdr>
    </w:div>
    <w:div w:id="623316564">
      <w:bodyDiv w:val="1"/>
      <w:marLeft w:val="0"/>
      <w:marRight w:val="0"/>
      <w:marTop w:val="0"/>
      <w:marBottom w:val="0"/>
      <w:divBdr>
        <w:top w:val="none" w:sz="0" w:space="0" w:color="auto"/>
        <w:left w:val="none" w:sz="0" w:space="0" w:color="auto"/>
        <w:bottom w:val="none" w:sz="0" w:space="0" w:color="auto"/>
        <w:right w:val="none" w:sz="0" w:space="0" w:color="auto"/>
      </w:divBdr>
    </w:div>
    <w:div w:id="656887654">
      <w:bodyDiv w:val="1"/>
      <w:marLeft w:val="0"/>
      <w:marRight w:val="0"/>
      <w:marTop w:val="0"/>
      <w:marBottom w:val="0"/>
      <w:divBdr>
        <w:top w:val="none" w:sz="0" w:space="0" w:color="auto"/>
        <w:left w:val="none" w:sz="0" w:space="0" w:color="auto"/>
        <w:bottom w:val="none" w:sz="0" w:space="0" w:color="auto"/>
        <w:right w:val="none" w:sz="0" w:space="0" w:color="auto"/>
      </w:divBdr>
    </w:div>
    <w:div w:id="657924715">
      <w:bodyDiv w:val="1"/>
      <w:marLeft w:val="0"/>
      <w:marRight w:val="0"/>
      <w:marTop w:val="0"/>
      <w:marBottom w:val="0"/>
      <w:divBdr>
        <w:top w:val="none" w:sz="0" w:space="0" w:color="auto"/>
        <w:left w:val="none" w:sz="0" w:space="0" w:color="auto"/>
        <w:bottom w:val="none" w:sz="0" w:space="0" w:color="auto"/>
        <w:right w:val="none" w:sz="0" w:space="0" w:color="auto"/>
      </w:divBdr>
    </w:div>
    <w:div w:id="732385216">
      <w:bodyDiv w:val="1"/>
      <w:marLeft w:val="0"/>
      <w:marRight w:val="0"/>
      <w:marTop w:val="0"/>
      <w:marBottom w:val="0"/>
      <w:divBdr>
        <w:top w:val="none" w:sz="0" w:space="0" w:color="auto"/>
        <w:left w:val="none" w:sz="0" w:space="0" w:color="auto"/>
        <w:bottom w:val="none" w:sz="0" w:space="0" w:color="auto"/>
        <w:right w:val="none" w:sz="0" w:space="0" w:color="auto"/>
      </w:divBdr>
    </w:div>
    <w:div w:id="744455963">
      <w:bodyDiv w:val="1"/>
      <w:marLeft w:val="0"/>
      <w:marRight w:val="0"/>
      <w:marTop w:val="0"/>
      <w:marBottom w:val="0"/>
      <w:divBdr>
        <w:top w:val="none" w:sz="0" w:space="0" w:color="auto"/>
        <w:left w:val="none" w:sz="0" w:space="0" w:color="auto"/>
        <w:bottom w:val="none" w:sz="0" w:space="0" w:color="auto"/>
        <w:right w:val="none" w:sz="0" w:space="0" w:color="auto"/>
      </w:divBdr>
    </w:div>
    <w:div w:id="745103602">
      <w:bodyDiv w:val="1"/>
      <w:marLeft w:val="0"/>
      <w:marRight w:val="0"/>
      <w:marTop w:val="0"/>
      <w:marBottom w:val="0"/>
      <w:divBdr>
        <w:top w:val="none" w:sz="0" w:space="0" w:color="auto"/>
        <w:left w:val="none" w:sz="0" w:space="0" w:color="auto"/>
        <w:bottom w:val="none" w:sz="0" w:space="0" w:color="auto"/>
        <w:right w:val="none" w:sz="0" w:space="0" w:color="auto"/>
      </w:divBdr>
    </w:div>
    <w:div w:id="780414526">
      <w:bodyDiv w:val="1"/>
      <w:marLeft w:val="0"/>
      <w:marRight w:val="0"/>
      <w:marTop w:val="0"/>
      <w:marBottom w:val="0"/>
      <w:divBdr>
        <w:top w:val="none" w:sz="0" w:space="0" w:color="auto"/>
        <w:left w:val="none" w:sz="0" w:space="0" w:color="auto"/>
        <w:bottom w:val="none" w:sz="0" w:space="0" w:color="auto"/>
        <w:right w:val="none" w:sz="0" w:space="0" w:color="auto"/>
      </w:divBdr>
    </w:div>
    <w:div w:id="793642959">
      <w:bodyDiv w:val="1"/>
      <w:marLeft w:val="0"/>
      <w:marRight w:val="0"/>
      <w:marTop w:val="0"/>
      <w:marBottom w:val="0"/>
      <w:divBdr>
        <w:top w:val="none" w:sz="0" w:space="0" w:color="auto"/>
        <w:left w:val="none" w:sz="0" w:space="0" w:color="auto"/>
        <w:bottom w:val="none" w:sz="0" w:space="0" w:color="auto"/>
        <w:right w:val="none" w:sz="0" w:space="0" w:color="auto"/>
      </w:divBdr>
    </w:div>
    <w:div w:id="803154381">
      <w:bodyDiv w:val="1"/>
      <w:marLeft w:val="0"/>
      <w:marRight w:val="0"/>
      <w:marTop w:val="0"/>
      <w:marBottom w:val="0"/>
      <w:divBdr>
        <w:top w:val="none" w:sz="0" w:space="0" w:color="auto"/>
        <w:left w:val="none" w:sz="0" w:space="0" w:color="auto"/>
        <w:bottom w:val="none" w:sz="0" w:space="0" w:color="auto"/>
        <w:right w:val="none" w:sz="0" w:space="0" w:color="auto"/>
      </w:divBdr>
    </w:div>
    <w:div w:id="807239147">
      <w:bodyDiv w:val="1"/>
      <w:marLeft w:val="0"/>
      <w:marRight w:val="0"/>
      <w:marTop w:val="0"/>
      <w:marBottom w:val="0"/>
      <w:divBdr>
        <w:top w:val="none" w:sz="0" w:space="0" w:color="auto"/>
        <w:left w:val="none" w:sz="0" w:space="0" w:color="auto"/>
        <w:bottom w:val="none" w:sz="0" w:space="0" w:color="auto"/>
        <w:right w:val="none" w:sz="0" w:space="0" w:color="auto"/>
      </w:divBdr>
    </w:div>
    <w:div w:id="826481486">
      <w:bodyDiv w:val="1"/>
      <w:marLeft w:val="0"/>
      <w:marRight w:val="0"/>
      <w:marTop w:val="0"/>
      <w:marBottom w:val="0"/>
      <w:divBdr>
        <w:top w:val="none" w:sz="0" w:space="0" w:color="auto"/>
        <w:left w:val="none" w:sz="0" w:space="0" w:color="auto"/>
        <w:bottom w:val="none" w:sz="0" w:space="0" w:color="auto"/>
        <w:right w:val="none" w:sz="0" w:space="0" w:color="auto"/>
      </w:divBdr>
    </w:div>
    <w:div w:id="829254477">
      <w:bodyDiv w:val="1"/>
      <w:marLeft w:val="0"/>
      <w:marRight w:val="0"/>
      <w:marTop w:val="0"/>
      <w:marBottom w:val="0"/>
      <w:divBdr>
        <w:top w:val="none" w:sz="0" w:space="0" w:color="auto"/>
        <w:left w:val="none" w:sz="0" w:space="0" w:color="auto"/>
        <w:bottom w:val="none" w:sz="0" w:space="0" w:color="auto"/>
        <w:right w:val="none" w:sz="0" w:space="0" w:color="auto"/>
      </w:divBdr>
    </w:div>
    <w:div w:id="864058142">
      <w:bodyDiv w:val="1"/>
      <w:marLeft w:val="0"/>
      <w:marRight w:val="0"/>
      <w:marTop w:val="0"/>
      <w:marBottom w:val="0"/>
      <w:divBdr>
        <w:top w:val="none" w:sz="0" w:space="0" w:color="auto"/>
        <w:left w:val="none" w:sz="0" w:space="0" w:color="auto"/>
        <w:bottom w:val="none" w:sz="0" w:space="0" w:color="auto"/>
        <w:right w:val="none" w:sz="0" w:space="0" w:color="auto"/>
      </w:divBdr>
    </w:div>
    <w:div w:id="875121706">
      <w:bodyDiv w:val="1"/>
      <w:marLeft w:val="0"/>
      <w:marRight w:val="0"/>
      <w:marTop w:val="0"/>
      <w:marBottom w:val="0"/>
      <w:divBdr>
        <w:top w:val="none" w:sz="0" w:space="0" w:color="auto"/>
        <w:left w:val="none" w:sz="0" w:space="0" w:color="auto"/>
        <w:bottom w:val="none" w:sz="0" w:space="0" w:color="auto"/>
        <w:right w:val="none" w:sz="0" w:space="0" w:color="auto"/>
      </w:divBdr>
      <w:divsChild>
        <w:div w:id="1843549662">
          <w:marLeft w:val="0"/>
          <w:marRight w:val="0"/>
          <w:marTop w:val="0"/>
          <w:marBottom w:val="0"/>
          <w:divBdr>
            <w:top w:val="none" w:sz="0" w:space="0" w:color="auto"/>
            <w:left w:val="none" w:sz="0" w:space="0" w:color="auto"/>
            <w:bottom w:val="none" w:sz="0" w:space="0" w:color="auto"/>
            <w:right w:val="none" w:sz="0" w:space="0" w:color="auto"/>
          </w:divBdr>
        </w:div>
      </w:divsChild>
    </w:div>
    <w:div w:id="880555804">
      <w:bodyDiv w:val="1"/>
      <w:marLeft w:val="0"/>
      <w:marRight w:val="0"/>
      <w:marTop w:val="0"/>
      <w:marBottom w:val="0"/>
      <w:divBdr>
        <w:top w:val="none" w:sz="0" w:space="0" w:color="auto"/>
        <w:left w:val="none" w:sz="0" w:space="0" w:color="auto"/>
        <w:bottom w:val="none" w:sz="0" w:space="0" w:color="auto"/>
        <w:right w:val="none" w:sz="0" w:space="0" w:color="auto"/>
      </w:divBdr>
    </w:div>
    <w:div w:id="890070503">
      <w:bodyDiv w:val="1"/>
      <w:marLeft w:val="0"/>
      <w:marRight w:val="0"/>
      <w:marTop w:val="0"/>
      <w:marBottom w:val="0"/>
      <w:divBdr>
        <w:top w:val="none" w:sz="0" w:space="0" w:color="auto"/>
        <w:left w:val="none" w:sz="0" w:space="0" w:color="auto"/>
        <w:bottom w:val="none" w:sz="0" w:space="0" w:color="auto"/>
        <w:right w:val="none" w:sz="0" w:space="0" w:color="auto"/>
      </w:divBdr>
    </w:div>
    <w:div w:id="900139971">
      <w:bodyDiv w:val="1"/>
      <w:marLeft w:val="0"/>
      <w:marRight w:val="0"/>
      <w:marTop w:val="0"/>
      <w:marBottom w:val="0"/>
      <w:divBdr>
        <w:top w:val="none" w:sz="0" w:space="0" w:color="auto"/>
        <w:left w:val="none" w:sz="0" w:space="0" w:color="auto"/>
        <w:bottom w:val="none" w:sz="0" w:space="0" w:color="auto"/>
        <w:right w:val="none" w:sz="0" w:space="0" w:color="auto"/>
      </w:divBdr>
    </w:div>
    <w:div w:id="904223211">
      <w:bodyDiv w:val="1"/>
      <w:marLeft w:val="0"/>
      <w:marRight w:val="0"/>
      <w:marTop w:val="0"/>
      <w:marBottom w:val="0"/>
      <w:divBdr>
        <w:top w:val="none" w:sz="0" w:space="0" w:color="auto"/>
        <w:left w:val="none" w:sz="0" w:space="0" w:color="auto"/>
        <w:bottom w:val="none" w:sz="0" w:space="0" w:color="auto"/>
        <w:right w:val="none" w:sz="0" w:space="0" w:color="auto"/>
      </w:divBdr>
    </w:div>
    <w:div w:id="905340823">
      <w:bodyDiv w:val="1"/>
      <w:marLeft w:val="0"/>
      <w:marRight w:val="0"/>
      <w:marTop w:val="0"/>
      <w:marBottom w:val="0"/>
      <w:divBdr>
        <w:top w:val="none" w:sz="0" w:space="0" w:color="auto"/>
        <w:left w:val="none" w:sz="0" w:space="0" w:color="auto"/>
        <w:bottom w:val="none" w:sz="0" w:space="0" w:color="auto"/>
        <w:right w:val="none" w:sz="0" w:space="0" w:color="auto"/>
      </w:divBdr>
    </w:div>
    <w:div w:id="910693419">
      <w:bodyDiv w:val="1"/>
      <w:marLeft w:val="0"/>
      <w:marRight w:val="0"/>
      <w:marTop w:val="0"/>
      <w:marBottom w:val="0"/>
      <w:divBdr>
        <w:top w:val="none" w:sz="0" w:space="0" w:color="auto"/>
        <w:left w:val="none" w:sz="0" w:space="0" w:color="auto"/>
        <w:bottom w:val="none" w:sz="0" w:space="0" w:color="auto"/>
        <w:right w:val="none" w:sz="0" w:space="0" w:color="auto"/>
      </w:divBdr>
      <w:divsChild>
        <w:div w:id="62458610">
          <w:marLeft w:val="0"/>
          <w:marRight w:val="0"/>
          <w:marTop w:val="0"/>
          <w:marBottom w:val="0"/>
          <w:divBdr>
            <w:top w:val="none" w:sz="0" w:space="0" w:color="auto"/>
            <w:left w:val="none" w:sz="0" w:space="0" w:color="auto"/>
            <w:bottom w:val="none" w:sz="0" w:space="0" w:color="auto"/>
            <w:right w:val="none" w:sz="0" w:space="0" w:color="auto"/>
          </w:divBdr>
          <w:divsChild>
            <w:div w:id="556211949">
              <w:marLeft w:val="0"/>
              <w:marRight w:val="0"/>
              <w:marTop w:val="0"/>
              <w:marBottom w:val="0"/>
              <w:divBdr>
                <w:top w:val="none" w:sz="0" w:space="0" w:color="auto"/>
                <w:left w:val="none" w:sz="0" w:space="0" w:color="auto"/>
                <w:bottom w:val="none" w:sz="0" w:space="0" w:color="auto"/>
                <w:right w:val="none" w:sz="0" w:space="0" w:color="auto"/>
              </w:divBdr>
            </w:div>
          </w:divsChild>
        </w:div>
        <w:div w:id="335962854">
          <w:marLeft w:val="0"/>
          <w:marRight w:val="0"/>
          <w:marTop w:val="0"/>
          <w:marBottom w:val="0"/>
          <w:divBdr>
            <w:top w:val="none" w:sz="0" w:space="0" w:color="auto"/>
            <w:left w:val="none" w:sz="0" w:space="0" w:color="auto"/>
            <w:bottom w:val="none" w:sz="0" w:space="0" w:color="auto"/>
            <w:right w:val="none" w:sz="0" w:space="0" w:color="auto"/>
          </w:divBdr>
          <w:divsChild>
            <w:div w:id="1633054845">
              <w:marLeft w:val="0"/>
              <w:marRight w:val="0"/>
              <w:marTop w:val="0"/>
              <w:marBottom w:val="0"/>
              <w:divBdr>
                <w:top w:val="none" w:sz="0" w:space="0" w:color="auto"/>
                <w:left w:val="none" w:sz="0" w:space="0" w:color="auto"/>
                <w:bottom w:val="none" w:sz="0" w:space="0" w:color="auto"/>
                <w:right w:val="none" w:sz="0" w:space="0" w:color="auto"/>
              </w:divBdr>
            </w:div>
          </w:divsChild>
        </w:div>
        <w:div w:id="368267632">
          <w:marLeft w:val="0"/>
          <w:marRight w:val="0"/>
          <w:marTop w:val="0"/>
          <w:marBottom w:val="0"/>
          <w:divBdr>
            <w:top w:val="none" w:sz="0" w:space="0" w:color="auto"/>
            <w:left w:val="none" w:sz="0" w:space="0" w:color="auto"/>
            <w:bottom w:val="none" w:sz="0" w:space="0" w:color="auto"/>
            <w:right w:val="none" w:sz="0" w:space="0" w:color="auto"/>
          </w:divBdr>
          <w:divsChild>
            <w:div w:id="225459859">
              <w:marLeft w:val="0"/>
              <w:marRight w:val="0"/>
              <w:marTop w:val="0"/>
              <w:marBottom w:val="0"/>
              <w:divBdr>
                <w:top w:val="none" w:sz="0" w:space="0" w:color="auto"/>
                <w:left w:val="none" w:sz="0" w:space="0" w:color="auto"/>
                <w:bottom w:val="none" w:sz="0" w:space="0" w:color="auto"/>
                <w:right w:val="none" w:sz="0" w:space="0" w:color="auto"/>
              </w:divBdr>
            </w:div>
          </w:divsChild>
        </w:div>
        <w:div w:id="588005716">
          <w:marLeft w:val="0"/>
          <w:marRight w:val="0"/>
          <w:marTop w:val="0"/>
          <w:marBottom w:val="0"/>
          <w:divBdr>
            <w:top w:val="none" w:sz="0" w:space="0" w:color="auto"/>
            <w:left w:val="none" w:sz="0" w:space="0" w:color="auto"/>
            <w:bottom w:val="none" w:sz="0" w:space="0" w:color="auto"/>
            <w:right w:val="none" w:sz="0" w:space="0" w:color="auto"/>
          </w:divBdr>
          <w:divsChild>
            <w:div w:id="1943411391">
              <w:marLeft w:val="0"/>
              <w:marRight w:val="0"/>
              <w:marTop w:val="0"/>
              <w:marBottom w:val="0"/>
              <w:divBdr>
                <w:top w:val="none" w:sz="0" w:space="0" w:color="auto"/>
                <w:left w:val="none" w:sz="0" w:space="0" w:color="auto"/>
                <w:bottom w:val="none" w:sz="0" w:space="0" w:color="auto"/>
                <w:right w:val="none" w:sz="0" w:space="0" w:color="auto"/>
              </w:divBdr>
            </w:div>
          </w:divsChild>
        </w:div>
        <w:div w:id="1581327013">
          <w:marLeft w:val="0"/>
          <w:marRight w:val="0"/>
          <w:marTop w:val="0"/>
          <w:marBottom w:val="0"/>
          <w:divBdr>
            <w:top w:val="none" w:sz="0" w:space="0" w:color="auto"/>
            <w:left w:val="none" w:sz="0" w:space="0" w:color="auto"/>
            <w:bottom w:val="none" w:sz="0" w:space="0" w:color="auto"/>
            <w:right w:val="none" w:sz="0" w:space="0" w:color="auto"/>
          </w:divBdr>
          <w:divsChild>
            <w:div w:id="2110541942">
              <w:marLeft w:val="0"/>
              <w:marRight w:val="0"/>
              <w:marTop w:val="0"/>
              <w:marBottom w:val="0"/>
              <w:divBdr>
                <w:top w:val="none" w:sz="0" w:space="0" w:color="auto"/>
                <w:left w:val="none" w:sz="0" w:space="0" w:color="auto"/>
                <w:bottom w:val="none" w:sz="0" w:space="0" w:color="auto"/>
                <w:right w:val="none" w:sz="0" w:space="0" w:color="auto"/>
              </w:divBdr>
            </w:div>
          </w:divsChild>
        </w:div>
        <w:div w:id="1692603170">
          <w:marLeft w:val="0"/>
          <w:marRight w:val="0"/>
          <w:marTop w:val="0"/>
          <w:marBottom w:val="0"/>
          <w:divBdr>
            <w:top w:val="none" w:sz="0" w:space="0" w:color="auto"/>
            <w:left w:val="none" w:sz="0" w:space="0" w:color="auto"/>
            <w:bottom w:val="none" w:sz="0" w:space="0" w:color="auto"/>
            <w:right w:val="none" w:sz="0" w:space="0" w:color="auto"/>
          </w:divBdr>
          <w:divsChild>
            <w:div w:id="827281576">
              <w:marLeft w:val="0"/>
              <w:marRight w:val="0"/>
              <w:marTop w:val="0"/>
              <w:marBottom w:val="0"/>
              <w:divBdr>
                <w:top w:val="none" w:sz="0" w:space="0" w:color="auto"/>
                <w:left w:val="none" w:sz="0" w:space="0" w:color="auto"/>
                <w:bottom w:val="none" w:sz="0" w:space="0" w:color="auto"/>
                <w:right w:val="none" w:sz="0" w:space="0" w:color="auto"/>
              </w:divBdr>
            </w:div>
          </w:divsChild>
        </w:div>
        <w:div w:id="1723938611">
          <w:marLeft w:val="0"/>
          <w:marRight w:val="0"/>
          <w:marTop w:val="0"/>
          <w:marBottom w:val="0"/>
          <w:divBdr>
            <w:top w:val="none" w:sz="0" w:space="0" w:color="auto"/>
            <w:left w:val="none" w:sz="0" w:space="0" w:color="auto"/>
            <w:bottom w:val="none" w:sz="0" w:space="0" w:color="auto"/>
            <w:right w:val="none" w:sz="0" w:space="0" w:color="auto"/>
          </w:divBdr>
          <w:divsChild>
            <w:div w:id="1533417733">
              <w:marLeft w:val="0"/>
              <w:marRight w:val="0"/>
              <w:marTop w:val="0"/>
              <w:marBottom w:val="0"/>
              <w:divBdr>
                <w:top w:val="none" w:sz="0" w:space="0" w:color="auto"/>
                <w:left w:val="none" w:sz="0" w:space="0" w:color="auto"/>
                <w:bottom w:val="none" w:sz="0" w:space="0" w:color="auto"/>
                <w:right w:val="none" w:sz="0" w:space="0" w:color="auto"/>
              </w:divBdr>
            </w:div>
          </w:divsChild>
        </w:div>
        <w:div w:id="1734503625">
          <w:marLeft w:val="0"/>
          <w:marRight w:val="0"/>
          <w:marTop w:val="0"/>
          <w:marBottom w:val="0"/>
          <w:divBdr>
            <w:top w:val="none" w:sz="0" w:space="0" w:color="auto"/>
            <w:left w:val="none" w:sz="0" w:space="0" w:color="auto"/>
            <w:bottom w:val="none" w:sz="0" w:space="0" w:color="auto"/>
            <w:right w:val="none" w:sz="0" w:space="0" w:color="auto"/>
          </w:divBdr>
          <w:divsChild>
            <w:div w:id="283848503">
              <w:marLeft w:val="0"/>
              <w:marRight w:val="0"/>
              <w:marTop w:val="0"/>
              <w:marBottom w:val="0"/>
              <w:divBdr>
                <w:top w:val="none" w:sz="0" w:space="0" w:color="auto"/>
                <w:left w:val="none" w:sz="0" w:space="0" w:color="auto"/>
                <w:bottom w:val="none" w:sz="0" w:space="0" w:color="auto"/>
                <w:right w:val="none" w:sz="0" w:space="0" w:color="auto"/>
              </w:divBdr>
            </w:div>
          </w:divsChild>
        </w:div>
        <w:div w:id="1768647647">
          <w:marLeft w:val="0"/>
          <w:marRight w:val="0"/>
          <w:marTop w:val="0"/>
          <w:marBottom w:val="0"/>
          <w:divBdr>
            <w:top w:val="none" w:sz="0" w:space="0" w:color="auto"/>
            <w:left w:val="none" w:sz="0" w:space="0" w:color="auto"/>
            <w:bottom w:val="none" w:sz="0" w:space="0" w:color="auto"/>
            <w:right w:val="none" w:sz="0" w:space="0" w:color="auto"/>
          </w:divBdr>
          <w:divsChild>
            <w:div w:id="1733000540">
              <w:marLeft w:val="0"/>
              <w:marRight w:val="0"/>
              <w:marTop w:val="0"/>
              <w:marBottom w:val="0"/>
              <w:divBdr>
                <w:top w:val="none" w:sz="0" w:space="0" w:color="auto"/>
                <w:left w:val="none" w:sz="0" w:space="0" w:color="auto"/>
                <w:bottom w:val="none" w:sz="0" w:space="0" w:color="auto"/>
                <w:right w:val="none" w:sz="0" w:space="0" w:color="auto"/>
              </w:divBdr>
            </w:div>
          </w:divsChild>
        </w:div>
        <w:div w:id="1962569907">
          <w:marLeft w:val="0"/>
          <w:marRight w:val="0"/>
          <w:marTop w:val="0"/>
          <w:marBottom w:val="0"/>
          <w:divBdr>
            <w:top w:val="none" w:sz="0" w:space="0" w:color="auto"/>
            <w:left w:val="none" w:sz="0" w:space="0" w:color="auto"/>
            <w:bottom w:val="none" w:sz="0" w:space="0" w:color="auto"/>
            <w:right w:val="none" w:sz="0" w:space="0" w:color="auto"/>
          </w:divBdr>
          <w:divsChild>
            <w:div w:id="11942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91375">
      <w:bodyDiv w:val="1"/>
      <w:marLeft w:val="0"/>
      <w:marRight w:val="0"/>
      <w:marTop w:val="0"/>
      <w:marBottom w:val="0"/>
      <w:divBdr>
        <w:top w:val="none" w:sz="0" w:space="0" w:color="auto"/>
        <w:left w:val="none" w:sz="0" w:space="0" w:color="auto"/>
        <w:bottom w:val="none" w:sz="0" w:space="0" w:color="auto"/>
        <w:right w:val="none" w:sz="0" w:space="0" w:color="auto"/>
      </w:divBdr>
      <w:divsChild>
        <w:div w:id="494956030">
          <w:marLeft w:val="0"/>
          <w:marRight w:val="0"/>
          <w:marTop w:val="0"/>
          <w:marBottom w:val="0"/>
          <w:divBdr>
            <w:top w:val="none" w:sz="0" w:space="0" w:color="auto"/>
            <w:left w:val="none" w:sz="0" w:space="0" w:color="auto"/>
            <w:bottom w:val="none" w:sz="0" w:space="0" w:color="auto"/>
            <w:right w:val="none" w:sz="0" w:space="0" w:color="auto"/>
          </w:divBdr>
          <w:divsChild>
            <w:div w:id="466902447">
              <w:marLeft w:val="0"/>
              <w:marRight w:val="0"/>
              <w:marTop w:val="0"/>
              <w:marBottom w:val="0"/>
              <w:divBdr>
                <w:top w:val="none" w:sz="0" w:space="0" w:color="auto"/>
                <w:left w:val="none" w:sz="0" w:space="0" w:color="auto"/>
                <w:bottom w:val="none" w:sz="0" w:space="0" w:color="auto"/>
                <w:right w:val="none" w:sz="0" w:space="0" w:color="auto"/>
              </w:divBdr>
            </w:div>
          </w:divsChild>
        </w:div>
        <w:div w:id="520582692">
          <w:marLeft w:val="0"/>
          <w:marRight w:val="0"/>
          <w:marTop w:val="0"/>
          <w:marBottom w:val="0"/>
          <w:divBdr>
            <w:top w:val="none" w:sz="0" w:space="0" w:color="auto"/>
            <w:left w:val="none" w:sz="0" w:space="0" w:color="auto"/>
            <w:bottom w:val="none" w:sz="0" w:space="0" w:color="auto"/>
            <w:right w:val="none" w:sz="0" w:space="0" w:color="auto"/>
          </w:divBdr>
          <w:divsChild>
            <w:div w:id="1056272266">
              <w:marLeft w:val="0"/>
              <w:marRight w:val="0"/>
              <w:marTop w:val="0"/>
              <w:marBottom w:val="0"/>
              <w:divBdr>
                <w:top w:val="none" w:sz="0" w:space="0" w:color="auto"/>
                <w:left w:val="none" w:sz="0" w:space="0" w:color="auto"/>
                <w:bottom w:val="none" w:sz="0" w:space="0" w:color="auto"/>
                <w:right w:val="none" w:sz="0" w:space="0" w:color="auto"/>
              </w:divBdr>
            </w:div>
          </w:divsChild>
        </w:div>
        <w:div w:id="846560168">
          <w:marLeft w:val="0"/>
          <w:marRight w:val="0"/>
          <w:marTop w:val="0"/>
          <w:marBottom w:val="0"/>
          <w:divBdr>
            <w:top w:val="none" w:sz="0" w:space="0" w:color="auto"/>
            <w:left w:val="none" w:sz="0" w:space="0" w:color="auto"/>
            <w:bottom w:val="none" w:sz="0" w:space="0" w:color="auto"/>
            <w:right w:val="none" w:sz="0" w:space="0" w:color="auto"/>
          </w:divBdr>
          <w:divsChild>
            <w:div w:id="772018649">
              <w:marLeft w:val="0"/>
              <w:marRight w:val="0"/>
              <w:marTop w:val="0"/>
              <w:marBottom w:val="0"/>
              <w:divBdr>
                <w:top w:val="none" w:sz="0" w:space="0" w:color="auto"/>
                <w:left w:val="none" w:sz="0" w:space="0" w:color="auto"/>
                <w:bottom w:val="none" w:sz="0" w:space="0" w:color="auto"/>
                <w:right w:val="none" w:sz="0" w:space="0" w:color="auto"/>
              </w:divBdr>
            </w:div>
          </w:divsChild>
        </w:div>
        <w:div w:id="1216965361">
          <w:marLeft w:val="0"/>
          <w:marRight w:val="0"/>
          <w:marTop w:val="0"/>
          <w:marBottom w:val="0"/>
          <w:divBdr>
            <w:top w:val="none" w:sz="0" w:space="0" w:color="auto"/>
            <w:left w:val="none" w:sz="0" w:space="0" w:color="auto"/>
            <w:bottom w:val="none" w:sz="0" w:space="0" w:color="auto"/>
            <w:right w:val="none" w:sz="0" w:space="0" w:color="auto"/>
          </w:divBdr>
          <w:divsChild>
            <w:div w:id="2026011181">
              <w:marLeft w:val="0"/>
              <w:marRight w:val="0"/>
              <w:marTop w:val="0"/>
              <w:marBottom w:val="0"/>
              <w:divBdr>
                <w:top w:val="none" w:sz="0" w:space="0" w:color="auto"/>
                <w:left w:val="none" w:sz="0" w:space="0" w:color="auto"/>
                <w:bottom w:val="none" w:sz="0" w:space="0" w:color="auto"/>
                <w:right w:val="none" w:sz="0" w:space="0" w:color="auto"/>
              </w:divBdr>
            </w:div>
          </w:divsChild>
        </w:div>
        <w:div w:id="1675256932">
          <w:marLeft w:val="0"/>
          <w:marRight w:val="0"/>
          <w:marTop w:val="0"/>
          <w:marBottom w:val="0"/>
          <w:divBdr>
            <w:top w:val="none" w:sz="0" w:space="0" w:color="auto"/>
            <w:left w:val="none" w:sz="0" w:space="0" w:color="auto"/>
            <w:bottom w:val="none" w:sz="0" w:space="0" w:color="auto"/>
            <w:right w:val="none" w:sz="0" w:space="0" w:color="auto"/>
          </w:divBdr>
          <w:divsChild>
            <w:div w:id="1460996796">
              <w:marLeft w:val="0"/>
              <w:marRight w:val="0"/>
              <w:marTop w:val="0"/>
              <w:marBottom w:val="0"/>
              <w:divBdr>
                <w:top w:val="none" w:sz="0" w:space="0" w:color="auto"/>
                <w:left w:val="none" w:sz="0" w:space="0" w:color="auto"/>
                <w:bottom w:val="none" w:sz="0" w:space="0" w:color="auto"/>
                <w:right w:val="none" w:sz="0" w:space="0" w:color="auto"/>
              </w:divBdr>
            </w:div>
          </w:divsChild>
        </w:div>
        <w:div w:id="1738284246">
          <w:marLeft w:val="0"/>
          <w:marRight w:val="0"/>
          <w:marTop w:val="0"/>
          <w:marBottom w:val="0"/>
          <w:divBdr>
            <w:top w:val="none" w:sz="0" w:space="0" w:color="auto"/>
            <w:left w:val="none" w:sz="0" w:space="0" w:color="auto"/>
            <w:bottom w:val="none" w:sz="0" w:space="0" w:color="auto"/>
            <w:right w:val="none" w:sz="0" w:space="0" w:color="auto"/>
          </w:divBdr>
          <w:divsChild>
            <w:div w:id="266739580">
              <w:marLeft w:val="0"/>
              <w:marRight w:val="0"/>
              <w:marTop w:val="0"/>
              <w:marBottom w:val="0"/>
              <w:divBdr>
                <w:top w:val="none" w:sz="0" w:space="0" w:color="auto"/>
                <w:left w:val="none" w:sz="0" w:space="0" w:color="auto"/>
                <w:bottom w:val="none" w:sz="0" w:space="0" w:color="auto"/>
                <w:right w:val="none" w:sz="0" w:space="0" w:color="auto"/>
              </w:divBdr>
            </w:div>
          </w:divsChild>
        </w:div>
        <w:div w:id="1952474603">
          <w:marLeft w:val="0"/>
          <w:marRight w:val="0"/>
          <w:marTop w:val="0"/>
          <w:marBottom w:val="0"/>
          <w:divBdr>
            <w:top w:val="none" w:sz="0" w:space="0" w:color="auto"/>
            <w:left w:val="none" w:sz="0" w:space="0" w:color="auto"/>
            <w:bottom w:val="none" w:sz="0" w:space="0" w:color="auto"/>
            <w:right w:val="none" w:sz="0" w:space="0" w:color="auto"/>
          </w:divBdr>
          <w:divsChild>
            <w:div w:id="618031811">
              <w:marLeft w:val="0"/>
              <w:marRight w:val="0"/>
              <w:marTop w:val="0"/>
              <w:marBottom w:val="0"/>
              <w:divBdr>
                <w:top w:val="none" w:sz="0" w:space="0" w:color="auto"/>
                <w:left w:val="none" w:sz="0" w:space="0" w:color="auto"/>
                <w:bottom w:val="none" w:sz="0" w:space="0" w:color="auto"/>
                <w:right w:val="none" w:sz="0" w:space="0" w:color="auto"/>
              </w:divBdr>
            </w:div>
          </w:divsChild>
        </w:div>
        <w:div w:id="1957784161">
          <w:marLeft w:val="0"/>
          <w:marRight w:val="0"/>
          <w:marTop w:val="0"/>
          <w:marBottom w:val="0"/>
          <w:divBdr>
            <w:top w:val="none" w:sz="0" w:space="0" w:color="auto"/>
            <w:left w:val="none" w:sz="0" w:space="0" w:color="auto"/>
            <w:bottom w:val="none" w:sz="0" w:space="0" w:color="auto"/>
            <w:right w:val="none" w:sz="0" w:space="0" w:color="auto"/>
          </w:divBdr>
          <w:divsChild>
            <w:div w:id="7296883">
              <w:marLeft w:val="0"/>
              <w:marRight w:val="0"/>
              <w:marTop w:val="0"/>
              <w:marBottom w:val="0"/>
              <w:divBdr>
                <w:top w:val="none" w:sz="0" w:space="0" w:color="auto"/>
                <w:left w:val="none" w:sz="0" w:space="0" w:color="auto"/>
                <w:bottom w:val="none" w:sz="0" w:space="0" w:color="auto"/>
                <w:right w:val="none" w:sz="0" w:space="0" w:color="auto"/>
              </w:divBdr>
            </w:div>
          </w:divsChild>
        </w:div>
        <w:div w:id="1990210214">
          <w:marLeft w:val="0"/>
          <w:marRight w:val="0"/>
          <w:marTop w:val="0"/>
          <w:marBottom w:val="0"/>
          <w:divBdr>
            <w:top w:val="none" w:sz="0" w:space="0" w:color="auto"/>
            <w:left w:val="none" w:sz="0" w:space="0" w:color="auto"/>
            <w:bottom w:val="none" w:sz="0" w:space="0" w:color="auto"/>
            <w:right w:val="none" w:sz="0" w:space="0" w:color="auto"/>
          </w:divBdr>
          <w:divsChild>
            <w:div w:id="947354512">
              <w:marLeft w:val="0"/>
              <w:marRight w:val="0"/>
              <w:marTop w:val="0"/>
              <w:marBottom w:val="0"/>
              <w:divBdr>
                <w:top w:val="none" w:sz="0" w:space="0" w:color="auto"/>
                <w:left w:val="none" w:sz="0" w:space="0" w:color="auto"/>
                <w:bottom w:val="none" w:sz="0" w:space="0" w:color="auto"/>
                <w:right w:val="none" w:sz="0" w:space="0" w:color="auto"/>
              </w:divBdr>
            </w:div>
          </w:divsChild>
        </w:div>
        <w:div w:id="2043051180">
          <w:marLeft w:val="0"/>
          <w:marRight w:val="0"/>
          <w:marTop w:val="0"/>
          <w:marBottom w:val="0"/>
          <w:divBdr>
            <w:top w:val="none" w:sz="0" w:space="0" w:color="auto"/>
            <w:left w:val="none" w:sz="0" w:space="0" w:color="auto"/>
            <w:bottom w:val="none" w:sz="0" w:space="0" w:color="auto"/>
            <w:right w:val="none" w:sz="0" w:space="0" w:color="auto"/>
          </w:divBdr>
          <w:divsChild>
            <w:div w:id="20923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8872">
      <w:bodyDiv w:val="1"/>
      <w:marLeft w:val="0"/>
      <w:marRight w:val="0"/>
      <w:marTop w:val="0"/>
      <w:marBottom w:val="0"/>
      <w:divBdr>
        <w:top w:val="none" w:sz="0" w:space="0" w:color="auto"/>
        <w:left w:val="none" w:sz="0" w:space="0" w:color="auto"/>
        <w:bottom w:val="none" w:sz="0" w:space="0" w:color="auto"/>
        <w:right w:val="none" w:sz="0" w:space="0" w:color="auto"/>
      </w:divBdr>
    </w:div>
    <w:div w:id="919173162">
      <w:bodyDiv w:val="1"/>
      <w:marLeft w:val="0"/>
      <w:marRight w:val="0"/>
      <w:marTop w:val="0"/>
      <w:marBottom w:val="0"/>
      <w:divBdr>
        <w:top w:val="none" w:sz="0" w:space="0" w:color="auto"/>
        <w:left w:val="none" w:sz="0" w:space="0" w:color="auto"/>
        <w:bottom w:val="none" w:sz="0" w:space="0" w:color="auto"/>
        <w:right w:val="none" w:sz="0" w:space="0" w:color="auto"/>
      </w:divBdr>
    </w:div>
    <w:div w:id="945506801">
      <w:bodyDiv w:val="1"/>
      <w:marLeft w:val="0"/>
      <w:marRight w:val="0"/>
      <w:marTop w:val="0"/>
      <w:marBottom w:val="0"/>
      <w:divBdr>
        <w:top w:val="none" w:sz="0" w:space="0" w:color="auto"/>
        <w:left w:val="none" w:sz="0" w:space="0" w:color="auto"/>
        <w:bottom w:val="none" w:sz="0" w:space="0" w:color="auto"/>
        <w:right w:val="none" w:sz="0" w:space="0" w:color="auto"/>
      </w:divBdr>
    </w:div>
    <w:div w:id="1000961487">
      <w:bodyDiv w:val="1"/>
      <w:marLeft w:val="0"/>
      <w:marRight w:val="0"/>
      <w:marTop w:val="0"/>
      <w:marBottom w:val="0"/>
      <w:divBdr>
        <w:top w:val="none" w:sz="0" w:space="0" w:color="auto"/>
        <w:left w:val="none" w:sz="0" w:space="0" w:color="auto"/>
        <w:bottom w:val="none" w:sz="0" w:space="0" w:color="auto"/>
        <w:right w:val="none" w:sz="0" w:space="0" w:color="auto"/>
      </w:divBdr>
    </w:div>
    <w:div w:id="1103500416">
      <w:bodyDiv w:val="1"/>
      <w:marLeft w:val="0"/>
      <w:marRight w:val="0"/>
      <w:marTop w:val="0"/>
      <w:marBottom w:val="0"/>
      <w:divBdr>
        <w:top w:val="none" w:sz="0" w:space="0" w:color="auto"/>
        <w:left w:val="none" w:sz="0" w:space="0" w:color="auto"/>
        <w:bottom w:val="none" w:sz="0" w:space="0" w:color="auto"/>
        <w:right w:val="none" w:sz="0" w:space="0" w:color="auto"/>
      </w:divBdr>
    </w:div>
    <w:div w:id="1153184887">
      <w:bodyDiv w:val="1"/>
      <w:marLeft w:val="0"/>
      <w:marRight w:val="0"/>
      <w:marTop w:val="0"/>
      <w:marBottom w:val="0"/>
      <w:divBdr>
        <w:top w:val="none" w:sz="0" w:space="0" w:color="auto"/>
        <w:left w:val="none" w:sz="0" w:space="0" w:color="auto"/>
        <w:bottom w:val="none" w:sz="0" w:space="0" w:color="auto"/>
        <w:right w:val="none" w:sz="0" w:space="0" w:color="auto"/>
      </w:divBdr>
    </w:div>
    <w:div w:id="1159884694">
      <w:bodyDiv w:val="1"/>
      <w:marLeft w:val="0"/>
      <w:marRight w:val="0"/>
      <w:marTop w:val="0"/>
      <w:marBottom w:val="0"/>
      <w:divBdr>
        <w:top w:val="none" w:sz="0" w:space="0" w:color="auto"/>
        <w:left w:val="none" w:sz="0" w:space="0" w:color="auto"/>
        <w:bottom w:val="none" w:sz="0" w:space="0" w:color="auto"/>
        <w:right w:val="none" w:sz="0" w:space="0" w:color="auto"/>
      </w:divBdr>
    </w:div>
    <w:div w:id="1177696271">
      <w:bodyDiv w:val="1"/>
      <w:marLeft w:val="0"/>
      <w:marRight w:val="0"/>
      <w:marTop w:val="0"/>
      <w:marBottom w:val="0"/>
      <w:divBdr>
        <w:top w:val="none" w:sz="0" w:space="0" w:color="auto"/>
        <w:left w:val="none" w:sz="0" w:space="0" w:color="auto"/>
        <w:bottom w:val="none" w:sz="0" w:space="0" w:color="auto"/>
        <w:right w:val="none" w:sz="0" w:space="0" w:color="auto"/>
      </w:divBdr>
    </w:div>
    <w:div w:id="1181042515">
      <w:bodyDiv w:val="1"/>
      <w:marLeft w:val="0"/>
      <w:marRight w:val="0"/>
      <w:marTop w:val="0"/>
      <w:marBottom w:val="0"/>
      <w:divBdr>
        <w:top w:val="none" w:sz="0" w:space="0" w:color="auto"/>
        <w:left w:val="none" w:sz="0" w:space="0" w:color="auto"/>
        <w:bottom w:val="none" w:sz="0" w:space="0" w:color="auto"/>
        <w:right w:val="none" w:sz="0" w:space="0" w:color="auto"/>
      </w:divBdr>
    </w:div>
    <w:div w:id="1300377739">
      <w:bodyDiv w:val="1"/>
      <w:marLeft w:val="0"/>
      <w:marRight w:val="0"/>
      <w:marTop w:val="0"/>
      <w:marBottom w:val="0"/>
      <w:divBdr>
        <w:top w:val="none" w:sz="0" w:space="0" w:color="auto"/>
        <w:left w:val="none" w:sz="0" w:space="0" w:color="auto"/>
        <w:bottom w:val="none" w:sz="0" w:space="0" w:color="auto"/>
        <w:right w:val="none" w:sz="0" w:space="0" w:color="auto"/>
      </w:divBdr>
    </w:div>
    <w:div w:id="1300456410">
      <w:bodyDiv w:val="1"/>
      <w:marLeft w:val="0"/>
      <w:marRight w:val="0"/>
      <w:marTop w:val="0"/>
      <w:marBottom w:val="0"/>
      <w:divBdr>
        <w:top w:val="none" w:sz="0" w:space="0" w:color="auto"/>
        <w:left w:val="none" w:sz="0" w:space="0" w:color="auto"/>
        <w:bottom w:val="none" w:sz="0" w:space="0" w:color="auto"/>
        <w:right w:val="none" w:sz="0" w:space="0" w:color="auto"/>
      </w:divBdr>
    </w:div>
    <w:div w:id="1317614453">
      <w:bodyDiv w:val="1"/>
      <w:marLeft w:val="0"/>
      <w:marRight w:val="0"/>
      <w:marTop w:val="0"/>
      <w:marBottom w:val="0"/>
      <w:divBdr>
        <w:top w:val="none" w:sz="0" w:space="0" w:color="auto"/>
        <w:left w:val="none" w:sz="0" w:space="0" w:color="auto"/>
        <w:bottom w:val="none" w:sz="0" w:space="0" w:color="auto"/>
        <w:right w:val="none" w:sz="0" w:space="0" w:color="auto"/>
      </w:divBdr>
    </w:div>
    <w:div w:id="1355764237">
      <w:bodyDiv w:val="1"/>
      <w:marLeft w:val="0"/>
      <w:marRight w:val="0"/>
      <w:marTop w:val="0"/>
      <w:marBottom w:val="0"/>
      <w:divBdr>
        <w:top w:val="none" w:sz="0" w:space="0" w:color="auto"/>
        <w:left w:val="none" w:sz="0" w:space="0" w:color="auto"/>
        <w:bottom w:val="none" w:sz="0" w:space="0" w:color="auto"/>
        <w:right w:val="none" w:sz="0" w:space="0" w:color="auto"/>
      </w:divBdr>
      <w:divsChild>
        <w:div w:id="79372441">
          <w:marLeft w:val="0"/>
          <w:marRight w:val="0"/>
          <w:marTop w:val="0"/>
          <w:marBottom w:val="0"/>
          <w:divBdr>
            <w:top w:val="none" w:sz="0" w:space="0" w:color="auto"/>
            <w:left w:val="none" w:sz="0" w:space="0" w:color="auto"/>
            <w:bottom w:val="none" w:sz="0" w:space="0" w:color="auto"/>
            <w:right w:val="none" w:sz="0" w:space="0" w:color="auto"/>
          </w:divBdr>
          <w:divsChild>
            <w:div w:id="1640724882">
              <w:marLeft w:val="0"/>
              <w:marRight w:val="0"/>
              <w:marTop w:val="0"/>
              <w:marBottom w:val="0"/>
              <w:divBdr>
                <w:top w:val="none" w:sz="0" w:space="0" w:color="auto"/>
                <w:left w:val="none" w:sz="0" w:space="0" w:color="auto"/>
                <w:bottom w:val="none" w:sz="0" w:space="0" w:color="auto"/>
                <w:right w:val="none" w:sz="0" w:space="0" w:color="auto"/>
              </w:divBdr>
            </w:div>
          </w:divsChild>
        </w:div>
        <w:div w:id="202062319">
          <w:marLeft w:val="0"/>
          <w:marRight w:val="0"/>
          <w:marTop w:val="0"/>
          <w:marBottom w:val="0"/>
          <w:divBdr>
            <w:top w:val="none" w:sz="0" w:space="0" w:color="auto"/>
            <w:left w:val="none" w:sz="0" w:space="0" w:color="auto"/>
            <w:bottom w:val="none" w:sz="0" w:space="0" w:color="auto"/>
            <w:right w:val="none" w:sz="0" w:space="0" w:color="auto"/>
          </w:divBdr>
          <w:divsChild>
            <w:div w:id="448671964">
              <w:marLeft w:val="0"/>
              <w:marRight w:val="0"/>
              <w:marTop w:val="0"/>
              <w:marBottom w:val="0"/>
              <w:divBdr>
                <w:top w:val="none" w:sz="0" w:space="0" w:color="auto"/>
                <w:left w:val="none" w:sz="0" w:space="0" w:color="auto"/>
                <w:bottom w:val="none" w:sz="0" w:space="0" w:color="auto"/>
                <w:right w:val="none" w:sz="0" w:space="0" w:color="auto"/>
              </w:divBdr>
            </w:div>
          </w:divsChild>
        </w:div>
        <w:div w:id="223687566">
          <w:marLeft w:val="0"/>
          <w:marRight w:val="0"/>
          <w:marTop w:val="0"/>
          <w:marBottom w:val="0"/>
          <w:divBdr>
            <w:top w:val="none" w:sz="0" w:space="0" w:color="auto"/>
            <w:left w:val="none" w:sz="0" w:space="0" w:color="auto"/>
            <w:bottom w:val="none" w:sz="0" w:space="0" w:color="auto"/>
            <w:right w:val="none" w:sz="0" w:space="0" w:color="auto"/>
          </w:divBdr>
          <w:divsChild>
            <w:div w:id="1118138489">
              <w:marLeft w:val="0"/>
              <w:marRight w:val="0"/>
              <w:marTop w:val="0"/>
              <w:marBottom w:val="0"/>
              <w:divBdr>
                <w:top w:val="none" w:sz="0" w:space="0" w:color="auto"/>
                <w:left w:val="none" w:sz="0" w:space="0" w:color="auto"/>
                <w:bottom w:val="none" w:sz="0" w:space="0" w:color="auto"/>
                <w:right w:val="none" w:sz="0" w:space="0" w:color="auto"/>
              </w:divBdr>
            </w:div>
          </w:divsChild>
        </w:div>
        <w:div w:id="224219301">
          <w:marLeft w:val="0"/>
          <w:marRight w:val="0"/>
          <w:marTop w:val="0"/>
          <w:marBottom w:val="0"/>
          <w:divBdr>
            <w:top w:val="none" w:sz="0" w:space="0" w:color="auto"/>
            <w:left w:val="none" w:sz="0" w:space="0" w:color="auto"/>
            <w:bottom w:val="none" w:sz="0" w:space="0" w:color="auto"/>
            <w:right w:val="none" w:sz="0" w:space="0" w:color="auto"/>
          </w:divBdr>
          <w:divsChild>
            <w:div w:id="383255099">
              <w:marLeft w:val="0"/>
              <w:marRight w:val="0"/>
              <w:marTop w:val="0"/>
              <w:marBottom w:val="0"/>
              <w:divBdr>
                <w:top w:val="none" w:sz="0" w:space="0" w:color="auto"/>
                <w:left w:val="none" w:sz="0" w:space="0" w:color="auto"/>
                <w:bottom w:val="none" w:sz="0" w:space="0" w:color="auto"/>
                <w:right w:val="none" w:sz="0" w:space="0" w:color="auto"/>
              </w:divBdr>
            </w:div>
          </w:divsChild>
        </w:div>
        <w:div w:id="331447872">
          <w:marLeft w:val="0"/>
          <w:marRight w:val="0"/>
          <w:marTop w:val="0"/>
          <w:marBottom w:val="0"/>
          <w:divBdr>
            <w:top w:val="none" w:sz="0" w:space="0" w:color="auto"/>
            <w:left w:val="none" w:sz="0" w:space="0" w:color="auto"/>
            <w:bottom w:val="none" w:sz="0" w:space="0" w:color="auto"/>
            <w:right w:val="none" w:sz="0" w:space="0" w:color="auto"/>
          </w:divBdr>
          <w:divsChild>
            <w:div w:id="1846240744">
              <w:marLeft w:val="0"/>
              <w:marRight w:val="0"/>
              <w:marTop w:val="0"/>
              <w:marBottom w:val="0"/>
              <w:divBdr>
                <w:top w:val="none" w:sz="0" w:space="0" w:color="auto"/>
                <w:left w:val="none" w:sz="0" w:space="0" w:color="auto"/>
                <w:bottom w:val="none" w:sz="0" w:space="0" w:color="auto"/>
                <w:right w:val="none" w:sz="0" w:space="0" w:color="auto"/>
              </w:divBdr>
            </w:div>
          </w:divsChild>
        </w:div>
        <w:div w:id="401486247">
          <w:marLeft w:val="0"/>
          <w:marRight w:val="0"/>
          <w:marTop w:val="0"/>
          <w:marBottom w:val="0"/>
          <w:divBdr>
            <w:top w:val="none" w:sz="0" w:space="0" w:color="auto"/>
            <w:left w:val="none" w:sz="0" w:space="0" w:color="auto"/>
            <w:bottom w:val="none" w:sz="0" w:space="0" w:color="auto"/>
            <w:right w:val="none" w:sz="0" w:space="0" w:color="auto"/>
          </w:divBdr>
          <w:divsChild>
            <w:div w:id="1977375377">
              <w:marLeft w:val="0"/>
              <w:marRight w:val="0"/>
              <w:marTop w:val="0"/>
              <w:marBottom w:val="0"/>
              <w:divBdr>
                <w:top w:val="none" w:sz="0" w:space="0" w:color="auto"/>
                <w:left w:val="none" w:sz="0" w:space="0" w:color="auto"/>
                <w:bottom w:val="none" w:sz="0" w:space="0" w:color="auto"/>
                <w:right w:val="none" w:sz="0" w:space="0" w:color="auto"/>
              </w:divBdr>
            </w:div>
          </w:divsChild>
        </w:div>
        <w:div w:id="510022873">
          <w:marLeft w:val="0"/>
          <w:marRight w:val="0"/>
          <w:marTop w:val="0"/>
          <w:marBottom w:val="0"/>
          <w:divBdr>
            <w:top w:val="none" w:sz="0" w:space="0" w:color="auto"/>
            <w:left w:val="none" w:sz="0" w:space="0" w:color="auto"/>
            <w:bottom w:val="none" w:sz="0" w:space="0" w:color="auto"/>
            <w:right w:val="none" w:sz="0" w:space="0" w:color="auto"/>
          </w:divBdr>
          <w:divsChild>
            <w:div w:id="966277695">
              <w:marLeft w:val="0"/>
              <w:marRight w:val="0"/>
              <w:marTop w:val="0"/>
              <w:marBottom w:val="0"/>
              <w:divBdr>
                <w:top w:val="none" w:sz="0" w:space="0" w:color="auto"/>
                <w:left w:val="none" w:sz="0" w:space="0" w:color="auto"/>
                <w:bottom w:val="none" w:sz="0" w:space="0" w:color="auto"/>
                <w:right w:val="none" w:sz="0" w:space="0" w:color="auto"/>
              </w:divBdr>
            </w:div>
          </w:divsChild>
        </w:div>
        <w:div w:id="740371687">
          <w:marLeft w:val="0"/>
          <w:marRight w:val="0"/>
          <w:marTop w:val="0"/>
          <w:marBottom w:val="0"/>
          <w:divBdr>
            <w:top w:val="none" w:sz="0" w:space="0" w:color="auto"/>
            <w:left w:val="none" w:sz="0" w:space="0" w:color="auto"/>
            <w:bottom w:val="none" w:sz="0" w:space="0" w:color="auto"/>
            <w:right w:val="none" w:sz="0" w:space="0" w:color="auto"/>
          </w:divBdr>
          <w:divsChild>
            <w:div w:id="139346316">
              <w:marLeft w:val="0"/>
              <w:marRight w:val="0"/>
              <w:marTop w:val="0"/>
              <w:marBottom w:val="0"/>
              <w:divBdr>
                <w:top w:val="none" w:sz="0" w:space="0" w:color="auto"/>
                <w:left w:val="none" w:sz="0" w:space="0" w:color="auto"/>
                <w:bottom w:val="none" w:sz="0" w:space="0" w:color="auto"/>
                <w:right w:val="none" w:sz="0" w:space="0" w:color="auto"/>
              </w:divBdr>
            </w:div>
          </w:divsChild>
        </w:div>
        <w:div w:id="985665610">
          <w:marLeft w:val="0"/>
          <w:marRight w:val="0"/>
          <w:marTop w:val="0"/>
          <w:marBottom w:val="0"/>
          <w:divBdr>
            <w:top w:val="none" w:sz="0" w:space="0" w:color="auto"/>
            <w:left w:val="none" w:sz="0" w:space="0" w:color="auto"/>
            <w:bottom w:val="none" w:sz="0" w:space="0" w:color="auto"/>
            <w:right w:val="none" w:sz="0" w:space="0" w:color="auto"/>
          </w:divBdr>
          <w:divsChild>
            <w:div w:id="1019427725">
              <w:marLeft w:val="0"/>
              <w:marRight w:val="0"/>
              <w:marTop w:val="0"/>
              <w:marBottom w:val="0"/>
              <w:divBdr>
                <w:top w:val="none" w:sz="0" w:space="0" w:color="auto"/>
                <w:left w:val="none" w:sz="0" w:space="0" w:color="auto"/>
                <w:bottom w:val="none" w:sz="0" w:space="0" w:color="auto"/>
                <w:right w:val="none" w:sz="0" w:space="0" w:color="auto"/>
              </w:divBdr>
            </w:div>
          </w:divsChild>
        </w:div>
        <w:div w:id="1144204146">
          <w:marLeft w:val="0"/>
          <w:marRight w:val="0"/>
          <w:marTop w:val="0"/>
          <w:marBottom w:val="0"/>
          <w:divBdr>
            <w:top w:val="none" w:sz="0" w:space="0" w:color="auto"/>
            <w:left w:val="none" w:sz="0" w:space="0" w:color="auto"/>
            <w:bottom w:val="none" w:sz="0" w:space="0" w:color="auto"/>
            <w:right w:val="none" w:sz="0" w:space="0" w:color="auto"/>
          </w:divBdr>
          <w:divsChild>
            <w:div w:id="859272102">
              <w:marLeft w:val="0"/>
              <w:marRight w:val="0"/>
              <w:marTop w:val="0"/>
              <w:marBottom w:val="0"/>
              <w:divBdr>
                <w:top w:val="none" w:sz="0" w:space="0" w:color="auto"/>
                <w:left w:val="none" w:sz="0" w:space="0" w:color="auto"/>
                <w:bottom w:val="none" w:sz="0" w:space="0" w:color="auto"/>
                <w:right w:val="none" w:sz="0" w:space="0" w:color="auto"/>
              </w:divBdr>
            </w:div>
          </w:divsChild>
        </w:div>
        <w:div w:id="1277519864">
          <w:marLeft w:val="0"/>
          <w:marRight w:val="0"/>
          <w:marTop w:val="0"/>
          <w:marBottom w:val="0"/>
          <w:divBdr>
            <w:top w:val="none" w:sz="0" w:space="0" w:color="auto"/>
            <w:left w:val="none" w:sz="0" w:space="0" w:color="auto"/>
            <w:bottom w:val="none" w:sz="0" w:space="0" w:color="auto"/>
            <w:right w:val="none" w:sz="0" w:space="0" w:color="auto"/>
          </w:divBdr>
          <w:divsChild>
            <w:div w:id="1248348190">
              <w:marLeft w:val="0"/>
              <w:marRight w:val="0"/>
              <w:marTop w:val="0"/>
              <w:marBottom w:val="0"/>
              <w:divBdr>
                <w:top w:val="none" w:sz="0" w:space="0" w:color="auto"/>
                <w:left w:val="none" w:sz="0" w:space="0" w:color="auto"/>
                <w:bottom w:val="none" w:sz="0" w:space="0" w:color="auto"/>
                <w:right w:val="none" w:sz="0" w:space="0" w:color="auto"/>
              </w:divBdr>
            </w:div>
          </w:divsChild>
        </w:div>
        <w:div w:id="1330215510">
          <w:marLeft w:val="0"/>
          <w:marRight w:val="0"/>
          <w:marTop w:val="0"/>
          <w:marBottom w:val="0"/>
          <w:divBdr>
            <w:top w:val="none" w:sz="0" w:space="0" w:color="auto"/>
            <w:left w:val="none" w:sz="0" w:space="0" w:color="auto"/>
            <w:bottom w:val="none" w:sz="0" w:space="0" w:color="auto"/>
            <w:right w:val="none" w:sz="0" w:space="0" w:color="auto"/>
          </w:divBdr>
          <w:divsChild>
            <w:div w:id="846209021">
              <w:marLeft w:val="0"/>
              <w:marRight w:val="0"/>
              <w:marTop w:val="0"/>
              <w:marBottom w:val="0"/>
              <w:divBdr>
                <w:top w:val="none" w:sz="0" w:space="0" w:color="auto"/>
                <w:left w:val="none" w:sz="0" w:space="0" w:color="auto"/>
                <w:bottom w:val="none" w:sz="0" w:space="0" w:color="auto"/>
                <w:right w:val="none" w:sz="0" w:space="0" w:color="auto"/>
              </w:divBdr>
            </w:div>
          </w:divsChild>
        </w:div>
        <w:div w:id="1384056417">
          <w:marLeft w:val="0"/>
          <w:marRight w:val="0"/>
          <w:marTop w:val="0"/>
          <w:marBottom w:val="0"/>
          <w:divBdr>
            <w:top w:val="none" w:sz="0" w:space="0" w:color="auto"/>
            <w:left w:val="none" w:sz="0" w:space="0" w:color="auto"/>
            <w:bottom w:val="none" w:sz="0" w:space="0" w:color="auto"/>
            <w:right w:val="none" w:sz="0" w:space="0" w:color="auto"/>
          </w:divBdr>
          <w:divsChild>
            <w:div w:id="818957179">
              <w:marLeft w:val="0"/>
              <w:marRight w:val="0"/>
              <w:marTop w:val="0"/>
              <w:marBottom w:val="0"/>
              <w:divBdr>
                <w:top w:val="none" w:sz="0" w:space="0" w:color="auto"/>
                <w:left w:val="none" w:sz="0" w:space="0" w:color="auto"/>
                <w:bottom w:val="none" w:sz="0" w:space="0" w:color="auto"/>
                <w:right w:val="none" w:sz="0" w:space="0" w:color="auto"/>
              </w:divBdr>
            </w:div>
          </w:divsChild>
        </w:div>
        <w:div w:id="1581214698">
          <w:marLeft w:val="0"/>
          <w:marRight w:val="0"/>
          <w:marTop w:val="0"/>
          <w:marBottom w:val="0"/>
          <w:divBdr>
            <w:top w:val="none" w:sz="0" w:space="0" w:color="auto"/>
            <w:left w:val="none" w:sz="0" w:space="0" w:color="auto"/>
            <w:bottom w:val="none" w:sz="0" w:space="0" w:color="auto"/>
            <w:right w:val="none" w:sz="0" w:space="0" w:color="auto"/>
          </w:divBdr>
          <w:divsChild>
            <w:div w:id="1947301719">
              <w:marLeft w:val="0"/>
              <w:marRight w:val="0"/>
              <w:marTop w:val="0"/>
              <w:marBottom w:val="0"/>
              <w:divBdr>
                <w:top w:val="none" w:sz="0" w:space="0" w:color="auto"/>
                <w:left w:val="none" w:sz="0" w:space="0" w:color="auto"/>
                <w:bottom w:val="none" w:sz="0" w:space="0" w:color="auto"/>
                <w:right w:val="none" w:sz="0" w:space="0" w:color="auto"/>
              </w:divBdr>
            </w:div>
          </w:divsChild>
        </w:div>
        <w:div w:id="1589577428">
          <w:marLeft w:val="0"/>
          <w:marRight w:val="0"/>
          <w:marTop w:val="0"/>
          <w:marBottom w:val="0"/>
          <w:divBdr>
            <w:top w:val="none" w:sz="0" w:space="0" w:color="auto"/>
            <w:left w:val="none" w:sz="0" w:space="0" w:color="auto"/>
            <w:bottom w:val="none" w:sz="0" w:space="0" w:color="auto"/>
            <w:right w:val="none" w:sz="0" w:space="0" w:color="auto"/>
          </w:divBdr>
          <w:divsChild>
            <w:div w:id="1479572901">
              <w:marLeft w:val="0"/>
              <w:marRight w:val="0"/>
              <w:marTop w:val="0"/>
              <w:marBottom w:val="0"/>
              <w:divBdr>
                <w:top w:val="none" w:sz="0" w:space="0" w:color="auto"/>
                <w:left w:val="none" w:sz="0" w:space="0" w:color="auto"/>
                <w:bottom w:val="none" w:sz="0" w:space="0" w:color="auto"/>
                <w:right w:val="none" w:sz="0" w:space="0" w:color="auto"/>
              </w:divBdr>
            </w:div>
          </w:divsChild>
        </w:div>
        <w:div w:id="1883325893">
          <w:marLeft w:val="0"/>
          <w:marRight w:val="0"/>
          <w:marTop w:val="0"/>
          <w:marBottom w:val="0"/>
          <w:divBdr>
            <w:top w:val="none" w:sz="0" w:space="0" w:color="auto"/>
            <w:left w:val="none" w:sz="0" w:space="0" w:color="auto"/>
            <w:bottom w:val="none" w:sz="0" w:space="0" w:color="auto"/>
            <w:right w:val="none" w:sz="0" w:space="0" w:color="auto"/>
          </w:divBdr>
          <w:divsChild>
            <w:div w:id="585040659">
              <w:marLeft w:val="0"/>
              <w:marRight w:val="0"/>
              <w:marTop w:val="0"/>
              <w:marBottom w:val="0"/>
              <w:divBdr>
                <w:top w:val="none" w:sz="0" w:space="0" w:color="auto"/>
                <w:left w:val="none" w:sz="0" w:space="0" w:color="auto"/>
                <w:bottom w:val="none" w:sz="0" w:space="0" w:color="auto"/>
                <w:right w:val="none" w:sz="0" w:space="0" w:color="auto"/>
              </w:divBdr>
            </w:div>
          </w:divsChild>
        </w:div>
        <w:div w:id="1958827419">
          <w:marLeft w:val="0"/>
          <w:marRight w:val="0"/>
          <w:marTop w:val="0"/>
          <w:marBottom w:val="0"/>
          <w:divBdr>
            <w:top w:val="none" w:sz="0" w:space="0" w:color="auto"/>
            <w:left w:val="none" w:sz="0" w:space="0" w:color="auto"/>
            <w:bottom w:val="none" w:sz="0" w:space="0" w:color="auto"/>
            <w:right w:val="none" w:sz="0" w:space="0" w:color="auto"/>
          </w:divBdr>
          <w:divsChild>
            <w:div w:id="1949964546">
              <w:marLeft w:val="0"/>
              <w:marRight w:val="0"/>
              <w:marTop w:val="0"/>
              <w:marBottom w:val="0"/>
              <w:divBdr>
                <w:top w:val="none" w:sz="0" w:space="0" w:color="auto"/>
                <w:left w:val="none" w:sz="0" w:space="0" w:color="auto"/>
                <w:bottom w:val="none" w:sz="0" w:space="0" w:color="auto"/>
                <w:right w:val="none" w:sz="0" w:space="0" w:color="auto"/>
              </w:divBdr>
            </w:div>
          </w:divsChild>
        </w:div>
        <w:div w:id="2083019344">
          <w:marLeft w:val="0"/>
          <w:marRight w:val="0"/>
          <w:marTop w:val="0"/>
          <w:marBottom w:val="0"/>
          <w:divBdr>
            <w:top w:val="none" w:sz="0" w:space="0" w:color="auto"/>
            <w:left w:val="none" w:sz="0" w:space="0" w:color="auto"/>
            <w:bottom w:val="none" w:sz="0" w:space="0" w:color="auto"/>
            <w:right w:val="none" w:sz="0" w:space="0" w:color="auto"/>
          </w:divBdr>
          <w:divsChild>
            <w:div w:id="6969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8322">
      <w:bodyDiv w:val="1"/>
      <w:marLeft w:val="0"/>
      <w:marRight w:val="0"/>
      <w:marTop w:val="0"/>
      <w:marBottom w:val="0"/>
      <w:divBdr>
        <w:top w:val="none" w:sz="0" w:space="0" w:color="auto"/>
        <w:left w:val="none" w:sz="0" w:space="0" w:color="auto"/>
        <w:bottom w:val="none" w:sz="0" w:space="0" w:color="auto"/>
        <w:right w:val="none" w:sz="0" w:space="0" w:color="auto"/>
      </w:divBdr>
    </w:div>
    <w:div w:id="1391683826">
      <w:bodyDiv w:val="1"/>
      <w:marLeft w:val="0"/>
      <w:marRight w:val="0"/>
      <w:marTop w:val="0"/>
      <w:marBottom w:val="0"/>
      <w:divBdr>
        <w:top w:val="none" w:sz="0" w:space="0" w:color="auto"/>
        <w:left w:val="none" w:sz="0" w:space="0" w:color="auto"/>
        <w:bottom w:val="none" w:sz="0" w:space="0" w:color="auto"/>
        <w:right w:val="none" w:sz="0" w:space="0" w:color="auto"/>
      </w:divBdr>
    </w:div>
    <w:div w:id="1453668338">
      <w:bodyDiv w:val="1"/>
      <w:marLeft w:val="0"/>
      <w:marRight w:val="0"/>
      <w:marTop w:val="0"/>
      <w:marBottom w:val="0"/>
      <w:divBdr>
        <w:top w:val="none" w:sz="0" w:space="0" w:color="auto"/>
        <w:left w:val="none" w:sz="0" w:space="0" w:color="auto"/>
        <w:bottom w:val="none" w:sz="0" w:space="0" w:color="auto"/>
        <w:right w:val="none" w:sz="0" w:space="0" w:color="auto"/>
      </w:divBdr>
    </w:div>
    <w:div w:id="1515413803">
      <w:bodyDiv w:val="1"/>
      <w:marLeft w:val="0"/>
      <w:marRight w:val="0"/>
      <w:marTop w:val="0"/>
      <w:marBottom w:val="0"/>
      <w:divBdr>
        <w:top w:val="none" w:sz="0" w:space="0" w:color="auto"/>
        <w:left w:val="none" w:sz="0" w:space="0" w:color="auto"/>
        <w:bottom w:val="none" w:sz="0" w:space="0" w:color="auto"/>
        <w:right w:val="none" w:sz="0" w:space="0" w:color="auto"/>
      </w:divBdr>
    </w:div>
    <w:div w:id="1521238221">
      <w:bodyDiv w:val="1"/>
      <w:marLeft w:val="0"/>
      <w:marRight w:val="0"/>
      <w:marTop w:val="0"/>
      <w:marBottom w:val="0"/>
      <w:divBdr>
        <w:top w:val="none" w:sz="0" w:space="0" w:color="auto"/>
        <w:left w:val="none" w:sz="0" w:space="0" w:color="auto"/>
        <w:bottom w:val="none" w:sz="0" w:space="0" w:color="auto"/>
        <w:right w:val="none" w:sz="0" w:space="0" w:color="auto"/>
      </w:divBdr>
    </w:div>
    <w:div w:id="1526285732">
      <w:bodyDiv w:val="1"/>
      <w:marLeft w:val="0"/>
      <w:marRight w:val="0"/>
      <w:marTop w:val="0"/>
      <w:marBottom w:val="0"/>
      <w:divBdr>
        <w:top w:val="none" w:sz="0" w:space="0" w:color="auto"/>
        <w:left w:val="none" w:sz="0" w:space="0" w:color="auto"/>
        <w:bottom w:val="none" w:sz="0" w:space="0" w:color="auto"/>
        <w:right w:val="none" w:sz="0" w:space="0" w:color="auto"/>
      </w:divBdr>
    </w:div>
    <w:div w:id="1533231026">
      <w:bodyDiv w:val="1"/>
      <w:marLeft w:val="0"/>
      <w:marRight w:val="0"/>
      <w:marTop w:val="0"/>
      <w:marBottom w:val="0"/>
      <w:divBdr>
        <w:top w:val="none" w:sz="0" w:space="0" w:color="auto"/>
        <w:left w:val="none" w:sz="0" w:space="0" w:color="auto"/>
        <w:bottom w:val="none" w:sz="0" w:space="0" w:color="auto"/>
        <w:right w:val="none" w:sz="0" w:space="0" w:color="auto"/>
      </w:divBdr>
    </w:div>
    <w:div w:id="1613320001">
      <w:bodyDiv w:val="1"/>
      <w:marLeft w:val="0"/>
      <w:marRight w:val="0"/>
      <w:marTop w:val="0"/>
      <w:marBottom w:val="0"/>
      <w:divBdr>
        <w:top w:val="none" w:sz="0" w:space="0" w:color="auto"/>
        <w:left w:val="none" w:sz="0" w:space="0" w:color="auto"/>
        <w:bottom w:val="none" w:sz="0" w:space="0" w:color="auto"/>
        <w:right w:val="none" w:sz="0" w:space="0" w:color="auto"/>
      </w:divBdr>
      <w:divsChild>
        <w:div w:id="181363314">
          <w:marLeft w:val="0"/>
          <w:marRight w:val="0"/>
          <w:marTop w:val="0"/>
          <w:marBottom w:val="0"/>
          <w:divBdr>
            <w:top w:val="none" w:sz="0" w:space="0" w:color="auto"/>
            <w:left w:val="none" w:sz="0" w:space="0" w:color="auto"/>
            <w:bottom w:val="none" w:sz="0" w:space="0" w:color="auto"/>
            <w:right w:val="none" w:sz="0" w:space="0" w:color="auto"/>
          </w:divBdr>
        </w:div>
        <w:div w:id="877277077">
          <w:marLeft w:val="0"/>
          <w:marRight w:val="0"/>
          <w:marTop w:val="0"/>
          <w:marBottom w:val="0"/>
          <w:divBdr>
            <w:top w:val="none" w:sz="0" w:space="0" w:color="auto"/>
            <w:left w:val="none" w:sz="0" w:space="0" w:color="auto"/>
            <w:bottom w:val="none" w:sz="0" w:space="0" w:color="auto"/>
            <w:right w:val="none" w:sz="0" w:space="0" w:color="auto"/>
          </w:divBdr>
        </w:div>
      </w:divsChild>
    </w:div>
    <w:div w:id="1639650922">
      <w:bodyDiv w:val="1"/>
      <w:marLeft w:val="0"/>
      <w:marRight w:val="0"/>
      <w:marTop w:val="0"/>
      <w:marBottom w:val="0"/>
      <w:divBdr>
        <w:top w:val="none" w:sz="0" w:space="0" w:color="auto"/>
        <w:left w:val="none" w:sz="0" w:space="0" w:color="auto"/>
        <w:bottom w:val="none" w:sz="0" w:space="0" w:color="auto"/>
        <w:right w:val="none" w:sz="0" w:space="0" w:color="auto"/>
      </w:divBdr>
    </w:div>
    <w:div w:id="1708526109">
      <w:bodyDiv w:val="1"/>
      <w:marLeft w:val="0"/>
      <w:marRight w:val="0"/>
      <w:marTop w:val="0"/>
      <w:marBottom w:val="0"/>
      <w:divBdr>
        <w:top w:val="none" w:sz="0" w:space="0" w:color="auto"/>
        <w:left w:val="none" w:sz="0" w:space="0" w:color="auto"/>
        <w:bottom w:val="none" w:sz="0" w:space="0" w:color="auto"/>
        <w:right w:val="none" w:sz="0" w:space="0" w:color="auto"/>
      </w:divBdr>
    </w:div>
    <w:div w:id="1737043904">
      <w:bodyDiv w:val="1"/>
      <w:marLeft w:val="0"/>
      <w:marRight w:val="0"/>
      <w:marTop w:val="0"/>
      <w:marBottom w:val="0"/>
      <w:divBdr>
        <w:top w:val="none" w:sz="0" w:space="0" w:color="auto"/>
        <w:left w:val="none" w:sz="0" w:space="0" w:color="auto"/>
        <w:bottom w:val="none" w:sz="0" w:space="0" w:color="auto"/>
        <w:right w:val="none" w:sz="0" w:space="0" w:color="auto"/>
      </w:divBdr>
    </w:div>
    <w:div w:id="1761220442">
      <w:bodyDiv w:val="1"/>
      <w:marLeft w:val="0"/>
      <w:marRight w:val="0"/>
      <w:marTop w:val="0"/>
      <w:marBottom w:val="0"/>
      <w:divBdr>
        <w:top w:val="none" w:sz="0" w:space="0" w:color="auto"/>
        <w:left w:val="none" w:sz="0" w:space="0" w:color="auto"/>
        <w:bottom w:val="none" w:sz="0" w:space="0" w:color="auto"/>
        <w:right w:val="none" w:sz="0" w:space="0" w:color="auto"/>
      </w:divBdr>
    </w:div>
    <w:div w:id="1815444929">
      <w:bodyDiv w:val="1"/>
      <w:marLeft w:val="0"/>
      <w:marRight w:val="0"/>
      <w:marTop w:val="0"/>
      <w:marBottom w:val="0"/>
      <w:divBdr>
        <w:top w:val="none" w:sz="0" w:space="0" w:color="auto"/>
        <w:left w:val="none" w:sz="0" w:space="0" w:color="auto"/>
        <w:bottom w:val="none" w:sz="0" w:space="0" w:color="auto"/>
        <w:right w:val="none" w:sz="0" w:space="0" w:color="auto"/>
      </w:divBdr>
    </w:div>
    <w:div w:id="1841656386">
      <w:bodyDiv w:val="1"/>
      <w:marLeft w:val="0"/>
      <w:marRight w:val="0"/>
      <w:marTop w:val="0"/>
      <w:marBottom w:val="0"/>
      <w:divBdr>
        <w:top w:val="none" w:sz="0" w:space="0" w:color="auto"/>
        <w:left w:val="none" w:sz="0" w:space="0" w:color="auto"/>
        <w:bottom w:val="none" w:sz="0" w:space="0" w:color="auto"/>
        <w:right w:val="none" w:sz="0" w:space="0" w:color="auto"/>
      </w:divBdr>
    </w:div>
    <w:div w:id="1858691585">
      <w:bodyDiv w:val="1"/>
      <w:marLeft w:val="0"/>
      <w:marRight w:val="0"/>
      <w:marTop w:val="0"/>
      <w:marBottom w:val="0"/>
      <w:divBdr>
        <w:top w:val="none" w:sz="0" w:space="0" w:color="auto"/>
        <w:left w:val="none" w:sz="0" w:space="0" w:color="auto"/>
        <w:bottom w:val="none" w:sz="0" w:space="0" w:color="auto"/>
        <w:right w:val="none" w:sz="0" w:space="0" w:color="auto"/>
      </w:divBdr>
    </w:div>
    <w:div w:id="1890267775">
      <w:bodyDiv w:val="1"/>
      <w:marLeft w:val="0"/>
      <w:marRight w:val="0"/>
      <w:marTop w:val="0"/>
      <w:marBottom w:val="0"/>
      <w:divBdr>
        <w:top w:val="none" w:sz="0" w:space="0" w:color="auto"/>
        <w:left w:val="none" w:sz="0" w:space="0" w:color="auto"/>
        <w:bottom w:val="none" w:sz="0" w:space="0" w:color="auto"/>
        <w:right w:val="none" w:sz="0" w:space="0" w:color="auto"/>
      </w:divBdr>
    </w:div>
    <w:div w:id="1911771861">
      <w:bodyDiv w:val="1"/>
      <w:marLeft w:val="0"/>
      <w:marRight w:val="0"/>
      <w:marTop w:val="0"/>
      <w:marBottom w:val="0"/>
      <w:divBdr>
        <w:top w:val="none" w:sz="0" w:space="0" w:color="auto"/>
        <w:left w:val="none" w:sz="0" w:space="0" w:color="auto"/>
        <w:bottom w:val="none" w:sz="0" w:space="0" w:color="auto"/>
        <w:right w:val="none" w:sz="0" w:space="0" w:color="auto"/>
      </w:divBdr>
    </w:div>
    <w:div w:id="1922638178">
      <w:bodyDiv w:val="1"/>
      <w:marLeft w:val="0"/>
      <w:marRight w:val="0"/>
      <w:marTop w:val="0"/>
      <w:marBottom w:val="0"/>
      <w:divBdr>
        <w:top w:val="none" w:sz="0" w:space="0" w:color="auto"/>
        <w:left w:val="none" w:sz="0" w:space="0" w:color="auto"/>
        <w:bottom w:val="none" w:sz="0" w:space="0" w:color="auto"/>
        <w:right w:val="none" w:sz="0" w:space="0" w:color="auto"/>
      </w:divBdr>
    </w:div>
    <w:div w:id="1944145800">
      <w:bodyDiv w:val="1"/>
      <w:marLeft w:val="0"/>
      <w:marRight w:val="0"/>
      <w:marTop w:val="0"/>
      <w:marBottom w:val="0"/>
      <w:divBdr>
        <w:top w:val="none" w:sz="0" w:space="0" w:color="auto"/>
        <w:left w:val="none" w:sz="0" w:space="0" w:color="auto"/>
        <w:bottom w:val="none" w:sz="0" w:space="0" w:color="auto"/>
        <w:right w:val="none" w:sz="0" w:space="0" w:color="auto"/>
      </w:divBdr>
      <w:divsChild>
        <w:div w:id="515388703">
          <w:marLeft w:val="0"/>
          <w:marRight w:val="0"/>
          <w:marTop w:val="63"/>
          <w:marBottom w:val="252"/>
          <w:divBdr>
            <w:top w:val="none" w:sz="0" w:space="0" w:color="auto"/>
            <w:left w:val="none" w:sz="0" w:space="0" w:color="auto"/>
            <w:bottom w:val="none" w:sz="0" w:space="0" w:color="auto"/>
            <w:right w:val="none" w:sz="0" w:space="0" w:color="auto"/>
          </w:divBdr>
        </w:div>
      </w:divsChild>
    </w:div>
    <w:div w:id="2048288571">
      <w:bodyDiv w:val="1"/>
      <w:marLeft w:val="0"/>
      <w:marRight w:val="0"/>
      <w:marTop w:val="0"/>
      <w:marBottom w:val="0"/>
      <w:divBdr>
        <w:top w:val="none" w:sz="0" w:space="0" w:color="auto"/>
        <w:left w:val="none" w:sz="0" w:space="0" w:color="auto"/>
        <w:bottom w:val="none" w:sz="0" w:space="0" w:color="auto"/>
        <w:right w:val="none" w:sz="0" w:space="0" w:color="auto"/>
      </w:divBdr>
    </w:div>
    <w:div w:id="2059275238">
      <w:bodyDiv w:val="1"/>
      <w:marLeft w:val="0"/>
      <w:marRight w:val="0"/>
      <w:marTop w:val="0"/>
      <w:marBottom w:val="0"/>
      <w:divBdr>
        <w:top w:val="none" w:sz="0" w:space="0" w:color="auto"/>
        <w:left w:val="none" w:sz="0" w:space="0" w:color="auto"/>
        <w:bottom w:val="none" w:sz="0" w:space="0" w:color="auto"/>
        <w:right w:val="none" w:sz="0" w:space="0" w:color="auto"/>
      </w:divBdr>
    </w:div>
    <w:div w:id="2085906370">
      <w:bodyDiv w:val="1"/>
      <w:marLeft w:val="0"/>
      <w:marRight w:val="0"/>
      <w:marTop w:val="0"/>
      <w:marBottom w:val="0"/>
      <w:divBdr>
        <w:top w:val="none" w:sz="0" w:space="0" w:color="auto"/>
        <w:left w:val="none" w:sz="0" w:space="0" w:color="auto"/>
        <w:bottom w:val="none" w:sz="0" w:space="0" w:color="auto"/>
        <w:right w:val="none" w:sz="0" w:space="0" w:color="auto"/>
      </w:divBdr>
    </w:div>
    <w:div w:id="2097745129">
      <w:bodyDiv w:val="1"/>
      <w:marLeft w:val="0"/>
      <w:marRight w:val="0"/>
      <w:marTop w:val="0"/>
      <w:marBottom w:val="0"/>
      <w:divBdr>
        <w:top w:val="none" w:sz="0" w:space="0" w:color="auto"/>
        <w:left w:val="none" w:sz="0" w:space="0" w:color="auto"/>
        <w:bottom w:val="none" w:sz="0" w:space="0" w:color="auto"/>
        <w:right w:val="none" w:sz="0" w:space="0" w:color="auto"/>
      </w:divBdr>
    </w:div>
    <w:div w:id="2107339071">
      <w:bodyDiv w:val="1"/>
      <w:marLeft w:val="0"/>
      <w:marRight w:val="0"/>
      <w:marTop w:val="0"/>
      <w:marBottom w:val="0"/>
      <w:divBdr>
        <w:top w:val="none" w:sz="0" w:space="0" w:color="auto"/>
        <w:left w:val="none" w:sz="0" w:space="0" w:color="auto"/>
        <w:bottom w:val="none" w:sz="0" w:space="0" w:color="auto"/>
        <w:right w:val="none" w:sz="0" w:space="0" w:color="auto"/>
      </w:divBdr>
      <w:divsChild>
        <w:div w:id="1875002823">
          <w:marLeft w:val="0"/>
          <w:marRight w:val="0"/>
          <w:marTop w:val="63"/>
          <w:marBottom w:val="252"/>
          <w:divBdr>
            <w:top w:val="none" w:sz="0" w:space="0" w:color="auto"/>
            <w:left w:val="none" w:sz="0" w:space="0" w:color="auto"/>
            <w:bottom w:val="none" w:sz="0" w:space="0" w:color="auto"/>
            <w:right w:val="none" w:sz="0" w:space="0" w:color="auto"/>
          </w:divBdr>
          <w:divsChild>
            <w:div w:id="2122911835">
              <w:marLeft w:val="0"/>
              <w:marRight w:val="0"/>
              <w:marTop w:val="0"/>
              <w:marBottom w:val="0"/>
              <w:divBdr>
                <w:top w:val="none" w:sz="0" w:space="0" w:color="auto"/>
                <w:left w:val="none" w:sz="0" w:space="0" w:color="auto"/>
                <w:bottom w:val="none" w:sz="0" w:space="0" w:color="auto"/>
                <w:right w:val="none" w:sz="0" w:space="0" w:color="auto"/>
              </w:divBdr>
              <w:divsChild>
                <w:div w:id="12759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3038">
      <w:bodyDiv w:val="1"/>
      <w:marLeft w:val="0"/>
      <w:marRight w:val="0"/>
      <w:marTop w:val="0"/>
      <w:marBottom w:val="0"/>
      <w:divBdr>
        <w:top w:val="none" w:sz="0" w:space="0" w:color="auto"/>
        <w:left w:val="none" w:sz="0" w:space="0" w:color="auto"/>
        <w:bottom w:val="none" w:sz="0" w:space="0" w:color="auto"/>
        <w:right w:val="none" w:sz="0" w:space="0" w:color="auto"/>
      </w:divBdr>
    </w:div>
    <w:div w:id="2122725124">
      <w:bodyDiv w:val="1"/>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what-we-offer/browse-our-areas-of-investment-and-support/small-business-research-initiative-sbri/"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ercial@ukspace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what-we-offer/browse-our-areas-of-investment-and-support/small-business-research-initiative-sbri/"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mercial@ukspace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2023-10-04T08:45:19+00:00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5b28aca4-1a3f-4435-8455-199cb477ca9d">
      <Value>1</Value>
    </TaxCatchAll>
    <lcf76f155ced4ddcb4097134ff3c332f xmlns="19c35881-1946-4d14-9111-eb0c9f6f92d5">
      <Terms xmlns="http://schemas.microsoft.com/office/infopath/2007/PartnerControls"/>
    </lcf76f155ced4ddcb4097134ff3c332f>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 xmlns="5b28aca4-1a3f-4435-8455-199cb477ca9d">67DW62HWEFTA-513911365-290382</_dlc_DocId>
    <_dlc_DocIdUrl xmlns="5b28aca4-1a3f-4435-8455-199cb477ca9d">
      <Url>https://beisgov.sharepoint.com/sites/UKSASpaceSurveillanceTracking/_layouts/15/DocIdRedir.aspx?ID=67DW62HWEFTA-513911365-290382</Url>
      <Description>67DW62HWEFTA-513911365-290382</Description>
    </_dlc_DocIdUrl>
    <SharedWithUsers xmlns="5b28aca4-1a3f-4435-8455-199cb477ca9d">
      <UserInfo>
        <DisplayName>MacCuish, Owen (UKSA)</DisplayName>
        <AccountId>905</AccountId>
        <AccountType/>
      </UserInfo>
      <UserInfo>
        <DisplayName>Green, Lydia (UKSA)</DisplayName>
        <AccountId>629</AccountId>
        <AccountType/>
      </UserInfo>
      <UserInfo>
        <DisplayName>Brown, Craig (UKSA)</DisplayName>
        <AccountId>676</AccountId>
        <AccountType/>
      </UserInfo>
    </SharedWithUsers>
    <_dlc_DocIdPersistId xmlns="5b28aca4-1a3f-4435-8455-199cb477ca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7" ma:contentTypeDescription="Create a new document." ma:contentTypeScope="" ma:versionID="35c355b03971c14a3c3c6e9f2c05516c">
  <xsd:schema xmlns:xsd="http://www.w3.org/2001/XMLSchema" xmlns:xs="http://www.w3.org/2001/XMLSchema" xmlns:p="http://schemas.microsoft.com/office/2006/metadata/properties"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693257a9f138e123579c64fd363e761f" ns2:_="" ns3:_="" ns4:_="" ns5:_="" ns6:_="" ns7:_="">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3:SharedWithUsers" minOccurs="0"/>
                <xsd:element ref="ns3:SharedWithDetails"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163288e-852c-4387-8edb-8382a6012faa}"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163288e-852c-4387-8edb-8382a6012faa}"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DF15-C428-42BA-B038-C4AC549BB310}">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5b28aca4-1a3f-4435-8455-199cb477ca9d"/>
    <ds:schemaRef ds:uri="19c35881-1946-4d14-9111-eb0c9f6f92d5"/>
  </ds:schemaRefs>
</ds:datastoreItem>
</file>

<file path=customXml/itemProps2.xml><?xml version="1.0" encoding="utf-8"?>
<ds:datastoreItem xmlns:ds="http://schemas.openxmlformats.org/officeDocument/2006/customXml" ds:itemID="{393F53BF-24B6-4D3D-B067-5149A474E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A5BC5-0E3C-4027-B3AC-ACF1DB6CD01D}">
  <ds:schemaRefs>
    <ds:schemaRef ds:uri="http://schemas.microsoft.com/sharepoint/events"/>
  </ds:schemaRefs>
</ds:datastoreItem>
</file>

<file path=customXml/itemProps4.xml><?xml version="1.0" encoding="utf-8"?>
<ds:datastoreItem xmlns:ds="http://schemas.openxmlformats.org/officeDocument/2006/customXml" ds:itemID="{CF67CEFB-A597-4EF2-B8C3-B499699CBFA2}">
  <ds:schemaRefs>
    <ds:schemaRef ds:uri="http://schemas.microsoft.com/sharepoint/v3/contenttype/forms"/>
  </ds:schemaRefs>
</ds:datastoreItem>
</file>

<file path=customXml/itemProps5.xml><?xml version="1.0" encoding="utf-8"?>
<ds:datastoreItem xmlns:ds="http://schemas.openxmlformats.org/officeDocument/2006/customXml" ds:itemID="{46C0327C-E791-4D6F-BEE8-C9DDE0E5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5838</Words>
  <Characters>33280</Characters>
  <Application>Microsoft Office Word</Application>
  <DocSecurity>0</DocSecurity>
  <Lines>277</Lines>
  <Paragraphs>78</Paragraphs>
  <ScaleCrop>false</ScaleCrop>
  <Company>Innovate UK</Company>
  <LinksUpToDate>false</LinksUpToDate>
  <CharactersWithSpaces>39040</CharactersWithSpaces>
  <SharedDoc>false</SharedDoc>
  <HLinks>
    <vt:vector size="252" baseType="variant">
      <vt:variant>
        <vt:i4>5242921</vt:i4>
      </vt:variant>
      <vt:variant>
        <vt:i4>240</vt:i4>
      </vt:variant>
      <vt:variant>
        <vt:i4>0</vt:i4>
      </vt:variant>
      <vt:variant>
        <vt:i4>5</vt:i4>
      </vt:variant>
      <vt:variant>
        <vt:lpwstr>mailto:Commercial@ukspaceagency.gov.uk</vt:lpwstr>
      </vt:variant>
      <vt:variant>
        <vt:lpwstr/>
      </vt:variant>
      <vt:variant>
        <vt:i4>3932269</vt:i4>
      </vt:variant>
      <vt:variant>
        <vt:i4>237</vt:i4>
      </vt:variant>
      <vt:variant>
        <vt:i4>0</vt:i4>
      </vt:variant>
      <vt:variant>
        <vt:i4>5</vt:i4>
      </vt:variant>
      <vt:variant>
        <vt:lpwstr>https://www.ukri.org/what-we-offer/browse-our-areas-of-investment-and-support/small-business-research-initiative-sbri/</vt:lpwstr>
      </vt:variant>
      <vt:variant>
        <vt:lpwstr/>
      </vt:variant>
      <vt:variant>
        <vt:i4>5242921</vt:i4>
      </vt:variant>
      <vt:variant>
        <vt:i4>234</vt:i4>
      </vt:variant>
      <vt:variant>
        <vt:i4>0</vt:i4>
      </vt:variant>
      <vt:variant>
        <vt:i4>5</vt:i4>
      </vt:variant>
      <vt:variant>
        <vt:lpwstr>mailto:Commercial@ukspaceagency.gov.uk</vt:lpwstr>
      </vt:variant>
      <vt:variant>
        <vt:lpwstr/>
      </vt:variant>
      <vt:variant>
        <vt:i4>3932269</vt:i4>
      </vt:variant>
      <vt:variant>
        <vt:i4>231</vt:i4>
      </vt:variant>
      <vt:variant>
        <vt:i4>0</vt:i4>
      </vt:variant>
      <vt:variant>
        <vt:i4>5</vt:i4>
      </vt:variant>
      <vt:variant>
        <vt:lpwstr>https://www.ukri.org/what-we-offer/browse-our-areas-of-investment-and-support/small-business-research-initiative-sbri/</vt:lpwstr>
      </vt:variant>
      <vt:variant>
        <vt:lpwstr/>
      </vt:variant>
      <vt:variant>
        <vt:i4>1638452</vt:i4>
      </vt:variant>
      <vt:variant>
        <vt:i4>224</vt:i4>
      </vt:variant>
      <vt:variant>
        <vt:i4>0</vt:i4>
      </vt:variant>
      <vt:variant>
        <vt:i4>5</vt:i4>
      </vt:variant>
      <vt:variant>
        <vt:lpwstr/>
      </vt:variant>
      <vt:variant>
        <vt:lpwstr>_Toc165911102</vt:lpwstr>
      </vt:variant>
      <vt:variant>
        <vt:i4>1638452</vt:i4>
      </vt:variant>
      <vt:variant>
        <vt:i4>218</vt:i4>
      </vt:variant>
      <vt:variant>
        <vt:i4>0</vt:i4>
      </vt:variant>
      <vt:variant>
        <vt:i4>5</vt:i4>
      </vt:variant>
      <vt:variant>
        <vt:lpwstr/>
      </vt:variant>
      <vt:variant>
        <vt:lpwstr>_Toc165911101</vt:lpwstr>
      </vt:variant>
      <vt:variant>
        <vt:i4>1638452</vt:i4>
      </vt:variant>
      <vt:variant>
        <vt:i4>212</vt:i4>
      </vt:variant>
      <vt:variant>
        <vt:i4>0</vt:i4>
      </vt:variant>
      <vt:variant>
        <vt:i4>5</vt:i4>
      </vt:variant>
      <vt:variant>
        <vt:lpwstr/>
      </vt:variant>
      <vt:variant>
        <vt:lpwstr>_Toc165911100</vt:lpwstr>
      </vt:variant>
      <vt:variant>
        <vt:i4>1048629</vt:i4>
      </vt:variant>
      <vt:variant>
        <vt:i4>206</vt:i4>
      </vt:variant>
      <vt:variant>
        <vt:i4>0</vt:i4>
      </vt:variant>
      <vt:variant>
        <vt:i4>5</vt:i4>
      </vt:variant>
      <vt:variant>
        <vt:lpwstr/>
      </vt:variant>
      <vt:variant>
        <vt:lpwstr>_Toc165911099</vt:lpwstr>
      </vt:variant>
      <vt:variant>
        <vt:i4>1048629</vt:i4>
      </vt:variant>
      <vt:variant>
        <vt:i4>200</vt:i4>
      </vt:variant>
      <vt:variant>
        <vt:i4>0</vt:i4>
      </vt:variant>
      <vt:variant>
        <vt:i4>5</vt:i4>
      </vt:variant>
      <vt:variant>
        <vt:lpwstr/>
      </vt:variant>
      <vt:variant>
        <vt:lpwstr>_Toc165911098</vt:lpwstr>
      </vt:variant>
      <vt:variant>
        <vt:i4>1048629</vt:i4>
      </vt:variant>
      <vt:variant>
        <vt:i4>194</vt:i4>
      </vt:variant>
      <vt:variant>
        <vt:i4>0</vt:i4>
      </vt:variant>
      <vt:variant>
        <vt:i4>5</vt:i4>
      </vt:variant>
      <vt:variant>
        <vt:lpwstr/>
      </vt:variant>
      <vt:variant>
        <vt:lpwstr>_Toc165911097</vt:lpwstr>
      </vt:variant>
      <vt:variant>
        <vt:i4>1048629</vt:i4>
      </vt:variant>
      <vt:variant>
        <vt:i4>188</vt:i4>
      </vt:variant>
      <vt:variant>
        <vt:i4>0</vt:i4>
      </vt:variant>
      <vt:variant>
        <vt:i4>5</vt:i4>
      </vt:variant>
      <vt:variant>
        <vt:lpwstr/>
      </vt:variant>
      <vt:variant>
        <vt:lpwstr>_Toc165911096</vt:lpwstr>
      </vt:variant>
      <vt:variant>
        <vt:i4>1048629</vt:i4>
      </vt:variant>
      <vt:variant>
        <vt:i4>182</vt:i4>
      </vt:variant>
      <vt:variant>
        <vt:i4>0</vt:i4>
      </vt:variant>
      <vt:variant>
        <vt:i4>5</vt:i4>
      </vt:variant>
      <vt:variant>
        <vt:lpwstr/>
      </vt:variant>
      <vt:variant>
        <vt:lpwstr>_Toc165911095</vt:lpwstr>
      </vt:variant>
      <vt:variant>
        <vt:i4>1048629</vt:i4>
      </vt:variant>
      <vt:variant>
        <vt:i4>176</vt:i4>
      </vt:variant>
      <vt:variant>
        <vt:i4>0</vt:i4>
      </vt:variant>
      <vt:variant>
        <vt:i4>5</vt:i4>
      </vt:variant>
      <vt:variant>
        <vt:lpwstr/>
      </vt:variant>
      <vt:variant>
        <vt:lpwstr>_Toc165911094</vt:lpwstr>
      </vt:variant>
      <vt:variant>
        <vt:i4>1048629</vt:i4>
      </vt:variant>
      <vt:variant>
        <vt:i4>170</vt:i4>
      </vt:variant>
      <vt:variant>
        <vt:i4>0</vt:i4>
      </vt:variant>
      <vt:variant>
        <vt:i4>5</vt:i4>
      </vt:variant>
      <vt:variant>
        <vt:lpwstr/>
      </vt:variant>
      <vt:variant>
        <vt:lpwstr>_Toc165911093</vt:lpwstr>
      </vt:variant>
      <vt:variant>
        <vt:i4>1048629</vt:i4>
      </vt:variant>
      <vt:variant>
        <vt:i4>164</vt:i4>
      </vt:variant>
      <vt:variant>
        <vt:i4>0</vt:i4>
      </vt:variant>
      <vt:variant>
        <vt:i4>5</vt:i4>
      </vt:variant>
      <vt:variant>
        <vt:lpwstr/>
      </vt:variant>
      <vt:variant>
        <vt:lpwstr>_Toc165911092</vt:lpwstr>
      </vt:variant>
      <vt:variant>
        <vt:i4>1048629</vt:i4>
      </vt:variant>
      <vt:variant>
        <vt:i4>158</vt:i4>
      </vt:variant>
      <vt:variant>
        <vt:i4>0</vt:i4>
      </vt:variant>
      <vt:variant>
        <vt:i4>5</vt:i4>
      </vt:variant>
      <vt:variant>
        <vt:lpwstr/>
      </vt:variant>
      <vt:variant>
        <vt:lpwstr>_Toc165911091</vt:lpwstr>
      </vt:variant>
      <vt:variant>
        <vt:i4>1048629</vt:i4>
      </vt:variant>
      <vt:variant>
        <vt:i4>152</vt:i4>
      </vt:variant>
      <vt:variant>
        <vt:i4>0</vt:i4>
      </vt:variant>
      <vt:variant>
        <vt:i4>5</vt:i4>
      </vt:variant>
      <vt:variant>
        <vt:lpwstr/>
      </vt:variant>
      <vt:variant>
        <vt:lpwstr>_Toc165911090</vt:lpwstr>
      </vt:variant>
      <vt:variant>
        <vt:i4>1114165</vt:i4>
      </vt:variant>
      <vt:variant>
        <vt:i4>146</vt:i4>
      </vt:variant>
      <vt:variant>
        <vt:i4>0</vt:i4>
      </vt:variant>
      <vt:variant>
        <vt:i4>5</vt:i4>
      </vt:variant>
      <vt:variant>
        <vt:lpwstr/>
      </vt:variant>
      <vt:variant>
        <vt:lpwstr>_Toc165911089</vt:lpwstr>
      </vt:variant>
      <vt:variant>
        <vt:i4>1114165</vt:i4>
      </vt:variant>
      <vt:variant>
        <vt:i4>140</vt:i4>
      </vt:variant>
      <vt:variant>
        <vt:i4>0</vt:i4>
      </vt:variant>
      <vt:variant>
        <vt:i4>5</vt:i4>
      </vt:variant>
      <vt:variant>
        <vt:lpwstr/>
      </vt:variant>
      <vt:variant>
        <vt:lpwstr>_Toc165911088</vt:lpwstr>
      </vt:variant>
      <vt:variant>
        <vt:i4>1114165</vt:i4>
      </vt:variant>
      <vt:variant>
        <vt:i4>134</vt:i4>
      </vt:variant>
      <vt:variant>
        <vt:i4>0</vt:i4>
      </vt:variant>
      <vt:variant>
        <vt:i4>5</vt:i4>
      </vt:variant>
      <vt:variant>
        <vt:lpwstr/>
      </vt:variant>
      <vt:variant>
        <vt:lpwstr>_Toc165911087</vt:lpwstr>
      </vt:variant>
      <vt:variant>
        <vt:i4>1114165</vt:i4>
      </vt:variant>
      <vt:variant>
        <vt:i4>128</vt:i4>
      </vt:variant>
      <vt:variant>
        <vt:i4>0</vt:i4>
      </vt:variant>
      <vt:variant>
        <vt:i4>5</vt:i4>
      </vt:variant>
      <vt:variant>
        <vt:lpwstr/>
      </vt:variant>
      <vt:variant>
        <vt:lpwstr>_Toc165911086</vt:lpwstr>
      </vt:variant>
      <vt:variant>
        <vt:i4>1114165</vt:i4>
      </vt:variant>
      <vt:variant>
        <vt:i4>122</vt:i4>
      </vt:variant>
      <vt:variant>
        <vt:i4>0</vt:i4>
      </vt:variant>
      <vt:variant>
        <vt:i4>5</vt:i4>
      </vt:variant>
      <vt:variant>
        <vt:lpwstr/>
      </vt:variant>
      <vt:variant>
        <vt:lpwstr>_Toc165911085</vt:lpwstr>
      </vt:variant>
      <vt:variant>
        <vt:i4>1114165</vt:i4>
      </vt:variant>
      <vt:variant>
        <vt:i4>116</vt:i4>
      </vt:variant>
      <vt:variant>
        <vt:i4>0</vt:i4>
      </vt:variant>
      <vt:variant>
        <vt:i4>5</vt:i4>
      </vt:variant>
      <vt:variant>
        <vt:lpwstr/>
      </vt:variant>
      <vt:variant>
        <vt:lpwstr>_Toc165911084</vt:lpwstr>
      </vt:variant>
      <vt:variant>
        <vt:i4>1114165</vt:i4>
      </vt:variant>
      <vt:variant>
        <vt:i4>110</vt:i4>
      </vt:variant>
      <vt:variant>
        <vt:i4>0</vt:i4>
      </vt:variant>
      <vt:variant>
        <vt:i4>5</vt:i4>
      </vt:variant>
      <vt:variant>
        <vt:lpwstr/>
      </vt:variant>
      <vt:variant>
        <vt:lpwstr>_Toc165911083</vt:lpwstr>
      </vt:variant>
      <vt:variant>
        <vt:i4>1114165</vt:i4>
      </vt:variant>
      <vt:variant>
        <vt:i4>104</vt:i4>
      </vt:variant>
      <vt:variant>
        <vt:i4>0</vt:i4>
      </vt:variant>
      <vt:variant>
        <vt:i4>5</vt:i4>
      </vt:variant>
      <vt:variant>
        <vt:lpwstr/>
      </vt:variant>
      <vt:variant>
        <vt:lpwstr>_Toc165911082</vt:lpwstr>
      </vt:variant>
      <vt:variant>
        <vt:i4>1114165</vt:i4>
      </vt:variant>
      <vt:variant>
        <vt:i4>98</vt:i4>
      </vt:variant>
      <vt:variant>
        <vt:i4>0</vt:i4>
      </vt:variant>
      <vt:variant>
        <vt:i4>5</vt:i4>
      </vt:variant>
      <vt:variant>
        <vt:lpwstr/>
      </vt:variant>
      <vt:variant>
        <vt:lpwstr>_Toc165911081</vt:lpwstr>
      </vt:variant>
      <vt:variant>
        <vt:i4>1114165</vt:i4>
      </vt:variant>
      <vt:variant>
        <vt:i4>92</vt:i4>
      </vt:variant>
      <vt:variant>
        <vt:i4>0</vt:i4>
      </vt:variant>
      <vt:variant>
        <vt:i4>5</vt:i4>
      </vt:variant>
      <vt:variant>
        <vt:lpwstr/>
      </vt:variant>
      <vt:variant>
        <vt:lpwstr>_Toc165911080</vt:lpwstr>
      </vt:variant>
      <vt:variant>
        <vt:i4>1966133</vt:i4>
      </vt:variant>
      <vt:variant>
        <vt:i4>86</vt:i4>
      </vt:variant>
      <vt:variant>
        <vt:i4>0</vt:i4>
      </vt:variant>
      <vt:variant>
        <vt:i4>5</vt:i4>
      </vt:variant>
      <vt:variant>
        <vt:lpwstr/>
      </vt:variant>
      <vt:variant>
        <vt:lpwstr>_Toc165911079</vt:lpwstr>
      </vt:variant>
      <vt:variant>
        <vt:i4>1966133</vt:i4>
      </vt:variant>
      <vt:variant>
        <vt:i4>80</vt:i4>
      </vt:variant>
      <vt:variant>
        <vt:i4>0</vt:i4>
      </vt:variant>
      <vt:variant>
        <vt:i4>5</vt:i4>
      </vt:variant>
      <vt:variant>
        <vt:lpwstr/>
      </vt:variant>
      <vt:variant>
        <vt:lpwstr>_Toc165911078</vt:lpwstr>
      </vt:variant>
      <vt:variant>
        <vt:i4>1966133</vt:i4>
      </vt:variant>
      <vt:variant>
        <vt:i4>74</vt:i4>
      </vt:variant>
      <vt:variant>
        <vt:i4>0</vt:i4>
      </vt:variant>
      <vt:variant>
        <vt:i4>5</vt:i4>
      </vt:variant>
      <vt:variant>
        <vt:lpwstr/>
      </vt:variant>
      <vt:variant>
        <vt:lpwstr>_Toc165911077</vt:lpwstr>
      </vt:variant>
      <vt:variant>
        <vt:i4>1966133</vt:i4>
      </vt:variant>
      <vt:variant>
        <vt:i4>68</vt:i4>
      </vt:variant>
      <vt:variant>
        <vt:i4>0</vt:i4>
      </vt:variant>
      <vt:variant>
        <vt:i4>5</vt:i4>
      </vt:variant>
      <vt:variant>
        <vt:lpwstr/>
      </vt:variant>
      <vt:variant>
        <vt:lpwstr>_Toc165911076</vt:lpwstr>
      </vt:variant>
      <vt:variant>
        <vt:i4>1966133</vt:i4>
      </vt:variant>
      <vt:variant>
        <vt:i4>62</vt:i4>
      </vt:variant>
      <vt:variant>
        <vt:i4>0</vt:i4>
      </vt:variant>
      <vt:variant>
        <vt:i4>5</vt:i4>
      </vt:variant>
      <vt:variant>
        <vt:lpwstr/>
      </vt:variant>
      <vt:variant>
        <vt:lpwstr>_Toc165911075</vt:lpwstr>
      </vt:variant>
      <vt:variant>
        <vt:i4>1966133</vt:i4>
      </vt:variant>
      <vt:variant>
        <vt:i4>56</vt:i4>
      </vt:variant>
      <vt:variant>
        <vt:i4>0</vt:i4>
      </vt:variant>
      <vt:variant>
        <vt:i4>5</vt:i4>
      </vt:variant>
      <vt:variant>
        <vt:lpwstr/>
      </vt:variant>
      <vt:variant>
        <vt:lpwstr>_Toc165911074</vt:lpwstr>
      </vt:variant>
      <vt:variant>
        <vt:i4>1966133</vt:i4>
      </vt:variant>
      <vt:variant>
        <vt:i4>50</vt:i4>
      </vt:variant>
      <vt:variant>
        <vt:i4>0</vt:i4>
      </vt:variant>
      <vt:variant>
        <vt:i4>5</vt:i4>
      </vt:variant>
      <vt:variant>
        <vt:lpwstr/>
      </vt:variant>
      <vt:variant>
        <vt:lpwstr>_Toc165911073</vt:lpwstr>
      </vt:variant>
      <vt:variant>
        <vt:i4>1966133</vt:i4>
      </vt:variant>
      <vt:variant>
        <vt:i4>44</vt:i4>
      </vt:variant>
      <vt:variant>
        <vt:i4>0</vt:i4>
      </vt:variant>
      <vt:variant>
        <vt:i4>5</vt:i4>
      </vt:variant>
      <vt:variant>
        <vt:lpwstr/>
      </vt:variant>
      <vt:variant>
        <vt:lpwstr>_Toc165911072</vt:lpwstr>
      </vt:variant>
      <vt:variant>
        <vt:i4>1966133</vt:i4>
      </vt:variant>
      <vt:variant>
        <vt:i4>38</vt:i4>
      </vt:variant>
      <vt:variant>
        <vt:i4>0</vt:i4>
      </vt:variant>
      <vt:variant>
        <vt:i4>5</vt:i4>
      </vt:variant>
      <vt:variant>
        <vt:lpwstr/>
      </vt:variant>
      <vt:variant>
        <vt:lpwstr>_Toc165911071</vt:lpwstr>
      </vt:variant>
      <vt:variant>
        <vt:i4>1966133</vt:i4>
      </vt:variant>
      <vt:variant>
        <vt:i4>32</vt:i4>
      </vt:variant>
      <vt:variant>
        <vt:i4>0</vt:i4>
      </vt:variant>
      <vt:variant>
        <vt:i4>5</vt:i4>
      </vt:variant>
      <vt:variant>
        <vt:lpwstr/>
      </vt:variant>
      <vt:variant>
        <vt:lpwstr>_Toc165911070</vt:lpwstr>
      </vt:variant>
      <vt:variant>
        <vt:i4>2031669</vt:i4>
      </vt:variant>
      <vt:variant>
        <vt:i4>26</vt:i4>
      </vt:variant>
      <vt:variant>
        <vt:i4>0</vt:i4>
      </vt:variant>
      <vt:variant>
        <vt:i4>5</vt:i4>
      </vt:variant>
      <vt:variant>
        <vt:lpwstr/>
      </vt:variant>
      <vt:variant>
        <vt:lpwstr>_Toc165911069</vt:lpwstr>
      </vt:variant>
      <vt:variant>
        <vt:i4>2031669</vt:i4>
      </vt:variant>
      <vt:variant>
        <vt:i4>20</vt:i4>
      </vt:variant>
      <vt:variant>
        <vt:i4>0</vt:i4>
      </vt:variant>
      <vt:variant>
        <vt:i4>5</vt:i4>
      </vt:variant>
      <vt:variant>
        <vt:lpwstr/>
      </vt:variant>
      <vt:variant>
        <vt:lpwstr>_Toc165911068</vt:lpwstr>
      </vt:variant>
      <vt:variant>
        <vt:i4>2031669</vt:i4>
      </vt:variant>
      <vt:variant>
        <vt:i4>14</vt:i4>
      </vt:variant>
      <vt:variant>
        <vt:i4>0</vt:i4>
      </vt:variant>
      <vt:variant>
        <vt:i4>5</vt:i4>
      </vt:variant>
      <vt:variant>
        <vt:lpwstr/>
      </vt:variant>
      <vt:variant>
        <vt:lpwstr>_Toc165911067</vt:lpwstr>
      </vt:variant>
      <vt:variant>
        <vt:i4>2031669</vt:i4>
      </vt:variant>
      <vt:variant>
        <vt:i4>8</vt:i4>
      </vt:variant>
      <vt:variant>
        <vt:i4>0</vt:i4>
      </vt:variant>
      <vt:variant>
        <vt:i4>5</vt:i4>
      </vt:variant>
      <vt:variant>
        <vt:lpwstr/>
      </vt:variant>
      <vt:variant>
        <vt:lpwstr>_Toc165911066</vt:lpwstr>
      </vt:variant>
      <vt:variant>
        <vt:i4>2031669</vt:i4>
      </vt:variant>
      <vt:variant>
        <vt:i4>2</vt:i4>
      </vt:variant>
      <vt:variant>
        <vt:i4>0</vt:i4>
      </vt:variant>
      <vt:variant>
        <vt:i4>5</vt:i4>
      </vt:variant>
      <vt:variant>
        <vt:lpwstr/>
      </vt:variant>
      <vt:variant>
        <vt:lpwstr>_Toc165911065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Rayner - TEST Innovate UK UKRI</dc:creator>
  <cp:keywords/>
  <dc:description/>
  <cp:lastModifiedBy>Nawrotek, Katarzyna (BEIS)</cp:lastModifiedBy>
  <cp:revision>588</cp:revision>
  <dcterms:created xsi:type="dcterms:W3CDTF">2023-11-07T08:12:00Z</dcterms:created>
  <dcterms:modified xsi:type="dcterms:W3CDTF">2024-05-10T10:12:00Z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0x010100F54C3EB26AF9C447B106C5BC6056A95F</vt:lpwstr>
  </property>
  <property fmtid="{D5CDD505-2E9C-101B-9397-08002B2CF9AE}" pid="3" name="Business Unit">
    <vt:lpwstr>1;#UK Space Agency|e94dee48-3a05-4a12-8e11-f3f2fb95bcf1</vt:lpwstr>
  </property>
  <property fmtid="{D5CDD505-2E9C-101B-9397-08002B2CF9AE}" pid="4" name="_dlc_DocIdItemGuid">
    <vt:lpwstr>13764626-d2e4-4af8-aff0-71a584184f08</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2023-10-04T08:56:18Z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00dccc47-ee2d-4ac8-97a7-dfe738deaff0</vt:lpwstr>
  </property>
  <property fmtid="{D5CDD505-2E9C-101B-9397-08002B2CF9AE}" pid="12" name="MSIP_Label_ba62f585-b40f-4ab9-bafe-39150f03d124_ContentBits">
    <vt:lpwstr>0</vt:lpwstr>
  </property>
</Properties>
</file>