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6B051" w14:textId="77777777" w:rsidR="000E7B71" w:rsidRDefault="007B63F4" w:rsidP="003F3C8F">
      <w:pPr>
        <w:jc w:val="center"/>
        <w:outlineLvl w:val="0"/>
        <w:rPr>
          <w:rFonts w:cs="Arial"/>
          <w:b/>
          <w:sz w:val="28"/>
          <w:szCs w:val="28"/>
        </w:rPr>
      </w:pPr>
      <w:bookmarkStart w:id="0" w:name="_GoBack"/>
      <w:bookmarkEnd w:id="0"/>
      <w:r>
        <w:rPr>
          <w:rFonts w:cs="Arial"/>
          <w:b/>
          <w:noProof/>
          <w:sz w:val="28"/>
          <w:szCs w:val="28"/>
          <w:lang w:eastAsia="en-GB"/>
        </w:rPr>
        <w:drawing>
          <wp:anchor distT="0" distB="0" distL="114300" distR="114300" simplePos="0" relativeHeight="251657728" behindDoc="0" locked="0" layoutInCell="1" allowOverlap="1">
            <wp:simplePos x="0" y="0"/>
            <wp:positionH relativeFrom="column">
              <wp:posOffset>4103370</wp:posOffset>
            </wp:positionH>
            <wp:positionV relativeFrom="paragraph">
              <wp:posOffset>-194945</wp:posOffset>
            </wp:positionV>
            <wp:extent cx="2354580" cy="546735"/>
            <wp:effectExtent l="0" t="0" r="7620" b="5715"/>
            <wp:wrapNone/>
            <wp:docPr id="3" name="Picture 3" descr="NHS-S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SB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4580" cy="546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6BB83" w14:textId="77777777" w:rsidR="000E7B71" w:rsidRPr="006207C4" w:rsidRDefault="000E7B71" w:rsidP="000E7B71">
      <w:pPr>
        <w:jc w:val="both"/>
        <w:rPr>
          <w:rFonts w:cs="Arial"/>
          <w:b/>
          <w:sz w:val="21"/>
          <w:szCs w:val="21"/>
        </w:rPr>
      </w:pPr>
    </w:p>
    <w:p w14:paraId="2C547140" w14:textId="77777777" w:rsidR="000E7B71" w:rsidRPr="006207C4" w:rsidRDefault="000E7B71" w:rsidP="000E7B71">
      <w:pPr>
        <w:jc w:val="both"/>
        <w:rPr>
          <w:rFonts w:cs="Arial"/>
          <w:b/>
          <w:sz w:val="21"/>
          <w:szCs w:val="21"/>
        </w:rPr>
      </w:pPr>
    </w:p>
    <w:p w14:paraId="3E8963DD" w14:textId="77777777" w:rsidR="000C4A08" w:rsidRDefault="000C4A08" w:rsidP="000E7B71">
      <w:pPr>
        <w:jc w:val="both"/>
        <w:rPr>
          <w:rFonts w:cs="Arial"/>
          <w:b/>
          <w:sz w:val="27"/>
          <w:szCs w:val="27"/>
        </w:rPr>
      </w:pPr>
      <w:r w:rsidRPr="000C4A08">
        <w:rPr>
          <w:rFonts w:cs="Arial"/>
          <w:b/>
          <w:sz w:val="27"/>
          <w:szCs w:val="27"/>
        </w:rPr>
        <w:t xml:space="preserve">Point of Care Testing: Drugs of Abuse </w:t>
      </w:r>
    </w:p>
    <w:p w14:paraId="37C8F74B" w14:textId="77777777" w:rsidR="000E7B71" w:rsidRPr="006207C4" w:rsidRDefault="000E7B71" w:rsidP="000E7B71">
      <w:pPr>
        <w:jc w:val="both"/>
        <w:rPr>
          <w:rFonts w:cs="Arial"/>
          <w:b/>
          <w:sz w:val="21"/>
          <w:szCs w:val="21"/>
        </w:rPr>
      </w:pPr>
      <w:r w:rsidRPr="006207C4">
        <w:rPr>
          <w:rFonts w:cs="Arial"/>
          <w:b/>
          <w:sz w:val="27"/>
          <w:szCs w:val="27"/>
        </w:rPr>
        <w:t>Service Level Agreement (SLA)</w:t>
      </w:r>
    </w:p>
    <w:p w14:paraId="33C3C234" w14:textId="77777777" w:rsidR="000E7B71" w:rsidRPr="006207C4" w:rsidRDefault="000E7B71" w:rsidP="000E7B71">
      <w:pPr>
        <w:jc w:val="both"/>
        <w:rPr>
          <w:rFonts w:cs="Arial"/>
          <w:b/>
          <w:sz w:val="21"/>
          <w:szCs w:val="21"/>
        </w:rPr>
      </w:pPr>
    </w:p>
    <w:p w14:paraId="77FE0314" w14:textId="77777777" w:rsidR="000E7B71" w:rsidRPr="006207C4" w:rsidRDefault="00767ABA" w:rsidP="000E7B71">
      <w:pPr>
        <w:jc w:val="both"/>
        <w:rPr>
          <w:rFonts w:cs="Arial"/>
          <w:sz w:val="21"/>
          <w:szCs w:val="21"/>
        </w:rPr>
      </w:pPr>
      <w:r>
        <w:rPr>
          <w:rFonts w:cs="Arial"/>
          <w:b/>
          <w:sz w:val="21"/>
          <w:szCs w:val="21"/>
        </w:rPr>
        <w:t>Framework D</w:t>
      </w:r>
      <w:r w:rsidR="000E7B71" w:rsidRPr="006207C4">
        <w:rPr>
          <w:rFonts w:cs="Arial"/>
          <w:b/>
          <w:sz w:val="21"/>
          <w:szCs w:val="21"/>
        </w:rPr>
        <w:t>etails</w:t>
      </w:r>
    </w:p>
    <w:p w14:paraId="66C90D53" w14:textId="77777777" w:rsidR="000E7B71" w:rsidRPr="00767ABA" w:rsidRDefault="009C342A" w:rsidP="000E7B71">
      <w:pPr>
        <w:outlineLvl w:val="0"/>
        <w:rPr>
          <w:rFonts w:cs="Arial"/>
          <w:b/>
          <w:sz w:val="21"/>
          <w:szCs w:val="21"/>
        </w:rPr>
      </w:pPr>
      <w:r>
        <w:rPr>
          <w:rFonts w:cs="Arial"/>
          <w:sz w:val="21"/>
          <w:szCs w:val="21"/>
        </w:rPr>
        <w:t xml:space="preserve">Title: </w:t>
      </w:r>
      <w:r>
        <w:rPr>
          <w:rFonts w:cs="Arial"/>
          <w:sz w:val="21"/>
          <w:szCs w:val="21"/>
        </w:rPr>
        <w:tab/>
      </w:r>
      <w:r>
        <w:rPr>
          <w:rFonts w:cs="Arial"/>
          <w:sz w:val="21"/>
          <w:szCs w:val="21"/>
        </w:rPr>
        <w:tab/>
      </w:r>
      <w:r>
        <w:rPr>
          <w:rFonts w:cs="Arial"/>
          <w:sz w:val="21"/>
          <w:szCs w:val="21"/>
        </w:rPr>
        <w:tab/>
      </w:r>
      <w:r w:rsidR="000C4A08">
        <w:rPr>
          <w:rFonts w:cs="Arial"/>
          <w:b/>
          <w:sz w:val="21"/>
          <w:szCs w:val="21"/>
        </w:rPr>
        <w:t>Point of Care Testing: Drugs of Abuse</w:t>
      </w:r>
    </w:p>
    <w:p w14:paraId="4A111B1E" w14:textId="77777777" w:rsidR="000077E5" w:rsidRDefault="000E7B71" w:rsidP="000077E5">
      <w:pPr>
        <w:jc w:val="both"/>
        <w:rPr>
          <w:rFonts w:cs="Arial"/>
          <w:b/>
          <w:sz w:val="21"/>
          <w:szCs w:val="21"/>
        </w:rPr>
      </w:pPr>
      <w:r w:rsidRPr="006207C4">
        <w:rPr>
          <w:rFonts w:cs="Arial"/>
          <w:sz w:val="21"/>
          <w:szCs w:val="21"/>
        </w:rPr>
        <w:t xml:space="preserve">Reference: </w:t>
      </w:r>
      <w:r w:rsidRPr="006207C4">
        <w:rPr>
          <w:rFonts w:cs="Arial"/>
          <w:sz w:val="21"/>
          <w:szCs w:val="21"/>
        </w:rPr>
        <w:tab/>
      </w:r>
      <w:r w:rsidRPr="006207C4">
        <w:rPr>
          <w:rFonts w:cs="Arial"/>
          <w:sz w:val="21"/>
          <w:szCs w:val="21"/>
        </w:rPr>
        <w:tab/>
      </w:r>
      <w:r w:rsidR="000C4A08" w:rsidRPr="000C4A08">
        <w:rPr>
          <w:rFonts w:cs="Arial"/>
          <w:b/>
          <w:sz w:val="21"/>
          <w:szCs w:val="21"/>
        </w:rPr>
        <w:t>SBS/17/RK/KCA/9128</w:t>
      </w:r>
    </w:p>
    <w:p w14:paraId="0D4A324E" w14:textId="77777777" w:rsidR="000E7B71" w:rsidRPr="006207C4" w:rsidRDefault="00767ABA" w:rsidP="000077E5">
      <w:pPr>
        <w:jc w:val="both"/>
        <w:rPr>
          <w:rFonts w:cs="Arial"/>
          <w:sz w:val="21"/>
          <w:szCs w:val="21"/>
        </w:rPr>
      </w:pPr>
      <w:r>
        <w:rPr>
          <w:rFonts w:cs="Arial"/>
          <w:sz w:val="21"/>
          <w:szCs w:val="21"/>
        </w:rPr>
        <w:t>Framework</w:t>
      </w:r>
      <w:r w:rsidR="000E7B71" w:rsidRPr="006207C4">
        <w:rPr>
          <w:rFonts w:cs="Arial"/>
          <w:sz w:val="21"/>
          <w:szCs w:val="21"/>
        </w:rPr>
        <w:t xml:space="preserve"> Duration: </w:t>
      </w:r>
      <w:r w:rsidR="000E7B71" w:rsidRPr="006207C4">
        <w:rPr>
          <w:rFonts w:cs="Arial"/>
          <w:sz w:val="21"/>
          <w:szCs w:val="21"/>
        </w:rPr>
        <w:tab/>
      </w:r>
      <w:r w:rsidR="000C4A08">
        <w:rPr>
          <w:rFonts w:cs="Arial"/>
          <w:b/>
          <w:sz w:val="21"/>
          <w:szCs w:val="21"/>
        </w:rPr>
        <w:t>3</w:t>
      </w:r>
      <w:r w:rsidRPr="00767ABA">
        <w:rPr>
          <w:rFonts w:cs="Arial"/>
          <w:b/>
          <w:sz w:val="21"/>
          <w:szCs w:val="21"/>
        </w:rPr>
        <w:t xml:space="preserve"> years</w:t>
      </w:r>
    </w:p>
    <w:p w14:paraId="72789D18" w14:textId="77777777" w:rsidR="000E7B71" w:rsidRPr="000C4A08" w:rsidRDefault="00767ABA" w:rsidP="000E7B71">
      <w:pPr>
        <w:rPr>
          <w:rFonts w:cs="Arial"/>
          <w:sz w:val="21"/>
          <w:szCs w:val="21"/>
        </w:rPr>
      </w:pPr>
      <w:r>
        <w:rPr>
          <w:rFonts w:cs="Arial"/>
          <w:sz w:val="21"/>
          <w:szCs w:val="21"/>
        </w:rPr>
        <w:t>Framework</w:t>
      </w:r>
      <w:r w:rsidR="009467F8">
        <w:rPr>
          <w:rFonts w:cs="Arial"/>
          <w:sz w:val="21"/>
          <w:szCs w:val="21"/>
        </w:rPr>
        <w:t xml:space="preserve"> E</w:t>
      </w:r>
      <w:r w:rsidR="000E7B71" w:rsidRPr="006207C4">
        <w:rPr>
          <w:rFonts w:cs="Arial"/>
          <w:sz w:val="21"/>
          <w:szCs w:val="21"/>
        </w:rPr>
        <w:t>nd</w:t>
      </w:r>
      <w:r w:rsidR="009467F8">
        <w:rPr>
          <w:rFonts w:cs="Arial"/>
          <w:sz w:val="21"/>
          <w:szCs w:val="21"/>
        </w:rPr>
        <w:t xml:space="preserve"> Date</w:t>
      </w:r>
      <w:r w:rsidR="000E7B71" w:rsidRPr="006207C4">
        <w:rPr>
          <w:rFonts w:cs="Arial"/>
          <w:sz w:val="21"/>
          <w:szCs w:val="21"/>
        </w:rPr>
        <w:t>:</w:t>
      </w:r>
      <w:r w:rsidR="000E7B71" w:rsidRPr="006207C4">
        <w:rPr>
          <w:rFonts w:cs="Arial"/>
          <w:sz w:val="21"/>
          <w:szCs w:val="21"/>
        </w:rPr>
        <w:tab/>
      </w:r>
      <w:r w:rsidR="000C4A08" w:rsidRPr="000C4A08">
        <w:rPr>
          <w:rFonts w:cs="Arial"/>
          <w:b/>
          <w:sz w:val="21"/>
          <w:szCs w:val="21"/>
        </w:rPr>
        <w:t>10th December 202</w:t>
      </w:r>
      <w:r w:rsidR="000C4A08">
        <w:rPr>
          <w:rFonts w:cs="Arial"/>
          <w:b/>
          <w:sz w:val="21"/>
          <w:szCs w:val="21"/>
        </w:rPr>
        <w:t xml:space="preserve">0 </w:t>
      </w:r>
      <w:r w:rsidR="000C4A08">
        <w:rPr>
          <w:rFonts w:cs="Arial"/>
          <w:sz w:val="21"/>
          <w:szCs w:val="21"/>
        </w:rPr>
        <w:t>with option to extend 12 months</w:t>
      </w:r>
    </w:p>
    <w:p w14:paraId="182F9BDB" w14:textId="77777777" w:rsidR="00767ABA" w:rsidRDefault="009C342A" w:rsidP="00097AB5">
      <w:pPr>
        <w:rPr>
          <w:rFonts w:cs="Arial"/>
          <w:sz w:val="21"/>
          <w:szCs w:val="21"/>
        </w:rPr>
      </w:pPr>
      <w:r>
        <w:rPr>
          <w:rFonts w:cs="Arial"/>
          <w:sz w:val="21"/>
          <w:szCs w:val="21"/>
        </w:rPr>
        <w:t>NHS SBS Contacts:</w:t>
      </w:r>
      <w:r>
        <w:rPr>
          <w:rFonts w:cs="Arial"/>
          <w:sz w:val="21"/>
          <w:szCs w:val="21"/>
        </w:rPr>
        <w:tab/>
      </w:r>
      <w:r w:rsidR="000077E5">
        <w:rPr>
          <w:rFonts w:cs="Arial"/>
          <w:b/>
          <w:sz w:val="21"/>
          <w:szCs w:val="21"/>
        </w:rPr>
        <w:t>0161 212 2413</w:t>
      </w:r>
      <w:r w:rsidR="000E7B71" w:rsidRPr="006207C4">
        <w:rPr>
          <w:rFonts w:cs="Arial"/>
          <w:sz w:val="21"/>
          <w:szCs w:val="21"/>
        </w:rPr>
        <w:t xml:space="preserve"> </w:t>
      </w:r>
      <w:r w:rsidR="000E7B71" w:rsidRPr="006207C4">
        <w:rPr>
          <w:rFonts w:cs="Arial"/>
          <w:sz w:val="21"/>
          <w:szCs w:val="21"/>
        </w:rPr>
        <w:tab/>
      </w:r>
    </w:p>
    <w:p w14:paraId="757AD707" w14:textId="77777777" w:rsidR="000E7B71" w:rsidRPr="006207C4" w:rsidRDefault="000E7B71" w:rsidP="00097AB5">
      <w:pPr>
        <w:rPr>
          <w:rFonts w:cs="Arial"/>
          <w:sz w:val="21"/>
          <w:szCs w:val="21"/>
        </w:rPr>
      </w:pPr>
      <w:r w:rsidRPr="006207C4">
        <w:rPr>
          <w:rFonts w:cs="Arial"/>
          <w:sz w:val="21"/>
          <w:szCs w:val="21"/>
        </w:rPr>
        <w:tab/>
      </w:r>
      <w:r w:rsidRPr="006207C4">
        <w:rPr>
          <w:rFonts w:cs="Arial"/>
          <w:sz w:val="21"/>
          <w:szCs w:val="21"/>
        </w:rPr>
        <w:tab/>
      </w:r>
      <w:r w:rsidRPr="006207C4">
        <w:rPr>
          <w:rFonts w:cs="Arial"/>
          <w:sz w:val="21"/>
          <w:szCs w:val="21"/>
        </w:rPr>
        <w:tab/>
        <w:t xml:space="preserve"> </w:t>
      </w:r>
    </w:p>
    <w:p w14:paraId="049829C6" w14:textId="77777777" w:rsidR="000E7B71" w:rsidRPr="006207C4" w:rsidRDefault="00767ABA" w:rsidP="000E7B71">
      <w:pPr>
        <w:jc w:val="both"/>
        <w:rPr>
          <w:rFonts w:cs="Arial"/>
          <w:b/>
          <w:sz w:val="21"/>
          <w:szCs w:val="21"/>
        </w:rPr>
      </w:pPr>
      <w:r>
        <w:rPr>
          <w:rFonts w:cs="Arial"/>
          <w:b/>
          <w:sz w:val="21"/>
          <w:szCs w:val="21"/>
        </w:rPr>
        <w:t>Service Level Agreement D</w:t>
      </w:r>
      <w:r w:rsidR="000E7B71" w:rsidRPr="006207C4">
        <w:rPr>
          <w:rFonts w:cs="Arial"/>
          <w:b/>
          <w:sz w:val="21"/>
          <w:szCs w:val="21"/>
        </w:rPr>
        <w:t>etails</w:t>
      </w:r>
    </w:p>
    <w:p w14:paraId="5C8738B7" w14:textId="77777777" w:rsidR="000E7B71" w:rsidRPr="006207C4" w:rsidRDefault="000E7B71" w:rsidP="000E7B71">
      <w:pPr>
        <w:jc w:val="both"/>
        <w:rPr>
          <w:rFonts w:cs="Arial"/>
          <w:sz w:val="21"/>
          <w:szCs w:val="21"/>
        </w:rPr>
      </w:pPr>
      <w:r w:rsidRPr="006207C4">
        <w:rPr>
          <w:rFonts w:cs="Arial"/>
          <w:sz w:val="21"/>
          <w:szCs w:val="21"/>
        </w:rPr>
        <w:t>This Service Level Agreement (SLA) is between the following parties and in accordance with the Terms and Conditi</w:t>
      </w:r>
      <w:r w:rsidR="00FC7E02">
        <w:rPr>
          <w:rFonts w:cs="Arial"/>
          <w:sz w:val="21"/>
          <w:szCs w:val="21"/>
        </w:rPr>
        <w:t>ons of the Framework Agreement.</w:t>
      </w:r>
    </w:p>
    <w:p w14:paraId="4A97AFA1" w14:textId="77777777" w:rsidR="000E7B71" w:rsidRPr="006207C4" w:rsidRDefault="000E7B71" w:rsidP="000E7B71">
      <w:pPr>
        <w:jc w:val="both"/>
        <w:rPr>
          <w:rFonts w:cs="Arial"/>
          <w:sz w:val="19"/>
          <w:szCs w:val="19"/>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260"/>
        <w:gridCol w:w="2700"/>
        <w:gridCol w:w="1080"/>
        <w:gridCol w:w="2930"/>
      </w:tblGrid>
      <w:tr w:rsidR="000E7B71" w:rsidRPr="006207C4" w14:paraId="4860815E" w14:textId="77777777" w:rsidTr="00A474B1">
        <w:trPr>
          <w:trHeight w:val="584"/>
        </w:trPr>
        <w:tc>
          <w:tcPr>
            <w:tcW w:w="2520" w:type="dxa"/>
            <w:vAlign w:val="center"/>
          </w:tcPr>
          <w:p w14:paraId="38398396" w14:textId="77777777" w:rsidR="000E7B71" w:rsidRPr="006207C4" w:rsidRDefault="000E7B71" w:rsidP="0058422A">
            <w:pPr>
              <w:pStyle w:val="Header"/>
              <w:tabs>
                <w:tab w:val="clear" w:pos="4153"/>
                <w:tab w:val="clear" w:pos="8306"/>
              </w:tabs>
              <w:jc w:val="center"/>
              <w:rPr>
                <w:rFonts w:cs="Arial"/>
                <w:sz w:val="21"/>
                <w:szCs w:val="21"/>
              </w:rPr>
            </w:pPr>
            <w:r w:rsidRPr="006207C4">
              <w:rPr>
                <w:rFonts w:cs="Arial"/>
                <w:sz w:val="21"/>
                <w:szCs w:val="21"/>
              </w:rPr>
              <w:t>Period of the Service Level Agreement (SLA)</w:t>
            </w:r>
          </w:p>
        </w:tc>
        <w:tc>
          <w:tcPr>
            <w:tcW w:w="1260" w:type="dxa"/>
            <w:vAlign w:val="center"/>
          </w:tcPr>
          <w:p w14:paraId="1179F201" w14:textId="77777777" w:rsidR="000E7B71" w:rsidRPr="006207C4" w:rsidRDefault="00D15B7C" w:rsidP="0058422A">
            <w:pPr>
              <w:pStyle w:val="Header"/>
              <w:tabs>
                <w:tab w:val="clear" w:pos="4153"/>
                <w:tab w:val="clear" w:pos="8306"/>
              </w:tabs>
              <w:jc w:val="center"/>
              <w:rPr>
                <w:rFonts w:cs="Arial"/>
                <w:sz w:val="21"/>
                <w:szCs w:val="21"/>
              </w:rPr>
            </w:pPr>
            <w:r w:rsidRPr="006207C4">
              <w:rPr>
                <w:rFonts w:cs="Arial"/>
                <w:sz w:val="21"/>
                <w:szCs w:val="21"/>
              </w:rPr>
              <w:t>Effective</w:t>
            </w:r>
            <w:r w:rsidR="000E7B71" w:rsidRPr="006207C4">
              <w:rPr>
                <w:rFonts w:cs="Arial"/>
                <w:sz w:val="21"/>
                <w:szCs w:val="21"/>
              </w:rPr>
              <w:t xml:space="preserve"> Date</w:t>
            </w:r>
          </w:p>
        </w:tc>
        <w:tc>
          <w:tcPr>
            <w:tcW w:w="2700" w:type="dxa"/>
            <w:vAlign w:val="center"/>
          </w:tcPr>
          <w:p w14:paraId="0E45C20B" w14:textId="77777777" w:rsidR="000E7B71" w:rsidRPr="00240705" w:rsidRDefault="00FF233C" w:rsidP="0058422A">
            <w:pPr>
              <w:pStyle w:val="Header"/>
              <w:tabs>
                <w:tab w:val="clear" w:pos="4153"/>
                <w:tab w:val="clear" w:pos="8306"/>
              </w:tabs>
              <w:jc w:val="center"/>
              <w:rPr>
                <w:rFonts w:cs="Arial"/>
                <w:i/>
                <w:color w:val="FF0000"/>
                <w:sz w:val="21"/>
                <w:szCs w:val="21"/>
              </w:rPr>
            </w:pPr>
            <w:r>
              <w:rPr>
                <w:rFonts w:cs="Arial"/>
                <w:color w:val="FF0000"/>
                <w:sz w:val="21"/>
                <w:szCs w:val="21"/>
              </w:rPr>
              <w:t>20</w:t>
            </w:r>
            <w:r w:rsidR="00B96119">
              <w:rPr>
                <w:rFonts w:cs="Arial"/>
                <w:color w:val="FF0000"/>
                <w:sz w:val="21"/>
                <w:szCs w:val="21"/>
              </w:rPr>
              <w:t>/06/2019</w:t>
            </w:r>
          </w:p>
        </w:tc>
        <w:tc>
          <w:tcPr>
            <w:tcW w:w="1080" w:type="dxa"/>
            <w:vAlign w:val="center"/>
          </w:tcPr>
          <w:p w14:paraId="2531E3E2" w14:textId="77777777" w:rsidR="00D15B7C" w:rsidRPr="006207C4" w:rsidRDefault="00D15B7C" w:rsidP="0058422A">
            <w:pPr>
              <w:pStyle w:val="Header"/>
              <w:tabs>
                <w:tab w:val="clear" w:pos="4153"/>
                <w:tab w:val="clear" w:pos="8306"/>
              </w:tabs>
              <w:jc w:val="center"/>
              <w:rPr>
                <w:rFonts w:cs="Arial"/>
                <w:sz w:val="21"/>
                <w:szCs w:val="21"/>
              </w:rPr>
            </w:pPr>
            <w:r w:rsidRPr="006207C4">
              <w:rPr>
                <w:rFonts w:cs="Arial"/>
                <w:sz w:val="21"/>
                <w:szCs w:val="21"/>
              </w:rPr>
              <w:t>Expiry</w:t>
            </w:r>
          </w:p>
          <w:p w14:paraId="06001E4F" w14:textId="77777777" w:rsidR="000E7B71" w:rsidRPr="006207C4" w:rsidRDefault="000E7B71" w:rsidP="0058422A">
            <w:pPr>
              <w:pStyle w:val="Header"/>
              <w:tabs>
                <w:tab w:val="clear" w:pos="4153"/>
                <w:tab w:val="clear" w:pos="8306"/>
              </w:tabs>
              <w:jc w:val="center"/>
              <w:rPr>
                <w:rFonts w:cs="Arial"/>
                <w:sz w:val="21"/>
                <w:szCs w:val="21"/>
              </w:rPr>
            </w:pPr>
            <w:r w:rsidRPr="006207C4">
              <w:rPr>
                <w:rFonts w:cs="Arial"/>
                <w:sz w:val="21"/>
                <w:szCs w:val="21"/>
              </w:rPr>
              <w:t>Date</w:t>
            </w:r>
          </w:p>
        </w:tc>
        <w:tc>
          <w:tcPr>
            <w:tcW w:w="2930" w:type="dxa"/>
            <w:vAlign w:val="center"/>
          </w:tcPr>
          <w:p w14:paraId="4D9781EF" w14:textId="77777777" w:rsidR="000E7B71" w:rsidRPr="00240705" w:rsidRDefault="00FF233C" w:rsidP="00B22BE2">
            <w:pPr>
              <w:pStyle w:val="Header"/>
              <w:tabs>
                <w:tab w:val="clear" w:pos="4153"/>
                <w:tab w:val="clear" w:pos="8306"/>
              </w:tabs>
              <w:jc w:val="center"/>
              <w:rPr>
                <w:rFonts w:cs="Arial"/>
                <w:color w:val="FF0000"/>
                <w:sz w:val="21"/>
                <w:szCs w:val="21"/>
              </w:rPr>
            </w:pPr>
            <w:r>
              <w:rPr>
                <w:rFonts w:cs="Arial"/>
                <w:color w:val="FF0000"/>
                <w:sz w:val="21"/>
                <w:szCs w:val="21"/>
              </w:rPr>
              <w:t>19</w:t>
            </w:r>
            <w:r w:rsidR="00EE6E9A">
              <w:rPr>
                <w:rFonts w:cs="Arial"/>
                <w:color w:val="FF0000"/>
                <w:sz w:val="21"/>
                <w:szCs w:val="21"/>
              </w:rPr>
              <w:t>/06/</w:t>
            </w:r>
            <w:r>
              <w:rPr>
                <w:rFonts w:cs="Arial"/>
                <w:color w:val="FF0000"/>
                <w:sz w:val="21"/>
                <w:szCs w:val="21"/>
              </w:rPr>
              <w:t>2020</w:t>
            </w:r>
          </w:p>
        </w:tc>
      </w:tr>
    </w:tbl>
    <w:p w14:paraId="394FE14B" w14:textId="77777777" w:rsidR="00E21465" w:rsidRDefault="00E21465" w:rsidP="000E7B71">
      <w:pPr>
        <w:pStyle w:val="Header"/>
        <w:tabs>
          <w:tab w:val="clear" w:pos="4153"/>
          <w:tab w:val="clear" w:pos="8306"/>
        </w:tabs>
        <w:rPr>
          <w:rFonts w:cs="Arial"/>
          <w:sz w:val="18"/>
          <w:szCs w:val="18"/>
        </w:rPr>
      </w:pPr>
    </w:p>
    <w:p w14:paraId="4882D489" w14:textId="77777777" w:rsidR="000E7B71" w:rsidRPr="00B22BE2" w:rsidRDefault="00B22BE2" w:rsidP="000E7B71">
      <w:pPr>
        <w:pStyle w:val="Header"/>
        <w:tabs>
          <w:tab w:val="clear" w:pos="4153"/>
          <w:tab w:val="clear" w:pos="8306"/>
        </w:tabs>
        <w:rPr>
          <w:rFonts w:cs="Arial"/>
          <w:sz w:val="18"/>
          <w:szCs w:val="18"/>
        </w:rPr>
      </w:pPr>
      <w:r w:rsidRPr="00B22BE2">
        <w:rPr>
          <w:rFonts w:cs="Arial"/>
          <w:sz w:val="18"/>
          <w:szCs w:val="18"/>
        </w:rPr>
        <w:t xml:space="preserve">Unless otherwise agreed by both parties, this SLA will remain in force until the expiry date agreed above. If no extension/renewal is agreed and the customer continues to access the </w:t>
      </w:r>
      <w:r w:rsidR="00097AB5" w:rsidRPr="00B22BE2">
        <w:rPr>
          <w:rFonts w:cs="Arial"/>
          <w:sz w:val="18"/>
          <w:szCs w:val="18"/>
        </w:rPr>
        <w:t>supplier’s</w:t>
      </w:r>
      <w:r w:rsidRPr="00B22BE2">
        <w:rPr>
          <w:rFonts w:cs="Arial"/>
          <w:sz w:val="18"/>
          <w:szCs w:val="18"/>
        </w:rPr>
        <w:t xml:space="preserve"> services</w:t>
      </w:r>
      <w:r w:rsidR="000C3FD9">
        <w:rPr>
          <w:rFonts w:cs="Arial"/>
          <w:sz w:val="18"/>
          <w:szCs w:val="18"/>
        </w:rPr>
        <w:t>,</w:t>
      </w:r>
      <w:r w:rsidRPr="00B22BE2">
        <w:rPr>
          <w:rFonts w:cs="Arial"/>
          <w:sz w:val="18"/>
          <w:szCs w:val="18"/>
        </w:rPr>
        <w:t xml:space="preserve"> the terms of this agreement shall apply </w:t>
      </w:r>
      <w:r w:rsidR="000C3FD9">
        <w:rPr>
          <w:rFonts w:cs="Arial"/>
          <w:sz w:val="18"/>
          <w:szCs w:val="18"/>
        </w:rPr>
        <w:t>on a rolling basis until the overarching Framework expiry date.</w:t>
      </w:r>
    </w:p>
    <w:p w14:paraId="5E2060E3" w14:textId="77777777" w:rsidR="00B22BE2" w:rsidRPr="006207C4" w:rsidRDefault="00B22BE2" w:rsidP="000E7B71">
      <w:pPr>
        <w:pStyle w:val="Header"/>
        <w:tabs>
          <w:tab w:val="clear" w:pos="4153"/>
          <w:tab w:val="clear" w:pos="8306"/>
        </w:tabs>
        <w:rPr>
          <w:rFonts w:cs="Arial"/>
          <w:sz w:val="21"/>
          <w:szCs w:val="21"/>
        </w:rPr>
      </w:pPr>
    </w:p>
    <w:p w14:paraId="1B31CB7E" w14:textId="77777777" w:rsidR="000E7B71" w:rsidRPr="00FC7E02" w:rsidRDefault="00FC7E02" w:rsidP="000E7B71">
      <w:pPr>
        <w:pStyle w:val="Header"/>
        <w:tabs>
          <w:tab w:val="clear" w:pos="4153"/>
          <w:tab w:val="clear" w:pos="8306"/>
        </w:tabs>
        <w:rPr>
          <w:rFonts w:cs="Arial"/>
          <w:b/>
          <w:sz w:val="21"/>
          <w:szCs w:val="21"/>
        </w:rPr>
      </w:pPr>
      <w:r w:rsidRPr="00FC7E02">
        <w:rPr>
          <w:rFonts w:cs="Arial"/>
          <w:b/>
          <w:sz w:val="21"/>
          <w:szCs w:val="21"/>
        </w:rPr>
        <w:t>Supplier SLA Signature</w:t>
      </w:r>
      <w:r w:rsidR="00586582">
        <w:rPr>
          <w:rFonts w:cs="Arial"/>
          <w:b/>
          <w:sz w:val="21"/>
          <w:szCs w:val="21"/>
        </w:rPr>
        <w:t xml:space="preserve"> panel</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5925"/>
      </w:tblGrid>
      <w:tr w:rsidR="000E7B71" w:rsidRPr="006207C4" w14:paraId="3BFD5AE0" w14:textId="77777777" w:rsidTr="0016154B">
        <w:trPr>
          <w:cantSplit/>
        </w:trPr>
        <w:tc>
          <w:tcPr>
            <w:tcW w:w="10490" w:type="dxa"/>
            <w:gridSpan w:val="2"/>
          </w:tcPr>
          <w:p w14:paraId="6058713F" w14:textId="77777777" w:rsidR="000E7B71" w:rsidRPr="006207C4" w:rsidRDefault="000E7B71" w:rsidP="0016154B">
            <w:pPr>
              <w:jc w:val="center"/>
              <w:rPr>
                <w:rFonts w:cs="Arial"/>
                <w:b/>
                <w:sz w:val="21"/>
                <w:szCs w:val="21"/>
              </w:rPr>
            </w:pPr>
            <w:r w:rsidRPr="006207C4">
              <w:rPr>
                <w:rFonts w:cs="Arial"/>
                <w:b/>
                <w:sz w:val="21"/>
                <w:szCs w:val="21"/>
              </w:rPr>
              <w:t xml:space="preserve">The </w:t>
            </w:r>
            <w:r w:rsidR="006207C4">
              <w:rPr>
                <w:rFonts w:cs="Arial"/>
                <w:b/>
                <w:sz w:val="21"/>
                <w:szCs w:val="21"/>
              </w:rPr>
              <w:t>“</w:t>
            </w:r>
            <w:r w:rsidRPr="006207C4">
              <w:rPr>
                <w:rFonts w:cs="Arial"/>
                <w:b/>
                <w:sz w:val="21"/>
                <w:szCs w:val="21"/>
              </w:rPr>
              <w:t>Supplier</w:t>
            </w:r>
            <w:r w:rsidR="006207C4">
              <w:rPr>
                <w:rFonts w:cs="Arial"/>
                <w:b/>
                <w:sz w:val="21"/>
                <w:szCs w:val="21"/>
              </w:rPr>
              <w:t>”</w:t>
            </w:r>
          </w:p>
        </w:tc>
      </w:tr>
      <w:tr w:rsidR="000E7B71" w:rsidRPr="006207C4" w14:paraId="7F7C6ABF" w14:textId="77777777" w:rsidTr="009010D7">
        <w:tc>
          <w:tcPr>
            <w:tcW w:w="4565" w:type="dxa"/>
            <w:vAlign w:val="center"/>
          </w:tcPr>
          <w:p w14:paraId="019406D1" w14:textId="77777777" w:rsidR="000E7B71" w:rsidRPr="006207C4" w:rsidRDefault="000E7B71" w:rsidP="0058422A">
            <w:pPr>
              <w:pStyle w:val="Heading1"/>
              <w:rPr>
                <w:rFonts w:ascii="Arial" w:hAnsi="Arial" w:cs="Arial"/>
                <w:b w:val="0"/>
                <w:sz w:val="21"/>
                <w:szCs w:val="21"/>
              </w:rPr>
            </w:pPr>
            <w:r w:rsidRPr="006207C4">
              <w:rPr>
                <w:rFonts w:ascii="Arial" w:hAnsi="Arial" w:cs="Arial"/>
                <w:b w:val="0"/>
                <w:sz w:val="21"/>
                <w:szCs w:val="21"/>
              </w:rPr>
              <w:t>Name of Supplier</w:t>
            </w:r>
          </w:p>
        </w:tc>
        <w:tc>
          <w:tcPr>
            <w:tcW w:w="5925" w:type="dxa"/>
            <w:vAlign w:val="center"/>
          </w:tcPr>
          <w:p w14:paraId="26D61F53" w14:textId="77777777" w:rsidR="000E7B71" w:rsidRPr="006207C4" w:rsidRDefault="006345D9" w:rsidP="0058422A">
            <w:pPr>
              <w:rPr>
                <w:rFonts w:cs="Arial"/>
                <w:sz w:val="21"/>
                <w:szCs w:val="21"/>
              </w:rPr>
            </w:pPr>
            <w:r>
              <w:rPr>
                <w:rFonts w:cs="Arial"/>
                <w:sz w:val="21"/>
                <w:szCs w:val="21"/>
              </w:rPr>
              <w:t>Alere Toxicology Plc</w:t>
            </w:r>
          </w:p>
        </w:tc>
      </w:tr>
      <w:tr w:rsidR="000E7B71" w:rsidRPr="006207C4" w14:paraId="7B1E0DEB" w14:textId="77777777" w:rsidTr="009010D7">
        <w:tc>
          <w:tcPr>
            <w:tcW w:w="4565" w:type="dxa"/>
            <w:vAlign w:val="center"/>
          </w:tcPr>
          <w:p w14:paraId="6318248C" w14:textId="77777777" w:rsidR="000E7B71" w:rsidRPr="006207C4" w:rsidRDefault="000E7B71" w:rsidP="0058422A">
            <w:pPr>
              <w:pStyle w:val="Heading1"/>
              <w:rPr>
                <w:rFonts w:ascii="Arial" w:hAnsi="Arial" w:cs="Arial"/>
                <w:b w:val="0"/>
                <w:sz w:val="21"/>
                <w:szCs w:val="21"/>
              </w:rPr>
            </w:pPr>
            <w:r w:rsidRPr="006207C4">
              <w:rPr>
                <w:rFonts w:ascii="Arial" w:hAnsi="Arial" w:cs="Arial"/>
                <w:b w:val="0"/>
                <w:sz w:val="21"/>
                <w:szCs w:val="21"/>
              </w:rPr>
              <w:t>NHS SBS Supplier Reference</w:t>
            </w:r>
            <w:r w:rsidR="003D7ADC" w:rsidRPr="006207C4">
              <w:rPr>
                <w:rFonts w:ascii="Arial" w:hAnsi="Arial" w:cs="Arial"/>
                <w:b w:val="0"/>
                <w:sz w:val="21"/>
                <w:szCs w:val="21"/>
              </w:rPr>
              <w:t xml:space="preserve"> #</w:t>
            </w:r>
          </w:p>
        </w:tc>
        <w:tc>
          <w:tcPr>
            <w:tcW w:w="5925" w:type="dxa"/>
            <w:vAlign w:val="center"/>
          </w:tcPr>
          <w:p w14:paraId="303EFA88" w14:textId="77777777" w:rsidR="000E7B71" w:rsidRPr="006207C4" w:rsidRDefault="006345D9" w:rsidP="0058422A">
            <w:pPr>
              <w:rPr>
                <w:rFonts w:cs="Arial"/>
                <w:sz w:val="21"/>
                <w:szCs w:val="21"/>
              </w:rPr>
            </w:pPr>
            <w:r w:rsidRPr="000C4A08">
              <w:rPr>
                <w:rFonts w:cs="Arial"/>
                <w:b/>
                <w:sz w:val="21"/>
                <w:szCs w:val="21"/>
              </w:rPr>
              <w:t>SBS/17/RK/KCA/9128</w:t>
            </w:r>
          </w:p>
        </w:tc>
      </w:tr>
      <w:tr w:rsidR="000E7B71" w:rsidRPr="006207C4" w14:paraId="147F7459" w14:textId="77777777" w:rsidTr="009010D7">
        <w:tc>
          <w:tcPr>
            <w:tcW w:w="4565" w:type="dxa"/>
            <w:vAlign w:val="center"/>
          </w:tcPr>
          <w:p w14:paraId="4B08DA65" w14:textId="77777777" w:rsidR="000E0246" w:rsidRPr="006207C4" w:rsidRDefault="000E7B71" w:rsidP="000E0246">
            <w:pPr>
              <w:rPr>
                <w:rFonts w:cs="Arial"/>
                <w:sz w:val="21"/>
                <w:szCs w:val="21"/>
              </w:rPr>
            </w:pPr>
            <w:r w:rsidRPr="006207C4">
              <w:rPr>
                <w:rFonts w:cs="Arial"/>
                <w:sz w:val="21"/>
                <w:szCs w:val="21"/>
              </w:rPr>
              <w:t xml:space="preserve">Name of Supplier </w:t>
            </w:r>
            <w:r w:rsidR="008D4F97">
              <w:rPr>
                <w:rFonts w:cs="Arial"/>
                <w:sz w:val="21"/>
                <w:szCs w:val="21"/>
              </w:rPr>
              <w:t>Authorised Signatory</w:t>
            </w:r>
          </w:p>
          <w:p w14:paraId="2DAF2F6E" w14:textId="77777777" w:rsidR="000E7B71" w:rsidRPr="006207C4" w:rsidRDefault="000E7B71" w:rsidP="0058422A">
            <w:pPr>
              <w:pStyle w:val="Heading1"/>
              <w:rPr>
                <w:rFonts w:ascii="Arial" w:hAnsi="Arial" w:cs="Arial"/>
                <w:b w:val="0"/>
                <w:sz w:val="21"/>
                <w:szCs w:val="21"/>
              </w:rPr>
            </w:pPr>
          </w:p>
        </w:tc>
        <w:tc>
          <w:tcPr>
            <w:tcW w:w="5925" w:type="dxa"/>
            <w:vAlign w:val="center"/>
          </w:tcPr>
          <w:p w14:paraId="34BB6787" w14:textId="77777777" w:rsidR="000E7B71" w:rsidRPr="006207C4" w:rsidRDefault="000E7B71" w:rsidP="0058422A">
            <w:pPr>
              <w:rPr>
                <w:rFonts w:cs="Arial"/>
                <w:sz w:val="21"/>
                <w:szCs w:val="21"/>
              </w:rPr>
            </w:pPr>
          </w:p>
        </w:tc>
      </w:tr>
      <w:tr w:rsidR="000E7B71" w:rsidRPr="006207C4" w14:paraId="4960F540" w14:textId="77777777" w:rsidTr="009010D7">
        <w:tc>
          <w:tcPr>
            <w:tcW w:w="4565" w:type="dxa"/>
            <w:vAlign w:val="center"/>
          </w:tcPr>
          <w:p w14:paraId="789F26B0" w14:textId="77777777" w:rsidR="000E7B71" w:rsidRDefault="000E7B71" w:rsidP="0058422A">
            <w:pPr>
              <w:rPr>
                <w:rFonts w:cs="Arial"/>
                <w:sz w:val="21"/>
                <w:szCs w:val="21"/>
              </w:rPr>
            </w:pPr>
            <w:r w:rsidRPr="006207C4">
              <w:rPr>
                <w:rFonts w:cs="Arial"/>
                <w:sz w:val="21"/>
                <w:szCs w:val="21"/>
              </w:rPr>
              <w:t xml:space="preserve">Job Title of Supplier </w:t>
            </w:r>
            <w:r w:rsidR="008D4F97">
              <w:rPr>
                <w:rFonts w:cs="Arial"/>
                <w:sz w:val="21"/>
                <w:szCs w:val="21"/>
              </w:rPr>
              <w:t>Authorised Signatory</w:t>
            </w:r>
            <w:r w:rsidR="008D4F97" w:rsidRPr="006207C4">
              <w:rPr>
                <w:rFonts w:cs="Arial"/>
                <w:sz w:val="21"/>
                <w:szCs w:val="21"/>
              </w:rPr>
              <w:t xml:space="preserve"> </w:t>
            </w:r>
          </w:p>
          <w:p w14:paraId="0C9C1C29" w14:textId="77777777" w:rsidR="008D4F97" w:rsidRPr="006207C4" w:rsidRDefault="008D4F97" w:rsidP="0058422A">
            <w:pPr>
              <w:rPr>
                <w:rFonts w:cs="Arial"/>
                <w:sz w:val="21"/>
                <w:szCs w:val="21"/>
              </w:rPr>
            </w:pPr>
          </w:p>
        </w:tc>
        <w:tc>
          <w:tcPr>
            <w:tcW w:w="5925" w:type="dxa"/>
            <w:vAlign w:val="center"/>
          </w:tcPr>
          <w:p w14:paraId="5BF10BDD" w14:textId="77777777" w:rsidR="000E7B71" w:rsidRPr="006207C4" w:rsidRDefault="006345D9" w:rsidP="0058422A">
            <w:pPr>
              <w:rPr>
                <w:rFonts w:cs="Arial"/>
                <w:sz w:val="21"/>
                <w:szCs w:val="21"/>
              </w:rPr>
            </w:pPr>
            <w:r>
              <w:rPr>
                <w:rFonts w:cs="Arial"/>
                <w:sz w:val="21"/>
                <w:szCs w:val="21"/>
              </w:rPr>
              <w:t>General Manager</w:t>
            </w:r>
          </w:p>
        </w:tc>
      </w:tr>
      <w:tr w:rsidR="003D7ADC" w:rsidRPr="006207C4" w14:paraId="2B1DE74A" w14:textId="77777777" w:rsidTr="009010D7">
        <w:tc>
          <w:tcPr>
            <w:tcW w:w="4565" w:type="dxa"/>
            <w:vAlign w:val="center"/>
          </w:tcPr>
          <w:p w14:paraId="27AD7B88" w14:textId="77777777" w:rsidR="003D7ADC" w:rsidRPr="006207C4" w:rsidRDefault="003D7ADC" w:rsidP="003D7ADC">
            <w:pPr>
              <w:rPr>
                <w:rFonts w:cs="Arial"/>
                <w:sz w:val="21"/>
                <w:szCs w:val="21"/>
              </w:rPr>
            </w:pPr>
            <w:r w:rsidRPr="006207C4">
              <w:rPr>
                <w:rFonts w:cs="Arial"/>
                <w:sz w:val="21"/>
                <w:szCs w:val="21"/>
              </w:rPr>
              <w:t>Address of Supplier</w:t>
            </w:r>
          </w:p>
          <w:p w14:paraId="4568DDBB" w14:textId="77777777" w:rsidR="003D7ADC" w:rsidRPr="006207C4" w:rsidRDefault="003D7ADC" w:rsidP="0058422A">
            <w:pPr>
              <w:rPr>
                <w:rFonts w:cs="Arial"/>
                <w:sz w:val="21"/>
                <w:szCs w:val="21"/>
              </w:rPr>
            </w:pPr>
          </w:p>
          <w:p w14:paraId="630F3A27" w14:textId="77777777" w:rsidR="003D7ADC" w:rsidRPr="006207C4" w:rsidRDefault="003D7ADC" w:rsidP="0058422A">
            <w:pPr>
              <w:rPr>
                <w:rFonts w:cs="Arial"/>
                <w:sz w:val="21"/>
                <w:szCs w:val="21"/>
              </w:rPr>
            </w:pPr>
          </w:p>
        </w:tc>
        <w:tc>
          <w:tcPr>
            <w:tcW w:w="5925" w:type="dxa"/>
            <w:vAlign w:val="center"/>
          </w:tcPr>
          <w:p w14:paraId="5A36E799" w14:textId="77777777" w:rsidR="00EE6E9A" w:rsidRDefault="006345D9" w:rsidP="0058422A">
            <w:pPr>
              <w:rPr>
                <w:rFonts w:cs="Arial"/>
                <w:sz w:val="21"/>
                <w:szCs w:val="21"/>
              </w:rPr>
            </w:pPr>
            <w:r>
              <w:rPr>
                <w:rFonts w:cs="Arial"/>
                <w:sz w:val="21"/>
                <w:szCs w:val="21"/>
              </w:rPr>
              <w:t xml:space="preserve">21 </w:t>
            </w:r>
            <w:proofErr w:type="spellStart"/>
            <w:r>
              <w:rPr>
                <w:rFonts w:cs="Arial"/>
                <w:sz w:val="21"/>
                <w:szCs w:val="21"/>
              </w:rPr>
              <w:t>Blacklands</w:t>
            </w:r>
            <w:proofErr w:type="spellEnd"/>
            <w:r>
              <w:rPr>
                <w:rFonts w:cs="Arial"/>
                <w:sz w:val="21"/>
                <w:szCs w:val="21"/>
              </w:rPr>
              <w:t xml:space="preserve"> Way</w:t>
            </w:r>
          </w:p>
          <w:p w14:paraId="075FB4F9" w14:textId="77777777" w:rsidR="006345D9" w:rsidRDefault="006345D9" w:rsidP="0058422A">
            <w:pPr>
              <w:rPr>
                <w:rFonts w:cs="Arial"/>
                <w:sz w:val="21"/>
                <w:szCs w:val="21"/>
              </w:rPr>
            </w:pPr>
            <w:r>
              <w:rPr>
                <w:rFonts w:cs="Arial"/>
                <w:sz w:val="21"/>
                <w:szCs w:val="21"/>
              </w:rPr>
              <w:t>Abingdon Business Park</w:t>
            </w:r>
          </w:p>
          <w:p w14:paraId="7DAE6681" w14:textId="77777777" w:rsidR="006345D9" w:rsidRDefault="006345D9" w:rsidP="0058422A">
            <w:pPr>
              <w:rPr>
                <w:rFonts w:cs="Arial"/>
                <w:sz w:val="21"/>
                <w:szCs w:val="21"/>
              </w:rPr>
            </w:pPr>
            <w:r>
              <w:rPr>
                <w:rFonts w:cs="Arial"/>
                <w:sz w:val="21"/>
                <w:szCs w:val="21"/>
              </w:rPr>
              <w:t>Abingdon</w:t>
            </w:r>
          </w:p>
          <w:p w14:paraId="269F6FF5" w14:textId="77777777" w:rsidR="006345D9" w:rsidRDefault="006345D9" w:rsidP="0058422A">
            <w:pPr>
              <w:rPr>
                <w:rFonts w:cs="Arial"/>
                <w:sz w:val="21"/>
                <w:szCs w:val="21"/>
              </w:rPr>
            </w:pPr>
            <w:r>
              <w:rPr>
                <w:rFonts w:cs="Arial"/>
                <w:sz w:val="21"/>
                <w:szCs w:val="21"/>
              </w:rPr>
              <w:t>Oxon</w:t>
            </w:r>
          </w:p>
          <w:p w14:paraId="4D96BEAE" w14:textId="77777777" w:rsidR="006345D9" w:rsidRPr="006207C4" w:rsidRDefault="006345D9" w:rsidP="0058422A">
            <w:pPr>
              <w:rPr>
                <w:rFonts w:cs="Arial"/>
                <w:sz w:val="21"/>
                <w:szCs w:val="21"/>
              </w:rPr>
            </w:pPr>
            <w:r>
              <w:rPr>
                <w:rFonts w:cs="Arial"/>
                <w:sz w:val="21"/>
                <w:szCs w:val="21"/>
              </w:rPr>
              <w:t>OX14 1SY</w:t>
            </w:r>
          </w:p>
        </w:tc>
      </w:tr>
      <w:tr w:rsidR="000E7B71" w:rsidRPr="006207C4" w14:paraId="700DE260" w14:textId="77777777" w:rsidTr="009010D7">
        <w:trPr>
          <w:trHeight w:val="384"/>
        </w:trPr>
        <w:tc>
          <w:tcPr>
            <w:tcW w:w="4565" w:type="dxa"/>
            <w:vAlign w:val="center"/>
          </w:tcPr>
          <w:p w14:paraId="353EBFB3" w14:textId="77777777" w:rsidR="000E7B71" w:rsidRPr="006207C4" w:rsidRDefault="000E7B71" w:rsidP="0058422A">
            <w:pPr>
              <w:rPr>
                <w:rFonts w:cs="Arial"/>
                <w:sz w:val="21"/>
                <w:szCs w:val="21"/>
              </w:rPr>
            </w:pPr>
            <w:r w:rsidRPr="006207C4">
              <w:rPr>
                <w:rFonts w:cs="Arial"/>
                <w:sz w:val="21"/>
                <w:szCs w:val="21"/>
              </w:rPr>
              <w:t xml:space="preserve">Signature of </w:t>
            </w:r>
            <w:r w:rsidR="008D4F97">
              <w:rPr>
                <w:rFonts w:cs="Arial"/>
                <w:sz w:val="21"/>
                <w:szCs w:val="21"/>
              </w:rPr>
              <w:t>Authorised Signatory</w:t>
            </w:r>
          </w:p>
          <w:p w14:paraId="434D0A3F" w14:textId="77777777" w:rsidR="000E7B71" w:rsidRPr="006207C4" w:rsidRDefault="000E7B71" w:rsidP="0058422A">
            <w:pPr>
              <w:rPr>
                <w:rFonts w:cs="Arial"/>
                <w:sz w:val="21"/>
                <w:szCs w:val="21"/>
              </w:rPr>
            </w:pPr>
          </w:p>
        </w:tc>
        <w:tc>
          <w:tcPr>
            <w:tcW w:w="5925" w:type="dxa"/>
            <w:vAlign w:val="center"/>
          </w:tcPr>
          <w:p w14:paraId="7D8EF304" w14:textId="77777777" w:rsidR="000E7B71" w:rsidRPr="006207C4" w:rsidRDefault="000E7B71" w:rsidP="0058422A">
            <w:pPr>
              <w:rPr>
                <w:rFonts w:cs="Arial"/>
                <w:sz w:val="21"/>
                <w:szCs w:val="21"/>
              </w:rPr>
            </w:pPr>
          </w:p>
        </w:tc>
      </w:tr>
      <w:tr w:rsidR="000E7B71" w:rsidRPr="006207C4" w14:paraId="10D8C733" w14:textId="77777777" w:rsidTr="009010D7">
        <w:tc>
          <w:tcPr>
            <w:tcW w:w="4565" w:type="dxa"/>
            <w:vAlign w:val="center"/>
          </w:tcPr>
          <w:p w14:paraId="5FB27BE0" w14:textId="77777777" w:rsidR="000E7B71" w:rsidRPr="006207C4" w:rsidRDefault="000E7B71" w:rsidP="0058422A">
            <w:pPr>
              <w:rPr>
                <w:rFonts w:cs="Arial"/>
                <w:sz w:val="21"/>
                <w:szCs w:val="21"/>
              </w:rPr>
            </w:pPr>
            <w:r w:rsidRPr="006207C4">
              <w:rPr>
                <w:rFonts w:cs="Arial"/>
                <w:sz w:val="21"/>
                <w:szCs w:val="21"/>
              </w:rPr>
              <w:t>Date of Signature</w:t>
            </w:r>
          </w:p>
        </w:tc>
        <w:tc>
          <w:tcPr>
            <w:tcW w:w="5925" w:type="dxa"/>
            <w:vAlign w:val="center"/>
          </w:tcPr>
          <w:p w14:paraId="5D473C15" w14:textId="77777777" w:rsidR="000E7B71" w:rsidRPr="006207C4" w:rsidRDefault="006345D9" w:rsidP="0058422A">
            <w:pPr>
              <w:rPr>
                <w:rFonts w:cs="Arial"/>
                <w:sz w:val="21"/>
                <w:szCs w:val="21"/>
              </w:rPr>
            </w:pPr>
            <w:r>
              <w:rPr>
                <w:rFonts w:cs="Arial"/>
                <w:sz w:val="21"/>
                <w:szCs w:val="21"/>
              </w:rPr>
              <w:t>24/06/2019</w:t>
            </w:r>
          </w:p>
        </w:tc>
      </w:tr>
    </w:tbl>
    <w:p w14:paraId="675EB3A3" w14:textId="77777777" w:rsidR="000E7B71" w:rsidRPr="006207C4" w:rsidRDefault="000E7B71" w:rsidP="008D4F97">
      <w:pPr>
        <w:rPr>
          <w:rFonts w:cs="Arial"/>
          <w:b/>
          <w:sz w:val="21"/>
          <w:szCs w:val="21"/>
        </w:rPr>
      </w:pPr>
    </w:p>
    <w:p w14:paraId="371E5253" w14:textId="77777777" w:rsidR="000E7B71" w:rsidRPr="006207C4" w:rsidRDefault="00FC7E02" w:rsidP="00FC7E02">
      <w:pPr>
        <w:pStyle w:val="Header"/>
        <w:tabs>
          <w:tab w:val="clear" w:pos="4153"/>
          <w:tab w:val="clear" w:pos="8306"/>
        </w:tabs>
        <w:rPr>
          <w:rFonts w:cs="Arial"/>
          <w:b/>
          <w:sz w:val="21"/>
          <w:szCs w:val="21"/>
        </w:rPr>
      </w:pPr>
      <w:r>
        <w:rPr>
          <w:rFonts w:cs="Arial"/>
          <w:b/>
          <w:sz w:val="21"/>
          <w:szCs w:val="21"/>
        </w:rPr>
        <w:t>Customer</w:t>
      </w:r>
      <w:r w:rsidRPr="00FC7E02">
        <w:rPr>
          <w:rFonts w:cs="Arial"/>
          <w:b/>
          <w:sz w:val="21"/>
          <w:szCs w:val="21"/>
        </w:rPr>
        <w:t xml:space="preserve"> SLA Signature</w:t>
      </w:r>
      <w:r w:rsidR="00586582">
        <w:rPr>
          <w:rFonts w:cs="Arial"/>
          <w:b/>
          <w:sz w:val="21"/>
          <w:szCs w:val="21"/>
        </w:rPr>
        <w:t xml:space="preserve"> panel</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5925"/>
      </w:tblGrid>
      <w:tr w:rsidR="000E7B71" w:rsidRPr="006207C4" w14:paraId="0C5FBFA3" w14:textId="77777777" w:rsidTr="0016154B">
        <w:trPr>
          <w:cantSplit/>
        </w:trPr>
        <w:tc>
          <w:tcPr>
            <w:tcW w:w="10490" w:type="dxa"/>
            <w:gridSpan w:val="2"/>
          </w:tcPr>
          <w:p w14:paraId="21491963" w14:textId="77777777" w:rsidR="000E7B71" w:rsidRPr="006207C4" w:rsidRDefault="000E7B71" w:rsidP="006207C4">
            <w:pPr>
              <w:jc w:val="center"/>
              <w:rPr>
                <w:rFonts w:cs="Arial"/>
                <w:b/>
                <w:sz w:val="21"/>
                <w:szCs w:val="21"/>
              </w:rPr>
            </w:pPr>
            <w:r w:rsidRPr="006207C4">
              <w:rPr>
                <w:rFonts w:cs="Arial"/>
                <w:b/>
                <w:sz w:val="21"/>
                <w:szCs w:val="21"/>
              </w:rPr>
              <w:t xml:space="preserve">The </w:t>
            </w:r>
            <w:r w:rsidR="006207C4">
              <w:rPr>
                <w:rFonts w:cs="Arial"/>
                <w:b/>
                <w:sz w:val="21"/>
                <w:szCs w:val="21"/>
              </w:rPr>
              <w:t>“Customer”</w:t>
            </w:r>
          </w:p>
        </w:tc>
      </w:tr>
      <w:tr w:rsidR="000E7B71" w:rsidRPr="006207C4" w14:paraId="600565A2" w14:textId="77777777" w:rsidTr="009010D7">
        <w:tc>
          <w:tcPr>
            <w:tcW w:w="4565" w:type="dxa"/>
            <w:vAlign w:val="center"/>
          </w:tcPr>
          <w:p w14:paraId="50478D6E" w14:textId="77777777" w:rsidR="000E7B71" w:rsidRPr="006207C4" w:rsidRDefault="000E7B71" w:rsidP="006207C4">
            <w:pPr>
              <w:pStyle w:val="Heading1"/>
              <w:rPr>
                <w:rFonts w:ascii="Arial" w:hAnsi="Arial" w:cs="Arial"/>
                <w:b w:val="0"/>
                <w:sz w:val="21"/>
                <w:szCs w:val="21"/>
              </w:rPr>
            </w:pPr>
            <w:r w:rsidRPr="006207C4">
              <w:rPr>
                <w:rFonts w:ascii="Arial" w:hAnsi="Arial" w:cs="Arial"/>
                <w:b w:val="0"/>
                <w:sz w:val="21"/>
                <w:szCs w:val="21"/>
              </w:rPr>
              <w:t xml:space="preserve">Name of </w:t>
            </w:r>
            <w:r w:rsidR="006207C4">
              <w:rPr>
                <w:rFonts w:ascii="Arial" w:hAnsi="Arial" w:cs="Arial"/>
                <w:b w:val="0"/>
                <w:sz w:val="21"/>
                <w:szCs w:val="21"/>
              </w:rPr>
              <w:t>Customer</w:t>
            </w:r>
          </w:p>
        </w:tc>
        <w:tc>
          <w:tcPr>
            <w:tcW w:w="5925" w:type="dxa"/>
            <w:vAlign w:val="center"/>
          </w:tcPr>
          <w:p w14:paraId="64099E29" w14:textId="77777777" w:rsidR="000E7B71" w:rsidRPr="006207C4" w:rsidRDefault="00B96119" w:rsidP="0058422A">
            <w:pPr>
              <w:rPr>
                <w:rFonts w:cs="Arial"/>
                <w:sz w:val="21"/>
                <w:szCs w:val="21"/>
              </w:rPr>
            </w:pPr>
            <w:r>
              <w:rPr>
                <w:rFonts w:cs="Arial"/>
                <w:sz w:val="21"/>
                <w:szCs w:val="21"/>
              </w:rPr>
              <w:t>MINISTRY OF DEFENCE (MOD)</w:t>
            </w:r>
          </w:p>
        </w:tc>
      </w:tr>
      <w:tr w:rsidR="00B96119" w:rsidRPr="006207C4" w14:paraId="154D489D" w14:textId="77777777" w:rsidTr="009010D7">
        <w:tc>
          <w:tcPr>
            <w:tcW w:w="4565" w:type="dxa"/>
            <w:vAlign w:val="center"/>
          </w:tcPr>
          <w:p w14:paraId="4A18D06B" w14:textId="77777777" w:rsidR="00B96119" w:rsidRPr="006207C4" w:rsidRDefault="00B96119" w:rsidP="00B96119">
            <w:pPr>
              <w:rPr>
                <w:rFonts w:cs="Arial"/>
                <w:sz w:val="21"/>
                <w:szCs w:val="21"/>
              </w:rPr>
            </w:pPr>
            <w:r w:rsidRPr="006207C4">
              <w:rPr>
                <w:rFonts w:cs="Arial"/>
                <w:sz w:val="21"/>
                <w:szCs w:val="21"/>
              </w:rPr>
              <w:t xml:space="preserve">Name of </w:t>
            </w:r>
            <w:r>
              <w:rPr>
                <w:rFonts w:cs="Arial"/>
                <w:sz w:val="21"/>
                <w:szCs w:val="21"/>
              </w:rPr>
              <w:t>Customer</w:t>
            </w:r>
            <w:r w:rsidRPr="006207C4">
              <w:rPr>
                <w:rFonts w:cs="Arial"/>
                <w:sz w:val="21"/>
                <w:szCs w:val="21"/>
              </w:rPr>
              <w:t xml:space="preserve"> </w:t>
            </w:r>
            <w:r>
              <w:rPr>
                <w:rFonts w:cs="Arial"/>
                <w:sz w:val="21"/>
                <w:szCs w:val="21"/>
              </w:rPr>
              <w:t>Authorised Signatory</w:t>
            </w:r>
          </w:p>
          <w:p w14:paraId="3500672C" w14:textId="77777777" w:rsidR="00B96119" w:rsidRPr="006207C4" w:rsidRDefault="00B96119" w:rsidP="00B96119">
            <w:pPr>
              <w:pStyle w:val="Heading1"/>
              <w:rPr>
                <w:rFonts w:ascii="Arial" w:hAnsi="Arial" w:cs="Arial"/>
                <w:b w:val="0"/>
                <w:sz w:val="21"/>
                <w:szCs w:val="21"/>
              </w:rPr>
            </w:pPr>
          </w:p>
        </w:tc>
        <w:tc>
          <w:tcPr>
            <w:tcW w:w="5925" w:type="dxa"/>
            <w:vAlign w:val="center"/>
          </w:tcPr>
          <w:p w14:paraId="6B82D5B4" w14:textId="77777777" w:rsidR="00B96119" w:rsidRPr="006207C4" w:rsidRDefault="00B96119" w:rsidP="00B96119">
            <w:pPr>
              <w:rPr>
                <w:rFonts w:cs="Arial"/>
                <w:sz w:val="21"/>
                <w:szCs w:val="21"/>
              </w:rPr>
            </w:pPr>
          </w:p>
        </w:tc>
      </w:tr>
      <w:tr w:rsidR="00B96119" w:rsidRPr="006207C4" w14:paraId="5179F9CB" w14:textId="77777777" w:rsidTr="009010D7">
        <w:tc>
          <w:tcPr>
            <w:tcW w:w="4565" w:type="dxa"/>
            <w:vAlign w:val="center"/>
          </w:tcPr>
          <w:p w14:paraId="50E76A01" w14:textId="77777777" w:rsidR="00B96119" w:rsidRPr="006207C4" w:rsidRDefault="00B96119" w:rsidP="00B96119">
            <w:pPr>
              <w:rPr>
                <w:rFonts w:cs="Arial"/>
                <w:sz w:val="21"/>
                <w:szCs w:val="21"/>
              </w:rPr>
            </w:pPr>
            <w:r w:rsidRPr="006207C4">
              <w:rPr>
                <w:rFonts w:cs="Arial"/>
                <w:sz w:val="21"/>
                <w:szCs w:val="21"/>
              </w:rPr>
              <w:t xml:space="preserve">Job Title </w:t>
            </w:r>
          </w:p>
        </w:tc>
        <w:tc>
          <w:tcPr>
            <w:tcW w:w="5925" w:type="dxa"/>
            <w:vAlign w:val="center"/>
          </w:tcPr>
          <w:p w14:paraId="58DA8054" w14:textId="77777777" w:rsidR="00B96119" w:rsidRPr="006207C4" w:rsidRDefault="00B96119" w:rsidP="00B96119">
            <w:pPr>
              <w:rPr>
                <w:rFonts w:cs="Arial"/>
                <w:sz w:val="21"/>
                <w:szCs w:val="21"/>
              </w:rPr>
            </w:pPr>
            <w:r>
              <w:rPr>
                <w:rFonts w:cs="Arial"/>
                <w:sz w:val="21"/>
                <w:szCs w:val="21"/>
              </w:rPr>
              <w:t>DEF COMRCL CC-HOCS 3a1</w:t>
            </w:r>
          </w:p>
        </w:tc>
      </w:tr>
      <w:tr w:rsidR="00B96119" w:rsidRPr="006207C4" w14:paraId="2FE67EED" w14:textId="77777777" w:rsidTr="009010D7">
        <w:tc>
          <w:tcPr>
            <w:tcW w:w="4565" w:type="dxa"/>
            <w:vAlign w:val="center"/>
          </w:tcPr>
          <w:p w14:paraId="4F70D46F" w14:textId="77777777" w:rsidR="00B96119" w:rsidRPr="006207C4" w:rsidRDefault="00B96119" w:rsidP="00B96119">
            <w:pPr>
              <w:rPr>
                <w:rFonts w:cs="Arial"/>
                <w:sz w:val="21"/>
                <w:szCs w:val="21"/>
              </w:rPr>
            </w:pPr>
            <w:r w:rsidRPr="006207C4">
              <w:rPr>
                <w:rFonts w:cs="Arial"/>
                <w:sz w:val="21"/>
                <w:szCs w:val="21"/>
              </w:rPr>
              <w:t>Contact Details email</w:t>
            </w:r>
          </w:p>
        </w:tc>
        <w:tc>
          <w:tcPr>
            <w:tcW w:w="5925" w:type="dxa"/>
            <w:vAlign w:val="center"/>
          </w:tcPr>
          <w:p w14:paraId="3692918C" w14:textId="77777777" w:rsidR="00B96119" w:rsidRPr="006207C4" w:rsidRDefault="00B96119" w:rsidP="00B96119">
            <w:pPr>
              <w:rPr>
                <w:rFonts w:cs="Arial"/>
                <w:sz w:val="21"/>
                <w:szCs w:val="21"/>
              </w:rPr>
            </w:pPr>
          </w:p>
        </w:tc>
      </w:tr>
      <w:tr w:rsidR="00B96119" w:rsidRPr="006207C4" w14:paraId="2B830498" w14:textId="77777777" w:rsidTr="009010D7">
        <w:tc>
          <w:tcPr>
            <w:tcW w:w="4565" w:type="dxa"/>
            <w:vAlign w:val="center"/>
          </w:tcPr>
          <w:p w14:paraId="38A0267C" w14:textId="77777777" w:rsidR="00B96119" w:rsidRPr="006207C4" w:rsidRDefault="00B96119" w:rsidP="00B96119">
            <w:pPr>
              <w:rPr>
                <w:rFonts w:cs="Arial"/>
                <w:sz w:val="21"/>
                <w:szCs w:val="21"/>
              </w:rPr>
            </w:pPr>
            <w:r w:rsidRPr="006207C4">
              <w:rPr>
                <w:rFonts w:cs="Arial"/>
                <w:sz w:val="21"/>
                <w:szCs w:val="21"/>
              </w:rPr>
              <w:t>Contact Details phone</w:t>
            </w:r>
          </w:p>
        </w:tc>
        <w:tc>
          <w:tcPr>
            <w:tcW w:w="5925" w:type="dxa"/>
            <w:vAlign w:val="center"/>
          </w:tcPr>
          <w:p w14:paraId="72F13B76" w14:textId="77777777" w:rsidR="00B96119" w:rsidRPr="006207C4" w:rsidRDefault="00B96119" w:rsidP="00B96119">
            <w:pPr>
              <w:rPr>
                <w:rFonts w:cs="Arial"/>
                <w:sz w:val="21"/>
                <w:szCs w:val="21"/>
              </w:rPr>
            </w:pPr>
            <w:r>
              <w:rPr>
                <w:rFonts w:cs="Arial"/>
                <w:sz w:val="21"/>
                <w:szCs w:val="21"/>
              </w:rPr>
              <w:t>+44 (0)1412242706</w:t>
            </w:r>
          </w:p>
        </w:tc>
      </w:tr>
      <w:tr w:rsidR="00B96119" w:rsidRPr="006207C4" w14:paraId="173C492F" w14:textId="77777777" w:rsidTr="009010D7">
        <w:trPr>
          <w:trHeight w:val="704"/>
        </w:trPr>
        <w:tc>
          <w:tcPr>
            <w:tcW w:w="4565" w:type="dxa"/>
            <w:vAlign w:val="center"/>
          </w:tcPr>
          <w:p w14:paraId="5C541641" w14:textId="77777777" w:rsidR="00B96119" w:rsidRPr="006207C4" w:rsidRDefault="00B96119" w:rsidP="00B96119">
            <w:pPr>
              <w:rPr>
                <w:rFonts w:cs="Arial"/>
                <w:sz w:val="21"/>
                <w:szCs w:val="21"/>
              </w:rPr>
            </w:pPr>
            <w:r w:rsidRPr="006207C4">
              <w:rPr>
                <w:rFonts w:cs="Arial"/>
                <w:sz w:val="21"/>
                <w:szCs w:val="21"/>
              </w:rPr>
              <w:t xml:space="preserve">Address of </w:t>
            </w:r>
            <w:r>
              <w:rPr>
                <w:rFonts w:cs="Arial"/>
                <w:sz w:val="21"/>
                <w:szCs w:val="21"/>
              </w:rPr>
              <w:t>Customer</w:t>
            </w:r>
          </w:p>
          <w:p w14:paraId="20E6B00E" w14:textId="77777777" w:rsidR="00B96119" w:rsidRPr="006207C4" w:rsidRDefault="00B96119" w:rsidP="00B96119">
            <w:pPr>
              <w:rPr>
                <w:rFonts w:cs="Arial"/>
                <w:sz w:val="21"/>
                <w:szCs w:val="21"/>
              </w:rPr>
            </w:pPr>
          </w:p>
          <w:p w14:paraId="4CFCC6E7" w14:textId="77777777" w:rsidR="00B96119" w:rsidRPr="006207C4" w:rsidRDefault="00B96119" w:rsidP="00B96119">
            <w:pPr>
              <w:rPr>
                <w:rFonts w:cs="Arial"/>
                <w:sz w:val="21"/>
                <w:szCs w:val="21"/>
              </w:rPr>
            </w:pPr>
          </w:p>
        </w:tc>
        <w:tc>
          <w:tcPr>
            <w:tcW w:w="5925" w:type="dxa"/>
            <w:vAlign w:val="center"/>
          </w:tcPr>
          <w:p w14:paraId="18676024" w14:textId="77777777" w:rsidR="00B96119" w:rsidRDefault="00B96119" w:rsidP="00B96119">
            <w:pPr>
              <w:rPr>
                <w:rFonts w:cs="Arial"/>
                <w:sz w:val="21"/>
                <w:szCs w:val="21"/>
              </w:rPr>
            </w:pPr>
            <w:r>
              <w:rPr>
                <w:rFonts w:cs="Arial"/>
                <w:sz w:val="21"/>
                <w:szCs w:val="21"/>
              </w:rPr>
              <w:t>Kentigern house</w:t>
            </w:r>
          </w:p>
          <w:p w14:paraId="50DFFED9" w14:textId="77777777" w:rsidR="00B96119" w:rsidRDefault="00B96119" w:rsidP="00B96119">
            <w:pPr>
              <w:rPr>
                <w:rFonts w:cs="Arial"/>
                <w:sz w:val="21"/>
                <w:szCs w:val="21"/>
              </w:rPr>
            </w:pPr>
            <w:r>
              <w:rPr>
                <w:rFonts w:cs="Arial"/>
                <w:sz w:val="21"/>
                <w:szCs w:val="21"/>
              </w:rPr>
              <w:t>65Brown Street</w:t>
            </w:r>
          </w:p>
          <w:p w14:paraId="3C40A665" w14:textId="77777777" w:rsidR="00B96119" w:rsidRPr="006207C4" w:rsidRDefault="00B96119" w:rsidP="00B96119">
            <w:pPr>
              <w:rPr>
                <w:rFonts w:cs="Arial"/>
                <w:sz w:val="21"/>
                <w:szCs w:val="21"/>
              </w:rPr>
            </w:pPr>
            <w:r>
              <w:rPr>
                <w:rFonts w:cs="Arial"/>
                <w:sz w:val="21"/>
                <w:szCs w:val="21"/>
              </w:rPr>
              <w:t>Glasgow, G2 8EX</w:t>
            </w:r>
          </w:p>
        </w:tc>
      </w:tr>
      <w:tr w:rsidR="00B96119" w:rsidRPr="006207C4" w14:paraId="774F4CAE" w14:textId="77777777" w:rsidTr="009010D7">
        <w:trPr>
          <w:trHeight w:val="466"/>
        </w:trPr>
        <w:tc>
          <w:tcPr>
            <w:tcW w:w="4565" w:type="dxa"/>
            <w:vAlign w:val="center"/>
          </w:tcPr>
          <w:p w14:paraId="7ED05767" w14:textId="77777777" w:rsidR="00B96119" w:rsidRPr="006207C4" w:rsidRDefault="00B96119" w:rsidP="00FF233C">
            <w:pPr>
              <w:rPr>
                <w:rFonts w:cs="Arial"/>
                <w:sz w:val="21"/>
                <w:szCs w:val="21"/>
              </w:rPr>
            </w:pPr>
            <w:r w:rsidRPr="006207C4">
              <w:rPr>
                <w:rFonts w:cs="Arial"/>
                <w:sz w:val="21"/>
                <w:szCs w:val="21"/>
              </w:rPr>
              <w:t xml:space="preserve">Signature of </w:t>
            </w:r>
            <w:r>
              <w:rPr>
                <w:rFonts w:cs="Arial"/>
                <w:sz w:val="21"/>
                <w:szCs w:val="21"/>
              </w:rPr>
              <w:t>Customer</w:t>
            </w:r>
            <w:r w:rsidRPr="006207C4">
              <w:rPr>
                <w:rFonts w:cs="Arial"/>
                <w:sz w:val="21"/>
                <w:szCs w:val="21"/>
              </w:rPr>
              <w:t xml:space="preserve"> </w:t>
            </w:r>
            <w:r>
              <w:rPr>
                <w:rFonts w:cs="Arial"/>
                <w:sz w:val="21"/>
                <w:szCs w:val="21"/>
              </w:rPr>
              <w:t>Authorised Signatory</w:t>
            </w:r>
          </w:p>
        </w:tc>
        <w:tc>
          <w:tcPr>
            <w:tcW w:w="5925" w:type="dxa"/>
            <w:vAlign w:val="center"/>
          </w:tcPr>
          <w:p w14:paraId="19B607A0" w14:textId="77777777" w:rsidR="00B96119" w:rsidRPr="006207C4" w:rsidRDefault="00B96119" w:rsidP="00B96119">
            <w:pPr>
              <w:rPr>
                <w:rFonts w:cs="Arial"/>
                <w:sz w:val="21"/>
                <w:szCs w:val="21"/>
              </w:rPr>
            </w:pPr>
          </w:p>
        </w:tc>
      </w:tr>
      <w:tr w:rsidR="00B96119" w:rsidRPr="006207C4" w14:paraId="61C95CB0" w14:textId="77777777" w:rsidTr="009010D7">
        <w:tc>
          <w:tcPr>
            <w:tcW w:w="4565" w:type="dxa"/>
            <w:vAlign w:val="center"/>
          </w:tcPr>
          <w:p w14:paraId="383D9AF5" w14:textId="77777777" w:rsidR="00B96119" w:rsidRPr="006207C4" w:rsidRDefault="00B96119" w:rsidP="00B96119">
            <w:pPr>
              <w:rPr>
                <w:rFonts w:cs="Arial"/>
                <w:sz w:val="21"/>
                <w:szCs w:val="21"/>
              </w:rPr>
            </w:pPr>
            <w:r w:rsidRPr="006207C4">
              <w:rPr>
                <w:rFonts w:cs="Arial"/>
                <w:sz w:val="21"/>
                <w:szCs w:val="21"/>
              </w:rPr>
              <w:t>Date of Signature</w:t>
            </w:r>
          </w:p>
        </w:tc>
        <w:tc>
          <w:tcPr>
            <w:tcW w:w="5925" w:type="dxa"/>
            <w:vAlign w:val="center"/>
          </w:tcPr>
          <w:p w14:paraId="2E6E8AA3" w14:textId="77777777" w:rsidR="00B96119" w:rsidRPr="006207C4" w:rsidRDefault="00B77264" w:rsidP="00B96119">
            <w:pPr>
              <w:rPr>
                <w:rFonts w:cs="Arial"/>
                <w:sz w:val="21"/>
                <w:szCs w:val="21"/>
              </w:rPr>
            </w:pPr>
            <w:r>
              <w:rPr>
                <w:rFonts w:cs="Arial"/>
                <w:sz w:val="21"/>
                <w:szCs w:val="21"/>
              </w:rPr>
              <w:t>04/07/2019</w:t>
            </w:r>
          </w:p>
        </w:tc>
      </w:tr>
    </w:tbl>
    <w:p w14:paraId="04F5C51A" w14:textId="77777777" w:rsidR="008D4F97" w:rsidRDefault="00692118" w:rsidP="000E7B71">
      <w:pPr>
        <w:jc w:val="center"/>
        <w:rPr>
          <w:rFonts w:cs="Arial"/>
          <w:sz w:val="18"/>
          <w:szCs w:val="18"/>
        </w:rPr>
      </w:pPr>
      <w:r w:rsidRPr="000C3FD9">
        <w:rPr>
          <w:rFonts w:cs="Arial"/>
          <w:sz w:val="18"/>
          <w:szCs w:val="18"/>
        </w:rPr>
        <w:t xml:space="preserve">This </w:t>
      </w:r>
      <w:r w:rsidR="00062F02" w:rsidRPr="000C3FD9">
        <w:rPr>
          <w:rFonts w:cs="Arial"/>
          <w:sz w:val="18"/>
          <w:szCs w:val="18"/>
        </w:rPr>
        <w:t xml:space="preserve">service level agreement </w:t>
      </w:r>
      <w:r w:rsidRPr="000C3FD9">
        <w:rPr>
          <w:rFonts w:cs="Arial"/>
          <w:sz w:val="18"/>
          <w:szCs w:val="18"/>
        </w:rPr>
        <w:t>shall</w:t>
      </w:r>
      <w:r w:rsidR="008D4F97" w:rsidRPr="000C3FD9">
        <w:rPr>
          <w:rFonts w:cs="Arial"/>
          <w:sz w:val="18"/>
          <w:szCs w:val="18"/>
        </w:rPr>
        <w:t xml:space="preserve"> remain in</w:t>
      </w:r>
      <w:r w:rsidRPr="000C3FD9">
        <w:rPr>
          <w:rFonts w:cs="Arial"/>
          <w:sz w:val="18"/>
          <w:szCs w:val="18"/>
        </w:rPr>
        <w:t xml:space="preserve"> force </w:t>
      </w:r>
      <w:r w:rsidR="00062F02" w:rsidRPr="000C3FD9">
        <w:rPr>
          <w:rFonts w:cs="Arial"/>
          <w:sz w:val="18"/>
          <w:szCs w:val="18"/>
        </w:rPr>
        <w:t>regardless of</w:t>
      </w:r>
      <w:r w:rsidRPr="000C3FD9">
        <w:rPr>
          <w:rFonts w:cs="Arial"/>
          <w:sz w:val="18"/>
          <w:szCs w:val="18"/>
        </w:rPr>
        <w:t xml:space="preserve"> any change of organisational structure </w:t>
      </w:r>
      <w:r w:rsidR="00062F02" w:rsidRPr="000C3FD9">
        <w:rPr>
          <w:rFonts w:cs="Arial"/>
          <w:sz w:val="18"/>
          <w:szCs w:val="18"/>
        </w:rPr>
        <w:t>to the above named authority and shall be applicable to any successor organisations as agreed by both parties.</w:t>
      </w:r>
    </w:p>
    <w:p w14:paraId="63971EE8" w14:textId="77777777" w:rsidR="000077E5" w:rsidRPr="0067002B" w:rsidRDefault="000E7B71" w:rsidP="000E7B71">
      <w:pPr>
        <w:jc w:val="center"/>
        <w:rPr>
          <w:rFonts w:cs="Arial"/>
          <w:b/>
          <w:color w:val="FF0000"/>
          <w:szCs w:val="23"/>
        </w:rPr>
      </w:pPr>
      <w:r w:rsidRPr="0067002B">
        <w:rPr>
          <w:rFonts w:cs="Arial"/>
          <w:b/>
          <w:color w:val="FF0000"/>
          <w:szCs w:val="23"/>
        </w:rPr>
        <w:t xml:space="preserve">PLEASE RETURN THE FINAL SIGNED COPY OF THIS DOCUMENT TO: </w:t>
      </w:r>
    </w:p>
    <w:p w14:paraId="3789876B" w14:textId="77777777" w:rsidR="008D4F97" w:rsidRPr="003041D5" w:rsidRDefault="008D4F97" w:rsidP="00076907">
      <w:pPr>
        <w:outlineLvl w:val="0"/>
        <w:rPr>
          <w:rFonts w:cs="Arial"/>
          <w:b/>
          <w:color w:val="FF0000"/>
          <w:sz w:val="20"/>
        </w:rPr>
      </w:pPr>
    </w:p>
    <w:p w14:paraId="321CE53F" w14:textId="77777777" w:rsidR="00EF149A" w:rsidRPr="006207C4" w:rsidRDefault="00EF149A" w:rsidP="00076907">
      <w:pPr>
        <w:outlineLvl w:val="0"/>
        <w:rPr>
          <w:rFonts w:cs="Arial"/>
          <w:b/>
          <w:sz w:val="20"/>
        </w:rPr>
      </w:pPr>
      <w:r w:rsidRPr="006207C4">
        <w:rPr>
          <w:rFonts w:cs="Arial"/>
          <w:b/>
          <w:sz w:val="20"/>
        </w:rPr>
        <w:t>Table of Contents</w:t>
      </w:r>
    </w:p>
    <w:p w14:paraId="19935F68" w14:textId="77777777" w:rsidR="00EF149A" w:rsidRPr="003041D5" w:rsidRDefault="00EF149A" w:rsidP="00076907">
      <w:pPr>
        <w:outlineLvl w:val="0"/>
        <w:rPr>
          <w:rFonts w:cs="Arial"/>
          <w:color w:val="E36C0A"/>
          <w:sz w:val="20"/>
        </w:rPr>
      </w:pPr>
    </w:p>
    <w:p w14:paraId="45BFD121" w14:textId="77777777" w:rsidR="00EF149A" w:rsidRPr="00392882" w:rsidRDefault="00EF149A" w:rsidP="00076907">
      <w:pPr>
        <w:numPr>
          <w:ilvl w:val="0"/>
          <w:numId w:val="10"/>
        </w:numPr>
        <w:outlineLvl w:val="0"/>
        <w:rPr>
          <w:rFonts w:cs="Arial"/>
          <w:color w:val="000000"/>
          <w:sz w:val="20"/>
        </w:rPr>
      </w:pPr>
      <w:r w:rsidRPr="00392882">
        <w:rPr>
          <w:rFonts w:cs="Arial"/>
          <w:color w:val="000000"/>
          <w:sz w:val="20"/>
        </w:rPr>
        <w:t>Agreement Overview</w:t>
      </w:r>
    </w:p>
    <w:p w14:paraId="6AC6A93D" w14:textId="77777777" w:rsidR="00EF149A" w:rsidRPr="00392882" w:rsidRDefault="00EF149A" w:rsidP="00076907">
      <w:pPr>
        <w:numPr>
          <w:ilvl w:val="0"/>
          <w:numId w:val="10"/>
        </w:numPr>
        <w:outlineLvl w:val="0"/>
        <w:rPr>
          <w:rFonts w:cs="Arial"/>
          <w:color w:val="000000"/>
          <w:sz w:val="20"/>
        </w:rPr>
      </w:pPr>
      <w:r w:rsidRPr="00392882">
        <w:rPr>
          <w:rFonts w:cs="Arial"/>
          <w:color w:val="000000"/>
          <w:sz w:val="20"/>
        </w:rPr>
        <w:lastRenderedPageBreak/>
        <w:t>Goals &amp; Objectives</w:t>
      </w:r>
    </w:p>
    <w:p w14:paraId="62578996" w14:textId="77777777" w:rsidR="00495F81" w:rsidRPr="00392882" w:rsidRDefault="00495F81" w:rsidP="00076907">
      <w:pPr>
        <w:numPr>
          <w:ilvl w:val="0"/>
          <w:numId w:val="10"/>
        </w:numPr>
        <w:outlineLvl w:val="0"/>
        <w:rPr>
          <w:rFonts w:cs="Arial"/>
          <w:color w:val="000000"/>
          <w:sz w:val="20"/>
        </w:rPr>
      </w:pPr>
      <w:r w:rsidRPr="00392882">
        <w:rPr>
          <w:rFonts w:cs="Arial"/>
          <w:color w:val="000000"/>
          <w:sz w:val="20"/>
        </w:rPr>
        <w:t>Stakeholders</w:t>
      </w:r>
    </w:p>
    <w:p w14:paraId="53462638" w14:textId="77777777" w:rsidR="00EF149A" w:rsidRPr="00392882" w:rsidRDefault="00EF149A" w:rsidP="00076907">
      <w:pPr>
        <w:numPr>
          <w:ilvl w:val="0"/>
          <w:numId w:val="10"/>
        </w:numPr>
        <w:outlineLvl w:val="0"/>
        <w:rPr>
          <w:rFonts w:cs="Arial"/>
          <w:color w:val="000000"/>
          <w:sz w:val="20"/>
        </w:rPr>
      </w:pPr>
      <w:r w:rsidRPr="00392882">
        <w:rPr>
          <w:rFonts w:cs="Arial"/>
          <w:color w:val="000000"/>
          <w:sz w:val="20"/>
        </w:rPr>
        <w:t>Periodic Review</w:t>
      </w:r>
    </w:p>
    <w:p w14:paraId="45350D4F" w14:textId="77777777" w:rsidR="00EF149A" w:rsidRDefault="00EF149A" w:rsidP="00076907">
      <w:pPr>
        <w:numPr>
          <w:ilvl w:val="0"/>
          <w:numId w:val="10"/>
        </w:numPr>
        <w:outlineLvl w:val="0"/>
        <w:rPr>
          <w:rFonts w:cs="Arial"/>
          <w:color w:val="000000"/>
          <w:sz w:val="20"/>
        </w:rPr>
      </w:pPr>
      <w:r w:rsidRPr="00392882">
        <w:rPr>
          <w:rFonts w:cs="Arial"/>
          <w:color w:val="000000"/>
          <w:sz w:val="20"/>
        </w:rPr>
        <w:t>Service Requirements</w:t>
      </w:r>
    </w:p>
    <w:p w14:paraId="1F4C56CF" w14:textId="77777777" w:rsidR="00392882" w:rsidRDefault="00392882" w:rsidP="00392882">
      <w:pPr>
        <w:pStyle w:val="Heading1"/>
        <w:ind w:left="502"/>
        <w:jc w:val="both"/>
        <w:rPr>
          <w:rFonts w:ascii="Arial" w:hAnsi="Arial" w:cs="Arial"/>
        </w:rPr>
      </w:pPr>
      <w:r>
        <w:rPr>
          <w:rFonts w:cs="Arial"/>
          <w:color w:val="000000"/>
        </w:rPr>
        <w:t xml:space="preserve">A </w:t>
      </w:r>
      <w:r w:rsidRPr="00BA2F63">
        <w:rPr>
          <w:rFonts w:ascii="Arial" w:hAnsi="Arial" w:cs="Arial"/>
        </w:rPr>
        <w:t>Services Provided</w:t>
      </w:r>
    </w:p>
    <w:p w14:paraId="4EAB0523" w14:textId="77777777" w:rsidR="00392882" w:rsidRDefault="00392882" w:rsidP="00392882">
      <w:pPr>
        <w:ind w:left="502"/>
        <w:outlineLvl w:val="0"/>
        <w:rPr>
          <w:rFonts w:cs="Arial"/>
          <w:b/>
          <w:sz w:val="20"/>
        </w:rPr>
      </w:pPr>
      <w:r>
        <w:rPr>
          <w:rFonts w:cs="Arial"/>
          <w:b/>
          <w:sz w:val="20"/>
        </w:rPr>
        <w:t xml:space="preserve">B </w:t>
      </w:r>
      <w:r w:rsidRPr="00BA2F63">
        <w:rPr>
          <w:rFonts w:cs="Arial"/>
          <w:b/>
          <w:sz w:val="20"/>
        </w:rPr>
        <w:t>Business Hours</w:t>
      </w:r>
    </w:p>
    <w:p w14:paraId="11F0E390" w14:textId="77777777" w:rsidR="00392882" w:rsidRDefault="00392882" w:rsidP="00392882">
      <w:pPr>
        <w:ind w:left="502"/>
        <w:outlineLvl w:val="0"/>
        <w:rPr>
          <w:rFonts w:cs="Arial"/>
          <w:b/>
          <w:sz w:val="20"/>
        </w:rPr>
      </w:pPr>
      <w:r>
        <w:rPr>
          <w:rFonts w:cs="Arial"/>
          <w:b/>
          <w:sz w:val="20"/>
        </w:rPr>
        <w:t>C DBS Check</w:t>
      </w:r>
    </w:p>
    <w:p w14:paraId="6156C89A" w14:textId="77777777" w:rsidR="006C37E4" w:rsidRDefault="006C37E4" w:rsidP="00392882">
      <w:pPr>
        <w:ind w:left="502"/>
        <w:outlineLvl w:val="0"/>
        <w:rPr>
          <w:rFonts w:cs="Arial"/>
          <w:b/>
          <w:sz w:val="20"/>
        </w:rPr>
      </w:pPr>
      <w:r>
        <w:rPr>
          <w:rFonts w:cs="Arial"/>
          <w:b/>
          <w:sz w:val="20"/>
        </w:rPr>
        <w:t>D Price/Rates</w:t>
      </w:r>
    </w:p>
    <w:p w14:paraId="595AAC1D" w14:textId="77777777" w:rsidR="006C37E4" w:rsidRDefault="006C37E4" w:rsidP="00392882">
      <w:pPr>
        <w:ind w:left="502"/>
        <w:outlineLvl w:val="0"/>
        <w:rPr>
          <w:rFonts w:cs="Arial"/>
          <w:b/>
          <w:sz w:val="20"/>
        </w:rPr>
      </w:pPr>
      <w:r>
        <w:rPr>
          <w:rFonts w:cs="Arial"/>
          <w:b/>
          <w:sz w:val="20"/>
        </w:rPr>
        <w:t>E Sub-Contracting</w:t>
      </w:r>
    </w:p>
    <w:p w14:paraId="0689AB28" w14:textId="77777777" w:rsidR="006C37E4" w:rsidRDefault="006C37E4" w:rsidP="00392882">
      <w:pPr>
        <w:ind w:left="502"/>
        <w:outlineLvl w:val="0"/>
        <w:rPr>
          <w:rFonts w:cs="Arial"/>
          <w:b/>
          <w:sz w:val="20"/>
        </w:rPr>
      </w:pPr>
      <w:r>
        <w:rPr>
          <w:rFonts w:cs="Arial"/>
          <w:b/>
          <w:sz w:val="20"/>
        </w:rPr>
        <w:t>F Management Information</w:t>
      </w:r>
    </w:p>
    <w:p w14:paraId="6A77D01B" w14:textId="77777777" w:rsidR="006C37E4" w:rsidRDefault="006C37E4" w:rsidP="00392882">
      <w:pPr>
        <w:ind w:left="502"/>
        <w:outlineLvl w:val="0"/>
        <w:rPr>
          <w:rFonts w:cs="Arial"/>
          <w:b/>
          <w:sz w:val="20"/>
        </w:rPr>
      </w:pPr>
      <w:r>
        <w:rPr>
          <w:rFonts w:cs="Arial"/>
          <w:b/>
          <w:sz w:val="20"/>
        </w:rPr>
        <w:t>G Invoicing</w:t>
      </w:r>
    </w:p>
    <w:p w14:paraId="11778CF4" w14:textId="77777777" w:rsidR="006C37E4" w:rsidRDefault="006C37E4" w:rsidP="00392882">
      <w:pPr>
        <w:ind w:left="502"/>
        <w:outlineLvl w:val="0"/>
        <w:rPr>
          <w:rFonts w:cs="Arial"/>
          <w:b/>
          <w:sz w:val="20"/>
        </w:rPr>
      </w:pPr>
      <w:r>
        <w:rPr>
          <w:rFonts w:cs="Arial"/>
          <w:b/>
          <w:sz w:val="20"/>
        </w:rPr>
        <w:t>H Complaints/Escalation Procedure</w:t>
      </w:r>
    </w:p>
    <w:p w14:paraId="32672AC2" w14:textId="77777777" w:rsidR="006C37E4" w:rsidRDefault="006C37E4" w:rsidP="00392882">
      <w:pPr>
        <w:ind w:left="502"/>
        <w:outlineLvl w:val="0"/>
        <w:rPr>
          <w:rFonts w:cs="Arial"/>
          <w:b/>
          <w:sz w:val="20"/>
        </w:rPr>
      </w:pPr>
      <w:r>
        <w:rPr>
          <w:rFonts w:cs="Arial"/>
          <w:b/>
          <w:sz w:val="20"/>
        </w:rPr>
        <w:t>I Audit Process</w:t>
      </w:r>
    </w:p>
    <w:p w14:paraId="3AE01E35" w14:textId="77777777" w:rsidR="00392882" w:rsidRPr="00236492" w:rsidRDefault="006C37E4" w:rsidP="00236492">
      <w:pPr>
        <w:ind w:left="502"/>
        <w:outlineLvl w:val="0"/>
        <w:rPr>
          <w:rFonts w:cs="Arial"/>
          <w:b/>
          <w:sz w:val="20"/>
        </w:rPr>
      </w:pPr>
      <w:r>
        <w:rPr>
          <w:rFonts w:cs="Arial"/>
          <w:b/>
          <w:sz w:val="20"/>
        </w:rPr>
        <w:t>J Termination</w:t>
      </w:r>
    </w:p>
    <w:p w14:paraId="42F3A6E7" w14:textId="77777777" w:rsidR="0029396E" w:rsidRPr="00236492" w:rsidRDefault="0029396E" w:rsidP="00076907">
      <w:pPr>
        <w:numPr>
          <w:ilvl w:val="0"/>
          <w:numId w:val="10"/>
        </w:numPr>
        <w:outlineLvl w:val="0"/>
        <w:rPr>
          <w:rFonts w:cs="Arial"/>
          <w:sz w:val="20"/>
        </w:rPr>
      </w:pPr>
      <w:r w:rsidRPr="00236492">
        <w:rPr>
          <w:rFonts w:cs="Arial"/>
          <w:sz w:val="20"/>
        </w:rPr>
        <w:t>Other Requirements</w:t>
      </w:r>
    </w:p>
    <w:p w14:paraId="1856C8FB" w14:textId="77777777" w:rsidR="0029396E" w:rsidRPr="00236492" w:rsidRDefault="0029396E" w:rsidP="0029396E">
      <w:pPr>
        <w:numPr>
          <w:ilvl w:val="1"/>
          <w:numId w:val="10"/>
        </w:numPr>
        <w:outlineLvl w:val="0"/>
        <w:rPr>
          <w:rFonts w:cs="Arial"/>
          <w:sz w:val="20"/>
        </w:rPr>
      </w:pPr>
      <w:r w:rsidRPr="00236492">
        <w:rPr>
          <w:rFonts w:cs="Arial"/>
          <w:sz w:val="20"/>
        </w:rPr>
        <w:t>Variation to Standard Specification</w:t>
      </w:r>
    </w:p>
    <w:p w14:paraId="54690F96" w14:textId="77777777" w:rsidR="0029396E" w:rsidRPr="00236492" w:rsidRDefault="0029396E" w:rsidP="0029396E">
      <w:pPr>
        <w:numPr>
          <w:ilvl w:val="1"/>
          <w:numId w:val="10"/>
        </w:numPr>
        <w:outlineLvl w:val="0"/>
        <w:rPr>
          <w:rFonts w:cs="Arial"/>
          <w:sz w:val="20"/>
        </w:rPr>
      </w:pPr>
      <w:r w:rsidRPr="00236492">
        <w:rPr>
          <w:rFonts w:cs="Arial"/>
          <w:sz w:val="20"/>
        </w:rPr>
        <w:t>Other Specific Requirements</w:t>
      </w:r>
    </w:p>
    <w:p w14:paraId="5D87D57E" w14:textId="77777777" w:rsidR="002235F8" w:rsidRDefault="002235F8" w:rsidP="009467F8">
      <w:pPr>
        <w:outlineLvl w:val="0"/>
        <w:rPr>
          <w:rFonts w:cs="Arial"/>
          <w:sz w:val="20"/>
        </w:rPr>
      </w:pPr>
    </w:p>
    <w:p w14:paraId="3F16211C" w14:textId="77777777" w:rsidR="00EF149A" w:rsidRPr="006207C4" w:rsidRDefault="00EF149A" w:rsidP="000E0246">
      <w:pPr>
        <w:pStyle w:val="Heading1"/>
        <w:jc w:val="both"/>
        <w:rPr>
          <w:rFonts w:ascii="Arial" w:hAnsi="Arial" w:cs="Arial"/>
        </w:rPr>
      </w:pPr>
      <w:bookmarkStart w:id="1" w:name="_AgreementOverview"/>
      <w:r w:rsidRPr="006207C4">
        <w:rPr>
          <w:rFonts w:ascii="Arial" w:hAnsi="Arial" w:cs="Arial"/>
        </w:rPr>
        <w:t>1. Agreement Overview</w:t>
      </w:r>
      <w:bookmarkEnd w:id="1"/>
    </w:p>
    <w:p w14:paraId="4F00FCF2" w14:textId="77777777" w:rsidR="006E1A76" w:rsidRPr="006207C4" w:rsidRDefault="006E1A76" w:rsidP="000E0246">
      <w:pPr>
        <w:pStyle w:val="NormalWeb"/>
        <w:spacing w:before="0" w:beforeAutospacing="0" w:after="0" w:afterAutospacing="0"/>
        <w:jc w:val="both"/>
        <w:rPr>
          <w:rFonts w:ascii="Arial" w:hAnsi="Arial" w:cs="Arial"/>
          <w:sz w:val="20"/>
          <w:szCs w:val="20"/>
        </w:rPr>
      </w:pPr>
    </w:p>
    <w:p w14:paraId="73F4BE95" w14:textId="77777777" w:rsidR="00EF149A" w:rsidRPr="00974EFD" w:rsidRDefault="00EF149A" w:rsidP="000E0246">
      <w:pPr>
        <w:pStyle w:val="NormalWeb"/>
        <w:spacing w:before="0" w:beforeAutospacing="0" w:after="0" w:afterAutospacing="0"/>
        <w:jc w:val="both"/>
        <w:rPr>
          <w:rFonts w:ascii="Arial" w:hAnsi="Arial" w:cs="Arial"/>
          <w:sz w:val="20"/>
          <w:szCs w:val="20"/>
        </w:rPr>
      </w:pPr>
      <w:r w:rsidRPr="00974EFD">
        <w:rPr>
          <w:rFonts w:ascii="Arial" w:hAnsi="Arial" w:cs="Arial"/>
          <w:sz w:val="20"/>
          <w:szCs w:val="20"/>
        </w:rPr>
        <w:t xml:space="preserve">This Agreement represents a Service Level Agreement ("SLA" or "Agreement") between </w:t>
      </w:r>
      <w:r w:rsidR="00B96119" w:rsidRPr="00FF233C">
        <w:rPr>
          <w:rFonts w:ascii="Arial" w:hAnsi="Arial" w:cs="Arial"/>
          <w:b/>
          <w:i/>
          <w:iCs/>
          <w:sz w:val="20"/>
          <w:szCs w:val="20"/>
        </w:rPr>
        <w:t>Alere Toxicology</w:t>
      </w:r>
      <w:r w:rsidRPr="00974EFD">
        <w:rPr>
          <w:rFonts w:ascii="Arial" w:hAnsi="Arial" w:cs="Arial"/>
          <w:sz w:val="20"/>
          <w:szCs w:val="20"/>
        </w:rPr>
        <w:t xml:space="preserve"> and </w:t>
      </w:r>
      <w:r w:rsidR="00B96119" w:rsidRPr="00FF233C">
        <w:rPr>
          <w:rFonts w:ascii="Arial" w:hAnsi="Arial" w:cs="Arial"/>
          <w:b/>
          <w:i/>
          <w:iCs/>
          <w:sz w:val="20"/>
          <w:szCs w:val="20"/>
        </w:rPr>
        <w:t>Ministry of Defence (MOD)</w:t>
      </w:r>
      <w:r w:rsidR="00B96119" w:rsidRPr="00FF233C">
        <w:rPr>
          <w:rFonts w:ascii="Arial" w:hAnsi="Arial" w:cs="Arial"/>
          <w:i/>
          <w:iCs/>
          <w:sz w:val="20"/>
          <w:szCs w:val="20"/>
        </w:rPr>
        <w:t xml:space="preserve"> </w:t>
      </w:r>
      <w:r w:rsidR="00B96119" w:rsidRPr="00974EFD">
        <w:rPr>
          <w:rFonts w:ascii="Arial" w:hAnsi="Arial" w:cs="Arial"/>
          <w:sz w:val="20"/>
          <w:szCs w:val="20"/>
        </w:rPr>
        <w:t>for</w:t>
      </w:r>
      <w:r w:rsidR="002235F8" w:rsidRPr="00974EFD">
        <w:rPr>
          <w:rFonts w:ascii="Arial" w:hAnsi="Arial" w:cs="Arial"/>
          <w:sz w:val="20"/>
          <w:szCs w:val="20"/>
        </w:rPr>
        <w:t xml:space="preserve"> the provision</w:t>
      </w:r>
      <w:r w:rsidR="003041D5">
        <w:rPr>
          <w:rFonts w:ascii="Arial" w:hAnsi="Arial" w:cs="Arial"/>
          <w:sz w:val="20"/>
          <w:szCs w:val="20"/>
        </w:rPr>
        <w:t xml:space="preserve"> of </w:t>
      </w:r>
      <w:r w:rsidR="000C4A08" w:rsidRPr="000C4A08">
        <w:rPr>
          <w:rFonts w:ascii="Arial" w:hAnsi="Arial" w:cs="Arial"/>
          <w:i/>
          <w:sz w:val="20"/>
          <w:szCs w:val="20"/>
        </w:rPr>
        <w:t>Point of Care Testing: Drugs of Abuse</w:t>
      </w:r>
      <w:r w:rsidR="000C4A08">
        <w:rPr>
          <w:rFonts w:ascii="Arial" w:hAnsi="Arial" w:cs="Arial"/>
          <w:i/>
          <w:sz w:val="20"/>
          <w:szCs w:val="20"/>
        </w:rPr>
        <w:t xml:space="preserve"> </w:t>
      </w:r>
      <w:r w:rsidR="000C4A08">
        <w:rPr>
          <w:rFonts w:ascii="Arial" w:hAnsi="Arial" w:cs="Arial"/>
          <w:sz w:val="20"/>
          <w:szCs w:val="20"/>
        </w:rPr>
        <w:t>products/services</w:t>
      </w:r>
      <w:r w:rsidR="009467F8" w:rsidRPr="00974EFD">
        <w:rPr>
          <w:rFonts w:ascii="Arial" w:hAnsi="Arial" w:cs="Arial"/>
          <w:sz w:val="20"/>
          <w:szCs w:val="20"/>
        </w:rPr>
        <w:t xml:space="preserve">. </w:t>
      </w:r>
      <w:r w:rsidRPr="00974EFD">
        <w:rPr>
          <w:rFonts w:ascii="Arial" w:hAnsi="Arial" w:cs="Arial"/>
          <w:sz w:val="20"/>
          <w:szCs w:val="20"/>
        </w:rPr>
        <w:t xml:space="preserve">This Agreement remains valid until superseded by a revised agreement mutually endorsed by </w:t>
      </w:r>
      <w:r w:rsidR="006E1A76" w:rsidRPr="00974EFD">
        <w:rPr>
          <w:rFonts w:ascii="Arial" w:hAnsi="Arial" w:cs="Arial"/>
          <w:sz w:val="20"/>
          <w:szCs w:val="20"/>
        </w:rPr>
        <w:t>both parties</w:t>
      </w:r>
      <w:r w:rsidRPr="00974EFD">
        <w:rPr>
          <w:rFonts w:ascii="Arial" w:hAnsi="Arial" w:cs="Arial"/>
          <w:sz w:val="20"/>
          <w:szCs w:val="20"/>
        </w:rPr>
        <w:t>.</w:t>
      </w:r>
      <w:r w:rsidR="009467F8" w:rsidRPr="00974EFD">
        <w:rPr>
          <w:rFonts w:ascii="Arial" w:hAnsi="Arial" w:cs="Arial"/>
          <w:sz w:val="20"/>
          <w:szCs w:val="20"/>
        </w:rPr>
        <w:t xml:space="preserve"> </w:t>
      </w:r>
      <w:r w:rsidRPr="00974EFD">
        <w:rPr>
          <w:rFonts w:ascii="Arial" w:hAnsi="Arial" w:cs="Arial"/>
          <w:sz w:val="20"/>
          <w:szCs w:val="20"/>
        </w:rPr>
        <w:t>This Agre</w:t>
      </w:r>
      <w:r w:rsidR="000E0246" w:rsidRPr="00974EFD">
        <w:rPr>
          <w:rFonts w:ascii="Arial" w:hAnsi="Arial" w:cs="Arial"/>
          <w:sz w:val="20"/>
          <w:szCs w:val="20"/>
        </w:rPr>
        <w:t>ement outlines the parameters for</w:t>
      </w:r>
      <w:r w:rsidRPr="00974EFD">
        <w:rPr>
          <w:rFonts w:ascii="Arial" w:hAnsi="Arial" w:cs="Arial"/>
          <w:sz w:val="20"/>
          <w:szCs w:val="20"/>
        </w:rPr>
        <w:t xml:space="preserve"> all </w:t>
      </w:r>
      <w:r w:rsidR="000C4A08" w:rsidRPr="000C4A08">
        <w:rPr>
          <w:rFonts w:ascii="Arial" w:hAnsi="Arial" w:cs="Arial"/>
          <w:i/>
          <w:sz w:val="20"/>
          <w:szCs w:val="20"/>
        </w:rPr>
        <w:t>Point of Care Testing: Drugs of Abuse products/services</w:t>
      </w:r>
      <w:r w:rsidR="00A474B1">
        <w:rPr>
          <w:rFonts w:ascii="Arial" w:hAnsi="Arial" w:cs="Arial"/>
          <w:sz w:val="20"/>
          <w:szCs w:val="20"/>
        </w:rPr>
        <w:t xml:space="preserve"> </w:t>
      </w:r>
      <w:r w:rsidRPr="00974EFD">
        <w:rPr>
          <w:rFonts w:ascii="Arial" w:hAnsi="Arial" w:cs="Arial"/>
          <w:sz w:val="20"/>
          <w:szCs w:val="20"/>
        </w:rPr>
        <w:t>covered as they are mutually understo</w:t>
      </w:r>
      <w:r w:rsidR="000E0246" w:rsidRPr="00974EFD">
        <w:rPr>
          <w:rFonts w:ascii="Arial" w:hAnsi="Arial" w:cs="Arial"/>
          <w:sz w:val="20"/>
          <w:szCs w:val="20"/>
        </w:rPr>
        <w:t>od by the primary stakeholders.</w:t>
      </w:r>
    </w:p>
    <w:p w14:paraId="0F403ED6" w14:textId="77777777" w:rsidR="006E1A76" w:rsidRPr="00974EFD" w:rsidRDefault="006E1A76" w:rsidP="000E0246">
      <w:pPr>
        <w:pStyle w:val="Heading1"/>
        <w:jc w:val="both"/>
        <w:rPr>
          <w:rFonts w:ascii="Arial" w:hAnsi="Arial" w:cs="Arial"/>
        </w:rPr>
      </w:pPr>
      <w:bookmarkStart w:id="2" w:name="_GoalsAndObjectives"/>
    </w:p>
    <w:p w14:paraId="2EB75004" w14:textId="77777777" w:rsidR="00974EFD" w:rsidRPr="00974EFD" w:rsidRDefault="00974EFD" w:rsidP="00974EFD">
      <w:pPr>
        <w:rPr>
          <w:sz w:val="20"/>
        </w:rPr>
      </w:pPr>
      <w:r>
        <w:rPr>
          <w:sz w:val="20"/>
        </w:rPr>
        <w:t>The Framework terms and conditions (including the specification of service) will apply in all instances, u</w:t>
      </w:r>
      <w:r w:rsidRPr="00974EFD">
        <w:rPr>
          <w:sz w:val="20"/>
        </w:rPr>
        <w:t>nless</w:t>
      </w:r>
      <w:r>
        <w:rPr>
          <w:sz w:val="20"/>
        </w:rPr>
        <w:t xml:space="preserve"> specifically agreed otherwise </w:t>
      </w:r>
      <w:r w:rsidR="000165AB">
        <w:rPr>
          <w:sz w:val="20"/>
        </w:rPr>
        <w:t xml:space="preserve">by both parties </w:t>
      </w:r>
      <w:r>
        <w:rPr>
          <w:sz w:val="20"/>
        </w:rPr>
        <w:t>within this document</w:t>
      </w:r>
      <w:r w:rsidR="000165AB">
        <w:rPr>
          <w:sz w:val="20"/>
        </w:rPr>
        <w:t>.</w:t>
      </w:r>
    </w:p>
    <w:p w14:paraId="49856CBD" w14:textId="77777777" w:rsidR="00974EFD" w:rsidRPr="00974EFD" w:rsidRDefault="00974EFD" w:rsidP="00974EFD">
      <w:pPr>
        <w:rPr>
          <w:sz w:val="20"/>
        </w:rPr>
      </w:pPr>
    </w:p>
    <w:p w14:paraId="1EA96CD9" w14:textId="77777777" w:rsidR="00EF149A" w:rsidRPr="00974EFD" w:rsidRDefault="00EF149A" w:rsidP="000E0246">
      <w:pPr>
        <w:pStyle w:val="Heading1"/>
        <w:jc w:val="both"/>
        <w:rPr>
          <w:rFonts w:ascii="Arial" w:hAnsi="Arial" w:cs="Arial"/>
        </w:rPr>
      </w:pPr>
      <w:r w:rsidRPr="00974EFD">
        <w:rPr>
          <w:rFonts w:ascii="Arial" w:hAnsi="Arial" w:cs="Arial"/>
        </w:rPr>
        <w:t>2. Goals &amp; Objectives</w:t>
      </w:r>
      <w:bookmarkEnd w:id="2"/>
    </w:p>
    <w:p w14:paraId="64C180AB" w14:textId="77777777" w:rsidR="006E1A76" w:rsidRPr="00974EFD" w:rsidRDefault="006E1A76" w:rsidP="000E0246">
      <w:pPr>
        <w:pStyle w:val="NormalWeb"/>
        <w:spacing w:before="0" w:beforeAutospacing="0" w:after="0" w:afterAutospacing="0"/>
        <w:jc w:val="both"/>
        <w:rPr>
          <w:rFonts w:ascii="Arial" w:hAnsi="Arial" w:cs="Arial"/>
          <w:sz w:val="20"/>
          <w:szCs w:val="20"/>
        </w:rPr>
      </w:pPr>
    </w:p>
    <w:p w14:paraId="6E721708" w14:textId="77777777" w:rsidR="00EF149A" w:rsidRPr="006207C4" w:rsidRDefault="00EF149A" w:rsidP="000E0246">
      <w:pPr>
        <w:pStyle w:val="NormalWeb"/>
        <w:spacing w:before="0" w:beforeAutospacing="0" w:after="0" w:afterAutospacing="0"/>
        <w:jc w:val="both"/>
        <w:rPr>
          <w:rFonts w:ascii="Arial" w:hAnsi="Arial" w:cs="Arial"/>
          <w:sz w:val="20"/>
          <w:szCs w:val="20"/>
        </w:rPr>
      </w:pPr>
      <w:r w:rsidRPr="00974EFD">
        <w:rPr>
          <w:rFonts w:ascii="Arial" w:hAnsi="Arial" w:cs="Arial"/>
          <w:sz w:val="20"/>
          <w:szCs w:val="20"/>
        </w:rPr>
        <w:t>The</w:t>
      </w:r>
      <w:r w:rsidRPr="006207C4">
        <w:rPr>
          <w:rFonts w:ascii="Arial" w:hAnsi="Arial" w:cs="Arial"/>
          <w:sz w:val="20"/>
          <w:szCs w:val="20"/>
        </w:rPr>
        <w:t xml:space="preserve"> </w:t>
      </w:r>
      <w:r w:rsidRPr="006207C4">
        <w:rPr>
          <w:rFonts w:ascii="Arial" w:hAnsi="Arial" w:cs="Arial"/>
          <w:b/>
          <w:bCs/>
          <w:sz w:val="20"/>
          <w:szCs w:val="20"/>
        </w:rPr>
        <w:t>purpose</w:t>
      </w:r>
      <w:r w:rsidRPr="006207C4">
        <w:rPr>
          <w:rFonts w:ascii="Arial" w:hAnsi="Arial" w:cs="Arial"/>
          <w:sz w:val="20"/>
          <w:szCs w:val="20"/>
        </w:rPr>
        <w:t xml:space="preserve"> of this Agreement is to ensure that the proper elements and commitments are </w:t>
      </w:r>
      <w:r w:rsidR="00B26ACC">
        <w:rPr>
          <w:rFonts w:ascii="Arial" w:hAnsi="Arial" w:cs="Arial"/>
          <w:sz w:val="20"/>
          <w:szCs w:val="20"/>
        </w:rPr>
        <w:t xml:space="preserve">in place to provide consistent </w:t>
      </w:r>
      <w:r w:rsidR="000C4A08" w:rsidRPr="000C4A08">
        <w:rPr>
          <w:rFonts w:ascii="Arial" w:hAnsi="Arial" w:cs="Arial"/>
          <w:i/>
          <w:sz w:val="20"/>
          <w:szCs w:val="20"/>
        </w:rPr>
        <w:t xml:space="preserve">Point of Care Testing: Drugs of Abuse products/services </w:t>
      </w:r>
      <w:r w:rsidR="000E0246" w:rsidRPr="006207C4">
        <w:rPr>
          <w:rFonts w:ascii="Arial" w:hAnsi="Arial" w:cs="Arial"/>
          <w:sz w:val="20"/>
          <w:szCs w:val="20"/>
        </w:rPr>
        <w:t xml:space="preserve">to the Customer by the </w:t>
      </w:r>
      <w:r w:rsidR="00D15B7C" w:rsidRPr="006207C4">
        <w:rPr>
          <w:rFonts w:ascii="Arial" w:hAnsi="Arial" w:cs="Arial"/>
          <w:sz w:val="20"/>
          <w:szCs w:val="20"/>
        </w:rPr>
        <w:t>Supplier</w:t>
      </w:r>
      <w:r w:rsidRPr="006207C4">
        <w:rPr>
          <w:rFonts w:ascii="Arial" w:hAnsi="Arial" w:cs="Arial"/>
          <w:sz w:val="20"/>
          <w:szCs w:val="20"/>
        </w:rPr>
        <w:t xml:space="preserve">. The </w:t>
      </w:r>
      <w:r w:rsidRPr="006207C4">
        <w:rPr>
          <w:rFonts w:ascii="Arial" w:hAnsi="Arial" w:cs="Arial"/>
          <w:b/>
          <w:bCs/>
          <w:sz w:val="20"/>
          <w:szCs w:val="20"/>
        </w:rPr>
        <w:t>goal</w:t>
      </w:r>
      <w:r w:rsidRPr="006207C4">
        <w:rPr>
          <w:rFonts w:ascii="Arial" w:hAnsi="Arial" w:cs="Arial"/>
          <w:sz w:val="20"/>
          <w:szCs w:val="20"/>
        </w:rPr>
        <w:t xml:space="preserve"> of this Agreement is to obtain mutual agreement for </w:t>
      </w:r>
      <w:r w:rsidR="000C4A08" w:rsidRPr="000C4A08">
        <w:rPr>
          <w:rFonts w:ascii="Arial" w:hAnsi="Arial" w:cs="Arial"/>
          <w:i/>
          <w:sz w:val="20"/>
          <w:szCs w:val="20"/>
        </w:rPr>
        <w:t xml:space="preserve">Point of Care Testing: Drugs of Abuse products/services </w:t>
      </w:r>
      <w:r w:rsidRPr="006207C4">
        <w:rPr>
          <w:rFonts w:ascii="Arial" w:hAnsi="Arial" w:cs="Arial"/>
          <w:sz w:val="20"/>
          <w:szCs w:val="20"/>
        </w:rPr>
        <w:t>provision</w:t>
      </w:r>
      <w:r w:rsidR="000E0246" w:rsidRPr="006207C4">
        <w:rPr>
          <w:rFonts w:ascii="Arial" w:hAnsi="Arial" w:cs="Arial"/>
          <w:sz w:val="20"/>
          <w:szCs w:val="20"/>
        </w:rPr>
        <w:t xml:space="preserve"> between the </w:t>
      </w:r>
      <w:r w:rsidR="00D15B7C" w:rsidRPr="006207C4">
        <w:rPr>
          <w:rFonts w:ascii="Arial" w:hAnsi="Arial" w:cs="Arial"/>
          <w:sz w:val="20"/>
          <w:szCs w:val="20"/>
        </w:rPr>
        <w:t>Supplier</w:t>
      </w:r>
      <w:r w:rsidR="000E0246" w:rsidRPr="006207C4">
        <w:rPr>
          <w:rFonts w:ascii="Arial" w:hAnsi="Arial" w:cs="Arial"/>
          <w:sz w:val="20"/>
          <w:szCs w:val="20"/>
        </w:rPr>
        <w:t xml:space="preserve"> and Customer</w:t>
      </w:r>
      <w:r w:rsidRPr="006207C4">
        <w:rPr>
          <w:rFonts w:ascii="Arial" w:hAnsi="Arial" w:cs="Arial"/>
          <w:sz w:val="20"/>
          <w:szCs w:val="20"/>
        </w:rPr>
        <w:t>.</w:t>
      </w:r>
    </w:p>
    <w:p w14:paraId="29EA71DD" w14:textId="77777777" w:rsidR="000E0246" w:rsidRPr="006207C4" w:rsidRDefault="000E0246" w:rsidP="000E0246">
      <w:pPr>
        <w:pStyle w:val="NormalWeb"/>
        <w:spacing w:before="0" w:beforeAutospacing="0" w:after="0" w:afterAutospacing="0"/>
        <w:jc w:val="both"/>
        <w:rPr>
          <w:rFonts w:ascii="Arial" w:hAnsi="Arial" w:cs="Arial"/>
          <w:sz w:val="20"/>
          <w:szCs w:val="20"/>
        </w:rPr>
      </w:pPr>
    </w:p>
    <w:p w14:paraId="221EEAC0" w14:textId="77777777" w:rsidR="00EF149A" w:rsidRPr="006207C4" w:rsidRDefault="00EF149A" w:rsidP="000E0246">
      <w:pPr>
        <w:pStyle w:val="NormalWeb"/>
        <w:spacing w:before="0" w:beforeAutospacing="0" w:after="0" w:afterAutospacing="0"/>
        <w:jc w:val="both"/>
        <w:rPr>
          <w:rFonts w:ascii="Arial" w:hAnsi="Arial" w:cs="Arial"/>
          <w:sz w:val="20"/>
          <w:szCs w:val="20"/>
        </w:rPr>
      </w:pPr>
      <w:r w:rsidRPr="006207C4">
        <w:rPr>
          <w:rFonts w:ascii="Arial" w:hAnsi="Arial" w:cs="Arial"/>
          <w:sz w:val="20"/>
          <w:szCs w:val="20"/>
        </w:rPr>
        <w:t xml:space="preserve">The </w:t>
      </w:r>
      <w:r w:rsidRPr="006207C4">
        <w:rPr>
          <w:rFonts w:ascii="Arial" w:hAnsi="Arial" w:cs="Arial"/>
          <w:b/>
          <w:bCs/>
          <w:sz w:val="20"/>
          <w:szCs w:val="20"/>
        </w:rPr>
        <w:t>objectives</w:t>
      </w:r>
      <w:r w:rsidR="002235F8" w:rsidRPr="006207C4">
        <w:rPr>
          <w:rFonts w:ascii="Arial" w:hAnsi="Arial" w:cs="Arial"/>
          <w:sz w:val="20"/>
          <w:szCs w:val="20"/>
        </w:rPr>
        <w:t xml:space="preserve"> of this Agreement are to:</w:t>
      </w:r>
    </w:p>
    <w:p w14:paraId="17209BD3" w14:textId="77777777" w:rsidR="00EF149A" w:rsidRPr="006207C4" w:rsidRDefault="00EF149A" w:rsidP="002235F8">
      <w:pPr>
        <w:numPr>
          <w:ilvl w:val="0"/>
          <w:numId w:val="18"/>
        </w:numPr>
        <w:ind w:right="150"/>
        <w:jc w:val="both"/>
        <w:rPr>
          <w:rFonts w:cs="Arial"/>
          <w:sz w:val="20"/>
        </w:rPr>
      </w:pPr>
      <w:r w:rsidRPr="006207C4">
        <w:rPr>
          <w:rFonts w:cs="Arial"/>
          <w:sz w:val="20"/>
        </w:rPr>
        <w:t>Provide clear reference to service ownership, accountability, roles and/or responsibilities.</w:t>
      </w:r>
    </w:p>
    <w:p w14:paraId="5906997C" w14:textId="77777777" w:rsidR="00EF149A" w:rsidRPr="006207C4" w:rsidRDefault="00EF149A" w:rsidP="002235F8">
      <w:pPr>
        <w:numPr>
          <w:ilvl w:val="0"/>
          <w:numId w:val="18"/>
        </w:numPr>
        <w:ind w:right="150"/>
        <w:jc w:val="both"/>
        <w:rPr>
          <w:rFonts w:cs="Arial"/>
          <w:sz w:val="20"/>
        </w:rPr>
      </w:pPr>
      <w:r w:rsidRPr="006207C4">
        <w:rPr>
          <w:rFonts w:cs="Arial"/>
          <w:sz w:val="20"/>
        </w:rPr>
        <w:t>Present a clear, concise and measurable description of service provision to the customer.</w:t>
      </w:r>
    </w:p>
    <w:p w14:paraId="6D3B0DD9" w14:textId="77777777" w:rsidR="000E0246" w:rsidRPr="006207C4" w:rsidRDefault="000E0246" w:rsidP="000E0246">
      <w:pPr>
        <w:pStyle w:val="Heading1"/>
        <w:jc w:val="both"/>
        <w:rPr>
          <w:rFonts w:ascii="Arial" w:hAnsi="Arial" w:cs="Arial"/>
        </w:rPr>
      </w:pPr>
      <w:bookmarkStart w:id="3" w:name="_Stakeholders"/>
    </w:p>
    <w:p w14:paraId="0D8F3BF1" w14:textId="77777777" w:rsidR="00EF149A" w:rsidRPr="006207C4" w:rsidRDefault="00EF149A" w:rsidP="000E0246">
      <w:pPr>
        <w:pStyle w:val="Heading1"/>
        <w:jc w:val="both"/>
        <w:rPr>
          <w:rFonts w:ascii="Arial" w:hAnsi="Arial" w:cs="Arial"/>
        </w:rPr>
      </w:pPr>
      <w:r w:rsidRPr="006207C4">
        <w:rPr>
          <w:rFonts w:ascii="Arial" w:hAnsi="Arial" w:cs="Arial"/>
        </w:rPr>
        <w:t>3. Stakeholders</w:t>
      </w:r>
      <w:bookmarkEnd w:id="3"/>
    </w:p>
    <w:p w14:paraId="4AFB34A3" w14:textId="77777777" w:rsidR="000E0246" w:rsidRPr="006207C4" w:rsidRDefault="000E0246" w:rsidP="000E0246">
      <w:pPr>
        <w:pStyle w:val="NormalWeb"/>
        <w:spacing w:before="0" w:beforeAutospacing="0" w:after="0" w:afterAutospacing="0"/>
        <w:jc w:val="both"/>
        <w:rPr>
          <w:rFonts w:ascii="Arial" w:hAnsi="Arial" w:cs="Arial"/>
          <w:sz w:val="20"/>
          <w:szCs w:val="20"/>
        </w:rPr>
      </w:pPr>
    </w:p>
    <w:p w14:paraId="221F31E0" w14:textId="77777777" w:rsidR="002235F8" w:rsidRPr="006207C4" w:rsidRDefault="00D15B7C" w:rsidP="000E0246">
      <w:pPr>
        <w:pStyle w:val="NormalWeb"/>
        <w:spacing w:before="0" w:beforeAutospacing="0" w:after="0" w:afterAutospacing="0"/>
        <w:jc w:val="both"/>
        <w:rPr>
          <w:rFonts w:ascii="Arial" w:hAnsi="Arial" w:cs="Arial"/>
          <w:sz w:val="20"/>
          <w:szCs w:val="20"/>
        </w:rPr>
      </w:pPr>
      <w:r w:rsidRPr="006207C4">
        <w:rPr>
          <w:rFonts w:ascii="Arial" w:hAnsi="Arial" w:cs="Arial"/>
          <w:sz w:val="20"/>
          <w:szCs w:val="20"/>
        </w:rPr>
        <w:t xml:space="preserve">The primary stakeholders from the Supplier and the Customer will be responsible for the day-to-date management of the Agreement and the delivery of the service. </w:t>
      </w:r>
      <w:r w:rsidR="000E0246" w:rsidRPr="006207C4">
        <w:rPr>
          <w:rFonts w:ascii="Arial" w:hAnsi="Arial" w:cs="Arial"/>
          <w:sz w:val="20"/>
          <w:szCs w:val="20"/>
        </w:rPr>
        <w:t xml:space="preserve">If different </w:t>
      </w:r>
      <w:r w:rsidR="000E0246" w:rsidRPr="008D4F97">
        <w:rPr>
          <w:rFonts w:ascii="Arial" w:hAnsi="Arial" w:cs="Arial"/>
          <w:sz w:val="20"/>
          <w:szCs w:val="20"/>
        </w:rPr>
        <w:t xml:space="preserve">from the </w:t>
      </w:r>
      <w:r w:rsidR="008D4F97" w:rsidRPr="008D4F97">
        <w:rPr>
          <w:rFonts w:ascii="Arial" w:hAnsi="Arial" w:cs="Arial"/>
          <w:sz w:val="20"/>
          <w:szCs w:val="20"/>
        </w:rPr>
        <w:t>Authorised Signatory</w:t>
      </w:r>
      <w:r w:rsidRPr="008D4F97">
        <w:rPr>
          <w:rFonts w:ascii="Arial" w:hAnsi="Arial" w:cs="Arial"/>
          <w:sz w:val="20"/>
          <w:szCs w:val="20"/>
        </w:rPr>
        <w:t xml:space="preserve"> </w:t>
      </w:r>
      <w:r w:rsidR="000E0246" w:rsidRPr="008D4F97">
        <w:rPr>
          <w:rFonts w:ascii="Arial" w:hAnsi="Arial" w:cs="Arial"/>
          <w:sz w:val="20"/>
          <w:szCs w:val="20"/>
        </w:rPr>
        <w:t>details</w:t>
      </w:r>
      <w:r w:rsidR="000E0246" w:rsidRPr="006207C4">
        <w:rPr>
          <w:rFonts w:ascii="Arial" w:hAnsi="Arial" w:cs="Arial"/>
          <w:sz w:val="20"/>
          <w:szCs w:val="20"/>
        </w:rPr>
        <w:t xml:space="preserve"> listed on page 1 of this </w:t>
      </w:r>
      <w:r w:rsidRPr="006207C4">
        <w:rPr>
          <w:rFonts w:ascii="Arial" w:hAnsi="Arial" w:cs="Arial"/>
          <w:sz w:val="20"/>
          <w:szCs w:val="20"/>
        </w:rPr>
        <w:t>Agreement,</w:t>
      </w:r>
      <w:r w:rsidR="000E0246" w:rsidRPr="006207C4">
        <w:rPr>
          <w:rFonts w:ascii="Arial" w:hAnsi="Arial" w:cs="Arial"/>
          <w:sz w:val="20"/>
          <w:szCs w:val="20"/>
        </w:rPr>
        <w:t xml:space="preserve"> please provide </w:t>
      </w:r>
      <w:r w:rsidR="002235F8" w:rsidRPr="006207C4">
        <w:rPr>
          <w:rFonts w:ascii="Arial" w:hAnsi="Arial" w:cs="Arial"/>
          <w:sz w:val="20"/>
          <w:szCs w:val="20"/>
        </w:rPr>
        <w:t xml:space="preserve">the names of the </w:t>
      </w:r>
      <w:r w:rsidRPr="006207C4">
        <w:rPr>
          <w:rFonts w:ascii="Arial" w:hAnsi="Arial" w:cs="Arial"/>
          <w:b/>
          <w:bCs/>
          <w:sz w:val="20"/>
          <w:szCs w:val="20"/>
        </w:rPr>
        <w:t>primary</w:t>
      </w:r>
      <w:r w:rsidRPr="006207C4">
        <w:rPr>
          <w:rFonts w:ascii="Arial" w:hAnsi="Arial" w:cs="Arial"/>
          <w:sz w:val="20"/>
          <w:szCs w:val="20"/>
        </w:rPr>
        <w:t xml:space="preserve"> </w:t>
      </w:r>
      <w:r w:rsidRPr="006207C4">
        <w:rPr>
          <w:rFonts w:ascii="Arial" w:hAnsi="Arial" w:cs="Arial"/>
          <w:b/>
          <w:bCs/>
          <w:sz w:val="20"/>
          <w:szCs w:val="20"/>
        </w:rPr>
        <w:t>stakeholders</w:t>
      </w:r>
      <w:r w:rsidRPr="006207C4">
        <w:rPr>
          <w:rFonts w:ascii="Arial" w:hAnsi="Arial" w:cs="Arial"/>
          <w:sz w:val="20"/>
          <w:szCs w:val="20"/>
        </w:rPr>
        <w:t xml:space="preserve"> associated with this SLA. </w:t>
      </w:r>
    </w:p>
    <w:p w14:paraId="21C91DFE" w14:textId="77777777" w:rsidR="002235F8" w:rsidRPr="006207C4" w:rsidRDefault="002235F8" w:rsidP="000E0246">
      <w:pPr>
        <w:pStyle w:val="NormalWeb"/>
        <w:spacing w:before="0" w:beforeAutospacing="0" w:after="0" w:afterAutospacing="0"/>
        <w:jc w:val="both"/>
        <w:rPr>
          <w:rFonts w:ascii="Arial" w:hAnsi="Arial" w:cs="Arial"/>
          <w:sz w:val="20"/>
          <w:szCs w:val="20"/>
        </w:rPr>
      </w:pPr>
    </w:p>
    <w:p w14:paraId="3B9054EB" w14:textId="77777777" w:rsidR="003D2616" w:rsidRDefault="000C4A08" w:rsidP="000E0246">
      <w:pPr>
        <w:pStyle w:val="NormalWeb"/>
        <w:spacing w:before="0" w:beforeAutospacing="0" w:after="0" w:afterAutospacing="0"/>
        <w:jc w:val="both"/>
        <w:rPr>
          <w:rFonts w:ascii="Arial" w:hAnsi="Arial" w:cs="Arial"/>
          <w:i/>
          <w:iCs/>
          <w:sz w:val="20"/>
          <w:szCs w:val="20"/>
        </w:rPr>
      </w:pPr>
      <w:r w:rsidRPr="000C4A08">
        <w:rPr>
          <w:rFonts w:ascii="Arial" w:hAnsi="Arial" w:cs="Arial"/>
          <w:b/>
          <w:bCs/>
          <w:sz w:val="20"/>
          <w:szCs w:val="20"/>
        </w:rPr>
        <w:t xml:space="preserve">Point of Care Testing: Drugs of Abuse </w:t>
      </w:r>
      <w:r w:rsidR="003D2616" w:rsidRPr="006207C4">
        <w:rPr>
          <w:rFonts w:ascii="Arial" w:hAnsi="Arial" w:cs="Arial"/>
          <w:b/>
          <w:bCs/>
          <w:sz w:val="20"/>
          <w:szCs w:val="20"/>
        </w:rPr>
        <w:t>Supplier Contac</w:t>
      </w:r>
      <w:r w:rsidR="003D2616" w:rsidRPr="006345D9">
        <w:rPr>
          <w:rFonts w:ascii="Arial" w:hAnsi="Arial" w:cs="Arial"/>
          <w:b/>
          <w:bCs/>
          <w:sz w:val="20"/>
          <w:szCs w:val="20"/>
        </w:rPr>
        <w:t>t</w:t>
      </w:r>
      <w:r w:rsidR="00EF149A" w:rsidRPr="006345D9">
        <w:rPr>
          <w:rFonts w:ascii="Arial" w:hAnsi="Arial" w:cs="Arial"/>
          <w:b/>
          <w:bCs/>
          <w:sz w:val="20"/>
          <w:szCs w:val="20"/>
        </w:rPr>
        <w:t>:</w:t>
      </w:r>
      <w:r w:rsidR="00EF149A" w:rsidRPr="006345D9">
        <w:rPr>
          <w:rFonts w:ascii="Arial" w:hAnsi="Arial" w:cs="Arial"/>
          <w:sz w:val="20"/>
          <w:szCs w:val="20"/>
        </w:rPr>
        <w:t xml:space="preserve"> </w:t>
      </w:r>
      <w:r w:rsidR="006345D9" w:rsidRPr="006345D9">
        <w:rPr>
          <w:rFonts w:ascii="Arial" w:hAnsi="Arial" w:cs="Arial"/>
          <w:i/>
          <w:iCs/>
          <w:sz w:val="20"/>
          <w:szCs w:val="20"/>
        </w:rPr>
        <w:t>Will Cobley</w:t>
      </w:r>
    </w:p>
    <w:p w14:paraId="2B168554" w14:textId="77777777" w:rsidR="00EC76B7" w:rsidRPr="006207C4" w:rsidRDefault="00EC76B7" w:rsidP="000E0246">
      <w:pPr>
        <w:pStyle w:val="NormalWeb"/>
        <w:spacing w:before="0" w:beforeAutospacing="0" w:after="0" w:afterAutospacing="0"/>
        <w:jc w:val="both"/>
        <w:rPr>
          <w:rFonts w:ascii="Arial" w:hAnsi="Arial" w:cs="Arial"/>
          <w:i/>
          <w:iCs/>
          <w:sz w:val="20"/>
          <w:szCs w:val="20"/>
        </w:rPr>
      </w:pPr>
    </w:p>
    <w:p w14:paraId="1A05A5B5" w14:textId="77777777" w:rsidR="00EF149A" w:rsidRPr="006207C4" w:rsidRDefault="000C4A08" w:rsidP="000E0246">
      <w:pPr>
        <w:pStyle w:val="NormalWeb"/>
        <w:spacing w:before="0" w:beforeAutospacing="0" w:after="0" w:afterAutospacing="0"/>
        <w:jc w:val="both"/>
        <w:rPr>
          <w:rFonts w:ascii="Arial" w:hAnsi="Arial" w:cs="Arial"/>
          <w:sz w:val="20"/>
          <w:szCs w:val="20"/>
        </w:rPr>
      </w:pPr>
      <w:r w:rsidRPr="000C4A08">
        <w:rPr>
          <w:rFonts w:ascii="Arial" w:hAnsi="Arial" w:cs="Arial"/>
          <w:b/>
          <w:bCs/>
          <w:sz w:val="20"/>
          <w:szCs w:val="20"/>
        </w:rPr>
        <w:t xml:space="preserve">Point of Care Testing: Drugs of Abuse </w:t>
      </w:r>
      <w:r w:rsidR="00EF149A" w:rsidRPr="006207C4">
        <w:rPr>
          <w:rFonts w:ascii="Arial" w:hAnsi="Arial" w:cs="Arial"/>
          <w:b/>
          <w:bCs/>
          <w:sz w:val="20"/>
          <w:szCs w:val="20"/>
        </w:rPr>
        <w:t>Customer</w:t>
      </w:r>
      <w:r w:rsidR="003D2616" w:rsidRPr="006207C4">
        <w:rPr>
          <w:rFonts w:ascii="Arial" w:hAnsi="Arial" w:cs="Arial"/>
          <w:b/>
          <w:bCs/>
          <w:sz w:val="20"/>
          <w:szCs w:val="20"/>
        </w:rPr>
        <w:t xml:space="preserve"> Contact</w:t>
      </w:r>
      <w:r w:rsidR="00EF149A" w:rsidRPr="006207C4">
        <w:rPr>
          <w:rFonts w:ascii="Arial" w:hAnsi="Arial" w:cs="Arial"/>
          <w:b/>
          <w:bCs/>
          <w:sz w:val="20"/>
          <w:szCs w:val="20"/>
        </w:rPr>
        <w:t>:</w:t>
      </w:r>
      <w:r w:rsidR="00EF149A" w:rsidRPr="006207C4">
        <w:rPr>
          <w:rFonts w:ascii="Arial" w:hAnsi="Arial" w:cs="Arial"/>
          <w:sz w:val="20"/>
          <w:szCs w:val="20"/>
        </w:rPr>
        <w:t xml:space="preserve"> </w:t>
      </w:r>
      <w:r w:rsidR="00B56CC0">
        <w:rPr>
          <w:rFonts w:ascii="Arial" w:hAnsi="Arial" w:cs="Arial"/>
          <w:i/>
          <w:iCs/>
          <w:sz w:val="20"/>
          <w:szCs w:val="20"/>
        </w:rPr>
        <w:t xml:space="preserve">                 </w:t>
      </w:r>
      <w:proofErr w:type="gramStart"/>
      <w:r w:rsidR="00B56CC0">
        <w:rPr>
          <w:rFonts w:ascii="Arial" w:hAnsi="Arial" w:cs="Arial"/>
          <w:i/>
          <w:iCs/>
          <w:sz w:val="20"/>
          <w:szCs w:val="20"/>
        </w:rPr>
        <w:t xml:space="preserve">  </w:t>
      </w:r>
      <w:r w:rsidR="00FF233C">
        <w:rPr>
          <w:rFonts w:ascii="Arial" w:hAnsi="Arial" w:cs="Arial"/>
          <w:i/>
          <w:iCs/>
          <w:sz w:val="20"/>
          <w:szCs w:val="20"/>
        </w:rPr>
        <w:t xml:space="preserve"> (</w:t>
      </w:r>
      <w:proofErr w:type="gramEnd"/>
      <w:r w:rsidR="00FF233C">
        <w:rPr>
          <w:rFonts w:ascii="Arial" w:hAnsi="Arial" w:cs="Arial"/>
          <w:i/>
          <w:iCs/>
          <w:sz w:val="20"/>
          <w:szCs w:val="20"/>
        </w:rPr>
        <w:t>contact details on attached DEFFORM 111)</w:t>
      </w:r>
    </w:p>
    <w:p w14:paraId="65B2E173" w14:textId="77777777" w:rsidR="00EF149A" w:rsidRPr="006207C4" w:rsidRDefault="00EF149A" w:rsidP="000E0246">
      <w:pPr>
        <w:jc w:val="both"/>
        <w:rPr>
          <w:rFonts w:cs="Arial"/>
          <w:sz w:val="20"/>
        </w:rPr>
      </w:pPr>
    </w:p>
    <w:p w14:paraId="1A7FEAAC" w14:textId="77777777" w:rsidR="00EF149A" w:rsidRPr="006207C4" w:rsidRDefault="00EF149A" w:rsidP="000E0246">
      <w:pPr>
        <w:pStyle w:val="Heading1"/>
        <w:jc w:val="both"/>
        <w:rPr>
          <w:rFonts w:ascii="Arial" w:hAnsi="Arial" w:cs="Arial"/>
        </w:rPr>
      </w:pPr>
      <w:bookmarkStart w:id="4" w:name="_PeriodicReview"/>
      <w:r w:rsidRPr="006207C4">
        <w:rPr>
          <w:rFonts w:ascii="Arial" w:hAnsi="Arial" w:cs="Arial"/>
        </w:rPr>
        <w:t>4. Periodic Review</w:t>
      </w:r>
      <w:bookmarkEnd w:id="4"/>
    </w:p>
    <w:p w14:paraId="385A7F8F" w14:textId="77777777" w:rsidR="000E0246" w:rsidRPr="006207C4" w:rsidRDefault="000E0246" w:rsidP="000E0246">
      <w:pPr>
        <w:pStyle w:val="NormalWeb"/>
        <w:spacing w:before="0" w:beforeAutospacing="0" w:after="0" w:afterAutospacing="0"/>
        <w:jc w:val="both"/>
        <w:rPr>
          <w:rFonts w:ascii="Arial" w:hAnsi="Arial" w:cs="Arial"/>
          <w:sz w:val="20"/>
          <w:szCs w:val="20"/>
        </w:rPr>
      </w:pPr>
    </w:p>
    <w:p w14:paraId="02DC57D6" w14:textId="77777777" w:rsidR="00EF149A" w:rsidRPr="006207C4" w:rsidRDefault="00EF149A" w:rsidP="000E0246">
      <w:pPr>
        <w:pStyle w:val="NormalWeb"/>
        <w:spacing w:before="0" w:beforeAutospacing="0" w:after="0" w:afterAutospacing="0"/>
        <w:jc w:val="both"/>
        <w:rPr>
          <w:rFonts w:ascii="Arial" w:hAnsi="Arial" w:cs="Arial"/>
          <w:sz w:val="20"/>
          <w:szCs w:val="20"/>
        </w:rPr>
      </w:pPr>
      <w:r w:rsidRPr="006207C4">
        <w:rPr>
          <w:rFonts w:ascii="Arial" w:hAnsi="Arial" w:cs="Arial"/>
          <w:sz w:val="20"/>
          <w:szCs w:val="20"/>
        </w:rPr>
        <w:t xml:space="preserve">This Agreement is valid from the </w:t>
      </w:r>
      <w:r w:rsidRPr="006207C4">
        <w:rPr>
          <w:rFonts w:ascii="Arial" w:hAnsi="Arial" w:cs="Arial"/>
          <w:b/>
          <w:bCs/>
          <w:sz w:val="20"/>
          <w:szCs w:val="20"/>
        </w:rPr>
        <w:t xml:space="preserve">Effective Date </w:t>
      </w:r>
      <w:r w:rsidRPr="006207C4">
        <w:rPr>
          <w:rFonts w:ascii="Arial" w:hAnsi="Arial" w:cs="Arial"/>
          <w:sz w:val="20"/>
          <w:szCs w:val="20"/>
        </w:rPr>
        <w:t xml:space="preserve">outlined herein and is valid </w:t>
      </w:r>
      <w:r w:rsidR="000E0246" w:rsidRPr="006207C4">
        <w:rPr>
          <w:rFonts w:ascii="Arial" w:hAnsi="Arial" w:cs="Arial"/>
          <w:sz w:val="20"/>
          <w:szCs w:val="20"/>
        </w:rPr>
        <w:t xml:space="preserve">until the </w:t>
      </w:r>
      <w:r w:rsidR="00D15B7C" w:rsidRPr="006207C4">
        <w:rPr>
          <w:rFonts w:ascii="Arial" w:hAnsi="Arial" w:cs="Arial"/>
          <w:b/>
          <w:sz w:val="20"/>
          <w:szCs w:val="20"/>
        </w:rPr>
        <w:t>Expiry Date</w:t>
      </w:r>
      <w:r w:rsidR="000E0246" w:rsidRPr="006207C4">
        <w:rPr>
          <w:rFonts w:ascii="Arial" w:hAnsi="Arial" w:cs="Arial"/>
          <w:sz w:val="20"/>
          <w:szCs w:val="20"/>
        </w:rPr>
        <w:t xml:space="preserve"> as agreed</w:t>
      </w:r>
      <w:r w:rsidR="00794278">
        <w:rPr>
          <w:rFonts w:ascii="Arial" w:hAnsi="Arial" w:cs="Arial"/>
          <w:sz w:val="20"/>
          <w:szCs w:val="20"/>
        </w:rPr>
        <w:t>*</w:t>
      </w:r>
      <w:r w:rsidRPr="006207C4">
        <w:rPr>
          <w:rFonts w:ascii="Arial" w:hAnsi="Arial" w:cs="Arial"/>
          <w:sz w:val="20"/>
          <w:szCs w:val="20"/>
        </w:rPr>
        <w:t xml:space="preserve">. </w:t>
      </w:r>
    </w:p>
    <w:p w14:paraId="5A2259C6" w14:textId="77777777" w:rsidR="00EC76B7" w:rsidRPr="006207C4" w:rsidRDefault="00EC76B7" w:rsidP="000E0246">
      <w:pPr>
        <w:jc w:val="both"/>
        <w:rPr>
          <w:rFonts w:cs="Arial"/>
          <w:sz w:val="20"/>
        </w:rPr>
      </w:pPr>
    </w:p>
    <w:p w14:paraId="72DAE123" w14:textId="77777777" w:rsidR="006207C4" w:rsidRPr="00BA2F63" w:rsidRDefault="00EF149A" w:rsidP="006207C4">
      <w:pPr>
        <w:pStyle w:val="Heading1"/>
        <w:jc w:val="both"/>
        <w:rPr>
          <w:rFonts w:ascii="Arial" w:hAnsi="Arial" w:cs="Arial"/>
        </w:rPr>
      </w:pPr>
      <w:r w:rsidRPr="00BA2F63">
        <w:rPr>
          <w:rFonts w:ascii="Arial" w:hAnsi="Arial" w:cs="Arial"/>
        </w:rPr>
        <w:t xml:space="preserve">5. </w:t>
      </w:r>
      <w:bookmarkStart w:id="5" w:name="_ServiceAgreement"/>
      <w:r w:rsidRPr="00BA2F63">
        <w:rPr>
          <w:rFonts w:ascii="Arial" w:hAnsi="Arial" w:cs="Arial"/>
        </w:rPr>
        <w:t xml:space="preserve">Service </w:t>
      </w:r>
      <w:bookmarkEnd w:id="5"/>
      <w:r w:rsidR="003D2616" w:rsidRPr="00BA2F63">
        <w:rPr>
          <w:rFonts w:ascii="Arial" w:hAnsi="Arial" w:cs="Arial"/>
        </w:rPr>
        <w:t>Requirements</w:t>
      </w:r>
    </w:p>
    <w:p w14:paraId="51FBF53F" w14:textId="77777777" w:rsidR="006207C4" w:rsidRPr="00BA2F63" w:rsidRDefault="006207C4" w:rsidP="006207C4">
      <w:pPr>
        <w:pStyle w:val="Heading1"/>
        <w:jc w:val="both"/>
        <w:rPr>
          <w:rFonts w:ascii="Arial" w:hAnsi="Arial" w:cs="Arial"/>
          <w:b w:val="0"/>
        </w:rPr>
      </w:pPr>
    </w:p>
    <w:p w14:paraId="49FC63B4" w14:textId="77777777" w:rsidR="006207C4" w:rsidRPr="00BA2F63" w:rsidRDefault="006207C4" w:rsidP="00BA2F63">
      <w:pPr>
        <w:pStyle w:val="Heading1"/>
        <w:numPr>
          <w:ilvl w:val="0"/>
          <w:numId w:val="21"/>
        </w:numPr>
        <w:jc w:val="both"/>
        <w:rPr>
          <w:rFonts w:ascii="Arial" w:hAnsi="Arial" w:cs="Arial"/>
        </w:rPr>
      </w:pPr>
      <w:r w:rsidRPr="00BA2F63">
        <w:rPr>
          <w:rFonts w:ascii="Arial" w:hAnsi="Arial" w:cs="Arial"/>
        </w:rPr>
        <w:t>Services Provided</w:t>
      </w:r>
    </w:p>
    <w:p w14:paraId="7289C6DB" w14:textId="77777777" w:rsidR="00B56CC0" w:rsidRDefault="00BA2F63" w:rsidP="009234E7">
      <w:pPr>
        <w:rPr>
          <w:rFonts w:cs="Arial"/>
          <w:sz w:val="20"/>
        </w:rPr>
      </w:pPr>
      <w:r w:rsidRPr="00BA2F63">
        <w:rPr>
          <w:rFonts w:cs="Arial"/>
          <w:sz w:val="20"/>
        </w:rPr>
        <w:t>Pl</w:t>
      </w:r>
      <w:r>
        <w:rPr>
          <w:rFonts w:cs="Arial"/>
          <w:sz w:val="20"/>
        </w:rPr>
        <w:t>ease detail the service(s) that will be provided by th</w:t>
      </w:r>
      <w:r w:rsidR="00596B72">
        <w:rPr>
          <w:rFonts w:cs="Arial"/>
          <w:sz w:val="20"/>
        </w:rPr>
        <w:t>e Supplier to the Customer</w:t>
      </w:r>
      <w:r w:rsidR="00B56CC0">
        <w:rPr>
          <w:rFonts w:cs="Arial"/>
          <w:sz w:val="20"/>
        </w:rPr>
        <w:br w:type="page"/>
      </w:r>
    </w:p>
    <w:p w14:paraId="2A9EB0ED" w14:textId="77777777" w:rsidR="009234E7" w:rsidRDefault="009234E7" w:rsidP="009234E7">
      <w:pPr>
        <w:rPr>
          <w:rFonts w:cs="Arial"/>
          <w:sz w:val="20"/>
        </w:rPr>
      </w:pPr>
    </w:p>
    <w:p w14:paraId="24F64732" w14:textId="77777777" w:rsidR="00B96119" w:rsidRPr="00BA2F63" w:rsidRDefault="00B96119" w:rsidP="009234E7">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14:paraId="1830D06A" w14:textId="77777777" w:rsidTr="003A14DD">
        <w:tc>
          <w:tcPr>
            <w:tcW w:w="10682" w:type="dxa"/>
            <w:shd w:val="clear" w:color="auto" w:fill="auto"/>
          </w:tcPr>
          <w:p w14:paraId="17160D80" w14:textId="77777777" w:rsidR="00B96119" w:rsidRPr="00FF233C" w:rsidRDefault="00B96119" w:rsidP="00B96119">
            <w:pPr>
              <w:jc w:val="center"/>
              <w:rPr>
                <w:rFonts w:cs="Arial"/>
                <w:b/>
                <w:sz w:val="20"/>
              </w:rPr>
            </w:pPr>
            <w:r w:rsidRPr="00FF233C">
              <w:rPr>
                <w:rFonts w:cs="Arial"/>
                <w:b/>
                <w:sz w:val="20"/>
              </w:rPr>
              <w:t>Statement of Requirement</w:t>
            </w:r>
          </w:p>
          <w:p w14:paraId="4410B427" w14:textId="77777777" w:rsidR="00B96119" w:rsidRPr="00FF233C" w:rsidRDefault="00B96119" w:rsidP="00B96119">
            <w:pPr>
              <w:rPr>
                <w:rFonts w:cs="Arial"/>
                <w:b/>
                <w:sz w:val="20"/>
              </w:rPr>
            </w:pPr>
          </w:p>
          <w:p w14:paraId="4FDC0F0A" w14:textId="77777777" w:rsidR="00B96119" w:rsidRPr="00FF233C" w:rsidRDefault="00B96119" w:rsidP="00B96119">
            <w:pPr>
              <w:jc w:val="center"/>
              <w:rPr>
                <w:rFonts w:cs="Arial"/>
                <w:b/>
                <w:sz w:val="20"/>
                <w:u w:val="single"/>
              </w:rPr>
            </w:pPr>
            <w:r w:rsidRPr="00FF233C">
              <w:rPr>
                <w:rFonts w:cs="Arial"/>
                <w:b/>
                <w:sz w:val="20"/>
                <w:u w:val="single"/>
              </w:rPr>
              <w:t>Provision of Drug and Alcohol Testing for the MOD Police</w:t>
            </w:r>
          </w:p>
          <w:p w14:paraId="4839C86D" w14:textId="77777777" w:rsidR="00B96119" w:rsidRPr="00FF233C" w:rsidRDefault="00B96119" w:rsidP="00B96119">
            <w:pPr>
              <w:rPr>
                <w:rFonts w:cs="Arial"/>
                <w:sz w:val="20"/>
              </w:rPr>
            </w:pPr>
          </w:p>
          <w:p w14:paraId="6BCAD69C" w14:textId="77777777" w:rsidR="00B96119" w:rsidRPr="00FF233C" w:rsidRDefault="00B96119" w:rsidP="00B96119">
            <w:pPr>
              <w:rPr>
                <w:rFonts w:cs="Arial"/>
                <w:b/>
                <w:sz w:val="20"/>
              </w:rPr>
            </w:pPr>
            <w:r w:rsidRPr="00FF233C">
              <w:rPr>
                <w:rFonts w:cs="Arial"/>
                <w:b/>
                <w:sz w:val="20"/>
              </w:rPr>
              <w:t>Pre-employment testing</w:t>
            </w:r>
          </w:p>
          <w:p w14:paraId="5F9816C8"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contactor will provide a representative fully trained in the process of collecting samples of urine, oral fluid, and hair for drug testing and breath for alcohol testing.</w:t>
            </w:r>
          </w:p>
          <w:p w14:paraId="68AED716"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supply all equipment and paperwork connected with, or necessary for the test.</w:t>
            </w:r>
          </w:p>
          <w:p w14:paraId="167E5E6E"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brief local management of any requirements for the tests and will manage the process on site.</w:t>
            </w:r>
          </w:p>
          <w:p w14:paraId="08F969F9"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explain the process to the officer nominated.</w:t>
            </w:r>
          </w:p>
          <w:p w14:paraId="636317EC"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take an A and a B sample of urine, oral fluid, and hair for drug testing and breath for alcohol testing as required and will package the sample in a way that maintains evidential integrity.</w:t>
            </w:r>
          </w:p>
          <w:p w14:paraId="6B99A7DA"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 xml:space="preserve">The contractor will test the A samples collected in a licenced </w:t>
            </w:r>
            <w:proofErr w:type="gramStart"/>
            <w:r w:rsidRPr="00FF233C">
              <w:rPr>
                <w:rFonts w:cs="Arial"/>
                <w:sz w:val="20"/>
              </w:rPr>
              <w:t>laboratory,</w:t>
            </w:r>
            <w:r w:rsidR="00AA167B" w:rsidRPr="00FF233C">
              <w:rPr>
                <w:rFonts w:cs="Arial"/>
                <w:sz w:val="20"/>
              </w:rPr>
              <w:t xml:space="preserve"> </w:t>
            </w:r>
            <w:r w:rsidRPr="00FF233C">
              <w:rPr>
                <w:rFonts w:cs="Arial"/>
                <w:sz w:val="20"/>
              </w:rPr>
              <w:t>and</w:t>
            </w:r>
            <w:proofErr w:type="gramEnd"/>
            <w:r w:rsidRPr="00FF233C">
              <w:rPr>
                <w:rFonts w:cs="Arial"/>
                <w:sz w:val="20"/>
              </w:rPr>
              <w:t xml:space="preserve"> accredited to ISO 17025 UKAS standard and will report the results in writing to the customer.</w:t>
            </w:r>
          </w:p>
          <w:p w14:paraId="00C93E5A" w14:textId="77777777" w:rsidR="00B96119" w:rsidRPr="00FF233C" w:rsidRDefault="00B96119" w:rsidP="00B96119">
            <w:pPr>
              <w:ind w:left="360"/>
              <w:rPr>
                <w:rFonts w:cs="Arial"/>
                <w:b/>
                <w:sz w:val="20"/>
              </w:rPr>
            </w:pPr>
            <w:r w:rsidRPr="00FF233C">
              <w:rPr>
                <w:rFonts w:cs="Arial"/>
                <w:b/>
                <w:sz w:val="20"/>
              </w:rPr>
              <w:t xml:space="preserve">Pre-booking unannounced random testing </w:t>
            </w:r>
          </w:p>
          <w:p w14:paraId="4369A264"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contactor will provide a representative fully trained in the process of collecting samples of urine, oral fluid, and hair for drug testing and breath for alcohol testing.</w:t>
            </w:r>
          </w:p>
          <w:p w14:paraId="4687A9CD"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supply all equipment and paperwork connected with, or necessary for the test.</w:t>
            </w:r>
          </w:p>
          <w:p w14:paraId="5D89E9C0"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brief local management of any requirements for the tests and will manage the process on site.</w:t>
            </w:r>
          </w:p>
          <w:p w14:paraId="0ED94125"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explain the process to the officer nominated.</w:t>
            </w:r>
          </w:p>
          <w:p w14:paraId="3FA4EC7A"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take an A and a B sample of urine, oral fluid, and hair for drug testing and breath for alcohol testing as required and will package the sample in a way that maintains evidential integrity.</w:t>
            </w:r>
          </w:p>
          <w:p w14:paraId="3510DB77"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contractor will test the A samples collected in a licenced laboratory and will report the results in writing to the customer.</w:t>
            </w:r>
          </w:p>
          <w:p w14:paraId="62C02138" w14:textId="77777777" w:rsidR="00B96119" w:rsidRPr="00FF233C" w:rsidRDefault="00B96119" w:rsidP="00B96119">
            <w:pPr>
              <w:ind w:left="360"/>
              <w:rPr>
                <w:rFonts w:cs="Arial"/>
                <w:b/>
                <w:sz w:val="20"/>
              </w:rPr>
            </w:pPr>
            <w:r w:rsidRPr="00FF233C">
              <w:rPr>
                <w:rFonts w:cs="Arial"/>
                <w:b/>
                <w:sz w:val="20"/>
              </w:rPr>
              <w:t xml:space="preserve">Pre-booking unannounced with cause testing </w:t>
            </w:r>
          </w:p>
          <w:p w14:paraId="7FC75BFF"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contactor will provide a representative fully trained in the process of collecting samples of urine, oral fluid, and hair for drug testing and breath for alcohol testing.</w:t>
            </w:r>
          </w:p>
          <w:p w14:paraId="1E21531B"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A representative must be available 24 hrs a day, 365 days per year for call out for with cause testing. The contractor will provide a central phone number for call out purposes.</w:t>
            </w:r>
          </w:p>
          <w:p w14:paraId="7F7DE3E2"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A representative must be available to attend any location in the UK within 2 hours.</w:t>
            </w:r>
          </w:p>
          <w:p w14:paraId="1B9C5455"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contactor will provide a representative fully trained in the process of collecting samples of urine, oral fluid, and hair for drug testing and breath for alcohol testing.</w:t>
            </w:r>
          </w:p>
          <w:p w14:paraId="575C04D6"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supply all equipment and paperwork connected with, or necessary for the test.</w:t>
            </w:r>
          </w:p>
          <w:p w14:paraId="00327C48"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brief local management of any requirements for the tests and will manage the process on site.</w:t>
            </w:r>
          </w:p>
          <w:p w14:paraId="2BD69745"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explain the process to the officer nominated.</w:t>
            </w:r>
          </w:p>
          <w:p w14:paraId="627605FC" w14:textId="77777777" w:rsidR="00B96119" w:rsidRPr="00FF233C" w:rsidRDefault="00B96119" w:rsidP="00AA167B">
            <w:pPr>
              <w:pStyle w:val="ListParagraph"/>
              <w:numPr>
                <w:ilvl w:val="0"/>
                <w:numId w:val="30"/>
              </w:numPr>
              <w:spacing w:before="120" w:after="120"/>
              <w:ind w:left="714" w:hanging="357"/>
              <w:contextualSpacing/>
              <w:rPr>
                <w:rFonts w:cs="Arial"/>
                <w:sz w:val="20"/>
              </w:rPr>
            </w:pPr>
            <w:r w:rsidRPr="00FF233C">
              <w:rPr>
                <w:rFonts w:cs="Arial"/>
                <w:sz w:val="20"/>
              </w:rPr>
              <w:t>The representative will take an A and a B sample of urine, oral fluid, and hair for drug testing and breath for alcohol testing as required and will package the sample in a way that maintains evidential integrity.</w:t>
            </w:r>
          </w:p>
          <w:p w14:paraId="64D08D8E" w14:textId="77777777" w:rsidR="00B96119" w:rsidRPr="00FF233C" w:rsidRDefault="00B96119" w:rsidP="00AA167B">
            <w:pPr>
              <w:pStyle w:val="ListParagraph"/>
              <w:numPr>
                <w:ilvl w:val="0"/>
                <w:numId w:val="30"/>
              </w:numPr>
              <w:spacing w:before="120" w:after="120"/>
              <w:contextualSpacing/>
              <w:rPr>
                <w:rFonts w:cs="Arial"/>
                <w:sz w:val="20"/>
              </w:rPr>
            </w:pPr>
            <w:r w:rsidRPr="00FF233C">
              <w:rPr>
                <w:rFonts w:cs="Arial"/>
                <w:sz w:val="20"/>
              </w:rPr>
              <w:t>The contractor will test the A samples collected in a licenced laboratory and will report the results in writing to the customer.</w:t>
            </w:r>
          </w:p>
          <w:p w14:paraId="2FD367D7" w14:textId="77777777" w:rsidR="00B96119" w:rsidRPr="00FF233C" w:rsidRDefault="00B96119" w:rsidP="00AA167B">
            <w:pPr>
              <w:spacing w:before="120" w:after="120"/>
              <w:rPr>
                <w:rFonts w:cs="Arial"/>
                <w:sz w:val="20"/>
              </w:rPr>
            </w:pPr>
            <w:r w:rsidRPr="00FF233C">
              <w:rPr>
                <w:rFonts w:cs="Arial"/>
                <w:sz w:val="20"/>
              </w:rPr>
              <w:t>Samples for drug tests must be taken to a licenced laboratory. Samples must be tested for the presence of the following drug categories</w:t>
            </w:r>
          </w:p>
          <w:p w14:paraId="5C43621E" w14:textId="77777777" w:rsidR="00B96119" w:rsidRPr="00FF233C" w:rsidRDefault="00B96119" w:rsidP="00AA167B">
            <w:pPr>
              <w:pStyle w:val="ListParagraph"/>
              <w:numPr>
                <w:ilvl w:val="0"/>
                <w:numId w:val="32"/>
              </w:numPr>
              <w:tabs>
                <w:tab w:val="num" w:pos="1800"/>
              </w:tabs>
              <w:spacing w:line="360" w:lineRule="auto"/>
              <w:contextualSpacing/>
              <w:rPr>
                <w:rFonts w:cs="Arial"/>
                <w:sz w:val="20"/>
                <w:lang w:eastAsia="en-GB"/>
              </w:rPr>
            </w:pPr>
            <w:r w:rsidRPr="00FF233C">
              <w:rPr>
                <w:rFonts w:cs="Arial"/>
                <w:sz w:val="20"/>
                <w:lang w:eastAsia="en-GB"/>
              </w:rPr>
              <w:t>Amphetamines (including ecstasy)</w:t>
            </w:r>
          </w:p>
          <w:p w14:paraId="20180FE3" w14:textId="77777777" w:rsidR="00B96119" w:rsidRPr="00FF233C" w:rsidRDefault="00B96119" w:rsidP="00AA167B">
            <w:pPr>
              <w:pStyle w:val="ListParagraph"/>
              <w:numPr>
                <w:ilvl w:val="0"/>
                <w:numId w:val="32"/>
              </w:numPr>
              <w:tabs>
                <w:tab w:val="num" w:pos="1800"/>
              </w:tabs>
              <w:spacing w:line="360" w:lineRule="auto"/>
              <w:contextualSpacing/>
              <w:rPr>
                <w:rFonts w:cs="Arial"/>
                <w:sz w:val="20"/>
                <w:lang w:eastAsia="en-GB"/>
              </w:rPr>
            </w:pPr>
            <w:r w:rsidRPr="00FF233C">
              <w:rPr>
                <w:rFonts w:cs="Arial"/>
                <w:sz w:val="20"/>
                <w:lang w:eastAsia="en-GB"/>
              </w:rPr>
              <w:t>Cannabis</w:t>
            </w:r>
          </w:p>
          <w:p w14:paraId="56263C06" w14:textId="77777777" w:rsidR="00B96119" w:rsidRPr="00FF233C" w:rsidRDefault="00B96119" w:rsidP="00AA167B">
            <w:pPr>
              <w:pStyle w:val="ListParagraph"/>
              <w:numPr>
                <w:ilvl w:val="0"/>
                <w:numId w:val="32"/>
              </w:numPr>
              <w:tabs>
                <w:tab w:val="num" w:pos="1800"/>
              </w:tabs>
              <w:spacing w:line="360" w:lineRule="auto"/>
              <w:contextualSpacing/>
              <w:rPr>
                <w:rFonts w:cs="Arial"/>
                <w:sz w:val="20"/>
                <w:lang w:eastAsia="en-GB"/>
              </w:rPr>
            </w:pPr>
            <w:r w:rsidRPr="00FF233C">
              <w:rPr>
                <w:rFonts w:cs="Arial"/>
                <w:sz w:val="20"/>
                <w:lang w:eastAsia="en-GB"/>
              </w:rPr>
              <w:t>Cocaine</w:t>
            </w:r>
          </w:p>
          <w:p w14:paraId="13D993BD" w14:textId="77777777" w:rsidR="00B96119" w:rsidRPr="006345D9" w:rsidRDefault="00B96119" w:rsidP="00AA167B">
            <w:pPr>
              <w:pStyle w:val="ListParagraph"/>
              <w:numPr>
                <w:ilvl w:val="0"/>
                <w:numId w:val="32"/>
              </w:numPr>
              <w:tabs>
                <w:tab w:val="num" w:pos="1800"/>
              </w:tabs>
              <w:spacing w:line="360" w:lineRule="auto"/>
              <w:contextualSpacing/>
              <w:rPr>
                <w:rFonts w:cs="Arial"/>
                <w:sz w:val="20"/>
                <w:lang w:val="fr-FR" w:eastAsia="en-GB"/>
              </w:rPr>
            </w:pPr>
            <w:proofErr w:type="spellStart"/>
            <w:r w:rsidRPr="006345D9">
              <w:rPr>
                <w:rFonts w:cs="Arial"/>
                <w:sz w:val="20"/>
                <w:lang w:val="fr-FR" w:eastAsia="en-GB"/>
              </w:rPr>
              <w:t>Opiates</w:t>
            </w:r>
            <w:proofErr w:type="spellEnd"/>
            <w:r w:rsidRPr="006345D9">
              <w:rPr>
                <w:rFonts w:cs="Arial"/>
                <w:sz w:val="20"/>
                <w:lang w:val="fr-FR" w:eastAsia="en-GB"/>
              </w:rPr>
              <w:t xml:space="preserve"> (e.g. morphine, </w:t>
            </w:r>
            <w:proofErr w:type="spellStart"/>
            <w:r w:rsidRPr="006345D9">
              <w:rPr>
                <w:rFonts w:cs="Arial"/>
                <w:sz w:val="20"/>
                <w:lang w:val="fr-FR" w:eastAsia="en-GB"/>
              </w:rPr>
              <w:t>heroin</w:t>
            </w:r>
            <w:proofErr w:type="spellEnd"/>
            <w:r w:rsidRPr="006345D9">
              <w:rPr>
                <w:rFonts w:cs="Arial"/>
                <w:sz w:val="20"/>
                <w:lang w:val="fr-FR" w:eastAsia="en-GB"/>
              </w:rPr>
              <w:t xml:space="preserve">, </w:t>
            </w:r>
            <w:proofErr w:type="spellStart"/>
            <w:r w:rsidRPr="006345D9">
              <w:rPr>
                <w:rFonts w:cs="Arial"/>
                <w:sz w:val="20"/>
                <w:lang w:val="fr-FR" w:eastAsia="en-GB"/>
              </w:rPr>
              <w:t>Codeine</w:t>
            </w:r>
            <w:proofErr w:type="spellEnd"/>
            <w:r w:rsidRPr="006345D9">
              <w:rPr>
                <w:rFonts w:cs="Arial"/>
                <w:sz w:val="20"/>
                <w:lang w:val="fr-FR" w:eastAsia="en-GB"/>
              </w:rPr>
              <w:t>)</w:t>
            </w:r>
          </w:p>
          <w:p w14:paraId="1D05802C" w14:textId="77777777" w:rsidR="00B96119" w:rsidRPr="00FF233C" w:rsidRDefault="00B96119" w:rsidP="00AA167B">
            <w:pPr>
              <w:pStyle w:val="ListParagraph"/>
              <w:numPr>
                <w:ilvl w:val="0"/>
                <w:numId w:val="32"/>
              </w:numPr>
              <w:tabs>
                <w:tab w:val="num" w:pos="1800"/>
              </w:tabs>
              <w:spacing w:line="360" w:lineRule="auto"/>
              <w:contextualSpacing/>
              <w:rPr>
                <w:rFonts w:cs="Arial"/>
                <w:sz w:val="20"/>
                <w:lang w:eastAsia="en-GB"/>
              </w:rPr>
            </w:pPr>
            <w:r w:rsidRPr="00FF233C">
              <w:rPr>
                <w:rFonts w:cs="Arial"/>
                <w:sz w:val="20"/>
                <w:lang w:eastAsia="en-GB"/>
              </w:rPr>
              <w:t>Benzodiazepines (e.g. Temazepam and Diazepam)</w:t>
            </w:r>
          </w:p>
          <w:p w14:paraId="7712C889" w14:textId="77777777" w:rsidR="00B96119" w:rsidRPr="00FF233C" w:rsidRDefault="00B96119" w:rsidP="00AA167B">
            <w:pPr>
              <w:pStyle w:val="ListParagraph"/>
              <w:numPr>
                <w:ilvl w:val="0"/>
                <w:numId w:val="32"/>
              </w:numPr>
              <w:tabs>
                <w:tab w:val="num" w:pos="1800"/>
              </w:tabs>
              <w:spacing w:line="360" w:lineRule="auto"/>
              <w:contextualSpacing/>
              <w:rPr>
                <w:rFonts w:cs="Arial"/>
                <w:sz w:val="20"/>
                <w:lang w:eastAsia="en-GB"/>
              </w:rPr>
            </w:pPr>
            <w:r w:rsidRPr="00FF233C">
              <w:rPr>
                <w:rFonts w:cs="Arial"/>
                <w:sz w:val="20"/>
                <w:lang w:eastAsia="en-GB"/>
              </w:rPr>
              <w:t>1 other controlled drug group as required and determined by Chief Officer and notified to the contractor prior to the sample being taken.</w:t>
            </w:r>
            <w:r w:rsidR="00AA167B" w:rsidRPr="00FF233C">
              <w:rPr>
                <w:rFonts w:cs="Arial"/>
                <w:sz w:val="20"/>
                <w:lang w:eastAsia="en-GB"/>
              </w:rPr>
              <w:br/>
            </w:r>
          </w:p>
          <w:p w14:paraId="26A42496" w14:textId="77777777" w:rsidR="00B96119" w:rsidRPr="00FF233C" w:rsidRDefault="00B96119" w:rsidP="00B96119">
            <w:pPr>
              <w:tabs>
                <w:tab w:val="num" w:pos="1800"/>
              </w:tabs>
              <w:spacing w:line="360" w:lineRule="auto"/>
              <w:rPr>
                <w:rFonts w:cs="Arial"/>
                <w:b/>
                <w:sz w:val="20"/>
                <w:lang w:eastAsia="en-GB"/>
              </w:rPr>
            </w:pPr>
            <w:r w:rsidRPr="00FF233C">
              <w:rPr>
                <w:rFonts w:cs="Arial"/>
                <w:b/>
                <w:sz w:val="20"/>
                <w:lang w:eastAsia="en-GB"/>
              </w:rPr>
              <w:t>The contractor will also provide:</w:t>
            </w:r>
          </w:p>
          <w:p w14:paraId="021C48DE" w14:textId="77777777" w:rsidR="00B96119" w:rsidRPr="00FF233C" w:rsidRDefault="00B96119" w:rsidP="00B96119">
            <w:pPr>
              <w:pStyle w:val="ListParagraph"/>
              <w:numPr>
                <w:ilvl w:val="0"/>
                <w:numId w:val="32"/>
              </w:numPr>
              <w:tabs>
                <w:tab w:val="num" w:pos="1800"/>
              </w:tabs>
              <w:spacing w:line="360" w:lineRule="auto"/>
              <w:contextualSpacing/>
              <w:rPr>
                <w:rFonts w:cs="Arial"/>
                <w:sz w:val="20"/>
                <w:lang w:eastAsia="en-GB"/>
              </w:rPr>
            </w:pPr>
            <w:r w:rsidRPr="00FF233C">
              <w:rPr>
                <w:rFonts w:cs="Arial"/>
                <w:sz w:val="20"/>
                <w:lang w:eastAsia="en-GB"/>
              </w:rPr>
              <w:t xml:space="preserve">Laboratory screening by a medical review officer. </w:t>
            </w:r>
          </w:p>
          <w:p w14:paraId="12240CDF" w14:textId="77777777" w:rsidR="00B96119" w:rsidRPr="00FF233C" w:rsidRDefault="00B96119" w:rsidP="00B96119">
            <w:pPr>
              <w:pStyle w:val="ListParagraph"/>
              <w:numPr>
                <w:ilvl w:val="0"/>
                <w:numId w:val="32"/>
              </w:numPr>
              <w:tabs>
                <w:tab w:val="num" w:pos="1800"/>
              </w:tabs>
              <w:spacing w:line="360" w:lineRule="auto"/>
              <w:contextualSpacing/>
              <w:rPr>
                <w:rFonts w:cs="Arial"/>
                <w:sz w:val="20"/>
                <w:lang w:eastAsia="en-GB"/>
              </w:rPr>
            </w:pPr>
            <w:r w:rsidRPr="00FF233C">
              <w:rPr>
                <w:rFonts w:cs="Arial"/>
                <w:sz w:val="20"/>
                <w:lang w:eastAsia="en-GB"/>
              </w:rPr>
              <w:lastRenderedPageBreak/>
              <w:t>Expert testimony to be provided in the form of witness statements or evidence in person for court/conduct hearings as required.</w:t>
            </w:r>
          </w:p>
          <w:p w14:paraId="0C0E7E8A" w14:textId="77777777" w:rsidR="00B96119" w:rsidRPr="00FF233C" w:rsidRDefault="00B96119" w:rsidP="00B96119">
            <w:pPr>
              <w:pStyle w:val="ListParagraph"/>
              <w:numPr>
                <w:ilvl w:val="0"/>
                <w:numId w:val="32"/>
              </w:numPr>
              <w:tabs>
                <w:tab w:val="num" w:pos="1800"/>
              </w:tabs>
              <w:spacing w:line="360" w:lineRule="auto"/>
              <w:contextualSpacing/>
              <w:rPr>
                <w:rFonts w:cs="Arial"/>
                <w:sz w:val="20"/>
                <w:lang w:eastAsia="en-GB"/>
              </w:rPr>
            </w:pPr>
            <w:r w:rsidRPr="00FF233C">
              <w:rPr>
                <w:rFonts w:cs="Arial"/>
                <w:sz w:val="20"/>
                <w:lang w:eastAsia="en-GB"/>
              </w:rPr>
              <w:t>Breath test results to be available at the time of testing.</w:t>
            </w:r>
          </w:p>
          <w:p w14:paraId="23192F1A" w14:textId="77777777" w:rsidR="00C84EF6" w:rsidRPr="003A14DD" w:rsidRDefault="00B96119" w:rsidP="001243B1">
            <w:pPr>
              <w:pStyle w:val="ListParagraph"/>
              <w:numPr>
                <w:ilvl w:val="0"/>
                <w:numId w:val="32"/>
              </w:numPr>
              <w:tabs>
                <w:tab w:val="num" w:pos="1800"/>
              </w:tabs>
              <w:spacing w:line="360" w:lineRule="auto"/>
              <w:contextualSpacing/>
              <w:rPr>
                <w:rFonts w:cs="Arial"/>
                <w:sz w:val="20"/>
              </w:rPr>
            </w:pPr>
            <w:r w:rsidRPr="00FF233C">
              <w:rPr>
                <w:rFonts w:cs="Arial"/>
                <w:sz w:val="20"/>
                <w:lang w:eastAsia="en-GB"/>
              </w:rPr>
              <w:t xml:space="preserve">Drug test results to be emailed to the customer within 5 working days from the </w:t>
            </w:r>
            <w:r w:rsidR="006345D9">
              <w:rPr>
                <w:rFonts w:cs="Arial"/>
                <w:sz w:val="20"/>
                <w:lang w:eastAsia="en-GB"/>
              </w:rPr>
              <w:t xml:space="preserve">receipt of </w:t>
            </w:r>
            <w:r w:rsidRPr="00FF233C">
              <w:rPr>
                <w:rFonts w:cs="Arial"/>
                <w:sz w:val="20"/>
                <w:lang w:eastAsia="en-GB"/>
              </w:rPr>
              <w:t>the sample</w:t>
            </w:r>
            <w:r w:rsidR="006345D9">
              <w:rPr>
                <w:rFonts w:cs="Arial"/>
                <w:sz w:val="20"/>
                <w:lang w:eastAsia="en-GB"/>
              </w:rPr>
              <w:t xml:space="preserve"> at the laboratory</w:t>
            </w:r>
            <w:r w:rsidRPr="00FF233C">
              <w:rPr>
                <w:rFonts w:cs="Arial"/>
                <w:sz w:val="20"/>
                <w:lang w:eastAsia="en-GB"/>
              </w:rPr>
              <w:t>.</w:t>
            </w:r>
          </w:p>
        </w:tc>
      </w:tr>
    </w:tbl>
    <w:p w14:paraId="23B82F6D" w14:textId="77777777" w:rsidR="009234E7" w:rsidRPr="00BA2F63" w:rsidRDefault="009234E7" w:rsidP="009234E7">
      <w:pPr>
        <w:outlineLvl w:val="0"/>
        <w:rPr>
          <w:rFonts w:cs="Arial"/>
          <w:b/>
          <w:sz w:val="20"/>
        </w:rPr>
      </w:pPr>
    </w:p>
    <w:p w14:paraId="6C0035EC" w14:textId="77777777" w:rsidR="006207C4" w:rsidRDefault="006207C4" w:rsidP="00BA2F63">
      <w:pPr>
        <w:numPr>
          <w:ilvl w:val="0"/>
          <w:numId w:val="21"/>
        </w:numPr>
        <w:outlineLvl w:val="0"/>
        <w:rPr>
          <w:rFonts w:cs="Arial"/>
          <w:b/>
          <w:sz w:val="20"/>
        </w:rPr>
      </w:pPr>
      <w:r w:rsidRPr="00BA2F63">
        <w:rPr>
          <w:rFonts w:cs="Arial"/>
          <w:b/>
          <w:sz w:val="20"/>
        </w:rPr>
        <w:t>Business Hours</w:t>
      </w:r>
    </w:p>
    <w:p w14:paraId="5F2189F5" w14:textId="77777777" w:rsidR="00596B72" w:rsidRPr="005974CC" w:rsidRDefault="00596B72" w:rsidP="00596B72">
      <w:pPr>
        <w:jc w:val="both"/>
        <w:rPr>
          <w:rFonts w:cs="Arial"/>
          <w:sz w:val="20"/>
        </w:rPr>
      </w:pPr>
      <w:r>
        <w:rPr>
          <w:rFonts w:cs="Arial"/>
          <w:sz w:val="20"/>
        </w:rPr>
        <w:t>Suppliers are required to p</w:t>
      </w:r>
      <w:r w:rsidRPr="005974CC">
        <w:rPr>
          <w:rFonts w:cs="Arial"/>
          <w:sz w:val="20"/>
        </w:rPr>
        <w:t xml:space="preserve">rovide and operate a single point of contact through which </w:t>
      </w:r>
      <w:r w:rsidR="007F565D">
        <w:rPr>
          <w:rFonts w:cs="Arial"/>
          <w:sz w:val="20"/>
        </w:rPr>
        <w:t xml:space="preserve">the </w:t>
      </w:r>
      <w:r>
        <w:rPr>
          <w:rFonts w:cs="Arial"/>
          <w:sz w:val="20"/>
        </w:rPr>
        <w:t>Customer</w:t>
      </w:r>
      <w:r w:rsidRPr="005974CC">
        <w:rPr>
          <w:rFonts w:cs="Arial"/>
          <w:sz w:val="20"/>
        </w:rPr>
        <w:t xml:space="preserve"> can contact </w:t>
      </w:r>
      <w:r w:rsidR="007F565D">
        <w:rPr>
          <w:rFonts w:cs="Arial"/>
          <w:sz w:val="20"/>
        </w:rPr>
        <w:t>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14:paraId="6B1A6185" w14:textId="77777777" w:rsidTr="003A14DD">
        <w:tc>
          <w:tcPr>
            <w:tcW w:w="10682" w:type="dxa"/>
            <w:shd w:val="clear" w:color="auto" w:fill="auto"/>
          </w:tcPr>
          <w:p w14:paraId="24B65326" w14:textId="77777777" w:rsidR="006345D9" w:rsidRDefault="006345D9" w:rsidP="006345D9">
            <w:pPr>
              <w:pStyle w:val="Default"/>
              <w:rPr>
                <w:sz w:val="20"/>
                <w:szCs w:val="20"/>
              </w:rPr>
            </w:pPr>
            <w:r>
              <w:rPr>
                <w:sz w:val="20"/>
                <w:szCs w:val="20"/>
              </w:rPr>
              <w:t xml:space="preserve">Monday-Fri 09:00-17:00 excluding Bank Holidays </w:t>
            </w:r>
          </w:p>
          <w:p w14:paraId="01A095CD" w14:textId="77777777" w:rsidR="00C92406" w:rsidRPr="003A14DD" w:rsidRDefault="006345D9" w:rsidP="003A14DD">
            <w:pPr>
              <w:outlineLvl w:val="0"/>
              <w:rPr>
                <w:rFonts w:cs="Arial"/>
                <w:color w:val="FF0000"/>
                <w:sz w:val="20"/>
              </w:rPr>
            </w:pPr>
            <w:r>
              <w:rPr>
                <w:sz w:val="20"/>
              </w:rPr>
              <w:t xml:space="preserve">For Cause Call outs available 24/7/365 </w:t>
            </w:r>
          </w:p>
          <w:p w14:paraId="089F8768" w14:textId="77777777" w:rsidR="00C84EF6" w:rsidRPr="003A14DD" w:rsidRDefault="00C84EF6" w:rsidP="007F565D">
            <w:pPr>
              <w:ind w:left="720"/>
              <w:outlineLvl w:val="0"/>
              <w:rPr>
                <w:rFonts w:cs="Arial"/>
                <w:color w:val="FF0000"/>
                <w:sz w:val="20"/>
              </w:rPr>
            </w:pPr>
          </w:p>
        </w:tc>
      </w:tr>
    </w:tbl>
    <w:p w14:paraId="6E1C0E42" w14:textId="77777777" w:rsidR="009234E7" w:rsidRPr="00BA2F63" w:rsidRDefault="009234E7" w:rsidP="009234E7">
      <w:pPr>
        <w:outlineLvl w:val="0"/>
        <w:rPr>
          <w:rFonts w:cs="Arial"/>
          <w:b/>
          <w:sz w:val="20"/>
        </w:rPr>
      </w:pPr>
    </w:p>
    <w:p w14:paraId="455BE19A" w14:textId="77777777" w:rsidR="009D6115" w:rsidRDefault="00392882" w:rsidP="00BA2F63">
      <w:pPr>
        <w:numPr>
          <w:ilvl w:val="0"/>
          <w:numId w:val="21"/>
        </w:numPr>
        <w:outlineLvl w:val="0"/>
        <w:rPr>
          <w:rFonts w:cs="Arial"/>
          <w:b/>
          <w:sz w:val="20"/>
        </w:rPr>
      </w:pPr>
      <w:r>
        <w:rPr>
          <w:rFonts w:cs="Arial"/>
          <w:b/>
          <w:sz w:val="20"/>
        </w:rPr>
        <w:t>DBS</w:t>
      </w:r>
    </w:p>
    <w:p w14:paraId="70EAB2E0" w14:textId="77777777" w:rsidR="002A7F78" w:rsidRPr="002A7F78" w:rsidRDefault="00467A61" w:rsidP="002A7F78">
      <w:pPr>
        <w:outlineLvl w:val="0"/>
        <w:rPr>
          <w:rFonts w:cs="Arial"/>
          <w:sz w:val="20"/>
        </w:rPr>
      </w:pPr>
      <w:r>
        <w:rPr>
          <w:rFonts w:cs="Arial"/>
          <w:sz w:val="20"/>
        </w:rPr>
        <w:t xml:space="preserve">The Customer should detail the </w:t>
      </w:r>
      <w:r w:rsidR="00491D06">
        <w:rPr>
          <w:rFonts w:cs="Arial"/>
          <w:sz w:val="20"/>
        </w:rPr>
        <w:t>level</w:t>
      </w:r>
      <w:r>
        <w:rPr>
          <w:rFonts w:cs="Arial"/>
          <w:sz w:val="20"/>
        </w:rPr>
        <w:t xml:space="preserve"> </w:t>
      </w:r>
      <w:r w:rsidR="00392882">
        <w:rPr>
          <w:rFonts w:cs="Arial"/>
          <w:sz w:val="20"/>
        </w:rPr>
        <w:t>of DBS</w:t>
      </w:r>
      <w:r w:rsidR="00491D06">
        <w:rPr>
          <w:rFonts w:cs="Arial"/>
          <w:sz w:val="20"/>
        </w:rPr>
        <w:t xml:space="preserve"> check </w:t>
      </w:r>
      <w:r>
        <w:rPr>
          <w:rFonts w:cs="Arial"/>
          <w:sz w:val="20"/>
        </w:rPr>
        <w:t>requirement</w:t>
      </w:r>
      <w:r w:rsidR="00491D06">
        <w:rPr>
          <w:rFonts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14:paraId="74122F3D" w14:textId="77777777" w:rsidTr="003A14DD">
        <w:tc>
          <w:tcPr>
            <w:tcW w:w="10682" w:type="dxa"/>
            <w:shd w:val="clear" w:color="auto" w:fill="auto"/>
          </w:tcPr>
          <w:p w14:paraId="76DD24B9" w14:textId="77777777" w:rsidR="00FF233C" w:rsidRDefault="00FF233C" w:rsidP="00FF233C">
            <w:pPr>
              <w:outlineLvl w:val="0"/>
              <w:rPr>
                <w:rFonts w:cs="Arial"/>
                <w:sz w:val="20"/>
              </w:rPr>
            </w:pPr>
            <w:r w:rsidRPr="00FF233C">
              <w:rPr>
                <w:rFonts w:cs="Arial"/>
                <w:sz w:val="20"/>
              </w:rPr>
              <w:t>T</w:t>
            </w:r>
            <w:r w:rsidR="00491D06" w:rsidRPr="00FF233C">
              <w:rPr>
                <w:rFonts w:cs="Arial"/>
                <w:sz w:val="20"/>
              </w:rPr>
              <w:t xml:space="preserve">he process for handling </w:t>
            </w:r>
            <w:r w:rsidRPr="00FF233C">
              <w:rPr>
                <w:rFonts w:cs="Arial"/>
                <w:sz w:val="20"/>
              </w:rPr>
              <w:t>a</w:t>
            </w:r>
            <w:r w:rsidR="00491D06" w:rsidRPr="00FF233C">
              <w:rPr>
                <w:rFonts w:cs="Arial"/>
                <w:sz w:val="20"/>
              </w:rPr>
              <w:t>ny exceptions or changes to the above requirements</w:t>
            </w:r>
            <w:r w:rsidRPr="00FF233C">
              <w:rPr>
                <w:rFonts w:cs="Arial"/>
                <w:sz w:val="20"/>
              </w:rPr>
              <w:t xml:space="preserve"> should be raised via the MDP Customer Contact, in writing, who will the approve / conform variance, if within their capability or escalate</w:t>
            </w:r>
            <w:r w:rsidR="00491D06" w:rsidRPr="00FF233C">
              <w:rPr>
                <w:rFonts w:cs="Arial"/>
                <w:sz w:val="20"/>
              </w:rPr>
              <w:t xml:space="preserve"> </w:t>
            </w:r>
            <w:r w:rsidRPr="00FF233C">
              <w:rPr>
                <w:rFonts w:cs="Arial"/>
                <w:sz w:val="20"/>
              </w:rPr>
              <w:t>accordingly.</w:t>
            </w:r>
          </w:p>
          <w:p w14:paraId="1CD6B609" w14:textId="77777777" w:rsidR="00FF233C" w:rsidRPr="00FF233C" w:rsidRDefault="00FF233C" w:rsidP="00FF233C">
            <w:pPr>
              <w:outlineLvl w:val="0"/>
              <w:rPr>
                <w:rFonts w:cs="Arial"/>
                <w:sz w:val="20"/>
              </w:rPr>
            </w:pPr>
          </w:p>
        </w:tc>
      </w:tr>
    </w:tbl>
    <w:p w14:paraId="78AB2B4C" w14:textId="77777777" w:rsidR="009234E7" w:rsidRPr="00BA2F63" w:rsidRDefault="009234E7" w:rsidP="009234E7">
      <w:pPr>
        <w:outlineLvl w:val="0"/>
        <w:rPr>
          <w:rFonts w:cs="Arial"/>
          <w:b/>
          <w:sz w:val="20"/>
        </w:rPr>
      </w:pPr>
    </w:p>
    <w:p w14:paraId="59A8F16D" w14:textId="77777777" w:rsidR="006207C4" w:rsidRDefault="004458A1" w:rsidP="00BA2F63">
      <w:pPr>
        <w:numPr>
          <w:ilvl w:val="0"/>
          <w:numId w:val="21"/>
        </w:numPr>
        <w:outlineLvl w:val="0"/>
        <w:rPr>
          <w:rFonts w:cs="Arial"/>
          <w:b/>
          <w:sz w:val="20"/>
        </w:rPr>
      </w:pPr>
      <w:r>
        <w:rPr>
          <w:rFonts w:cs="Arial"/>
          <w:b/>
          <w:sz w:val="20"/>
        </w:rPr>
        <w:t xml:space="preserve">Contract Value AND </w:t>
      </w:r>
      <w:r w:rsidR="00467A61">
        <w:rPr>
          <w:rFonts w:cs="Arial"/>
          <w:b/>
          <w:sz w:val="20"/>
        </w:rPr>
        <w:t>Price</w:t>
      </w:r>
      <w:r>
        <w:rPr>
          <w:rFonts w:cs="Arial"/>
          <w:b/>
          <w:sz w:val="20"/>
        </w:rPr>
        <w:t>s</w:t>
      </w:r>
      <w:r w:rsidR="00467A61">
        <w:rPr>
          <w:rFonts w:cs="Arial"/>
          <w:b/>
          <w:sz w:val="20"/>
        </w:rPr>
        <w:t>/</w:t>
      </w:r>
      <w:r w:rsidR="006207C4" w:rsidRPr="00BA2F63">
        <w:rPr>
          <w:rFonts w:cs="Arial"/>
          <w:b/>
          <w:sz w:val="20"/>
        </w:rPr>
        <w:t>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14:paraId="33456DA2" w14:textId="77777777" w:rsidTr="00D261E7">
        <w:trPr>
          <w:trHeight w:val="875"/>
        </w:trPr>
        <w:tc>
          <w:tcPr>
            <w:tcW w:w="10682" w:type="dxa"/>
            <w:shd w:val="clear" w:color="auto" w:fill="auto"/>
          </w:tcPr>
          <w:p w14:paraId="4142D550" w14:textId="77777777" w:rsidR="00AA167B" w:rsidRPr="007F2ACD" w:rsidRDefault="00AA167B" w:rsidP="009A5EAF">
            <w:pPr>
              <w:outlineLvl w:val="0"/>
              <w:rPr>
                <w:rFonts w:cs="Arial"/>
                <w:color w:val="000000" w:themeColor="text1"/>
                <w:sz w:val="20"/>
              </w:rPr>
            </w:pPr>
            <w:r w:rsidRPr="00990EC7">
              <w:rPr>
                <w:rFonts w:cs="Arial"/>
                <w:color w:val="000000" w:themeColor="text1"/>
                <w:sz w:val="20"/>
                <w:u w:val="single"/>
              </w:rPr>
              <w:t>Limit of Expenditure</w:t>
            </w:r>
            <w:r w:rsidRPr="007F2ACD">
              <w:rPr>
                <w:rFonts w:cs="Arial"/>
                <w:color w:val="000000" w:themeColor="text1"/>
                <w:sz w:val="20"/>
              </w:rPr>
              <w:t xml:space="preserve"> for this </w:t>
            </w:r>
            <w:r w:rsidR="004458A1" w:rsidRPr="007F2ACD">
              <w:rPr>
                <w:rFonts w:cs="Arial"/>
                <w:color w:val="000000" w:themeColor="text1"/>
                <w:sz w:val="20"/>
              </w:rPr>
              <w:t xml:space="preserve">contract </w:t>
            </w:r>
            <w:r w:rsidRPr="007F2ACD">
              <w:rPr>
                <w:rFonts w:cs="Arial"/>
                <w:color w:val="000000" w:themeColor="text1"/>
                <w:sz w:val="20"/>
              </w:rPr>
              <w:t xml:space="preserve">is </w:t>
            </w:r>
            <w:r w:rsidRPr="00990EC7">
              <w:rPr>
                <w:rFonts w:cs="Arial"/>
                <w:b/>
                <w:color w:val="000000" w:themeColor="text1"/>
                <w:sz w:val="20"/>
              </w:rPr>
              <w:t>£1</w:t>
            </w:r>
            <w:r w:rsidR="00FF233C" w:rsidRPr="00990EC7">
              <w:rPr>
                <w:rFonts w:cs="Arial"/>
                <w:b/>
                <w:color w:val="000000" w:themeColor="text1"/>
                <w:sz w:val="20"/>
              </w:rPr>
              <w:t>6</w:t>
            </w:r>
            <w:r w:rsidRPr="00990EC7">
              <w:rPr>
                <w:rFonts w:cs="Arial"/>
                <w:b/>
                <w:color w:val="000000" w:themeColor="text1"/>
                <w:sz w:val="20"/>
              </w:rPr>
              <w:t>,000.00</w:t>
            </w:r>
            <w:r w:rsidR="00FF233C" w:rsidRPr="00990EC7">
              <w:rPr>
                <w:rFonts w:cs="Arial"/>
                <w:b/>
                <w:color w:val="000000" w:themeColor="text1"/>
                <w:sz w:val="20"/>
              </w:rPr>
              <w:t xml:space="preserve"> pa</w:t>
            </w:r>
          </w:p>
          <w:p w14:paraId="3BFE3B6C" w14:textId="77777777" w:rsidR="00AA167B" w:rsidRDefault="00AA167B" w:rsidP="009A5EAF">
            <w:pPr>
              <w:outlineLvl w:val="0"/>
              <w:rPr>
                <w:rFonts w:cs="Arial"/>
                <w:color w:val="FF0000"/>
                <w:sz w:val="20"/>
              </w:rPr>
            </w:pPr>
          </w:p>
          <w:p w14:paraId="233A8483" w14:textId="77777777" w:rsidR="00990EC7" w:rsidRDefault="00AA167B" w:rsidP="00D261E7">
            <w:pPr>
              <w:outlineLvl w:val="0"/>
              <w:rPr>
                <w:rFonts w:cs="Arial"/>
                <w:color w:val="000000" w:themeColor="text1"/>
                <w:sz w:val="20"/>
              </w:rPr>
            </w:pPr>
            <w:r w:rsidRPr="00C92406">
              <w:rPr>
                <w:rFonts w:cs="Arial"/>
                <w:color w:val="000000" w:themeColor="text1"/>
                <w:sz w:val="20"/>
              </w:rPr>
              <w:t xml:space="preserve">Prices agreed as per quote </w:t>
            </w:r>
            <w:r w:rsidR="00C92406" w:rsidRPr="00C92406">
              <w:rPr>
                <w:rFonts w:cs="Arial"/>
                <w:color w:val="000000" w:themeColor="text1"/>
                <w:sz w:val="20"/>
              </w:rPr>
              <w:t>ref: MoD Police-Quote -07</w:t>
            </w:r>
            <w:r w:rsidR="007F2ACD" w:rsidRPr="00C92406">
              <w:rPr>
                <w:rFonts w:cs="Arial"/>
                <w:color w:val="000000" w:themeColor="text1"/>
                <w:sz w:val="20"/>
              </w:rPr>
              <w:t>Mar19</w:t>
            </w:r>
            <w:r w:rsidR="00C92406" w:rsidRPr="00C92406">
              <w:rPr>
                <w:rFonts w:cs="Arial"/>
                <w:color w:val="000000" w:themeColor="text1"/>
                <w:sz w:val="20"/>
              </w:rPr>
              <w:t xml:space="preserve"> -WC</w:t>
            </w:r>
            <w:r w:rsidRPr="00C92406">
              <w:rPr>
                <w:rFonts w:cs="Arial"/>
                <w:color w:val="000000" w:themeColor="text1"/>
                <w:sz w:val="20"/>
              </w:rPr>
              <w:t xml:space="preserve">, </w:t>
            </w:r>
            <w:r w:rsidR="00C92406">
              <w:rPr>
                <w:rFonts w:cs="Arial"/>
                <w:color w:val="000000" w:themeColor="text1"/>
                <w:sz w:val="20"/>
              </w:rPr>
              <w:t xml:space="preserve">Price List at </w:t>
            </w:r>
            <w:r w:rsidRPr="00C92406">
              <w:rPr>
                <w:rFonts w:cs="Arial"/>
                <w:color w:val="000000" w:themeColor="text1"/>
                <w:sz w:val="20"/>
              </w:rPr>
              <w:t xml:space="preserve">Annex A to this </w:t>
            </w:r>
            <w:r w:rsidR="00C92406">
              <w:rPr>
                <w:rFonts w:cs="Arial"/>
                <w:color w:val="000000" w:themeColor="text1"/>
                <w:sz w:val="20"/>
              </w:rPr>
              <w:t>document</w:t>
            </w:r>
          </w:p>
          <w:p w14:paraId="16FA6D1C" w14:textId="77777777" w:rsidR="00AA167B" w:rsidRDefault="00990EC7" w:rsidP="00D261E7">
            <w:pPr>
              <w:outlineLvl w:val="0"/>
              <w:rPr>
                <w:rFonts w:cs="Arial"/>
                <w:color w:val="000000" w:themeColor="text1"/>
                <w:sz w:val="20"/>
              </w:rPr>
            </w:pPr>
            <w:r>
              <w:rPr>
                <w:rFonts w:cs="Arial"/>
                <w:color w:val="000000" w:themeColor="text1"/>
                <w:sz w:val="20"/>
              </w:rPr>
              <w:t>Option pricing should be agreed 3 months prior to any extension to SLA.</w:t>
            </w:r>
          </w:p>
          <w:p w14:paraId="203884A5" w14:textId="77777777" w:rsidR="00990EC7" w:rsidRPr="003A14DD" w:rsidRDefault="00990EC7" w:rsidP="00D261E7">
            <w:pPr>
              <w:outlineLvl w:val="0"/>
              <w:rPr>
                <w:rFonts w:cs="Arial"/>
                <w:color w:val="FF0000"/>
                <w:sz w:val="20"/>
              </w:rPr>
            </w:pPr>
          </w:p>
        </w:tc>
      </w:tr>
    </w:tbl>
    <w:p w14:paraId="098BA277" w14:textId="77777777" w:rsidR="009234E7" w:rsidRDefault="009234E7" w:rsidP="009234E7">
      <w:pPr>
        <w:outlineLvl w:val="0"/>
        <w:rPr>
          <w:rFonts w:cs="Arial"/>
          <w:b/>
          <w:sz w:val="20"/>
        </w:rPr>
      </w:pPr>
    </w:p>
    <w:p w14:paraId="4CE47510" w14:textId="77777777" w:rsidR="006207C4" w:rsidRDefault="006207C4" w:rsidP="00BA2F63">
      <w:pPr>
        <w:numPr>
          <w:ilvl w:val="0"/>
          <w:numId w:val="21"/>
        </w:numPr>
        <w:outlineLvl w:val="0"/>
        <w:rPr>
          <w:rFonts w:cs="Arial"/>
          <w:b/>
          <w:sz w:val="20"/>
        </w:rPr>
      </w:pPr>
      <w:r w:rsidRPr="00BA2F63">
        <w:rPr>
          <w:rFonts w:cs="Arial"/>
          <w:b/>
          <w:sz w:val="20"/>
        </w:rPr>
        <w:t>Sub-contracting</w:t>
      </w:r>
    </w:p>
    <w:p w14:paraId="736BCBBD" w14:textId="77777777" w:rsidR="00621324" w:rsidRPr="006345D9" w:rsidRDefault="00621324" w:rsidP="00621324">
      <w:pPr>
        <w:outlineLvl w:val="0"/>
        <w:rPr>
          <w:rFonts w:cs="Arial"/>
          <w:sz w:val="20"/>
        </w:rPr>
      </w:pPr>
      <w:r>
        <w:rPr>
          <w:rFonts w:cs="Arial"/>
          <w:sz w:val="20"/>
        </w:rPr>
        <w:t>Subcontracting of services by Suppliers is</w:t>
      </w:r>
      <w:r w:rsidR="00881BE2">
        <w:rPr>
          <w:rFonts w:cs="Arial"/>
          <w:sz w:val="20"/>
        </w:rPr>
        <w:t xml:space="preserve"> allowed,</w:t>
      </w:r>
      <w:r>
        <w:rPr>
          <w:rFonts w:cs="Arial"/>
          <w:sz w:val="20"/>
        </w:rPr>
        <w:t xml:space="preserve"> both to Framework</w:t>
      </w:r>
      <w:r w:rsidR="00881BE2">
        <w:rPr>
          <w:rFonts w:cs="Arial"/>
          <w:sz w:val="20"/>
        </w:rPr>
        <w:t xml:space="preserve"> suppliers</w:t>
      </w:r>
      <w:r>
        <w:rPr>
          <w:rFonts w:cs="Arial"/>
          <w:sz w:val="20"/>
        </w:rPr>
        <w:t xml:space="preserve"> and to </w:t>
      </w:r>
      <w:r w:rsidR="00881BE2">
        <w:rPr>
          <w:rFonts w:cs="Arial"/>
          <w:sz w:val="20"/>
        </w:rPr>
        <w:t xml:space="preserve">non-Framework suppliers. Any Supplier sub-contracting will be fully responsible </w:t>
      </w:r>
      <w:r w:rsidR="000339E9">
        <w:rPr>
          <w:rFonts w:cs="Arial"/>
          <w:sz w:val="20"/>
        </w:rPr>
        <w:t xml:space="preserve">for ensuring standards are maintained in line with the framework and </w:t>
      </w:r>
      <w:r w:rsidR="000339E9" w:rsidRPr="006345D9">
        <w:rPr>
          <w:rFonts w:cs="Arial"/>
          <w:sz w:val="20"/>
        </w:rPr>
        <w:t>this SLA.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345D9" w:rsidRPr="006345D9" w14:paraId="4B93949D" w14:textId="77777777" w:rsidTr="003A14DD">
        <w:tc>
          <w:tcPr>
            <w:tcW w:w="10682" w:type="dxa"/>
            <w:shd w:val="clear" w:color="auto" w:fill="auto"/>
          </w:tcPr>
          <w:p w14:paraId="09740534" w14:textId="77777777" w:rsidR="00AA167B" w:rsidRPr="006345D9" w:rsidRDefault="006345D9" w:rsidP="003A14DD">
            <w:pPr>
              <w:outlineLvl w:val="0"/>
              <w:rPr>
                <w:rFonts w:cs="Arial"/>
                <w:sz w:val="20"/>
              </w:rPr>
            </w:pPr>
            <w:r w:rsidRPr="006345D9">
              <w:rPr>
                <w:rFonts w:cs="Arial"/>
                <w:sz w:val="20"/>
              </w:rPr>
              <w:t>N/A</w:t>
            </w:r>
          </w:p>
          <w:p w14:paraId="42F852F7" w14:textId="77777777" w:rsidR="00AA167B" w:rsidRPr="006345D9" w:rsidRDefault="00AA167B" w:rsidP="003A14DD">
            <w:pPr>
              <w:outlineLvl w:val="0"/>
              <w:rPr>
                <w:rFonts w:cs="Arial"/>
                <w:sz w:val="20"/>
              </w:rPr>
            </w:pPr>
          </w:p>
        </w:tc>
      </w:tr>
    </w:tbl>
    <w:p w14:paraId="77B91E6D" w14:textId="77777777" w:rsidR="009234E7" w:rsidRPr="00BA2F63" w:rsidRDefault="009234E7" w:rsidP="009234E7">
      <w:pPr>
        <w:outlineLvl w:val="0"/>
        <w:rPr>
          <w:rFonts w:cs="Arial"/>
          <w:b/>
          <w:sz w:val="20"/>
        </w:rPr>
      </w:pPr>
    </w:p>
    <w:p w14:paraId="13D1422C" w14:textId="77777777" w:rsidR="006207C4" w:rsidRDefault="006207C4" w:rsidP="00BA2F63">
      <w:pPr>
        <w:numPr>
          <w:ilvl w:val="0"/>
          <w:numId w:val="21"/>
        </w:numPr>
        <w:outlineLvl w:val="0"/>
        <w:rPr>
          <w:rFonts w:cs="Arial"/>
          <w:b/>
          <w:sz w:val="20"/>
        </w:rPr>
      </w:pPr>
      <w:r w:rsidRPr="00BA2F63">
        <w:rPr>
          <w:rFonts w:cs="Arial"/>
          <w:b/>
          <w:sz w:val="20"/>
        </w:rPr>
        <w:t>Management Information</w:t>
      </w:r>
      <w:r w:rsidR="002D3A24">
        <w:rPr>
          <w:rFonts w:cs="Arial"/>
          <w:b/>
          <w:sz w:val="20"/>
        </w:rPr>
        <w:t xml:space="preserve"> (MI)</w:t>
      </w:r>
    </w:p>
    <w:p w14:paraId="5DE44E26" w14:textId="77777777" w:rsidR="002D3A24" w:rsidRDefault="002D3A24" w:rsidP="002D3A24">
      <w:pPr>
        <w:outlineLvl w:val="0"/>
        <w:rPr>
          <w:rFonts w:cs="Arial"/>
          <w:sz w:val="20"/>
        </w:rPr>
      </w:pPr>
      <w:r>
        <w:rPr>
          <w:rFonts w:cs="Arial"/>
          <w:sz w:val="20"/>
        </w:rPr>
        <w:t>Suppliers should provide Management Information as standard on a monthly basis. Customers should detail any additional management information required and the frequency of provision here.</w:t>
      </w:r>
    </w:p>
    <w:p w14:paraId="1A97028A" w14:textId="77777777" w:rsidR="001243B1" w:rsidRPr="002D3A24" w:rsidRDefault="001243B1" w:rsidP="002D3A24">
      <w:pPr>
        <w:outlineLvl w:val="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14:paraId="48BD1E6D" w14:textId="77777777" w:rsidTr="00D261E7">
        <w:trPr>
          <w:trHeight w:val="519"/>
        </w:trPr>
        <w:tc>
          <w:tcPr>
            <w:tcW w:w="10682" w:type="dxa"/>
            <w:shd w:val="clear" w:color="auto" w:fill="auto"/>
          </w:tcPr>
          <w:p w14:paraId="2E492FD7" w14:textId="77777777" w:rsidR="007F2ACD" w:rsidRPr="003A14DD" w:rsidRDefault="00C21F73" w:rsidP="001243B1">
            <w:pPr>
              <w:outlineLvl w:val="0"/>
              <w:rPr>
                <w:rFonts w:cs="Arial"/>
                <w:color w:val="FF0000"/>
                <w:sz w:val="20"/>
              </w:rPr>
            </w:pPr>
            <w:r w:rsidRPr="00C92406">
              <w:rPr>
                <w:rFonts w:cs="Arial"/>
                <w:color w:val="000000" w:themeColor="text1"/>
                <w:sz w:val="20"/>
              </w:rPr>
              <w:t>Please provide details of the required reporting</w:t>
            </w:r>
            <w:r w:rsidR="007F2ACD" w:rsidRPr="00C92406">
              <w:rPr>
                <w:rFonts w:cs="Arial"/>
                <w:color w:val="000000" w:themeColor="text1"/>
                <w:sz w:val="20"/>
              </w:rPr>
              <w:t>:</w:t>
            </w:r>
            <w:r w:rsidR="00C92406" w:rsidRPr="00C92406">
              <w:rPr>
                <w:rFonts w:cs="Arial"/>
                <w:color w:val="000000" w:themeColor="text1"/>
                <w:sz w:val="20"/>
              </w:rPr>
              <w:t xml:space="preserve"> </w:t>
            </w:r>
            <w:r w:rsidR="00C92406">
              <w:rPr>
                <w:rFonts w:cs="Arial"/>
                <w:color w:val="000000" w:themeColor="text1"/>
                <w:sz w:val="20"/>
              </w:rPr>
              <w:t>As per SoR at 5a or as requested and agreed with MDP Customer Contact.</w:t>
            </w:r>
          </w:p>
        </w:tc>
      </w:tr>
    </w:tbl>
    <w:p w14:paraId="1A4514D7" w14:textId="77777777" w:rsidR="009234E7" w:rsidRPr="00BA2F63" w:rsidRDefault="009234E7" w:rsidP="009234E7">
      <w:pPr>
        <w:outlineLvl w:val="0"/>
        <w:rPr>
          <w:rFonts w:cs="Arial"/>
          <w:b/>
          <w:sz w:val="20"/>
        </w:rPr>
      </w:pPr>
    </w:p>
    <w:p w14:paraId="673D3C64" w14:textId="77777777" w:rsidR="006207C4" w:rsidRDefault="006207C4" w:rsidP="00BA2F63">
      <w:pPr>
        <w:numPr>
          <w:ilvl w:val="0"/>
          <w:numId w:val="21"/>
        </w:numPr>
        <w:outlineLvl w:val="0"/>
        <w:rPr>
          <w:rFonts w:cs="Arial"/>
          <w:b/>
          <w:sz w:val="20"/>
        </w:rPr>
      </w:pPr>
      <w:r w:rsidRPr="00BA2F63">
        <w:rPr>
          <w:rFonts w:cs="Arial"/>
          <w:b/>
          <w:sz w:val="20"/>
        </w:rPr>
        <w:t>Invoicing</w:t>
      </w:r>
    </w:p>
    <w:p w14:paraId="3342C2B0" w14:textId="77777777" w:rsidR="00C0782E" w:rsidRPr="00C0782E" w:rsidRDefault="00C0782E" w:rsidP="00C0782E">
      <w:pPr>
        <w:outlineLvl w:val="0"/>
        <w:rPr>
          <w:rFonts w:cs="Arial"/>
          <w:sz w:val="20"/>
        </w:rPr>
      </w:pPr>
      <w:r>
        <w:rPr>
          <w:rFonts w:cs="Arial"/>
          <w:sz w:val="20"/>
        </w:rPr>
        <w:t>Please detail any specific invoicing requirements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14:paraId="22BB1836" w14:textId="77777777" w:rsidTr="007F2ACD">
        <w:trPr>
          <w:trHeight w:val="873"/>
        </w:trPr>
        <w:tc>
          <w:tcPr>
            <w:tcW w:w="10682" w:type="dxa"/>
            <w:shd w:val="clear" w:color="auto" w:fill="auto"/>
          </w:tcPr>
          <w:p w14:paraId="2333A52B" w14:textId="77777777" w:rsidR="007F2ACD" w:rsidRDefault="007F2ACD" w:rsidP="00C21F73">
            <w:pPr>
              <w:outlineLvl w:val="0"/>
              <w:rPr>
                <w:rFonts w:cs="Arial"/>
                <w:color w:val="000000" w:themeColor="text1"/>
                <w:sz w:val="20"/>
              </w:rPr>
            </w:pPr>
            <w:r w:rsidRPr="007F2ACD">
              <w:rPr>
                <w:rFonts w:cs="Arial"/>
                <w:color w:val="000000" w:themeColor="text1"/>
                <w:sz w:val="20"/>
              </w:rPr>
              <w:t>Payment and Invoices will be raised via the Authority’s CP&amp;F e-procurement tool – see MOD DEFCON’s at Annex B to this document.</w:t>
            </w:r>
          </w:p>
          <w:p w14:paraId="0F542430" w14:textId="77777777" w:rsidR="007F2ACD" w:rsidRPr="007F2ACD" w:rsidRDefault="007F2ACD" w:rsidP="00C21F73">
            <w:pPr>
              <w:outlineLvl w:val="0"/>
              <w:rPr>
                <w:rFonts w:cs="Arial"/>
                <w:color w:val="000000" w:themeColor="text1"/>
                <w:sz w:val="20"/>
              </w:rPr>
            </w:pPr>
          </w:p>
          <w:p w14:paraId="29FCF671" w14:textId="77777777" w:rsidR="007F2ACD" w:rsidRDefault="007F2ACD" w:rsidP="00C21F73">
            <w:pPr>
              <w:outlineLvl w:val="0"/>
              <w:rPr>
                <w:rFonts w:cs="Arial"/>
                <w:color w:val="000000" w:themeColor="text1"/>
                <w:sz w:val="20"/>
              </w:rPr>
            </w:pPr>
            <w:r w:rsidRPr="007F2ACD">
              <w:rPr>
                <w:rFonts w:cs="Arial"/>
                <w:color w:val="000000" w:themeColor="text1"/>
                <w:sz w:val="20"/>
              </w:rPr>
              <w:t>Payment will be in arrears following receipt of satisfactory service.</w:t>
            </w:r>
          </w:p>
          <w:p w14:paraId="68871EF2" w14:textId="77777777" w:rsidR="007F2ACD" w:rsidRPr="003A14DD" w:rsidRDefault="007F2ACD" w:rsidP="00C21F73">
            <w:pPr>
              <w:outlineLvl w:val="0"/>
              <w:rPr>
                <w:rFonts w:cs="Arial"/>
                <w:color w:val="FF0000"/>
                <w:sz w:val="20"/>
              </w:rPr>
            </w:pPr>
          </w:p>
        </w:tc>
      </w:tr>
    </w:tbl>
    <w:p w14:paraId="7E9C917A" w14:textId="77777777" w:rsidR="009234E7" w:rsidRDefault="009234E7" w:rsidP="009234E7">
      <w:pPr>
        <w:outlineLvl w:val="0"/>
        <w:rPr>
          <w:rFonts w:cs="Arial"/>
          <w:b/>
          <w:sz w:val="20"/>
        </w:rPr>
      </w:pPr>
    </w:p>
    <w:p w14:paraId="5785E88F" w14:textId="77777777" w:rsidR="00B85559" w:rsidRDefault="00B11470" w:rsidP="00B85559">
      <w:pPr>
        <w:numPr>
          <w:ilvl w:val="0"/>
          <w:numId w:val="21"/>
        </w:numPr>
        <w:outlineLvl w:val="0"/>
        <w:rPr>
          <w:rFonts w:cs="Arial"/>
          <w:b/>
          <w:sz w:val="20"/>
        </w:rPr>
      </w:pPr>
      <w:r>
        <w:rPr>
          <w:rFonts w:cs="Arial"/>
          <w:b/>
          <w:sz w:val="20"/>
        </w:rPr>
        <w:t>Complaints/Escalation Procedure</w:t>
      </w:r>
    </w:p>
    <w:p w14:paraId="47379DE0" w14:textId="77777777" w:rsidR="00325338" w:rsidRPr="00325338" w:rsidRDefault="00325338" w:rsidP="00325338">
      <w:pPr>
        <w:outlineLvl w:val="0"/>
        <w:rPr>
          <w:rFonts w:cs="Arial"/>
          <w:sz w:val="20"/>
        </w:rPr>
      </w:pPr>
      <w:r w:rsidRPr="00325338">
        <w:rPr>
          <w:rFonts w:cs="Arial"/>
          <w:sz w:val="20"/>
        </w:rPr>
        <w:t>The</w:t>
      </w:r>
      <w:r>
        <w:rPr>
          <w:rFonts w:cs="Arial"/>
          <w:sz w:val="20"/>
        </w:rPr>
        <w:t xml:space="preserv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11470" w:rsidRPr="003A14DD" w14:paraId="0A21C0AB" w14:textId="77777777" w:rsidTr="003A14DD">
        <w:tc>
          <w:tcPr>
            <w:tcW w:w="10682" w:type="dxa"/>
            <w:shd w:val="clear" w:color="auto" w:fill="auto"/>
          </w:tcPr>
          <w:p w14:paraId="3BB071BE" w14:textId="77777777" w:rsidR="00B85559" w:rsidRPr="007F2ACD" w:rsidRDefault="00B85559" w:rsidP="003A14DD">
            <w:pPr>
              <w:outlineLvl w:val="0"/>
              <w:rPr>
                <w:rFonts w:cs="Arial"/>
                <w:sz w:val="20"/>
              </w:rPr>
            </w:pPr>
            <w:r w:rsidRPr="007F2ACD">
              <w:rPr>
                <w:rFonts w:cs="Arial"/>
                <w:sz w:val="20"/>
              </w:rPr>
              <w:t xml:space="preserve">In the first instance, the Customer and Supplier should work together and attempt to resolve any issues locally. Should this approach fail to result in a satisfactory outcome for the Customer, the issue should be escalated to NHS SBS. NHS SBS will then attempt to </w:t>
            </w:r>
            <w:r w:rsidR="00845396" w:rsidRPr="007F2ACD">
              <w:rPr>
                <w:rFonts w:cs="Arial"/>
                <w:sz w:val="20"/>
              </w:rPr>
              <w:t>resolve</w:t>
            </w:r>
            <w:r w:rsidRPr="007F2ACD">
              <w:rPr>
                <w:rFonts w:cs="Arial"/>
                <w:sz w:val="20"/>
              </w:rPr>
              <w:t xml:space="preserve"> the issue to the satisfaction of the Customer. Should this approach not result in a satisfactory outcome, the Customer may decide to terminate the Service Level Agreement.</w:t>
            </w:r>
          </w:p>
          <w:p w14:paraId="7B0857EB" w14:textId="77777777" w:rsidR="00C84EF6" w:rsidRPr="003A14DD" w:rsidRDefault="00C84EF6" w:rsidP="003A14DD">
            <w:pPr>
              <w:outlineLvl w:val="0"/>
              <w:rPr>
                <w:rFonts w:cs="Arial"/>
                <w:sz w:val="20"/>
              </w:rPr>
            </w:pPr>
          </w:p>
        </w:tc>
      </w:tr>
    </w:tbl>
    <w:p w14:paraId="4BE921FC" w14:textId="77777777" w:rsidR="00B11470" w:rsidRDefault="00B11470" w:rsidP="00B11470">
      <w:pPr>
        <w:ind w:left="360"/>
        <w:outlineLvl w:val="0"/>
        <w:rPr>
          <w:rFonts w:cs="Arial"/>
          <w:b/>
          <w:sz w:val="20"/>
        </w:rPr>
      </w:pPr>
    </w:p>
    <w:p w14:paraId="49C98D6C" w14:textId="77777777" w:rsidR="00B11470" w:rsidRDefault="00B11470" w:rsidP="00B11470">
      <w:pPr>
        <w:numPr>
          <w:ilvl w:val="0"/>
          <w:numId w:val="21"/>
        </w:numPr>
        <w:outlineLvl w:val="0"/>
        <w:rPr>
          <w:rFonts w:cs="Arial"/>
          <w:b/>
          <w:sz w:val="20"/>
        </w:rPr>
      </w:pPr>
      <w:r>
        <w:rPr>
          <w:rFonts w:cs="Arial"/>
          <w:b/>
          <w:sz w:val="20"/>
        </w:rPr>
        <w:t>Audit Process</w:t>
      </w:r>
    </w:p>
    <w:p w14:paraId="54435002" w14:textId="77777777" w:rsidR="0016154B" w:rsidRPr="0016154B" w:rsidRDefault="0016154B" w:rsidP="0016154B">
      <w:pPr>
        <w:outlineLvl w:val="0"/>
        <w:rPr>
          <w:rFonts w:cs="Arial"/>
          <w:sz w:val="20"/>
        </w:rPr>
      </w:pPr>
      <w:r w:rsidRPr="0016154B">
        <w:rPr>
          <w:rFonts w:cs="Arial"/>
          <w:sz w:val="20"/>
        </w:rPr>
        <w:t>Please</w:t>
      </w:r>
      <w:r>
        <w:rPr>
          <w:rFonts w:cs="Arial"/>
          <w:sz w:val="20"/>
        </w:rPr>
        <w:t xml:space="preserve"> detail any Customer audit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11470" w:rsidRPr="003A14DD" w14:paraId="4637A3B0" w14:textId="77777777" w:rsidTr="003A14DD">
        <w:tc>
          <w:tcPr>
            <w:tcW w:w="10682" w:type="dxa"/>
            <w:shd w:val="clear" w:color="auto" w:fill="auto"/>
          </w:tcPr>
          <w:p w14:paraId="35614C85" w14:textId="77777777" w:rsidR="0016154B" w:rsidRPr="007F2ACD" w:rsidRDefault="0016154B" w:rsidP="003A14DD">
            <w:pPr>
              <w:outlineLvl w:val="0"/>
              <w:rPr>
                <w:rFonts w:cs="Arial"/>
                <w:sz w:val="20"/>
              </w:rPr>
            </w:pPr>
            <w:r w:rsidRPr="007F2ACD">
              <w:rPr>
                <w:rFonts w:cs="Arial"/>
                <w:sz w:val="20"/>
              </w:rPr>
              <w:t>Customer does not wish to conduct an onsite audit</w:t>
            </w:r>
            <w:r w:rsidR="00C92406">
              <w:rPr>
                <w:rFonts w:cs="Arial"/>
                <w:sz w:val="20"/>
              </w:rPr>
              <w:t xml:space="preserve"> at this time but may do at some point in the future (TBC by MDP Customer Contact, if required)</w:t>
            </w:r>
          </w:p>
          <w:p w14:paraId="70C16474" w14:textId="77777777" w:rsidR="00C84EF6" w:rsidRPr="003A14DD" w:rsidRDefault="00C84EF6" w:rsidP="003A14DD">
            <w:pPr>
              <w:outlineLvl w:val="0"/>
              <w:rPr>
                <w:rFonts w:cs="Arial"/>
                <w:color w:val="FF0000"/>
                <w:sz w:val="20"/>
              </w:rPr>
            </w:pPr>
          </w:p>
        </w:tc>
      </w:tr>
    </w:tbl>
    <w:p w14:paraId="5F8F5FFE" w14:textId="77777777" w:rsidR="00B11470" w:rsidRPr="00BA2F63" w:rsidRDefault="00B11470" w:rsidP="00B11470">
      <w:pPr>
        <w:outlineLvl w:val="0"/>
        <w:rPr>
          <w:rFonts w:cs="Arial"/>
          <w:sz w:val="20"/>
        </w:rPr>
      </w:pPr>
    </w:p>
    <w:p w14:paraId="1A6270F0" w14:textId="77777777" w:rsidR="006207C4" w:rsidRDefault="006207C4" w:rsidP="00BA2F63">
      <w:pPr>
        <w:numPr>
          <w:ilvl w:val="0"/>
          <w:numId w:val="21"/>
        </w:numPr>
        <w:outlineLvl w:val="0"/>
        <w:rPr>
          <w:rFonts w:cs="Arial"/>
          <w:b/>
          <w:sz w:val="20"/>
        </w:rPr>
      </w:pPr>
      <w:r w:rsidRPr="00BA2F63">
        <w:rPr>
          <w:rFonts w:cs="Arial"/>
          <w:b/>
          <w:sz w:val="20"/>
        </w:rPr>
        <w:lastRenderedPageBreak/>
        <w:t>Termination</w:t>
      </w:r>
    </w:p>
    <w:p w14:paraId="4D935C9C" w14:textId="77777777" w:rsidR="00325338" w:rsidRPr="00325338" w:rsidRDefault="00325338" w:rsidP="00325338">
      <w:pPr>
        <w:outlineLvl w:val="0"/>
        <w:rPr>
          <w:rFonts w:cs="Arial"/>
          <w:sz w:val="20"/>
        </w:rPr>
      </w:pPr>
      <w:r>
        <w:rPr>
          <w:rFonts w:cs="Arial"/>
          <w:sz w:val="20"/>
        </w:rPr>
        <w:t>The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14:paraId="094A87F6" w14:textId="77777777" w:rsidTr="003A14DD">
        <w:tc>
          <w:tcPr>
            <w:tcW w:w="10682" w:type="dxa"/>
            <w:shd w:val="clear" w:color="auto" w:fill="auto"/>
          </w:tcPr>
          <w:p w14:paraId="2954BA12" w14:textId="77777777" w:rsidR="003E3790" w:rsidRPr="00AA167B" w:rsidRDefault="003E3790" w:rsidP="003A14DD">
            <w:pPr>
              <w:jc w:val="both"/>
              <w:rPr>
                <w:rFonts w:cs="Arial"/>
                <w:sz w:val="20"/>
              </w:rPr>
            </w:pPr>
            <w:r w:rsidRPr="00AA167B">
              <w:rPr>
                <w:rFonts w:cs="Arial"/>
                <w:sz w:val="20"/>
              </w:rPr>
              <w:t xml:space="preserve">Persistent failure by the Contractor to meet the agreed service levels as specified within the SLA may lead to the Contract being terminated or alternative Contractor(s) being appointed by the </w:t>
            </w:r>
            <w:r w:rsidR="00A35936" w:rsidRPr="00AA167B">
              <w:rPr>
                <w:rFonts w:cs="Arial"/>
                <w:sz w:val="20"/>
              </w:rPr>
              <w:t xml:space="preserve">Customer </w:t>
            </w:r>
            <w:r w:rsidRPr="00AA167B">
              <w:rPr>
                <w:rFonts w:cs="Arial"/>
                <w:sz w:val="20"/>
              </w:rPr>
              <w:t xml:space="preserve">to maintain levels of service </w:t>
            </w:r>
          </w:p>
          <w:p w14:paraId="3272FF82" w14:textId="77777777" w:rsidR="00A35936" w:rsidRPr="00AA167B" w:rsidRDefault="00A35936" w:rsidP="003A14DD">
            <w:pPr>
              <w:jc w:val="both"/>
              <w:rPr>
                <w:rFonts w:cs="Arial"/>
                <w:sz w:val="20"/>
              </w:rPr>
            </w:pPr>
          </w:p>
          <w:p w14:paraId="00C0F632" w14:textId="77777777" w:rsidR="009234E7" w:rsidRPr="00AA167B" w:rsidRDefault="00A35936" w:rsidP="003A14DD">
            <w:pPr>
              <w:jc w:val="both"/>
              <w:rPr>
                <w:rFonts w:cs="Arial"/>
                <w:sz w:val="20"/>
              </w:rPr>
            </w:pPr>
            <w:r w:rsidRPr="00AA167B">
              <w:rPr>
                <w:rFonts w:cs="Arial"/>
                <w:sz w:val="20"/>
              </w:rPr>
              <w:t>Prior to termination the complaints and escalation procedure should be followed to attempt to resolve any issue. Should suitable resolution not be achieved, the Customer will be allowed to terminate the SLA</w:t>
            </w:r>
            <w:r w:rsidR="00881BE2" w:rsidRPr="00AA167B">
              <w:rPr>
                <w:rFonts w:cs="Arial"/>
                <w:sz w:val="20"/>
              </w:rPr>
              <w:t xml:space="preserve"> immediately.</w:t>
            </w:r>
          </w:p>
          <w:p w14:paraId="05B19916" w14:textId="77777777" w:rsidR="00C84EF6" w:rsidRPr="003A14DD" w:rsidRDefault="00C84EF6" w:rsidP="003A14DD">
            <w:pPr>
              <w:jc w:val="both"/>
              <w:rPr>
                <w:rFonts w:cs="Arial"/>
                <w:sz w:val="20"/>
              </w:rPr>
            </w:pPr>
          </w:p>
        </w:tc>
      </w:tr>
    </w:tbl>
    <w:p w14:paraId="0B4E925D" w14:textId="77777777" w:rsidR="009234E7" w:rsidRPr="00495F81" w:rsidRDefault="009234E7" w:rsidP="009234E7">
      <w:pPr>
        <w:ind w:left="720"/>
        <w:outlineLvl w:val="0"/>
        <w:rPr>
          <w:rFonts w:cs="Arial"/>
          <w:b/>
          <w:sz w:val="20"/>
        </w:rPr>
      </w:pPr>
    </w:p>
    <w:p w14:paraId="6051B183" w14:textId="77777777" w:rsidR="00495F81" w:rsidRPr="00495F81" w:rsidRDefault="00495F81" w:rsidP="00495F81">
      <w:pPr>
        <w:outlineLvl w:val="0"/>
        <w:rPr>
          <w:rFonts w:cs="Arial"/>
          <w:b/>
          <w:sz w:val="20"/>
        </w:rPr>
      </w:pPr>
      <w:r>
        <w:rPr>
          <w:rFonts w:cs="Arial"/>
          <w:b/>
          <w:sz w:val="20"/>
        </w:rPr>
        <w:t>6</w:t>
      </w:r>
      <w:r w:rsidRPr="00495F81">
        <w:rPr>
          <w:rFonts w:cs="Arial"/>
          <w:b/>
          <w:sz w:val="20"/>
        </w:rPr>
        <w:t>. Other Requirements</w:t>
      </w:r>
    </w:p>
    <w:p w14:paraId="3913D5AC" w14:textId="77777777" w:rsidR="003D2616" w:rsidRDefault="003D2616" w:rsidP="003D2616">
      <w:pPr>
        <w:rPr>
          <w:rFonts w:cs="Arial"/>
          <w:sz w:val="20"/>
        </w:rPr>
      </w:pPr>
    </w:p>
    <w:p w14:paraId="48F906CB" w14:textId="77777777" w:rsidR="00730E5D" w:rsidRPr="00046C4D" w:rsidRDefault="00730E5D" w:rsidP="00730E5D">
      <w:pPr>
        <w:outlineLvl w:val="0"/>
        <w:rPr>
          <w:rFonts w:cs="Arial"/>
          <w:sz w:val="20"/>
        </w:rPr>
      </w:pPr>
      <w:r w:rsidRPr="00046C4D">
        <w:rPr>
          <w:rFonts w:cs="Arial"/>
          <w:sz w:val="20"/>
        </w:rPr>
        <w:t>Please</w:t>
      </w:r>
      <w:r>
        <w:rPr>
          <w:rFonts w:cs="Arial"/>
          <w:sz w:val="20"/>
        </w:rPr>
        <w:t xml:space="preserve"> list </w:t>
      </w:r>
      <w:r w:rsidR="00C21F73">
        <w:rPr>
          <w:rFonts w:cs="Arial"/>
          <w:sz w:val="20"/>
        </w:rPr>
        <w:t xml:space="preserve">and agree </w:t>
      </w:r>
      <w:r>
        <w:rPr>
          <w:rFonts w:cs="Arial"/>
          <w:sz w:val="20"/>
        </w:rPr>
        <w:t>the key requirements of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30E5D" w:rsidRPr="00C13BB6" w14:paraId="383EF906" w14:textId="77777777" w:rsidTr="00C13BB6">
        <w:tc>
          <w:tcPr>
            <w:tcW w:w="10682" w:type="dxa"/>
            <w:shd w:val="clear" w:color="auto" w:fill="auto"/>
          </w:tcPr>
          <w:p w14:paraId="14867563" w14:textId="77777777" w:rsidR="006451F1" w:rsidRDefault="006451F1" w:rsidP="00C13BB6">
            <w:pPr>
              <w:outlineLvl w:val="0"/>
              <w:rPr>
                <w:rFonts w:cs="Arial"/>
                <w:b/>
                <w:sz w:val="20"/>
              </w:rPr>
            </w:pPr>
          </w:p>
          <w:p w14:paraId="05521010" w14:textId="77777777" w:rsidR="00AA05E4" w:rsidRPr="00C13BB6" w:rsidRDefault="00AA05E4" w:rsidP="00C13BB6">
            <w:pPr>
              <w:outlineLvl w:val="0"/>
              <w:rPr>
                <w:rFonts w:cs="Arial"/>
                <w:b/>
                <w:sz w:val="20"/>
              </w:rPr>
            </w:pPr>
          </w:p>
        </w:tc>
      </w:tr>
    </w:tbl>
    <w:p w14:paraId="62E43265" w14:textId="77777777" w:rsidR="00614280" w:rsidRPr="00FA1134" w:rsidRDefault="00614280" w:rsidP="00730E5D">
      <w:pPr>
        <w:outlineLvl w:val="0"/>
        <w:rPr>
          <w:rFonts w:cs="Arial"/>
          <w:b/>
          <w:sz w:val="20"/>
        </w:rPr>
      </w:pPr>
    </w:p>
    <w:p w14:paraId="676E3703" w14:textId="77777777" w:rsidR="00495F81" w:rsidRDefault="00046C4D" w:rsidP="00495F81">
      <w:pPr>
        <w:numPr>
          <w:ilvl w:val="0"/>
          <w:numId w:val="25"/>
        </w:numPr>
        <w:outlineLvl w:val="0"/>
        <w:rPr>
          <w:rFonts w:cs="Arial"/>
          <w:b/>
          <w:sz w:val="20"/>
        </w:rPr>
      </w:pPr>
      <w:r>
        <w:rPr>
          <w:rFonts w:cs="Arial"/>
          <w:b/>
          <w:sz w:val="20"/>
        </w:rPr>
        <w:t>Variation to Standard Specification</w:t>
      </w:r>
    </w:p>
    <w:p w14:paraId="0A4164A1" w14:textId="77777777" w:rsidR="00046C4D" w:rsidRPr="00046C4D" w:rsidRDefault="00046C4D" w:rsidP="00046C4D">
      <w:pPr>
        <w:outlineLvl w:val="0"/>
        <w:rPr>
          <w:rFonts w:cs="Arial"/>
          <w:sz w:val="20"/>
        </w:rPr>
      </w:pPr>
      <w:r w:rsidRPr="00046C4D">
        <w:rPr>
          <w:rFonts w:cs="Arial"/>
          <w:sz w:val="20"/>
        </w:rPr>
        <w:t>Please</w:t>
      </w:r>
      <w:r>
        <w:rPr>
          <w:rFonts w:cs="Arial"/>
          <w:sz w:val="20"/>
        </w:rPr>
        <w:t xml:space="preserve"> list any agreed variations to the specification of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46C4D" w:rsidRPr="00FA1134" w14:paraId="69FB90E8" w14:textId="77777777" w:rsidTr="00FA1134">
        <w:tc>
          <w:tcPr>
            <w:tcW w:w="10682" w:type="dxa"/>
            <w:shd w:val="clear" w:color="auto" w:fill="auto"/>
          </w:tcPr>
          <w:p w14:paraId="09BE359B" w14:textId="77777777" w:rsidR="00110052" w:rsidRPr="00D261E7" w:rsidRDefault="00D261E7" w:rsidP="00FA1134">
            <w:pPr>
              <w:outlineLvl w:val="0"/>
              <w:rPr>
                <w:rFonts w:cs="Arial"/>
                <w:sz w:val="20"/>
              </w:rPr>
            </w:pPr>
            <w:r>
              <w:rPr>
                <w:rFonts w:cs="Arial"/>
                <w:sz w:val="20"/>
              </w:rPr>
              <w:t>Note: The r</w:t>
            </w:r>
            <w:r w:rsidR="007F2ACD" w:rsidRPr="00D261E7">
              <w:rPr>
                <w:rFonts w:cs="Arial"/>
                <w:sz w:val="20"/>
              </w:rPr>
              <w:t>equirement specification is detailed in SoR at 5a &amp; Annex A of this document.</w:t>
            </w:r>
          </w:p>
          <w:p w14:paraId="611B28DD" w14:textId="77777777" w:rsidR="00110052" w:rsidRPr="00FA1134" w:rsidRDefault="00110052" w:rsidP="00FA1134">
            <w:pPr>
              <w:outlineLvl w:val="0"/>
              <w:rPr>
                <w:rFonts w:cs="Arial"/>
                <w:b/>
                <w:sz w:val="20"/>
              </w:rPr>
            </w:pPr>
          </w:p>
        </w:tc>
      </w:tr>
    </w:tbl>
    <w:p w14:paraId="72F30053" w14:textId="77777777" w:rsidR="00614280" w:rsidRDefault="00614280" w:rsidP="00495F81">
      <w:pPr>
        <w:outlineLvl w:val="0"/>
        <w:rPr>
          <w:rFonts w:cs="Arial"/>
          <w:b/>
          <w:sz w:val="20"/>
        </w:rPr>
      </w:pPr>
    </w:p>
    <w:p w14:paraId="6F606D81" w14:textId="77777777" w:rsidR="00495F81" w:rsidRDefault="00046C4D" w:rsidP="00495F81">
      <w:pPr>
        <w:numPr>
          <w:ilvl w:val="0"/>
          <w:numId w:val="25"/>
        </w:numPr>
        <w:outlineLvl w:val="0"/>
        <w:rPr>
          <w:rFonts w:cs="Arial"/>
          <w:b/>
          <w:sz w:val="20"/>
        </w:rPr>
      </w:pPr>
      <w:r>
        <w:rPr>
          <w:rFonts w:cs="Arial"/>
          <w:b/>
          <w:sz w:val="20"/>
        </w:rPr>
        <w:t>Other Specific Requirements</w:t>
      </w:r>
    </w:p>
    <w:p w14:paraId="6155E9B8" w14:textId="77777777" w:rsidR="00046C4D" w:rsidRPr="00046C4D" w:rsidRDefault="00046C4D" w:rsidP="00046C4D">
      <w:pPr>
        <w:outlineLvl w:val="0"/>
        <w:rPr>
          <w:rFonts w:cs="Arial"/>
          <w:sz w:val="20"/>
        </w:rPr>
      </w:pPr>
      <w:r w:rsidRPr="00046C4D">
        <w:rPr>
          <w:rFonts w:cs="Arial"/>
          <w:sz w:val="20"/>
        </w:rPr>
        <w:t>Please</w:t>
      </w:r>
      <w:r>
        <w:rPr>
          <w:rFonts w:cs="Arial"/>
          <w:sz w:val="20"/>
        </w:rPr>
        <w:t xml:space="preserve"> list any agreed other agreed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46C4D" w:rsidRPr="00FA1134" w14:paraId="54C1858A" w14:textId="77777777" w:rsidTr="00FA1134">
        <w:tc>
          <w:tcPr>
            <w:tcW w:w="10682" w:type="dxa"/>
            <w:shd w:val="clear" w:color="auto" w:fill="auto"/>
          </w:tcPr>
          <w:p w14:paraId="37F41B6D" w14:textId="77777777" w:rsidR="00794278" w:rsidRDefault="00794278" w:rsidP="003D2616">
            <w:pPr>
              <w:rPr>
                <w:rFonts w:cs="Arial"/>
                <w:sz w:val="20"/>
              </w:rPr>
            </w:pPr>
            <w:r>
              <w:rPr>
                <w:rFonts w:cs="Arial"/>
                <w:sz w:val="20"/>
              </w:rPr>
              <w:t>*Contract Period – The duration of this SLA is 12 months, as per effective/expiry dates stated above, and includes a further three 1</w:t>
            </w:r>
            <w:r w:rsidR="00990EC7">
              <w:rPr>
                <w:rFonts w:cs="Arial"/>
                <w:sz w:val="20"/>
              </w:rPr>
              <w:t>2-</w:t>
            </w:r>
            <w:r>
              <w:rPr>
                <w:rFonts w:cs="Arial"/>
                <w:sz w:val="20"/>
              </w:rPr>
              <w:t xml:space="preserve"> month option periods (Yr20/21, 21/22 and 22/23)  </w:t>
            </w:r>
          </w:p>
          <w:p w14:paraId="2ACCE76F" w14:textId="77777777" w:rsidR="00794278" w:rsidRDefault="00794278" w:rsidP="003D2616">
            <w:pPr>
              <w:rPr>
                <w:rFonts w:cs="Arial"/>
                <w:sz w:val="20"/>
              </w:rPr>
            </w:pPr>
          </w:p>
          <w:p w14:paraId="11D76811" w14:textId="77777777" w:rsidR="00D261E7" w:rsidRDefault="00D261E7" w:rsidP="003D2616">
            <w:pPr>
              <w:rPr>
                <w:rFonts w:cs="Arial"/>
                <w:sz w:val="20"/>
              </w:rPr>
            </w:pPr>
            <w:r w:rsidRPr="00D261E7">
              <w:rPr>
                <w:rFonts w:cs="Arial"/>
                <w:sz w:val="20"/>
              </w:rPr>
              <w:t>The Authority requires addition terms and conditions to be included under this SLA. These are list at Annex B to this document</w:t>
            </w:r>
            <w:r>
              <w:rPr>
                <w:rFonts w:cs="Arial"/>
                <w:sz w:val="20"/>
              </w:rPr>
              <w:t>.</w:t>
            </w:r>
          </w:p>
          <w:p w14:paraId="0FC00662" w14:textId="77777777" w:rsidR="00110052" w:rsidRPr="00D261E7" w:rsidRDefault="00D261E7" w:rsidP="003D2616">
            <w:pPr>
              <w:rPr>
                <w:rFonts w:cs="Arial"/>
                <w:sz w:val="20"/>
              </w:rPr>
            </w:pPr>
            <w:r w:rsidRPr="00D261E7">
              <w:rPr>
                <w:rFonts w:cs="Arial"/>
                <w:sz w:val="20"/>
              </w:rPr>
              <w:t xml:space="preserve"> </w:t>
            </w:r>
          </w:p>
        </w:tc>
      </w:tr>
    </w:tbl>
    <w:p w14:paraId="1F2CD1DB" w14:textId="77777777" w:rsidR="00495F81" w:rsidRDefault="00495F81" w:rsidP="00BB4C3D">
      <w:pPr>
        <w:rPr>
          <w:rFonts w:cs="Arial"/>
          <w:sz w:val="20"/>
        </w:rPr>
      </w:pPr>
    </w:p>
    <w:p w14:paraId="157B866B" w14:textId="77777777" w:rsidR="00F3034D" w:rsidRPr="0067002B" w:rsidRDefault="00F3034D" w:rsidP="00F3034D">
      <w:pPr>
        <w:jc w:val="center"/>
        <w:rPr>
          <w:rFonts w:cs="Arial"/>
          <w:b/>
          <w:color w:val="FF0000"/>
          <w:szCs w:val="23"/>
        </w:rPr>
      </w:pPr>
      <w:r w:rsidRPr="0067002B">
        <w:rPr>
          <w:rFonts w:cs="Arial"/>
          <w:b/>
          <w:color w:val="FF0000"/>
          <w:szCs w:val="23"/>
        </w:rPr>
        <w:t>PLEASE RETURN THE FINAL SIGNED COPY OF THIS DOCUMENT TO:</w:t>
      </w:r>
    </w:p>
    <w:p w14:paraId="3EE071C4" w14:textId="77777777" w:rsidR="009010D7" w:rsidRDefault="009010D7" w:rsidP="001243B1">
      <w:pPr>
        <w:jc w:val="right"/>
        <w:rPr>
          <w:rFonts w:cs="Arial"/>
          <w:b/>
          <w:sz w:val="22"/>
          <w:szCs w:val="22"/>
        </w:rPr>
        <w:sectPr w:rsidR="009010D7" w:rsidSect="000E7B71">
          <w:pgSz w:w="11906" w:h="16838"/>
          <w:pgMar w:top="720" w:right="720" w:bottom="720" w:left="720" w:header="527" w:footer="720" w:gutter="0"/>
          <w:cols w:space="720"/>
          <w:titlePg/>
          <w:docGrid w:linePitch="326"/>
        </w:sectPr>
      </w:pPr>
    </w:p>
    <w:p w14:paraId="43793D33" w14:textId="77777777" w:rsidR="001243B1" w:rsidRPr="001243B1" w:rsidRDefault="001243B1" w:rsidP="001243B1">
      <w:pPr>
        <w:jc w:val="right"/>
        <w:rPr>
          <w:rFonts w:cs="Arial"/>
          <w:b/>
          <w:sz w:val="22"/>
          <w:szCs w:val="22"/>
        </w:rPr>
      </w:pPr>
      <w:r w:rsidRPr="001243B1">
        <w:rPr>
          <w:rFonts w:cs="Arial"/>
          <w:b/>
          <w:sz w:val="22"/>
          <w:szCs w:val="22"/>
        </w:rPr>
        <w:lastRenderedPageBreak/>
        <w:t>MoD SLA Annex A</w:t>
      </w:r>
    </w:p>
    <w:p w14:paraId="1D2DB4EE" w14:textId="77777777" w:rsidR="001243B1" w:rsidRDefault="001243B1" w:rsidP="001243B1">
      <w:pPr>
        <w:jc w:val="right"/>
        <w:rPr>
          <w:rFonts w:cs="Arial"/>
          <w:sz w:val="20"/>
        </w:rPr>
      </w:pPr>
    </w:p>
    <w:p w14:paraId="7D82DB69" w14:textId="77777777" w:rsidR="001243B1" w:rsidRDefault="001243B1" w:rsidP="001243B1">
      <w:pPr>
        <w:rPr>
          <w:rFonts w:cs="Arial"/>
          <w:b/>
          <w:sz w:val="20"/>
        </w:rPr>
      </w:pPr>
    </w:p>
    <w:p w14:paraId="202839E4" w14:textId="77777777" w:rsidR="001243B1" w:rsidRPr="001243B1" w:rsidRDefault="001243B1" w:rsidP="001243B1">
      <w:pPr>
        <w:rPr>
          <w:rFonts w:cs="Arial"/>
          <w:sz w:val="20"/>
          <w:u w:val="single"/>
        </w:rPr>
      </w:pPr>
      <w:r w:rsidRPr="001243B1">
        <w:rPr>
          <w:rFonts w:cs="Arial"/>
          <w:b/>
          <w:sz w:val="22"/>
          <w:szCs w:val="22"/>
          <w:u w:val="single"/>
        </w:rPr>
        <w:t>Pricing List</w:t>
      </w:r>
      <w:r w:rsidRPr="001243B1">
        <w:rPr>
          <w:rFonts w:cs="Arial"/>
          <w:sz w:val="20"/>
          <w:u w:val="single"/>
        </w:rPr>
        <w:t xml:space="preserve"> </w:t>
      </w:r>
    </w:p>
    <w:p w14:paraId="4241A549" w14:textId="77777777" w:rsidR="001243B1" w:rsidRDefault="001243B1" w:rsidP="001243B1">
      <w:pPr>
        <w:rPr>
          <w:rFonts w:cs="Arial"/>
          <w:color w:val="000000" w:themeColor="text1"/>
          <w:sz w:val="20"/>
        </w:rPr>
      </w:pPr>
      <w:r>
        <w:rPr>
          <w:rFonts w:cs="Arial"/>
          <w:sz w:val="20"/>
        </w:rPr>
        <w:t>in accordance with</w:t>
      </w:r>
      <w:r w:rsidRPr="00C92406">
        <w:rPr>
          <w:rFonts w:cs="Arial"/>
          <w:color w:val="000000" w:themeColor="text1"/>
          <w:sz w:val="20"/>
        </w:rPr>
        <w:t xml:space="preserve"> MoD Police-Quote -07Mar19 -WC</w:t>
      </w:r>
    </w:p>
    <w:tbl>
      <w:tblPr>
        <w:tblStyle w:val="TableGrid"/>
        <w:tblW w:w="0" w:type="auto"/>
        <w:tblLook w:val="04A0" w:firstRow="1" w:lastRow="0" w:firstColumn="1" w:lastColumn="0" w:noHBand="0" w:noVBand="1"/>
      </w:tblPr>
      <w:tblGrid>
        <w:gridCol w:w="1980"/>
        <w:gridCol w:w="6095"/>
        <w:gridCol w:w="1985"/>
      </w:tblGrid>
      <w:tr w:rsidR="00BA1759" w14:paraId="31AEBBCF" w14:textId="77777777" w:rsidTr="00902EC9">
        <w:trPr>
          <w:trHeight w:val="412"/>
        </w:trPr>
        <w:tc>
          <w:tcPr>
            <w:tcW w:w="1980" w:type="dxa"/>
            <w:tcBorders>
              <w:bottom w:val="single" w:sz="4" w:space="0" w:color="auto"/>
            </w:tcBorders>
          </w:tcPr>
          <w:p w14:paraId="6B6EC9F8" w14:textId="77777777" w:rsidR="00BA1759" w:rsidRPr="00BA1759" w:rsidRDefault="00BA1759" w:rsidP="001243B1">
            <w:pPr>
              <w:rPr>
                <w:rFonts w:cs="Arial"/>
                <w:b/>
                <w:sz w:val="20"/>
              </w:rPr>
            </w:pPr>
            <w:r w:rsidRPr="00BA1759">
              <w:rPr>
                <w:rFonts w:cs="Arial"/>
                <w:b/>
                <w:sz w:val="20"/>
              </w:rPr>
              <w:t>Product Code</w:t>
            </w:r>
          </w:p>
        </w:tc>
        <w:tc>
          <w:tcPr>
            <w:tcW w:w="6095" w:type="dxa"/>
            <w:tcBorders>
              <w:bottom w:val="single" w:sz="4" w:space="0" w:color="auto"/>
            </w:tcBorders>
          </w:tcPr>
          <w:p w14:paraId="144710E1" w14:textId="77777777" w:rsidR="00BA1759" w:rsidRPr="00BA1759" w:rsidRDefault="00BA1759" w:rsidP="001243B1">
            <w:pPr>
              <w:rPr>
                <w:rFonts w:cs="Arial"/>
                <w:b/>
                <w:sz w:val="20"/>
              </w:rPr>
            </w:pPr>
            <w:r w:rsidRPr="00BA1759">
              <w:rPr>
                <w:rFonts w:cs="Arial"/>
                <w:b/>
                <w:sz w:val="20"/>
              </w:rPr>
              <w:t>Description</w:t>
            </w:r>
          </w:p>
        </w:tc>
        <w:tc>
          <w:tcPr>
            <w:tcW w:w="1985" w:type="dxa"/>
            <w:tcBorders>
              <w:bottom w:val="single" w:sz="4" w:space="0" w:color="auto"/>
            </w:tcBorders>
          </w:tcPr>
          <w:p w14:paraId="055F3CDE" w14:textId="77777777" w:rsidR="00BA1759" w:rsidRPr="00BA1759" w:rsidRDefault="00BA1759" w:rsidP="001243B1">
            <w:pPr>
              <w:rPr>
                <w:rFonts w:cs="Arial"/>
                <w:b/>
                <w:sz w:val="20"/>
              </w:rPr>
            </w:pPr>
            <w:r w:rsidRPr="00BA1759">
              <w:rPr>
                <w:rFonts w:cs="Arial"/>
                <w:b/>
                <w:sz w:val="20"/>
              </w:rPr>
              <w:t>Price</w:t>
            </w:r>
            <w:r>
              <w:rPr>
                <w:rFonts w:cs="Arial"/>
                <w:b/>
                <w:sz w:val="20"/>
              </w:rPr>
              <w:t xml:space="preserve"> £</w:t>
            </w:r>
            <w:r w:rsidR="00AF20C8">
              <w:rPr>
                <w:rFonts w:cs="Arial"/>
                <w:b/>
                <w:sz w:val="20"/>
              </w:rPr>
              <w:t xml:space="preserve"> (Ex VAT)</w:t>
            </w:r>
          </w:p>
        </w:tc>
      </w:tr>
      <w:tr w:rsidR="00BA1759" w14:paraId="352DEADE" w14:textId="77777777" w:rsidTr="00902EC9">
        <w:tc>
          <w:tcPr>
            <w:tcW w:w="1980" w:type="dxa"/>
            <w:tcBorders>
              <w:top w:val="single" w:sz="4" w:space="0" w:color="auto"/>
              <w:left w:val="nil"/>
              <w:bottom w:val="single" w:sz="4" w:space="0" w:color="auto"/>
              <w:right w:val="nil"/>
            </w:tcBorders>
          </w:tcPr>
          <w:p w14:paraId="1767BFA8" w14:textId="77777777" w:rsidR="00BA1759" w:rsidRPr="00FB711E" w:rsidRDefault="00BA1759" w:rsidP="001243B1">
            <w:pPr>
              <w:rPr>
                <w:rFonts w:cs="Arial"/>
                <w:sz w:val="18"/>
                <w:szCs w:val="18"/>
              </w:rPr>
            </w:pPr>
          </w:p>
        </w:tc>
        <w:tc>
          <w:tcPr>
            <w:tcW w:w="6095" w:type="dxa"/>
            <w:tcBorders>
              <w:top w:val="single" w:sz="4" w:space="0" w:color="auto"/>
              <w:left w:val="nil"/>
              <w:bottom w:val="single" w:sz="4" w:space="0" w:color="auto"/>
              <w:right w:val="nil"/>
            </w:tcBorders>
          </w:tcPr>
          <w:p w14:paraId="02304024" w14:textId="77777777" w:rsidR="00BA1759" w:rsidRPr="00FB711E" w:rsidRDefault="00BA1759" w:rsidP="001243B1">
            <w:pPr>
              <w:rPr>
                <w:rFonts w:cs="Arial"/>
                <w:sz w:val="18"/>
                <w:szCs w:val="18"/>
              </w:rPr>
            </w:pPr>
          </w:p>
        </w:tc>
        <w:tc>
          <w:tcPr>
            <w:tcW w:w="1985" w:type="dxa"/>
            <w:tcBorders>
              <w:top w:val="single" w:sz="4" w:space="0" w:color="auto"/>
              <w:left w:val="nil"/>
              <w:bottom w:val="single" w:sz="4" w:space="0" w:color="auto"/>
              <w:right w:val="nil"/>
            </w:tcBorders>
          </w:tcPr>
          <w:p w14:paraId="101949B9" w14:textId="77777777" w:rsidR="00BA1759" w:rsidRPr="00FB711E" w:rsidRDefault="00BA1759" w:rsidP="001243B1">
            <w:pPr>
              <w:rPr>
                <w:rFonts w:cs="Arial"/>
                <w:sz w:val="18"/>
                <w:szCs w:val="18"/>
              </w:rPr>
            </w:pPr>
          </w:p>
        </w:tc>
      </w:tr>
      <w:tr w:rsidR="00BA1759" w14:paraId="0F515687" w14:textId="77777777" w:rsidTr="00902EC9">
        <w:tc>
          <w:tcPr>
            <w:tcW w:w="10060" w:type="dxa"/>
            <w:gridSpan w:val="3"/>
            <w:tcBorders>
              <w:top w:val="single" w:sz="4" w:space="0" w:color="auto"/>
            </w:tcBorders>
          </w:tcPr>
          <w:p w14:paraId="3D981B05" w14:textId="77777777" w:rsidR="00BA1759" w:rsidRPr="00CA03F9" w:rsidRDefault="00BA1759" w:rsidP="001243B1">
            <w:pPr>
              <w:rPr>
                <w:rFonts w:cs="Arial"/>
                <w:sz w:val="20"/>
                <w:u w:val="single"/>
              </w:rPr>
            </w:pPr>
            <w:r w:rsidRPr="00CA03F9">
              <w:rPr>
                <w:rFonts w:cs="Arial"/>
                <w:sz w:val="20"/>
                <w:u w:val="single"/>
              </w:rPr>
              <w:t>Policy and Development</w:t>
            </w:r>
          </w:p>
        </w:tc>
      </w:tr>
      <w:tr w:rsidR="00BA1759" w14:paraId="47DAC08F" w14:textId="77777777" w:rsidTr="005E32D3">
        <w:tc>
          <w:tcPr>
            <w:tcW w:w="1980" w:type="dxa"/>
          </w:tcPr>
          <w:p w14:paraId="3E712600" w14:textId="77777777" w:rsidR="00BA1759" w:rsidRDefault="00BA1759" w:rsidP="001243B1">
            <w:pPr>
              <w:rPr>
                <w:rFonts w:cs="Arial"/>
                <w:sz w:val="20"/>
              </w:rPr>
            </w:pPr>
          </w:p>
        </w:tc>
        <w:tc>
          <w:tcPr>
            <w:tcW w:w="6095" w:type="dxa"/>
          </w:tcPr>
          <w:p w14:paraId="15CBA73E" w14:textId="77777777" w:rsidR="00BA1759" w:rsidRDefault="00BA1759" w:rsidP="001243B1">
            <w:pPr>
              <w:rPr>
                <w:rFonts w:cs="Arial"/>
                <w:sz w:val="20"/>
              </w:rPr>
            </w:pPr>
            <w:r>
              <w:rPr>
                <w:rFonts w:cs="Arial"/>
                <w:sz w:val="20"/>
              </w:rPr>
              <w:t>Policy Review</w:t>
            </w:r>
          </w:p>
        </w:tc>
        <w:tc>
          <w:tcPr>
            <w:tcW w:w="1985" w:type="dxa"/>
          </w:tcPr>
          <w:p w14:paraId="40DBB5D0" w14:textId="77777777" w:rsidR="00BA1759" w:rsidRDefault="00BA1759" w:rsidP="001243B1">
            <w:pPr>
              <w:rPr>
                <w:rFonts w:cs="Arial"/>
                <w:sz w:val="20"/>
              </w:rPr>
            </w:pPr>
          </w:p>
        </w:tc>
      </w:tr>
      <w:tr w:rsidR="00BA1759" w14:paraId="73221B01" w14:textId="77777777" w:rsidTr="005E32D3">
        <w:tc>
          <w:tcPr>
            <w:tcW w:w="1980" w:type="dxa"/>
          </w:tcPr>
          <w:p w14:paraId="2E19F92E" w14:textId="77777777" w:rsidR="00BA1759" w:rsidRDefault="00BA1759" w:rsidP="001243B1">
            <w:pPr>
              <w:rPr>
                <w:rFonts w:cs="Arial"/>
                <w:sz w:val="20"/>
              </w:rPr>
            </w:pPr>
          </w:p>
        </w:tc>
        <w:tc>
          <w:tcPr>
            <w:tcW w:w="6095" w:type="dxa"/>
          </w:tcPr>
          <w:p w14:paraId="35791B46" w14:textId="77777777" w:rsidR="00BA1759" w:rsidRDefault="00BA1759" w:rsidP="001243B1">
            <w:pPr>
              <w:rPr>
                <w:rFonts w:cs="Arial"/>
                <w:sz w:val="20"/>
              </w:rPr>
            </w:pPr>
            <w:r>
              <w:rPr>
                <w:rFonts w:cs="Arial"/>
                <w:sz w:val="20"/>
              </w:rPr>
              <w:t>Policy Review and template package</w:t>
            </w:r>
          </w:p>
        </w:tc>
        <w:tc>
          <w:tcPr>
            <w:tcW w:w="1985" w:type="dxa"/>
          </w:tcPr>
          <w:p w14:paraId="021823CD" w14:textId="77777777" w:rsidR="00BA1759" w:rsidRDefault="00BA1759" w:rsidP="001243B1">
            <w:pPr>
              <w:rPr>
                <w:rFonts w:cs="Arial"/>
                <w:sz w:val="20"/>
              </w:rPr>
            </w:pPr>
          </w:p>
        </w:tc>
      </w:tr>
      <w:tr w:rsidR="00BA1759" w14:paraId="6943B52A" w14:textId="77777777" w:rsidTr="005E32D3">
        <w:tc>
          <w:tcPr>
            <w:tcW w:w="1980" w:type="dxa"/>
          </w:tcPr>
          <w:p w14:paraId="7E72E3A8" w14:textId="77777777" w:rsidR="00BA1759" w:rsidRDefault="00BA1759" w:rsidP="001243B1">
            <w:pPr>
              <w:rPr>
                <w:rFonts w:cs="Arial"/>
                <w:sz w:val="20"/>
              </w:rPr>
            </w:pPr>
          </w:p>
        </w:tc>
        <w:tc>
          <w:tcPr>
            <w:tcW w:w="6095" w:type="dxa"/>
          </w:tcPr>
          <w:p w14:paraId="1894A356" w14:textId="77777777" w:rsidR="00BA1759" w:rsidRDefault="00BA1759" w:rsidP="001243B1">
            <w:pPr>
              <w:rPr>
                <w:rFonts w:cs="Arial"/>
                <w:sz w:val="20"/>
              </w:rPr>
            </w:pPr>
            <w:r>
              <w:rPr>
                <w:rFonts w:cs="Arial"/>
                <w:sz w:val="20"/>
              </w:rPr>
              <w:t>Policy Consultancy</w:t>
            </w:r>
          </w:p>
        </w:tc>
        <w:tc>
          <w:tcPr>
            <w:tcW w:w="1985" w:type="dxa"/>
          </w:tcPr>
          <w:p w14:paraId="194AE519" w14:textId="77777777" w:rsidR="00BA1759" w:rsidRDefault="00BA1759" w:rsidP="001243B1">
            <w:pPr>
              <w:rPr>
                <w:rFonts w:cs="Arial"/>
                <w:sz w:val="20"/>
              </w:rPr>
            </w:pPr>
          </w:p>
        </w:tc>
      </w:tr>
      <w:tr w:rsidR="00BA1759" w14:paraId="7E61133B" w14:textId="77777777" w:rsidTr="005E32D3">
        <w:tc>
          <w:tcPr>
            <w:tcW w:w="1980" w:type="dxa"/>
          </w:tcPr>
          <w:p w14:paraId="6589F83A" w14:textId="77777777" w:rsidR="00BA1759" w:rsidRDefault="00BA1759" w:rsidP="001243B1">
            <w:pPr>
              <w:rPr>
                <w:rFonts w:cs="Arial"/>
                <w:sz w:val="20"/>
              </w:rPr>
            </w:pPr>
          </w:p>
        </w:tc>
        <w:tc>
          <w:tcPr>
            <w:tcW w:w="6095" w:type="dxa"/>
          </w:tcPr>
          <w:p w14:paraId="7904BF74" w14:textId="77777777" w:rsidR="00BA1759" w:rsidRDefault="00BA1759" w:rsidP="001243B1">
            <w:pPr>
              <w:rPr>
                <w:rFonts w:cs="Arial"/>
                <w:sz w:val="20"/>
              </w:rPr>
            </w:pPr>
            <w:r>
              <w:rPr>
                <w:rFonts w:cs="Arial"/>
                <w:sz w:val="20"/>
              </w:rPr>
              <w:t>Employee representative/policy consultation meetings</w:t>
            </w:r>
          </w:p>
        </w:tc>
        <w:tc>
          <w:tcPr>
            <w:tcW w:w="1985" w:type="dxa"/>
          </w:tcPr>
          <w:p w14:paraId="4631C50B" w14:textId="77777777" w:rsidR="00BA1759" w:rsidRDefault="00BA1759" w:rsidP="001243B1">
            <w:pPr>
              <w:rPr>
                <w:rFonts w:cs="Arial"/>
                <w:sz w:val="20"/>
              </w:rPr>
            </w:pPr>
          </w:p>
        </w:tc>
      </w:tr>
      <w:tr w:rsidR="00BA1759" w14:paraId="21C3C6DF" w14:textId="77777777" w:rsidTr="005E32D3">
        <w:tc>
          <w:tcPr>
            <w:tcW w:w="1980" w:type="dxa"/>
          </w:tcPr>
          <w:p w14:paraId="6D2BAF46" w14:textId="77777777" w:rsidR="00BA1759" w:rsidRDefault="00BA1759" w:rsidP="001243B1">
            <w:pPr>
              <w:rPr>
                <w:rFonts w:cs="Arial"/>
                <w:sz w:val="20"/>
              </w:rPr>
            </w:pPr>
          </w:p>
        </w:tc>
        <w:tc>
          <w:tcPr>
            <w:tcW w:w="6095" w:type="dxa"/>
          </w:tcPr>
          <w:p w14:paraId="3FEFFF8C" w14:textId="77777777" w:rsidR="00BA1759" w:rsidRDefault="00BA1759" w:rsidP="001243B1">
            <w:pPr>
              <w:rPr>
                <w:rFonts w:cs="Arial"/>
                <w:sz w:val="20"/>
              </w:rPr>
            </w:pPr>
            <w:r>
              <w:rPr>
                <w:rFonts w:cs="Arial"/>
                <w:sz w:val="20"/>
              </w:rPr>
              <w:t>Policy Development training course (max 6 attendees)</w:t>
            </w:r>
          </w:p>
        </w:tc>
        <w:tc>
          <w:tcPr>
            <w:tcW w:w="1985" w:type="dxa"/>
          </w:tcPr>
          <w:p w14:paraId="752B8615" w14:textId="77777777" w:rsidR="00BA1759" w:rsidRDefault="00BA1759" w:rsidP="001243B1">
            <w:pPr>
              <w:rPr>
                <w:rFonts w:cs="Arial"/>
                <w:sz w:val="20"/>
              </w:rPr>
            </w:pPr>
          </w:p>
        </w:tc>
      </w:tr>
      <w:tr w:rsidR="00CA4FDB" w14:paraId="1B5550C5" w14:textId="77777777" w:rsidTr="00F46E27">
        <w:tc>
          <w:tcPr>
            <w:tcW w:w="10060" w:type="dxa"/>
            <w:gridSpan w:val="3"/>
          </w:tcPr>
          <w:p w14:paraId="6EB11A92" w14:textId="77777777" w:rsidR="00CA4FDB" w:rsidRPr="00CA4FDB" w:rsidRDefault="00CA4FDB" w:rsidP="001243B1">
            <w:pPr>
              <w:rPr>
                <w:rFonts w:cs="Arial"/>
                <w:sz w:val="16"/>
                <w:szCs w:val="16"/>
              </w:rPr>
            </w:pPr>
          </w:p>
        </w:tc>
      </w:tr>
      <w:tr w:rsidR="00BA1759" w14:paraId="647BC7E7" w14:textId="77777777" w:rsidTr="00D772C8">
        <w:tc>
          <w:tcPr>
            <w:tcW w:w="10060" w:type="dxa"/>
            <w:gridSpan w:val="3"/>
          </w:tcPr>
          <w:p w14:paraId="3308679D" w14:textId="77777777" w:rsidR="00BA1759" w:rsidRPr="00BA1759" w:rsidRDefault="00BA1759" w:rsidP="001243B1">
            <w:pPr>
              <w:rPr>
                <w:rFonts w:cs="Arial"/>
                <w:sz w:val="20"/>
                <w:u w:val="single"/>
              </w:rPr>
            </w:pPr>
            <w:r w:rsidRPr="00BA1759">
              <w:rPr>
                <w:rFonts w:cs="Arial"/>
                <w:sz w:val="20"/>
                <w:u w:val="single"/>
              </w:rPr>
              <w:t>Training</w:t>
            </w:r>
          </w:p>
        </w:tc>
      </w:tr>
      <w:tr w:rsidR="00BA1759" w14:paraId="4818138B" w14:textId="77777777" w:rsidTr="00D772C8">
        <w:tc>
          <w:tcPr>
            <w:tcW w:w="10060" w:type="dxa"/>
            <w:gridSpan w:val="3"/>
          </w:tcPr>
          <w:p w14:paraId="7BB0C8E6" w14:textId="77777777" w:rsidR="00BA1759" w:rsidRDefault="00BA1759" w:rsidP="001243B1">
            <w:pPr>
              <w:rPr>
                <w:rFonts w:cs="Arial"/>
                <w:sz w:val="20"/>
              </w:rPr>
            </w:pPr>
            <w:r w:rsidRPr="00BA1759">
              <w:rPr>
                <w:rFonts w:cs="Arial"/>
                <w:b/>
                <w:sz w:val="20"/>
              </w:rPr>
              <w:t>Training</w:t>
            </w:r>
          </w:p>
        </w:tc>
      </w:tr>
      <w:tr w:rsidR="00BA1759" w14:paraId="01A428F0" w14:textId="77777777" w:rsidTr="005E32D3">
        <w:tc>
          <w:tcPr>
            <w:tcW w:w="1980" w:type="dxa"/>
          </w:tcPr>
          <w:p w14:paraId="5EB29C3A" w14:textId="77777777" w:rsidR="00BA1759" w:rsidRDefault="00BA1759" w:rsidP="001243B1">
            <w:pPr>
              <w:rPr>
                <w:rFonts w:cs="Arial"/>
                <w:sz w:val="20"/>
              </w:rPr>
            </w:pPr>
            <w:r>
              <w:rPr>
                <w:rFonts w:cs="Arial"/>
                <w:sz w:val="20"/>
              </w:rPr>
              <w:t>TRN-WP</w:t>
            </w:r>
          </w:p>
        </w:tc>
        <w:tc>
          <w:tcPr>
            <w:tcW w:w="6095" w:type="dxa"/>
          </w:tcPr>
          <w:p w14:paraId="05204A05" w14:textId="77777777" w:rsidR="00BA1759" w:rsidRDefault="00605B29" w:rsidP="001243B1">
            <w:pPr>
              <w:rPr>
                <w:rFonts w:cs="Arial"/>
                <w:sz w:val="20"/>
              </w:rPr>
            </w:pPr>
            <w:r>
              <w:rPr>
                <w:rFonts w:cs="Arial"/>
                <w:sz w:val="20"/>
              </w:rPr>
              <w:t>Management awareness training (max of 12 attendees)</w:t>
            </w:r>
          </w:p>
        </w:tc>
        <w:tc>
          <w:tcPr>
            <w:tcW w:w="1985" w:type="dxa"/>
          </w:tcPr>
          <w:p w14:paraId="42C45957" w14:textId="77777777" w:rsidR="00BA1759" w:rsidRDefault="00BA1759" w:rsidP="001243B1">
            <w:pPr>
              <w:rPr>
                <w:rFonts w:cs="Arial"/>
                <w:sz w:val="20"/>
              </w:rPr>
            </w:pPr>
          </w:p>
        </w:tc>
      </w:tr>
      <w:tr w:rsidR="00605B29" w14:paraId="27075889" w14:textId="77777777" w:rsidTr="005E32D3">
        <w:tc>
          <w:tcPr>
            <w:tcW w:w="1980" w:type="dxa"/>
          </w:tcPr>
          <w:p w14:paraId="11C339DC" w14:textId="77777777" w:rsidR="00605B29" w:rsidRDefault="00605B29" w:rsidP="00605B29">
            <w:pPr>
              <w:rPr>
                <w:rFonts w:cs="Arial"/>
                <w:sz w:val="20"/>
              </w:rPr>
            </w:pPr>
            <w:r>
              <w:rPr>
                <w:rFonts w:cs="Arial"/>
                <w:sz w:val="20"/>
              </w:rPr>
              <w:t>TRN-WP</w:t>
            </w:r>
          </w:p>
        </w:tc>
        <w:tc>
          <w:tcPr>
            <w:tcW w:w="6095" w:type="dxa"/>
          </w:tcPr>
          <w:p w14:paraId="098F6905" w14:textId="77777777" w:rsidR="00605B29" w:rsidRDefault="00605B29" w:rsidP="00605B29">
            <w:pPr>
              <w:rPr>
                <w:rFonts w:cs="Arial"/>
                <w:sz w:val="20"/>
              </w:rPr>
            </w:pPr>
            <w:r>
              <w:rPr>
                <w:rFonts w:cs="Arial"/>
                <w:sz w:val="20"/>
              </w:rPr>
              <w:t>Management awareness training x 2 (max of 12 attendees per session – same day same location)</w:t>
            </w:r>
          </w:p>
        </w:tc>
        <w:tc>
          <w:tcPr>
            <w:tcW w:w="1985" w:type="dxa"/>
          </w:tcPr>
          <w:p w14:paraId="5DBC975B" w14:textId="77777777" w:rsidR="00605B29" w:rsidRDefault="00605B29" w:rsidP="00605B29">
            <w:pPr>
              <w:rPr>
                <w:rFonts w:cs="Arial"/>
                <w:sz w:val="20"/>
              </w:rPr>
            </w:pPr>
          </w:p>
        </w:tc>
      </w:tr>
      <w:tr w:rsidR="00605B29" w14:paraId="68219A01" w14:textId="77777777" w:rsidTr="005E32D3">
        <w:tc>
          <w:tcPr>
            <w:tcW w:w="1980" w:type="dxa"/>
          </w:tcPr>
          <w:p w14:paraId="5FDC5317" w14:textId="77777777" w:rsidR="00605B29" w:rsidRDefault="00605B29" w:rsidP="00605B29">
            <w:pPr>
              <w:rPr>
                <w:rFonts w:cs="Arial"/>
                <w:sz w:val="20"/>
              </w:rPr>
            </w:pPr>
            <w:r>
              <w:rPr>
                <w:rFonts w:cs="Arial"/>
                <w:sz w:val="20"/>
              </w:rPr>
              <w:t>TRN-WP</w:t>
            </w:r>
          </w:p>
        </w:tc>
        <w:tc>
          <w:tcPr>
            <w:tcW w:w="6095" w:type="dxa"/>
          </w:tcPr>
          <w:p w14:paraId="226C7299" w14:textId="77777777" w:rsidR="00605B29" w:rsidRDefault="00605B29" w:rsidP="00605B29">
            <w:pPr>
              <w:rPr>
                <w:rFonts w:cs="Arial"/>
                <w:sz w:val="20"/>
              </w:rPr>
            </w:pPr>
            <w:r>
              <w:rPr>
                <w:rFonts w:cs="Arial"/>
                <w:sz w:val="20"/>
              </w:rPr>
              <w:t>Medical review officer training course (5 hrs inc. laboratory tour)</w:t>
            </w:r>
          </w:p>
        </w:tc>
        <w:tc>
          <w:tcPr>
            <w:tcW w:w="1985" w:type="dxa"/>
          </w:tcPr>
          <w:p w14:paraId="357517DF" w14:textId="77777777" w:rsidR="00605B29" w:rsidRDefault="00605B29" w:rsidP="00605B29">
            <w:pPr>
              <w:rPr>
                <w:rFonts w:cs="Arial"/>
                <w:sz w:val="20"/>
              </w:rPr>
            </w:pPr>
          </w:p>
        </w:tc>
      </w:tr>
      <w:tr w:rsidR="00605B29" w14:paraId="5770BD91" w14:textId="77777777" w:rsidTr="00D772C8">
        <w:tc>
          <w:tcPr>
            <w:tcW w:w="10060" w:type="dxa"/>
            <w:gridSpan w:val="3"/>
          </w:tcPr>
          <w:p w14:paraId="6C1E09F4" w14:textId="77777777" w:rsidR="00605B29" w:rsidRDefault="00605B29" w:rsidP="00605B29">
            <w:pPr>
              <w:rPr>
                <w:rFonts w:cs="Arial"/>
                <w:sz w:val="20"/>
              </w:rPr>
            </w:pPr>
            <w:r w:rsidRPr="00BA1759">
              <w:rPr>
                <w:rFonts w:cs="Arial"/>
                <w:b/>
                <w:sz w:val="20"/>
              </w:rPr>
              <w:t>Product Training</w:t>
            </w:r>
          </w:p>
        </w:tc>
      </w:tr>
      <w:tr w:rsidR="00605B29" w14:paraId="703888C3" w14:textId="77777777" w:rsidTr="005E32D3">
        <w:tc>
          <w:tcPr>
            <w:tcW w:w="1980" w:type="dxa"/>
          </w:tcPr>
          <w:p w14:paraId="1B253B1F" w14:textId="77777777" w:rsidR="00605B29" w:rsidRDefault="00605B29" w:rsidP="00605B29">
            <w:r w:rsidRPr="006D61DE">
              <w:rPr>
                <w:rFonts w:cs="Arial"/>
                <w:sz w:val="20"/>
              </w:rPr>
              <w:t>TRN-WP</w:t>
            </w:r>
          </w:p>
        </w:tc>
        <w:tc>
          <w:tcPr>
            <w:tcW w:w="6095" w:type="dxa"/>
          </w:tcPr>
          <w:p w14:paraId="7E59C6C3" w14:textId="77777777" w:rsidR="00605B29" w:rsidRDefault="005E32D3" w:rsidP="00605B29">
            <w:pPr>
              <w:rPr>
                <w:rFonts w:cs="Arial"/>
                <w:sz w:val="20"/>
              </w:rPr>
            </w:pPr>
            <w:r>
              <w:rPr>
                <w:rFonts w:cs="Arial"/>
                <w:sz w:val="20"/>
              </w:rPr>
              <w:t>Remote online training course (</w:t>
            </w:r>
            <w:proofErr w:type="spellStart"/>
            <w:r>
              <w:rPr>
                <w:rFonts w:cs="Arial"/>
                <w:sz w:val="20"/>
              </w:rPr>
              <w:t>webEx</w:t>
            </w:r>
            <w:proofErr w:type="spellEnd"/>
            <w:r>
              <w:rPr>
                <w:rFonts w:cs="Arial"/>
                <w:sz w:val="20"/>
              </w:rPr>
              <w:t>)</w:t>
            </w:r>
          </w:p>
        </w:tc>
        <w:tc>
          <w:tcPr>
            <w:tcW w:w="1985" w:type="dxa"/>
          </w:tcPr>
          <w:p w14:paraId="552B1103" w14:textId="77777777" w:rsidR="00605B29" w:rsidRDefault="00605B29" w:rsidP="00605B29">
            <w:pPr>
              <w:rPr>
                <w:rFonts w:cs="Arial"/>
                <w:sz w:val="20"/>
              </w:rPr>
            </w:pPr>
          </w:p>
        </w:tc>
      </w:tr>
      <w:tr w:rsidR="00605B29" w14:paraId="1CA52F11" w14:textId="77777777" w:rsidTr="005E32D3">
        <w:tc>
          <w:tcPr>
            <w:tcW w:w="1980" w:type="dxa"/>
          </w:tcPr>
          <w:p w14:paraId="43E39787" w14:textId="77777777" w:rsidR="00605B29" w:rsidRDefault="00605B29" w:rsidP="00605B29">
            <w:r w:rsidRPr="006D61DE">
              <w:rPr>
                <w:rFonts w:cs="Arial"/>
                <w:sz w:val="20"/>
              </w:rPr>
              <w:t>TRN-WP</w:t>
            </w:r>
          </w:p>
        </w:tc>
        <w:tc>
          <w:tcPr>
            <w:tcW w:w="6095" w:type="dxa"/>
          </w:tcPr>
          <w:p w14:paraId="0D38E519" w14:textId="77777777" w:rsidR="00605B29" w:rsidRDefault="005E32D3" w:rsidP="00605B29">
            <w:pPr>
              <w:rPr>
                <w:rFonts w:cs="Arial"/>
                <w:sz w:val="20"/>
              </w:rPr>
            </w:pPr>
            <w:r>
              <w:rPr>
                <w:rFonts w:cs="Arial"/>
                <w:sz w:val="20"/>
              </w:rPr>
              <w:t>Product training course (max of 6 attendees)</w:t>
            </w:r>
          </w:p>
        </w:tc>
        <w:tc>
          <w:tcPr>
            <w:tcW w:w="1985" w:type="dxa"/>
          </w:tcPr>
          <w:p w14:paraId="5AB99565" w14:textId="77777777" w:rsidR="00605B29" w:rsidRDefault="00605B29" w:rsidP="00605B29">
            <w:pPr>
              <w:rPr>
                <w:rFonts w:cs="Arial"/>
                <w:sz w:val="20"/>
              </w:rPr>
            </w:pPr>
          </w:p>
        </w:tc>
      </w:tr>
      <w:tr w:rsidR="00605B29" w14:paraId="3607FF13" w14:textId="77777777" w:rsidTr="005E32D3">
        <w:tc>
          <w:tcPr>
            <w:tcW w:w="1980" w:type="dxa"/>
          </w:tcPr>
          <w:p w14:paraId="080B5DD2" w14:textId="77777777" w:rsidR="00605B29" w:rsidRDefault="00605B29" w:rsidP="00605B29">
            <w:r w:rsidRPr="006D61DE">
              <w:rPr>
                <w:rFonts w:cs="Arial"/>
                <w:sz w:val="20"/>
              </w:rPr>
              <w:t>TRN-WP</w:t>
            </w:r>
          </w:p>
        </w:tc>
        <w:tc>
          <w:tcPr>
            <w:tcW w:w="6095" w:type="dxa"/>
          </w:tcPr>
          <w:p w14:paraId="371AEF12" w14:textId="77777777" w:rsidR="00605B29" w:rsidRDefault="005E32D3" w:rsidP="00605B29">
            <w:pPr>
              <w:rPr>
                <w:rFonts w:cs="Arial"/>
                <w:sz w:val="20"/>
              </w:rPr>
            </w:pPr>
            <w:r>
              <w:rPr>
                <w:rFonts w:cs="Arial"/>
                <w:sz w:val="20"/>
              </w:rPr>
              <w:t>Product training course x 2 (max of 6 attendees – same day same location)</w:t>
            </w:r>
          </w:p>
        </w:tc>
        <w:tc>
          <w:tcPr>
            <w:tcW w:w="1985" w:type="dxa"/>
          </w:tcPr>
          <w:p w14:paraId="1F525EB5" w14:textId="77777777" w:rsidR="00605B29" w:rsidRDefault="00605B29" w:rsidP="00605B29">
            <w:pPr>
              <w:rPr>
                <w:rFonts w:cs="Arial"/>
                <w:sz w:val="20"/>
              </w:rPr>
            </w:pPr>
          </w:p>
        </w:tc>
      </w:tr>
      <w:tr w:rsidR="00605B29" w14:paraId="44020385" w14:textId="77777777" w:rsidTr="005E32D3">
        <w:tc>
          <w:tcPr>
            <w:tcW w:w="1980" w:type="dxa"/>
          </w:tcPr>
          <w:p w14:paraId="6BD15404" w14:textId="77777777" w:rsidR="00605B29" w:rsidRDefault="00605B29" w:rsidP="00605B29">
            <w:r w:rsidRPr="006D61DE">
              <w:rPr>
                <w:rFonts w:cs="Arial"/>
                <w:sz w:val="20"/>
              </w:rPr>
              <w:t>TRN-WP</w:t>
            </w:r>
          </w:p>
        </w:tc>
        <w:tc>
          <w:tcPr>
            <w:tcW w:w="6095" w:type="dxa"/>
          </w:tcPr>
          <w:p w14:paraId="58910EAB" w14:textId="77777777" w:rsidR="00605B29" w:rsidRDefault="005E32D3" w:rsidP="00605B29">
            <w:pPr>
              <w:rPr>
                <w:rFonts w:cs="Arial"/>
                <w:sz w:val="20"/>
              </w:rPr>
            </w:pPr>
            <w:r>
              <w:rPr>
                <w:rFonts w:cs="Arial"/>
                <w:sz w:val="20"/>
              </w:rPr>
              <w:t>Product train-the-trainer course (max of 6 attendees per session)</w:t>
            </w:r>
          </w:p>
        </w:tc>
        <w:tc>
          <w:tcPr>
            <w:tcW w:w="1985" w:type="dxa"/>
          </w:tcPr>
          <w:p w14:paraId="4FECA1A4" w14:textId="77777777" w:rsidR="00605B29" w:rsidRDefault="00605B29" w:rsidP="00605B29">
            <w:pPr>
              <w:rPr>
                <w:rFonts w:cs="Arial"/>
                <w:sz w:val="20"/>
              </w:rPr>
            </w:pPr>
          </w:p>
        </w:tc>
      </w:tr>
      <w:tr w:rsidR="005E32D3" w14:paraId="228F91BE" w14:textId="77777777" w:rsidTr="005E32D3">
        <w:tc>
          <w:tcPr>
            <w:tcW w:w="1980" w:type="dxa"/>
          </w:tcPr>
          <w:p w14:paraId="1C4DD139" w14:textId="77777777" w:rsidR="005E32D3" w:rsidRDefault="005E32D3" w:rsidP="005E32D3">
            <w:r w:rsidRPr="006D61DE">
              <w:rPr>
                <w:rFonts w:cs="Arial"/>
                <w:sz w:val="20"/>
              </w:rPr>
              <w:t>TRN-WP</w:t>
            </w:r>
          </w:p>
        </w:tc>
        <w:tc>
          <w:tcPr>
            <w:tcW w:w="6095" w:type="dxa"/>
          </w:tcPr>
          <w:p w14:paraId="70602B41" w14:textId="77777777" w:rsidR="005E32D3" w:rsidRDefault="005E32D3" w:rsidP="005E32D3">
            <w:pPr>
              <w:rPr>
                <w:rFonts w:cs="Arial"/>
                <w:sz w:val="20"/>
              </w:rPr>
            </w:pPr>
            <w:r>
              <w:rPr>
                <w:rFonts w:cs="Arial"/>
                <w:sz w:val="20"/>
              </w:rPr>
              <w:t>Product train-the-trainer course x 2 (max of 6 attendees per session – same day same location)</w:t>
            </w:r>
          </w:p>
        </w:tc>
        <w:tc>
          <w:tcPr>
            <w:tcW w:w="1985" w:type="dxa"/>
          </w:tcPr>
          <w:p w14:paraId="34685B9E" w14:textId="77777777" w:rsidR="005E32D3" w:rsidRDefault="005E32D3" w:rsidP="005E32D3">
            <w:pPr>
              <w:rPr>
                <w:rFonts w:cs="Arial"/>
                <w:sz w:val="20"/>
              </w:rPr>
            </w:pPr>
          </w:p>
        </w:tc>
      </w:tr>
      <w:tr w:rsidR="005E32D3" w14:paraId="6A7EBA54" w14:textId="77777777" w:rsidTr="00D772C8">
        <w:tc>
          <w:tcPr>
            <w:tcW w:w="10060" w:type="dxa"/>
            <w:gridSpan w:val="3"/>
          </w:tcPr>
          <w:p w14:paraId="78D6FB97" w14:textId="77777777" w:rsidR="005E32D3" w:rsidRPr="00BA1759" w:rsidRDefault="005E32D3" w:rsidP="005E32D3">
            <w:pPr>
              <w:rPr>
                <w:rFonts w:cs="Arial"/>
                <w:b/>
                <w:sz w:val="20"/>
              </w:rPr>
            </w:pPr>
            <w:r w:rsidRPr="00BA1759">
              <w:rPr>
                <w:rFonts w:cs="Arial"/>
                <w:b/>
                <w:color w:val="000000" w:themeColor="text1"/>
                <w:sz w:val="20"/>
              </w:rPr>
              <w:t>Results Recipient Training</w:t>
            </w:r>
          </w:p>
        </w:tc>
      </w:tr>
      <w:tr w:rsidR="005E32D3" w14:paraId="0A0A8B24" w14:textId="77777777" w:rsidTr="005E32D3">
        <w:tc>
          <w:tcPr>
            <w:tcW w:w="1980" w:type="dxa"/>
          </w:tcPr>
          <w:p w14:paraId="1ABF06B4" w14:textId="77777777" w:rsidR="005E32D3" w:rsidRPr="005E32D3" w:rsidRDefault="005E32D3" w:rsidP="005E32D3">
            <w:pPr>
              <w:rPr>
                <w:rFonts w:cs="Arial"/>
                <w:sz w:val="18"/>
                <w:szCs w:val="18"/>
              </w:rPr>
            </w:pPr>
            <w:r w:rsidRPr="005E32D3">
              <w:rPr>
                <w:rFonts w:cs="Arial"/>
                <w:sz w:val="18"/>
                <w:szCs w:val="18"/>
              </w:rPr>
              <w:t>TRN-</w:t>
            </w:r>
            <w:r>
              <w:rPr>
                <w:rFonts w:cs="Arial"/>
                <w:sz w:val="18"/>
                <w:szCs w:val="18"/>
              </w:rPr>
              <w:t>R</w:t>
            </w:r>
            <w:r w:rsidRPr="005E32D3">
              <w:rPr>
                <w:rFonts w:cs="Arial"/>
                <w:sz w:val="18"/>
                <w:szCs w:val="18"/>
              </w:rPr>
              <w:t>esults/recipient</w:t>
            </w:r>
          </w:p>
        </w:tc>
        <w:tc>
          <w:tcPr>
            <w:tcW w:w="6095" w:type="dxa"/>
          </w:tcPr>
          <w:p w14:paraId="2D70E73B" w14:textId="77777777" w:rsidR="005E32D3" w:rsidRDefault="005E32D3" w:rsidP="005E32D3">
            <w:pPr>
              <w:rPr>
                <w:rFonts w:cs="Arial"/>
                <w:sz w:val="20"/>
              </w:rPr>
            </w:pPr>
            <w:r>
              <w:rPr>
                <w:rFonts w:cs="Arial"/>
                <w:sz w:val="20"/>
              </w:rPr>
              <w:t>Results Recipient Training Course – at our HQ (Course requires min no. of attendees)</w:t>
            </w:r>
          </w:p>
        </w:tc>
        <w:tc>
          <w:tcPr>
            <w:tcW w:w="1985" w:type="dxa"/>
          </w:tcPr>
          <w:p w14:paraId="5F6392FB" w14:textId="77777777" w:rsidR="005E32D3" w:rsidRDefault="005E32D3" w:rsidP="005E32D3">
            <w:pPr>
              <w:rPr>
                <w:rFonts w:cs="Arial"/>
                <w:sz w:val="20"/>
              </w:rPr>
            </w:pPr>
          </w:p>
        </w:tc>
      </w:tr>
      <w:tr w:rsidR="005E32D3" w14:paraId="3F62A16A" w14:textId="77777777" w:rsidTr="005E32D3">
        <w:tc>
          <w:tcPr>
            <w:tcW w:w="1980" w:type="dxa"/>
          </w:tcPr>
          <w:p w14:paraId="5188A364" w14:textId="77777777" w:rsidR="005E32D3" w:rsidRPr="006D61DE" w:rsidRDefault="005E32D3" w:rsidP="005E32D3">
            <w:pPr>
              <w:rPr>
                <w:rFonts w:cs="Arial"/>
                <w:sz w:val="20"/>
              </w:rPr>
            </w:pPr>
            <w:r w:rsidRPr="005E32D3">
              <w:rPr>
                <w:rFonts w:cs="Arial"/>
                <w:sz w:val="18"/>
                <w:szCs w:val="18"/>
              </w:rPr>
              <w:t>TRN-</w:t>
            </w:r>
            <w:r>
              <w:rPr>
                <w:rFonts w:cs="Arial"/>
                <w:sz w:val="18"/>
                <w:szCs w:val="18"/>
              </w:rPr>
              <w:t>R</w:t>
            </w:r>
            <w:r w:rsidRPr="005E32D3">
              <w:rPr>
                <w:rFonts w:cs="Arial"/>
                <w:sz w:val="18"/>
                <w:szCs w:val="18"/>
              </w:rPr>
              <w:t>esults/recipient</w:t>
            </w:r>
          </w:p>
        </w:tc>
        <w:tc>
          <w:tcPr>
            <w:tcW w:w="6095" w:type="dxa"/>
          </w:tcPr>
          <w:p w14:paraId="01F11FD4" w14:textId="77777777" w:rsidR="005E32D3" w:rsidRDefault="005E32D3" w:rsidP="005E32D3">
            <w:pPr>
              <w:rPr>
                <w:rFonts w:cs="Arial"/>
                <w:sz w:val="20"/>
              </w:rPr>
            </w:pPr>
            <w:r>
              <w:rPr>
                <w:rFonts w:cs="Arial"/>
                <w:sz w:val="20"/>
              </w:rPr>
              <w:t xml:space="preserve">Results Recipient Training Course – at your facility (N.B Min of 5 attendees, additional delegates will incur delegate rate of </w:t>
            </w:r>
            <w:r w:rsidR="009010D7">
              <w:rPr>
                <w:rFonts w:cs="Arial"/>
                <w:sz w:val="20"/>
              </w:rPr>
              <w:t xml:space="preserve">    </w:t>
            </w:r>
            <w:r>
              <w:rPr>
                <w:rFonts w:cs="Arial"/>
                <w:sz w:val="20"/>
              </w:rPr>
              <w:t>each to a max of 10)</w:t>
            </w:r>
          </w:p>
        </w:tc>
        <w:tc>
          <w:tcPr>
            <w:tcW w:w="1985" w:type="dxa"/>
          </w:tcPr>
          <w:p w14:paraId="1A5EBC18" w14:textId="77777777" w:rsidR="005E32D3" w:rsidRDefault="005E32D3" w:rsidP="005E32D3">
            <w:pPr>
              <w:rPr>
                <w:rFonts w:cs="Arial"/>
                <w:sz w:val="20"/>
              </w:rPr>
            </w:pPr>
          </w:p>
        </w:tc>
      </w:tr>
      <w:tr w:rsidR="00FB711E" w14:paraId="6B304EFA" w14:textId="77777777" w:rsidTr="00F5665B">
        <w:tc>
          <w:tcPr>
            <w:tcW w:w="10060" w:type="dxa"/>
            <w:gridSpan w:val="3"/>
          </w:tcPr>
          <w:p w14:paraId="45D72EEF" w14:textId="77777777" w:rsidR="00FB711E" w:rsidRPr="00902EC9" w:rsidRDefault="00FB711E" w:rsidP="005E32D3">
            <w:pPr>
              <w:rPr>
                <w:rFonts w:cs="Arial"/>
                <w:sz w:val="20"/>
              </w:rPr>
            </w:pPr>
            <w:r w:rsidRPr="00902EC9">
              <w:rPr>
                <w:rFonts w:cs="Arial"/>
                <w:sz w:val="20"/>
              </w:rPr>
              <w:t>Cancellation Fee</w:t>
            </w:r>
          </w:p>
        </w:tc>
      </w:tr>
      <w:tr w:rsidR="00CA4FDB" w14:paraId="343DE856" w14:textId="77777777" w:rsidTr="005E32D3">
        <w:tc>
          <w:tcPr>
            <w:tcW w:w="1980" w:type="dxa"/>
          </w:tcPr>
          <w:p w14:paraId="3752C9F4" w14:textId="77777777" w:rsidR="00CA4FDB" w:rsidRPr="005E32D3" w:rsidRDefault="00CA4FDB" w:rsidP="005E32D3">
            <w:pPr>
              <w:rPr>
                <w:rFonts w:cs="Arial"/>
                <w:sz w:val="18"/>
                <w:szCs w:val="18"/>
              </w:rPr>
            </w:pPr>
          </w:p>
        </w:tc>
        <w:tc>
          <w:tcPr>
            <w:tcW w:w="6095" w:type="dxa"/>
          </w:tcPr>
          <w:p w14:paraId="7E1A564D" w14:textId="77777777" w:rsidR="00CA4FDB" w:rsidRDefault="00CA4FDB" w:rsidP="005E32D3">
            <w:pPr>
              <w:rPr>
                <w:rFonts w:cs="Arial"/>
                <w:sz w:val="20"/>
              </w:rPr>
            </w:pPr>
            <w:r>
              <w:rPr>
                <w:rFonts w:cs="Arial"/>
                <w:sz w:val="20"/>
              </w:rPr>
              <w:t xml:space="preserve">5 </w:t>
            </w:r>
            <w:proofErr w:type="spellStart"/>
            <w:r>
              <w:rPr>
                <w:rFonts w:cs="Arial"/>
                <w:sz w:val="20"/>
              </w:rPr>
              <w:t>days notice</w:t>
            </w:r>
            <w:proofErr w:type="spellEnd"/>
          </w:p>
        </w:tc>
        <w:tc>
          <w:tcPr>
            <w:tcW w:w="1985" w:type="dxa"/>
          </w:tcPr>
          <w:p w14:paraId="536DBECF" w14:textId="77777777" w:rsidR="00CA4FDB" w:rsidRDefault="00CA4FDB" w:rsidP="005E32D3">
            <w:pPr>
              <w:rPr>
                <w:rFonts w:cs="Arial"/>
                <w:sz w:val="20"/>
              </w:rPr>
            </w:pPr>
          </w:p>
        </w:tc>
      </w:tr>
      <w:tr w:rsidR="00CA4FDB" w14:paraId="67E85618" w14:textId="77777777" w:rsidTr="005E32D3">
        <w:tc>
          <w:tcPr>
            <w:tcW w:w="1980" w:type="dxa"/>
          </w:tcPr>
          <w:p w14:paraId="4606FC9D" w14:textId="77777777" w:rsidR="00CA4FDB" w:rsidRPr="005E32D3" w:rsidRDefault="00CA4FDB" w:rsidP="005E32D3">
            <w:pPr>
              <w:rPr>
                <w:rFonts w:cs="Arial"/>
                <w:sz w:val="18"/>
                <w:szCs w:val="18"/>
              </w:rPr>
            </w:pPr>
          </w:p>
        </w:tc>
        <w:tc>
          <w:tcPr>
            <w:tcW w:w="6095" w:type="dxa"/>
          </w:tcPr>
          <w:p w14:paraId="1515F6EB" w14:textId="77777777" w:rsidR="00CA4FDB" w:rsidRDefault="00CA4FDB" w:rsidP="005E32D3">
            <w:pPr>
              <w:rPr>
                <w:rFonts w:cs="Arial"/>
                <w:sz w:val="20"/>
              </w:rPr>
            </w:pPr>
            <w:r>
              <w:rPr>
                <w:rFonts w:cs="Arial"/>
                <w:sz w:val="20"/>
              </w:rPr>
              <w:t>5-1 days</w:t>
            </w:r>
          </w:p>
        </w:tc>
        <w:tc>
          <w:tcPr>
            <w:tcW w:w="1985" w:type="dxa"/>
          </w:tcPr>
          <w:p w14:paraId="06AE4DB9" w14:textId="77777777" w:rsidR="00CA4FDB" w:rsidRDefault="00CA4FDB" w:rsidP="005E32D3">
            <w:pPr>
              <w:rPr>
                <w:rFonts w:cs="Arial"/>
                <w:sz w:val="20"/>
              </w:rPr>
            </w:pPr>
          </w:p>
        </w:tc>
      </w:tr>
      <w:tr w:rsidR="00CA4FDB" w14:paraId="08A9BED2" w14:textId="77777777" w:rsidTr="005E32D3">
        <w:tc>
          <w:tcPr>
            <w:tcW w:w="1980" w:type="dxa"/>
          </w:tcPr>
          <w:p w14:paraId="573BD725" w14:textId="77777777" w:rsidR="00CA4FDB" w:rsidRPr="005E32D3" w:rsidRDefault="00CA4FDB" w:rsidP="005E32D3">
            <w:pPr>
              <w:rPr>
                <w:rFonts w:cs="Arial"/>
                <w:sz w:val="18"/>
                <w:szCs w:val="18"/>
              </w:rPr>
            </w:pPr>
          </w:p>
        </w:tc>
        <w:tc>
          <w:tcPr>
            <w:tcW w:w="6095" w:type="dxa"/>
          </w:tcPr>
          <w:p w14:paraId="2DB98D05" w14:textId="77777777" w:rsidR="00CA4FDB" w:rsidRDefault="00CA4FDB" w:rsidP="005E32D3">
            <w:pPr>
              <w:rPr>
                <w:rFonts w:cs="Arial"/>
                <w:sz w:val="20"/>
              </w:rPr>
            </w:pPr>
            <w:r>
              <w:rPr>
                <w:rFonts w:cs="Arial"/>
                <w:sz w:val="20"/>
              </w:rPr>
              <w:t>&lt;24 hours</w:t>
            </w:r>
          </w:p>
        </w:tc>
        <w:tc>
          <w:tcPr>
            <w:tcW w:w="1985" w:type="dxa"/>
          </w:tcPr>
          <w:p w14:paraId="4263C5D8" w14:textId="77777777" w:rsidR="00CA4FDB" w:rsidRDefault="00CA4FDB" w:rsidP="005E32D3">
            <w:pPr>
              <w:rPr>
                <w:rFonts w:cs="Arial"/>
                <w:sz w:val="20"/>
              </w:rPr>
            </w:pPr>
          </w:p>
        </w:tc>
      </w:tr>
      <w:tr w:rsidR="005E32D3" w14:paraId="6B320635" w14:textId="77777777" w:rsidTr="00D772C8">
        <w:tc>
          <w:tcPr>
            <w:tcW w:w="10060" w:type="dxa"/>
            <w:gridSpan w:val="3"/>
          </w:tcPr>
          <w:p w14:paraId="730A3F79" w14:textId="77777777" w:rsidR="005E32D3" w:rsidRPr="00605B29" w:rsidRDefault="005E32D3" w:rsidP="005E32D3">
            <w:pPr>
              <w:rPr>
                <w:rFonts w:cs="Arial"/>
                <w:b/>
                <w:sz w:val="20"/>
              </w:rPr>
            </w:pPr>
            <w:r w:rsidRPr="00605B29">
              <w:rPr>
                <w:rFonts w:cs="Arial"/>
                <w:b/>
                <w:sz w:val="20"/>
              </w:rPr>
              <w:t>Employee Road Shows</w:t>
            </w:r>
          </w:p>
        </w:tc>
      </w:tr>
      <w:tr w:rsidR="005E32D3" w14:paraId="243F654D" w14:textId="77777777" w:rsidTr="005E32D3">
        <w:tc>
          <w:tcPr>
            <w:tcW w:w="1980" w:type="dxa"/>
          </w:tcPr>
          <w:p w14:paraId="792505D4" w14:textId="77777777" w:rsidR="005E32D3" w:rsidRPr="006D61DE" w:rsidRDefault="005E32D3" w:rsidP="005E32D3">
            <w:pPr>
              <w:rPr>
                <w:rFonts w:cs="Arial"/>
                <w:sz w:val="20"/>
              </w:rPr>
            </w:pPr>
          </w:p>
        </w:tc>
        <w:tc>
          <w:tcPr>
            <w:tcW w:w="6095" w:type="dxa"/>
          </w:tcPr>
          <w:p w14:paraId="1C5D897C" w14:textId="77777777" w:rsidR="005E32D3" w:rsidRDefault="005E32D3" w:rsidP="005E32D3">
            <w:pPr>
              <w:rPr>
                <w:rFonts w:cs="Arial"/>
                <w:sz w:val="20"/>
              </w:rPr>
            </w:pPr>
            <w:r>
              <w:rPr>
                <w:rFonts w:cs="Arial"/>
                <w:sz w:val="20"/>
              </w:rPr>
              <w:t>Employee Road Shows</w:t>
            </w:r>
          </w:p>
        </w:tc>
        <w:tc>
          <w:tcPr>
            <w:tcW w:w="1985" w:type="dxa"/>
          </w:tcPr>
          <w:p w14:paraId="4B700A13" w14:textId="77777777" w:rsidR="005E32D3" w:rsidRDefault="005E32D3" w:rsidP="005E32D3">
            <w:pPr>
              <w:rPr>
                <w:rFonts w:cs="Arial"/>
                <w:sz w:val="20"/>
              </w:rPr>
            </w:pPr>
          </w:p>
        </w:tc>
      </w:tr>
      <w:tr w:rsidR="005E32D3" w14:paraId="2FA9C5E4" w14:textId="77777777" w:rsidTr="00D772C8">
        <w:tc>
          <w:tcPr>
            <w:tcW w:w="10060" w:type="dxa"/>
            <w:gridSpan w:val="3"/>
          </w:tcPr>
          <w:p w14:paraId="2F1E121E" w14:textId="77777777" w:rsidR="005E32D3" w:rsidRPr="00605B29" w:rsidRDefault="005E32D3" w:rsidP="005E32D3">
            <w:pPr>
              <w:rPr>
                <w:rFonts w:cs="Arial"/>
                <w:b/>
                <w:sz w:val="20"/>
              </w:rPr>
            </w:pPr>
            <w:r w:rsidRPr="00605B29">
              <w:rPr>
                <w:rFonts w:cs="Arial"/>
                <w:b/>
                <w:sz w:val="20"/>
              </w:rPr>
              <w:t>Support Services</w:t>
            </w:r>
          </w:p>
        </w:tc>
      </w:tr>
      <w:tr w:rsidR="005E32D3" w14:paraId="5A7C90EF" w14:textId="77777777" w:rsidTr="005E32D3">
        <w:tc>
          <w:tcPr>
            <w:tcW w:w="1980" w:type="dxa"/>
          </w:tcPr>
          <w:p w14:paraId="1F199020" w14:textId="77777777" w:rsidR="005E32D3" w:rsidRPr="006D61DE" w:rsidRDefault="005E32D3" w:rsidP="005E32D3">
            <w:pPr>
              <w:rPr>
                <w:rFonts w:cs="Arial"/>
                <w:sz w:val="20"/>
              </w:rPr>
            </w:pPr>
          </w:p>
        </w:tc>
        <w:tc>
          <w:tcPr>
            <w:tcW w:w="6095" w:type="dxa"/>
          </w:tcPr>
          <w:p w14:paraId="32BADC5D" w14:textId="77777777" w:rsidR="005E32D3" w:rsidRDefault="005E32D3" w:rsidP="005E32D3">
            <w:pPr>
              <w:rPr>
                <w:rFonts w:cs="Arial"/>
                <w:sz w:val="20"/>
              </w:rPr>
            </w:pPr>
            <w:r>
              <w:rPr>
                <w:rFonts w:cs="Arial"/>
                <w:sz w:val="20"/>
              </w:rPr>
              <w:t>Witness statement for presentation to court</w:t>
            </w:r>
          </w:p>
        </w:tc>
        <w:tc>
          <w:tcPr>
            <w:tcW w:w="1985" w:type="dxa"/>
          </w:tcPr>
          <w:p w14:paraId="45A4B33A" w14:textId="77777777" w:rsidR="005E32D3" w:rsidRDefault="005E32D3" w:rsidP="005E32D3">
            <w:pPr>
              <w:rPr>
                <w:rFonts w:cs="Arial"/>
                <w:sz w:val="20"/>
              </w:rPr>
            </w:pPr>
          </w:p>
        </w:tc>
      </w:tr>
      <w:tr w:rsidR="005E32D3" w14:paraId="52313D1F" w14:textId="77777777" w:rsidTr="005E32D3">
        <w:tc>
          <w:tcPr>
            <w:tcW w:w="1980" w:type="dxa"/>
          </w:tcPr>
          <w:p w14:paraId="77D10AFF" w14:textId="77777777" w:rsidR="005E32D3" w:rsidRPr="006D61DE" w:rsidRDefault="005E32D3" w:rsidP="005E32D3">
            <w:pPr>
              <w:rPr>
                <w:rFonts w:cs="Arial"/>
                <w:sz w:val="20"/>
              </w:rPr>
            </w:pPr>
          </w:p>
        </w:tc>
        <w:tc>
          <w:tcPr>
            <w:tcW w:w="6095" w:type="dxa"/>
          </w:tcPr>
          <w:p w14:paraId="299FC13D" w14:textId="77777777" w:rsidR="005E32D3" w:rsidRDefault="005E32D3" w:rsidP="005E32D3">
            <w:pPr>
              <w:rPr>
                <w:rFonts w:cs="Arial"/>
                <w:sz w:val="20"/>
              </w:rPr>
            </w:pPr>
            <w:r>
              <w:rPr>
                <w:rFonts w:cs="Arial"/>
                <w:sz w:val="20"/>
              </w:rPr>
              <w:t>Attendance at Hearing</w:t>
            </w:r>
          </w:p>
        </w:tc>
        <w:tc>
          <w:tcPr>
            <w:tcW w:w="1985" w:type="dxa"/>
          </w:tcPr>
          <w:p w14:paraId="70C50A83" w14:textId="77777777" w:rsidR="005E32D3" w:rsidRDefault="005E32D3" w:rsidP="005E32D3">
            <w:pPr>
              <w:rPr>
                <w:rFonts w:cs="Arial"/>
                <w:sz w:val="20"/>
              </w:rPr>
            </w:pPr>
          </w:p>
        </w:tc>
      </w:tr>
      <w:tr w:rsidR="005E32D3" w14:paraId="728F95BB" w14:textId="77777777" w:rsidTr="00FB711E">
        <w:trPr>
          <w:trHeight w:val="356"/>
        </w:trPr>
        <w:tc>
          <w:tcPr>
            <w:tcW w:w="10060" w:type="dxa"/>
            <w:gridSpan w:val="3"/>
          </w:tcPr>
          <w:p w14:paraId="4602C014" w14:textId="77777777" w:rsidR="005E32D3" w:rsidRPr="00605B29" w:rsidRDefault="005E32D3" w:rsidP="005E32D3">
            <w:pPr>
              <w:jc w:val="center"/>
              <w:rPr>
                <w:rFonts w:cs="Arial"/>
                <w:sz w:val="18"/>
                <w:szCs w:val="18"/>
              </w:rPr>
            </w:pPr>
            <w:r w:rsidRPr="00605B29">
              <w:rPr>
                <w:rFonts w:cs="Arial"/>
                <w:sz w:val="18"/>
                <w:szCs w:val="18"/>
              </w:rPr>
              <w:t xml:space="preserve">Travel charged at </w:t>
            </w:r>
            <w:r w:rsidR="009010D7">
              <w:rPr>
                <w:rFonts w:cs="Arial"/>
                <w:sz w:val="18"/>
                <w:szCs w:val="18"/>
              </w:rPr>
              <w:t xml:space="preserve"> </w:t>
            </w:r>
            <w:r w:rsidR="00B56CC0">
              <w:rPr>
                <w:rFonts w:cs="Arial"/>
                <w:sz w:val="18"/>
                <w:szCs w:val="18"/>
              </w:rPr>
              <w:t xml:space="preserve">   </w:t>
            </w:r>
            <w:r w:rsidR="009010D7">
              <w:rPr>
                <w:rFonts w:cs="Arial"/>
                <w:sz w:val="18"/>
                <w:szCs w:val="18"/>
              </w:rPr>
              <w:t xml:space="preserve"> </w:t>
            </w:r>
            <w:r w:rsidRPr="00605B29">
              <w:rPr>
                <w:rFonts w:cs="Arial"/>
                <w:sz w:val="18"/>
                <w:szCs w:val="18"/>
              </w:rPr>
              <w:t>pence per mile. Flights, Hotels &amp; reasonable expenses will be charged at cost.</w:t>
            </w:r>
          </w:p>
        </w:tc>
      </w:tr>
      <w:tr w:rsidR="00CA03F9" w14:paraId="2C611512" w14:textId="77777777" w:rsidTr="00D772C8">
        <w:tc>
          <w:tcPr>
            <w:tcW w:w="10060" w:type="dxa"/>
            <w:gridSpan w:val="3"/>
          </w:tcPr>
          <w:p w14:paraId="0970184E" w14:textId="77777777" w:rsidR="00CA03F9" w:rsidRPr="00CA03F9" w:rsidRDefault="00CA03F9" w:rsidP="005E32D3">
            <w:pPr>
              <w:rPr>
                <w:rFonts w:cs="Arial"/>
                <w:sz w:val="20"/>
                <w:u w:val="single"/>
              </w:rPr>
            </w:pPr>
            <w:r w:rsidRPr="00CA03F9">
              <w:rPr>
                <w:rFonts w:cs="Arial"/>
                <w:sz w:val="20"/>
                <w:u w:val="single"/>
              </w:rPr>
              <w:t>Booklets and Leaflets</w:t>
            </w:r>
          </w:p>
        </w:tc>
      </w:tr>
      <w:tr w:rsidR="00CA03F9" w14:paraId="6B0AB906" w14:textId="77777777" w:rsidTr="00D772C8">
        <w:tc>
          <w:tcPr>
            <w:tcW w:w="10060" w:type="dxa"/>
            <w:gridSpan w:val="3"/>
          </w:tcPr>
          <w:p w14:paraId="237217E0" w14:textId="77777777" w:rsidR="00CA03F9" w:rsidRPr="00CA03F9" w:rsidRDefault="00CA03F9" w:rsidP="005E32D3">
            <w:pPr>
              <w:rPr>
                <w:rFonts w:cs="Arial"/>
                <w:b/>
                <w:sz w:val="20"/>
                <w:u w:val="single"/>
              </w:rPr>
            </w:pPr>
            <w:r w:rsidRPr="00CA03F9">
              <w:rPr>
                <w:rFonts w:cs="Arial"/>
                <w:b/>
                <w:sz w:val="20"/>
              </w:rPr>
              <w:t>Alcohol and Drugs, Useful Information Leaflet (DL)</w:t>
            </w:r>
          </w:p>
        </w:tc>
      </w:tr>
      <w:tr w:rsidR="00CA03F9" w14:paraId="32390597" w14:textId="77777777" w:rsidTr="005E32D3">
        <w:tc>
          <w:tcPr>
            <w:tcW w:w="1980" w:type="dxa"/>
          </w:tcPr>
          <w:p w14:paraId="1569146B" w14:textId="77777777" w:rsidR="00CA03F9" w:rsidRPr="006D61DE" w:rsidRDefault="00CA03F9" w:rsidP="005E32D3">
            <w:pPr>
              <w:rPr>
                <w:rFonts w:cs="Arial"/>
                <w:sz w:val="20"/>
              </w:rPr>
            </w:pPr>
            <w:bookmarkStart w:id="6" w:name="_Hlk11849804"/>
          </w:p>
        </w:tc>
        <w:tc>
          <w:tcPr>
            <w:tcW w:w="6095" w:type="dxa"/>
          </w:tcPr>
          <w:p w14:paraId="7B40FC73" w14:textId="77777777" w:rsidR="00CA03F9" w:rsidRDefault="00D772C8" w:rsidP="005E32D3">
            <w:pPr>
              <w:rPr>
                <w:rFonts w:cs="Arial"/>
                <w:sz w:val="20"/>
              </w:rPr>
            </w:pPr>
            <w:r>
              <w:rPr>
                <w:rFonts w:cs="Arial"/>
                <w:sz w:val="20"/>
              </w:rPr>
              <w:t>Printed Generic leaflet (max order of 10 leaflets)</w:t>
            </w:r>
          </w:p>
        </w:tc>
        <w:tc>
          <w:tcPr>
            <w:tcW w:w="1985" w:type="dxa"/>
          </w:tcPr>
          <w:p w14:paraId="0721AEBC" w14:textId="77777777" w:rsidR="00CA03F9" w:rsidRDefault="00CA03F9" w:rsidP="005E32D3">
            <w:pPr>
              <w:rPr>
                <w:rFonts w:cs="Arial"/>
                <w:sz w:val="20"/>
              </w:rPr>
            </w:pPr>
          </w:p>
        </w:tc>
      </w:tr>
      <w:tr w:rsidR="00CA03F9" w14:paraId="2CBC07A5" w14:textId="77777777" w:rsidTr="005E32D3">
        <w:tc>
          <w:tcPr>
            <w:tcW w:w="1980" w:type="dxa"/>
          </w:tcPr>
          <w:p w14:paraId="50983A89" w14:textId="77777777" w:rsidR="00CA03F9" w:rsidRPr="006D61DE" w:rsidRDefault="00CA03F9" w:rsidP="005E32D3">
            <w:pPr>
              <w:rPr>
                <w:rFonts w:cs="Arial"/>
                <w:sz w:val="20"/>
              </w:rPr>
            </w:pPr>
          </w:p>
        </w:tc>
        <w:tc>
          <w:tcPr>
            <w:tcW w:w="6095" w:type="dxa"/>
          </w:tcPr>
          <w:p w14:paraId="7B0A7AF3" w14:textId="77777777" w:rsidR="00CA03F9" w:rsidRDefault="00D772C8" w:rsidP="005E32D3">
            <w:pPr>
              <w:rPr>
                <w:rFonts w:cs="Arial"/>
                <w:sz w:val="20"/>
              </w:rPr>
            </w:pPr>
            <w:r>
              <w:rPr>
                <w:rFonts w:cs="Arial"/>
                <w:sz w:val="20"/>
              </w:rPr>
              <w:t>Printed Branded or bespoke leaflet (min over of 50 leaflets)</w:t>
            </w:r>
          </w:p>
        </w:tc>
        <w:tc>
          <w:tcPr>
            <w:tcW w:w="1985" w:type="dxa"/>
          </w:tcPr>
          <w:p w14:paraId="5C1BACAB" w14:textId="77777777" w:rsidR="00CA03F9" w:rsidRDefault="00CA03F9" w:rsidP="005E32D3">
            <w:pPr>
              <w:rPr>
                <w:rFonts w:cs="Arial"/>
                <w:sz w:val="20"/>
              </w:rPr>
            </w:pPr>
          </w:p>
        </w:tc>
      </w:tr>
      <w:tr w:rsidR="00CA03F9" w14:paraId="2BC4A19E" w14:textId="77777777" w:rsidTr="005E32D3">
        <w:tc>
          <w:tcPr>
            <w:tcW w:w="1980" w:type="dxa"/>
          </w:tcPr>
          <w:p w14:paraId="447E1185" w14:textId="77777777" w:rsidR="00CA03F9" w:rsidRPr="006D61DE" w:rsidRDefault="00CA03F9" w:rsidP="005E32D3">
            <w:pPr>
              <w:rPr>
                <w:rFonts w:cs="Arial"/>
                <w:sz w:val="20"/>
              </w:rPr>
            </w:pPr>
          </w:p>
        </w:tc>
        <w:tc>
          <w:tcPr>
            <w:tcW w:w="6095" w:type="dxa"/>
          </w:tcPr>
          <w:p w14:paraId="3372E738" w14:textId="77777777" w:rsidR="00CA03F9" w:rsidRDefault="00D772C8" w:rsidP="005E32D3">
            <w:pPr>
              <w:rPr>
                <w:rFonts w:cs="Arial"/>
                <w:sz w:val="20"/>
              </w:rPr>
            </w:pPr>
            <w:r>
              <w:rPr>
                <w:rFonts w:cs="Arial"/>
                <w:sz w:val="20"/>
              </w:rPr>
              <w:t>Digital copy of branded or bespoke leaflet</w:t>
            </w:r>
          </w:p>
        </w:tc>
        <w:tc>
          <w:tcPr>
            <w:tcW w:w="1985" w:type="dxa"/>
          </w:tcPr>
          <w:p w14:paraId="5A1D2942" w14:textId="77777777" w:rsidR="00CA03F9" w:rsidRDefault="00CA03F9" w:rsidP="005E32D3">
            <w:pPr>
              <w:rPr>
                <w:rFonts w:cs="Arial"/>
                <w:sz w:val="20"/>
              </w:rPr>
            </w:pPr>
          </w:p>
        </w:tc>
      </w:tr>
      <w:bookmarkEnd w:id="6"/>
      <w:tr w:rsidR="00C120E8" w14:paraId="09F511B9" w14:textId="77777777" w:rsidTr="00D772C8">
        <w:tc>
          <w:tcPr>
            <w:tcW w:w="10060" w:type="dxa"/>
            <w:gridSpan w:val="3"/>
          </w:tcPr>
          <w:p w14:paraId="3178FFAB" w14:textId="77777777" w:rsidR="00C120E8" w:rsidRPr="00D772C8" w:rsidRDefault="00C120E8" w:rsidP="005E32D3">
            <w:pPr>
              <w:rPr>
                <w:rFonts w:cs="Arial"/>
                <w:b/>
                <w:sz w:val="20"/>
              </w:rPr>
            </w:pPr>
            <w:r w:rsidRPr="00D772C8">
              <w:rPr>
                <w:rFonts w:cs="Arial"/>
                <w:b/>
                <w:sz w:val="20"/>
              </w:rPr>
              <w:t xml:space="preserve">Drug and </w:t>
            </w:r>
            <w:r w:rsidR="00CA4FDB" w:rsidRPr="00D772C8">
              <w:rPr>
                <w:rFonts w:cs="Arial"/>
                <w:b/>
                <w:sz w:val="20"/>
              </w:rPr>
              <w:t>Alcohol</w:t>
            </w:r>
            <w:r w:rsidRPr="00D772C8">
              <w:rPr>
                <w:rFonts w:cs="Arial"/>
                <w:b/>
                <w:sz w:val="20"/>
              </w:rPr>
              <w:t xml:space="preserve"> Awareness Booklets (A5)</w:t>
            </w:r>
          </w:p>
        </w:tc>
      </w:tr>
      <w:tr w:rsidR="00D772C8" w14:paraId="2799BC30" w14:textId="77777777" w:rsidTr="005E32D3">
        <w:tc>
          <w:tcPr>
            <w:tcW w:w="1980" w:type="dxa"/>
          </w:tcPr>
          <w:p w14:paraId="19B5AE71" w14:textId="77777777" w:rsidR="00D772C8" w:rsidRPr="006D61DE" w:rsidRDefault="00D772C8" w:rsidP="00D772C8">
            <w:pPr>
              <w:rPr>
                <w:rFonts w:cs="Arial"/>
                <w:sz w:val="20"/>
              </w:rPr>
            </w:pPr>
          </w:p>
        </w:tc>
        <w:tc>
          <w:tcPr>
            <w:tcW w:w="6095" w:type="dxa"/>
          </w:tcPr>
          <w:p w14:paraId="69F1DC6C" w14:textId="77777777" w:rsidR="00D772C8" w:rsidRDefault="00D772C8" w:rsidP="00D772C8">
            <w:pPr>
              <w:rPr>
                <w:rFonts w:cs="Arial"/>
                <w:sz w:val="20"/>
              </w:rPr>
            </w:pPr>
            <w:r>
              <w:rPr>
                <w:rFonts w:cs="Arial"/>
                <w:sz w:val="20"/>
              </w:rPr>
              <w:t>Printed Generic leaflet (max order of 10 leaflets)</w:t>
            </w:r>
          </w:p>
        </w:tc>
        <w:tc>
          <w:tcPr>
            <w:tcW w:w="1985" w:type="dxa"/>
          </w:tcPr>
          <w:p w14:paraId="7EA1FDFD" w14:textId="77777777" w:rsidR="00D772C8" w:rsidRDefault="00D772C8" w:rsidP="00D772C8">
            <w:pPr>
              <w:rPr>
                <w:rFonts w:cs="Arial"/>
                <w:sz w:val="20"/>
              </w:rPr>
            </w:pPr>
          </w:p>
        </w:tc>
      </w:tr>
      <w:tr w:rsidR="00D772C8" w14:paraId="1A0535AB" w14:textId="77777777" w:rsidTr="005E32D3">
        <w:tc>
          <w:tcPr>
            <w:tcW w:w="1980" w:type="dxa"/>
          </w:tcPr>
          <w:p w14:paraId="4FD538DB" w14:textId="77777777" w:rsidR="00D772C8" w:rsidRPr="006D61DE" w:rsidRDefault="00D772C8" w:rsidP="00D772C8">
            <w:pPr>
              <w:rPr>
                <w:rFonts w:cs="Arial"/>
                <w:sz w:val="20"/>
              </w:rPr>
            </w:pPr>
          </w:p>
        </w:tc>
        <w:tc>
          <w:tcPr>
            <w:tcW w:w="6095" w:type="dxa"/>
          </w:tcPr>
          <w:p w14:paraId="41F304F9" w14:textId="77777777" w:rsidR="00D772C8" w:rsidRDefault="00D772C8" w:rsidP="00D772C8">
            <w:pPr>
              <w:rPr>
                <w:rFonts w:cs="Arial"/>
                <w:sz w:val="20"/>
              </w:rPr>
            </w:pPr>
            <w:r>
              <w:rPr>
                <w:rFonts w:cs="Arial"/>
                <w:sz w:val="20"/>
              </w:rPr>
              <w:t>Printed Branded or bespoke leaflet (min over of 50 leaflets)</w:t>
            </w:r>
          </w:p>
        </w:tc>
        <w:tc>
          <w:tcPr>
            <w:tcW w:w="1985" w:type="dxa"/>
          </w:tcPr>
          <w:p w14:paraId="23128F03" w14:textId="77777777" w:rsidR="00D772C8" w:rsidRDefault="00D772C8" w:rsidP="00D772C8">
            <w:pPr>
              <w:rPr>
                <w:rFonts w:cs="Arial"/>
                <w:sz w:val="20"/>
              </w:rPr>
            </w:pPr>
          </w:p>
        </w:tc>
      </w:tr>
      <w:tr w:rsidR="00D772C8" w14:paraId="34030087" w14:textId="77777777" w:rsidTr="005E32D3">
        <w:tc>
          <w:tcPr>
            <w:tcW w:w="1980" w:type="dxa"/>
          </w:tcPr>
          <w:p w14:paraId="54E890D9" w14:textId="77777777" w:rsidR="00D772C8" w:rsidRPr="006D61DE" w:rsidRDefault="00D772C8" w:rsidP="00D772C8">
            <w:pPr>
              <w:rPr>
                <w:rFonts w:cs="Arial"/>
                <w:sz w:val="20"/>
              </w:rPr>
            </w:pPr>
          </w:p>
        </w:tc>
        <w:tc>
          <w:tcPr>
            <w:tcW w:w="6095" w:type="dxa"/>
          </w:tcPr>
          <w:p w14:paraId="7909C9B8" w14:textId="77777777" w:rsidR="00D772C8" w:rsidRDefault="00D772C8" w:rsidP="00D772C8">
            <w:pPr>
              <w:rPr>
                <w:rFonts w:cs="Arial"/>
                <w:sz w:val="20"/>
              </w:rPr>
            </w:pPr>
            <w:r>
              <w:rPr>
                <w:rFonts w:cs="Arial"/>
                <w:sz w:val="20"/>
              </w:rPr>
              <w:t>Digital copy of branded or bespoke leaflet</w:t>
            </w:r>
          </w:p>
        </w:tc>
        <w:tc>
          <w:tcPr>
            <w:tcW w:w="1985" w:type="dxa"/>
          </w:tcPr>
          <w:p w14:paraId="078C7F79" w14:textId="77777777" w:rsidR="00D772C8" w:rsidRDefault="00D772C8" w:rsidP="00D772C8">
            <w:pPr>
              <w:rPr>
                <w:rFonts w:cs="Arial"/>
                <w:sz w:val="20"/>
              </w:rPr>
            </w:pPr>
          </w:p>
        </w:tc>
      </w:tr>
      <w:tr w:rsidR="00C120E8" w14:paraId="69193B37" w14:textId="77777777" w:rsidTr="00D772C8">
        <w:tc>
          <w:tcPr>
            <w:tcW w:w="10060" w:type="dxa"/>
            <w:gridSpan w:val="3"/>
          </w:tcPr>
          <w:p w14:paraId="7237FE07" w14:textId="77777777" w:rsidR="00C120E8" w:rsidRPr="00D772C8" w:rsidRDefault="00C120E8" w:rsidP="005E32D3">
            <w:pPr>
              <w:rPr>
                <w:rFonts w:cs="Arial"/>
                <w:b/>
                <w:sz w:val="20"/>
              </w:rPr>
            </w:pPr>
            <w:r w:rsidRPr="00D772C8">
              <w:rPr>
                <w:rFonts w:cs="Arial"/>
                <w:b/>
                <w:sz w:val="20"/>
              </w:rPr>
              <w:t>Manager Information Guides (A4)</w:t>
            </w:r>
          </w:p>
        </w:tc>
      </w:tr>
      <w:tr w:rsidR="00D772C8" w14:paraId="1FAFDBF9" w14:textId="77777777" w:rsidTr="005E32D3">
        <w:tc>
          <w:tcPr>
            <w:tcW w:w="1980" w:type="dxa"/>
          </w:tcPr>
          <w:p w14:paraId="0801A3BF" w14:textId="77777777" w:rsidR="00D772C8" w:rsidRPr="006D61DE" w:rsidRDefault="00D772C8" w:rsidP="00D772C8">
            <w:pPr>
              <w:rPr>
                <w:rFonts w:cs="Arial"/>
                <w:sz w:val="20"/>
              </w:rPr>
            </w:pPr>
          </w:p>
        </w:tc>
        <w:tc>
          <w:tcPr>
            <w:tcW w:w="6095" w:type="dxa"/>
          </w:tcPr>
          <w:p w14:paraId="41F3860B" w14:textId="77777777" w:rsidR="00D772C8" w:rsidRDefault="00D772C8" w:rsidP="00D772C8">
            <w:pPr>
              <w:rPr>
                <w:rFonts w:cs="Arial"/>
                <w:sz w:val="20"/>
              </w:rPr>
            </w:pPr>
            <w:r>
              <w:rPr>
                <w:rFonts w:cs="Arial"/>
                <w:sz w:val="20"/>
              </w:rPr>
              <w:t>Printed Branded or bespoke leaflet (min over of 50 leaflets)</w:t>
            </w:r>
          </w:p>
        </w:tc>
        <w:tc>
          <w:tcPr>
            <w:tcW w:w="1985" w:type="dxa"/>
          </w:tcPr>
          <w:p w14:paraId="366A1B8E" w14:textId="77777777" w:rsidR="00D772C8" w:rsidRDefault="00D772C8" w:rsidP="00D772C8">
            <w:pPr>
              <w:rPr>
                <w:rFonts w:cs="Arial"/>
                <w:sz w:val="20"/>
              </w:rPr>
            </w:pPr>
          </w:p>
        </w:tc>
      </w:tr>
      <w:tr w:rsidR="00D772C8" w14:paraId="334DC6F4" w14:textId="77777777" w:rsidTr="005E32D3">
        <w:tc>
          <w:tcPr>
            <w:tcW w:w="1980" w:type="dxa"/>
          </w:tcPr>
          <w:p w14:paraId="38969A94" w14:textId="77777777" w:rsidR="00D772C8" w:rsidRPr="006D61DE" w:rsidRDefault="00D772C8" w:rsidP="00D772C8">
            <w:pPr>
              <w:rPr>
                <w:rFonts w:cs="Arial"/>
                <w:sz w:val="20"/>
              </w:rPr>
            </w:pPr>
          </w:p>
        </w:tc>
        <w:tc>
          <w:tcPr>
            <w:tcW w:w="6095" w:type="dxa"/>
          </w:tcPr>
          <w:p w14:paraId="04B4DF4F" w14:textId="77777777" w:rsidR="00D772C8" w:rsidRDefault="00D772C8" w:rsidP="00D772C8">
            <w:pPr>
              <w:rPr>
                <w:rFonts w:cs="Arial"/>
                <w:sz w:val="20"/>
              </w:rPr>
            </w:pPr>
            <w:r>
              <w:rPr>
                <w:rFonts w:cs="Arial"/>
                <w:sz w:val="20"/>
              </w:rPr>
              <w:t>Digital copy of branded or bespoke leaflet</w:t>
            </w:r>
          </w:p>
        </w:tc>
        <w:tc>
          <w:tcPr>
            <w:tcW w:w="1985" w:type="dxa"/>
          </w:tcPr>
          <w:p w14:paraId="29E78E60" w14:textId="77777777" w:rsidR="00D772C8" w:rsidRDefault="00D772C8" w:rsidP="00D772C8">
            <w:pPr>
              <w:rPr>
                <w:rFonts w:cs="Arial"/>
                <w:sz w:val="20"/>
              </w:rPr>
            </w:pPr>
          </w:p>
        </w:tc>
      </w:tr>
      <w:tr w:rsidR="00CA03F9" w14:paraId="3ADA28B9" w14:textId="77777777" w:rsidTr="00D772C8">
        <w:tc>
          <w:tcPr>
            <w:tcW w:w="10060" w:type="dxa"/>
            <w:gridSpan w:val="3"/>
          </w:tcPr>
          <w:p w14:paraId="49D63C75" w14:textId="77777777" w:rsidR="00CA03F9" w:rsidRPr="00CA03F9" w:rsidRDefault="00CA03F9" w:rsidP="005E32D3">
            <w:pPr>
              <w:rPr>
                <w:rFonts w:cs="Arial"/>
                <w:b/>
                <w:sz w:val="20"/>
              </w:rPr>
            </w:pPr>
            <w:r w:rsidRPr="00CA03F9">
              <w:rPr>
                <w:rFonts w:cs="Arial"/>
                <w:b/>
                <w:sz w:val="20"/>
              </w:rPr>
              <w:t>Leaflet, Booklet, Guide Customisations</w:t>
            </w:r>
          </w:p>
        </w:tc>
      </w:tr>
      <w:tr w:rsidR="00CA03F9" w14:paraId="3AFA73DE" w14:textId="77777777" w:rsidTr="005E32D3">
        <w:tc>
          <w:tcPr>
            <w:tcW w:w="1980" w:type="dxa"/>
          </w:tcPr>
          <w:p w14:paraId="5E592157" w14:textId="77777777" w:rsidR="00CA03F9" w:rsidRPr="006D61DE" w:rsidRDefault="00CA03F9" w:rsidP="005E32D3">
            <w:pPr>
              <w:rPr>
                <w:rFonts w:cs="Arial"/>
                <w:sz w:val="20"/>
              </w:rPr>
            </w:pPr>
            <w:r>
              <w:rPr>
                <w:rFonts w:cs="Arial"/>
                <w:sz w:val="20"/>
              </w:rPr>
              <w:t>ORIG-BRN</w:t>
            </w:r>
          </w:p>
        </w:tc>
        <w:tc>
          <w:tcPr>
            <w:tcW w:w="6095" w:type="dxa"/>
          </w:tcPr>
          <w:p w14:paraId="1C60E22C" w14:textId="77777777" w:rsidR="00CA03F9" w:rsidRDefault="00CA03F9" w:rsidP="005E32D3">
            <w:pPr>
              <w:rPr>
                <w:rFonts w:cs="Arial"/>
                <w:sz w:val="20"/>
              </w:rPr>
            </w:pPr>
            <w:r>
              <w:rPr>
                <w:rFonts w:cs="Arial"/>
                <w:sz w:val="20"/>
              </w:rPr>
              <w:t>Origination fee for branded literature</w:t>
            </w:r>
          </w:p>
        </w:tc>
        <w:tc>
          <w:tcPr>
            <w:tcW w:w="1985" w:type="dxa"/>
          </w:tcPr>
          <w:p w14:paraId="4BD1641C" w14:textId="77777777" w:rsidR="00CA03F9" w:rsidRDefault="00CA03F9" w:rsidP="005E32D3">
            <w:pPr>
              <w:rPr>
                <w:rFonts w:cs="Arial"/>
                <w:sz w:val="20"/>
              </w:rPr>
            </w:pPr>
          </w:p>
        </w:tc>
      </w:tr>
      <w:tr w:rsidR="00CA03F9" w14:paraId="29BCD6EF" w14:textId="77777777" w:rsidTr="005E32D3">
        <w:tc>
          <w:tcPr>
            <w:tcW w:w="1980" w:type="dxa"/>
          </w:tcPr>
          <w:p w14:paraId="353BE27E" w14:textId="77777777" w:rsidR="00CA03F9" w:rsidRPr="006D61DE" w:rsidRDefault="00CA03F9" w:rsidP="00CA03F9">
            <w:pPr>
              <w:rPr>
                <w:rFonts w:cs="Arial"/>
                <w:sz w:val="20"/>
              </w:rPr>
            </w:pPr>
            <w:r>
              <w:rPr>
                <w:rFonts w:cs="Arial"/>
                <w:sz w:val="20"/>
              </w:rPr>
              <w:t>ORIG-BES</w:t>
            </w:r>
          </w:p>
        </w:tc>
        <w:tc>
          <w:tcPr>
            <w:tcW w:w="6095" w:type="dxa"/>
          </w:tcPr>
          <w:p w14:paraId="556CC341" w14:textId="77777777" w:rsidR="00CA03F9" w:rsidRDefault="00CA03F9" w:rsidP="00CA03F9">
            <w:pPr>
              <w:rPr>
                <w:rFonts w:cs="Arial"/>
                <w:sz w:val="20"/>
              </w:rPr>
            </w:pPr>
            <w:r>
              <w:rPr>
                <w:rFonts w:cs="Arial"/>
                <w:sz w:val="20"/>
              </w:rPr>
              <w:t>Origination fee for bespoke literature</w:t>
            </w:r>
          </w:p>
        </w:tc>
        <w:tc>
          <w:tcPr>
            <w:tcW w:w="1985" w:type="dxa"/>
          </w:tcPr>
          <w:p w14:paraId="488B7964" w14:textId="77777777" w:rsidR="00CA03F9" w:rsidRDefault="00CA03F9" w:rsidP="00CA03F9">
            <w:pPr>
              <w:rPr>
                <w:rFonts w:cs="Arial"/>
                <w:sz w:val="20"/>
              </w:rPr>
            </w:pPr>
          </w:p>
        </w:tc>
      </w:tr>
      <w:tr w:rsidR="00D772C8" w14:paraId="0A52C179" w14:textId="77777777" w:rsidTr="00FB711E">
        <w:trPr>
          <w:trHeight w:val="358"/>
        </w:trPr>
        <w:tc>
          <w:tcPr>
            <w:tcW w:w="10060" w:type="dxa"/>
            <w:gridSpan w:val="3"/>
          </w:tcPr>
          <w:p w14:paraId="4C8E4DFD" w14:textId="77777777" w:rsidR="00D772C8" w:rsidRPr="00D772C8" w:rsidRDefault="00D772C8" w:rsidP="00CA4FDB">
            <w:pPr>
              <w:jc w:val="center"/>
              <w:rPr>
                <w:rFonts w:cs="Arial"/>
                <w:sz w:val="18"/>
                <w:szCs w:val="18"/>
              </w:rPr>
            </w:pPr>
            <w:r>
              <w:rPr>
                <w:rFonts w:cs="Arial"/>
                <w:sz w:val="18"/>
                <w:szCs w:val="18"/>
              </w:rPr>
              <w:t>Customisation price includes up to 2 designs, further amendments will be charged at</w:t>
            </w:r>
            <w:r w:rsidR="00B56CC0">
              <w:rPr>
                <w:rFonts w:cs="Arial"/>
                <w:sz w:val="18"/>
                <w:szCs w:val="18"/>
              </w:rPr>
              <w:t xml:space="preserve"> an additional</w:t>
            </w:r>
            <w:r>
              <w:rPr>
                <w:rFonts w:cs="Arial"/>
                <w:sz w:val="18"/>
                <w:szCs w:val="18"/>
              </w:rPr>
              <w:t xml:space="preserve"> </w:t>
            </w:r>
          </w:p>
        </w:tc>
      </w:tr>
    </w:tbl>
    <w:p w14:paraId="23D4FB47" w14:textId="77777777" w:rsidR="001243B1" w:rsidRDefault="001243B1" w:rsidP="001243B1">
      <w:pPr>
        <w:rPr>
          <w:rFonts w:cs="Arial"/>
          <w:sz w:val="20"/>
        </w:rPr>
      </w:pPr>
      <w:r>
        <w:rPr>
          <w:rFonts w:cs="Arial"/>
          <w:sz w:val="20"/>
        </w:rPr>
        <w:t xml:space="preserve"> </w:t>
      </w:r>
    </w:p>
    <w:tbl>
      <w:tblPr>
        <w:tblStyle w:val="TableGrid"/>
        <w:tblW w:w="0" w:type="auto"/>
        <w:tblLook w:val="04A0" w:firstRow="1" w:lastRow="0" w:firstColumn="1" w:lastColumn="0" w:noHBand="0" w:noVBand="1"/>
      </w:tblPr>
      <w:tblGrid>
        <w:gridCol w:w="1980"/>
        <w:gridCol w:w="6095"/>
        <w:gridCol w:w="1985"/>
      </w:tblGrid>
      <w:tr w:rsidR="00D772C8" w14:paraId="0A3C29DD" w14:textId="77777777" w:rsidTr="00902EC9">
        <w:trPr>
          <w:trHeight w:val="467"/>
        </w:trPr>
        <w:tc>
          <w:tcPr>
            <w:tcW w:w="1980" w:type="dxa"/>
            <w:tcBorders>
              <w:bottom w:val="single" w:sz="4" w:space="0" w:color="auto"/>
            </w:tcBorders>
          </w:tcPr>
          <w:p w14:paraId="3CB88EBC" w14:textId="77777777" w:rsidR="00D772C8" w:rsidRPr="00BA1759" w:rsidRDefault="00D772C8" w:rsidP="00D772C8">
            <w:pPr>
              <w:rPr>
                <w:rFonts w:cs="Arial"/>
                <w:b/>
                <w:sz w:val="20"/>
              </w:rPr>
            </w:pPr>
            <w:r w:rsidRPr="00BA1759">
              <w:rPr>
                <w:rFonts w:cs="Arial"/>
                <w:b/>
                <w:sz w:val="20"/>
              </w:rPr>
              <w:lastRenderedPageBreak/>
              <w:t>Product Code</w:t>
            </w:r>
          </w:p>
        </w:tc>
        <w:tc>
          <w:tcPr>
            <w:tcW w:w="6095" w:type="dxa"/>
            <w:tcBorders>
              <w:bottom w:val="single" w:sz="4" w:space="0" w:color="auto"/>
            </w:tcBorders>
          </w:tcPr>
          <w:p w14:paraId="0F48A821" w14:textId="77777777" w:rsidR="00D772C8" w:rsidRPr="00BA1759" w:rsidRDefault="00D772C8" w:rsidP="00D772C8">
            <w:pPr>
              <w:rPr>
                <w:rFonts w:cs="Arial"/>
                <w:b/>
                <w:sz w:val="20"/>
              </w:rPr>
            </w:pPr>
            <w:r w:rsidRPr="00BA1759">
              <w:rPr>
                <w:rFonts w:cs="Arial"/>
                <w:b/>
                <w:sz w:val="20"/>
              </w:rPr>
              <w:t>Description</w:t>
            </w:r>
          </w:p>
        </w:tc>
        <w:tc>
          <w:tcPr>
            <w:tcW w:w="1985" w:type="dxa"/>
            <w:tcBorders>
              <w:bottom w:val="single" w:sz="4" w:space="0" w:color="auto"/>
            </w:tcBorders>
          </w:tcPr>
          <w:p w14:paraId="7166A7B1" w14:textId="77777777" w:rsidR="00D772C8" w:rsidRPr="00BA1759" w:rsidRDefault="00D772C8" w:rsidP="009B0772">
            <w:pPr>
              <w:rPr>
                <w:rFonts w:cs="Arial"/>
                <w:b/>
                <w:sz w:val="20"/>
              </w:rPr>
            </w:pPr>
            <w:r w:rsidRPr="00BA1759">
              <w:rPr>
                <w:rFonts w:cs="Arial"/>
                <w:b/>
                <w:sz w:val="20"/>
              </w:rPr>
              <w:t>Price</w:t>
            </w:r>
            <w:r>
              <w:rPr>
                <w:rFonts w:cs="Arial"/>
                <w:b/>
                <w:sz w:val="20"/>
              </w:rPr>
              <w:t xml:space="preserve"> £</w:t>
            </w:r>
            <w:r w:rsidR="00AF20C8">
              <w:rPr>
                <w:rFonts w:cs="Arial"/>
                <w:b/>
                <w:sz w:val="20"/>
              </w:rPr>
              <w:t xml:space="preserve"> (Ex VAT)</w:t>
            </w:r>
          </w:p>
        </w:tc>
      </w:tr>
      <w:tr w:rsidR="00D772C8" w14:paraId="1B3A2095" w14:textId="77777777" w:rsidTr="00902EC9">
        <w:tc>
          <w:tcPr>
            <w:tcW w:w="1980" w:type="dxa"/>
            <w:tcBorders>
              <w:top w:val="single" w:sz="4" w:space="0" w:color="auto"/>
              <w:left w:val="nil"/>
              <w:bottom w:val="single" w:sz="4" w:space="0" w:color="auto"/>
              <w:right w:val="nil"/>
            </w:tcBorders>
          </w:tcPr>
          <w:p w14:paraId="411EC0CD" w14:textId="77777777" w:rsidR="00D772C8" w:rsidRDefault="00D772C8" w:rsidP="001243B1">
            <w:pPr>
              <w:rPr>
                <w:rFonts w:cs="Arial"/>
                <w:sz w:val="20"/>
              </w:rPr>
            </w:pPr>
          </w:p>
        </w:tc>
        <w:tc>
          <w:tcPr>
            <w:tcW w:w="6095" w:type="dxa"/>
            <w:tcBorders>
              <w:top w:val="single" w:sz="4" w:space="0" w:color="auto"/>
              <w:left w:val="nil"/>
              <w:bottom w:val="single" w:sz="4" w:space="0" w:color="auto"/>
              <w:right w:val="nil"/>
            </w:tcBorders>
          </w:tcPr>
          <w:p w14:paraId="53D7572E" w14:textId="77777777" w:rsidR="00D772C8" w:rsidRDefault="00D772C8" w:rsidP="001243B1">
            <w:pPr>
              <w:rPr>
                <w:rFonts w:cs="Arial"/>
                <w:sz w:val="20"/>
              </w:rPr>
            </w:pPr>
          </w:p>
        </w:tc>
        <w:tc>
          <w:tcPr>
            <w:tcW w:w="1985" w:type="dxa"/>
            <w:tcBorders>
              <w:top w:val="single" w:sz="4" w:space="0" w:color="auto"/>
              <w:left w:val="nil"/>
              <w:bottom w:val="single" w:sz="4" w:space="0" w:color="auto"/>
              <w:right w:val="nil"/>
            </w:tcBorders>
          </w:tcPr>
          <w:p w14:paraId="07387055" w14:textId="77777777" w:rsidR="00D772C8" w:rsidRDefault="00D772C8" w:rsidP="001243B1">
            <w:pPr>
              <w:rPr>
                <w:rFonts w:cs="Arial"/>
                <w:sz w:val="20"/>
              </w:rPr>
            </w:pPr>
          </w:p>
        </w:tc>
      </w:tr>
      <w:tr w:rsidR="00D772C8" w14:paraId="561360FE" w14:textId="77777777" w:rsidTr="00902EC9">
        <w:tc>
          <w:tcPr>
            <w:tcW w:w="10060" w:type="dxa"/>
            <w:gridSpan w:val="3"/>
            <w:tcBorders>
              <w:top w:val="single" w:sz="4" w:space="0" w:color="auto"/>
            </w:tcBorders>
          </w:tcPr>
          <w:p w14:paraId="2000B458" w14:textId="77777777" w:rsidR="00D772C8" w:rsidRPr="00D772C8" w:rsidRDefault="00D772C8" w:rsidP="001243B1">
            <w:pPr>
              <w:rPr>
                <w:rFonts w:cs="Arial"/>
                <w:b/>
                <w:sz w:val="20"/>
                <w:u w:val="single"/>
              </w:rPr>
            </w:pPr>
            <w:r w:rsidRPr="00D772C8">
              <w:rPr>
                <w:rFonts w:cs="Arial"/>
                <w:b/>
                <w:sz w:val="20"/>
                <w:u w:val="single"/>
              </w:rPr>
              <w:t>Postal</w:t>
            </w:r>
          </w:p>
        </w:tc>
      </w:tr>
      <w:tr w:rsidR="00D772C8" w14:paraId="534F6198" w14:textId="77777777" w:rsidTr="00D261E7">
        <w:tc>
          <w:tcPr>
            <w:tcW w:w="1980" w:type="dxa"/>
          </w:tcPr>
          <w:p w14:paraId="407CE5FC" w14:textId="77777777" w:rsidR="00D772C8" w:rsidRDefault="00D772C8" w:rsidP="001243B1">
            <w:pPr>
              <w:rPr>
                <w:rFonts w:cs="Arial"/>
                <w:sz w:val="20"/>
              </w:rPr>
            </w:pPr>
            <w:r>
              <w:rPr>
                <w:rFonts w:cs="Arial"/>
                <w:sz w:val="20"/>
              </w:rPr>
              <w:t>POSTAL-A3</w:t>
            </w:r>
          </w:p>
        </w:tc>
        <w:tc>
          <w:tcPr>
            <w:tcW w:w="6095" w:type="dxa"/>
          </w:tcPr>
          <w:p w14:paraId="128FDC1A" w14:textId="77777777" w:rsidR="00D772C8" w:rsidRDefault="00D772C8" w:rsidP="001243B1">
            <w:pPr>
              <w:rPr>
                <w:rFonts w:cs="Arial"/>
                <w:sz w:val="20"/>
              </w:rPr>
            </w:pPr>
            <w:r>
              <w:rPr>
                <w:rFonts w:cs="Arial"/>
                <w:sz w:val="20"/>
              </w:rPr>
              <w:t>Postal Tube to hold 10 A3 posters</w:t>
            </w:r>
          </w:p>
        </w:tc>
        <w:tc>
          <w:tcPr>
            <w:tcW w:w="1985" w:type="dxa"/>
          </w:tcPr>
          <w:p w14:paraId="33FB85F9" w14:textId="77777777" w:rsidR="00D772C8" w:rsidRDefault="00D772C8" w:rsidP="001243B1">
            <w:pPr>
              <w:rPr>
                <w:rFonts w:cs="Arial"/>
                <w:sz w:val="20"/>
              </w:rPr>
            </w:pPr>
          </w:p>
        </w:tc>
      </w:tr>
      <w:tr w:rsidR="00D772C8" w14:paraId="6CD2FC2D" w14:textId="77777777" w:rsidTr="00D261E7">
        <w:tc>
          <w:tcPr>
            <w:tcW w:w="1980" w:type="dxa"/>
          </w:tcPr>
          <w:p w14:paraId="275FF0A4" w14:textId="77777777" w:rsidR="00D772C8" w:rsidRDefault="00D772C8" w:rsidP="00D772C8">
            <w:pPr>
              <w:rPr>
                <w:rFonts w:cs="Arial"/>
                <w:sz w:val="20"/>
              </w:rPr>
            </w:pPr>
            <w:r>
              <w:rPr>
                <w:rFonts w:cs="Arial"/>
                <w:sz w:val="20"/>
              </w:rPr>
              <w:t>POSTAL-A2</w:t>
            </w:r>
          </w:p>
        </w:tc>
        <w:tc>
          <w:tcPr>
            <w:tcW w:w="6095" w:type="dxa"/>
          </w:tcPr>
          <w:p w14:paraId="269F970D" w14:textId="77777777" w:rsidR="00D772C8" w:rsidRDefault="00D772C8" w:rsidP="00D772C8">
            <w:pPr>
              <w:rPr>
                <w:rFonts w:cs="Arial"/>
                <w:sz w:val="20"/>
              </w:rPr>
            </w:pPr>
            <w:r>
              <w:rPr>
                <w:rFonts w:cs="Arial"/>
                <w:sz w:val="20"/>
              </w:rPr>
              <w:t>Postal Tube to hold 10 A2 posters</w:t>
            </w:r>
          </w:p>
        </w:tc>
        <w:tc>
          <w:tcPr>
            <w:tcW w:w="1985" w:type="dxa"/>
          </w:tcPr>
          <w:p w14:paraId="53728E89" w14:textId="77777777" w:rsidR="00D772C8" w:rsidRDefault="00D772C8" w:rsidP="00D772C8">
            <w:pPr>
              <w:rPr>
                <w:rFonts w:cs="Arial"/>
                <w:sz w:val="20"/>
              </w:rPr>
            </w:pPr>
          </w:p>
        </w:tc>
      </w:tr>
      <w:tr w:rsidR="00D772C8" w14:paraId="18725DC4" w14:textId="77777777" w:rsidTr="00D261E7">
        <w:tc>
          <w:tcPr>
            <w:tcW w:w="10060" w:type="dxa"/>
            <w:gridSpan w:val="3"/>
          </w:tcPr>
          <w:p w14:paraId="75214574" w14:textId="77777777" w:rsidR="00D772C8" w:rsidRPr="00D772C8" w:rsidRDefault="00D772C8" w:rsidP="001243B1">
            <w:pPr>
              <w:rPr>
                <w:rFonts w:cs="Arial"/>
                <w:b/>
                <w:sz w:val="20"/>
              </w:rPr>
            </w:pPr>
            <w:r w:rsidRPr="00D772C8">
              <w:rPr>
                <w:rFonts w:cs="Arial"/>
                <w:b/>
                <w:sz w:val="20"/>
              </w:rPr>
              <w:t>A4 posters</w:t>
            </w:r>
            <w:r w:rsidR="00D261E7">
              <w:rPr>
                <w:rFonts w:cs="Arial"/>
                <w:b/>
                <w:sz w:val="20"/>
              </w:rPr>
              <w:t xml:space="preserve">                                                                                          </w:t>
            </w:r>
            <w:r w:rsidR="00D261E7" w:rsidRPr="00D261E7">
              <w:rPr>
                <w:rFonts w:cs="Arial"/>
                <w:sz w:val="20"/>
              </w:rPr>
              <w:t xml:space="preserve">Price per poster        </w:t>
            </w:r>
            <w:r w:rsidR="00D261E7">
              <w:rPr>
                <w:rFonts w:cs="Arial"/>
                <w:sz w:val="20"/>
              </w:rPr>
              <w:t xml:space="preserve">   </w:t>
            </w:r>
            <w:r w:rsidR="00D261E7" w:rsidRPr="00D261E7">
              <w:rPr>
                <w:rFonts w:cs="Arial"/>
                <w:sz w:val="20"/>
              </w:rPr>
              <w:t xml:space="preserve"> </w:t>
            </w:r>
            <w:proofErr w:type="gramStart"/>
            <w:r w:rsidR="00D261E7" w:rsidRPr="00D261E7">
              <w:rPr>
                <w:rFonts w:cs="Arial"/>
                <w:sz w:val="20"/>
              </w:rPr>
              <w:t>Generic  |</w:t>
            </w:r>
            <w:proofErr w:type="gramEnd"/>
            <w:r w:rsidR="00D261E7" w:rsidRPr="00D261E7">
              <w:rPr>
                <w:rFonts w:cs="Arial"/>
                <w:sz w:val="20"/>
              </w:rPr>
              <w:t xml:space="preserve"> Branded</w:t>
            </w:r>
          </w:p>
        </w:tc>
      </w:tr>
      <w:tr w:rsidR="00D261E7" w14:paraId="078CA738" w14:textId="77777777" w:rsidTr="00D261E7">
        <w:tc>
          <w:tcPr>
            <w:tcW w:w="1980" w:type="dxa"/>
          </w:tcPr>
          <w:p w14:paraId="7683EDF5" w14:textId="77777777" w:rsidR="00D261E7" w:rsidRDefault="00D261E7" w:rsidP="00D261E7">
            <w:pPr>
              <w:rPr>
                <w:rFonts w:cs="Arial"/>
                <w:sz w:val="20"/>
              </w:rPr>
            </w:pPr>
            <w:bookmarkStart w:id="7" w:name="_Hlk11918049"/>
          </w:p>
        </w:tc>
        <w:tc>
          <w:tcPr>
            <w:tcW w:w="6095" w:type="dxa"/>
          </w:tcPr>
          <w:p w14:paraId="3E4CD454" w14:textId="77777777" w:rsidR="00D261E7" w:rsidRDefault="00D261E7" w:rsidP="00D261E7">
            <w:pPr>
              <w:rPr>
                <w:rFonts w:cs="Arial"/>
                <w:sz w:val="20"/>
              </w:rPr>
            </w:pPr>
            <w:r>
              <w:rPr>
                <w:rFonts w:cs="Arial"/>
                <w:sz w:val="20"/>
              </w:rPr>
              <w:t>10 posters</w:t>
            </w:r>
          </w:p>
        </w:tc>
        <w:tc>
          <w:tcPr>
            <w:tcW w:w="1985" w:type="dxa"/>
          </w:tcPr>
          <w:p w14:paraId="247A6BF7" w14:textId="77777777" w:rsidR="00D261E7" w:rsidRDefault="00D261E7" w:rsidP="00D261E7">
            <w:pPr>
              <w:jc w:val="center"/>
            </w:pPr>
          </w:p>
        </w:tc>
      </w:tr>
      <w:tr w:rsidR="00D261E7" w14:paraId="14493BCF" w14:textId="77777777" w:rsidTr="00D261E7">
        <w:tc>
          <w:tcPr>
            <w:tcW w:w="1980" w:type="dxa"/>
          </w:tcPr>
          <w:p w14:paraId="39F7C392" w14:textId="77777777" w:rsidR="00D261E7" w:rsidRDefault="00D261E7" w:rsidP="00D261E7"/>
        </w:tc>
        <w:tc>
          <w:tcPr>
            <w:tcW w:w="6095" w:type="dxa"/>
          </w:tcPr>
          <w:p w14:paraId="711682AA" w14:textId="77777777" w:rsidR="00D261E7" w:rsidRDefault="00D261E7" w:rsidP="00D261E7">
            <w:r>
              <w:rPr>
                <w:rFonts w:cs="Arial"/>
                <w:sz w:val="20"/>
              </w:rPr>
              <w:t xml:space="preserve">20 </w:t>
            </w:r>
            <w:r w:rsidRPr="00B21CE6">
              <w:rPr>
                <w:rFonts w:cs="Arial"/>
                <w:sz w:val="20"/>
              </w:rPr>
              <w:t>posters</w:t>
            </w:r>
          </w:p>
        </w:tc>
        <w:tc>
          <w:tcPr>
            <w:tcW w:w="1985" w:type="dxa"/>
          </w:tcPr>
          <w:p w14:paraId="079FB0AB" w14:textId="77777777" w:rsidR="00D261E7" w:rsidRDefault="00D261E7" w:rsidP="00D261E7">
            <w:pPr>
              <w:jc w:val="center"/>
            </w:pPr>
          </w:p>
        </w:tc>
      </w:tr>
      <w:bookmarkEnd w:id="7"/>
      <w:tr w:rsidR="00D261E7" w14:paraId="109F8F3C" w14:textId="77777777" w:rsidTr="00D261E7">
        <w:tc>
          <w:tcPr>
            <w:tcW w:w="1980" w:type="dxa"/>
          </w:tcPr>
          <w:p w14:paraId="588823B4" w14:textId="77777777" w:rsidR="00D261E7" w:rsidRDefault="00D261E7" w:rsidP="00D261E7"/>
        </w:tc>
        <w:tc>
          <w:tcPr>
            <w:tcW w:w="6095" w:type="dxa"/>
          </w:tcPr>
          <w:p w14:paraId="79CE905F" w14:textId="77777777" w:rsidR="00D261E7" w:rsidRDefault="00D261E7" w:rsidP="00D261E7">
            <w:r>
              <w:rPr>
                <w:rFonts w:cs="Arial"/>
                <w:sz w:val="20"/>
              </w:rPr>
              <w:t xml:space="preserve">50 </w:t>
            </w:r>
            <w:r w:rsidRPr="00B21CE6">
              <w:rPr>
                <w:rFonts w:cs="Arial"/>
                <w:sz w:val="20"/>
              </w:rPr>
              <w:t>posters</w:t>
            </w:r>
          </w:p>
        </w:tc>
        <w:tc>
          <w:tcPr>
            <w:tcW w:w="1985" w:type="dxa"/>
          </w:tcPr>
          <w:p w14:paraId="04858081" w14:textId="77777777" w:rsidR="00D261E7" w:rsidRDefault="00D261E7" w:rsidP="00846DDA">
            <w:pPr>
              <w:jc w:val="center"/>
            </w:pPr>
          </w:p>
        </w:tc>
      </w:tr>
      <w:tr w:rsidR="00D261E7" w14:paraId="229B04AD" w14:textId="77777777" w:rsidTr="00D261E7">
        <w:tc>
          <w:tcPr>
            <w:tcW w:w="1980" w:type="dxa"/>
          </w:tcPr>
          <w:p w14:paraId="5446B761" w14:textId="77777777" w:rsidR="00D261E7" w:rsidRDefault="00D261E7" w:rsidP="00D261E7"/>
        </w:tc>
        <w:tc>
          <w:tcPr>
            <w:tcW w:w="6095" w:type="dxa"/>
          </w:tcPr>
          <w:p w14:paraId="37F5E220" w14:textId="77777777" w:rsidR="00D261E7" w:rsidRDefault="00D261E7" w:rsidP="00D261E7">
            <w:r>
              <w:rPr>
                <w:rFonts w:cs="Arial"/>
                <w:sz w:val="20"/>
              </w:rPr>
              <w:t xml:space="preserve">100 </w:t>
            </w:r>
            <w:r w:rsidRPr="00B21CE6">
              <w:rPr>
                <w:rFonts w:cs="Arial"/>
                <w:sz w:val="20"/>
              </w:rPr>
              <w:t>posters</w:t>
            </w:r>
          </w:p>
        </w:tc>
        <w:tc>
          <w:tcPr>
            <w:tcW w:w="1985" w:type="dxa"/>
          </w:tcPr>
          <w:p w14:paraId="6EF0AFF4" w14:textId="77777777" w:rsidR="00D261E7" w:rsidRDefault="00D261E7" w:rsidP="00D261E7">
            <w:pPr>
              <w:jc w:val="center"/>
            </w:pPr>
          </w:p>
        </w:tc>
      </w:tr>
      <w:tr w:rsidR="00D261E7" w14:paraId="3156D0BE" w14:textId="77777777" w:rsidTr="00D261E7">
        <w:tc>
          <w:tcPr>
            <w:tcW w:w="1980" w:type="dxa"/>
          </w:tcPr>
          <w:p w14:paraId="300F1D04" w14:textId="77777777" w:rsidR="00D261E7" w:rsidRDefault="00D261E7" w:rsidP="00D261E7"/>
        </w:tc>
        <w:tc>
          <w:tcPr>
            <w:tcW w:w="6095" w:type="dxa"/>
          </w:tcPr>
          <w:p w14:paraId="4ED8F6D2" w14:textId="77777777" w:rsidR="00D261E7" w:rsidRDefault="00D261E7" w:rsidP="00D261E7">
            <w:r>
              <w:rPr>
                <w:rFonts w:cs="Arial"/>
                <w:sz w:val="20"/>
              </w:rPr>
              <w:t xml:space="preserve">250 </w:t>
            </w:r>
            <w:r w:rsidRPr="00B21CE6">
              <w:rPr>
                <w:rFonts w:cs="Arial"/>
                <w:sz w:val="20"/>
              </w:rPr>
              <w:t>posters</w:t>
            </w:r>
          </w:p>
        </w:tc>
        <w:tc>
          <w:tcPr>
            <w:tcW w:w="1985" w:type="dxa"/>
          </w:tcPr>
          <w:p w14:paraId="7481C45B" w14:textId="77777777" w:rsidR="00D261E7" w:rsidRDefault="00D261E7" w:rsidP="00D261E7">
            <w:pPr>
              <w:jc w:val="center"/>
            </w:pPr>
          </w:p>
        </w:tc>
      </w:tr>
      <w:tr w:rsidR="00D261E7" w14:paraId="6A0CD04B" w14:textId="77777777" w:rsidTr="00D261E7">
        <w:tc>
          <w:tcPr>
            <w:tcW w:w="1980" w:type="dxa"/>
          </w:tcPr>
          <w:p w14:paraId="6A92E243" w14:textId="77777777" w:rsidR="00D261E7" w:rsidRDefault="00D261E7" w:rsidP="00D261E7"/>
        </w:tc>
        <w:tc>
          <w:tcPr>
            <w:tcW w:w="6095" w:type="dxa"/>
          </w:tcPr>
          <w:p w14:paraId="1FFF0AFE" w14:textId="77777777" w:rsidR="00D261E7" w:rsidRDefault="00D261E7" w:rsidP="00D261E7">
            <w:r>
              <w:rPr>
                <w:rFonts w:cs="Arial"/>
                <w:sz w:val="20"/>
              </w:rPr>
              <w:t xml:space="preserve">500 </w:t>
            </w:r>
            <w:r w:rsidRPr="00B21CE6">
              <w:rPr>
                <w:rFonts w:cs="Arial"/>
                <w:sz w:val="20"/>
              </w:rPr>
              <w:t>posters</w:t>
            </w:r>
          </w:p>
        </w:tc>
        <w:tc>
          <w:tcPr>
            <w:tcW w:w="1985" w:type="dxa"/>
          </w:tcPr>
          <w:p w14:paraId="16558645" w14:textId="77777777" w:rsidR="00D261E7" w:rsidRDefault="00D261E7" w:rsidP="00D261E7">
            <w:pPr>
              <w:jc w:val="center"/>
            </w:pPr>
          </w:p>
        </w:tc>
      </w:tr>
      <w:tr w:rsidR="00C82F11" w14:paraId="71F63059" w14:textId="77777777" w:rsidTr="00D261E7">
        <w:tc>
          <w:tcPr>
            <w:tcW w:w="10060" w:type="dxa"/>
            <w:gridSpan w:val="3"/>
          </w:tcPr>
          <w:p w14:paraId="089FB52D" w14:textId="77777777" w:rsidR="00C82F11" w:rsidRPr="00C82F11" w:rsidRDefault="00C82F11" w:rsidP="00C82F11">
            <w:pPr>
              <w:rPr>
                <w:rFonts w:cs="Arial"/>
                <w:b/>
                <w:sz w:val="20"/>
              </w:rPr>
            </w:pPr>
            <w:r w:rsidRPr="00C82F11">
              <w:rPr>
                <w:rFonts w:cs="Arial"/>
                <w:b/>
                <w:sz w:val="20"/>
              </w:rPr>
              <w:t>A3 Posters</w:t>
            </w:r>
          </w:p>
        </w:tc>
      </w:tr>
      <w:tr w:rsidR="00D261E7" w14:paraId="583158AC" w14:textId="77777777" w:rsidTr="00D261E7">
        <w:tc>
          <w:tcPr>
            <w:tcW w:w="1980" w:type="dxa"/>
          </w:tcPr>
          <w:p w14:paraId="0CA9BE98" w14:textId="77777777" w:rsidR="00D261E7" w:rsidRDefault="00D261E7" w:rsidP="00D261E7">
            <w:pPr>
              <w:rPr>
                <w:rFonts w:cs="Arial"/>
                <w:sz w:val="20"/>
              </w:rPr>
            </w:pPr>
          </w:p>
        </w:tc>
        <w:tc>
          <w:tcPr>
            <w:tcW w:w="6095" w:type="dxa"/>
          </w:tcPr>
          <w:p w14:paraId="67019539" w14:textId="77777777" w:rsidR="00D261E7" w:rsidRDefault="00D261E7" w:rsidP="00D261E7">
            <w:pPr>
              <w:rPr>
                <w:rFonts w:cs="Arial"/>
                <w:sz w:val="20"/>
              </w:rPr>
            </w:pPr>
            <w:r>
              <w:rPr>
                <w:rFonts w:cs="Arial"/>
                <w:sz w:val="20"/>
              </w:rPr>
              <w:t>10 posters</w:t>
            </w:r>
          </w:p>
        </w:tc>
        <w:tc>
          <w:tcPr>
            <w:tcW w:w="1985" w:type="dxa"/>
          </w:tcPr>
          <w:p w14:paraId="42C69AE7" w14:textId="77777777" w:rsidR="00D261E7" w:rsidRDefault="00D261E7" w:rsidP="00D261E7">
            <w:pPr>
              <w:jc w:val="center"/>
            </w:pPr>
          </w:p>
        </w:tc>
      </w:tr>
      <w:tr w:rsidR="00D261E7" w14:paraId="643BC3D2" w14:textId="77777777" w:rsidTr="00D261E7">
        <w:tc>
          <w:tcPr>
            <w:tcW w:w="1980" w:type="dxa"/>
          </w:tcPr>
          <w:p w14:paraId="7823A6A2" w14:textId="77777777" w:rsidR="00D261E7" w:rsidRDefault="00D261E7" w:rsidP="00D261E7"/>
        </w:tc>
        <w:tc>
          <w:tcPr>
            <w:tcW w:w="6095" w:type="dxa"/>
          </w:tcPr>
          <w:p w14:paraId="0ABC8120" w14:textId="77777777" w:rsidR="00D261E7" w:rsidRDefault="00D261E7" w:rsidP="00D261E7">
            <w:r>
              <w:rPr>
                <w:rFonts w:cs="Arial"/>
                <w:sz w:val="20"/>
              </w:rPr>
              <w:t xml:space="preserve">20 </w:t>
            </w:r>
            <w:r w:rsidRPr="00B21CE6">
              <w:rPr>
                <w:rFonts w:cs="Arial"/>
                <w:sz w:val="20"/>
              </w:rPr>
              <w:t>posters</w:t>
            </w:r>
          </w:p>
        </w:tc>
        <w:tc>
          <w:tcPr>
            <w:tcW w:w="1985" w:type="dxa"/>
          </w:tcPr>
          <w:p w14:paraId="7CB26E3B" w14:textId="77777777" w:rsidR="00D261E7" w:rsidRDefault="00D261E7" w:rsidP="00D261E7">
            <w:pPr>
              <w:jc w:val="center"/>
            </w:pPr>
          </w:p>
        </w:tc>
      </w:tr>
      <w:tr w:rsidR="00D261E7" w14:paraId="6E75906E" w14:textId="77777777" w:rsidTr="00D261E7">
        <w:tc>
          <w:tcPr>
            <w:tcW w:w="1980" w:type="dxa"/>
          </w:tcPr>
          <w:p w14:paraId="63D428D4" w14:textId="77777777" w:rsidR="00D261E7" w:rsidRDefault="00D261E7" w:rsidP="00D261E7"/>
        </w:tc>
        <w:tc>
          <w:tcPr>
            <w:tcW w:w="6095" w:type="dxa"/>
          </w:tcPr>
          <w:p w14:paraId="5D2F292D" w14:textId="77777777" w:rsidR="00D261E7" w:rsidRDefault="00D261E7" w:rsidP="00D261E7">
            <w:r>
              <w:rPr>
                <w:rFonts w:cs="Arial"/>
                <w:sz w:val="20"/>
              </w:rPr>
              <w:t xml:space="preserve">50 </w:t>
            </w:r>
            <w:r w:rsidRPr="00B21CE6">
              <w:rPr>
                <w:rFonts w:cs="Arial"/>
                <w:sz w:val="20"/>
              </w:rPr>
              <w:t>posters</w:t>
            </w:r>
          </w:p>
        </w:tc>
        <w:tc>
          <w:tcPr>
            <w:tcW w:w="1985" w:type="dxa"/>
          </w:tcPr>
          <w:p w14:paraId="754B8D38" w14:textId="77777777" w:rsidR="00D261E7" w:rsidRDefault="00D261E7" w:rsidP="00D261E7">
            <w:pPr>
              <w:jc w:val="center"/>
            </w:pPr>
          </w:p>
        </w:tc>
      </w:tr>
      <w:tr w:rsidR="00D261E7" w14:paraId="1E907250" w14:textId="77777777" w:rsidTr="00D261E7">
        <w:tc>
          <w:tcPr>
            <w:tcW w:w="1980" w:type="dxa"/>
          </w:tcPr>
          <w:p w14:paraId="2F32CC2A" w14:textId="77777777" w:rsidR="00D261E7" w:rsidRDefault="00D261E7" w:rsidP="00D261E7"/>
        </w:tc>
        <w:tc>
          <w:tcPr>
            <w:tcW w:w="6095" w:type="dxa"/>
          </w:tcPr>
          <w:p w14:paraId="4ACF3901" w14:textId="77777777" w:rsidR="00D261E7" w:rsidRDefault="00D261E7" w:rsidP="00D261E7">
            <w:r>
              <w:rPr>
                <w:rFonts w:cs="Arial"/>
                <w:sz w:val="20"/>
              </w:rPr>
              <w:t xml:space="preserve">100 </w:t>
            </w:r>
            <w:r w:rsidRPr="00B21CE6">
              <w:rPr>
                <w:rFonts w:cs="Arial"/>
                <w:sz w:val="20"/>
              </w:rPr>
              <w:t>posters</w:t>
            </w:r>
          </w:p>
        </w:tc>
        <w:tc>
          <w:tcPr>
            <w:tcW w:w="1985" w:type="dxa"/>
          </w:tcPr>
          <w:p w14:paraId="0ACABBBA" w14:textId="77777777" w:rsidR="00D261E7" w:rsidRDefault="00D261E7" w:rsidP="00D261E7">
            <w:pPr>
              <w:jc w:val="center"/>
            </w:pPr>
          </w:p>
        </w:tc>
      </w:tr>
      <w:tr w:rsidR="00D261E7" w14:paraId="3030A302" w14:textId="77777777" w:rsidTr="00D261E7">
        <w:tc>
          <w:tcPr>
            <w:tcW w:w="1980" w:type="dxa"/>
          </w:tcPr>
          <w:p w14:paraId="267E3331" w14:textId="77777777" w:rsidR="00D261E7" w:rsidRDefault="00D261E7" w:rsidP="00D261E7"/>
        </w:tc>
        <w:tc>
          <w:tcPr>
            <w:tcW w:w="6095" w:type="dxa"/>
          </w:tcPr>
          <w:p w14:paraId="527EA741" w14:textId="77777777" w:rsidR="00D261E7" w:rsidRDefault="00D261E7" w:rsidP="00D261E7">
            <w:r>
              <w:rPr>
                <w:rFonts w:cs="Arial"/>
                <w:sz w:val="20"/>
              </w:rPr>
              <w:t xml:space="preserve">250 </w:t>
            </w:r>
            <w:r w:rsidRPr="00B21CE6">
              <w:rPr>
                <w:rFonts w:cs="Arial"/>
                <w:sz w:val="20"/>
              </w:rPr>
              <w:t>posters</w:t>
            </w:r>
          </w:p>
        </w:tc>
        <w:tc>
          <w:tcPr>
            <w:tcW w:w="1985" w:type="dxa"/>
          </w:tcPr>
          <w:p w14:paraId="5FE35B40" w14:textId="77777777" w:rsidR="00D261E7" w:rsidRDefault="00D261E7" w:rsidP="00D261E7">
            <w:pPr>
              <w:jc w:val="center"/>
            </w:pPr>
          </w:p>
        </w:tc>
      </w:tr>
      <w:tr w:rsidR="00D261E7" w14:paraId="429E2C6D" w14:textId="77777777" w:rsidTr="00D261E7">
        <w:tc>
          <w:tcPr>
            <w:tcW w:w="1980" w:type="dxa"/>
          </w:tcPr>
          <w:p w14:paraId="54EA47C3" w14:textId="77777777" w:rsidR="00D261E7" w:rsidRDefault="00D261E7" w:rsidP="00D261E7"/>
        </w:tc>
        <w:tc>
          <w:tcPr>
            <w:tcW w:w="6095" w:type="dxa"/>
          </w:tcPr>
          <w:p w14:paraId="3ACFDAFB" w14:textId="77777777" w:rsidR="00D261E7" w:rsidRDefault="00D261E7" w:rsidP="00D261E7">
            <w:r>
              <w:rPr>
                <w:rFonts w:cs="Arial"/>
                <w:sz w:val="20"/>
              </w:rPr>
              <w:t xml:space="preserve">500 </w:t>
            </w:r>
            <w:r w:rsidRPr="00B21CE6">
              <w:rPr>
                <w:rFonts w:cs="Arial"/>
                <w:sz w:val="20"/>
              </w:rPr>
              <w:t>posters</w:t>
            </w:r>
          </w:p>
        </w:tc>
        <w:tc>
          <w:tcPr>
            <w:tcW w:w="1985" w:type="dxa"/>
          </w:tcPr>
          <w:p w14:paraId="5310B28A" w14:textId="77777777" w:rsidR="00D261E7" w:rsidRDefault="00D261E7" w:rsidP="00D261E7">
            <w:pPr>
              <w:jc w:val="center"/>
            </w:pPr>
          </w:p>
        </w:tc>
      </w:tr>
      <w:tr w:rsidR="00C82F11" w14:paraId="345B0278" w14:textId="77777777" w:rsidTr="00D261E7">
        <w:tc>
          <w:tcPr>
            <w:tcW w:w="10060" w:type="dxa"/>
            <w:gridSpan w:val="3"/>
          </w:tcPr>
          <w:p w14:paraId="491B38B3" w14:textId="77777777" w:rsidR="00C82F11" w:rsidRPr="00C82F11" w:rsidRDefault="00C82F11" w:rsidP="00C82F11">
            <w:pPr>
              <w:rPr>
                <w:rFonts w:cs="Arial"/>
                <w:b/>
                <w:sz w:val="20"/>
              </w:rPr>
            </w:pPr>
            <w:r w:rsidRPr="00C82F11">
              <w:rPr>
                <w:rFonts w:cs="Arial"/>
                <w:b/>
                <w:sz w:val="20"/>
              </w:rPr>
              <w:t>A2 Posters</w:t>
            </w:r>
          </w:p>
        </w:tc>
      </w:tr>
      <w:tr w:rsidR="00D261E7" w14:paraId="043DAE23" w14:textId="77777777" w:rsidTr="00D261E7">
        <w:tc>
          <w:tcPr>
            <w:tcW w:w="1980" w:type="dxa"/>
          </w:tcPr>
          <w:p w14:paraId="227A8E76" w14:textId="77777777" w:rsidR="00D261E7" w:rsidRDefault="00D261E7" w:rsidP="00D261E7">
            <w:pPr>
              <w:rPr>
                <w:rFonts w:cs="Arial"/>
                <w:sz w:val="20"/>
              </w:rPr>
            </w:pPr>
          </w:p>
        </w:tc>
        <w:tc>
          <w:tcPr>
            <w:tcW w:w="6095" w:type="dxa"/>
          </w:tcPr>
          <w:p w14:paraId="52B808AD" w14:textId="77777777" w:rsidR="00D261E7" w:rsidRDefault="00D261E7" w:rsidP="00D261E7">
            <w:pPr>
              <w:rPr>
                <w:rFonts w:cs="Arial"/>
                <w:sz w:val="20"/>
              </w:rPr>
            </w:pPr>
            <w:r>
              <w:rPr>
                <w:rFonts w:cs="Arial"/>
                <w:sz w:val="20"/>
              </w:rPr>
              <w:t>10 posters</w:t>
            </w:r>
          </w:p>
        </w:tc>
        <w:tc>
          <w:tcPr>
            <w:tcW w:w="1985" w:type="dxa"/>
          </w:tcPr>
          <w:p w14:paraId="7931BD72" w14:textId="77777777" w:rsidR="00D261E7" w:rsidRDefault="00D261E7" w:rsidP="00D261E7">
            <w:pPr>
              <w:jc w:val="center"/>
            </w:pPr>
          </w:p>
        </w:tc>
      </w:tr>
      <w:tr w:rsidR="00D261E7" w14:paraId="3241BAB7" w14:textId="77777777" w:rsidTr="00D261E7">
        <w:tc>
          <w:tcPr>
            <w:tcW w:w="1980" w:type="dxa"/>
          </w:tcPr>
          <w:p w14:paraId="4D4E2199" w14:textId="77777777" w:rsidR="00D261E7" w:rsidRDefault="00D261E7" w:rsidP="00D261E7"/>
        </w:tc>
        <w:tc>
          <w:tcPr>
            <w:tcW w:w="6095" w:type="dxa"/>
          </w:tcPr>
          <w:p w14:paraId="496BBCDA" w14:textId="77777777" w:rsidR="00D261E7" w:rsidRDefault="00D261E7" w:rsidP="00D261E7">
            <w:r>
              <w:rPr>
                <w:rFonts w:cs="Arial"/>
                <w:sz w:val="20"/>
              </w:rPr>
              <w:t xml:space="preserve">20 </w:t>
            </w:r>
            <w:r w:rsidRPr="00B21CE6">
              <w:rPr>
                <w:rFonts w:cs="Arial"/>
                <w:sz w:val="20"/>
              </w:rPr>
              <w:t>posters</w:t>
            </w:r>
          </w:p>
        </w:tc>
        <w:tc>
          <w:tcPr>
            <w:tcW w:w="1985" w:type="dxa"/>
          </w:tcPr>
          <w:p w14:paraId="4538E1F8" w14:textId="77777777" w:rsidR="00D261E7" w:rsidRDefault="00D261E7" w:rsidP="00D261E7">
            <w:pPr>
              <w:jc w:val="center"/>
            </w:pPr>
          </w:p>
        </w:tc>
      </w:tr>
      <w:tr w:rsidR="00D261E7" w14:paraId="73DD2730" w14:textId="77777777" w:rsidTr="00D261E7">
        <w:tc>
          <w:tcPr>
            <w:tcW w:w="1980" w:type="dxa"/>
          </w:tcPr>
          <w:p w14:paraId="1EA4CD3C" w14:textId="77777777" w:rsidR="00D261E7" w:rsidRDefault="00D261E7" w:rsidP="00D261E7"/>
        </w:tc>
        <w:tc>
          <w:tcPr>
            <w:tcW w:w="6095" w:type="dxa"/>
          </w:tcPr>
          <w:p w14:paraId="3362269A" w14:textId="77777777" w:rsidR="00D261E7" w:rsidRDefault="00D261E7" w:rsidP="00D261E7">
            <w:r>
              <w:rPr>
                <w:rFonts w:cs="Arial"/>
                <w:sz w:val="20"/>
              </w:rPr>
              <w:t xml:space="preserve">50 </w:t>
            </w:r>
            <w:r w:rsidRPr="00B21CE6">
              <w:rPr>
                <w:rFonts w:cs="Arial"/>
                <w:sz w:val="20"/>
              </w:rPr>
              <w:t>posters</w:t>
            </w:r>
          </w:p>
        </w:tc>
        <w:tc>
          <w:tcPr>
            <w:tcW w:w="1985" w:type="dxa"/>
          </w:tcPr>
          <w:p w14:paraId="576FB770" w14:textId="77777777" w:rsidR="00D261E7" w:rsidRDefault="00D261E7" w:rsidP="00D261E7">
            <w:pPr>
              <w:jc w:val="center"/>
            </w:pPr>
          </w:p>
        </w:tc>
      </w:tr>
      <w:tr w:rsidR="00D261E7" w14:paraId="106DAB68" w14:textId="77777777" w:rsidTr="00D261E7">
        <w:tc>
          <w:tcPr>
            <w:tcW w:w="1980" w:type="dxa"/>
          </w:tcPr>
          <w:p w14:paraId="06356509" w14:textId="77777777" w:rsidR="00D261E7" w:rsidRDefault="00D261E7" w:rsidP="00D261E7"/>
        </w:tc>
        <w:tc>
          <w:tcPr>
            <w:tcW w:w="6095" w:type="dxa"/>
          </w:tcPr>
          <w:p w14:paraId="4971C2D7" w14:textId="77777777" w:rsidR="00D261E7" w:rsidRDefault="00D261E7" w:rsidP="00D261E7">
            <w:r>
              <w:rPr>
                <w:rFonts w:cs="Arial"/>
                <w:sz w:val="20"/>
              </w:rPr>
              <w:t xml:space="preserve">100 </w:t>
            </w:r>
            <w:r w:rsidRPr="00B21CE6">
              <w:rPr>
                <w:rFonts w:cs="Arial"/>
                <w:sz w:val="20"/>
              </w:rPr>
              <w:t>posters</w:t>
            </w:r>
          </w:p>
        </w:tc>
        <w:tc>
          <w:tcPr>
            <w:tcW w:w="1985" w:type="dxa"/>
          </w:tcPr>
          <w:p w14:paraId="2C4C9144" w14:textId="77777777" w:rsidR="00D261E7" w:rsidRDefault="00D261E7" w:rsidP="00D261E7">
            <w:pPr>
              <w:jc w:val="center"/>
            </w:pPr>
          </w:p>
        </w:tc>
      </w:tr>
      <w:tr w:rsidR="00D261E7" w14:paraId="3BD7CA67" w14:textId="77777777" w:rsidTr="00D261E7">
        <w:tc>
          <w:tcPr>
            <w:tcW w:w="1980" w:type="dxa"/>
          </w:tcPr>
          <w:p w14:paraId="5A55761E" w14:textId="77777777" w:rsidR="00D261E7" w:rsidRDefault="00D261E7" w:rsidP="00D261E7"/>
        </w:tc>
        <w:tc>
          <w:tcPr>
            <w:tcW w:w="6095" w:type="dxa"/>
          </w:tcPr>
          <w:p w14:paraId="1BA145BA" w14:textId="77777777" w:rsidR="00D261E7" w:rsidRDefault="00D261E7" w:rsidP="00D261E7">
            <w:r>
              <w:rPr>
                <w:rFonts w:cs="Arial"/>
                <w:sz w:val="20"/>
              </w:rPr>
              <w:t xml:space="preserve">250 </w:t>
            </w:r>
            <w:r w:rsidRPr="00B21CE6">
              <w:rPr>
                <w:rFonts w:cs="Arial"/>
                <w:sz w:val="20"/>
              </w:rPr>
              <w:t>posters</w:t>
            </w:r>
          </w:p>
        </w:tc>
        <w:tc>
          <w:tcPr>
            <w:tcW w:w="1985" w:type="dxa"/>
          </w:tcPr>
          <w:p w14:paraId="14FCA878" w14:textId="77777777" w:rsidR="00D261E7" w:rsidRDefault="00D261E7" w:rsidP="00D261E7">
            <w:pPr>
              <w:jc w:val="center"/>
            </w:pPr>
          </w:p>
        </w:tc>
      </w:tr>
      <w:tr w:rsidR="00D261E7" w14:paraId="0F720F99" w14:textId="77777777" w:rsidTr="00D261E7">
        <w:tc>
          <w:tcPr>
            <w:tcW w:w="1980" w:type="dxa"/>
          </w:tcPr>
          <w:p w14:paraId="607C9DD8" w14:textId="77777777" w:rsidR="00D261E7" w:rsidRDefault="00D261E7" w:rsidP="00D261E7"/>
        </w:tc>
        <w:tc>
          <w:tcPr>
            <w:tcW w:w="6095" w:type="dxa"/>
          </w:tcPr>
          <w:p w14:paraId="27C04BCD" w14:textId="77777777" w:rsidR="00D261E7" w:rsidRDefault="00D261E7" w:rsidP="00D261E7">
            <w:r>
              <w:rPr>
                <w:rFonts w:cs="Arial"/>
                <w:sz w:val="20"/>
              </w:rPr>
              <w:t xml:space="preserve">500 </w:t>
            </w:r>
            <w:r w:rsidRPr="00B21CE6">
              <w:rPr>
                <w:rFonts w:cs="Arial"/>
                <w:sz w:val="20"/>
              </w:rPr>
              <w:t>posters</w:t>
            </w:r>
          </w:p>
        </w:tc>
        <w:tc>
          <w:tcPr>
            <w:tcW w:w="1985" w:type="dxa"/>
          </w:tcPr>
          <w:p w14:paraId="1728B345" w14:textId="77777777" w:rsidR="00D261E7" w:rsidRDefault="00D261E7" w:rsidP="00D261E7">
            <w:pPr>
              <w:jc w:val="center"/>
            </w:pPr>
          </w:p>
        </w:tc>
      </w:tr>
      <w:tr w:rsidR="00C82F11" w14:paraId="47E630DA" w14:textId="77777777" w:rsidTr="00D261E7">
        <w:tc>
          <w:tcPr>
            <w:tcW w:w="10060" w:type="dxa"/>
            <w:gridSpan w:val="3"/>
          </w:tcPr>
          <w:p w14:paraId="25CD1688" w14:textId="77777777" w:rsidR="00C82F11" w:rsidRPr="00D772C8" w:rsidRDefault="00C82F11" w:rsidP="00C82F11">
            <w:pPr>
              <w:rPr>
                <w:rFonts w:cs="Arial"/>
                <w:b/>
                <w:sz w:val="20"/>
              </w:rPr>
            </w:pPr>
            <w:r w:rsidRPr="00D772C8">
              <w:rPr>
                <w:rFonts w:cs="Arial"/>
                <w:b/>
                <w:sz w:val="20"/>
              </w:rPr>
              <w:t>Poster Customisations</w:t>
            </w:r>
          </w:p>
        </w:tc>
      </w:tr>
      <w:tr w:rsidR="00C82F11" w14:paraId="3D532ACE" w14:textId="77777777" w:rsidTr="00D261E7">
        <w:tc>
          <w:tcPr>
            <w:tcW w:w="1980" w:type="dxa"/>
          </w:tcPr>
          <w:p w14:paraId="64ED060B" w14:textId="77777777" w:rsidR="00C82F11" w:rsidRDefault="00C82F11" w:rsidP="00C82F11"/>
        </w:tc>
        <w:tc>
          <w:tcPr>
            <w:tcW w:w="6095" w:type="dxa"/>
          </w:tcPr>
          <w:p w14:paraId="740DAE95" w14:textId="77777777" w:rsidR="00C82F11" w:rsidRDefault="00D261E7" w:rsidP="00C82F11">
            <w:pPr>
              <w:rPr>
                <w:rFonts w:cs="Arial"/>
                <w:sz w:val="20"/>
              </w:rPr>
            </w:pPr>
            <w:r>
              <w:rPr>
                <w:rFonts w:cs="Arial"/>
                <w:sz w:val="20"/>
              </w:rPr>
              <w:t>Origination fee for branded posters</w:t>
            </w:r>
          </w:p>
        </w:tc>
        <w:tc>
          <w:tcPr>
            <w:tcW w:w="1985" w:type="dxa"/>
          </w:tcPr>
          <w:p w14:paraId="4BEF7B1F" w14:textId="77777777" w:rsidR="00C82F11" w:rsidRDefault="00C82F11" w:rsidP="00C82F11">
            <w:pPr>
              <w:rPr>
                <w:rFonts w:cs="Arial"/>
                <w:sz w:val="20"/>
              </w:rPr>
            </w:pPr>
          </w:p>
        </w:tc>
      </w:tr>
      <w:tr w:rsidR="00D261E7" w14:paraId="5878BE19" w14:textId="77777777" w:rsidTr="00FB711E">
        <w:trPr>
          <w:trHeight w:val="388"/>
        </w:trPr>
        <w:tc>
          <w:tcPr>
            <w:tcW w:w="10060" w:type="dxa"/>
            <w:gridSpan w:val="3"/>
          </w:tcPr>
          <w:p w14:paraId="3A9DF2CF" w14:textId="77777777" w:rsidR="00D261E7" w:rsidRPr="00D261E7" w:rsidRDefault="00D261E7" w:rsidP="00D261E7">
            <w:pPr>
              <w:jc w:val="center"/>
              <w:rPr>
                <w:rFonts w:cs="Arial"/>
                <w:sz w:val="18"/>
                <w:szCs w:val="18"/>
              </w:rPr>
            </w:pPr>
            <w:r>
              <w:rPr>
                <w:rFonts w:cs="Arial"/>
                <w:sz w:val="18"/>
                <w:szCs w:val="18"/>
              </w:rPr>
              <w:t>Generic Posters (min order of 10 posters), Branded posters (min order of 50 posters per design)</w:t>
            </w:r>
          </w:p>
        </w:tc>
      </w:tr>
    </w:tbl>
    <w:p w14:paraId="2B21A930" w14:textId="77777777" w:rsidR="00D772C8" w:rsidRDefault="00D772C8" w:rsidP="001243B1">
      <w:pPr>
        <w:rPr>
          <w:rFonts w:cs="Arial"/>
          <w:sz w:val="20"/>
        </w:rPr>
      </w:pPr>
    </w:p>
    <w:p w14:paraId="456463B0" w14:textId="77777777" w:rsidR="00D772C8" w:rsidRDefault="00D772C8" w:rsidP="001243B1">
      <w:pPr>
        <w:rPr>
          <w:rFonts w:cs="Arial"/>
          <w:sz w:val="20"/>
        </w:rPr>
      </w:pPr>
    </w:p>
    <w:tbl>
      <w:tblPr>
        <w:tblStyle w:val="TableGrid"/>
        <w:tblW w:w="0" w:type="auto"/>
        <w:tblLook w:val="04A0" w:firstRow="1" w:lastRow="0" w:firstColumn="1" w:lastColumn="0" w:noHBand="0" w:noVBand="1"/>
      </w:tblPr>
      <w:tblGrid>
        <w:gridCol w:w="1980"/>
        <w:gridCol w:w="6095"/>
        <w:gridCol w:w="1985"/>
      </w:tblGrid>
      <w:tr w:rsidR="00C21871" w14:paraId="2B5333AC" w14:textId="77777777" w:rsidTr="00902EC9">
        <w:trPr>
          <w:trHeight w:val="416"/>
        </w:trPr>
        <w:tc>
          <w:tcPr>
            <w:tcW w:w="1980" w:type="dxa"/>
            <w:tcBorders>
              <w:bottom w:val="single" w:sz="4" w:space="0" w:color="auto"/>
            </w:tcBorders>
          </w:tcPr>
          <w:p w14:paraId="37513B31" w14:textId="77777777" w:rsidR="00C21871" w:rsidRPr="00BA1759" w:rsidRDefault="00C21871" w:rsidP="00C21871">
            <w:pPr>
              <w:rPr>
                <w:rFonts w:cs="Arial"/>
                <w:b/>
                <w:sz w:val="20"/>
              </w:rPr>
            </w:pPr>
            <w:r w:rsidRPr="00BA1759">
              <w:rPr>
                <w:rFonts w:cs="Arial"/>
                <w:b/>
                <w:sz w:val="20"/>
              </w:rPr>
              <w:t>Product Code</w:t>
            </w:r>
          </w:p>
        </w:tc>
        <w:tc>
          <w:tcPr>
            <w:tcW w:w="6095" w:type="dxa"/>
            <w:tcBorders>
              <w:bottom w:val="single" w:sz="4" w:space="0" w:color="auto"/>
            </w:tcBorders>
          </w:tcPr>
          <w:p w14:paraId="4258A1FD" w14:textId="77777777" w:rsidR="00C21871" w:rsidRPr="00BA1759" w:rsidRDefault="00C21871" w:rsidP="00C21871">
            <w:pPr>
              <w:rPr>
                <w:rFonts w:cs="Arial"/>
                <w:b/>
                <w:sz w:val="20"/>
              </w:rPr>
            </w:pPr>
            <w:r w:rsidRPr="00BA1759">
              <w:rPr>
                <w:rFonts w:cs="Arial"/>
                <w:b/>
                <w:sz w:val="20"/>
              </w:rPr>
              <w:t>Description</w:t>
            </w:r>
          </w:p>
        </w:tc>
        <w:tc>
          <w:tcPr>
            <w:tcW w:w="1985" w:type="dxa"/>
            <w:tcBorders>
              <w:bottom w:val="single" w:sz="4" w:space="0" w:color="auto"/>
            </w:tcBorders>
          </w:tcPr>
          <w:p w14:paraId="5D4B42EC" w14:textId="77777777" w:rsidR="00C21871" w:rsidRPr="00BA1759" w:rsidRDefault="00C21871" w:rsidP="009B0772">
            <w:pPr>
              <w:rPr>
                <w:rFonts w:cs="Arial"/>
                <w:b/>
                <w:sz w:val="20"/>
              </w:rPr>
            </w:pPr>
            <w:r w:rsidRPr="00BA1759">
              <w:rPr>
                <w:rFonts w:cs="Arial"/>
                <w:b/>
                <w:sz w:val="20"/>
              </w:rPr>
              <w:t>Price</w:t>
            </w:r>
            <w:r>
              <w:rPr>
                <w:rFonts w:cs="Arial"/>
                <w:b/>
                <w:sz w:val="20"/>
              </w:rPr>
              <w:t xml:space="preserve"> £</w:t>
            </w:r>
          </w:p>
        </w:tc>
      </w:tr>
      <w:tr w:rsidR="00F413F2" w14:paraId="75A97B0A" w14:textId="77777777" w:rsidTr="00902EC9">
        <w:tc>
          <w:tcPr>
            <w:tcW w:w="1980" w:type="dxa"/>
            <w:tcBorders>
              <w:top w:val="single" w:sz="4" w:space="0" w:color="auto"/>
              <w:left w:val="nil"/>
              <w:bottom w:val="single" w:sz="4" w:space="0" w:color="auto"/>
              <w:right w:val="nil"/>
            </w:tcBorders>
          </w:tcPr>
          <w:p w14:paraId="31F22274" w14:textId="77777777" w:rsidR="00F413F2" w:rsidRDefault="00F413F2" w:rsidP="001243B1">
            <w:pPr>
              <w:rPr>
                <w:rFonts w:cs="Arial"/>
                <w:sz w:val="20"/>
              </w:rPr>
            </w:pPr>
          </w:p>
        </w:tc>
        <w:tc>
          <w:tcPr>
            <w:tcW w:w="6095" w:type="dxa"/>
            <w:tcBorders>
              <w:top w:val="single" w:sz="4" w:space="0" w:color="auto"/>
              <w:left w:val="nil"/>
              <w:bottom w:val="single" w:sz="4" w:space="0" w:color="auto"/>
              <w:right w:val="nil"/>
            </w:tcBorders>
          </w:tcPr>
          <w:p w14:paraId="3120953B" w14:textId="77777777" w:rsidR="00F413F2" w:rsidRDefault="00F413F2" w:rsidP="001243B1">
            <w:pPr>
              <w:rPr>
                <w:rFonts w:cs="Arial"/>
                <w:sz w:val="20"/>
              </w:rPr>
            </w:pPr>
          </w:p>
        </w:tc>
        <w:tc>
          <w:tcPr>
            <w:tcW w:w="1985" w:type="dxa"/>
            <w:tcBorders>
              <w:top w:val="single" w:sz="4" w:space="0" w:color="auto"/>
              <w:left w:val="nil"/>
              <w:bottom w:val="single" w:sz="4" w:space="0" w:color="auto"/>
              <w:right w:val="nil"/>
            </w:tcBorders>
          </w:tcPr>
          <w:p w14:paraId="4A09D126" w14:textId="77777777" w:rsidR="00F413F2" w:rsidRDefault="00F413F2" w:rsidP="001243B1">
            <w:pPr>
              <w:rPr>
                <w:rFonts w:cs="Arial"/>
                <w:sz w:val="20"/>
              </w:rPr>
            </w:pPr>
          </w:p>
        </w:tc>
      </w:tr>
      <w:tr w:rsidR="00C21871" w14:paraId="5ADE5413" w14:textId="77777777" w:rsidTr="00902EC9">
        <w:tc>
          <w:tcPr>
            <w:tcW w:w="10060" w:type="dxa"/>
            <w:gridSpan w:val="3"/>
            <w:tcBorders>
              <w:top w:val="single" w:sz="4" w:space="0" w:color="auto"/>
            </w:tcBorders>
          </w:tcPr>
          <w:p w14:paraId="01E21F7B" w14:textId="77777777" w:rsidR="00C21871" w:rsidRPr="00087CF2" w:rsidRDefault="00C21871" w:rsidP="001243B1">
            <w:pPr>
              <w:rPr>
                <w:rFonts w:cs="Arial"/>
                <w:sz w:val="20"/>
                <w:u w:val="single"/>
              </w:rPr>
            </w:pPr>
            <w:r w:rsidRPr="00087CF2">
              <w:rPr>
                <w:rFonts w:cs="Arial"/>
                <w:sz w:val="20"/>
                <w:u w:val="single"/>
              </w:rPr>
              <w:t>Pre-employment Testing</w:t>
            </w:r>
          </w:p>
        </w:tc>
      </w:tr>
      <w:tr w:rsidR="00C21871" w14:paraId="6F0206FF" w14:textId="77777777" w:rsidTr="00087CF2">
        <w:tc>
          <w:tcPr>
            <w:tcW w:w="10060" w:type="dxa"/>
            <w:gridSpan w:val="3"/>
          </w:tcPr>
          <w:p w14:paraId="1E4C450F" w14:textId="77777777" w:rsidR="00C21871" w:rsidRPr="00087CF2" w:rsidRDefault="00C21871" w:rsidP="001243B1">
            <w:pPr>
              <w:rPr>
                <w:rFonts w:cs="Arial"/>
                <w:b/>
                <w:sz w:val="20"/>
              </w:rPr>
            </w:pPr>
            <w:r w:rsidRPr="00087CF2">
              <w:rPr>
                <w:rFonts w:cs="Arial"/>
                <w:b/>
                <w:sz w:val="20"/>
              </w:rPr>
              <w:t>On-site Collected Services</w:t>
            </w:r>
          </w:p>
        </w:tc>
      </w:tr>
      <w:tr w:rsidR="00F413F2" w14:paraId="3AB6C635" w14:textId="77777777" w:rsidTr="00F413F2">
        <w:tc>
          <w:tcPr>
            <w:tcW w:w="1980" w:type="dxa"/>
          </w:tcPr>
          <w:p w14:paraId="3BD34778" w14:textId="77777777" w:rsidR="00F413F2" w:rsidRDefault="00F413F2" w:rsidP="001243B1">
            <w:pPr>
              <w:rPr>
                <w:rFonts w:cs="Arial"/>
                <w:sz w:val="20"/>
              </w:rPr>
            </w:pPr>
          </w:p>
        </w:tc>
        <w:tc>
          <w:tcPr>
            <w:tcW w:w="6095" w:type="dxa"/>
          </w:tcPr>
          <w:p w14:paraId="3369908D" w14:textId="77777777" w:rsidR="00F413F2" w:rsidRDefault="00087CF2" w:rsidP="001243B1">
            <w:pPr>
              <w:rPr>
                <w:rFonts w:cs="Arial"/>
                <w:sz w:val="20"/>
              </w:rPr>
            </w:pPr>
            <w:r>
              <w:rPr>
                <w:rFonts w:cs="Arial"/>
                <w:sz w:val="20"/>
              </w:rPr>
              <w:t>Min Collection Charge includes 7 urine drug tests &amp; 7 breath alcohol tests</w:t>
            </w:r>
          </w:p>
        </w:tc>
        <w:tc>
          <w:tcPr>
            <w:tcW w:w="1985" w:type="dxa"/>
          </w:tcPr>
          <w:p w14:paraId="73DB2F69" w14:textId="77777777" w:rsidR="00F413F2" w:rsidRDefault="00F413F2" w:rsidP="001243B1">
            <w:pPr>
              <w:rPr>
                <w:rFonts w:cs="Arial"/>
                <w:sz w:val="20"/>
              </w:rPr>
            </w:pPr>
          </w:p>
        </w:tc>
      </w:tr>
      <w:tr w:rsidR="00F413F2" w14:paraId="6746128B" w14:textId="77777777" w:rsidTr="00F413F2">
        <w:tc>
          <w:tcPr>
            <w:tcW w:w="1980" w:type="dxa"/>
          </w:tcPr>
          <w:p w14:paraId="10DEAADC" w14:textId="77777777" w:rsidR="00F413F2" w:rsidRDefault="00F413F2" w:rsidP="001243B1">
            <w:pPr>
              <w:rPr>
                <w:rFonts w:cs="Arial"/>
                <w:sz w:val="20"/>
              </w:rPr>
            </w:pPr>
          </w:p>
        </w:tc>
        <w:tc>
          <w:tcPr>
            <w:tcW w:w="6095" w:type="dxa"/>
          </w:tcPr>
          <w:p w14:paraId="494D77F6" w14:textId="77777777" w:rsidR="00F413F2" w:rsidRDefault="00087CF2" w:rsidP="001243B1">
            <w:pPr>
              <w:rPr>
                <w:rFonts w:cs="Arial"/>
                <w:sz w:val="20"/>
              </w:rPr>
            </w:pPr>
            <w:r>
              <w:rPr>
                <w:rFonts w:cs="Arial"/>
                <w:sz w:val="20"/>
              </w:rPr>
              <w:t>Each additional urine drug and breath alcohol test</w:t>
            </w:r>
          </w:p>
        </w:tc>
        <w:tc>
          <w:tcPr>
            <w:tcW w:w="1985" w:type="dxa"/>
          </w:tcPr>
          <w:p w14:paraId="3C00017E" w14:textId="77777777" w:rsidR="00F413F2" w:rsidRDefault="00F413F2" w:rsidP="001243B1">
            <w:pPr>
              <w:rPr>
                <w:rFonts w:cs="Arial"/>
                <w:sz w:val="20"/>
              </w:rPr>
            </w:pPr>
          </w:p>
        </w:tc>
      </w:tr>
      <w:tr w:rsidR="00C21871" w14:paraId="25B16CFD" w14:textId="77777777" w:rsidTr="00F413F2">
        <w:tc>
          <w:tcPr>
            <w:tcW w:w="1980" w:type="dxa"/>
          </w:tcPr>
          <w:p w14:paraId="06423B30" w14:textId="77777777" w:rsidR="00C21871" w:rsidRDefault="00C21871" w:rsidP="001243B1">
            <w:pPr>
              <w:rPr>
                <w:rFonts w:cs="Arial"/>
                <w:sz w:val="20"/>
              </w:rPr>
            </w:pPr>
          </w:p>
        </w:tc>
        <w:tc>
          <w:tcPr>
            <w:tcW w:w="6095" w:type="dxa"/>
          </w:tcPr>
          <w:p w14:paraId="35E54800" w14:textId="77777777" w:rsidR="00C21871" w:rsidRDefault="00087CF2" w:rsidP="001243B1">
            <w:pPr>
              <w:rPr>
                <w:rFonts w:cs="Arial"/>
                <w:sz w:val="20"/>
              </w:rPr>
            </w:pPr>
            <w:r>
              <w:rPr>
                <w:rFonts w:cs="Arial"/>
                <w:sz w:val="20"/>
              </w:rPr>
              <w:t>Min Collection Charge includes 7 hair drug overview tests (3 month analysis</w:t>
            </w:r>
            <w:r w:rsidR="009B0772">
              <w:rPr>
                <w:rFonts w:cs="Arial"/>
                <w:sz w:val="20"/>
              </w:rPr>
              <w:t>)</w:t>
            </w:r>
          </w:p>
        </w:tc>
        <w:tc>
          <w:tcPr>
            <w:tcW w:w="1985" w:type="dxa"/>
          </w:tcPr>
          <w:p w14:paraId="3807FE3E" w14:textId="77777777" w:rsidR="00C21871" w:rsidRDefault="00C21871" w:rsidP="001243B1">
            <w:pPr>
              <w:rPr>
                <w:rFonts w:cs="Arial"/>
                <w:sz w:val="20"/>
              </w:rPr>
            </w:pPr>
          </w:p>
        </w:tc>
      </w:tr>
      <w:tr w:rsidR="00C21871" w14:paraId="62150189" w14:textId="77777777" w:rsidTr="00F413F2">
        <w:tc>
          <w:tcPr>
            <w:tcW w:w="1980" w:type="dxa"/>
          </w:tcPr>
          <w:p w14:paraId="22AEDEEF" w14:textId="77777777" w:rsidR="00C21871" w:rsidRDefault="00C21871" w:rsidP="001243B1">
            <w:pPr>
              <w:rPr>
                <w:rFonts w:cs="Arial"/>
                <w:sz w:val="20"/>
              </w:rPr>
            </w:pPr>
          </w:p>
        </w:tc>
        <w:tc>
          <w:tcPr>
            <w:tcW w:w="6095" w:type="dxa"/>
          </w:tcPr>
          <w:p w14:paraId="29AB3311" w14:textId="77777777" w:rsidR="00C21871" w:rsidRDefault="009B0772" w:rsidP="001243B1">
            <w:pPr>
              <w:rPr>
                <w:rFonts w:cs="Arial"/>
                <w:sz w:val="20"/>
              </w:rPr>
            </w:pPr>
            <w:r>
              <w:rPr>
                <w:rFonts w:cs="Arial"/>
                <w:sz w:val="20"/>
              </w:rPr>
              <w:t>Each additional hair drug overview test</w:t>
            </w:r>
          </w:p>
        </w:tc>
        <w:tc>
          <w:tcPr>
            <w:tcW w:w="1985" w:type="dxa"/>
          </w:tcPr>
          <w:p w14:paraId="27D2EE84" w14:textId="77777777" w:rsidR="00C21871" w:rsidRDefault="00C21871" w:rsidP="001243B1">
            <w:pPr>
              <w:rPr>
                <w:rFonts w:cs="Arial"/>
                <w:sz w:val="20"/>
              </w:rPr>
            </w:pPr>
          </w:p>
        </w:tc>
      </w:tr>
      <w:tr w:rsidR="00C21871" w14:paraId="66658BD6" w14:textId="77777777" w:rsidTr="00F413F2">
        <w:tc>
          <w:tcPr>
            <w:tcW w:w="1980" w:type="dxa"/>
          </w:tcPr>
          <w:p w14:paraId="5AE8DED4" w14:textId="77777777" w:rsidR="00C21871" w:rsidRDefault="00C21871" w:rsidP="001243B1">
            <w:pPr>
              <w:rPr>
                <w:rFonts w:cs="Arial"/>
                <w:sz w:val="20"/>
              </w:rPr>
            </w:pPr>
          </w:p>
        </w:tc>
        <w:tc>
          <w:tcPr>
            <w:tcW w:w="6095" w:type="dxa"/>
          </w:tcPr>
          <w:p w14:paraId="32B940BC" w14:textId="77777777" w:rsidR="00C21871" w:rsidRDefault="00C21871" w:rsidP="001243B1">
            <w:pPr>
              <w:rPr>
                <w:rFonts w:cs="Arial"/>
                <w:sz w:val="20"/>
              </w:rPr>
            </w:pPr>
          </w:p>
        </w:tc>
        <w:tc>
          <w:tcPr>
            <w:tcW w:w="1985" w:type="dxa"/>
          </w:tcPr>
          <w:p w14:paraId="07F53E59" w14:textId="77777777" w:rsidR="00C21871" w:rsidRDefault="00C21871" w:rsidP="001243B1">
            <w:pPr>
              <w:rPr>
                <w:rFonts w:cs="Arial"/>
                <w:sz w:val="20"/>
              </w:rPr>
            </w:pPr>
          </w:p>
        </w:tc>
      </w:tr>
      <w:tr w:rsidR="009B0772" w14:paraId="002E6924" w14:textId="77777777" w:rsidTr="00F413F2">
        <w:tc>
          <w:tcPr>
            <w:tcW w:w="1980" w:type="dxa"/>
          </w:tcPr>
          <w:p w14:paraId="60B270B9" w14:textId="77777777" w:rsidR="009B0772" w:rsidRDefault="009B0772" w:rsidP="001243B1">
            <w:pPr>
              <w:rPr>
                <w:rFonts w:cs="Arial"/>
                <w:sz w:val="20"/>
              </w:rPr>
            </w:pPr>
          </w:p>
        </w:tc>
        <w:tc>
          <w:tcPr>
            <w:tcW w:w="6095" w:type="dxa"/>
          </w:tcPr>
          <w:p w14:paraId="389B5D32" w14:textId="77777777" w:rsidR="009B0772" w:rsidRDefault="009B0772" w:rsidP="001243B1">
            <w:pPr>
              <w:rPr>
                <w:rFonts w:cs="Arial"/>
                <w:sz w:val="20"/>
              </w:rPr>
            </w:pPr>
            <w:r>
              <w:rPr>
                <w:rFonts w:cs="Arial"/>
                <w:sz w:val="20"/>
              </w:rPr>
              <w:t>Cancellation Fee (less than one full working day is given when cancelling a booking or the testing cannot commerce due to a donor circumstances)</w:t>
            </w:r>
          </w:p>
        </w:tc>
        <w:tc>
          <w:tcPr>
            <w:tcW w:w="1985" w:type="dxa"/>
          </w:tcPr>
          <w:p w14:paraId="3B5327E6" w14:textId="77777777" w:rsidR="009B0772" w:rsidRDefault="009B0772" w:rsidP="001243B1">
            <w:pPr>
              <w:rPr>
                <w:rFonts w:cs="Arial"/>
                <w:sz w:val="20"/>
              </w:rPr>
            </w:pPr>
          </w:p>
        </w:tc>
      </w:tr>
      <w:tr w:rsidR="00C21871" w14:paraId="5FD57B46" w14:textId="77777777" w:rsidTr="00087CF2">
        <w:tc>
          <w:tcPr>
            <w:tcW w:w="10060" w:type="dxa"/>
            <w:gridSpan w:val="3"/>
          </w:tcPr>
          <w:p w14:paraId="0F84419A" w14:textId="77777777" w:rsidR="00C21871" w:rsidRPr="00087CF2" w:rsidRDefault="00C21871" w:rsidP="001243B1">
            <w:pPr>
              <w:rPr>
                <w:rFonts w:cs="Arial"/>
                <w:b/>
                <w:sz w:val="20"/>
              </w:rPr>
            </w:pPr>
            <w:r w:rsidRPr="00087CF2">
              <w:rPr>
                <w:rFonts w:cs="Arial"/>
                <w:b/>
                <w:sz w:val="20"/>
              </w:rPr>
              <w:t>Independent Medical Review</w:t>
            </w:r>
            <w:r w:rsidR="009B0772">
              <w:rPr>
                <w:rFonts w:cs="Arial"/>
                <w:b/>
                <w:sz w:val="20"/>
              </w:rPr>
              <w:t xml:space="preserve">                                                                                              </w:t>
            </w:r>
            <w:r w:rsidR="009B0772" w:rsidRPr="009B0772">
              <w:rPr>
                <w:rFonts w:cs="Arial"/>
                <w:sz w:val="20"/>
              </w:rPr>
              <w:t>Per Sample</w:t>
            </w:r>
          </w:p>
        </w:tc>
      </w:tr>
      <w:tr w:rsidR="00C21871" w14:paraId="760E03C3" w14:textId="77777777" w:rsidTr="00F413F2">
        <w:tc>
          <w:tcPr>
            <w:tcW w:w="1980" w:type="dxa"/>
          </w:tcPr>
          <w:p w14:paraId="1BE71BD5" w14:textId="77777777" w:rsidR="00C21871" w:rsidRDefault="00C21871" w:rsidP="001243B1">
            <w:pPr>
              <w:rPr>
                <w:rFonts w:cs="Arial"/>
                <w:sz w:val="20"/>
              </w:rPr>
            </w:pPr>
          </w:p>
        </w:tc>
        <w:tc>
          <w:tcPr>
            <w:tcW w:w="6095" w:type="dxa"/>
          </w:tcPr>
          <w:p w14:paraId="0C23798C" w14:textId="77777777" w:rsidR="009B0772" w:rsidRDefault="009B0772" w:rsidP="001243B1">
            <w:pPr>
              <w:rPr>
                <w:rFonts w:cs="Arial"/>
                <w:sz w:val="20"/>
              </w:rPr>
            </w:pPr>
            <w:r>
              <w:rPr>
                <w:rFonts w:cs="Arial"/>
                <w:sz w:val="20"/>
              </w:rPr>
              <w:t>Independent and expert scrutiny of positive results under medical confidentiality (only conducted on positive results)</w:t>
            </w:r>
          </w:p>
        </w:tc>
        <w:tc>
          <w:tcPr>
            <w:tcW w:w="1985" w:type="dxa"/>
          </w:tcPr>
          <w:p w14:paraId="47FAA80E" w14:textId="77777777" w:rsidR="00C21871" w:rsidRDefault="00C21871" w:rsidP="001243B1">
            <w:pPr>
              <w:rPr>
                <w:rFonts w:cs="Arial"/>
                <w:sz w:val="20"/>
              </w:rPr>
            </w:pPr>
          </w:p>
        </w:tc>
      </w:tr>
      <w:tr w:rsidR="009B0772" w14:paraId="0557590F" w14:textId="77777777" w:rsidTr="00FB711E">
        <w:trPr>
          <w:trHeight w:val="500"/>
        </w:trPr>
        <w:tc>
          <w:tcPr>
            <w:tcW w:w="10060" w:type="dxa"/>
            <w:gridSpan w:val="3"/>
          </w:tcPr>
          <w:p w14:paraId="12B35883" w14:textId="77777777" w:rsidR="009B0772" w:rsidRPr="009B0772" w:rsidRDefault="009B0772" w:rsidP="009B0772">
            <w:pPr>
              <w:jc w:val="center"/>
              <w:rPr>
                <w:rFonts w:cs="Arial"/>
                <w:sz w:val="18"/>
                <w:szCs w:val="18"/>
              </w:rPr>
            </w:pPr>
            <w:r w:rsidRPr="009B0772">
              <w:rPr>
                <w:rFonts w:cs="Arial"/>
                <w:sz w:val="18"/>
                <w:szCs w:val="18"/>
              </w:rPr>
              <w:t>Prices based on providing all testing requirements per annum</w:t>
            </w:r>
          </w:p>
        </w:tc>
      </w:tr>
    </w:tbl>
    <w:p w14:paraId="03004229" w14:textId="77777777" w:rsidR="009B0772" w:rsidRDefault="009B0772" w:rsidP="001243B1">
      <w:pPr>
        <w:rPr>
          <w:rFonts w:cs="Arial"/>
          <w:sz w:val="20"/>
        </w:rPr>
      </w:pPr>
    </w:p>
    <w:p w14:paraId="3BF6CABA" w14:textId="77777777" w:rsidR="009B0772" w:rsidRPr="009B0772" w:rsidRDefault="009B0772" w:rsidP="009B0772">
      <w:pPr>
        <w:rPr>
          <w:rFonts w:cs="Arial"/>
          <w:sz w:val="20"/>
        </w:rPr>
      </w:pPr>
    </w:p>
    <w:p w14:paraId="05CC2562" w14:textId="77777777" w:rsidR="009B0772" w:rsidRPr="009B0772" w:rsidRDefault="009B0772" w:rsidP="009B0772">
      <w:pPr>
        <w:rPr>
          <w:rFonts w:cs="Arial"/>
          <w:sz w:val="20"/>
        </w:rPr>
      </w:pPr>
    </w:p>
    <w:p w14:paraId="03C2C29F" w14:textId="77777777" w:rsidR="009B0772" w:rsidRDefault="009B0772" w:rsidP="009B0772">
      <w:pPr>
        <w:rPr>
          <w:rFonts w:cs="Arial"/>
          <w:sz w:val="20"/>
        </w:rPr>
      </w:pPr>
    </w:p>
    <w:p w14:paraId="61B11312" w14:textId="77777777" w:rsidR="009B0772" w:rsidRDefault="009B0772" w:rsidP="009B0772">
      <w:pPr>
        <w:tabs>
          <w:tab w:val="left" w:pos="7530"/>
        </w:tabs>
        <w:rPr>
          <w:rFonts w:cs="Arial"/>
          <w:sz w:val="20"/>
        </w:rPr>
      </w:pPr>
      <w:r>
        <w:rPr>
          <w:rFonts w:cs="Arial"/>
          <w:sz w:val="20"/>
        </w:rPr>
        <w:tab/>
      </w:r>
    </w:p>
    <w:p w14:paraId="6135740D" w14:textId="77777777" w:rsidR="009B0772" w:rsidRDefault="009B0772" w:rsidP="009B0772">
      <w:pPr>
        <w:tabs>
          <w:tab w:val="left" w:pos="7530"/>
        </w:tabs>
        <w:rPr>
          <w:rFonts w:cs="Arial"/>
          <w:sz w:val="20"/>
        </w:rPr>
      </w:pPr>
    </w:p>
    <w:p w14:paraId="5AB200BF" w14:textId="77777777" w:rsidR="009B0772" w:rsidRDefault="009B0772" w:rsidP="009B0772">
      <w:pPr>
        <w:tabs>
          <w:tab w:val="left" w:pos="7530"/>
        </w:tabs>
        <w:rPr>
          <w:rFonts w:cs="Arial"/>
          <w:sz w:val="20"/>
        </w:rPr>
      </w:pPr>
    </w:p>
    <w:p w14:paraId="79D37A0C" w14:textId="77777777" w:rsidR="009B0772" w:rsidRDefault="009B0772" w:rsidP="009B0772">
      <w:pPr>
        <w:tabs>
          <w:tab w:val="left" w:pos="7530"/>
        </w:tabs>
        <w:rPr>
          <w:rFonts w:cs="Arial"/>
          <w:sz w:val="20"/>
        </w:rPr>
      </w:pPr>
    </w:p>
    <w:tbl>
      <w:tblPr>
        <w:tblStyle w:val="TableGrid"/>
        <w:tblW w:w="0" w:type="auto"/>
        <w:tblLook w:val="04A0" w:firstRow="1" w:lastRow="0" w:firstColumn="1" w:lastColumn="0" w:noHBand="0" w:noVBand="1"/>
      </w:tblPr>
      <w:tblGrid>
        <w:gridCol w:w="1985"/>
        <w:gridCol w:w="6095"/>
        <w:gridCol w:w="1985"/>
      </w:tblGrid>
      <w:tr w:rsidR="009B0772" w14:paraId="17304800" w14:textId="77777777" w:rsidTr="00902EC9">
        <w:trPr>
          <w:trHeight w:val="445"/>
        </w:trPr>
        <w:tc>
          <w:tcPr>
            <w:tcW w:w="1985" w:type="dxa"/>
            <w:tcBorders>
              <w:bottom w:val="single" w:sz="4" w:space="0" w:color="auto"/>
            </w:tcBorders>
          </w:tcPr>
          <w:p w14:paraId="40FE1652" w14:textId="77777777" w:rsidR="009B0772" w:rsidRPr="00BA1759" w:rsidRDefault="009B0772" w:rsidP="00F950CE">
            <w:pPr>
              <w:rPr>
                <w:rFonts w:cs="Arial"/>
                <w:b/>
                <w:sz w:val="20"/>
              </w:rPr>
            </w:pPr>
            <w:r w:rsidRPr="00BA1759">
              <w:rPr>
                <w:rFonts w:cs="Arial"/>
                <w:b/>
                <w:sz w:val="20"/>
              </w:rPr>
              <w:lastRenderedPageBreak/>
              <w:t>Product Code</w:t>
            </w:r>
          </w:p>
        </w:tc>
        <w:tc>
          <w:tcPr>
            <w:tcW w:w="6095" w:type="dxa"/>
            <w:tcBorders>
              <w:bottom w:val="single" w:sz="4" w:space="0" w:color="auto"/>
            </w:tcBorders>
          </w:tcPr>
          <w:p w14:paraId="6EAB1A48" w14:textId="77777777" w:rsidR="009B0772" w:rsidRPr="00BA1759" w:rsidRDefault="009B0772" w:rsidP="00F950CE">
            <w:pPr>
              <w:rPr>
                <w:rFonts w:cs="Arial"/>
                <w:b/>
                <w:sz w:val="20"/>
              </w:rPr>
            </w:pPr>
            <w:r w:rsidRPr="00BA1759">
              <w:rPr>
                <w:rFonts w:cs="Arial"/>
                <w:b/>
                <w:sz w:val="20"/>
              </w:rPr>
              <w:t>Description</w:t>
            </w:r>
          </w:p>
        </w:tc>
        <w:tc>
          <w:tcPr>
            <w:tcW w:w="1985" w:type="dxa"/>
            <w:tcBorders>
              <w:bottom w:val="single" w:sz="4" w:space="0" w:color="auto"/>
            </w:tcBorders>
          </w:tcPr>
          <w:p w14:paraId="351C3BD6" w14:textId="77777777" w:rsidR="009B0772" w:rsidRPr="00BA1759" w:rsidRDefault="009B0772" w:rsidP="00F950CE">
            <w:pPr>
              <w:rPr>
                <w:rFonts w:cs="Arial"/>
                <w:b/>
                <w:sz w:val="20"/>
              </w:rPr>
            </w:pPr>
            <w:r w:rsidRPr="00BA1759">
              <w:rPr>
                <w:rFonts w:cs="Arial"/>
                <w:b/>
                <w:sz w:val="20"/>
              </w:rPr>
              <w:t>Price</w:t>
            </w:r>
            <w:r>
              <w:rPr>
                <w:rFonts w:cs="Arial"/>
                <w:b/>
                <w:sz w:val="20"/>
              </w:rPr>
              <w:t xml:space="preserve"> £</w:t>
            </w:r>
            <w:r w:rsidR="00AF20C8">
              <w:rPr>
                <w:rFonts w:cs="Arial"/>
                <w:b/>
                <w:sz w:val="20"/>
              </w:rPr>
              <w:t xml:space="preserve"> (Ex VAT)</w:t>
            </w:r>
          </w:p>
        </w:tc>
      </w:tr>
      <w:tr w:rsidR="009B0772" w14:paraId="2C8F91D5" w14:textId="77777777" w:rsidTr="00902EC9">
        <w:tc>
          <w:tcPr>
            <w:tcW w:w="1985" w:type="dxa"/>
            <w:tcBorders>
              <w:top w:val="single" w:sz="4" w:space="0" w:color="auto"/>
              <w:left w:val="nil"/>
              <w:bottom w:val="single" w:sz="4" w:space="0" w:color="auto"/>
              <w:right w:val="nil"/>
            </w:tcBorders>
          </w:tcPr>
          <w:p w14:paraId="3246F7E0" w14:textId="77777777" w:rsidR="009B0772" w:rsidRDefault="009B0772" w:rsidP="00F950CE">
            <w:pPr>
              <w:rPr>
                <w:rFonts w:cs="Arial"/>
                <w:sz w:val="20"/>
              </w:rPr>
            </w:pPr>
          </w:p>
        </w:tc>
        <w:tc>
          <w:tcPr>
            <w:tcW w:w="6095" w:type="dxa"/>
            <w:tcBorders>
              <w:top w:val="single" w:sz="4" w:space="0" w:color="auto"/>
              <w:left w:val="nil"/>
              <w:bottom w:val="single" w:sz="4" w:space="0" w:color="auto"/>
              <w:right w:val="nil"/>
            </w:tcBorders>
          </w:tcPr>
          <w:p w14:paraId="67A017FA" w14:textId="77777777" w:rsidR="009B0772" w:rsidRDefault="009B0772" w:rsidP="00F950CE">
            <w:pPr>
              <w:rPr>
                <w:rFonts w:cs="Arial"/>
                <w:sz w:val="20"/>
              </w:rPr>
            </w:pPr>
          </w:p>
        </w:tc>
        <w:tc>
          <w:tcPr>
            <w:tcW w:w="1985" w:type="dxa"/>
            <w:tcBorders>
              <w:top w:val="single" w:sz="4" w:space="0" w:color="auto"/>
              <w:left w:val="nil"/>
              <w:bottom w:val="single" w:sz="4" w:space="0" w:color="auto"/>
              <w:right w:val="nil"/>
            </w:tcBorders>
          </w:tcPr>
          <w:p w14:paraId="03C4B63A" w14:textId="77777777" w:rsidR="009B0772" w:rsidRDefault="009B0772" w:rsidP="00F950CE">
            <w:pPr>
              <w:rPr>
                <w:rFonts w:cs="Arial"/>
                <w:sz w:val="20"/>
              </w:rPr>
            </w:pPr>
          </w:p>
        </w:tc>
      </w:tr>
      <w:tr w:rsidR="009B0772" w14:paraId="4873CA7E" w14:textId="77777777" w:rsidTr="00902EC9">
        <w:tc>
          <w:tcPr>
            <w:tcW w:w="10065" w:type="dxa"/>
            <w:gridSpan w:val="3"/>
            <w:tcBorders>
              <w:top w:val="single" w:sz="4" w:space="0" w:color="auto"/>
            </w:tcBorders>
          </w:tcPr>
          <w:p w14:paraId="1ADA6C27" w14:textId="77777777" w:rsidR="009B0772" w:rsidRPr="00087CF2" w:rsidRDefault="00990EC7" w:rsidP="00F950CE">
            <w:pPr>
              <w:rPr>
                <w:rFonts w:cs="Arial"/>
                <w:sz w:val="20"/>
                <w:u w:val="single"/>
              </w:rPr>
            </w:pPr>
            <w:bookmarkStart w:id="8" w:name="_Hlk11928392"/>
            <w:r>
              <w:rPr>
                <w:rFonts w:cs="Arial"/>
                <w:sz w:val="20"/>
                <w:u w:val="single"/>
              </w:rPr>
              <w:t>Unannounced (Random) Testing</w:t>
            </w:r>
          </w:p>
        </w:tc>
      </w:tr>
      <w:tr w:rsidR="009B0772" w14:paraId="3EAFD645" w14:textId="77777777" w:rsidTr="00522DD0">
        <w:tc>
          <w:tcPr>
            <w:tcW w:w="10065" w:type="dxa"/>
            <w:gridSpan w:val="3"/>
          </w:tcPr>
          <w:p w14:paraId="1D2C11B4" w14:textId="77777777" w:rsidR="009B0772" w:rsidRPr="00087CF2" w:rsidRDefault="009B0772" w:rsidP="00F950CE">
            <w:pPr>
              <w:rPr>
                <w:rFonts w:cs="Arial"/>
                <w:b/>
                <w:sz w:val="20"/>
              </w:rPr>
            </w:pPr>
            <w:r w:rsidRPr="00087CF2">
              <w:rPr>
                <w:rFonts w:cs="Arial"/>
                <w:b/>
                <w:sz w:val="20"/>
              </w:rPr>
              <w:t>On-site Collected Services</w:t>
            </w:r>
          </w:p>
        </w:tc>
      </w:tr>
      <w:tr w:rsidR="009B0772" w14:paraId="4B27FD19" w14:textId="77777777" w:rsidTr="00522DD0">
        <w:tc>
          <w:tcPr>
            <w:tcW w:w="1985" w:type="dxa"/>
          </w:tcPr>
          <w:p w14:paraId="7ABBF186" w14:textId="77777777" w:rsidR="009B0772" w:rsidRDefault="009B0772" w:rsidP="00F950CE">
            <w:pPr>
              <w:rPr>
                <w:rFonts w:cs="Arial"/>
                <w:sz w:val="20"/>
              </w:rPr>
            </w:pPr>
          </w:p>
        </w:tc>
        <w:tc>
          <w:tcPr>
            <w:tcW w:w="6095" w:type="dxa"/>
          </w:tcPr>
          <w:p w14:paraId="172DA76E" w14:textId="77777777" w:rsidR="009B0772" w:rsidRDefault="009B0772" w:rsidP="00F950CE">
            <w:pPr>
              <w:rPr>
                <w:rFonts w:cs="Arial"/>
                <w:sz w:val="20"/>
              </w:rPr>
            </w:pPr>
            <w:r>
              <w:rPr>
                <w:rFonts w:cs="Arial"/>
                <w:sz w:val="20"/>
              </w:rPr>
              <w:t>Min Collection Charge includes 7 urine drug tests &amp; 7 breath alcohol tests</w:t>
            </w:r>
          </w:p>
        </w:tc>
        <w:tc>
          <w:tcPr>
            <w:tcW w:w="1985" w:type="dxa"/>
          </w:tcPr>
          <w:p w14:paraId="4D7CE347" w14:textId="77777777" w:rsidR="009B0772" w:rsidRDefault="009B0772" w:rsidP="00F950CE">
            <w:pPr>
              <w:rPr>
                <w:rFonts w:cs="Arial"/>
                <w:sz w:val="20"/>
              </w:rPr>
            </w:pPr>
          </w:p>
        </w:tc>
      </w:tr>
      <w:tr w:rsidR="009B0772" w14:paraId="119F45A8" w14:textId="77777777" w:rsidTr="00522DD0">
        <w:tc>
          <w:tcPr>
            <w:tcW w:w="1985" w:type="dxa"/>
          </w:tcPr>
          <w:p w14:paraId="58258DE9" w14:textId="77777777" w:rsidR="009B0772" w:rsidRDefault="009B0772" w:rsidP="00F950CE">
            <w:pPr>
              <w:rPr>
                <w:rFonts w:cs="Arial"/>
                <w:sz w:val="20"/>
              </w:rPr>
            </w:pPr>
          </w:p>
        </w:tc>
        <w:tc>
          <w:tcPr>
            <w:tcW w:w="6095" w:type="dxa"/>
          </w:tcPr>
          <w:p w14:paraId="33C1F7B7" w14:textId="77777777" w:rsidR="009B0772" w:rsidRDefault="009B0772" w:rsidP="00F950CE">
            <w:pPr>
              <w:rPr>
                <w:rFonts w:cs="Arial"/>
                <w:sz w:val="20"/>
              </w:rPr>
            </w:pPr>
            <w:r>
              <w:rPr>
                <w:rFonts w:cs="Arial"/>
                <w:sz w:val="20"/>
              </w:rPr>
              <w:t>Each additional urine drug and breath alcohol test</w:t>
            </w:r>
          </w:p>
        </w:tc>
        <w:tc>
          <w:tcPr>
            <w:tcW w:w="1985" w:type="dxa"/>
          </w:tcPr>
          <w:p w14:paraId="3348F9AE" w14:textId="77777777" w:rsidR="009B0772" w:rsidRDefault="009B0772" w:rsidP="00F950CE">
            <w:pPr>
              <w:rPr>
                <w:rFonts w:cs="Arial"/>
                <w:sz w:val="20"/>
              </w:rPr>
            </w:pPr>
          </w:p>
        </w:tc>
      </w:tr>
      <w:tr w:rsidR="009B0772" w14:paraId="53E7BD89" w14:textId="77777777" w:rsidTr="00522DD0">
        <w:tc>
          <w:tcPr>
            <w:tcW w:w="1985" w:type="dxa"/>
          </w:tcPr>
          <w:p w14:paraId="263FEF69" w14:textId="77777777" w:rsidR="009B0772" w:rsidRDefault="009B0772" w:rsidP="00F950CE">
            <w:pPr>
              <w:rPr>
                <w:rFonts w:cs="Arial"/>
                <w:sz w:val="20"/>
              </w:rPr>
            </w:pPr>
          </w:p>
        </w:tc>
        <w:tc>
          <w:tcPr>
            <w:tcW w:w="6095" w:type="dxa"/>
          </w:tcPr>
          <w:p w14:paraId="7DD05D84" w14:textId="77777777" w:rsidR="009B0772" w:rsidRDefault="009B0772" w:rsidP="00F950CE">
            <w:pPr>
              <w:rPr>
                <w:rFonts w:cs="Arial"/>
                <w:sz w:val="20"/>
              </w:rPr>
            </w:pPr>
          </w:p>
        </w:tc>
        <w:tc>
          <w:tcPr>
            <w:tcW w:w="1985" w:type="dxa"/>
          </w:tcPr>
          <w:p w14:paraId="3DA09102" w14:textId="77777777" w:rsidR="009B0772" w:rsidRDefault="009B0772" w:rsidP="00F950CE">
            <w:pPr>
              <w:rPr>
                <w:rFonts w:cs="Arial"/>
                <w:sz w:val="20"/>
              </w:rPr>
            </w:pPr>
          </w:p>
        </w:tc>
      </w:tr>
      <w:tr w:rsidR="00522DD0" w14:paraId="1CA2E877" w14:textId="77777777" w:rsidTr="00522DD0">
        <w:tc>
          <w:tcPr>
            <w:tcW w:w="1985" w:type="dxa"/>
          </w:tcPr>
          <w:p w14:paraId="7C5F195E" w14:textId="77777777" w:rsidR="00522DD0" w:rsidRDefault="00522DD0" w:rsidP="00522DD0">
            <w:pPr>
              <w:rPr>
                <w:rFonts w:cs="Arial"/>
                <w:sz w:val="20"/>
              </w:rPr>
            </w:pPr>
          </w:p>
        </w:tc>
        <w:tc>
          <w:tcPr>
            <w:tcW w:w="6095" w:type="dxa"/>
          </w:tcPr>
          <w:p w14:paraId="675D1ADD" w14:textId="77777777" w:rsidR="00522DD0" w:rsidRDefault="00522DD0" w:rsidP="00522DD0">
            <w:pPr>
              <w:rPr>
                <w:rFonts w:cs="Arial"/>
                <w:sz w:val="20"/>
              </w:rPr>
            </w:pPr>
            <w:r>
              <w:rPr>
                <w:rFonts w:cs="Arial"/>
                <w:sz w:val="20"/>
              </w:rPr>
              <w:t>Min Collection Charge includes 7 oral drug tests &amp; 7 breath alcohol tests</w:t>
            </w:r>
          </w:p>
        </w:tc>
        <w:tc>
          <w:tcPr>
            <w:tcW w:w="1985" w:type="dxa"/>
          </w:tcPr>
          <w:p w14:paraId="79DC89E4" w14:textId="77777777" w:rsidR="00522DD0" w:rsidRDefault="00522DD0" w:rsidP="00522DD0">
            <w:pPr>
              <w:rPr>
                <w:rFonts w:cs="Arial"/>
                <w:sz w:val="20"/>
              </w:rPr>
            </w:pPr>
          </w:p>
        </w:tc>
      </w:tr>
      <w:tr w:rsidR="00522DD0" w14:paraId="3E11255E" w14:textId="77777777" w:rsidTr="00522DD0">
        <w:tc>
          <w:tcPr>
            <w:tcW w:w="1985" w:type="dxa"/>
          </w:tcPr>
          <w:p w14:paraId="30BCE1CB" w14:textId="77777777" w:rsidR="00522DD0" w:rsidRDefault="00522DD0" w:rsidP="00522DD0">
            <w:pPr>
              <w:rPr>
                <w:rFonts w:cs="Arial"/>
                <w:sz w:val="20"/>
              </w:rPr>
            </w:pPr>
          </w:p>
        </w:tc>
        <w:tc>
          <w:tcPr>
            <w:tcW w:w="6095" w:type="dxa"/>
          </w:tcPr>
          <w:p w14:paraId="592EE3F0" w14:textId="77777777" w:rsidR="00522DD0" w:rsidRDefault="00522DD0" w:rsidP="00522DD0">
            <w:pPr>
              <w:rPr>
                <w:rFonts w:cs="Arial"/>
                <w:sz w:val="20"/>
              </w:rPr>
            </w:pPr>
            <w:r>
              <w:rPr>
                <w:rFonts w:cs="Arial"/>
                <w:sz w:val="20"/>
              </w:rPr>
              <w:t>Each additional oral drug and breath alcohol test</w:t>
            </w:r>
          </w:p>
        </w:tc>
        <w:tc>
          <w:tcPr>
            <w:tcW w:w="1985" w:type="dxa"/>
          </w:tcPr>
          <w:p w14:paraId="76EB5B0E" w14:textId="77777777" w:rsidR="00522DD0" w:rsidRDefault="00522DD0" w:rsidP="00522DD0">
            <w:pPr>
              <w:rPr>
                <w:rFonts w:cs="Arial"/>
                <w:sz w:val="20"/>
              </w:rPr>
            </w:pPr>
          </w:p>
        </w:tc>
      </w:tr>
      <w:tr w:rsidR="009B0772" w14:paraId="4F4B29CC" w14:textId="77777777" w:rsidTr="00522DD0">
        <w:tc>
          <w:tcPr>
            <w:tcW w:w="1985" w:type="dxa"/>
          </w:tcPr>
          <w:p w14:paraId="32D35599" w14:textId="77777777" w:rsidR="009B0772" w:rsidRDefault="009B0772" w:rsidP="00F950CE">
            <w:pPr>
              <w:rPr>
                <w:rFonts w:cs="Arial"/>
                <w:sz w:val="20"/>
              </w:rPr>
            </w:pPr>
          </w:p>
        </w:tc>
        <w:tc>
          <w:tcPr>
            <w:tcW w:w="6095" w:type="dxa"/>
          </w:tcPr>
          <w:p w14:paraId="7087AF3D" w14:textId="77777777" w:rsidR="009B0772" w:rsidRDefault="009B0772" w:rsidP="00F950CE">
            <w:pPr>
              <w:rPr>
                <w:rFonts w:cs="Arial"/>
                <w:sz w:val="20"/>
              </w:rPr>
            </w:pPr>
            <w:r>
              <w:rPr>
                <w:rFonts w:cs="Arial"/>
                <w:sz w:val="20"/>
              </w:rPr>
              <w:t>Cancellation Fee (less than one full working day is given when cancelling a booking or the testing cannot commerce due to a donor circumstances)</w:t>
            </w:r>
          </w:p>
        </w:tc>
        <w:tc>
          <w:tcPr>
            <w:tcW w:w="1985" w:type="dxa"/>
          </w:tcPr>
          <w:p w14:paraId="205A9D24" w14:textId="77777777" w:rsidR="009B0772" w:rsidRDefault="009B0772" w:rsidP="00F950CE">
            <w:pPr>
              <w:rPr>
                <w:rFonts w:cs="Arial"/>
                <w:sz w:val="20"/>
              </w:rPr>
            </w:pPr>
          </w:p>
        </w:tc>
      </w:tr>
      <w:tr w:rsidR="009B0772" w14:paraId="40CB3B57" w14:textId="77777777" w:rsidTr="00522DD0">
        <w:tc>
          <w:tcPr>
            <w:tcW w:w="10065" w:type="dxa"/>
            <w:gridSpan w:val="3"/>
          </w:tcPr>
          <w:p w14:paraId="118F4809" w14:textId="77777777" w:rsidR="009B0772" w:rsidRPr="00087CF2" w:rsidRDefault="009B0772" w:rsidP="00F950CE">
            <w:pPr>
              <w:rPr>
                <w:rFonts w:cs="Arial"/>
                <w:b/>
                <w:sz w:val="20"/>
              </w:rPr>
            </w:pPr>
            <w:r w:rsidRPr="00087CF2">
              <w:rPr>
                <w:rFonts w:cs="Arial"/>
                <w:b/>
                <w:sz w:val="20"/>
              </w:rPr>
              <w:t>Independent Medical Review</w:t>
            </w:r>
            <w:r>
              <w:rPr>
                <w:rFonts w:cs="Arial"/>
                <w:b/>
                <w:sz w:val="20"/>
              </w:rPr>
              <w:t xml:space="preserve">                                                                                              </w:t>
            </w:r>
            <w:r w:rsidRPr="009B0772">
              <w:rPr>
                <w:rFonts w:cs="Arial"/>
                <w:sz w:val="20"/>
              </w:rPr>
              <w:t>Per Sample</w:t>
            </w:r>
          </w:p>
        </w:tc>
      </w:tr>
      <w:tr w:rsidR="009B0772" w14:paraId="6F1D401A" w14:textId="77777777" w:rsidTr="00522DD0">
        <w:tc>
          <w:tcPr>
            <w:tcW w:w="1985" w:type="dxa"/>
          </w:tcPr>
          <w:p w14:paraId="4FB049AD" w14:textId="77777777" w:rsidR="009B0772" w:rsidRDefault="009B0772" w:rsidP="00F950CE">
            <w:pPr>
              <w:rPr>
                <w:rFonts w:cs="Arial"/>
                <w:sz w:val="20"/>
              </w:rPr>
            </w:pPr>
          </w:p>
        </w:tc>
        <w:tc>
          <w:tcPr>
            <w:tcW w:w="6095" w:type="dxa"/>
          </w:tcPr>
          <w:p w14:paraId="39076038" w14:textId="77777777" w:rsidR="009B0772" w:rsidRDefault="009B0772" w:rsidP="00F950CE">
            <w:pPr>
              <w:rPr>
                <w:rFonts w:cs="Arial"/>
                <w:sz w:val="20"/>
              </w:rPr>
            </w:pPr>
            <w:r>
              <w:rPr>
                <w:rFonts w:cs="Arial"/>
                <w:sz w:val="20"/>
              </w:rPr>
              <w:t>Independent and expert scrutiny of positive results under medical confidentiality (only conducted on positive results)</w:t>
            </w:r>
          </w:p>
        </w:tc>
        <w:tc>
          <w:tcPr>
            <w:tcW w:w="1985" w:type="dxa"/>
          </w:tcPr>
          <w:p w14:paraId="6B030D2C" w14:textId="77777777" w:rsidR="009B0772" w:rsidRDefault="009B0772" w:rsidP="00F950CE">
            <w:pPr>
              <w:rPr>
                <w:rFonts w:cs="Arial"/>
                <w:sz w:val="20"/>
              </w:rPr>
            </w:pPr>
          </w:p>
        </w:tc>
      </w:tr>
      <w:bookmarkEnd w:id="8"/>
      <w:tr w:rsidR="009B0772" w14:paraId="04E64C71" w14:textId="77777777" w:rsidTr="00FB711E">
        <w:trPr>
          <w:trHeight w:val="264"/>
        </w:trPr>
        <w:tc>
          <w:tcPr>
            <w:tcW w:w="10065" w:type="dxa"/>
            <w:gridSpan w:val="3"/>
          </w:tcPr>
          <w:p w14:paraId="50310DAB" w14:textId="77777777" w:rsidR="009B0772" w:rsidRPr="009B0772" w:rsidRDefault="009B0772" w:rsidP="00F950CE">
            <w:pPr>
              <w:jc w:val="center"/>
              <w:rPr>
                <w:rFonts w:cs="Arial"/>
                <w:sz w:val="18"/>
                <w:szCs w:val="18"/>
              </w:rPr>
            </w:pPr>
            <w:r w:rsidRPr="009B0772">
              <w:rPr>
                <w:rFonts w:cs="Arial"/>
                <w:sz w:val="18"/>
                <w:szCs w:val="18"/>
              </w:rPr>
              <w:t>Prices based on providing all testing requirements per annum</w:t>
            </w:r>
          </w:p>
        </w:tc>
      </w:tr>
      <w:tr w:rsidR="00522DD0" w14:paraId="6B40D0D8" w14:textId="77777777" w:rsidTr="00522DD0">
        <w:tc>
          <w:tcPr>
            <w:tcW w:w="10065" w:type="dxa"/>
            <w:gridSpan w:val="3"/>
          </w:tcPr>
          <w:p w14:paraId="120F2D12" w14:textId="77777777" w:rsidR="00522DD0" w:rsidRPr="009B0772" w:rsidRDefault="00522DD0" w:rsidP="00F950CE">
            <w:pPr>
              <w:jc w:val="center"/>
              <w:rPr>
                <w:rFonts w:cs="Arial"/>
                <w:sz w:val="18"/>
                <w:szCs w:val="18"/>
              </w:rPr>
            </w:pPr>
          </w:p>
        </w:tc>
      </w:tr>
      <w:tr w:rsidR="00522DD0" w:rsidRPr="00087CF2" w14:paraId="7622ECFD" w14:textId="77777777" w:rsidTr="00522DD0">
        <w:tc>
          <w:tcPr>
            <w:tcW w:w="10065" w:type="dxa"/>
            <w:gridSpan w:val="3"/>
          </w:tcPr>
          <w:p w14:paraId="3098EF59" w14:textId="77777777" w:rsidR="00522DD0" w:rsidRPr="00087CF2" w:rsidRDefault="00522DD0" w:rsidP="00F950CE">
            <w:pPr>
              <w:rPr>
                <w:rFonts w:cs="Arial"/>
                <w:sz w:val="20"/>
                <w:u w:val="single"/>
              </w:rPr>
            </w:pPr>
            <w:r>
              <w:rPr>
                <w:rFonts w:cs="Arial"/>
                <w:sz w:val="20"/>
                <w:u w:val="single"/>
              </w:rPr>
              <w:t>Pre-booked Call Out</w:t>
            </w:r>
          </w:p>
        </w:tc>
      </w:tr>
      <w:tr w:rsidR="00522DD0" w:rsidRPr="00087CF2" w14:paraId="291316F0" w14:textId="77777777" w:rsidTr="00522DD0">
        <w:tc>
          <w:tcPr>
            <w:tcW w:w="10065" w:type="dxa"/>
            <w:gridSpan w:val="3"/>
          </w:tcPr>
          <w:p w14:paraId="34EAA6F0" w14:textId="77777777" w:rsidR="00522DD0" w:rsidRPr="00087CF2" w:rsidRDefault="00522DD0" w:rsidP="00F950CE">
            <w:pPr>
              <w:rPr>
                <w:rFonts w:cs="Arial"/>
                <w:b/>
                <w:sz w:val="20"/>
              </w:rPr>
            </w:pPr>
            <w:r>
              <w:rPr>
                <w:rFonts w:cs="Arial"/>
                <w:b/>
                <w:sz w:val="20"/>
              </w:rPr>
              <w:t>Collection and Analysis</w:t>
            </w:r>
          </w:p>
        </w:tc>
      </w:tr>
      <w:tr w:rsidR="00522DD0" w14:paraId="1AF19890" w14:textId="77777777" w:rsidTr="00522DD0">
        <w:tc>
          <w:tcPr>
            <w:tcW w:w="1985" w:type="dxa"/>
          </w:tcPr>
          <w:p w14:paraId="5C63AF2E" w14:textId="77777777" w:rsidR="00522DD0" w:rsidRDefault="00522DD0" w:rsidP="00F950CE">
            <w:pPr>
              <w:rPr>
                <w:rFonts w:cs="Arial"/>
                <w:sz w:val="20"/>
              </w:rPr>
            </w:pPr>
          </w:p>
        </w:tc>
        <w:tc>
          <w:tcPr>
            <w:tcW w:w="6095" w:type="dxa"/>
          </w:tcPr>
          <w:p w14:paraId="7744682D" w14:textId="77777777" w:rsidR="00522DD0" w:rsidRDefault="00CA4FDB" w:rsidP="00F950CE">
            <w:pPr>
              <w:rPr>
                <w:rFonts w:cs="Arial"/>
                <w:sz w:val="20"/>
              </w:rPr>
            </w:pPr>
            <w:r>
              <w:rPr>
                <w:rFonts w:cs="Arial"/>
                <w:sz w:val="20"/>
              </w:rPr>
              <w:t>Attendance</w:t>
            </w:r>
            <w:r w:rsidR="00522DD0">
              <w:rPr>
                <w:rFonts w:cs="Arial"/>
                <w:sz w:val="20"/>
              </w:rPr>
              <w:t xml:space="preserve"> Fee</w:t>
            </w:r>
          </w:p>
        </w:tc>
        <w:tc>
          <w:tcPr>
            <w:tcW w:w="1985" w:type="dxa"/>
          </w:tcPr>
          <w:p w14:paraId="165D78D7" w14:textId="77777777" w:rsidR="00522DD0" w:rsidRDefault="00522DD0" w:rsidP="00F950CE">
            <w:pPr>
              <w:rPr>
                <w:rFonts w:cs="Arial"/>
                <w:sz w:val="20"/>
              </w:rPr>
            </w:pPr>
          </w:p>
        </w:tc>
      </w:tr>
      <w:tr w:rsidR="00522DD0" w14:paraId="407D3DA9" w14:textId="77777777" w:rsidTr="00522DD0">
        <w:tc>
          <w:tcPr>
            <w:tcW w:w="1985" w:type="dxa"/>
          </w:tcPr>
          <w:p w14:paraId="41769897" w14:textId="77777777" w:rsidR="00522DD0" w:rsidRDefault="00522DD0" w:rsidP="00F950CE">
            <w:pPr>
              <w:rPr>
                <w:rFonts w:cs="Arial"/>
                <w:sz w:val="20"/>
              </w:rPr>
            </w:pPr>
          </w:p>
        </w:tc>
        <w:tc>
          <w:tcPr>
            <w:tcW w:w="6095" w:type="dxa"/>
          </w:tcPr>
          <w:p w14:paraId="7DC8AF3F" w14:textId="77777777" w:rsidR="00522DD0" w:rsidRDefault="00522DD0" w:rsidP="00F950CE">
            <w:pPr>
              <w:rPr>
                <w:rFonts w:cs="Arial"/>
                <w:sz w:val="20"/>
              </w:rPr>
            </w:pPr>
            <w:r>
              <w:rPr>
                <w:rFonts w:cs="Arial"/>
                <w:sz w:val="20"/>
              </w:rPr>
              <w:t>Each urine drug test</w:t>
            </w:r>
          </w:p>
        </w:tc>
        <w:tc>
          <w:tcPr>
            <w:tcW w:w="1985" w:type="dxa"/>
          </w:tcPr>
          <w:p w14:paraId="16F7EE4A" w14:textId="77777777" w:rsidR="00522DD0" w:rsidRDefault="00522DD0" w:rsidP="00F950CE">
            <w:pPr>
              <w:rPr>
                <w:rFonts w:cs="Arial"/>
                <w:sz w:val="20"/>
              </w:rPr>
            </w:pPr>
          </w:p>
        </w:tc>
      </w:tr>
      <w:tr w:rsidR="00522DD0" w:rsidRPr="00087CF2" w14:paraId="3F6D1D0B" w14:textId="77777777" w:rsidTr="00522DD0">
        <w:tc>
          <w:tcPr>
            <w:tcW w:w="10065" w:type="dxa"/>
            <w:gridSpan w:val="3"/>
          </w:tcPr>
          <w:p w14:paraId="1FB35FC0" w14:textId="77777777" w:rsidR="00522DD0" w:rsidRPr="00087CF2" w:rsidRDefault="00522DD0" w:rsidP="00F950CE">
            <w:pPr>
              <w:rPr>
                <w:rFonts w:cs="Arial"/>
                <w:b/>
                <w:sz w:val="20"/>
              </w:rPr>
            </w:pPr>
            <w:bookmarkStart w:id="9" w:name="_Hlk11928870"/>
            <w:bookmarkStart w:id="10" w:name="_Hlk11928837"/>
            <w:r w:rsidRPr="00087CF2">
              <w:rPr>
                <w:rFonts w:cs="Arial"/>
                <w:b/>
                <w:sz w:val="20"/>
              </w:rPr>
              <w:t>Independent Medical Review</w:t>
            </w:r>
            <w:r>
              <w:rPr>
                <w:rFonts w:cs="Arial"/>
                <w:b/>
                <w:sz w:val="20"/>
              </w:rPr>
              <w:t xml:space="preserve">                                                                                              </w:t>
            </w:r>
            <w:r w:rsidRPr="009B0772">
              <w:rPr>
                <w:rFonts w:cs="Arial"/>
                <w:sz w:val="20"/>
              </w:rPr>
              <w:t>Per Sample</w:t>
            </w:r>
          </w:p>
        </w:tc>
      </w:tr>
      <w:bookmarkEnd w:id="9"/>
      <w:tr w:rsidR="00522DD0" w14:paraId="2D3A0BAC" w14:textId="77777777" w:rsidTr="00522DD0">
        <w:tc>
          <w:tcPr>
            <w:tcW w:w="1985" w:type="dxa"/>
          </w:tcPr>
          <w:p w14:paraId="58001619" w14:textId="77777777" w:rsidR="00522DD0" w:rsidRDefault="00522DD0" w:rsidP="00F950CE">
            <w:pPr>
              <w:rPr>
                <w:rFonts w:cs="Arial"/>
                <w:sz w:val="20"/>
              </w:rPr>
            </w:pPr>
          </w:p>
        </w:tc>
        <w:tc>
          <w:tcPr>
            <w:tcW w:w="6095" w:type="dxa"/>
          </w:tcPr>
          <w:p w14:paraId="165C9487" w14:textId="77777777" w:rsidR="00522DD0" w:rsidRDefault="00522DD0" w:rsidP="00F950CE">
            <w:pPr>
              <w:rPr>
                <w:rFonts w:cs="Arial"/>
                <w:sz w:val="20"/>
              </w:rPr>
            </w:pPr>
            <w:r>
              <w:rPr>
                <w:rFonts w:cs="Arial"/>
                <w:sz w:val="20"/>
              </w:rPr>
              <w:t>Independent and expert scrutiny of positive results under medical confidentiality (only conducted on positive confirmation results)</w:t>
            </w:r>
          </w:p>
        </w:tc>
        <w:tc>
          <w:tcPr>
            <w:tcW w:w="1985" w:type="dxa"/>
          </w:tcPr>
          <w:p w14:paraId="78BAB18B" w14:textId="77777777" w:rsidR="00522DD0" w:rsidRDefault="00522DD0" w:rsidP="00F950CE">
            <w:pPr>
              <w:rPr>
                <w:rFonts w:cs="Arial"/>
                <w:sz w:val="20"/>
              </w:rPr>
            </w:pPr>
          </w:p>
        </w:tc>
      </w:tr>
      <w:bookmarkEnd w:id="10"/>
      <w:tr w:rsidR="00522DD0" w14:paraId="2ECDD08E" w14:textId="77777777" w:rsidTr="00522DD0">
        <w:tc>
          <w:tcPr>
            <w:tcW w:w="1985" w:type="dxa"/>
          </w:tcPr>
          <w:p w14:paraId="26DE87CC" w14:textId="77777777" w:rsidR="00522DD0" w:rsidRDefault="00522DD0" w:rsidP="00F950CE">
            <w:pPr>
              <w:rPr>
                <w:rFonts w:cs="Arial"/>
                <w:sz w:val="20"/>
              </w:rPr>
            </w:pPr>
          </w:p>
        </w:tc>
        <w:tc>
          <w:tcPr>
            <w:tcW w:w="6095" w:type="dxa"/>
          </w:tcPr>
          <w:p w14:paraId="420C6D6F" w14:textId="77777777" w:rsidR="00522DD0" w:rsidRDefault="00522DD0" w:rsidP="00F950CE">
            <w:pPr>
              <w:rPr>
                <w:rFonts w:cs="Arial"/>
                <w:sz w:val="20"/>
              </w:rPr>
            </w:pPr>
          </w:p>
        </w:tc>
        <w:tc>
          <w:tcPr>
            <w:tcW w:w="1985" w:type="dxa"/>
          </w:tcPr>
          <w:p w14:paraId="71CF0A5F" w14:textId="77777777" w:rsidR="00522DD0" w:rsidRDefault="00522DD0" w:rsidP="00F950CE">
            <w:pPr>
              <w:rPr>
                <w:rFonts w:cs="Arial"/>
                <w:sz w:val="20"/>
              </w:rPr>
            </w:pPr>
          </w:p>
        </w:tc>
      </w:tr>
      <w:tr w:rsidR="00522DD0" w14:paraId="273C62C4" w14:textId="77777777" w:rsidTr="00522DD0">
        <w:tc>
          <w:tcPr>
            <w:tcW w:w="1985" w:type="dxa"/>
          </w:tcPr>
          <w:p w14:paraId="28C69CBF" w14:textId="77777777" w:rsidR="00522DD0" w:rsidRDefault="00522DD0" w:rsidP="00F950CE">
            <w:pPr>
              <w:rPr>
                <w:rFonts w:cs="Arial"/>
                <w:sz w:val="20"/>
              </w:rPr>
            </w:pPr>
          </w:p>
        </w:tc>
        <w:tc>
          <w:tcPr>
            <w:tcW w:w="6095" w:type="dxa"/>
          </w:tcPr>
          <w:p w14:paraId="667817F6" w14:textId="77777777" w:rsidR="00522DD0" w:rsidRDefault="00522DD0" w:rsidP="00F950CE">
            <w:pPr>
              <w:rPr>
                <w:rFonts w:cs="Arial"/>
                <w:sz w:val="20"/>
              </w:rPr>
            </w:pPr>
            <w:r>
              <w:rPr>
                <w:rFonts w:cs="Arial"/>
                <w:sz w:val="20"/>
              </w:rPr>
              <w:t>Cancellation Fee (less than one full working day is given when cancelling a booking or the testing cannot commerce due to a donor circumstances)</w:t>
            </w:r>
          </w:p>
        </w:tc>
        <w:tc>
          <w:tcPr>
            <w:tcW w:w="1985" w:type="dxa"/>
          </w:tcPr>
          <w:p w14:paraId="283C2AA2" w14:textId="77777777" w:rsidR="00522DD0" w:rsidRDefault="00522DD0" w:rsidP="00F950CE">
            <w:pPr>
              <w:rPr>
                <w:rFonts w:cs="Arial"/>
                <w:sz w:val="20"/>
              </w:rPr>
            </w:pPr>
          </w:p>
        </w:tc>
      </w:tr>
      <w:tr w:rsidR="00522DD0" w14:paraId="3E7020BD" w14:textId="77777777" w:rsidTr="00FB711E">
        <w:trPr>
          <w:trHeight w:val="294"/>
        </w:trPr>
        <w:tc>
          <w:tcPr>
            <w:tcW w:w="10065" w:type="dxa"/>
            <w:gridSpan w:val="3"/>
          </w:tcPr>
          <w:p w14:paraId="52A5D1D8" w14:textId="77777777" w:rsidR="00522DD0" w:rsidRPr="00522DD0" w:rsidRDefault="00522DD0" w:rsidP="00522DD0">
            <w:pPr>
              <w:jc w:val="center"/>
              <w:rPr>
                <w:rFonts w:cs="Arial"/>
                <w:sz w:val="18"/>
                <w:szCs w:val="18"/>
              </w:rPr>
            </w:pPr>
            <w:r w:rsidRPr="00522DD0">
              <w:rPr>
                <w:rFonts w:cs="Arial"/>
                <w:sz w:val="18"/>
                <w:szCs w:val="18"/>
              </w:rPr>
              <w:t>The 3 month hair analysis is dependant on the length of the hair sample that can be collected</w:t>
            </w:r>
          </w:p>
        </w:tc>
      </w:tr>
      <w:tr w:rsidR="00522DD0" w14:paraId="4196EF92" w14:textId="77777777" w:rsidTr="00316D78">
        <w:tc>
          <w:tcPr>
            <w:tcW w:w="10065" w:type="dxa"/>
            <w:gridSpan w:val="3"/>
          </w:tcPr>
          <w:p w14:paraId="6EA4C142" w14:textId="77777777" w:rsidR="00522DD0" w:rsidRPr="00522DD0" w:rsidRDefault="00522DD0" w:rsidP="00522DD0">
            <w:pPr>
              <w:jc w:val="center"/>
              <w:rPr>
                <w:rFonts w:cs="Arial"/>
                <w:sz w:val="18"/>
                <w:szCs w:val="18"/>
              </w:rPr>
            </w:pPr>
          </w:p>
        </w:tc>
      </w:tr>
      <w:tr w:rsidR="00522DD0" w14:paraId="5DF23BAF" w14:textId="77777777" w:rsidTr="00071659">
        <w:tc>
          <w:tcPr>
            <w:tcW w:w="10065" w:type="dxa"/>
            <w:gridSpan w:val="3"/>
          </w:tcPr>
          <w:p w14:paraId="567191C6" w14:textId="77777777" w:rsidR="00522DD0" w:rsidRPr="00522DD0" w:rsidRDefault="00522DD0" w:rsidP="00F950CE">
            <w:pPr>
              <w:rPr>
                <w:rFonts w:cs="Arial"/>
                <w:sz w:val="20"/>
                <w:u w:val="single"/>
              </w:rPr>
            </w:pPr>
            <w:bookmarkStart w:id="11" w:name="_Hlk11928553"/>
            <w:r w:rsidRPr="00522DD0">
              <w:rPr>
                <w:rFonts w:cs="Arial"/>
                <w:sz w:val="20"/>
                <w:u w:val="single"/>
              </w:rPr>
              <w:t>Emergency Call-Out Collections</w:t>
            </w:r>
          </w:p>
        </w:tc>
      </w:tr>
      <w:tr w:rsidR="00522DD0" w14:paraId="65301389" w14:textId="77777777" w:rsidTr="002F79FE">
        <w:tc>
          <w:tcPr>
            <w:tcW w:w="10065" w:type="dxa"/>
            <w:gridSpan w:val="3"/>
          </w:tcPr>
          <w:p w14:paraId="30E891DA" w14:textId="77777777" w:rsidR="00522DD0" w:rsidRPr="00522DD0" w:rsidRDefault="00522DD0" w:rsidP="00F950CE">
            <w:pPr>
              <w:rPr>
                <w:rFonts w:cs="Arial"/>
                <w:b/>
                <w:sz w:val="20"/>
              </w:rPr>
            </w:pPr>
            <w:r w:rsidRPr="00522DD0">
              <w:rPr>
                <w:rFonts w:cs="Arial"/>
                <w:b/>
                <w:sz w:val="20"/>
              </w:rPr>
              <w:t>Service Retainer</w:t>
            </w:r>
          </w:p>
        </w:tc>
      </w:tr>
      <w:tr w:rsidR="00522DD0" w14:paraId="34B86B5E" w14:textId="77777777" w:rsidTr="00522DD0">
        <w:tc>
          <w:tcPr>
            <w:tcW w:w="1985" w:type="dxa"/>
          </w:tcPr>
          <w:p w14:paraId="006A6995" w14:textId="77777777" w:rsidR="00522DD0" w:rsidRDefault="00522DD0" w:rsidP="00F950CE">
            <w:pPr>
              <w:rPr>
                <w:rFonts w:cs="Arial"/>
                <w:sz w:val="20"/>
              </w:rPr>
            </w:pPr>
          </w:p>
        </w:tc>
        <w:tc>
          <w:tcPr>
            <w:tcW w:w="6095" w:type="dxa"/>
          </w:tcPr>
          <w:p w14:paraId="0D612172" w14:textId="77777777" w:rsidR="00522DD0" w:rsidRDefault="00522DD0" w:rsidP="00F950CE">
            <w:pPr>
              <w:rPr>
                <w:rFonts w:cs="Arial"/>
                <w:sz w:val="20"/>
              </w:rPr>
            </w:pPr>
            <w:r>
              <w:rPr>
                <w:rFonts w:cs="Arial"/>
                <w:sz w:val="20"/>
              </w:rPr>
              <w:t>1 year provision of 24 hour emergency call-out cover for agreed UK locations</w:t>
            </w:r>
          </w:p>
        </w:tc>
        <w:tc>
          <w:tcPr>
            <w:tcW w:w="1985" w:type="dxa"/>
          </w:tcPr>
          <w:p w14:paraId="624CBB40" w14:textId="77777777" w:rsidR="00522DD0" w:rsidRDefault="00522DD0" w:rsidP="00F950CE">
            <w:pPr>
              <w:rPr>
                <w:rFonts w:cs="Arial"/>
                <w:sz w:val="20"/>
              </w:rPr>
            </w:pPr>
          </w:p>
        </w:tc>
      </w:tr>
      <w:tr w:rsidR="00522DD0" w14:paraId="33CC7769" w14:textId="77777777" w:rsidTr="00522DD0">
        <w:tc>
          <w:tcPr>
            <w:tcW w:w="1985" w:type="dxa"/>
          </w:tcPr>
          <w:p w14:paraId="21FBC087" w14:textId="77777777" w:rsidR="00522DD0" w:rsidRDefault="00522DD0" w:rsidP="00F950CE">
            <w:pPr>
              <w:rPr>
                <w:rFonts w:cs="Arial"/>
                <w:sz w:val="20"/>
              </w:rPr>
            </w:pPr>
          </w:p>
        </w:tc>
        <w:tc>
          <w:tcPr>
            <w:tcW w:w="6095" w:type="dxa"/>
          </w:tcPr>
          <w:p w14:paraId="5215CA8B" w14:textId="77777777" w:rsidR="00522DD0" w:rsidRDefault="00CA4FDB" w:rsidP="00F950CE">
            <w:pPr>
              <w:rPr>
                <w:rFonts w:cs="Arial"/>
                <w:sz w:val="20"/>
              </w:rPr>
            </w:pPr>
            <w:r>
              <w:rPr>
                <w:rFonts w:cs="Arial"/>
                <w:sz w:val="20"/>
              </w:rPr>
              <w:t>Attendance</w:t>
            </w:r>
            <w:r w:rsidR="00522DD0">
              <w:rPr>
                <w:rFonts w:cs="Arial"/>
                <w:sz w:val="20"/>
              </w:rPr>
              <w:t xml:space="preserve"> Fee</w:t>
            </w:r>
          </w:p>
        </w:tc>
        <w:tc>
          <w:tcPr>
            <w:tcW w:w="1985" w:type="dxa"/>
          </w:tcPr>
          <w:p w14:paraId="2908059F" w14:textId="77777777" w:rsidR="00522DD0" w:rsidRDefault="00522DD0" w:rsidP="00F950CE">
            <w:pPr>
              <w:rPr>
                <w:rFonts w:cs="Arial"/>
                <w:sz w:val="20"/>
              </w:rPr>
            </w:pPr>
          </w:p>
        </w:tc>
      </w:tr>
      <w:tr w:rsidR="00522DD0" w14:paraId="4526DD00" w14:textId="77777777" w:rsidTr="00522DD0">
        <w:tc>
          <w:tcPr>
            <w:tcW w:w="1985" w:type="dxa"/>
          </w:tcPr>
          <w:p w14:paraId="460DB808" w14:textId="77777777" w:rsidR="00522DD0" w:rsidRDefault="00522DD0" w:rsidP="00F950CE">
            <w:pPr>
              <w:rPr>
                <w:rFonts w:cs="Arial"/>
                <w:sz w:val="20"/>
              </w:rPr>
            </w:pPr>
          </w:p>
        </w:tc>
        <w:tc>
          <w:tcPr>
            <w:tcW w:w="6095" w:type="dxa"/>
          </w:tcPr>
          <w:p w14:paraId="1759F049" w14:textId="77777777" w:rsidR="00522DD0" w:rsidRDefault="00522DD0" w:rsidP="00F950CE">
            <w:pPr>
              <w:rPr>
                <w:rFonts w:cs="Arial"/>
                <w:sz w:val="20"/>
              </w:rPr>
            </w:pPr>
            <w:r>
              <w:rPr>
                <w:rFonts w:cs="Arial"/>
                <w:sz w:val="20"/>
              </w:rPr>
              <w:t>Each urine drug test and breath alcohol test</w:t>
            </w:r>
          </w:p>
        </w:tc>
        <w:tc>
          <w:tcPr>
            <w:tcW w:w="1985" w:type="dxa"/>
          </w:tcPr>
          <w:p w14:paraId="7063F124" w14:textId="77777777" w:rsidR="00522DD0" w:rsidRDefault="00522DD0" w:rsidP="00F950CE">
            <w:pPr>
              <w:rPr>
                <w:rFonts w:cs="Arial"/>
                <w:sz w:val="20"/>
              </w:rPr>
            </w:pPr>
          </w:p>
        </w:tc>
      </w:tr>
      <w:tr w:rsidR="00522DD0" w:rsidRPr="00087CF2" w14:paraId="37E55654" w14:textId="77777777" w:rsidTr="00522DD0">
        <w:tc>
          <w:tcPr>
            <w:tcW w:w="10065" w:type="dxa"/>
            <w:gridSpan w:val="3"/>
          </w:tcPr>
          <w:p w14:paraId="7EF92AA1" w14:textId="77777777" w:rsidR="00522DD0" w:rsidRPr="00087CF2" w:rsidRDefault="00522DD0" w:rsidP="00F950CE">
            <w:pPr>
              <w:rPr>
                <w:rFonts w:cs="Arial"/>
                <w:b/>
                <w:sz w:val="20"/>
              </w:rPr>
            </w:pPr>
            <w:r w:rsidRPr="00087CF2">
              <w:rPr>
                <w:rFonts w:cs="Arial"/>
                <w:b/>
                <w:sz w:val="20"/>
              </w:rPr>
              <w:t>Independent Medical Review</w:t>
            </w:r>
            <w:r>
              <w:rPr>
                <w:rFonts w:cs="Arial"/>
                <w:b/>
                <w:sz w:val="20"/>
              </w:rPr>
              <w:t xml:space="preserve">                                                                                              </w:t>
            </w:r>
            <w:r w:rsidRPr="009B0772">
              <w:rPr>
                <w:rFonts w:cs="Arial"/>
                <w:sz w:val="20"/>
              </w:rPr>
              <w:t>Per Sample</w:t>
            </w:r>
          </w:p>
        </w:tc>
      </w:tr>
      <w:tr w:rsidR="00C32871" w14:paraId="14E2A878" w14:textId="77777777" w:rsidTr="00522DD0">
        <w:tc>
          <w:tcPr>
            <w:tcW w:w="1985" w:type="dxa"/>
          </w:tcPr>
          <w:p w14:paraId="742DA775" w14:textId="77777777" w:rsidR="00C32871" w:rsidRDefault="00C32871" w:rsidP="00C32871">
            <w:pPr>
              <w:rPr>
                <w:rFonts w:cs="Arial"/>
                <w:sz w:val="20"/>
              </w:rPr>
            </w:pPr>
          </w:p>
        </w:tc>
        <w:tc>
          <w:tcPr>
            <w:tcW w:w="6095" w:type="dxa"/>
          </w:tcPr>
          <w:p w14:paraId="167E36A2" w14:textId="77777777" w:rsidR="00C32871" w:rsidRDefault="00C32871" w:rsidP="00C32871">
            <w:pPr>
              <w:rPr>
                <w:rFonts w:cs="Arial"/>
                <w:sz w:val="20"/>
              </w:rPr>
            </w:pPr>
            <w:r>
              <w:rPr>
                <w:rFonts w:cs="Arial"/>
                <w:sz w:val="20"/>
              </w:rPr>
              <w:t>Independent and expert scrutiny of positive results under medical confidentiality (only conducted on positive confirmation results)</w:t>
            </w:r>
          </w:p>
        </w:tc>
        <w:tc>
          <w:tcPr>
            <w:tcW w:w="1985" w:type="dxa"/>
          </w:tcPr>
          <w:p w14:paraId="03029389" w14:textId="77777777" w:rsidR="00C32871" w:rsidRDefault="00C32871" w:rsidP="00C32871">
            <w:pPr>
              <w:rPr>
                <w:rFonts w:cs="Arial"/>
                <w:sz w:val="20"/>
              </w:rPr>
            </w:pPr>
          </w:p>
        </w:tc>
      </w:tr>
      <w:tr w:rsidR="00C32871" w14:paraId="1663DF45" w14:textId="77777777" w:rsidTr="00E06A0C">
        <w:tc>
          <w:tcPr>
            <w:tcW w:w="10065" w:type="dxa"/>
            <w:gridSpan w:val="3"/>
          </w:tcPr>
          <w:p w14:paraId="5665B1D3" w14:textId="77777777" w:rsidR="00C32871" w:rsidRPr="00902EC9" w:rsidRDefault="00C32871" w:rsidP="00F950CE">
            <w:pPr>
              <w:rPr>
                <w:rFonts w:cs="Arial"/>
                <w:sz w:val="20"/>
              </w:rPr>
            </w:pPr>
            <w:r w:rsidRPr="00902EC9">
              <w:rPr>
                <w:rFonts w:cs="Arial"/>
                <w:sz w:val="20"/>
              </w:rPr>
              <w:t>Cancellation Charges</w:t>
            </w:r>
          </w:p>
        </w:tc>
      </w:tr>
      <w:tr w:rsidR="00C32871" w14:paraId="55D04CD0" w14:textId="77777777" w:rsidTr="00754347">
        <w:tc>
          <w:tcPr>
            <w:tcW w:w="1985" w:type="dxa"/>
          </w:tcPr>
          <w:p w14:paraId="107917F6" w14:textId="77777777" w:rsidR="00C32871" w:rsidRDefault="00C32871" w:rsidP="00F950CE">
            <w:pPr>
              <w:rPr>
                <w:rFonts w:cs="Arial"/>
                <w:sz w:val="20"/>
              </w:rPr>
            </w:pPr>
          </w:p>
        </w:tc>
        <w:tc>
          <w:tcPr>
            <w:tcW w:w="8080" w:type="dxa"/>
            <w:gridSpan w:val="2"/>
          </w:tcPr>
          <w:p w14:paraId="1098ED32" w14:textId="77777777" w:rsidR="00C32871" w:rsidRDefault="00C32871" w:rsidP="00F950CE">
            <w:pPr>
              <w:rPr>
                <w:rFonts w:cs="Arial"/>
                <w:sz w:val="20"/>
              </w:rPr>
            </w:pPr>
            <w:r>
              <w:rPr>
                <w:rFonts w:cs="Arial"/>
                <w:sz w:val="20"/>
              </w:rPr>
              <w:t>Please note that the attendance fee will still be payable if a call out is cancelled by the customer any time after it has been made, for any reason</w:t>
            </w:r>
          </w:p>
        </w:tc>
      </w:tr>
      <w:tr w:rsidR="00FB711E" w14:paraId="5FD03A78" w14:textId="77777777" w:rsidTr="00916F06">
        <w:tc>
          <w:tcPr>
            <w:tcW w:w="10065" w:type="dxa"/>
            <w:gridSpan w:val="3"/>
          </w:tcPr>
          <w:p w14:paraId="331FA380" w14:textId="77777777" w:rsidR="00FB711E" w:rsidRDefault="00FB711E" w:rsidP="00F950CE">
            <w:pPr>
              <w:rPr>
                <w:rFonts w:cs="Arial"/>
                <w:sz w:val="20"/>
              </w:rPr>
            </w:pPr>
          </w:p>
        </w:tc>
      </w:tr>
      <w:tr w:rsidR="00C32871" w14:paraId="4421A04A" w14:textId="77777777" w:rsidTr="00520963">
        <w:tc>
          <w:tcPr>
            <w:tcW w:w="10065" w:type="dxa"/>
            <w:gridSpan w:val="3"/>
          </w:tcPr>
          <w:p w14:paraId="525FE6AF" w14:textId="77777777" w:rsidR="00C32871" w:rsidRPr="00C32871" w:rsidRDefault="00C32871" w:rsidP="00F950CE">
            <w:pPr>
              <w:rPr>
                <w:rFonts w:cs="Arial"/>
                <w:sz w:val="20"/>
                <w:u w:val="single"/>
              </w:rPr>
            </w:pPr>
            <w:r w:rsidRPr="00C32871">
              <w:rPr>
                <w:rFonts w:cs="Arial"/>
                <w:sz w:val="20"/>
                <w:u w:val="single"/>
              </w:rPr>
              <w:t>Hair Testing</w:t>
            </w:r>
          </w:p>
        </w:tc>
      </w:tr>
      <w:tr w:rsidR="00C32871" w14:paraId="325D56BE" w14:textId="77777777" w:rsidTr="00074308">
        <w:tc>
          <w:tcPr>
            <w:tcW w:w="10065" w:type="dxa"/>
            <w:gridSpan w:val="3"/>
          </w:tcPr>
          <w:p w14:paraId="590F131E" w14:textId="77777777" w:rsidR="00C32871" w:rsidRPr="00C32871" w:rsidRDefault="00C32871" w:rsidP="00F950CE">
            <w:pPr>
              <w:rPr>
                <w:rFonts w:cs="Arial"/>
                <w:sz w:val="20"/>
              </w:rPr>
            </w:pPr>
            <w:r>
              <w:rPr>
                <w:rFonts w:cs="Arial"/>
                <w:b/>
                <w:sz w:val="20"/>
              </w:rPr>
              <w:t xml:space="preserve">Sample Collection Kits and Laboratory Confirmation                                                        </w:t>
            </w:r>
            <w:r>
              <w:rPr>
                <w:rFonts w:cs="Arial"/>
                <w:sz w:val="20"/>
              </w:rPr>
              <w:t>Kit Size | Price</w:t>
            </w:r>
          </w:p>
        </w:tc>
      </w:tr>
      <w:tr w:rsidR="00C32871" w14:paraId="441CA948" w14:textId="77777777" w:rsidTr="00522DD0">
        <w:tc>
          <w:tcPr>
            <w:tcW w:w="1985" w:type="dxa"/>
          </w:tcPr>
          <w:p w14:paraId="41D57FA1" w14:textId="77777777" w:rsidR="00C32871" w:rsidRDefault="00C32871" w:rsidP="00F950CE">
            <w:pPr>
              <w:rPr>
                <w:rFonts w:cs="Arial"/>
                <w:sz w:val="20"/>
              </w:rPr>
            </w:pPr>
            <w:r>
              <w:rPr>
                <w:rFonts w:cs="Arial"/>
                <w:sz w:val="20"/>
              </w:rPr>
              <w:t>K-HAIR</w:t>
            </w:r>
          </w:p>
        </w:tc>
        <w:tc>
          <w:tcPr>
            <w:tcW w:w="6095" w:type="dxa"/>
          </w:tcPr>
          <w:p w14:paraId="368E1DB4" w14:textId="77777777" w:rsidR="00C32871" w:rsidRDefault="00C32871" w:rsidP="00F950CE">
            <w:pPr>
              <w:rPr>
                <w:rFonts w:cs="Arial"/>
                <w:sz w:val="20"/>
              </w:rPr>
            </w:pPr>
            <w:r>
              <w:rPr>
                <w:rFonts w:cs="Arial"/>
                <w:sz w:val="20"/>
              </w:rPr>
              <w:t>Hair Collection Kit</w:t>
            </w:r>
          </w:p>
        </w:tc>
        <w:tc>
          <w:tcPr>
            <w:tcW w:w="1985" w:type="dxa"/>
          </w:tcPr>
          <w:p w14:paraId="0516508B" w14:textId="77777777" w:rsidR="00C32871" w:rsidRDefault="00C32871" w:rsidP="00C32871">
            <w:pPr>
              <w:ind w:left="33"/>
              <w:jc w:val="center"/>
              <w:rPr>
                <w:rFonts w:cs="Arial"/>
                <w:sz w:val="20"/>
              </w:rPr>
            </w:pPr>
          </w:p>
        </w:tc>
      </w:tr>
      <w:tr w:rsidR="00C32871" w14:paraId="0B93E639" w14:textId="77777777" w:rsidTr="00522DD0">
        <w:tc>
          <w:tcPr>
            <w:tcW w:w="1985" w:type="dxa"/>
          </w:tcPr>
          <w:p w14:paraId="1A96FF42" w14:textId="77777777" w:rsidR="00C32871" w:rsidRDefault="00C32871" w:rsidP="00F950CE">
            <w:pPr>
              <w:rPr>
                <w:rFonts w:cs="Arial"/>
                <w:sz w:val="20"/>
              </w:rPr>
            </w:pPr>
          </w:p>
        </w:tc>
        <w:tc>
          <w:tcPr>
            <w:tcW w:w="6095" w:type="dxa"/>
          </w:tcPr>
          <w:p w14:paraId="2DCB411F" w14:textId="77777777" w:rsidR="00C32871" w:rsidRDefault="00C32871" w:rsidP="00F950CE">
            <w:pPr>
              <w:rPr>
                <w:rFonts w:cs="Arial"/>
                <w:sz w:val="20"/>
              </w:rPr>
            </w:pPr>
            <w:r>
              <w:rPr>
                <w:rFonts w:cs="Arial"/>
                <w:sz w:val="20"/>
              </w:rPr>
              <w:t>Each hair overview drug test</w:t>
            </w:r>
          </w:p>
        </w:tc>
        <w:tc>
          <w:tcPr>
            <w:tcW w:w="1985" w:type="dxa"/>
          </w:tcPr>
          <w:p w14:paraId="698E1A4D" w14:textId="77777777" w:rsidR="00C32871" w:rsidRDefault="00C32871" w:rsidP="00C32871">
            <w:pPr>
              <w:ind w:left="-109"/>
              <w:jc w:val="both"/>
              <w:rPr>
                <w:rFonts w:cs="Arial"/>
                <w:sz w:val="20"/>
              </w:rPr>
            </w:pPr>
          </w:p>
        </w:tc>
      </w:tr>
      <w:tr w:rsidR="00C32871" w14:paraId="7E2E933D" w14:textId="77777777" w:rsidTr="00DA1882">
        <w:tc>
          <w:tcPr>
            <w:tcW w:w="10065" w:type="dxa"/>
            <w:gridSpan w:val="3"/>
          </w:tcPr>
          <w:p w14:paraId="43F3E1E9" w14:textId="77777777" w:rsidR="00C32871" w:rsidRPr="00C32871" w:rsidRDefault="00C32871" w:rsidP="00F950CE">
            <w:pPr>
              <w:rPr>
                <w:rFonts w:cs="Arial"/>
                <w:b/>
                <w:sz w:val="20"/>
              </w:rPr>
            </w:pPr>
            <w:r w:rsidRPr="00C32871">
              <w:rPr>
                <w:rFonts w:cs="Arial"/>
                <w:b/>
                <w:sz w:val="20"/>
              </w:rPr>
              <w:t>Independent Medical Review</w:t>
            </w:r>
          </w:p>
        </w:tc>
      </w:tr>
      <w:bookmarkEnd w:id="11"/>
      <w:tr w:rsidR="00C32871" w14:paraId="7912B546" w14:textId="77777777" w:rsidTr="00FB711E">
        <w:trPr>
          <w:trHeight w:val="622"/>
        </w:trPr>
        <w:tc>
          <w:tcPr>
            <w:tcW w:w="1985" w:type="dxa"/>
          </w:tcPr>
          <w:p w14:paraId="5BD38511" w14:textId="77777777" w:rsidR="00C32871" w:rsidRDefault="00C32871" w:rsidP="00F950CE">
            <w:pPr>
              <w:rPr>
                <w:rFonts w:cs="Arial"/>
                <w:sz w:val="20"/>
              </w:rPr>
            </w:pPr>
          </w:p>
        </w:tc>
        <w:tc>
          <w:tcPr>
            <w:tcW w:w="6095" w:type="dxa"/>
          </w:tcPr>
          <w:p w14:paraId="5CA4CB65" w14:textId="77777777" w:rsidR="00C32871" w:rsidRDefault="00C32871" w:rsidP="00F950CE">
            <w:pPr>
              <w:rPr>
                <w:rFonts w:cs="Arial"/>
                <w:sz w:val="20"/>
              </w:rPr>
            </w:pPr>
            <w:r>
              <w:rPr>
                <w:rFonts w:cs="Arial"/>
                <w:sz w:val="20"/>
              </w:rPr>
              <w:t>Independent and expert scrutiny of positive results under medical confidentiality (only conducted on positive confirmation results)</w:t>
            </w:r>
          </w:p>
        </w:tc>
        <w:tc>
          <w:tcPr>
            <w:tcW w:w="1985" w:type="dxa"/>
          </w:tcPr>
          <w:p w14:paraId="391BC2F3" w14:textId="77777777" w:rsidR="00C32871" w:rsidRDefault="00C32871" w:rsidP="00F950CE">
            <w:pPr>
              <w:rPr>
                <w:rFonts w:cs="Arial"/>
                <w:sz w:val="20"/>
              </w:rPr>
            </w:pPr>
          </w:p>
        </w:tc>
      </w:tr>
    </w:tbl>
    <w:p w14:paraId="5DC125D4" w14:textId="77777777" w:rsidR="00FB711E" w:rsidRDefault="00FB711E" w:rsidP="00C32871">
      <w:pPr>
        <w:rPr>
          <w:rFonts w:cs="Arial"/>
          <w:sz w:val="20"/>
        </w:rPr>
      </w:pPr>
      <w:r>
        <w:rPr>
          <w:rFonts w:cs="Arial"/>
          <w:sz w:val="20"/>
        </w:rPr>
        <w:br w:type="page"/>
      </w:r>
    </w:p>
    <w:p w14:paraId="55D52954" w14:textId="77777777" w:rsidR="00F3034D" w:rsidRDefault="00F3034D" w:rsidP="00C32871">
      <w:pPr>
        <w:rPr>
          <w:rFonts w:cs="Arial"/>
          <w:sz w:val="20"/>
        </w:rPr>
      </w:pPr>
    </w:p>
    <w:tbl>
      <w:tblPr>
        <w:tblStyle w:val="TableGrid"/>
        <w:tblW w:w="10065" w:type="dxa"/>
        <w:tblLook w:val="04A0" w:firstRow="1" w:lastRow="0" w:firstColumn="1" w:lastColumn="0" w:noHBand="0" w:noVBand="1"/>
      </w:tblPr>
      <w:tblGrid>
        <w:gridCol w:w="1985"/>
        <w:gridCol w:w="6095"/>
        <w:gridCol w:w="1985"/>
      </w:tblGrid>
      <w:tr w:rsidR="00C32871" w:rsidRPr="00BA1759" w14:paraId="2B2846D2" w14:textId="77777777" w:rsidTr="00902EC9">
        <w:trPr>
          <w:trHeight w:val="527"/>
        </w:trPr>
        <w:tc>
          <w:tcPr>
            <w:tcW w:w="1985" w:type="dxa"/>
            <w:tcBorders>
              <w:bottom w:val="single" w:sz="4" w:space="0" w:color="auto"/>
            </w:tcBorders>
          </w:tcPr>
          <w:p w14:paraId="6D9F6A42" w14:textId="77777777" w:rsidR="00C32871" w:rsidRPr="00BA1759" w:rsidRDefault="00C32871" w:rsidP="00F950CE">
            <w:pPr>
              <w:rPr>
                <w:rFonts w:cs="Arial"/>
                <w:b/>
                <w:sz w:val="20"/>
              </w:rPr>
            </w:pPr>
            <w:r w:rsidRPr="00BA1759">
              <w:rPr>
                <w:rFonts w:cs="Arial"/>
                <w:b/>
                <w:sz w:val="20"/>
              </w:rPr>
              <w:t>Product Code</w:t>
            </w:r>
          </w:p>
        </w:tc>
        <w:tc>
          <w:tcPr>
            <w:tcW w:w="6095" w:type="dxa"/>
            <w:tcBorders>
              <w:bottom w:val="single" w:sz="4" w:space="0" w:color="auto"/>
            </w:tcBorders>
          </w:tcPr>
          <w:p w14:paraId="17BC51A7" w14:textId="77777777" w:rsidR="00C32871" w:rsidRPr="00BA1759" w:rsidRDefault="00C32871" w:rsidP="00F950CE">
            <w:pPr>
              <w:rPr>
                <w:rFonts w:cs="Arial"/>
                <w:b/>
                <w:sz w:val="20"/>
              </w:rPr>
            </w:pPr>
            <w:r w:rsidRPr="00BA1759">
              <w:rPr>
                <w:rFonts w:cs="Arial"/>
                <w:b/>
                <w:sz w:val="20"/>
              </w:rPr>
              <w:t>Description</w:t>
            </w:r>
          </w:p>
        </w:tc>
        <w:tc>
          <w:tcPr>
            <w:tcW w:w="1985" w:type="dxa"/>
            <w:tcBorders>
              <w:bottom w:val="single" w:sz="4" w:space="0" w:color="auto"/>
            </w:tcBorders>
          </w:tcPr>
          <w:p w14:paraId="2E9527E5" w14:textId="77777777" w:rsidR="00C32871" w:rsidRPr="00BA1759" w:rsidRDefault="00C32871" w:rsidP="00F950CE">
            <w:pPr>
              <w:rPr>
                <w:rFonts w:cs="Arial"/>
                <w:b/>
                <w:sz w:val="20"/>
              </w:rPr>
            </w:pPr>
            <w:r w:rsidRPr="00BA1759">
              <w:rPr>
                <w:rFonts w:cs="Arial"/>
                <w:b/>
                <w:sz w:val="20"/>
              </w:rPr>
              <w:t>Price</w:t>
            </w:r>
            <w:r>
              <w:rPr>
                <w:rFonts w:cs="Arial"/>
                <w:b/>
                <w:sz w:val="20"/>
              </w:rPr>
              <w:t xml:space="preserve"> £</w:t>
            </w:r>
            <w:r w:rsidR="00AF20C8">
              <w:rPr>
                <w:rFonts w:cs="Arial"/>
                <w:b/>
                <w:sz w:val="20"/>
              </w:rPr>
              <w:t xml:space="preserve"> (Ex VAT)</w:t>
            </w:r>
          </w:p>
        </w:tc>
      </w:tr>
      <w:tr w:rsidR="00C32871" w14:paraId="5A54FB52" w14:textId="77777777" w:rsidTr="00FB711E">
        <w:tc>
          <w:tcPr>
            <w:tcW w:w="1985" w:type="dxa"/>
            <w:tcBorders>
              <w:top w:val="single" w:sz="4" w:space="0" w:color="auto"/>
              <w:left w:val="nil"/>
              <w:bottom w:val="single" w:sz="4" w:space="0" w:color="auto"/>
              <w:right w:val="nil"/>
            </w:tcBorders>
          </w:tcPr>
          <w:p w14:paraId="4331BCD5" w14:textId="77777777" w:rsidR="00C32871" w:rsidRDefault="00C32871" w:rsidP="00F950CE">
            <w:pPr>
              <w:rPr>
                <w:rFonts w:cs="Arial"/>
                <w:sz w:val="20"/>
              </w:rPr>
            </w:pPr>
          </w:p>
        </w:tc>
        <w:tc>
          <w:tcPr>
            <w:tcW w:w="6095" w:type="dxa"/>
            <w:tcBorders>
              <w:top w:val="single" w:sz="4" w:space="0" w:color="auto"/>
              <w:left w:val="nil"/>
              <w:bottom w:val="single" w:sz="4" w:space="0" w:color="auto"/>
              <w:right w:val="nil"/>
            </w:tcBorders>
          </w:tcPr>
          <w:p w14:paraId="66260959" w14:textId="77777777" w:rsidR="00C32871" w:rsidRDefault="00C32871" w:rsidP="00F950CE">
            <w:pPr>
              <w:rPr>
                <w:rFonts w:cs="Arial"/>
                <w:sz w:val="20"/>
              </w:rPr>
            </w:pPr>
          </w:p>
        </w:tc>
        <w:tc>
          <w:tcPr>
            <w:tcW w:w="1985" w:type="dxa"/>
            <w:tcBorders>
              <w:top w:val="single" w:sz="4" w:space="0" w:color="auto"/>
              <w:left w:val="nil"/>
              <w:bottom w:val="single" w:sz="4" w:space="0" w:color="auto"/>
              <w:right w:val="nil"/>
            </w:tcBorders>
          </w:tcPr>
          <w:p w14:paraId="5C419098" w14:textId="77777777" w:rsidR="00C32871" w:rsidRDefault="00C32871" w:rsidP="00F950CE">
            <w:pPr>
              <w:rPr>
                <w:rFonts w:cs="Arial"/>
                <w:sz w:val="20"/>
              </w:rPr>
            </w:pPr>
          </w:p>
        </w:tc>
      </w:tr>
      <w:tr w:rsidR="00C32871" w:rsidRPr="00087CF2" w14:paraId="215D8FAD" w14:textId="77777777" w:rsidTr="00FB711E">
        <w:tc>
          <w:tcPr>
            <w:tcW w:w="10065" w:type="dxa"/>
            <w:gridSpan w:val="3"/>
            <w:tcBorders>
              <w:top w:val="single" w:sz="4" w:space="0" w:color="auto"/>
            </w:tcBorders>
          </w:tcPr>
          <w:p w14:paraId="093A6C68" w14:textId="77777777" w:rsidR="00C32871" w:rsidRPr="00087CF2" w:rsidRDefault="00C32871" w:rsidP="00F950CE">
            <w:pPr>
              <w:rPr>
                <w:rFonts w:cs="Arial"/>
                <w:sz w:val="20"/>
                <w:u w:val="single"/>
              </w:rPr>
            </w:pPr>
            <w:r>
              <w:rPr>
                <w:rFonts w:cs="Arial"/>
                <w:sz w:val="20"/>
                <w:u w:val="single"/>
              </w:rPr>
              <w:t>Urine Testing – Laboratory Screening and Confirmation</w:t>
            </w:r>
          </w:p>
        </w:tc>
      </w:tr>
      <w:tr w:rsidR="00C32871" w:rsidRPr="00087CF2" w14:paraId="2A1D667F" w14:textId="77777777" w:rsidTr="00793BA0">
        <w:tc>
          <w:tcPr>
            <w:tcW w:w="10065" w:type="dxa"/>
            <w:gridSpan w:val="3"/>
          </w:tcPr>
          <w:p w14:paraId="1D5D94AD" w14:textId="77777777" w:rsidR="00C32871" w:rsidRPr="00087CF2" w:rsidRDefault="00C32871" w:rsidP="00F950CE">
            <w:pPr>
              <w:rPr>
                <w:rFonts w:cs="Arial"/>
                <w:b/>
                <w:sz w:val="20"/>
              </w:rPr>
            </w:pPr>
            <w:r>
              <w:rPr>
                <w:rFonts w:cs="Arial"/>
                <w:b/>
                <w:sz w:val="20"/>
              </w:rPr>
              <w:t>Sample</w:t>
            </w:r>
            <w:r w:rsidRPr="00087CF2">
              <w:rPr>
                <w:rFonts w:cs="Arial"/>
                <w:b/>
                <w:sz w:val="20"/>
              </w:rPr>
              <w:t xml:space="preserve"> Collect</w:t>
            </w:r>
            <w:r>
              <w:rPr>
                <w:rFonts w:cs="Arial"/>
                <w:b/>
                <w:sz w:val="20"/>
              </w:rPr>
              <w:t xml:space="preserve"> kits and laboratory confirmation                                                               </w:t>
            </w:r>
            <w:r>
              <w:rPr>
                <w:rFonts w:cs="Arial"/>
                <w:sz w:val="20"/>
              </w:rPr>
              <w:t>Kit Size | Price</w:t>
            </w:r>
          </w:p>
        </w:tc>
      </w:tr>
      <w:tr w:rsidR="00C32871" w14:paraId="11C9012A" w14:textId="77777777" w:rsidTr="00793BA0">
        <w:tc>
          <w:tcPr>
            <w:tcW w:w="1985" w:type="dxa"/>
          </w:tcPr>
          <w:p w14:paraId="44F1F213" w14:textId="77777777" w:rsidR="00C32871" w:rsidRDefault="00C32871" w:rsidP="00F950CE">
            <w:pPr>
              <w:rPr>
                <w:rFonts w:cs="Arial"/>
                <w:sz w:val="20"/>
              </w:rPr>
            </w:pPr>
            <w:r>
              <w:rPr>
                <w:rFonts w:cs="Arial"/>
                <w:sz w:val="20"/>
              </w:rPr>
              <w:t>K-UR-COC-10</w:t>
            </w:r>
          </w:p>
        </w:tc>
        <w:tc>
          <w:tcPr>
            <w:tcW w:w="6095" w:type="dxa"/>
          </w:tcPr>
          <w:p w14:paraId="10E097E0" w14:textId="77777777" w:rsidR="00C32871" w:rsidRDefault="00C32871" w:rsidP="00F950CE">
            <w:pPr>
              <w:rPr>
                <w:rFonts w:cs="Arial"/>
                <w:sz w:val="20"/>
              </w:rPr>
            </w:pPr>
            <w:r>
              <w:rPr>
                <w:rFonts w:cs="Arial"/>
                <w:sz w:val="20"/>
              </w:rPr>
              <w:t>Urine Collection Kit</w:t>
            </w:r>
          </w:p>
        </w:tc>
        <w:tc>
          <w:tcPr>
            <w:tcW w:w="1985" w:type="dxa"/>
          </w:tcPr>
          <w:p w14:paraId="132F1F1B" w14:textId="77777777" w:rsidR="00C32871" w:rsidRDefault="00C32871" w:rsidP="00C32871">
            <w:pPr>
              <w:jc w:val="center"/>
              <w:rPr>
                <w:rFonts w:cs="Arial"/>
                <w:sz w:val="20"/>
              </w:rPr>
            </w:pPr>
          </w:p>
        </w:tc>
      </w:tr>
      <w:tr w:rsidR="00C32871" w14:paraId="678DECC2" w14:textId="77777777" w:rsidTr="00793BA0">
        <w:tc>
          <w:tcPr>
            <w:tcW w:w="1985" w:type="dxa"/>
          </w:tcPr>
          <w:p w14:paraId="673E5E21" w14:textId="77777777" w:rsidR="00C32871" w:rsidRDefault="00C32871" w:rsidP="00C32871">
            <w:pPr>
              <w:rPr>
                <w:rFonts w:cs="Arial"/>
                <w:sz w:val="20"/>
              </w:rPr>
            </w:pPr>
            <w:r>
              <w:rPr>
                <w:rFonts w:cs="Arial"/>
                <w:sz w:val="20"/>
              </w:rPr>
              <w:t>K-UR-COC-100</w:t>
            </w:r>
          </w:p>
        </w:tc>
        <w:tc>
          <w:tcPr>
            <w:tcW w:w="6095" w:type="dxa"/>
          </w:tcPr>
          <w:p w14:paraId="5EAE08D4" w14:textId="77777777" w:rsidR="00C32871" w:rsidRDefault="00C32871" w:rsidP="00C32871">
            <w:pPr>
              <w:rPr>
                <w:rFonts w:cs="Arial"/>
                <w:sz w:val="20"/>
              </w:rPr>
            </w:pPr>
            <w:r>
              <w:rPr>
                <w:rFonts w:cs="Arial"/>
                <w:sz w:val="20"/>
              </w:rPr>
              <w:t>Urine Collection Kit</w:t>
            </w:r>
          </w:p>
        </w:tc>
        <w:tc>
          <w:tcPr>
            <w:tcW w:w="1985" w:type="dxa"/>
          </w:tcPr>
          <w:p w14:paraId="55959BFC" w14:textId="77777777" w:rsidR="00C32871" w:rsidRDefault="00C32871" w:rsidP="00C32871">
            <w:pPr>
              <w:jc w:val="center"/>
              <w:rPr>
                <w:rFonts w:cs="Arial"/>
                <w:sz w:val="20"/>
              </w:rPr>
            </w:pPr>
          </w:p>
        </w:tc>
      </w:tr>
      <w:tr w:rsidR="00C32871" w14:paraId="60054F0E" w14:textId="77777777" w:rsidTr="00793BA0">
        <w:tc>
          <w:tcPr>
            <w:tcW w:w="10065" w:type="dxa"/>
            <w:gridSpan w:val="3"/>
          </w:tcPr>
          <w:p w14:paraId="4AC0C2FD" w14:textId="77777777" w:rsidR="00C32871" w:rsidRPr="00793BA0" w:rsidRDefault="00C32871" w:rsidP="00C32871">
            <w:pPr>
              <w:rPr>
                <w:rFonts w:cs="Arial"/>
                <w:sz w:val="20"/>
              </w:rPr>
            </w:pPr>
            <w:r w:rsidRPr="00C32871">
              <w:rPr>
                <w:rFonts w:cs="Arial"/>
                <w:b/>
                <w:sz w:val="20"/>
              </w:rPr>
              <w:t>Laboratory Analysis</w:t>
            </w:r>
            <w:r w:rsidR="00793BA0">
              <w:rPr>
                <w:rFonts w:cs="Arial"/>
                <w:b/>
                <w:sz w:val="20"/>
              </w:rPr>
              <w:t xml:space="preserve">                                                                                                                </w:t>
            </w:r>
            <w:r w:rsidR="00793BA0">
              <w:rPr>
                <w:rFonts w:cs="Arial"/>
                <w:sz w:val="20"/>
              </w:rPr>
              <w:t>per sample</w:t>
            </w:r>
          </w:p>
        </w:tc>
      </w:tr>
      <w:tr w:rsidR="00C32871" w14:paraId="33964EC3" w14:textId="77777777" w:rsidTr="00793BA0">
        <w:tc>
          <w:tcPr>
            <w:tcW w:w="1985" w:type="dxa"/>
          </w:tcPr>
          <w:p w14:paraId="46B6C28C" w14:textId="77777777" w:rsidR="00C32871" w:rsidRDefault="00C32871" w:rsidP="00F950CE">
            <w:pPr>
              <w:rPr>
                <w:rFonts w:cs="Arial"/>
                <w:sz w:val="20"/>
              </w:rPr>
            </w:pPr>
          </w:p>
        </w:tc>
        <w:tc>
          <w:tcPr>
            <w:tcW w:w="6095" w:type="dxa"/>
          </w:tcPr>
          <w:p w14:paraId="6C52555D" w14:textId="77777777" w:rsidR="00C32871" w:rsidRDefault="00793BA0" w:rsidP="00F950CE">
            <w:pPr>
              <w:rPr>
                <w:rFonts w:cs="Arial"/>
                <w:sz w:val="20"/>
              </w:rPr>
            </w:pPr>
            <w:r>
              <w:rPr>
                <w:rFonts w:cs="Arial"/>
                <w:sz w:val="20"/>
              </w:rPr>
              <w:t>Screening and confirmation</w:t>
            </w:r>
          </w:p>
        </w:tc>
        <w:tc>
          <w:tcPr>
            <w:tcW w:w="1985" w:type="dxa"/>
          </w:tcPr>
          <w:p w14:paraId="2DA1CF31" w14:textId="77777777" w:rsidR="00C32871" w:rsidRDefault="00C32871" w:rsidP="00793BA0">
            <w:pPr>
              <w:rPr>
                <w:rFonts w:cs="Arial"/>
                <w:sz w:val="20"/>
              </w:rPr>
            </w:pPr>
          </w:p>
        </w:tc>
      </w:tr>
      <w:tr w:rsidR="00C32871" w:rsidRPr="00087CF2" w14:paraId="6141DD90" w14:textId="77777777" w:rsidTr="00793BA0">
        <w:tc>
          <w:tcPr>
            <w:tcW w:w="10065" w:type="dxa"/>
            <w:gridSpan w:val="3"/>
          </w:tcPr>
          <w:p w14:paraId="28585F04" w14:textId="77777777" w:rsidR="00C32871" w:rsidRPr="00087CF2" w:rsidRDefault="00C32871" w:rsidP="00F950CE">
            <w:pPr>
              <w:rPr>
                <w:rFonts w:cs="Arial"/>
                <w:b/>
                <w:sz w:val="20"/>
              </w:rPr>
            </w:pPr>
            <w:r w:rsidRPr="00087CF2">
              <w:rPr>
                <w:rFonts w:cs="Arial"/>
                <w:b/>
                <w:sz w:val="20"/>
              </w:rPr>
              <w:t>Independent Medical Review</w:t>
            </w:r>
            <w:r>
              <w:rPr>
                <w:rFonts w:cs="Arial"/>
                <w:b/>
                <w:sz w:val="20"/>
              </w:rPr>
              <w:t xml:space="preserve">                                                                                              </w:t>
            </w:r>
            <w:r w:rsidRPr="009B0772">
              <w:rPr>
                <w:rFonts w:cs="Arial"/>
                <w:sz w:val="20"/>
              </w:rPr>
              <w:t>Per Sample</w:t>
            </w:r>
          </w:p>
        </w:tc>
      </w:tr>
      <w:tr w:rsidR="00C32871" w14:paraId="7CD0EF4E" w14:textId="77777777" w:rsidTr="00793BA0">
        <w:tc>
          <w:tcPr>
            <w:tcW w:w="1985" w:type="dxa"/>
          </w:tcPr>
          <w:p w14:paraId="36DDD799" w14:textId="77777777" w:rsidR="00C32871" w:rsidRDefault="00C32871" w:rsidP="00F950CE">
            <w:pPr>
              <w:rPr>
                <w:rFonts w:cs="Arial"/>
                <w:sz w:val="20"/>
              </w:rPr>
            </w:pPr>
          </w:p>
        </w:tc>
        <w:tc>
          <w:tcPr>
            <w:tcW w:w="6095" w:type="dxa"/>
          </w:tcPr>
          <w:p w14:paraId="77A4CCD7" w14:textId="77777777" w:rsidR="00C32871" w:rsidRDefault="00C32871" w:rsidP="00F950CE">
            <w:pPr>
              <w:rPr>
                <w:rFonts w:cs="Arial"/>
                <w:sz w:val="20"/>
              </w:rPr>
            </w:pPr>
            <w:r>
              <w:rPr>
                <w:rFonts w:cs="Arial"/>
                <w:sz w:val="20"/>
              </w:rPr>
              <w:t>Independent and expert scrutiny of positive results under medical confidentiality (only conducted on positive results)</w:t>
            </w:r>
          </w:p>
        </w:tc>
        <w:tc>
          <w:tcPr>
            <w:tcW w:w="1985" w:type="dxa"/>
          </w:tcPr>
          <w:p w14:paraId="08534028" w14:textId="77777777" w:rsidR="00C32871" w:rsidRDefault="00C32871" w:rsidP="00F950CE">
            <w:pPr>
              <w:rPr>
                <w:rFonts w:cs="Arial"/>
                <w:sz w:val="20"/>
              </w:rPr>
            </w:pPr>
          </w:p>
        </w:tc>
      </w:tr>
      <w:tr w:rsidR="00C32871" w:rsidRPr="009B0772" w14:paraId="30252688" w14:textId="77777777" w:rsidTr="00902EC9">
        <w:trPr>
          <w:trHeight w:val="308"/>
        </w:trPr>
        <w:tc>
          <w:tcPr>
            <w:tcW w:w="10065" w:type="dxa"/>
            <w:gridSpan w:val="3"/>
            <w:tcBorders>
              <w:bottom w:val="single" w:sz="4" w:space="0" w:color="auto"/>
            </w:tcBorders>
          </w:tcPr>
          <w:p w14:paraId="76798D0D" w14:textId="77777777" w:rsidR="00C32871" w:rsidRPr="009B0772" w:rsidRDefault="00C32871" w:rsidP="00F950CE">
            <w:pPr>
              <w:jc w:val="center"/>
              <w:rPr>
                <w:rFonts w:cs="Arial"/>
                <w:sz w:val="18"/>
                <w:szCs w:val="18"/>
              </w:rPr>
            </w:pPr>
            <w:r w:rsidRPr="009B0772">
              <w:rPr>
                <w:rFonts w:cs="Arial"/>
                <w:sz w:val="18"/>
                <w:szCs w:val="18"/>
              </w:rPr>
              <w:t>Prices based on providing all testing requirements per annum</w:t>
            </w:r>
          </w:p>
        </w:tc>
      </w:tr>
      <w:tr w:rsidR="00C32871" w:rsidRPr="009B0772" w14:paraId="777A1AB2" w14:textId="77777777" w:rsidTr="00902EC9">
        <w:tc>
          <w:tcPr>
            <w:tcW w:w="10065" w:type="dxa"/>
            <w:gridSpan w:val="3"/>
            <w:tcBorders>
              <w:top w:val="single" w:sz="4" w:space="0" w:color="auto"/>
              <w:left w:val="single" w:sz="4" w:space="0" w:color="auto"/>
              <w:bottom w:val="single" w:sz="4" w:space="0" w:color="auto"/>
              <w:right w:val="single" w:sz="4" w:space="0" w:color="auto"/>
            </w:tcBorders>
          </w:tcPr>
          <w:p w14:paraId="1C43FE29" w14:textId="77777777" w:rsidR="00C32871" w:rsidRPr="009B0772" w:rsidRDefault="00C32871" w:rsidP="00F950CE">
            <w:pPr>
              <w:jc w:val="center"/>
              <w:rPr>
                <w:rFonts w:cs="Arial"/>
                <w:sz w:val="18"/>
                <w:szCs w:val="18"/>
              </w:rPr>
            </w:pPr>
          </w:p>
        </w:tc>
      </w:tr>
      <w:tr w:rsidR="00793BA0" w:rsidRPr="00087CF2" w14:paraId="358943E6" w14:textId="77777777" w:rsidTr="00FB711E">
        <w:tc>
          <w:tcPr>
            <w:tcW w:w="10065" w:type="dxa"/>
            <w:gridSpan w:val="3"/>
            <w:tcBorders>
              <w:top w:val="single" w:sz="4" w:space="0" w:color="auto"/>
            </w:tcBorders>
          </w:tcPr>
          <w:p w14:paraId="225F1A86" w14:textId="77777777" w:rsidR="00793BA0" w:rsidRPr="00087CF2" w:rsidRDefault="00793BA0" w:rsidP="00793BA0">
            <w:pPr>
              <w:rPr>
                <w:rFonts w:cs="Arial"/>
                <w:sz w:val="20"/>
                <w:u w:val="single"/>
              </w:rPr>
            </w:pPr>
            <w:r>
              <w:rPr>
                <w:rFonts w:cs="Arial"/>
                <w:sz w:val="20"/>
                <w:u w:val="single"/>
              </w:rPr>
              <w:t>Oral Fluid Testing – Laboratory Screening and Confirmation</w:t>
            </w:r>
          </w:p>
        </w:tc>
      </w:tr>
      <w:tr w:rsidR="00793BA0" w14:paraId="5A1C8411" w14:textId="77777777" w:rsidTr="00793BA0">
        <w:tc>
          <w:tcPr>
            <w:tcW w:w="10065" w:type="dxa"/>
            <w:gridSpan w:val="3"/>
          </w:tcPr>
          <w:p w14:paraId="6DFE9163" w14:textId="77777777" w:rsidR="00793BA0" w:rsidRDefault="00793BA0" w:rsidP="00793BA0">
            <w:pPr>
              <w:rPr>
                <w:rFonts w:cs="Arial"/>
                <w:sz w:val="20"/>
              </w:rPr>
            </w:pPr>
            <w:r>
              <w:rPr>
                <w:rFonts w:cs="Arial"/>
                <w:b/>
                <w:sz w:val="20"/>
              </w:rPr>
              <w:t xml:space="preserve">Alere Certus Oral Fluid confirmation kits                                                                            </w:t>
            </w:r>
            <w:r>
              <w:rPr>
                <w:rFonts w:cs="Arial"/>
                <w:sz w:val="20"/>
              </w:rPr>
              <w:t>Kit Size | Price</w:t>
            </w:r>
          </w:p>
        </w:tc>
      </w:tr>
      <w:tr w:rsidR="00793BA0" w14:paraId="00181A71" w14:textId="77777777" w:rsidTr="00793BA0">
        <w:tc>
          <w:tcPr>
            <w:tcW w:w="1985" w:type="dxa"/>
          </w:tcPr>
          <w:p w14:paraId="130358D2" w14:textId="77777777" w:rsidR="00793BA0" w:rsidRDefault="00793BA0" w:rsidP="00793BA0">
            <w:pPr>
              <w:rPr>
                <w:rFonts w:cs="Arial"/>
                <w:sz w:val="20"/>
              </w:rPr>
            </w:pPr>
            <w:r>
              <w:rPr>
                <w:rFonts w:cs="Arial"/>
                <w:sz w:val="20"/>
              </w:rPr>
              <w:t>COF-303</w:t>
            </w:r>
          </w:p>
        </w:tc>
        <w:tc>
          <w:tcPr>
            <w:tcW w:w="6095" w:type="dxa"/>
          </w:tcPr>
          <w:p w14:paraId="02731F33" w14:textId="77777777" w:rsidR="00793BA0" w:rsidRDefault="00793BA0" w:rsidP="00793BA0">
            <w:pPr>
              <w:rPr>
                <w:rFonts w:cs="Arial"/>
                <w:sz w:val="20"/>
              </w:rPr>
            </w:pPr>
            <w:r>
              <w:rPr>
                <w:rFonts w:cs="Arial"/>
                <w:sz w:val="20"/>
              </w:rPr>
              <w:t>Oral Fluid Collection Kit</w:t>
            </w:r>
          </w:p>
        </w:tc>
        <w:tc>
          <w:tcPr>
            <w:tcW w:w="1985" w:type="dxa"/>
          </w:tcPr>
          <w:p w14:paraId="15808FC4" w14:textId="77777777" w:rsidR="00793BA0" w:rsidRDefault="00793BA0" w:rsidP="00793BA0">
            <w:pPr>
              <w:jc w:val="center"/>
              <w:rPr>
                <w:rFonts w:cs="Arial"/>
                <w:sz w:val="20"/>
              </w:rPr>
            </w:pPr>
          </w:p>
        </w:tc>
      </w:tr>
      <w:tr w:rsidR="00793BA0" w14:paraId="1D578481" w14:textId="77777777" w:rsidTr="001C2A3A">
        <w:tc>
          <w:tcPr>
            <w:tcW w:w="10065" w:type="dxa"/>
            <w:gridSpan w:val="3"/>
          </w:tcPr>
          <w:p w14:paraId="37BB0910" w14:textId="77777777" w:rsidR="00793BA0" w:rsidRDefault="00793BA0" w:rsidP="00793BA0">
            <w:pPr>
              <w:rPr>
                <w:rFonts w:cs="Arial"/>
                <w:sz w:val="20"/>
              </w:rPr>
            </w:pPr>
            <w:r w:rsidRPr="00C32871">
              <w:rPr>
                <w:rFonts w:cs="Arial"/>
                <w:b/>
                <w:sz w:val="20"/>
              </w:rPr>
              <w:t>Laboratory Analysis</w:t>
            </w:r>
            <w:r>
              <w:rPr>
                <w:rFonts w:cs="Arial"/>
                <w:b/>
                <w:sz w:val="20"/>
              </w:rPr>
              <w:t xml:space="preserve">                                                                                                             </w:t>
            </w:r>
            <w:r w:rsidR="00B56CC0">
              <w:rPr>
                <w:rFonts w:cs="Arial"/>
                <w:b/>
                <w:sz w:val="20"/>
              </w:rPr>
              <w:t xml:space="preserve"> </w:t>
            </w:r>
            <w:r>
              <w:rPr>
                <w:rFonts w:cs="Arial"/>
                <w:b/>
                <w:sz w:val="20"/>
              </w:rPr>
              <w:t xml:space="preserve"> </w:t>
            </w:r>
            <w:r>
              <w:rPr>
                <w:rFonts w:cs="Arial"/>
                <w:sz w:val="20"/>
              </w:rPr>
              <w:t>per sample</w:t>
            </w:r>
          </w:p>
        </w:tc>
      </w:tr>
      <w:tr w:rsidR="00793BA0" w14:paraId="26862234" w14:textId="77777777" w:rsidTr="00793BA0">
        <w:tc>
          <w:tcPr>
            <w:tcW w:w="1985" w:type="dxa"/>
          </w:tcPr>
          <w:p w14:paraId="41831A3C" w14:textId="77777777" w:rsidR="00793BA0" w:rsidRDefault="00793BA0" w:rsidP="00793BA0">
            <w:pPr>
              <w:rPr>
                <w:rFonts w:cs="Arial"/>
                <w:sz w:val="20"/>
              </w:rPr>
            </w:pPr>
          </w:p>
        </w:tc>
        <w:tc>
          <w:tcPr>
            <w:tcW w:w="6095" w:type="dxa"/>
          </w:tcPr>
          <w:p w14:paraId="5D9253AD" w14:textId="77777777" w:rsidR="00793BA0" w:rsidRDefault="00793BA0" w:rsidP="00793BA0">
            <w:pPr>
              <w:rPr>
                <w:rFonts w:cs="Arial"/>
                <w:sz w:val="20"/>
              </w:rPr>
            </w:pPr>
            <w:r>
              <w:rPr>
                <w:rFonts w:cs="Arial"/>
                <w:sz w:val="20"/>
              </w:rPr>
              <w:t>Screening and confirmation</w:t>
            </w:r>
          </w:p>
        </w:tc>
        <w:tc>
          <w:tcPr>
            <w:tcW w:w="1985" w:type="dxa"/>
          </w:tcPr>
          <w:p w14:paraId="51A0F28E" w14:textId="77777777" w:rsidR="00793BA0" w:rsidRDefault="00793BA0" w:rsidP="00793BA0">
            <w:pPr>
              <w:rPr>
                <w:rFonts w:cs="Arial"/>
                <w:sz w:val="20"/>
              </w:rPr>
            </w:pPr>
          </w:p>
        </w:tc>
      </w:tr>
      <w:tr w:rsidR="00793BA0" w:rsidRPr="00522DD0" w14:paraId="2673BD38" w14:textId="77777777" w:rsidTr="00793BA0">
        <w:tc>
          <w:tcPr>
            <w:tcW w:w="10065" w:type="dxa"/>
            <w:gridSpan w:val="3"/>
          </w:tcPr>
          <w:p w14:paraId="02DAFEF5" w14:textId="77777777" w:rsidR="00793BA0" w:rsidRPr="00087CF2" w:rsidRDefault="00793BA0" w:rsidP="00793BA0">
            <w:pPr>
              <w:rPr>
                <w:rFonts w:cs="Arial"/>
                <w:b/>
                <w:sz w:val="20"/>
              </w:rPr>
            </w:pPr>
            <w:r w:rsidRPr="00087CF2">
              <w:rPr>
                <w:rFonts w:cs="Arial"/>
                <w:b/>
                <w:sz w:val="20"/>
              </w:rPr>
              <w:t>Independent Medical Review</w:t>
            </w:r>
            <w:r>
              <w:rPr>
                <w:rFonts w:cs="Arial"/>
                <w:b/>
                <w:sz w:val="20"/>
              </w:rPr>
              <w:t xml:space="preserve">                                                                                                p</w:t>
            </w:r>
            <w:r w:rsidRPr="009B0772">
              <w:rPr>
                <w:rFonts w:cs="Arial"/>
                <w:sz w:val="20"/>
              </w:rPr>
              <w:t>er Sample</w:t>
            </w:r>
          </w:p>
        </w:tc>
      </w:tr>
      <w:tr w:rsidR="00793BA0" w:rsidRPr="00522DD0" w14:paraId="0AE8E148" w14:textId="77777777" w:rsidTr="00793BA0">
        <w:tc>
          <w:tcPr>
            <w:tcW w:w="1985" w:type="dxa"/>
          </w:tcPr>
          <w:p w14:paraId="412EDA5F" w14:textId="77777777" w:rsidR="00793BA0" w:rsidRDefault="00793BA0" w:rsidP="00793BA0">
            <w:pPr>
              <w:rPr>
                <w:rFonts w:cs="Arial"/>
                <w:sz w:val="20"/>
              </w:rPr>
            </w:pPr>
          </w:p>
        </w:tc>
        <w:tc>
          <w:tcPr>
            <w:tcW w:w="6095" w:type="dxa"/>
          </w:tcPr>
          <w:p w14:paraId="3D7C54DD" w14:textId="77777777" w:rsidR="00793BA0" w:rsidRDefault="00793BA0" w:rsidP="00793BA0">
            <w:pPr>
              <w:rPr>
                <w:rFonts w:cs="Arial"/>
                <w:sz w:val="20"/>
              </w:rPr>
            </w:pPr>
            <w:r>
              <w:rPr>
                <w:rFonts w:cs="Arial"/>
                <w:sz w:val="20"/>
              </w:rPr>
              <w:t>Independent and expert scrutiny of positive results under medical confidentiality (only conducted on positive results)</w:t>
            </w:r>
          </w:p>
        </w:tc>
        <w:tc>
          <w:tcPr>
            <w:tcW w:w="1985" w:type="dxa"/>
          </w:tcPr>
          <w:p w14:paraId="65D080C5" w14:textId="77777777" w:rsidR="00793BA0" w:rsidRDefault="00793BA0" w:rsidP="00793BA0">
            <w:pPr>
              <w:rPr>
                <w:rFonts w:cs="Arial"/>
                <w:sz w:val="20"/>
              </w:rPr>
            </w:pPr>
          </w:p>
        </w:tc>
      </w:tr>
      <w:tr w:rsidR="00793BA0" w:rsidRPr="00522DD0" w14:paraId="4F1414CC" w14:textId="77777777" w:rsidTr="00793BA0">
        <w:tc>
          <w:tcPr>
            <w:tcW w:w="10065" w:type="dxa"/>
            <w:gridSpan w:val="3"/>
          </w:tcPr>
          <w:p w14:paraId="23174739" w14:textId="77777777" w:rsidR="00793BA0" w:rsidRPr="009B0772" w:rsidRDefault="00793BA0" w:rsidP="00793BA0">
            <w:pPr>
              <w:jc w:val="center"/>
              <w:rPr>
                <w:rFonts w:cs="Arial"/>
                <w:sz w:val="18"/>
                <w:szCs w:val="18"/>
              </w:rPr>
            </w:pPr>
          </w:p>
        </w:tc>
      </w:tr>
      <w:tr w:rsidR="00793BA0" w:rsidRPr="00522DD0" w14:paraId="410A92D4" w14:textId="77777777" w:rsidTr="00793BA0">
        <w:tc>
          <w:tcPr>
            <w:tcW w:w="10065" w:type="dxa"/>
            <w:gridSpan w:val="3"/>
          </w:tcPr>
          <w:p w14:paraId="506EADB3" w14:textId="77777777" w:rsidR="00793BA0" w:rsidRPr="00793BA0" w:rsidRDefault="00793BA0" w:rsidP="00793BA0">
            <w:pPr>
              <w:rPr>
                <w:rFonts w:cs="Arial"/>
                <w:sz w:val="20"/>
              </w:rPr>
            </w:pPr>
            <w:r w:rsidRPr="00FB711E">
              <w:rPr>
                <w:rFonts w:cs="Arial"/>
                <w:b/>
                <w:sz w:val="20"/>
                <w:u w:val="single"/>
              </w:rPr>
              <w:t>Fit to Return Programme</w:t>
            </w:r>
            <w:r w:rsidRPr="00FB711E">
              <w:rPr>
                <w:rFonts w:cs="Arial"/>
                <w:b/>
                <w:sz w:val="20"/>
              </w:rPr>
              <w:t xml:space="preserve">                                                                                                     </w:t>
            </w:r>
            <w:r w:rsidRPr="00FB711E">
              <w:rPr>
                <w:rFonts w:cs="Arial"/>
                <w:sz w:val="20"/>
              </w:rPr>
              <w:t xml:space="preserve"> </w:t>
            </w:r>
            <w:r w:rsidR="00FB711E">
              <w:rPr>
                <w:rFonts w:cs="Arial"/>
                <w:sz w:val="20"/>
              </w:rPr>
              <w:t xml:space="preserve"> </w:t>
            </w:r>
            <w:r>
              <w:rPr>
                <w:rFonts w:cs="Arial"/>
                <w:sz w:val="20"/>
              </w:rPr>
              <w:t>p</w:t>
            </w:r>
            <w:r w:rsidRPr="00793BA0">
              <w:rPr>
                <w:rFonts w:cs="Arial"/>
                <w:sz w:val="20"/>
              </w:rPr>
              <w:t>er employee</w:t>
            </w:r>
          </w:p>
        </w:tc>
      </w:tr>
      <w:tr w:rsidR="00793BA0" w14:paraId="6B3975C6" w14:textId="77777777" w:rsidTr="00793BA0">
        <w:tc>
          <w:tcPr>
            <w:tcW w:w="1985" w:type="dxa"/>
          </w:tcPr>
          <w:p w14:paraId="4DAFB0F2" w14:textId="77777777" w:rsidR="00793BA0" w:rsidRDefault="00793BA0" w:rsidP="00793BA0">
            <w:pPr>
              <w:rPr>
                <w:rFonts w:cs="Arial"/>
                <w:sz w:val="20"/>
              </w:rPr>
            </w:pPr>
            <w:r>
              <w:rPr>
                <w:rFonts w:cs="Arial"/>
                <w:sz w:val="20"/>
              </w:rPr>
              <w:t>TRN-</w:t>
            </w:r>
            <w:proofErr w:type="spellStart"/>
            <w:r>
              <w:rPr>
                <w:rFonts w:cs="Arial"/>
                <w:sz w:val="20"/>
              </w:rPr>
              <w:t>FTRu</w:t>
            </w:r>
            <w:proofErr w:type="spellEnd"/>
          </w:p>
        </w:tc>
        <w:tc>
          <w:tcPr>
            <w:tcW w:w="6095" w:type="dxa"/>
          </w:tcPr>
          <w:p w14:paraId="68241D43" w14:textId="77777777" w:rsidR="00793BA0" w:rsidRDefault="00793BA0" w:rsidP="00793BA0">
            <w:pPr>
              <w:rPr>
                <w:rFonts w:cs="Arial"/>
                <w:sz w:val="20"/>
              </w:rPr>
            </w:pPr>
            <w:r>
              <w:rPr>
                <w:rFonts w:cs="Arial"/>
                <w:sz w:val="20"/>
              </w:rPr>
              <w:t>Fit to Return Programme (with urine testing)</w:t>
            </w:r>
          </w:p>
        </w:tc>
        <w:tc>
          <w:tcPr>
            <w:tcW w:w="1985" w:type="dxa"/>
          </w:tcPr>
          <w:p w14:paraId="4C837C04" w14:textId="77777777" w:rsidR="00793BA0" w:rsidRDefault="00793BA0" w:rsidP="00793BA0">
            <w:pPr>
              <w:rPr>
                <w:rFonts w:cs="Arial"/>
                <w:sz w:val="20"/>
              </w:rPr>
            </w:pPr>
          </w:p>
        </w:tc>
      </w:tr>
      <w:tr w:rsidR="00793BA0" w14:paraId="07D7F9F6" w14:textId="77777777" w:rsidTr="00793BA0">
        <w:tc>
          <w:tcPr>
            <w:tcW w:w="1985" w:type="dxa"/>
          </w:tcPr>
          <w:p w14:paraId="16682258" w14:textId="77777777" w:rsidR="00793BA0" w:rsidRDefault="00793BA0" w:rsidP="00793BA0">
            <w:pPr>
              <w:rPr>
                <w:rFonts w:cs="Arial"/>
                <w:sz w:val="20"/>
              </w:rPr>
            </w:pPr>
            <w:r>
              <w:rPr>
                <w:rFonts w:cs="Arial"/>
                <w:sz w:val="20"/>
              </w:rPr>
              <w:t>TRN-</w:t>
            </w:r>
            <w:proofErr w:type="spellStart"/>
            <w:r>
              <w:rPr>
                <w:rFonts w:cs="Arial"/>
                <w:sz w:val="20"/>
              </w:rPr>
              <w:t>FTRo</w:t>
            </w:r>
            <w:proofErr w:type="spellEnd"/>
          </w:p>
        </w:tc>
        <w:tc>
          <w:tcPr>
            <w:tcW w:w="6095" w:type="dxa"/>
          </w:tcPr>
          <w:p w14:paraId="33FA55B9" w14:textId="77777777" w:rsidR="00793BA0" w:rsidRDefault="00793BA0" w:rsidP="00793BA0">
            <w:pPr>
              <w:rPr>
                <w:rFonts w:cs="Arial"/>
                <w:sz w:val="20"/>
              </w:rPr>
            </w:pPr>
            <w:r>
              <w:rPr>
                <w:rFonts w:cs="Arial"/>
                <w:sz w:val="20"/>
              </w:rPr>
              <w:t>Fit to Return Programme (with oral fluid testing)</w:t>
            </w:r>
          </w:p>
        </w:tc>
        <w:tc>
          <w:tcPr>
            <w:tcW w:w="1985" w:type="dxa"/>
          </w:tcPr>
          <w:p w14:paraId="25B76630" w14:textId="77777777" w:rsidR="00793BA0" w:rsidRDefault="00793BA0" w:rsidP="00793BA0">
            <w:pPr>
              <w:rPr>
                <w:rFonts w:cs="Arial"/>
                <w:sz w:val="20"/>
              </w:rPr>
            </w:pPr>
          </w:p>
        </w:tc>
      </w:tr>
      <w:tr w:rsidR="00793BA0" w14:paraId="3929EA53" w14:textId="77777777" w:rsidTr="00FB711E">
        <w:trPr>
          <w:trHeight w:val="470"/>
        </w:trPr>
        <w:tc>
          <w:tcPr>
            <w:tcW w:w="10065" w:type="dxa"/>
            <w:gridSpan w:val="3"/>
          </w:tcPr>
          <w:p w14:paraId="039D0087" w14:textId="77777777" w:rsidR="00793BA0" w:rsidRPr="00793BA0" w:rsidRDefault="00793BA0" w:rsidP="00793BA0">
            <w:pPr>
              <w:jc w:val="center"/>
              <w:rPr>
                <w:rFonts w:cs="Arial"/>
                <w:sz w:val="18"/>
                <w:szCs w:val="18"/>
              </w:rPr>
            </w:pPr>
            <w:r w:rsidRPr="00793BA0">
              <w:rPr>
                <w:rFonts w:cs="Arial"/>
                <w:sz w:val="18"/>
                <w:szCs w:val="18"/>
              </w:rPr>
              <w:t>Invoicing: You will be invoiced in full following the training course per employee. Standard customers terms apply</w:t>
            </w:r>
          </w:p>
        </w:tc>
      </w:tr>
      <w:tr w:rsidR="00793BA0" w:rsidRPr="00C32871" w14:paraId="1BACDA6D" w14:textId="77777777" w:rsidTr="00793BA0">
        <w:tc>
          <w:tcPr>
            <w:tcW w:w="10065" w:type="dxa"/>
            <w:gridSpan w:val="3"/>
          </w:tcPr>
          <w:p w14:paraId="180F3D3C" w14:textId="77777777" w:rsidR="00793BA0" w:rsidRPr="00902EC9" w:rsidRDefault="00793BA0" w:rsidP="00793BA0">
            <w:pPr>
              <w:rPr>
                <w:rFonts w:cs="Arial"/>
                <w:sz w:val="20"/>
              </w:rPr>
            </w:pPr>
            <w:r w:rsidRPr="00902EC9">
              <w:rPr>
                <w:rFonts w:cs="Arial"/>
                <w:sz w:val="20"/>
              </w:rPr>
              <w:t>Cancellation Charges</w:t>
            </w:r>
          </w:p>
        </w:tc>
      </w:tr>
      <w:tr w:rsidR="00793BA0" w14:paraId="4D465A95" w14:textId="77777777" w:rsidTr="00793BA0">
        <w:tc>
          <w:tcPr>
            <w:tcW w:w="1985" w:type="dxa"/>
          </w:tcPr>
          <w:p w14:paraId="514440D8" w14:textId="77777777" w:rsidR="00793BA0" w:rsidRDefault="00793BA0" w:rsidP="00793BA0">
            <w:pPr>
              <w:rPr>
                <w:rFonts w:cs="Arial"/>
                <w:sz w:val="20"/>
              </w:rPr>
            </w:pPr>
          </w:p>
        </w:tc>
        <w:tc>
          <w:tcPr>
            <w:tcW w:w="6095" w:type="dxa"/>
          </w:tcPr>
          <w:p w14:paraId="42786F9E" w14:textId="77777777" w:rsidR="00793BA0" w:rsidRDefault="00793BA0" w:rsidP="00793BA0">
            <w:pPr>
              <w:rPr>
                <w:rFonts w:cs="Arial"/>
                <w:sz w:val="20"/>
              </w:rPr>
            </w:pPr>
            <w:r>
              <w:rPr>
                <w:rFonts w:cs="Arial"/>
                <w:sz w:val="20"/>
              </w:rPr>
              <w:t>If more than 5</w:t>
            </w:r>
            <w:r w:rsidR="005B17F5">
              <w:rPr>
                <w:rFonts w:cs="Arial"/>
                <w:sz w:val="20"/>
              </w:rPr>
              <w:t xml:space="preserve"> working days notice</w:t>
            </w:r>
          </w:p>
        </w:tc>
        <w:tc>
          <w:tcPr>
            <w:tcW w:w="1985" w:type="dxa"/>
          </w:tcPr>
          <w:p w14:paraId="215ECF60" w14:textId="77777777" w:rsidR="00793BA0" w:rsidRDefault="00793BA0" w:rsidP="00793BA0">
            <w:pPr>
              <w:rPr>
                <w:rFonts w:cs="Arial"/>
                <w:sz w:val="20"/>
              </w:rPr>
            </w:pPr>
          </w:p>
        </w:tc>
      </w:tr>
      <w:tr w:rsidR="00793BA0" w14:paraId="3AFAE632" w14:textId="77777777" w:rsidTr="00793BA0">
        <w:tc>
          <w:tcPr>
            <w:tcW w:w="1985" w:type="dxa"/>
          </w:tcPr>
          <w:p w14:paraId="1F0DF5A0" w14:textId="77777777" w:rsidR="00793BA0" w:rsidRDefault="00793BA0" w:rsidP="00793BA0">
            <w:pPr>
              <w:rPr>
                <w:rFonts w:cs="Arial"/>
                <w:sz w:val="20"/>
              </w:rPr>
            </w:pPr>
          </w:p>
        </w:tc>
        <w:tc>
          <w:tcPr>
            <w:tcW w:w="6095" w:type="dxa"/>
          </w:tcPr>
          <w:p w14:paraId="7594B963" w14:textId="77777777" w:rsidR="00793BA0" w:rsidRDefault="005B17F5" w:rsidP="00793BA0">
            <w:pPr>
              <w:rPr>
                <w:rFonts w:cs="Arial"/>
                <w:sz w:val="20"/>
              </w:rPr>
            </w:pPr>
            <w:r>
              <w:rPr>
                <w:rFonts w:cs="Arial"/>
                <w:sz w:val="20"/>
              </w:rPr>
              <w:t>5 to 1 days</w:t>
            </w:r>
          </w:p>
        </w:tc>
        <w:tc>
          <w:tcPr>
            <w:tcW w:w="1985" w:type="dxa"/>
          </w:tcPr>
          <w:p w14:paraId="659908FE" w14:textId="77777777" w:rsidR="00793BA0" w:rsidRDefault="00793BA0" w:rsidP="00793BA0">
            <w:pPr>
              <w:rPr>
                <w:rFonts w:cs="Arial"/>
                <w:sz w:val="20"/>
              </w:rPr>
            </w:pPr>
          </w:p>
        </w:tc>
      </w:tr>
      <w:tr w:rsidR="005B17F5" w14:paraId="2C24FA44" w14:textId="77777777" w:rsidTr="00793BA0">
        <w:tc>
          <w:tcPr>
            <w:tcW w:w="1985" w:type="dxa"/>
          </w:tcPr>
          <w:p w14:paraId="465DD18C" w14:textId="77777777" w:rsidR="005B17F5" w:rsidRDefault="005B17F5" w:rsidP="00793BA0">
            <w:pPr>
              <w:rPr>
                <w:rFonts w:cs="Arial"/>
                <w:sz w:val="20"/>
              </w:rPr>
            </w:pPr>
          </w:p>
        </w:tc>
        <w:tc>
          <w:tcPr>
            <w:tcW w:w="6095" w:type="dxa"/>
          </w:tcPr>
          <w:p w14:paraId="183CC958" w14:textId="77777777" w:rsidR="005B17F5" w:rsidRDefault="005B17F5" w:rsidP="00793BA0">
            <w:pPr>
              <w:rPr>
                <w:rFonts w:cs="Arial"/>
                <w:sz w:val="20"/>
              </w:rPr>
            </w:pPr>
            <w:r>
              <w:rPr>
                <w:rFonts w:cs="Arial"/>
                <w:sz w:val="20"/>
              </w:rPr>
              <w:t>Less than 24 hours</w:t>
            </w:r>
          </w:p>
        </w:tc>
        <w:tc>
          <w:tcPr>
            <w:tcW w:w="1985" w:type="dxa"/>
          </w:tcPr>
          <w:p w14:paraId="6F04F481" w14:textId="77777777" w:rsidR="005B17F5" w:rsidRDefault="005B17F5" w:rsidP="00793BA0">
            <w:pPr>
              <w:rPr>
                <w:rFonts w:cs="Arial"/>
                <w:sz w:val="20"/>
              </w:rPr>
            </w:pPr>
          </w:p>
        </w:tc>
      </w:tr>
      <w:tr w:rsidR="005B17F5" w14:paraId="3AB342AF" w14:textId="77777777" w:rsidTr="00793BA0">
        <w:tc>
          <w:tcPr>
            <w:tcW w:w="1985" w:type="dxa"/>
          </w:tcPr>
          <w:p w14:paraId="21A1D0DB" w14:textId="77777777" w:rsidR="005B17F5" w:rsidRDefault="005B17F5" w:rsidP="00793BA0">
            <w:pPr>
              <w:rPr>
                <w:rFonts w:cs="Arial"/>
                <w:sz w:val="20"/>
              </w:rPr>
            </w:pPr>
          </w:p>
        </w:tc>
        <w:tc>
          <w:tcPr>
            <w:tcW w:w="6095" w:type="dxa"/>
          </w:tcPr>
          <w:p w14:paraId="57D62657" w14:textId="77777777" w:rsidR="005B17F5" w:rsidRDefault="005B17F5" w:rsidP="00793BA0">
            <w:pPr>
              <w:rPr>
                <w:rFonts w:cs="Arial"/>
                <w:sz w:val="20"/>
              </w:rPr>
            </w:pPr>
            <w:r>
              <w:rPr>
                <w:rFonts w:cs="Arial"/>
                <w:sz w:val="20"/>
              </w:rPr>
              <w:t>After training course delivery</w:t>
            </w:r>
          </w:p>
        </w:tc>
        <w:tc>
          <w:tcPr>
            <w:tcW w:w="1985" w:type="dxa"/>
          </w:tcPr>
          <w:p w14:paraId="4D89CE11" w14:textId="77777777" w:rsidR="005B17F5" w:rsidRDefault="005B17F5" w:rsidP="00793BA0">
            <w:pPr>
              <w:rPr>
                <w:rFonts w:cs="Arial"/>
                <w:sz w:val="20"/>
              </w:rPr>
            </w:pPr>
          </w:p>
        </w:tc>
      </w:tr>
      <w:tr w:rsidR="00FB711E" w14:paraId="71547048" w14:textId="77777777" w:rsidTr="00665503">
        <w:tc>
          <w:tcPr>
            <w:tcW w:w="10065" w:type="dxa"/>
            <w:gridSpan w:val="3"/>
          </w:tcPr>
          <w:p w14:paraId="0A120B9E" w14:textId="77777777" w:rsidR="00FB711E" w:rsidRDefault="00FB711E" w:rsidP="00793BA0">
            <w:pPr>
              <w:rPr>
                <w:rFonts w:cs="Arial"/>
                <w:sz w:val="20"/>
              </w:rPr>
            </w:pPr>
          </w:p>
        </w:tc>
      </w:tr>
      <w:tr w:rsidR="005B17F5" w14:paraId="5A38C9E1" w14:textId="77777777" w:rsidTr="000A5B55">
        <w:tc>
          <w:tcPr>
            <w:tcW w:w="10065" w:type="dxa"/>
            <w:gridSpan w:val="3"/>
          </w:tcPr>
          <w:p w14:paraId="4F6469B9" w14:textId="77777777" w:rsidR="005B17F5" w:rsidRDefault="005B17F5" w:rsidP="00793BA0">
            <w:pPr>
              <w:rPr>
                <w:rFonts w:cs="Arial"/>
                <w:sz w:val="20"/>
              </w:rPr>
            </w:pPr>
            <w:r w:rsidRPr="00FB711E">
              <w:rPr>
                <w:rFonts w:cs="Arial"/>
                <w:b/>
                <w:sz w:val="20"/>
                <w:u w:val="single"/>
              </w:rPr>
              <w:t xml:space="preserve">Chemist on Call  </w:t>
            </w:r>
            <w:r w:rsidRPr="00FB711E">
              <w:rPr>
                <w:rFonts w:cs="Arial"/>
                <w:sz w:val="20"/>
              </w:rPr>
              <w:t xml:space="preserve"> </w:t>
            </w:r>
            <w:r w:rsidR="00FB711E">
              <w:rPr>
                <w:rFonts w:cs="Arial"/>
                <w:sz w:val="18"/>
                <w:szCs w:val="18"/>
              </w:rPr>
              <w:t xml:space="preserve">              </w:t>
            </w:r>
            <w:r w:rsidRPr="00FB711E">
              <w:rPr>
                <w:rFonts w:cs="Arial"/>
                <w:sz w:val="18"/>
                <w:szCs w:val="18"/>
              </w:rPr>
              <w:t xml:space="preserve">                                                                                                                  </w:t>
            </w:r>
            <w:r w:rsidRPr="005B17F5">
              <w:rPr>
                <w:rFonts w:cs="Arial"/>
                <w:sz w:val="18"/>
                <w:szCs w:val="18"/>
              </w:rPr>
              <w:t>Employee Nos | Price</w:t>
            </w:r>
          </w:p>
        </w:tc>
      </w:tr>
      <w:tr w:rsidR="005B17F5" w14:paraId="6BB79E50" w14:textId="77777777" w:rsidTr="00793BA0">
        <w:tc>
          <w:tcPr>
            <w:tcW w:w="1985" w:type="dxa"/>
          </w:tcPr>
          <w:p w14:paraId="4FA59740" w14:textId="77777777" w:rsidR="005B17F5" w:rsidRDefault="005B17F5" w:rsidP="00793BA0">
            <w:pPr>
              <w:rPr>
                <w:rFonts w:cs="Arial"/>
                <w:sz w:val="20"/>
              </w:rPr>
            </w:pPr>
            <w:r>
              <w:rPr>
                <w:rFonts w:cs="Arial"/>
                <w:sz w:val="20"/>
              </w:rPr>
              <w:t>RTNR002</w:t>
            </w:r>
          </w:p>
        </w:tc>
        <w:tc>
          <w:tcPr>
            <w:tcW w:w="6095" w:type="dxa"/>
          </w:tcPr>
          <w:p w14:paraId="1EA85C47" w14:textId="77777777" w:rsidR="005B17F5" w:rsidRDefault="005B17F5" w:rsidP="00793BA0">
            <w:pPr>
              <w:rPr>
                <w:rFonts w:cs="Arial"/>
                <w:sz w:val="20"/>
              </w:rPr>
            </w:pPr>
            <w:r>
              <w:rPr>
                <w:rFonts w:cs="Arial"/>
                <w:sz w:val="20"/>
              </w:rPr>
              <w:t xml:space="preserve">Chemist </w:t>
            </w:r>
            <w:r w:rsidR="00CA4FDB">
              <w:rPr>
                <w:rFonts w:cs="Arial"/>
                <w:sz w:val="20"/>
              </w:rPr>
              <w:t>on</w:t>
            </w:r>
            <w:r>
              <w:rPr>
                <w:rFonts w:cs="Arial"/>
                <w:sz w:val="20"/>
              </w:rPr>
              <w:t xml:space="preserve"> Call Advice Service Retainer Fee (Per annum)</w:t>
            </w:r>
          </w:p>
        </w:tc>
        <w:tc>
          <w:tcPr>
            <w:tcW w:w="1985" w:type="dxa"/>
          </w:tcPr>
          <w:p w14:paraId="3BE8C418" w14:textId="77777777" w:rsidR="005B17F5" w:rsidRPr="005B17F5" w:rsidRDefault="005B17F5" w:rsidP="00B56CC0">
            <w:pPr>
              <w:rPr>
                <w:rFonts w:cs="Arial"/>
                <w:sz w:val="18"/>
                <w:szCs w:val="18"/>
              </w:rPr>
            </w:pPr>
            <w:r w:rsidRPr="005B17F5">
              <w:rPr>
                <w:rFonts w:cs="Arial"/>
                <w:sz w:val="18"/>
                <w:szCs w:val="18"/>
              </w:rPr>
              <w:t xml:space="preserve">  &gt;1000 </w:t>
            </w:r>
            <w:r w:rsidR="00B56CC0">
              <w:rPr>
                <w:rFonts w:cs="Arial"/>
                <w:sz w:val="18"/>
                <w:szCs w:val="18"/>
              </w:rPr>
              <w:t xml:space="preserve">              </w:t>
            </w:r>
          </w:p>
        </w:tc>
      </w:tr>
      <w:tr w:rsidR="005B17F5" w14:paraId="1D8D27BA" w14:textId="77777777" w:rsidTr="00793BA0">
        <w:tc>
          <w:tcPr>
            <w:tcW w:w="1985" w:type="dxa"/>
          </w:tcPr>
          <w:p w14:paraId="7E415BD8" w14:textId="77777777" w:rsidR="005B17F5" w:rsidRDefault="005B17F5" w:rsidP="00793BA0">
            <w:pPr>
              <w:rPr>
                <w:rFonts w:cs="Arial"/>
                <w:sz w:val="20"/>
              </w:rPr>
            </w:pPr>
            <w:r>
              <w:rPr>
                <w:rFonts w:cs="Arial"/>
                <w:sz w:val="20"/>
              </w:rPr>
              <w:t>CHE-OC-001</w:t>
            </w:r>
          </w:p>
        </w:tc>
        <w:tc>
          <w:tcPr>
            <w:tcW w:w="6095" w:type="dxa"/>
          </w:tcPr>
          <w:p w14:paraId="2C6D662E" w14:textId="77777777" w:rsidR="005B17F5" w:rsidRDefault="005B17F5" w:rsidP="00793BA0">
            <w:pPr>
              <w:rPr>
                <w:rFonts w:cs="Arial"/>
                <w:sz w:val="20"/>
              </w:rPr>
            </w:pPr>
            <w:r>
              <w:rPr>
                <w:rFonts w:cs="Arial"/>
                <w:sz w:val="20"/>
              </w:rPr>
              <w:t xml:space="preserve">Chemist </w:t>
            </w:r>
            <w:r w:rsidR="00CA4FDB">
              <w:rPr>
                <w:rFonts w:cs="Arial"/>
                <w:sz w:val="20"/>
              </w:rPr>
              <w:t>on</w:t>
            </w:r>
            <w:r>
              <w:rPr>
                <w:rFonts w:cs="Arial"/>
                <w:sz w:val="20"/>
              </w:rPr>
              <w:t xml:space="preserve"> Call Advice Check</w:t>
            </w:r>
          </w:p>
        </w:tc>
        <w:tc>
          <w:tcPr>
            <w:tcW w:w="1985" w:type="dxa"/>
          </w:tcPr>
          <w:p w14:paraId="7BF5BE29" w14:textId="77777777" w:rsidR="005B17F5" w:rsidRPr="005B17F5" w:rsidRDefault="005B17F5" w:rsidP="005B17F5">
            <w:pPr>
              <w:jc w:val="center"/>
              <w:rPr>
                <w:rFonts w:cs="Arial"/>
                <w:sz w:val="18"/>
                <w:szCs w:val="18"/>
              </w:rPr>
            </w:pPr>
            <w:r w:rsidRPr="005B17F5">
              <w:rPr>
                <w:rFonts w:cs="Arial"/>
                <w:sz w:val="18"/>
                <w:szCs w:val="18"/>
              </w:rPr>
              <w:t xml:space="preserve">Per Interaction | </w:t>
            </w:r>
          </w:p>
        </w:tc>
      </w:tr>
      <w:tr w:rsidR="005B17F5" w14:paraId="04C8FB2B" w14:textId="77777777" w:rsidTr="00C24994">
        <w:tc>
          <w:tcPr>
            <w:tcW w:w="10065" w:type="dxa"/>
            <w:gridSpan w:val="3"/>
          </w:tcPr>
          <w:p w14:paraId="4B39D5B9" w14:textId="77777777" w:rsidR="005B17F5" w:rsidRPr="005B17F5" w:rsidRDefault="005B17F5" w:rsidP="005B17F5">
            <w:pPr>
              <w:jc w:val="center"/>
              <w:rPr>
                <w:rFonts w:cs="Arial"/>
                <w:sz w:val="18"/>
                <w:szCs w:val="18"/>
              </w:rPr>
            </w:pPr>
            <w:r>
              <w:rPr>
                <w:rFonts w:cs="Arial"/>
                <w:sz w:val="18"/>
                <w:szCs w:val="18"/>
              </w:rPr>
              <w:t>You will require a unique company PIN to access this service. Contract will commence on receipt of payment for Service Retainer. Invoicing for this service will be on a quarterly basis</w:t>
            </w:r>
          </w:p>
        </w:tc>
      </w:tr>
      <w:tr w:rsidR="005B17F5" w14:paraId="30DE51E9" w14:textId="77777777" w:rsidTr="00FB4F37">
        <w:tc>
          <w:tcPr>
            <w:tcW w:w="10065" w:type="dxa"/>
            <w:gridSpan w:val="3"/>
          </w:tcPr>
          <w:p w14:paraId="2D5855BF" w14:textId="77777777" w:rsidR="005B17F5" w:rsidRDefault="005B17F5" w:rsidP="005B17F5">
            <w:r w:rsidRPr="00AF320B">
              <w:rPr>
                <w:rFonts w:cs="Arial"/>
                <w:b/>
                <w:sz w:val="20"/>
              </w:rPr>
              <w:t>Cancellation Charges</w:t>
            </w:r>
          </w:p>
        </w:tc>
      </w:tr>
      <w:tr w:rsidR="005B17F5" w14:paraId="28B9883A" w14:textId="77777777" w:rsidTr="00466A39">
        <w:tc>
          <w:tcPr>
            <w:tcW w:w="1985" w:type="dxa"/>
          </w:tcPr>
          <w:p w14:paraId="5BF92319" w14:textId="77777777" w:rsidR="005B17F5" w:rsidRDefault="005B17F5" w:rsidP="00793BA0">
            <w:pPr>
              <w:rPr>
                <w:rFonts w:cs="Arial"/>
                <w:sz w:val="20"/>
              </w:rPr>
            </w:pPr>
          </w:p>
        </w:tc>
        <w:tc>
          <w:tcPr>
            <w:tcW w:w="8080" w:type="dxa"/>
            <w:gridSpan w:val="2"/>
          </w:tcPr>
          <w:p w14:paraId="7FC44C8C" w14:textId="77777777" w:rsidR="005B17F5" w:rsidRDefault="005B17F5" w:rsidP="00793BA0">
            <w:pPr>
              <w:rPr>
                <w:rFonts w:cs="Arial"/>
                <w:sz w:val="20"/>
              </w:rPr>
            </w:pPr>
            <w:r>
              <w:rPr>
                <w:rFonts w:cs="Arial"/>
                <w:sz w:val="20"/>
              </w:rPr>
              <w:t>If the service is cancelled the retainer fee will be kept and the current quarters usage fees will need to be settled</w:t>
            </w:r>
          </w:p>
        </w:tc>
      </w:tr>
      <w:tr w:rsidR="005B17F5" w14:paraId="0E8FF1F6" w14:textId="77777777" w:rsidTr="00B467E8">
        <w:tc>
          <w:tcPr>
            <w:tcW w:w="10065" w:type="dxa"/>
            <w:gridSpan w:val="3"/>
          </w:tcPr>
          <w:p w14:paraId="70ABEC2A" w14:textId="77777777" w:rsidR="005B17F5" w:rsidRPr="005B17F5" w:rsidRDefault="005B17F5" w:rsidP="00793BA0">
            <w:pPr>
              <w:rPr>
                <w:rFonts w:cs="Arial"/>
                <w:b/>
                <w:sz w:val="20"/>
              </w:rPr>
            </w:pPr>
            <w:r>
              <w:rPr>
                <w:rFonts w:cs="Arial"/>
                <w:b/>
                <w:sz w:val="20"/>
              </w:rPr>
              <w:t>Carriage</w:t>
            </w:r>
          </w:p>
        </w:tc>
      </w:tr>
      <w:tr w:rsidR="005B17F5" w14:paraId="42596D22" w14:textId="77777777" w:rsidTr="00FB711E">
        <w:trPr>
          <w:trHeight w:val="286"/>
        </w:trPr>
        <w:tc>
          <w:tcPr>
            <w:tcW w:w="1985" w:type="dxa"/>
          </w:tcPr>
          <w:p w14:paraId="434210A8" w14:textId="77777777" w:rsidR="005B17F5" w:rsidRDefault="00AF20C8" w:rsidP="00793BA0">
            <w:pPr>
              <w:rPr>
                <w:rFonts w:cs="Arial"/>
                <w:sz w:val="20"/>
              </w:rPr>
            </w:pPr>
            <w:r>
              <w:rPr>
                <w:rFonts w:cs="Arial"/>
                <w:sz w:val="20"/>
              </w:rPr>
              <w:t>Z-</w:t>
            </w:r>
            <w:r w:rsidR="00CA4FDB">
              <w:rPr>
                <w:rFonts w:cs="Arial"/>
                <w:sz w:val="20"/>
              </w:rPr>
              <w:t>carriage</w:t>
            </w:r>
            <w:r>
              <w:rPr>
                <w:rFonts w:cs="Arial"/>
                <w:sz w:val="20"/>
              </w:rPr>
              <w:t>-UK</w:t>
            </w:r>
          </w:p>
        </w:tc>
        <w:tc>
          <w:tcPr>
            <w:tcW w:w="6095" w:type="dxa"/>
          </w:tcPr>
          <w:p w14:paraId="5885CFE7" w14:textId="77777777" w:rsidR="005B17F5" w:rsidRDefault="00AF20C8" w:rsidP="00793BA0">
            <w:pPr>
              <w:rPr>
                <w:rFonts w:cs="Arial"/>
                <w:sz w:val="20"/>
              </w:rPr>
            </w:pPr>
            <w:r>
              <w:rPr>
                <w:rFonts w:cs="Arial"/>
                <w:sz w:val="20"/>
              </w:rPr>
              <w:t>UK Mainland Delivery</w:t>
            </w:r>
          </w:p>
        </w:tc>
        <w:tc>
          <w:tcPr>
            <w:tcW w:w="1985" w:type="dxa"/>
          </w:tcPr>
          <w:p w14:paraId="2085A6B7" w14:textId="77777777" w:rsidR="005B17F5" w:rsidRDefault="00AF20C8" w:rsidP="00AF20C8">
            <w:pPr>
              <w:jc w:val="center"/>
              <w:rPr>
                <w:rFonts w:cs="Arial"/>
                <w:sz w:val="20"/>
              </w:rPr>
            </w:pPr>
            <w:r>
              <w:rPr>
                <w:rFonts w:cs="Arial"/>
                <w:sz w:val="20"/>
              </w:rPr>
              <w:t xml:space="preserve">1 | </w:t>
            </w:r>
          </w:p>
        </w:tc>
      </w:tr>
    </w:tbl>
    <w:p w14:paraId="7BBC8318" w14:textId="77777777" w:rsidR="00AF20C8" w:rsidRDefault="00AF20C8" w:rsidP="00C32871">
      <w:pPr>
        <w:rPr>
          <w:rFonts w:cs="Arial"/>
          <w:sz w:val="20"/>
        </w:rPr>
        <w:sectPr w:rsidR="00AF20C8" w:rsidSect="000E7B71">
          <w:pgSz w:w="11906" w:h="16838"/>
          <w:pgMar w:top="720" w:right="720" w:bottom="720" w:left="720" w:header="527" w:footer="720" w:gutter="0"/>
          <w:cols w:space="720"/>
          <w:titlePg/>
          <w:docGrid w:linePitch="326"/>
        </w:sectPr>
      </w:pPr>
    </w:p>
    <w:p w14:paraId="09FE3672" w14:textId="77777777" w:rsidR="00AF20C8" w:rsidRDefault="00AF20C8" w:rsidP="00AF20C8">
      <w:pPr>
        <w:jc w:val="right"/>
        <w:rPr>
          <w:rFonts w:cs="Arial"/>
          <w:b/>
          <w:sz w:val="22"/>
          <w:szCs w:val="22"/>
        </w:rPr>
      </w:pPr>
      <w:r w:rsidRPr="001243B1">
        <w:rPr>
          <w:rFonts w:cs="Arial"/>
          <w:b/>
          <w:sz w:val="22"/>
          <w:szCs w:val="22"/>
        </w:rPr>
        <w:lastRenderedPageBreak/>
        <w:t xml:space="preserve">MoD SLA Annex </w:t>
      </w:r>
      <w:r>
        <w:rPr>
          <w:rFonts w:cs="Arial"/>
          <w:b/>
          <w:sz w:val="22"/>
          <w:szCs w:val="22"/>
        </w:rPr>
        <w:t>B</w:t>
      </w:r>
    </w:p>
    <w:p w14:paraId="787B574D" w14:textId="77777777" w:rsidR="00AF20C8" w:rsidRDefault="00AF20C8" w:rsidP="00AF20C8">
      <w:pPr>
        <w:rPr>
          <w:rFonts w:cs="Arial"/>
          <w:b/>
          <w:sz w:val="22"/>
          <w:szCs w:val="22"/>
        </w:rPr>
      </w:pPr>
      <w:r>
        <w:rPr>
          <w:rFonts w:cs="Arial"/>
          <w:b/>
          <w:sz w:val="22"/>
          <w:szCs w:val="22"/>
        </w:rPr>
        <w:t>Additional Terms and Conditions</w:t>
      </w:r>
    </w:p>
    <w:p w14:paraId="2ED12567" w14:textId="77777777" w:rsidR="00AF20C8" w:rsidRDefault="00AF20C8" w:rsidP="00AF20C8">
      <w:pPr>
        <w:rPr>
          <w:rFonts w:cs="Arial"/>
          <w:b/>
          <w:sz w:val="22"/>
          <w:szCs w:val="22"/>
        </w:rPr>
      </w:pPr>
    </w:p>
    <w:p w14:paraId="2894A0C8" w14:textId="77777777" w:rsidR="00AF20C8" w:rsidRPr="00AF20C8" w:rsidRDefault="00AF20C8" w:rsidP="00AF20C8">
      <w:pPr>
        <w:spacing w:after="240"/>
        <w:rPr>
          <w:sz w:val="20"/>
          <w:lang w:eastAsia="en-GB"/>
        </w:rPr>
      </w:pPr>
      <w:r w:rsidRPr="00AF20C8">
        <w:rPr>
          <w:sz w:val="20"/>
        </w:rPr>
        <w:t>The following</w:t>
      </w:r>
      <w:r w:rsidRPr="00AF20C8">
        <w:rPr>
          <w:b/>
          <w:sz w:val="20"/>
        </w:rPr>
        <w:t xml:space="preserve"> MOD DEFCONS/DEFFORMS* </w:t>
      </w:r>
      <w:r w:rsidRPr="00AF20C8">
        <w:rPr>
          <w:sz w:val="20"/>
        </w:rPr>
        <w:t>shall apply to this agreement:</w:t>
      </w:r>
    </w:p>
    <w:tbl>
      <w:tblPr>
        <w:tblStyle w:val="TableGrid"/>
        <w:tblW w:w="0" w:type="auto"/>
        <w:tblInd w:w="1129" w:type="dxa"/>
        <w:tblLook w:val="04A0" w:firstRow="1" w:lastRow="0" w:firstColumn="1" w:lastColumn="0" w:noHBand="0" w:noVBand="1"/>
      </w:tblPr>
      <w:tblGrid>
        <w:gridCol w:w="1701"/>
        <w:gridCol w:w="1276"/>
        <w:gridCol w:w="5245"/>
      </w:tblGrid>
      <w:tr w:rsidR="00AF20C8" w:rsidRPr="00AF20C8" w14:paraId="6452E31F" w14:textId="77777777" w:rsidTr="00580083">
        <w:trPr>
          <w:trHeight w:val="454"/>
        </w:trPr>
        <w:tc>
          <w:tcPr>
            <w:tcW w:w="1701" w:type="dxa"/>
            <w:tcBorders>
              <w:top w:val="single" w:sz="4" w:space="0" w:color="auto"/>
              <w:left w:val="single" w:sz="4" w:space="0" w:color="auto"/>
              <w:bottom w:val="single" w:sz="4" w:space="0" w:color="auto"/>
              <w:right w:val="single" w:sz="4" w:space="0" w:color="auto"/>
            </w:tcBorders>
            <w:hideMark/>
          </w:tcPr>
          <w:p w14:paraId="68E8F39E" w14:textId="77777777" w:rsidR="00AF20C8" w:rsidRPr="00AF20C8" w:rsidRDefault="00AF20C8">
            <w:pPr>
              <w:spacing w:after="240"/>
              <w:rPr>
                <w:b/>
                <w:sz w:val="20"/>
              </w:rPr>
            </w:pPr>
            <w:bookmarkStart w:id="12" w:name="_Hlk3544642"/>
            <w:r w:rsidRPr="00AF20C8">
              <w:rPr>
                <w:b/>
                <w:sz w:val="20"/>
              </w:rPr>
              <w:t>DEFCON</w:t>
            </w:r>
          </w:p>
        </w:tc>
        <w:tc>
          <w:tcPr>
            <w:tcW w:w="1276" w:type="dxa"/>
            <w:tcBorders>
              <w:top w:val="single" w:sz="4" w:space="0" w:color="auto"/>
              <w:left w:val="single" w:sz="4" w:space="0" w:color="auto"/>
              <w:bottom w:val="single" w:sz="4" w:space="0" w:color="auto"/>
              <w:right w:val="single" w:sz="4" w:space="0" w:color="auto"/>
            </w:tcBorders>
          </w:tcPr>
          <w:p w14:paraId="4BD6E1DE" w14:textId="77777777" w:rsidR="00AF20C8" w:rsidRPr="00AF20C8" w:rsidRDefault="00F8334E">
            <w:pPr>
              <w:spacing w:after="240"/>
              <w:rPr>
                <w:b/>
                <w:sz w:val="20"/>
              </w:rPr>
            </w:pPr>
            <w:r>
              <w:rPr>
                <w:b/>
                <w:sz w:val="20"/>
              </w:rPr>
              <w:t>Edition</w:t>
            </w:r>
          </w:p>
        </w:tc>
        <w:tc>
          <w:tcPr>
            <w:tcW w:w="5245" w:type="dxa"/>
            <w:tcBorders>
              <w:top w:val="single" w:sz="4" w:space="0" w:color="auto"/>
              <w:left w:val="single" w:sz="4" w:space="0" w:color="auto"/>
              <w:bottom w:val="single" w:sz="4" w:space="0" w:color="auto"/>
              <w:right w:val="single" w:sz="4" w:space="0" w:color="auto"/>
            </w:tcBorders>
            <w:hideMark/>
          </w:tcPr>
          <w:p w14:paraId="0DA3E9F4" w14:textId="77777777" w:rsidR="00AF20C8" w:rsidRPr="00AF20C8" w:rsidRDefault="00AF20C8">
            <w:pPr>
              <w:spacing w:after="240"/>
              <w:rPr>
                <w:b/>
                <w:sz w:val="20"/>
              </w:rPr>
            </w:pPr>
            <w:r w:rsidRPr="00AF20C8">
              <w:rPr>
                <w:b/>
                <w:sz w:val="20"/>
              </w:rPr>
              <w:t>Description</w:t>
            </w:r>
          </w:p>
        </w:tc>
        <w:bookmarkEnd w:id="12"/>
      </w:tr>
      <w:tr w:rsidR="00AF20C8" w:rsidRPr="00AF20C8" w14:paraId="544C64AB" w14:textId="77777777" w:rsidTr="00580083">
        <w:trPr>
          <w:trHeight w:val="334"/>
        </w:trPr>
        <w:tc>
          <w:tcPr>
            <w:tcW w:w="1701" w:type="dxa"/>
            <w:tcBorders>
              <w:top w:val="single" w:sz="4" w:space="0" w:color="auto"/>
              <w:left w:val="single" w:sz="4" w:space="0" w:color="auto"/>
              <w:bottom w:val="single" w:sz="4" w:space="0" w:color="auto"/>
              <w:right w:val="single" w:sz="4" w:space="0" w:color="auto"/>
            </w:tcBorders>
            <w:hideMark/>
          </w:tcPr>
          <w:p w14:paraId="5ADFFFEA" w14:textId="77777777" w:rsidR="00AF20C8" w:rsidRPr="00AF20C8" w:rsidRDefault="00F8334E">
            <w:pPr>
              <w:spacing w:after="240"/>
              <w:rPr>
                <w:sz w:val="20"/>
              </w:rPr>
            </w:pPr>
            <w:r>
              <w:rPr>
                <w:sz w:val="20"/>
              </w:rPr>
              <w:t>76</w:t>
            </w:r>
          </w:p>
        </w:tc>
        <w:tc>
          <w:tcPr>
            <w:tcW w:w="1276" w:type="dxa"/>
            <w:tcBorders>
              <w:top w:val="single" w:sz="4" w:space="0" w:color="auto"/>
              <w:left w:val="single" w:sz="4" w:space="0" w:color="auto"/>
              <w:bottom w:val="single" w:sz="4" w:space="0" w:color="auto"/>
              <w:right w:val="single" w:sz="4" w:space="0" w:color="auto"/>
            </w:tcBorders>
          </w:tcPr>
          <w:p w14:paraId="5E69A42D" w14:textId="77777777" w:rsidR="00AF20C8" w:rsidRPr="00AF20C8" w:rsidRDefault="00F8334E">
            <w:pPr>
              <w:rPr>
                <w:sz w:val="20"/>
              </w:rPr>
            </w:pPr>
            <w:r>
              <w:rPr>
                <w:sz w:val="20"/>
              </w:rPr>
              <w:t>12/06</w:t>
            </w:r>
          </w:p>
        </w:tc>
        <w:tc>
          <w:tcPr>
            <w:tcW w:w="5245" w:type="dxa"/>
            <w:tcBorders>
              <w:top w:val="single" w:sz="4" w:space="0" w:color="auto"/>
              <w:left w:val="single" w:sz="4" w:space="0" w:color="auto"/>
              <w:bottom w:val="single" w:sz="4" w:space="0" w:color="auto"/>
              <w:right w:val="single" w:sz="4" w:space="0" w:color="auto"/>
            </w:tcBorders>
            <w:hideMark/>
          </w:tcPr>
          <w:p w14:paraId="15CC28F8" w14:textId="77777777" w:rsidR="00AF20C8" w:rsidRPr="00AF20C8" w:rsidRDefault="00F8334E">
            <w:pPr>
              <w:rPr>
                <w:sz w:val="20"/>
              </w:rPr>
            </w:pPr>
            <w:r>
              <w:rPr>
                <w:sz w:val="20"/>
              </w:rPr>
              <w:t xml:space="preserve">Contractor’s Personnel </w:t>
            </w:r>
            <w:proofErr w:type="gramStart"/>
            <w:r>
              <w:rPr>
                <w:sz w:val="20"/>
              </w:rPr>
              <w:t>At</w:t>
            </w:r>
            <w:proofErr w:type="gramEnd"/>
            <w:r>
              <w:rPr>
                <w:sz w:val="20"/>
              </w:rPr>
              <w:t xml:space="preserve"> Government Establishments</w:t>
            </w:r>
          </w:p>
        </w:tc>
      </w:tr>
      <w:tr w:rsidR="00874881" w:rsidRPr="00AF20C8" w14:paraId="0B46E078" w14:textId="77777777" w:rsidTr="00580083">
        <w:trPr>
          <w:trHeight w:val="334"/>
        </w:trPr>
        <w:tc>
          <w:tcPr>
            <w:tcW w:w="1701" w:type="dxa"/>
            <w:tcBorders>
              <w:top w:val="single" w:sz="4" w:space="0" w:color="auto"/>
              <w:left w:val="single" w:sz="4" w:space="0" w:color="auto"/>
              <w:bottom w:val="single" w:sz="4" w:space="0" w:color="auto"/>
              <w:right w:val="single" w:sz="4" w:space="0" w:color="auto"/>
            </w:tcBorders>
          </w:tcPr>
          <w:p w14:paraId="11BEE544" w14:textId="77777777" w:rsidR="00874881" w:rsidRDefault="00874881">
            <w:pPr>
              <w:spacing w:after="240"/>
              <w:rPr>
                <w:sz w:val="20"/>
              </w:rPr>
            </w:pPr>
            <w:r>
              <w:rPr>
                <w:sz w:val="20"/>
              </w:rPr>
              <w:t>503</w:t>
            </w:r>
          </w:p>
        </w:tc>
        <w:tc>
          <w:tcPr>
            <w:tcW w:w="1276" w:type="dxa"/>
            <w:tcBorders>
              <w:top w:val="single" w:sz="4" w:space="0" w:color="auto"/>
              <w:left w:val="single" w:sz="4" w:space="0" w:color="auto"/>
              <w:bottom w:val="single" w:sz="4" w:space="0" w:color="auto"/>
              <w:right w:val="single" w:sz="4" w:space="0" w:color="auto"/>
            </w:tcBorders>
          </w:tcPr>
          <w:p w14:paraId="636E1FD1" w14:textId="77777777" w:rsidR="00874881" w:rsidRDefault="00874881">
            <w:pPr>
              <w:rPr>
                <w:sz w:val="20"/>
              </w:rPr>
            </w:pPr>
            <w:r>
              <w:rPr>
                <w:sz w:val="20"/>
              </w:rPr>
              <w:t>12/14</w:t>
            </w:r>
          </w:p>
        </w:tc>
        <w:tc>
          <w:tcPr>
            <w:tcW w:w="5245" w:type="dxa"/>
            <w:tcBorders>
              <w:top w:val="single" w:sz="4" w:space="0" w:color="auto"/>
              <w:left w:val="single" w:sz="4" w:space="0" w:color="auto"/>
              <w:bottom w:val="single" w:sz="4" w:space="0" w:color="auto"/>
              <w:right w:val="single" w:sz="4" w:space="0" w:color="auto"/>
            </w:tcBorders>
          </w:tcPr>
          <w:p w14:paraId="12C78506" w14:textId="77777777" w:rsidR="00874881" w:rsidRDefault="00874881">
            <w:pPr>
              <w:rPr>
                <w:sz w:val="20"/>
              </w:rPr>
            </w:pPr>
            <w:r>
              <w:rPr>
                <w:sz w:val="20"/>
              </w:rPr>
              <w:t xml:space="preserve">Formal Amendments </w:t>
            </w:r>
            <w:proofErr w:type="gramStart"/>
            <w:r>
              <w:rPr>
                <w:sz w:val="20"/>
              </w:rPr>
              <w:t>To</w:t>
            </w:r>
            <w:proofErr w:type="gramEnd"/>
            <w:r>
              <w:rPr>
                <w:sz w:val="20"/>
              </w:rPr>
              <w:t xml:space="preserve"> Contract</w:t>
            </w:r>
          </w:p>
        </w:tc>
      </w:tr>
      <w:tr w:rsidR="00100D92" w:rsidRPr="00AF20C8" w14:paraId="41310FAC" w14:textId="77777777" w:rsidTr="00580083">
        <w:trPr>
          <w:trHeight w:val="334"/>
        </w:trPr>
        <w:tc>
          <w:tcPr>
            <w:tcW w:w="1701" w:type="dxa"/>
            <w:tcBorders>
              <w:top w:val="single" w:sz="4" w:space="0" w:color="auto"/>
              <w:left w:val="single" w:sz="4" w:space="0" w:color="auto"/>
              <w:bottom w:val="single" w:sz="4" w:space="0" w:color="auto"/>
              <w:right w:val="single" w:sz="4" w:space="0" w:color="auto"/>
            </w:tcBorders>
          </w:tcPr>
          <w:p w14:paraId="391E124B" w14:textId="77777777" w:rsidR="00100D92" w:rsidRPr="00AF20C8" w:rsidRDefault="00F8334E">
            <w:pPr>
              <w:spacing w:after="240"/>
              <w:rPr>
                <w:sz w:val="20"/>
              </w:rPr>
            </w:pPr>
            <w:r>
              <w:rPr>
                <w:sz w:val="20"/>
              </w:rPr>
              <w:t>522</w:t>
            </w:r>
          </w:p>
        </w:tc>
        <w:tc>
          <w:tcPr>
            <w:tcW w:w="1276" w:type="dxa"/>
            <w:tcBorders>
              <w:top w:val="single" w:sz="4" w:space="0" w:color="auto"/>
              <w:left w:val="single" w:sz="4" w:space="0" w:color="auto"/>
              <w:bottom w:val="single" w:sz="4" w:space="0" w:color="auto"/>
              <w:right w:val="single" w:sz="4" w:space="0" w:color="auto"/>
            </w:tcBorders>
          </w:tcPr>
          <w:p w14:paraId="51B091A6" w14:textId="77777777" w:rsidR="00100D92" w:rsidRPr="00AF20C8" w:rsidRDefault="00F8334E">
            <w:pPr>
              <w:rPr>
                <w:sz w:val="20"/>
              </w:rPr>
            </w:pPr>
            <w:r>
              <w:rPr>
                <w:sz w:val="20"/>
              </w:rPr>
              <w:t>11/17</w:t>
            </w:r>
          </w:p>
        </w:tc>
        <w:tc>
          <w:tcPr>
            <w:tcW w:w="5245" w:type="dxa"/>
            <w:tcBorders>
              <w:top w:val="single" w:sz="4" w:space="0" w:color="auto"/>
              <w:left w:val="single" w:sz="4" w:space="0" w:color="auto"/>
              <w:bottom w:val="single" w:sz="4" w:space="0" w:color="auto"/>
              <w:right w:val="single" w:sz="4" w:space="0" w:color="auto"/>
            </w:tcBorders>
          </w:tcPr>
          <w:p w14:paraId="7DD0754D" w14:textId="77777777" w:rsidR="00100D92" w:rsidRPr="00AF20C8" w:rsidRDefault="00F8334E">
            <w:pPr>
              <w:rPr>
                <w:sz w:val="20"/>
              </w:rPr>
            </w:pPr>
            <w:r>
              <w:rPr>
                <w:sz w:val="20"/>
              </w:rPr>
              <w:t>Payment and Recovery of Sums Due</w:t>
            </w:r>
          </w:p>
        </w:tc>
      </w:tr>
      <w:tr w:rsidR="00100D92" w:rsidRPr="00AF20C8" w14:paraId="59FC53C7" w14:textId="77777777" w:rsidTr="00580083">
        <w:trPr>
          <w:trHeight w:val="128"/>
        </w:trPr>
        <w:tc>
          <w:tcPr>
            <w:tcW w:w="1701" w:type="dxa"/>
            <w:tcBorders>
              <w:top w:val="single" w:sz="4" w:space="0" w:color="auto"/>
              <w:left w:val="single" w:sz="4" w:space="0" w:color="auto"/>
              <w:bottom w:val="single" w:sz="4" w:space="0" w:color="auto"/>
              <w:right w:val="single" w:sz="4" w:space="0" w:color="auto"/>
            </w:tcBorders>
          </w:tcPr>
          <w:p w14:paraId="12330757" w14:textId="77777777" w:rsidR="00100D92" w:rsidRPr="00AF20C8" w:rsidRDefault="00580083">
            <w:pPr>
              <w:spacing w:after="240"/>
              <w:rPr>
                <w:sz w:val="20"/>
              </w:rPr>
            </w:pPr>
            <w:r>
              <w:rPr>
                <w:sz w:val="20"/>
              </w:rPr>
              <w:t>630</w:t>
            </w:r>
          </w:p>
        </w:tc>
        <w:tc>
          <w:tcPr>
            <w:tcW w:w="1276" w:type="dxa"/>
            <w:tcBorders>
              <w:top w:val="single" w:sz="4" w:space="0" w:color="auto"/>
              <w:left w:val="single" w:sz="4" w:space="0" w:color="auto"/>
              <w:bottom w:val="single" w:sz="4" w:space="0" w:color="auto"/>
              <w:right w:val="single" w:sz="4" w:space="0" w:color="auto"/>
            </w:tcBorders>
          </w:tcPr>
          <w:p w14:paraId="4AAD3D84" w14:textId="77777777" w:rsidR="00100D92" w:rsidRPr="00AF20C8" w:rsidRDefault="00580083">
            <w:pPr>
              <w:rPr>
                <w:sz w:val="20"/>
              </w:rPr>
            </w:pPr>
            <w:r>
              <w:rPr>
                <w:sz w:val="20"/>
              </w:rPr>
              <w:t>02/18</w:t>
            </w:r>
          </w:p>
        </w:tc>
        <w:tc>
          <w:tcPr>
            <w:tcW w:w="5245" w:type="dxa"/>
            <w:tcBorders>
              <w:top w:val="single" w:sz="4" w:space="0" w:color="auto"/>
              <w:left w:val="single" w:sz="4" w:space="0" w:color="auto"/>
              <w:bottom w:val="single" w:sz="4" w:space="0" w:color="auto"/>
              <w:right w:val="single" w:sz="4" w:space="0" w:color="auto"/>
            </w:tcBorders>
          </w:tcPr>
          <w:p w14:paraId="731DD188" w14:textId="77777777" w:rsidR="00100D92" w:rsidRPr="00AF20C8" w:rsidRDefault="00580083">
            <w:pPr>
              <w:rPr>
                <w:sz w:val="20"/>
              </w:rPr>
            </w:pPr>
            <w:r>
              <w:rPr>
                <w:sz w:val="20"/>
              </w:rPr>
              <w:t>Framework Agreements</w:t>
            </w:r>
          </w:p>
        </w:tc>
      </w:tr>
      <w:tr w:rsidR="00580083" w:rsidRPr="00AF20C8" w14:paraId="25CB4C85" w14:textId="77777777" w:rsidTr="00580083">
        <w:trPr>
          <w:trHeight w:val="128"/>
        </w:trPr>
        <w:tc>
          <w:tcPr>
            <w:tcW w:w="1701" w:type="dxa"/>
            <w:tcBorders>
              <w:top w:val="single" w:sz="4" w:space="0" w:color="auto"/>
              <w:left w:val="nil"/>
              <w:bottom w:val="single" w:sz="4" w:space="0" w:color="auto"/>
              <w:right w:val="nil"/>
            </w:tcBorders>
          </w:tcPr>
          <w:p w14:paraId="4026DF6C" w14:textId="77777777" w:rsidR="00580083" w:rsidRDefault="00580083">
            <w:pPr>
              <w:spacing w:after="240"/>
              <w:rPr>
                <w:sz w:val="20"/>
              </w:rPr>
            </w:pPr>
          </w:p>
        </w:tc>
        <w:tc>
          <w:tcPr>
            <w:tcW w:w="1276" w:type="dxa"/>
            <w:tcBorders>
              <w:top w:val="single" w:sz="4" w:space="0" w:color="auto"/>
              <w:left w:val="nil"/>
              <w:bottom w:val="single" w:sz="4" w:space="0" w:color="auto"/>
              <w:right w:val="nil"/>
            </w:tcBorders>
          </w:tcPr>
          <w:p w14:paraId="2E55FBD1" w14:textId="77777777" w:rsidR="00580083" w:rsidRDefault="00580083">
            <w:pPr>
              <w:rPr>
                <w:sz w:val="20"/>
              </w:rPr>
            </w:pPr>
          </w:p>
        </w:tc>
        <w:tc>
          <w:tcPr>
            <w:tcW w:w="5245" w:type="dxa"/>
            <w:tcBorders>
              <w:top w:val="single" w:sz="4" w:space="0" w:color="auto"/>
              <w:left w:val="nil"/>
              <w:bottom w:val="single" w:sz="4" w:space="0" w:color="auto"/>
              <w:right w:val="nil"/>
            </w:tcBorders>
          </w:tcPr>
          <w:p w14:paraId="33AA42A4" w14:textId="77777777" w:rsidR="00580083" w:rsidRDefault="00580083">
            <w:pPr>
              <w:rPr>
                <w:sz w:val="20"/>
              </w:rPr>
            </w:pPr>
          </w:p>
        </w:tc>
      </w:tr>
      <w:tr w:rsidR="00AF20C8" w:rsidRPr="00AF20C8" w14:paraId="3151DB97" w14:textId="77777777" w:rsidTr="00580083">
        <w:trPr>
          <w:trHeight w:val="417"/>
        </w:trPr>
        <w:tc>
          <w:tcPr>
            <w:tcW w:w="1701" w:type="dxa"/>
            <w:tcBorders>
              <w:top w:val="single" w:sz="4" w:space="0" w:color="auto"/>
              <w:left w:val="single" w:sz="4" w:space="0" w:color="auto"/>
              <w:bottom w:val="single" w:sz="4" w:space="0" w:color="auto"/>
              <w:right w:val="single" w:sz="4" w:space="0" w:color="auto"/>
            </w:tcBorders>
            <w:hideMark/>
          </w:tcPr>
          <w:p w14:paraId="034353FA" w14:textId="77777777" w:rsidR="00AF20C8" w:rsidRPr="00AF20C8" w:rsidRDefault="00AF20C8">
            <w:pPr>
              <w:spacing w:after="240"/>
              <w:rPr>
                <w:b/>
                <w:sz w:val="20"/>
              </w:rPr>
            </w:pPr>
            <w:r w:rsidRPr="00AF20C8">
              <w:rPr>
                <w:b/>
                <w:sz w:val="20"/>
              </w:rPr>
              <w:t>DEFFORM</w:t>
            </w:r>
          </w:p>
        </w:tc>
        <w:tc>
          <w:tcPr>
            <w:tcW w:w="1276" w:type="dxa"/>
            <w:tcBorders>
              <w:top w:val="single" w:sz="4" w:space="0" w:color="auto"/>
              <w:left w:val="single" w:sz="4" w:space="0" w:color="auto"/>
              <w:bottom w:val="single" w:sz="4" w:space="0" w:color="auto"/>
              <w:right w:val="single" w:sz="4" w:space="0" w:color="auto"/>
            </w:tcBorders>
          </w:tcPr>
          <w:p w14:paraId="48F94023" w14:textId="77777777" w:rsidR="00AF20C8" w:rsidRPr="00AF20C8" w:rsidRDefault="00F8334E">
            <w:pPr>
              <w:rPr>
                <w:b/>
                <w:sz w:val="20"/>
              </w:rPr>
            </w:pPr>
            <w:r>
              <w:rPr>
                <w:b/>
                <w:sz w:val="20"/>
              </w:rPr>
              <w:t>Edition</w:t>
            </w:r>
          </w:p>
        </w:tc>
        <w:tc>
          <w:tcPr>
            <w:tcW w:w="5245" w:type="dxa"/>
            <w:tcBorders>
              <w:top w:val="single" w:sz="4" w:space="0" w:color="auto"/>
              <w:left w:val="single" w:sz="4" w:space="0" w:color="auto"/>
              <w:bottom w:val="single" w:sz="4" w:space="0" w:color="auto"/>
              <w:right w:val="single" w:sz="4" w:space="0" w:color="auto"/>
            </w:tcBorders>
            <w:hideMark/>
          </w:tcPr>
          <w:p w14:paraId="1D1E5FE7" w14:textId="77777777" w:rsidR="00AF20C8" w:rsidRPr="00AF20C8" w:rsidRDefault="00AF20C8">
            <w:pPr>
              <w:rPr>
                <w:b/>
                <w:sz w:val="20"/>
              </w:rPr>
            </w:pPr>
            <w:r w:rsidRPr="00AF20C8">
              <w:rPr>
                <w:b/>
                <w:sz w:val="20"/>
              </w:rPr>
              <w:t>Description</w:t>
            </w:r>
          </w:p>
        </w:tc>
      </w:tr>
      <w:tr w:rsidR="00AF20C8" w:rsidRPr="00AF20C8" w14:paraId="4616D987" w14:textId="77777777" w:rsidTr="00580083">
        <w:trPr>
          <w:trHeight w:val="341"/>
        </w:trPr>
        <w:tc>
          <w:tcPr>
            <w:tcW w:w="1701" w:type="dxa"/>
            <w:tcBorders>
              <w:top w:val="single" w:sz="4" w:space="0" w:color="auto"/>
              <w:left w:val="single" w:sz="4" w:space="0" w:color="auto"/>
              <w:bottom w:val="single" w:sz="4" w:space="0" w:color="auto"/>
              <w:right w:val="single" w:sz="4" w:space="0" w:color="auto"/>
            </w:tcBorders>
            <w:hideMark/>
          </w:tcPr>
          <w:p w14:paraId="2C61EBF3" w14:textId="77777777" w:rsidR="00AF20C8" w:rsidRPr="00AF20C8" w:rsidRDefault="00AF20C8">
            <w:pPr>
              <w:spacing w:after="240"/>
              <w:rPr>
                <w:sz w:val="20"/>
              </w:rPr>
            </w:pPr>
            <w:r w:rsidRPr="00AF20C8">
              <w:rPr>
                <w:sz w:val="20"/>
              </w:rPr>
              <w:t xml:space="preserve">111 </w:t>
            </w:r>
          </w:p>
        </w:tc>
        <w:tc>
          <w:tcPr>
            <w:tcW w:w="1276" w:type="dxa"/>
            <w:tcBorders>
              <w:top w:val="single" w:sz="4" w:space="0" w:color="auto"/>
              <w:left w:val="single" w:sz="4" w:space="0" w:color="auto"/>
              <w:bottom w:val="single" w:sz="4" w:space="0" w:color="auto"/>
              <w:right w:val="single" w:sz="4" w:space="0" w:color="auto"/>
            </w:tcBorders>
          </w:tcPr>
          <w:p w14:paraId="43A596AE" w14:textId="77777777" w:rsidR="00AF20C8" w:rsidRPr="00AF20C8" w:rsidRDefault="00F8334E">
            <w:pPr>
              <w:rPr>
                <w:sz w:val="20"/>
              </w:rPr>
            </w:pPr>
            <w:r>
              <w:rPr>
                <w:sz w:val="20"/>
              </w:rPr>
              <w:t>05/19</w:t>
            </w:r>
          </w:p>
        </w:tc>
        <w:tc>
          <w:tcPr>
            <w:tcW w:w="5245" w:type="dxa"/>
            <w:tcBorders>
              <w:top w:val="single" w:sz="4" w:space="0" w:color="auto"/>
              <w:left w:val="single" w:sz="4" w:space="0" w:color="auto"/>
              <w:bottom w:val="single" w:sz="4" w:space="0" w:color="auto"/>
              <w:right w:val="single" w:sz="4" w:space="0" w:color="auto"/>
            </w:tcBorders>
          </w:tcPr>
          <w:p w14:paraId="42925D0A" w14:textId="77777777" w:rsidR="00AF20C8" w:rsidRPr="00AF20C8" w:rsidRDefault="00AF20C8">
            <w:pPr>
              <w:rPr>
                <w:sz w:val="20"/>
              </w:rPr>
            </w:pPr>
            <w:r w:rsidRPr="00AF20C8">
              <w:rPr>
                <w:sz w:val="20"/>
              </w:rPr>
              <w:t>Appendix - Addresses and Other Information</w:t>
            </w:r>
          </w:p>
          <w:p w14:paraId="04081B95" w14:textId="77777777" w:rsidR="00AF20C8" w:rsidRPr="00AF20C8" w:rsidRDefault="00AF20C8">
            <w:pPr>
              <w:rPr>
                <w:sz w:val="20"/>
              </w:rPr>
            </w:pPr>
          </w:p>
        </w:tc>
      </w:tr>
      <w:tr w:rsidR="00F8334E" w:rsidRPr="00AF20C8" w14:paraId="34B2AFA2" w14:textId="77777777" w:rsidTr="00580083">
        <w:trPr>
          <w:trHeight w:val="454"/>
        </w:trPr>
        <w:tc>
          <w:tcPr>
            <w:tcW w:w="1701" w:type="dxa"/>
            <w:tcBorders>
              <w:top w:val="single" w:sz="4" w:space="0" w:color="auto"/>
              <w:left w:val="single" w:sz="4" w:space="0" w:color="auto"/>
              <w:bottom w:val="single" w:sz="4" w:space="0" w:color="auto"/>
              <w:right w:val="single" w:sz="4" w:space="0" w:color="auto"/>
            </w:tcBorders>
          </w:tcPr>
          <w:p w14:paraId="75A3E4EF" w14:textId="77777777" w:rsidR="00F8334E" w:rsidRPr="00F8334E" w:rsidRDefault="00F8334E">
            <w:pPr>
              <w:spacing w:after="240"/>
              <w:rPr>
                <w:sz w:val="20"/>
              </w:rPr>
            </w:pPr>
            <w:r w:rsidRPr="00F8334E">
              <w:rPr>
                <w:sz w:val="20"/>
              </w:rPr>
              <w:t>129J</w:t>
            </w:r>
          </w:p>
        </w:tc>
        <w:tc>
          <w:tcPr>
            <w:tcW w:w="1276" w:type="dxa"/>
            <w:tcBorders>
              <w:top w:val="single" w:sz="4" w:space="0" w:color="auto"/>
              <w:left w:val="single" w:sz="4" w:space="0" w:color="auto"/>
              <w:bottom w:val="single" w:sz="4" w:space="0" w:color="auto"/>
              <w:right w:val="single" w:sz="4" w:space="0" w:color="auto"/>
            </w:tcBorders>
          </w:tcPr>
          <w:p w14:paraId="2B929D4F" w14:textId="77777777" w:rsidR="00F8334E" w:rsidRPr="00F8334E" w:rsidRDefault="00F8334E">
            <w:pPr>
              <w:rPr>
                <w:sz w:val="20"/>
              </w:rPr>
            </w:pPr>
            <w:r>
              <w:rPr>
                <w:sz w:val="20"/>
              </w:rPr>
              <w:t>09/17</w:t>
            </w:r>
          </w:p>
        </w:tc>
        <w:tc>
          <w:tcPr>
            <w:tcW w:w="5245" w:type="dxa"/>
            <w:tcBorders>
              <w:top w:val="single" w:sz="4" w:space="0" w:color="auto"/>
              <w:left w:val="single" w:sz="4" w:space="0" w:color="auto"/>
              <w:bottom w:val="single" w:sz="4" w:space="0" w:color="auto"/>
              <w:right w:val="single" w:sz="4" w:space="0" w:color="auto"/>
            </w:tcBorders>
          </w:tcPr>
          <w:p w14:paraId="32A9BC89" w14:textId="77777777" w:rsidR="00F8334E" w:rsidRPr="00F8334E" w:rsidRDefault="00F8334E">
            <w:pPr>
              <w:rPr>
                <w:sz w:val="20"/>
              </w:rPr>
            </w:pPr>
            <w:r w:rsidRPr="00F8334E">
              <w:rPr>
                <w:sz w:val="20"/>
              </w:rPr>
              <w:t>The Use of Electronic Business Delivery Form</w:t>
            </w:r>
          </w:p>
        </w:tc>
      </w:tr>
    </w:tbl>
    <w:p w14:paraId="4608A7DA" w14:textId="77777777" w:rsidR="00AF20C8" w:rsidRDefault="00AF20C8" w:rsidP="00C32871">
      <w:pPr>
        <w:rPr>
          <w:b/>
          <w:bCs/>
          <w:sz w:val="20"/>
        </w:rPr>
      </w:pPr>
    </w:p>
    <w:p w14:paraId="551C3368" w14:textId="77777777" w:rsidR="00AF20C8" w:rsidRDefault="00AF20C8" w:rsidP="00C32871">
      <w:pPr>
        <w:rPr>
          <w:b/>
          <w:bCs/>
          <w:sz w:val="20"/>
        </w:rPr>
      </w:pPr>
    </w:p>
    <w:p w14:paraId="35ECF51F" w14:textId="77777777" w:rsidR="00AF20C8" w:rsidRDefault="00AF20C8" w:rsidP="00580083">
      <w:pPr>
        <w:ind w:left="709"/>
        <w:rPr>
          <w:rFonts w:cs="Arial"/>
          <w:sz w:val="20"/>
        </w:rPr>
        <w:sectPr w:rsidR="00AF20C8" w:rsidSect="000E7B71">
          <w:pgSz w:w="11906" w:h="16838"/>
          <w:pgMar w:top="720" w:right="720" w:bottom="720" w:left="720" w:header="527" w:footer="720" w:gutter="0"/>
          <w:cols w:space="720"/>
          <w:titlePg/>
          <w:docGrid w:linePitch="326"/>
        </w:sectPr>
      </w:pPr>
      <w:r>
        <w:rPr>
          <w:bCs/>
          <w:i/>
          <w:sz w:val="18"/>
          <w:szCs w:val="18"/>
        </w:rPr>
        <w:t>*</w:t>
      </w:r>
      <w:r w:rsidRPr="00AF20C8">
        <w:rPr>
          <w:bCs/>
          <w:i/>
          <w:sz w:val="18"/>
          <w:szCs w:val="18"/>
        </w:rPr>
        <w:t xml:space="preserve">Copies of these Forms and Documentation are available </w:t>
      </w:r>
      <w:r>
        <w:rPr>
          <w:bCs/>
          <w:i/>
          <w:sz w:val="18"/>
          <w:szCs w:val="18"/>
        </w:rPr>
        <w:t>from MoD Internet Site</w:t>
      </w:r>
      <w:r w:rsidRPr="00AF20C8">
        <w:rPr>
          <w:bCs/>
          <w:i/>
          <w:sz w:val="18"/>
          <w:szCs w:val="18"/>
        </w:rPr>
        <w:t xml:space="preserve"> – please see Notes to Defform 111 attached</w:t>
      </w:r>
      <w:r>
        <w:rPr>
          <w:b/>
          <w:bCs/>
          <w:sz w:val="20"/>
        </w:rPr>
        <w:t>.</w:t>
      </w:r>
    </w:p>
    <w:p w14:paraId="5E848605" w14:textId="77777777" w:rsidR="00AF20C8" w:rsidRDefault="00AF20C8" w:rsidP="00AF20C8">
      <w:pPr>
        <w:widowControl w:val="0"/>
        <w:autoSpaceDE w:val="0"/>
        <w:autoSpaceDN w:val="0"/>
        <w:adjustRightInd w:val="0"/>
        <w:spacing w:after="200"/>
        <w:ind w:left="120" w:right="114"/>
        <w:rPr>
          <w:b/>
          <w:bCs/>
          <w:sz w:val="20"/>
        </w:rPr>
      </w:pPr>
    </w:p>
    <w:p w14:paraId="1D164CE7" w14:textId="77777777" w:rsidR="00AF20C8" w:rsidRDefault="00AF20C8" w:rsidP="00AF20C8">
      <w:pPr>
        <w:widowControl w:val="0"/>
        <w:autoSpaceDE w:val="0"/>
        <w:autoSpaceDN w:val="0"/>
        <w:adjustRightInd w:val="0"/>
        <w:spacing w:after="200"/>
        <w:ind w:left="120" w:right="114"/>
        <w:rPr>
          <w:sz w:val="20"/>
          <w:lang w:eastAsia="en-GB"/>
        </w:rPr>
      </w:pPr>
      <w:r>
        <w:rPr>
          <w:b/>
          <w:bCs/>
          <w:sz w:val="20"/>
        </w:rPr>
        <w:t xml:space="preserve">DEFFORM </w:t>
      </w:r>
      <w:proofErr w:type="gramStart"/>
      <w:r>
        <w:rPr>
          <w:b/>
          <w:bCs/>
          <w:sz w:val="20"/>
        </w:rPr>
        <w:t>111  -</w:t>
      </w:r>
      <w:proofErr w:type="gramEnd"/>
      <w:r>
        <w:rPr>
          <w:b/>
          <w:bCs/>
          <w:sz w:val="20"/>
        </w:rPr>
        <w:t xml:space="preserve"> Appendix - Addresses and Other Information</w:t>
      </w:r>
    </w:p>
    <w:p w14:paraId="7B9100A6" w14:textId="77777777" w:rsidR="00AF20C8" w:rsidRDefault="00AF20C8" w:rsidP="00AF20C8">
      <w:pPr>
        <w:widowControl w:val="0"/>
        <w:autoSpaceDE w:val="0"/>
        <w:autoSpaceDN w:val="0"/>
        <w:adjustRightInd w:val="0"/>
        <w:spacing w:after="60"/>
        <w:ind w:left="120"/>
        <w:rPr>
          <w:sz w:val="20"/>
        </w:rPr>
      </w:pPr>
      <w:r>
        <w:rPr>
          <w:b/>
          <w:bCs/>
          <w:sz w:val="20"/>
        </w:rPr>
        <w:t>1. Commercial Officer</w:t>
      </w:r>
    </w:p>
    <w:p w14:paraId="04D2CC21" w14:textId="77777777" w:rsidR="00AF20C8" w:rsidRDefault="00AF20C8" w:rsidP="00AF20C8">
      <w:pPr>
        <w:widowControl w:val="0"/>
        <w:autoSpaceDE w:val="0"/>
        <w:autoSpaceDN w:val="0"/>
        <w:adjustRightInd w:val="0"/>
        <w:spacing w:after="60"/>
        <w:ind w:left="120"/>
        <w:rPr>
          <w:sz w:val="20"/>
        </w:rPr>
      </w:pPr>
      <w:r>
        <w:rPr>
          <w:sz w:val="20"/>
        </w:rPr>
        <w:t>Name: DefComrclCC-HOCS3a1</w:t>
      </w:r>
    </w:p>
    <w:p w14:paraId="25EDD027" w14:textId="77777777" w:rsidR="00AF20C8" w:rsidRDefault="00AF20C8" w:rsidP="00AF20C8">
      <w:pPr>
        <w:widowControl w:val="0"/>
        <w:autoSpaceDE w:val="0"/>
        <w:autoSpaceDN w:val="0"/>
        <w:adjustRightInd w:val="0"/>
        <w:spacing w:after="60"/>
        <w:ind w:left="120"/>
        <w:rPr>
          <w:sz w:val="20"/>
        </w:rPr>
      </w:pPr>
      <w:r>
        <w:rPr>
          <w:sz w:val="20"/>
        </w:rPr>
        <w:t>Address: Room 2106, Kentigern House, 65 Brown Street, Glasgow, G2 8EX</w:t>
      </w:r>
    </w:p>
    <w:p w14:paraId="2F572A8E" w14:textId="77777777" w:rsidR="00AF20C8" w:rsidRDefault="00AF20C8" w:rsidP="00AF20C8">
      <w:pPr>
        <w:widowControl w:val="0"/>
        <w:autoSpaceDE w:val="0"/>
        <w:autoSpaceDN w:val="0"/>
        <w:adjustRightInd w:val="0"/>
        <w:spacing w:after="60"/>
        <w:ind w:left="120"/>
        <w:rPr>
          <w:sz w:val="20"/>
        </w:rPr>
      </w:pPr>
      <w:r>
        <w:rPr>
          <w:sz w:val="20"/>
        </w:rPr>
        <w:t>Email:</w:t>
      </w:r>
      <w:r w:rsidR="009010D7">
        <w:rPr>
          <w:rStyle w:val="Hyperlink"/>
          <w:sz w:val="20"/>
        </w:rPr>
        <w:t xml:space="preserve">                                                   </w:t>
      </w:r>
      <w:r w:rsidR="009010D7">
        <w:rPr>
          <w:rFonts w:ascii="Wingdings" w:hAnsi="Wingdings" w:cs="Wingdings"/>
          <w:sz w:val="20"/>
        </w:rPr>
        <w:t></w:t>
      </w:r>
      <w:r>
        <w:rPr>
          <w:rFonts w:ascii="Wingdings" w:hAnsi="Wingdings" w:cs="Wingdings"/>
          <w:sz w:val="20"/>
        </w:rPr>
        <w:t></w:t>
      </w:r>
      <w:r>
        <w:rPr>
          <w:rFonts w:ascii="Wingdings" w:hAnsi="Wingdings" w:cs="Wingdings"/>
          <w:sz w:val="20"/>
        </w:rPr>
        <w:t></w:t>
      </w:r>
      <w:r>
        <w:rPr>
          <w:sz w:val="20"/>
        </w:rPr>
        <w:t>0141224 2706</w:t>
      </w:r>
    </w:p>
    <w:p w14:paraId="3E0860E1" w14:textId="77777777" w:rsidR="00AF20C8" w:rsidRDefault="00AF20C8" w:rsidP="00AF20C8">
      <w:pPr>
        <w:widowControl w:val="0"/>
        <w:autoSpaceDE w:val="0"/>
        <w:autoSpaceDN w:val="0"/>
        <w:adjustRightInd w:val="0"/>
        <w:spacing w:after="60"/>
        <w:ind w:left="120"/>
        <w:rPr>
          <w:sz w:val="20"/>
        </w:rPr>
      </w:pPr>
    </w:p>
    <w:p w14:paraId="627962AA" w14:textId="77777777" w:rsidR="00AF20C8" w:rsidRDefault="00AF20C8" w:rsidP="00AF20C8">
      <w:pPr>
        <w:widowControl w:val="0"/>
        <w:autoSpaceDE w:val="0"/>
        <w:autoSpaceDN w:val="0"/>
        <w:adjustRightInd w:val="0"/>
        <w:spacing w:after="60"/>
        <w:ind w:left="120"/>
        <w:rPr>
          <w:sz w:val="20"/>
        </w:rPr>
      </w:pPr>
      <w:r>
        <w:rPr>
          <w:b/>
          <w:bCs/>
          <w:sz w:val="20"/>
        </w:rPr>
        <w:t>2. Project Manager, Equipment Support Manager or PT Leader</w:t>
      </w:r>
      <w:r>
        <w:rPr>
          <w:sz w:val="20"/>
        </w:rPr>
        <w:t xml:space="preserve"> (from whom technical information is available)</w:t>
      </w:r>
    </w:p>
    <w:p w14:paraId="65CB062C" w14:textId="77777777" w:rsidR="00AF20C8" w:rsidRDefault="00AF20C8" w:rsidP="00AF20C8">
      <w:pPr>
        <w:widowControl w:val="0"/>
        <w:autoSpaceDE w:val="0"/>
        <w:autoSpaceDN w:val="0"/>
        <w:adjustRightInd w:val="0"/>
        <w:spacing w:after="60"/>
        <w:ind w:left="120"/>
        <w:rPr>
          <w:sz w:val="20"/>
        </w:rPr>
      </w:pPr>
      <w:r>
        <w:rPr>
          <w:sz w:val="20"/>
        </w:rPr>
        <w:t xml:space="preserve">Name: </w:t>
      </w:r>
      <w:r w:rsidR="00100D92">
        <w:rPr>
          <w:sz w:val="20"/>
        </w:rPr>
        <w:t>MDP-PSD</w:t>
      </w:r>
      <w:r>
        <w:rPr>
          <w:sz w:val="20"/>
        </w:rPr>
        <w:t>-</w:t>
      </w:r>
      <w:r w:rsidR="00100D92">
        <w:rPr>
          <w:sz w:val="20"/>
        </w:rPr>
        <w:t>Office Manager</w:t>
      </w:r>
    </w:p>
    <w:p w14:paraId="38B8ADD6" w14:textId="77777777" w:rsidR="00100D92" w:rsidRDefault="00AF20C8" w:rsidP="00AF20C8">
      <w:pPr>
        <w:widowControl w:val="0"/>
        <w:autoSpaceDE w:val="0"/>
        <w:autoSpaceDN w:val="0"/>
        <w:adjustRightInd w:val="0"/>
        <w:spacing w:after="60"/>
        <w:ind w:left="120"/>
        <w:rPr>
          <w:sz w:val="20"/>
        </w:rPr>
      </w:pPr>
      <w:r>
        <w:rPr>
          <w:sz w:val="20"/>
        </w:rPr>
        <w:t xml:space="preserve">Address </w:t>
      </w:r>
      <w:r w:rsidR="00100D92">
        <w:rPr>
          <w:sz w:val="20"/>
        </w:rPr>
        <w:t>Room 3</w:t>
      </w:r>
      <w:r>
        <w:rPr>
          <w:sz w:val="20"/>
        </w:rPr>
        <w:t xml:space="preserve">, </w:t>
      </w:r>
      <w:proofErr w:type="spellStart"/>
      <w:r w:rsidR="00100D92">
        <w:rPr>
          <w:sz w:val="20"/>
        </w:rPr>
        <w:t>Bldg</w:t>
      </w:r>
      <w:proofErr w:type="spellEnd"/>
      <w:r w:rsidR="00100D92">
        <w:rPr>
          <w:sz w:val="20"/>
        </w:rPr>
        <w:t xml:space="preserve"> </w:t>
      </w:r>
      <w:proofErr w:type="gramStart"/>
      <w:r>
        <w:rPr>
          <w:sz w:val="20"/>
        </w:rPr>
        <w:t>1</w:t>
      </w:r>
      <w:r w:rsidR="00100D92">
        <w:rPr>
          <w:sz w:val="20"/>
        </w:rPr>
        <w:t>070</w:t>
      </w:r>
      <w:r>
        <w:rPr>
          <w:sz w:val="20"/>
        </w:rPr>
        <w:t>,</w:t>
      </w:r>
      <w:r w:rsidR="00100D92">
        <w:rPr>
          <w:sz w:val="20"/>
        </w:rPr>
        <w:t>MDP</w:t>
      </w:r>
      <w:proofErr w:type="gramEnd"/>
      <w:r w:rsidR="00100D92">
        <w:rPr>
          <w:sz w:val="20"/>
        </w:rPr>
        <w:t xml:space="preserve"> HQ, Wethersfield, Braintree</w:t>
      </w:r>
      <w:r>
        <w:rPr>
          <w:sz w:val="20"/>
        </w:rPr>
        <w:t>,</w:t>
      </w:r>
      <w:r w:rsidR="00100D92">
        <w:rPr>
          <w:sz w:val="20"/>
        </w:rPr>
        <w:t xml:space="preserve"> Essex CM7 4AZ</w:t>
      </w:r>
    </w:p>
    <w:p w14:paraId="1FF1BB24" w14:textId="77777777" w:rsidR="00AF20C8" w:rsidRPr="006345D9" w:rsidRDefault="00AF20C8" w:rsidP="00100D92">
      <w:pPr>
        <w:widowControl w:val="0"/>
        <w:autoSpaceDE w:val="0"/>
        <w:autoSpaceDN w:val="0"/>
        <w:adjustRightInd w:val="0"/>
        <w:spacing w:after="60"/>
        <w:ind w:left="120"/>
        <w:rPr>
          <w:color w:val="0000FF"/>
          <w:sz w:val="20"/>
          <w:u w:val="single"/>
          <w:lang w:val="fr-FR"/>
        </w:rPr>
      </w:pPr>
      <w:proofErr w:type="gramStart"/>
      <w:r w:rsidRPr="006345D9">
        <w:rPr>
          <w:sz w:val="20"/>
          <w:lang w:val="fr-FR"/>
        </w:rPr>
        <w:t>Email:</w:t>
      </w:r>
      <w:proofErr w:type="gramEnd"/>
      <w:r w:rsidRPr="006345D9">
        <w:rPr>
          <w:sz w:val="20"/>
          <w:lang w:val="fr-FR"/>
        </w:rPr>
        <w:t xml:space="preserve"> </w:t>
      </w:r>
      <w:hyperlink r:id="rId9" w:history="1"/>
      <w:r w:rsidR="009010D7">
        <w:rPr>
          <w:rStyle w:val="Hyperlink"/>
          <w:sz w:val="20"/>
          <w:lang w:val="fr-FR"/>
        </w:rPr>
        <w:t xml:space="preserve">                                                  </w:t>
      </w:r>
      <w:r w:rsidR="00100D92">
        <w:rPr>
          <w:rFonts w:ascii="Wingdings" w:hAnsi="Wingdings" w:cs="Wingdings"/>
          <w:sz w:val="20"/>
        </w:rPr>
        <w:t></w:t>
      </w:r>
      <w:r>
        <w:rPr>
          <w:rFonts w:ascii="Wingdings" w:hAnsi="Wingdings" w:cs="Wingdings"/>
          <w:sz w:val="20"/>
        </w:rPr>
        <w:t></w:t>
      </w:r>
      <w:r>
        <w:rPr>
          <w:rFonts w:ascii="Wingdings" w:hAnsi="Wingdings" w:cs="Wingdings"/>
          <w:sz w:val="20"/>
        </w:rPr>
        <w:t></w:t>
      </w:r>
      <w:r w:rsidRPr="006345D9">
        <w:rPr>
          <w:sz w:val="20"/>
          <w:lang w:val="fr-FR"/>
        </w:rPr>
        <w:t>030679 34099</w:t>
      </w:r>
    </w:p>
    <w:p w14:paraId="17A52A19" w14:textId="77777777" w:rsidR="00AF20C8" w:rsidRPr="006345D9" w:rsidRDefault="00AF20C8" w:rsidP="00AF20C8">
      <w:pPr>
        <w:widowControl w:val="0"/>
        <w:autoSpaceDE w:val="0"/>
        <w:autoSpaceDN w:val="0"/>
        <w:adjustRightInd w:val="0"/>
        <w:spacing w:after="60"/>
        <w:ind w:left="120"/>
        <w:rPr>
          <w:sz w:val="20"/>
          <w:lang w:val="fr-FR"/>
        </w:rPr>
      </w:pPr>
    </w:p>
    <w:p w14:paraId="364CC8A4" w14:textId="77777777" w:rsidR="00AF20C8" w:rsidRDefault="00AF20C8" w:rsidP="00AF20C8">
      <w:pPr>
        <w:widowControl w:val="0"/>
        <w:autoSpaceDE w:val="0"/>
        <w:autoSpaceDN w:val="0"/>
        <w:adjustRightInd w:val="0"/>
        <w:spacing w:after="60"/>
        <w:ind w:left="120"/>
        <w:rPr>
          <w:sz w:val="20"/>
        </w:rPr>
      </w:pPr>
      <w:r>
        <w:rPr>
          <w:b/>
          <w:bCs/>
          <w:sz w:val="20"/>
        </w:rPr>
        <w:t xml:space="preserve">3. Packaging Design Authority </w:t>
      </w:r>
      <w:r>
        <w:rPr>
          <w:sz w:val="20"/>
        </w:rPr>
        <w:t>Organisation &amp; point of contact:</w:t>
      </w:r>
    </w:p>
    <w:p w14:paraId="3ABA00F6" w14:textId="77777777" w:rsidR="00AF20C8" w:rsidRDefault="00AF20C8" w:rsidP="00AF20C8">
      <w:pPr>
        <w:widowControl w:val="0"/>
        <w:autoSpaceDE w:val="0"/>
        <w:autoSpaceDN w:val="0"/>
        <w:adjustRightInd w:val="0"/>
        <w:spacing w:after="60"/>
        <w:ind w:left="120"/>
        <w:rPr>
          <w:sz w:val="20"/>
        </w:rPr>
      </w:pPr>
    </w:p>
    <w:p w14:paraId="0CC3BEDA" w14:textId="77777777" w:rsidR="00AF20C8" w:rsidRDefault="00AF20C8" w:rsidP="00AF20C8">
      <w:pPr>
        <w:widowControl w:val="0"/>
        <w:autoSpaceDE w:val="0"/>
        <w:autoSpaceDN w:val="0"/>
        <w:adjustRightInd w:val="0"/>
        <w:spacing w:after="60"/>
        <w:ind w:left="120"/>
        <w:rPr>
          <w:sz w:val="20"/>
        </w:rPr>
      </w:pPr>
      <w:r>
        <w:rPr>
          <w:sz w:val="20"/>
        </w:rPr>
        <w:t xml:space="preserve">(Where no address is shown please contact the Project Team in Box 2) </w:t>
      </w:r>
    </w:p>
    <w:p w14:paraId="4C7D70BC" w14:textId="77777777" w:rsidR="00AF20C8" w:rsidRDefault="00AF20C8" w:rsidP="00AF20C8">
      <w:pPr>
        <w:widowControl w:val="0"/>
        <w:autoSpaceDE w:val="0"/>
        <w:autoSpaceDN w:val="0"/>
        <w:adjustRightInd w:val="0"/>
        <w:spacing w:after="60"/>
        <w:ind w:left="120"/>
        <w:rPr>
          <w:sz w:val="20"/>
        </w:rPr>
      </w:pPr>
      <w:r>
        <w:rPr>
          <w:rFonts w:ascii="Wingdings" w:hAnsi="Wingdings" w:cs="Wingdings"/>
          <w:sz w:val="20"/>
        </w:rPr>
        <w:t></w:t>
      </w:r>
    </w:p>
    <w:p w14:paraId="035AB757" w14:textId="77777777" w:rsidR="00AF20C8" w:rsidRDefault="00AF20C8" w:rsidP="00AF20C8">
      <w:pPr>
        <w:widowControl w:val="0"/>
        <w:autoSpaceDE w:val="0"/>
        <w:autoSpaceDN w:val="0"/>
        <w:adjustRightInd w:val="0"/>
        <w:spacing w:after="60"/>
        <w:ind w:left="120"/>
        <w:rPr>
          <w:sz w:val="20"/>
        </w:rPr>
      </w:pPr>
    </w:p>
    <w:p w14:paraId="4A382C51" w14:textId="77777777" w:rsidR="00AF20C8" w:rsidRDefault="00AF20C8" w:rsidP="00AF20C8">
      <w:pPr>
        <w:widowControl w:val="0"/>
        <w:autoSpaceDE w:val="0"/>
        <w:autoSpaceDN w:val="0"/>
        <w:adjustRightInd w:val="0"/>
        <w:spacing w:after="60"/>
        <w:ind w:left="120"/>
        <w:rPr>
          <w:sz w:val="20"/>
        </w:rPr>
      </w:pPr>
      <w:r>
        <w:rPr>
          <w:b/>
          <w:bCs/>
          <w:sz w:val="20"/>
        </w:rPr>
        <w:t>4. (a) Supply / Support Management Branch or Order Manager:</w:t>
      </w:r>
    </w:p>
    <w:p w14:paraId="6809039A" w14:textId="77777777" w:rsidR="00AF20C8" w:rsidRPr="006345D9" w:rsidRDefault="00AF20C8" w:rsidP="00AF20C8">
      <w:pPr>
        <w:widowControl w:val="0"/>
        <w:autoSpaceDE w:val="0"/>
        <w:autoSpaceDN w:val="0"/>
        <w:adjustRightInd w:val="0"/>
        <w:spacing w:after="60"/>
        <w:ind w:left="120"/>
        <w:rPr>
          <w:sz w:val="20"/>
          <w:lang w:val="de-DE"/>
        </w:rPr>
      </w:pPr>
      <w:r w:rsidRPr="006345D9">
        <w:rPr>
          <w:b/>
          <w:bCs/>
          <w:sz w:val="20"/>
          <w:lang w:val="de-DE"/>
        </w:rPr>
        <w:t xml:space="preserve">Branch/Name: </w:t>
      </w:r>
    </w:p>
    <w:p w14:paraId="3CDC2587" w14:textId="77777777" w:rsidR="00AF20C8" w:rsidRPr="006345D9" w:rsidRDefault="00AF20C8" w:rsidP="00AF20C8">
      <w:pPr>
        <w:widowControl w:val="0"/>
        <w:autoSpaceDE w:val="0"/>
        <w:autoSpaceDN w:val="0"/>
        <w:adjustRightInd w:val="0"/>
        <w:spacing w:after="60"/>
        <w:ind w:left="120"/>
        <w:rPr>
          <w:sz w:val="20"/>
          <w:lang w:val="de-DE"/>
        </w:rPr>
      </w:pPr>
      <w:r>
        <w:rPr>
          <w:rFonts w:ascii="Wingdings" w:hAnsi="Wingdings" w:cs="Wingdings"/>
          <w:sz w:val="20"/>
        </w:rPr>
        <w:t></w:t>
      </w:r>
    </w:p>
    <w:p w14:paraId="64988C2D" w14:textId="77777777" w:rsidR="00AF20C8" w:rsidRPr="006345D9" w:rsidRDefault="00AF20C8" w:rsidP="00AF20C8">
      <w:pPr>
        <w:widowControl w:val="0"/>
        <w:autoSpaceDE w:val="0"/>
        <w:autoSpaceDN w:val="0"/>
        <w:adjustRightInd w:val="0"/>
        <w:spacing w:after="60"/>
        <w:ind w:left="120"/>
        <w:rPr>
          <w:sz w:val="20"/>
          <w:lang w:val="de-DE"/>
        </w:rPr>
      </w:pPr>
      <w:r w:rsidRPr="006345D9">
        <w:rPr>
          <w:b/>
          <w:bCs/>
          <w:sz w:val="20"/>
          <w:lang w:val="de-DE"/>
        </w:rPr>
        <w:t xml:space="preserve">(b) U.I.N.   </w:t>
      </w:r>
    </w:p>
    <w:p w14:paraId="4B4675E9" w14:textId="77777777" w:rsidR="00AF20C8" w:rsidRPr="006345D9" w:rsidRDefault="00AF20C8" w:rsidP="00AF20C8">
      <w:pPr>
        <w:widowControl w:val="0"/>
        <w:autoSpaceDE w:val="0"/>
        <w:autoSpaceDN w:val="0"/>
        <w:adjustRightInd w:val="0"/>
        <w:spacing w:after="60"/>
        <w:ind w:left="120"/>
        <w:rPr>
          <w:sz w:val="20"/>
          <w:lang w:val="de-DE"/>
        </w:rPr>
      </w:pPr>
    </w:p>
    <w:p w14:paraId="69264422" w14:textId="77777777" w:rsidR="00AF20C8" w:rsidRDefault="00AF20C8" w:rsidP="00AF20C8">
      <w:pPr>
        <w:widowControl w:val="0"/>
        <w:autoSpaceDE w:val="0"/>
        <w:autoSpaceDN w:val="0"/>
        <w:adjustRightInd w:val="0"/>
        <w:spacing w:after="60"/>
        <w:ind w:left="120"/>
        <w:rPr>
          <w:sz w:val="20"/>
        </w:rPr>
      </w:pPr>
      <w:r>
        <w:rPr>
          <w:b/>
          <w:bCs/>
          <w:sz w:val="20"/>
        </w:rPr>
        <w:t>5. Drawings/Specifications are available from – N/A</w:t>
      </w:r>
    </w:p>
    <w:p w14:paraId="7C10BA0B" w14:textId="77777777" w:rsidR="00AF20C8" w:rsidRDefault="00AF20C8" w:rsidP="00AF20C8">
      <w:pPr>
        <w:widowControl w:val="0"/>
        <w:autoSpaceDE w:val="0"/>
        <w:autoSpaceDN w:val="0"/>
        <w:adjustRightInd w:val="0"/>
        <w:spacing w:after="60"/>
        <w:ind w:left="120"/>
        <w:rPr>
          <w:sz w:val="20"/>
        </w:rPr>
      </w:pPr>
    </w:p>
    <w:p w14:paraId="28BE3534" w14:textId="77777777" w:rsidR="00AF20C8" w:rsidRDefault="00AF20C8" w:rsidP="00AF20C8">
      <w:pPr>
        <w:widowControl w:val="0"/>
        <w:tabs>
          <w:tab w:val="left" w:pos="480"/>
        </w:tabs>
        <w:autoSpaceDE w:val="0"/>
        <w:autoSpaceDN w:val="0"/>
        <w:adjustRightInd w:val="0"/>
        <w:ind w:left="480" w:hanging="360"/>
        <w:rPr>
          <w:sz w:val="20"/>
        </w:rPr>
      </w:pPr>
      <w:r>
        <w:rPr>
          <w:b/>
          <w:bCs/>
          <w:sz w:val="20"/>
        </w:rPr>
        <w:t>6.</w:t>
      </w:r>
      <w:r>
        <w:rPr>
          <w:sz w:val="20"/>
        </w:rPr>
        <w:t xml:space="preserve"> </w:t>
      </w:r>
      <w:r>
        <w:rPr>
          <w:b/>
          <w:bCs/>
          <w:sz w:val="20"/>
        </w:rPr>
        <w:t>Intentionally Blank</w:t>
      </w:r>
    </w:p>
    <w:p w14:paraId="240BD373" w14:textId="77777777" w:rsidR="00AF20C8" w:rsidRDefault="00AF20C8" w:rsidP="00AF20C8">
      <w:pPr>
        <w:widowControl w:val="0"/>
        <w:autoSpaceDE w:val="0"/>
        <w:autoSpaceDN w:val="0"/>
        <w:adjustRightInd w:val="0"/>
        <w:spacing w:after="60"/>
        <w:ind w:left="120"/>
        <w:rPr>
          <w:sz w:val="20"/>
        </w:rPr>
      </w:pPr>
    </w:p>
    <w:p w14:paraId="74BBA828" w14:textId="77777777" w:rsidR="00AF20C8" w:rsidRDefault="00AF20C8" w:rsidP="00AF20C8">
      <w:pPr>
        <w:widowControl w:val="0"/>
        <w:tabs>
          <w:tab w:val="left" w:pos="480"/>
        </w:tabs>
        <w:autoSpaceDE w:val="0"/>
        <w:autoSpaceDN w:val="0"/>
        <w:adjustRightInd w:val="0"/>
        <w:ind w:left="480" w:hanging="360"/>
        <w:rPr>
          <w:sz w:val="20"/>
        </w:rPr>
      </w:pPr>
      <w:r>
        <w:rPr>
          <w:b/>
          <w:bCs/>
          <w:sz w:val="20"/>
        </w:rPr>
        <w:t>7.</w:t>
      </w:r>
      <w:r>
        <w:rPr>
          <w:sz w:val="20"/>
        </w:rPr>
        <w:t xml:space="preserve"> </w:t>
      </w:r>
      <w:r>
        <w:rPr>
          <w:b/>
          <w:bCs/>
          <w:sz w:val="20"/>
        </w:rPr>
        <w:t xml:space="preserve">Quality Assurance Representative:  </w:t>
      </w:r>
    </w:p>
    <w:p w14:paraId="5E2F0E60" w14:textId="77777777" w:rsidR="00AF20C8" w:rsidRDefault="00AF20C8" w:rsidP="00AF20C8">
      <w:pPr>
        <w:widowControl w:val="0"/>
        <w:autoSpaceDE w:val="0"/>
        <w:autoSpaceDN w:val="0"/>
        <w:adjustRightInd w:val="0"/>
        <w:spacing w:after="60"/>
        <w:ind w:left="120"/>
        <w:rPr>
          <w:sz w:val="20"/>
        </w:rPr>
      </w:pPr>
      <w:r>
        <w:rPr>
          <w:sz w:val="20"/>
        </w:rPr>
        <w:t xml:space="preserve">Commercial staff are reminded that all Quality Assurance requirements should be listed under the General Contract Conditions. </w:t>
      </w:r>
    </w:p>
    <w:p w14:paraId="4E475EDA" w14:textId="77777777" w:rsidR="00AF20C8" w:rsidRDefault="00AF20C8" w:rsidP="00AF20C8">
      <w:pPr>
        <w:widowControl w:val="0"/>
        <w:autoSpaceDE w:val="0"/>
        <w:autoSpaceDN w:val="0"/>
        <w:adjustRightInd w:val="0"/>
        <w:spacing w:after="60"/>
        <w:ind w:left="120"/>
        <w:rPr>
          <w:sz w:val="20"/>
        </w:rPr>
      </w:pPr>
    </w:p>
    <w:p w14:paraId="230EB334" w14:textId="77777777" w:rsidR="00AF20C8" w:rsidRDefault="00AF20C8" w:rsidP="00AF20C8">
      <w:pPr>
        <w:widowControl w:val="0"/>
        <w:tabs>
          <w:tab w:val="left" w:pos="142"/>
        </w:tabs>
        <w:autoSpaceDE w:val="0"/>
        <w:autoSpaceDN w:val="0"/>
        <w:adjustRightInd w:val="0"/>
        <w:ind w:left="142" w:hanging="22"/>
        <w:rPr>
          <w:sz w:val="20"/>
        </w:rPr>
      </w:pPr>
      <w:r>
        <w:rPr>
          <w:sz w:val="20"/>
        </w:rPr>
        <w:t xml:space="preserve">8. </w:t>
      </w:r>
      <w:r>
        <w:rPr>
          <w:b/>
          <w:bCs/>
          <w:sz w:val="20"/>
        </w:rPr>
        <w:t>AQAPS</w:t>
      </w:r>
      <w:r>
        <w:rPr>
          <w:sz w:val="20"/>
        </w:rPr>
        <w:t xml:space="preserve"> and </w:t>
      </w:r>
      <w:r>
        <w:rPr>
          <w:b/>
          <w:bCs/>
          <w:sz w:val="20"/>
        </w:rPr>
        <w:t>DEF STANs</w:t>
      </w:r>
      <w:r>
        <w:rPr>
          <w:sz w:val="20"/>
        </w:rPr>
        <w:t xml:space="preserve"> are available from UK Defence Standardization, for access to the documents and details of the helpdesk visit </w:t>
      </w:r>
      <w:proofErr w:type="gramStart"/>
      <w:r>
        <w:rPr>
          <w:color w:val="0000FF"/>
          <w:sz w:val="20"/>
          <w:u w:val="single"/>
        </w:rPr>
        <w:t>http://dstan.uwh.diif.r.mil.uk/ </w:t>
      </w:r>
      <w:r>
        <w:rPr>
          <w:sz w:val="20"/>
        </w:rPr>
        <w:t> [</w:t>
      </w:r>
      <w:proofErr w:type="gramEnd"/>
      <w:r>
        <w:rPr>
          <w:sz w:val="20"/>
        </w:rPr>
        <w:t xml:space="preserve">intranet] or </w:t>
      </w:r>
      <w:r>
        <w:rPr>
          <w:color w:val="0000FF"/>
          <w:sz w:val="20"/>
          <w:u w:val="single"/>
        </w:rPr>
        <w:t>https://www.dstan.mod.uk/</w:t>
      </w:r>
      <w:r>
        <w:rPr>
          <w:sz w:val="20"/>
        </w:rPr>
        <w:t xml:space="preserve"> [extranet, registration needed].</w:t>
      </w:r>
    </w:p>
    <w:p w14:paraId="05FD9BD9" w14:textId="77777777" w:rsidR="00AF20C8" w:rsidRDefault="00AF20C8" w:rsidP="00AF20C8">
      <w:pPr>
        <w:widowControl w:val="0"/>
        <w:autoSpaceDE w:val="0"/>
        <w:autoSpaceDN w:val="0"/>
        <w:adjustRightInd w:val="0"/>
        <w:spacing w:after="60"/>
        <w:ind w:left="120"/>
        <w:rPr>
          <w:sz w:val="20"/>
        </w:rPr>
      </w:pPr>
    </w:p>
    <w:p w14:paraId="6D509205" w14:textId="77777777" w:rsidR="00AF20C8" w:rsidRDefault="00AF20C8" w:rsidP="00AF20C8">
      <w:pPr>
        <w:widowControl w:val="0"/>
        <w:autoSpaceDE w:val="0"/>
        <w:autoSpaceDN w:val="0"/>
        <w:adjustRightInd w:val="0"/>
        <w:spacing w:after="60"/>
        <w:ind w:left="120"/>
        <w:rPr>
          <w:sz w:val="20"/>
        </w:rPr>
      </w:pPr>
      <w:r>
        <w:rPr>
          <w:b/>
          <w:bCs/>
          <w:sz w:val="20"/>
        </w:rPr>
        <w:t>9. Consignment Instructions</w:t>
      </w:r>
      <w:r>
        <w:rPr>
          <w:sz w:val="20"/>
        </w:rPr>
        <w:t xml:space="preserve"> The items are to be consigned as follows: N/A</w:t>
      </w:r>
    </w:p>
    <w:p w14:paraId="46FEC0E1" w14:textId="77777777" w:rsidR="00AF20C8" w:rsidRDefault="00AF20C8" w:rsidP="00AF20C8">
      <w:pPr>
        <w:widowControl w:val="0"/>
        <w:autoSpaceDE w:val="0"/>
        <w:autoSpaceDN w:val="0"/>
        <w:adjustRightInd w:val="0"/>
        <w:spacing w:after="60"/>
        <w:ind w:left="120"/>
        <w:rPr>
          <w:sz w:val="20"/>
        </w:rPr>
      </w:pPr>
    </w:p>
    <w:p w14:paraId="363A4358" w14:textId="77777777" w:rsidR="00AF20C8" w:rsidRDefault="00AF20C8" w:rsidP="00AF20C8">
      <w:pPr>
        <w:widowControl w:val="0"/>
        <w:autoSpaceDE w:val="0"/>
        <w:autoSpaceDN w:val="0"/>
        <w:adjustRightInd w:val="0"/>
        <w:spacing w:after="60"/>
        <w:ind w:left="120"/>
        <w:rPr>
          <w:sz w:val="20"/>
        </w:rPr>
      </w:pPr>
      <w:r>
        <w:rPr>
          <w:b/>
          <w:bCs/>
          <w:sz w:val="20"/>
        </w:rPr>
        <w:t>10. Transport.</w:t>
      </w:r>
      <w:r>
        <w:rPr>
          <w:sz w:val="20"/>
        </w:rPr>
        <w:t xml:space="preserve"> The appropriate Ministry of Defence Transport Offices are:</w:t>
      </w:r>
    </w:p>
    <w:p w14:paraId="74364502" w14:textId="77777777" w:rsidR="00AF20C8" w:rsidRDefault="00AF20C8" w:rsidP="00AF20C8">
      <w:pPr>
        <w:widowControl w:val="0"/>
        <w:autoSpaceDE w:val="0"/>
        <w:autoSpaceDN w:val="0"/>
        <w:adjustRightInd w:val="0"/>
        <w:spacing w:after="60"/>
        <w:ind w:left="120"/>
        <w:rPr>
          <w:sz w:val="20"/>
        </w:rPr>
      </w:pPr>
      <w:r>
        <w:rPr>
          <w:b/>
          <w:bCs/>
          <w:sz w:val="20"/>
        </w:rPr>
        <w:t xml:space="preserve">A. </w:t>
      </w:r>
      <w:r>
        <w:rPr>
          <w:b/>
          <w:bCs/>
          <w:sz w:val="20"/>
          <w:u w:val="single"/>
        </w:rPr>
        <w:t>DSCOM</w:t>
      </w:r>
      <w:r>
        <w:rPr>
          <w:sz w:val="20"/>
        </w:rPr>
        <w:t xml:space="preserve">, DE&amp;S, DSCOM, MoD Abbey Wood, Cedar 3c, Mail Point 3351, BRISTOL BS34 8JH                      </w:t>
      </w:r>
    </w:p>
    <w:p w14:paraId="610246D9" w14:textId="77777777" w:rsidR="00AF20C8" w:rsidRDefault="00AF20C8" w:rsidP="00AF20C8">
      <w:pPr>
        <w:widowControl w:val="0"/>
        <w:autoSpaceDE w:val="0"/>
        <w:autoSpaceDN w:val="0"/>
        <w:adjustRightInd w:val="0"/>
        <w:spacing w:after="60"/>
        <w:ind w:left="120"/>
        <w:rPr>
          <w:sz w:val="20"/>
        </w:rPr>
      </w:pPr>
      <w:r>
        <w:rPr>
          <w:sz w:val="20"/>
          <w:u w:val="single"/>
        </w:rPr>
        <w:t>Air Freight Centre</w:t>
      </w:r>
    </w:p>
    <w:p w14:paraId="2F64ED0B" w14:textId="77777777" w:rsidR="00AF20C8" w:rsidRDefault="00AF20C8" w:rsidP="00AF20C8">
      <w:pPr>
        <w:widowControl w:val="0"/>
        <w:autoSpaceDE w:val="0"/>
        <w:autoSpaceDN w:val="0"/>
        <w:adjustRightInd w:val="0"/>
        <w:spacing w:after="60"/>
        <w:ind w:left="120"/>
        <w:rPr>
          <w:sz w:val="20"/>
        </w:rPr>
      </w:pPr>
      <w:r>
        <w:rPr>
          <w:sz w:val="20"/>
        </w:rPr>
        <w:t xml:space="preserve">IMPORTS </w:t>
      </w:r>
      <w:r>
        <w:rPr>
          <w:rFonts w:ascii="Wingdings" w:hAnsi="Wingdings" w:cs="Wingdings"/>
          <w:sz w:val="20"/>
        </w:rPr>
        <w:t></w:t>
      </w:r>
      <w:r>
        <w:rPr>
          <w:sz w:val="20"/>
        </w:rPr>
        <w:t xml:space="preserve"> 030 679 81113 / 81114   Fax 0117 913 8943</w:t>
      </w:r>
    </w:p>
    <w:p w14:paraId="4DE67C49" w14:textId="77777777" w:rsidR="00AF20C8" w:rsidRDefault="00AF20C8" w:rsidP="00AF20C8">
      <w:pPr>
        <w:widowControl w:val="0"/>
        <w:autoSpaceDE w:val="0"/>
        <w:autoSpaceDN w:val="0"/>
        <w:adjustRightInd w:val="0"/>
        <w:spacing w:after="60"/>
        <w:ind w:left="120"/>
        <w:rPr>
          <w:sz w:val="20"/>
        </w:rPr>
      </w:pPr>
      <w:r>
        <w:rPr>
          <w:sz w:val="20"/>
        </w:rPr>
        <w:t xml:space="preserve">EXPORTS </w:t>
      </w:r>
      <w:r>
        <w:rPr>
          <w:rFonts w:ascii="Wingdings" w:hAnsi="Wingdings" w:cs="Wingdings"/>
          <w:sz w:val="20"/>
        </w:rPr>
        <w:t></w:t>
      </w:r>
      <w:r>
        <w:rPr>
          <w:sz w:val="20"/>
        </w:rPr>
        <w:t xml:space="preserve"> 030 679 81113 / 81114   Fax 0117 913 8943</w:t>
      </w:r>
    </w:p>
    <w:p w14:paraId="1E3AECB1" w14:textId="77777777" w:rsidR="00AF20C8" w:rsidRDefault="00AF20C8" w:rsidP="00AF20C8">
      <w:pPr>
        <w:widowControl w:val="0"/>
        <w:autoSpaceDE w:val="0"/>
        <w:autoSpaceDN w:val="0"/>
        <w:adjustRightInd w:val="0"/>
        <w:spacing w:after="60"/>
        <w:ind w:left="120"/>
        <w:rPr>
          <w:sz w:val="20"/>
        </w:rPr>
      </w:pPr>
      <w:r>
        <w:rPr>
          <w:sz w:val="20"/>
          <w:u w:val="single"/>
        </w:rPr>
        <w:t>Surface Freight Centre</w:t>
      </w:r>
    </w:p>
    <w:p w14:paraId="5596F28E" w14:textId="77777777" w:rsidR="00AF20C8" w:rsidRDefault="00AF20C8" w:rsidP="00AF20C8">
      <w:pPr>
        <w:widowControl w:val="0"/>
        <w:autoSpaceDE w:val="0"/>
        <w:autoSpaceDN w:val="0"/>
        <w:adjustRightInd w:val="0"/>
        <w:spacing w:after="60"/>
        <w:ind w:left="120"/>
        <w:rPr>
          <w:sz w:val="20"/>
        </w:rPr>
      </w:pPr>
      <w:r>
        <w:rPr>
          <w:sz w:val="20"/>
        </w:rPr>
        <w:t xml:space="preserve">IMPORTS </w:t>
      </w:r>
      <w:r>
        <w:rPr>
          <w:rFonts w:ascii="Wingdings" w:hAnsi="Wingdings" w:cs="Wingdings"/>
          <w:sz w:val="20"/>
        </w:rPr>
        <w:t></w:t>
      </w:r>
      <w:r>
        <w:rPr>
          <w:sz w:val="20"/>
        </w:rPr>
        <w:t xml:space="preserve"> 030 679 81129 / 81133 / 81138   Fax 0117 913 8946</w:t>
      </w:r>
    </w:p>
    <w:p w14:paraId="1AE40A87" w14:textId="77777777" w:rsidR="00AF20C8" w:rsidRDefault="00AF20C8" w:rsidP="00AF20C8">
      <w:pPr>
        <w:widowControl w:val="0"/>
        <w:autoSpaceDE w:val="0"/>
        <w:autoSpaceDN w:val="0"/>
        <w:adjustRightInd w:val="0"/>
        <w:spacing w:after="60"/>
        <w:ind w:left="120"/>
        <w:rPr>
          <w:sz w:val="20"/>
        </w:rPr>
      </w:pPr>
      <w:r>
        <w:rPr>
          <w:sz w:val="20"/>
        </w:rPr>
        <w:t xml:space="preserve">EXPORTS </w:t>
      </w:r>
      <w:r>
        <w:rPr>
          <w:rFonts w:ascii="Wingdings" w:hAnsi="Wingdings" w:cs="Wingdings"/>
          <w:sz w:val="20"/>
        </w:rPr>
        <w:t></w:t>
      </w:r>
      <w:r>
        <w:rPr>
          <w:sz w:val="20"/>
        </w:rPr>
        <w:t xml:space="preserve"> 030 679 81129 / 81133 / 81138   Fax 0117 913 8946</w:t>
      </w:r>
    </w:p>
    <w:p w14:paraId="3974A7D2" w14:textId="77777777" w:rsidR="00AF20C8" w:rsidRDefault="00AF20C8" w:rsidP="00AF20C8">
      <w:pPr>
        <w:widowControl w:val="0"/>
        <w:autoSpaceDE w:val="0"/>
        <w:autoSpaceDN w:val="0"/>
        <w:adjustRightInd w:val="0"/>
        <w:spacing w:after="60"/>
        <w:ind w:left="120"/>
        <w:rPr>
          <w:sz w:val="20"/>
        </w:rPr>
      </w:pPr>
      <w:proofErr w:type="gramStart"/>
      <w:r>
        <w:rPr>
          <w:b/>
          <w:bCs/>
          <w:sz w:val="20"/>
        </w:rPr>
        <w:t>B.</w:t>
      </w:r>
      <w:r>
        <w:rPr>
          <w:b/>
          <w:bCs/>
          <w:sz w:val="20"/>
          <w:u w:val="single"/>
        </w:rPr>
        <w:t>JSCS</w:t>
      </w:r>
      <w:proofErr w:type="gramEnd"/>
    </w:p>
    <w:p w14:paraId="4B5707C4" w14:textId="77777777" w:rsidR="00AF20C8" w:rsidRDefault="00AF20C8" w:rsidP="00AF20C8">
      <w:pPr>
        <w:widowControl w:val="0"/>
        <w:autoSpaceDE w:val="0"/>
        <w:autoSpaceDN w:val="0"/>
        <w:adjustRightInd w:val="0"/>
        <w:spacing w:after="60"/>
        <w:ind w:left="120"/>
        <w:rPr>
          <w:sz w:val="20"/>
        </w:rPr>
      </w:pPr>
      <w:r>
        <w:rPr>
          <w:sz w:val="20"/>
        </w:rPr>
        <w:t xml:space="preserve">JSCS Helpdesk </w:t>
      </w:r>
      <w:r>
        <w:rPr>
          <w:rFonts w:ascii="Wingdings" w:hAnsi="Wingdings" w:cs="Wingdings"/>
          <w:sz w:val="20"/>
        </w:rPr>
        <w:t></w:t>
      </w:r>
      <w:r>
        <w:rPr>
          <w:sz w:val="20"/>
        </w:rPr>
        <w:t xml:space="preserve"> 01869 256052 (select option 2, then option 3)</w:t>
      </w:r>
    </w:p>
    <w:p w14:paraId="64D1DA4B" w14:textId="77777777" w:rsidR="00AF20C8" w:rsidRDefault="00AF20C8" w:rsidP="00AF20C8">
      <w:pPr>
        <w:widowControl w:val="0"/>
        <w:autoSpaceDE w:val="0"/>
        <w:autoSpaceDN w:val="0"/>
        <w:adjustRightInd w:val="0"/>
        <w:spacing w:after="60"/>
        <w:ind w:left="120"/>
        <w:rPr>
          <w:sz w:val="20"/>
        </w:rPr>
      </w:pPr>
      <w:r>
        <w:rPr>
          <w:sz w:val="20"/>
        </w:rPr>
        <w:t>JSCS Fax No. 01869 256837</w:t>
      </w:r>
    </w:p>
    <w:p w14:paraId="61B06542" w14:textId="77777777" w:rsidR="00AF20C8" w:rsidRDefault="00F97864" w:rsidP="00AF20C8">
      <w:pPr>
        <w:widowControl w:val="0"/>
        <w:autoSpaceDE w:val="0"/>
        <w:autoSpaceDN w:val="0"/>
        <w:adjustRightInd w:val="0"/>
        <w:spacing w:after="60"/>
        <w:ind w:left="120"/>
        <w:rPr>
          <w:sz w:val="20"/>
        </w:rPr>
      </w:pPr>
      <w:hyperlink r:id="rId10" w:history="1">
        <w:r w:rsidR="00AF20C8">
          <w:rPr>
            <w:rStyle w:val="Hyperlink"/>
            <w:sz w:val="20"/>
          </w:rPr>
          <w:t>www.freightcollection.com</w:t>
        </w:r>
      </w:hyperlink>
    </w:p>
    <w:p w14:paraId="4729720A" w14:textId="77777777" w:rsidR="00AF20C8" w:rsidRDefault="00AF20C8" w:rsidP="00AF20C8">
      <w:pPr>
        <w:widowControl w:val="0"/>
        <w:autoSpaceDE w:val="0"/>
        <w:autoSpaceDN w:val="0"/>
        <w:adjustRightInd w:val="0"/>
        <w:spacing w:after="60"/>
        <w:ind w:left="120"/>
        <w:rPr>
          <w:sz w:val="20"/>
        </w:rPr>
      </w:pPr>
    </w:p>
    <w:p w14:paraId="1C08B40A" w14:textId="77777777" w:rsidR="00AF20C8" w:rsidRDefault="00AF20C8" w:rsidP="00AF20C8">
      <w:pPr>
        <w:widowControl w:val="0"/>
        <w:autoSpaceDE w:val="0"/>
        <w:autoSpaceDN w:val="0"/>
        <w:adjustRightInd w:val="0"/>
        <w:spacing w:after="60"/>
        <w:ind w:left="120"/>
        <w:rPr>
          <w:sz w:val="20"/>
        </w:rPr>
      </w:pPr>
      <w:r>
        <w:rPr>
          <w:b/>
          <w:bCs/>
          <w:sz w:val="20"/>
        </w:rPr>
        <w:t>11. The Invoice Paying Authority</w:t>
      </w:r>
    </w:p>
    <w:p w14:paraId="14EFA546" w14:textId="77777777" w:rsidR="00AF20C8" w:rsidRDefault="00AF20C8" w:rsidP="00AF20C8">
      <w:pPr>
        <w:widowControl w:val="0"/>
        <w:autoSpaceDE w:val="0"/>
        <w:autoSpaceDN w:val="0"/>
        <w:adjustRightInd w:val="0"/>
        <w:spacing w:after="60"/>
        <w:ind w:left="120"/>
        <w:rPr>
          <w:sz w:val="20"/>
        </w:rPr>
      </w:pPr>
      <w:r>
        <w:rPr>
          <w:sz w:val="20"/>
        </w:rPr>
        <w:t xml:space="preserve">Ministry of Defence, DBS Finance, Walker House, Exchange Flags Liverpool, L2 3YL                    </w:t>
      </w:r>
    </w:p>
    <w:p w14:paraId="48A42667" w14:textId="77777777" w:rsidR="00AF20C8" w:rsidRDefault="00AF20C8" w:rsidP="00AF20C8">
      <w:pPr>
        <w:widowControl w:val="0"/>
        <w:autoSpaceDE w:val="0"/>
        <w:autoSpaceDN w:val="0"/>
        <w:adjustRightInd w:val="0"/>
        <w:spacing w:after="60"/>
        <w:ind w:left="120"/>
        <w:rPr>
          <w:sz w:val="20"/>
        </w:rPr>
      </w:pPr>
      <w:bookmarkStart w:id="13" w:name="_Hlk4576248"/>
      <w:r>
        <w:rPr>
          <w:rFonts w:ascii="Wingdings" w:hAnsi="Wingdings" w:cs="Wingdings"/>
          <w:sz w:val="20"/>
        </w:rPr>
        <w:t></w:t>
      </w:r>
      <w:bookmarkEnd w:id="13"/>
      <w:r>
        <w:rPr>
          <w:sz w:val="20"/>
        </w:rPr>
        <w:t xml:space="preserve"> 0151-242-2000   Fax:  0151-242-2809</w:t>
      </w:r>
    </w:p>
    <w:p w14:paraId="5C620B31" w14:textId="77777777" w:rsidR="00100D92" w:rsidRDefault="00100D92" w:rsidP="00AF20C8">
      <w:pPr>
        <w:widowControl w:val="0"/>
        <w:autoSpaceDE w:val="0"/>
        <w:autoSpaceDN w:val="0"/>
        <w:adjustRightInd w:val="0"/>
        <w:spacing w:after="60"/>
        <w:ind w:left="120"/>
        <w:rPr>
          <w:b/>
          <w:bCs/>
          <w:sz w:val="20"/>
        </w:rPr>
      </w:pPr>
    </w:p>
    <w:p w14:paraId="38544578" w14:textId="77777777" w:rsidR="00AF20C8" w:rsidRDefault="00AF20C8" w:rsidP="00AF20C8">
      <w:pPr>
        <w:widowControl w:val="0"/>
        <w:autoSpaceDE w:val="0"/>
        <w:autoSpaceDN w:val="0"/>
        <w:adjustRightInd w:val="0"/>
        <w:spacing w:after="60"/>
        <w:ind w:left="120"/>
        <w:rPr>
          <w:sz w:val="20"/>
        </w:rPr>
      </w:pPr>
      <w:r>
        <w:rPr>
          <w:b/>
          <w:bCs/>
          <w:sz w:val="20"/>
        </w:rPr>
        <w:lastRenderedPageBreak/>
        <w:t xml:space="preserve">Website is: </w:t>
      </w:r>
      <w:hyperlink r:id="rId11" w:anchor="invoice-processing" w:history="1">
        <w:r>
          <w:rPr>
            <w:rStyle w:val="Hyperlink"/>
            <w:sz w:val="20"/>
          </w:rPr>
          <w:t>https://www.gov.uk/government/organisations/ministry-of-defence/about/procurement#invoice-processing</w:t>
        </w:r>
      </w:hyperlink>
    </w:p>
    <w:p w14:paraId="13F9F14D" w14:textId="77777777" w:rsidR="00AF20C8" w:rsidRDefault="00AF20C8" w:rsidP="00AF20C8">
      <w:pPr>
        <w:widowControl w:val="0"/>
        <w:autoSpaceDE w:val="0"/>
        <w:autoSpaceDN w:val="0"/>
        <w:adjustRightInd w:val="0"/>
        <w:spacing w:after="60"/>
        <w:ind w:left="120"/>
        <w:rPr>
          <w:sz w:val="20"/>
        </w:rPr>
      </w:pPr>
    </w:p>
    <w:p w14:paraId="76AACF3E" w14:textId="77777777" w:rsidR="00AF20C8" w:rsidRDefault="00AF20C8" w:rsidP="00AF20C8">
      <w:pPr>
        <w:widowControl w:val="0"/>
        <w:autoSpaceDE w:val="0"/>
        <w:autoSpaceDN w:val="0"/>
        <w:adjustRightInd w:val="0"/>
        <w:spacing w:after="60"/>
        <w:ind w:left="120"/>
        <w:rPr>
          <w:sz w:val="20"/>
        </w:rPr>
      </w:pPr>
      <w:r>
        <w:rPr>
          <w:b/>
          <w:bCs/>
          <w:sz w:val="20"/>
        </w:rPr>
        <w:t>12. Forms and Documentation are available through *:</w:t>
      </w:r>
    </w:p>
    <w:p w14:paraId="11DD672D" w14:textId="77777777" w:rsidR="00AF20C8" w:rsidRDefault="00AF20C8" w:rsidP="00AF20C8">
      <w:pPr>
        <w:widowControl w:val="0"/>
        <w:autoSpaceDE w:val="0"/>
        <w:autoSpaceDN w:val="0"/>
        <w:adjustRightInd w:val="0"/>
        <w:spacing w:after="60"/>
        <w:ind w:left="120"/>
        <w:rPr>
          <w:sz w:val="20"/>
        </w:rPr>
      </w:pPr>
      <w:r>
        <w:rPr>
          <w:sz w:val="20"/>
        </w:rPr>
        <w:t xml:space="preserve">Ministry of Defence, Forms and Pubs Commodity Management PO Box 2, Building C16, C Site, Lower </w:t>
      </w:r>
      <w:proofErr w:type="spellStart"/>
      <w:r>
        <w:rPr>
          <w:sz w:val="20"/>
        </w:rPr>
        <w:t>Arncott</w:t>
      </w:r>
      <w:proofErr w:type="spellEnd"/>
      <w:r>
        <w:rPr>
          <w:sz w:val="20"/>
        </w:rPr>
        <w:t>, Bicester, OX25 1</w:t>
      </w:r>
      <w:proofErr w:type="gramStart"/>
      <w:r>
        <w:rPr>
          <w:sz w:val="20"/>
        </w:rPr>
        <w:t>LP  (</w:t>
      </w:r>
      <w:proofErr w:type="gramEnd"/>
      <w:r>
        <w:rPr>
          <w:rFonts w:ascii="Wingdings" w:hAnsi="Wingdings" w:cs="Wingdings"/>
          <w:sz w:val="20"/>
        </w:rPr>
        <w:t></w:t>
      </w:r>
      <w:r>
        <w:rPr>
          <w:sz w:val="20"/>
        </w:rPr>
        <w:t xml:space="preserve"> 01869 256197  Fax: 01869 256824)</w:t>
      </w:r>
    </w:p>
    <w:p w14:paraId="75CBE151" w14:textId="77777777" w:rsidR="00AF20C8" w:rsidRDefault="00AF20C8" w:rsidP="00AF20C8">
      <w:pPr>
        <w:widowControl w:val="0"/>
        <w:autoSpaceDE w:val="0"/>
        <w:autoSpaceDN w:val="0"/>
        <w:adjustRightInd w:val="0"/>
        <w:spacing w:after="60"/>
        <w:ind w:left="120"/>
        <w:rPr>
          <w:sz w:val="20"/>
        </w:rPr>
      </w:pPr>
      <w:r>
        <w:rPr>
          <w:b/>
          <w:bCs/>
          <w:sz w:val="20"/>
        </w:rPr>
        <w:t xml:space="preserve">Applications via fax or email: </w:t>
      </w:r>
      <w:r>
        <w:rPr>
          <w:color w:val="0000FF"/>
          <w:sz w:val="20"/>
          <w:u w:val="single"/>
        </w:rPr>
        <w:t>DESLCSLS-OpsFormsandPubs@mod.uk</w:t>
      </w:r>
    </w:p>
    <w:p w14:paraId="298FD491" w14:textId="77777777" w:rsidR="00AF20C8" w:rsidRDefault="00AF20C8" w:rsidP="00AF20C8">
      <w:pPr>
        <w:widowControl w:val="0"/>
        <w:autoSpaceDE w:val="0"/>
        <w:autoSpaceDN w:val="0"/>
        <w:adjustRightInd w:val="0"/>
        <w:spacing w:after="60"/>
        <w:ind w:left="120"/>
        <w:rPr>
          <w:sz w:val="20"/>
        </w:rPr>
      </w:pPr>
    </w:p>
    <w:p w14:paraId="0DDA8723" w14:textId="77777777" w:rsidR="00AF20C8" w:rsidRDefault="00AF20C8" w:rsidP="00AF20C8">
      <w:pPr>
        <w:widowControl w:val="0"/>
        <w:autoSpaceDE w:val="0"/>
        <w:autoSpaceDN w:val="0"/>
        <w:adjustRightInd w:val="0"/>
        <w:spacing w:after="60"/>
        <w:ind w:left="120"/>
        <w:rPr>
          <w:sz w:val="20"/>
        </w:rPr>
      </w:pPr>
      <w:r>
        <w:rPr>
          <w:b/>
          <w:bCs/>
          <w:sz w:val="20"/>
        </w:rPr>
        <w:t>* NOTE</w:t>
      </w:r>
    </w:p>
    <w:p w14:paraId="137EEFA2" w14:textId="77777777" w:rsidR="00AF20C8" w:rsidRDefault="00AF20C8" w:rsidP="00AF20C8">
      <w:pPr>
        <w:widowControl w:val="0"/>
        <w:autoSpaceDE w:val="0"/>
        <w:autoSpaceDN w:val="0"/>
        <w:adjustRightInd w:val="0"/>
        <w:spacing w:after="60"/>
        <w:ind w:left="120"/>
        <w:rPr>
          <w:sz w:val="20"/>
        </w:rPr>
      </w:pPr>
      <w:r>
        <w:rPr>
          <w:b/>
          <w:bCs/>
          <w:sz w:val="20"/>
        </w:rPr>
        <w:t xml:space="preserve">1. </w:t>
      </w:r>
      <w:r>
        <w:rPr>
          <w:sz w:val="20"/>
        </w:rPr>
        <w:t xml:space="preserve">Many </w:t>
      </w:r>
      <w:r>
        <w:rPr>
          <w:b/>
          <w:bCs/>
          <w:sz w:val="20"/>
        </w:rPr>
        <w:t xml:space="preserve">DEFCONs </w:t>
      </w:r>
      <w:r>
        <w:rPr>
          <w:sz w:val="20"/>
        </w:rPr>
        <w:t xml:space="preserve">and </w:t>
      </w:r>
      <w:r>
        <w:rPr>
          <w:b/>
          <w:bCs/>
          <w:sz w:val="20"/>
        </w:rPr>
        <w:t>DEFFORMs</w:t>
      </w:r>
      <w:r>
        <w:rPr>
          <w:sz w:val="20"/>
        </w:rPr>
        <w:t xml:space="preserve"> can be obtained from the MOD Internet Site: </w:t>
      </w:r>
      <w:hyperlink r:id="rId12" w:history="1">
        <w:r>
          <w:rPr>
            <w:rStyle w:val="Hyperlink"/>
            <w:sz w:val="20"/>
          </w:rPr>
          <w:t>https://www.aof.mod.uk/aofcontent/tactical/toolkit/index.htm</w:t>
        </w:r>
      </w:hyperlink>
    </w:p>
    <w:p w14:paraId="07BBC9E2" w14:textId="77777777" w:rsidR="00AF20C8" w:rsidRDefault="00AF20C8" w:rsidP="00AF20C8">
      <w:pPr>
        <w:widowControl w:val="0"/>
        <w:autoSpaceDE w:val="0"/>
        <w:autoSpaceDN w:val="0"/>
        <w:adjustRightInd w:val="0"/>
        <w:spacing w:after="60"/>
        <w:ind w:left="120"/>
        <w:rPr>
          <w:sz w:val="20"/>
        </w:rPr>
      </w:pPr>
      <w:r>
        <w:rPr>
          <w:sz w:val="20"/>
        </w:rPr>
        <w:t xml:space="preserve">DEFCONS: </w:t>
      </w:r>
      <w:hyperlink r:id="rId13" w:history="1">
        <w:r>
          <w:rPr>
            <w:rStyle w:val="Hyperlink"/>
            <w:sz w:val="20"/>
          </w:rPr>
          <w:t>https://www.aof.mod.uk/aofcontent/tactical/toolkit/content/defcons/defcon.htm</w:t>
        </w:r>
      </w:hyperlink>
    </w:p>
    <w:p w14:paraId="4A3CA723" w14:textId="77777777" w:rsidR="00AF20C8" w:rsidRDefault="00AF20C8" w:rsidP="00AF20C8">
      <w:pPr>
        <w:widowControl w:val="0"/>
        <w:autoSpaceDE w:val="0"/>
        <w:autoSpaceDN w:val="0"/>
        <w:adjustRightInd w:val="0"/>
        <w:spacing w:after="60"/>
        <w:ind w:left="120"/>
        <w:rPr>
          <w:sz w:val="20"/>
        </w:rPr>
      </w:pPr>
      <w:r>
        <w:rPr>
          <w:sz w:val="20"/>
        </w:rPr>
        <w:t xml:space="preserve">Archived DEFCONS: </w:t>
      </w:r>
      <w:hyperlink r:id="rId14" w:history="1">
        <w:r>
          <w:rPr>
            <w:rStyle w:val="Hyperlink"/>
            <w:sz w:val="20"/>
          </w:rPr>
          <w:t>https://www.aof.mod.uk/aofcontent/tactical/toolkit/content/defcons/archive.htm</w:t>
        </w:r>
      </w:hyperlink>
    </w:p>
    <w:p w14:paraId="13E4C0DC" w14:textId="77777777" w:rsidR="00AF20C8" w:rsidRDefault="00AF20C8" w:rsidP="00AF20C8">
      <w:pPr>
        <w:widowControl w:val="0"/>
        <w:autoSpaceDE w:val="0"/>
        <w:autoSpaceDN w:val="0"/>
        <w:adjustRightInd w:val="0"/>
        <w:spacing w:after="60"/>
        <w:ind w:left="120"/>
        <w:rPr>
          <w:sz w:val="20"/>
        </w:rPr>
      </w:pPr>
      <w:r>
        <w:rPr>
          <w:sz w:val="20"/>
        </w:rPr>
        <w:t xml:space="preserve">DEFFORMS: </w:t>
      </w:r>
      <w:hyperlink r:id="rId15" w:history="1">
        <w:r>
          <w:rPr>
            <w:rStyle w:val="Hyperlink"/>
            <w:sz w:val="20"/>
          </w:rPr>
          <w:t>https://www.aof.mod.uk/aofcontent/tactical/toolkit/content/defforms/defelec.htm</w:t>
        </w:r>
      </w:hyperlink>
    </w:p>
    <w:p w14:paraId="49C774EA" w14:textId="77777777" w:rsidR="00AF20C8" w:rsidRDefault="00AF20C8" w:rsidP="00AF20C8">
      <w:pPr>
        <w:widowControl w:val="0"/>
        <w:autoSpaceDE w:val="0"/>
        <w:autoSpaceDN w:val="0"/>
        <w:adjustRightInd w:val="0"/>
        <w:spacing w:after="60"/>
        <w:ind w:left="120"/>
        <w:rPr>
          <w:sz w:val="20"/>
        </w:rPr>
      </w:pPr>
      <w:r>
        <w:rPr>
          <w:sz w:val="20"/>
        </w:rPr>
        <w:t xml:space="preserve">Archived DEFFORMS: </w:t>
      </w:r>
      <w:hyperlink r:id="rId16" w:history="1">
        <w:r>
          <w:rPr>
            <w:rStyle w:val="Hyperlink"/>
            <w:sz w:val="20"/>
          </w:rPr>
          <w:t>https://www.aof.mod.uk/aofcontent/tactical/toolkit/content/defforms/defelec_archive.htm</w:t>
        </w:r>
      </w:hyperlink>
    </w:p>
    <w:p w14:paraId="03DD094E" w14:textId="77777777" w:rsidR="00AF20C8" w:rsidRDefault="00AF20C8" w:rsidP="00AF20C8">
      <w:pPr>
        <w:widowControl w:val="0"/>
        <w:autoSpaceDE w:val="0"/>
        <w:autoSpaceDN w:val="0"/>
        <w:adjustRightInd w:val="0"/>
        <w:spacing w:after="60"/>
        <w:ind w:left="120"/>
        <w:rPr>
          <w:sz w:val="20"/>
        </w:rPr>
      </w:pPr>
      <w:r>
        <w:rPr>
          <w:sz w:val="20"/>
        </w:rPr>
        <w:t xml:space="preserve">SC1A </w:t>
      </w:r>
      <w:hyperlink r:id="rId17" w:history="1">
        <w:r>
          <w:rPr>
            <w:rStyle w:val="Hyperlink"/>
            <w:sz w:val="20"/>
          </w:rPr>
          <w:t>http://aof.uwh.diif.r.mil.uk/aofcontent/tactical/toolkit/content/stancon/template1a.htm</w:t>
        </w:r>
      </w:hyperlink>
    </w:p>
    <w:p w14:paraId="51BAB613" w14:textId="77777777" w:rsidR="00AF20C8" w:rsidRDefault="00AF20C8" w:rsidP="00AF20C8">
      <w:pPr>
        <w:widowControl w:val="0"/>
        <w:autoSpaceDE w:val="0"/>
        <w:autoSpaceDN w:val="0"/>
        <w:adjustRightInd w:val="0"/>
        <w:spacing w:after="60"/>
        <w:ind w:left="120"/>
        <w:rPr>
          <w:sz w:val="20"/>
        </w:rPr>
      </w:pPr>
      <w:r>
        <w:rPr>
          <w:sz w:val="20"/>
        </w:rPr>
        <w:t xml:space="preserve">SC1B </w:t>
      </w:r>
      <w:hyperlink r:id="rId18" w:history="1">
        <w:r>
          <w:rPr>
            <w:rStyle w:val="Hyperlink"/>
            <w:sz w:val="20"/>
          </w:rPr>
          <w:t>http://aof.uwh.diif.r.mil.uk/aofcontent/tactical/toolkit/content/stancon/template1b.htm</w:t>
        </w:r>
      </w:hyperlink>
    </w:p>
    <w:p w14:paraId="02E7CE59" w14:textId="77777777" w:rsidR="00AF20C8" w:rsidRDefault="00AF20C8" w:rsidP="00AF20C8">
      <w:pPr>
        <w:widowControl w:val="0"/>
        <w:autoSpaceDE w:val="0"/>
        <w:autoSpaceDN w:val="0"/>
        <w:adjustRightInd w:val="0"/>
        <w:spacing w:after="60"/>
        <w:ind w:left="120"/>
        <w:rPr>
          <w:sz w:val="20"/>
        </w:rPr>
      </w:pPr>
      <w:r>
        <w:rPr>
          <w:sz w:val="20"/>
        </w:rPr>
        <w:t xml:space="preserve">SC2 </w:t>
      </w:r>
      <w:hyperlink r:id="rId19" w:history="1">
        <w:r>
          <w:rPr>
            <w:rStyle w:val="Hyperlink"/>
            <w:sz w:val="20"/>
          </w:rPr>
          <w:t>http://aof.uwh.diif.r.mil.uk/aofcontent/tactical/toolkit/content/stancon/template2.htm</w:t>
        </w:r>
      </w:hyperlink>
    </w:p>
    <w:p w14:paraId="11E3DED6" w14:textId="77777777" w:rsidR="00AF20C8" w:rsidRDefault="00AF20C8" w:rsidP="00AF20C8">
      <w:pPr>
        <w:widowControl w:val="0"/>
        <w:autoSpaceDE w:val="0"/>
        <w:autoSpaceDN w:val="0"/>
        <w:adjustRightInd w:val="0"/>
        <w:spacing w:after="60"/>
        <w:ind w:left="120"/>
        <w:rPr>
          <w:sz w:val="20"/>
        </w:rPr>
      </w:pPr>
    </w:p>
    <w:p w14:paraId="6DE87B8D" w14:textId="77777777" w:rsidR="00AF20C8" w:rsidRDefault="00AF20C8" w:rsidP="00AF20C8">
      <w:pPr>
        <w:widowControl w:val="0"/>
        <w:autoSpaceDE w:val="0"/>
        <w:autoSpaceDN w:val="0"/>
        <w:adjustRightInd w:val="0"/>
        <w:spacing w:after="60"/>
        <w:ind w:left="120"/>
        <w:rPr>
          <w:sz w:val="20"/>
        </w:rPr>
      </w:pPr>
      <w:r>
        <w:rPr>
          <w:sz w:val="20"/>
        </w:rPr>
        <w:t xml:space="preserve">2. If the required forms or documentation are not available on the MOD Internet site requests should be submitted through the Commercial Officer named in Section 1.  </w:t>
      </w:r>
    </w:p>
    <w:p w14:paraId="0AD8CFD4" w14:textId="77777777" w:rsidR="00C32871" w:rsidRDefault="00C32871" w:rsidP="00C32871">
      <w:pPr>
        <w:rPr>
          <w:rFonts w:cs="Arial"/>
          <w:sz w:val="20"/>
        </w:rPr>
      </w:pPr>
    </w:p>
    <w:sectPr w:rsidR="00C32871" w:rsidSect="000E7B71">
      <w:pgSz w:w="11906" w:h="16838"/>
      <w:pgMar w:top="720" w:right="720" w:bottom="720" w:left="720" w:header="52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86E18" w14:textId="77777777" w:rsidR="00F97864" w:rsidRDefault="00F97864">
      <w:r>
        <w:separator/>
      </w:r>
    </w:p>
  </w:endnote>
  <w:endnote w:type="continuationSeparator" w:id="0">
    <w:p w14:paraId="055E60B7" w14:textId="77777777" w:rsidR="00F97864" w:rsidRDefault="00F9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C4D7B" w14:textId="77777777" w:rsidR="00F97864" w:rsidRDefault="00F97864">
      <w:r>
        <w:separator/>
      </w:r>
    </w:p>
  </w:footnote>
  <w:footnote w:type="continuationSeparator" w:id="0">
    <w:p w14:paraId="5C5A8674" w14:textId="77777777" w:rsidR="00F97864" w:rsidRDefault="00F97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57B"/>
    <w:multiLevelType w:val="multilevel"/>
    <w:tmpl w:val="647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0F33"/>
    <w:multiLevelType w:val="hybridMultilevel"/>
    <w:tmpl w:val="9C32B25E"/>
    <w:lvl w:ilvl="0" w:tplc="64E87BF0">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B4D4F"/>
    <w:multiLevelType w:val="multilevel"/>
    <w:tmpl w:val="15AE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85E8D"/>
    <w:multiLevelType w:val="hybridMultilevel"/>
    <w:tmpl w:val="7084D7EA"/>
    <w:lvl w:ilvl="0" w:tplc="3CCA80D2">
      <w:start w:val="1"/>
      <w:numFmt w:val="decimal"/>
      <w:lvlText w:val="%1."/>
      <w:lvlJc w:val="left"/>
      <w:pPr>
        <w:ind w:left="720" w:hanging="360"/>
      </w:pPr>
      <w:rPr>
        <w:rFonts w:hint="default"/>
        <w:b w:val="0"/>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1762F"/>
    <w:multiLevelType w:val="singleLevel"/>
    <w:tmpl w:val="FAC86B6E"/>
    <w:lvl w:ilvl="0">
      <w:start w:val="1"/>
      <w:numFmt w:val="decimal"/>
      <w:lvlText w:val="%1."/>
      <w:lvlJc w:val="left"/>
      <w:pPr>
        <w:tabs>
          <w:tab w:val="num" w:pos="360"/>
        </w:tabs>
        <w:ind w:left="360" w:hanging="360"/>
      </w:pPr>
      <w:rPr>
        <w:color w:val="auto"/>
      </w:rPr>
    </w:lvl>
  </w:abstractNum>
  <w:abstractNum w:abstractNumId="5" w15:restartNumberingAfterBreak="0">
    <w:nsid w:val="14471A65"/>
    <w:multiLevelType w:val="hybridMultilevel"/>
    <w:tmpl w:val="F21486CA"/>
    <w:lvl w:ilvl="0" w:tplc="2A1A9F76">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66C5FBA"/>
    <w:multiLevelType w:val="hybridMultilevel"/>
    <w:tmpl w:val="59C40C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66E7B"/>
    <w:multiLevelType w:val="hybridMultilevel"/>
    <w:tmpl w:val="76B697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87C40"/>
    <w:multiLevelType w:val="hybridMultilevel"/>
    <w:tmpl w:val="E67CCD2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DB22B9"/>
    <w:multiLevelType w:val="hybridMultilevel"/>
    <w:tmpl w:val="52D42700"/>
    <w:lvl w:ilvl="0" w:tplc="08090001">
      <w:start w:val="8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D5604"/>
    <w:multiLevelType w:val="multilevel"/>
    <w:tmpl w:val="5944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D713D"/>
    <w:multiLevelType w:val="hybridMultilevel"/>
    <w:tmpl w:val="106C81E0"/>
    <w:lvl w:ilvl="0" w:tplc="5DAAAD7C">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573BBE"/>
    <w:multiLevelType w:val="hybridMultilevel"/>
    <w:tmpl w:val="3716D1A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3" w15:restartNumberingAfterBreak="0">
    <w:nsid w:val="2B3012C0"/>
    <w:multiLevelType w:val="hybridMultilevel"/>
    <w:tmpl w:val="AA7264D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B6874D7"/>
    <w:multiLevelType w:val="hybridMultilevel"/>
    <w:tmpl w:val="6234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95270"/>
    <w:multiLevelType w:val="hybridMultilevel"/>
    <w:tmpl w:val="76B697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CD258E"/>
    <w:multiLevelType w:val="multilevel"/>
    <w:tmpl w:val="D34E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B6104F"/>
    <w:multiLevelType w:val="multilevel"/>
    <w:tmpl w:val="C25A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C0ED2"/>
    <w:multiLevelType w:val="hybridMultilevel"/>
    <w:tmpl w:val="A538B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6E6322"/>
    <w:multiLevelType w:val="multilevel"/>
    <w:tmpl w:val="93B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53565"/>
    <w:multiLevelType w:val="hybridMultilevel"/>
    <w:tmpl w:val="2C2E41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C0C1099"/>
    <w:multiLevelType w:val="hybridMultilevel"/>
    <w:tmpl w:val="CADA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B66F2"/>
    <w:multiLevelType w:val="hybridMultilevel"/>
    <w:tmpl w:val="3006DEC8"/>
    <w:lvl w:ilvl="0" w:tplc="64E87BF0">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B2258"/>
    <w:multiLevelType w:val="multilevel"/>
    <w:tmpl w:val="AB3E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447F06"/>
    <w:multiLevelType w:val="hybridMultilevel"/>
    <w:tmpl w:val="B2D04CE6"/>
    <w:lvl w:ilvl="0" w:tplc="A0D21C46">
      <w:start w:val="1"/>
      <w:numFmt w:val="upperLetter"/>
      <w:lvlText w:val="%1."/>
      <w:lvlJc w:val="left"/>
      <w:pPr>
        <w:ind w:left="502" w:hanging="360"/>
      </w:pPr>
      <w:rPr>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82D44DE"/>
    <w:multiLevelType w:val="hybridMultilevel"/>
    <w:tmpl w:val="539E46D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B8635FC"/>
    <w:multiLevelType w:val="hybridMultilevel"/>
    <w:tmpl w:val="44F856D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F00DD0"/>
    <w:multiLevelType w:val="hybridMultilevel"/>
    <w:tmpl w:val="CA082E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FE3013"/>
    <w:multiLevelType w:val="hybridMultilevel"/>
    <w:tmpl w:val="B2D04CE6"/>
    <w:lvl w:ilvl="0" w:tplc="A0D21C46">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5A400B"/>
    <w:multiLevelType w:val="multilevel"/>
    <w:tmpl w:val="4F26DD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75871A72"/>
    <w:multiLevelType w:val="hybridMultilevel"/>
    <w:tmpl w:val="12FC96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E857FE"/>
    <w:multiLevelType w:val="hybridMultilevel"/>
    <w:tmpl w:val="BECC3FB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31"/>
  </w:num>
  <w:num w:numId="4">
    <w:abstractNumId w:val="26"/>
  </w:num>
  <w:num w:numId="5">
    <w:abstractNumId w:val="11"/>
  </w:num>
  <w:num w:numId="6">
    <w:abstractNumId w:val="25"/>
  </w:num>
  <w:num w:numId="7">
    <w:abstractNumId w:val="13"/>
  </w:num>
  <w:num w:numId="8">
    <w:abstractNumId w:val="5"/>
  </w:num>
  <w:num w:numId="9">
    <w:abstractNumId w:val="18"/>
  </w:num>
  <w:num w:numId="10">
    <w:abstractNumId w:val="7"/>
  </w:num>
  <w:num w:numId="11">
    <w:abstractNumId w:val="16"/>
  </w:num>
  <w:num w:numId="12">
    <w:abstractNumId w:val="23"/>
  </w:num>
  <w:num w:numId="13">
    <w:abstractNumId w:val="17"/>
  </w:num>
  <w:num w:numId="14">
    <w:abstractNumId w:val="0"/>
  </w:num>
  <w:num w:numId="15">
    <w:abstractNumId w:val="19"/>
  </w:num>
  <w:num w:numId="16">
    <w:abstractNumId w:val="10"/>
  </w:num>
  <w:num w:numId="17">
    <w:abstractNumId w:val="2"/>
  </w:num>
  <w:num w:numId="18">
    <w:abstractNumId w:val="12"/>
  </w:num>
  <w:num w:numId="19">
    <w:abstractNumId w:val="8"/>
  </w:num>
  <w:num w:numId="20">
    <w:abstractNumId w:val="27"/>
  </w:num>
  <w:num w:numId="21">
    <w:abstractNumId w:val="24"/>
  </w:num>
  <w:num w:numId="22">
    <w:abstractNumId w:val="29"/>
  </w:num>
  <w:num w:numId="23">
    <w:abstractNumId w:val="3"/>
  </w:num>
  <w:num w:numId="24">
    <w:abstractNumId w:val="15"/>
  </w:num>
  <w:num w:numId="25">
    <w:abstractNumId w:val="28"/>
  </w:num>
  <w:num w:numId="26">
    <w:abstractNumId w:val="20"/>
  </w:num>
  <w:num w:numId="27">
    <w:abstractNumId w:val="22"/>
  </w:num>
  <w:num w:numId="28">
    <w:abstractNumId w:val="1"/>
  </w:num>
  <w:num w:numId="29">
    <w:abstractNumId w:val="6"/>
  </w:num>
  <w:num w:numId="30">
    <w:abstractNumId w:val="30"/>
  </w:num>
  <w:num w:numId="31">
    <w:abstractNumId w:val="1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D3"/>
    <w:rsid w:val="000077E5"/>
    <w:rsid w:val="000165AB"/>
    <w:rsid w:val="00023975"/>
    <w:rsid w:val="0003334E"/>
    <w:rsid w:val="000339E9"/>
    <w:rsid w:val="00034153"/>
    <w:rsid w:val="0004203E"/>
    <w:rsid w:val="00042A47"/>
    <w:rsid w:val="00046C4D"/>
    <w:rsid w:val="00053068"/>
    <w:rsid w:val="00062F02"/>
    <w:rsid w:val="00067D8C"/>
    <w:rsid w:val="00076907"/>
    <w:rsid w:val="00087CF2"/>
    <w:rsid w:val="00094CD3"/>
    <w:rsid w:val="00097AB5"/>
    <w:rsid w:val="000B6DB8"/>
    <w:rsid w:val="000B70B9"/>
    <w:rsid w:val="000C3FD9"/>
    <w:rsid w:val="000C4A08"/>
    <w:rsid w:val="000C7CE6"/>
    <w:rsid w:val="000D10F0"/>
    <w:rsid w:val="000D49D0"/>
    <w:rsid w:val="000E0246"/>
    <w:rsid w:val="000E1EE4"/>
    <w:rsid w:val="000E4545"/>
    <w:rsid w:val="000E4FED"/>
    <w:rsid w:val="000E7444"/>
    <w:rsid w:val="000E7B71"/>
    <w:rsid w:val="00100D92"/>
    <w:rsid w:val="00110052"/>
    <w:rsid w:val="001130E8"/>
    <w:rsid w:val="0011626F"/>
    <w:rsid w:val="001243B1"/>
    <w:rsid w:val="00125F98"/>
    <w:rsid w:val="00127E65"/>
    <w:rsid w:val="0016154B"/>
    <w:rsid w:val="00171139"/>
    <w:rsid w:val="00176137"/>
    <w:rsid w:val="00183280"/>
    <w:rsid w:val="00183801"/>
    <w:rsid w:val="001A1876"/>
    <w:rsid w:val="001A44E7"/>
    <w:rsid w:val="001C6EE7"/>
    <w:rsid w:val="001D3830"/>
    <w:rsid w:val="001D53D2"/>
    <w:rsid w:val="001D652D"/>
    <w:rsid w:val="001F02B6"/>
    <w:rsid w:val="002070B4"/>
    <w:rsid w:val="002078C8"/>
    <w:rsid w:val="00211A61"/>
    <w:rsid w:val="002176BA"/>
    <w:rsid w:val="00220C7C"/>
    <w:rsid w:val="002226AD"/>
    <w:rsid w:val="002229B9"/>
    <w:rsid w:val="00223240"/>
    <w:rsid w:val="0022334D"/>
    <w:rsid w:val="002235F8"/>
    <w:rsid w:val="0022368C"/>
    <w:rsid w:val="0022393C"/>
    <w:rsid w:val="00233732"/>
    <w:rsid w:val="00236492"/>
    <w:rsid w:val="0023787E"/>
    <w:rsid w:val="00240705"/>
    <w:rsid w:val="002458BC"/>
    <w:rsid w:val="002843E8"/>
    <w:rsid w:val="002845A8"/>
    <w:rsid w:val="00286D9C"/>
    <w:rsid w:val="00287A10"/>
    <w:rsid w:val="00291C53"/>
    <w:rsid w:val="0029396E"/>
    <w:rsid w:val="002A71F7"/>
    <w:rsid w:val="002A7F78"/>
    <w:rsid w:val="002B03F2"/>
    <w:rsid w:val="002D3A24"/>
    <w:rsid w:val="002E6DD5"/>
    <w:rsid w:val="002F19B3"/>
    <w:rsid w:val="002F2EFC"/>
    <w:rsid w:val="002F5093"/>
    <w:rsid w:val="003000E7"/>
    <w:rsid w:val="003041D5"/>
    <w:rsid w:val="0030686F"/>
    <w:rsid w:val="00315571"/>
    <w:rsid w:val="003175F1"/>
    <w:rsid w:val="00325338"/>
    <w:rsid w:val="00341390"/>
    <w:rsid w:val="00347727"/>
    <w:rsid w:val="00350DBC"/>
    <w:rsid w:val="00353808"/>
    <w:rsid w:val="00365BF5"/>
    <w:rsid w:val="00383B15"/>
    <w:rsid w:val="003852FE"/>
    <w:rsid w:val="00387539"/>
    <w:rsid w:val="00392882"/>
    <w:rsid w:val="00392A6D"/>
    <w:rsid w:val="003A14DD"/>
    <w:rsid w:val="003B4512"/>
    <w:rsid w:val="003B671A"/>
    <w:rsid w:val="003D01F0"/>
    <w:rsid w:val="003D2616"/>
    <w:rsid w:val="003D5728"/>
    <w:rsid w:val="003D780C"/>
    <w:rsid w:val="003D7ADC"/>
    <w:rsid w:val="003E3790"/>
    <w:rsid w:val="003E4C97"/>
    <w:rsid w:val="003F3C8F"/>
    <w:rsid w:val="00406501"/>
    <w:rsid w:val="00406B18"/>
    <w:rsid w:val="00411B36"/>
    <w:rsid w:val="00411DD2"/>
    <w:rsid w:val="00412BC3"/>
    <w:rsid w:val="00420E34"/>
    <w:rsid w:val="00422CE3"/>
    <w:rsid w:val="004312D4"/>
    <w:rsid w:val="00432600"/>
    <w:rsid w:val="0044142A"/>
    <w:rsid w:val="004458A1"/>
    <w:rsid w:val="00445F5E"/>
    <w:rsid w:val="0045392D"/>
    <w:rsid w:val="00454F0B"/>
    <w:rsid w:val="004576C5"/>
    <w:rsid w:val="00466842"/>
    <w:rsid w:val="00467A61"/>
    <w:rsid w:val="00472834"/>
    <w:rsid w:val="004740AB"/>
    <w:rsid w:val="00491D06"/>
    <w:rsid w:val="00495F81"/>
    <w:rsid w:val="004C3519"/>
    <w:rsid w:val="004C391E"/>
    <w:rsid w:val="004E2591"/>
    <w:rsid w:val="004E500F"/>
    <w:rsid w:val="004E5839"/>
    <w:rsid w:val="004F75E1"/>
    <w:rsid w:val="0050335A"/>
    <w:rsid w:val="00503392"/>
    <w:rsid w:val="00522DD0"/>
    <w:rsid w:val="0052509B"/>
    <w:rsid w:val="00530611"/>
    <w:rsid w:val="00533AD5"/>
    <w:rsid w:val="005465D7"/>
    <w:rsid w:val="00546F80"/>
    <w:rsid w:val="00547C7E"/>
    <w:rsid w:val="00555A58"/>
    <w:rsid w:val="00565898"/>
    <w:rsid w:val="00566CA4"/>
    <w:rsid w:val="00566FD1"/>
    <w:rsid w:val="00580083"/>
    <w:rsid w:val="0058422A"/>
    <w:rsid w:val="00586582"/>
    <w:rsid w:val="005938E3"/>
    <w:rsid w:val="00593EF2"/>
    <w:rsid w:val="00594515"/>
    <w:rsid w:val="00596B72"/>
    <w:rsid w:val="005A1043"/>
    <w:rsid w:val="005A3BE4"/>
    <w:rsid w:val="005B17F5"/>
    <w:rsid w:val="005B2235"/>
    <w:rsid w:val="005B2D6C"/>
    <w:rsid w:val="005B5B8E"/>
    <w:rsid w:val="005C7AA9"/>
    <w:rsid w:val="005E32D3"/>
    <w:rsid w:val="005F5668"/>
    <w:rsid w:val="00605B29"/>
    <w:rsid w:val="0060702E"/>
    <w:rsid w:val="00614280"/>
    <w:rsid w:val="006202D6"/>
    <w:rsid w:val="006207C4"/>
    <w:rsid w:val="00621324"/>
    <w:rsid w:val="006302A6"/>
    <w:rsid w:val="006329AC"/>
    <w:rsid w:val="006345D9"/>
    <w:rsid w:val="006451F1"/>
    <w:rsid w:val="0067002B"/>
    <w:rsid w:val="00682F6B"/>
    <w:rsid w:val="00692118"/>
    <w:rsid w:val="006938B0"/>
    <w:rsid w:val="00696195"/>
    <w:rsid w:val="00697200"/>
    <w:rsid w:val="006A2630"/>
    <w:rsid w:val="006C37E4"/>
    <w:rsid w:val="006C67B1"/>
    <w:rsid w:val="006D690B"/>
    <w:rsid w:val="006E1A76"/>
    <w:rsid w:val="006F14A3"/>
    <w:rsid w:val="006F26BA"/>
    <w:rsid w:val="006F2754"/>
    <w:rsid w:val="00701AB4"/>
    <w:rsid w:val="00706336"/>
    <w:rsid w:val="00713B6A"/>
    <w:rsid w:val="00716B4F"/>
    <w:rsid w:val="00730E5D"/>
    <w:rsid w:val="00736811"/>
    <w:rsid w:val="0073770E"/>
    <w:rsid w:val="00760C75"/>
    <w:rsid w:val="00767ABA"/>
    <w:rsid w:val="0077544C"/>
    <w:rsid w:val="007862D1"/>
    <w:rsid w:val="00793BA0"/>
    <w:rsid w:val="00794278"/>
    <w:rsid w:val="007A2A61"/>
    <w:rsid w:val="007A4757"/>
    <w:rsid w:val="007B63F4"/>
    <w:rsid w:val="007B6F74"/>
    <w:rsid w:val="007C1571"/>
    <w:rsid w:val="007C3856"/>
    <w:rsid w:val="007E70E6"/>
    <w:rsid w:val="007E7410"/>
    <w:rsid w:val="007F2ACD"/>
    <w:rsid w:val="007F565D"/>
    <w:rsid w:val="00801CD3"/>
    <w:rsid w:val="00803E2F"/>
    <w:rsid w:val="008116C8"/>
    <w:rsid w:val="00824961"/>
    <w:rsid w:val="00825A93"/>
    <w:rsid w:val="008267B8"/>
    <w:rsid w:val="00840185"/>
    <w:rsid w:val="00845396"/>
    <w:rsid w:val="00846DDA"/>
    <w:rsid w:val="00850D8E"/>
    <w:rsid w:val="00852BB7"/>
    <w:rsid w:val="0086599C"/>
    <w:rsid w:val="0086620B"/>
    <w:rsid w:val="008718BA"/>
    <w:rsid w:val="00874881"/>
    <w:rsid w:val="00881BE2"/>
    <w:rsid w:val="00893A8E"/>
    <w:rsid w:val="008A0753"/>
    <w:rsid w:val="008A5AFB"/>
    <w:rsid w:val="008D191E"/>
    <w:rsid w:val="008D4F97"/>
    <w:rsid w:val="008E513D"/>
    <w:rsid w:val="008E5FF4"/>
    <w:rsid w:val="008F53BB"/>
    <w:rsid w:val="008F6A03"/>
    <w:rsid w:val="008F7F39"/>
    <w:rsid w:val="009010D7"/>
    <w:rsid w:val="00902EC9"/>
    <w:rsid w:val="00914AA6"/>
    <w:rsid w:val="00916591"/>
    <w:rsid w:val="009234E7"/>
    <w:rsid w:val="0092419A"/>
    <w:rsid w:val="0092502B"/>
    <w:rsid w:val="00930C13"/>
    <w:rsid w:val="00944ADB"/>
    <w:rsid w:val="009467F8"/>
    <w:rsid w:val="00963ABC"/>
    <w:rsid w:val="00966C8E"/>
    <w:rsid w:val="00974EFD"/>
    <w:rsid w:val="00981FEB"/>
    <w:rsid w:val="00986254"/>
    <w:rsid w:val="00990EC7"/>
    <w:rsid w:val="009A1933"/>
    <w:rsid w:val="009A40F7"/>
    <w:rsid w:val="009A5EAF"/>
    <w:rsid w:val="009B0772"/>
    <w:rsid w:val="009C342A"/>
    <w:rsid w:val="009C38F8"/>
    <w:rsid w:val="009C3B35"/>
    <w:rsid w:val="009C3E43"/>
    <w:rsid w:val="009D1A6D"/>
    <w:rsid w:val="009D6115"/>
    <w:rsid w:val="009E0FDD"/>
    <w:rsid w:val="00A0285B"/>
    <w:rsid w:val="00A108E8"/>
    <w:rsid w:val="00A12543"/>
    <w:rsid w:val="00A1266A"/>
    <w:rsid w:val="00A25C0E"/>
    <w:rsid w:val="00A314B5"/>
    <w:rsid w:val="00A35936"/>
    <w:rsid w:val="00A366F0"/>
    <w:rsid w:val="00A4175F"/>
    <w:rsid w:val="00A474B1"/>
    <w:rsid w:val="00A5230A"/>
    <w:rsid w:val="00A71F2F"/>
    <w:rsid w:val="00A80FDE"/>
    <w:rsid w:val="00A877E1"/>
    <w:rsid w:val="00A978B8"/>
    <w:rsid w:val="00AA05E4"/>
    <w:rsid w:val="00AA167B"/>
    <w:rsid w:val="00AA1BC3"/>
    <w:rsid w:val="00AA71BF"/>
    <w:rsid w:val="00AD418B"/>
    <w:rsid w:val="00AD7DC5"/>
    <w:rsid w:val="00AE54F8"/>
    <w:rsid w:val="00AF20C8"/>
    <w:rsid w:val="00B028C7"/>
    <w:rsid w:val="00B10864"/>
    <w:rsid w:val="00B11470"/>
    <w:rsid w:val="00B22AB3"/>
    <w:rsid w:val="00B22BE2"/>
    <w:rsid w:val="00B26ACC"/>
    <w:rsid w:val="00B35287"/>
    <w:rsid w:val="00B50855"/>
    <w:rsid w:val="00B55203"/>
    <w:rsid w:val="00B56CC0"/>
    <w:rsid w:val="00B60494"/>
    <w:rsid w:val="00B77264"/>
    <w:rsid w:val="00B85084"/>
    <w:rsid w:val="00B85559"/>
    <w:rsid w:val="00B96119"/>
    <w:rsid w:val="00BA1759"/>
    <w:rsid w:val="00BA2F63"/>
    <w:rsid w:val="00BA62AD"/>
    <w:rsid w:val="00BB4C3D"/>
    <w:rsid w:val="00BB7B14"/>
    <w:rsid w:val="00BC77CB"/>
    <w:rsid w:val="00BE0AD6"/>
    <w:rsid w:val="00BE6AE6"/>
    <w:rsid w:val="00BE6B04"/>
    <w:rsid w:val="00BE7E84"/>
    <w:rsid w:val="00BF1129"/>
    <w:rsid w:val="00C0524A"/>
    <w:rsid w:val="00C069CC"/>
    <w:rsid w:val="00C0782E"/>
    <w:rsid w:val="00C120E8"/>
    <w:rsid w:val="00C13BB6"/>
    <w:rsid w:val="00C21871"/>
    <w:rsid w:val="00C21F73"/>
    <w:rsid w:val="00C244DF"/>
    <w:rsid w:val="00C24DC1"/>
    <w:rsid w:val="00C32871"/>
    <w:rsid w:val="00C51941"/>
    <w:rsid w:val="00C5562A"/>
    <w:rsid w:val="00C670B5"/>
    <w:rsid w:val="00C7609B"/>
    <w:rsid w:val="00C778B3"/>
    <w:rsid w:val="00C81B28"/>
    <w:rsid w:val="00C82F11"/>
    <w:rsid w:val="00C84EF6"/>
    <w:rsid w:val="00C92406"/>
    <w:rsid w:val="00C925D4"/>
    <w:rsid w:val="00C9610D"/>
    <w:rsid w:val="00CA03F9"/>
    <w:rsid w:val="00CA4FDB"/>
    <w:rsid w:val="00CB2C7C"/>
    <w:rsid w:val="00CB3D48"/>
    <w:rsid w:val="00CD294D"/>
    <w:rsid w:val="00CD456A"/>
    <w:rsid w:val="00CD57D6"/>
    <w:rsid w:val="00CD7D82"/>
    <w:rsid w:val="00CE7039"/>
    <w:rsid w:val="00CF274C"/>
    <w:rsid w:val="00CF5251"/>
    <w:rsid w:val="00D14917"/>
    <w:rsid w:val="00D15B7C"/>
    <w:rsid w:val="00D16A56"/>
    <w:rsid w:val="00D171D1"/>
    <w:rsid w:val="00D21684"/>
    <w:rsid w:val="00D261E7"/>
    <w:rsid w:val="00D30BA4"/>
    <w:rsid w:val="00D37AE1"/>
    <w:rsid w:val="00D433A4"/>
    <w:rsid w:val="00D63252"/>
    <w:rsid w:val="00D7371E"/>
    <w:rsid w:val="00D744DF"/>
    <w:rsid w:val="00D772C8"/>
    <w:rsid w:val="00DA0D05"/>
    <w:rsid w:val="00DA52F3"/>
    <w:rsid w:val="00DB2557"/>
    <w:rsid w:val="00DB350E"/>
    <w:rsid w:val="00DC2974"/>
    <w:rsid w:val="00DD5BDD"/>
    <w:rsid w:val="00DE574D"/>
    <w:rsid w:val="00DE775B"/>
    <w:rsid w:val="00DF3007"/>
    <w:rsid w:val="00E03B27"/>
    <w:rsid w:val="00E120D8"/>
    <w:rsid w:val="00E129ED"/>
    <w:rsid w:val="00E1613C"/>
    <w:rsid w:val="00E16612"/>
    <w:rsid w:val="00E21465"/>
    <w:rsid w:val="00E32871"/>
    <w:rsid w:val="00E46788"/>
    <w:rsid w:val="00E47F7D"/>
    <w:rsid w:val="00E624E1"/>
    <w:rsid w:val="00E631AA"/>
    <w:rsid w:val="00E638E7"/>
    <w:rsid w:val="00E809C3"/>
    <w:rsid w:val="00E90B5B"/>
    <w:rsid w:val="00E94633"/>
    <w:rsid w:val="00EA785E"/>
    <w:rsid w:val="00EC6683"/>
    <w:rsid w:val="00EC76B7"/>
    <w:rsid w:val="00ED0829"/>
    <w:rsid w:val="00ED38DC"/>
    <w:rsid w:val="00EE2EB6"/>
    <w:rsid w:val="00EE6E9A"/>
    <w:rsid w:val="00EF149A"/>
    <w:rsid w:val="00F0653D"/>
    <w:rsid w:val="00F106FC"/>
    <w:rsid w:val="00F175FB"/>
    <w:rsid w:val="00F17E66"/>
    <w:rsid w:val="00F23416"/>
    <w:rsid w:val="00F23431"/>
    <w:rsid w:val="00F3034D"/>
    <w:rsid w:val="00F413F2"/>
    <w:rsid w:val="00F577A0"/>
    <w:rsid w:val="00F7706E"/>
    <w:rsid w:val="00F8031F"/>
    <w:rsid w:val="00F80DA5"/>
    <w:rsid w:val="00F82C09"/>
    <w:rsid w:val="00F8334E"/>
    <w:rsid w:val="00F8600F"/>
    <w:rsid w:val="00F93EAE"/>
    <w:rsid w:val="00F94C71"/>
    <w:rsid w:val="00F960A9"/>
    <w:rsid w:val="00F97864"/>
    <w:rsid w:val="00FA1134"/>
    <w:rsid w:val="00FB711E"/>
    <w:rsid w:val="00FC7E02"/>
    <w:rsid w:val="00FD1672"/>
    <w:rsid w:val="00FD5AE0"/>
    <w:rsid w:val="00FE0284"/>
    <w:rsid w:val="00FE256E"/>
    <w:rsid w:val="00FF23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2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5728"/>
    <w:rPr>
      <w:rFonts w:ascii="Arial" w:hAnsi="Arial"/>
      <w:sz w:val="24"/>
      <w:lang w:eastAsia="en-US"/>
    </w:rPr>
  </w:style>
  <w:style w:type="paragraph" w:styleId="Heading1">
    <w:name w:val="heading 1"/>
    <w:basedOn w:val="Normal"/>
    <w:next w:val="Normal"/>
    <w:qFormat/>
    <w:rsid w:val="00801CD3"/>
    <w:pPr>
      <w:keepNext/>
      <w:outlineLvl w:val="0"/>
    </w:pPr>
    <w:rPr>
      <w:rFonts w:ascii="Tahoma" w:hAnsi="Tahoma"/>
      <w:b/>
      <w:sz w:val="20"/>
    </w:rPr>
  </w:style>
  <w:style w:type="paragraph" w:styleId="Heading2">
    <w:name w:val="heading 2"/>
    <w:basedOn w:val="Normal"/>
    <w:next w:val="Normal"/>
    <w:link w:val="Heading2Char"/>
    <w:semiHidden/>
    <w:unhideWhenUsed/>
    <w:qFormat/>
    <w:rsid w:val="00EF149A"/>
    <w:pPr>
      <w:keepNext/>
      <w:spacing w:before="240" w:after="60"/>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CD3"/>
    <w:pPr>
      <w:tabs>
        <w:tab w:val="center" w:pos="4153"/>
        <w:tab w:val="right" w:pos="8306"/>
      </w:tabs>
    </w:pPr>
  </w:style>
  <w:style w:type="paragraph" w:styleId="Footer">
    <w:name w:val="footer"/>
    <w:basedOn w:val="Normal"/>
    <w:link w:val="FooterChar"/>
    <w:rsid w:val="00801CD3"/>
    <w:pPr>
      <w:tabs>
        <w:tab w:val="center" w:pos="4153"/>
        <w:tab w:val="right" w:pos="8306"/>
      </w:tabs>
    </w:pPr>
  </w:style>
  <w:style w:type="paragraph" w:styleId="BodyText">
    <w:name w:val="Body Text"/>
    <w:basedOn w:val="Normal"/>
    <w:rsid w:val="00801CD3"/>
    <w:rPr>
      <w:rFonts w:ascii="Tahoma" w:hAnsi="Tahoma"/>
      <w:b/>
    </w:rPr>
  </w:style>
  <w:style w:type="character" w:styleId="PageNumber">
    <w:name w:val="page number"/>
    <w:basedOn w:val="DefaultParagraphFont"/>
    <w:rsid w:val="00801CD3"/>
  </w:style>
  <w:style w:type="paragraph" w:styleId="BalloonText">
    <w:name w:val="Balloon Text"/>
    <w:basedOn w:val="Normal"/>
    <w:semiHidden/>
    <w:rsid w:val="006F26BA"/>
    <w:rPr>
      <w:rFonts w:ascii="Tahoma" w:hAnsi="Tahoma" w:cs="Tahoma"/>
      <w:sz w:val="16"/>
      <w:szCs w:val="16"/>
    </w:rPr>
  </w:style>
  <w:style w:type="table" w:styleId="TableGrid">
    <w:name w:val="Table Grid"/>
    <w:basedOn w:val="TableNormal"/>
    <w:uiPriority w:val="39"/>
    <w:rsid w:val="00C2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F3C8F"/>
    <w:pPr>
      <w:shd w:val="clear" w:color="auto" w:fill="000080"/>
    </w:pPr>
    <w:rPr>
      <w:rFonts w:ascii="Tahoma" w:hAnsi="Tahoma" w:cs="Tahoma"/>
      <w:sz w:val="20"/>
    </w:rPr>
  </w:style>
  <w:style w:type="character" w:styleId="Hyperlink">
    <w:name w:val="Hyperlink"/>
    <w:rsid w:val="00287A10"/>
    <w:rPr>
      <w:color w:val="0000FF"/>
      <w:u w:val="single"/>
    </w:rPr>
  </w:style>
  <w:style w:type="character" w:customStyle="1" w:styleId="Heading2Char">
    <w:name w:val="Heading 2 Char"/>
    <w:link w:val="Heading2"/>
    <w:semiHidden/>
    <w:rsid w:val="00EF149A"/>
    <w:rPr>
      <w:rFonts w:ascii="Cambria" w:eastAsia="Times New Roman" w:hAnsi="Cambria" w:cs="Times New Roman"/>
      <w:b/>
      <w:bCs/>
      <w:i/>
      <w:iCs/>
      <w:sz w:val="28"/>
      <w:szCs w:val="28"/>
      <w:lang w:eastAsia="en-US"/>
    </w:rPr>
  </w:style>
  <w:style w:type="paragraph" w:styleId="NormalWeb">
    <w:name w:val="Normal (Web)"/>
    <w:basedOn w:val="Normal"/>
    <w:uiPriority w:val="99"/>
    <w:unhideWhenUsed/>
    <w:rsid w:val="00EF149A"/>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9234E7"/>
    <w:pPr>
      <w:ind w:left="720"/>
    </w:pPr>
  </w:style>
  <w:style w:type="character" w:styleId="CommentReference">
    <w:name w:val="annotation reference"/>
    <w:rsid w:val="008F7F39"/>
    <w:rPr>
      <w:sz w:val="16"/>
      <w:szCs w:val="16"/>
    </w:rPr>
  </w:style>
  <w:style w:type="paragraph" w:styleId="CommentText">
    <w:name w:val="annotation text"/>
    <w:basedOn w:val="Normal"/>
    <w:link w:val="CommentTextChar"/>
    <w:rsid w:val="008F7F39"/>
    <w:rPr>
      <w:sz w:val="20"/>
      <w:lang w:val="x-none"/>
    </w:rPr>
  </w:style>
  <w:style w:type="character" w:customStyle="1" w:styleId="CommentTextChar">
    <w:name w:val="Comment Text Char"/>
    <w:link w:val="CommentText"/>
    <w:rsid w:val="008F7F39"/>
    <w:rPr>
      <w:rFonts w:ascii="Arial" w:hAnsi="Arial"/>
      <w:lang w:eastAsia="en-US"/>
    </w:rPr>
  </w:style>
  <w:style w:type="paragraph" w:styleId="CommentSubject">
    <w:name w:val="annotation subject"/>
    <w:basedOn w:val="CommentText"/>
    <w:next w:val="CommentText"/>
    <w:link w:val="CommentSubjectChar"/>
    <w:rsid w:val="008F7F39"/>
    <w:rPr>
      <w:b/>
      <w:bCs/>
    </w:rPr>
  </w:style>
  <w:style w:type="character" w:customStyle="1" w:styleId="CommentSubjectChar">
    <w:name w:val="Comment Subject Char"/>
    <w:link w:val="CommentSubject"/>
    <w:rsid w:val="008F7F39"/>
    <w:rPr>
      <w:rFonts w:ascii="Arial" w:hAnsi="Arial"/>
      <w:b/>
      <w:bCs/>
      <w:lang w:eastAsia="en-US"/>
    </w:rPr>
  </w:style>
  <w:style w:type="character" w:styleId="UnresolvedMention">
    <w:name w:val="Unresolved Mention"/>
    <w:basedOn w:val="DefaultParagraphFont"/>
    <w:uiPriority w:val="99"/>
    <w:semiHidden/>
    <w:unhideWhenUsed/>
    <w:rsid w:val="00B96119"/>
    <w:rPr>
      <w:color w:val="605E5C"/>
      <w:shd w:val="clear" w:color="auto" w:fill="E1DFDD"/>
    </w:rPr>
  </w:style>
  <w:style w:type="character" w:customStyle="1" w:styleId="FooterChar">
    <w:name w:val="Footer Char"/>
    <w:basedOn w:val="DefaultParagraphFont"/>
    <w:link w:val="Footer"/>
    <w:rsid w:val="001243B1"/>
    <w:rPr>
      <w:rFonts w:ascii="Arial" w:hAnsi="Arial"/>
      <w:sz w:val="24"/>
      <w:lang w:eastAsia="en-US"/>
    </w:rPr>
  </w:style>
  <w:style w:type="paragraph" w:customStyle="1" w:styleId="Default">
    <w:name w:val="Default"/>
    <w:rsid w:val="006345D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71235">
      <w:bodyDiv w:val="1"/>
      <w:marLeft w:val="0"/>
      <w:marRight w:val="0"/>
      <w:marTop w:val="0"/>
      <w:marBottom w:val="0"/>
      <w:divBdr>
        <w:top w:val="none" w:sz="0" w:space="0" w:color="auto"/>
        <w:left w:val="none" w:sz="0" w:space="0" w:color="auto"/>
        <w:bottom w:val="none" w:sz="0" w:space="0" w:color="auto"/>
        <w:right w:val="none" w:sz="0" w:space="0" w:color="auto"/>
      </w:divBdr>
      <w:divsChild>
        <w:div w:id="972565534">
          <w:marLeft w:val="-7695"/>
          <w:marRight w:val="0"/>
          <w:marTop w:val="0"/>
          <w:marBottom w:val="525"/>
          <w:divBdr>
            <w:top w:val="none" w:sz="0" w:space="0" w:color="auto"/>
            <w:left w:val="none" w:sz="0" w:space="0" w:color="auto"/>
            <w:bottom w:val="none" w:sz="0" w:space="0" w:color="auto"/>
            <w:right w:val="none" w:sz="0" w:space="0" w:color="auto"/>
          </w:divBdr>
        </w:div>
      </w:divsChild>
    </w:div>
    <w:div w:id="1484859249">
      <w:bodyDiv w:val="1"/>
      <w:marLeft w:val="0"/>
      <w:marRight w:val="0"/>
      <w:marTop w:val="0"/>
      <w:marBottom w:val="0"/>
      <w:divBdr>
        <w:top w:val="none" w:sz="0" w:space="0" w:color="auto"/>
        <w:left w:val="none" w:sz="0" w:space="0" w:color="auto"/>
        <w:bottom w:val="none" w:sz="0" w:space="0" w:color="auto"/>
        <w:right w:val="none" w:sz="0" w:space="0" w:color="auto"/>
      </w:divBdr>
    </w:div>
    <w:div w:id="2024430452">
      <w:bodyDiv w:val="1"/>
      <w:marLeft w:val="0"/>
      <w:marRight w:val="0"/>
      <w:marTop w:val="0"/>
      <w:marBottom w:val="0"/>
      <w:divBdr>
        <w:top w:val="none" w:sz="0" w:space="0" w:color="auto"/>
        <w:left w:val="none" w:sz="0" w:space="0" w:color="auto"/>
        <w:bottom w:val="none" w:sz="0" w:space="0" w:color="auto"/>
        <w:right w:val="none" w:sz="0" w:space="0" w:color="auto"/>
      </w:divBdr>
    </w:div>
    <w:div w:id="203708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of.mod.uk/aofcontent/tactical/toolkit/content/defcons/defcon.htm" TargetMode="External"/><Relationship Id="rId18" Type="http://schemas.openxmlformats.org/officeDocument/2006/relationships/hyperlink" Target="http://aof.uwh.diif.r.mil.uk/aofcontent/tactical/toolkit/content/stancon/template1b.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of.mod.uk/aofcontent/tactical/toolkit/index.htm" TargetMode="External"/><Relationship Id="rId17" Type="http://schemas.openxmlformats.org/officeDocument/2006/relationships/hyperlink" Target="http://aof.uwh.diif.r.mil.uk/aofcontent/tactical/toolkit/content/stancon/template1a.htm" TargetMode="External"/><Relationship Id="rId2" Type="http://schemas.openxmlformats.org/officeDocument/2006/relationships/numbering" Target="numbering.xml"/><Relationship Id="rId16" Type="http://schemas.openxmlformats.org/officeDocument/2006/relationships/hyperlink" Target="https://www.aof.mod.uk/aofcontent/tactical/toolkit/content/defforms/defelec_archiv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ministry-of-defence/about/procurement" TargetMode="External"/><Relationship Id="rId5" Type="http://schemas.openxmlformats.org/officeDocument/2006/relationships/webSettings" Target="webSettings.xml"/><Relationship Id="rId15" Type="http://schemas.openxmlformats.org/officeDocument/2006/relationships/hyperlink" Target="https://www.aof.mod.uk/aofcontent/tactical/toolkit/content/defforms/defelec.htm" TargetMode="External"/><Relationship Id="rId10" Type="http://schemas.openxmlformats.org/officeDocument/2006/relationships/hyperlink" Target="http://www.freightcollection.com/" TargetMode="External"/><Relationship Id="rId19" Type="http://schemas.openxmlformats.org/officeDocument/2006/relationships/hyperlink" Target="http://aof.uwh.diif.r.mil.uk/aofcontent/tactical/toolkit/content/stancon/template2.htm" TargetMode="External"/><Relationship Id="rId4" Type="http://schemas.openxmlformats.org/officeDocument/2006/relationships/settings" Target="settings.xml"/><Relationship Id="rId9" Type="http://schemas.openxmlformats.org/officeDocument/2006/relationships/hyperlink" Target="mailto:angela.murton458@mod.gov.uk" TargetMode="External"/><Relationship Id="rId14" Type="http://schemas.openxmlformats.org/officeDocument/2006/relationships/hyperlink" Target="https://www.aof.mod.uk/aofcontent/tactical/toolkit/content/defcons/archiv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5A7D2-5AD5-46BE-8FAB-44131473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3888</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26004</CharactersWithSpaces>
  <SharedDoc>false</SharedDoc>
  <HLinks>
    <vt:vector size="6" baseType="variant">
      <vt:variant>
        <vt:i4>655458</vt:i4>
      </vt:variant>
      <vt:variant>
        <vt:i4>0</vt:i4>
      </vt:variant>
      <vt:variant>
        <vt:i4>0</vt:i4>
      </vt:variant>
      <vt:variant>
        <vt:i4>5</vt:i4>
      </vt:variant>
      <vt:variant>
        <vt:lpwstr>mailto:nathaniel.hodgson@nhs.net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2019-07-23T12:29:00Z</dcterms:created>
  <dcterms:modified xsi:type="dcterms:W3CDTF">2019-07-23T12:30:00Z</dcterms:modified>
</cp:coreProperties>
</file>