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B834" w14:textId="77777777" w:rsidR="00D932F3" w:rsidRDefault="00D932F3" w:rsidP="00D932F3"/>
    <w:tbl>
      <w:tblPr>
        <w:tblW w:w="5940" w:type="pct"/>
        <w:jc w:val="center"/>
        <w:tblLook w:val="0420" w:firstRow="1" w:lastRow="0" w:firstColumn="0" w:lastColumn="0" w:noHBand="0" w:noVBand="1"/>
      </w:tblPr>
      <w:tblGrid>
        <w:gridCol w:w="2123"/>
        <w:gridCol w:w="1271"/>
        <w:gridCol w:w="1278"/>
        <w:gridCol w:w="1420"/>
        <w:gridCol w:w="2587"/>
        <w:gridCol w:w="2590"/>
      </w:tblGrid>
      <w:tr w:rsidR="00D932F3" w:rsidRPr="001D1C45" w14:paraId="3310B046" w14:textId="77777777" w:rsidTr="00EF2850">
        <w:trPr>
          <w:trHeight w:val="57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vAlign w:val="center"/>
            <w:hideMark/>
          </w:tcPr>
          <w:p w14:paraId="29069F33" w14:textId="1AAD98F0" w:rsidR="00D932F3" w:rsidRDefault="00D932F3" w:rsidP="00EF2850">
            <w:pPr>
              <w:rPr>
                <w:rFonts w:ascii="Calibri" w:eastAsia="Times New Roman" w:hAnsi="Calibri" w:cs="Calibri"/>
                <w:b/>
                <w:bCs/>
                <w:color w:val="FFFFFF"/>
                <w:sz w:val="20"/>
                <w:szCs w:val="20"/>
                <w:lang w:eastAsia="en-GB"/>
              </w:rPr>
            </w:pPr>
            <w:r w:rsidRPr="001D1C45">
              <w:rPr>
                <w:rFonts w:ascii="Calibri" w:eastAsia="Times New Roman" w:hAnsi="Calibri" w:cs="Calibri"/>
                <w:b/>
                <w:bCs/>
                <w:color w:val="FFFFFF"/>
                <w:sz w:val="20"/>
                <w:szCs w:val="20"/>
                <w:lang w:eastAsia="en-GB"/>
              </w:rPr>
              <w:t>Invitation to Tender (ITT)</w:t>
            </w:r>
            <w:r>
              <w:rPr>
                <w:rFonts w:ascii="Calibri" w:eastAsia="Times New Roman" w:hAnsi="Calibri" w:cs="Calibri"/>
                <w:b/>
                <w:bCs/>
                <w:color w:val="FFFFFF"/>
                <w:sz w:val="20"/>
                <w:szCs w:val="20"/>
                <w:lang w:eastAsia="en-GB"/>
              </w:rPr>
              <w:t xml:space="preserve"> – Building Better </w:t>
            </w:r>
            <w:r w:rsidR="00C72516">
              <w:rPr>
                <w:rFonts w:ascii="Calibri" w:eastAsia="Times New Roman" w:hAnsi="Calibri" w:cs="Calibri"/>
                <w:b/>
                <w:bCs/>
                <w:color w:val="FFFFFF"/>
                <w:sz w:val="20"/>
                <w:szCs w:val="20"/>
                <w:lang w:eastAsia="en-GB"/>
              </w:rPr>
              <w:t>Somerset</w:t>
            </w:r>
            <w:r>
              <w:rPr>
                <w:rFonts w:ascii="Calibri" w:eastAsia="Times New Roman" w:hAnsi="Calibri" w:cs="Calibri"/>
                <w:b/>
                <w:bCs/>
                <w:color w:val="FFFFFF"/>
                <w:sz w:val="20"/>
                <w:szCs w:val="20"/>
                <w:lang w:eastAsia="en-GB"/>
              </w:rPr>
              <w:t xml:space="preserve"> – </w:t>
            </w:r>
            <w:r w:rsidR="00C72516">
              <w:rPr>
                <w:rFonts w:ascii="Calibri" w:eastAsia="Times New Roman" w:hAnsi="Calibri" w:cs="Calibri"/>
                <w:b/>
                <w:bCs/>
                <w:color w:val="FFFFFF"/>
                <w:sz w:val="20"/>
                <w:szCs w:val="20"/>
                <w:lang w:eastAsia="en-GB"/>
              </w:rPr>
              <w:t xml:space="preserve">Specialist Provider </w:t>
            </w:r>
            <w:r>
              <w:rPr>
                <w:rFonts w:ascii="Calibri" w:eastAsia="Times New Roman" w:hAnsi="Calibri" w:cs="Calibri"/>
                <w:b/>
                <w:bCs/>
                <w:color w:val="FFFFFF"/>
                <w:sz w:val="20"/>
                <w:szCs w:val="20"/>
                <w:lang w:eastAsia="en-GB"/>
              </w:rPr>
              <w:t>Framework</w:t>
            </w:r>
          </w:p>
          <w:p w14:paraId="7E162830" w14:textId="23C89703" w:rsidR="00D932F3" w:rsidRPr="001D1C45" w:rsidRDefault="00D932F3" w:rsidP="00EF2850">
            <w:pP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 xml:space="preserve">ITT Reference No (Internal) – </w:t>
            </w:r>
            <w:r w:rsidR="00CA7B91" w:rsidRPr="00CA7B91">
              <w:rPr>
                <w:rFonts w:ascii="Calibri" w:eastAsia="Times New Roman" w:hAnsi="Calibri" w:cs="Calibri"/>
                <w:b/>
                <w:bCs/>
                <w:color w:val="FFFFFF"/>
                <w:sz w:val="20"/>
                <w:szCs w:val="20"/>
                <w:lang w:eastAsia="en-GB"/>
              </w:rPr>
              <w:t>PLUSS/CIC/BBS-SP001/07/23</w:t>
            </w:r>
          </w:p>
        </w:tc>
      </w:tr>
      <w:tr w:rsidR="00D932F3" w:rsidRPr="001D1C45" w14:paraId="3C3C50DF" w14:textId="77777777" w:rsidTr="008F2872">
        <w:trPr>
          <w:trHeight w:val="255"/>
          <w:jc w:val="center"/>
        </w:trPr>
        <w:tc>
          <w:tcPr>
            <w:tcW w:w="942" w:type="pct"/>
            <w:tcBorders>
              <w:top w:val="nil"/>
              <w:left w:val="nil"/>
              <w:bottom w:val="nil"/>
              <w:right w:val="nil"/>
            </w:tcBorders>
            <w:shd w:val="clear" w:color="auto" w:fill="auto"/>
            <w:noWrap/>
            <w:vAlign w:val="bottom"/>
            <w:hideMark/>
          </w:tcPr>
          <w:p w14:paraId="22474A91" w14:textId="77777777" w:rsidR="00D932F3" w:rsidRPr="001D1C45" w:rsidRDefault="00D932F3" w:rsidP="00EF2850">
            <w:pPr>
              <w:rPr>
                <w:rFonts w:ascii="Calibri" w:eastAsia="Times New Roman" w:hAnsi="Calibri" w:cs="Calibri"/>
                <w:b/>
                <w:bCs/>
                <w:color w:val="FFFFFF"/>
                <w:sz w:val="20"/>
                <w:szCs w:val="20"/>
                <w:lang w:val="en-GB" w:eastAsia="en-GB"/>
              </w:rPr>
            </w:pPr>
          </w:p>
        </w:tc>
        <w:tc>
          <w:tcPr>
            <w:tcW w:w="564" w:type="pct"/>
            <w:tcBorders>
              <w:top w:val="nil"/>
              <w:left w:val="nil"/>
              <w:bottom w:val="nil"/>
              <w:right w:val="nil"/>
            </w:tcBorders>
            <w:shd w:val="clear" w:color="auto" w:fill="auto"/>
            <w:noWrap/>
            <w:vAlign w:val="bottom"/>
            <w:hideMark/>
          </w:tcPr>
          <w:p w14:paraId="24046E0D" w14:textId="77777777" w:rsidR="00D932F3" w:rsidRPr="001D1C45" w:rsidRDefault="00D932F3" w:rsidP="00EF2850">
            <w:pPr>
              <w:rPr>
                <w:rFonts w:ascii="Times New Roman" w:eastAsia="Times New Roman" w:hAnsi="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14:paraId="58FEA63D"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59291BC4" w14:textId="77777777" w:rsidTr="008F2872">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vAlign w:val="center"/>
            <w:hideMark/>
          </w:tcPr>
          <w:p w14:paraId="70F74543" w14:textId="77777777" w:rsidR="00D932F3" w:rsidRPr="001D1C45" w:rsidRDefault="00D932F3" w:rsidP="00EF2850">
            <w:pPr>
              <w:jc w:val="cente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Company Information</w:t>
            </w:r>
          </w:p>
        </w:tc>
      </w:tr>
      <w:tr w:rsidR="008F2872" w:rsidRPr="001D1C45" w14:paraId="4F8221B4" w14:textId="77777777" w:rsidTr="008F2872">
        <w:trPr>
          <w:trHeight w:val="345"/>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191B14EF" w14:textId="77777777" w:rsidR="008F2872" w:rsidRPr="001D1C45" w:rsidRDefault="008F2872"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Company Name</w:t>
            </w:r>
          </w:p>
        </w:tc>
        <w:tc>
          <w:tcPr>
            <w:tcW w:w="1761" w:type="pct"/>
            <w:gridSpan w:val="3"/>
            <w:tcBorders>
              <w:top w:val="single" w:sz="4" w:space="0" w:color="auto"/>
              <w:left w:val="nil"/>
              <w:bottom w:val="single" w:sz="4" w:space="0" w:color="auto"/>
              <w:right w:val="single" w:sz="4" w:space="0" w:color="auto"/>
            </w:tcBorders>
            <w:shd w:val="clear" w:color="auto" w:fill="auto"/>
            <w:hideMark/>
          </w:tcPr>
          <w:p w14:paraId="5B2EAB50" w14:textId="77777777" w:rsidR="008F2872" w:rsidRPr="001D1C45" w:rsidRDefault="008F2872"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c>
          <w:tcPr>
            <w:tcW w:w="2297" w:type="pct"/>
            <w:gridSpan w:val="2"/>
            <w:tcBorders>
              <w:top w:val="single" w:sz="4" w:space="0" w:color="auto"/>
              <w:left w:val="nil"/>
              <w:bottom w:val="single" w:sz="4" w:space="0" w:color="auto"/>
              <w:right w:val="single" w:sz="4" w:space="0" w:color="auto"/>
            </w:tcBorders>
            <w:shd w:val="clear" w:color="auto" w:fill="auto"/>
          </w:tcPr>
          <w:p w14:paraId="3EFEC96D" w14:textId="588D9337" w:rsidR="008F2872" w:rsidRPr="001D1C45" w:rsidRDefault="008F2872" w:rsidP="00EF2850">
            <w:pPr>
              <w:rPr>
                <w:rFonts w:ascii="Calibri" w:eastAsia="Times New Roman" w:hAnsi="Calibri" w:cs="Calibri"/>
                <w:color w:val="000000"/>
                <w:sz w:val="20"/>
                <w:szCs w:val="20"/>
                <w:lang w:val="en-GB" w:eastAsia="en-GB"/>
              </w:rPr>
            </w:pPr>
            <w:r w:rsidRPr="00134971">
              <w:rPr>
                <w:rFonts w:ascii="Calibri" w:eastAsia="Times New Roman" w:hAnsi="Calibri" w:cs="Calibri"/>
                <w:color w:val="000000"/>
                <w:sz w:val="20"/>
                <w:szCs w:val="20"/>
                <w:lang w:val="en-GB" w:eastAsia="en-GB"/>
              </w:rPr>
              <w:t xml:space="preserve">Are you a Sole Trader? </w:t>
            </w:r>
            <w:r>
              <w:rPr>
                <w:rFonts w:ascii="Calibri" w:eastAsia="Times New Roman" w:hAnsi="Calibri" w:cs="Calibri"/>
                <w:color w:val="000000"/>
                <w:sz w:val="20"/>
                <w:szCs w:val="20"/>
                <w:lang w:val="en-GB" w:eastAsia="en-GB"/>
              </w:rPr>
              <w:t xml:space="preserve">  </w:t>
            </w:r>
            <w:r w:rsidRPr="00134971">
              <w:rPr>
                <w:rFonts w:ascii="Calibri" w:eastAsia="Times New Roman" w:hAnsi="Calibri" w:cs="Calibri"/>
                <w:b/>
                <w:bCs/>
                <w:color w:val="000000"/>
                <w:sz w:val="20"/>
                <w:szCs w:val="20"/>
                <w:lang w:val="en-GB" w:eastAsia="en-GB"/>
              </w:rPr>
              <w:t>Y /</w:t>
            </w:r>
            <w:r>
              <w:rPr>
                <w:rFonts w:ascii="Calibri" w:eastAsia="Times New Roman" w:hAnsi="Calibri" w:cs="Calibri"/>
                <w:b/>
                <w:bCs/>
                <w:color w:val="000000"/>
                <w:sz w:val="20"/>
                <w:szCs w:val="20"/>
                <w:lang w:val="en-GB" w:eastAsia="en-GB"/>
              </w:rPr>
              <w:t xml:space="preserve"> </w:t>
            </w:r>
            <w:r w:rsidRPr="00134971">
              <w:rPr>
                <w:rFonts w:ascii="Calibri" w:eastAsia="Times New Roman" w:hAnsi="Calibri" w:cs="Calibri"/>
                <w:b/>
                <w:bCs/>
                <w:color w:val="000000"/>
                <w:sz w:val="20"/>
                <w:szCs w:val="20"/>
                <w:lang w:val="en-GB" w:eastAsia="en-GB"/>
              </w:rPr>
              <w:t>N</w:t>
            </w:r>
          </w:p>
        </w:tc>
      </w:tr>
      <w:tr w:rsidR="008F2872" w:rsidRPr="001D1C45" w14:paraId="5C796F18"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4E53DEB1" w14:textId="77777777" w:rsidR="008F2872" w:rsidRPr="001D1C45" w:rsidRDefault="008F2872"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Company/Charity Number</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02930026" w14:textId="267CA36D" w:rsidR="008F2872" w:rsidRPr="0048678C" w:rsidRDefault="008F2872"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0983F8DF" w14:textId="77777777" w:rsidTr="008F2872">
        <w:trPr>
          <w:trHeight w:val="300"/>
          <w:jc w:val="center"/>
        </w:trPr>
        <w:tc>
          <w:tcPr>
            <w:tcW w:w="942" w:type="pct"/>
            <w:vMerge w:val="restart"/>
            <w:tcBorders>
              <w:top w:val="nil"/>
              <w:left w:val="single" w:sz="4" w:space="0" w:color="auto"/>
              <w:bottom w:val="single" w:sz="4" w:space="0" w:color="auto"/>
              <w:right w:val="single" w:sz="4" w:space="0" w:color="auto"/>
            </w:tcBorders>
            <w:shd w:val="clear" w:color="000000" w:fill="1F497D"/>
            <w:vAlign w:val="center"/>
            <w:hideMark/>
          </w:tcPr>
          <w:p w14:paraId="39A7DBE4" w14:textId="77777777" w:rsidR="00D932F3" w:rsidRPr="001D1C45" w:rsidRDefault="00D932F3" w:rsidP="008F2872">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Registered Address</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77AB8115"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1F6DDA93" w14:textId="77777777" w:rsidTr="008F2872">
        <w:trPr>
          <w:trHeight w:val="300"/>
          <w:jc w:val="center"/>
        </w:trPr>
        <w:tc>
          <w:tcPr>
            <w:tcW w:w="942" w:type="pct"/>
            <w:vMerge/>
            <w:tcBorders>
              <w:top w:val="nil"/>
              <w:left w:val="single" w:sz="4" w:space="0" w:color="auto"/>
              <w:bottom w:val="single" w:sz="4" w:space="0" w:color="auto"/>
              <w:right w:val="single" w:sz="4" w:space="0" w:color="auto"/>
            </w:tcBorders>
            <w:vAlign w:val="center"/>
            <w:hideMark/>
          </w:tcPr>
          <w:p w14:paraId="26EF2867" w14:textId="77777777" w:rsidR="00D932F3" w:rsidRPr="001D1C45" w:rsidRDefault="00D932F3" w:rsidP="00EF2850">
            <w:pPr>
              <w:rPr>
                <w:rFonts w:ascii="Calibri" w:eastAsia="Times New Roman" w:hAnsi="Calibri" w:cs="Calibri"/>
                <w:b/>
                <w:bCs/>
                <w:color w:val="FFFFFF"/>
                <w:sz w:val="20"/>
                <w:szCs w:val="20"/>
                <w:lang w:val="en-GB" w:eastAsia="en-GB"/>
              </w:rPr>
            </w:pP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3FEDC365"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5D28CD6A" w14:textId="77777777" w:rsidTr="008F2872">
        <w:trPr>
          <w:trHeight w:val="300"/>
          <w:jc w:val="center"/>
        </w:trPr>
        <w:tc>
          <w:tcPr>
            <w:tcW w:w="942" w:type="pct"/>
            <w:vMerge/>
            <w:tcBorders>
              <w:top w:val="nil"/>
              <w:left w:val="single" w:sz="4" w:space="0" w:color="auto"/>
              <w:bottom w:val="single" w:sz="4" w:space="0" w:color="auto"/>
              <w:right w:val="single" w:sz="4" w:space="0" w:color="auto"/>
            </w:tcBorders>
            <w:vAlign w:val="center"/>
            <w:hideMark/>
          </w:tcPr>
          <w:p w14:paraId="54670DEC" w14:textId="77777777" w:rsidR="00D932F3" w:rsidRPr="001D1C45" w:rsidRDefault="00D932F3" w:rsidP="00EF2850">
            <w:pPr>
              <w:rPr>
                <w:rFonts w:ascii="Calibri" w:eastAsia="Times New Roman" w:hAnsi="Calibri" w:cs="Calibri"/>
                <w:b/>
                <w:bCs/>
                <w:color w:val="FFFFFF"/>
                <w:sz w:val="20"/>
                <w:szCs w:val="20"/>
                <w:lang w:val="en-GB" w:eastAsia="en-GB"/>
              </w:rPr>
            </w:pPr>
          </w:p>
        </w:tc>
        <w:tc>
          <w:tcPr>
            <w:tcW w:w="564" w:type="pct"/>
            <w:tcBorders>
              <w:top w:val="nil"/>
              <w:left w:val="nil"/>
              <w:bottom w:val="single" w:sz="4" w:space="0" w:color="auto"/>
              <w:right w:val="single" w:sz="4" w:space="0" w:color="auto"/>
            </w:tcBorders>
            <w:shd w:val="clear" w:color="000000" w:fill="1F497D"/>
            <w:vAlign w:val="center"/>
            <w:hideMark/>
          </w:tcPr>
          <w:p w14:paraId="108DEC61"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val="en-GB" w:eastAsia="en-GB"/>
              </w:rPr>
              <w:t>Post Code</w:t>
            </w:r>
          </w:p>
        </w:tc>
        <w:tc>
          <w:tcPr>
            <w:tcW w:w="3494" w:type="pct"/>
            <w:gridSpan w:val="4"/>
            <w:tcBorders>
              <w:top w:val="nil"/>
              <w:left w:val="nil"/>
              <w:bottom w:val="single" w:sz="4" w:space="0" w:color="auto"/>
              <w:right w:val="single" w:sz="4" w:space="0" w:color="auto"/>
            </w:tcBorders>
            <w:shd w:val="clear" w:color="auto" w:fill="auto"/>
            <w:vAlign w:val="center"/>
            <w:hideMark/>
          </w:tcPr>
          <w:p w14:paraId="2FB21051"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8F2872" w:rsidRPr="001D1C45" w14:paraId="6027C4BA" w14:textId="77777777" w:rsidTr="001E5346">
        <w:trPr>
          <w:trHeight w:val="342"/>
          <w:jc w:val="center"/>
        </w:trPr>
        <w:tc>
          <w:tcPr>
            <w:tcW w:w="2073" w:type="pct"/>
            <w:gridSpan w:val="3"/>
            <w:tcBorders>
              <w:top w:val="nil"/>
              <w:left w:val="single" w:sz="4" w:space="0" w:color="auto"/>
              <w:bottom w:val="single" w:sz="4" w:space="0" w:color="auto"/>
              <w:right w:val="single" w:sz="4" w:space="0" w:color="auto"/>
            </w:tcBorders>
            <w:shd w:val="clear" w:color="000000" w:fill="1F497D"/>
            <w:vAlign w:val="center"/>
          </w:tcPr>
          <w:p w14:paraId="26E686C1" w14:textId="22061022" w:rsidR="008F2872" w:rsidRPr="001D1C45" w:rsidRDefault="001E5346" w:rsidP="008F2872">
            <w:pP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Are you a current supplier or h</w:t>
            </w:r>
            <w:r w:rsidR="008F2872" w:rsidRPr="008F2872">
              <w:rPr>
                <w:rFonts w:ascii="Calibri" w:eastAsia="Times New Roman" w:hAnsi="Calibri" w:cs="Calibri"/>
                <w:b/>
                <w:bCs/>
                <w:color w:val="FFFFFF"/>
                <w:sz w:val="20"/>
                <w:szCs w:val="20"/>
                <w:lang w:eastAsia="en-GB"/>
              </w:rPr>
              <w:t>ave you supplied services to Pluss CIC previously?</w:t>
            </w:r>
          </w:p>
        </w:tc>
        <w:tc>
          <w:tcPr>
            <w:tcW w:w="630" w:type="pct"/>
            <w:tcBorders>
              <w:top w:val="single" w:sz="4" w:space="0" w:color="auto"/>
              <w:left w:val="nil"/>
              <w:bottom w:val="single" w:sz="4" w:space="0" w:color="auto"/>
              <w:right w:val="single" w:sz="4" w:space="0" w:color="auto"/>
            </w:tcBorders>
            <w:shd w:val="clear" w:color="auto" w:fill="auto"/>
            <w:vAlign w:val="center"/>
          </w:tcPr>
          <w:p w14:paraId="746F3350" w14:textId="77777777" w:rsidR="008F2872" w:rsidRPr="008F2872" w:rsidRDefault="005840B9" w:rsidP="008F2872">
            <w:pPr>
              <w:pStyle w:val="ListParagraph"/>
              <w:ind w:left="0"/>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196073333"/>
                <w14:checkbox>
                  <w14:checked w14:val="0"/>
                  <w14:checkedState w14:val="2612" w14:font="MS Gothic"/>
                  <w14:uncheckedState w14:val="2610" w14:font="MS Gothic"/>
                </w14:checkbox>
              </w:sdtPr>
              <w:sdtEndPr/>
              <w:sdtContent>
                <w:r w:rsidR="008F2872">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Yes   </w:t>
            </w:r>
            <w:sdt>
              <w:sdtPr>
                <w:rPr>
                  <w:rFonts w:ascii="Calibri" w:eastAsia="Times New Roman" w:hAnsi="Calibri" w:cs="Calibri"/>
                  <w:sz w:val="20"/>
                  <w:szCs w:val="20"/>
                  <w:lang w:val="en-GB" w:eastAsia="en-GB"/>
                </w:rPr>
                <w:id w:val="-1453088692"/>
                <w14:checkbox>
                  <w14:checked w14:val="0"/>
                  <w14:checkedState w14:val="2612" w14:font="MS Gothic"/>
                  <w14:uncheckedState w14:val="2610" w14:font="MS Gothic"/>
                </w14:checkbox>
              </w:sdtPr>
              <w:sdtEndPr/>
              <w:sdtContent>
                <w:r w:rsidR="008F2872">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No</w:t>
            </w:r>
          </w:p>
        </w:tc>
        <w:tc>
          <w:tcPr>
            <w:tcW w:w="1148" w:type="pct"/>
            <w:tcBorders>
              <w:top w:val="single" w:sz="4" w:space="0" w:color="auto"/>
              <w:left w:val="nil"/>
              <w:bottom w:val="single" w:sz="4" w:space="0" w:color="auto"/>
              <w:right w:val="single" w:sz="4" w:space="0" w:color="auto"/>
            </w:tcBorders>
            <w:shd w:val="clear" w:color="auto" w:fill="483F8D"/>
            <w:vAlign w:val="center"/>
          </w:tcPr>
          <w:p w14:paraId="752A9242" w14:textId="77777777" w:rsidR="008F2872" w:rsidRPr="008F2872" w:rsidRDefault="008F2872" w:rsidP="008F2872">
            <w:pPr>
              <w:rPr>
                <w:rFonts w:ascii="Calibri" w:eastAsia="Times New Roman" w:hAnsi="Calibri" w:cs="Calibri"/>
                <w:sz w:val="20"/>
                <w:szCs w:val="20"/>
                <w:lang w:val="en-GB" w:eastAsia="en-GB"/>
              </w:rPr>
            </w:pPr>
            <w:r w:rsidRPr="008F2872">
              <w:rPr>
                <w:rFonts w:ascii="Calibri" w:eastAsia="Times New Roman" w:hAnsi="Calibri" w:cs="Calibri"/>
                <w:b/>
                <w:bCs/>
                <w:color w:val="FFFFFF"/>
                <w:sz w:val="20"/>
                <w:szCs w:val="20"/>
                <w:lang w:eastAsia="en-GB"/>
              </w:rPr>
              <w:t>Are you a Sole Trader?</w:t>
            </w:r>
          </w:p>
        </w:tc>
        <w:tc>
          <w:tcPr>
            <w:tcW w:w="1149" w:type="pct"/>
            <w:tcBorders>
              <w:top w:val="single" w:sz="4" w:space="0" w:color="auto"/>
              <w:left w:val="nil"/>
              <w:bottom w:val="single" w:sz="4" w:space="0" w:color="auto"/>
              <w:right w:val="single" w:sz="4" w:space="0" w:color="auto"/>
            </w:tcBorders>
            <w:shd w:val="clear" w:color="auto" w:fill="auto"/>
            <w:vAlign w:val="center"/>
          </w:tcPr>
          <w:p w14:paraId="74CC6411" w14:textId="486631B8" w:rsidR="008F2872" w:rsidRPr="008F2872" w:rsidRDefault="005840B9" w:rsidP="008F2872">
            <w:pPr>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518277645"/>
                <w14:checkbox>
                  <w14:checked w14:val="0"/>
                  <w14:checkedState w14:val="2612" w14:font="MS Gothic"/>
                  <w14:uncheckedState w14:val="2610" w14:font="MS Gothic"/>
                </w14:checkbox>
              </w:sdtPr>
              <w:sdtEndPr/>
              <w:sdtContent>
                <w:r w:rsidR="008F2872">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Yes   </w:t>
            </w:r>
            <w:sdt>
              <w:sdtPr>
                <w:rPr>
                  <w:rFonts w:ascii="Calibri" w:eastAsia="Times New Roman" w:hAnsi="Calibri" w:cs="Calibri"/>
                  <w:sz w:val="20"/>
                  <w:szCs w:val="20"/>
                  <w:lang w:val="en-GB" w:eastAsia="en-GB"/>
                </w:rPr>
                <w:id w:val="-2046278719"/>
                <w14:checkbox>
                  <w14:checked w14:val="0"/>
                  <w14:checkedState w14:val="2612" w14:font="MS Gothic"/>
                  <w14:uncheckedState w14:val="2610" w14:font="MS Gothic"/>
                </w14:checkbox>
              </w:sdtPr>
              <w:sdtEndPr/>
              <w:sdtContent>
                <w:r w:rsidR="008F2872">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No</w:t>
            </w:r>
          </w:p>
        </w:tc>
      </w:tr>
      <w:tr w:rsidR="00D932F3" w:rsidRPr="001D1C45" w14:paraId="0C72673B"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50FBF97D"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Website</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6D9F1EED"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06407293"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1BEF0319"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VAT Number</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3B56A68E"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49D8B952"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717834D6"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val="en-GB" w:eastAsia="en-GB"/>
              </w:rPr>
              <w:t>Name of Contact</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2B8FE1DE"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16FB5095"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1A4A570F"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val="en-GB" w:eastAsia="en-GB"/>
              </w:rPr>
              <w:t>Job Title of Contact</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30FA8CE1"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8E28C3" w:rsidRPr="001D1C45" w14:paraId="7E7FAA59"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tcPr>
          <w:p w14:paraId="21E32322" w14:textId="1A846FF4" w:rsidR="008E28C3" w:rsidRPr="001D1C45" w:rsidRDefault="008E28C3" w:rsidP="00EF2850">
            <w:pPr>
              <w:rPr>
                <w:rFonts w:ascii="Calibri" w:eastAsia="Times New Roman" w:hAnsi="Calibri" w:cs="Calibri"/>
                <w:b/>
                <w:bCs/>
                <w:color w:val="FFFFFF"/>
                <w:sz w:val="20"/>
                <w:szCs w:val="20"/>
                <w:lang w:val="en-GB" w:eastAsia="en-GB"/>
              </w:rPr>
            </w:pPr>
            <w:r>
              <w:rPr>
                <w:rFonts w:ascii="Calibri" w:eastAsia="Times New Roman" w:hAnsi="Calibri" w:cs="Calibri"/>
                <w:b/>
                <w:bCs/>
                <w:color w:val="FFFFFF"/>
                <w:sz w:val="20"/>
                <w:szCs w:val="20"/>
                <w:lang w:val="en-GB" w:eastAsia="en-GB"/>
              </w:rPr>
              <w:t>Contact Number/Email</w:t>
            </w:r>
          </w:p>
        </w:tc>
        <w:tc>
          <w:tcPr>
            <w:tcW w:w="4058" w:type="pct"/>
            <w:gridSpan w:val="5"/>
            <w:tcBorders>
              <w:top w:val="single" w:sz="4" w:space="0" w:color="auto"/>
              <w:left w:val="nil"/>
              <w:bottom w:val="single" w:sz="4" w:space="0" w:color="auto"/>
              <w:right w:val="single" w:sz="4" w:space="0" w:color="auto"/>
            </w:tcBorders>
            <w:shd w:val="clear" w:color="auto" w:fill="auto"/>
            <w:vAlign w:val="center"/>
          </w:tcPr>
          <w:p w14:paraId="21C78680" w14:textId="77777777" w:rsidR="008E28C3" w:rsidRPr="001D1C45" w:rsidRDefault="008E28C3" w:rsidP="00EF2850">
            <w:pPr>
              <w:rPr>
                <w:rFonts w:ascii="Calibri" w:eastAsia="Times New Roman" w:hAnsi="Calibri" w:cs="Calibri"/>
                <w:color w:val="000000"/>
                <w:sz w:val="20"/>
                <w:szCs w:val="20"/>
                <w:lang w:val="en-GB" w:eastAsia="en-GB"/>
              </w:rPr>
            </w:pPr>
          </w:p>
        </w:tc>
      </w:tr>
      <w:tr w:rsidR="00D932F3" w:rsidRPr="001D1C45" w14:paraId="6409BCCC" w14:textId="77777777" w:rsidTr="008F2872">
        <w:trPr>
          <w:trHeight w:val="315"/>
          <w:jc w:val="center"/>
        </w:trPr>
        <w:tc>
          <w:tcPr>
            <w:tcW w:w="942" w:type="pct"/>
            <w:tcBorders>
              <w:top w:val="nil"/>
              <w:left w:val="nil"/>
              <w:bottom w:val="nil"/>
              <w:right w:val="nil"/>
            </w:tcBorders>
            <w:shd w:val="clear" w:color="auto" w:fill="auto"/>
            <w:noWrap/>
            <w:vAlign w:val="bottom"/>
            <w:hideMark/>
          </w:tcPr>
          <w:p w14:paraId="424F2A7D" w14:textId="77777777" w:rsidR="00D932F3" w:rsidRPr="001D1C45" w:rsidRDefault="00D932F3" w:rsidP="00EF2850">
            <w:pPr>
              <w:rPr>
                <w:rFonts w:ascii="Calibri" w:eastAsia="Times New Roman" w:hAnsi="Calibri" w:cs="Calibri"/>
                <w:color w:val="000000"/>
                <w:sz w:val="20"/>
                <w:szCs w:val="20"/>
                <w:lang w:val="en-GB" w:eastAsia="en-GB"/>
              </w:rPr>
            </w:pPr>
          </w:p>
        </w:tc>
        <w:tc>
          <w:tcPr>
            <w:tcW w:w="564" w:type="pct"/>
            <w:tcBorders>
              <w:top w:val="nil"/>
              <w:left w:val="nil"/>
              <w:bottom w:val="nil"/>
              <w:right w:val="nil"/>
            </w:tcBorders>
            <w:shd w:val="clear" w:color="auto" w:fill="auto"/>
            <w:noWrap/>
            <w:vAlign w:val="bottom"/>
            <w:hideMark/>
          </w:tcPr>
          <w:p w14:paraId="721DC663" w14:textId="77777777" w:rsidR="00D932F3" w:rsidRPr="001D1C45" w:rsidRDefault="00D932F3" w:rsidP="00EF2850">
            <w:pPr>
              <w:rPr>
                <w:rFonts w:ascii="Times New Roman" w:eastAsia="Times New Roman" w:hAnsi="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14:paraId="7B50C104"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6F37C9AF" w14:textId="77777777" w:rsidTr="00EF2850">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649CD22C"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Contents</w:t>
            </w:r>
          </w:p>
        </w:tc>
      </w:tr>
      <w:tr w:rsidR="00D932F3" w:rsidRPr="001D1C45" w14:paraId="2212941B" w14:textId="77777777" w:rsidTr="004B2B19">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14:paraId="40915264" w14:textId="2EEAC6FD" w:rsidR="00790097" w:rsidRPr="00CD542C" w:rsidRDefault="00D932F3" w:rsidP="00790097">
            <w:pPr>
              <w:spacing w:after="240"/>
              <w:rPr>
                <w:rFonts w:ascii="Calibri" w:eastAsia="Times New Roman" w:hAnsi="Calibri" w:cs="Calibri"/>
                <w:bCs/>
                <w:color w:val="000000" w:themeColor="text1"/>
                <w:sz w:val="20"/>
                <w:szCs w:val="20"/>
                <w:lang w:eastAsia="en-GB"/>
              </w:rPr>
            </w:pPr>
            <w:r w:rsidRPr="001D1C45">
              <w:rPr>
                <w:rFonts w:ascii="Calibri" w:eastAsia="Times New Roman" w:hAnsi="Calibri" w:cs="Calibri"/>
                <w:color w:val="000000"/>
                <w:sz w:val="20"/>
                <w:szCs w:val="20"/>
                <w:lang w:val="en-GB" w:eastAsia="en-GB"/>
              </w:rPr>
              <w:t>This ITT is divided into the following sectio</w:t>
            </w:r>
            <w:r>
              <w:rPr>
                <w:rFonts w:ascii="Calibri" w:eastAsia="Times New Roman" w:hAnsi="Calibri" w:cs="Calibri"/>
                <w:color w:val="000000"/>
                <w:sz w:val="20"/>
                <w:szCs w:val="20"/>
                <w:lang w:val="en-GB" w:eastAsia="en-GB"/>
              </w:rPr>
              <w:t>n</w:t>
            </w:r>
            <w:r w:rsidR="009F727F">
              <w:rPr>
                <w:rFonts w:ascii="Calibri" w:eastAsia="Times New Roman" w:hAnsi="Calibri" w:cs="Calibri"/>
                <w:color w:val="000000"/>
                <w:sz w:val="20"/>
                <w:szCs w:val="20"/>
                <w:lang w:val="en-GB" w:eastAsia="en-GB"/>
              </w:rPr>
              <w:t>s</w:t>
            </w:r>
            <w:r w:rsidRPr="001D1C45">
              <w:rPr>
                <w:rFonts w:ascii="Calibri" w:eastAsia="Times New Roman" w:hAnsi="Calibri" w:cs="Calibri"/>
                <w:color w:val="000000"/>
                <w:sz w:val="20"/>
                <w:szCs w:val="20"/>
                <w:lang w:val="en-GB" w:eastAsia="en-GB"/>
              </w:rPr>
              <w:br/>
              <w:t>(1) Introduction</w:t>
            </w:r>
            <w:r w:rsidRPr="001D1C45">
              <w:rPr>
                <w:rFonts w:ascii="Calibri" w:eastAsia="Times New Roman" w:hAnsi="Calibri" w:cs="Calibri"/>
                <w:color w:val="000000"/>
                <w:sz w:val="20"/>
                <w:szCs w:val="20"/>
                <w:lang w:val="en-GB" w:eastAsia="en-GB"/>
              </w:rPr>
              <w:br/>
              <w:t>(2) Purpose of the Tender</w:t>
            </w:r>
            <w:r w:rsidRPr="001D1C45">
              <w:rPr>
                <w:rFonts w:ascii="Calibri" w:eastAsia="Times New Roman" w:hAnsi="Calibri" w:cs="Calibri"/>
                <w:color w:val="000000"/>
                <w:sz w:val="20"/>
                <w:szCs w:val="20"/>
                <w:lang w:val="en-GB" w:eastAsia="en-GB"/>
              </w:rPr>
              <w:br/>
              <w:t>(3) Requirements</w:t>
            </w:r>
            <w:r w:rsidRPr="001D1C45">
              <w:rPr>
                <w:rFonts w:ascii="Calibri" w:eastAsia="Times New Roman" w:hAnsi="Calibri" w:cs="Calibri"/>
                <w:color w:val="000000"/>
                <w:sz w:val="20"/>
                <w:szCs w:val="20"/>
                <w:lang w:val="en-GB" w:eastAsia="en-GB"/>
              </w:rPr>
              <w:br/>
              <w:t>(4) Questionnaire</w:t>
            </w:r>
            <w:r w:rsidR="00F64628">
              <w:rPr>
                <w:rFonts w:ascii="Calibri" w:eastAsia="Times New Roman" w:hAnsi="Calibri" w:cs="Calibri"/>
                <w:color w:val="000000"/>
                <w:sz w:val="20"/>
                <w:szCs w:val="20"/>
                <w:lang w:val="en-GB" w:eastAsia="en-GB"/>
              </w:rPr>
              <w:t>s</w:t>
            </w:r>
            <w:r w:rsidRPr="001D1C45">
              <w:rPr>
                <w:rFonts w:ascii="Calibri" w:eastAsia="Times New Roman" w:hAnsi="Calibri" w:cs="Calibri"/>
                <w:color w:val="000000"/>
                <w:sz w:val="20"/>
                <w:szCs w:val="20"/>
                <w:lang w:val="en-GB" w:eastAsia="en-GB"/>
              </w:rPr>
              <w:br/>
              <w:t>(</w:t>
            </w:r>
            <w:r w:rsidR="00F64628">
              <w:rPr>
                <w:rFonts w:ascii="Calibri" w:eastAsia="Times New Roman" w:hAnsi="Calibri" w:cs="Calibri"/>
                <w:color w:val="000000"/>
                <w:sz w:val="20"/>
                <w:szCs w:val="20"/>
                <w:lang w:val="en-GB" w:eastAsia="en-GB"/>
              </w:rPr>
              <w:t>5</w:t>
            </w:r>
            <w:r w:rsidRPr="001D1C45">
              <w:rPr>
                <w:rFonts w:ascii="Calibri" w:eastAsia="Times New Roman" w:hAnsi="Calibri" w:cs="Calibri"/>
                <w:color w:val="000000"/>
                <w:sz w:val="20"/>
                <w:szCs w:val="20"/>
                <w:lang w:val="en-GB" w:eastAsia="en-GB"/>
              </w:rPr>
              <w:t>) Evaluation Criteria</w:t>
            </w:r>
            <w:r w:rsidRPr="001D1C45">
              <w:rPr>
                <w:rFonts w:ascii="Calibri" w:eastAsia="Times New Roman" w:hAnsi="Calibri" w:cs="Calibri"/>
                <w:color w:val="000000"/>
                <w:sz w:val="20"/>
                <w:szCs w:val="20"/>
                <w:lang w:val="en-GB" w:eastAsia="en-GB"/>
              </w:rPr>
              <w:br/>
              <w:t>(</w:t>
            </w:r>
            <w:r w:rsidR="00F64628">
              <w:rPr>
                <w:rFonts w:ascii="Calibri" w:eastAsia="Times New Roman" w:hAnsi="Calibri" w:cs="Calibri"/>
                <w:color w:val="000000"/>
                <w:sz w:val="20"/>
                <w:szCs w:val="20"/>
                <w:lang w:val="en-GB" w:eastAsia="en-GB"/>
              </w:rPr>
              <w:t>6</w:t>
            </w:r>
            <w:r w:rsidRPr="001D1C45">
              <w:rPr>
                <w:rFonts w:ascii="Calibri" w:eastAsia="Times New Roman" w:hAnsi="Calibri" w:cs="Calibri"/>
                <w:color w:val="000000"/>
                <w:sz w:val="20"/>
                <w:szCs w:val="20"/>
                <w:lang w:val="en-GB" w:eastAsia="en-GB"/>
              </w:rPr>
              <w:t>) Checklist</w:t>
            </w:r>
            <w:r w:rsidRPr="001D1C45">
              <w:rPr>
                <w:rFonts w:ascii="Calibri" w:eastAsia="Times New Roman" w:hAnsi="Calibri" w:cs="Calibri"/>
                <w:color w:val="000000"/>
                <w:sz w:val="20"/>
                <w:szCs w:val="20"/>
                <w:lang w:val="en-GB" w:eastAsia="en-GB"/>
              </w:rPr>
              <w:br/>
              <w:t>(</w:t>
            </w:r>
            <w:r w:rsidR="00F64628">
              <w:rPr>
                <w:rFonts w:ascii="Calibri" w:eastAsia="Times New Roman" w:hAnsi="Calibri" w:cs="Calibri"/>
                <w:color w:val="000000"/>
                <w:sz w:val="20"/>
                <w:szCs w:val="20"/>
                <w:lang w:val="en-GB" w:eastAsia="en-GB"/>
              </w:rPr>
              <w:t>7</w:t>
            </w:r>
            <w:r w:rsidRPr="001D1C45">
              <w:rPr>
                <w:rFonts w:ascii="Calibri" w:eastAsia="Times New Roman" w:hAnsi="Calibri" w:cs="Calibri"/>
                <w:color w:val="000000"/>
                <w:sz w:val="20"/>
                <w:szCs w:val="20"/>
                <w:lang w:val="en-GB" w:eastAsia="en-GB"/>
              </w:rPr>
              <w:t>) Form of Tender</w:t>
            </w:r>
            <w:r w:rsidR="004A3D20">
              <w:rPr>
                <w:rFonts w:ascii="Calibri" w:eastAsia="Times New Roman" w:hAnsi="Calibri" w:cs="Calibri"/>
                <w:color w:val="000000"/>
                <w:sz w:val="20"/>
                <w:szCs w:val="20"/>
                <w:lang w:val="en-GB" w:eastAsia="en-GB"/>
              </w:rPr>
              <w:t xml:space="preserve">                                                                          </w:t>
            </w:r>
            <w:r w:rsidR="004A3D20" w:rsidRPr="00CD542C">
              <w:rPr>
                <w:rFonts w:ascii="Calibri" w:eastAsia="Times New Roman" w:hAnsi="Calibri" w:cs="Calibri"/>
                <w:color w:val="000000" w:themeColor="text1"/>
                <w:sz w:val="20"/>
                <w:szCs w:val="20"/>
                <w:lang w:val="en-GB" w:eastAsia="en-GB"/>
              </w:rPr>
              <w:t xml:space="preserve">                                                                                                                                     (8) Terms and Conditions</w:t>
            </w:r>
            <w:r w:rsidR="00CD542C" w:rsidRPr="00CD542C">
              <w:rPr>
                <w:rFonts w:ascii="Calibri" w:eastAsia="Times New Roman" w:hAnsi="Calibri" w:cs="Calibri"/>
                <w:color w:val="000000" w:themeColor="text1"/>
                <w:sz w:val="20"/>
                <w:szCs w:val="20"/>
                <w:lang w:val="en-GB" w:eastAsia="en-GB"/>
              </w:rPr>
              <w:t xml:space="preserve">                                                                                                                                                                                                     </w:t>
            </w:r>
            <w:r w:rsidR="00CD542C" w:rsidRPr="00CD542C">
              <w:rPr>
                <w:rFonts w:ascii="Calibri" w:eastAsia="Times New Roman" w:hAnsi="Calibri" w:cs="Calibri"/>
                <w:bCs/>
                <w:color w:val="000000" w:themeColor="text1"/>
                <w:sz w:val="20"/>
                <w:szCs w:val="20"/>
                <w:lang w:eastAsia="en-GB"/>
              </w:rPr>
              <w:t>(9) Financial Rate Card Submission</w:t>
            </w:r>
            <w:r w:rsidR="00CD542C">
              <w:rPr>
                <w:rFonts w:ascii="Calibri" w:eastAsia="Times New Roman" w:hAnsi="Calibri" w:cs="Calibri"/>
                <w:bCs/>
                <w:color w:val="000000" w:themeColor="text1"/>
                <w:sz w:val="20"/>
                <w:szCs w:val="20"/>
                <w:lang w:eastAsia="en-GB"/>
              </w:rPr>
              <w:t xml:space="preserve">                                                                                                                                                                                               (10) Invoicing.</w:t>
            </w:r>
            <w:r w:rsidR="00790097">
              <w:rPr>
                <w:rFonts w:ascii="Calibri" w:eastAsia="Times New Roman" w:hAnsi="Calibri" w:cs="Calibri"/>
                <w:bCs/>
                <w:color w:val="000000" w:themeColor="text1"/>
                <w:sz w:val="20"/>
                <w:szCs w:val="20"/>
                <w:lang w:eastAsia="en-GB"/>
              </w:rPr>
              <w:t xml:space="preserve">                                                                                                                                                                                                                      </w:t>
            </w:r>
          </w:p>
        </w:tc>
      </w:tr>
      <w:tr w:rsidR="00D932F3" w:rsidRPr="001D1C45" w14:paraId="67B2EC65" w14:textId="77777777" w:rsidTr="008F2872">
        <w:trPr>
          <w:trHeight w:val="315"/>
          <w:jc w:val="center"/>
        </w:trPr>
        <w:tc>
          <w:tcPr>
            <w:tcW w:w="942" w:type="pct"/>
            <w:tcBorders>
              <w:top w:val="nil"/>
              <w:left w:val="nil"/>
              <w:bottom w:val="nil"/>
              <w:right w:val="nil"/>
            </w:tcBorders>
            <w:shd w:val="clear" w:color="auto" w:fill="auto"/>
            <w:noWrap/>
            <w:vAlign w:val="bottom"/>
            <w:hideMark/>
          </w:tcPr>
          <w:p w14:paraId="3DC8981D" w14:textId="77777777" w:rsidR="00D932F3" w:rsidRPr="001D1C45" w:rsidRDefault="00D932F3" w:rsidP="00EF2850">
            <w:pPr>
              <w:spacing w:after="240"/>
              <w:rPr>
                <w:rFonts w:ascii="Calibri" w:eastAsia="Times New Roman" w:hAnsi="Calibri" w:cs="Calibri"/>
                <w:color w:val="000000"/>
                <w:sz w:val="20"/>
                <w:szCs w:val="20"/>
                <w:lang w:val="en-GB" w:eastAsia="en-GB"/>
              </w:rPr>
            </w:pPr>
          </w:p>
        </w:tc>
        <w:tc>
          <w:tcPr>
            <w:tcW w:w="564" w:type="pct"/>
            <w:tcBorders>
              <w:top w:val="nil"/>
              <w:left w:val="nil"/>
              <w:bottom w:val="nil"/>
              <w:right w:val="nil"/>
            </w:tcBorders>
            <w:shd w:val="clear" w:color="auto" w:fill="auto"/>
            <w:noWrap/>
            <w:vAlign w:val="bottom"/>
            <w:hideMark/>
          </w:tcPr>
          <w:p w14:paraId="5380753D" w14:textId="77777777" w:rsidR="00D932F3" w:rsidRPr="001D1C45" w:rsidRDefault="00D932F3" w:rsidP="00EF2850">
            <w:pPr>
              <w:rPr>
                <w:rFonts w:ascii="Times New Roman" w:eastAsia="Times New Roman" w:hAnsi="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14:paraId="021E83CC"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3411DA95" w14:textId="77777777" w:rsidTr="00050283">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vAlign w:val="center"/>
            <w:hideMark/>
          </w:tcPr>
          <w:p w14:paraId="5623BCE1" w14:textId="3AEB91E7" w:rsidR="00D932F3" w:rsidRPr="001D1C45" w:rsidRDefault="00050283" w:rsidP="00EF2850">
            <w:pPr>
              <w:rPr>
                <w:rFonts w:ascii="Calibri" w:eastAsia="Times New Roman" w:hAnsi="Calibri" w:cs="Calibri"/>
                <w:b/>
                <w:bCs/>
                <w:color w:val="FFFFFF"/>
                <w:sz w:val="20"/>
                <w:szCs w:val="20"/>
                <w:lang w:val="en-GB" w:eastAsia="en-GB"/>
              </w:rPr>
            </w:pPr>
            <w:r>
              <w:rPr>
                <w:rFonts w:ascii="Calibri" w:eastAsia="Times New Roman" w:hAnsi="Calibri" w:cs="Calibri"/>
                <w:b/>
                <w:bCs/>
                <w:color w:val="FFFFFF"/>
                <w:sz w:val="20"/>
                <w:szCs w:val="20"/>
                <w:lang w:val="en-GB" w:eastAsia="en-GB"/>
              </w:rPr>
              <w:t>Contract Areas</w:t>
            </w:r>
          </w:p>
        </w:tc>
      </w:tr>
      <w:tr w:rsidR="00050283" w:rsidRPr="001D1C45" w14:paraId="23858380" w14:textId="77777777" w:rsidTr="00050283">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7CABD58" w14:textId="7BBB1AA5" w:rsidR="00813B33" w:rsidRDefault="00050283" w:rsidP="00813B33">
            <w:pPr>
              <w:rPr>
                <w:rFonts w:ascii="Calibri" w:eastAsia="Times New Roman" w:hAnsi="Calibri" w:cs="Calibri"/>
                <w:color w:val="000000"/>
                <w:sz w:val="20"/>
                <w:szCs w:val="20"/>
                <w:lang w:val="en-GB" w:eastAsia="en-GB"/>
              </w:rPr>
            </w:pPr>
            <w:r w:rsidRPr="005C24ED">
              <w:rPr>
                <w:rFonts w:ascii="Calibri" w:eastAsia="Times New Roman" w:hAnsi="Calibri" w:cs="Calibri"/>
                <w:color w:val="000000"/>
                <w:sz w:val="20"/>
                <w:szCs w:val="20"/>
                <w:lang w:val="en-GB" w:eastAsia="en-GB"/>
              </w:rPr>
              <w:t xml:space="preserve">Under the </w:t>
            </w:r>
            <w:r w:rsidR="00C72516">
              <w:rPr>
                <w:rFonts w:ascii="Calibri" w:eastAsia="Times New Roman" w:hAnsi="Calibri" w:cs="Calibri"/>
                <w:color w:val="000000"/>
                <w:sz w:val="20"/>
                <w:szCs w:val="20"/>
                <w:lang w:val="en-GB" w:eastAsia="en-GB"/>
              </w:rPr>
              <w:t xml:space="preserve">Specialist Provider </w:t>
            </w:r>
            <w:r w:rsidRPr="005C24ED">
              <w:rPr>
                <w:rFonts w:ascii="Calibri" w:eastAsia="Times New Roman" w:hAnsi="Calibri" w:cs="Calibri"/>
                <w:color w:val="000000"/>
                <w:sz w:val="20"/>
                <w:szCs w:val="20"/>
                <w:lang w:val="en-GB" w:eastAsia="en-GB"/>
              </w:rPr>
              <w:t>Framework</w:t>
            </w:r>
            <w:r w:rsidR="005C24ED">
              <w:rPr>
                <w:rFonts w:ascii="Calibri" w:eastAsia="Times New Roman" w:hAnsi="Calibri" w:cs="Calibri"/>
                <w:color w:val="000000"/>
                <w:sz w:val="20"/>
                <w:szCs w:val="20"/>
                <w:lang w:val="en-GB" w:eastAsia="en-GB"/>
              </w:rPr>
              <w:t>,</w:t>
            </w:r>
            <w:r w:rsidRPr="005C24ED">
              <w:rPr>
                <w:rFonts w:ascii="Calibri" w:eastAsia="Times New Roman" w:hAnsi="Calibri" w:cs="Calibri"/>
                <w:color w:val="000000"/>
                <w:sz w:val="20"/>
                <w:szCs w:val="20"/>
                <w:lang w:val="en-GB" w:eastAsia="en-GB"/>
              </w:rPr>
              <w:t xml:space="preserve"> Pluss are looking for </w:t>
            </w:r>
            <w:r w:rsidR="00C72516">
              <w:rPr>
                <w:rFonts w:ascii="Calibri" w:eastAsia="Times New Roman" w:hAnsi="Calibri" w:cs="Calibri"/>
                <w:color w:val="000000"/>
                <w:sz w:val="20"/>
                <w:szCs w:val="20"/>
                <w:lang w:val="en-GB" w:eastAsia="en-GB"/>
              </w:rPr>
              <w:t>organisations</w:t>
            </w:r>
            <w:r w:rsidRPr="005C24ED">
              <w:rPr>
                <w:rFonts w:ascii="Calibri" w:eastAsia="Times New Roman" w:hAnsi="Calibri" w:cs="Calibri"/>
                <w:color w:val="000000"/>
                <w:sz w:val="20"/>
                <w:szCs w:val="20"/>
                <w:lang w:val="en-GB" w:eastAsia="en-GB"/>
              </w:rPr>
              <w:t xml:space="preserve"> to deliver services across the </w:t>
            </w:r>
            <w:r w:rsidR="00C72516">
              <w:rPr>
                <w:rFonts w:ascii="Calibri" w:eastAsia="Times New Roman" w:hAnsi="Calibri" w:cs="Calibri"/>
                <w:color w:val="000000"/>
                <w:sz w:val="20"/>
                <w:szCs w:val="20"/>
                <w:lang w:val="en-GB" w:eastAsia="en-GB"/>
              </w:rPr>
              <w:t>Somerset</w:t>
            </w:r>
            <w:r w:rsidRPr="005C24ED">
              <w:rPr>
                <w:rFonts w:ascii="Calibri" w:eastAsia="Times New Roman" w:hAnsi="Calibri" w:cs="Calibri"/>
                <w:color w:val="000000"/>
                <w:sz w:val="20"/>
                <w:szCs w:val="20"/>
                <w:lang w:val="en-GB" w:eastAsia="en-GB"/>
              </w:rPr>
              <w:t xml:space="preserve"> area</w:t>
            </w:r>
            <w:r w:rsidR="005C24ED">
              <w:rPr>
                <w:rFonts w:ascii="Calibri" w:eastAsia="Times New Roman" w:hAnsi="Calibri" w:cs="Calibri"/>
                <w:color w:val="000000"/>
                <w:sz w:val="20"/>
                <w:szCs w:val="20"/>
                <w:lang w:val="en-GB" w:eastAsia="en-GB"/>
              </w:rPr>
              <w:t xml:space="preserve"> </w:t>
            </w:r>
            <w:r w:rsidR="00C72516">
              <w:rPr>
                <w:rFonts w:ascii="Calibri" w:eastAsia="Times New Roman" w:hAnsi="Calibri" w:cs="Calibri"/>
                <w:color w:val="000000"/>
                <w:sz w:val="20"/>
                <w:szCs w:val="20"/>
                <w:lang w:val="en-GB" w:eastAsia="en-GB"/>
              </w:rPr>
              <w:t xml:space="preserve">for </w:t>
            </w:r>
            <w:r w:rsidR="00815BBD">
              <w:rPr>
                <w:rFonts w:ascii="Calibri" w:eastAsia="Times New Roman" w:hAnsi="Calibri" w:cs="Calibri"/>
                <w:color w:val="000000"/>
                <w:sz w:val="20"/>
                <w:szCs w:val="20"/>
                <w:lang w:val="en-GB" w:eastAsia="en-GB"/>
              </w:rPr>
              <w:t>the Building</w:t>
            </w:r>
            <w:r w:rsidR="005C24ED">
              <w:rPr>
                <w:rFonts w:ascii="Calibri" w:eastAsia="Times New Roman" w:hAnsi="Calibri" w:cs="Calibri"/>
                <w:color w:val="000000"/>
                <w:sz w:val="20"/>
                <w:szCs w:val="20"/>
                <w:lang w:val="en-GB" w:eastAsia="en-GB"/>
              </w:rPr>
              <w:t xml:space="preserve"> Better </w:t>
            </w:r>
            <w:r w:rsidR="00C72516">
              <w:rPr>
                <w:rFonts w:ascii="Calibri" w:eastAsia="Times New Roman" w:hAnsi="Calibri" w:cs="Calibri"/>
                <w:color w:val="000000"/>
                <w:sz w:val="20"/>
                <w:szCs w:val="20"/>
                <w:lang w:val="en-GB" w:eastAsia="en-GB"/>
              </w:rPr>
              <w:t>Somerset Project</w:t>
            </w:r>
            <w:r w:rsidRPr="005C24ED">
              <w:rPr>
                <w:rFonts w:ascii="Calibri" w:eastAsia="Times New Roman" w:hAnsi="Calibri" w:cs="Calibri"/>
                <w:color w:val="000000"/>
                <w:sz w:val="20"/>
                <w:szCs w:val="20"/>
                <w:lang w:val="en-GB" w:eastAsia="en-GB"/>
              </w:rPr>
              <w:t>.</w:t>
            </w:r>
          </w:p>
          <w:p w14:paraId="21D28002" w14:textId="42ED1AF4" w:rsidR="00C72516" w:rsidRPr="005C24ED" w:rsidRDefault="00C72516" w:rsidP="00813B33">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The contract allocation for Specialist Providers is</w:t>
            </w:r>
            <w:r w:rsidR="00815BBD">
              <w:rPr>
                <w:rFonts w:ascii="Calibri" w:eastAsia="Times New Roman" w:hAnsi="Calibri" w:cs="Calibri"/>
                <w:color w:val="000000"/>
                <w:sz w:val="20"/>
                <w:szCs w:val="20"/>
                <w:lang w:val="en-GB" w:eastAsia="en-GB"/>
              </w:rPr>
              <w:t xml:space="preserve"> £36,750</w:t>
            </w:r>
          </w:p>
        </w:tc>
      </w:tr>
    </w:tbl>
    <w:p w14:paraId="648B0205" w14:textId="57E47E42" w:rsidR="008E28C3" w:rsidRDefault="008E28C3" w:rsidP="00D932F3"/>
    <w:tbl>
      <w:tblPr>
        <w:tblW w:w="5940" w:type="pct"/>
        <w:jc w:val="center"/>
        <w:tblLayout w:type="fixed"/>
        <w:tblLook w:val="0420" w:firstRow="1" w:lastRow="0" w:firstColumn="0" w:lastColumn="0" w:noHBand="0" w:noVBand="1"/>
      </w:tblPr>
      <w:tblGrid>
        <w:gridCol w:w="4955"/>
        <w:gridCol w:w="1007"/>
        <w:gridCol w:w="1491"/>
        <w:gridCol w:w="3816"/>
      </w:tblGrid>
      <w:tr w:rsidR="00D932F3" w:rsidRPr="001D1C45" w14:paraId="5ADB0806" w14:textId="77777777" w:rsidTr="0191757B">
        <w:trPr>
          <w:trHeight w:val="300"/>
          <w:jc w:val="center"/>
        </w:trPr>
        <w:tc>
          <w:tcPr>
            <w:tcW w:w="11272" w:type="dxa"/>
            <w:gridSpan w:val="4"/>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04B625F6"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(1) Introduction</w:t>
            </w:r>
          </w:p>
        </w:tc>
      </w:tr>
      <w:tr w:rsidR="00D932F3" w:rsidRPr="001D1C45" w14:paraId="7DFE977B" w14:textId="77777777" w:rsidTr="0191757B">
        <w:trPr>
          <w:trHeight w:val="620"/>
          <w:jc w:val="center"/>
        </w:trPr>
        <w:tc>
          <w:tcPr>
            <w:tcW w:w="1127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D45451" w14:textId="69C2A2F7" w:rsidR="002D0A16" w:rsidRDefault="00C72516" w:rsidP="00EF2850">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 xml:space="preserve">Building Better Somerset is funded by the UK Government through the UK Shared Prosperity Fund. </w:t>
            </w:r>
            <w:r w:rsidR="00D932F3" w:rsidRPr="001D1C45">
              <w:rPr>
                <w:rFonts w:ascii="Calibri" w:eastAsia="Times New Roman" w:hAnsi="Calibri" w:cs="Calibri"/>
                <w:color w:val="000000"/>
                <w:sz w:val="20"/>
                <w:szCs w:val="20"/>
                <w:lang w:val="en-GB" w:eastAsia="en-GB"/>
              </w:rPr>
              <w:t xml:space="preserve"> It is led</w:t>
            </w:r>
            <w:r w:rsidR="00A02CA5">
              <w:rPr>
                <w:rFonts w:ascii="Calibri" w:eastAsia="Times New Roman" w:hAnsi="Calibri" w:cs="Calibri"/>
                <w:color w:val="000000"/>
                <w:sz w:val="20"/>
                <w:szCs w:val="20"/>
                <w:lang w:val="en-GB" w:eastAsia="en-GB"/>
              </w:rPr>
              <w:t>,</w:t>
            </w:r>
            <w:r w:rsidR="00D932F3" w:rsidRPr="001D1C45">
              <w:rPr>
                <w:rFonts w:ascii="Calibri" w:eastAsia="Times New Roman" w:hAnsi="Calibri" w:cs="Calibri"/>
                <w:color w:val="000000"/>
                <w:sz w:val="20"/>
                <w:szCs w:val="20"/>
                <w:lang w:val="en-GB" w:eastAsia="en-GB"/>
              </w:rPr>
              <w:t xml:space="preserve"> </w:t>
            </w:r>
            <w:proofErr w:type="gramStart"/>
            <w:r w:rsidR="00D932F3" w:rsidRPr="001D1C45">
              <w:rPr>
                <w:rFonts w:ascii="Calibri" w:eastAsia="Times New Roman" w:hAnsi="Calibri" w:cs="Calibri"/>
                <w:color w:val="000000"/>
                <w:sz w:val="20"/>
                <w:szCs w:val="20"/>
                <w:lang w:val="en-GB" w:eastAsia="en-GB"/>
              </w:rPr>
              <w:t>managed</w:t>
            </w:r>
            <w:proofErr w:type="gramEnd"/>
            <w:r w:rsidR="00D932F3" w:rsidRPr="001D1C45">
              <w:rPr>
                <w:rFonts w:ascii="Calibri" w:eastAsia="Times New Roman" w:hAnsi="Calibri" w:cs="Calibri"/>
                <w:color w:val="000000"/>
                <w:sz w:val="20"/>
                <w:szCs w:val="20"/>
                <w:lang w:val="en-GB" w:eastAsia="en-GB"/>
              </w:rPr>
              <w:t xml:space="preserve"> </w:t>
            </w:r>
            <w:r w:rsidR="00A02CA5">
              <w:rPr>
                <w:rFonts w:ascii="Calibri" w:eastAsia="Times New Roman" w:hAnsi="Calibri" w:cs="Calibri"/>
                <w:color w:val="000000"/>
                <w:sz w:val="20"/>
                <w:szCs w:val="20"/>
                <w:lang w:val="en-GB" w:eastAsia="en-GB"/>
              </w:rPr>
              <w:t xml:space="preserve">and delivered </w:t>
            </w:r>
            <w:r w:rsidR="00D932F3" w:rsidRPr="001D1C45">
              <w:rPr>
                <w:rFonts w:ascii="Calibri" w:eastAsia="Times New Roman" w:hAnsi="Calibri" w:cs="Calibri"/>
                <w:color w:val="000000"/>
                <w:sz w:val="20"/>
                <w:szCs w:val="20"/>
                <w:lang w:val="en-GB" w:eastAsia="en-GB"/>
              </w:rPr>
              <w:t xml:space="preserve">by </w:t>
            </w:r>
            <w:r w:rsidR="00815BBD">
              <w:rPr>
                <w:rFonts w:ascii="Calibri" w:eastAsia="Times New Roman" w:hAnsi="Calibri" w:cs="Calibri"/>
                <w:color w:val="000000"/>
                <w:sz w:val="20"/>
                <w:szCs w:val="20"/>
                <w:lang w:val="en-GB" w:eastAsia="en-GB"/>
              </w:rPr>
              <w:t xml:space="preserve">The </w:t>
            </w:r>
            <w:r w:rsidR="00D932F3" w:rsidRPr="001D1C45">
              <w:rPr>
                <w:rFonts w:ascii="Calibri" w:eastAsia="Times New Roman" w:hAnsi="Calibri" w:cs="Calibri"/>
                <w:color w:val="000000"/>
                <w:sz w:val="20"/>
                <w:szCs w:val="20"/>
                <w:lang w:val="en-GB" w:eastAsia="en-GB"/>
              </w:rPr>
              <w:t xml:space="preserve">Pluss </w:t>
            </w:r>
            <w:r w:rsidR="00815BBD">
              <w:rPr>
                <w:rFonts w:ascii="Calibri" w:eastAsia="Times New Roman" w:hAnsi="Calibri" w:cs="Calibri"/>
                <w:color w:val="000000"/>
                <w:sz w:val="20"/>
                <w:szCs w:val="20"/>
                <w:lang w:val="en-GB" w:eastAsia="en-GB"/>
              </w:rPr>
              <w:t>Organisation CIC</w:t>
            </w:r>
            <w:r w:rsidR="00D932F3" w:rsidRPr="001D1C45">
              <w:rPr>
                <w:rFonts w:ascii="Calibri" w:eastAsia="Times New Roman" w:hAnsi="Calibri" w:cs="Calibri"/>
                <w:color w:val="000000"/>
                <w:sz w:val="20"/>
                <w:szCs w:val="20"/>
                <w:lang w:val="en-GB" w:eastAsia="en-GB"/>
              </w:rPr>
              <w:t xml:space="preserve"> </w:t>
            </w:r>
            <w:r>
              <w:rPr>
                <w:rFonts w:ascii="Calibri" w:eastAsia="Times New Roman" w:hAnsi="Calibri" w:cs="Calibri"/>
                <w:color w:val="000000"/>
                <w:sz w:val="20"/>
                <w:szCs w:val="20"/>
                <w:lang w:val="en-GB" w:eastAsia="en-GB"/>
              </w:rPr>
              <w:t>across Somerset.</w:t>
            </w:r>
          </w:p>
          <w:p w14:paraId="2061C736" w14:textId="4BC6BDC9" w:rsidR="00813B33" w:rsidRDefault="00813B33" w:rsidP="00813B33">
            <w:pPr>
              <w:rPr>
                <w:rFonts w:ascii="Calibri" w:eastAsia="Times New Roman" w:hAnsi="Calibri" w:cs="Calibri"/>
                <w:color w:val="000000"/>
                <w:sz w:val="20"/>
                <w:szCs w:val="20"/>
                <w:lang w:val="en-GB" w:eastAsia="en-GB"/>
              </w:rPr>
            </w:pPr>
          </w:p>
          <w:p w14:paraId="0D713818" w14:textId="673A47A4" w:rsidR="00C72516" w:rsidRDefault="00C72516" w:rsidP="00C72516">
            <w:pPr>
              <w:rPr>
                <w:rFonts w:ascii="Calibri" w:eastAsia="Times New Roman" w:hAnsi="Calibri" w:cs="Calibri"/>
                <w:color w:val="000000"/>
                <w:sz w:val="20"/>
                <w:szCs w:val="20"/>
                <w:lang w:val="en-GB" w:eastAsia="en-GB"/>
              </w:rPr>
            </w:pPr>
            <w:r w:rsidRPr="00134971">
              <w:rPr>
                <w:rFonts w:ascii="Calibri" w:eastAsia="Times New Roman" w:hAnsi="Calibri" w:cs="Calibri"/>
                <w:color w:val="000000"/>
                <w:sz w:val="20"/>
                <w:szCs w:val="20"/>
                <w:lang w:val="en-GB" w:eastAsia="en-GB"/>
              </w:rPr>
              <w:t xml:space="preserve">The initial term of this framework will be for </w:t>
            </w:r>
            <w:r w:rsidR="00815BBD" w:rsidRPr="00134971">
              <w:rPr>
                <w:rFonts w:ascii="Calibri" w:eastAsia="Times New Roman" w:hAnsi="Calibri" w:cs="Calibri"/>
                <w:color w:val="000000"/>
                <w:sz w:val="20"/>
                <w:szCs w:val="20"/>
                <w:lang w:val="en-GB" w:eastAsia="en-GB"/>
              </w:rPr>
              <w:t>7</w:t>
            </w:r>
            <w:r w:rsidRPr="00134971">
              <w:rPr>
                <w:rFonts w:ascii="Calibri" w:eastAsia="Times New Roman" w:hAnsi="Calibri" w:cs="Calibri"/>
                <w:color w:val="000000"/>
                <w:sz w:val="20"/>
                <w:szCs w:val="20"/>
                <w:lang w:val="en-GB" w:eastAsia="en-GB"/>
              </w:rPr>
              <w:t xml:space="preserve"> months from the date of </w:t>
            </w:r>
            <w:r w:rsidR="00815BBD" w:rsidRPr="00134971">
              <w:rPr>
                <w:rFonts w:ascii="Calibri" w:eastAsia="Times New Roman" w:hAnsi="Calibri" w:cs="Calibri"/>
                <w:color w:val="000000"/>
                <w:sz w:val="20"/>
                <w:szCs w:val="20"/>
                <w:lang w:val="en-GB" w:eastAsia="en-GB"/>
              </w:rPr>
              <w:t>01/09/2023</w:t>
            </w:r>
            <w:r w:rsidRPr="00134971">
              <w:rPr>
                <w:rFonts w:ascii="Calibri" w:eastAsia="Times New Roman" w:hAnsi="Calibri" w:cs="Calibri"/>
                <w:color w:val="000000"/>
                <w:sz w:val="20"/>
                <w:szCs w:val="20"/>
                <w:lang w:val="en-GB" w:eastAsia="en-GB"/>
              </w:rPr>
              <w:t xml:space="preserve"> to the date of 31/03/2</w:t>
            </w:r>
            <w:r w:rsidR="0048678C" w:rsidRPr="00134971">
              <w:rPr>
                <w:rFonts w:ascii="Calibri" w:eastAsia="Times New Roman" w:hAnsi="Calibri" w:cs="Calibri"/>
                <w:color w:val="000000"/>
                <w:sz w:val="20"/>
                <w:szCs w:val="20"/>
                <w:lang w:val="en-GB" w:eastAsia="en-GB"/>
              </w:rPr>
              <w:t>4</w:t>
            </w:r>
            <w:r w:rsidRPr="00134971">
              <w:rPr>
                <w:rFonts w:ascii="Calibri" w:eastAsia="Times New Roman" w:hAnsi="Calibri" w:cs="Calibri"/>
                <w:color w:val="000000"/>
                <w:sz w:val="20"/>
                <w:szCs w:val="20"/>
                <w:lang w:val="en-GB" w:eastAsia="en-GB"/>
              </w:rPr>
              <w:t>. Pluss reserves the right to extend this framework by a further year.</w:t>
            </w:r>
            <w:r>
              <w:rPr>
                <w:rFonts w:ascii="Calibri" w:eastAsia="Times New Roman" w:hAnsi="Calibri" w:cs="Calibri"/>
                <w:color w:val="000000"/>
                <w:sz w:val="20"/>
                <w:szCs w:val="20"/>
                <w:lang w:val="en-GB" w:eastAsia="en-GB"/>
              </w:rPr>
              <w:t xml:space="preserve"> Please note this contract allocation is for the contract area as a </w:t>
            </w:r>
            <w:proofErr w:type="gramStart"/>
            <w:r>
              <w:rPr>
                <w:rFonts w:ascii="Calibri" w:eastAsia="Times New Roman" w:hAnsi="Calibri" w:cs="Calibri"/>
                <w:color w:val="000000"/>
                <w:sz w:val="20"/>
                <w:szCs w:val="20"/>
                <w:lang w:val="en-GB" w:eastAsia="en-GB"/>
              </w:rPr>
              <w:t>whole, and</w:t>
            </w:r>
            <w:proofErr w:type="gramEnd"/>
            <w:r>
              <w:rPr>
                <w:rFonts w:ascii="Calibri" w:eastAsia="Times New Roman" w:hAnsi="Calibri" w:cs="Calibri"/>
                <w:color w:val="000000"/>
                <w:sz w:val="20"/>
                <w:szCs w:val="20"/>
                <w:lang w:val="en-GB" w:eastAsia="en-GB"/>
              </w:rPr>
              <w:t xml:space="preserve"> is not an assigned </w:t>
            </w:r>
            <w:r>
              <w:rPr>
                <w:rFonts w:ascii="Calibri" w:eastAsia="Times New Roman" w:hAnsi="Calibri" w:cs="Calibri"/>
                <w:color w:val="000000"/>
                <w:sz w:val="20"/>
                <w:szCs w:val="20"/>
                <w:lang w:val="en-GB" w:eastAsia="en-GB"/>
              </w:rPr>
              <w:lastRenderedPageBreak/>
              <w:t xml:space="preserve">allocation to the individual specialist provider. This allocation will be accessed by the specialist provider on a </w:t>
            </w:r>
            <w:proofErr w:type="gramStart"/>
            <w:r>
              <w:rPr>
                <w:rFonts w:ascii="Calibri" w:eastAsia="Times New Roman" w:hAnsi="Calibri" w:cs="Calibri"/>
                <w:color w:val="000000"/>
                <w:sz w:val="20"/>
                <w:szCs w:val="20"/>
                <w:lang w:val="en-GB" w:eastAsia="en-GB"/>
              </w:rPr>
              <w:t>need</w:t>
            </w:r>
            <w:r w:rsidR="00815BBD">
              <w:rPr>
                <w:rFonts w:ascii="Calibri" w:eastAsia="Times New Roman" w:hAnsi="Calibri" w:cs="Calibri"/>
                <w:color w:val="000000"/>
                <w:sz w:val="20"/>
                <w:szCs w:val="20"/>
                <w:lang w:val="en-GB" w:eastAsia="en-GB"/>
              </w:rPr>
              <w:t>s</w:t>
            </w:r>
            <w:proofErr w:type="gramEnd"/>
            <w:r w:rsidR="00815BBD">
              <w:rPr>
                <w:rFonts w:ascii="Calibri" w:eastAsia="Times New Roman" w:hAnsi="Calibri" w:cs="Calibri"/>
                <w:color w:val="000000"/>
                <w:sz w:val="20"/>
                <w:szCs w:val="20"/>
                <w:lang w:val="en-GB" w:eastAsia="en-GB"/>
              </w:rPr>
              <w:t xml:space="preserve"> basis per</w:t>
            </w:r>
            <w:r>
              <w:rPr>
                <w:rFonts w:ascii="Calibri" w:eastAsia="Times New Roman" w:hAnsi="Calibri" w:cs="Calibri"/>
                <w:color w:val="000000"/>
                <w:sz w:val="20"/>
                <w:szCs w:val="20"/>
                <w:lang w:val="en-GB" w:eastAsia="en-GB"/>
              </w:rPr>
              <w:t xml:space="preserve"> participant, </w:t>
            </w:r>
            <w:r w:rsidR="00AD001E">
              <w:rPr>
                <w:rFonts w:ascii="Calibri" w:eastAsia="Times New Roman" w:hAnsi="Calibri" w:cs="Calibri"/>
                <w:color w:val="000000"/>
                <w:sz w:val="20"/>
                <w:szCs w:val="20"/>
                <w:lang w:val="en-GB" w:eastAsia="en-GB"/>
              </w:rPr>
              <w:t xml:space="preserve">as and when Pluss staff refer participants to the specialist provider:  </w:t>
            </w:r>
            <w:r>
              <w:rPr>
                <w:rFonts w:ascii="Calibri" w:eastAsia="Times New Roman" w:hAnsi="Calibri" w:cs="Calibri"/>
                <w:color w:val="000000"/>
                <w:sz w:val="20"/>
                <w:szCs w:val="20"/>
                <w:lang w:val="en-GB" w:eastAsia="en-GB"/>
              </w:rPr>
              <w:t>there is no guarantee of value or volume being allocated to specialist providers once accepted onto the framework. This is due to the nature of having to bespoke participant needs th</w:t>
            </w:r>
            <w:r w:rsidR="00F171D8">
              <w:rPr>
                <w:rFonts w:ascii="Calibri" w:eastAsia="Times New Roman" w:hAnsi="Calibri" w:cs="Calibri"/>
                <w:color w:val="000000"/>
                <w:sz w:val="20"/>
                <w:szCs w:val="20"/>
                <w:lang w:val="en-GB" w:eastAsia="en-GB"/>
              </w:rPr>
              <w:t>r</w:t>
            </w:r>
            <w:r>
              <w:rPr>
                <w:rFonts w:ascii="Calibri" w:eastAsia="Times New Roman" w:hAnsi="Calibri" w:cs="Calibri"/>
                <w:color w:val="000000"/>
                <w:sz w:val="20"/>
                <w:szCs w:val="20"/>
                <w:lang w:val="en-GB" w:eastAsia="en-GB"/>
              </w:rPr>
              <w:t xml:space="preserve">oughout the duration of the BBS project.  </w:t>
            </w:r>
            <w:r w:rsidR="001E5346">
              <w:rPr>
                <w:rFonts w:ascii="Calibri" w:eastAsia="Times New Roman" w:hAnsi="Calibri" w:cs="Calibri"/>
                <w:color w:val="000000"/>
                <w:sz w:val="20"/>
                <w:szCs w:val="20"/>
                <w:lang w:val="en-GB" w:eastAsia="en-GB"/>
              </w:rPr>
              <w:t>The budgeted spend per participant is £100 – please take this into account when deciding whether to respond to the tender and deciding the services you can offer.</w:t>
            </w:r>
          </w:p>
          <w:p w14:paraId="64BB98FE" w14:textId="77777777" w:rsidR="00813B33" w:rsidRDefault="00813B33" w:rsidP="00EF2850">
            <w:pPr>
              <w:rPr>
                <w:rFonts w:ascii="Calibri" w:eastAsia="Times New Roman" w:hAnsi="Calibri" w:cs="Calibri"/>
                <w:color w:val="000000"/>
                <w:sz w:val="20"/>
                <w:szCs w:val="20"/>
                <w:lang w:val="en-GB" w:eastAsia="en-GB"/>
              </w:rPr>
            </w:pPr>
          </w:p>
          <w:p w14:paraId="1FCFB279" w14:textId="21AF942D" w:rsidR="00AB6A45" w:rsidRPr="001D1C45" w:rsidRDefault="00AB6A45" w:rsidP="00EF2850">
            <w:pPr>
              <w:rPr>
                <w:rFonts w:ascii="Calibri" w:eastAsia="Times New Roman" w:hAnsi="Calibri" w:cs="Calibri"/>
                <w:color w:val="000000"/>
                <w:sz w:val="20"/>
                <w:szCs w:val="20"/>
                <w:lang w:val="en-GB" w:eastAsia="en-GB"/>
              </w:rPr>
            </w:pPr>
          </w:p>
        </w:tc>
      </w:tr>
      <w:tr w:rsidR="00D932F3" w:rsidRPr="001D1C45" w14:paraId="2DB478A9" w14:textId="77777777" w:rsidTr="0191757B">
        <w:trPr>
          <w:trHeight w:val="300"/>
          <w:jc w:val="center"/>
        </w:trPr>
        <w:tc>
          <w:tcPr>
            <w:tcW w:w="5964" w:type="dxa"/>
            <w:gridSpan w:val="2"/>
            <w:tcBorders>
              <w:top w:val="nil"/>
              <w:left w:val="nil"/>
              <w:bottom w:val="nil"/>
              <w:right w:val="nil"/>
            </w:tcBorders>
            <w:shd w:val="clear" w:color="auto" w:fill="auto"/>
            <w:noWrap/>
            <w:vAlign w:val="bottom"/>
            <w:hideMark/>
          </w:tcPr>
          <w:p w14:paraId="2B064D7C" w14:textId="77777777" w:rsidR="00D932F3" w:rsidRPr="001D1C45" w:rsidRDefault="00D932F3" w:rsidP="00EF2850">
            <w:pPr>
              <w:rPr>
                <w:rFonts w:ascii="Calibri" w:eastAsia="Times New Roman" w:hAnsi="Calibri" w:cs="Calibri"/>
                <w:color w:val="000000"/>
                <w:sz w:val="20"/>
                <w:szCs w:val="20"/>
                <w:lang w:val="en-GB" w:eastAsia="en-GB"/>
              </w:rPr>
            </w:pPr>
          </w:p>
        </w:tc>
        <w:tc>
          <w:tcPr>
            <w:tcW w:w="1491" w:type="dxa"/>
            <w:tcBorders>
              <w:top w:val="nil"/>
              <w:left w:val="nil"/>
              <w:bottom w:val="nil"/>
              <w:right w:val="nil"/>
            </w:tcBorders>
            <w:shd w:val="clear" w:color="auto" w:fill="auto"/>
            <w:noWrap/>
            <w:vAlign w:val="bottom"/>
            <w:hideMark/>
          </w:tcPr>
          <w:p w14:paraId="2BD75501" w14:textId="77777777" w:rsidR="00D932F3" w:rsidRPr="001D1C45" w:rsidRDefault="00D932F3" w:rsidP="00EF2850">
            <w:pPr>
              <w:rPr>
                <w:rFonts w:ascii="Times New Roman" w:eastAsia="Times New Roman" w:hAnsi="Times New Roman"/>
                <w:sz w:val="20"/>
                <w:szCs w:val="20"/>
                <w:lang w:val="en-GB" w:eastAsia="en-GB"/>
              </w:rPr>
            </w:pPr>
          </w:p>
        </w:tc>
        <w:tc>
          <w:tcPr>
            <w:tcW w:w="3817" w:type="dxa"/>
            <w:tcBorders>
              <w:top w:val="nil"/>
              <w:left w:val="nil"/>
              <w:bottom w:val="nil"/>
              <w:right w:val="nil"/>
            </w:tcBorders>
            <w:shd w:val="clear" w:color="auto" w:fill="auto"/>
            <w:noWrap/>
            <w:vAlign w:val="bottom"/>
            <w:hideMark/>
          </w:tcPr>
          <w:p w14:paraId="7EE4E1B9"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458B52E8" w14:textId="77777777" w:rsidTr="0191757B">
        <w:trPr>
          <w:trHeight w:val="300"/>
          <w:jc w:val="center"/>
        </w:trPr>
        <w:tc>
          <w:tcPr>
            <w:tcW w:w="11272" w:type="dxa"/>
            <w:gridSpan w:val="4"/>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7F85A802"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(2) Purpose</w:t>
            </w:r>
          </w:p>
        </w:tc>
      </w:tr>
      <w:tr w:rsidR="00D932F3" w:rsidRPr="001D1C45" w14:paraId="3012C6B2" w14:textId="77777777" w:rsidTr="0191757B">
        <w:trPr>
          <w:trHeight w:val="1692"/>
          <w:jc w:val="center"/>
        </w:trPr>
        <w:tc>
          <w:tcPr>
            <w:tcW w:w="1127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4ADCE71" w14:textId="5E723DD5" w:rsidR="00E27B96" w:rsidRDefault="00D932F3" w:rsidP="005E13E7">
            <w:pPr>
              <w:rPr>
                <w:rFonts w:ascii="Calibri" w:eastAsia="Times New Roman" w:hAnsi="Calibri" w:cs="Calibri"/>
                <w:color w:val="000000"/>
                <w:sz w:val="20"/>
                <w:szCs w:val="20"/>
                <w:lang w:val="en-GB" w:eastAsia="en-GB"/>
              </w:rPr>
            </w:pPr>
            <w:bookmarkStart w:id="0" w:name="_Hlk137220594"/>
            <w:r w:rsidRPr="00F21217">
              <w:rPr>
                <w:rFonts w:ascii="Calibri" w:eastAsia="Times New Roman" w:hAnsi="Calibri" w:cs="Calibri"/>
                <w:color w:val="000000"/>
                <w:sz w:val="20"/>
                <w:szCs w:val="20"/>
                <w:lang w:val="en-GB" w:eastAsia="en-GB"/>
              </w:rPr>
              <w:t>Pluss</w:t>
            </w:r>
            <w:r w:rsidR="00F7131C" w:rsidRPr="00F21217">
              <w:rPr>
                <w:rFonts w:ascii="Calibri" w:eastAsia="Times New Roman" w:hAnsi="Calibri" w:cs="Calibri"/>
                <w:color w:val="000000"/>
                <w:sz w:val="20"/>
                <w:szCs w:val="20"/>
                <w:lang w:val="en-GB" w:eastAsia="en-GB"/>
              </w:rPr>
              <w:t xml:space="preserve"> </w:t>
            </w:r>
            <w:r w:rsidRPr="00F21217">
              <w:rPr>
                <w:rFonts w:ascii="Calibri" w:eastAsia="Times New Roman" w:hAnsi="Calibri" w:cs="Calibri"/>
                <w:color w:val="000000"/>
                <w:sz w:val="20"/>
                <w:szCs w:val="20"/>
                <w:lang w:val="en-GB" w:eastAsia="en-GB"/>
              </w:rPr>
              <w:t>wish to bring in</w:t>
            </w:r>
            <w:r w:rsidR="00F7131C" w:rsidRPr="00F21217">
              <w:rPr>
                <w:rFonts w:ascii="Calibri" w:eastAsia="Times New Roman" w:hAnsi="Calibri" w:cs="Calibri"/>
                <w:color w:val="000000"/>
                <w:sz w:val="20"/>
                <w:szCs w:val="20"/>
                <w:lang w:val="en-GB" w:eastAsia="en-GB"/>
              </w:rPr>
              <w:t xml:space="preserve"> specialist</w:t>
            </w:r>
            <w:r w:rsidRPr="00F21217">
              <w:rPr>
                <w:rFonts w:ascii="Calibri" w:eastAsia="Times New Roman" w:hAnsi="Calibri" w:cs="Calibri"/>
                <w:color w:val="000000"/>
                <w:sz w:val="20"/>
                <w:szCs w:val="20"/>
                <w:lang w:val="en-GB" w:eastAsia="en-GB"/>
              </w:rPr>
              <w:t xml:space="preserve"> p</w:t>
            </w:r>
            <w:r w:rsidR="00F171D8">
              <w:rPr>
                <w:rFonts w:ascii="Calibri" w:eastAsia="Times New Roman" w:hAnsi="Calibri" w:cs="Calibri"/>
                <w:color w:val="000000"/>
                <w:sz w:val="20"/>
                <w:szCs w:val="20"/>
                <w:lang w:val="en-GB" w:eastAsia="en-GB"/>
              </w:rPr>
              <w:t>roviders</w:t>
            </w:r>
            <w:r w:rsidRPr="00F21217">
              <w:rPr>
                <w:rFonts w:ascii="Calibri" w:eastAsia="Times New Roman" w:hAnsi="Calibri" w:cs="Calibri"/>
                <w:color w:val="000000"/>
                <w:sz w:val="20"/>
                <w:szCs w:val="20"/>
                <w:lang w:val="en-GB" w:eastAsia="en-GB"/>
              </w:rPr>
              <w:t xml:space="preserve"> to deliver services that will help participants to overcome </w:t>
            </w:r>
            <w:r w:rsidR="00F7131C" w:rsidRPr="00F21217">
              <w:rPr>
                <w:rFonts w:ascii="Calibri" w:eastAsia="Times New Roman" w:hAnsi="Calibri" w:cs="Calibri"/>
                <w:color w:val="000000"/>
                <w:sz w:val="20"/>
                <w:szCs w:val="20"/>
                <w:lang w:val="en-GB" w:eastAsia="en-GB"/>
              </w:rPr>
              <w:t xml:space="preserve">personal </w:t>
            </w:r>
            <w:r w:rsidRPr="00F21217">
              <w:rPr>
                <w:rFonts w:ascii="Calibri" w:eastAsia="Times New Roman" w:hAnsi="Calibri" w:cs="Calibri"/>
                <w:color w:val="000000"/>
                <w:sz w:val="20"/>
                <w:szCs w:val="20"/>
                <w:lang w:val="en-GB" w:eastAsia="en-GB"/>
              </w:rPr>
              <w:t>barriers</w:t>
            </w:r>
            <w:r w:rsidR="00F7131C" w:rsidRPr="00F21217">
              <w:rPr>
                <w:rFonts w:ascii="Calibri" w:eastAsia="Times New Roman" w:hAnsi="Calibri" w:cs="Calibri"/>
                <w:color w:val="000000"/>
                <w:sz w:val="20"/>
                <w:szCs w:val="20"/>
                <w:lang w:val="en-GB" w:eastAsia="en-GB"/>
              </w:rPr>
              <w:t xml:space="preserve"> to progression. As</w:t>
            </w:r>
            <w:r w:rsidRPr="00F21217">
              <w:rPr>
                <w:rFonts w:ascii="Calibri" w:eastAsia="Times New Roman" w:hAnsi="Calibri" w:cs="Calibri"/>
                <w:color w:val="000000"/>
                <w:sz w:val="20"/>
                <w:szCs w:val="20"/>
                <w:lang w:val="en-GB" w:eastAsia="en-GB"/>
              </w:rPr>
              <w:t xml:space="preserve"> </w:t>
            </w:r>
            <w:r w:rsidR="00F7131C" w:rsidRPr="00F21217">
              <w:rPr>
                <w:rFonts w:ascii="Calibri" w:eastAsia="Times New Roman" w:hAnsi="Calibri" w:cs="Calibri"/>
                <w:color w:val="000000"/>
                <w:sz w:val="20"/>
                <w:szCs w:val="20"/>
                <w:lang w:val="en-GB" w:eastAsia="en-GB"/>
              </w:rPr>
              <w:t>t</w:t>
            </w:r>
            <w:r w:rsidRPr="00F21217">
              <w:rPr>
                <w:rFonts w:ascii="Calibri" w:eastAsia="Times New Roman" w:hAnsi="Calibri" w:cs="Calibri"/>
                <w:color w:val="000000"/>
                <w:sz w:val="20"/>
                <w:szCs w:val="20"/>
                <w:lang w:val="en-GB" w:eastAsia="en-GB"/>
              </w:rPr>
              <w:t xml:space="preserve">hese services </w:t>
            </w:r>
            <w:r w:rsidR="00F7131C" w:rsidRPr="00F21217">
              <w:rPr>
                <w:rFonts w:ascii="Calibri" w:eastAsia="Times New Roman" w:hAnsi="Calibri" w:cs="Calibri"/>
                <w:color w:val="000000"/>
                <w:sz w:val="20"/>
                <w:szCs w:val="20"/>
                <w:lang w:val="en-GB" w:eastAsia="en-GB"/>
              </w:rPr>
              <w:t>will be specific to the participants</w:t>
            </w:r>
            <w:r w:rsidR="00815BBD">
              <w:rPr>
                <w:rFonts w:ascii="Calibri" w:eastAsia="Times New Roman" w:hAnsi="Calibri" w:cs="Calibri"/>
                <w:color w:val="000000"/>
                <w:sz w:val="20"/>
                <w:szCs w:val="20"/>
                <w:lang w:val="en-GB" w:eastAsia="en-GB"/>
              </w:rPr>
              <w:t>’</w:t>
            </w:r>
            <w:r w:rsidR="00F7131C" w:rsidRPr="00F21217">
              <w:rPr>
                <w:rFonts w:ascii="Calibri" w:eastAsia="Times New Roman" w:hAnsi="Calibri" w:cs="Calibri"/>
                <w:color w:val="000000"/>
                <w:sz w:val="20"/>
                <w:szCs w:val="20"/>
                <w:lang w:val="en-GB" w:eastAsia="en-GB"/>
              </w:rPr>
              <w:t xml:space="preserve"> needs</w:t>
            </w:r>
            <w:r w:rsidR="005E13E7" w:rsidRPr="00F21217">
              <w:rPr>
                <w:rFonts w:ascii="Calibri" w:eastAsia="Times New Roman" w:hAnsi="Calibri" w:cs="Calibri"/>
                <w:color w:val="000000"/>
                <w:sz w:val="20"/>
                <w:szCs w:val="20"/>
                <w:lang w:val="en-GB" w:eastAsia="en-GB"/>
              </w:rPr>
              <w:t>,</w:t>
            </w:r>
            <w:r w:rsidR="00F7131C" w:rsidRPr="00F21217">
              <w:rPr>
                <w:rFonts w:ascii="Calibri" w:eastAsia="Times New Roman" w:hAnsi="Calibri" w:cs="Calibri"/>
                <w:color w:val="000000"/>
                <w:sz w:val="20"/>
                <w:szCs w:val="20"/>
                <w:lang w:val="en-GB" w:eastAsia="en-GB"/>
              </w:rPr>
              <w:t xml:space="preserve"> and sporadic in terms </w:t>
            </w:r>
            <w:r w:rsidR="005E13E7" w:rsidRPr="00F21217">
              <w:rPr>
                <w:rFonts w:ascii="Calibri" w:eastAsia="Times New Roman" w:hAnsi="Calibri" w:cs="Calibri"/>
                <w:color w:val="000000"/>
                <w:sz w:val="20"/>
                <w:szCs w:val="20"/>
                <w:lang w:val="en-GB" w:eastAsia="en-GB"/>
              </w:rPr>
              <w:t xml:space="preserve">of the service </w:t>
            </w:r>
            <w:r w:rsidR="00F7131C" w:rsidRPr="00F21217">
              <w:rPr>
                <w:rFonts w:ascii="Calibri" w:eastAsia="Times New Roman" w:hAnsi="Calibri" w:cs="Calibri"/>
                <w:color w:val="000000"/>
                <w:sz w:val="20"/>
                <w:szCs w:val="20"/>
                <w:lang w:val="en-GB" w:eastAsia="en-GB"/>
              </w:rPr>
              <w:t>requirements</w:t>
            </w:r>
            <w:r w:rsidR="00C66946" w:rsidRPr="00F21217">
              <w:rPr>
                <w:rFonts w:ascii="Calibri" w:eastAsia="Times New Roman" w:hAnsi="Calibri" w:cs="Calibri"/>
                <w:color w:val="000000"/>
                <w:sz w:val="20"/>
                <w:szCs w:val="20"/>
                <w:lang w:val="en-GB" w:eastAsia="en-GB"/>
              </w:rPr>
              <w:t>, t</w:t>
            </w:r>
            <w:r w:rsidR="00CA77EC" w:rsidRPr="00F21217">
              <w:rPr>
                <w:rFonts w:ascii="Calibri" w:eastAsia="Times New Roman" w:hAnsi="Calibri" w:cs="Calibri"/>
                <w:color w:val="000000"/>
                <w:sz w:val="20"/>
                <w:szCs w:val="20"/>
                <w:lang w:val="en-GB" w:eastAsia="en-GB"/>
              </w:rPr>
              <w:t>o ensure a full coverage of services,</w:t>
            </w:r>
            <w:r w:rsidR="005E13E7" w:rsidRPr="00F21217">
              <w:rPr>
                <w:rFonts w:ascii="Calibri" w:eastAsia="Times New Roman" w:hAnsi="Calibri" w:cs="Calibri"/>
                <w:color w:val="000000"/>
                <w:sz w:val="20"/>
                <w:szCs w:val="20"/>
                <w:lang w:val="en-GB" w:eastAsia="en-GB"/>
              </w:rPr>
              <w:t xml:space="preserve"> </w:t>
            </w:r>
            <w:r w:rsidR="00E10814" w:rsidRPr="00F21217">
              <w:rPr>
                <w:rFonts w:ascii="Calibri" w:eastAsia="Times New Roman" w:hAnsi="Calibri" w:cs="Calibri"/>
                <w:color w:val="000000"/>
                <w:sz w:val="20"/>
                <w:szCs w:val="20"/>
                <w:lang w:val="en-GB" w:eastAsia="en-GB"/>
              </w:rPr>
              <w:t>Pluss</w:t>
            </w:r>
            <w:r w:rsidR="005E13E7" w:rsidRPr="00F21217">
              <w:rPr>
                <w:rFonts w:ascii="Calibri" w:eastAsia="Times New Roman" w:hAnsi="Calibri" w:cs="Calibri"/>
                <w:color w:val="000000"/>
                <w:sz w:val="20"/>
                <w:szCs w:val="20"/>
                <w:lang w:val="en-GB" w:eastAsia="en-GB"/>
              </w:rPr>
              <w:t xml:space="preserve"> </w:t>
            </w:r>
            <w:r w:rsidR="00F21217" w:rsidRPr="00F21217">
              <w:rPr>
                <w:rFonts w:ascii="Calibri" w:eastAsia="Times New Roman" w:hAnsi="Calibri" w:cs="Calibri"/>
                <w:color w:val="000000"/>
                <w:sz w:val="20"/>
                <w:szCs w:val="20"/>
                <w:lang w:val="en-GB" w:eastAsia="en-GB"/>
              </w:rPr>
              <w:t xml:space="preserve">is </w:t>
            </w:r>
            <w:r w:rsidR="00F171D8">
              <w:rPr>
                <w:rFonts w:ascii="Calibri" w:eastAsia="Times New Roman" w:hAnsi="Calibri" w:cs="Calibri"/>
                <w:color w:val="000000"/>
                <w:sz w:val="20"/>
                <w:szCs w:val="20"/>
                <w:lang w:val="en-GB" w:eastAsia="en-GB"/>
              </w:rPr>
              <w:t xml:space="preserve">inviting </w:t>
            </w:r>
            <w:r w:rsidR="00F21217" w:rsidRPr="00F21217">
              <w:rPr>
                <w:rFonts w:ascii="Calibri" w:eastAsia="Times New Roman" w:hAnsi="Calibri" w:cs="Calibri"/>
                <w:color w:val="000000"/>
                <w:sz w:val="20"/>
                <w:szCs w:val="20"/>
                <w:lang w:val="en-GB" w:eastAsia="en-GB"/>
              </w:rPr>
              <w:t>specialist p</w:t>
            </w:r>
            <w:r w:rsidR="00F171D8">
              <w:rPr>
                <w:rFonts w:ascii="Calibri" w:eastAsia="Times New Roman" w:hAnsi="Calibri" w:cs="Calibri"/>
                <w:color w:val="000000"/>
                <w:sz w:val="20"/>
                <w:szCs w:val="20"/>
                <w:lang w:val="en-GB" w:eastAsia="en-GB"/>
              </w:rPr>
              <w:t>roviders</w:t>
            </w:r>
            <w:r w:rsidR="00F21217" w:rsidRPr="00F21217">
              <w:rPr>
                <w:rFonts w:ascii="Calibri" w:eastAsia="Times New Roman" w:hAnsi="Calibri" w:cs="Calibri"/>
                <w:color w:val="000000"/>
                <w:sz w:val="20"/>
                <w:szCs w:val="20"/>
                <w:lang w:val="en-GB" w:eastAsia="en-GB"/>
              </w:rPr>
              <w:t xml:space="preserve"> to </w:t>
            </w:r>
            <w:r w:rsidR="00F171D8">
              <w:rPr>
                <w:rFonts w:ascii="Calibri" w:eastAsia="Times New Roman" w:hAnsi="Calibri" w:cs="Calibri"/>
                <w:color w:val="000000"/>
                <w:sz w:val="20"/>
                <w:szCs w:val="20"/>
                <w:lang w:val="en-GB" w:eastAsia="en-GB"/>
              </w:rPr>
              <w:t xml:space="preserve">apply to be on the </w:t>
            </w:r>
            <w:r w:rsidR="00CA77EC" w:rsidRPr="00F21217">
              <w:rPr>
                <w:rFonts w:ascii="Calibri" w:eastAsia="Times New Roman" w:hAnsi="Calibri" w:cs="Calibri"/>
                <w:color w:val="000000"/>
                <w:sz w:val="20"/>
                <w:szCs w:val="20"/>
                <w:lang w:val="en-GB" w:eastAsia="en-GB"/>
              </w:rPr>
              <w:t>O</w:t>
            </w:r>
            <w:r w:rsidR="00F32F5A" w:rsidRPr="00F21217">
              <w:rPr>
                <w:rFonts w:ascii="Calibri" w:eastAsia="Times New Roman" w:hAnsi="Calibri" w:cs="Calibri"/>
                <w:color w:val="000000"/>
                <w:sz w:val="20"/>
                <w:szCs w:val="20"/>
                <w:lang w:val="en-GB" w:eastAsia="en-GB"/>
              </w:rPr>
              <w:t xml:space="preserve">pportunities </w:t>
            </w:r>
            <w:r w:rsidR="00CA77EC" w:rsidRPr="00F21217">
              <w:rPr>
                <w:rFonts w:ascii="Calibri" w:eastAsia="Times New Roman" w:hAnsi="Calibri" w:cs="Calibri"/>
                <w:color w:val="000000"/>
                <w:sz w:val="20"/>
                <w:szCs w:val="20"/>
                <w:lang w:val="en-GB" w:eastAsia="en-GB"/>
              </w:rPr>
              <w:t>F</w:t>
            </w:r>
            <w:r w:rsidR="00F32F5A" w:rsidRPr="00F21217">
              <w:rPr>
                <w:rFonts w:ascii="Calibri" w:eastAsia="Times New Roman" w:hAnsi="Calibri" w:cs="Calibri"/>
                <w:color w:val="000000"/>
                <w:sz w:val="20"/>
                <w:szCs w:val="20"/>
                <w:lang w:val="en-GB" w:eastAsia="en-GB"/>
              </w:rPr>
              <w:t xml:space="preserve">ramework as part of </w:t>
            </w:r>
            <w:r w:rsidR="00CA77EC" w:rsidRPr="00F21217">
              <w:rPr>
                <w:rFonts w:ascii="Calibri" w:eastAsia="Times New Roman" w:hAnsi="Calibri" w:cs="Calibri"/>
                <w:color w:val="000000"/>
                <w:sz w:val="20"/>
                <w:szCs w:val="20"/>
                <w:lang w:val="en-GB" w:eastAsia="en-GB"/>
              </w:rPr>
              <w:t xml:space="preserve">the Building Better </w:t>
            </w:r>
            <w:r w:rsidR="00F171D8">
              <w:rPr>
                <w:rFonts w:ascii="Calibri" w:eastAsia="Times New Roman" w:hAnsi="Calibri" w:cs="Calibri"/>
                <w:color w:val="000000"/>
                <w:sz w:val="20"/>
                <w:szCs w:val="20"/>
                <w:lang w:val="en-GB" w:eastAsia="en-GB"/>
              </w:rPr>
              <w:t>Somerset</w:t>
            </w:r>
            <w:r w:rsidR="00CA77EC" w:rsidRPr="00F21217">
              <w:rPr>
                <w:rFonts w:ascii="Calibri" w:eastAsia="Times New Roman" w:hAnsi="Calibri" w:cs="Calibri"/>
                <w:color w:val="000000"/>
                <w:sz w:val="20"/>
                <w:szCs w:val="20"/>
                <w:lang w:val="en-GB" w:eastAsia="en-GB"/>
              </w:rPr>
              <w:t xml:space="preserve"> Contract</w:t>
            </w:r>
            <w:r w:rsidR="00F21217">
              <w:rPr>
                <w:rFonts w:ascii="Calibri" w:eastAsia="Times New Roman" w:hAnsi="Calibri" w:cs="Calibri"/>
                <w:color w:val="000000"/>
                <w:sz w:val="20"/>
                <w:szCs w:val="20"/>
                <w:lang w:val="en-GB" w:eastAsia="en-GB"/>
              </w:rPr>
              <w:t>.</w:t>
            </w:r>
          </w:p>
          <w:bookmarkEnd w:id="0"/>
          <w:p w14:paraId="7C0AB788" w14:textId="77777777" w:rsidR="00E27B96" w:rsidRDefault="00E27B96" w:rsidP="005E13E7">
            <w:pPr>
              <w:rPr>
                <w:rFonts w:ascii="Calibri" w:eastAsia="Times New Roman" w:hAnsi="Calibri" w:cs="Calibri"/>
                <w:color w:val="000000"/>
                <w:sz w:val="20"/>
                <w:szCs w:val="20"/>
                <w:lang w:val="en-GB" w:eastAsia="en-GB"/>
              </w:rPr>
            </w:pPr>
          </w:p>
          <w:p w14:paraId="47A669FE" w14:textId="2173744D" w:rsidR="004B2B19" w:rsidRDefault="00CC6D13" w:rsidP="005E13E7">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 xml:space="preserve">Once </w:t>
            </w:r>
            <w:r w:rsidR="00F171D8">
              <w:rPr>
                <w:rFonts w:ascii="Calibri" w:eastAsia="Times New Roman" w:hAnsi="Calibri" w:cs="Calibri"/>
                <w:color w:val="000000"/>
                <w:sz w:val="20"/>
                <w:szCs w:val="20"/>
                <w:lang w:val="en-GB" w:eastAsia="en-GB"/>
              </w:rPr>
              <w:t>s</w:t>
            </w:r>
            <w:r>
              <w:rPr>
                <w:rFonts w:ascii="Calibri" w:eastAsia="Times New Roman" w:hAnsi="Calibri" w:cs="Calibri"/>
                <w:color w:val="000000"/>
                <w:sz w:val="20"/>
                <w:szCs w:val="20"/>
                <w:lang w:val="en-GB" w:eastAsia="en-GB"/>
              </w:rPr>
              <w:t xml:space="preserve">pecialist </w:t>
            </w:r>
            <w:r w:rsidR="00F171D8">
              <w:rPr>
                <w:rFonts w:ascii="Calibri" w:eastAsia="Times New Roman" w:hAnsi="Calibri" w:cs="Calibri"/>
                <w:color w:val="000000"/>
                <w:sz w:val="20"/>
                <w:szCs w:val="20"/>
                <w:lang w:val="en-GB" w:eastAsia="en-GB"/>
              </w:rPr>
              <w:t xml:space="preserve">providers </w:t>
            </w:r>
            <w:r w:rsidR="00827D27">
              <w:rPr>
                <w:rFonts w:ascii="Calibri" w:eastAsia="Times New Roman" w:hAnsi="Calibri" w:cs="Calibri"/>
                <w:color w:val="000000"/>
                <w:sz w:val="20"/>
                <w:szCs w:val="20"/>
                <w:lang w:val="en-GB" w:eastAsia="en-GB"/>
              </w:rPr>
              <w:t>are</w:t>
            </w:r>
            <w:r>
              <w:rPr>
                <w:rFonts w:ascii="Calibri" w:eastAsia="Times New Roman" w:hAnsi="Calibri" w:cs="Calibri"/>
                <w:color w:val="000000"/>
                <w:sz w:val="20"/>
                <w:szCs w:val="20"/>
                <w:lang w:val="en-GB" w:eastAsia="en-GB"/>
              </w:rPr>
              <w:t xml:space="preserve"> </w:t>
            </w:r>
            <w:r w:rsidR="005645D7">
              <w:rPr>
                <w:rFonts w:ascii="Calibri" w:eastAsia="Times New Roman" w:hAnsi="Calibri" w:cs="Calibri"/>
                <w:color w:val="000000"/>
                <w:sz w:val="20"/>
                <w:szCs w:val="20"/>
                <w:lang w:val="en-GB" w:eastAsia="en-GB"/>
              </w:rPr>
              <w:t>approved</w:t>
            </w:r>
            <w:r>
              <w:rPr>
                <w:rFonts w:ascii="Calibri" w:eastAsia="Times New Roman" w:hAnsi="Calibri" w:cs="Calibri"/>
                <w:color w:val="000000"/>
                <w:sz w:val="20"/>
                <w:szCs w:val="20"/>
                <w:lang w:val="en-GB" w:eastAsia="en-GB"/>
              </w:rPr>
              <w:t xml:space="preserve"> onto the </w:t>
            </w:r>
            <w:r w:rsidR="00827D27">
              <w:rPr>
                <w:rFonts w:ascii="Calibri" w:eastAsia="Times New Roman" w:hAnsi="Calibri" w:cs="Calibri"/>
                <w:color w:val="000000"/>
                <w:sz w:val="20"/>
                <w:szCs w:val="20"/>
                <w:lang w:val="en-GB" w:eastAsia="en-GB"/>
              </w:rPr>
              <w:t xml:space="preserve">Opportunities </w:t>
            </w:r>
            <w:r w:rsidR="00CA77EC">
              <w:rPr>
                <w:rFonts w:ascii="Calibri" w:eastAsia="Times New Roman" w:hAnsi="Calibri" w:cs="Calibri"/>
                <w:color w:val="000000"/>
                <w:sz w:val="20"/>
                <w:szCs w:val="20"/>
                <w:lang w:val="en-GB" w:eastAsia="en-GB"/>
              </w:rPr>
              <w:t>F</w:t>
            </w:r>
            <w:r>
              <w:rPr>
                <w:rFonts w:ascii="Calibri" w:eastAsia="Times New Roman" w:hAnsi="Calibri" w:cs="Calibri"/>
                <w:color w:val="000000"/>
                <w:sz w:val="20"/>
                <w:szCs w:val="20"/>
                <w:lang w:val="en-GB" w:eastAsia="en-GB"/>
              </w:rPr>
              <w:t>ramework,</w:t>
            </w:r>
            <w:r w:rsidR="005E13E7">
              <w:rPr>
                <w:rFonts w:ascii="Calibri" w:eastAsia="Times New Roman" w:hAnsi="Calibri" w:cs="Calibri"/>
                <w:color w:val="000000"/>
                <w:sz w:val="20"/>
                <w:szCs w:val="20"/>
                <w:lang w:val="en-GB" w:eastAsia="en-GB"/>
              </w:rPr>
              <w:t xml:space="preserve"> Pluss </w:t>
            </w:r>
            <w:r w:rsidR="00827D27">
              <w:rPr>
                <w:rFonts w:ascii="Calibri" w:eastAsia="Times New Roman" w:hAnsi="Calibri" w:cs="Calibri"/>
                <w:color w:val="000000"/>
                <w:sz w:val="20"/>
                <w:szCs w:val="20"/>
                <w:lang w:val="en-GB" w:eastAsia="en-GB"/>
              </w:rPr>
              <w:t>will be able</w:t>
            </w:r>
            <w:r w:rsidR="005E13E7">
              <w:rPr>
                <w:rFonts w:ascii="Calibri" w:eastAsia="Times New Roman" w:hAnsi="Calibri" w:cs="Calibri"/>
                <w:color w:val="000000"/>
                <w:sz w:val="20"/>
                <w:szCs w:val="20"/>
                <w:lang w:val="en-GB" w:eastAsia="en-GB"/>
              </w:rPr>
              <w:t xml:space="preserve"> </w:t>
            </w:r>
            <w:r w:rsidR="00827D27">
              <w:rPr>
                <w:rFonts w:ascii="Calibri" w:eastAsia="Times New Roman" w:hAnsi="Calibri" w:cs="Calibri"/>
                <w:color w:val="000000"/>
                <w:sz w:val="20"/>
                <w:szCs w:val="20"/>
                <w:lang w:val="en-GB" w:eastAsia="en-GB"/>
              </w:rPr>
              <w:t xml:space="preserve">to </w:t>
            </w:r>
            <w:r w:rsidR="005E13E7">
              <w:rPr>
                <w:rFonts w:ascii="Calibri" w:eastAsia="Times New Roman" w:hAnsi="Calibri" w:cs="Calibri"/>
                <w:color w:val="000000"/>
                <w:sz w:val="20"/>
                <w:szCs w:val="20"/>
                <w:lang w:val="en-GB" w:eastAsia="en-GB"/>
              </w:rPr>
              <w:t xml:space="preserve">call off services on a </w:t>
            </w:r>
            <w:proofErr w:type="gramStart"/>
            <w:r w:rsidR="005E13E7">
              <w:rPr>
                <w:rFonts w:ascii="Calibri" w:eastAsia="Times New Roman" w:hAnsi="Calibri" w:cs="Calibri"/>
                <w:color w:val="000000"/>
                <w:sz w:val="20"/>
                <w:szCs w:val="20"/>
                <w:lang w:val="en-GB" w:eastAsia="en-GB"/>
              </w:rPr>
              <w:t>needs</w:t>
            </w:r>
            <w:proofErr w:type="gramEnd"/>
            <w:r w:rsidR="005E13E7">
              <w:rPr>
                <w:rFonts w:ascii="Calibri" w:eastAsia="Times New Roman" w:hAnsi="Calibri" w:cs="Calibri"/>
                <w:color w:val="000000"/>
                <w:sz w:val="20"/>
                <w:szCs w:val="20"/>
                <w:lang w:val="en-GB" w:eastAsia="en-GB"/>
              </w:rPr>
              <w:t xml:space="preserve"> basis</w:t>
            </w:r>
            <w:r w:rsidR="00815BBD">
              <w:rPr>
                <w:rFonts w:ascii="Calibri" w:eastAsia="Times New Roman" w:hAnsi="Calibri" w:cs="Calibri"/>
                <w:color w:val="000000"/>
                <w:sz w:val="20"/>
                <w:szCs w:val="20"/>
                <w:lang w:val="en-GB" w:eastAsia="en-GB"/>
              </w:rPr>
              <w:t xml:space="preserve"> per participant</w:t>
            </w:r>
            <w:r w:rsidR="005E13E7">
              <w:rPr>
                <w:rFonts w:ascii="Calibri" w:eastAsia="Times New Roman" w:hAnsi="Calibri" w:cs="Calibri"/>
                <w:color w:val="000000"/>
                <w:sz w:val="20"/>
                <w:szCs w:val="20"/>
                <w:lang w:val="en-GB" w:eastAsia="en-GB"/>
              </w:rPr>
              <w:t xml:space="preserve">. </w:t>
            </w:r>
            <w:r w:rsidR="004B2B19">
              <w:rPr>
                <w:rFonts w:ascii="Calibri" w:eastAsia="Times New Roman" w:hAnsi="Calibri" w:cs="Calibri"/>
                <w:color w:val="000000"/>
                <w:sz w:val="20"/>
                <w:szCs w:val="20"/>
                <w:lang w:val="en-GB" w:eastAsia="en-GB"/>
              </w:rPr>
              <w:t xml:space="preserve">The services are set out (but not limited to) </w:t>
            </w:r>
            <w:r w:rsidR="00F171D8">
              <w:rPr>
                <w:rFonts w:ascii="Calibri" w:eastAsia="Times New Roman" w:hAnsi="Calibri" w:cs="Calibri"/>
                <w:color w:val="000000"/>
                <w:sz w:val="20"/>
                <w:szCs w:val="20"/>
                <w:lang w:val="en-GB" w:eastAsia="en-GB"/>
              </w:rPr>
              <w:t xml:space="preserve">the list </w:t>
            </w:r>
            <w:r w:rsidR="004B2B19">
              <w:rPr>
                <w:rFonts w:ascii="Calibri" w:eastAsia="Times New Roman" w:hAnsi="Calibri" w:cs="Calibri"/>
                <w:color w:val="000000"/>
                <w:sz w:val="20"/>
                <w:szCs w:val="20"/>
                <w:lang w:val="en-GB" w:eastAsia="en-GB"/>
              </w:rPr>
              <w:t>under</w:t>
            </w:r>
            <w:r w:rsidR="00827D27">
              <w:rPr>
                <w:rFonts w:ascii="Calibri" w:eastAsia="Times New Roman" w:hAnsi="Calibri" w:cs="Calibri"/>
                <w:color w:val="000000"/>
                <w:sz w:val="20"/>
                <w:szCs w:val="20"/>
                <w:lang w:val="en-GB" w:eastAsia="en-GB"/>
              </w:rPr>
              <w:t xml:space="preserve"> requirements</w:t>
            </w:r>
            <w:r w:rsidR="004B2B19">
              <w:rPr>
                <w:rFonts w:ascii="Calibri" w:eastAsia="Times New Roman" w:hAnsi="Calibri" w:cs="Calibri"/>
                <w:color w:val="000000"/>
                <w:sz w:val="20"/>
                <w:szCs w:val="20"/>
                <w:lang w:val="en-GB" w:eastAsia="en-GB"/>
              </w:rPr>
              <w:t xml:space="preserve"> (3) of this </w:t>
            </w:r>
            <w:r w:rsidR="00827D27">
              <w:rPr>
                <w:rFonts w:ascii="Calibri" w:eastAsia="Times New Roman" w:hAnsi="Calibri" w:cs="Calibri"/>
                <w:color w:val="000000"/>
                <w:sz w:val="20"/>
                <w:szCs w:val="20"/>
                <w:lang w:val="en-GB" w:eastAsia="en-GB"/>
              </w:rPr>
              <w:t>tender</w:t>
            </w:r>
            <w:r w:rsidR="004B2B19">
              <w:rPr>
                <w:rFonts w:ascii="Calibri" w:eastAsia="Times New Roman" w:hAnsi="Calibri" w:cs="Calibri"/>
                <w:color w:val="000000"/>
                <w:sz w:val="20"/>
                <w:szCs w:val="20"/>
                <w:lang w:val="en-GB" w:eastAsia="en-GB"/>
              </w:rPr>
              <w:t>.</w:t>
            </w:r>
          </w:p>
          <w:p w14:paraId="65F870FB" w14:textId="77777777" w:rsidR="00827D27" w:rsidRDefault="00827D27" w:rsidP="005E13E7">
            <w:pPr>
              <w:rPr>
                <w:rFonts w:ascii="Calibri" w:eastAsia="Times New Roman" w:hAnsi="Calibri" w:cs="Calibri"/>
                <w:color w:val="000000"/>
                <w:sz w:val="20"/>
                <w:szCs w:val="20"/>
                <w:lang w:val="en-GB" w:eastAsia="en-GB"/>
              </w:rPr>
            </w:pPr>
          </w:p>
          <w:p w14:paraId="366FBEBD" w14:textId="1FBF1F94" w:rsidR="00D932F3" w:rsidRDefault="00D932F3" w:rsidP="005E13E7">
            <w:pPr>
              <w:rPr>
                <w:rFonts w:ascii="Calibri" w:eastAsia="Times New Roman" w:hAnsi="Calibri" w:cs="Calibri"/>
                <w:b/>
                <w:color w:val="000000"/>
                <w:sz w:val="20"/>
                <w:szCs w:val="20"/>
                <w:lang w:val="en-GB" w:eastAsia="en-GB"/>
              </w:rPr>
            </w:pPr>
            <w:r w:rsidRPr="00F64F52">
              <w:rPr>
                <w:rFonts w:ascii="Calibri" w:eastAsia="Times New Roman" w:hAnsi="Calibri" w:cs="Calibri"/>
                <w:b/>
                <w:color w:val="000000"/>
                <w:sz w:val="20"/>
                <w:szCs w:val="20"/>
                <w:lang w:val="en-GB" w:eastAsia="en-GB"/>
              </w:rPr>
              <w:t>Please note, Pluss</w:t>
            </w:r>
            <w:r w:rsidR="00056E20">
              <w:rPr>
                <w:rFonts w:ascii="Calibri" w:eastAsia="Times New Roman" w:hAnsi="Calibri" w:cs="Calibri"/>
                <w:b/>
                <w:color w:val="000000"/>
                <w:sz w:val="20"/>
                <w:szCs w:val="20"/>
                <w:lang w:val="en-GB" w:eastAsia="en-GB"/>
              </w:rPr>
              <w:t xml:space="preserve"> </w:t>
            </w:r>
            <w:r w:rsidR="00F171D8">
              <w:rPr>
                <w:rFonts w:ascii="Calibri" w:eastAsia="Times New Roman" w:hAnsi="Calibri" w:cs="Calibri"/>
                <w:b/>
                <w:color w:val="000000"/>
                <w:sz w:val="20"/>
                <w:szCs w:val="20"/>
                <w:lang w:val="en-GB" w:eastAsia="en-GB"/>
              </w:rPr>
              <w:t>is</w:t>
            </w:r>
            <w:r w:rsidRPr="00F64F52">
              <w:rPr>
                <w:rFonts w:ascii="Calibri" w:eastAsia="Times New Roman" w:hAnsi="Calibri" w:cs="Calibri"/>
                <w:b/>
                <w:color w:val="000000"/>
                <w:sz w:val="20"/>
                <w:szCs w:val="20"/>
                <w:lang w:val="en-GB" w:eastAsia="en-GB"/>
              </w:rPr>
              <w:t xml:space="preserve"> not looking for one </w:t>
            </w:r>
            <w:r w:rsidR="00F171D8">
              <w:rPr>
                <w:rFonts w:ascii="Calibri" w:eastAsia="Times New Roman" w:hAnsi="Calibri" w:cs="Calibri"/>
                <w:b/>
                <w:color w:val="000000"/>
                <w:sz w:val="20"/>
                <w:szCs w:val="20"/>
                <w:lang w:val="en-GB" w:eastAsia="en-GB"/>
              </w:rPr>
              <w:t>s</w:t>
            </w:r>
            <w:r w:rsidR="00277CBD">
              <w:rPr>
                <w:rFonts w:ascii="Calibri" w:eastAsia="Times New Roman" w:hAnsi="Calibri" w:cs="Calibri"/>
                <w:b/>
                <w:color w:val="000000"/>
                <w:sz w:val="20"/>
                <w:szCs w:val="20"/>
                <w:lang w:val="en-GB" w:eastAsia="en-GB"/>
              </w:rPr>
              <w:t xml:space="preserve">pecialist </w:t>
            </w:r>
            <w:r w:rsidR="00F171D8">
              <w:rPr>
                <w:rFonts w:ascii="Calibri" w:eastAsia="Times New Roman" w:hAnsi="Calibri" w:cs="Calibri"/>
                <w:b/>
                <w:color w:val="000000"/>
                <w:sz w:val="20"/>
                <w:szCs w:val="20"/>
                <w:lang w:val="en-GB" w:eastAsia="en-GB"/>
              </w:rPr>
              <w:t>provider</w:t>
            </w:r>
            <w:r w:rsidR="00277CBD">
              <w:rPr>
                <w:rFonts w:ascii="Calibri" w:eastAsia="Times New Roman" w:hAnsi="Calibri" w:cs="Calibri"/>
                <w:b/>
                <w:color w:val="000000"/>
                <w:sz w:val="20"/>
                <w:szCs w:val="20"/>
                <w:lang w:val="en-GB" w:eastAsia="en-GB"/>
              </w:rPr>
              <w:t xml:space="preserve"> </w:t>
            </w:r>
            <w:r w:rsidRPr="00F64F52">
              <w:rPr>
                <w:rFonts w:ascii="Calibri" w:eastAsia="Times New Roman" w:hAnsi="Calibri" w:cs="Calibri"/>
                <w:b/>
                <w:color w:val="000000"/>
                <w:sz w:val="20"/>
                <w:szCs w:val="20"/>
                <w:lang w:val="en-GB" w:eastAsia="en-GB"/>
              </w:rPr>
              <w:t xml:space="preserve">to deliver all services across </w:t>
            </w:r>
            <w:r w:rsidR="00F171D8">
              <w:rPr>
                <w:rFonts w:ascii="Calibri" w:eastAsia="Times New Roman" w:hAnsi="Calibri" w:cs="Calibri"/>
                <w:b/>
                <w:color w:val="000000"/>
                <w:sz w:val="20"/>
                <w:szCs w:val="20"/>
                <w:lang w:val="en-GB" w:eastAsia="en-GB"/>
              </w:rPr>
              <w:t>the</w:t>
            </w:r>
            <w:r w:rsidR="005C24ED">
              <w:rPr>
                <w:rFonts w:ascii="Calibri" w:eastAsia="Times New Roman" w:hAnsi="Calibri" w:cs="Calibri"/>
                <w:b/>
                <w:color w:val="000000"/>
                <w:sz w:val="20"/>
                <w:szCs w:val="20"/>
                <w:lang w:val="en-GB" w:eastAsia="en-GB"/>
              </w:rPr>
              <w:t xml:space="preserve"> </w:t>
            </w:r>
            <w:r w:rsidR="00F171D8">
              <w:rPr>
                <w:rFonts w:ascii="Calibri" w:eastAsia="Times New Roman" w:hAnsi="Calibri" w:cs="Calibri"/>
                <w:b/>
                <w:color w:val="000000"/>
                <w:sz w:val="20"/>
                <w:szCs w:val="20"/>
                <w:lang w:val="en-GB" w:eastAsia="en-GB"/>
              </w:rPr>
              <w:t>a</w:t>
            </w:r>
            <w:r w:rsidR="005C24ED">
              <w:rPr>
                <w:rFonts w:ascii="Calibri" w:eastAsia="Times New Roman" w:hAnsi="Calibri" w:cs="Calibri"/>
                <w:b/>
                <w:color w:val="000000"/>
                <w:sz w:val="20"/>
                <w:szCs w:val="20"/>
                <w:lang w:val="en-GB" w:eastAsia="en-GB"/>
              </w:rPr>
              <w:t>rea</w:t>
            </w:r>
            <w:r w:rsidRPr="00F64F52">
              <w:rPr>
                <w:rFonts w:ascii="Calibri" w:eastAsia="Times New Roman" w:hAnsi="Calibri" w:cs="Calibri"/>
                <w:b/>
                <w:color w:val="000000"/>
                <w:sz w:val="20"/>
                <w:szCs w:val="20"/>
                <w:lang w:val="en-GB" w:eastAsia="en-GB"/>
              </w:rPr>
              <w:t xml:space="preserve">, services may be awarded to more than one </w:t>
            </w:r>
            <w:r w:rsidR="00F171D8">
              <w:rPr>
                <w:rFonts w:ascii="Calibri" w:eastAsia="Times New Roman" w:hAnsi="Calibri" w:cs="Calibri"/>
                <w:b/>
                <w:color w:val="000000"/>
                <w:sz w:val="20"/>
                <w:szCs w:val="20"/>
                <w:lang w:val="en-GB" w:eastAsia="en-GB"/>
              </w:rPr>
              <w:t>s</w:t>
            </w:r>
            <w:r w:rsidR="00277CBD">
              <w:rPr>
                <w:rFonts w:ascii="Calibri" w:eastAsia="Times New Roman" w:hAnsi="Calibri" w:cs="Calibri"/>
                <w:b/>
                <w:color w:val="000000"/>
                <w:sz w:val="20"/>
                <w:szCs w:val="20"/>
                <w:lang w:val="en-GB" w:eastAsia="en-GB"/>
              </w:rPr>
              <w:t xml:space="preserve">pecialist </w:t>
            </w:r>
            <w:r w:rsidR="00F171D8">
              <w:rPr>
                <w:rFonts w:ascii="Calibri" w:eastAsia="Times New Roman" w:hAnsi="Calibri" w:cs="Calibri"/>
                <w:b/>
                <w:color w:val="000000"/>
                <w:sz w:val="20"/>
                <w:szCs w:val="20"/>
                <w:lang w:val="en-GB" w:eastAsia="en-GB"/>
              </w:rPr>
              <w:t>provider</w:t>
            </w:r>
            <w:r w:rsidR="00277CBD">
              <w:rPr>
                <w:rFonts w:ascii="Calibri" w:eastAsia="Times New Roman" w:hAnsi="Calibri" w:cs="Calibri"/>
                <w:b/>
                <w:color w:val="000000"/>
                <w:sz w:val="20"/>
                <w:szCs w:val="20"/>
                <w:lang w:val="en-GB" w:eastAsia="en-GB"/>
              </w:rPr>
              <w:t xml:space="preserve"> </w:t>
            </w:r>
            <w:r w:rsidRPr="00F64F52">
              <w:rPr>
                <w:rFonts w:ascii="Calibri" w:eastAsia="Times New Roman" w:hAnsi="Calibri" w:cs="Calibri"/>
                <w:b/>
                <w:color w:val="000000"/>
                <w:sz w:val="20"/>
                <w:szCs w:val="20"/>
                <w:lang w:val="en-GB" w:eastAsia="en-GB"/>
              </w:rPr>
              <w:t>to suit the requirements of the pr</w:t>
            </w:r>
            <w:r w:rsidR="00470B6A">
              <w:rPr>
                <w:rFonts w:ascii="Calibri" w:eastAsia="Times New Roman" w:hAnsi="Calibri" w:cs="Calibri"/>
                <w:b/>
                <w:color w:val="000000"/>
                <w:sz w:val="20"/>
                <w:szCs w:val="20"/>
                <w:lang w:val="en-GB" w:eastAsia="en-GB"/>
              </w:rPr>
              <w:t>ogramme</w:t>
            </w:r>
            <w:r w:rsidRPr="00F64F52">
              <w:rPr>
                <w:rFonts w:ascii="Calibri" w:eastAsia="Times New Roman" w:hAnsi="Calibri" w:cs="Calibri"/>
                <w:b/>
                <w:color w:val="000000"/>
                <w:sz w:val="20"/>
                <w:szCs w:val="20"/>
                <w:lang w:val="en-GB" w:eastAsia="en-GB"/>
              </w:rPr>
              <w:t>.</w:t>
            </w:r>
          </w:p>
          <w:p w14:paraId="69B8B05D" w14:textId="77777777" w:rsidR="00827D27" w:rsidRDefault="00827D27" w:rsidP="005E13E7">
            <w:pPr>
              <w:rPr>
                <w:rFonts w:ascii="Calibri" w:eastAsia="Times New Roman" w:hAnsi="Calibri" w:cs="Calibri"/>
                <w:b/>
                <w:color w:val="000000"/>
                <w:sz w:val="20"/>
                <w:szCs w:val="20"/>
                <w:lang w:val="en-GB" w:eastAsia="en-GB"/>
              </w:rPr>
            </w:pPr>
          </w:p>
          <w:p w14:paraId="7E0D50A7" w14:textId="77777777" w:rsidR="00155ADA" w:rsidRDefault="00F64F52" w:rsidP="005E13E7">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Once approved and placed on the Opportunities Framework, this in no way guarantees a commitment to volume</w:t>
            </w:r>
            <w:r w:rsidR="00470B6A">
              <w:rPr>
                <w:rFonts w:ascii="Calibri" w:eastAsia="Times New Roman" w:hAnsi="Calibri" w:cs="Calibri"/>
                <w:color w:val="000000"/>
                <w:sz w:val="20"/>
                <w:szCs w:val="20"/>
                <w:lang w:val="en-GB" w:eastAsia="en-GB"/>
              </w:rPr>
              <w:t xml:space="preserve"> or</w:t>
            </w:r>
            <w:r>
              <w:rPr>
                <w:rFonts w:ascii="Calibri" w:eastAsia="Times New Roman" w:hAnsi="Calibri" w:cs="Calibri"/>
                <w:color w:val="000000"/>
                <w:sz w:val="20"/>
                <w:szCs w:val="20"/>
                <w:lang w:val="en-GB" w:eastAsia="en-GB"/>
              </w:rPr>
              <w:t xml:space="preserve"> revenue</w:t>
            </w:r>
            <w:r w:rsidR="00470B6A">
              <w:rPr>
                <w:rFonts w:ascii="Calibri" w:eastAsia="Times New Roman" w:hAnsi="Calibri" w:cs="Calibri"/>
                <w:color w:val="000000"/>
                <w:sz w:val="20"/>
                <w:szCs w:val="20"/>
                <w:lang w:val="en-GB" w:eastAsia="en-GB"/>
              </w:rPr>
              <w:t xml:space="preserve"> as the framework is there to be accessed on a </w:t>
            </w:r>
            <w:proofErr w:type="gramStart"/>
            <w:r w:rsidR="00470B6A">
              <w:rPr>
                <w:rFonts w:ascii="Calibri" w:eastAsia="Times New Roman" w:hAnsi="Calibri" w:cs="Calibri"/>
                <w:color w:val="000000"/>
                <w:sz w:val="20"/>
                <w:szCs w:val="20"/>
                <w:lang w:val="en-GB" w:eastAsia="en-GB"/>
              </w:rPr>
              <w:t>needs</w:t>
            </w:r>
            <w:proofErr w:type="gramEnd"/>
            <w:r w:rsidR="00470B6A">
              <w:rPr>
                <w:rFonts w:ascii="Calibri" w:eastAsia="Times New Roman" w:hAnsi="Calibri" w:cs="Calibri"/>
                <w:color w:val="000000"/>
                <w:sz w:val="20"/>
                <w:szCs w:val="20"/>
                <w:lang w:val="en-GB" w:eastAsia="en-GB"/>
              </w:rPr>
              <w:t xml:space="preserve"> basis</w:t>
            </w:r>
            <w:r>
              <w:rPr>
                <w:rFonts w:ascii="Calibri" w:eastAsia="Times New Roman" w:hAnsi="Calibri" w:cs="Calibri"/>
                <w:color w:val="000000"/>
                <w:sz w:val="20"/>
                <w:szCs w:val="20"/>
                <w:lang w:val="en-GB" w:eastAsia="en-GB"/>
              </w:rPr>
              <w:t xml:space="preserve">. </w:t>
            </w:r>
          </w:p>
          <w:p w14:paraId="19955EDC" w14:textId="795A2D64" w:rsidR="00F75ABC" w:rsidRDefault="00F75ABC" w:rsidP="005E13E7">
            <w:pPr>
              <w:rPr>
                <w:rFonts w:ascii="Calibri" w:eastAsia="Times New Roman" w:hAnsi="Calibri" w:cs="Calibri"/>
                <w:color w:val="000000"/>
                <w:sz w:val="20"/>
                <w:szCs w:val="20"/>
                <w:lang w:val="en-GB" w:eastAsia="en-GB"/>
              </w:rPr>
            </w:pPr>
          </w:p>
          <w:p w14:paraId="0CF863A1" w14:textId="576CA3C9" w:rsidR="00AB6A45" w:rsidRPr="001D1C45" w:rsidRDefault="00AB6A45" w:rsidP="005E13E7">
            <w:pPr>
              <w:rPr>
                <w:rFonts w:ascii="Calibri" w:eastAsia="Times New Roman" w:hAnsi="Calibri" w:cs="Calibri"/>
                <w:color w:val="000000"/>
                <w:sz w:val="20"/>
                <w:szCs w:val="20"/>
                <w:lang w:val="en-GB" w:eastAsia="en-GB"/>
              </w:rPr>
            </w:pPr>
          </w:p>
        </w:tc>
      </w:tr>
      <w:tr w:rsidR="00D932F3" w:rsidRPr="001D1C45" w14:paraId="77E56F50" w14:textId="77777777" w:rsidTr="0191757B">
        <w:trPr>
          <w:trHeight w:val="300"/>
          <w:jc w:val="center"/>
        </w:trPr>
        <w:tc>
          <w:tcPr>
            <w:tcW w:w="5964" w:type="dxa"/>
            <w:gridSpan w:val="2"/>
            <w:tcBorders>
              <w:top w:val="nil"/>
              <w:left w:val="nil"/>
              <w:bottom w:val="nil"/>
              <w:right w:val="nil"/>
            </w:tcBorders>
            <w:shd w:val="clear" w:color="auto" w:fill="auto"/>
            <w:noWrap/>
            <w:vAlign w:val="bottom"/>
            <w:hideMark/>
          </w:tcPr>
          <w:p w14:paraId="074F24AB" w14:textId="77777777" w:rsidR="00F21217" w:rsidRDefault="00F21217" w:rsidP="00EF2850">
            <w:pPr>
              <w:rPr>
                <w:rFonts w:ascii="Calibri" w:eastAsia="Times New Roman" w:hAnsi="Calibri" w:cs="Calibri"/>
                <w:color w:val="000000"/>
                <w:sz w:val="20"/>
                <w:szCs w:val="20"/>
                <w:lang w:val="en-GB" w:eastAsia="en-GB"/>
              </w:rPr>
            </w:pPr>
          </w:p>
          <w:p w14:paraId="5B5D5EC6" w14:textId="200BFF55" w:rsidR="00F21217" w:rsidRPr="001D1C45" w:rsidRDefault="00F21217" w:rsidP="00EF2850">
            <w:pPr>
              <w:rPr>
                <w:rFonts w:ascii="Calibri" w:eastAsia="Times New Roman" w:hAnsi="Calibri" w:cs="Calibri"/>
                <w:color w:val="000000"/>
                <w:sz w:val="20"/>
                <w:szCs w:val="20"/>
                <w:lang w:val="en-GB" w:eastAsia="en-GB"/>
              </w:rPr>
            </w:pPr>
          </w:p>
        </w:tc>
        <w:tc>
          <w:tcPr>
            <w:tcW w:w="1491" w:type="dxa"/>
            <w:tcBorders>
              <w:top w:val="nil"/>
              <w:left w:val="nil"/>
              <w:bottom w:val="nil"/>
              <w:right w:val="nil"/>
            </w:tcBorders>
            <w:shd w:val="clear" w:color="auto" w:fill="auto"/>
            <w:noWrap/>
            <w:vAlign w:val="bottom"/>
            <w:hideMark/>
          </w:tcPr>
          <w:p w14:paraId="2809B00B" w14:textId="77777777" w:rsidR="00D932F3" w:rsidRPr="001D1C45" w:rsidRDefault="00D932F3" w:rsidP="00EF2850">
            <w:pPr>
              <w:rPr>
                <w:rFonts w:ascii="Times New Roman" w:eastAsia="Times New Roman" w:hAnsi="Times New Roman"/>
                <w:sz w:val="20"/>
                <w:szCs w:val="20"/>
                <w:lang w:val="en-GB" w:eastAsia="en-GB"/>
              </w:rPr>
            </w:pPr>
          </w:p>
        </w:tc>
        <w:tc>
          <w:tcPr>
            <w:tcW w:w="3817" w:type="dxa"/>
            <w:tcBorders>
              <w:top w:val="nil"/>
              <w:left w:val="nil"/>
              <w:bottom w:val="nil"/>
              <w:right w:val="nil"/>
            </w:tcBorders>
            <w:shd w:val="clear" w:color="auto" w:fill="auto"/>
            <w:noWrap/>
            <w:vAlign w:val="bottom"/>
            <w:hideMark/>
          </w:tcPr>
          <w:p w14:paraId="16B34EDF"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0145C1A4" w14:textId="77777777" w:rsidTr="0191757B">
        <w:trPr>
          <w:trHeight w:val="300"/>
          <w:jc w:val="center"/>
        </w:trPr>
        <w:tc>
          <w:tcPr>
            <w:tcW w:w="11272" w:type="dxa"/>
            <w:gridSpan w:val="4"/>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37EC5A02" w14:textId="7015E658"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(3) Requirements</w:t>
            </w:r>
          </w:p>
        </w:tc>
      </w:tr>
      <w:tr w:rsidR="004B2B19" w:rsidRPr="001D1C45" w14:paraId="28358926" w14:textId="77777777" w:rsidTr="0191757B">
        <w:trPr>
          <w:trHeight w:val="300"/>
          <w:jc w:val="center"/>
        </w:trPr>
        <w:tc>
          <w:tcPr>
            <w:tcW w:w="1127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315B3EF" w14:textId="77777777" w:rsidR="00827D27" w:rsidRDefault="00827D27" w:rsidP="002B0A0A">
            <w:pPr>
              <w:rPr>
                <w:rFonts w:ascii="Calibri" w:eastAsia="Times New Roman" w:hAnsi="Calibri" w:cs="Calibri"/>
                <w:bCs/>
                <w:sz w:val="20"/>
                <w:szCs w:val="20"/>
                <w:lang w:eastAsia="en-GB"/>
              </w:rPr>
            </w:pPr>
          </w:p>
          <w:p w14:paraId="0FB63A30" w14:textId="79F78504" w:rsidR="002B0A0A" w:rsidRDefault="00025023" w:rsidP="002B0A0A">
            <w:pPr>
              <w:rPr>
                <w:rFonts w:ascii="Calibri" w:eastAsia="Times New Roman" w:hAnsi="Calibri" w:cs="Calibri"/>
                <w:bCs/>
                <w:sz w:val="20"/>
                <w:szCs w:val="20"/>
                <w:lang w:eastAsia="en-GB"/>
              </w:rPr>
            </w:pPr>
            <w:r w:rsidRPr="00025023">
              <w:rPr>
                <w:rFonts w:ascii="Calibri" w:eastAsia="Times New Roman" w:hAnsi="Calibri" w:cs="Calibri"/>
                <w:bCs/>
                <w:sz w:val="20"/>
                <w:szCs w:val="20"/>
                <w:lang w:eastAsia="en-GB"/>
              </w:rPr>
              <w:t xml:space="preserve">The services </w:t>
            </w:r>
            <w:r w:rsidR="00827D27">
              <w:rPr>
                <w:rFonts w:ascii="Calibri" w:eastAsia="Times New Roman" w:hAnsi="Calibri" w:cs="Calibri"/>
                <w:bCs/>
                <w:sz w:val="20"/>
                <w:szCs w:val="20"/>
                <w:lang w:eastAsia="en-GB"/>
              </w:rPr>
              <w:t xml:space="preserve">under the Opportunities Framework </w:t>
            </w:r>
            <w:r w:rsidR="00E94CB7">
              <w:rPr>
                <w:rFonts w:ascii="Calibri" w:eastAsia="Times New Roman" w:hAnsi="Calibri" w:cs="Calibri"/>
                <w:bCs/>
                <w:sz w:val="20"/>
                <w:szCs w:val="20"/>
                <w:lang w:eastAsia="en-GB"/>
              </w:rPr>
              <w:t>will be</w:t>
            </w:r>
            <w:r w:rsidRPr="00025023">
              <w:rPr>
                <w:rFonts w:ascii="Calibri" w:eastAsia="Times New Roman" w:hAnsi="Calibri" w:cs="Calibri"/>
                <w:bCs/>
                <w:sz w:val="20"/>
                <w:szCs w:val="20"/>
                <w:lang w:eastAsia="en-GB"/>
              </w:rPr>
              <w:t xml:space="preserve"> very varied and for example, may range from a vocational training course to accessing help for substance misuse issues</w:t>
            </w:r>
            <w:r w:rsidR="00815BBD">
              <w:rPr>
                <w:rFonts w:ascii="Calibri" w:eastAsia="Times New Roman" w:hAnsi="Calibri" w:cs="Calibri"/>
                <w:bCs/>
                <w:sz w:val="20"/>
                <w:szCs w:val="20"/>
                <w:lang w:eastAsia="en-GB"/>
              </w:rPr>
              <w:t>.</w:t>
            </w:r>
            <w:r>
              <w:rPr>
                <w:rFonts w:ascii="Calibri" w:eastAsia="Times New Roman" w:hAnsi="Calibri" w:cs="Calibri"/>
                <w:bCs/>
                <w:sz w:val="20"/>
                <w:szCs w:val="20"/>
                <w:lang w:eastAsia="en-GB"/>
              </w:rPr>
              <w:t xml:space="preserve"> </w:t>
            </w:r>
            <w:r w:rsidR="00815BBD">
              <w:rPr>
                <w:rFonts w:ascii="Calibri" w:eastAsia="Times New Roman" w:hAnsi="Calibri" w:cs="Calibri"/>
                <w:bCs/>
                <w:sz w:val="20"/>
                <w:szCs w:val="20"/>
                <w:lang w:eastAsia="en-GB"/>
              </w:rPr>
              <w:t xml:space="preserve"> D</w:t>
            </w:r>
            <w:r>
              <w:rPr>
                <w:rFonts w:ascii="Calibri" w:eastAsia="Times New Roman" w:hAnsi="Calibri" w:cs="Calibri"/>
                <w:bCs/>
                <w:sz w:val="20"/>
                <w:szCs w:val="20"/>
                <w:lang w:eastAsia="en-GB"/>
              </w:rPr>
              <w:t xml:space="preserve">ue to this varied nature of services required under Building Better </w:t>
            </w:r>
            <w:r w:rsidR="00F171D8">
              <w:rPr>
                <w:rFonts w:ascii="Calibri" w:eastAsia="Times New Roman" w:hAnsi="Calibri" w:cs="Calibri"/>
                <w:bCs/>
                <w:sz w:val="20"/>
                <w:szCs w:val="20"/>
                <w:lang w:eastAsia="en-GB"/>
              </w:rPr>
              <w:t>Somerset</w:t>
            </w:r>
            <w:r>
              <w:rPr>
                <w:rFonts w:ascii="Calibri" w:eastAsia="Times New Roman" w:hAnsi="Calibri" w:cs="Calibri"/>
                <w:bCs/>
                <w:sz w:val="20"/>
                <w:szCs w:val="20"/>
                <w:lang w:eastAsia="en-GB"/>
              </w:rPr>
              <w:t xml:space="preserve">, there is </w:t>
            </w:r>
            <w:r w:rsidR="002B0A0A">
              <w:rPr>
                <w:rFonts w:ascii="Calibri" w:eastAsia="Times New Roman" w:hAnsi="Calibri" w:cs="Calibri"/>
                <w:bCs/>
                <w:sz w:val="20"/>
                <w:szCs w:val="20"/>
                <w:lang w:eastAsia="en-GB"/>
              </w:rPr>
              <w:t xml:space="preserve">also </w:t>
            </w:r>
            <w:r>
              <w:rPr>
                <w:rFonts w:ascii="Calibri" w:eastAsia="Times New Roman" w:hAnsi="Calibri" w:cs="Calibri"/>
                <w:bCs/>
                <w:sz w:val="20"/>
                <w:szCs w:val="20"/>
                <w:lang w:eastAsia="en-GB"/>
              </w:rPr>
              <w:t xml:space="preserve">the scope to </w:t>
            </w:r>
            <w:r w:rsidR="002B0A0A">
              <w:rPr>
                <w:rFonts w:ascii="Calibri" w:eastAsia="Times New Roman" w:hAnsi="Calibri" w:cs="Calibri"/>
                <w:bCs/>
                <w:sz w:val="20"/>
                <w:szCs w:val="20"/>
                <w:lang w:eastAsia="en-GB"/>
              </w:rPr>
              <w:t>add</w:t>
            </w:r>
            <w:r>
              <w:rPr>
                <w:rFonts w:ascii="Calibri" w:eastAsia="Times New Roman" w:hAnsi="Calibri" w:cs="Calibri"/>
                <w:bCs/>
                <w:sz w:val="20"/>
                <w:szCs w:val="20"/>
                <w:lang w:eastAsia="en-GB"/>
              </w:rPr>
              <w:t xml:space="preserve"> services </w:t>
            </w:r>
            <w:r w:rsidR="00073BEB">
              <w:rPr>
                <w:rFonts w:ascii="Calibri" w:eastAsia="Times New Roman" w:hAnsi="Calibri" w:cs="Calibri"/>
                <w:bCs/>
                <w:sz w:val="20"/>
                <w:szCs w:val="20"/>
                <w:lang w:eastAsia="en-GB"/>
              </w:rPr>
              <w:t>under Non</w:t>
            </w:r>
            <w:r w:rsidR="00533237">
              <w:rPr>
                <w:rFonts w:ascii="Calibri" w:eastAsia="Times New Roman" w:hAnsi="Calibri" w:cs="Calibri"/>
                <w:bCs/>
                <w:sz w:val="20"/>
                <w:szCs w:val="20"/>
                <w:lang w:eastAsia="en-GB"/>
              </w:rPr>
              <w:t>e</w:t>
            </w:r>
            <w:r w:rsidR="00073BEB">
              <w:rPr>
                <w:rFonts w:ascii="Calibri" w:eastAsia="Times New Roman" w:hAnsi="Calibri" w:cs="Calibri"/>
                <w:bCs/>
                <w:sz w:val="20"/>
                <w:szCs w:val="20"/>
                <w:lang w:eastAsia="en-GB"/>
              </w:rPr>
              <w:t>-Listed</w:t>
            </w:r>
            <w:r w:rsidR="00533237">
              <w:rPr>
                <w:rFonts w:ascii="Calibri" w:eastAsia="Times New Roman" w:hAnsi="Calibri" w:cs="Calibri"/>
                <w:bCs/>
                <w:sz w:val="20"/>
                <w:szCs w:val="20"/>
                <w:lang w:eastAsia="en-GB"/>
              </w:rPr>
              <w:t xml:space="preserve"> Services. </w:t>
            </w:r>
            <w:r w:rsidR="002B0A0A">
              <w:rPr>
                <w:rFonts w:ascii="Calibri" w:eastAsia="Times New Roman" w:hAnsi="Calibri" w:cs="Calibri"/>
                <w:bCs/>
                <w:sz w:val="20"/>
                <w:szCs w:val="20"/>
                <w:lang w:eastAsia="en-GB"/>
              </w:rPr>
              <w:t xml:space="preserve"> Please select and add services your </w:t>
            </w:r>
            <w:r w:rsidR="00827D27">
              <w:rPr>
                <w:rFonts w:ascii="Calibri" w:eastAsia="Times New Roman" w:hAnsi="Calibri" w:cs="Calibri"/>
                <w:bCs/>
                <w:sz w:val="20"/>
                <w:szCs w:val="20"/>
                <w:lang w:eastAsia="en-GB"/>
              </w:rPr>
              <w:t>O</w:t>
            </w:r>
            <w:r w:rsidR="002B0A0A">
              <w:rPr>
                <w:rFonts w:ascii="Calibri" w:eastAsia="Times New Roman" w:hAnsi="Calibri" w:cs="Calibri"/>
                <w:bCs/>
                <w:sz w:val="20"/>
                <w:szCs w:val="20"/>
                <w:lang w:eastAsia="en-GB"/>
              </w:rPr>
              <w:t>rganisation can deliver.</w:t>
            </w:r>
          </w:p>
          <w:p w14:paraId="7A79A82C" w14:textId="056BB2C7" w:rsidR="00AB6A45" w:rsidRPr="00025023" w:rsidRDefault="00AB6A45" w:rsidP="002B0A0A">
            <w:pPr>
              <w:rPr>
                <w:rFonts w:ascii="Calibri" w:eastAsia="Times New Roman" w:hAnsi="Calibri" w:cs="Calibri"/>
                <w:bCs/>
                <w:sz w:val="20"/>
                <w:szCs w:val="20"/>
                <w:lang w:eastAsia="en-GB"/>
              </w:rPr>
            </w:pPr>
          </w:p>
        </w:tc>
      </w:tr>
      <w:tr w:rsidR="007060FE" w:rsidRPr="001D1C45" w14:paraId="7B8DA147" w14:textId="77777777" w:rsidTr="0191757B">
        <w:trPr>
          <w:trHeight w:val="300"/>
          <w:jc w:val="center"/>
        </w:trPr>
        <w:tc>
          <w:tcPr>
            <w:tcW w:w="4957" w:type="dxa"/>
            <w:tcBorders>
              <w:top w:val="single" w:sz="4" w:space="0" w:color="auto"/>
              <w:left w:val="single" w:sz="4" w:space="0" w:color="auto"/>
              <w:bottom w:val="single" w:sz="4" w:space="0" w:color="auto"/>
              <w:right w:val="single" w:sz="4" w:space="0" w:color="auto"/>
            </w:tcBorders>
            <w:shd w:val="clear" w:color="auto" w:fill="1F497D"/>
            <w:noWrap/>
            <w:vAlign w:val="center"/>
          </w:tcPr>
          <w:p w14:paraId="44A8A954" w14:textId="112DDA2E" w:rsidR="007060FE" w:rsidRPr="00645476" w:rsidRDefault="007060FE" w:rsidP="007060FE">
            <w:pPr>
              <w:rPr>
                <w:rFonts w:ascii="Calibri" w:eastAsia="Times New Roman" w:hAnsi="Calibri" w:cs="Calibri"/>
                <w:bCs/>
                <w:color w:val="FFFFFF" w:themeColor="background1"/>
                <w:sz w:val="20"/>
                <w:szCs w:val="20"/>
                <w:lang w:eastAsia="en-GB"/>
              </w:rPr>
            </w:pPr>
            <w:r w:rsidRPr="00645476">
              <w:rPr>
                <w:rFonts w:ascii="Calibri" w:eastAsia="Times New Roman" w:hAnsi="Calibri" w:cs="Calibri"/>
                <w:bCs/>
                <w:color w:val="FFFFFF" w:themeColor="background1"/>
                <w:sz w:val="20"/>
                <w:szCs w:val="20"/>
                <w:lang w:eastAsia="en-GB"/>
              </w:rPr>
              <w:t>Pre-listed Services (Please tick as appropriate)</w:t>
            </w:r>
          </w:p>
        </w:tc>
        <w:tc>
          <w:tcPr>
            <w:tcW w:w="6315" w:type="dxa"/>
            <w:gridSpan w:val="3"/>
            <w:tcBorders>
              <w:top w:val="single" w:sz="4" w:space="0" w:color="auto"/>
              <w:left w:val="single" w:sz="4" w:space="0" w:color="auto"/>
              <w:bottom w:val="single" w:sz="4" w:space="0" w:color="auto"/>
              <w:right w:val="single" w:sz="4" w:space="0" w:color="auto"/>
            </w:tcBorders>
            <w:shd w:val="clear" w:color="auto" w:fill="1F497D"/>
            <w:vAlign w:val="center"/>
          </w:tcPr>
          <w:p w14:paraId="4A9CC711" w14:textId="3D9F9652" w:rsidR="007060FE" w:rsidRPr="00645476" w:rsidRDefault="007060FE" w:rsidP="007060FE">
            <w:pPr>
              <w:rPr>
                <w:rFonts w:ascii="Calibri" w:eastAsia="Times New Roman" w:hAnsi="Calibri" w:cs="Calibri"/>
                <w:bCs/>
                <w:color w:val="FFFFFF" w:themeColor="background1"/>
                <w:sz w:val="20"/>
                <w:szCs w:val="20"/>
                <w:lang w:eastAsia="en-GB"/>
              </w:rPr>
            </w:pPr>
            <w:r w:rsidRPr="00645476">
              <w:rPr>
                <w:rFonts w:ascii="Calibri" w:eastAsia="Times New Roman" w:hAnsi="Calibri" w:cs="Calibri"/>
                <w:bCs/>
                <w:color w:val="FFFFFF" w:themeColor="background1"/>
                <w:sz w:val="20"/>
                <w:szCs w:val="20"/>
                <w:lang w:eastAsia="en-GB"/>
              </w:rPr>
              <w:t>Pre-listed Services (Please tick as appropriate)</w:t>
            </w:r>
          </w:p>
        </w:tc>
      </w:tr>
      <w:tr w:rsidR="00693D85" w:rsidRPr="001D1C45" w14:paraId="08F14A16" w14:textId="77777777" w:rsidTr="0191757B">
        <w:trPr>
          <w:trHeight w:val="1040"/>
          <w:jc w:val="center"/>
        </w:trPr>
        <w:tc>
          <w:tcPr>
            <w:tcW w:w="4957"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6350A80D" w14:textId="02EDAEC3" w:rsidR="00693D85" w:rsidRPr="00025023" w:rsidRDefault="005840B9" w:rsidP="00BE2146">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347906054"/>
                <w14:checkbox>
                  <w14:checked w14:val="0"/>
                  <w14:checkedState w14:val="2612" w14:font="MS Gothic"/>
                  <w14:uncheckedState w14:val="2610" w14:font="MS Gothic"/>
                </w14:checkbox>
              </w:sdtPr>
              <w:sdtEndPr/>
              <w:sdtContent>
                <w:r w:rsidR="008F2872">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Addiction</w:t>
            </w:r>
          </w:p>
          <w:p w14:paraId="284BE81F" w14:textId="13AD8A61" w:rsidR="00693D85" w:rsidRPr="00025023" w:rsidRDefault="005840B9" w:rsidP="00BE2146">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375658635"/>
                <w14:checkbox>
                  <w14:checked w14:val="0"/>
                  <w14:checkedState w14:val="2612" w14:font="MS Gothic"/>
                  <w14:uncheckedState w14:val="2610" w14:font="MS Gothic"/>
                </w14:checkbox>
              </w:sdtPr>
              <w:sdtEndPr/>
              <w:sdtContent>
                <w:r w:rsidR="00693D85" w:rsidRPr="00025023">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Advice / Personal Support</w:t>
            </w:r>
          </w:p>
          <w:p w14:paraId="0314A83C" w14:textId="2AAF85D1" w:rsidR="00693D85" w:rsidRPr="00025023" w:rsidRDefault="005840B9" w:rsidP="00BE2146">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28018005"/>
                <w14:checkbox>
                  <w14:checked w14:val="0"/>
                  <w14:checkedState w14:val="2612" w14:font="MS Gothic"/>
                  <w14:uncheckedState w14:val="2610" w14:font="MS Gothic"/>
                </w14:checkbox>
              </w:sdtPr>
              <w:sdtEndPr/>
              <w:sdtContent>
                <w:r w:rsidR="00693D85" w:rsidRPr="00025023">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Care</w:t>
            </w:r>
          </w:p>
          <w:p w14:paraId="4A86B766" w14:textId="3B9421AC" w:rsidR="00693D85" w:rsidRDefault="005840B9" w:rsidP="00BE2146">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14840839"/>
                <w14:checkbox>
                  <w14:checked w14:val="0"/>
                  <w14:checkedState w14:val="2612" w14:font="MS Gothic"/>
                  <w14:uncheckedState w14:val="2610" w14:font="MS Gothic"/>
                </w14:checkbox>
              </w:sdtPr>
              <w:sdtEndPr/>
              <w:sdtContent>
                <w:r w:rsidR="00A1023A">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Crime</w:t>
            </w:r>
          </w:p>
          <w:p w14:paraId="4B790449" w14:textId="628977E8" w:rsidR="00AD6400" w:rsidRDefault="005840B9" w:rsidP="00BE2146">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020698390"/>
                <w14:checkbox>
                  <w14:checked w14:val="0"/>
                  <w14:checkedState w14:val="2612" w14:font="MS Gothic"/>
                  <w14:uncheckedState w14:val="2610" w14:font="MS Gothic"/>
                </w14:checkbox>
              </w:sdtPr>
              <w:sdtEndPr/>
              <w:sdtContent>
                <w:r w:rsidR="00A1023A">
                  <w:rPr>
                    <w:rFonts w:ascii="MS Gothic" w:eastAsia="MS Gothic" w:hAnsi="MS Gothic" w:cs="Calibri" w:hint="eastAsia"/>
                    <w:sz w:val="20"/>
                    <w:szCs w:val="20"/>
                    <w:lang w:val="en-GB" w:eastAsia="en-GB"/>
                  </w:rPr>
                  <w:t>☐</w:t>
                </w:r>
              </w:sdtContent>
            </w:sdt>
            <w:r w:rsidR="00A1023A">
              <w:rPr>
                <w:rFonts w:ascii="Calibri" w:eastAsia="Times New Roman" w:hAnsi="Calibri" w:cs="Calibri"/>
                <w:sz w:val="20"/>
                <w:szCs w:val="20"/>
                <w:lang w:val="en-GB" w:eastAsia="en-GB"/>
              </w:rPr>
              <w:t xml:space="preserve"> </w:t>
            </w:r>
            <w:r w:rsidR="00AD6400">
              <w:rPr>
                <w:rFonts w:ascii="Calibri" w:eastAsia="Times New Roman" w:hAnsi="Calibri" w:cs="Calibri"/>
                <w:sz w:val="20"/>
                <w:szCs w:val="20"/>
                <w:lang w:val="en-GB" w:eastAsia="en-GB"/>
              </w:rPr>
              <w:t>Digital</w:t>
            </w:r>
          </w:p>
          <w:p w14:paraId="0F869AFB" w14:textId="1F20CB74" w:rsidR="00A1023A" w:rsidRPr="00025023" w:rsidRDefault="005840B9" w:rsidP="00BE2146">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733738892"/>
                <w14:checkbox>
                  <w14:checked w14:val="0"/>
                  <w14:checkedState w14:val="2612" w14:font="MS Gothic"/>
                  <w14:uncheckedState w14:val="2610" w14:font="MS Gothic"/>
                </w14:checkbox>
              </w:sdtPr>
              <w:sdtEndPr/>
              <w:sdtContent>
                <w:r w:rsidR="00A1023A">
                  <w:rPr>
                    <w:rFonts w:ascii="MS Gothic" w:eastAsia="MS Gothic" w:hAnsi="MS Gothic" w:cs="Calibri" w:hint="eastAsia"/>
                    <w:sz w:val="20"/>
                    <w:szCs w:val="20"/>
                    <w:lang w:val="en-GB" w:eastAsia="en-GB"/>
                  </w:rPr>
                  <w:t>☐</w:t>
                </w:r>
              </w:sdtContent>
            </w:sdt>
            <w:r w:rsidR="00A1023A">
              <w:rPr>
                <w:rFonts w:ascii="Calibri" w:eastAsia="Times New Roman" w:hAnsi="Calibri" w:cs="Calibri"/>
                <w:sz w:val="20"/>
                <w:szCs w:val="20"/>
                <w:lang w:val="en-GB" w:eastAsia="en-GB"/>
              </w:rPr>
              <w:t xml:space="preserve"> Employment </w:t>
            </w:r>
          </w:p>
          <w:p w14:paraId="2D36A757" w14:textId="716CA9C9" w:rsidR="00693D85" w:rsidRPr="00025023" w:rsidRDefault="005840B9" w:rsidP="00BE2146">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73849791"/>
                <w14:checkbox>
                  <w14:checked w14:val="0"/>
                  <w14:checkedState w14:val="2612" w14:font="MS Gothic"/>
                  <w14:uncheckedState w14:val="2610" w14:font="MS Gothic"/>
                </w14:checkbox>
              </w:sdtPr>
              <w:sdtEndPr/>
              <w:sdtContent>
                <w:r w:rsidR="00693D85" w:rsidRPr="00025023">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Family</w:t>
            </w:r>
          </w:p>
          <w:p w14:paraId="477FBCA9" w14:textId="057C4DA0" w:rsidR="00693D85" w:rsidRPr="00025023" w:rsidRDefault="005840B9" w:rsidP="00BE2146">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837304975"/>
                <w14:checkbox>
                  <w14:checked w14:val="0"/>
                  <w14:checkedState w14:val="2612" w14:font="MS Gothic"/>
                  <w14:uncheckedState w14:val="2610" w14:font="MS Gothic"/>
                </w14:checkbox>
              </w:sdtPr>
              <w:sdtEndPr/>
              <w:sdtContent>
                <w:r w:rsidR="00693D85" w:rsidRPr="00025023">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Health/Disability</w:t>
            </w:r>
          </w:p>
          <w:p w14:paraId="535CF3D2" w14:textId="76BA03B9" w:rsidR="00693D85" w:rsidRPr="00025023" w:rsidRDefault="005840B9" w:rsidP="00BE2146">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768690850"/>
                <w14:checkbox>
                  <w14:checked w14:val="0"/>
                  <w14:checkedState w14:val="2612" w14:font="MS Gothic"/>
                  <w14:uncheckedState w14:val="2610" w14:font="MS Gothic"/>
                </w14:checkbox>
              </w:sdtPr>
              <w:sdtEndPr/>
              <w:sdtContent>
                <w:r w:rsidR="00693D85" w:rsidRPr="00025023">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Housing</w:t>
            </w:r>
          </w:p>
          <w:p w14:paraId="3002B082" w14:textId="5E5C5D53" w:rsidR="00693D85" w:rsidRPr="00025023" w:rsidRDefault="005840B9" w:rsidP="00BE2146">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721640674"/>
                <w14:checkbox>
                  <w14:checked w14:val="0"/>
                  <w14:checkedState w14:val="2612" w14:font="MS Gothic"/>
                  <w14:uncheckedState w14:val="2610" w14:font="MS Gothic"/>
                </w14:checkbox>
              </w:sdtPr>
              <w:sdtEndPr/>
              <w:sdtContent>
                <w:r w:rsidR="00693D85" w:rsidRPr="00025023">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Law</w:t>
            </w:r>
          </w:p>
          <w:p w14:paraId="723A304F" w14:textId="0AC0D55D" w:rsidR="00693D85" w:rsidRPr="00025023" w:rsidRDefault="005840B9" w:rsidP="00BE2146">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425495402"/>
                <w14:checkbox>
                  <w14:checked w14:val="0"/>
                  <w14:checkedState w14:val="2612" w14:font="MS Gothic"/>
                  <w14:uncheckedState w14:val="2610" w14:font="MS Gothic"/>
                </w14:checkbox>
              </w:sdtPr>
              <w:sdtEndPr/>
              <w:sdtContent>
                <w:r w:rsidR="00693D85" w:rsidRPr="00025023">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Money</w:t>
            </w:r>
          </w:p>
          <w:p w14:paraId="3D5C32AC" w14:textId="6D383271" w:rsidR="00693D85" w:rsidRPr="00025023" w:rsidRDefault="005840B9" w:rsidP="00BE2146">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259131655"/>
                <w14:checkbox>
                  <w14:checked w14:val="0"/>
                  <w14:checkedState w14:val="2612" w14:font="MS Gothic"/>
                  <w14:uncheckedState w14:val="2610" w14:font="MS Gothic"/>
                </w14:checkbox>
              </w:sdtPr>
              <w:sdtEndPr/>
              <w:sdtContent>
                <w:r w:rsidR="00693D85" w:rsidRPr="00025023">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Offenders</w:t>
            </w:r>
          </w:p>
          <w:p w14:paraId="311D89D5" w14:textId="1CC3A746" w:rsidR="00693D85" w:rsidRPr="00815BBD" w:rsidRDefault="005840B9" w:rsidP="00815BBD">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824576665"/>
                <w14:checkbox>
                  <w14:checked w14:val="0"/>
                  <w14:checkedState w14:val="2612" w14:font="MS Gothic"/>
                  <w14:uncheckedState w14:val="2610" w14:font="MS Gothic"/>
                </w14:checkbox>
              </w:sdtPr>
              <w:sdtEndPr/>
              <w:sdtContent>
                <w:r w:rsidR="00693D85" w:rsidRPr="00025023">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Personal</w:t>
            </w:r>
            <w:r w:rsidR="00815BBD">
              <w:rPr>
                <w:rFonts w:ascii="Calibri" w:eastAsia="Times New Roman" w:hAnsi="Calibri" w:cs="Calibri"/>
                <w:sz w:val="20"/>
                <w:szCs w:val="20"/>
                <w:lang w:val="en-GB" w:eastAsia="en-GB"/>
              </w:rPr>
              <w:t xml:space="preserve"> Rights</w:t>
            </w:r>
          </w:p>
        </w:tc>
        <w:tc>
          <w:tcPr>
            <w:tcW w:w="6315" w:type="dxa"/>
            <w:gridSpan w:val="3"/>
            <w:tcBorders>
              <w:top w:val="single" w:sz="4" w:space="0" w:color="auto"/>
              <w:left w:val="single" w:sz="4" w:space="0" w:color="auto"/>
              <w:bottom w:val="single" w:sz="4" w:space="0" w:color="44546A" w:themeColor="text2"/>
              <w:right w:val="single" w:sz="4" w:space="0" w:color="auto"/>
            </w:tcBorders>
            <w:shd w:val="clear" w:color="auto" w:fill="FFFFFF" w:themeFill="background1"/>
            <w:vAlign w:val="center"/>
          </w:tcPr>
          <w:p w14:paraId="5E8E5284" w14:textId="51B9E66B" w:rsidR="00693D85" w:rsidRPr="00025023" w:rsidRDefault="005840B9" w:rsidP="00025023">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488360362"/>
                <w14:checkbox>
                  <w14:checked w14:val="0"/>
                  <w14:checkedState w14:val="2612" w14:font="MS Gothic"/>
                  <w14:uncheckedState w14:val="2610" w14:font="MS Gothic"/>
                </w14:checkbox>
              </w:sdtPr>
              <w:sdtEndPr/>
              <w:sdtContent>
                <w:r w:rsidR="00693D85">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 xml:space="preserve"> Sports/Arts/Social Activities</w:t>
            </w:r>
          </w:p>
          <w:p w14:paraId="150072C3" w14:textId="2F396513" w:rsidR="00693D85" w:rsidRPr="00025023" w:rsidRDefault="005840B9" w:rsidP="00025023">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083260340"/>
                <w14:checkbox>
                  <w14:checked w14:val="0"/>
                  <w14:checkedState w14:val="2612" w14:font="MS Gothic"/>
                  <w14:uncheckedState w14:val="2610" w14:font="MS Gothic"/>
                </w14:checkbox>
              </w:sdtPr>
              <w:sdtEndPr/>
              <w:sdtContent>
                <w:r w:rsidR="00693D85" w:rsidRPr="00025023">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 xml:space="preserve"> Training</w:t>
            </w:r>
          </w:p>
          <w:p w14:paraId="4D3F7064" w14:textId="16F2AAEF" w:rsidR="00693D85" w:rsidRPr="00025023" w:rsidRDefault="005840B9" w:rsidP="00025023">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930147032"/>
                <w14:checkbox>
                  <w14:checked w14:val="0"/>
                  <w14:checkedState w14:val="2612" w14:font="MS Gothic"/>
                  <w14:uncheckedState w14:val="2610" w14:font="MS Gothic"/>
                </w14:checkbox>
              </w:sdtPr>
              <w:sdtEndPr/>
              <w:sdtContent>
                <w:r w:rsidR="00693D85" w:rsidRPr="00025023">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 xml:space="preserve"> Travel</w:t>
            </w:r>
          </w:p>
          <w:p w14:paraId="15C78618" w14:textId="13EF8DCF" w:rsidR="00693D85" w:rsidRPr="00025023" w:rsidRDefault="005840B9" w:rsidP="00025023">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414064977"/>
                <w14:checkbox>
                  <w14:checked w14:val="0"/>
                  <w14:checkedState w14:val="2612" w14:font="MS Gothic"/>
                  <w14:uncheckedState w14:val="2610" w14:font="MS Gothic"/>
                </w14:checkbox>
              </w:sdtPr>
              <w:sdtEndPr/>
              <w:sdtContent>
                <w:r w:rsidR="00693D85" w:rsidRPr="00025023">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 xml:space="preserve"> Union/Works Association</w:t>
            </w:r>
          </w:p>
          <w:p w14:paraId="2270116D" w14:textId="3DF84E79" w:rsidR="00693D85" w:rsidRPr="00025023" w:rsidRDefault="005840B9" w:rsidP="00025023">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840582549"/>
                <w14:checkbox>
                  <w14:checked w14:val="0"/>
                  <w14:checkedState w14:val="2612" w14:font="MS Gothic"/>
                  <w14:uncheckedState w14:val="2610" w14:font="MS Gothic"/>
                </w14:checkbox>
              </w:sdtPr>
              <w:sdtEndPr/>
              <w:sdtContent>
                <w:r w:rsidR="00693D85" w:rsidRPr="00025023">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 xml:space="preserve"> Volunteering</w:t>
            </w:r>
          </w:p>
          <w:p w14:paraId="12BC7904" w14:textId="77777777" w:rsidR="00693D85" w:rsidRDefault="005840B9" w:rsidP="00693D85">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402185497"/>
                <w14:checkbox>
                  <w14:checked w14:val="0"/>
                  <w14:checkedState w14:val="2612" w14:font="MS Gothic"/>
                  <w14:uncheckedState w14:val="2610" w14:font="MS Gothic"/>
                </w14:checkbox>
              </w:sdtPr>
              <w:sdtEndPr/>
              <w:sdtContent>
                <w:r w:rsidR="007060FE">
                  <w:rPr>
                    <w:rFonts w:ascii="MS Gothic" w:eastAsia="MS Gothic" w:hAnsi="MS Gothic" w:cs="Calibri" w:hint="eastAsia"/>
                    <w:sz w:val="20"/>
                    <w:szCs w:val="20"/>
                    <w:lang w:val="en-GB" w:eastAsia="en-GB"/>
                  </w:rPr>
                  <w:t>☐</w:t>
                </w:r>
              </w:sdtContent>
            </w:sdt>
            <w:r w:rsidR="00693D85">
              <w:rPr>
                <w:rFonts w:ascii="Calibri" w:eastAsia="Times New Roman" w:hAnsi="Calibri" w:cs="Calibri"/>
                <w:sz w:val="20"/>
                <w:szCs w:val="20"/>
                <w:lang w:val="en-GB" w:eastAsia="en-GB"/>
              </w:rPr>
              <w:t xml:space="preserve"> Work Placement</w:t>
            </w:r>
          </w:p>
          <w:p w14:paraId="1C94864F" w14:textId="2BA97098" w:rsidR="00A1023A" w:rsidRPr="00693D85" w:rsidRDefault="005840B9" w:rsidP="00693D85">
            <w:pPr>
              <w:pStyle w:val="ListParagraph"/>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476180708"/>
                <w14:checkbox>
                  <w14:checked w14:val="0"/>
                  <w14:checkedState w14:val="2612" w14:font="MS Gothic"/>
                  <w14:uncheckedState w14:val="2610" w14:font="MS Gothic"/>
                </w14:checkbox>
              </w:sdtPr>
              <w:sdtEndPr/>
              <w:sdtContent>
                <w:r w:rsidR="00A1023A">
                  <w:rPr>
                    <w:rFonts w:ascii="MS Gothic" w:eastAsia="MS Gothic" w:hAnsi="MS Gothic" w:cs="Calibri" w:hint="eastAsia"/>
                    <w:sz w:val="20"/>
                    <w:szCs w:val="20"/>
                    <w:lang w:val="en-GB" w:eastAsia="en-GB"/>
                  </w:rPr>
                  <w:t>☐</w:t>
                </w:r>
              </w:sdtContent>
            </w:sdt>
            <w:r w:rsidR="00A1023A">
              <w:rPr>
                <w:rFonts w:ascii="Calibri" w:eastAsia="Times New Roman" w:hAnsi="Calibri" w:cs="Calibri"/>
                <w:sz w:val="20"/>
                <w:szCs w:val="20"/>
                <w:lang w:val="en-GB" w:eastAsia="en-GB"/>
              </w:rPr>
              <w:t xml:space="preserve"> Young People</w:t>
            </w:r>
          </w:p>
        </w:tc>
      </w:tr>
      <w:tr w:rsidR="00693D85" w:rsidRPr="001D1C45" w14:paraId="21694794" w14:textId="77777777" w:rsidTr="0191757B">
        <w:trPr>
          <w:jc w:val="center"/>
        </w:trPr>
        <w:tc>
          <w:tcPr>
            <w:tcW w:w="4957" w:type="dxa"/>
            <w:vMerge/>
            <w:noWrap/>
            <w:vAlign w:val="center"/>
          </w:tcPr>
          <w:p w14:paraId="6E33919C" w14:textId="77777777" w:rsidR="00693D85" w:rsidRDefault="00693D85" w:rsidP="00BE2146">
            <w:pPr>
              <w:pStyle w:val="ListParagraph"/>
              <w:rPr>
                <w:rFonts w:ascii="Calibri" w:eastAsia="Times New Roman" w:hAnsi="Calibri" w:cs="Calibri"/>
                <w:sz w:val="20"/>
                <w:szCs w:val="20"/>
                <w:lang w:val="en-GB" w:eastAsia="en-GB"/>
              </w:rPr>
            </w:pPr>
          </w:p>
        </w:tc>
        <w:tc>
          <w:tcPr>
            <w:tcW w:w="6315"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1F497D"/>
            <w:vAlign w:val="center"/>
          </w:tcPr>
          <w:p w14:paraId="4B65F4B3" w14:textId="614F997D" w:rsidR="00693D85" w:rsidRPr="007060FE" w:rsidRDefault="007060FE" w:rsidP="007060FE">
            <w:pPr>
              <w:rPr>
                <w:rFonts w:ascii="Calibri" w:eastAsia="Times New Roman" w:hAnsi="Calibri" w:cs="Calibri"/>
                <w:sz w:val="20"/>
                <w:szCs w:val="20"/>
                <w:lang w:val="en-GB" w:eastAsia="en-GB"/>
              </w:rPr>
            </w:pPr>
            <w:r w:rsidRPr="007060FE">
              <w:rPr>
                <w:rFonts w:ascii="Calibri" w:eastAsia="Times New Roman" w:hAnsi="Calibri" w:cs="Calibri"/>
                <w:bCs/>
                <w:color w:val="FFFFFF" w:themeColor="background1"/>
                <w:sz w:val="20"/>
                <w:szCs w:val="20"/>
                <w:lang w:eastAsia="en-GB"/>
              </w:rPr>
              <w:t>None-Listed Services (Please add as appropriate)</w:t>
            </w:r>
          </w:p>
        </w:tc>
      </w:tr>
      <w:tr w:rsidR="00693D85" w:rsidRPr="001D1C45" w14:paraId="3A6C66CB" w14:textId="77777777" w:rsidTr="0191757B">
        <w:trPr>
          <w:jc w:val="center"/>
        </w:trPr>
        <w:tc>
          <w:tcPr>
            <w:tcW w:w="4957" w:type="dxa"/>
            <w:vMerge/>
            <w:noWrap/>
            <w:vAlign w:val="center"/>
          </w:tcPr>
          <w:p w14:paraId="5EEBB65B" w14:textId="77777777" w:rsidR="00693D85" w:rsidRDefault="00693D85" w:rsidP="00BE2146">
            <w:pPr>
              <w:pStyle w:val="ListParagraph"/>
              <w:rPr>
                <w:rFonts w:ascii="Calibri" w:eastAsia="Times New Roman" w:hAnsi="Calibri" w:cs="Calibri"/>
                <w:sz w:val="20"/>
                <w:szCs w:val="20"/>
                <w:lang w:val="en-GB" w:eastAsia="en-GB"/>
              </w:rPr>
            </w:pPr>
          </w:p>
        </w:tc>
        <w:tc>
          <w:tcPr>
            <w:tcW w:w="6315" w:type="dxa"/>
            <w:gridSpan w:val="3"/>
            <w:tcBorders>
              <w:top w:val="single" w:sz="4" w:space="0" w:color="44546A" w:themeColor="text2"/>
              <w:left w:val="single" w:sz="4" w:space="0" w:color="auto"/>
              <w:bottom w:val="single" w:sz="4" w:space="0" w:color="auto"/>
              <w:right w:val="single" w:sz="4" w:space="0" w:color="auto"/>
            </w:tcBorders>
            <w:shd w:val="clear" w:color="auto" w:fill="auto"/>
            <w:vAlign w:val="center"/>
          </w:tcPr>
          <w:p w14:paraId="20EA86F5" w14:textId="45E728B9" w:rsidR="007060FE" w:rsidRPr="008905FB" w:rsidRDefault="007060FE" w:rsidP="007060FE">
            <w:pPr>
              <w:pStyle w:val="ListParagraph"/>
              <w:numPr>
                <w:ilvl w:val="0"/>
                <w:numId w:val="5"/>
              </w:numPr>
              <w:rPr>
                <w:rFonts w:ascii="Calibri" w:eastAsia="Times New Roman" w:hAnsi="Calibri" w:cs="Calibri"/>
                <w:sz w:val="20"/>
                <w:szCs w:val="20"/>
                <w:lang w:val="en-GB" w:eastAsia="en-GB"/>
              </w:rPr>
            </w:pPr>
            <w:r w:rsidRPr="008905FB">
              <w:rPr>
                <w:rFonts w:ascii="Calibri" w:eastAsia="Times New Roman" w:hAnsi="Calibri" w:cs="Calibri"/>
                <w:sz w:val="20"/>
                <w:szCs w:val="20"/>
                <w:lang w:val="en-GB" w:eastAsia="en-GB"/>
              </w:rPr>
              <w:t>Placeholder</w:t>
            </w:r>
          </w:p>
          <w:p w14:paraId="650E9B33" w14:textId="77777777" w:rsidR="007060FE" w:rsidRPr="008905FB" w:rsidRDefault="007060FE" w:rsidP="007060FE">
            <w:pPr>
              <w:pStyle w:val="ListParagraph"/>
              <w:numPr>
                <w:ilvl w:val="0"/>
                <w:numId w:val="5"/>
              </w:numPr>
              <w:rPr>
                <w:rFonts w:ascii="Calibri" w:eastAsia="Times New Roman" w:hAnsi="Calibri" w:cs="Calibri"/>
                <w:sz w:val="20"/>
                <w:szCs w:val="20"/>
                <w:lang w:val="en-GB" w:eastAsia="en-GB"/>
              </w:rPr>
            </w:pPr>
            <w:r w:rsidRPr="008905FB">
              <w:rPr>
                <w:rFonts w:ascii="Calibri" w:eastAsia="Times New Roman" w:hAnsi="Calibri" w:cs="Calibri"/>
                <w:sz w:val="20"/>
                <w:szCs w:val="20"/>
                <w:lang w:val="en-GB" w:eastAsia="en-GB"/>
              </w:rPr>
              <w:t>Placeholder</w:t>
            </w:r>
          </w:p>
          <w:p w14:paraId="3AC6120A" w14:textId="77777777" w:rsidR="007060FE" w:rsidRPr="008905FB" w:rsidRDefault="007060FE" w:rsidP="007060FE">
            <w:pPr>
              <w:pStyle w:val="ListParagraph"/>
              <w:numPr>
                <w:ilvl w:val="0"/>
                <w:numId w:val="5"/>
              </w:numPr>
              <w:rPr>
                <w:rFonts w:ascii="Calibri" w:eastAsia="Times New Roman" w:hAnsi="Calibri" w:cs="Calibri"/>
                <w:sz w:val="20"/>
                <w:szCs w:val="20"/>
                <w:lang w:val="en-GB" w:eastAsia="en-GB"/>
              </w:rPr>
            </w:pPr>
            <w:r w:rsidRPr="008905FB">
              <w:rPr>
                <w:rFonts w:ascii="Calibri" w:eastAsia="Times New Roman" w:hAnsi="Calibri" w:cs="Calibri"/>
                <w:sz w:val="20"/>
                <w:szCs w:val="20"/>
                <w:lang w:val="en-GB" w:eastAsia="en-GB"/>
              </w:rPr>
              <w:t>Placeholder</w:t>
            </w:r>
          </w:p>
          <w:p w14:paraId="1465BE31" w14:textId="77777777" w:rsidR="007060FE" w:rsidRPr="008905FB" w:rsidRDefault="007060FE" w:rsidP="007060FE">
            <w:pPr>
              <w:pStyle w:val="ListParagraph"/>
              <w:numPr>
                <w:ilvl w:val="0"/>
                <w:numId w:val="5"/>
              </w:numPr>
              <w:rPr>
                <w:rFonts w:ascii="Calibri" w:eastAsia="Times New Roman" w:hAnsi="Calibri" w:cs="Calibri"/>
                <w:sz w:val="20"/>
                <w:szCs w:val="20"/>
                <w:lang w:val="en-GB" w:eastAsia="en-GB"/>
              </w:rPr>
            </w:pPr>
            <w:r w:rsidRPr="008905FB">
              <w:rPr>
                <w:rFonts w:ascii="Calibri" w:eastAsia="Times New Roman" w:hAnsi="Calibri" w:cs="Calibri"/>
                <w:sz w:val="20"/>
                <w:szCs w:val="20"/>
                <w:lang w:val="en-GB" w:eastAsia="en-GB"/>
              </w:rPr>
              <w:t>Placeholder</w:t>
            </w:r>
          </w:p>
          <w:p w14:paraId="13BFA6BD" w14:textId="12C5190F" w:rsidR="007060FE" w:rsidRPr="00815BBD" w:rsidRDefault="007060FE" w:rsidP="007060FE">
            <w:pPr>
              <w:pStyle w:val="ListParagraph"/>
              <w:numPr>
                <w:ilvl w:val="0"/>
                <w:numId w:val="5"/>
              </w:numPr>
              <w:rPr>
                <w:rFonts w:ascii="Calibri" w:eastAsia="Times New Roman" w:hAnsi="Calibri" w:cs="Calibri"/>
                <w:sz w:val="20"/>
                <w:szCs w:val="20"/>
                <w:lang w:val="en-GB" w:eastAsia="en-GB"/>
              </w:rPr>
            </w:pPr>
            <w:r w:rsidRPr="008905FB">
              <w:rPr>
                <w:rFonts w:ascii="Calibri" w:eastAsia="Times New Roman" w:hAnsi="Calibri" w:cs="Calibri"/>
                <w:sz w:val="20"/>
                <w:szCs w:val="20"/>
                <w:lang w:val="en-GB" w:eastAsia="en-GB"/>
              </w:rPr>
              <w:t>Placeholder</w:t>
            </w:r>
          </w:p>
        </w:tc>
      </w:tr>
      <w:tr w:rsidR="00D932F3" w:rsidRPr="001D1C45" w14:paraId="4806EC00" w14:textId="77777777" w:rsidTr="0191757B">
        <w:trPr>
          <w:jc w:val="center"/>
        </w:trPr>
        <w:tc>
          <w:tcPr>
            <w:tcW w:w="1127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93112D" w14:textId="064268D3" w:rsidR="00D932F3" w:rsidRPr="001D1C45" w:rsidRDefault="00D932F3" w:rsidP="00EF2850">
            <w:pPr>
              <w:rPr>
                <w:rFonts w:ascii="Calibri" w:eastAsia="Times New Roman" w:hAnsi="Calibri" w:cs="Calibri"/>
                <w:color w:val="000000"/>
                <w:sz w:val="20"/>
                <w:szCs w:val="20"/>
                <w:lang w:val="en-GB" w:eastAsia="en-GB"/>
              </w:rPr>
            </w:pPr>
          </w:p>
        </w:tc>
      </w:tr>
    </w:tbl>
    <w:p w14:paraId="72E1B52A" w14:textId="0247C1E7" w:rsidR="00827D27" w:rsidRDefault="00827D27" w:rsidP="007B4EA0"/>
    <w:p w14:paraId="67FCD867" w14:textId="77777777" w:rsidR="001E5346" w:rsidRDefault="001E5346" w:rsidP="007B4EA0"/>
    <w:p w14:paraId="25441832" w14:textId="77777777" w:rsidR="001E5346" w:rsidRDefault="001E5346" w:rsidP="007B4EA0"/>
    <w:p w14:paraId="636E2D8A" w14:textId="77777777" w:rsidR="001E5346" w:rsidRDefault="001E5346" w:rsidP="007B4EA0"/>
    <w:tbl>
      <w:tblPr>
        <w:tblW w:w="5940" w:type="pct"/>
        <w:jc w:val="center"/>
        <w:tblLayout w:type="fixed"/>
        <w:tblLook w:val="0420" w:firstRow="1" w:lastRow="0" w:firstColumn="0" w:lastColumn="0" w:noHBand="0" w:noVBand="1"/>
      </w:tblPr>
      <w:tblGrid>
        <w:gridCol w:w="5968"/>
        <w:gridCol w:w="1493"/>
        <w:gridCol w:w="3820"/>
      </w:tblGrid>
      <w:tr w:rsidR="00827D27" w:rsidRPr="001D1C45" w14:paraId="0590A344" w14:textId="77777777" w:rsidTr="00F171D8">
        <w:trPr>
          <w:trHeight w:val="300"/>
          <w:jc w:val="center"/>
        </w:trPr>
        <w:tc>
          <w:tcPr>
            <w:tcW w:w="5968" w:type="dxa"/>
            <w:tcBorders>
              <w:top w:val="single" w:sz="4" w:space="0" w:color="auto"/>
              <w:left w:val="nil"/>
              <w:bottom w:val="single" w:sz="4" w:space="0" w:color="auto"/>
              <w:right w:val="nil"/>
            </w:tcBorders>
            <w:shd w:val="clear" w:color="auto" w:fill="1F3864" w:themeFill="accent1" w:themeFillShade="80"/>
            <w:noWrap/>
            <w:vAlign w:val="center"/>
          </w:tcPr>
          <w:p w14:paraId="6937600C" w14:textId="00510EC1" w:rsidR="00827D27" w:rsidRPr="001D1C45" w:rsidRDefault="00827D27" w:rsidP="00050283">
            <w:pPr>
              <w:rPr>
                <w:rFonts w:ascii="Calibri" w:eastAsia="Times New Roman" w:hAnsi="Calibri" w:cs="Calibri"/>
                <w:color w:val="000000"/>
                <w:sz w:val="20"/>
                <w:szCs w:val="20"/>
                <w:lang w:val="en-GB" w:eastAsia="en-GB"/>
              </w:rPr>
            </w:pPr>
            <w:r w:rsidRPr="001D1C45">
              <w:rPr>
                <w:rFonts w:ascii="Calibri" w:eastAsia="Times New Roman" w:hAnsi="Calibri" w:cs="Calibri"/>
                <w:b/>
                <w:bCs/>
                <w:color w:val="FFFFFF"/>
                <w:sz w:val="20"/>
                <w:szCs w:val="20"/>
                <w:lang w:eastAsia="en-GB"/>
              </w:rPr>
              <w:lastRenderedPageBreak/>
              <w:t>(</w:t>
            </w:r>
            <w:r>
              <w:rPr>
                <w:rFonts w:ascii="Calibri" w:eastAsia="Times New Roman" w:hAnsi="Calibri" w:cs="Calibri"/>
                <w:b/>
                <w:bCs/>
                <w:color w:val="FFFFFF"/>
                <w:sz w:val="20"/>
                <w:szCs w:val="20"/>
                <w:lang w:eastAsia="en-GB"/>
              </w:rPr>
              <w:t>4</w:t>
            </w:r>
            <w:r w:rsidRPr="001D1C45">
              <w:rPr>
                <w:rFonts w:ascii="Calibri" w:eastAsia="Times New Roman" w:hAnsi="Calibri" w:cs="Calibri"/>
                <w:b/>
                <w:bCs/>
                <w:color w:val="FFFFFF"/>
                <w:sz w:val="20"/>
                <w:szCs w:val="20"/>
                <w:lang w:eastAsia="en-GB"/>
              </w:rPr>
              <w:t xml:space="preserve">) </w:t>
            </w:r>
            <w:r>
              <w:rPr>
                <w:rFonts w:ascii="Calibri" w:eastAsia="Times New Roman" w:hAnsi="Calibri" w:cs="Calibri"/>
                <w:b/>
                <w:bCs/>
                <w:color w:val="FFFFFF"/>
                <w:sz w:val="20"/>
                <w:szCs w:val="20"/>
                <w:lang w:eastAsia="en-GB"/>
              </w:rPr>
              <w:t>Questionnaire</w:t>
            </w:r>
          </w:p>
        </w:tc>
        <w:tc>
          <w:tcPr>
            <w:tcW w:w="1493" w:type="dxa"/>
            <w:tcBorders>
              <w:top w:val="single" w:sz="4" w:space="0" w:color="auto"/>
              <w:left w:val="nil"/>
              <w:bottom w:val="single" w:sz="4" w:space="0" w:color="auto"/>
              <w:right w:val="nil"/>
            </w:tcBorders>
            <w:shd w:val="clear" w:color="auto" w:fill="44546A" w:themeFill="text2"/>
            <w:noWrap/>
            <w:vAlign w:val="bottom"/>
          </w:tcPr>
          <w:p w14:paraId="0C6CA78C" w14:textId="77777777" w:rsidR="00827D27" w:rsidRPr="001D1C45" w:rsidRDefault="00827D27" w:rsidP="00050283">
            <w:pPr>
              <w:rPr>
                <w:rFonts w:ascii="Times New Roman" w:eastAsia="Times New Roman" w:hAnsi="Times New Roman"/>
                <w:sz w:val="20"/>
                <w:szCs w:val="20"/>
                <w:lang w:val="en-GB" w:eastAsia="en-GB"/>
              </w:rPr>
            </w:pPr>
          </w:p>
        </w:tc>
        <w:tc>
          <w:tcPr>
            <w:tcW w:w="3820" w:type="dxa"/>
            <w:tcBorders>
              <w:top w:val="single" w:sz="4" w:space="0" w:color="auto"/>
              <w:left w:val="nil"/>
              <w:bottom w:val="single" w:sz="4" w:space="0" w:color="auto"/>
              <w:right w:val="nil"/>
            </w:tcBorders>
            <w:shd w:val="clear" w:color="auto" w:fill="44546A" w:themeFill="text2"/>
            <w:noWrap/>
            <w:vAlign w:val="bottom"/>
          </w:tcPr>
          <w:p w14:paraId="3F644AA6" w14:textId="77777777" w:rsidR="00827D27" w:rsidRPr="001D1C45" w:rsidRDefault="00827D27" w:rsidP="00050283">
            <w:pPr>
              <w:rPr>
                <w:rFonts w:ascii="Times New Roman" w:eastAsia="Times New Roman" w:hAnsi="Times New Roman"/>
                <w:sz w:val="20"/>
                <w:szCs w:val="20"/>
                <w:lang w:val="en-GB" w:eastAsia="en-GB"/>
              </w:rPr>
            </w:pPr>
          </w:p>
        </w:tc>
      </w:tr>
      <w:tr w:rsidR="00155ADA" w:rsidRPr="001D1C45" w14:paraId="0C76E67D"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5AB81C7D" w14:textId="77777777" w:rsidR="00155ADA" w:rsidRDefault="00155ADA" w:rsidP="00155ADA">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 xml:space="preserve">4.1 </w:t>
            </w:r>
            <w:r w:rsidRPr="007B4EA0">
              <w:rPr>
                <w:rFonts w:ascii="Calibri" w:eastAsia="Times New Roman" w:hAnsi="Calibri" w:cs="Calibri"/>
                <w:b/>
                <w:bCs/>
                <w:sz w:val="20"/>
                <w:szCs w:val="20"/>
                <w:lang w:eastAsia="en-GB"/>
              </w:rPr>
              <w:t>Operational Experience</w:t>
            </w:r>
            <w:r>
              <w:rPr>
                <w:rFonts w:ascii="Calibri" w:eastAsia="Times New Roman" w:hAnsi="Calibri" w:cs="Calibri"/>
                <w:b/>
                <w:bCs/>
                <w:sz w:val="20"/>
                <w:szCs w:val="20"/>
                <w:lang w:eastAsia="en-GB"/>
              </w:rPr>
              <w:t xml:space="preserve"> – </w:t>
            </w:r>
          </w:p>
          <w:p w14:paraId="1F5B4BC7" w14:textId="1BC2DF52" w:rsidR="00155ADA" w:rsidRPr="001D1C45" w:rsidRDefault="000C6F49" w:rsidP="00155ADA">
            <w:pPr>
              <w:rPr>
                <w:rFonts w:ascii="Calibri" w:eastAsia="Times New Roman" w:hAnsi="Calibri" w:cs="Calibri"/>
                <w:color w:val="000000"/>
                <w:sz w:val="20"/>
                <w:szCs w:val="20"/>
                <w:lang w:val="en-GB" w:eastAsia="en-GB"/>
              </w:rPr>
            </w:pPr>
            <w:r>
              <w:rPr>
                <w:rFonts w:ascii="Calibri" w:eastAsia="Times New Roman" w:hAnsi="Calibri" w:cs="Calibri"/>
                <w:b/>
                <w:bCs/>
                <w:sz w:val="20"/>
                <w:szCs w:val="20"/>
                <w:lang w:eastAsia="en-GB"/>
              </w:rPr>
              <w:t>Please list the projects you have delivered in the last 3 years (</w:t>
            </w:r>
            <w:proofErr w:type="gramStart"/>
            <w:r>
              <w:rPr>
                <w:rFonts w:ascii="Calibri" w:eastAsia="Times New Roman" w:hAnsi="Calibri" w:cs="Calibri"/>
                <w:b/>
                <w:bCs/>
                <w:sz w:val="20"/>
                <w:szCs w:val="20"/>
                <w:lang w:eastAsia="en-GB"/>
              </w:rPr>
              <w:t>i.e.</w:t>
            </w:r>
            <w:proofErr w:type="gramEnd"/>
            <w:r>
              <w:rPr>
                <w:rFonts w:ascii="Calibri" w:eastAsia="Times New Roman" w:hAnsi="Calibri" w:cs="Calibri"/>
                <w:b/>
                <w:bCs/>
                <w:sz w:val="20"/>
                <w:szCs w:val="20"/>
                <w:lang w:eastAsia="en-GB"/>
              </w:rPr>
              <w:t xml:space="preserve"> what </w:t>
            </w:r>
            <w:r w:rsidR="00155ADA" w:rsidRPr="00F75ABC">
              <w:rPr>
                <w:rFonts w:ascii="Calibri" w:eastAsia="Times New Roman" w:hAnsi="Calibri" w:cs="Calibri"/>
                <w:b/>
                <w:bCs/>
                <w:sz w:val="20"/>
                <w:szCs w:val="20"/>
                <w:lang w:eastAsia="en-GB"/>
              </w:rPr>
              <w:t>demographics of the people you have worked with</w:t>
            </w:r>
            <w:r w:rsidR="009B0AF2">
              <w:rPr>
                <w:rFonts w:ascii="Calibri" w:eastAsia="Times New Roman" w:hAnsi="Calibri" w:cs="Calibri"/>
                <w:b/>
                <w:bCs/>
                <w:sz w:val="20"/>
                <w:szCs w:val="20"/>
                <w:lang w:eastAsia="en-GB"/>
              </w:rPr>
              <w:t>,</w:t>
            </w:r>
            <w:r>
              <w:rPr>
                <w:rFonts w:ascii="Calibri" w:eastAsia="Times New Roman" w:hAnsi="Calibri" w:cs="Calibri"/>
                <w:b/>
                <w:bCs/>
                <w:sz w:val="20"/>
                <w:szCs w:val="20"/>
                <w:lang w:eastAsia="en-GB"/>
              </w:rPr>
              <w:t xml:space="preserve"> targets you have been set and delivered across your examples</w:t>
            </w:r>
            <w:r w:rsidR="00155ADA" w:rsidRPr="00F75ABC">
              <w:rPr>
                <w:rFonts w:ascii="Calibri" w:eastAsia="Times New Roman" w:hAnsi="Calibri" w:cs="Calibri"/>
                <w:b/>
                <w:bCs/>
                <w:sz w:val="20"/>
                <w:szCs w:val="20"/>
                <w:lang w:eastAsia="en-GB"/>
              </w:rPr>
              <w:t>?</w:t>
            </w:r>
            <w:r>
              <w:rPr>
                <w:rFonts w:ascii="Calibri" w:eastAsia="Times New Roman" w:hAnsi="Calibri" w:cs="Calibri"/>
                <w:b/>
                <w:bCs/>
                <w:sz w:val="20"/>
                <w:szCs w:val="20"/>
                <w:lang w:eastAsia="en-GB"/>
              </w:rPr>
              <w:t>)</w:t>
            </w:r>
            <w:r w:rsidR="00155ADA">
              <w:rPr>
                <w:rFonts w:ascii="Calibri" w:eastAsia="Times New Roman" w:hAnsi="Calibri" w:cs="Calibri"/>
                <w:b/>
                <w:bCs/>
                <w:sz w:val="20"/>
                <w:szCs w:val="20"/>
                <w:lang w:eastAsia="en-GB"/>
              </w:rPr>
              <w:t xml:space="preserve"> </w:t>
            </w:r>
            <w:r w:rsidR="00155ADA" w:rsidRPr="007B4EA0">
              <w:rPr>
                <w:rFonts w:ascii="Calibri" w:eastAsia="Times New Roman" w:hAnsi="Calibri" w:cs="Calibri"/>
                <w:b/>
                <w:bCs/>
                <w:sz w:val="20"/>
                <w:szCs w:val="20"/>
                <w:lang w:eastAsia="en-GB"/>
              </w:rPr>
              <w:t xml:space="preserve">(Maximum </w:t>
            </w:r>
            <w:r w:rsidR="00155ADA">
              <w:rPr>
                <w:rFonts w:ascii="Calibri" w:eastAsia="Times New Roman" w:hAnsi="Calibri" w:cs="Calibri"/>
                <w:b/>
                <w:bCs/>
                <w:sz w:val="20"/>
                <w:szCs w:val="20"/>
                <w:lang w:eastAsia="en-GB"/>
              </w:rPr>
              <w:t>of 1500 words, Inc Diagrams)</w:t>
            </w:r>
          </w:p>
        </w:tc>
      </w:tr>
      <w:tr w:rsidR="00155ADA" w:rsidRPr="001D1C45" w14:paraId="4E1B9F59"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F18371" w14:textId="77777777" w:rsidR="00155ADA" w:rsidRDefault="00155ADA" w:rsidP="00155ADA">
            <w:pPr>
              <w:rPr>
                <w:rFonts w:ascii="Calibri" w:eastAsia="Times New Roman" w:hAnsi="Calibri" w:cs="Calibri"/>
                <w:b/>
                <w:color w:val="000000"/>
                <w:sz w:val="20"/>
                <w:szCs w:val="20"/>
                <w:lang w:val="en-GB" w:eastAsia="en-GB"/>
              </w:rPr>
            </w:pPr>
          </w:p>
          <w:p w14:paraId="4875110B" w14:textId="3234F6EC" w:rsidR="00155ADA" w:rsidRPr="003D3542" w:rsidRDefault="00155ADA" w:rsidP="00155ADA">
            <w:pPr>
              <w:rPr>
                <w:rFonts w:ascii="Calibri" w:eastAsia="Times New Roman" w:hAnsi="Calibri" w:cs="Calibri"/>
                <w:b/>
                <w:color w:val="000000"/>
                <w:sz w:val="20"/>
                <w:szCs w:val="20"/>
                <w:lang w:val="en-GB" w:eastAsia="en-GB"/>
              </w:rPr>
            </w:pPr>
          </w:p>
        </w:tc>
      </w:tr>
      <w:tr w:rsidR="00155ADA" w:rsidRPr="001D1C45" w14:paraId="26786749"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pct10" w:color="auto" w:fill="auto"/>
          </w:tcPr>
          <w:p w14:paraId="7C0D6ABF" w14:textId="77777777" w:rsidR="00155ADA" w:rsidRDefault="00155ADA" w:rsidP="00155ADA">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 xml:space="preserve">4.2 </w:t>
            </w:r>
            <w:r w:rsidRPr="007B4EA0">
              <w:rPr>
                <w:rFonts w:ascii="Calibri" w:eastAsia="Times New Roman" w:hAnsi="Calibri" w:cs="Calibri"/>
                <w:b/>
                <w:bCs/>
                <w:sz w:val="20"/>
                <w:szCs w:val="20"/>
                <w:lang w:eastAsia="en-GB"/>
              </w:rPr>
              <w:t>Operational Experience</w:t>
            </w:r>
            <w:r>
              <w:rPr>
                <w:rFonts w:ascii="Calibri" w:eastAsia="Times New Roman" w:hAnsi="Calibri" w:cs="Calibri"/>
                <w:b/>
                <w:bCs/>
                <w:sz w:val="20"/>
                <w:szCs w:val="20"/>
                <w:lang w:eastAsia="en-GB"/>
              </w:rPr>
              <w:t xml:space="preserve"> – </w:t>
            </w:r>
          </w:p>
          <w:p w14:paraId="3050CA94" w14:textId="3AFE0F56" w:rsidR="00155ADA" w:rsidRPr="00BE4F95" w:rsidRDefault="00155ADA" w:rsidP="00155ADA">
            <w:pPr>
              <w:rPr>
                <w:rFonts w:ascii="Calibri" w:eastAsia="Times New Roman" w:hAnsi="Calibri" w:cs="Calibri"/>
                <w:b/>
                <w:bCs/>
                <w:sz w:val="20"/>
                <w:szCs w:val="20"/>
                <w:lang w:eastAsia="en-GB"/>
              </w:rPr>
            </w:pPr>
            <w:r w:rsidRPr="00F75ABC">
              <w:rPr>
                <w:rFonts w:ascii="Calibri" w:eastAsia="Times New Roman" w:hAnsi="Calibri" w:cs="Calibri"/>
                <w:b/>
                <w:bCs/>
                <w:sz w:val="20"/>
                <w:szCs w:val="20"/>
                <w:lang w:eastAsia="en-GB"/>
              </w:rPr>
              <w:t>Please list your Relevant Qualifications, Training, Awards, Publications/</w:t>
            </w:r>
            <w:proofErr w:type="gramStart"/>
            <w:r w:rsidRPr="00F75ABC">
              <w:rPr>
                <w:rFonts w:ascii="Calibri" w:eastAsia="Times New Roman" w:hAnsi="Calibri" w:cs="Calibri"/>
                <w:b/>
                <w:bCs/>
                <w:sz w:val="20"/>
                <w:szCs w:val="20"/>
                <w:lang w:eastAsia="en-GB"/>
              </w:rPr>
              <w:t>Media</w:t>
            </w:r>
            <w:proofErr w:type="gramEnd"/>
            <w:r w:rsidRPr="00F75ABC">
              <w:rPr>
                <w:rFonts w:ascii="Calibri" w:eastAsia="Times New Roman" w:hAnsi="Calibri" w:cs="Calibri"/>
                <w:b/>
                <w:bCs/>
                <w:sz w:val="20"/>
                <w:szCs w:val="20"/>
                <w:lang w:eastAsia="en-GB"/>
              </w:rPr>
              <w:t xml:space="preserve"> or Case Studies?</w:t>
            </w:r>
            <w:r>
              <w:rPr>
                <w:rFonts w:ascii="Calibri" w:eastAsia="Times New Roman" w:hAnsi="Calibri" w:cs="Calibri"/>
                <w:b/>
                <w:bCs/>
                <w:sz w:val="20"/>
                <w:szCs w:val="20"/>
                <w:lang w:eastAsia="en-GB"/>
              </w:rPr>
              <w:t xml:space="preserve"> </w:t>
            </w:r>
            <w:r w:rsidRPr="007B4EA0">
              <w:rPr>
                <w:rFonts w:ascii="Calibri" w:eastAsia="Times New Roman" w:hAnsi="Calibri" w:cs="Calibri"/>
                <w:b/>
                <w:bCs/>
                <w:sz w:val="20"/>
                <w:szCs w:val="20"/>
                <w:lang w:eastAsia="en-GB"/>
              </w:rPr>
              <w:t xml:space="preserve">(Maximum </w:t>
            </w:r>
            <w:r>
              <w:rPr>
                <w:rFonts w:ascii="Calibri" w:eastAsia="Times New Roman" w:hAnsi="Calibri" w:cs="Calibri"/>
                <w:b/>
                <w:bCs/>
                <w:sz w:val="20"/>
                <w:szCs w:val="20"/>
                <w:lang w:eastAsia="en-GB"/>
              </w:rPr>
              <w:t>of 1500 words, Inc Diagrams)</w:t>
            </w:r>
            <w:r w:rsidRPr="00F75ABC">
              <w:rPr>
                <w:rFonts w:ascii="Calibri" w:eastAsia="Times New Roman" w:hAnsi="Calibri" w:cs="Calibri"/>
                <w:b/>
                <w:bCs/>
                <w:sz w:val="20"/>
                <w:szCs w:val="20"/>
                <w:lang w:eastAsia="en-GB"/>
              </w:rPr>
              <w:tab/>
            </w:r>
            <w:r>
              <w:rPr>
                <w:rFonts w:ascii="Calibri" w:eastAsia="Times New Roman" w:hAnsi="Calibri" w:cs="Calibri"/>
                <w:b/>
                <w:bCs/>
                <w:sz w:val="20"/>
                <w:szCs w:val="20"/>
                <w:lang w:eastAsia="en-GB"/>
              </w:rPr>
              <w:t xml:space="preserve"> </w:t>
            </w:r>
          </w:p>
        </w:tc>
      </w:tr>
      <w:tr w:rsidR="00155ADA" w:rsidRPr="001D1C45" w14:paraId="677513F6"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1F14FD" w14:textId="4972EB3C" w:rsidR="00155ADA" w:rsidRPr="001D1C45" w:rsidRDefault="00155ADA" w:rsidP="00155ADA">
            <w:pPr>
              <w:rPr>
                <w:rFonts w:ascii="Calibri" w:eastAsia="Times New Roman" w:hAnsi="Calibri" w:cs="Calibri"/>
                <w:color w:val="000000"/>
                <w:sz w:val="20"/>
                <w:szCs w:val="20"/>
                <w:lang w:val="en-GB" w:eastAsia="en-GB"/>
              </w:rPr>
            </w:pPr>
          </w:p>
        </w:tc>
      </w:tr>
      <w:tr w:rsidR="00155ADA" w:rsidRPr="001D1C45" w14:paraId="22E8472F"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pct10" w:color="auto" w:fill="auto"/>
          </w:tcPr>
          <w:p w14:paraId="571FE27A" w14:textId="77777777" w:rsidR="00155ADA" w:rsidRDefault="00155ADA" w:rsidP="00155ADA">
            <w:pPr>
              <w:rPr>
                <w:rFonts w:ascii="Calibri" w:eastAsia="Times New Roman" w:hAnsi="Calibri" w:cs="Calibri"/>
                <w:b/>
                <w:sz w:val="20"/>
                <w:szCs w:val="20"/>
                <w:lang w:val="en-GB" w:eastAsia="en-GB"/>
              </w:rPr>
            </w:pPr>
            <w:r>
              <w:rPr>
                <w:rFonts w:ascii="Calibri" w:eastAsia="Times New Roman" w:hAnsi="Calibri" w:cs="Calibri"/>
                <w:b/>
                <w:sz w:val="20"/>
                <w:szCs w:val="20"/>
                <w:lang w:val="en-GB" w:eastAsia="en-GB"/>
              </w:rPr>
              <w:t xml:space="preserve">4.3 Financial Standing - </w:t>
            </w:r>
          </w:p>
          <w:p w14:paraId="368B8E8B" w14:textId="37491266" w:rsidR="00B24FAA" w:rsidRPr="007B4EA0" w:rsidRDefault="00155ADA" w:rsidP="00155ADA">
            <w:pPr>
              <w:rPr>
                <w:rFonts w:ascii="Calibri" w:eastAsia="Times New Roman" w:hAnsi="Calibri" w:cs="Calibri"/>
                <w:b/>
                <w:sz w:val="20"/>
                <w:szCs w:val="20"/>
                <w:lang w:val="en-GB" w:eastAsia="en-GB"/>
              </w:rPr>
            </w:pPr>
            <w:r w:rsidRPr="00AB6A45">
              <w:rPr>
                <w:rFonts w:ascii="Calibri" w:eastAsia="Times New Roman" w:hAnsi="Calibri" w:cs="Calibri"/>
                <w:b/>
                <w:sz w:val="20"/>
                <w:szCs w:val="20"/>
                <w:lang w:val="en-GB" w:eastAsia="en-GB"/>
              </w:rPr>
              <w:t>How</w:t>
            </w:r>
            <w:r>
              <w:rPr>
                <w:rFonts w:ascii="Calibri" w:eastAsia="Times New Roman" w:hAnsi="Calibri" w:cs="Calibri"/>
                <w:b/>
                <w:sz w:val="20"/>
                <w:szCs w:val="20"/>
                <w:lang w:val="en-GB" w:eastAsia="en-GB"/>
              </w:rPr>
              <w:t xml:space="preserve"> is your Organisation</w:t>
            </w:r>
            <w:r w:rsidRPr="00AB6A45">
              <w:rPr>
                <w:rFonts w:ascii="Calibri" w:eastAsia="Times New Roman" w:hAnsi="Calibri" w:cs="Calibri"/>
                <w:b/>
                <w:sz w:val="20"/>
                <w:szCs w:val="20"/>
                <w:lang w:val="en-GB" w:eastAsia="en-GB"/>
              </w:rPr>
              <w:t xml:space="preserve"> currently funded</w:t>
            </w:r>
            <w:r w:rsidR="00435705">
              <w:rPr>
                <w:rFonts w:ascii="Calibri" w:eastAsia="Times New Roman" w:hAnsi="Calibri" w:cs="Calibri"/>
                <w:b/>
                <w:sz w:val="20"/>
                <w:szCs w:val="20"/>
                <w:lang w:val="en-GB" w:eastAsia="en-GB"/>
              </w:rPr>
              <w:t xml:space="preserve"> and how long have you been trading</w:t>
            </w:r>
            <w:r>
              <w:rPr>
                <w:rFonts w:ascii="Calibri" w:eastAsia="Times New Roman" w:hAnsi="Calibri" w:cs="Calibri"/>
                <w:b/>
                <w:sz w:val="20"/>
                <w:szCs w:val="20"/>
                <w:lang w:val="en-GB" w:eastAsia="en-GB"/>
              </w:rPr>
              <w:t>?</w:t>
            </w:r>
            <w:r w:rsidRPr="00AB6A45">
              <w:rPr>
                <w:rFonts w:ascii="Calibri" w:eastAsia="Times New Roman" w:hAnsi="Calibri" w:cs="Calibri"/>
                <w:b/>
                <w:sz w:val="20"/>
                <w:szCs w:val="20"/>
                <w:lang w:val="en-GB" w:eastAsia="en-GB"/>
              </w:rPr>
              <w:t xml:space="preserve"> </w:t>
            </w:r>
            <w:proofErr w:type="gramStart"/>
            <w:r>
              <w:rPr>
                <w:rFonts w:ascii="Calibri" w:eastAsia="Times New Roman" w:hAnsi="Calibri" w:cs="Calibri"/>
                <w:b/>
                <w:sz w:val="20"/>
                <w:szCs w:val="20"/>
                <w:lang w:val="en-GB" w:eastAsia="en-GB"/>
              </w:rPr>
              <w:t>i.e.</w:t>
            </w:r>
            <w:proofErr w:type="gramEnd"/>
            <w:r>
              <w:rPr>
                <w:rFonts w:ascii="Calibri" w:eastAsia="Times New Roman" w:hAnsi="Calibri" w:cs="Calibri"/>
                <w:b/>
                <w:sz w:val="20"/>
                <w:szCs w:val="20"/>
                <w:lang w:val="en-GB" w:eastAsia="en-GB"/>
              </w:rPr>
              <w:t xml:space="preserve"> </w:t>
            </w:r>
            <w:r w:rsidR="00B24FAA">
              <w:rPr>
                <w:rFonts w:ascii="Calibri" w:eastAsia="Times New Roman" w:hAnsi="Calibri" w:cs="Calibri"/>
                <w:b/>
                <w:sz w:val="20"/>
                <w:szCs w:val="20"/>
                <w:lang w:val="en-GB" w:eastAsia="en-GB"/>
              </w:rPr>
              <w:t>is it through a single income stream or multiple income streams</w:t>
            </w:r>
            <w:r w:rsidR="00435705">
              <w:rPr>
                <w:rFonts w:ascii="Calibri" w:eastAsia="Times New Roman" w:hAnsi="Calibri" w:cs="Calibri"/>
                <w:b/>
                <w:sz w:val="20"/>
                <w:szCs w:val="20"/>
                <w:lang w:val="en-GB" w:eastAsia="en-GB"/>
              </w:rPr>
              <w:t xml:space="preserve"> and over 12 months</w:t>
            </w:r>
            <w:r w:rsidR="009E697A">
              <w:rPr>
                <w:rFonts w:ascii="Calibri" w:eastAsia="Times New Roman" w:hAnsi="Calibri" w:cs="Calibri"/>
                <w:b/>
                <w:sz w:val="20"/>
                <w:szCs w:val="20"/>
                <w:lang w:val="en-GB" w:eastAsia="en-GB"/>
              </w:rPr>
              <w:t>?</w:t>
            </w:r>
            <w:r w:rsidR="00B24FAA">
              <w:rPr>
                <w:rFonts w:ascii="Calibri" w:eastAsia="Times New Roman" w:hAnsi="Calibri" w:cs="Calibri"/>
                <w:b/>
                <w:sz w:val="20"/>
                <w:szCs w:val="20"/>
                <w:lang w:val="en-GB" w:eastAsia="en-GB"/>
              </w:rPr>
              <w:t xml:space="preserve"> please detail</w:t>
            </w:r>
            <w:r w:rsidR="00B24FAA" w:rsidRPr="00F75ABC">
              <w:rPr>
                <w:rFonts w:ascii="Calibri" w:eastAsia="Times New Roman" w:hAnsi="Calibri" w:cs="Calibri"/>
                <w:b/>
                <w:bCs/>
                <w:sz w:val="20"/>
                <w:szCs w:val="20"/>
                <w:lang w:eastAsia="en-GB"/>
              </w:rPr>
              <w:t>.</w:t>
            </w:r>
            <w:r w:rsidR="00B24FAA">
              <w:rPr>
                <w:rFonts w:ascii="Calibri" w:eastAsia="Times New Roman" w:hAnsi="Calibri" w:cs="Calibri"/>
                <w:b/>
                <w:bCs/>
                <w:sz w:val="20"/>
                <w:szCs w:val="20"/>
                <w:lang w:eastAsia="en-GB"/>
              </w:rPr>
              <w:t xml:space="preserve"> </w:t>
            </w:r>
            <w:r w:rsidR="00B24FAA" w:rsidRPr="007B4EA0">
              <w:rPr>
                <w:rFonts w:ascii="Calibri" w:eastAsia="Times New Roman" w:hAnsi="Calibri" w:cs="Calibri"/>
                <w:b/>
                <w:bCs/>
                <w:sz w:val="20"/>
                <w:szCs w:val="20"/>
                <w:lang w:eastAsia="en-GB"/>
              </w:rPr>
              <w:t xml:space="preserve">(Maximum </w:t>
            </w:r>
            <w:r w:rsidR="00B24FAA">
              <w:rPr>
                <w:rFonts w:ascii="Calibri" w:eastAsia="Times New Roman" w:hAnsi="Calibri" w:cs="Calibri"/>
                <w:b/>
                <w:bCs/>
                <w:sz w:val="20"/>
                <w:szCs w:val="20"/>
                <w:lang w:eastAsia="en-GB"/>
              </w:rPr>
              <w:t>of 1500 words)</w:t>
            </w:r>
          </w:p>
        </w:tc>
      </w:tr>
      <w:tr w:rsidR="00155ADA" w:rsidRPr="001D1C45" w14:paraId="41436A3E"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A400" w14:textId="1008AFAC" w:rsidR="00155ADA" w:rsidRPr="00E37880" w:rsidRDefault="00155ADA" w:rsidP="00155ADA">
            <w:pPr>
              <w:rPr>
                <w:rFonts w:ascii="Calibri" w:eastAsia="Times New Roman" w:hAnsi="Calibri" w:cs="Calibri"/>
                <w:b/>
                <w:color w:val="000000"/>
                <w:sz w:val="20"/>
                <w:szCs w:val="20"/>
                <w:lang w:val="en-GB" w:eastAsia="en-GB"/>
              </w:rPr>
            </w:pPr>
          </w:p>
        </w:tc>
      </w:tr>
    </w:tbl>
    <w:p w14:paraId="4F8A7662" w14:textId="77777777" w:rsidR="00827D27" w:rsidRDefault="00827D27" w:rsidP="00827D27"/>
    <w:tbl>
      <w:tblPr>
        <w:tblW w:w="5940" w:type="pct"/>
        <w:jc w:val="center"/>
        <w:tblLook w:val="0420" w:firstRow="1" w:lastRow="0" w:firstColumn="0" w:lastColumn="0" w:noHBand="0" w:noVBand="1"/>
      </w:tblPr>
      <w:tblGrid>
        <w:gridCol w:w="11269"/>
      </w:tblGrid>
      <w:tr w:rsidR="00827D27" w:rsidRPr="001D1C45" w14:paraId="4417CB64" w14:textId="77777777" w:rsidTr="323E9DA3">
        <w:trPr>
          <w:trHeight w:val="720"/>
          <w:jc w:val="center"/>
        </w:trPr>
        <w:tc>
          <w:tcPr>
            <w:tcW w:w="5000" w:type="pct"/>
            <w:tcBorders>
              <w:top w:val="single" w:sz="4" w:space="0" w:color="auto"/>
              <w:left w:val="single" w:sz="4" w:space="0" w:color="auto"/>
              <w:bottom w:val="single" w:sz="4" w:space="0" w:color="auto"/>
              <w:right w:val="single" w:sz="4" w:space="0" w:color="auto"/>
            </w:tcBorders>
            <w:shd w:val="clear" w:color="auto" w:fill="1F497D"/>
            <w:vAlign w:val="center"/>
            <w:hideMark/>
          </w:tcPr>
          <w:p w14:paraId="0DEC7A2D" w14:textId="77777777" w:rsidR="00827D27" w:rsidRPr="001D1C45" w:rsidRDefault="00827D27" w:rsidP="00050283">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5</w:t>
            </w:r>
            <w:r w:rsidRPr="001D1C45">
              <w:rPr>
                <w:rFonts w:ascii="Calibri" w:eastAsia="Times New Roman" w:hAnsi="Calibri" w:cs="Calibri"/>
                <w:b/>
                <w:bCs/>
                <w:color w:val="FFFFFF"/>
                <w:sz w:val="20"/>
                <w:szCs w:val="20"/>
                <w:lang w:eastAsia="en-GB"/>
              </w:rPr>
              <w:t>) Evaluation Criteria</w:t>
            </w:r>
          </w:p>
        </w:tc>
      </w:tr>
      <w:tr w:rsidR="00827D27" w:rsidRPr="001D1C45" w14:paraId="53A58B33" w14:textId="77777777" w:rsidTr="323E9DA3">
        <w:trPr>
          <w:trHeight w:val="30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BD9AC8" w14:textId="5B64DA51" w:rsidR="00827D27" w:rsidRDefault="00827D27" w:rsidP="00050283">
            <w:pPr>
              <w:rPr>
                <w:rFonts w:ascii="Calibri" w:eastAsia="Times New Roman" w:hAnsi="Calibri" w:cs="Calibri"/>
                <w:color w:val="000000"/>
                <w:sz w:val="20"/>
                <w:szCs w:val="20"/>
                <w:lang w:val="en-GB" w:eastAsia="en-GB"/>
              </w:rPr>
            </w:pPr>
          </w:p>
          <w:p w14:paraId="471846CB" w14:textId="3A802DD8" w:rsidR="00E10814" w:rsidRPr="00E10814" w:rsidRDefault="009D2E21" w:rsidP="00E10814">
            <w:pPr>
              <w:pStyle w:val="ListParagraph"/>
              <w:numPr>
                <w:ilvl w:val="0"/>
                <w:numId w:val="4"/>
              </w:num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 xml:space="preserve">See attached </w:t>
            </w:r>
            <w:r w:rsidR="00577986">
              <w:rPr>
                <w:rFonts w:ascii="Calibri" w:eastAsia="Times New Roman" w:hAnsi="Calibri" w:cs="Calibri"/>
                <w:color w:val="000000"/>
                <w:sz w:val="20"/>
                <w:szCs w:val="20"/>
                <w:lang w:val="en-GB" w:eastAsia="en-GB"/>
              </w:rPr>
              <w:t>Scoring Matrix</w:t>
            </w:r>
            <w:r>
              <w:rPr>
                <w:rFonts w:ascii="Calibri" w:eastAsia="Times New Roman" w:hAnsi="Calibri" w:cs="Calibri"/>
                <w:color w:val="000000"/>
                <w:sz w:val="20"/>
                <w:szCs w:val="20"/>
                <w:lang w:val="en-GB" w:eastAsia="en-GB"/>
              </w:rPr>
              <w:t xml:space="preserve"> in tender pack.</w:t>
            </w:r>
          </w:p>
          <w:p w14:paraId="1344DB80" w14:textId="51DB28EB" w:rsidR="00E10814" w:rsidRPr="001D1C45" w:rsidRDefault="00E10814" w:rsidP="00050283">
            <w:pPr>
              <w:rPr>
                <w:rFonts w:ascii="Calibri" w:eastAsia="Times New Roman" w:hAnsi="Calibri" w:cs="Calibri"/>
                <w:color w:val="000000"/>
                <w:sz w:val="20"/>
                <w:szCs w:val="20"/>
                <w:lang w:val="en-GB" w:eastAsia="en-GB"/>
              </w:rPr>
            </w:pPr>
          </w:p>
        </w:tc>
      </w:tr>
      <w:tr w:rsidR="00827D27" w:rsidRPr="001D1C45" w14:paraId="7306E6B8" w14:textId="77777777" w:rsidTr="323E9DA3">
        <w:trPr>
          <w:trHeight w:val="720"/>
          <w:jc w:val="center"/>
        </w:trPr>
        <w:tc>
          <w:tcPr>
            <w:tcW w:w="5000" w:type="pct"/>
            <w:tcBorders>
              <w:top w:val="single" w:sz="4" w:space="0" w:color="auto"/>
              <w:left w:val="single" w:sz="4" w:space="0" w:color="auto"/>
              <w:bottom w:val="single" w:sz="4" w:space="0" w:color="auto"/>
              <w:right w:val="single" w:sz="4" w:space="0" w:color="auto"/>
            </w:tcBorders>
            <w:shd w:val="clear" w:color="auto" w:fill="1F497D"/>
            <w:vAlign w:val="center"/>
            <w:hideMark/>
          </w:tcPr>
          <w:p w14:paraId="0C389DB5" w14:textId="77777777" w:rsidR="00827D27" w:rsidRPr="001D1C45" w:rsidRDefault="00827D27" w:rsidP="00050283">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6</w:t>
            </w:r>
            <w:r w:rsidRPr="001D1C45">
              <w:rPr>
                <w:rFonts w:ascii="Calibri" w:eastAsia="Times New Roman" w:hAnsi="Calibri" w:cs="Calibri"/>
                <w:b/>
                <w:bCs/>
                <w:color w:val="FFFFFF"/>
                <w:sz w:val="20"/>
                <w:szCs w:val="20"/>
                <w:lang w:eastAsia="en-GB"/>
              </w:rPr>
              <w:t>) Checklist</w:t>
            </w:r>
          </w:p>
        </w:tc>
      </w:tr>
      <w:tr w:rsidR="00827D27" w:rsidRPr="001D1C45" w14:paraId="2D6AB55B" w14:textId="77777777" w:rsidTr="00272401">
        <w:trPr>
          <w:trHeight w:val="30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E02FF" w14:textId="77777777" w:rsidR="00827D27" w:rsidRDefault="00827D27" w:rsidP="00050283">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p w14:paraId="7C55EF0A" w14:textId="470257EB" w:rsidR="00827D27" w:rsidRDefault="005840B9"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124813509"/>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827D27">
                  <w:rPr>
                    <w:rFonts w:ascii="MS Gothic" w:eastAsia="MS Gothic" w:hAnsi="MS Gothic" w:cs="Calibri"/>
                    <w:color w:val="000000"/>
                    <w:sz w:val="20"/>
                    <w:szCs w:val="20"/>
                    <w:lang w:val="en-GB" w:eastAsia="en-GB"/>
                  </w:rPr>
                  <w:t>☐</w:t>
                </w:r>
              </w:sdtContent>
            </w:sdt>
            <w:r w:rsidR="00827D27">
              <w:rPr>
                <w:rFonts w:ascii="Calibri" w:eastAsia="Times New Roman" w:hAnsi="Calibri" w:cs="Calibri"/>
                <w:color w:val="000000"/>
                <w:sz w:val="20"/>
                <w:szCs w:val="20"/>
                <w:lang w:val="en-GB" w:eastAsia="en-GB"/>
              </w:rPr>
              <w:t>Word count on Q</w:t>
            </w:r>
            <w:r w:rsidR="007F2E2F">
              <w:rPr>
                <w:rFonts w:ascii="Calibri" w:eastAsia="Times New Roman" w:hAnsi="Calibri" w:cs="Calibri"/>
                <w:color w:val="000000"/>
                <w:sz w:val="20"/>
                <w:szCs w:val="20"/>
                <w:lang w:val="en-GB" w:eastAsia="en-GB"/>
              </w:rPr>
              <w:t>4</w:t>
            </w:r>
            <w:r w:rsidR="00155ADA">
              <w:rPr>
                <w:rFonts w:ascii="Calibri" w:eastAsia="Times New Roman" w:hAnsi="Calibri" w:cs="Calibri"/>
                <w:color w:val="000000"/>
                <w:sz w:val="20"/>
                <w:szCs w:val="20"/>
                <w:lang w:val="en-GB" w:eastAsia="en-GB"/>
              </w:rPr>
              <w:t>.1</w:t>
            </w:r>
            <w:r w:rsidR="00827D27">
              <w:rPr>
                <w:rFonts w:ascii="Calibri" w:eastAsia="Times New Roman" w:hAnsi="Calibri" w:cs="Calibri"/>
                <w:color w:val="000000"/>
                <w:sz w:val="20"/>
                <w:szCs w:val="20"/>
                <w:lang w:val="en-GB" w:eastAsia="en-GB"/>
              </w:rPr>
              <w:t xml:space="preserve"> – Q</w:t>
            </w:r>
            <w:r w:rsidR="007F2E2F">
              <w:rPr>
                <w:rFonts w:ascii="Calibri" w:eastAsia="Times New Roman" w:hAnsi="Calibri" w:cs="Calibri"/>
                <w:color w:val="000000"/>
                <w:sz w:val="20"/>
                <w:szCs w:val="20"/>
                <w:lang w:val="en-GB" w:eastAsia="en-GB"/>
              </w:rPr>
              <w:t>4</w:t>
            </w:r>
            <w:r w:rsidR="00155ADA">
              <w:rPr>
                <w:rFonts w:ascii="Calibri" w:eastAsia="Times New Roman" w:hAnsi="Calibri" w:cs="Calibri"/>
                <w:color w:val="000000"/>
                <w:sz w:val="20"/>
                <w:szCs w:val="20"/>
                <w:lang w:val="en-GB" w:eastAsia="en-GB"/>
              </w:rPr>
              <w:t>.3</w:t>
            </w:r>
          </w:p>
          <w:p w14:paraId="07DCEC75" w14:textId="471398A2" w:rsidR="0036506C" w:rsidRDefault="005840B9"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806002046"/>
                <w14:checkbox>
                  <w14:checked w14:val="0"/>
                  <w14:checkedState w14:val="2612" w14:font="MS Gothic"/>
                  <w14:uncheckedState w14:val="2610" w14:font="MS Gothic"/>
                </w14:checkbox>
              </w:sdtPr>
              <w:sdtEndPr/>
              <w:sdtContent>
                <w:r w:rsidR="0036506C">
                  <w:rPr>
                    <w:rFonts w:ascii="MS Gothic" w:eastAsia="MS Gothic" w:hAnsi="MS Gothic" w:cs="Calibri" w:hint="eastAsia"/>
                    <w:color w:val="000000"/>
                    <w:sz w:val="20"/>
                    <w:szCs w:val="20"/>
                    <w:lang w:val="en-GB" w:eastAsia="en-GB"/>
                  </w:rPr>
                  <w:t>☐</w:t>
                </w:r>
              </w:sdtContent>
            </w:sdt>
            <w:r w:rsidR="00827D27">
              <w:rPr>
                <w:rFonts w:ascii="Calibri" w:eastAsia="Times New Roman" w:hAnsi="Calibri" w:cs="Calibri"/>
                <w:color w:val="000000"/>
                <w:sz w:val="20"/>
                <w:szCs w:val="20"/>
                <w:lang w:val="en-GB" w:eastAsia="en-GB"/>
              </w:rPr>
              <w:t xml:space="preserve">Due Diligence </w:t>
            </w:r>
            <w:r w:rsidR="0036506C">
              <w:rPr>
                <w:rFonts w:ascii="Calibri" w:eastAsia="Times New Roman" w:hAnsi="Calibri" w:cs="Calibri"/>
                <w:color w:val="000000"/>
                <w:sz w:val="20"/>
                <w:szCs w:val="20"/>
                <w:lang w:val="en-GB" w:eastAsia="en-GB"/>
              </w:rPr>
              <w:t>Form</w:t>
            </w:r>
          </w:p>
          <w:p w14:paraId="1C59ACB2" w14:textId="75CA7768" w:rsidR="00827D27" w:rsidRDefault="005840B9"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786770063"/>
                <w14:checkbox>
                  <w14:checked w14:val="0"/>
                  <w14:checkedState w14:val="2612" w14:font="MS Gothic"/>
                  <w14:uncheckedState w14:val="2610" w14:font="MS Gothic"/>
                </w14:checkbox>
              </w:sdtPr>
              <w:sdtEndPr/>
              <w:sdtContent>
                <w:r w:rsidR="00827D27">
                  <w:rPr>
                    <w:rFonts w:ascii="MS Gothic" w:eastAsia="MS Gothic" w:hAnsi="MS Gothic" w:cs="Calibri" w:hint="eastAsia"/>
                    <w:color w:val="000000"/>
                    <w:sz w:val="20"/>
                    <w:szCs w:val="20"/>
                    <w:lang w:val="en-GB" w:eastAsia="en-GB"/>
                  </w:rPr>
                  <w:t>☐</w:t>
                </w:r>
              </w:sdtContent>
            </w:sdt>
            <w:r w:rsidR="00827D27">
              <w:rPr>
                <w:rFonts w:ascii="Calibri" w:eastAsia="Times New Roman" w:hAnsi="Calibri" w:cs="Calibri"/>
                <w:color w:val="000000"/>
                <w:sz w:val="20"/>
                <w:szCs w:val="20"/>
                <w:lang w:val="en-GB" w:eastAsia="en-GB"/>
              </w:rPr>
              <w:t>Signed Form of Tender (</w:t>
            </w:r>
            <w:r w:rsidR="002B07A7">
              <w:rPr>
                <w:rFonts w:ascii="Calibri" w:eastAsia="Times New Roman" w:hAnsi="Calibri" w:cs="Calibri"/>
                <w:color w:val="000000"/>
                <w:sz w:val="20"/>
                <w:szCs w:val="20"/>
                <w:lang w:val="en-GB" w:eastAsia="en-GB"/>
              </w:rPr>
              <w:t>8</w:t>
            </w:r>
            <w:r w:rsidR="00827D27">
              <w:rPr>
                <w:rFonts w:ascii="Calibri" w:eastAsia="Times New Roman" w:hAnsi="Calibri" w:cs="Calibri"/>
                <w:color w:val="000000"/>
                <w:sz w:val="20"/>
                <w:szCs w:val="20"/>
                <w:lang w:val="en-GB" w:eastAsia="en-GB"/>
              </w:rPr>
              <w:t>)</w:t>
            </w:r>
          </w:p>
          <w:p w14:paraId="3742F89D" w14:textId="41E2EE05" w:rsidR="00827D27" w:rsidRDefault="005840B9"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2123377897"/>
                <w14:checkbox>
                  <w14:checked w14:val="0"/>
                  <w14:checkedState w14:val="2612" w14:font="MS Gothic"/>
                  <w14:uncheckedState w14:val="2610" w14:font="MS Gothic"/>
                </w14:checkbox>
              </w:sdtPr>
              <w:sdtEndPr/>
              <w:sdtContent>
                <w:r w:rsidR="00827D27">
                  <w:rPr>
                    <w:rFonts w:ascii="MS Gothic" w:eastAsia="MS Gothic" w:hAnsi="MS Gothic" w:cs="Calibri" w:hint="eastAsia"/>
                    <w:color w:val="000000"/>
                    <w:sz w:val="20"/>
                    <w:szCs w:val="20"/>
                    <w:lang w:val="en-GB" w:eastAsia="en-GB"/>
                  </w:rPr>
                  <w:t>☐</w:t>
                </w:r>
              </w:sdtContent>
            </w:sdt>
            <w:r w:rsidR="009D2E21">
              <w:rPr>
                <w:rFonts w:ascii="Calibri" w:eastAsia="Times New Roman" w:hAnsi="Calibri" w:cs="Calibri"/>
                <w:color w:val="000000"/>
                <w:sz w:val="20"/>
                <w:szCs w:val="20"/>
                <w:lang w:val="en-GB" w:eastAsia="en-GB"/>
              </w:rPr>
              <w:t>Acceptance of</w:t>
            </w:r>
            <w:r w:rsidR="00827D27">
              <w:rPr>
                <w:rFonts w:ascii="Calibri" w:eastAsia="Times New Roman" w:hAnsi="Calibri" w:cs="Calibri"/>
                <w:color w:val="000000"/>
                <w:sz w:val="20"/>
                <w:szCs w:val="20"/>
                <w:lang w:val="en-GB" w:eastAsia="en-GB"/>
              </w:rPr>
              <w:t xml:space="preserve"> Terms and Conditions (</w:t>
            </w:r>
            <w:r w:rsidR="002B07A7">
              <w:rPr>
                <w:rFonts w:ascii="Calibri" w:eastAsia="Times New Roman" w:hAnsi="Calibri" w:cs="Calibri"/>
                <w:color w:val="000000"/>
                <w:sz w:val="20"/>
                <w:szCs w:val="20"/>
                <w:lang w:val="en-GB" w:eastAsia="en-GB"/>
              </w:rPr>
              <w:t>7</w:t>
            </w:r>
            <w:r w:rsidR="00827D27">
              <w:rPr>
                <w:rFonts w:ascii="Calibri" w:eastAsia="Times New Roman" w:hAnsi="Calibri" w:cs="Calibri"/>
                <w:color w:val="000000"/>
                <w:sz w:val="20"/>
                <w:szCs w:val="20"/>
                <w:lang w:val="en-GB" w:eastAsia="en-GB"/>
              </w:rPr>
              <w:t>)</w:t>
            </w:r>
          </w:p>
          <w:p w14:paraId="2DA50E0B" w14:textId="4EC4BDEF" w:rsidR="00064697" w:rsidRDefault="005840B9" w:rsidP="00064697">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4976"/>
                <w:placeholder>
                  <w:docPart w:val="1301376C7E974951868AE7C1323F7812"/>
                </w:placeholder>
                <w14:checkbox>
                  <w14:checked w14:val="0"/>
                  <w14:checkedState w14:val="2612" w14:font="MS Gothic"/>
                  <w14:uncheckedState w14:val="2610" w14:font="MS Gothic"/>
                </w14:checkbox>
              </w:sdtPr>
              <w:sdtEndPr>
                <w:rPr>
                  <w:color w:val="000000" w:themeColor="text1"/>
                </w:rPr>
              </w:sdtEndPr>
              <w:sdtContent>
                <w:r w:rsidR="00857D56">
                  <w:rPr>
                    <w:rFonts w:ascii="MS Gothic" w:eastAsia="MS Gothic" w:hAnsi="MS Gothic" w:cs="Calibri" w:hint="eastAsia"/>
                    <w:color w:val="000000"/>
                    <w:sz w:val="20"/>
                    <w:szCs w:val="20"/>
                    <w:lang w:val="en-GB" w:eastAsia="en-GB"/>
                  </w:rPr>
                  <w:t>☐</w:t>
                </w:r>
              </w:sdtContent>
            </w:sdt>
            <w:r w:rsidR="00064697">
              <w:rPr>
                <w:rFonts w:ascii="Calibri" w:eastAsia="Times New Roman" w:hAnsi="Calibri" w:cs="Calibri"/>
                <w:color w:val="000000"/>
                <w:sz w:val="20"/>
                <w:szCs w:val="20"/>
                <w:lang w:val="en-GB" w:eastAsia="en-GB"/>
              </w:rPr>
              <w:t xml:space="preserve">Financial </w:t>
            </w:r>
            <w:r w:rsidR="00155ADA">
              <w:rPr>
                <w:rFonts w:ascii="Calibri" w:eastAsia="Times New Roman" w:hAnsi="Calibri" w:cs="Calibri"/>
                <w:color w:val="000000"/>
                <w:sz w:val="20"/>
                <w:szCs w:val="20"/>
                <w:lang w:val="en-GB" w:eastAsia="en-GB"/>
              </w:rPr>
              <w:t xml:space="preserve">Rate Card </w:t>
            </w:r>
            <w:r w:rsidR="00064697">
              <w:rPr>
                <w:rFonts w:ascii="Calibri" w:eastAsia="Times New Roman" w:hAnsi="Calibri" w:cs="Calibri"/>
                <w:color w:val="000000"/>
                <w:sz w:val="20"/>
                <w:szCs w:val="20"/>
                <w:lang w:val="en-GB" w:eastAsia="en-GB"/>
              </w:rPr>
              <w:t>Submission (</w:t>
            </w:r>
            <w:r w:rsidR="002B07A7">
              <w:rPr>
                <w:rFonts w:ascii="Calibri" w:eastAsia="Times New Roman" w:hAnsi="Calibri" w:cs="Calibri"/>
                <w:color w:val="000000"/>
                <w:sz w:val="20"/>
                <w:szCs w:val="20"/>
                <w:lang w:val="en-GB" w:eastAsia="en-GB"/>
              </w:rPr>
              <w:t>9</w:t>
            </w:r>
            <w:r w:rsidR="00064697">
              <w:rPr>
                <w:rFonts w:ascii="Calibri" w:eastAsia="Times New Roman" w:hAnsi="Calibri" w:cs="Calibri"/>
                <w:color w:val="000000"/>
                <w:sz w:val="20"/>
                <w:szCs w:val="20"/>
                <w:lang w:val="en-GB" w:eastAsia="en-GB"/>
              </w:rPr>
              <w:t>)</w:t>
            </w:r>
          </w:p>
          <w:p w14:paraId="087CCC76" w14:textId="22EBB338" w:rsidR="00857D56" w:rsidRDefault="005840B9" w:rsidP="00064697">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537426578"/>
                <w14:checkbox>
                  <w14:checked w14:val="0"/>
                  <w14:checkedState w14:val="2612" w14:font="MS Gothic"/>
                  <w14:uncheckedState w14:val="2610" w14:font="MS Gothic"/>
                </w14:checkbox>
              </w:sdtPr>
              <w:sdtEndPr/>
              <w:sdtContent>
                <w:r w:rsidR="00857D56">
                  <w:rPr>
                    <w:rFonts w:ascii="MS Gothic" w:eastAsia="MS Gothic" w:hAnsi="MS Gothic" w:cs="Calibri" w:hint="eastAsia"/>
                    <w:color w:val="000000"/>
                    <w:sz w:val="20"/>
                    <w:szCs w:val="20"/>
                    <w:lang w:val="en-GB" w:eastAsia="en-GB"/>
                  </w:rPr>
                  <w:t>☐</w:t>
                </w:r>
              </w:sdtContent>
            </w:sdt>
            <w:r w:rsidR="00B1691E">
              <w:rPr>
                <w:rFonts w:ascii="Calibri" w:eastAsia="Times New Roman" w:hAnsi="Calibri" w:cs="Calibri"/>
                <w:color w:val="000000"/>
                <w:sz w:val="20"/>
                <w:szCs w:val="20"/>
                <w:lang w:val="en-GB" w:eastAsia="en-GB"/>
              </w:rPr>
              <w:t xml:space="preserve">Read and understood invoice example and </w:t>
            </w:r>
            <w:r w:rsidR="007D3194">
              <w:rPr>
                <w:rFonts w:ascii="Calibri" w:eastAsia="Times New Roman" w:hAnsi="Calibri" w:cs="Calibri"/>
                <w:color w:val="000000"/>
                <w:sz w:val="20"/>
                <w:szCs w:val="20"/>
                <w:lang w:val="en-GB" w:eastAsia="en-GB"/>
              </w:rPr>
              <w:t>new supplier form requirements</w:t>
            </w:r>
            <w:r w:rsidR="00B1691E">
              <w:rPr>
                <w:rFonts w:ascii="Calibri" w:eastAsia="Times New Roman" w:hAnsi="Calibri" w:cs="Calibri"/>
                <w:color w:val="000000"/>
                <w:sz w:val="20"/>
                <w:szCs w:val="20"/>
                <w:lang w:val="en-GB" w:eastAsia="en-GB"/>
              </w:rPr>
              <w:t xml:space="preserve"> (10)</w:t>
            </w:r>
          </w:p>
          <w:p w14:paraId="1F48719C" w14:textId="0E06C32C" w:rsidR="00827D27" w:rsidRPr="00C95227" w:rsidRDefault="005840B9"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537551716"/>
                <w14:checkbox>
                  <w14:checked w14:val="0"/>
                  <w14:checkedState w14:val="2612" w14:font="MS Gothic"/>
                  <w14:uncheckedState w14:val="2610" w14:font="MS Gothic"/>
                </w14:checkbox>
              </w:sdtPr>
              <w:sdtEndPr/>
              <w:sdtContent>
                <w:r w:rsidR="00827D27">
                  <w:rPr>
                    <w:rFonts w:ascii="MS Gothic" w:eastAsia="MS Gothic" w:hAnsi="MS Gothic" w:cs="Calibri" w:hint="eastAsia"/>
                    <w:color w:val="000000"/>
                    <w:sz w:val="20"/>
                    <w:szCs w:val="20"/>
                    <w:lang w:val="en-GB" w:eastAsia="en-GB"/>
                  </w:rPr>
                  <w:t>☐</w:t>
                </w:r>
              </w:sdtContent>
            </w:sdt>
            <w:r w:rsidR="00827D27">
              <w:rPr>
                <w:rFonts w:ascii="Calibri" w:eastAsia="Times New Roman" w:hAnsi="Calibri" w:cs="Calibri"/>
                <w:color w:val="000000"/>
                <w:sz w:val="20"/>
                <w:szCs w:val="20"/>
                <w:lang w:val="en-GB" w:eastAsia="en-GB"/>
              </w:rPr>
              <w:t>Return before Deadline</w:t>
            </w:r>
            <w:r>
              <w:rPr>
                <w:rFonts w:ascii="Calibri" w:eastAsia="Times New Roman" w:hAnsi="Calibri" w:cs="Calibri"/>
                <w:color w:val="000000"/>
                <w:sz w:val="20"/>
                <w:szCs w:val="20"/>
                <w:lang w:val="en-GB" w:eastAsia="en-GB"/>
              </w:rPr>
              <w:t xml:space="preserve"> (to Ben.Davies@pluss.org.uk)</w:t>
            </w:r>
          </w:p>
          <w:p w14:paraId="393B2798" w14:textId="77777777" w:rsidR="00827D27" w:rsidRPr="001D1C45" w:rsidRDefault="00827D27" w:rsidP="00050283">
            <w:pPr>
              <w:rPr>
                <w:rFonts w:ascii="Calibri" w:eastAsia="Times New Roman" w:hAnsi="Calibri" w:cs="Calibri"/>
                <w:color w:val="000000"/>
                <w:sz w:val="20"/>
                <w:szCs w:val="20"/>
                <w:lang w:val="en-GB" w:eastAsia="en-GB"/>
              </w:rPr>
            </w:pPr>
          </w:p>
        </w:tc>
      </w:tr>
      <w:tr w:rsidR="00494FED" w:rsidRPr="001D1C45" w14:paraId="5D54107A" w14:textId="77777777" w:rsidTr="00272401">
        <w:trPr>
          <w:trHeight w:val="300"/>
          <w:jc w:val="center"/>
        </w:trPr>
        <w:tc>
          <w:tcPr>
            <w:tcW w:w="5000" w:type="pct"/>
            <w:tcBorders>
              <w:top w:val="single" w:sz="4" w:space="0" w:color="auto"/>
            </w:tcBorders>
            <w:shd w:val="clear" w:color="auto" w:fill="auto"/>
            <w:vAlign w:val="center"/>
          </w:tcPr>
          <w:p w14:paraId="0B47D21B" w14:textId="6F9B0CC3" w:rsidR="00272401" w:rsidRPr="001D1C45" w:rsidRDefault="00272401" w:rsidP="00050283">
            <w:pPr>
              <w:rPr>
                <w:rFonts w:ascii="Calibri" w:eastAsia="Times New Roman" w:hAnsi="Calibri" w:cs="Calibri"/>
                <w:color w:val="000000"/>
                <w:sz w:val="20"/>
                <w:szCs w:val="20"/>
                <w:lang w:val="en-GB" w:eastAsia="en-GB"/>
              </w:rPr>
            </w:pPr>
          </w:p>
        </w:tc>
      </w:tr>
      <w:tr w:rsidR="00827D27" w:rsidRPr="001D1C45" w14:paraId="183AF160" w14:textId="77777777" w:rsidTr="00272401">
        <w:trPr>
          <w:trHeight w:val="720"/>
          <w:jc w:val="center"/>
        </w:trPr>
        <w:tc>
          <w:tcPr>
            <w:tcW w:w="5000" w:type="pct"/>
            <w:tcBorders>
              <w:left w:val="single" w:sz="4" w:space="0" w:color="auto"/>
              <w:right w:val="single" w:sz="4" w:space="0" w:color="auto"/>
            </w:tcBorders>
            <w:shd w:val="clear" w:color="auto" w:fill="1F497D"/>
            <w:vAlign w:val="center"/>
            <w:hideMark/>
          </w:tcPr>
          <w:p w14:paraId="3D80FB71" w14:textId="133F9630" w:rsidR="00827D27" w:rsidRPr="001D1C45" w:rsidRDefault="002B07A7" w:rsidP="00050283">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 xml:space="preserve"> </w:t>
            </w:r>
            <w:r w:rsidR="00827D27"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7</w:t>
            </w:r>
            <w:r w:rsidR="00827D27" w:rsidRPr="001D1C45">
              <w:rPr>
                <w:rFonts w:ascii="Calibri" w:eastAsia="Times New Roman" w:hAnsi="Calibri" w:cs="Calibri"/>
                <w:b/>
                <w:bCs/>
                <w:color w:val="FFFFFF"/>
                <w:sz w:val="20"/>
                <w:szCs w:val="20"/>
                <w:lang w:eastAsia="en-GB"/>
              </w:rPr>
              <w:t xml:space="preserve">) </w:t>
            </w:r>
            <w:r w:rsidR="00827D27">
              <w:rPr>
                <w:rFonts w:ascii="Calibri" w:eastAsia="Times New Roman" w:hAnsi="Calibri" w:cs="Calibri"/>
                <w:b/>
                <w:bCs/>
                <w:color w:val="FFFFFF"/>
                <w:sz w:val="20"/>
                <w:szCs w:val="20"/>
                <w:lang w:eastAsia="en-GB"/>
              </w:rPr>
              <w:t>Terms &amp; Conditions</w:t>
            </w:r>
          </w:p>
        </w:tc>
      </w:tr>
      <w:tr w:rsidR="00827D27" w:rsidRPr="001D1C45" w14:paraId="52528667" w14:textId="77777777" w:rsidTr="00032EBF">
        <w:trPr>
          <w:trHeight w:val="1234"/>
          <w:jc w:val="center"/>
        </w:trPr>
        <w:tc>
          <w:tcPr>
            <w:tcW w:w="5000" w:type="pct"/>
            <w:tcBorders>
              <w:left w:val="single" w:sz="4" w:space="0" w:color="auto"/>
              <w:bottom w:val="single" w:sz="4" w:space="0" w:color="auto"/>
              <w:right w:val="single" w:sz="4" w:space="0" w:color="auto"/>
            </w:tcBorders>
            <w:shd w:val="clear" w:color="auto" w:fill="auto"/>
            <w:vAlign w:val="center"/>
          </w:tcPr>
          <w:p w14:paraId="17DA3306" w14:textId="321C77B5" w:rsidR="00827D27" w:rsidRDefault="004717B6" w:rsidP="00050283">
            <w:pPr>
              <w:rPr>
                <w:rFonts w:ascii="Calibri" w:eastAsia="Times New Roman" w:hAnsi="Calibri" w:cs="Calibri"/>
                <w:b/>
                <w:bCs/>
                <w:color w:val="000000" w:themeColor="text1"/>
                <w:sz w:val="20"/>
                <w:szCs w:val="20"/>
                <w:lang w:eastAsia="en-GB"/>
              </w:rPr>
            </w:pPr>
            <w:r w:rsidRPr="003633AF">
              <w:rPr>
                <w:rFonts w:ascii="Calibri" w:eastAsia="Times New Roman" w:hAnsi="Calibri" w:cs="Calibri"/>
                <w:b/>
                <w:bCs/>
                <w:color w:val="000000" w:themeColor="text1"/>
                <w:sz w:val="20"/>
                <w:szCs w:val="20"/>
                <w:lang w:eastAsia="en-GB"/>
              </w:rPr>
              <w:t>See Tender Pack</w:t>
            </w:r>
            <w:r w:rsidR="003633AF">
              <w:rPr>
                <w:rFonts w:ascii="Calibri" w:eastAsia="Times New Roman" w:hAnsi="Calibri" w:cs="Calibri"/>
                <w:b/>
                <w:bCs/>
                <w:color w:val="000000" w:themeColor="text1"/>
                <w:sz w:val="20"/>
                <w:szCs w:val="20"/>
                <w:lang w:eastAsia="en-GB"/>
              </w:rPr>
              <w:t xml:space="preserve"> for attached terms and conditions</w:t>
            </w:r>
            <w:r w:rsidRPr="003633AF">
              <w:rPr>
                <w:rFonts w:ascii="Calibri" w:eastAsia="Times New Roman" w:hAnsi="Calibri" w:cs="Calibri"/>
                <w:b/>
                <w:bCs/>
                <w:color w:val="000000" w:themeColor="text1"/>
                <w:sz w:val="20"/>
                <w:szCs w:val="20"/>
                <w:lang w:eastAsia="en-GB"/>
              </w:rPr>
              <w:t>.</w:t>
            </w:r>
          </w:p>
          <w:p w14:paraId="6D5CD108" w14:textId="77777777" w:rsidR="003633AF" w:rsidRPr="003633AF" w:rsidRDefault="003633AF" w:rsidP="00050283">
            <w:pPr>
              <w:rPr>
                <w:rFonts w:ascii="Calibri" w:eastAsia="Times New Roman" w:hAnsi="Calibri" w:cs="Calibri"/>
                <w:b/>
                <w:bCs/>
                <w:color w:val="000000" w:themeColor="text1"/>
                <w:sz w:val="20"/>
                <w:szCs w:val="20"/>
                <w:lang w:eastAsia="en-GB"/>
              </w:rPr>
            </w:pPr>
          </w:p>
          <w:p w14:paraId="509B0CC3" w14:textId="77777777" w:rsidR="009D2E21" w:rsidRDefault="003633AF" w:rsidP="00032EBF">
            <w:pPr>
              <w:rPr>
                <w:rFonts w:ascii="Calibri" w:eastAsia="Times New Roman" w:hAnsi="Calibri" w:cs="Calibri"/>
                <w:bCs/>
                <w:color w:val="000000" w:themeColor="text1"/>
                <w:sz w:val="20"/>
                <w:szCs w:val="20"/>
                <w:lang w:eastAsia="en-GB"/>
              </w:rPr>
            </w:pPr>
            <w:r w:rsidRPr="009C6FF3">
              <w:rPr>
                <w:rFonts w:ascii="Calibri" w:eastAsia="Times New Roman" w:hAnsi="Calibri" w:cs="Calibri"/>
                <w:bCs/>
                <w:color w:val="000000" w:themeColor="text1"/>
                <w:sz w:val="20"/>
                <w:szCs w:val="20"/>
                <w:lang w:eastAsia="en-GB"/>
              </w:rPr>
              <w:t>By accepting and submitting your response to this tender, you are confirming automatic acceptance of the shared terms and conditions contained within th</w:t>
            </w:r>
            <w:r w:rsidR="009D2E21" w:rsidRPr="009C6FF3">
              <w:rPr>
                <w:rFonts w:ascii="Calibri" w:eastAsia="Times New Roman" w:hAnsi="Calibri" w:cs="Calibri"/>
                <w:bCs/>
                <w:color w:val="000000" w:themeColor="text1"/>
                <w:sz w:val="20"/>
                <w:szCs w:val="20"/>
                <w:lang w:eastAsia="en-GB"/>
              </w:rPr>
              <w:t>is</w:t>
            </w:r>
            <w:r w:rsidRPr="009C6FF3">
              <w:rPr>
                <w:rFonts w:ascii="Calibri" w:eastAsia="Times New Roman" w:hAnsi="Calibri" w:cs="Calibri"/>
                <w:bCs/>
                <w:color w:val="000000" w:themeColor="text1"/>
                <w:sz w:val="20"/>
                <w:szCs w:val="20"/>
                <w:lang w:eastAsia="en-GB"/>
              </w:rPr>
              <w:t xml:space="preserve"> Tender pack.   Upon acceptance of your proposal, a copy of your tender submission will be included within the terms and conditions and a copy will be issued for countersignature between the parties.</w:t>
            </w:r>
          </w:p>
          <w:p w14:paraId="284AA2C1" w14:textId="07BF4A89" w:rsidR="00032EBF" w:rsidRPr="001D1C45" w:rsidRDefault="00032EBF" w:rsidP="00032EBF">
            <w:pPr>
              <w:rPr>
                <w:rFonts w:ascii="Calibri" w:eastAsia="Times New Roman" w:hAnsi="Calibri" w:cs="Calibri"/>
                <w:b/>
                <w:bCs/>
                <w:color w:val="FFFFFF"/>
                <w:sz w:val="20"/>
                <w:szCs w:val="20"/>
                <w:lang w:eastAsia="en-GB"/>
              </w:rPr>
            </w:pPr>
          </w:p>
        </w:tc>
      </w:tr>
    </w:tbl>
    <w:p w14:paraId="60362639" w14:textId="411A44F5" w:rsidR="00827D27" w:rsidRDefault="00827D27" w:rsidP="00827D27"/>
    <w:tbl>
      <w:tblPr>
        <w:tblW w:w="5946" w:type="pct"/>
        <w:jc w:val="center"/>
        <w:tblLook w:val="0420" w:firstRow="1" w:lastRow="0" w:firstColumn="0" w:lastColumn="0" w:noHBand="0" w:noVBand="1"/>
      </w:tblPr>
      <w:tblGrid>
        <w:gridCol w:w="11270"/>
        <w:gridCol w:w="11"/>
      </w:tblGrid>
      <w:tr w:rsidR="002B07A7" w:rsidRPr="001D1C45" w14:paraId="62A19D7A" w14:textId="77777777" w:rsidTr="00C2747E">
        <w:trPr>
          <w:trHeight w:val="7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000000" w:fill="1F497D"/>
            <w:vAlign w:val="center"/>
            <w:hideMark/>
          </w:tcPr>
          <w:p w14:paraId="7B540DC8" w14:textId="4E124F45" w:rsidR="002B07A7" w:rsidRPr="001D1C45" w:rsidRDefault="002B07A7" w:rsidP="00F32F5A">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8</w:t>
            </w:r>
            <w:r w:rsidRPr="001D1C45">
              <w:rPr>
                <w:rFonts w:ascii="Calibri" w:eastAsia="Times New Roman" w:hAnsi="Calibri" w:cs="Calibri"/>
                <w:b/>
                <w:bCs/>
                <w:color w:val="FFFFFF"/>
                <w:sz w:val="20"/>
                <w:szCs w:val="20"/>
                <w:lang w:eastAsia="en-GB"/>
              </w:rPr>
              <w:t>) Form of Tender</w:t>
            </w:r>
          </w:p>
        </w:tc>
      </w:tr>
      <w:tr w:rsidR="002B07A7" w:rsidRPr="001D1C45" w14:paraId="0DEB26C8" w14:textId="77777777" w:rsidTr="00032EB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2339D8" w14:textId="77777777" w:rsidR="002B07A7" w:rsidRDefault="002B07A7" w:rsidP="00F32F5A">
            <w:pPr>
              <w:rPr>
                <w:rFonts w:ascii="Calibri" w:eastAsia="Times New Roman" w:hAnsi="Calibri" w:cs="Calibri"/>
                <w:color w:val="000000"/>
                <w:sz w:val="20"/>
                <w:szCs w:val="20"/>
                <w:lang w:val="en-GB" w:eastAsia="en-GB"/>
              </w:rPr>
            </w:pPr>
          </w:p>
          <w:p w14:paraId="7B6EFC37"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lastRenderedPageBreak/>
              <w:t xml:space="preserve">Upon submission and acceptance of this invitation to tender by Pluss, in accepting and submitting your response to the tender, you are confirming automatic acceptance of the previously shared terms and conditions contained within the Tender pack.  Upon acceptance of your proposal, a copy of your tender submission will be included within the terms and conditions and a copy will be issued for countersignature between the parties. </w:t>
            </w:r>
          </w:p>
          <w:p w14:paraId="6BCEC7C8" w14:textId="77777777" w:rsidR="002B07A7" w:rsidRPr="00336142" w:rsidRDefault="002B07A7" w:rsidP="00F32F5A">
            <w:pPr>
              <w:pStyle w:val="ListParagraph"/>
              <w:rPr>
                <w:rFonts w:ascii="Calibri" w:eastAsia="Times New Roman" w:hAnsi="Calibri" w:cs="Calibri"/>
                <w:color w:val="000000"/>
                <w:sz w:val="20"/>
                <w:szCs w:val="20"/>
                <w:lang w:val="en-GB" w:eastAsia="en-GB"/>
              </w:rPr>
            </w:pPr>
          </w:p>
          <w:p w14:paraId="76D342F5" w14:textId="66C46A1D"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D</w:t>
            </w:r>
            <w:r w:rsidRPr="00336142">
              <w:rPr>
                <w:rFonts w:ascii="Calibri" w:eastAsia="Times New Roman" w:hAnsi="Calibri" w:cs="Calibri"/>
                <w:color w:val="000000"/>
                <w:sz w:val="20"/>
                <w:szCs w:val="20"/>
                <w:lang w:val="en-GB" w:eastAsia="en-GB"/>
              </w:rPr>
              <w:t xml:space="preserve">irect award status will be </w:t>
            </w:r>
            <w:r>
              <w:rPr>
                <w:rFonts w:ascii="Calibri" w:eastAsia="Times New Roman" w:hAnsi="Calibri" w:cs="Calibri"/>
                <w:color w:val="000000"/>
                <w:sz w:val="20"/>
                <w:szCs w:val="20"/>
                <w:lang w:val="en-GB" w:eastAsia="en-GB"/>
              </w:rPr>
              <w:t>awarded</w:t>
            </w:r>
            <w:r w:rsidRPr="00336142">
              <w:rPr>
                <w:rFonts w:ascii="Calibri" w:eastAsia="Times New Roman" w:hAnsi="Calibri" w:cs="Calibri"/>
                <w:color w:val="000000"/>
                <w:sz w:val="20"/>
                <w:szCs w:val="20"/>
                <w:lang w:val="en-GB" w:eastAsia="en-GB"/>
              </w:rPr>
              <w:t xml:space="preserve"> to the </w:t>
            </w:r>
            <w:r w:rsidR="00032EBF">
              <w:rPr>
                <w:rFonts w:ascii="Calibri" w:eastAsia="Times New Roman" w:hAnsi="Calibri" w:cs="Calibri"/>
                <w:color w:val="000000"/>
                <w:sz w:val="20"/>
                <w:szCs w:val="20"/>
                <w:lang w:val="en-GB" w:eastAsia="en-GB"/>
              </w:rPr>
              <w:t xml:space="preserve">specialist </w:t>
            </w:r>
            <w:proofErr w:type="gramStart"/>
            <w:r w:rsidR="00032EBF">
              <w:rPr>
                <w:rFonts w:ascii="Calibri" w:eastAsia="Times New Roman" w:hAnsi="Calibri" w:cs="Calibri"/>
                <w:color w:val="000000"/>
                <w:sz w:val="20"/>
                <w:szCs w:val="20"/>
                <w:lang w:val="en-GB" w:eastAsia="en-GB"/>
              </w:rPr>
              <w:t>provider</w:t>
            </w:r>
            <w:r>
              <w:rPr>
                <w:rFonts w:ascii="Calibri" w:eastAsia="Times New Roman" w:hAnsi="Calibri" w:cs="Calibri"/>
                <w:color w:val="000000"/>
                <w:sz w:val="20"/>
                <w:szCs w:val="20"/>
                <w:lang w:val="en-GB" w:eastAsia="en-GB"/>
              </w:rPr>
              <w:t>,</w:t>
            </w:r>
            <w:r w:rsidRPr="00336142">
              <w:rPr>
                <w:rFonts w:ascii="Calibri" w:eastAsia="Times New Roman" w:hAnsi="Calibri" w:cs="Calibri"/>
                <w:color w:val="000000"/>
                <w:sz w:val="20"/>
                <w:szCs w:val="20"/>
                <w:lang w:val="en-GB" w:eastAsia="en-GB"/>
              </w:rPr>
              <w:t xml:space="preserve"> and</w:t>
            </w:r>
            <w:proofErr w:type="gramEnd"/>
            <w:r w:rsidRPr="00336142">
              <w:rPr>
                <w:rFonts w:ascii="Calibri" w:eastAsia="Times New Roman" w:hAnsi="Calibri" w:cs="Calibri"/>
                <w:color w:val="000000"/>
                <w:sz w:val="20"/>
                <w:szCs w:val="20"/>
                <w:lang w:val="en-GB" w:eastAsia="en-GB"/>
              </w:rPr>
              <w:t xml:space="preserve"> call off services can be accessed by Pluss without the need for further mini competitions. Pluss reserves the right to procure mini competitions through this framework as it sees fit or when changes in the Project requirements require Pluss to do so.   </w:t>
            </w:r>
          </w:p>
          <w:p w14:paraId="21BCA239" w14:textId="77777777" w:rsidR="002B07A7" w:rsidRPr="00336142" w:rsidRDefault="002B07A7" w:rsidP="00F32F5A">
            <w:pPr>
              <w:rPr>
                <w:rFonts w:ascii="Calibri" w:eastAsia="Times New Roman" w:hAnsi="Calibri" w:cs="Calibri"/>
                <w:color w:val="000000"/>
                <w:sz w:val="20"/>
                <w:szCs w:val="20"/>
                <w:lang w:val="en-GB" w:eastAsia="en-GB"/>
              </w:rPr>
            </w:pPr>
          </w:p>
          <w:p w14:paraId="5CA829DD"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Having considered the invitation to tender and all accompanying documents, we confirm that we are fully satisfied as to our experience and ability to deliver the services in all respects in accordance with the requirements of this invitation to tender.</w:t>
            </w:r>
          </w:p>
          <w:p w14:paraId="3A5AF63A" w14:textId="77777777" w:rsidR="002B07A7" w:rsidRPr="00336142" w:rsidRDefault="002B07A7" w:rsidP="00F32F5A">
            <w:pPr>
              <w:rPr>
                <w:rFonts w:ascii="Calibri" w:eastAsia="Times New Roman" w:hAnsi="Calibri" w:cs="Calibri"/>
                <w:color w:val="000000"/>
                <w:sz w:val="20"/>
                <w:szCs w:val="20"/>
                <w:lang w:val="en-GB" w:eastAsia="en-GB"/>
              </w:rPr>
            </w:pPr>
          </w:p>
          <w:p w14:paraId="4EA4DAF9"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We hereby tender and undertake to provide and complete all the services required upon acceptance of this.</w:t>
            </w:r>
          </w:p>
          <w:p w14:paraId="25715C5F" w14:textId="77777777" w:rsidR="002B07A7" w:rsidRPr="00336142" w:rsidRDefault="002B07A7" w:rsidP="00F32F5A">
            <w:pPr>
              <w:rPr>
                <w:rFonts w:ascii="Calibri" w:eastAsia="Times New Roman" w:hAnsi="Calibri" w:cs="Calibri"/>
                <w:color w:val="000000"/>
                <w:sz w:val="20"/>
                <w:szCs w:val="20"/>
                <w:lang w:val="en-GB" w:eastAsia="en-GB"/>
              </w:rPr>
            </w:pPr>
          </w:p>
          <w:p w14:paraId="08F18128"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We agree that any insertion by us of any conditions qualifying this tender or any unauthorised alteration to any of the terms and conditions of contract made by us may result in the rejection of this tender.</w:t>
            </w:r>
          </w:p>
          <w:p w14:paraId="33F48A70" w14:textId="77777777" w:rsidR="002B07A7" w:rsidRPr="00336142" w:rsidRDefault="002B07A7" w:rsidP="00F32F5A">
            <w:pPr>
              <w:rPr>
                <w:rFonts w:ascii="Calibri" w:eastAsia="Times New Roman" w:hAnsi="Calibri" w:cs="Calibri"/>
                <w:color w:val="000000"/>
                <w:sz w:val="20"/>
                <w:szCs w:val="20"/>
                <w:lang w:val="en-GB" w:eastAsia="en-GB"/>
              </w:rPr>
            </w:pPr>
          </w:p>
          <w:p w14:paraId="476FB94A"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We agree that this tender shall remain open to be accepted by Pluss for three months from the date below.</w:t>
            </w:r>
          </w:p>
          <w:p w14:paraId="2424141E" w14:textId="77777777" w:rsidR="002B07A7" w:rsidRPr="00336142" w:rsidRDefault="002B07A7" w:rsidP="00F32F5A">
            <w:pPr>
              <w:ind w:left="360"/>
              <w:rPr>
                <w:rFonts w:ascii="Calibri" w:eastAsia="Times New Roman" w:hAnsi="Calibri" w:cs="Calibri"/>
                <w:color w:val="000000"/>
                <w:sz w:val="20"/>
                <w:szCs w:val="20"/>
                <w:lang w:val="en-GB" w:eastAsia="en-GB"/>
              </w:rPr>
            </w:pPr>
          </w:p>
          <w:p w14:paraId="17247A46"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We understand that Pluss is not bound to accept any tender it may receive in part or full.</w:t>
            </w:r>
          </w:p>
          <w:p w14:paraId="6D738BD2" w14:textId="77777777" w:rsidR="002B07A7" w:rsidRPr="00336142" w:rsidRDefault="002B07A7" w:rsidP="00F32F5A">
            <w:pPr>
              <w:rPr>
                <w:rFonts w:ascii="Calibri" w:eastAsia="Times New Roman" w:hAnsi="Calibri" w:cs="Calibri"/>
                <w:color w:val="000000"/>
                <w:sz w:val="20"/>
                <w:szCs w:val="20"/>
                <w:lang w:val="en-GB" w:eastAsia="en-GB"/>
              </w:rPr>
            </w:pPr>
          </w:p>
          <w:p w14:paraId="04C7E091" w14:textId="5936DF72" w:rsidR="002B07A7" w:rsidRPr="00336142"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 xml:space="preserve">We understand there are </w:t>
            </w:r>
            <w:r w:rsidR="00A67504" w:rsidRPr="00336142">
              <w:rPr>
                <w:rFonts w:ascii="Calibri" w:eastAsia="Times New Roman" w:hAnsi="Calibri" w:cs="Calibri"/>
                <w:color w:val="000000"/>
                <w:sz w:val="20"/>
                <w:szCs w:val="20"/>
                <w:lang w:val="en-GB" w:eastAsia="en-GB"/>
              </w:rPr>
              <w:t>no</w:t>
            </w:r>
            <w:r w:rsidRPr="00336142">
              <w:rPr>
                <w:rFonts w:ascii="Calibri" w:eastAsia="Times New Roman" w:hAnsi="Calibri" w:cs="Calibri"/>
                <w:color w:val="000000"/>
                <w:sz w:val="20"/>
                <w:szCs w:val="20"/>
                <w:lang w:val="en-GB" w:eastAsia="en-GB"/>
              </w:rPr>
              <w:t xml:space="preserve"> guarantees </w:t>
            </w:r>
            <w:r w:rsidR="007E6272">
              <w:rPr>
                <w:rFonts w:ascii="Calibri" w:eastAsia="Times New Roman" w:hAnsi="Calibri" w:cs="Calibri"/>
                <w:color w:val="000000"/>
                <w:sz w:val="20"/>
                <w:szCs w:val="20"/>
                <w:lang w:val="en-GB" w:eastAsia="en-GB"/>
              </w:rPr>
              <w:t xml:space="preserve">or </w:t>
            </w:r>
            <w:r w:rsidRPr="00336142">
              <w:rPr>
                <w:rFonts w:ascii="Calibri" w:eastAsia="Times New Roman" w:hAnsi="Calibri" w:cs="Calibri"/>
                <w:color w:val="000000"/>
                <w:sz w:val="20"/>
                <w:szCs w:val="20"/>
                <w:lang w:val="en-GB" w:eastAsia="en-GB"/>
              </w:rPr>
              <w:t>a commitment to volume of revenue upon approval to the framework.</w:t>
            </w:r>
          </w:p>
          <w:p w14:paraId="02FED619" w14:textId="77777777" w:rsidR="002B07A7" w:rsidRDefault="002B07A7" w:rsidP="00F32F5A">
            <w:pPr>
              <w:rPr>
                <w:rFonts w:ascii="Calibri" w:eastAsia="Times New Roman" w:hAnsi="Calibri" w:cs="Calibri"/>
                <w:color w:val="000000"/>
                <w:sz w:val="20"/>
                <w:szCs w:val="20"/>
                <w:lang w:val="en-GB" w:eastAsia="en-GB"/>
              </w:rPr>
            </w:pPr>
          </w:p>
          <w:p w14:paraId="0CCBBD1B" w14:textId="77777777" w:rsidR="007F2E2F" w:rsidRDefault="007F2E2F" w:rsidP="00F32F5A">
            <w:pPr>
              <w:rPr>
                <w:rFonts w:ascii="Calibri" w:eastAsia="Times New Roman" w:hAnsi="Calibri" w:cs="Calibri"/>
                <w:color w:val="000000"/>
                <w:sz w:val="20"/>
                <w:szCs w:val="20"/>
                <w:lang w:val="en-GB" w:eastAsia="en-GB"/>
              </w:rPr>
            </w:pPr>
          </w:p>
          <w:p w14:paraId="73275666" w14:textId="51E9AE2C" w:rsidR="002B07A7" w:rsidRDefault="002B07A7"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br/>
              <w:t>…………………………………………………………………………........</w:t>
            </w:r>
            <w:r>
              <w:rPr>
                <w:rFonts w:ascii="Calibri" w:eastAsia="Times New Roman" w:hAnsi="Calibri" w:cs="Calibri"/>
                <w:color w:val="000000"/>
                <w:sz w:val="20"/>
                <w:szCs w:val="20"/>
                <w:lang w:val="en-GB" w:eastAsia="en-GB"/>
              </w:rPr>
              <w:t>..........................    ...............................................</w:t>
            </w:r>
            <w:r w:rsidRPr="001D1C45">
              <w:rPr>
                <w:rFonts w:ascii="Calibri" w:eastAsia="Times New Roman" w:hAnsi="Calibri" w:cs="Calibri"/>
                <w:color w:val="000000"/>
                <w:sz w:val="20"/>
                <w:szCs w:val="20"/>
                <w:lang w:val="en-GB" w:eastAsia="en-GB"/>
              </w:rPr>
              <w:br/>
              <w:t xml:space="preserve">Signature (duly authorised on behalf of the </w:t>
            </w:r>
            <w:proofErr w:type="gramStart"/>
            <w:r w:rsidRPr="001D1C45">
              <w:rPr>
                <w:rFonts w:ascii="Calibri" w:eastAsia="Times New Roman" w:hAnsi="Calibri" w:cs="Calibri"/>
                <w:color w:val="000000"/>
                <w:sz w:val="20"/>
                <w:szCs w:val="20"/>
                <w:lang w:val="en-GB" w:eastAsia="en-GB"/>
              </w:rPr>
              <w:t>tenderer)</w:t>
            </w:r>
            <w:r>
              <w:rPr>
                <w:rFonts w:ascii="Calibri" w:eastAsia="Times New Roman" w:hAnsi="Calibri" w:cs="Calibri"/>
                <w:color w:val="000000"/>
                <w:sz w:val="20"/>
                <w:szCs w:val="20"/>
                <w:lang w:val="en-GB" w:eastAsia="en-GB"/>
              </w:rPr>
              <w:t xml:space="preserve">   </w:t>
            </w:r>
            <w:proofErr w:type="gramEnd"/>
            <w:r>
              <w:rPr>
                <w:rFonts w:ascii="Calibri" w:eastAsia="Times New Roman" w:hAnsi="Calibri" w:cs="Calibri"/>
                <w:color w:val="000000"/>
                <w:sz w:val="20"/>
                <w:szCs w:val="20"/>
                <w:lang w:val="en-GB" w:eastAsia="en-GB"/>
              </w:rPr>
              <w:t xml:space="preserve">                             Date</w:t>
            </w:r>
            <w:r w:rsidRPr="001D1C45">
              <w:rPr>
                <w:rFonts w:ascii="Calibri" w:eastAsia="Times New Roman" w:hAnsi="Calibri" w:cs="Calibri"/>
                <w:color w:val="000000"/>
                <w:sz w:val="20"/>
                <w:szCs w:val="20"/>
                <w:lang w:val="en-GB" w:eastAsia="en-GB"/>
              </w:rPr>
              <w:br/>
            </w:r>
          </w:p>
          <w:p w14:paraId="6F654C83" w14:textId="77777777" w:rsidR="007F2E2F" w:rsidRDefault="007F2E2F" w:rsidP="00F32F5A">
            <w:pPr>
              <w:rPr>
                <w:rFonts w:ascii="Calibri" w:eastAsia="Times New Roman" w:hAnsi="Calibri" w:cs="Calibri"/>
                <w:color w:val="000000"/>
                <w:sz w:val="20"/>
                <w:szCs w:val="20"/>
                <w:lang w:val="en-GB" w:eastAsia="en-GB"/>
              </w:rPr>
            </w:pPr>
          </w:p>
          <w:p w14:paraId="0949D1E8" w14:textId="0B9FF375" w:rsidR="00032EBF" w:rsidRDefault="002B07A7"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w:t>
            </w:r>
            <w:r w:rsidR="007F2E2F">
              <w:rPr>
                <w:rFonts w:ascii="Calibri" w:eastAsia="Times New Roman" w:hAnsi="Calibri" w:cs="Calibri"/>
                <w:color w:val="000000"/>
                <w:sz w:val="20"/>
                <w:szCs w:val="20"/>
                <w:lang w:val="en-GB" w:eastAsia="en-GB"/>
              </w:rPr>
              <w:t xml:space="preserve">…….    </w:t>
            </w:r>
          </w:p>
          <w:p w14:paraId="6AD64191" w14:textId="0DF36EBB" w:rsidR="007F2E2F" w:rsidRDefault="002B07A7"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Print nam</w:t>
            </w:r>
            <w:r w:rsidR="007F2E2F">
              <w:rPr>
                <w:rFonts w:ascii="Calibri" w:eastAsia="Times New Roman" w:hAnsi="Calibri" w:cs="Calibri"/>
                <w:color w:val="000000"/>
                <w:sz w:val="20"/>
                <w:szCs w:val="20"/>
                <w:lang w:val="en-GB" w:eastAsia="en-GB"/>
              </w:rPr>
              <w:t>e</w:t>
            </w:r>
          </w:p>
          <w:p w14:paraId="2965551D" w14:textId="77777777" w:rsidR="007F2E2F" w:rsidRDefault="007F2E2F" w:rsidP="00F32F5A">
            <w:pPr>
              <w:rPr>
                <w:rFonts w:ascii="Calibri" w:eastAsia="Times New Roman" w:hAnsi="Calibri" w:cs="Calibri"/>
                <w:color w:val="000000"/>
                <w:sz w:val="20"/>
                <w:szCs w:val="20"/>
                <w:lang w:val="en-GB" w:eastAsia="en-GB"/>
              </w:rPr>
            </w:pPr>
          </w:p>
          <w:p w14:paraId="1CD91EDB" w14:textId="77777777" w:rsidR="007F2E2F" w:rsidRDefault="007F2E2F" w:rsidP="00F32F5A">
            <w:pPr>
              <w:rPr>
                <w:rFonts w:ascii="Calibri" w:eastAsia="Times New Roman" w:hAnsi="Calibri" w:cs="Calibri"/>
                <w:color w:val="000000"/>
                <w:sz w:val="20"/>
                <w:szCs w:val="20"/>
                <w:lang w:val="en-GB" w:eastAsia="en-GB"/>
              </w:rPr>
            </w:pPr>
          </w:p>
          <w:p w14:paraId="119A96EF" w14:textId="4DBC7537" w:rsidR="007F2E2F" w:rsidRDefault="007F2E2F" w:rsidP="00F32F5A">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w:t>
            </w:r>
          </w:p>
          <w:p w14:paraId="37A5950B" w14:textId="5081760C" w:rsidR="002B07A7" w:rsidRDefault="00032EBF"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On behalf of (organisation name)</w:t>
            </w:r>
          </w:p>
          <w:p w14:paraId="682C917D" w14:textId="77777777" w:rsidR="007F2E2F" w:rsidRDefault="007F2E2F" w:rsidP="00F32F5A">
            <w:pPr>
              <w:rPr>
                <w:rFonts w:ascii="Calibri" w:eastAsia="Times New Roman" w:hAnsi="Calibri" w:cs="Calibri"/>
                <w:color w:val="000000"/>
                <w:sz w:val="20"/>
                <w:szCs w:val="20"/>
                <w:lang w:val="en-GB" w:eastAsia="en-GB"/>
              </w:rPr>
            </w:pPr>
          </w:p>
          <w:p w14:paraId="37E9583E" w14:textId="7DBF86DC" w:rsidR="007F2E2F" w:rsidRPr="001D1C45" w:rsidRDefault="007F2E2F" w:rsidP="00F32F5A">
            <w:pPr>
              <w:rPr>
                <w:rFonts w:ascii="Calibri" w:eastAsia="Times New Roman" w:hAnsi="Calibri" w:cs="Calibri"/>
                <w:color w:val="000000"/>
                <w:sz w:val="20"/>
                <w:szCs w:val="20"/>
                <w:lang w:val="en-GB" w:eastAsia="en-GB"/>
              </w:rPr>
            </w:pPr>
          </w:p>
        </w:tc>
      </w:tr>
      <w:tr w:rsidR="002D5BB0" w:rsidRPr="001D1C45" w14:paraId="29035A32" w14:textId="77777777" w:rsidTr="00C2747E">
        <w:trPr>
          <w:gridAfter w:val="1"/>
          <w:wAfter w:w="5" w:type="pct"/>
          <w:trHeight w:val="720"/>
          <w:jc w:val="center"/>
        </w:trPr>
        <w:tc>
          <w:tcPr>
            <w:tcW w:w="4995" w:type="pct"/>
            <w:tcBorders>
              <w:top w:val="single" w:sz="4" w:space="0" w:color="auto"/>
              <w:left w:val="single" w:sz="4" w:space="0" w:color="auto"/>
              <w:right w:val="single" w:sz="4" w:space="0" w:color="auto"/>
            </w:tcBorders>
            <w:shd w:val="clear" w:color="000000" w:fill="1F497D"/>
            <w:vAlign w:val="center"/>
            <w:hideMark/>
          </w:tcPr>
          <w:p w14:paraId="6714EE35" w14:textId="08493526" w:rsidR="002D5BB0" w:rsidRPr="001D1C45" w:rsidRDefault="002D5BB0" w:rsidP="002D5BB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lastRenderedPageBreak/>
              <w:t>(</w:t>
            </w:r>
            <w:r>
              <w:rPr>
                <w:rFonts w:ascii="Calibri" w:eastAsia="Times New Roman" w:hAnsi="Calibri" w:cs="Calibri"/>
                <w:b/>
                <w:bCs/>
                <w:color w:val="FFFFFF"/>
                <w:sz w:val="20"/>
                <w:szCs w:val="20"/>
                <w:lang w:eastAsia="en-GB"/>
              </w:rPr>
              <w:t>9</w:t>
            </w:r>
            <w:r w:rsidRPr="001D1C45">
              <w:rPr>
                <w:rFonts w:ascii="Calibri" w:eastAsia="Times New Roman" w:hAnsi="Calibri" w:cs="Calibri"/>
                <w:b/>
                <w:bCs/>
                <w:color w:val="FFFFFF"/>
                <w:sz w:val="20"/>
                <w:szCs w:val="20"/>
                <w:lang w:eastAsia="en-GB"/>
              </w:rPr>
              <w:t xml:space="preserve">) </w:t>
            </w:r>
            <w:r>
              <w:rPr>
                <w:rFonts w:ascii="Calibri" w:eastAsia="Times New Roman" w:hAnsi="Calibri" w:cs="Calibri"/>
                <w:b/>
                <w:bCs/>
                <w:color w:val="FFFFFF"/>
                <w:sz w:val="20"/>
                <w:szCs w:val="20"/>
                <w:lang w:eastAsia="en-GB"/>
              </w:rPr>
              <w:t>Financial</w:t>
            </w:r>
            <w:r w:rsidR="003633AF">
              <w:rPr>
                <w:rFonts w:ascii="Calibri" w:eastAsia="Times New Roman" w:hAnsi="Calibri" w:cs="Calibri"/>
                <w:b/>
                <w:bCs/>
                <w:color w:val="FFFFFF"/>
                <w:sz w:val="20"/>
                <w:szCs w:val="20"/>
                <w:lang w:eastAsia="en-GB"/>
              </w:rPr>
              <w:t xml:space="preserve"> Rate Card</w:t>
            </w:r>
            <w:r>
              <w:rPr>
                <w:rFonts w:ascii="Calibri" w:eastAsia="Times New Roman" w:hAnsi="Calibri" w:cs="Calibri"/>
                <w:b/>
                <w:bCs/>
                <w:color w:val="FFFFFF"/>
                <w:sz w:val="20"/>
                <w:szCs w:val="20"/>
                <w:lang w:eastAsia="en-GB"/>
              </w:rPr>
              <w:t xml:space="preserve"> Submission </w:t>
            </w:r>
          </w:p>
        </w:tc>
      </w:tr>
      <w:tr w:rsidR="002D5BB0" w:rsidRPr="001D1C45" w14:paraId="477DF217" w14:textId="77777777" w:rsidTr="00C2747E">
        <w:trPr>
          <w:gridAfter w:val="1"/>
          <w:wAfter w:w="5" w:type="pct"/>
          <w:trHeight w:val="720"/>
          <w:jc w:val="center"/>
        </w:trPr>
        <w:tc>
          <w:tcPr>
            <w:tcW w:w="4995" w:type="pct"/>
            <w:tcBorders>
              <w:left w:val="single" w:sz="4" w:space="0" w:color="auto"/>
              <w:bottom w:val="single" w:sz="4" w:space="0" w:color="auto"/>
              <w:right w:val="single" w:sz="4" w:space="0" w:color="auto"/>
            </w:tcBorders>
            <w:shd w:val="clear" w:color="000000" w:fill="auto"/>
            <w:vAlign w:val="center"/>
          </w:tcPr>
          <w:p w14:paraId="3821C6B0" w14:textId="46972F66" w:rsidR="003633AF" w:rsidRDefault="002D5BB0" w:rsidP="002D5BB0">
            <w:pPr>
              <w:rPr>
                <w:rFonts w:ascii="Calibri" w:eastAsia="Times New Roman" w:hAnsi="Calibri" w:cs="Calibri"/>
                <w:b/>
                <w:bCs/>
                <w:color w:val="000000" w:themeColor="text1"/>
                <w:sz w:val="20"/>
                <w:szCs w:val="20"/>
                <w:lang w:eastAsia="en-GB"/>
              </w:rPr>
            </w:pPr>
            <w:r w:rsidRPr="004717B6">
              <w:rPr>
                <w:rFonts w:ascii="Calibri" w:eastAsia="Times New Roman" w:hAnsi="Calibri" w:cs="Calibri"/>
                <w:b/>
                <w:bCs/>
                <w:color w:val="000000" w:themeColor="text1"/>
                <w:sz w:val="20"/>
                <w:szCs w:val="20"/>
                <w:lang w:eastAsia="en-GB"/>
              </w:rPr>
              <w:t xml:space="preserve">See </w:t>
            </w:r>
            <w:r>
              <w:rPr>
                <w:rFonts w:ascii="Calibri" w:eastAsia="Times New Roman" w:hAnsi="Calibri" w:cs="Calibri"/>
                <w:b/>
                <w:bCs/>
                <w:color w:val="000000" w:themeColor="text1"/>
                <w:sz w:val="20"/>
                <w:szCs w:val="20"/>
                <w:lang w:eastAsia="en-GB"/>
              </w:rPr>
              <w:t>Tender Pack for</w:t>
            </w:r>
            <w:r w:rsidR="00997E42">
              <w:rPr>
                <w:rFonts w:ascii="Calibri" w:eastAsia="Times New Roman" w:hAnsi="Calibri" w:cs="Calibri"/>
                <w:b/>
                <w:bCs/>
                <w:color w:val="000000" w:themeColor="text1"/>
                <w:sz w:val="20"/>
                <w:szCs w:val="20"/>
                <w:lang w:eastAsia="en-GB"/>
              </w:rPr>
              <w:t xml:space="preserve"> </w:t>
            </w:r>
            <w:proofErr w:type="gramStart"/>
            <w:r w:rsidR="00997E42" w:rsidRPr="00997E42">
              <w:rPr>
                <w:rFonts w:ascii="Calibri" w:eastAsia="Times New Roman" w:hAnsi="Calibri" w:cs="Calibri"/>
                <w:b/>
                <w:bCs/>
                <w:color w:val="000000" w:themeColor="text1"/>
                <w:sz w:val="20"/>
                <w:szCs w:val="20"/>
                <w:lang w:eastAsia="en-GB"/>
              </w:rPr>
              <w:t>attached</w:t>
            </w:r>
            <w:proofErr w:type="gramEnd"/>
            <w:r w:rsidRPr="00997E42">
              <w:rPr>
                <w:rFonts w:ascii="Calibri" w:eastAsia="Times New Roman" w:hAnsi="Calibri" w:cs="Calibri"/>
                <w:b/>
                <w:bCs/>
                <w:color w:val="000000" w:themeColor="text1"/>
                <w:sz w:val="20"/>
                <w:szCs w:val="20"/>
                <w:lang w:eastAsia="en-GB"/>
              </w:rPr>
              <w:t xml:space="preserve"> </w:t>
            </w:r>
            <w:r w:rsidR="00997E42" w:rsidRPr="00997E42">
              <w:rPr>
                <w:rFonts w:ascii="Calibri" w:eastAsia="Times New Roman" w:hAnsi="Calibri" w:cs="Calibri"/>
                <w:b/>
                <w:bCs/>
                <w:color w:val="000000" w:themeColor="text1"/>
                <w:sz w:val="20"/>
                <w:szCs w:val="20"/>
                <w:lang w:eastAsia="en-GB"/>
              </w:rPr>
              <w:t>Financial Rate Card Submission spreadsheet</w:t>
            </w:r>
            <w:r w:rsidRPr="00997E42">
              <w:rPr>
                <w:rFonts w:ascii="Calibri" w:eastAsia="Times New Roman" w:hAnsi="Calibri" w:cs="Calibri"/>
                <w:b/>
                <w:bCs/>
                <w:color w:val="000000" w:themeColor="text1"/>
                <w:sz w:val="20"/>
                <w:szCs w:val="20"/>
                <w:lang w:eastAsia="en-GB"/>
              </w:rPr>
              <w:t>.</w:t>
            </w:r>
            <w:r w:rsidR="003633AF" w:rsidRPr="00997E42">
              <w:rPr>
                <w:rFonts w:ascii="Calibri" w:eastAsia="Times New Roman" w:hAnsi="Calibri" w:cs="Calibri"/>
                <w:b/>
                <w:bCs/>
                <w:color w:val="000000" w:themeColor="text1"/>
                <w:sz w:val="20"/>
                <w:szCs w:val="20"/>
                <w:lang w:eastAsia="en-GB"/>
              </w:rPr>
              <w:t xml:space="preserve"> </w:t>
            </w:r>
          </w:p>
          <w:p w14:paraId="3B4FA64F" w14:textId="77777777" w:rsidR="003633AF" w:rsidRDefault="003633AF" w:rsidP="002D5BB0">
            <w:pPr>
              <w:rPr>
                <w:rFonts w:ascii="Calibri" w:eastAsia="Times New Roman" w:hAnsi="Calibri" w:cs="Calibri"/>
                <w:b/>
                <w:bCs/>
                <w:color w:val="000000" w:themeColor="text1"/>
                <w:sz w:val="20"/>
                <w:szCs w:val="20"/>
                <w:lang w:eastAsia="en-GB"/>
              </w:rPr>
            </w:pPr>
          </w:p>
          <w:p w14:paraId="5EF6D6ED" w14:textId="704906A3" w:rsidR="00997E42" w:rsidRPr="002147D2" w:rsidRDefault="00F171D8" w:rsidP="002D5BB0">
            <w:pPr>
              <w:rPr>
                <w:rFonts w:ascii="Calibri" w:eastAsia="Times New Roman" w:hAnsi="Calibri" w:cs="Calibri"/>
                <w:bCs/>
                <w:color w:val="000000" w:themeColor="text1"/>
                <w:sz w:val="20"/>
                <w:szCs w:val="20"/>
                <w:lang w:eastAsia="en-GB"/>
              </w:rPr>
            </w:pPr>
            <w:r>
              <w:rPr>
                <w:rFonts w:ascii="Calibri" w:eastAsia="Times New Roman" w:hAnsi="Calibri" w:cs="Calibri"/>
                <w:bCs/>
                <w:color w:val="000000" w:themeColor="text1"/>
                <w:sz w:val="20"/>
                <w:szCs w:val="20"/>
                <w:lang w:eastAsia="en-GB"/>
              </w:rPr>
              <w:t>For e</w:t>
            </w:r>
            <w:r w:rsidR="003633AF" w:rsidRPr="002147D2">
              <w:rPr>
                <w:rFonts w:ascii="Calibri" w:eastAsia="Times New Roman" w:hAnsi="Calibri" w:cs="Calibri"/>
                <w:bCs/>
                <w:color w:val="000000" w:themeColor="text1"/>
                <w:sz w:val="20"/>
                <w:szCs w:val="20"/>
                <w:lang w:eastAsia="en-GB"/>
              </w:rPr>
              <w:t>ach service propos</w:t>
            </w:r>
            <w:r w:rsidR="00997E42" w:rsidRPr="002147D2">
              <w:rPr>
                <w:rFonts w:ascii="Calibri" w:eastAsia="Times New Roman" w:hAnsi="Calibri" w:cs="Calibri"/>
                <w:bCs/>
                <w:color w:val="000000" w:themeColor="text1"/>
                <w:sz w:val="20"/>
                <w:szCs w:val="20"/>
                <w:lang w:eastAsia="en-GB"/>
              </w:rPr>
              <w:t>ed</w:t>
            </w:r>
            <w:r w:rsidR="003633AF" w:rsidRPr="002147D2">
              <w:rPr>
                <w:rFonts w:ascii="Calibri" w:eastAsia="Times New Roman" w:hAnsi="Calibri" w:cs="Calibri"/>
                <w:bCs/>
                <w:color w:val="000000" w:themeColor="text1"/>
                <w:sz w:val="20"/>
                <w:szCs w:val="20"/>
                <w:lang w:eastAsia="en-GB"/>
              </w:rPr>
              <w:t xml:space="preserve">, please </w:t>
            </w:r>
            <w:r w:rsidR="00997E42" w:rsidRPr="002147D2">
              <w:rPr>
                <w:rFonts w:ascii="Calibri" w:eastAsia="Times New Roman" w:hAnsi="Calibri" w:cs="Calibri"/>
                <w:bCs/>
                <w:color w:val="000000" w:themeColor="text1"/>
                <w:sz w:val="20"/>
                <w:szCs w:val="20"/>
                <w:lang w:eastAsia="en-GB"/>
              </w:rPr>
              <w:t xml:space="preserve">populate </w:t>
            </w:r>
            <w:r w:rsidR="003633AF" w:rsidRPr="002147D2">
              <w:rPr>
                <w:rFonts w:ascii="Calibri" w:eastAsia="Times New Roman" w:hAnsi="Calibri" w:cs="Calibri"/>
                <w:bCs/>
                <w:color w:val="000000" w:themeColor="text1"/>
                <w:sz w:val="20"/>
                <w:szCs w:val="20"/>
                <w:lang w:eastAsia="en-GB"/>
              </w:rPr>
              <w:t xml:space="preserve">a rate card in the Financial </w:t>
            </w:r>
            <w:r w:rsidR="00997E42" w:rsidRPr="002147D2">
              <w:rPr>
                <w:rFonts w:ascii="Calibri" w:eastAsia="Times New Roman" w:hAnsi="Calibri" w:cs="Calibri"/>
                <w:bCs/>
                <w:color w:val="000000" w:themeColor="text1"/>
                <w:sz w:val="20"/>
                <w:szCs w:val="20"/>
                <w:lang w:eastAsia="en-GB"/>
              </w:rPr>
              <w:t>R</w:t>
            </w:r>
            <w:r w:rsidR="003633AF" w:rsidRPr="002147D2">
              <w:rPr>
                <w:rFonts w:ascii="Calibri" w:eastAsia="Times New Roman" w:hAnsi="Calibri" w:cs="Calibri"/>
                <w:bCs/>
                <w:color w:val="000000" w:themeColor="text1"/>
                <w:sz w:val="20"/>
                <w:szCs w:val="20"/>
                <w:lang w:eastAsia="en-GB"/>
              </w:rPr>
              <w:t xml:space="preserve">ate </w:t>
            </w:r>
            <w:r w:rsidR="00997E42" w:rsidRPr="002147D2">
              <w:rPr>
                <w:rFonts w:ascii="Calibri" w:eastAsia="Times New Roman" w:hAnsi="Calibri" w:cs="Calibri"/>
                <w:bCs/>
                <w:color w:val="000000" w:themeColor="text1"/>
                <w:sz w:val="20"/>
                <w:szCs w:val="20"/>
                <w:lang w:eastAsia="en-GB"/>
              </w:rPr>
              <w:t>C</w:t>
            </w:r>
            <w:r w:rsidR="003633AF" w:rsidRPr="002147D2">
              <w:rPr>
                <w:rFonts w:ascii="Calibri" w:eastAsia="Times New Roman" w:hAnsi="Calibri" w:cs="Calibri"/>
                <w:bCs/>
                <w:color w:val="000000" w:themeColor="text1"/>
                <w:sz w:val="20"/>
                <w:szCs w:val="20"/>
                <w:lang w:eastAsia="en-GB"/>
              </w:rPr>
              <w:t xml:space="preserve">ard </w:t>
            </w:r>
            <w:r w:rsidR="00997E42" w:rsidRPr="002147D2">
              <w:rPr>
                <w:rFonts w:ascii="Calibri" w:eastAsia="Times New Roman" w:hAnsi="Calibri" w:cs="Calibri"/>
                <w:bCs/>
                <w:color w:val="000000" w:themeColor="text1"/>
                <w:sz w:val="20"/>
                <w:szCs w:val="20"/>
                <w:lang w:eastAsia="en-GB"/>
              </w:rPr>
              <w:t>S</w:t>
            </w:r>
            <w:r w:rsidR="003633AF" w:rsidRPr="002147D2">
              <w:rPr>
                <w:rFonts w:ascii="Calibri" w:eastAsia="Times New Roman" w:hAnsi="Calibri" w:cs="Calibri"/>
                <w:bCs/>
                <w:color w:val="000000" w:themeColor="text1"/>
                <w:sz w:val="20"/>
                <w:szCs w:val="20"/>
                <w:lang w:eastAsia="en-GB"/>
              </w:rPr>
              <w:t>ubmission spreadsheet</w:t>
            </w:r>
            <w:proofErr w:type="gramStart"/>
            <w:r w:rsidR="003633AF" w:rsidRPr="002147D2">
              <w:rPr>
                <w:rFonts w:ascii="Calibri" w:eastAsia="Times New Roman" w:hAnsi="Calibri" w:cs="Calibri"/>
                <w:bCs/>
                <w:color w:val="000000" w:themeColor="text1"/>
                <w:sz w:val="20"/>
                <w:szCs w:val="20"/>
                <w:lang w:eastAsia="en-GB"/>
              </w:rPr>
              <w:t xml:space="preserve">. </w:t>
            </w:r>
            <w:proofErr w:type="gramEnd"/>
            <w:r w:rsidR="003633AF" w:rsidRPr="002147D2">
              <w:rPr>
                <w:rFonts w:ascii="Calibri" w:eastAsia="Times New Roman" w:hAnsi="Calibri" w:cs="Calibri"/>
                <w:bCs/>
                <w:color w:val="000000" w:themeColor="text1"/>
                <w:sz w:val="20"/>
                <w:szCs w:val="20"/>
                <w:lang w:eastAsia="en-GB"/>
              </w:rPr>
              <w:t>These rate cards will form a part of your T&amp;Cs</w:t>
            </w:r>
            <w:r w:rsidR="009D2E21" w:rsidRPr="002147D2">
              <w:rPr>
                <w:rFonts w:ascii="Calibri" w:eastAsia="Times New Roman" w:hAnsi="Calibri" w:cs="Calibri"/>
                <w:bCs/>
                <w:color w:val="000000" w:themeColor="text1"/>
                <w:sz w:val="20"/>
                <w:szCs w:val="20"/>
                <w:lang w:eastAsia="en-GB"/>
              </w:rPr>
              <w:t>,</w:t>
            </w:r>
            <w:r w:rsidR="00997E42" w:rsidRPr="002147D2">
              <w:rPr>
                <w:rFonts w:ascii="Calibri" w:eastAsia="Times New Roman" w:hAnsi="Calibri" w:cs="Calibri"/>
                <w:bCs/>
                <w:color w:val="000000" w:themeColor="text1"/>
                <w:sz w:val="20"/>
                <w:szCs w:val="20"/>
                <w:lang w:eastAsia="en-GB"/>
              </w:rPr>
              <w:t xml:space="preserve"> </w:t>
            </w:r>
            <w:r w:rsidR="00277CBD" w:rsidRPr="002147D2">
              <w:rPr>
                <w:rFonts w:ascii="Calibri" w:eastAsia="Times New Roman" w:hAnsi="Calibri" w:cs="Calibri"/>
                <w:bCs/>
                <w:color w:val="000000" w:themeColor="text1"/>
                <w:sz w:val="20"/>
                <w:szCs w:val="20"/>
                <w:lang w:eastAsia="en-GB"/>
              </w:rPr>
              <w:t xml:space="preserve">the </w:t>
            </w:r>
            <w:r w:rsidR="00997E42" w:rsidRPr="002147D2">
              <w:rPr>
                <w:rFonts w:ascii="Calibri" w:eastAsia="Times New Roman" w:hAnsi="Calibri" w:cs="Calibri"/>
                <w:bCs/>
                <w:color w:val="000000" w:themeColor="text1"/>
                <w:sz w:val="20"/>
                <w:szCs w:val="20"/>
                <w:lang w:eastAsia="en-GB"/>
              </w:rPr>
              <w:t>price</w:t>
            </w:r>
            <w:r w:rsidR="00277CBD" w:rsidRPr="002147D2">
              <w:rPr>
                <w:rFonts w:ascii="Calibri" w:eastAsia="Times New Roman" w:hAnsi="Calibri" w:cs="Calibri"/>
                <w:bCs/>
                <w:color w:val="000000" w:themeColor="text1"/>
                <w:sz w:val="20"/>
                <w:szCs w:val="20"/>
                <w:lang w:eastAsia="en-GB"/>
              </w:rPr>
              <w:t xml:space="preserve"> and outcomes</w:t>
            </w:r>
            <w:r w:rsidR="009D2E21" w:rsidRPr="002147D2">
              <w:rPr>
                <w:rFonts w:ascii="Calibri" w:eastAsia="Times New Roman" w:hAnsi="Calibri" w:cs="Calibri"/>
                <w:bCs/>
                <w:color w:val="000000" w:themeColor="text1"/>
                <w:sz w:val="20"/>
                <w:szCs w:val="20"/>
                <w:lang w:eastAsia="en-GB"/>
              </w:rPr>
              <w:t xml:space="preserve"> submitted</w:t>
            </w:r>
            <w:r w:rsidR="00997E42" w:rsidRPr="002147D2">
              <w:rPr>
                <w:rFonts w:ascii="Calibri" w:eastAsia="Times New Roman" w:hAnsi="Calibri" w:cs="Calibri"/>
                <w:bCs/>
                <w:color w:val="000000" w:themeColor="text1"/>
                <w:sz w:val="20"/>
                <w:szCs w:val="20"/>
                <w:lang w:eastAsia="en-GB"/>
              </w:rPr>
              <w:t xml:space="preserve"> will remain consistent </w:t>
            </w:r>
            <w:r>
              <w:rPr>
                <w:rFonts w:ascii="Calibri" w:eastAsia="Times New Roman" w:hAnsi="Calibri" w:cs="Calibri"/>
                <w:bCs/>
                <w:color w:val="000000" w:themeColor="text1"/>
                <w:sz w:val="20"/>
                <w:szCs w:val="20"/>
                <w:lang w:eastAsia="en-GB"/>
              </w:rPr>
              <w:t>for the length of the contract.</w:t>
            </w:r>
            <w:r w:rsidR="00DB69FE">
              <w:rPr>
                <w:rFonts w:ascii="Calibri" w:eastAsia="Times New Roman" w:hAnsi="Calibri" w:cs="Calibri"/>
                <w:bCs/>
                <w:color w:val="000000" w:themeColor="text1"/>
                <w:sz w:val="20"/>
                <w:szCs w:val="20"/>
                <w:lang w:eastAsia="en-GB"/>
              </w:rPr>
              <w:t xml:space="preserve">  </w:t>
            </w:r>
            <w:r w:rsidR="00DB69FE" w:rsidRPr="00DB69FE">
              <w:rPr>
                <w:rFonts w:ascii="Calibri" w:eastAsia="Times New Roman" w:hAnsi="Calibri" w:cs="Calibri"/>
                <w:bCs/>
                <w:color w:val="000000" w:themeColor="text1"/>
                <w:sz w:val="20"/>
                <w:szCs w:val="20"/>
                <w:lang w:eastAsia="en-GB"/>
              </w:rPr>
              <w:t xml:space="preserve">Pluss CIC reserves the right to select services to accept for the Specialist Providers' Framework.  There is no guarantee that all </w:t>
            </w:r>
            <w:r w:rsidR="00DB69FE">
              <w:rPr>
                <w:rFonts w:ascii="Calibri" w:eastAsia="Times New Roman" w:hAnsi="Calibri" w:cs="Calibri"/>
                <w:bCs/>
                <w:color w:val="000000" w:themeColor="text1"/>
                <w:sz w:val="20"/>
                <w:szCs w:val="20"/>
                <w:lang w:eastAsia="en-GB"/>
              </w:rPr>
              <w:t xml:space="preserve">financial </w:t>
            </w:r>
            <w:r w:rsidR="00DB69FE" w:rsidRPr="00DB69FE">
              <w:rPr>
                <w:rFonts w:ascii="Calibri" w:eastAsia="Times New Roman" w:hAnsi="Calibri" w:cs="Calibri"/>
                <w:bCs/>
                <w:color w:val="000000" w:themeColor="text1"/>
                <w:sz w:val="20"/>
                <w:szCs w:val="20"/>
                <w:lang w:eastAsia="en-GB"/>
              </w:rPr>
              <w:t>rate cards submitted will be accepted</w:t>
            </w:r>
            <w:r w:rsidR="00DB69FE">
              <w:rPr>
                <w:rFonts w:ascii="Calibri" w:eastAsia="Times New Roman" w:hAnsi="Calibri" w:cs="Calibri"/>
                <w:bCs/>
                <w:color w:val="000000" w:themeColor="text1"/>
                <w:sz w:val="20"/>
                <w:szCs w:val="20"/>
                <w:lang w:eastAsia="en-GB"/>
              </w:rPr>
              <w:t xml:space="preserve"> – the selected services and financial rate cards will then form part of your T&amp;Cs.</w:t>
            </w:r>
          </w:p>
          <w:p w14:paraId="49E47F0A" w14:textId="77777777" w:rsidR="00997E42" w:rsidRPr="002147D2" w:rsidRDefault="00997E42" w:rsidP="002D5BB0">
            <w:pPr>
              <w:rPr>
                <w:rFonts w:ascii="Calibri" w:eastAsia="Times New Roman" w:hAnsi="Calibri" w:cs="Calibri"/>
                <w:bCs/>
                <w:color w:val="000000" w:themeColor="text1"/>
                <w:sz w:val="20"/>
                <w:szCs w:val="20"/>
                <w:lang w:eastAsia="en-GB"/>
              </w:rPr>
            </w:pPr>
          </w:p>
          <w:p w14:paraId="562C744A" w14:textId="10410F71" w:rsidR="00997E42" w:rsidRPr="002147D2" w:rsidRDefault="00997E42" w:rsidP="00997E42">
            <w:pPr>
              <w:rPr>
                <w:rFonts w:ascii="Calibri" w:eastAsia="Times New Roman" w:hAnsi="Calibri" w:cs="Calibri"/>
                <w:bCs/>
                <w:color w:val="000000" w:themeColor="text1"/>
                <w:sz w:val="20"/>
                <w:szCs w:val="20"/>
                <w:lang w:eastAsia="en-GB"/>
              </w:rPr>
            </w:pPr>
            <w:r w:rsidRPr="002147D2">
              <w:rPr>
                <w:rFonts w:ascii="Calibri" w:eastAsia="Times New Roman" w:hAnsi="Calibri" w:cs="Calibri"/>
                <w:bCs/>
                <w:color w:val="000000" w:themeColor="text1"/>
                <w:sz w:val="20"/>
                <w:szCs w:val="20"/>
                <w:lang w:eastAsia="en-GB"/>
              </w:rPr>
              <w:t>Each Party shall</w:t>
            </w:r>
            <w:r w:rsidR="003633AF" w:rsidRPr="002147D2">
              <w:rPr>
                <w:rFonts w:ascii="Calibri" w:eastAsia="Times New Roman" w:hAnsi="Calibri" w:cs="Calibri"/>
                <w:bCs/>
                <w:color w:val="000000" w:themeColor="text1"/>
                <w:sz w:val="20"/>
                <w:szCs w:val="20"/>
                <w:lang w:eastAsia="en-GB"/>
              </w:rPr>
              <w:t xml:space="preserve"> have the right to request revised </w:t>
            </w:r>
            <w:r w:rsidR="00277CBD" w:rsidRPr="002147D2">
              <w:rPr>
                <w:rFonts w:ascii="Calibri" w:eastAsia="Times New Roman" w:hAnsi="Calibri" w:cs="Calibri"/>
                <w:bCs/>
                <w:color w:val="000000" w:themeColor="text1"/>
                <w:sz w:val="20"/>
                <w:szCs w:val="20"/>
                <w:lang w:eastAsia="en-GB"/>
              </w:rPr>
              <w:t xml:space="preserve">price </w:t>
            </w:r>
            <w:r w:rsidRPr="002147D2">
              <w:rPr>
                <w:rFonts w:ascii="Calibri" w:eastAsia="Times New Roman" w:hAnsi="Calibri" w:cs="Calibri"/>
                <w:bCs/>
                <w:color w:val="000000" w:themeColor="text1"/>
                <w:sz w:val="20"/>
                <w:szCs w:val="20"/>
                <w:lang w:eastAsia="en-GB"/>
              </w:rPr>
              <w:t xml:space="preserve">and outcomes </w:t>
            </w:r>
            <w:r w:rsidR="003633AF" w:rsidRPr="002147D2">
              <w:rPr>
                <w:rFonts w:ascii="Calibri" w:eastAsia="Times New Roman" w:hAnsi="Calibri" w:cs="Calibri"/>
                <w:bCs/>
                <w:color w:val="000000" w:themeColor="text1"/>
                <w:sz w:val="20"/>
                <w:szCs w:val="20"/>
                <w:lang w:eastAsia="en-GB"/>
              </w:rPr>
              <w:t>on an annual basis</w:t>
            </w:r>
            <w:r w:rsidRPr="002147D2">
              <w:rPr>
                <w:rFonts w:ascii="Calibri" w:eastAsia="Times New Roman" w:hAnsi="Calibri" w:cs="Calibri"/>
                <w:bCs/>
                <w:color w:val="000000" w:themeColor="text1"/>
                <w:sz w:val="20"/>
                <w:szCs w:val="20"/>
                <w:lang w:eastAsia="en-GB"/>
              </w:rPr>
              <w:t xml:space="preserve"> through</w:t>
            </w:r>
            <w:r w:rsidR="00277CBD" w:rsidRPr="002147D2">
              <w:rPr>
                <w:rFonts w:ascii="Calibri" w:eastAsia="Times New Roman" w:hAnsi="Calibri" w:cs="Calibri"/>
                <w:bCs/>
                <w:color w:val="000000" w:themeColor="text1"/>
                <w:sz w:val="20"/>
                <w:szCs w:val="20"/>
                <w:lang w:eastAsia="en-GB"/>
              </w:rPr>
              <w:t xml:space="preserve"> an</w:t>
            </w:r>
            <w:r w:rsidRPr="002147D2">
              <w:rPr>
                <w:rFonts w:ascii="Calibri" w:eastAsia="Times New Roman" w:hAnsi="Calibri" w:cs="Calibri"/>
                <w:bCs/>
                <w:color w:val="000000" w:themeColor="text1"/>
                <w:sz w:val="20"/>
                <w:szCs w:val="20"/>
                <w:lang w:eastAsia="en-GB"/>
              </w:rPr>
              <w:t xml:space="preserve"> annual review</w:t>
            </w:r>
            <w:proofErr w:type="gramStart"/>
            <w:r w:rsidRPr="002147D2">
              <w:rPr>
                <w:rFonts w:ascii="Calibri" w:eastAsia="Times New Roman" w:hAnsi="Calibri" w:cs="Calibri"/>
                <w:bCs/>
                <w:color w:val="000000" w:themeColor="text1"/>
                <w:sz w:val="20"/>
                <w:szCs w:val="20"/>
                <w:lang w:eastAsia="en-GB"/>
              </w:rPr>
              <w:t xml:space="preserve">. </w:t>
            </w:r>
            <w:proofErr w:type="gramEnd"/>
            <w:r w:rsidRPr="002147D2">
              <w:rPr>
                <w:rFonts w:ascii="Calibri" w:eastAsia="Times New Roman" w:hAnsi="Calibri" w:cs="Calibri"/>
                <w:bCs/>
                <w:color w:val="000000" w:themeColor="text1"/>
                <w:sz w:val="20"/>
                <w:szCs w:val="20"/>
                <w:lang w:eastAsia="en-GB"/>
              </w:rPr>
              <w:t xml:space="preserve">This review will be in the form of a </w:t>
            </w:r>
            <w:r w:rsidR="00E91534" w:rsidRPr="002147D2">
              <w:rPr>
                <w:rFonts w:ascii="Calibri" w:eastAsia="Times New Roman" w:hAnsi="Calibri" w:cs="Calibri"/>
                <w:bCs/>
                <w:color w:val="000000" w:themeColor="text1"/>
                <w:sz w:val="20"/>
                <w:szCs w:val="20"/>
                <w:lang w:eastAsia="en-GB"/>
              </w:rPr>
              <w:t>Tele kit</w:t>
            </w:r>
            <w:r w:rsidRPr="002147D2">
              <w:rPr>
                <w:rFonts w:ascii="Calibri" w:eastAsia="Times New Roman" w:hAnsi="Calibri" w:cs="Calibri"/>
                <w:bCs/>
                <w:color w:val="000000" w:themeColor="text1"/>
                <w:sz w:val="20"/>
                <w:szCs w:val="20"/>
                <w:lang w:eastAsia="en-GB"/>
              </w:rPr>
              <w:t>, Face to Face or similar medium, in the event no annual review is carried out, the prices and outcomes of the rate card shall remain as is</w:t>
            </w:r>
            <w:proofErr w:type="gramStart"/>
            <w:r w:rsidRPr="002147D2">
              <w:rPr>
                <w:rFonts w:ascii="Calibri" w:eastAsia="Times New Roman" w:hAnsi="Calibri" w:cs="Calibri"/>
                <w:bCs/>
                <w:color w:val="000000" w:themeColor="text1"/>
                <w:sz w:val="20"/>
                <w:szCs w:val="20"/>
                <w:lang w:eastAsia="en-GB"/>
              </w:rPr>
              <w:t>.</w:t>
            </w:r>
            <w:r w:rsidR="003633AF" w:rsidRPr="002147D2">
              <w:rPr>
                <w:rFonts w:ascii="Calibri" w:eastAsia="Times New Roman" w:hAnsi="Calibri" w:cs="Calibri"/>
                <w:bCs/>
                <w:color w:val="000000" w:themeColor="text1"/>
                <w:sz w:val="20"/>
                <w:szCs w:val="20"/>
                <w:lang w:eastAsia="en-GB"/>
              </w:rPr>
              <w:t xml:space="preserve"> </w:t>
            </w:r>
            <w:proofErr w:type="gramEnd"/>
            <w:r w:rsidR="003633AF" w:rsidRPr="002147D2">
              <w:rPr>
                <w:rFonts w:ascii="Calibri" w:eastAsia="Times New Roman" w:hAnsi="Calibri" w:cs="Calibri"/>
                <w:bCs/>
                <w:color w:val="000000" w:themeColor="text1"/>
                <w:sz w:val="20"/>
                <w:szCs w:val="20"/>
                <w:lang w:eastAsia="en-GB"/>
              </w:rPr>
              <w:t>(</w:t>
            </w:r>
            <w:proofErr w:type="gramStart"/>
            <w:r w:rsidRPr="002147D2">
              <w:rPr>
                <w:rFonts w:ascii="Calibri" w:eastAsia="Times New Roman" w:hAnsi="Calibri" w:cs="Calibri"/>
                <w:bCs/>
                <w:color w:val="000000" w:themeColor="text1"/>
                <w:sz w:val="20"/>
                <w:szCs w:val="20"/>
                <w:lang w:eastAsia="en-GB"/>
              </w:rPr>
              <w:t>Any agreed revision of services</w:t>
            </w:r>
            <w:r w:rsidR="009D2E21" w:rsidRPr="002147D2">
              <w:rPr>
                <w:rFonts w:ascii="Calibri" w:eastAsia="Times New Roman" w:hAnsi="Calibri" w:cs="Calibri"/>
                <w:bCs/>
                <w:color w:val="000000" w:themeColor="text1"/>
                <w:sz w:val="20"/>
                <w:szCs w:val="20"/>
                <w:lang w:eastAsia="en-GB"/>
              </w:rPr>
              <w:t xml:space="preserve"> and prices</w:t>
            </w:r>
            <w:r w:rsidRPr="002147D2">
              <w:rPr>
                <w:rFonts w:ascii="Calibri" w:eastAsia="Times New Roman" w:hAnsi="Calibri" w:cs="Calibri"/>
                <w:bCs/>
                <w:color w:val="000000" w:themeColor="text1"/>
                <w:sz w:val="20"/>
                <w:szCs w:val="20"/>
                <w:lang w:eastAsia="en-GB"/>
              </w:rPr>
              <w:t>,</w:t>
            </w:r>
            <w:proofErr w:type="gramEnd"/>
            <w:r w:rsidRPr="002147D2">
              <w:rPr>
                <w:rFonts w:ascii="Calibri" w:eastAsia="Times New Roman" w:hAnsi="Calibri" w:cs="Calibri"/>
                <w:bCs/>
                <w:color w:val="000000" w:themeColor="text1"/>
                <w:sz w:val="20"/>
                <w:szCs w:val="20"/>
                <w:lang w:eastAsia="en-GB"/>
              </w:rPr>
              <w:t xml:space="preserve"> </w:t>
            </w:r>
            <w:r w:rsidR="00277CBD" w:rsidRPr="002147D2">
              <w:rPr>
                <w:rFonts w:ascii="Calibri" w:eastAsia="Times New Roman" w:hAnsi="Calibri" w:cs="Calibri"/>
                <w:bCs/>
                <w:color w:val="000000" w:themeColor="text1"/>
                <w:sz w:val="20"/>
                <w:szCs w:val="20"/>
                <w:lang w:eastAsia="en-GB"/>
              </w:rPr>
              <w:t>must</w:t>
            </w:r>
            <w:r w:rsidR="003633AF" w:rsidRPr="002147D2">
              <w:rPr>
                <w:rFonts w:ascii="Calibri" w:eastAsia="Times New Roman" w:hAnsi="Calibri" w:cs="Calibri"/>
                <w:bCs/>
                <w:color w:val="000000" w:themeColor="text1"/>
                <w:sz w:val="20"/>
                <w:szCs w:val="20"/>
                <w:lang w:eastAsia="en-GB"/>
              </w:rPr>
              <w:t xml:space="preserve"> be agreed between the parties by form o</w:t>
            </w:r>
            <w:r w:rsidR="00815BBD">
              <w:rPr>
                <w:rFonts w:ascii="Calibri" w:eastAsia="Times New Roman" w:hAnsi="Calibri" w:cs="Calibri"/>
                <w:bCs/>
                <w:color w:val="000000" w:themeColor="text1"/>
                <w:sz w:val="20"/>
                <w:szCs w:val="20"/>
                <w:lang w:eastAsia="en-GB"/>
              </w:rPr>
              <w:t>f</w:t>
            </w:r>
            <w:r w:rsidR="003633AF" w:rsidRPr="002147D2">
              <w:rPr>
                <w:rFonts w:ascii="Calibri" w:eastAsia="Times New Roman" w:hAnsi="Calibri" w:cs="Calibri"/>
                <w:bCs/>
                <w:color w:val="000000" w:themeColor="text1"/>
                <w:sz w:val="20"/>
                <w:szCs w:val="20"/>
                <w:lang w:eastAsia="en-GB"/>
              </w:rPr>
              <w:t xml:space="preserve"> variation</w:t>
            </w:r>
            <w:r w:rsidRPr="002147D2">
              <w:rPr>
                <w:rFonts w:ascii="Calibri" w:eastAsia="Times New Roman" w:hAnsi="Calibri" w:cs="Calibri"/>
                <w:bCs/>
                <w:color w:val="000000" w:themeColor="text1"/>
                <w:sz w:val="20"/>
                <w:szCs w:val="20"/>
                <w:lang w:eastAsia="en-GB"/>
              </w:rPr>
              <w:t xml:space="preserve"> in the contract</w:t>
            </w:r>
            <w:r w:rsidR="003633AF" w:rsidRPr="002147D2">
              <w:rPr>
                <w:rFonts w:ascii="Calibri" w:eastAsia="Times New Roman" w:hAnsi="Calibri" w:cs="Calibri"/>
                <w:bCs/>
                <w:color w:val="000000" w:themeColor="text1"/>
                <w:sz w:val="20"/>
                <w:szCs w:val="20"/>
                <w:lang w:eastAsia="en-GB"/>
              </w:rPr>
              <w:t xml:space="preserve">). </w:t>
            </w:r>
          </w:p>
          <w:p w14:paraId="57EBBA01" w14:textId="77777777" w:rsidR="00997E42" w:rsidRPr="002147D2" w:rsidRDefault="00997E42" w:rsidP="00997E42">
            <w:pPr>
              <w:rPr>
                <w:rFonts w:ascii="Calibri" w:eastAsia="Times New Roman" w:hAnsi="Calibri" w:cs="Calibri"/>
                <w:bCs/>
                <w:color w:val="000000" w:themeColor="text1"/>
                <w:sz w:val="20"/>
                <w:szCs w:val="20"/>
                <w:lang w:eastAsia="en-GB"/>
              </w:rPr>
            </w:pPr>
          </w:p>
          <w:p w14:paraId="0E0D4145" w14:textId="34349C70" w:rsidR="00997E42" w:rsidRPr="002147D2" w:rsidRDefault="00997E42" w:rsidP="002D5BB0">
            <w:pPr>
              <w:rPr>
                <w:rFonts w:ascii="Calibri" w:eastAsia="Times New Roman" w:hAnsi="Calibri" w:cs="Calibri"/>
                <w:bCs/>
                <w:color w:val="000000" w:themeColor="text1"/>
                <w:sz w:val="20"/>
                <w:szCs w:val="20"/>
                <w:lang w:eastAsia="en-GB"/>
              </w:rPr>
            </w:pPr>
            <w:r w:rsidRPr="002147D2">
              <w:rPr>
                <w:rFonts w:ascii="Calibri" w:eastAsia="Times New Roman" w:hAnsi="Calibri" w:cs="Calibri"/>
                <w:bCs/>
                <w:color w:val="000000" w:themeColor="text1"/>
                <w:sz w:val="20"/>
                <w:szCs w:val="20"/>
                <w:lang w:eastAsia="en-GB"/>
              </w:rPr>
              <w:t xml:space="preserve">Where a </w:t>
            </w:r>
            <w:r w:rsidR="00F171D8">
              <w:rPr>
                <w:rFonts w:ascii="Calibri" w:eastAsia="Times New Roman" w:hAnsi="Calibri" w:cs="Calibri"/>
                <w:bCs/>
                <w:color w:val="000000" w:themeColor="text1"/>
                <w:sz w:val="20"/>
                <w:szCs w:val="20"/>
                <w:lang w:eastAsia="en-GB"/>
              </w:rPr>
              <w:t>specialist provider</w:t>
            </w:r>
            <w:r w:rsidR="00277CBD" w:rsidRPr="002147D2">
              <w:rPr>
                <w:rFonts w:ascii="Calibri" w:eastAsia="Times New Roman" w:hAnsi="Calibri" w:cs="Calibri"/>
                <w:bCs/>
                <w:color w:val="000000" w:themeColor="text1"/>
                <w:sz w:val="20"/>
                <w:szCs w:val="20"/>
                <w:lang w:eastAsia="en-GB"/>
              </w:rPr>
              <w:t xml:space="preserve"> </w:t>
            </w:r>
            <w:r w:rsidRPr="002147D2">
              <w:rPr>
                <w:rFonts w:ascii="Calibri" w:eastAsia="Times New Roman" w:hAnsi="Calibri" w:cs="Calibri"/>
                <w:bCs/>
                <w:color w:val="000000" w:themeColor="text1"/>
                <w:sz w:val="20"/>
                <w:szCs w:val="20"/>
                <w:lang w:eastAsia="en-GB"/>
              </w:rPr>
              <w:t xml:space="preserve">is charging to </w:t>
            </w:r>
            <w:r w:rsidR="00F171D8">
              <w:rPr>
                <w:rFonts w:ascii="Calibri" w:eastAsia="Times New Roman" w:hAnsi="Calibri" w:cs="Calibri"/>
                <w:bCs/>
                <w:color w:val="000000" w:themeColor="text1"/>
                <w:sz w:val="20"/>
                <w:szCs w:val="20"/>
                <w:lang w:eastAsia="en-GB"/>
              </w:rPr>
              <w:t>Building Better Somerset</w:t>
            </w:r>
            <w:r w:rsidRPr="002147D2">
              <w:rPr>
                <w:rFonts w:ascii="Calibri" w:eastAsia="Times New Roman" w:hAnsi="Calibri" w:cs="Calibri"/>
                <w:bCs/>
                <w:color w:val="000000" w:themeColor="text1"/>
                <w:sz w:val="20"/>
                <w:szCs w:val="20"/>
                <w:lang w:eastAsia="en-GB"/>
              </w:rPr>
              <w:t xml:space="preserve">, the </w:t>
            </w:r>
            <w:r w:rsidR="00F171D8">
              <w:rPr>
                <w:rFonts w:ascii="Calibri" w:eastAsia="Times New Roman" w:hAnsi="Calibri" w:cs="Calibri"/>
                <w:bCs/>
                <w:color w:val="000000" w:themeColor="text1"/>
                <w:sz w:val="20"/>
                <w:szCs w:val="20"/>
                <w:lang w:eastAsia="en-GB"/>
              </w:rPr>
              <w:t>s</w:t>
            </w:r>
            <w:r w:rsidR="00277CBD" w:rsidRPr="002147D2">
              <w:rPr>
                <w:rFonts w:ascii="Calibri" w:eastAsia="Times New Roman" w:hAnsi="Calibri" w:cs="Calibri"/>
                <w:bCs/>
                <w:color w:val="000000" w:themeColor="text1"/>
                <w:sz w:val="20"/>
                <w:szCs w:val="20"/>
                <w:lang w:eastAsia="en-GB"/>
              </w:rPr>
              <w:t xml:space="preserve">pecialist </w:t>
            </w:r>
            <w:r w:rsidR="00F171D8">
              <w:rPr>
                <w:rFonts w:ascii="Calibri" w:eastAsia="Times New Roman" w:hAnsi="Calibri" w:cs="Calibri"/>
                <w:bCs/>
                <w:color w:val="000000" w:themeColor="text1"/>
                <w:sz w:val="20"/>
                <w:szCs w:val="20"/>
                <w:lang w:eastAsia="en-GB"/>
              </w:rPr>
              <w:t>provider</w:t>
            </w:r>
            <w:r w:rsidR="00277CBD" w:rsidRPr="002147D2">
              <w:rPr>
                <w:rFonts w:ascii="Calibri" w:eastAsia="Times New Roman" w:hAnsi="Calibri" w:cs="Calibri"/>
                <w:bCs/>
                <w:color w:val="000000" w:themeColor="text1"/>
                <w:sz w:val="20"/>
                <w:szCs w:val="20"/>
                <w:lang w:eastAsia="en-GB"/>
              </w:rPr>
              <w:t xml:space="preserve"> </w:t>
            </w:r>
            <w:r w:rsidRPr="002147D2">
              <w:rPr>
                <w:rFonts w:ascii="Calibri" w:eastAsia="Times New Roman" w:hAnsi="Calibri" w:cs="Calibri"/>
                <w:bCs/>
                <w:color w:val="000000" w:themeColor="text1"/>
                <w:sz w:val="20"/>
                <w:szCs w:val="20"/>
                <w:lang w:eastAsia="en-GB"/>
              </w:rPr>
              <w:t>cannot draw down any additional fund</w:t>
            </w:r>
            <w:r w:rsidR="00277CBD" w:rsidRPr="002147D2">
              <w:rPr>
                <w:rFonts w:ascii="Calibri" w:eastAsia="Times New Roman" w:hAnsi="Calibri" w:cs="Calibri"/>
                <w:bCs/>
                <w:color w:val="000000" w:themeColor="text1"/>
                <w:sz w:val="20"/>
                <w:szCs w:val="20"/>
                <w:lang w:eastAsia="en-GB"/>
              </w:rPr>
              <w:t>ing</w:t>
            </w:r>
            <w:r w:rsidRPr="002147D2">
              <w:rPr>
                <w:rFonts w:ascii="Calibri" w:eastAsia="Times New Roman" w:hAnsi="Calibri" w:cs="Calibri"/>
                <w:bCs/>
                <w:color w:val="000000" w:themeColor="text1"/>
                <w:sz w:val="20"/>
                <w:szCs w:val="20"/>
                <w:lang w:eastAsia="en-GB"/>
              </w:rPr>
              <w:t xml:space="preserve"> </w:t>
            </w:r>
            <w:r w:rsidR="00277CBD" w:rsidRPr="002147D2">
              <w:rPr>
                <w:rFonts w:ascii="Calibri" w:eastAsia="Times New Roman" w:hAnsi="Calibri" w:cs="Calibri"/>
                <w:bCs/>
                <w:color w:val="000000" w:themeColor="text1"/>
                <w:sz w:val="20"/>
                <w:szCs w:val="20"/>
                <w:lang w:eastAsia="en-GB"/>
              </w:rPr>
              <w:t>for the activity carried out</w:t>
            </w:r>
            <w:r w:rsidRPr="002147D2">
              <w:rPr>
                <w:rFonts w:ascii="Calibri" w:eastAsia="Times New Roman" w:hAnsi="Calibri" w:cs="Calibri"/>
                <w:bCs/>
                <w:color w:val="000000" w:themeColor="text1"/>
                <w:sz w:val="20"/>
                <w:szCs w:val="20"/>
                <w:lang w:eastAsia="en-GB"/>
              </w:rPr>
              <w:t xml:space="preserve"> </w:t>
            </w:r>
            <w:proofErr w:type="spellStart"/>
            <w:r w:rsidR="00F171D8">
              <w:rPr>
                <w:rFonts w:ascii="Calibri" w:eastAsia="Times New Roman" w:hAnsi="Calibri" w:cs="Calibri"/>
                <w:bCs/>
                <w:color w:val="000000" w:themeColor="text1"/>
                <w:sz w:val="20"/>
                <w:szCs w:val="20"/>
                <w:lang w:eastAsia="en-GB"/>
              </w:rPr>
              <w:t>eg</w:t>
            </w:r>
            <w:proofErr w:type="gramStart"/>
            <w:r w:rsidRPr="002147D2">
              <w:rPr>
                <w:rFonts w:ascii="Calibri" w:eastAsia="Times New Roman" w:hAnsi="Calibri" w:cs="Calibri"/>
                <w:bCs/>
                <w:color w:val="000000" w:themeColor="text1"/>
                <w:sz w:val="20"/>
                <w:szCs w:val="20"/>
                <w:lang w:eastAsia="en-GB"/>
              </w:rPr>
              <w:t>.</w:t>
            </w:r>
            <w:proofErr w:type="spellEnd"/>
            <w:r w:rsidRPr="002147D2">
              <w:rPr>
                <w:rFonts w:ascii="Calibri" w:eastAsia="Times New Roman" w:hAnsi="Calibri" w:cs="Calibri"/>
                <w:bCs/>
                <w:color w:val="000000" w:themeColor="text1"/>
                <w:sz w:val="20"/>
                <w:szCs w:val="20"/>
                <w:lang w:eastAsia="en-GB"/>
              </w:rPr>
              <w:t xml:space="preserve"> </w:t>
            </w:r>
            <w:proofErr w:type="gramEnd"/>
            <w:r w:rsidRPr="002147D2">
              <w:rPr>
                <w:rFonts w:ascii="Calibri" w:eastAsia="Times New Roman" w:hAnsi="Calibri" w:cs="Calibri"/>
                <w:bCs/>
                <w:color w:val="000000" w:themeColor="text1"/>
                <w:sz w:val="20"/>
                <w:szCs w:val="20"/>
                <w:lang w:eastAsia="en-GB"/>
              </w:rPr>
              <w:t xml:space="preserve">other </w:t>
            </w:r>
            <w:r w:rsidR="00F171D8">
              <w:rPr>
                <w:rFonts w:ascii="Calibri" w:eastAsia="Times New Roman" w:hAnsi="Calibri" w:cs="Calibri"/>
                <w:bCs/>
                <w:color w:val="000000" w:themeColor="text1"/>
                <w:sz w:val="20"/>
                <w:szCs w:val="20"/>
                <w:lang w:eastAsia="en-GB"/>
              </w:rPr>
              <w:t>SPF</w:t>
            </w:r>
            <w:r w:rsidRPr="002147D2">
              <w:rPr>
                <w:rFonts w:ascii="Calibri" w:eastAsia="Times New Roman" w:hAnsi="Calibri" w:cs="Calibri"/>
                <w:bCs/>
                <w:color w:val="000000" w:themeColor="text1"/>
                <w:sz w:val="20"/>
                <w:szCs w:val="20"/>
                <w:lang w:eastAsia="en-GB"/>
              </w:rPr>
              <w:t xml:space="preserve"> funded </w:t>
            </w:r>
            <w:proofErr w:type="spellStart"/>
            <w:r w:rsidRPr="002147D2">
              <w:rPr>
                <w:rFonts w:ascii="Calibri" w:eastAsia="Times New Roman" w:hAnsi="Calibri" w:cs="Calibri"/>
                <w:bCs/>
                <w:color w:val="000000" w:themeColor="text1"/>
                <w:sz w:val="20"/>
                <w:szCs w:val="20"/>
                <w:lang w:eastAsia="en-GB"/>
              </w:rPr>
              <w:t>pro</w:t>
            </w:r>
            <w:r w:rsidR="00277CBD" w:rsidRPr="002147D2">
              <w:rPr>
                <w:rFonts w:ascii="Calibri" w:eastAsia="Times New Roman" w:hAnsi="Calibri" w:cs="Calibri"/>
                <w:bCs/>
                <w:color w:val="000000" w:themeColor="text1"/>
                <w:sz w:val="20"/>
                <w:szCs w:val="20"/>
                <w:lang w:eastAsia="en-GB"/>
              </w:rPr>
              <w:t>grammes</w:t>
            </w:r>
            <w:proofErr w:type="spellEnd"/>
            <w:r w:rsidRPr="002147D2">
              <w:rPr>
                <w:rFonts w:ascii="Calibri" w:eastAsia="Times New Roman" w:hAnsi="Calibri" w:cs="Calibri"/>
                <w:bCs/>
                <w:color w:val="000000" w:themeColor="text1"/>
                <w:sz w:val="20"/>
                <w:szCs w:val="20"/>
                <w:lang w:eastAsia="en-GB"/>
              </w:rPr>
              <w:t xml:space="preserve"> such as </w:t>
            </w:r>
            <w:r w:rsidR="00590E13">
              <w:rPr>
                <w:rFonts w:ascii="Calibri" w:eastAsia="Times New Roman" w:hAnsi="Calibri" w:cs="Calibri"/>
                <w:bCs/>
                <w:color w:val="000000" w:themeColor="text1"/>
                <w:sz w:val="20"/>
                <w:szCs w:val="20"/>
                <w:lang w:eastAsia="en-GB"/>
              </w:rPr>
              <w:t>Multiply</w:t>
            </w:r>
            <w:proofErr w:type="gramStart"/>
            <w:r w:rsidRPr="002147D2">
              <w:rPr>
                <w:rFonts w:ascii="Calibri" w:eastAsia="Times New Roman" w:hAnsi="Calibri" w:cs="Calibri"/>
                <w:bCs/>
                <w:color w:val="000000" w:themeColor="text1"/>
                <w:sz w:val="20"/>
                <w:szCs w:val="20"/>
                <w:lang w:eastAsia="en-GB"/>
              </w:rPr>
              <w:t xml:space="preserve">. </w:t>
            </w:r>
            <w:proofErr w:type="gramEnd"/>
            <w:r w:rsidRPr="002147D2">
              <w:rPr>
                <w:rFonts w:ascii="Calibri" w:eastAsia="Times New Roman" w:hAnsi="Calibri" w:cs="Calibri"/>
                <w:bCs/>
                <w:color w:val="000000" w:themeColor="text1"/>
                <w:sz w:val="20"/>
                <w:szCs w:val="20"/>
                <w:lang w:eastAsia="en-GB"/>
              </w:rPr>
              <w:t>I</w:t>
            </w:r>
            <w:r w:rsidR="00473BAD" w:rsidRPr="002147D2">
              <w:rPr>
                <w:rFonts w:ascii="Calibri" w:eastAsia="Times New Roman" w:hAnsi="Calibri" w:cs="Calibri"/>
                <w:bCs/>
                <w:color w:val="000000" w:themeColor="text1"/>
                <w:sz w:val="20"/>
                <w:szCs w:val="20"/>
                <w:lang w:eastAsia="en-GB"/>
              </w:rPr>
              <w:t xml:space="preserve">n the event </w:t>
            </w:r>
            <w:r w:rsidRPr="002147D2">
              <w:rPr>
                <w:rFonts w:ascii="Calibri" w:eastAsia="Times New Roman" w:hAnsi="Calibri" w:cs="Calibri"/>
                <w:bCs/>
                <w:color w:val="000000" w:themeColor="text1"/>
                <w:sz w:val="20"/>
                <w:szCs w:val="20"/>
                <w:lang w:eastAsia="en-GB"/>
              </w:rPr>
              <w:t xml:space="preserve">a </w:t>
            </w:r>
            <w:r w:rsidR="00590E13">
              <w:rPr>
                <w:rFonts w:ascii="Calibri" w:eastAsia="Times New Roman" w:hAnsi="Calibri" w:cs="Calibri"/>
                <w:bCs/>
                <w:color w:val="000000" w:themeColor="text1"/>
                <w:sz w:val="20"/>
                <w:szCs w:val="20"/>
                <w:lang w:eastAsia="en-GB"/>
              </w:rPr>
              <w:t>s</w:t>
            </w:r>
            <w:r w:rsidR="00277CBD" w:rsidRPr="002147D2">
              <w:rPr>
                <w:rFonts w:ascii="Calibri" w:eastAsia="Times New Roman" w:hAnsi="Calibri" w:cs="Calibri"/>
                <w:bCs/>
                <w:color w:val="000000" w:themeColor="text1"/>
                <w:sz w:val="20"/>
                <w:szCs w:val="20"/>
                <w:lang w:eastAsia="en-GB"/>
              </w:rPr>
              <w:t xml:space="preserve">pecialist </w:t>
            </w:r>
            <w:r w:rsidR="00590E13">
              <w:rPr>
                <w:rFonts w:ascii="Calibri" w:eastAsia="Times New Roman" w:hAnsi="Calibri" w:cs="Calibri"/>
                <w:bCs/>
                <w:color w:val="000000" w:themeColor="text1"/>
                <w:sz w:val="20"/>
                <w:szCs w:val="20"/>
                <w:lang w:eastAsia="en-GB"/>
              </w:rPr>
              <w:t>provider</w:t>
            </w:r>
            <w:r w:rsidR="00277CBD" w:rsidRPr="002147D2">
              <w:rPr>
                <w:rFonts w:ascii="Calibri" w:eastAsia="Times New Roman" w:hAnsi="Calibri" w:cs="Calibri"/>
                <w:bCs/>
                <w:color w:val="000000" w:themeColor="text1"/>
                <w:sz w:val="20"/>
                <w:szCs w:val="20"/>
                <w:lang w:eastAsia="en-GB"/>
              </w:rPr>
              <w:t xml:space="preserve"> </w:t>
            </w:r>
            <w:r w:rsidRPr="002147D2">
              <w:rPr>
                <w:rFonts w:ascii="Calibri" w:eastAsia="Times New Roman" w:hAnsi="Calibri" w:cs="Calibri"/>
                <w:bCs/>
                <w:color w:val="000000" w:themeColor="text1"/>
                <w:sz w:val="20"/>
                <w:szCs w:val="20"/>
                <w:lang w:eastAsia="en-GB"/>
              </w:rPr>
              <w:t>is</w:t>
            </w:r>
            <w:r w:rsidR="00473BAD" w:rsidRPr="002147D2">
              <w:rPr>
                <w:rFonts w:ascii="Calibri" w:eastAsia="Times New Roman" w:hAnsi="Calibri" w:cs="Calibri"/>
                <w:bCs/>
                <w:color w:val="000000" w:themeColor="text1"/>
                <w:sz w:val="20"/>
                <w:szCs w:val="20"/>
                <w:lang w:eastAsia="en-GB"/>
              </w:rPr>
              <w:t xml:space="preserve"> discovered to be</w:t>
            </w:r>
            <w:r w:rsidRPr="002147D2">
              <w:rPr>
                <w:rFonts w:ascii="Calibri" w:eastAsia="Times New Roman" w:hAnsi="Calibri" w:cs="Calibri"/>
                <w:bCs/>
                <w:color w:val="000000" w:themeColor="text1"/>
                <w:sz w:val="20"/>
                <w:szCs w:val="20"/>
                <w:lang w:eastAsia="en-GB"/>
              </w:rPr>
              <w:t xml:space="preserve"> </w:t>
            </w:r>
            <w:r w:rsidR="00473BAD" w:rsidRPr="002147D2">
              <w:rPr>
                <w:rFonts w:ascii="Calibri" w:eastAsia="Times New Roman" w:hAnsi="Calibri" w:cs="Calibri"/>
                <w:bCs/>
                <w:color w:val="000000" w:themeColor="text1"/>
                <w:sz w:val="20"/>
                <w:szCs w:val="20"/>
                <w:lang w:eastAsia="en-GB"/>
              </w:rPr>
              <w:t>drawing down additional</w:t>
            </w:r>
            <w:r w:rsidRPr="002147D2">
              <w:rPr>
                <w:rFonts w:ascii="Calibri" w:eastAsia="Times New Roman" w:hAnsi="Calibri" w:cs="Calibri"/>
                <w:bCs/>
                <w:color w:val="000000" w:themeColor="text1"/>
                <w:sz w:val="20"/>
                <w:szCs w:val="20"/>
                <w:lang w:eastAsia="en-GB"/>
              </w:rPr>
              <w:t xml:space="preserve"> funding in any instance, </w:t>
            </w:r>
            <w:r w:rsidR="00473BAD" w:rsidRPr="002147D2">
              <w:rPr>
                <w:rFonts w:ascii="Calibri" w:eastAsia="Times New Roman" w:hAnsi="Calibri" w:cs="Calibri"/>
                <w:bCs/>
                <w:color w:val="000000" w:themeColor="text1"/>
                <w:sz w:val="20"/>
                <w:szCs w:val="20"/>
                <w:lang w:eastAsia="en-GB"/>
              </w:rPr>
              <w:t>Pluss r</w:t>
            </w:r>
            <w:r w:rsidRPr="002147D2">
              <w:rPr>
                <w:rFonts w:ascii="Calibri" w:eastAsia="Times New Roman" w:hAnsi="Calibri" w:cs="Calibri"/>
                <w:bCs/>
                <w:color w:val="000000" w:themeColor="text1"/>
                <w:sz w:val="20"/>
                <w:szCs w:val="20"/>
                <w:lang w:eastAsia="en-GB"/>
              </w:rPr>
              <w:t xml:space="preserve">eserves the right to claw back </w:t>
            </w:r>
            <w:r w:rsidR="00473BAD" w:rsidRPr="002147D2">
              <w:rPr>
                <w:rFonts w:ascii="Calibri" w:eastAsia="Times New Roman" w:hAnsi="Calibri" w:cs="Calibri"/>
                <w:bCs/>
                <w:color w:val="000000" w:themeColor="text1"/>
                <w:sz w:val="20"/>
                <w:szCs w:val="20"/>
                <w:lang w:eastAsia="en-GB"/>
              </w:rPr>
              <w:t>funds</w:t>
            </w:r>
            <w:r w:rsidRPr="002147D2">
              <w:rPr>
                <w:rFonts w:ascii="Calibri" w:eastAsia="Times New Roman" w:hAnsi="Calibri" w:cs="Calibri"/>
                <w:bCs/>
                <w:color w:val="000000" w:themeColor="text1"/>
                <w:sz w:val="20"/>
                <w:szCs w:val="20"/>
                <w:lang w:eastAsia="en-GB"/>
              </w:rPr>
              <w:t xml:space="preserve"> </w:t>
            </w:r>
            <w:r w:rsidR="00473BAD" w:rsidRPr="002147D2">
              <w:rPr>
                <w:rFonts w:ascii="Calibri" w:eastAsia="Times New Roman" w:hAnsi="Calibri" w:cs="Calibri"/>
                <w:bCs/>
                <w:color w:val="000000" w:themeColor="text1"/>
                <w:sz w:val="20"/>
                <w:szCs w:val="20"/>
                <w:lang w:eastAsia="en-GB"/>
              </w:rPr>
              <w:t>in line</w:t>
            </w:r>
            <w:r w:rsidRPr="002147D2">
              <w:rPr>
                <w:rFonts w:ascii="Calibri" w:eastAsia="Times New Roman" w:hAnsi="Calibri" w:cs="Calibri"/>
                <w:bCs/>
                <w:color w:val="000000" w:themeColor="text1"/>
                <w:sz w:val="20"/>
                <w:szCs w:val="20"/>
                <w:lang w:eastAsia="en-GB"/>
              </w:rPr>
              <w:t xml:space="preserve"> with the </w:t>
            </w:r>
            <w:r w:rsidR="00590E13">
              <w:rPr>
                <w:rFonts w:ascii="Calibri" w:eastAsia="Times New Roman" w:hAnsi="Calibri" w:cs="Calibri"/>
                <w:bCs/>
                <w:color w:val="000000" w:themeColor="text1"/>
                <w:sz w:val="20"/>
                <w:szCs w:val="20"/>
                <w:lang w:eastAsia="en-GB"/>
              </w:rPr>
              <w:t>UKSPF guidelines.</w:t>
            </w:r>
          </w:p>
          <w:p w14:paraId="1150D484" w14:textId="77777777" w:rsidR="003633AF" w:rsidRDefault="003633AF" w:rsidP="002D5BB0">
            <w:pPr>
              <w:rPr>
                <w:rFonts w:ascii="Calibri" w:eastAsia="Times New Roman" w:hAnsi="Calibri" w:cs="Calibri"/>
                <w:b/>
                <w:bCs/>
                <w:color w:val="000000" w:themeColor="text1"/>
                <w:sz w:val="20"/>
                <w:szCs w:val="20"/>
                <w:lang w:eastAsia="en-GB"/>
              </w:rPr>
            </w:pPr>
          </w:p>
          <w:p w14:paraId="00A7FC12" w14:textId="05CC7FD5" w:rsidR="002D5BB0" w:rsidRPr="001D1C45" w:rsidRDefault="003633AF" w:rsidP="002D5BB0">
            <w:pPr>
              <w:rPr>
                <w:rFonts w:ascii="Calibri" w:eastAsia="Times New Roman" w:hAnsi="Calibri" w:cs="Calibri"/>
                <w:b/>
                <w:bCs/>
                <w:color w:val="FFFFFF"/>
                <w:sz w:val="20"/>
                <w:szCs w:val="20"/>
                <w:lang w:eastAsia="en-GB"/>
              </w:rPr>
            </w:pPr>
            <w:r>
              <w:rPr>
                <w:rFonts w:ascii="Calibri" w:eastAsia="Times New Roman" w:hAnsi="Calibri" w:cs="Calibri"/>
                <w:b/>
                <w:bCs/>
                <w:color w:val="000000" w:themeColor="text1"/>
                <w:sz w:val="20"/>
                <w:szCs w:val="20"/>
                <w:lang w:eastAsia="en-GB"/>
              </w:rPr>
              <w:t xml:space="preserve"> </w:t>
            </w:r>
          </w:p>
        </w:tc>
      </w:tr>
    </w:tbl>
    <w:p w14:paraId="18653013" w14:textId="77777777" w:rsidR="00827D27" w:rsidRPr="001D1C45" w:rsidRDefault="00827D27" w:rsidP="00827D27"/>
    <w:tbl>
      <w:tblPr>
        <w:tblW w:w="5940" w:type="pct"/>
        <w:jc w:val="center"/>
        <w:tblLook w:val="0420" w:firstRow="1" w:lastRow="0" w:firstColumn="0" w:lastColumn="0" w:noHBand="0" w:noVBand="1"/>
      </w:tblPr>
      <w:tblGrid>
        <w:gridCol w:w="11269"/>
      </w:tblGrid>
      <w:tr w:rsidR="00CD542C" w:rsidRPr="001D1C45" w14:paraId="23B13EB9" w14:textId="77777777" w:rsidTr="008F687F">
        <w:trPr>
          <w:trHeight w:val="720"/>
          <w:jc w:val="center"/>
        </w:trPr>
        <w:tc>
          <w:tcPr>
            <w:tcW w:w="4802" w:type="pct"/>
            <w:tcBorders>
              <w:top w:val="single" w:sz="4" w:space="0" w:color="auto"/>
              <w:left w:val="single" w:sz="4" w:space="0" w:color="auto"/>
              <w:right w:val="single" w:sz="4" w:space="0" w:color="auto"/>
            </w:tcBorders>
            <w:shd w:val="clear" w:color="000000" w:fill="1F497D"/>
            <w:vAlign w:val="center"/>
            <w:hideMark/>
          </w:tcPr>
          <w:p w14:paraId="5AA2695F" w14:textId="5E632060" w:rsidR="00CD542C" w:rsidRPr="001D1C45" w:rsidRDefault="00CD542C" w:rsidP="008F687F">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10</w:t>
            </w:r>
            <w:r w:rsidRPr="001D1C45">
              <w:rPr>
                <w:rFonts w:ascii="Calibri" w:eastAsia="Times New Roman" w:hAnsi="Calibri" w:cs="Calibri"/>
                <w:b/>
                <w:bCs/>
                <w:color w:val="FFFFFF"/>
                <w:sz w:val="20"/>
                <w:szCs w:val="20"/>
                <w:lang w:eastAsia="en-GB"/>
              </w:rPr>
              <w:t xml:space="preserve">) </w:t>
            </w:r>
            <w:r>
              <w:rPr>
                <w:rFonts w:ascii="Calibri" w:eastAsia="Times New Roman" w:hAnsi="Calibri" w:cs="Calibri"/>
                <w:b/>
                <w:bCs/>
                <w:color w:val="FFFFFF"/>
                <w:sz w:val="20"/>
                <w:szCs w:val="20"/>
                <w:lang w:eastAsia="en-GB"/>
              </w:rPr>
              <w:t xml:space="preserve">Invoicing </w:t>
            </w:r>
          </w:p>
        </w:tc>
      </w:tr>
      <w:tr w:rsidR="00CD542C" w:rsidRPr="001D1C45" w14:paraId="39BA566F" w14:textId="77777777" w:rsidTr="008F687F">
        <w:trPr>
          <w:trHeight w:val="720"/>
          <w:jc w:val="center"/>
        </w:trPr>
        <w:tc>
          <w:tcPr>
            <w:tcW w:w="4802" w:type="pct"/>
            <w:tcBorders>
              <w:left w:val="single" w:sz="4" w:space="0" w:color="auto"/>
              <w:bottom w:val="single" w:sz="4" w:space="0" w:color="auto"/>
              <w:right w:val="single" w:sz="4" w:space="0" w:color="auto"/>
            </w:tcBorders>
            <w:shd w:val="clear" w:color="000000" w:fill="auto"/>
            <w:vAlign w:val="center"/>
          </w:tcPr>
          <w:p w14:paraId="61C0178C" w14:textId="06F151CD" w:rsidR="00CD542C" w:rsidRPr="00134971" w:rsidRDefault="00CD542C" w:rsidP="008F687F">
            <w:pPr>
              <w:rPr>
                <w:rFonts w:ascii="Calibri" w:eastAsia="Times New Roman" w:hAnsi="Calibri" w:cs="Calibri"/>
                <w:b/>
                <w:bCs/>
                <w:color w:val="000000" w:themeColor="text1"/>
                <w:sz w:val="20"/>
                <w:szCs w:val="20"/>
                <w:lang w:eastAsia="en-GB"/>
              </w:rPr>
            </w:pPr>
            <w:r w:rsidRPr="00134971">
              <w:rPr>
                <w:rFonts w:ascii="Calibri" w:eastAsia="Times New Roman" w:hAnsi="Calibri" w:cs="Calibri"/>
                <w:b/>
                <w:bCs/>
                <w:color w:val="000000" w:themeColor="text1"/>
                <w:sz w:val="20"/>
                <w:szCs w:val="20"/>
                <w:lang w:eastAsia="en-GB"/>
              </w:rPr>
              <w:t xml:space="preserve">See Tender Pack for </w:t>
            </w:r>
            <w:proofErr w:type="gramStart"/>
            <w:r w:rsidRPr="00134971">
              <w:rPr>
                <w:rFonts w:ascii="Calibri" w:eastAsia="Times New Roman" w:hAnsi="Calibri" w:cs="Calibri"/>
                <w:b/>
                <w:bCs/>
                <w:color w:val="000000" w:themeColor="text1"/>
                <w:sz w:val="20"/>
                <w:szCs w:val="20"/>
                <w:lang w:eastAsia="en-GB"/>
              </w:rPr>
              <w:t>attached</w:t>
            </w:r>
            <w:proofErr w:type="gramEnd"/>
            <w:r w:rsidRPr="00134971">
              <w:rPr>
                <w:rFonts w:ascii="Calibri" w:eastAsia="Times New Roman" w:hAnsi="Calibri" w:cs="Calibri"/>
                <w:b/>
                <w:bCs/>
                <w:color w:val="000000" w:themeColor="text1"/>
                <w:sz w:val="20"/>
                <w:szCs w:val="20"/>
                <w:lang w:eastAsia="en-GB"/>
              </w:rPr>
              <w:t xml:space="preserve"> Invoicing </w:t>
            </w:r>
            <w:r w:rsidR="00BE0E75" w:rsidRPr="00134971">
              <w:rPr>
                <w:rFonts w:ascii="Calibri" w:eastAsia="Times New Roman" w:hAnsi="Calibri" w:cs="Calibri"/>
                <w:b/>
                <w:bCs/>
                <w:color w:val="000000" w:themeColor="text1"/>
                <w:sz w:val="20"/>
                <w:szCs w:val="20"/>
                <w:lang w:eastAsia="en-GB"/>
              </w:rPr>
              <w:t xml:space="preserve">standard </w:t>
            </w:r>
            <w:r w:rsidRPr="00134971">
              <w:rPr>
                <w:rFonts w:ascii="Calibri" w:eastAsia="Times New Roman" w:hAnsi="Calibri" w:cs="Calibri"/>
                <w:b/>
                <w:bCs/>
                <w:color w:val="000000" w:themeColor="text1"/>
                <w:sz w:val="20"/>
                <w:szCs w:val="20"/>
                <w:lang w:eastAsia="en-GB"/>
              </w:rPr>
              <w:t>example and</w:t>
            </w:r>
            <w:r w:rsidR="00BE0E75" w:rsidRPr="00134971">
              <w:rPr>
                <w:rFonts w:ascii="Calibri" w:eastAsia="Times New Roman" w:hAnsi="Calibri" w:cs="Calibri"/>
                <w:b/>
                <w:bCs/>
                <w:color w:val="000000" w:themeColor="text1"/>
                <w:sz w:val="20"/>
                <w:szCs w:val="20"/>
                <w:lang w:eastAsia="en-GB"/>
              </w:rPr>
              <w:t xml:space="preserve"> </w:t>
            </w:r>
            <w:r w:rsidR="007D3194" w:rsidRPr="00134971">
              <w:rPr>
                <w:rFonts w:ascii="Calibri" w:eastAsia="Times New Roman" w:hAnsi="Calibri" w:cs="Calibri"/>
                <w:b/>
                <w:bCs/>
                <w:color w:val="000000" w:themeColor="text1"/>
                <w:sz w:val="20"/>
                <w:szCs w:val="20"/>
                <w:lang w:eastAsia="en-GB"/>
              </w:rPr>
              <w:t>below for details of the New Suppliers</w:t>
            </w:r>
            <w:r w:rsidR="00092DB9" w:rsidRPr="00134971">
              <w:rPr>
                <w:rFonts w:ascii="Calibri" w:eastAsia="Times New Roman" w:hAnsi="Calibri" w:cs="Calibri"/>
                <w:b/>
                <w:bCs/>
                <w:color w:val="000000" w:themeColor="text1"/>
                <w:sz w:val="20"/>
                <w:szCs w:val="20"/>
                <w:lang w:eastAsia="en-GB"/>
              </w:rPr>
              <w:t xml:space="preserve"> form.</w:t>
            </w:r>
            <w:r w:rsidRPr="00134971">
              <w:rPr>
                <w:rFonts w:ascii="Calibri" w:eastAsia="Times New Roman" w:hAnsi="Calibri" w:cs="Calibri"/>
                <w:b/>
                <w:bCs/>
                <w:color w:val="000000" w:themeColor="text1"/>
                <w:sz w:val="20"/>
                <w:szCs w:val="20"/>
                <w:lang w:eastAsia="en-GB"/>
              </w:rPr>
              <w:t xml:space="preserve"> </w:t>
            </w:r>
          </w:p>
          <w:p w14:paraId="2154359F" w14:textId="77777777" w:rsidR="00CD542C" w:rsidRPr="00134971" w:rsidRDefault="00CD542C" w:rsidP="008F687F">
            <w:pPr>
              <w:rPr>
                <w:rFonts w:ascii="Calibri" w:eastAsia="Times New Roman" w:hAnsi="Calibri" w:cs="Calibri"/>
                <w:b/>
                <w:bCs/>
                <w:color w:val="000000" w:themeColor="text1"/>
                <w:sz w:val="20"/>
                <w:szCs w:val="20"/>
                <w:lang w:eastAsia="en-GB"/>
              </w:rPr>
            </w:pPr>
          </w:p>
          <w:p w14:paraId="3B392CAC" w14:textId="1FEEC03F" w:rsidR="00CD542C" w:rsidRPr="00134971" w:rsidRDefault="00CD542C" w:rsidP="008F687F">
            <w:pPr>
              <w:rPr>
                <w:rFonts w:ascii="Calibri" w:eastAsia="Times New Roman" w:hAnsi="Calibri" w:cs="Calibri"/>
                <w:bCs/>
                <w:color w:val="000000" w:themeColor="text1"/>
                <w:sz w:val="20"/>
                <w:szCs w:val="20"/>
                <w:lang w:eastAsia="en-GB"/>
              </w:rPr>
            </w:pPr>
            <w:r w:rsidRPr="00134971">
              <w:rPr>
                <w:rFonts w:ascii="Calibri" w:eastAsia="Times New Roman" w:hAnsi="Calibri" w:cs="Calibri"/>
                <w:bCs/>
                <w:color w:val="000000" w:themeColor="text1"/>
                <w:sz w:val="20"/>
                <w:szCs w:val="20"/>
                <w:lang w:eastAsia="en-GB"/>
              </w:rPr>
              <w:t xml:space="preserve">By accepting and submitting your response to this tender, you are confirming acceptance of adhering to a required standard of invoice set out by Pluss. </w:t>
            </w:r>
            <w:r w:rsidR="00DA02AC" w:rsidRPr="00134971">
              <w:rPr>
                <w:rFonts w:ascii="Calibri" w:eastAsia="Times New Roman" w:hAnsi="Calibri" w:cs="Calibri"/>
                <w:bCs/>
                <w:color w:val="000000" w:themeColor="text1"/>
                <w:sz w:val="20"/>
                <w:szCs w:val="20"/>
                <w:lang w:eastAsia="en-GB"/>
              </w:rPr>
              <w:t xml:space="preserve"> </w:t>
            </w:r>
            <w:r w:rsidRPr="00134971">
              <w:rPr>
                <w:rFonts w:ascii="Calibri" w:eastAsia="Times New Roman" w:hAnsi="Calibri" w:cs="Calibri"/>
                <w:bCs/>
                <w:color w:val="000000" w:themeColor="text1"/>
                <w:sz w:val="20"/>
                <w:szCs w:val="20"/>
                <w:lang w:eastAsia="en-GB"/>
              </w:rPr>
              <w:t xml:space="preserve">In the event support is required to </w:t>
            </w:r>
            <w:r w:rsidR="00654DD6" w:rsidRPr="00134971">
              <w:rPr>
                <w:rFonts w:ascii="Calibri" w:eastAsia="Times New Roman" w:hAnsi="Calibri" w:cs="Calibri"/>
                <w:bCs/>
                <w:color w:val="000000" w:themeColor="text1"/>
                <w:sz w:val="20"/>
                <w:szCs w:val="20"/>
                <w:lang w:eastAsia="en-GB"/>
              </w:rPr>
              <w:t xml:space="preserve">complete the </w:t>
            </w:r>
            <w:r w:rsidR="007D3194" w:rsidRPr="00134971">
              <w:rPr>
                <w:rFonts w:ascii="Calibri" w:eastAsia="Times New Roman" w:hAnsi="Calibri" w:cs="Calibri"/>
                <w:bCs/>
                <w:color w:val="000000" w:themeColor="text1"/>
                <w:sz w:val="20"/>
                <w:szCs w:val="20"/>
                <w:lang w:eastAsia="en-GB"/>
              </w:rPr>
              <w:t>New Suppliers</w:t>
            </w:r>
            <w:r w:rsidR="00654DD6" w:rsidRPr="00134971">
              <w:rPr>
                <w:rFonts w:ascii="Calibri" w:eastAsia="Times New Roman" w:hAnsi="Calibri" w:cs="Calibri"/>
                <w:bCs/>
                <w:color w:val="000000" w:themeColor="text1"/>
                <w:sz w:val="20"/>
                <w:szCs w:val="20"/>
                <w:lang w:eastAsia="en-GB"/>
              </w:rPr>
              <w:t xml:space="preserve"> form and / or </w:t>
            </w:r>
            <w:r w:rsidRPr="00134971">
              <w:rPr>
                <w:rFonts w:ascii="Calibri" w:eastAsia="Times New Roman" w:hAnsi="Calibri" w:cs="Calibri"/>
                <w:bCs/>
                <w:color w:val="000000" w:themeColor="text1"/>
                <w:sz w:val="20"/>
                <w:szCs w:val="20"/>
                <w:lang w:eastAsia="en-GB"/>
              </w:rPr>
              <w:t>generate invoices of the required standard, Pluss will provide support and training.</w:t>
            </w:r>
          </w:p>
          <w:p w14:paraId="4E42181B" w14:textId="77777777" w:rsidR="00B33BD8" w:rsidRPr="00134971" w:rsidRDefault="00B33BD8" w:rsidP="008F687F">
            <w:pPr>
              <w:rPr>
                <w:rFonts w:ascii="Calibri" w:eastAsia="Times New Roman" w:hAnsi="Calibri" w:cs="Calibri"/>
                <w:bCs/>
                <w:color w:val="000000" w:themeColor="text1"/>
                <w:sz w:val="20"/>
                <w:szCs w:val="20"/>
                <w:lang w:eastAsia="en-GB"/>
              </w:rPr>
            </w:pPr>
          </w:p>
          <w:p w14:paraId="5C98DA9F" w14:textId="3D925CE7" w:rsidR="00B33BD8" w:rsidRPr="00B33BD8" w:rsidRDefault="00B33BD8" w:rsidP="00B33BD8">
            <w:pPr>
              <w:rPr>
                <w:rFonts w:asciiTheme="minorHAnsi" w:eastAsiaTheme="minorHAnsi" w:hAnsiTheme="minorHAnsi" w:cstheme="minorHAnsi"/>
                <w:sz w:val="20"/>
                <w:szCs w:val="20"/>
                <w:lang w:val="en-GB"/>
              </w:rPr>
            </w:pPr>
            <w:r w:rsidRPr="00134971">
              <w:rPr>
                <w:rFonts w:ascii="Calibri" w:eastAsia="Times New Roman" w:hAnsi="Calibri" w:cs="Calibri"/>
                <w:bCs/>
                <w:color w:val="000000" w:themeColor="text1"/>
                <w:sz w:val="20"/>
                <w:szCs w:val="20"/>
                <w:lang w:eastAsia="en-GB"/>
              </w:rPr>
              <w:t xml:space="preserve">If your </w:t>
            </w:r>
            <w:proofErr w:type="spellStart"/>
            <w:r w:rsidRPr="00134971">
              <w:rPr>
                <w:rFonts w:ascii="Calibri" w:eastAsia="Times New Roman" w:hAnsi="Calibri" w:cs="Calibri"/>
                <w:bCs/>
                <w:color w:val="000000" w:themeColor="text1"/>
                <w:sz w:val="20"/>
                <w:szCs w:val="20"/>
                <w:lang w:eastAsia="en-GB"/>
              </w:rPr>
              <w:t>organisation</w:t>
            </w:r>
            <w:proofErr w:type="spellEnd"/>
            <w:r w:rsidRPr="00134971">
              <w:rPr>
                <w:rFonts w:ascii="Calibri" w:eastAsia="Times New Roman" w:hAnsi="Calibri" w:cs="Calibri"/>
                <w:bCs/>
                <w:color w:val="000000" w:themeColor="text1"/>
                <w:sz w:val="20"/>
                <w:szCs w:val="20"/>
                <w:lang w:eastAsia="en-GB"/>
              </w:rPr>
              <w:t xml:space="preserve"> is accepted onto the framework you will be required to complete the new vendor form here: </w:t>
            </w:r>
            <w:hyperlink r:id="rId10" w:history="1">
              <w:r w:rsidRPr="00134971">
                <w:rPr>
                  <w:rStyle w:val="Hyperlink"/>
                  <w:rFonts w:asciiTheme="minorHAnsi" w:hAnsiTheme="minorHAnsi" w:cstheme="minorHAnsi"/>
                  <w:sz w:val="20"/>
                  <w:szCs w:val="20"/>
                </w:rPr>
                <w:t>New Suppliers (office.com)</w:t>
              </w:r>
            </w:hyperlink>
            <w:r w:rsidRPr="00134971">
              <w:rPr>
                <w:rFonts w:asciiTheme="minorHAnsi" w:hAnsiTheme="minorHAnsi" w:cstheme="minorHAnsi"/>
                <w:sz w:val="20"/>
                <w:szCs w:val="20"/>
              </w:rPr>
              <w:t xml:space="preserve"> and then send proof of bank details to </w:t>
            </w:r>
            <w:hyperlink r:id="rId11" w:history="1">
              <w:r w:rsidRPr="00134971">
                <w:rPr>
                  <w:rStyle w:val="Hyperlink"/>
                  <w:rFonts w:asciiTheme="minorHAnsi" w:hAnsiTheme="minorHAnsi" w:cstheme="minorHAnsi"/>
                  <w:sz w:val="20"/>
                  <w:szCs w:val="20"/>
                </w:rPr>
                <w:t>newsupplier@seetec.co.uk</w:t>
              </w:r>
            </w:hyperlink>
            <w:r w:rsidRPr="00134971">
              <w:rPr>
                <w:rFonts w:asciiTheme="minorHAnsi" w:hAnsiTheme="minorHAnsi" w:cstheme="minorHAnsi"/>
                <w:sz w:val="20"/>
                <w:szCs w:val="20"/>
              </w:rPr>
              <w:t xml:space="preserve"> </w:t>
            </w:r>
            <w:r w:rsidRPr="00134971">
              <w:rPr>
                <w:rFonts w:asciiTheme="minorHAnsi" w:eastAsia="Times New Roman" w:hAnsiTheme="minorHAnsi" w:cstheme="minorHAnsi"/>
                <w:bCs/>
                <w:color w:val="000000" w:themeColor="text1"/>
                <w:sz w:val="20"/>
                <w:szCs w:val="20"/>
                <w:lang w:eastAsia="en-GB"/>
              </w:rPr>
              <w:t>(all detailed on the form).</w:t>
            </w:r>
            <w:r w:rsidRPr="00B33BD8">
              <w:rPr>
                <w:rFonts w:asciiTheme="minorHAnsi" w:hAnsiTheme="minorHAnsi" w:cstheme="minorHAnsi"/>
                <w:sz w:val="20"/>
                <w:szCs w:val="20"/>
              </w:rPr>
              <w:t xml:space="preserve"> </w:t>
            </w:r>
          </w:p>
          <w:p w14:paraId="13074EB7" w14:textId="77777777" w:rsidR="007D3194" w:rsidRDefault="007D3194" w:rsidP="008F687F">
            <w:pPr>
              <w:rPr>
                <w:rFonts w:ascii="Calibri" w:eastAsia="Times New Roman" w:hAnsi="Calibri" w:cs="Calibri"/>
                <w:bCs/>
                <w:color w:val="000000" w:themeColor="text1"/>
                <w:sz w:val="20"/>
                <w:szCs w:val="20"/>
                <w:lang w:eastAsia="en-GB"/>
              </w:rPr>
            </w:pPr>
          </w:p>
          <w:p w14:paraId="6320C222" w14:textId="107E80DC" w:rsidR="00CD542C" w:rsidRPr="00CD542C" w:rsidRDefault="00DA02AC" w:rsidP="008F687F">
            <w:pPr>
              <w:rPr>
                <w:rFonts w:ascii="Calibri" w:eastAsia="Times New Roman" w:hAnsi="Calibri" w:cs="Calibri"/>
                <w:bCs/>
                <w:color w:val="000000" w:themeColor="text1"/>
                <w:sz w:val="20"/>
                <w:szCs w:val="20"/>
                <w:lang w:eastAsia="en-GB"/>
              </w:rPr>
            </w:pPr>
            <w:r>
              <w:rPr>
                <w:rFonts w:ascii="Calibri" w:eastAsia="Times New Roman" w:hAnsi="Calibri" w:cs="Calibri"/>
                <w:bCs/>
                <w:color w:val="000000" w:themeColor="text1"/>
                <w:sz w:val="20"/>
                <w:szCs w:val="20"/>
                <w:lang w:eastAsia="en-GB"/>
              </w:rPr>
              <w:t xml:space="preserve">If invoices are submitted before the </w:t>
            </w:r>
            <w:r w:rsidR="007D3194">
              <w:rPr>
                <w:rFonts w:ascii="Calibri" w:eastAsia="Times New Roman" w:hAnsi="Calibri" w:cs="Calibri"/>
                <w:bCs/>
                <w:color w:val="000000" w:themeColor="text1"/>
                <w:sz w:val="20"/>
                <w:szCs w:val="20"/>
                <w:lang w:eastAsia="en-GB"/>
              </w:rPr>
              <w:t>New Suppliers</w:t>
            </w:r>
            <w:r>
              <w:rPr>
                <w:rFonts w:ascii="Calibri" w:eastAsia="Times New Roman" w:hAnsi="Calibri" w:cs="Calibri"/>
                <w:bCs/>
                <w:color w:val="000000" w:themeColor="text1"/>
                <w:sz w:val="20"/>
                <w:szCs w:val="20"/>
                <w:lang w:eastAsia="en-GB"/>
              </w:rPr>
              <w:t xml:space="preserve"> form has been</w:t>
            </w:r>
            <w:r w:rsidR="007D3194">
              <w:rPr>
                <w:rFonts w:ascii="Calibri" w:eastAsia="Times New Roman" w:hAnsi="Calibri" w:cs="Calibri"/>
                <w:bCs/>
                <w:color w:val="000000" w:themeColor="text1"/>
                <w:sz w:val="20"/>
                <w:szCs w:val="20"/>
                <w:lang w:eastAsia="en-GB"/>
              </w:rPr>
              <w:t xml:space="preserve"> completed</w:t>
            </w:r>
            <w:r>
              <w:rPr>
                <w:rFonts w:ascii="Calibri" w:eastAsia="Times New Roman" w:hAnsi="Calibri" w:cs="Calibri"/>
                <w:bCs/>
                <w:color w:val="000000" w:themeColor="text1"/>
                <w:sz w:val="20"/>
                <w:szCs w:val="20"/>
                <w:lang w:eastAsia="en-GB"/>
              </w:rPr>
              <w:t xml:space="preserve"> and </w:t>
            </w:r>
            <w:proofErr w:type="gramStart"/>
            <w:r>
              <w:rPr>
                <w:rFonts w:ascii="Calibri" w:eastAsia="Times New Roman" w:hAnsi="Calibri" w:cs="Calibri"/>
                <w:bCs/>
                <w:color w:val="000000" w:themeColor="text1"/>
                <w:sz w:val="20"/>
                <w:szCs w:val="20"/>
                <w:lang w:eastAsia="en-GB"/>
              </w:rPr>
              <w:t>processed</w:t>
            </w:r>
            <w:proofErr w:type="gramEnd"/>
            <w:r>
              <w:rPr>
                <w:rFonts w:ascii="Calibri" w:eastAsia="Times New Roman" w:hAnsi="Calibri" w:cs="Calibri"/>
                <w:bCs/>
                <w:color w:val="000000" w:themeColor="text1"/>
                <w:sz w:val="20"/>
                <w:szCs w:val="20"/>
                <w:lang w:eastAsia="en-GB"/>
              </w:rPr>
              <w:t xml:space="preserve"> then these invoices </w:t>
            </w:r>
            <w:r w:rsidR="00BF5EB9">
              <w:rPr>
                <w:rFonts w:ascii="Calibri" w:eastAsia="Times New Roman" w:hAnsi="Calibri" w:cs="Calibri"/>
                <w:bCs/>
                <w:color w:val="000000" w:themeColor="text1"/>
                <w:sz w:val="20"/>
                <w:szCs w:val="20"/>
                <w:lang w:eastAsia="en-GB"/>
              </w:rPr>
              <w:t xml:space="preserve">may </w:t>
            </w:r>
            <w:r>
              <w:rPr>
                <w:rFonts w:ascii="Calibri" w:eastAsia="Times New Roman" w:hAnsi="Calibri" w:cs="Calibri"/>
                <w:bCs/>
                <w:color w:val="000000" w:themeColor="text1"/>
                <w:sz w:val="20"/>
                <w:szCs w:val="20"/>
                <w:lang w:eastAsia="en-GB"/>
              </w:rPr>
              <w:t xml:space="preserve">not be </w:t>
            </w:r>
            <w:r w:rsidR="00BF5EB9">
              <w:rPr>
                <w:rFonts w:ascii="Calibri" w:eastAsia="Times New Roman" w:hAnsi="Calibri" w:cs="Calibri"/>
                <w:bCs/>
                <w:color w:val="000000" w:themeColor="text1"/>
                <w:sz w:val="20"/>
                <w:szCs w:val="20"/>
                <w:lang w:eastAsia="en-GB"/>
              </w:rPr>
              <w:t xml:space="preserve">processed.  </w:t>
            </w:r>
            <w:proofErr w:type="gramStart"/>
            <w:r w:rsidR="00CD542C" w:rsidRPr="00CD542C">
              <w:rPr>
                <w:rFonts w:ascii="Calibri" w:eastAsia="Times New Roman" w:hAnsi="Calibri" w:cs="Calibri"/>
                <w:bCs/>
                <w:color w:val="000000" w:themeColor="text1"/>
                <w:sz w:val="20"/>
                <w:szCs w:val="20"/>
                <w:lang w:eastAsia="en-GB"/>
              </w:rPr>
              <w:t>In the even</w:t>
            </w:r>
            <w:r>
              <w:rPr>
                <w:rFonts w:ascii="Calibri" w:eastAsia="Times New Roman" w:hAnsi="Calibri" w:cs="Calibri"/>
                <w:bCs/>
                <w:color w:val="000000" w:themeColor="text1"/>
                <w:sz w:val="20"/>
                <w:szCs w:val="20"/>
                <w:lang w:eastAsia="en-GB"/>
              </w:rPr>
              <w:t>t that</w:t>
            </w:r>
            <w:proofErr w:type="gramEnd"/>
            <w:r>
              <w:rPr>
                <w:rFonts w:ascii="Calibri" w:eastAsia="Times New Roman" w:hAnsi="Calibri" w:cs="Calibri"/>
                <w:bCs/>
                <w:color w:val="000000" w:themeColor="text1"/>
                <w:sz w:val="20"/>
                <w:szCs w:val="20"/>
                <w:lang w:eastAsia="en-GB"/>
              </w:rPr>
              <w:t xml:space="preserve"> </w:t>
            </w:r>
            <w:r w:rsidR="00CD542C" w:rsidRPr="00CD542C">
              <w:rPr>
                <w:rFonts w:ascii="Calibri" w:eastAsia="Times New Roman" w:hAnsi="Calibri" w:cs="Calibri"/>
                <w:bCs/>
                <w:color w:val="000000" w:themeColor="text1"/>
                <w:sz w:val="20"/>
                <w:szCs w:val="20"/>
                <w:lang w:eastAsia="en-GB"/>
              </w:rPr>
              <w:t>invoices aren’t up to the required standard</w:t>
            </w:r>
            <w:r w:rsidR="00CD542C">
              <w:rPr>
                <w:rFonts w:ascii="Calibri" w:eastAsia="Times New Roman" w:hAnsi="Calibri" w:cs="Calibri"/>
                <w:bCs/>
                <w:color w:val="000000" w:themeColor="text1"/>
                <w:sz w:val="20"/>
                <w:szCs w:val="20"/>
                <w:lang w:eastAsia="en-GB"/>
              </w:rPr>
              <w:t>,</w:t>
            </w:r>
            <w:r w:rsidR="00CD542C" w:rsidRPr="00CD542C">
              <w:rPr>
                <w:rFonts w:ascii="Calibri" w:eastAsia="Times New Roman" w:hAnsi="Calibri" w:cs="Calibri"/>
                <w:bCs/>
                <w:color w:val="000000" w:themeColor="text1"/>
                <w:sz w:val="20"/>
                <w:szCs w:val="20"/>
                <w:lang w:eastAsia="en-GB"/>
              </w:rPr>
              <w:t xml:space="preserve"> they will not be processed.</w:t>
            </w:r>
          </w:p>
          <w:p w14:paraId="1B7384CC" w14:textId="77777777" w:rsidR="00CD542C" w:rsidRPr="001D1C45" w:rsidRDefault="00CD542C" w:rsidP="008F687F">
            <w:pPr>
              <w:rPr>
                <w:rFonts w:ascii="Calibri" w:eastAsia="Times New Roman" w:hAnsi="Calibri" w:cs="Calibri"/>
                <w:b/>
                <w:bCs/>
                <w:color w:val="FFFFFF"/>
                <w:sz w:val="20"/>
                <w:szCs w:val="20"/>
                <w:lang w:eastAsia="en-GB"/>
              </w:rPr>
            </w:pPr>
            <w:r>
              <w:rPr>
                <w:rFonts w:ascii="Calibri" w:eastAsia="Times New Roman" w:hAnsi="Calibri" w:cs="Calibri"/>
                <w:b/>
                <w:bCs/>
                <w:color w:val="000000" w:themeColor="text1"/>
                <w:sz w:val="20"/>
                <w:szCs w:val="20"/>
                <w:lang w:eastAsia="en-GB"/>
              </w:rPr>
              <w:t xml:space="preserve"> </w:t>
            </w:r>
          </w:p>
        </w:tc>
      </w:tr>
    </w:tbl>
    <w:p w14:paraId="32BBB0BF" w14:textId="77777777" w:rsidR="003C20C9" w:rsidRPr="001D1C45" w:rsidRDefault="003C20C9" w:rsidP="00032EBF"/>
    <w:sectPr w:rsidR="003C20C9" w:rsidRPr="001D1C45" w:rsidSect="001E5346">
      <w:headerReference w:type="default" r:id="rId12"/>
      <w:footerReference w:type="default" r:id="rId13"/>
      <w:pgSz w:w="11900" w:h="16840"/>
      <w:pgMar w:top="2262" w:right="1270" w:bottom="993" w:left="1134" w:header="709" w:footer="3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FFCDE" w14:textId="77777777" w:rsidR="0024497D" w:rsidRDefault="0024497D">
      <w:r>
        <w:separator/>
      </w:r>
    </w:p>
  </w:endnote>
  <w:endnote w:type="continuationSeparator" w:id="0">
    <w:p w14:paraId="7352F3DD" w14:textId="77777777" w:rsidR="0024497D" w:rsidRDefault="0024497D">
      <w:r>
        <w:continuationSeparator/>
      </w:r>
    </w:p>
  </w:endnote>
  <w:endnote w:type="continuationNotice" w:id="1">
    <w:p w14:paraId="69A5AC13" w14:textId="77777777" w:rsidR="0024497D" w:rsidRDefault="00244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3FE3" w14:textId="4CD4554E" w:rsidR="00D51822" w:rsidRDefault="00D51822" w:rsidP="00E4538F">
    <w:pPr>
      <w:tabs>
        <w:tab w:val="center" w:pos="4153"/>
        <w:tab w:val="right" w:pos="8306"/>
      </w:tabs>
      <w:ind w:left="-142" w:right="-141"/>
      <w:rPr>
        <w:rFonts w:asciiTheme="minorHAnsi" w:hAnsiTheme="minorHAnsi" w:cs="Arial"/>
        <w:b/>
        <w:sz w:val="22"/>
        <w:szCs w:val="22"/>
      </w:rPr>
    </w:pPr>
    <w:r w:rsidRPr="00E4538F">
      <w:rPr>
        <w:rFonts w:asciiTheme="minorHAnsi" w:hAnsiTheme="minorHAnsi" w:cs="Arial"/>
        <w:sz w:val="22"/>
        <w:szCs w:val="22"/>
      </w:rPr>
      <w:t xml:space="preserve">Page </w:t>
    </w:r>
    <w:r w:rsidRPr="00E4538F">
      <w:rPr>
        <w:rFonts w:asciiTheme="minorHAnsi" w:hAnsiTheme="minorHAnsi" w:cs="Arial"/>
        <w:b/>
        <w:sz w:val="22"/>
        <w:szCs w:val="22"/>
      </w:rPr>
      <w:fldChar w:fldCharType="begin"/>
    </w:r>
    <w:r w:rsidRPr="00E4538F">
      <w:rPr>
        <w:rFonts w:asciiTheme="minorHAnsi" w:hAnsiTheme="minorHAnsi" w:cs="Arial"/>
        <w:b/>
        <w:sz w:val="22"/>
        <w:szCs w:val="22"/>
      </w:rPr>
      <w:instrText xml:space="preserve"> PAGE </w:instrText>
    </w:r>
    <w:r w:rsidRPr="00E4538F">
      <w:rPr>
        <w:rFonts w:asciiTheme="minorHAnsi" w:hAnsiTheme="minorHAnsi" w:cs="Arial"/>
        <w:b/>
        <w:sz w:val="22"/>
        <w:szCs w:val="22"/>
      </w:rPr>
      <w:fldChar w:fldCharType="separate"/>
    </w:r>
    <w:r w:rsidR="00F62A9B">
      <w:rPr>
        <w:rFonts w:asciiTheme="minorHAnsi" w:hAnsiTheme="minorHAnsi" w:cs="Arial"/>
        <w:b/>
        <w:noProof/>
        <w:sz w:val="22"/>
        <w:szCs w:val="22"/>
      </w:rPr>
      <w:t>1</w:t>
    </w:r>
    <w:r w:rsidRPr="00E4538F">
      <w:rPr>
        <w:rFonts w:asciiTheme="minorHAnsi" w:hAnsiTheme="minorHAnsi" w:cs="Arial"/>
        <w:b/>
        <w:sz w:val="22"/>
        <w:szCs w:val="22"/>
      </w:rPr>
      <w:fldChar w:fldCharType="end"/>
    </w:r>
    <w:r w:rsidRPr="00E4538F">
      <w:rPr>
        <w:rFonts w:asciiTheme="minorHAnsi" w:hAnsiTheme="minorHAnsi" w:cs="Arial"/>
        <w:sz w:val="22"/>
        <w:szCs w:val="22"/>
      </w:rPr>
      <w:t xml:space="preserve"> of </w:t>
    </w:r>
    <w:r w:rsidRPr="00E4538F">
      <w:rPr>
        <w:rFonts w:asciiTheme="minorHAnsi" w:hAnsiTheme="minorHAnsi" w:cs="Arial"/>
        <w:b/>
        <w:sz w:val="22"/>
        <w:szCs w:val="22"/>
      </w:rPr>
      <w:fldChar w:fldCharType="begin"/>
    </w:r>
    <w:r w:rsidRPr="00E4538F">
      <w:rPr>
        <w:rFonts w:asciiTheme="minorHAnsi" w:hAnsiTheme="minorHAnsi" w:cs="Arial"/>
        <w:b/>
        <w:sz w:val="22"/>
        <w:szCs w:val="22"/>
      </w:rPr>
      <w:instrText xml:space="preserve"> NUMPAGES </w:instrText>
    </w:r>
    <w:r w:rsidRPr="00E4538F">
      <w:rPr>
        <w:rFonts w:asciiTheme="minorHAnsi" w:hAnsiTheme="minorHAnsi" w:cs="Arial"/>
        <w:b/>
        <w:sz w:val="22"/>
        <w:szCs w:val="22"/>
      </w:rPr>
      <w:fldChar w:fldCharType="separate"/>
    </w:r>
    <w:r w:rsidR="00F62A9B">
      <w:rPr>
        <w:rFonts w:asciiTheme="minorHAnsi" w:hAnsiTheme="minorHAnsi" w:cs="Arial"/>
        <w:b/>
        <w:noProof/>
        <w:sz w:val="22"/>
        <w:szCs w:val="22"/>
      </w:rPr>
      <w:t>9</w:t>
    </w:r>
    <w:r w:rsidRPr="00E4538F">
      <w:rPr>
        <w:rFonts w:asciiTheme="minorHAnsi" w:hAnsiTheme="minorHAnsi" w:cs="Arial"/>
        <w:b/>
        <w:sz w:val="22"/>
        <w:szCs w:val="22"/>
      </w:rPr>
      <w:fldChar w:fldCharType="end"/>
    </w:r>
  </w:p>
  <w:p w14:paraId="55C6B40A" w14:textId="698F2256" w:rsidR="00D51822" w:rsidRPr="00C72516" w:rsidRDefault="00C72516" w:rsidP="00C72516">
    <w:pPr>
      <w:pStyle w:val="Footer"/>
      <w:tabs>
        <w:tab w:val="left" w:pos="1276"/>
      </w:tabs>
      <w:rPr>
        <w:rFonts w:asciiTheme="minorHAnsi" w:hAnsiTheme="minorHAnsi" w:cstheme="minorHAnsi"/>
      </w:rPr>
    </w:pPr>
    <w:r w:rsidRPr="00C72516">
      <w:rPr>
        <w:rFonts w:asciiTheme="minorHAnsi" w:hAnsiTheme="minorHAnsi" w:cstheme="minorHAnsi"/>
        <w:bCs/>
        <w:sz w:val="19"/>
        <w:szCs w:val="19"/>
      </w:rPr>
      <w:t>Building Better Somerset is funded by the UK Government through the UK Shared Prosperity Fund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CEC7" w14:textId="77777777" w:rsidR="0024497D" w:rsidRDefault="0024497D">
      <w:r>
        <w:separator/>
      </w:r>
    </w:p>
  </w:footnote>
  <w:footnote w:type="continuationSeparator" w:id="0">
    <w:p w14:paraId="1823E6B4" w14:textId="77777777" w:rsidR="0024497D" w:rsidRDefault="0024497D">
      <w:r>
        <w:continuationSeparator/>
      </w:r>
    </w:p>
  </w:footnote>
  <w:footnote w:type="continuationNotice" w:id="1">
    <w:p w14:paraId="6AD54B8D" w14:textId="77777777" w:rsidR="0024497D" w:rsidRDefault="00244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3841" w14:textId="2B6E9229" w:rsidR="00D51822" w:rsidRDefault="001A31AD" w:rsidP="001E5346">
    <w:pPr>
      <w:pStyle w:val="Header"/>
      <w:jc w:val="center"/>
    </w:pPr>
    <w:r>
      <w:rPr>
        <w:rFonts w:ascii="Arial" w:hAnsi="Arial"/>
        <w:noProof/>
      </w:rPr>
      <w:drawing>
        <wp:inline distT="0" distB="0" distL="0" distR="0" wp14:anchorId="1D88B013" wp14:editId="06ACBA2A">
          <wp:extent cx="5467350" cy="1746250"/>
          <wp:effectExtent l="0" t="0" r="0" b="0"/>
          <wp:docPr id="6" name="Picture 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468753" cy="174669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AD1"/>
    <w:multiLevelType w:val="hybridMultilevel"/>
    <w:tmpl w:val="4D2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A3A13"/>
    <w:multiLevelType w:val="hybridMultilevel"/>
    <w:tmpl w:val="62A494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2C967DA"/>
    <w:multiLevelType w:val="hybridMultilevel"/>
    <w:tmpl w:val="CF5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EF769A"/>
    <w:multiLevelType w:val="hybridMultilevel"/>
    <w:tmpl w:val="68169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9F69BD"/>
    <w:multiLevelType w:val="hybridMultilevel"/>
    <w:tmpl w:val="9F60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883E73"/>
    <w:multiLevelType w:val="hybridMultilevel"/>
    <w:tmpl w:val="A4943D5E"/>
    <w:lvl w:ilvl="0" w:tplc="253E3CF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C0409C"/>
    <w:multiLevelType w:val="hybridMultilevel"/>
    <w:tmpl w:val="B6AA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570716">
    <w:abstractNumId w:val="6"/>
  </w:num>
  <w:num w:numId="2" w16cid:durableId="1779716787">
    <w:abstractNumId w:val="4"/>
  </w:num>
  <w:num w:numId="3" w16cid:durableId="1759401024">
    <w:abstractNumId w:val="2"/>
  </w:num>
  <w:num w:numId="4" w16cid:durableId="484005351">
    <w:abstractNumId w:val="0"/>
  </w:num>
  <w:num w:numId="5" w16cid:durableId="519975791">
    <w:abstractNumId w:val="1"/>
  </w:num>
  <w:num w:numId="6" w16cid:durableId="216668908">
    <w:abstractNumId w:val="3"/>
  </w:num>
  <w:num w:numId="7" w16cid:durableId="29454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F3"/>
    <w:rsid w:val="00025023"/>
    <w:rsid w:val="00032EBF"/>
    <w:rsid w:val="000341B1"/>
    <w:rsid w:val="000447E8"/>
    <w:rsid w:val="00050283"/>
    <w:rsid w:val="00056E20"/>
    <w:rsid w:val="00064697"/>
    <w:rsid w:val="00073BEB"/>
    <w:rsid w:val="00090995"/>
    <w:rsid w:val="00092DB9"/>
    <w:rsid w:val="000A2FB6"/>
    <w:rsid w:val="000B4DCA"/>
    <w:rsid w:val="000C6F49"/>
    <w:rsid w:val="000F1C2E"/>
    <w:rsid w:val="00124333"/>
    <w:rsid w:val="00131212"/>
    <w:rsid w:val="00134971"/>
    <w:rsid w:val="00141C69"/>
    <w:rsid w:val="00145B09"/>
    <w:rsid w:val="00155ADA"/>
    <w:rsid w:val="00186A95"/>
    <w:rsid w:val="001A31AD"/>
    <w:rsid w:val="001C33F8"/>
    <w:rsid w:val="001E5346"/>
    <w:rsid w:val="001F1818"/>
    <w:rsid w:val="001F1F15"/>
    <w:rsid w:val="002147D2"/>
    <w:rsid w:val="0024497D"/>
    <w:rsid w:val="0025549C"/>
    <w:rsid w:val="00272401"/>
    <w:rsid w:val="00272CCD"/>
    <w:rsid w:val="00277CBD"/>
    <w:rsid w:val="0028224B"/>
    <w:rsid w:val="002B07A7"/>
    <w:rsid w:val="002B0A0A"/>
    <w:rsid w:val="002D0A16"/>
    <w:rsid w:val="002D5BB0"/>
    <w:rsid w:val="003048CB"/>
    <w:rsid w:val="00330C49"/>
    <w:rsid w:val="00334D8B"/>
    <w:rsid w:val="00336142"/>
    <w:rsid w:val="003633AF"/>
    <w:rsid w:val="0036506C"/>
    <w:rsid w:val="003B3996"/>
    <w:rsid w:val="003C20C9"/>
    <w:rsid w:val="003D3542"/>
    <w:rsid w:val="003E5F7C"/>
    <w:rsid w:val="0041621A"/>
    <w:rsid w:val="00435705"/>
    <w:rsid w:val="00470B6A"/>
    <w:rsid w:val="004717B6"/>
    <w:rsid w:val="00473BAD"/>
    <w:rsid w:val="00481DAA"/>
    <w:rsid w:val="0048678C"/>
    <w:rsid w:val="00494FED"/>
    <w:rsid w:val="004A3D20"/>
    <w:rsid w:val="004B1BE9"/>
    <w:rsid w:val="004B2B19"/>
    <w:rsid w:val="004B2F59"/>
    <w:rsid w:val="004B711B"/>
    <w:rsid w:val="004C5090"/>
    <w:rsid w:val="00532625"/>
    <w:rsid w:val="00533237"/>
    <w:rsid w:val="005645D7"/>
    <w:rsid w:val="00577986"/>
    <w:rsid w:val="005840B9"/>
    <w:rsid w:val="00590E13"/>
    <w:rsid w:val="005A3300"/>
    <w:rsid w:val="005C24ED"/>
    <w:rsid w:val="005E13E7"/>
    <w:rsid w:val="00615CD0"/>
    <w:rsid w:val="006324F6"/>
    <w:rsid w:val="0063728A"/>
    <w:rsid w:val="00645476"/>
    <w:rsid w:val="00654DD6"/>
    <w:rsid w:val="00693D85"/>
    <w:rsid w:val="006D1008"/>
    <w:rsid w:val="006D7077"/>
    <w:rsid w:val="00703136"/>
    <w:rsid w:val="007060FE"/>
    <w:rsid w:val="00752BFA"/>
    <w:rsid w:val="007722F5"/>
    <w:rsid w:val="007731C4"/>
    <w:rsid w:val="00790097"/>
    <w:rsid w:val="007966BE"/>
    <w:rsid w:val="007B4EA0"/>
    <w:rsid w:val="007B5D3B"/>
    <w:rsid w:val="007D3194"/>
    <w:rsid w:val="007E6272"/>
    <w:rsid w:val="007F2E2F"/>
    <w:rsid w:val="00800BC1"/>
    <w:rsid w:val="00813B33"/>
    <w:rsid w:val="00815BBD"/>
    <w:rsid w:val="00827D27"/>
    <w:rsid w:val="00840894"/>
    <w:rsid w:val="008461BF"/>
    <w:rsid w:val="00857D56"/>
    <w:rsid w:val="008905FB"/>
    <w:rsid w:val="008B1ABC"/>
    <w:rsid w:val="008E28C3"/>
    <w:rsid w:val="008F2872"/>
    <w:rsid w:val="008F687F"/>
    <w:rsid w:val="00957A5D"/>
    <w:rsid w:val="00964AF4"/>
    <w:rsid w:val="00991BFF"/>
    <w:rsid w:val="00997E42"/>
    <w:rsid w:val="009B0AF2"/>
    <w:rsid w:val="009C6FF3"/>
    <w:rsid w:val="009D2E21"/>
    <w:rsid w:val="009E697A"/>
    <w:rsid w:val="009F727F"/>
    <w:rsid w:val="009F78EA"/>
    <w:rsid w:val="00A02CA5"/>
    <w:rsid w:val="00A066F7"/>
    <w:rsid w:val="00A1023A"/>
    <w:rsid w:val="00A55723"/>
    <w:rsid w:val="00A67504"/>
    <w:rsid w:val="00AB6A45"/>
    <w:rsid w:val="00AD001E"/>
    <w:rsid w:val="00AD2DA6"/>
    <w:rsid w:val="00AD6400"/>
    <w:rsid w:val="00B1691E"/>
    <w:rsid w:val="00B24FAA"/>
    <w:rsid w:val="00B33BD8"/>
    <w:rsid w:val="00B57D54"/>
    <w:rsid w:val="00B610C4"/>
    <w:rsid w:val="00B91254"/>
    <w:rsid w:val="00BA1AC9"/>
    <w:rsid w:val="00BC5F2A"/>
    <w:rsid w:val="00BE0E75"/>
    <w:rsid w:val="00BE2146"/>
    <w:rsid w:val="00BE4F95"/>
    <w:rsid w:val="00BF5EB9"/>
    <w:rsid w:val="00C2747E"/>
    <w:rsid w:val="00C54DA4"/>
    <w:rsid w:val="00C6275B"/>
    <w:rsid w:val="00C66946"/>
    <w:rsid w:val="00C72516"/>
    <w:rsid w:val="00C76033"/>
    <w:rsid w:val="00C80A7F"/>
    <w:rsid w:val="00CA77EC"/>
    <w:rsid w:val="00CA7B91"/>
    <w:rsid w:val="00CC6D13"/>
    <w:rsid w:val="00CD140A"/>
    <w:rsid w:val="00CD542C"/>
    <w:rsid w:val="00CE7849"/>
    <w:rsid w:val="00D0040F"/>
    <w:rsid w:val="00D12E04"/>
    <w:rsid w:val="00D438FA"/>
    <w:rsid w:val="00D45A4C"/>
    <w:rsid w:val="00D50810"/>
    <w:rsid w:val="00D51822"/>
    <w:rsid w:val="00D61AD5"/>
    <w:rsid w:val="00D6373A"/>
    <w:rsid w:val="00D932F3"/>
    <w:rsid w:val="00DA02AC"/>
    <w:rsid w:val="00DB69FE"/>
    <w:rsid w:val="00DD6BA9"/>
    <w:rsid w:val="00DD7686"/>
    <w:rsid w:val="00E10814"/>
    <w:rsid w:val="00E10959"/>
    <w:rsid w:val="00E1558E"/>
    <w:rsid w:val="00E27B96"/>
    <w:rsid w:val="00E3753B"/>
    <w:rsid w:val="00E37880"/>
    <w:rsid w:val="00E4538F"/>
    <w:rsid w:val="00E61D3E"/>
    <w:rsid w:val="00E8274B"/>
    <w:rsid w:val="00E91534"/>
    <w:rsid w:val="00E94CB7"/>
    <w:rsid w:val="00E952F1"/>
    <w:rsid w:val="00EA246D"/>
    <w:rsid w:val="00EF2850"/>
    <w:rsid w:val="00F171D8"/>
    <w:rsid w:val="00F2040C"/>
    <w:rsid w:val="00F21217"/>
    <w:rsid w:val="00F27977"/>
    <w:rsid w:val="00F32F5A"/>
    <w:rsid w:val="00F35C72"/>
    <w:rsid w:val="00F62A9B"/>
    <w:rsid w:val="00F64628"/>
    <w:rsid w:val="00F64F52"/>
    <w:rsid w:val="00F7131C"/>
    <w:rsid w:val="00F75ABC"/>
    <w:rsid w:val="00FA3CC6"/>
    <w:rsid w:val="00FD4FBE"/>
    <w:rsid w:val="0191757B"/>
    <w:rsid w:val="0C092AFD"/>
    <w:rsid w:val="0C351FE7"/>
    <w:rsid w:val="1A9EE5DA"/>
    <w:rsid w:val="323E9DA3"/>
    <w:rsid w:val="3D64D08D"/>
    <w:rsid w:val="49042344"/>
    <w:rsid w:val="533F7E26"/>
    <w:rsid w:val="54908776"/>
    <w:rsid w:val="5C8007E3"/>
    <w:rsid w:val="5D68B605"/>
    <w:rsid w:val="65D9D3DE"/>
    <w:rsid w:val="66F9D4D4"/>
    <w:rsid w:val="68B67D7D"/>
    <w:rsid w:val="70878EBD"/>
    <w:rsid w:val="72BA1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46BE8"/>
  <w15:chartTrackingRefBased/>
  <w15:docId w15:val="{6294330B-3862-4496-8812-679D3B25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2F3"/>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2F3"/>
    <w:pPr>
      <w:tabs>
        <w:tab w:val="center" w:pos="4320"/>
        <w:tab w:val="right" w:pos="8640"/>
      </w:tabs>
    </w:pPr>
  </w:style>
  <w:style w:type="character" w:customStyle="1" w:styleId="HeaderChar">
    <w:name w:val="Header Char"/>
    <w:basedOn w:val="DefaultParagraphFont"/>
    <w:link w:val="Header"/>
    <w:uiPriority w:val="99"/>
    <w:rsid w:val="00D932F3"/>
    <w:rPr>
      <w:rFonts w:ascii="Cambria" w:eastAsia="MS Mincho" w:hAnsi="Cambria" w:cs="Times New Roman"/>
      <w:sz w:val="24"/>
      <w:szCs w:val="24"/>
      <w:lang w:val="en-US"/>
    </w:rPr>
  </w:style>
  <w:style w:type="paragraph" w:styleId="Footer">
    <w:name w:val="footer"/>
    <w:basedOn w:val="Normal"/>
    <w:link w:val="FooterChar"/>
    <w:uiPriority w:val="99"/>
    <w:unhideWhenUsed/>
    <w:rsid w:val="00D932F3"/>
    <w:pPr>
      <w:tabs>
        <w:tab w:val="center" w:pos="4320"/>
        <w:tab w:val="right" w:pos="8640"/>
      </w:tabs>
    </w:pPr>
  </w:style>
  <w:style w:type="character" w:customStyle="1" w:styleId="FooterChar">
    <w:name w:val="Footer Char"/>
    <w:basedOn w:val="DefaultParagraphFont"/>
    <w:link w:val="Footer"/>
    <w:uiPriority w:val="99"/>
    <w:rsid w:val="00D932F3"/>
    <w:rPr>
      <w:rFonts w:ascii="Cambria" w:eastAsia="MS Mincho" w:hAnsi="Cambria" w:cs="Times New Roman"/>
      <w:sz w:val="24"/>
      <w:szCs w:val="24"/>
      <w:lang w:val="en-US"/>
    </w:rPr>
  </w:style>
  <w:style w:type="character" w:styleId="Hyperlink">
    <w:name w:val="Hyperlink"/>
    <w:rsid w:val="00D932F3"/>
    <w:rPr>
      <w:color w:val="0000FF"/>
      <w:u w:val="single"/>
    </w:rPr>
  </w:style>
  <w:style w:type="character" w:styleId="CommentReference">
    <w:name w:val="annotation reference"/>
    <w:basedOn w:val="DefaultParagraphFont"/>
    <w:uiPriority w:val="99"/>
    <w:semiHidden/>
    <w:unhideWhenUsed/>
    <w:rsid w:val="00D932F3"/>
    <w:rPr>
      <w:sz w:val="16"/>
      <w:szCs w:val="16"/>
    </w:rPr>
  </w:style>
  <w:style w:type="paragraph" w:styleId="CommentText">
    <w:name w:val="annotation text"/>
    <w:basedOn w:val="Normal"/>
    <w:link w:val="CommentTextChar"/>
    <w:uiPriority w:val="99"/>
    <w:semiHidden/>
    <w:unhideWhenUsed/>
    <w:rsid w:val="00D932F3"/>
    <w:rPr>
      <w:sz w:val="20"/>
      <w:szCs w:val="20"/>
    </w:rPr>
  </w:style>
  <w:style w:type="character" w:customStyle="1" w:styleId="CommentTextChar">
    <w:name w:val="Comment Text Char"/>
    <w:basedOn w:val="DefaultParagraphFont"/>
    <w:link w:val="CommentText"/>
    <w:uiPriority w:val="99"/>
    <w:semiHidden/>
    <w:rsid w:val="00D932F3"/>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32F3"/>
    <w:rPr>
      <w:b/>
      <w:bCs/>
    </w:rPr>
  </w:style>
  <w:style w:type="character" w:customStyle="1" w:styleId="CommentSubjectChar">
    <w:name w:val="Comment Subject Char"/>
    <w:basedOn w:val="CommentTextChar"/>
    <w:link w:val="CommentSubject"/>
    <w:uiPriority w:val="99"/>
    <w:semiHidden/>
    <w:rsid w:val="00D932F3"/>
    <w:rPr>
      <w:rFonts w:ascii="Cambria" w:eastAsia="MS Mincho" w:hAnsi="Cambria" w:cs="Times New Roman"/>
      <w:b/>
      <w:bCs/>
      <w:sz w:val="20"/>
      <w:szCs w:val="20"/>
      <w:lang w:val="en-US"/>
    </w:rPr>
  </w:style>
  <w:style w:type="paragraph" w:styleId="BalloonText">
    <w:name w:val="Balloon Text"/>
    <w:basedOn w:val="Normal"/>
    <w:link w:val="BalloonTextChar"/>
    <w:uiPriority w:val="99"/>
    <w:semiHidden/>
    <w:unhideWhenUsed/>
    <w:rsid w:val="00D93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F3"/>
    <w:rPr>
      <w:rFonts w:ascii="Segoe UI" w:eastAsia="MS Mincho" w:hAnsi="Segoe UI" w:cs="Segoe UI"/>
      <w:sz w:val="18"/>
      <w:szCs w:val="18"/>
      <w:lang w:val="en-US"/>
    </w:rPr>
  </w:style>
  <w:style w:type="paragraph" w:styleId="ListParagraph">
    <w:name w:val="List Paragraph"/>
    <w:basedOn w:val="Normal"/>
    <w:uiPriority w:val="34"/>
    <w:qFormat/>
    <w:rsid w:val="004B2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628136">
      <w:bodyDiv w:val="1"/>
      <w:marLeft w:val="0"/>
      <w:marRight w:val="0"/>
      <w:marTop w:val="0"/>
      <w:marBottom w:val="0"/>
      <w:divBdr>
        <w:top w:val="none" w:sz="0" w:space="0" w:color="auto"/>
        <w:left w:val="none" w:sz="0" w:space="0" w:color="auto"/>
        <w:bottom w:val="none" w:sz="0" w:space="0" w:color="auto"/>
        <w:right w:val="none" w:sz="0" w:space="0" w:color="auto"/>
      </w:divBdr>
    </w:div>
    <w:div w:id="205685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wsupplier@seetec.co.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forms.office.com/pages/responsepage.aspx?id=c2N7y57PGkCegWGpBbQ6ZqRZ3PLvsyhBoOb8rB3RjwpUMTQyRjVET1JFMUpGUk5FNzZOUU1VSDI1UiQlQCN0PWc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A8CBCD8-C1BD-46DF-A972-564050917B79}"/>
      </w:docPartPr>
      <w:docPartBody>
        <w:p w:rsidR="00821937" w:rsidRDefault="00821937"/>
      </w:docPartBody>
    </w:docPart>
    <w:docPart>
      <w:docPartPr>
        <w:name w:val="1301376C7E974951868AE7C1323F7812"/>
        <w:category>
          <w:name w:val="General"/>
          <w:gallery w:val="placeholder"/>
        </w:category>
        <w:types>
          <w:type w:val="bbPlcHdr"/>
        </w:types>
        <w:behaviors>
          <w:behavior w:val="content"/>
        </w:behaviors>
        <w:guid w:val="{E46530F8-1C28-4B7C-B3D8-CCA12522D04E}"/>
      </w:docPartPr>
      <w:docPartBody>
        <w:p w:rsidR="00C86CA0" w:rsidRDefault="00C86C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21937"/>
    <w:rsid w:val="00410191"/>
    <w:rsid w:val="00821937"/>
    <w:rsid w:val="00C7611A"/>
    <w:rsid w:val="00C86CA0"/>
    <w:rsid w:val="00CA2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8ADFD52CABB43A1CBB9E4EA5D9CA1" ma:contentTypeVersion="8" ma:contentTypeDescription="Create a new document." ma:contentTypeScope="" ma:versionID="e88d31abf5c94b207a5e3f8206ee38c1">
  <xsd:schema xmlns:xsd="http://www.w3.org/2001/XMLSchema" xmlns:xs="http://www.w3.org/2001/XMLSchema" xmlns:p="http://schemas.microsoft.com/office/2006/metadata/properties" xmlns:ns2="8db4749e-6664-4757-90f4-98247578cd94" targetNamespace="http://schemas.microsoft.com/office/2006/metadata/properties" ma:root="true" ma:fieldsID="1bf64a009ce084ad6cd4184b003c833e" ns2:_="">
    <xsd:import namespace="8db4749e-6664-4757-90f4-98247578c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4749e-6664-4757-90f4-98247578c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69E1D-19F1-41A0-B2E5-74E0FAD0F506}">
  <ds:schemaRefs>
    <ds:schemaRef ds:uri="http://schemas.microsoft.com/sharepoint/v3/contenttype/forms"/>
  </ds:schemaRefs>
</ds:datastoreItem>
</file>

<file path=customXml/itemProps2.xml><?xml version="1.0" encoding="utf-8"?>
<ds:datastoreItem xmlns:ds="http://schemas.openxmlformats.org/officeDocument/2006/customXml" ds:itemID="{F913BE55-0CCE-454A-A3B7-6C95275AC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59C9EB-83E6-49FC-A97E-2DE269F87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4749e-6664-4757-90f4-98247578c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Law</dc:creator>
  <cp:keywords/>
  <dc:description/>
  <cp:lastModifiedBy>Gavin Silver</cp:lastModifiedBy>
  <cp:revision>6</cp:revision>
  <dcterms:created xsi:type="dcterms:W3CDTF">2023-07-10T08:04:00Z</dcterms:created>
  <dcterms:modified xsi:type="dcterms:W3CDTF">2023-07-20T11:51:00Z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0x0101008558ADFD52CABB43A1CBB9E4EA5D9CA1</vt:lpwstr>
  </property>
</Properties>
</file>