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BA337" w14:textId="77777777" w:rsidR="00EB313A" w:rsidRDefault="001D506D">
      <w:pPr>
        <w:pStyle w:val="Standard"/>
        <w:spacing w:after="897" w:line="240" w:lineRule="auto"/>
        <w:ind w:left="1134" w:firstLine="0"/>
      </w:pPr>
      <w:r>
        <w:rPr>
          <w:noProof/>
        </w:rPr>
        <w:drawing>
          <wp:inline distT="0" distB="0" distL="0" distR="0" wp14:anchorId="48F41049" wp14:editId="56218B99">
            <wp:extent cx="1609526" cy="1343162"/>
            <wp:effectExtent l="0" t="0" r="0" b="9388"/>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55013232" w14:textId="77777777" w:rsidR="00EB313A" w:rsidRDefault="001D506D">
      <w:pPr>
        <w:pStyle w:val="Heading1"/>
        <w:spacing w:after="600" w:line="240" w:lineRule="auto"/>
        <w:ind w:left="1133" w:firstLine="0"/>
      </w:pPr>
      <w:bookmarkStart w:id="0" w:name="_heading=h.gjdgxs"/>
      <w:bookmarkEnd w:id="0"/>
      <w:r>
        <w:rPr>
          <w:sz w:val="36"/>
          <w:szCs w:val="36"/>
        </w:rPr>
        <w:t>G-Cloud 13 Call-Off Contract</w:t>
      </w:r>
    </w:p>
    <w:p w14:paraId="29EF915D" w14:textId="77777777" w:rsidR="00EB313A" w:rsidRDefault="001D506D">
      <w:pPr>
        <w:pStyle w:val="Standard"/>
        <w:spacing w:after="172" w:line="240" w:lineRule="auto"/>
        <w:ind w:right="14"/>
      </w:pPr>
      <w:r>
        <w:t>This Call-Off Contract for the G-Cloud 13 Framework Agreement (RM1557.13) includes:</w:t>
      </w:r>
    </w:p>
    <w:p w14:paraId="66A87785" w14:textId="77777777" w:rsidR="00EB313A" w:rsidRDefault="001D506D">
      <w:pPr>
        <w:pStyle w:val="Standard"/>
        <w:spacing w:after="172" w:line="240" w:lineRule="auto"/>
        <w:ind w:right="14"/>
      </w:pPr>
      <w:r>
        <w:rPr>
          <w:b/>
          <w:sz w:val="24"/>
          <w:szCs w:val="24"/>
        </w:rPr>
        <w:t>G-Cloud 13 Call-Off Contract</w:t>
      </w:r>
    </w:p>
    <w:p w14:paraId="67FE283E" w14:textId="77777777" w:rsidR="00EB313A" w:rsidRDefault="001D506D">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1C5AC730" w14:textId="77777777" w:rsidR="00EB313A" w:rsidRDefault="001D506D">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61984F28" w14:textId="77777777" w:rsidR="00EB313A" w:rsidRDefault="001D506D">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2B219FC1" w14:textId="77777777" w:rsidR="00EB313A" w:rsidRDefault="001D506D">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43FA6A02" w14:textId="77777777" w:rsidR="00EB313A" w:rsidRDefault="001D506D">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8C19FB9" w14:textId="77777777" w:rsidR="00EB313A" w:rsidRDefault="001D506D">
      <w:pPr>
        <w:pStyle w:val="Standard"/>
        <w:tabs>
          <w:tab w:val="center" w:pos="2806"/>
          <w:tab w:val="right" w:pos="10771"/>
        </w:tabs>
        <w:spacing w:after="160" w:line="240"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3719639C" w14:textId="77777777" w:rsidR="00EB313A" w:rsidRDefault="001D506D">
      <w:pPr>
        <w:pStyle w:val="Standard"/>
        <w:tabs>
          <w:tab w:val="center" w:pos="2366"/>
          <w:tab w:val="right" w:pos="10771"/>
        </w:tabs>
        <w:spacing w:after="160" w:line="240" w:lineRule="auto"/>
        <w:ind w:left="0" w:firstLine="0"/>
      </w:pPr>
      <w:r>
        <w:rPr>
          <w:rFonts w:ascii="Calibri" w:eastAsia="Calibri" w:hAnsi="Calibri" w:cs="Calibri"/>
        </w:rPr>
        <w:tab/>
      </w:r>
      <w:r>
        <w:rPr>
          <w:sz w:val="24"/>
          <w:szCs w:val="24"/>
        </w:rPr>
        <w:t xml:space="preserve">Schedule 5: Guarantee </w:t>
      </w:r>
      <w:r>
        <w:rPr>
          <w:sz w:val="24"/>
          <w:szCs w:val="24"/>
        </w:rPr>
        <w:tab/>
        <w:t>56</w:t>
      </w:r>
    </w:p>
    <w:p w14:paraId="640F249F" w14:textId="77777777" w:rsidR="00EB313A" w:rsidRDefault="001D506D">
      <w:pPr>
        <w:pStyle w:val="Standard"/>
        <w:tabs>
          <w:tab w:val="center" w:pos="3299"/>
          <w:tab w:val="right" w:pos="10771"/>
        </w:tabs>
        <w:spacing w:after="160" w:line="240"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33FCD682" w14:textId="77777777" w:rsidR="00EB313A" w:rsidRDefault="001D506D">
      <w:pPr>
        <w:pStyle w:val="Standard"/>
        <w:tabs>
          <w:tab w:val="center" w:pos="2980"/>
          <w:tab w:val="right" w:pos="10771"/>
        </w:tabs>
        <w:spacing w:after="160" w:line="240"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05BDFE8A" w14:textId="77777777" w:rsidR="00EB313A" w:rsidRDefault="001D506D">
      <w:pPr>
        <w:pStyle w:val="Standard"/>
        <w:tabs>
          <w:tab w:val="center" w:pos="3027"/>
          <w:tab w:val="right" w:pos="10771"/>
        </w:tabs>
        <w:spacing w:after="160" w:line="240"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64DAA848" w14:textId="77777777" w:rsidR="00EB313A" w:rsidRDefault="001D506D">
      <w:pPr>
        <w:pStyle w:val="Standard"/>
        <w:tabs>
          <w:tab w:val="center" w:pos="3066"/>
          <w:tab w:val="right" w:pos="10771"/>
        </w:tabs>
        <w:spacing w:after="160" w:line="240"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3376BC2E" w14:textId="77777777" w:rsidR="00EB313A" w:rsidRDefault="00EB313A">
      <w:pPr>
        <w:pStyle w:val="Heading1"/>
        <w:spacing w:after="83" w:line="240" w:lineRule="auto"/>
        <w:ind w:left="0" w:firstLine="0"/>
      </w:pPr>
      <w:bookmarkStart w:id="1" w:name="_heading=h.30j0zll"/>
      <w:bookmarkEnd w:id="1"/>
    </w:p>
    <w:p w14:paraId="6D1E0B5F" w14:textId="77777777" w:rsidR="00EB313A" w:rsidRDefault="00EB313A">
      <w:pPr>
        <w:pStyle w:val="Heading1"/>
        <w:spacing w:after="83" w:line="240" w:lineRule="auto"/>
        <w:ind w:left="1113" w:firstLine="1118"/>
      </w:pPr>
    </w:p>
    <w:p w14:paraId="34A73379" w14:textId="77777777" w:rsidR="00EB313A" w:rsidRDefault="00EB313A">
      <w:pPr>
        <w:pStyle w:val="Heading1"/>
        <w:spacing w:after="83" w:line="240" w:lineRule="auto"/>
        <w:ind w:left="1113" w:firstLine="1118"/>
      </w:pPr>
    </w:p>
    <w:p w14:paraId="0D6E7B75" w14:textId="77777777" w:rsidR="00EB313A" w:rsidRDefault="00EB313A">
      <w:pPr>
        <w:pStyle w:val="Heading1"/>
        <w:spacing w:after="83" w:line="240" w:lineRule="auto"/>
        <w:ind w:left="0" w:firstLine="0"/>
      </w:pPr>
    </w:p>
    <w:p w14:paraId="6282EA74" w14:textId="77777777" w:rsidR="00EB313A" w:rsidRDefault="00EB313A">
      <w:pPr>
        <w:pStyle w:val="Standard"/>
      </w:pPr>
    </w:p>
    <w:p w14:paraId="536951C3" w14:textId="77777777" w:rsidR="00EB313A" w:rsidRDefault="00EB313A">
      <w:pPr>
        <w:pStyle w:val="Standard"/>
      </w:pPr>
    </w:p>
    <w:p w14:paraId="0A7275B8" w14:textId="77777777" w:rsidR="00EB313A" w:rsidRDefault="00EB313A">
      <w:pPr>
        <w:pStyle w:val="Heading1"/>
        <w:spacing w:after="83" w:line="240" w:lineRule="auto"/>
        <w:ind w:left="1113" w:firstLine="1118"/>
      </w:pPr>
    </w:p>
    <w:p w14:paraId="641AB915" w14:textId="77777777" w:rsidR="00EB313A" w:rsidRDefault="001D506D">
      <w:pPr>
        <w:pStyle w:val="Heading1"/>
        <w:spacing w:after="83" w:line="240" w:lineRule="auto"/>
        <w:ind w:left="1113" w:firstLine="1118"/>
      </w:pPr>
      <w:r>
        <w:t>Part A: Order Form</w:t>
      </w:r>
    </w:p>
    <w:p w14:paraId="703B3F08" w14:textId="77777777" w:rsidR="00EB313A" w:rsidRDefault="001D506D">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EB313A" w14:paraId="32A37596"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BEDFF08" w14:textId="77777777" w:rsidR="00EB313A" w:rsidRDefault="00EB313A">
            <w:pPr>
              <w:pStyle w:val="Standard"/>
              <w:spacing w:line="240" w:lineRule="auto"/>
              <w:ind w:left="0" w:firstLine="0"/>
              <w:rPr>
                <w:b/>
              </w:rPr>
            </w:pPr>
          </w:p>
          <w:p w14:paraId="645DA9C0" w14:textId="77777777" w:rsidR="00EB313A" w:rsidRDefault="001D506D">
            <w:pPr>
              <w:pStyle w:val="Standard"/>
              <w:spacing w:line="240"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8460E67" w14:textId="77777777" w:rsidR="00EB313A" w:rsidRDefault="001D506D">
            <w:pPr>
              <w:pStyle w:val="Standard"/>
              <w:spacing w:line="240" w:lineRule="auto"/>
              <w:ind w:left="10" w:firstLine="0"/>
            </w:pPr>
            <w:r>
              <w:rPr>
                <w:color w:val="0B0C0C"/>
                <w:shd w:val="clear" w:color="auto" w:fill="FFFFFF"/>
              </w:rPr>
              <w:t>4492 4083 8552 524</w:t>
            </w:r>
          </w:p>
        </w:tc>
      </w:tr>
      <w:tr w:rsidR="00EB313A" w14:paraId="564B6E34"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3E2D22F" w14:textId="77777777" w:rsidR="00EB313A" w:rsidRDefault="001D506D">
            <w:pPr>
              <w:pStyle w:val="Standard"/>
              <w:spacing w:line="240"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FA634FB" w14:textId="77777777" w:rsidR="00EB313A" w:rsidRDefault="001D506D">
            <w:pPr>
              <w:pStyle w:val="Standard"/>
              <w:spacing w:line="240" w:lineRule="auto"/>
              <w:ind w:left="10" w:firstLine="0"/>
            </w:pPr>
            <w:r>
              <w:t>712316451</w:t>
            </w:r>
          </w:p>
        </w:tc>
      </w:tr>
      <w:tr w:rsidR="00EB313A" w14:paraId="6D4B5084"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6CFA5D2" w14:textId="77777777" w:rsidR="00EB313A" w:rsidRDefault="001D506D">
            <w:pPr>
              <w:pStyle w:val="Standard"/>
              <w:spacing w:line="240"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7193678" w14:textId="77777777" w:rsidR="00EB313A" w:rsidRDefault="001D506D">
            <w:pPr>
              <w:pStyle w:val="Standard"/>
              <w:spacing w:line="240" w:lineRule="auto"/>
              <w:ind w:left="0" w:firstLine="0"/>
            </w:pPr>
            <w:r>
              <w:t>DCT Programme and Reporting Solutions</w:t>
            </w:r>
          </w:p>
        </w:tc>
      </w:tr>
      <w:tr w:rsidR="00EB313A" w14:paraId="32FA0B3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D5CB742" w14:textId="77777777" w:rsidR="00EB313A" w:rsidRDefault="001D506D">
            <w:pPr>
              <w:pStyle w:val="Standard"/>
              <w:spacing w:line="240"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8EF60FA" w14:textId="77777777" w:rsidR="00EB313A" w:rsidRDefault="001D506D">
            <w:pPr>
              <w:suppressAutoHyphens w:val="0"/>
              <w:spacing w:before="120" w:after="120"/>
              <w:contextualSpacing/>
              <w:textAlignment w:val="auto"/>
            </w:pPr>
            <w:r>
              <w:rPr>
                <w:sz w:val="24"/>
              </w:rPr>
              <w:t xml:space="preserve">Provide a new solution that will enable improvements to the management of project schedules and allow the generation of automated reports based on key information held within the solution.  </w:t>
            </w:r>
          </w:p>
          <w:p w14:paraId="4268365B" w14:textId="77777777" w:rsidR="00EB313A" w:rsidRDefault="00EB313A">
            <w:pPr>
              <w:pStyle w:val="Standard"/>
              <w:spacing w:line="240" w:lineRule="auto"/>
              <w:ind w:left="10" w:firstLine="0"/>
            </w:pPr>
          </w:p>
        </w:tc>
      </w:tr>
      <w:tr w:rsidR="00EB313A" w14:paraId="7C57F7B6"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D8DF642" w14:textId="77777777" w:rsidR="00EB313A" w:rsidRDefault="001D506D">
            <w:pPr>
              <w:pStyle w:val="Standard"/>
              <w:spacing w:line="240"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2D0651" w14:textId="77777777" w:rsidR="00EB313A" w:rsidRDefault="001D506D">
            <w:pPr>
              <w:pStyle w:val="Standard"/>
              <w:spacing w:line="240" w:lineRule="auto"/>
              <w:ind w:left="10" w:firstLine="0"/>
            </w:pPr>
            <w:r>
              <w:t xml:space="preserve">23 September 2024 </w:t>
            </w:r>
          </w:p>
        </w:tc>
      </w:tr>
      <w:tr w:rsidR="00EB313A" w14:paraId="21AD682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C6FA5A" w14:textId="77777777" w:rsidR="00EB313A" w:rsidRDefault="001D506D">
            <w:pPr>
              <w:pStyle w:val="Standard"/>
              <w:spacing w:line="240"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D7F24A3" w14:textId="77777777" w:rsidR="00EB313A" w:rsidRDefault="001D506D">
            <w:pPr>
              <w:pStyle w:val="Standard"/>
              <w:spacing w:line="240" w:lineRule="auto"/>
              <w:ind w:left="10" w:firstLine="0"/>
            </w:pPr>
            <w:r>
              <w:t>31 March 2025</w:t>
            </w:r>
          </w:p>
        </w:tc>
      </w:tr>
      <w:tr w:rsidR="00EB313A" w14:paraId="30F92D19"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4820321" w14:textId="77777777" w:rsidR="00EB313A" w:rsidRDefault="001D506D">
            <w:pPr>
              <w:pStyle w:val="Standard"/>
              <w:spacing w:line="240"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BEC3BB" w14:textId="77777777" w:rsidR="00EB313A" w:rsidRDefault="00EB313A">
            <w:pPr>
              <w:pStyle w:val="ListParagraph"/>
            </w:pPr>
          </w:p>
          <w:p w14:paraId="6367C65B" w14:textId="77777777" w:rsidR="00EB313A" w:rsidRDefault="001D506D">
            <w:pPr>
              <w:pStyle w:val="ListParagraph"/>
              <w:numPr>
                <w:ilvl w:val="0"/>
                <w:numId w:val="52"/>
              </w:numPr>
            </w:pPr>
            <w:r>
              <w:t>£96,860 ex VAT – Fixed Price</w:t>
            </w:r>
          </w:p>
          <w:p w14:paraId="1F3180B4" w14:textId="77777777" w:rsidR="00EB313A" w:rsidRDefault="00EB313A"/>
          <w:p w14:paraId="49234598" w14:textId="77777777" w:rsidR="00EB313A" w:rsidRDefault="001D506D">
            <w:pPr>
              <w:pStyle w:val="ListParagraph"/>
              <w:numPr>
                <w:ilvl w:val="0"/>
                <w:numId w:val="52"/>
              </w:numPr>
            </w:pPr>
            <w:r>
              <w:t>Optional Additional 20 Days Consultancy at £21,500.00 ex vat – Limit of Liability.</w:t>
            </w:r>
          </w:p>
          <w:p w14:paraId="6931A7A4" w14:textId="77777777" w:rsidR="00EB313A" w:rsidRDefault="00EB313A"/>
        </w:tc>
      </w:tr>
      <w:tr w:rsidR="00EB313A" w14:paraId="1895C5A8"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243EED9" w14:textId="77777777" w:rsidR="00EB313A" w:rsidRDefault="001D506D">
            <w:pPr>
              <w:pStyle w:val="Standard"/>
              <w:spacing w:line="240"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32EE1B5" w14:textId="77777777" w:rsidR="00EB313A" w:rsidRDefault="001D506D">
            <w:pPr>
              <w:pStyle w:val="Standard"/>
              <w:spacing w:line="240" w:lineRule="auto"/>
              <w:ind w:left="10" w:firstLine="0"/>
            </w:pPr>
            <w:r>
              <w:t>CP&amp;F Via Exostar</w:t>
            </w:r>
          </w:p>
        </w:tc>
      </w:tr>
      <w:tr w:rsidR="00EB313A" w14:paraId="7DF3855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4CC7CE5" w14:textId="77777777" w:rsidR="00EB313A" w:rsidRDefault="001D506D">
            <w:pPr>
              <w:pStyle w:val="Standard"/>
              <w:spacing w:line="240"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3E0463D" w14:textId="77777777" w:rsidR="00EB313A" w:rsidRDefault="001D506D">
            <w:r>
              <w:t>To Be Confirmed</w:t>
            </w:r>
          </w:p>
        </w:tc>
      </w:tr>
    </w:tbl>
    <w:p w14:paraId="024EA20A" w14:textId="77777777" w:rsidR="00EB313A" w:rsidRDefault="00EB313A">
      <w:pPr>
        <w:pStyle w:val="Standard"/>
        <w:spacing w:after="237" w:line="240" w:lineRule="auto"/>
        <w:ind w:right="14"/>
      </w:pPr>
    </w:p>
    <w:p w14:paraId="1DAB07DE" w14:textId="77777777" w:rsidR="00EB313A" w:rsidRDefault="001D506D">
      <w:pPr>
        <w:pStyle w:val="Standard"/>
        <w:spacing w:after="237" w:line="240" w:lineRule="auto"/>
        <w:ind w:right="14"/>
      </w:pPr>
      <w:r>
        <w:t>This Order Form is issued under the G-Cloud 13 Framework Agreement (RM1557.13).</w:t>
      </w:r>
    </w:p>
    <w:p w14:paraId="455985E6" w14:textId="77777777" w:rsidR="00EB313A" w:rsidRDefault="001D506D">
      <w:pPr>
        <w:pStyle w:val="Standard"/>
        <w:spacing w:after="227" w:line="240" w:lineRule="auto"/>
        <w:ind w:right="14"/>
      </w:pPr>
      <w:r>
        <w:t>Buyers can use this Order Form to specify their G-Cloud service requirements when placing an Order.</w:t>
      </w:r>
    </w:p>
    <w:p w14:paraId="1672A685" w14:textId="77777777" w:rsidR="00EB313A" w:rsidRDefault="001D506D">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476AE740" w14:textId="77777777" w:rsidR="00EB313A" w:rsidRDefault="001D506D">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EB313A" w14:paraId="0DA3E636" w14:textId="77777777">
        <w:trPr>
          <w:trHeight w:val="1498"/>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B365F29" w14:textId="77777777" w:rsidR="00EB313A" w:rsidRDefault="00EB313A">
            <w:pPr>
              <w:pStyle w:val="Standard"/>
              <w:spacing w:after="0" w:line="240" w:lineRule="auto"/>
              <w:ind w:left="5" w:firstLine="0"/>
              <w:rPr>
                <w:b/>
              </w:rPr>
            </w:pPr>
          </w:p>
          <w:p w14:paraId="1FED8ABA" w14:textId="77777777" w:rsidR="00EB313A" w:rsidRDefault="00EB313A">
            <w:pPr>
              <w:pStyle w:val="Standard"/>
              <w:spacing w:after="0" w:line="240" w:lineRule="auto"/>
              <w:ind w:left="5" w:firstLine="0"/>
              <w:rPr>
                <w:b/>
              </w:rPr>
            </w:pPr>
          </w:p>
          <w:p w14:paraId="76EFCB86" w14:textId="77777777" w:rsidR="00EB313A" w:rsidRDefault="00EB313A">
            <w:pPr>
              <w:pStyle w:val="Standard"/>
              <w:spacing w:after="0" w:line="240" w:lineRule="auto"/>
              <w:ind w:left="5" w:firstLine="0"/>
              <w:rPr>
                <w:b/>
              </w:rPr>
            </w:pPr>
          </w:p>
          <w:p w14:paraId="685FB83B" w14:textId="77777777" w:rsidR="00EB313A" w:rsidRDefault="001D506D">
            <w:pPr>
              <w:pStyle w:val="Standard"/>
              <w:spacing w:after="0" w:line="240"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B2BA6A5" w14:textId="77777777" w:rsidR="00EB313A" w:rsidRDefault="001D506D">
            <w:pPr>
              <w:pStyle w:val="Standard"/>
              <w:spacing w:after="0" w:line="240" w:lineRule="auto"/>
              <w:ind w:left="0" w:firstLine="0"/>
            </w:pPr>
            <w:r>
              <w:t xml:space="preserve">DIO Commercial </w:t>
            </w:r>
          </w:p>
          <w:p w14:paraId="14A4E169" w14:textId="77777777" w:rsidR="00EB313A" w:rsidRDefault="001D506D">
            <w:pPr>
              <w:pStyle w:val="Standard"/>
              <w:spacing w:after="0" w:line="240" w:lineRule="auto"/>
              <w:ind w:left="0" w:firstLine="0"/>
            </w:pPr>
            <w:r>
              <w:t xml:space="preserve">Kentigern House, </w:t>
            </w:r>
          </w:p>
          <w:p w14:paraId="146827FA" w14:textId="77777777" w:rsidR="00EB313A" w:rsidRDefault="001D506D">
            <w:pPr>
              <w:pStyle w:val="Standard"/>
              <w:spacing w:after="0" w:line="240" w:lineRule="auto"/>
              <w:ind w:left="0" w:firstLine="0"/>
            </w:pPr>
            <w:r>
              <w:t xml:space="preserve">65 Brown Street, </w:t>
            </w:r>
          </w:p>
          <w:p w14:paraId="7AD26973" w14:textId="77777777" w:rsidR="00EB313A" w:rsidRDefault="001D506D">
            <w:pPr>
              <w:pStyle w:val="Standard"/>
              <w:spacing w:after="0" w:line="240" w:lineRule="auto"/>
              <w:ind w:left="0" w:firstLine="0"/>
            </w:pPr>
            <w:r>
              <w:t xml:space="preserve">Glasgow, </w:t>
            </w:r>
          </w:p>
          <w:p w14:paraId="7524537D" w14:textId="77777777" w:rsidR="00EB313A" w:rsidRDefault="001D506D">
            <w:pPr>
              <w:pStyle w:val="Standard"/>
              <w:spacing w:after="0" w:line="240" w:lineRule="auto"/>
              <w:ind w:left="0" w:firstLine="0"/>
            </w:pPr>
            <w:r>
              <w:t>G2 8EX</w:t>
            </w:r>
          </w:p>
        </w:tc>
      </w:tr>
      <w:tr w:rsidR="00EB313A" w14:paraId="4AAAC113" w14:textId="77777777">
        <w:trPr>
          <w:trHeight w:val="767"/>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3C36C93" w14:textId="77777777" w:rsidR="00EB313A" w:rsidRDefault="00EB313A">
            <w:pPr>
              <w:pStyle w:val="Standard"/>
              <w:spacing w:after="0" w:line="240" w:lineRule="auto"/>
              <w:ind w:left="5" w:firstLine="0"/>
              <w:rPr>
                <w:b/>
              </w:rPr>
            </w:pPr>
          </w:p>
          <w:p w14:paraId="5B291DC4" w14:textId="77777777" w:rsidR="00EB313A" w:rsidRDefault="00EB313A">
            <w:pPr>
              <w:pStyle w:val="Standard"/>
              <w:spacing w:after="0" w:line="240" w:lineRule="auto"/>
              <w:ind w:left="5" w:firstLine="0"/>
              <w:rPr>
                <w:b/>
              </w:rPr>
            </w:pPr>
          </w:p>
          <w:p w14:paraId="5367C44A" w14:textId="77777777" w:rsidR="00EB313A" w:rsidRDefault="00EB313A">
            <w:pPr>
              <w:pStyle w:val="Standard"/>
              <w:spacing w:after="0" w:line="240" w:lineRule="auto"/>
              <w:ind w:left="5" w:firstLine="0"/>
              <w:rPr>
                <w:b/>
              </w:rPr>
            </w:pPr>
          </w:p>
          <w:p w14:paraId="4EE22DCA" w14:textId="77777777" w:rsidR="00EB313A" w:rsidRDefault="001D506D">
            <w:pPr>
              <w:pStyle w:val="Standard"/>
              <w:spacing w:after="0" w:line="240"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6036F3B" w14:textId="77777777" w:rsidR="00EB313A" w:rsidRDefault="001D506D">
            <w:pPr>
              <w:pStyle w:val="Standard"/>
              <w:spacing w:after="0" w:line="240" w:lineRule="auto"/>
              <w:ind w:left="0" w:firstLine="0"/>
            </w:pPr>
            <w:r>
              <w:t xml:space="preserve">Corporate Project Solutions </w:t>
            </w:r>
          </w:p>
          <w:p w14:paraId="5CCF03E6" w14:textId="77777777" w:rsidR="00EB313A" w:rsidRDefault="001D506D">
            <w:pPr>
              <w:pStyle w:val="Standard"/>
              <w:spacing w:after="0" w:line="240" w:lineRule="auto"/>
              <w:ind w:left="0" w:firstLine="0"/>
            </w:pPr>
            <w:r>
              <w:t xml:space="preserve">450 Brook Drive, </w:t>
            </w:r>
          </w:p>
          <w:p w14:paraId="0CD563C0" w14:textId="77777777" w:rsidR="00EB313A" w:rsidRDefault="001D506D">
            <w:pPr>
              <w:pStyle w:val="Standard"/>
              <w:spacing w:after="0" w:line="240" w:lineRule="auto"/>
              <w:ind w:left="0" w:firstLine="0"/>
            </w:pPr>
            <w:r>
              <w:t xml:space="preserve">Green Park, </w:t>
            </w:r>
          </w:p>
          <w:p w14:paraId="71608461" w14:textId="77777777" w:rsidR="00EB313A" w:rsidRDefault="001D506D">
            <w:pPr>
              <w:pStyle w:val="Standard"/>
              <w:spacing w:after="0" w:line="240" w:lineRule="auto"/>
              <w:ind w:left="0" w:firstLine="0"/>
            </w:pPr>
            <w:r>
              <w:t xml:space="preserve">Reading, </w:t>
            </w:r>
          </w:p>
          <w:p w14:paraId="1EC36FF5" w14:textId="77777777" w:rsidR="00EB313A" w:rsidRDefault="001D506D">
            <w:pPr>
              <w:pStyle w:val="Standard"/>
              <w:spacing w:after="0" w:line="240" w:lineRule="auto"/>
              <w:ind w:left="0" w:firstLine="0"/>
            </w:pPr>
            <w:r>
              <w:t>RG2 6UU</w:t>
            </w:r>
          </w:p>
        </w:tc>
      </w:tr>
      <w:tr w:rsidR="00EB313A" w14:paraId="76BFFC32"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3BDE327" w14:textId="77777777" w:rsidR="00EB313A" w:rsidRDefault="001D506D">
            <w:pPr>
              <w:pStyle w:val="Standard"/>
              <w:spacing w:after="0" w:line="240" w:lineRule="auto"/>
              <w:ind w:left="5" w:firstLine="0"/>
            </w:pPr>
            <w:r>
              <w:rPr>
                <w:b/>
              </w:rPr>
              <w:t>Together the ‘Parties’</w:t>
            </w:r>
          </w:p>
        </w:tc>
      </w:tr>
    </w:tbl>
    <w:p w14:paraId="3E3B10BC" w14:textId="77777777" w:rsidR="00EB313A" w:rsidRDefault="00EB313A">
      <w:pPr>
        <w:pStyle w:val="Heading3"/>
        <w:spacing w:after="312" w:line="240" w:lineRule="auto"/>
        <w:ind w:left="1113" w:firstLine="1118"/>
      </w:pPr>
    </w:p>
    <w:p w14:paraId="7AFDDED3" w14:textId="77777777" w:rsidR="00EB313A" w:rsidRDefault="001D506D">
      <w:pPr>
        <w:pStyle w:val="Heading3"/>
        <w:spacing w:after="312" w:line="240" w:lineRule="auto"/>
        <w:ind w:left="0" w:firstLine="0"/>
      </w:pPr>
      <w:r>
        <w:t xml:space="preserve">              Principal contact details</w:t>
      </w:r>
    </w:p>
    <w:p w14:paraId="785A3F62" w14:textId="77777777" w:rsidR="00EB313A" w:rsidRDefault="001D506D">
      <w:pPr>
        <w:pStyle w:val="Standard"/>
        <w:spacing w:after="373" w:line="240" w:lineRule="auto"/>
        <w:ind w:left="1123" w:right="3672" w:firstLine="0"/>
      </w:pPr>
      <w:r>
        <w:rPr>
          <w:b/>
        </w:rPr>
        <w:t>For the Buyer:</w:t>
      </w:r>
    </w:p>
    <w:p w14:paraId="393E80D2" w14:textId="77777777" w:rsidR="00EB313A" w:rsidRDefault="001D506D">
      <w:pPr>
        <w:pStyle w:val="Standard"/>
        <w:spacing w:after="0" w:line="756" w:lineRule="auto"/>
        <w:ind w:right="6350" w:hanging="11"/>
        <w:contextualSpacing/>
      </w:pPr>
      <w:r>
        <w:t>Title: CIO Portfolio Manager</w:t>
      </w:r>
    </w:p>
    <w:p w14:paraId="2DE0D99F" w14:textId="7E443DC8" w:rsidR="00EB313A" w:rsidRPr="00211FE1" w:rsidRDefault="001D506D">
      <w:pPr>
        <w:pStyle w:val="Standard"/>
        <w:spacing w:after="0" w:line="756" w:lineRule="auto"/>
        <w:ind w:right="6350" w:hanging="11"/>
        <w:contextualSpacing/>
        <w:rPr>
          <w:color w:val="FF0000"/>
        </w:rPr>
      </w:pPr>
      <w:r>
        <w:t xml:space="preserve">Name: </w:t>
      </w:r>
      <w:bookmarkStart w:id="2" w:name="_Hlk177463292"/>
      <w:r w:rsidR="00211FE1" w:rsidRPr="00211FE1">
        <w:rPr>
          <w:color w:val="FF0000"/>
        </w:rPr>
        <w:t>REDACTED</w:t>
      </w:r>
    </w:p>
    <w:bookmarkEnd w:id="2"/>
    <w:p w14:paraId="260980BB" w14:textId="77777777" w:rsidR="00EB313A" w:rsidRDefault="00EB313A">
      <w:pPr>
        <w:pStyle w:val="Standard"/>
        <w:spacing w:after="0" w:line="756" w:lineRule="auto"/>
        <w:ind w:right="6350" w:hanging="11"/>
        <w:contextualSpacing/>
        <w:rPr>
          <w:b/>
        </w:rPr>
      </w:pPr>
    </w:p>
    <w:p w14:paraId="559C42D9" w14:textId="77777777" w:rsidR="00EB313A" w:rsidRDefault="00EB313A">
      <w:pPr>
        <w:pStyle w:val="Standard"/>
        <w:spacing w:after="0" w:line="756" w:lineRule="auto"/>
        <w:ind w:right="6350" w:hanging="11"/>
        <w:contextualSpacing/>
        <w:rPr>
          <w:b/>
        </w:rPr>
      </w:pPr>
    </w:p>
    <w:p w14:paraId="66BD7285" w14:textId="77777777" w:rsidR="00EB313A" w:rsidRDefault="00EB313A">
      <w:pPr>
        <w:pStyle w:val="Standard"/>
        <w:spacing w:after="0" w:line="756" w:lineRule="auto"/>
        <w:ind w:right="6350" w:hanging="11"/>
        <w:contextualSpacing/>
        <w:rPr>
          <w:b/>
        </w:rPr>
      </w:pPr>
    </w:p>
    <w:p w14:paraId="0CDF438B" w14:textId="77777777" w:rsidR="00EB313A" w:rsidRDefault="00EB313A">
      <w:pPr>
        <w:pStyle w:val="Standard"/>
        <w:spacing w:after="0" w:line="756" w:lineRule="auto"/>
        <w:ind w:right="6350" w:hanging="11"/>
        <w:contextualSpacing/>
        <w:rPr>
          <w:b/>
        </w:rPr>
      </w:pPr>
    </w:p>
    <w:p w14:paraId="6C2EDC32" w14:textId="77777777" w:rsidR="00EB313A" w:rsidRDefault="001D506D">
      <w:pPr>
        <w:pStyle w:val="Standard"/>
        <w:spacing w:after="0" w:line="756" w:lineRule="auto"/>
        <w:ind w:right="6350" w:hanging="11"/>
        <w:contextualSpacing/>
      </w:pPr>
      <w:r>
        <w:rPr>
          <w:b/>
        </w:rPr>
        <w:lastRenderedPageBreak/>
        <w:t xml:space="preserve">For the </w:t>
      </w:r>
      <w:proofErr w:type="spellStart"/>
      <w:proofErr w:type="gramStart"/>
      <w:r>
        <w:rPr>
          <w:b/>
        </w:rPr>
        <w:t>Supplier:</w:t>
      </w:r>
      <w:r>
        <w:t>Title</w:t>
      </w:r>
      <w:proofErr w:type="spellEnd"/>
      <w:proofErr w:type="gramEnd"/>
      <w:r>
        <w:t>: Sector Lead UK Police &amp; Defence</w:t>
      </w:r>
    </w:p>
    <w:p w14:paraId="656BAF47" w14:textId="77777777" w:rsidR="00211FE1" w:rsidRPr="00211FE1" w:rsidRDefault="001D506D" w:rsidP="00211FE1">
      <w:pPr>
        <w:pStyle w:val="Standard"/>
        <w:spacing w:after="0" w:line="756" w:lineRule="auto"/>
        <w:ind w:right="6350" w:hanging="11"/>
        <w:contextualSpacing/>
        <w:rPr>
          <w:color w:val="FF0000"/>
        </w:rPr>
      </w:pPr>
      <w:r>
        <w:t xml:space="preserve">Name: </w:t>
      </w:r>
      <w:r w:rsidR="00211FE1" w:rsidRPr="00211FE1">
        <w:rPr>
          <w:color w:val="FF0000"/>
        </w:rPr>
        <w:t>REDACTED</w:t>
      </w:r>
    </w:p>
    <w:p w14:paraId="29D92580" w14:textId="6F30120E" w:rsidR="00EB313A" w:rsidRDefault="00EB313A" w:rsidP="00211FE1">
      <w:pPr>
        <w:pStyle w:val="Heading3"/>
        <w:rPr>
          <w:color w:val="000000"/>
          <w:sz w:val="22"/>
        </w:rPr>
      </w:pPr>
    </w:p>
    <w:p w14:paraId="0A8066D6" w14:textId="77777777" w:rsidR="00EB313A" w:rsidRDefault="00EB313A">
      <w:pPr>
        <w:pStyle w:val="Heading3"/>
        <w:spacing w:after="0" w:line="240" w:lineRule="auto"/>
        <w:rPr>
          <w:color w:val="000000"/>
          <w:sz w:val="22"/>
        </w:rPr>
      </w:pPr>
    </w:p>
    <w:p w14:paraId="7AF5D038" w14:textId="77777777" w:rsidR="00EB313A" w:rsidRDefault="001D506D">
      <w:pPr>
        <w:pStyle w:val="Heading3"/>
        <w:spacing w:after="0" w:line="240" w:lineRule="auto"/>
      </w:pPr>
      <w:r>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EB313A" w14:paraId="7D3F5352" w14:textId="77777777">
        <w:trPr>
          <w:trHeight w:val="190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341E230" w14:textId="77777777" w:rsidR="00EB313A" w:rsidRDefault="001D506D">
            <w:pPr>
              <w:pStyle w:val="Standard"/>
              <w:spacing w:after="0" w:line="240"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18F305D" w14:textId="77777777" w:rsidR="00EB313A" w:rsidRDefault="001D506D">
            <w:pPr>
              <w:pStyle w:val="Standard"/>
              <w:spacing w:after="0" w:line="240" w:lineRule="auto"/>
              <w:ind w:left="2" w:firstLine="0"/>
            </w:pPr>
            <w:r>
              <w:t>This Call-Off Contract Starts on 16 September 2024 and is valid until 31</w:t>
            </w:r>
            <w:r>
              <w:rPr>
                <w:vertAlign w:val="superscript"/>
              </w:rPr>
              <w:t>st</w:t>
            </w:r>
            <w:r>
              <w:t xml:space="preserve"> March 2025. </w:t>
            </w:r>
          </w:p>
        </w:tc>
      </w:tr>
      <w:tr w:rsidR="00EB313A" w14:paraId="0D753E7E" w14:textId="77777777">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16C7471" w14:textId="77777777" w:rsidR="00EB313A" w:rsidRDefault="00EB313A">
            <w:pPr>
              <w:pStyle w:val="Standard"/>
              <w:spacing w:after="28" w:line="240" w:lineRule="auto"/>
              <w:ind w:left="0" w:firstLine="0"/>
              <w:rPr>
                <w:b/>
              </w:rPr>
            </w:pPr>
          </w:p>
          <w:p w14:paraId="38BBCC12" w14:textId="77777777" w:rsidR="00EB313A" w:rsidRDefault="001D506D">
            <w:pPr>
              <w:pStyle w:val="Standard"/>
              <w:spacing w:after="28" w:line="240" w:lineRule="auto"/>
              <w:ind w:left="0" w:firstLine="0"/>
            </w:pPr>
            <w:r>
              <w:rPr>
                <w:b/>
              </w:rPr>
              <w:t>Ending</w:t>
            </w:r>
          </w:p>
          <w:p w14:paraId="1790B126" w14:textId="77777777" w:rsidR="00EB313A" w:rsidRDefault="001D506D">
            <w:pPr>
              <w:pStyle w:val="Standard"/>
              <w:spacing w:after="0" w:line="240"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4E8BF3F" w14:textId="77777777" w:rsidR="00EB313A" w:rsidRDefault="001D506D">
            <w:pPr>
              <w:pStyle w:val="Standard"/>
              <w:spacing w:before="240" w:after="249"/>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0FFD8F75" w14:textId="77777777" w:rsidR="00EB313A" w:rsidRDefault="001D506D">
            <w:pPr>
              <w:pStyle w:val="Standard"/>
              <w:spacing w:before="240" w:after="0" w:line="240" w:lineRule="auto"/>
              <w:ind w:left="2" w:firstLine="0"/>
            </w:pPr>
            <w:r>
              <w:t xml:space="preserve">The notice period for the Buyer is a maximum of </w:t>
            </w:r>
            <w:r>
              <w:rPr>
                <w:b/>
              </w:rPr>
              <w:t xml:space="preserve">30 </w:t>
            </w:r>
            <w:r>
              <w:t>days from the date of written notice for Ending without cause (as per clause 18.1).</w:t>
            </w:r>
          </w:p>
        </w:tc>
      </w:tr>
      <w:tr w:rsidR="00EB313A" w14:paraId="249EEEBB" w14:textId="77777777">
        <w:trPr>
          <w:trHeight w:val="592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5EB2A15" w14:textId="77777777" w:rsidR="00EB313A" w:rsidRDefault="001D506D">
            <w:pPr>
              <w:pStyle w:val="Standard"/>
              <w:spacing w:after="0" w:line="240" w:lineRule="auto"/>
              <w:ind w:left="0" w:firstLine="0"/>
            </w:pPr>
            <w:r>
              <w:rPr>
                <w:b/>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9BA5E52" w14:textId="77777777" w:rsidR="00EB313A" w:rsidRDefault="001D506D">
            <w:pPr>
              <w:pStyle w:val="Standard"/>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2 months </w:t>
            </w:r>
            <w:r>
              <w:t>written notice before its expiry. The extension period is subject to clauses 1.3 and 1.4 in Part B below.</w:t>
            </w:r>
          </w:p>
          <w:p w14:paraId="4DC1187A" w14:textId="77777777" w:rsidR="00EB313A" w:rsidRDefault="001D506D">
            <w:pPr>
              <w:pStyle w:val="Standard"/>
              <w:spacing w:after="242" w:line="276" w:lineRule="auto"/>
              <w:ind w:left="2" w:firstLine="0"/>
            </w:pPr>
            <w:r>
              <w:t>Extensions which extend the Term beyond 36 months are only permitted if the Supplier complies with the additional exit plan requirements at clauses 21.3 to 21.8.</w:t>
            </w:r>
          </w:p>
          <w:p w14:paraId="03D4CC00" w14:textId="77777777" w:rsidR="00EB313A" w:rsidRDefault="001D506D">
            <w:pPr>
              <w:pStyle w:val="Standard"/>
              <w:spacing w:after="243" w:line="276" w:lineRule="auto"/>
              <w:ind w:left="2" w:firstLine="0"/>
            </w:pPr>
            <w:r>
              <w:t>If a buyer is a central government department and the contract Term is intended to exceed 24 months, then under the Spend Controls process, prior approval must be obtained from the Government Digital Service (GDS). Further guidance:</w:t>
            </w:r>
          </w:p>
          <w:bookmarkStart w:id="3" w:name="_heading=h.gjdgxs1"/>
          <w:bookmarkEnd w:id="3"/>
          <w:p w14:paraId="15A2E103" w14:textId="77777777" w:rsidR="00EB313A" w:rsidRDefault="001D506D">
            <w:pPr>
              <w:pStyle w:val="Standard"/>
              <w:spacing w:after="0" w:line="240" w:lineRule="auto"/>
              <w:ind w:left="2" w:firstLine="0"/>
            </w:pPr>
            <w:r>
              <w:fldChar w:fldCharType="begin"/>
            </w:r>
            <w:r>
              <w:instrText xml:space="preserve"> HYPERLINK  "https://www.gov.uk/service-manual/agile-delivery/spend-controls-check-if-you-need-approval-to-spend-money-on-a-service" </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11" w:history="1">
              <w:r>
                <w:t xml:space="preserve"> </w:t>
              </w:r>
            </w:hyperlink>
          </w:p>
        </w:tc>
      </w:tr>
    </w:tbl>
    <w:p w14:paraId="00395015" w14:textId="77777777" w:rsidR="00EB313A" w:rsidRDefault="00EB313A">
      <w:pPr>
        <w:pStyle w:val="Heading3"/>
        <w:spacing w:after="165" w:line="240" w:lineRule="auto"/>
        <w:ind w:left="1113" w:firstLine="1118"/>
      </w:pPr>
    </w:p>
    <w:p w14:paraId="31C1E86E" w14:textId="77777777" w:rsidR="00EB313A" w:rsidRDefault="00EB313A">
      <w:pPr>
        <w:pStyle w:val="Heading3"/>
        <w:spacing w:after="165" w:line="240" w:lineRule="auto"/>
        <w:ind w:left="1113" w:firstLine="1118"/>
      </w:pPr>
    </w:p>
    <w:p w14:paraId="76FEA3A5" w14:textId="77777777" w:rsidR="00EB313A" w:rsidRDefault="00EB313A">
      <w:pPr>
        <w:pStyle w:val="Heading3"/>
        <w:spacing w:after="165" w:line="240" w:lineRule="auto"/>
        <w:ind w:left="1113" w:firstLine="1118"/>
      </w:pPr>
    </w:p>
    <w:p w14:paraId="21D8D772" w14:textId="77777777" w:rsidR="00EB313A" w:rsidRDefault="00EB313A">
      <w:pPr>
        <w:pStyle w:val="Heading3"/>
        <w:spacing w:after="165" w:line="240" w:lineRule="auto"/>
        <w:ind w:left="1113" w:firstLine="1118"/>
      </w:pPr>
    </w:p>
    <w:p w14:paraId="16CDF67A" w14:textId="77777777" w:rsidR="00EB313A" w:rsidRDefault="00EB313A">
      <w:pPr>
        <w:pStyle w:val="Heading3"/>
        <w:spacing w:after="165" w:line="240" w:lineRule="auto"/>
        <w:ind w:left="1113" w:firstLine="1118"/>
      </w:pPr>
    </w:p>
    <w:p w14:paraId="7675536D" w14:textId="77777777" w:rsidR="00EB313A" w:rsidRDefault="00EB313A">
      <w:pPr>
        <w:pStyle w:val="Heading3"/>
        <w:spacing w:after="165" w:line="240" w:lineRule="auto"/>
        <w:ind w:left="1113" w:firstLine="1118"/>
      </w:pPr>
    </w:p>
    <w:p w14:paraId="0E0E63C7" w14:textId="77777777" w:rsidR="00EB313A" w:rsidRDefault="00EB313A">
      <w:pPr>
        <w:pStyle w:val="Heading3"/>
        <w:spacing w:after="165" w:line="240" w:lineRule="auto"/>
        <w:ind w:left="1113" w:firstLine="1118"/>
      </w:pPr>
    </w:p>
    <w:p w14:paraId="5916816A" w14:textId="77777777" w:rsidR="00EB313A" w:rsidRDefault="00EB313A">
      <w:pPr>
        <w:pStyle w:val="Heading3"/>
        <w:spacing w:after="165" w:line="240" w:lineRule="auto"/>
        <w:ind w:left="1113" w:firstLine="1118"/>
      </w:pPr>
    </w:p>
    <w:p w14:paraId="4F6F9B38" w14:textId="77777777" w:rsidR="00EB313A" w:rsidRDefault="00EB313A">
      <w:pPr>
        <w:pStyle w:val="Heading3"/>
        <w:spacing w:after="165" w:line="240" w:lineRule="auto"/>
        <w:ind w:left="1113" w:firstLine="1118"/>
      </w:pPr>
    </w:p>
    <w:p w14:paraId="07A299C6" w14:textId="77777777" w:rsidR="00EB313A" w:rsidRDefault="00EB313A">
      <w:pPr>
        <w:pStyle w:val="Standard"/>
        <w:ind w:left="0" w:firstLine="0"/>
      </w:pPr>
    </w:p>
    <w:p w14:paraId="03F20006" w14:textId="77777777" w:rsidR="00EB313A" w:rsidRDefault="00EB313A">
      <w:pPr>
        <w:pStyle w:val="Standard"/>
        <w:ind w:left="0" w:firstLine="0"/>
      </w:pPr>
    </w:p>
    <w:p w14:paraId="75F79768" w14:textId="77777777" w:rsidR="00EB313A" w:rsidRDefault="00EB313A">
      <w:pPr>
        <w:pStyle w:val="Standard"/>
        <w:ind w:left="0" w:firstLine="0"/>
      </w:pPr>
    </w:p>
    <w:p w14:paraId="36785795" w14:textId="77777777" w:rsidR="00EB313A" w:rsidRDefault="00EB313A">
      <w:pPr>
        <w:pStyle w:val="Standard"/>
        <w:ind w:left="0" w:firstLine="0"/>
      </w:pPr>
    </w:p>
    <w:p w14:paraId="41C4D10F" w14:textId="77777777" w:rsidR="00EB313A" w:rsidRDefault="00EB313A">
      <w:pPr>
        <w:pStyle w:val="Standard"/>
        <w:ind w:left="0" w:firstLine="0"/>
      </w:pPr>
    </w:p>
    <w:p w14:paraId="369515CD" w14:textId="77777777" w:rsidR="00EB313A" w:rsidRDefault="001D506D">
      <w:pPr>
        <w:pStyle w:val="Heading3"/>
        <w:spacing w:after="165" w:line="240" w:lineRule="auto"/>
        <w:ind w:left="1113" w:firstLine="1118"/>
      </w:pPr>
      <w:r>
        <w:lastRenderedPageBreak/>
        <w:t>Buyer contractual details</w:t>
      </w:r>
    </w:p>
    <w:p w14:paraId="10721BCA" w14:textId="77777777" w:rsidR="00EB313A" w:rsidRDefault="001D506D">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04A0BE59" w14:textId="77777777" w:rsidR="00EB313A" w:rsidRDefault="00EB313A">
      <w:pPr>
        <w:pStyle w:val="Standard"/>
        <w:spacing w:after="0" w:line="240" w:lineRule="auto"/>
        <w:ind w:right="14"/>
      </w:pPr>
    </w:p>
    <w:p w14:paraId="25B30505" w14:textId="77777777" w:rsidR="00EB313A" w:rsidRDefault="00EB313A">
      <w:pPr>
        <w:pStyle w:val="Standard"/>
        <w:widowControl w:val="0"/>
        <w:spacing w:before="190" w:after="0" w:line="276"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EB313A" w14:paraId="57E9F91D"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D45C7E" w14:textId="77777777" w:rsidR="00EB313A" w:rsidRDefault="001D506D">
            <w:pPr>
              <w:pStyle w:val="Standard"/>
              <w:widowControl w:val="0"/>
              <w:spacing w:before="190" w:after="0" w:line="276"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ED3925" w14:textId="77777777" w:rsidR="00EB313A" w:rsidRDefault="001D506D">
            <w:pPr>
              <w:pStyle w:val="Standard"/>
              <w:widowControl w:val="0"/>
              <w:spacing w:before="190" w:after="0" w:line="276" w:lineRule="auto"/>
              <w:ind w:left="0" w:right="322" w:firstLine="0"/>
            </w:pPr>
            <w:r>
              <w:t>This Call-Off Contract is for the provision of Services Under:</w:t>
            </w:r>
          </w:p>
          <w:p w14:paraId="57B62572" w14:textId="77777777" w:rsidR="00EB313A" w:rsidRDefault="00EB313A">
            <w:pPr>
              <w:pStyle w:val="Standard"/>
              <w:widowControl w:val="0"/>
              <w:spacing w:before="190" w:after="0" w:line="276" w:lineRule="auto"/>
              <w:ind w:left="0" w:right="322" w:firstLine="0"/>
            </w:pPr>
          </w:p>
          <w:p w14:paraId="01C75A90" w14:textId="77777777" w:rsidR="00EB313A" w:rsidRDefault="001D506D">
            <w:pPr>
              <w:pStyle w:val="Standard"/>
              <w:widowControl w:val="0"/>
              <w:numPr>
                <w:ilvl w:val="0"/>
                <w:numId w:val="15"/>
              </w:numPr>
              <w:spacing w:after="0" w:line="276" w:lineRule="auto"/>
              <w:ind w:right="322"/>
            </w:pPr>
            <w:r>
              <w:t xml:space="preserve">Lot 3: Cloud support </w:t>
            </w:r>
          </w:p>
        </w:tc>
      </w:tr>
      <w:tr w:rsidR="00EB313A" w14:paraId="18269305"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06AD39" w14:textId="77777777" w:rsidR="00EB313A" w:rsidRDefault="001D506D">
            <w:pPr>
              <w:pStyle w:val="Standard"/>
              <w:widowControl w:val="0"/>
              <w:spacing w:before="190" w:after="0" w:line="276"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302C77" w14:textId="77777777" w:rsidR="00EB313A" w:rsidRDefault="001D506D">
            <w:pPr>
              <w:pStyle w:val="Standard"/>
              <w:widowControl w:val="0"/>
              <w:spacing w:after="0" w:line="276" w:lineRule="auto"/>
              <w:ind w:left="0" w:right="322" w:firstLine="0"/>
            </w:pPr>
            <w:r>
              <w:t>The Services to be provided by the Supplier under the above Lot are listed in Framework Schedule 4, outlined below for delivery of DCT Programme and Reporting Solutions as per Supplier’s Proposal for DCT Programme and Reporting Solution V 1.0 dated 28 August 2024 (submitted 4 September 2024).</w:t>
            </w:r>
          </w:p>
        </w:tc>
      </w:tr>
      <w:tr w:rsidR="00EB313A" w14:paraId="39BA11DD"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E2ECBA" w14:textId="77777777" w:rsidR="00EB313A" w:rsidRDefault="001D506D">
            <w:pPr>
              <w:pStyle w:val="Standard"/>
              <w:widowControl w:val="0"/>
              <w:spacing w:before="190" w:after="0" w:line="276" w:lineRule="auto"/>
              <w:ind w:left="0" w:right="322" w:firstLine="0"/>
            </w:pPr>
            <w:r>
              <w:rPr>
                <w:b/>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A0611B" w14:textId="77777777" w:rsidR="00EB313A" w:rsidRDefault="001D506D">
            <w:pPr>
              <w:pStyle w:val="Standard"/>
              <w:widowControl w:val="0"/>
              <w:spacing w:before="190" w:after="0" w:line="276" w:lineRule="auto"/>
              <w:ind w:left="0" w:right="322" w:firstLine="0"/>
            </w:pPr>
            <w:r>
              <w:rPr>
                <w:b/>
              </w:rPr>
              <w:t>N/A</w:t>
            </w:r>
          </w:p>
        </w:tc>
      </w:tr>
      <w:tr w:rsidR="00EB313A" w14:paraId="103EEF92"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4C28F2" w14:textId="77777777" w:rsidR="00EB313A" w:rsidRDefault="00EB313A">
            <w:pPr>
              <w:pStyle w:val="Standard"/>
              <w:widowControl w:val="0"/>
              <w:spacing w:before="190" w:after="0" w:line="276" w:lineRule="auto"/>
              <w:ind w:left="0" w:right="322" w:firstLine="0"/>
              <w:rPr>
                <w:b/>
              </w:rPr>
            </w:pPr>
          </w:p>
          <w:p w14:paraId="2ECBA7B4" w14:textId="77777777" w:rsidR="00EB313A" w:rsidRDefault="001D506D">
            <w:pPr>
              <w:pStyle w:val="Standard"/>
              <w:widowControl w:val="0"/>
              <w:spacing w:before="190" w:after="0" w:line="276"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ED6B6C" w14:textId="77777777" w:rsidR="00EB313A" w:rsidRDefault="001D506D">
            <w:pPr>
              <w:pStyle w:val="Standard"/>
              <w:widowControl w:val="0"/>
              <w:spacing w:before="190" w:after="0" w:line="276" w:lineRule="auto"/>
              <w:ind w:left="0" w:right="322" w:firstLine="0"/>
            </w:pPr>
            <w:r>
              <w:t>The Services will be delivered to Defence Infrastructure Organisation, St George’s House, DMS Whittington, Lichfield, Staffordshire, WS14 9PY</w:t>
            </w:r>
          </w:p>
        </w:tc>
      </w:tr>
      <w:tr w:rsidR="00EB313A" w14:paraId="422EF040"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7965A4" w14:textId="77777777" w:rsidR="00EB313A" w:rsidRDefault="001D506D">
            <w:pPr>
              <w:pStyle w:val="Standard"/>
              <w:widowControl w:val="0"/>
              <w:spacing w:before="190" w:after="0" w:line="276"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3D27DC" w14:textId="77777777" w:rsidR="00EB313A" w:rsidRDefault="001D506D">
            <w:pPr>
              <w:pStyle w:val="Standard"/>
              <w:widowControl w:val="0"/>
              <w:spacing w:before="190" w:after="0" w:line="276" w:lineRule="auto"/>
              <w:ind w:left="0" w:right="322" w:firstLine="0"/>
            </w:pPr>
            <w:r>
              <w:t>The quality standards required for this Call-Off Contract are defined by the CIO Digital Portfolio Office.</w:t>
            </w:r>
          </w:p>
        </w:tc>
      </w:tr>
      <w:tr w:rsidR="00EB313A" w14:paraId="2881318C"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C38C1D" w14:textId="77777777" w:rsidR="00EB313A" w:rsidRDefault="001D506D">
            <w:pPr>
              <w:pStyle w:val="Standard"/>
              <w:widowControl w:val="0"/>
              <w:spacing w:before="190" w:after="0" w:line="276"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E2E53C" w14:textId="77777777" w:rsidR="00EB313A" w:rsidRDefault="001D506D">
            <w:pPr>
              <w:pStyle w:val="Standard"/>
              <w:widowControl w:val="0"/>
              <w:spacing w:before="190" w:after="0" w:line="276" w:lineRule="auto"/>
              <w:ind w:left="0" w:right="322" w:firstLine="0"/>
            </w:pPr>
            <w:r>
              <w:t>The quality standards required for this Call-Off Contract are defined by the CIO Digital Portfolio Office.</w:t>
            </w:r>
          </w:p>
        </w:tc>
      </w:tr>
      <w:tr w:rsidR="00EB313A" w14:paraId="28D43763"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56A059" w14:textId="77777777" w:rsidR="00EB313A" w:rsidRDefault="001D506D">
            <w:pPr>
              <w:pStyle w:val="Standard"/>
              <w:widowControl w:val="0"/>
              <w:spacing w:before="190" w:after="0" w:line="276"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526407" w14:textId="77777777" w:rsidR="00EB313A" w:rsidRDefault="001D506D">
            <w:pPr>
              <w:pStyle w:val="Standard"/>
              <w:widowControl w:val="0"/>
              <w:spacing w:before="190" w:after="0" w:line="276" w:lineRule="auto"/>
              <w:ind w:left="0" w:right="322" w:firstLine="0"/>
            </w:pPr>
            <w:r>
              <w:t>The service level and availability criteria required for this Call-Off Contract are as stated in Supplier’s Proposal for DCT Programme and Reporting Solution V 1.0 dated 28 August 2024 (submitted 4 September 2024).</w:t>
            </w:r>
          </w:p>
        </w:tc>
      </w:tr>
      <w:tr w:rsidR="00EB313A" w14:paraId="22C8677B"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5D9872" w14:textId="77777777" w:rsidR="00EB313A" w:rsidRDefault="001D506D">
            <w:pPr>
              <w:pStyle w:val="Standard"/>
              <w:widowControl w:val="0"/>
              <w:spacing w:before="190" w:after="0" w:line="276" w:lineRule="auto"/>
              <w:ind w:left="0" w:right="322" w:firstLine="0"/>
            </w:pPr>
            <w:r>
              <w:rPr>
                <w:b/>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E3231" w14:textId="77777777" w:rsidR="00EB313A" w:rsidRDefault="001D506D">
            <w:pPr>
              <w:pStyle w:val="Standard"/>
              <w:widowControl w:val="0"/>
              <w:spacing w:before="190" w:after="0" w:line="276" w:lineRule="auto"/>
              <w:ind w:left="0" w:right="322" w:firstLine="0"/>
            </w:pPr>
            <w:r>
              <w:t xml:space="preserve">The onboarding plan for this Call-Off Contract is </w:t>
            </w:r>
            <w:r>
              <w:rPr>
                <w:b/>
              </w:rPr>
              <w:t>n/a</w:t>
            </w:r>
          </w:p>
        </w:tc>
      </w:tr>
    </w:tbl>
    <w:p w14:paraId="7D369FD0" w14:textId="77777777" w:rsidR="00EB313A" w:rsidRDefault="00EB313A">
      <w:pPr>
        <w:pStyle w:val="Standard"/>
        <w:spacing w:after="0" w:line="240"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EB313A" w14:paraId="608DE7C2"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39DEF5E" w14:textId="77777777" w:rsidR="00EB313A" w:rsidRDefault="001D506D">
            <w:pPr>
              <w:pStyle w:val="Standard"/>
              <w:spacing w:after="0" w:line="240" w:lineRule="auto"/>
              <w:ind w:left="0" w:firstLine="0"/>
            </w:pPr>
            <w:r>
              <w:rPr>
                <w:b/>
              </w:rPr>
              <w:lastRenderedPageBreak/>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CF4A5EA" w14:textId="77777777" w:rsidR="00EB313A" w:rsidRDefault="001D506D">
            <w:pPr>
              <w:pStyle w:val="Standard"/>
              <w:spacing w:after="0" w:line="240" w:lineRule="auto"/>
              <w:ind w:left="10" w:firstLine="0"/>
            </w:pPr>
            <w:r>
              <w:t xml:space="preserve">The offboarding plan for this Call-Off Contract is </w:t>
            </w:r>
            <w:r>
              <w:rPr>
                <w:b/>
                <w:bCs/>
              </w:rPr>
              <w:t>n/a.</w:t>
            </w:r>
          </w:p>
        </w:tc>
      </w:tr>
      <w:tr w:rsidR="00EB313A" w14:paraId="78F4DF13"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F00F0F1" w14:textId="77777777" w:rsidR="00EB313A" w:rsidRDefault="001D506D">
            <w:pPr>
              <w:pStyle w:val="Standard"/>
              <w:spacing w:after="0" w:line="240" w:lineRule="auto"/>
              <w:ind w:left="0" w:firstLine="0"/>
            </w:pPr>
            <w:r>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22823DF" w14:textId="77777777" w:rsidR="00EB313A" w:rsidRDefault="001D506D">
            <w:pPr>
              <w:pStyle w:val="Standard"/>
              <w:spacing w:after="0" w:line="240" w:lineRule="auto"/>
              <w:ind w:left="10" w:firstLine="0"/>
            </w:pPr>
            <w:r>
              <w:t>Not Applicable</w:t>
            </w:r>
          </w:p>
        </w:tc>
      </w:tr>
      <w:tr w:rsidR="00EB313A" w14:paraId="24E949EE" w14:textId="77777777">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51EDD87" w14:textId="77777777" w:rsidR="00EB313A" w:rsidRDefault="001D506D">
            <w:pPr>
              <w:pStyle w:val="Standard"/>
              <w:spacing w:after="0" w:line="240" w:lineRule="auto"/>
              <w:ind w:left="0" w:firstLine="0"/>
            </w:pPr>
            <w:r>
              <w:rPr>
                <w:b/>
              </w:rPr>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C25672C" w14:textId="77777777" w:rsidR="00EB313A" w:rsidRDefault="001D506D">
            <w:pPr>
              <w:pStyle w:val="Standard"/>
              <w:spacing w:after="0" w:line="240" w:lineRule="auto"/>
              <w:ind w:left="10" w:firstLine="0"/>
            </w:pPr>
            <w:r>
              <w:t xml:space="preserve">Defaults by either party resulting in direct loss to the property (including technical infrastructure, assets or equipment but excluding any loss or damage to Buyer Data) of the other Party will not exceed £1m per year. </w:t>
            </w:r>
          </w:p>
          <w:p w14:paraId="71F3E8BC" w14:textId="77777777" w:rsidR="00EB313A" w:rsidRDefault="00EB313A">
            <w:pPr>
              <w:pStyle w:val="Standard"/>
              <w:spacing w:after="0" w:line="240" w:lineRule="auto"/>
              <w:ind w:left="10" w:firstLine="0"/>
            </w:pPr>
          </w:p>
          <w:p w14:paraId="353467EA" w14:textId="77777777" w:rsidR="00EB313A" w:rsidRDefault="001D506D">
            <w:pPr>
              <w:pStyle w:val="Standard"/>
              <w:spacing w:after="0" w:line="240" w:lineRule="auto"/>
              <w:ind w:left="10"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125% of the Charges payable by the Buyer to the Supplier during the Call-Off Contract Term (whichever is the greater). </w:t>
            </w:r>
          </w:p>
          <w:p w14:paraId="368339F9" w14:textId="77777777" w:rsidR="00EB313A" w:rsidRDefault="00EB313A">
            <w:pPr>
              <w:pStyle w:val="Standard"/>
              <w:spacing w:after="0" w:line="240" w:lineRule="auto"/>
              <w:ind w:left="10" w:firstLine="0"/>
            </w:pPr>
          </w:p>
          <w:p w14:paraId="6353E79C" w14:textId="77777777" w:rsidR="00EB313A" w:rsidRDefault="001D506D">
            <w:pPr>
              <w:pStyle w:val="Standard"/>
              <w:spacing w:after="0" w:line="240" w:lineRule="auto"/>
              <w:ind w:left="10" w:firstLine="0"/>
            </w:pPr>
            <w:r>
              <w:t>The annual total liability of the Supplier for all other Defaults will not exceed the greater of 125% of the Charges payable by the Buyer to the Supplier during the Call-Off Contract Term (whichever is the greater).</w:t>
            </w:r>
          </w:p>
        </w:tc>
      </w:tr>
      <w:tr w:rsidR="00EB313A" w14:paraId="0FE5F6DC" w14:textId="7777777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4C5E569" w14:textId="77777777" w:rsidR="00EB313A" w:rsidRDefault="001D506D">
            <w:pPr>
              <w:pStyle w:val="Standard"/>
              <w:spacing w:after="0" w:line="240" w:lineRule="auto"/>
              <w:ind w:left="0" w:firstLine="0"/>
            </w:pPr>
            <w:r>
              <w:rPr>
                <w:b/>
              </w:rPr>
              <w:lastRenderedPageBreak/>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6FEBE97" w14:textId="77777777" w:rsidR="00EB313A" w:rsidRDefault="001D506D">
            <w:pPr>
              <w:pStyle w:val="Standard"/>
              <w:spacing w:after="48" w:line="240" w:lineRule="auto"/>
              <w:ind w:left="10" w:firstLine="0"/>
            </w:pPr>
            <w:r>
              <w:t>The Supplier insurance(s) required will be:</w:t>
            </w:r>
          </w:p>
          <w:p w14:paraId="05E291B5" w14:textId="77777777" w:rsidR="00EB313A" w:rsidRDefault="001D506D">
            <w:pPr>
              <w:pStyle w:val="Standard"/>
              <w:numPr>
                <w:ilvl w:val="0"/>
                <w:numId w:val="17"/>
              </w:numPr>
              <w:spacing w:after="22" w:line="276" w:lineRule="auto"/>
              <w:ind w:hanging="398"/>
            </w:pPr>
            <w:r>
              <w:t>a minimum insurance period of 6 years following the expiration or Ending of this Call-Off Contract]</w:t>
            </w:r>
          </w:p>
          <w:p w14:paraId="5FFC80FA" w14:textId="77777777" w:rsidR="00EB313A" w:rsidRDefault="001D506D">
            <w:pPr>
              <w:pStyle w:val="Standard"/>
              <w:numPr>
                <w:ilvl w:val="0"/>
                <w:numId w:val="17"/>
              </w:numPr>
              <w:spacing w:after="18" w:line="276"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4ECE7CF" w14:textId="77777777" w:rsidR="00EB313A" w:rsidRDefault="001D506D">
            <w:pPr>
              <w:pStyle w:val="Standard"/>
              <w:numPr>
                <w:ilvl w:val="0"/>
                <w:numId w:val="17"/>
              </w:numPr>
              <w:spacing w:after="43" w:line="240" w:lineRule="auto"/>
              <w:ind w:hanging="398"/>
            </w:pPr>
            <w:r>
              <w:t>employers' liability insurance with a minimum limit of</w:t>
            </w:r>
          </w:p>
          <w:p w14:paraId="3F85ED1B" w14:textId="77777777" w:rsidR="00EB313A" w:rsidRDefault="001D506D">
            <w:pPr>
              <w:pStyle w:val="Standard"/>
              <w:spacing w:after="0" w:line="240" w:lineRule="auto"/>
              <w:ind w:left="0" w:right="65" w:firstLine="0"/>
              <w:jc w:val="right"/>
            </w:pPr>
            <w:r>
              <w:t>£5,000,000 or any higher minimum limit required by Law</w:t>
            </w:r>
          </w:p>
        </w:tc>
      </w:tr>
      <w:tr w:rsidR="00EB313A" w14:paraId="38849FD9"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3C056E" w14:textId="77777777" w:rsidR="00EB313A" w:rsidRDefault="001D506D">
            <w:pPr>
              <w:pStyle w:val="Standard"/>
              <w:spacing w:after="0" w:line="240" w:lineRule="auto"/>
              <w:ind w:left="0" w:firstLine="0"/>
            </w:pPr>
            <w:r>
              <w:rPr>
                <w:b/>
              </w:rPr>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DA90696" w14:textId="77777777" w:rsidR="00EB313A" w:rsidRDefault="001D506D">
            <w:pPr>
              <w:pStyle w:val="Standard"/>
              <w:spacing w:after="0" w:line="240" w:lineRule="auto"/>
              <w:ind w:left="10" w:firstLine="0"/>
              <w:rPr>
                <w:color w:val="auto"/>
              </w:rPr>
            </w:pPr>
            <w:r>
              <w:rPr>
                <w:color w:val="auto"/>
              </w:rPr>
              <w:t>The Buyer is responsible for:</w:t>
            </w:r>
          </w:p>
          <w:p w14:paraId="286E4FC2" w14:textId="77777777" w:rsidR="00EB313A" w:rsidRDefault="00EB313A">
            <w:pPr>
              <w:pStyle w:val="Standard"/>
              <w:spacing w:after="0" w:line="240" w:lineRule="auto"/>
              <w:ind w:left="10" w:firstLine="0"/>
              <w:rPr>
                <w:color w:val="auto"/>
              </w:rPr>
            </w:pPr>
          </w:p>
          <w:p w14:paraId="2AF67FD9" w14:textId="77777777" w:rsidR="00EB313A" w:rsidRDefault="001D506D">
            <w:pPr>
              <w:pStyle w:val="Standard"/>
              <w:spacing w:after="0" w:line="240" w:lineRule="auto"/>
              <w:ind w:left="10" w:firstLine="0"/>
              <w:rPr>
                <w:color w:val="auto"/>
              </w:rPr>
            </w:pPr>
            <w:r>
              <w:rPr>
                <w:color w:val="auto"/>
              </w:rPr>
              <w:t xml:space="preserve">• timely access to IT, technical and business staff with knowledge of the relevant  </w:t>
            </w:r>
          </w:p>
          <w:p w14:paraId="4D936E6A" w14:textId="77777777" w:rsidR="00EB313A" w:rsidRDefault="001D506D">
            <w:pPr>
              <w:pStyle w:val="Standard"/>
              <w:spacing w:after="0" w:line="240" w:lineRule="auto"/>
              <w:ind w:left="10" w:firstLine="0"/>
              <w:rPr>
                <w:color w:val="auto"/>
              </w:rPr>
            </w:pPr>
            <w:r>
              <w:rPr>
                <w:color w:val="auto"/>
              </w:rPr>
              <w:t xml:space="preserve">• processes, agreed contract(s) and other systems, as required.  • All relevant documentation available  </w:t>
            </w:r>
          </w:p>
          <w:p w14:paraId="2BFFB665" w14:textId="77777777" w:rsidR="00EB313A" w:rsidRDefault="001D506D">
            <w:pPr>
              <w:pStyle w:val="Standard"/>
              <w:spacing w:after="0" w:line="240" w:lineRule="auto"/>
              <w:ind w:left="10" w:firstLine="0"/>
            </w:pPr>
            <w:r>
              <w:rPr>
                <w:color w:val="auto"/>
              </w:rPr>
              <w:t xml:space="preserve">• provide all the necessary hardware and access to the </w:t>
            </w:r>
            <w:proofErr w:type="gramStart"/>
            <w:r>
              <w:rPr>
                <w:color w:val="auto"/>
              </w:rPr>
              <w:t>hardware  •</w:t>
            </w:r>
            <w:proofErr w:type="gramEnd"/>
            <w:r>
              <w:rPr>
                <w:color w:val="auto"/>
              </w:rPr>
              <w:t> provide all the necessary infrastructure and access to the infrastructure .</w:t>
            </w:r>
            <w:r>
              <w:rPr>
                <w:b/>
                <w:bCs/>
                <w:color w:val="auto"/>
              </w:rPr>
              <w:t> </w:t>
            </w:r>
            <w:r>
              <w:rPr>
                <w:color w:val="auto"/>
              </w:rPr>
              <w:t xml:space="preserve"> </w:t>
            </w:r>
          </w:p>
          <w:p w14:paraId="0C050B06" w14:textId="77777777" w:rsidR="00EB313A" w:rsidRDefault="001D506D">
            <w:pPr>
              <w:pStyle w:val="Standard"/>
              <w:spacing w:after="0" w:line="240" w:lineRule="auto"/>
              <w:ind w:left="10" w:firstLine="0"/>
              <w:rPr>
                <w:color w:val="auto"/>
              </w:rPr>
            </w:pPr>
            <w:r>
              <w:rPr>
                <w:color w:val="auto"/>
              </w:rPr>
              <w:t xml:space="preserve">• be responsible for the end-to-end delivery of the agreed </w:t>
            </w:r>
            <w:proofErr w:type="gramStart"/>
            <w:r>
              <w:rPr>
                <w:color w:val="auto"/>
              </w:rPr>
              <w:t>tasks  •</w:t>
            </w:r>
            <w:proofErr w:type="gramEnd"/>
            <w:r>
              <w:rPr>
                <w:color w:val="auto"/>
              </w:rPr>
              <w:t> provide management oversight of the customer and any third party consultants</w:t>
            </w:r>
          </w:p>
        </w:tc>
      </w:tr>
      <w:tr w:rsidR="00EB313A" w14:paraId="43E15F5A"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2F52A49" w14:textId="77777777" w:rsidR="00EB313A" w:rsidRDefault="001D506D">
            <w:pPr>
              <w:pStyle w:val="Standard"/>
              <w:spacing w:after="0" w:line="240" w:lineRule="auto"/>
              <w:ind w:left="0" w:firstLine="0"/>
            </w:pPr>
            <w:r>
              <w:rPr>
                <w:b/>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2642649" w14:textId="77777777" w:rsidR="00EB313A" w:rsidRDefault="001D506D">
            <w:pPr>
              <w:pStyle w:val="Standard"/>
              <w:spacing w:after="250" w:line="300" w:lineRule="auto"/>
              <w:ind w:left="10" w:firstLine="0"/>
              <w:rPr>
                <w:color w:val="auto"/>
              </w:rPr>
            </w:pPr>
            <w:r>
              <w:rPr>
                <w:color w:val="auto"/>
              </w:rPr>
              <w:t>The Buyer’s equipment to be used with this Call-Off Contract includes:</w:t>
            </w:r>
          </w:p>
          <w:p w14:paraId="771D8A58" w14:textId="77777777" w:rsidR="00EB313A" w:rsidRDefault="001D506D">
            <w:pPr>
              <w:pStyle w:val="Standard"/>
              <w:spacing w:after="0" w:line="240" w:lineRule="auto"/>
              <w:ind w:left="10" w:firstLine="0"/>
              <w:rPr>
                <w:color w:val="auto"/>
              </w:rPr>
            </w:pPr>
            <w:r>
              <w:rPr>
                <w:color w:val="auto"/>
              </w:rPr>
              <w:t>Timely access to IT, technical and business staff with knowledge of the relevant subject</w:t>
            </w:r>
          </w:p>
          <w:p w14:paraId="43514B47" w14:textId="77777777" w:rsidR="00EB313A" w:rsidRDefault="00EB313A">
            <w:pPr>
              <w:pStyle w:val="Standard"/>
              <w:spacing w:after="0" w:line="240" w:lineRule="auto"/>
              <w:ind w:left="10" w:firstLine="0"/>
              <w:rPr>
                <w:color w:val="auto"/>
              </w:rPr>
            </w:pPr>
          </w:p>
          <w:p w14:paraId="20C1BFA2" w14:textId="77777777" w:rsidR="00EB313A" w:rsidRDefault="001D506D">
            <w:pPr>
              <w:pStyle w:val="Standard"/>
              <w:spacing w:after="0" w:line="240" w:lineRule="auto"/>
              <w:ind w:left="10" w:firstLine="0"/>
              <w:rPr>
                <w:color w:val="auto"/>
              </w:rPr>
            </w:pPr>
            <w:r>
              <w:rPr>
                <w:color w:val="auto"/>
              </w:rPr>
              <w:t>Issue of MoD Net Laptop if required.,</w:t>
            </w:r>
          </w:p>
        </w:tc>
      </w:tr>
    </w:tbl>
    <w:p w14:paraId="3813CDB2" w14:textId="77777777" w:rsidR="00EB313A" w:rsidRDefault="001D506D">
      <w:pPr>
        <w:pStyle w:val="Heading3"/>
        <w:spacing w:after="0" w:line="240" w:lineRule="auto"/>
        <w:ind w:left="1113" w:firstLine="1118"/>
      </w:pPr>
      <w:r>
        <w:lastRenderedPageBreak/>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EB313A" w14:paraId="1F550351" w14:textId="77777777">
        <w:trPr>
          <w:trHeight w:val="2062"/>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AC702DF" w14:textId="77777777" w:rsidR="00EB313A" w:rsidRDefault="001D506D">
            <w:pPr>
              <w:pStyle w:val="Standard"/>
              <w:spacing w:after="0" w:line="240"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FC623B6" w14:textId="77777777" w:rsidR="00EB313A" w:rsidRDefault="001D506D">
            <w:pPr>
              <w:pStyle w:val="Standard"/>
              <w:spacing w:after="0" w:line="240" w:lineRule="auto"/>
              <w:ind w:left="10" w:firstLine="0"/>
            </w:pPr>
            <w:r>
              <w:t>Not Applicable</w:t>
            </w:r>
          </w:p>
        </w:tc>
      </w:tr>
    </w:tbl>
    <w:p w14:paraId="1B6CFA31" w14:textId="77777777" w:rsidR="00EB313A" w:rsidRDefault="001D506D">
      <w:pPr>
        <w:pStyle w:val="Heading3"/>
        <w:spacing w:after="158" w:line="240" w:lineRule="auto"/>
        <w:ind w:left="1113" w:firstLine="1118"/>
      </w:pPr>
      <w:r>
        <w:t>Call-Off Contract charges and payment</w:t>
      </w:r>
    </w:p>
    <w:p w14:paraId="3EC6F361" w14:textId="77777777" w:rsidR="00EB313A" w:rsidRDefault="001D506D">
      <w:pPr>
        <w:pStyle w:val="Standard"/>
        <w:spacing w:after="0" w:line="240" w:lineRule="auto"/>
        <w:ind w:right="14"/>
      </w:pPr>
      <w:r>
        <w:t>The Call-Off Contract charges and payment details are in the table below. See Schedule 2 for a full breakdown.</w:t>
      </w:r>
    </w:p>
    <w:p w14:paraId="7173B850" w14:textId="77777777" w:rsidR="00EB313A" w:rsidRDefault="00EB313A">
      <w:pPr>
        <w:pStyle w:val="Standard"/>
        <w:spacing w:after="0" w:line="240" w:lineRule="auto"/>
        <w:ind w:left="0" w:right="110" w:firstLine="0"/>
      </w:pPr>
    </w:p>
    <w:tbl>
      <w:tblPr>
        <w:tblW w:w="9583" w:type="dxa"/>
        <w:tblInd w:w="1039" w:type="dxa"/>
        <w:tblLayout w:type="fixed"/>
        <w:tblCellMar>
          <w:left w:w="10" w:type="dxa"/>
          <w:right w:w="10" w:type="dxa"/>
        </w:tblCellMar>
        <w:tblLook w:val="04A0" w:firstRow="1" w:lastRow="0" w:firstColumn="1" w:lastColumn="0" w:noHBand="0" w:noVBand="1"/>
      </w:tblPr>
      <w:tblGrid>
        <w:gridCol w:w="2501"/>
        <w:gridCol w:w="7082"/>
      </w:tblGrid>
      <w:tr w:rsidR="00EB313A" w14:paraId="7B6EB497"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F72BA5D" w14:textId="77777777" w:rsidR="00EB313A" w:rsidRDefault="001D506D">
            <w:pPr>
              <w:pStyle w:val="Standard"/>
              <w:spacing w:after="0" w:line="240" w:lineRule="auto"/>
              <w:ind w:left="0" w:firstLine="0"/>
            </w:pPr>
            <w:r>
              <w:rPr>
                <w:b/>
              </w:rPr>
              <w:t>Payment method</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F6471CD" w14:textId="77777777" w:rsidR="00EB313A" w:rsidRDefault="001D506D">
            <w:pPr>
              <w:pStyle w:val="Standard"/>
              <w:spacing w:after="0" w:line="240" w:lineRule="auto"/>
              <w:ind w:left="2" w:firstLine="0"/>
            </w:pPr>
            <w:r>
              <w:t>The payment method for this Call-Off Contract is MOD CP&amp;F via Exostar</w:t>
            </w:r>
          </w:p>
        </w:tc>
      </w:tr>
      <w:tr w:rsidR="00EB313A" w14:paraId="610825BF" w14:textId="77777777">
        <w:trPr>
          <w:trHeight w:val="21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112ED14" w14:textId="77777777" w:rsidR="00EB313A" w:rsidRDefault="001D506D">
            <w:pPr>
              <w:pStyle w:val="Standard"/>
              <w:spacing w:after="0" w:line="240" w:lineRule="auto"/>
              <w:ind w:left="0" w:firstLine="0"/>
            </w:pPr>
            <w:r>
              <w:rPr>
                <w:b/>
              </w:rPr>
              <w:t>Payment profile</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E1E0B95" w14:textId="77777777" w:rsidR="00EB313A" w:rsidRDefault="001D506D">
            <w:pPr>
              <w:pStyle w:val="Standard"/>
              <w:spacing w:after="0" w:line="240" w:lineRule="auto"/>
              <w:ind w:left="2" w:firstLine="0"/>
            </w:pPr>
            <w:r>
              <w:t xml:space="preserve">The payment profile for this Call-Off Contract is Fixed price with payments monthly in arrears, broken down </w:t>
            </w:r>
            <w:proofErr w:type="gramStart"/>
            <w:r>
              <w:t>as:-</w:t>
            </w:r>
            <w:proofErr w:type="gramEnd"/>
          </w:p>
          <w:p w14:paraId="51AF1B82" w14:textId="77777777" w:rsidR="00EB313A" w:rsidRDefault="00EB313A">
            <w:pPr>
              <w:pStyle w:val="Standard"/>
              <w:spacing w:after="0" w:line="240" w:lineRule="auto"/>
              <w:ind w:left="2" w:firstLine="0"/>
            </w:pPr>
          </w:p>
          <w:tbl>
            <w:tblPr>
              <w:tblW w:w="9165" w:type="dxa"/>
              <w:tblInd w:w="24" w:type="dxa"/>
              <w:tblLayout w:type="fixed"/>
              <w:tblCellMar>
                <w:left w:w="10" w:type="dxa"/>
                <w:right w:w="10" w:type="dxa"/>
              </w:tblCellMar>
              <w:tblLook w:val="04A0" w:firstRow="1" w:lastRow="0" w:firstColumn="1" w:lastColumn="0" w:noHBand="0" w:noVBand="1"/>
            </w:tblPr>
            <w:tblGrid>
              <w:gridCol w:w="2548"/>
              <w:gridCol w:w="2023"/>
              <w:gridCol w:w="1099"/>
              <w:gridCol w:w="3495"/>
            </w:tblGrid>
            <w:tr w:rsidR="00EB313A" w14:paraId="450BD18C" w14:textId="77777777">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F35E6" w14:textId="77777777" w:rsidR="00EB313A" w:rsidRDefault="001D506D">
                  <w:pPr>
                    <w:pStyle w:val="Standard"/>
                    <w:spacing w:after="0" w:line="240" w:lineRule="auto"/>
                    <w:ind w:left="0" w:firstLine="0"/>
                    <w:rPr>
                      <w:b/>
                      <w:bCs/>
                      <w:sz w:val="16"/>
                      <w:szCs w:val="16"/>
                    </w:rPr>
                  </w:pPr>
                  <w:r>
                    <w:rPr>
                      <w:b/>
                      <w:bCs/>
                      <w:sz w:val="16"/>
                      <w:szCs w:val="16"/>
                    </w:rPr>
                    <w:t xml:space="preserve">Phase </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9311" w14:textId="77777777" w:rsidR="00EB313A" w:rsidRDefault="001D506D">
                  <w:pPr>
                    <w:pStyle w:val="Standard"/>
                    <w:spacing w:after="0" w:line="240" w:lineRule="auto"/>
                    <w:ind w:left="0" w:firstLine="0"/>
                    <w:rPr>
                      <w:b/>
                      <w:bCs/>
                      <w:sz w:val="16"/>
                      <w:szCs w:val="16"/>
                    </w:rPr>
                  </w:pPr>
                  <w:r>
                    <w:rPr>
                      <w:b/>
                      <w:bCs/>
                      <w:sz w:val="16"/>
                      <w:szCs w:val="16"/>
                    </w:rPr>
                    <w:t xml:space="preserve">Milestone </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DDD32" w14:textId="77777777" w:rsidR="00EB313A" w:rsidRDefault="001D506D">
                  <w:pPr>
                    <w:pStyle w:val="Standard"/>
                    <w:spacing w:after="0" w:line="240" w:lineRule="auto"/>
                    <w:ind w:left="0" w:firstLine="0"/>
                    <w:rPr>
                      <w:b/>
                      <w:bCs/>
                      <w:sz w:val="16"/>
                      <w:szCs w:val="16"/>
                    </w:rPr>
                  </w:pPr>
                  <w:r>
                    <w:rPr>
                      <w:b/>
                      <w:bCs/>
                      <w:sz w:val="16"/>
                      <w:szCs w:val="16"/>
                    </w:rPr>
                    <w:t>Value ex vat</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0BC831" w14:textId="77777777" w:rsidR="00EB313A" w:rsidRDefault="001D506D">
                  <w:pPr>
                    <w:pStyle w:val="Standard"/>
                    <w:spacing w:after="0" w:line="240" w:lineRule="auto"/>
                    <w:ind w:left="0" w:firstLine="0"/>
                    <w:rPr>
                      <w:b/>
                      <w:bCs/>
                      <w:sz w:val="16"/>
                      <w:szCs w:val="16"/>
                    </w:rPr>
                  </w:pPr>
                  <w:r>
                    <w:rPr>
                      <w:b/>
                      <w:bCs/>
                      <w:sz w:val="16"/>
                      <w:szCs w:val="16"/>
                    </w:rPr>
                    <w:t>Timeline</w:t>
                  </w:r>
                </w:p>
              </w:tc>
            </w:tr>
            <w:tr w:rsidR="00EB313A" w14:paraId="638FC8C8" w14:textId="77777777">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2C837" w14:textId="77777777" w:rsidR="00EB313A" w:rsidRDefault="001D506D">
                  <w:pPr>
                    <w:pStyle w:val="Standard"/>
                    <w:spacing w:after="0" w:line="240" w:lineRule="auto"/>
                    <w:ind w:left="0" w:firstLine="0"/>
                    <w:rPr>
                      <w:sz w:val="16"/>
                      <w:szCs w:val="16"/>
                    </w:rPr>
                  </w:pPr>
                  <w:r>
                    <w:rPr>
                      <w:sz w:val="16"/>
                      <w:szCs w:val="16"/>
                    </w:rPr>
                    <w:t xml:space="preserve">Project Initiation and Design </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7D672" w14:textId="77777777" w:rsidR="00EB313A" w:rsidRDefault="001D506D">
                  <w:pPr>
                    <w:pStyle w:val="Standard"/>
                    <w:spacing w:after="0" w:line="240" w:lineRule="auto"/>
                    <w:ind w:left="0" w:firstLine="0"/>
                    <w:rPr>
                      <w:sz w:val="16"/>
                      <w:szCs w:val="16"/>
                    </w:rPr>
                  </w:pPr>
                  <w:r>
                    <w:rPr>
                      <w:sz w:val="16"/>
                      <w:szCs w:val="16"/>
                    </w:rPr>
                    <w:t>On Completion of Detailed Design</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AC5FB" w14:textId="1E892A52" w:rsidR="00EB313A" w:rsidRPr="00211FE1" w:rsidRDefault="00211FE1">
                  <w:pPr>
                    <w:pStyle w:val="Standard"/>
                    <w:spacing w:after="0" w:line="240" w:lineRule="auto"/>
                    <w:ind w:left="0" w:firstLine="0"/>
                    <w:rPr>
                      <w:sz w:val="16"/>
                      <w:szCs w:val="16"/>
                    </w:rPr>
                  </w:pPr>
                  <w:r w:rsidRPr="00211FE1">
                    <w:rPr>
                      <w:color w:val="FF0000"/>
                      <w:sz w:val="16"/>
                      <w:szCs w:val="16"/>
                    </w:rPr>
                    <w:t>REDACTED</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C311D3" w14:textId="7D8CD6FA" w:rsidR="00EB313A" w:rsidRDefault="001D506D">
                  <w:pPr>
                    <w:pStyle w:val="Standard"/>
                    <w:spacing w:after="0" w:line="240" w:lineRule="auto"/>
                    <w:ind w:left="0" w:firstLine="0"/>
                    <w:rPr>
                      <w:sz w:val="16"/>
                      <w:szCs w:val="16"/>
                    </w:rPr>
                  </w:pPr>
                  <w:r>
                    <w:rPr>
                      <w:sz w:val="16"/>
                      <w:szCs w:val="16"/>
                    </w:rPr>
                    <w:t xml:space="preserve"> </w:t>
                  </w:r>
                  <w:r w:rsidR="00211FE1" w:rsidRPr="00211FE1">
                    <w:rPr>
                      <w:color w:val="FF0000"/>
                      <w:sz w:val="16"/>
                      <w:szCs w:val="16"/>
                    </w:rPr>
                    <w:t>REDACTED</w:t>
                  </w:r>
                </w:p>
              </w:tc>
            </w:tr>
            <w:tr w:rsidR="00EB313A" w14:paraId="01C0A01E" w14:textId="77777777">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87AF" w14:textId="77777777" w:rsidR="00EB313A" w:rsidRDefault="001D506D">
                  <w:pPr>
                    <w:pStyle w:val="Standard"/>
                    <w:spacing w:after="0" w:line="240" w:lineRule="auto"/>
                    <w:ind w:left="0" w:firstLine="0"/>
                    <w:rPr>
                      <w:sz w:val="16"/>
                      <w:szCs w:val="16"/>
                    </w:rPr>
                  </w:pPr>
                  <w:r>
                    <w:rPr>
                      <w:sz w:val="16"/>
                      <w:szCs w:val="16"/>
                    </w:rPr>
                    <w:t>Build – Phase 16</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0150C" w14:textId="77777777" w:rsidR="00EB313A" w:rsidRDefault="001D506D">
                  <w:pPr>
                    <w:pStyle w:val="Standard"/>
                    <w:spacing w:after="0" w:line="240" w:lineRule="auto"/>
                    <w:ind w:left="0" w:firstLine="0"/>
                    <w:rPr>
                      <w:sz w:val="16"/>
                      <w:szCs w:val="16"/>
                    </w:rPr>
                  </w:pPr>
                  <w:r>
                    <w:rPr>
                      <w:sz w:val="16"/>
                      <w:szCs w:val="16"/>
                    </w:rPr>
                    <w:t>On Completion of Development Complete UAT Complete System Signed off</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44A59" w14:textId="51F1B16E" w:rsidR="00EB313A" w:rsidRDefault="00211FE1">
                  <w:pPr>
                    <w:pStyle w:val="Standard"/>
                    <w:spacing w:after="0" w:line="240" w:lineRule="auto"/>
                    <w:ind w:left="0" w:firstLine="0"/>
                    <w:rPr>
                      <w:sz w:val="16"/>
                      <w:szCs w:val="16"/>
                    </w:rPr>
                  </w:pPr>
                  <w:r w:rsidRPr="00211FE1">
                    <w:rPr>
                      <w:color w:val="FF0000"/>
                      <w:sz w:val="16"/>
                      <w:szCs w:val="16"/>
                    </w:rPr>
                    <w:t>REDACTED</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EB7A53" w14:textId="350A050E" w:rsidR="00EB313A" w:rsidRDefault="00211FE1">
                  <w:pPr>
                    <w:pStyle w:val="Standard"/>
                    <w:spacing w:after="0" w:line="240" w:lineRule="auto"/>
                    <w:ind w:left="0" w:firstLine="0"/>
                    <w:rPr>
                      <w:sz w:val="16"/>
                      <w:szCs w:val="16"/>
                    </w:rPr>
                  </w:pPr>
                  <w:r w:rsidRPr="00211FE1">
                    <w:rPr>
                      <w:color w:val="FF0000"/>
                      <w:sz w:val="16"/>
                      <w:szCs w:val="16"/>
                    </w:rPr>
                    <w:t>REDACTED</w:t>
                  </w:r>
                </w:p>
              </w:tc>
            </w:tr>
            <w:tr w:rsidR="00EB313A" w14:paraId="0BDCEE94" w14:textId="77777777">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9D5" w14:textId="77777777" w:rsidR="00EB313A" w:rsidRDefault="001D506D">
                  <w:pPr>
                    <w:pStyle w:val="Standard"/>
                    <w:spacing w:after="0" w:line="240" w:lineRule="auto"/>
                    <w:ind w:left="0" w:firstLine="0"/>
                    <w:rPr>
                      <w:sz w:val="16"/>
                      <w:szCs w:val="16"/>
                    </w:rPr>
                  </w:pPr>
                  <w:r>
                    <w:rPr>
                      <w:sz w:val="16"/>
                      <w:szCs w:val="16"/>
                    </w:rPr>
                    <w:t>Build – Phase 2</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4D4A" w14:textId="77777777" w:rsidR="00EB313A" w:rsidRDefault="001D506D">
                  <w:pPr>
                    <w:pStyle w:val="Standard"/>
                    <w:spacing w:after="0" w:line="240" w:lineRule="auto"/>
                    <w:ind w:left="0" w:firstLine="0"/>
                    <w:rPr>
                      <w:sz w:val="16"/>
                      <w:szCs w:val="16"/>
                    </w:rPr>
                  </w:pPr>
                  <w:r>
                    <w:rPr>
                      <w:sz w:val="16"/>
                      <w:szCs w:val="16"/>
                    </w:rPr>
                    <w:t>On Completion of Power BI/Reporting Sign off</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E09B8" w14:textId="2BE3F507" w:rsidR="00EB313A" w:rsidRDefault="00211FE1">
                  <w:pPr>
                    <w:pStyle w:val="Standard"/>
                    <w:spacing w:after="0" w:line="240" w:lineRule="auto"/>
                    <w:ind w:left="0" w:firstLine="0"/>
                    <w:rPr>
                      <w:sz w:val="16"/>
                      <w:szCs w:val="16"/>
                    </w:rPr>
                  </w:pPr>
                  <w:r w:rsidRPr="00211FE1">
                    <w:rPr>
                      <w:color w:val="FF0000"/>
                      <w:sz w:val="16"/>
                      <w:szCs w:val="16"/>
                    </w:rPr>
                    <w:t>REDACTED</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4E032F" w14:textId="4EFB8024" w:rsidR="00EB313A" w:rsidRDefault="001D506D">
                  <w:pPr>
                    <w:pStyle w:val="Standard"/>
                    <w:spacing w:after="0" w:line="240" w:lineRule="auto"/>
                    <w:ind w:left="0" w:firstLine="0"/>
                    <w:rPr>
                      <w:sz w:val="16"/>
                      <w:szCs w:val="16"/>
                    </w:rPr>
                  </w:pPr>
                  <w:r>
                    <w:rPr>
                      <w:sz w:val="16"/>
                      <w:szCs w:val="16"/>
                    </w:rPr>
                    <w:t xml:space="preserve"> </w:t>
                  </w:r>
                  <w:r w:rsidR="00211FE1" w:rsidRPr="00211FE1">
                    <w:rPr>
                      <w:color w:val="FF0000"/>
                      <w:sz w:val="16"/>
                      <w:szCs w:val="16"/>
                    </w:rPr>
                    <w:t>REDACTED</w:t>
                  </w:r>
                </w:p>
              </w:tc>
            </w:tr>
            <w:tr w:rsidR="00EB313A" w14:paraId="253A269B" w14:textId="77777777">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968B3" w14:textId="77777777" w:rsidR="00EB313A" w:rsidRDefault="001D506D">
                  <w:pPr>
                    <w:pStyle w:val="Standard"/>
                    <w:spacing w:after="0" w:line="240" w:lineRule="auto"/>
                    <w:ind w:left="0" w:firstLine="0"/>
                    <w:rPr>
                      <w:sz w:val="16"/>
                      <w:szCs w:val="16"/>
                    </w:rPr>
                  </w:pPr>
                  <w:r>
                    <w:rPr>
                      <w:sz w:val="16"/>
                      <w:szCs w:val="16"/>
                    </w:rPr>
                    <w:t>Training &amp; Review</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27910" w14:textId="77777777" w:rsidR="00EB313A" w:rsidRDefault="001D506D">
                  <w:pPr>
                    <w:pStyle w:val="Standard"/>
                    <w:spacing w:after="0" w:line="240" w:lineRule="auto"/>
                    <w:ind w:left="0" w:firstLine="0"/>
                    <w:rPr>
                      <w:sz w:val="16"/>
                      <w:szCs w:val="16"/>
                    </w:rPr>
                  </w:pPr>
                  <w:r>
                    <w:rPr>
                      <w:sz w:val="16"/>
                      <w:szCs w:val="16"/>
                    </w:rPr>
                    <w:t>On Completion of Training and Handover</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B3315" w14:textId="7ACA62FE" w:rsidR="00EB313A" w:rsidRDefault="00211FE1">
                  <w:pPr>
                    <w:pStyle w:val="Standard"/>
                    <w:spacing w:after="0" w:line="240" w:lineRule="auto"/>
                    <w:ind w:left="0" w:firstLine="0"/>
                    <w:rPr>
                      <w:sz w:val="16"/>
                      <w:szCs w:val="16"/>
                    </w:rPr>
                  </w:pPr>
                  <w:r w:rsidRPr="00211FE1">
                    <w:rPr>
                      <w:color w:val="FF0000"/>
                      <w:sz w:val="16"/>
                      <w:szCs w:val="16"/>
                    </w:rPr>
                    <w:t>REDACTED</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E27F4A" w14:textId="7B7FCE82" w:rsidR="00EB313A" w:rsidRDefault="001D506D">
                  <w:pPr>
                    <w:pStyle w:val="Standard"/>
                    <w:spacing w:after="0" w:line="240" w:lineRule="auto"/>
                    <w:ind w:left="0" w:firstLine="0"/>
                    <w:rPr>
                      <w:sz w:val="16"/>
                      <w:szCs w:val="16"/>
                    </w:rPr>
                  </w:pPr>
                  <w:r>
                    <w:rPr>
                      <w:sz w:val="16"/>
                      <w:szCs w:val="16"/>
                    </w:rPr>
                    <w:t xml:space="preserve"> </w:t>
                  </w:r>
                  <w:r w:rsidR="00211FE1" w:rsidRPr="00211FE1">
                    <w:rPr>
                      <w:color w:val="FF0000"/>
                      <w:sz w:val="16"/>
                      <w:szCs w:val="16"/>
                    </w:rPr>
                    <w:t>REDACTED</w:t>
                  </w:r>
                </w:p>
              </w:tc>
            </w:tr>
            <w:tr w:rsidR="00EB313A" w14:paraId="26A4C711" w14:textId="77777777">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7D15D" w14:textId="77777777" w:rsidR="00EB313A" w:rsidRDefault="00EB313A">
                  <w:pPr>
                    <w:pStyle w:val="Standard"/>
                    <w:spacing w:after="0" w:line="240" w:lineRule="auto"/>
                    <w:ind w:left="0" w:firstLine="0"/>
                    <w:rPr>
                      <w:sz w:val="16"/>
                      <w:szCs w:val="16"/>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7BA72" w14:textId="77777777" w:rsidR="00EB313A" w:rsidRDefault="001D506D">
                  <w:pPr>
                    <w:pStyle w:val="Standard"/>
                    <w:spacing w:after="0" w:line="240" w:lineRule="auto"/>
                    <w:ind w:left="0" w:firstLine="0"/>
                    <w:jc w:val="right"/>
                    <w:rPr>
                      <w:b/>
                      <w:bCs/>
                      <w:sz w:val="16"/>
                      <w:szCs w:val="16"/>
                    </w:rPr>
                  </w:pPr>
                  <w:r>
                    <w:rPr>
                      <w:b/>
                      <w:bCs/>
                      <w:sz w:val="16"/>
                      <w:szCs w:val="16"/>
                    </w:rPr>
                    <w:t>Total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88334" w14:textId="36E4445E" w:rsidR="00EB313A" w:rsidRDefault="00211FE1">
                  <w:pPr>
                    <w:pStyle w:val="Standard"/>
                    <w:spacing w:after="0" w:line="240" w:lineRule="auto"/>
                    <w:ind w:left="0" w:firstLine="0"/>
                    <w:rPr>
                      <w:b/>
                      <w:bCs/>
                      <w:sz w:val="16"/>
                      <w:szCs w:val="16"/>
                    </w:rPr>
                  </w:pPr>
                  <w:r w:rsidRPr="00211FE1">
                    <w:rPr>
                      <w:color w:val="FF0000"/>
                      <w:sz w:val="16"/>
                      <w:szCs w:val="16"/>
                    </w:rPr>
                    <w:t>REDACTED</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EE28ED" w14:textId="77777777" w:rsidR="00EB313A" w:rsidRDefault="00EB313A">
                  <w:pPr>
                    <w:pStyle w:val="Standard"/>
                    <w:spacing w:after="0" w:line="240" w:lineRule="auto"/>
                    <w:ind w:left="0" w:firstLine="0"/>
                    <w:rPr>
                      <w:b/>
                      <w:bCs/>
                      <w:sz w:val="16"/>
                      <w:szCs w:val="16"/>
                    </w:rPr>
                  </w:pPr>
                </w:p>
              </w:tc>
            </w:tr>
          </w:tbl>
          <w:p w14:paraId="1A75AF25" w14:textId="77777777" w:rsidR="00EB313A" w:rsidRDefault="00EB313A">
            <w:pPr>
              <w:pStyle w:val="Standard"/>
              <w:spacing w:after="0" w:line="240" w:lineRule="auto"/>
              <w:ind w:left="2" w:firstLine="0"/>
            </w:pPr>
          </w:p>
          <w:p w14:paraId="2FCCDB5C" w14:textId="77777777" w:rsidR="00EB313A" w:rsidRDefault="001D506D">
            <w:pPr>
              <w:pStyle w:val="Standard"/>
              <w:spacing w:after="0" w:line="240" w:lineRule="auto"/>
              <w:ind w:left="2" w:firstLine="0"/>
            </w:pPr>
            <w:r>
              <w:rPr>
                <w:sz w:val="20"/>
                <w:szCs w:val="20"/>
              </w:rPr>
              <w:t xml:space="preserve">A provision of 20 optional consultancy days within the contract at a day rate of £1,075. These will be called-off as required by DIO with a total limit of </w:t>
            </w:r>
            <w:r>
              <w:rPr>
                <w:b/>
                <w:bCs/>
                <w:sz w:val="20"/>
                <w:szCs w:val="20"/>
              </w:rPr>
              <w:t xml:space="preserve">£21,500 ex VAT. </w:t>
            </w:r>
            <w:r>
              <w:rPr>
                <w:sz w:val="20"/>
                <w:szCs w:val="20"/>
              </w:rPr>
              <w:t xml:space="preserve"> </w:t>
            </w:r>
          </w:p>
        </w:tc>
      </w:tr>
      <w:tr w:rsidR="00EB313A" w14:paraId="28B2EB87" w14:textId="77777777">
        <w:trPr>
          <w:trHeight w:val="19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09CFB9D" w14:textId="77777777" w:rsidR="00EB313A" w:rsidRDefault="001D506D">
            <w:pPr>
              <w:pStyle w:val="Standard"/>
              <w:spacing w:after="0" w:line="240" w:lineRule="auto"/>
              <w:ind w:left="0" w:firstLine="0"/>
            </w:pPr>
            <w:r>
              <w:rPr>
                <w:b/>
              </w:rPr>
              <w:t>Invoice details</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16D66BC" w14:textId="77777777" w:rsidR="00EB313A" w:rsidRDefault="001D506D">
            <w:pPr>
              <w:pStyle w:val="Standard"/>
              <w:spacing w:after="0" w:line="240" w:lineRule="auto"/>
              <w:ind w:left="2" w:firstLine="0"/>
            </w:pPr>
            <w:r>
              <w:t xml:space="preserve">The Supplier will issue electronic invoices on achievement of the acceptance criteria for each milestone payment. </w:t>
            </w:r>
          </w:p>
          <w:p w14:paraId="0D0B3D0D" w14:textId="77777777" w:rsidR="00EB313A" w:rsidRDefault="00EB313A">
            <w:pPr>
              <w:pStyle w:val="Standard"/>
              <w:spacing w:after="0" w:line="240" w:lineRule="auto"/>
              <w:ind w:left="2" w:firstLine="0"/>
            </w:pPr>
          </w:p>
          <w:p w14:paraId="0331CDDB" w14:textId="77777777" w:rsidR="00EB313A" w:rsidRDefault="001D506D">
            <w:pPr>
              <w:pStyle w:val="Standard"/>
              <w:spacing w:after="0" w:line="240" w:lineRule="auto"/>
              <w:ind w:left="2" w:firstLine="0"/>
            </w:pPr>
            <w:r>
              <w:t xml:space="preserve">For the optional consultancy days invoices will be issued </w:t>
            </w:r>
            <w:r>
              <w:rPr>
                <w:bCs/>
              </w:rPr>
              <w:t>monthly</w:t>
            </w:r>
            <w:r>
              <w:rPr>
                <w:b/>
              </w:rPr>
              <w:t xml:space="preserve"> </w:t>
            </w:r>
            <w:r>
              <w:t>in arrears for any days used during that period. The Buyer will pay the Supplier within 30 days of receipt of a valid undisputed invoice.</w:t>
            </w:r>
          </w:p>
        </w:tc>
      </w:tr>
      <w:tr w:rsidR="00EB313A" w14:paraId="6F8B5775" w14:textId="77777777">
        <w:trPr>
          <w:trHeight w:val="16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30270E2" w14:textId="77777777" w:rsidR="00EB313A" w:rsidRDefault="001D506D">
            <w:pPr>
              <w:pStyle w:val="Standard"/>
              <w:spacing w:after="0" w:line="240" w:lineRule="auto"/>
              <w:ind w:left="0" w:firstLine="0"/>
            </w:pPr>
            <w:r>
              <w:rPr>
                <w:b/>
              </w:rPr>
              <w:lastRenderedPageBreak/>
              <w:t>Who and where to send invoices to</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FB192F3" w14:textId="77777777" w:rsidR="00EB313A" w:rsidRDefault="001D506D">
            <w:pPr>
              <w:pStyle w:val="Standard"/>
              <w:spacing w:after="0" w:line="240" w:lineRule="auto"/>
              <w:ind w:left="2" w:firstLine="0"/>
            </w:pPr>
            <w:r>
              <w:t>Invoices will be sent to:</w:t>
            </w:r>
          </w:p>
          <w:p w14:paraId="1A5F5011" w14:textId="77777777" w:rsidR="00EB313A" w:rsidRDefault="00EB313A">
            <w:pPr>
              <w:pStyle w:val="Standard"/>
              <w:spacing w:after="0" w:line="240" w:lineRule="auto"/>
              <w:ind w:left="2" w:firstLine="0"/>
            </w:pPr>
          </w:p>
          <w:p w14:paraId="78DDC995" w14:textId="0E005BCC" w:rsidR="00EB313A" w:rsidRDefault="001D506D" w:rsidP="001B7848">
            <w:pPr>
              <w:pStyle w:val="Standard"/>
              <w:spacing w:after="0" w:line="240" w:lineRule="auto"/>
              <w:ind w:left="2" w:firstLine="0"/>
            </w:pPr>
            <w:r>
              <w:t xml:space="preserve"> </w:t>
            </w:r>
            <w:r w:rsidR="001B7848">
              <w:rPr>
                <w:color w:val="FF0000"/>
                <w:sz w:val="16"/>
                <w:szCs w:val="16"/>
              </w:rPr>
              <w:t>REDACTED</w:t>
            </w:r>
          </w:p>
        </w:tc>
      </w:tr>
      <w:tr w:rsidR="00EB313A" w14:paraId="3B9C8769" w14:textId="77777777">
        <w:trPr>
          <w:trHeight w:val="18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FA706EF" w14:textId="77777777" w:rsidR="00EB313A" w:rsidRDefault="001D506D">
            <w:pPr>
              <w:pStyle w:val="Standard"/>
              <w:spacing w:after="0" w:line="240" w:lineRule="auto"/>
              <w:ind w:left="0" w:firstLine="0"/>
            </w:pPr>
            <w:r>
              <w:rPr>
                <w:b/>
              </w:rPr>
              <w:t>Invoice information required</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5C1DA29" w14:textId="77777777" w:rsidR="00EB313A" w:rsidRDefault="001D506D">
            <w:pPr>
              <w:pStyle w:val="Standard"/>
              <w:spacing w:after="0" w:line="240" w:lineRule="auto"/>
              <w:ind w:left="0" w:firstLine="0"/>
            </w:pPr>
            <w:r>
              <w:t xml:space="preserve">All invoices must </w:t>
            </w:r>
            <w:proofErr w:type="gramStart"/>
            <w:r>
              <w:t>include</w:t>
            </w:r>
            <w:proofErr w:type="gramEnd"/>
            <w:r>
              <w:t xml:space="preserve"> </w:t>
            </w:r>
          </w:p>
          <w:p w14:paraId="08DB40D9" w14:textId="77777777" w:rsidR="00EB313A" w:rsidRDefault="00EB313A">
            <w:pPr>
              <w:pStyle w:val="Standard"/>
              <w:spacing w:after="0" w:line="240" w:lineRule="auto"/>
              <w:ind w:left="2" w:firstLine="0"/>
            </w:pPr>
          </w:p>
          <w:p w14:paraId="5E53722A" w14:textId="77777777" w:rsidR="00EB313A" w:rsidRDefault="001D506D">
            <w:pPr>
              <w:pStyle w:val="Standard"/>
              <w:spacing w:after="0" w:line="240" w:lineRule="auto"/>
              <w:ind w:left="2" w:firstLine="0"/>
            </w:pPr>
            <w:r>
              <w:t xml:space="preserve">• Contract Reference Number </w:t>
            </w:r>
          </w:p>
          <w:p w14:paraId="424F8AFA" w14:textId="77777777" w:rsidR="00EB313A" w:rsidRDefault="001D506D">
            <w:pPr>
              <w:pStyle w:val="Standard"/>
              <w:spacing w:after="0" w:line="240" w:lineRule="auto"/>
              <w:ind w:left="2" w:firstLine="0"/>
            </w:pPr>
            <w:r>
              <w:t xml:space="preserve">• Invoice Number </w:t>
            </w:r>
          </w:p>
          <w:p w14:paraId="00936ADF" w14:textId="77777777" w:rsidR="00EB313A" w:rsidRDefault="001D506D">
            <w:pPr>
              <w:pStyle w:val="Standard"/>
              <w:spacing w:after="0" w:line="240" w:lineRule="auto"/>
              <w:ind w:left="2" w:firstLine="0"/>
            </w:pPr>
            <w:r>
              <w:t xml:space="preserve">• Purchase Order Reference Number </w:t>
            </w:r>
          </w:p>
          <w:p w14:paraId="32779C84" w14:textId="77777777" w:rsidR="00EB313A" w:rsidRDefault="001D506D">
            <w:pPr>
              <w:pStyle w:val="Standard"/>
              <w:spacing w:after="0" w:line="240" w:lineRule="auto"/>
              <w:ind w:left="2" w:firstLine="0"/>
            </w:pPr>
            <w:r>
              <w:t xml:space="preserve">• Detail of work charged </w:t>
            </w:r>
          </w:p>
          <w:p w14:paraId="31BC53F0" w14:textId="77777777" w:rsidR="00EB313A" w:rsidRDefault="001D506D">
            <w:pPr>
              <w:pStyle w:val="Standard"/>
              <w:spacing w:after="0" w:line="240" w:lineRule="auto"/>
              <w:ind w:left="2" w:firstLine="0"/>
            </w:pPr>
            <w:r>
              <w:t>• Invoice amount</w:t>
            </w:r>
          </w:p>
          <w:p w14:paraId="20ECF751" w14:textId="77777777" w:rsidR="00EB313A" w:rsidRDefault="00EB313A">
            <w:pPr>
              <w:pStyle w:val="Standard"/>
              <w:spacing w:after="0" w:line="240" w:lineRule="auto"/>
            </w:pPr>
          </w:p>
          <w:p w14:paraId="3DD8A772" w14:textId="77777777" w:rsidR="00EB313A" w:rsidRDefault="00EB313A">
            <w:pPr>
              <w:pStyle w:val="Standard"/>
              <w:spacing w:after="0" w:line="240" w:lineRule="auto"/>
              <w:ind w:left="722" w:firstLine="0"/>
            </w:pPr>
          </w:p>
        </w:tc>
      </w:tr>
      <w:tr w:rsidR="00EB313A" w14:paraId="324BC26B" w14:textId="77777777">
        <w:trPr>
          <w:trHeight w:val="13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F0391C5" w14:textId="77777777" w:rsidR="00EB313A" w:rsidRDefault="001D506D">
            <w:pPr>
              <w:pStyle w:val="Standard"/>
              <w:spacing w:after="0" w:line="240" w:lineRule="auto"/>
              <w:ind w:left="0" w:firstLine="0"/>
            </w:pPr>
            <w:r>
              <w:rPr>
                <w:b/>
              </w:rPr>
              <w:t>Invoice frequency</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6FC2F79" w14:textId="77777777" w:rsidR="00EB313A" w:rsidRDefault="001D506D">
            <w:pPr>
              <w:pStyle w:val="Standard"/>
              <w:spacing w:after="0" w:line="240" w:lineRule="auto"/>
              <w:ind w:left="2" w:firstLine="0"/>
            </w:pPr>
            <w:r>
              <w:t xml:space="preserve">For the fixed fee proposal invoices will be issued on achievement of each payment milestone. </w:t>
            </w:r>
          </w:p>
          <w:p w14:paraId="53B60701" w14:textId="77777777" w:rsidR="00EB313A" w:rsidRDefault="00EB313A">
            <w:pPr>
              <w:pStyle w:val="Standard"/>
              <w:spacing w:after="0" w:line="240" w:lineRule="auto"/>
              <w:ind w:left="2" w:firstLine="0"/>
            </w:pPr>
          </w:p>
          <w:p w14:paraId="0937873C" w14:textId="77777777" w:rsidR="00EB313A" w:rsidRDefault="001D506D">
            <w:pPr>
              <w:pStyle w:val="Standard"/>
              <w:spacing w:after="0" w:line="240" w:lineRule="auto"/>
              <w:ind w:left="2" w:firstLine="0"/>
            </w:pPr>
            <w:r>
              <w:t xml:space="preserve">Invoices will be sent to the Buyer monthly for any call-off consultancy days used that period. </w:t>
            </w:r>
          </w:p>
        </w:tc>
      </w:tr>
      <w:tr w:rsidR="00EB313A" w14:paraId="7A121823" w14:textId="77777777">
        <w:trPr>
          <w:trHeight w:val="106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6E5080" w14:textId="77777777" w:rsidR="00EB313A" w:rsidRDefault="001D506D">
            <w:pPr>
              <w:pStyle w:val="Standard"/>
              <w:spacing w:after="0" w:line="240" w:lineRule="auto"/>
              <w:ind w:left="0" w:firstLine="0"/>
            </w:pPr>
            <w:r>
              <w:rPr>
                <w:b/>
              </w:rPr>
              <w:t>Call-Off Contract value</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612F8DE" w14:textId="77777777" w:rsidR="00EB313A" w:rsidRDefault="001D506D">
            <w:r>
              <w:t xml:space="preserve">The total value of this Call-Off Contract is £96,860.00 ex </w:t>
            </w:r>
            <w:proofErr w:type="gramStart"/>
            <w:r>
              <w:t>vat</w:t>
            </w:r>
            <w:proofErr w:type="gramEnd"/>
          </w:p>
          <w:p w14:paraId="00E24999" w14:textId="77777777" w:rsidR="00EB313A" w:rsidRDefault="001D506D">
            <w:r>
              <w:t>Optional Additional 20 Days Consultancy at £21,500.00 ex vat – Limit of Liability.</w:t>
            </w:r>
          </w:p>
          <w:p w14:paraId="042E2A1C" w14:textId="77777777" w:rsidR="00EB313A" w:rsidRDefault="00EB313A"/>
        </w:tc>
      </w:tr>
      <w:tr w:rsidR="00EB313A" w14:paraId="0EC5C46F" w14:textId="77777777">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334E33F" w14:textId="77777777" w:rsidR="00EB313A" w:rsidRDefault="001D506D">
            <w:pPr>
              <w:pStyle w:val="Standard"/>
              <w:spacing w:after="0" w:line="240" w:lineRule="auto"/>
              <w:ind w:left="0" w:firstLine="0"/>
            </w:pPr>
            <w:r>
              <w:rPr>
                <w:b/>
              </w:rPr>
              <w:t>Call-Off Contract charges</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EFEAB19" w14:textId="77777777" w:rsidR="00EB313A" w:rsidRDefault="001D506D">
            <w:pPr>
              <w:pStyle w:val="Standard"/>
              <w:spacing w:after="0" w:line="240" w:lineRule="auto"/>
              <w:ind w:left="2" w:firstLine="0"/>
            </w:pPr>
            <w:r>
              <w:t xml:space="preserve">The breakdown of the Charges </w:t>
            </w:r>
            <w:proofErr w:type="gramStart"/>
            <w:r>
              <w:t>is:-</w:t>
            </w:r>
            <w:proofErr w:type="gramEnd"/>
            <w:r>
              <w:t xml:space="preserve"> </w:t>
            </w:r>
          </w:p>
          <w:p w14:paraId="4AF6B54C" w14:textId="77777777" w:rsidR="00EB313A" w:rsidRDefault="00EB313A">
            <w:pPr>
              <w:pStyle w:val="Standard"/>
              <w:spacing w:after="0" w:line="240" w:lineRule="auto"/>
              <w:ind w:left="2" w:firstLine="0"/>
            </w:pPr>
          </w:p>
          <w:tbl>
            <w:tblPr>
              <w:tblW w:w="6890" w:type="dxa"/>
              <w:tblInd w:w="2" w:type="dxa"/>
              <w:tblLayout w:type="fixed"/>
              <w:tblCellMar>
                <w:left w:w="10" w:type="dxa"/>
                <w:right w:w="10" w:type="dxa"/>
              </w:tblCellMar>
              <w:tblLook w:val="04A0" w:firstRow="1" w:lastRow="0" w:firstColumn="1" w:lastColumn="0" w:noHBand="0" w:noVBand="1"/>
            </w:tblPr>
            <w:tblGrid>
              <w:gridCol w:w="2570"/>
              <w:gridCol w:w="2023"/>
              <w:gridCol w:w="2297"/>
            </w:tblGrid>
            <w:tr w:rsidR="00EB313A" w14:paraId="4348B832" w14:textId="77777777">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60EEE" w14:textId="77777777" w:rsidR="00EB313A" w:rsidRDefault="001D506D">
                  <w:pPr>
                    <w:pStyle w:val="Standard"/>
                    <w:spacing w:after="0" w:line="240" w:lineRule="auto"/>
                    <w:ind w:left="0" w:firstLine="0"/>
                    <w:rPr>
                      <w:b/>
                      <w:bCs/>
                      <w:sz w:val="20"/>
                      <w:szCs w:val="20"/>
                    </w:rPr>
                  </w:pPr>
                  <w:r>
                    <w:rPr>
                      <w:b/>
                      <w:bCs/>
                      <w:sz w:val="20"/>
                      <w:szCs w:val="20"/>
                    </w:rPr>
                    <w:t xml:space="preserve">Phase </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7B700" w14:textId="77777777" w:rsidR="00EB313A" w:rsidRDefault="001D506D">
                  <w:pPr>
                    <w:pStyle w:val="Standard"/>
                    <w:spacing w:after="0" w:line="240" w:lineRule="auto"/>
                    <w:ind w:left="0" w:firstLine="0"/>
                    <w:rPr>
                      <w:b/>
                      <w:bCs/>
                      <w:sz w:val="20"/>
                      <w:szCs w:val="20"/>
                    </w:rPr>
                  </w:pPr>
                  <w:r>
                    <w:rPr>
                      <w:b/>
                      <w:bCs/>
                      <w:sz w:val="20"/>
                      <w:szCs w:val="20"/>
                    </w:rPr>
                    <w:t xml:space="preserve">Milestone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3C43" w14:textId="77777777" w:rsidR="00EB313A" w:rsidRDefault="001D506D">
                  <w:pPr>
                    <w:pStyle w:val="Standard"/>
                    <w:spacing w:after="0" w:line="240" w:lineRule="auto"/>
                    <w:ind w:left="0" w:firstLine="0"/>
                    <w:rPr>
                      <w:b/>
                      <w:bCs/>
                      <w:sz w:val="20"/>
                      <w:szCs w:val="20"/>
                    </w:rPr>
                  </w:pPr>
                  <w:r>
                    <w:rPr>
                      <w:b/>
                      <w:bCs/>
                      <w:sz w:val="20"/>
                      <w:szCs w:val="20"/>
                    </w:rPr>
                    <w:t>Value</w:t>
                  </w:r>
                </w:p>
              </w:tc>
            </w:tr>
            <w:tr w:rsidR="00EB313A" w14:paraId="7F88AABB" w14:textId="77777777">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F388B" w14:textId="77777777" w:rsidR="00EB313A" w:rsidRDefault="001D506D">
                  <w:pPr>
                    <w:pStyle w:val="Standard"/>
                    <w:spacing w:after="0" w:line="240" w:lineRule="auto"/>
                    <w:ind w:left="0" w:firstLine="0"/>
                    <w:rPr>
                      <w:sz w:val="20"/>
                      <w:szCs w:val="20"/>
                    </w:rPr>
                  </w:pPr>
                  <w:r>
                    <w:rPr>
                      <w:sz w:val="20"/>
                      <w:szCs w:val="20"/>
                    </w:rPr>
                    <w:t xml:space="preserve">Project Initiation and Design </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194B" w14:textId="77777777" w:rsidR="00EB313A" w:rsidRDefault="001D506D">
                  <w:pPr>
                    <w:pStyle w:val="Standard"/>
                    <w:spacing w:after="0" w:line="240" w:lineRule="auto"/>
                    <w:ind w:left="0" w:firstLine="0"/>
                    <w:rPr>
                      <w:sz w:val="20"/>
                      <w:szCs w:val="20"/>
                    </w:rPr>
                  </w:pPr>
                  <w:r>
                    <w:rPr>
                      <w:sz w:val="20"/>
                      <w:szCs w:val="20"/>
                    </w:rPr>
                    <w:t xml:space="preserve">On Completion of Detailed design – Final sign-off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C2232" w14:textId="1515CF90" w:rsidR="00EB313A" w:rsidRDefault="00211FE1">
                  <w:pPr>
                    <w:pStyle w:val="Standard"/>
                    <w:spacing w:after="0" w:line="240" w:lineRule="auto"/>
                    <w:ind w:left="0" w:firstLine="0"/>
                    <w:rPr>
                      <w:sz w:val="20"/>
                      <w:szCs w:val="20"/>
                    </w:rPr>
                  </w:pPr>
                  <w:r w:rsidRPr="00211FE1">
                    <w:rPr>
                      <w:color w:val="FF0000"/>
                    </w:rPr>
                    <w:t>REDACTED</w:t>
                  </w:r>
                </w:p>
              </w:tc>
            </w:tr>
            <w:tr w:rsidR="00EB313A" w14:paraId="0280D79E" w14:textId="77777777">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ACE95" w14:textId="77777777" w:rsidR="00EB313A" w:rsidRDefault="001D506D">
                  <w:pPr>
                    <w:pStyle w:val="Standard"/>
                    <w:spacing w:after="0" w:line="240" w:lineRule="auto"/>
                    <w:ind w:left="0" w:firstLine="0"/>
                    <w:rPr>
                      <w:sz w:val="20"/>
                      <w:szCs w:val="20"/>
                    </w:rPr>
                  </w:pPr>
                  <w:r>
                    <w:rPr>
                      <w:sz w:val="20"/>
                      <w:szCs w:val="20"/>
                    </w:rPr>
                    <w:t>Build – Phase 1</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3ED56" w14:textId="77777777" w:rsidR="00EB313A" w:rsidRDefault="001D506D">
                  <w:pPr>
                    <w:pStyle w:val="Standard"/>
                    <w:spacing w:after="0" w:line="240" w:lineRule="auto"/>
                    <w:ind w:left="0" w:firstLine="0"/>
                    <w:rPr>
                      <w:sz w:val="20"/>
                      <w:szCs w:val="20"/>
                    </w:rPr>
                  </w:pPr>
                  <w:r>
                    <w:rPr>
                      <w:sz w:val="20"/>
                      <w:szCs w:val="20"/>
                    </w:rPr>
                    <w:t>On Completion Development Complete UAT Complete System Signed off</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4F9D3" w14:textId="4C1EA081" w:rsidR="00EB313A" w:rsidRDefault="00211FE1">
                  <w:pPr>
                    <w:pStyle w:val="Standard"/>
                    <w:spacing w:after="0" w:line="240" w:lineRule="auto"/>
                    <w:ind w:left="0" w:firstLine="0"/>
                    <w:rPr>
                      <w:sz w:val="20"/>
                      <w:szCs w:val="20"/>
                    </w:rPr>
                  </w:pPr>
                  <w:r w:rsidRPr="00211FE1">
                    <w:rPr>
                      <w:color w:val="FF0000"/>
                    </w:rPr>
                    <w:t>REDACTED</w:t>
                  </w:r>
                </w:p>
              </w:tc>
            </w:tr>
            <w:tr w:rsidR="00EB313A" w14:paraId="3DE0B51E" w14:textId="77777777">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C7236" w14:textId="77777777" w:rsidR="00EB313A" w:rsidRDefault="001D506D">
                  <w:pPr>
                    <w:pStyle w:val="Standard"/>
                    <w:spacing w:after="0" w:line="240" w:lineRule="auto"/>
                    <w:ind w:left="0" w:firstLine="0"/>
                    <w:rPr>
                      <w:sz w:val="20"/>
                      <w:szCs w:val="20"/>
                    </w:rPr>
                  </w:pPr>
                  <w:r>
                    <w:rPr>
                      <w:sz w:val="20"/>
                      <w:szCs w:val="20"/>
                    </w:rPr>
                    <w:t>Build – Phase 2</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42BB" w14:textId="77777777" w:rsidR="00EB313A" w:rsidRDefault="001D506D">
                  <w:pPr>
                    <w:pStyle w:val="Standard"/>
                    <w:spacing w:after="0" w:line="240" w:lineRule="auto"/>
                    <w:ind w:left="0" w:firstLine="0"/>
                    <w:rPr>
                      <w:sz w:val="20"/>
                      <w:szCs w:val="20"/>
                    </w:rPr>
                  </w:pPr>
                  <w:r>
                    <w:rPr>
                      <w:sz w:val="20"/>
                      <w:szCs w:val="20"/>
                    </w:rPr>
                    <w:t>On Completion Power BI/Reporting Sign off</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EADC" w14:textId="5E06AF13" w:rsidR="00EB313A" w:rsidRDefault="00211FE1">
                  <w:pPr>
                    <w:pStyle w:val="Standard"/>
                    <w:spacing w:after="0" w:line="240" w:lineRule="auto"/>
                    <w:ind w:left="0" w:firstLine="0"/>
                    <w:rPr>
                      <w:sz w:val="20"/>
                      <w:szCs w:val="20"/>
                    </w:rPr>
                  </w:pPr>
                  <w:r w:rsidRPr="00211FE1">
                    <w:rPr>
                      <w:color w:val="FF0000"/>
                    </w:rPr>
                    <w:t>REDACTED</w:t>
                  </w:r>
                </w:p>
              </w:tc>
            </w:tr>
            <w:tr w:rsidR="00EB313A" w14:paraId="0B1197D3" w14:textId="77777777">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10668" w14:textId="77777777" w:rsidR="00EB313A" w:rsidRDefault="001D506D">
                  <w:pPr>
                    <w:pStyle w:val="Standard"/>
                    <w:spacing w:after="0" w:line="240" w:lineRule="auto"/>
                    <w:ind w:left="0" w:firstLine="0"/>
                    <w:rPr>
                      <w:sz w:val="20"/>
                      <w:szCs w:val="20"/>
                    </w:rPr>
                  </w:pPr>
                  <w:r>
                    <w:rPr>
                      <w:sz w:val="20"/>
                      <w:szCs w:val="20"/>
                    </w:rPr>
                    <w:t>Training &amp; Review</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FA857" w14:textId="77777777" w:rsidR="00EB313A" w:rsidRDefault="001D506D">
                  <w:pPr>
                    <w:pStyle w:val="Standard"/>
                    <w:spacing w:after="0" w:line="240" w:lineRule="auto"/>
                    <w:ind w:left="0" w:firstLine="0"/>
                  </w:pPr>
                  <w:r>
                    <w:t>On Completion of Training and Handover</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9BC18" w14:textId="1DE047D4" w:rsidR="00EB313A" w:rsidRDefault="00211FE1">
                  <w:pPr>
                    <w:pStyle w:val="Standard"/>
                    <w:spacing w:after="0" w:line="240" w:lineRule="auto"/>
                    <w:ind w:left="0" w:firstLine="0"/>
                    <w:rPr>
                      <w:sz w:val="20"/>
                      <w:szCs w:val="20"/>
                    </w:rPr>
                  </w:pPr>
                  <w:r w:rsidRPr="00211FE1">
                    <w:rPr>
                      <w:color w:val="FF0000"/>
                    </w:rPr>
                    <w:t>REDACTED</w:t>
                  </w:r>
                </w:p>
              </w:tc>
            </w:tr>
            <w:tr w:rsidR="00EB313A" w14:paraId="6C0978AC" w14:textId="77777777">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A287C" w14:textId="77777777" w:rsidR="00EB313A" w:rsidRDefault="001D506D">
                  <w:pPr>
                    <w:pStyle w:val="Standard"/>
                    <w:spacing w:after="0" w:line="240" w:lineRule="auto"/>
                    <w:ind w:left="0" w:firstLine="0"/>
                    <w:rPr>
                      <w:sz w:val="20"/>
                      <w:szCs w:val="20"/>
                    </w:rPr>
                  </w:pPr>
                  <w:r>
                    <w:rPr>
                      <w:sz w:val="20"/>
                      <w:szCs w:val="20"/>
                    </w:rPr>
                    <w:t>Provision of 20 Optional Consultancy Days</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FE4AD" w14:textId="77777777" w:rsidR="00EB313A" w:rsidRDefault="001D506D">
                  <w:pPr>
                    <w:pStyle w:val="Standard"/>
                    <w:spacing w:after="0" w:line="240" w:lineRule="auto"/>
                    <w:ind w:left="0" w:firstLine="0"/>
                    <w:rPr>
                      <w:sz w:val="20"/>
                      <w:szCs w:val="20"/>
                    </w:rPr>
                  </w:pPr>
                  <w:r>
                    <w:rPr>
                      <w:sz w:val="20"/>
                      <w:szCs w:val="20"/>
                    </w:rPr>
                    <w:t>Optional – called-off as required by DIO</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B391" w14:textId="169B615E" w:rsidR="00EB313A" w:rsidRDefault="00211FE1">
                  <w:pPr>
                    <w:pStyle w:val="Standard"/>
                    <w:spacing w:after="0" w:line="240" w:lineRule="auto"/>
                    <w:ind w:left="0" w:firstLine="0"/>
                    <w:rPr>
                      <w:sz w:val="20"/>
                      <w:szCs w:val="20"/>
                    </w:rPr>
                  </w:pPr>
                  <w:r w:rsidRPr="00211FE1">
                    <w:rPr>
                      <w:color w:val="FF0000"/>
                    </w:rPr>
                    <w:t>REDACTED</w:t>
                  </w:r>
                </w:p>
              </w:tc>
            </w:tr>
          </w:tbl>
          <w:p w14:paraId="426744C3" w14:textId="77777777" w:rsidR="00EB313A" w:rsidRDefault="00EB313A">
            <w:pPr>
              <w:pStyle w:val="Standard"/>
              <w:spacing w:after="0" w:line="240" w:lineRule="auto"/>
              <w:ind w:left="2" w:firstLine="0"/>
            </w:pPr>
          </w:p>
        </w:tc>
      </w:tr>
    </w:tbl>
    <w:p w14:paraId="540D96C3" w14:textId="77777777" w:rsidR="00EB313A" w:rsidRDefault="001D506D">
      <w:pPr>
        <w:pStyle w:val="Heading3"/>
        <w:spacing w:after="0" w:line="240" w:lineRule="auto"/>
        <w:ind w:left="1113" w:firstLine="1118"/>
      </w:pPr>
      <w:r>
        <w:lastRenderedPageBreak/>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EB313A" w14:paraId="78A247AE" w14:textId="77777777">
        <w:trPr>
          <w:trHeight w:val="330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85D98C6" w14:textId="77777777" w:rsidR="00EB313A" w:rsidRDefault="001D506D">
            <w:pPr>
              <w:pStyle w:val="Standard"/>
              <w:spacing w:after="0" w:line="240"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9BAA6EB" w14:textId="77777777" w:rsidR="00EB313A" w:rsidRDefault="001D506D">
            <w:pPr>
              <w:pStyle w:val="Standard"/>
              <w:spacing w:after="0" w:line="240" w:lineRule="auto"/>
              <w:ind w:left="0" w:firstLine="0"/>
            </w:pPr>
            <w:r>
              <w:t>Not Applicable</w:t>
            </w:r>
          </w:p>
        </w:tc>
      </w:tr>
      <w:tr w:rsidR="00EB313A" w14:paraId="01A2E7FE" w14:textId="77777777">
        <w:trPr>
          <w:trHeight w:val="217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4A4D4E7" w14:textId="77777777" w:rsidR="00EB313A" w:rsidRDefault="001D506D">
            <w:pPr>
              <w:pStyle w:val="Standard"/>
              <w:spacing w:after="0" w:line="240" w:lineRule="auto"/>
              <w:ind w:left="0" w:firstLine="0"/>
            </w:pPr>
            <w:r>
              <w:rPr>
                <w:b/>
              </w:rPr>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2884A9B" w14:textId="77777777" w:rsidR="00EB313A" w:rsidRDefault="001D506D">
            <w:pPr>
              <w:pStyle w:val="Standard"/>
              <w:spacing w:after="0" w:line="240" w:lineRule="auto"/>
              <w:ind w:left="2" w:firstLine="0"/>
            </w:pPr>
            <w:r>
              <w:t>Not Applicable</w:t>
            </w:r>
          </w:p>
        </w:tc>
      </w:tr>
      <w:tr w:rsidR="00EB313A" w14:paraId="68A48F7B" w14:textId="77777777">
        <w:trPr>
          <w:trHeight w:val="248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1AA99EB" w14:textId="77777777" w:rsidR="00EB313A" w:rsidRDefault="001D506D">
            <w:pPr>
              <w:pStyle w:val="Standard"/>
              <w:spacing w:after="0" w:line="240"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8DFB160" w14:textId="77777777" w:rsidR="00EB313A" w:rsidRDefault="001D506D">
            <w:pPr>
              <w:pStyle w:val="Standard"/>
              <w:spacing w:after="0" w:line="240" w:lineRule="auto"/>
              <w:ind w:left="2" w:firstLine="0"/>
            </w:pPr>
            <w:r>
              <w:t>Not Applicable</w:t>
            </w:r>
          </w:p>
        </w:tc>
      </w:tr>
      <w:tr w:rsidR="00EB313A" w14:paraId="00C403CB" w14:textId="77777777">
        <w:trPr>
          <w:trHeight w:val="22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C215933" w14:textId="77777777" w:rsidR="00EB313A" w:rsidRDefault="001D506D">
            <w:pPr>
              <w:pStyle w:val="Standard"/>
              <w:spacing w:after="0" w:line="240" w:lineRule="auto"/>
              <w:ind w:left="0" w:firstLine="0"/>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67A223" w14:textId="77777777" w:rsidR="00EB313A" w:rsidRDefault="001D506D">
            <w:pPr>
              <w:pStyle w:val="Standard"/>
              <w:spacing w:after="0" w:line="240" w:lineRule="auto"/>
              <w:ind w:left="2" w:firstLine="0"/>
            </w:pPr>
            <w:r>
              <w:t>Not Applicable</w:t>
            </w:r>
          </w:p>
        </w:tc>
      </w:tr>
      <w:tr w:rsidR="00EB313A" w14:paraId="67606C70" w14:textId="77777777">
        <w:trPr>
          <w:trHeight w:val="222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AD22596" w14:textId="77777777" w:rsidR="00EB313A" w:rsidRDefault="001D506D">
            <w:pPr>
              <w:pStyle w:val="Standard"/>
              <w:spacing w:after="0" w:line="240" w:lineRule="auto"/>
              <w:ind w:left="0" w:firstLine="0"/>
            </w:pPr>
            <w:r>
              <w:rPr>
                <w:b/>
              </w:rPr>
              <w:lastRenderedPageBreak/>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F8D717" w14:textId="77777777" w:rsidR="00EB313A" w:rsidRDefault="001D506D">
            <w:pPr>
              <w:pStyle w:val="Standard"/>
              <w:spacing w:after="0" w:line="240" w:lineRule="auto"/>
              <w:ind w:left="2" w:firstLine="0"/>
            </w:pPr>
            <w:r>
              <w:t>Not Applicable</w:t>
            </w:r>
          </w:p>
        </w:tc>
      </w:tr>
      <w:tr w:rsidR="00EB313A" w14:paraId="05F7591E" w14:textId="77777777">
        <w:trPr>
          <w:trHeight w:val="254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92CF1DB" w14:textId="77777777" w:rsidR="00EB313A" w:rsidRDefault="001D506D">
            <w:pPr>
              <w:pStyle w:val="Standard"/>
              <w:spacing w:after="26" w:line="240" w:lineRule="auto"/>
              <w:ind w:left="0" w:firstLine="0"/>
            </w:pPr>
            <w:r>
              <w:rPr>
                <w:b/>
              </w:rPr>
              <w:t>Buyer specific</w:t>
            </w:r>
          </w:p>
          <w:p w14:paraId="4C475159" w14:textId="77777777" w:rsidR="00EB313A" w:rsidRDefault="001D506D">
            <w:pPr>
              <w:pStyle w:val="Standard"/>
              <w:spacing w:after="28" w:line="240" w:lineRule="auto"/>
              <w:ind w:left="0" w:firstLine="0"/>
            </w:pPr>
            <w:r>
              <w:rPr>
                <w:b/>
              </w:rPr>
              <w:t>amendments</w:t>
            </w:r>
          </w:p>
          <w:p w14:paraId="6708A7A9" w14:textId="77777777" w:rsidR="00EB313A" w:rsidRDefault="001D506D">
            <w:pPr>
              <w:pStyle w:val="Standard"/>
              <w:spacing w:after="0" w:line="240"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14E08D" w14:textId="77777777" w:rsidR="00EB313A" w:rsidRDefault="001D506D">
            <w:pPr>
              <w:pStyle w:val="Standard"/>
              <w:spacing w:after="0" w:line="240" w:lineRule="auto"/>
              <w:ind w:left="2" w:firstLine="0"/>
            </w:pPr>
            <w:r>
              <w:t>Not Applicable</w:t>
            </w:r>
          </w:p>
        </w:tc>
      </w:tr>
      <w:tr w:rsidR="00EB313A" w14:paraId="2B965DB8" w14:textId="77777777">
        <w:trPr>
          <w:trHeight w:val="19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D2289D8" w14:textId="77777777" w:rsidR="00EB313A" w:rsidRDefault="001D506D">
            <w:pPr>
              <w:pStyle w:val="Standard"/>
              <w:spacing w:after="0" w:line="240" w:lineRule="auto"/>
              <w:ind w:left="0" w:firstLine="0"/>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10F1B48" w14:textId="77777777" w:rsidR="00EB313A" w:rsidRDefault="001D506D">
            <w:pPr>
              <w:pStyle w:val="Standard"/>
              <w:spacing w:after="0" w:line="240" w:lineRule="auto"/>
              <w:ind w:left="2" w:firstLine="0"/>
            </w:pPr>
            <w:r>
              <w:t>Not Applicable</w:t>
            </w:r>
          </w:p>
        </w:tc>
      </w:tr>
      <w:tr w:rsidR="00EB313A" w14:paraId="4AF775A6" w14:textId="77777777">
        <w:trPr>
          <w:trHeight w:val="192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296170A" w14:textId="77777777" w:rsidR="00EB313A" w:rsidRDefault="001D506D">
            <w:pPr>
              <w:pStyle w:val="Standard"/>
              <w:spacing w:after="0" w:line="240"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2FEA125" w14:textId="77777777" w:rsidR="00EB313A" w:rsidRDefault="001D506D">
            <w:r>
              <w:t>DEFCON 703 (Ed 06/21) – Intellectual Property Rights – Vesting in the Authority applies.</w:t>
            </w:r>
          </w:p>
          <w:p w14:paraId="4D78B8FF" w14:textId="77777777" w:rsidR="00EB313A" w:rsidRDefault="00EB313A"/>
          <w:p w14:paraId="2B5DDD17" w14:textId="77777777" w:rsidR="00EB313A" w:rsidRDefault="00EB313A">
            <w:pPr>
              <w:pStyle w:val="Standard"/>
              <w:spacing w:after="0" w:line="240" w:lineRule="auto"/>
              <w:ind w:left="2" w:firstLine="0"/>
            </w:pPr>
          </w:p>
        </w:tc>
      </w:tr>
      <w:tr w:rsidR="00EB313A" w14:paraId="0759A325" w14:textId="77777777">
        <w:trPr>
          <w:trHeight w:val="145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2694749" w14:textId="77777777" w:rsidR="00EB313A" w:rsidRDefault="001D506D">
            <w:pPr>
              <w:pStyle w:val="Standard"/>
              <w:spacing w:after="0" w:line="240" w:lineRule="auto"/>
              <w:ind w:left="0" w:firstLine="0"/>
            </w:pPr>
            <w:r>
              <w:rPr>
                <w:b/>
              </w:rPr>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BE07729" w14:textId="77777777" w:rsidR="00EB313A" w:rsidRDefault="001D506D">
            <w:pPr>
              <w:pStyle w:val="Standard"/>
              <w:spacing w:line="240" w:lineRule="auto"/>
              <w:ind w:left="10"/>
            </w:pPr>
            <w:r>
              <w:t>Not Applicable</w:t>
            </w:r>
          </w:p>
          <w:p w14:paraId="1D485037" w14:textId="77777777" w:rsidR="00EB313A" w:rsidRDefault="00EB313A">
            <w:pPr>
              <w:pStyle w:val="Standard"/>
              <w:spacing w:line="240" w:lineRule="auto"/>
              <w:ind w:left="10"/>
            </w:pPr>
          </w:p>
          <w:p w14:paraId="7A3A0C3E" w14:textId="77777777" w:rsidR="00EB313A" w:rsidRDefault="00EB313A">
            <w:pPr>
              <w:pStyle w:val="Standard"/>
              <w:spacing w:line="240" w:lineRule="auto"/>
              <w:ind w:left="10"/>
            </w:pPr>
          </w:p>
          <w:p w14:paraId="1FF4A48E" w14:textId="77777777" w:rsidR="00EB313A" w:rsidRDefault="00EB313A">
            <w:pPr>
              <w:pStyle w:val="Standard"/>
              <w:spacing w:line="240" w:lineRule="auto"/>
              <w:ind w:left="10"/>
            </w:pPr>
          </w:p>
        </w:tc>
      </w:tr>
    </w:tbl>
    <w:p w14:paraId="14D487D4" w14:textId="77777777" w:rsidR="00EB313A" w:rsidRDefault="001D506D">
      <w:pPr>
        <w:pStyle w:val="Heading3"/>
        <w:tabs>
          <w:tab w:val="center" w:pos="1235"/>
          <w:tab w:val="center" w:pos="3177"/>
        </w:tabs>
        <w:ind w:left="0" w:firstLine="0"/>
      </w:pPr>
      <w:r>
        <w:rPr>
          <w:rFonts w:ascii="Calibri" w:eastAsia="Calibri" w:hAnsi="Calibri" w:cs="Calibri"/>
          <w:color w:val="000000"/>
          <w:sz w:val="22"/>
        </w:rPr>
        <w:lastRenderedPageBreak/>
        <w:tab/>
      </w:r>
      <w:r>
        <w:t xml:space="preserve">1. </w:t>
      </w:r>
      <w:r>
        <w:tab/>
        <w:t>Formation of contract</w:t>
      </w:r>
    </w:p>
    <w:p w14:paraId="386B8B23" w14:textId="77777777" w:rsidR="00EB313A" w:rsidRDefault="001D506D">
      <w:pPr>
        <w:pStyle w:val="Standard"/>
        <w:ind w:left="1838" w:right="14" w:hanging="720"/>
      </w:pPr>
      <w:r>
        <w:t xml:space="preserve">1.1       By signing and returning this Order Form (Part A), the Supplier agrees to </w:t>
      </w:r>
      <w:proofErr w:type="gramStart"/>
      <w:r>
        <w:t>enter into</w:t>
      </w:r>
      <w:proofErr w:type="gramEnd"/>
      <w:r>
        <w:t xml:space="preserve"> a Call-Off Contract with the Buyer.</w:t>
      </w:r>
    </w:p>
    <w:p w14:paraId="10C57D42" w14:textId="77777777" w:rsidR="00EB313A" w:rsidRDefault="001D506D">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036301A8" w14:textId="77777777" w:rsidR="00EB313A" w:rsidRDefault="001D506D">
      <w:pPr>
        <w:pStyle w:val="Standard"/>
        <w:ind w:left="1838" w:right="14" w:hanging="720"/>
      </w:pPr>
      <w:r>
        <w:t xml:space="preserve">1.3 </w:t>
      </w:r>
      <w:r>
        <w:tab/>
        <w:t>This Call-Off Contract will be formed when the Buyer acknowledges receipt of the signed copy of the Order Form from the Supplier.</w:t>
      </w:r>
    </w:p>
    <w:p w14:paraId="084331BF" w14:textId="77777777" w:rsidR="00EB313A" w:rsidRDefault="001D506D">
      <w:pPr>
        <w:pStyle w:val="Standard"/>
        <w:spacing w:after="741" w:line="240" w:lineRule="auto"/>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14D82A35" w14:textId="77777777" w:rsidR="00EB313A" w:rsidRDefault="001D506D">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43D7E11C" w14:textId="77777777" w:rsidR="00EB313A" w:rsidRDefault="001D506D">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EB313A" w14:paraId="2D2DD1C4"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BE3CF4E" w14:textId="77777777" w:rsidR="00EB313A" w:rsidRDefault="001D506D">
            <w:pPr>
              <w:pStyle w:val="Standard"/>
              <w:spacing w:after="0" w:line="240"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D94BEE5" w14:textId="77777777" w:rsidR="00EB313A" w:rsidRDefault="001D506D">
            <w:pPr>
              <w:pStyle w:val="Standard"/>
              <w:spacing w:after="0" w:line="240"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E6C560B" w14:textId="77777777" w:rsidR="00EB313A" w:rsidRDefault="001D506D">
            <w:pPr>
              <w:pStyle w:val="Standard"/>
              <w:spacing w:after="0" w:line="240" w:lineRule="auto"/>
              <w:ind w:left="0" w:firstLine="0"/>
            </w:pPr>
            <w:r>
              <w:t>Buyer</w:t>
            </w:r>
          </w:p>
        </w:tc>
      </w:tr>
      <w:tr w:rsidR="00EB313A" w14:paraId="02ED2CB7"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1D52A03" w14:textId="77777777" w:rsidR="00EB313A" w:rsidRDefault="001D506D">
            <w:pPr>
              <w:pStyle w:val="Standard"/>
              <w:spacing w:after="0" w:line="240"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9B99ECF" w14:textId="33F1DC1C" w:rsidR="00EB313A" w:rsidRPr="001B7848" w:rsidRDefault="00211FE1">
            <w:pPr>
              <w:pStyle w:val="Standard"/>
              <w:spacing w:after="0" w:line="240" w:lineRule="auto"/>
              <w:ind w:left="0" w:firstLine="0"/>
              <w:rPr>
                <w:color w:val="FF0000"/>
              </w:rPr>
            </w:pPr>
            <w:r w:rsidRPr="001B7848">
              <w:rPr>
                <w:color w:val="FF0000"/>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10E76B7" w14:textId="494986EE" w:rsidR="00EB313A" w:rsidRPr="001B7848" w:rsidRDefault="00211FE1">
            <w:pPr>
              <w:pStyle w:val="Standard"/>
              <w:spacing w:after="0" w:line="240" w:lineRule="auto"/>
              <w:ind w:left="0" w:firstLine="0"/>
              <w:rPr>
                <w:color w:val="FF0000"/>
              </w:rPr>
            </w:pPr>
            <w:r w:rsidRPr="001B7848">
              <w:rPr>
                <w:color w:val="FF0000"/>
              </w:rPr>
              <w:t>REDACTED</w:t>
            </w:r>
          </w:p>
        </w:tc>
      </w:tr>
      <w:tr w:rsidR="00EB313A" w14:paraId="3A9CA545"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FD920FA" w14:textId="77777777" w:rsidR="00EB313A" w:rsidRDefault="001D506D">
            <w:pPr>
              <w:pStyle w:val="Standard"/>
              <w:spacing w:after="0" w:line="240"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7D2EF04" w14:textId="77777777" w:rsidR="00EB313A" w:rsidRDefault="001D506D">
            <w:pPr>
              <w:pStyle w:val="Standard"/>
              <w:spacing w:after="0" w:line="240" w:lineRule="auto"/>
              <w:ind w:left="0" w:firstLine="0"/>
            </w:pPr>
            <w:r>
              <w:t>Sector Lead UK Police &amp; Defence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2282EEA" w14:textId="77777777" w:rsidR="00EB313A" w:rsidRDefault="001D506D">
            <w:pPr>
              <w:pStyle w:val="Standard"/>
              <w:spacing w:after="0" w:line="240" w:lineRule="auto"/>
              <w:ind w:left="0" w:firstLine="0"/>
            </w:pPr>
            <w:r>
              <w:t>DIO Senior Commercial Manager</w:t>
            </w:r>
          </w:p>
        </w:tc>
      </w:tr>
      <w:tr w:rsidR="00EB313A" w14:paraId="659C91A0"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67D0EE0" w14:textId="77777777" w:rsidR="00EB313A" w:rsidRDefault="001D506D">
            <w:pPr>
              <w:pStyle w:val="Standard"/>
              <w:spacing w:after="0" w:line="240"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6B073CE" w14:textId="1E82A6C0" w:rsidR="00EB313A" w:rsidRDefault="001D506D">
            <w:pPr>
              <w:pStyle w:val="Standard"/>
              <w:spacing w:after="0" w:line="240" w:lineRule="auto"/>
              <w:ind w:left="0" w:firstLine="0"/>
            </w:pPr>
            <w:r>
              <w:t xml:space="preserve"> </w:t>
            </w:r>
            <w:r w:rsidR="00211FE1" w:rsidRPr="00211FE1">
              <w:rPr>
                <w:color w:val="FF0000"/>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5763CD" w14:textId="56E0D9F0" w:rsidR="00EB313A" w:rsidRDefault="001D506D">
            <w:pPr>
              <w:pStyle w:val="Standard"/>
              <w:spacing w:after="0" w:line="240" w:lineRule="auto"/>
              <w:ind w:left="0" w:firstLine="0"/>
            </w:pPr>
            <w:r>
              <w:t xml:space="preserve"> </w:t>
            </w:r>
            <w:r w:rsidR="00211FE1" w:rsidRPr="00211FE1">
              <w:rPr>
                <w:color w:val="FF0000"/>
              </w:rPr>
              <w:t>REDACTED</w:t>
            </w:r>
          </w:p>
        </w:tc>
      </w:tr>
      <w:tr w:rsidR="00EB313A" w14:paraId="421CFAF9"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28BA561" w14:textId="77777777" w:rsidR="00EB313A" w:rsidRDefault="001D506D">
            <w:pPr>
              <w:pStyle w:val="Standard"/>
              <w:spacing w:after="0" w:line="240"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254568E" w14:textId="48F46498" w:rsidR="00EB313A" w:rsidRDefault="001D506D">
            <w:pPr>
              <w:pStyle w:val="Standard"/>
              <w:spacing w:after="0" w:line="240" w:lineRule="auto"/>
              <w:ind w:left="0" w:firstLine="0"/>
            </w:pPr>
            <w:r>
              <w:rPr>
                <w:b/>
              </w:rPr>
              <w:t>05/09/2024</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88930AB" w14:textId="670C2864" w:rsidR="00EB313A" w:rsidRDefault="00F93967">
            <w:pPr>
              <w:pStyle w:val="Standard"/>
              <w:spacing w:after="0" w:line="240" w:lineRule="auto"/>
              <w:ind w:left="0" w:firstLine="0"/>
            </w:pPr>
            <w:r>
              <w:t>6</w:t>
            </w:r>
            <w:r w:rsidRPr="00F93967">
              <w:rPr>
                <w:vertAlign w:val="superscript"/>
              </w:rPr>
              <w:t>th</w:t>
            </w:r>
            <w:r>
              <w:t xml:space="preserve"> September 2024</w:t>
            </w:r>
          </w:p>
        </w:tc>
      </w:tr>
    </w:tbl>
    <w:p w14:paraId="6CD4EDC2" w14:textId="77777777" w:rsidR="00EB313A" w:rsidRDefault="001D506D">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3FB21A5F" w14:textId="77777777" w:rsidR="00EB313A" w:rsidRDefault="001D506D">
      <w:pPr>
        <w:pStyle w:val="Heading2"/>
        <w:pageBreakBefore/>
        <w:spacing w:after="278" w:line="240" w:lineRule="auto"/>
        <w:ind w:left="1113" w:firstLine="1118"/>
      </w:pPr>
      <w:r>
        <w:lastRenderedPageBreak/>
        <w:t>Customer Benefits</w:t>
      </w:r>
    </w:p>
    <w:p w14:paraId="2EAA81C2" w14:textId="77777777" w:rsidR="00EB313A" w:rsidRDefault="001D506D">
      <w:pPr>
        <w:pStyle w:val="Standard"/>
        <w:ind w:right="14"/>
      </w:pPr>
      <w:r>
        <w:t>For each Call-Off Contract please complete a customer benefits record, by following this link:</w:t>
      </w:r>
    </w:p>
    <w:p w14:paraId="5E40C1BF" w14:textId="77777777" w:rsidR="00EB313A" w:rsidRDefault="001D506D">
      <w:pPr>
        <w:pStyle w:val="Standard"/>
        <w:tabs>
          <w:tab w:val="center" w:pos="3002"/>
          <w:tab w:val="center" w:pos="7765"/>
        </w:tabs>
        <w:spacing w:after="344" w:line="240" w:lineRule="auto"/>
        <w:ind w:left="0" w:firstLine="0"/>
      </w:pPr>
      <w:r>
        <w:rPr>
          <w:rFonts w:ascii="Calibri" w:eastAsia="Calibri" w:hAnsi="Calibri" w:cs="Calibri"/>
        </w:rPr>
        <w:t xml:space="preserve">                      </w:t>
      </w:r>
      <w:r>
        <w:t> </w:t>
      </w:r>
      <w:hyperlink r:id="rId12" w:history="1">
        <w:r>
          <w:rPr>
            <w:color w:val="1155CC"/>
            <w:u w:val="single"/>
          </w:rPr>
          <w:t>G-Cloud 13 Customer Benefit Record</w:t>
        </w:r>
      </w:hyperlink>
      <w:r>
        <w:tab/>
      </w:r>
    </w:p>
    <w:p w14:paraId="7555A728" w14:textId="77777777" w:rsidR="00EB313A" w:rsidRDefault="001D506D">
      <w:pPr>
        <w:pStyle w:val="Heading1"/>
        <w:pageBreakBefore/>
        <w:spacing w:after="299" w:line="240" w:lineRule="auto"/>
        <w:ind w:left="1113" w:firstLine="1118"/>
      </w:pPr>
      <w:bookmarkStart w:id="4" w:name="_heading=h.1fob9te"/>
      <w:bookmarkEnd w:id="4"/>
      <w:r>
        <w:lastRenderedPageBreak/>
        <w:t>Part B: Terms and conditions</w:t>
      </w:r>
    </w:p>
    <w:p w14:paraId="71FAA383" w14:textId="77777777" w:rsidR="00EB313A" w:rsidRDefault="001D506D">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375FCDB4" w14:textId="77777777" w:rsidR="00EB313A" w:rsidRDefault="001D506D">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716348A1" w14:textId="77777777" w:rsidR="00EB313A" w:rsidRDefault="001D506D">
      <w:pPr>
        <w:pStyle w:val="Standard"/>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w:t>
      </w:r>
    </w:p>
    <w:p w14:paraId="08E64B51" w14:textId="77777777" w:rsidR="00EB313A" w:rsidRDefault="001D506D">
      <w:pPr>
        <w:pStyle w:val="Standard"/>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w:t>
      </w:r>
    </w:p>
    <w:p w14:paraId="05E41B9A" w14:textId="77777777" w:rsidR="00EB313A" w:rsidRDefault="001D506D">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1B0386C3" w14:textId="77777777" w:rsidR="00EB313A" w:rsidRDefault="001D506D">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7155B9EF" w14:textId="77777777" w:rsidR="00EB313A" w:rsidRDefault="001D506D">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00CAF087" w14:textId="77777777" w:rsidR="00EB313A" w:rsidRDefault="001D506D">
      <w:pPr>
        <w:pStyle w:val="Standard"/>
        <w:numPr>
          <w:ilvl w:val="0"/>
          <w:numId w:val="3"/>
        </w:numPr>
        <w:spacing w:after="28" w:line="240" w:lineRule="auto"/>
        <w:ind w:left="1891" w:right="14" w:hanging="397"/>
      </w:pPr>
      <w:r>
        <w:t>2.3 (Warranties and representations)</w:t>
      </w:r>
    </w:p>
    <w:p w14:paraId="047A1156" w14:textId="77777777" w:rsidR="00EB313A" w:rsidRDefault="001D506D">
      <w:pPr>
        <w:pStyle w:val="Standard"/>
        <w:numPr>
          <w:ilvl w:val="0"/>
          <w:numId w:val="3"/>
        </w:numPr>
        <w:spacing w:after="31" w:line="240" w:lineRule="auto"/>
        <w:ind w:left="1891" w:right="14" w:hanging="397"/>
      </w:pPr>
      <w:r>
        <w:t>4.1 to 4.6 (Liability)</w:t>
      </w:r>
    </w:p>
    <w:p w14:paraId="59F7BCC0" w14:textId="77777777" w:rsidR="00EB313A" w:rsidRDefault="001D506D">
      <w:pPr>
        <w:pStyle w:val="Standard"/>
        <w:numPr>
          <w:ilvl w:val="0"/>
          <w:numId w:val="3"/>
        </w:numPr>
        <w:spacing w:after="31" w:line="240" w:lineRule="auto"/>
        <w:ind w:left="1891" w:right="14" w:hanging="397"/>
      </w:pPr>
      <w:r>
        <w:t>4.10 to 4.11 (IR35)</w:t>
      </w:r>
    </w:p>
    <w:p w14:paraId="1010F30B" w14:textId="77777777" w:rsidR="00EB313A" w:rsidRDefault="001D506D">
      <w:pPr>
        <w:pStyle w:val="Standard"/>
        <w:numPr>
          <w:ilvl w:val="0"/>
          <w:numId w:val="3"/>
        </w:numPr>
        <w:spacing w:after="30" w:line="240" w:lineRule="auto"/>
        <w:ind w:left="1891" w:right="14" w:hanging="397"/>
      </w:pPr>
      <w:r>
        <w:t>10 (Force majeure)</w:t>
      </w:r>
    </w:p>
    <w:p w14:paraId="7548A6B0" w14:textId="77777777" w:rsidR="00EB313A" w:rsidRDefault="001D506D">
      <w:pPr>
        <w:pStyle w:val="Standard"/>
        <w:numPr>
          <w:ilvl w:val="0"/>
          <w:numId w:val="3"/>
        </w:numPr>
        <w:spacing w:after="30" w:line="240" w:lineRule="auto"/>
        <w:ind w:left="1891" w:right="14" w:hanging="397"/>
      </w:pPr>
      <w:r>
        <w:t>5.3 (Continuing rights)</w:t>
      </w:r>
    </w:p>
    <w:p w14:paraId="7F2FA8E4" w14:textId="77777777" w:rsidR="00EB313A" w:rsidRDefault="001D506D">
      <w:pPr>
        <w:pStyle w:val="Standard"/>
        <w:numPr>
          <w:ilvl w:val="0"/>
          <w:numId w:val="3"/>
        </w:numPr>
        <w:spacing w:after="32" w:line="240" w:lineRule="auto"/>
        <w:ind w:left="1891" w:right="14" w:hanging="397"/>
      </w:pPr>
      <w:r>
        <w:t>5.4 to 5.6 (Change of control)</w:t>
      </w:r>
    </w:p>
    <w:p w14:paraId="626F35E0" w14:textId="77777777" w:rsidR="00EB313A" w:rsidRDefault="001D506D">
      <w:pPr>
        <w:pStyle w:val="Standard"/>
        <w:numPr>
          <w:ilvl w:val="0"/>
          <w:numId w:val="3"/>
        </w:numPr>
        <w:spacing w:after="31" w:line="240" w:lineRule="auto"/>
        <w:ind w:left="1891" w:right="14" w:hanging="397"/>
      </w:pPr>
      <w:r>
        <w:t>5.7 (Fraud)</w:t>
      </w:r>
    </w:p>
    <w:p w14:paraId="5F72C6BD" w14:textId="77777777" w:rsidR="00EB313A" w:rsidRDefault="001D506D">
      <w:pPr>
        <w:pStyle w:val="Standard"/>
        <w:numPr>
          <w:ilvl w:val="0"/>
          <w:numId w:val="3"/>
        </w:numPr>
        <w:spacing w:after="28" w:line="240" w:lineRule="auto"/>
        <w:ind w:left="1891" w:right="14" w:hanging="397"/>
      </w:pPr>
      <w:r>
        <w:t>5.8 (Notice of fraud)</w:t>
      </w:r>
    </w:p>
    <w:p w14:paraId="513F1DDF" w14:textId="77777777" w:rsidR="00EB313A" w:rsidRDefault="001D506D">
      <w:pPr>
        <w:pStyle w:val="Standard"/>
        <w:numPr>
          <w:ilvl w:val="0"/>
          <w:numId w:val="3"/>
        </w:numPr>
        <w:spacing w:after="31" w:line="240" w:lineRule="auto"/>
        <w:ind w:left="1891" w:right="14" w:hanging="397"/>
      </w:pPr>
      <w:r>
        <w:t>7 (Transparency and Audit)</w:t>
      </w:r>
    </w:p>
    <w:p w14:paraId="7D69CC59" w14:textId="77777777" w:rsidR="00EB313A" w:rsidRDefault="001D506D">
      <w:pPr>
        <w:pStyle w:val="Standard"/>
        <w:numPr>
          <w:ilvl w:val="0"/>
          <w:numId w:val="3"/>
        </w:numPr>
        <w:spacing w:after="31" w:line="240" w:lineRule="auto"/>
        <w:ind w:left="1891" w:right="14" w:hanging="397"/>
      </w:pPr>
      <w:r>
        <w:t>8.3 (Order of precedence)</w:t>
      </w:r>
    </w:p>
    <w:p w14:paraId="5ED17874" w14:textId="77777777" w:rsidR="00EB313A" w:rsidRDefault="001D506D">
      <w:pPr>
        <w:pStyle w:val="Standard"/>
        <w:numPr>
          <w:ilvl w:val="0"/>
          <w:numId w:val="3"/>
        </w:numPr>
        <w:spacing w:after="30" w:line="240" w:lineRule="auto"/>
        <w:ind w:left="1891" w:right="14" w:hanging="397"/>
      </w:pPr>
      <w:r>
        <w:t>11 (Relationship)</w:t>
      </w:r>
    </w:p>
    <w:p w14:paraId="2506D960" w14:textId="77777777" w:rsidR="00EB313A" w:rsidRDefault="001D506D">
      <w:pPr>
        <w:pStyle w:val="Standard"/>
        <w:numPr>
          <w:ilvl w:val="0"/>
          <w:numId w:val="3"/>
        </w:numPr>
        <w:spacing w:after="30" w:line="240" w:lineRule="auto"/>
        <w:ind w:left="1891" w:right="14" w:hanging="397"/>
      </w:pPr>
      <w:r>
        <w:t>14 (Entire agreement)</w:t>
      </w:r>
    </w:p>
    <w:p w14:paraId="12CE0C8C" w14:textId="77777777" w:rsidR="00EB313A" w:rsidRDefault="001D506D">
      <w:pPr>
        <w:pStyle w:val="Standard"/>
        <w:numPr>
          <w:ilvl w:val="0"/>
          <w:numId w:val="3"/>
        </w:numPr>
        <w:spacing w:after="30" w:line="240" w:lineRule="auto"/>
        <w:ind w:left="1891" w:right="14" w:hanging="397"/>
      </w:pPr>
      <w:r>
        <w:t>15 (Law and jurisdiction)</w:t>
      </w:r>
    </w:p>
    <w:p w14:paraId="05C41414" w14:textId="77777777" w:rsidR="00EB313A" w:rsidRDefault="001D506D">
      <w:pPr>
        <w:pStyle w:val="Standard"/>
        <w:numPr>
          <w:ilvl w:val="0"/>
          <w:numId w:val="3"/>
        </w:numPr>
        <w:spacing w:after="30" w:line="240" w:lineRule="auto"/>
        <w:ind w:left="1891" w:right="14" w:hanging="397"/>
      </w:pPr>
      <w:r>
        <w:t>16 (Legislative change)</w:t>
      </w:r>
    </w:p>
    <w:p w14:paraId="4E43061A" w14:textId="77777777" w:rsidR="00EB313A" w:rsidRDefault="001D506D">
      <w:pPr>
        <w:pStyle w:val="Standard"/>
        <w:numPr>
          <w:ilvl w:val="0"/>
          <w:numId w:val="3"/>
        </w:numPr>
        <w:spacing w:after="27" w:line="240" w:lineRule="auto"/>
        <w:ind w:left="1891" w:right="14" w:hanging="397"/>
      </w:pPr>
      <w:r>
        <w:t>17 (Bribery and corruption)</w:t>
      </w:r>
    </w:p>
    <w:p w14:paraId="7C4DEE2E" w14:textId="77777777" w:rsidR="00EB313A" w:rsidRDefault="001D506D">
      <w:pPr>
        <w:pStyle w:val="Standard"/>
        <w:numPr>
          <w:ilvl w:val="0"/>
          <w:numId w:val="3"/>
        </w:numPr>
        <w:spacing w:after="30" w:line="240" w:lineRule="auto"/>
        <w:ind w:left="1891" w:right="14" w:hanging="397"/>
      </w:pPr>
      <w:r>
        <w:t>18 (Freedom of Information Act)</w:t>
      </w:r>
    </w:p>
    <w:p w14:paraId="54B759A3" w14:textId="77777777" w:rsidR="00EB313A" w:rsidRDefault="001D506D">
      <w:pPr>
        <w:pStyle w:val="Standard"/>
        <w:numPr>
          <w:ilvl w:val="0"/>
          <w:numId w:val="3"/>
        </w:numPr>
        <w:spacing w:after="30" w:line="240" w:lineRule="auto"/>
        <w:ind w:left="1891" w:right="14" w:hanging="397"/>
      </w:pPr>
      <w:r>
        <w:t>19 (Promoting tax compliance)</w:t>
      </w:r>
    </w:p>
    <w:p w14:paraId="18F6B708" w14:textId="77777777" w:rsidR="00EB313A" w:rsidRDefault="001D506D">
      <w:pPr>
        <w:pStyle w:val="Standard"/>
        <w:numPr>
          <w:ilvl w:val="0"/>
          <w:numId w:val="3"/>
        </w:numPr>
        <w:spacing w:after="30" w:line="240" w:lineRule="auto"/>
        <w:ind w:left="1891" w:right="14" w:hanging="397"/>
      </w:pPr>
      <w:r>
        <w:t>20 (Official Secrets Act)</w:t>
      </w:r>
    </w:p>
    <w:p w14:paraId="4BD86833" w14:textId="77777777" w:rsidR="00EB313A" w:rsidRDefault="001D506D">
      <w:pPr>
        <w:pStyle w:val="Standard"/>
        <w:numPr>
          <w:ilvl w:val="0"/>
          <w:numId w:val="3"/>
        </w:numPr>
        <w:spacing w:after="29" w:line="240" w:lineRule="auto"/>
        <w:ind w:left="1891" w:right="14" w:hanging="397"/>
      </w:pPr>
      <w:r>
        <w:t>21 (Transfer and subcontracting)</w:t>
      </w:r>
    </w:p>
    <w:p w14:paraId="48225281" w14:textId="77777777" w:rsidR="00EB313A" w:rsidRDefault="001D506D">
      <w:pPr>
        <w:pStyle w:val="Standard"/>
        <w:numPr>
          <w:ilvl w:val="0"/>
          <w:numId w:val="3"/>
        </w:numPr>
        <w:spacing w:after="0" w:line="240" w:lineRule="auto"/>
        <w:ind w:left="1891" w:right="14" w:hanging="397"/>
      </w:pPr>
      <w:r>
        <w:t>23 (Complaints handling and resolution)</w:t>
      </w:r>
    </w:p>
    <w:p w14:paraId="67C400DE" w14:textId="77777777" w:rsidR="00EB313A" w:rsidRDefault="001D506D">
      <w:pPr>
        <w:pStyle w:val="Standard"/>
        <w:numPr>
          <w:ilvl w:val="0"/>
          <w:numId w:val="3"/>
        </w:numPr>
        <w:spacing w:after="0" w:line="240" w:lineRule="auto"/>
        <w:ind w:left="1891" w:right="14" w:hanging="397"/>
      </w:pPr>
      <w:r>
        <w:t>24 (Conflicts of interest and ethical walls)</w:t>
      </w:r>
    </w:p>
    <w:p w14:paraId="656234F7" w14:textId="77777777" w:rsidR="00EB313A" w:rsidRDefault="001D506D">
      <w:pPr>
        <w:pStyle w:val="Standard"/>
        <w:numPr>
          <w:ilvl w:val="0"/>
          <w:numId w:val="3"/>
        </w:numPr>
        <w:spacing w:after="0" w:line="240" w:lineRule="auto"/>
        <w:ind w:left="1891" w:right="14" w:hanging="397"/>
      </w:pPr>
      <w:r>
        <w:t>25 (Publicity and branding)</w:t>
      </w:r>
    </w:p>
    <w:p w14:paraId="0396CC4A" w14:textId="77777777" w:rsidR="00EB313A" w:rsidRDefault="001D506D">
      <w:pPr>
        <w:pStyle w:val="Standard"/>
        <w:numPr>
          <w:ilvl w:val="0"/>
          <w:numId w:val="3"/>
        </w:numPr>
        <w:spacing w:after="0" w:line="240" w:lineRule="auto"/>
        <w:ind w:left="1891" w:right="14" w:hanging="397"/>
      </w:pPr>
      <w:r>
        <w:t>26 (Equality and diversity)</w:t>
      </w:r>
    </w:p>
    <w:p w14:paraId="4B27DD38" w14:textId="77777777" w:rsidR="00EB313A" w:rsidRDefault="001D506D">
      <w:pPr>
        <w:pStyle w:val="Standard"/>
        <w:numPr>
          <w:ilvl w:val="0"/>
          <w:numId w:val="3"/>
        </w:numPr>
        <w:spacing w:after="29" w:line="240" w:lineRule="auto"/>
        <w:ind w:left="1891" w:right="14" w:hanging="397"/>
      </w:pPr>
      <w:r>
        <w:t>28 (Data protection)</w:t>
      </w:r>
    </w:p>
    <w:p w14:paraId="535E78DF" w14:textId="77777777" w:rsidR="00EB313A" w:rsidRDefault="001D506D">
      <w:pPr>
        <w:pStyle w:val="Standard"/>
        <w:numPr>
          <w:ilvl w:val="0"/>
          <w:numId w:val="3"/>
        </w:numPr>
        <w:spacing w:after="29" w:line="240" w:lineRule="auto"/>
        <w:ind w:left="1891" w:right="14" w:hanging="397"/>
      </w:pPr>
      <w:r>
        <w:t>31 (Severability)</w:t>
      </w:r>
    </w:p>
    <w:p w14:paraId="6A4FE072" w14:textId="77777777" w:rsidR="00EB313A" w:rsidRDefault="001D506D">
      <w:pPr>
        <w:pStyle w:val="Standard"/>
        <w:numPr>
          <w:ilvl w:val="0"/>
          <w:numId w:val="3"/>
        </w:numPr>
        <w:spacing w:after="31" w:line="240" w:lineRule="auto"/>
        <w:ind w:left="1891" w:right="14" w:hanging="397"/>
      </w:pPr>
      <w:r>
        <w:t>32 and 33 (Managing disputes and Mediation)</w:t>
      </w:r>
    </w:p>
    <w:p w14:paraId="156262AA" w14:textId="77777777" w:rsidR="00EB313A" w:rsidRDefault="001D506D">
      <w:pPr>
        <w:pStyle w:val="Standard"/>
        <w:numPr>
          <w:ilvl w:val="0"/>
          <w:numId w:val="3"/>
        </w:numPr>
        <w:spacing w:after="30" w:line="240" w:lineRule="auto"/>
        <w:ind w:left="1891" w:right="14" w:hanging="397"/>
      </w:pPr>
      <w:r>
        <w:lastRenderedPageBreak/>
        <w:t>34 (Confidentiality)</w:t>
      </w:r>
    </w:p>
    <w:p w14:paraId="7A6FC0C9" w14:textId="77777777" w:rsidR="00EB313A" w:rsidRDefault="001D506D">
      <w:pPr>
        <w:pStyle w:val="Standard"/>
        <w:numPr>
          <w:ilvl w:val="0"/>
          <w:numId w:val="3"/>
        </w:numPr>
        <w:spacing w:after="30" w:line="240" w:lineRule="auto"/>
        <w:ind w:left="1891" w:right="14" w:hanging="397"/>
      </w:pPr>
      <w:r>
        <w:t>35 (Waiver and cumulative remedies)</w:t>
      </w:r>
    </w:p>
    <w:p w14:paraId="2C43E598" w14:textId="77777777" w:rsidR="00EB313A" w:rsidRDefault="001D506D">
      <w:pPr>
        <w:pStyle w:val="Standard"/>
        <w:numPr>
          <w:ilvl w:val="0"/>
          <w:numId w:val="3"/>
        </w:numPr>
        <w:spacing w:after="27" w:line="240" w:lineRule="auto"/>
        <w:ind w:left="1891" w:right="14" w:hanging="397"/>
      </w:pPr>
      <w:r>
        <w:t>36 (Corporate Social Responsibility)</w:t>
      </w:r>
    </w:p>
    <w:p w14:paraId="43CBB463" w14:textId="77777777" w:rsidR="00EB313A" w:rsidRDefault="001D506D">
      <w:pPr>
        <w:pStyle w:val="Standard"/>
        <w:numPr>
          <w:ilvl w:val="0"/>
          <w:numId w:val="3"/>
        </w:numPr>
        <w:ind w:left="1891" w:right="14" w:hanging="397"/>
      </w:pPr>
      <w:r>
        <w:t>paragraphs 1 to 10 of the Framework Agreement Schedule 3</w:t>
      </w:r>
    </w:p>
    <w:p w14:paraId="78D40E55" w14:textId="77777777" w:rsidR="00EB313A" w:rsidRDefault="001D506D">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7A36C0F2" w14:textId="77777777" w:rsidR="00EB313A" w:rsidRDefault="001D506D">
      <w:pPr>
        <w:pStyle w:val="Standard"/>
        <w:numPr>
          <w:ilvl w:val="2"/>
          <w:numId w:val="5"/>
        </w:numPr>
        <w:spacing w:after="41" w:line="240" w:lineRule="auto"/>
        <w:ind w:right="14" w:hanging="720"/>
      </w:pPr>
      <w:r>
        <w:t xml:space="preserve">a reference to the ‘Framework Agreement’ will be a reference to the ‘Call-Off </w:t>
      </w:r>
      <w:proofErr w:type="gramStart"/>
      <w:r>
        <w:t>Contract’</w:t>
      </w:r>
      <w:proofErr w:type="gramEnd"/>
    </w:p>
    <w:p w14:paraId="2194FDAD" w14:textId="77777777" w:rsidR="00EB313A" w:rsidRDefault="001D506D">
      <w:pPr>
        <w:pStyle w:val="Standard"/>
        <w:numPr>
          <w:ilvl w:val="2"/>
          <w:numId w:val="5"/>
        </w:numPr>
        <w:spacing w:after="55" w:line="240" w:lineRule="auto"/>
        <w:ind w:right="14" w:hanging="720"/>
      </w:pPr>
      <w:r>
        <w:t xml:space="preserve">a reference to ‘CCS’ or to ‘CCS and/or the Buyer’ will be a reference to ‘the </w:t>
      </w:r>
      <w:proofErr w:type="gramStart"/>
      <w:r>
        <w:t>Buyer’</w:t>
      </w:r>
      <w:proofErr w:type="gramEnd"/>
    </w:p>
    <w:p w14:paraId="6BD48FC4" w14:textId="77777777" w:rsidR="00EB313A" w:rsidRDefault="001D506D">
      <w:pPr>
        <w:pStyle w:val="Standard"/>
        <w:numPr>
          <w:ilvl w:val="2"/>
          <w:numId w:val="5"/>
        </w:numPr>
        <w:ind w:right="14" w:hanging="720"/>
      </w:pPr>
      <w:r>
        <w:t>a reference to the ‘Parties’ and a ‘Party’ will be a reference to the Buyer and Supplier as Parties under this Call-Off Contract</w:t>
      </w:r>
    </w:p>
    <w:p w14:paraId="549C3BB4" w14:textId="77777777" w:rsidR="00EB313A" w:rsidRDefault="001D506D">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8AB38A4" w14:textId="77777777" w:rsidR="00EB313A" w:rsidRDefault="001D506D">
      <w:pPr>
        <w:pStyle w:val="Standard"/>
        <w:numPr>
          <w:ilvl w:val="1"/>
          <w:numId w:val="7"/>
        </w:numPr>
        <w:ind w:right="14" w:hanging="720"/>
      </w:pPr>
      <w:r>
        <w:t>The Framework Agreement incorporated clauses will be referred to as incorporated Framework clause ‘XX’, where ‘XX’ is the Framework Agreement clause number.</w:t>
      </w:r>
    </w:p>
    <w:p w14:paraId="2BA8B3A9" w14:textId="77777777" w:rsidR="00EB313A" w:rsidRDefault="001D506D">
      <w:pPr>
        <w:pStyle w:val="Standard"/>
        <w:numPr>
          <w:ilvl w:val="1"/>
          <w:numId w:val="7"/>
        </w:numPr>
        <w:spacing w:after="740" w:line="240" w:lineRule="auto"/>
        <w:ind w:right="14" w:hanging="720"/>
      </w:pPr>
      <w:r>
        <w:t>When an Order Form is signed, the terms and conditions agreed in it will be incorporated into this Call-Off Contract.</w:t>
      </w:r>
    </w:p>
    <w:p w14:paraId="02012A33" w14:textId="77777777" w:rsidR="00EB313A" w:rsidRDefault="001D506D">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01BC84CD" w14:textId="77777777" w:rsidR="00EB313A" w:rsidRDefault="001D506D">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383F6EA3" w14:textId="77777777" w:rsidR="00EB313A" w:rsidRDefault="001D506D">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74843C99" w14:textId="77777777" w:rsidR="00EB313A" w:rsidRDefault="00EB313A">
      <w:pPr>
        <w:pStyle w:val="Standard"/>
        <w:spacing w:after="741" w:line="240" w:lineRule="auto"/>
        <w:ind w:left="1838" w:right="14" w:hanging="720"/>
      </w:pPr>
    </w:p>
    <w:p w14:paraId="1015A688" w14:textId="77777777" w:rsidR="00EB313A" w:rsidRDefault="001D506D">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29A26714" w14:textId="77777777" w:rsidR="00EB313A" w:rsidRDefault="001D506D">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56594288" w14:textId="77777777" w:rsidR="00EB313A" w:rsidRDefault="001D506D">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p>
    <w:p w14:paraId="395A3432" w14:textId="77777777" w:rsidR="00EB313A" w:rsidRDefault="001D506D">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p>
    <w:p w14:paraId="5491455E" w14:textId="77777777" w:rsidR="00EB313A" w:rsidRDefault="001D506D">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w:t>
      </w:r>
      <w:proofErr w:type="gramStart"/>
      <w:r>
        <w:t>Buyer</w:t>
      </w:r>
      <w:proofErr w:type="gramEnd"/>
    </w:p>
    <w:p w14:paraId="641F13DE" w14:textId="77777777" w:rsidR="00EB313A" w:rsidRDefault="001D506D">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p>
    <w:p w14:paraId="174A1AFF" w14:textId="77777777" w:rsidR="00EB313A" w:rsidRDefault="001D506D">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p>
    <w:p w14:paraId="10FA58F8" w14:textId="77777777" w:rsidR="00EB313A" w:rsidRDefault="001D506D">
      <w:pPr>
        <w:pStyle w:val="Standard"/>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6F33DBA3" w14:textId="77777777" w:rsidR="00EB313A" w:rsidRDefault="001D506D">
      <w:pPr>
        <w:pStyle w:val="Standard"/>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337DE93D" w14:textId="77777777" w:rsidR="00EB313A" w:rsidRDefault="001D506D">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006987BB" w14:textId="77777777" w:rsidR="00EB313A" w:rsidRDefault="001D506D">
      <w:pPr>
        <w:pStyle w:val="Standard"/>
        <w:ind w:left="1838" w:right="14" w:hanging="720"/>
      </w:pPr>
      <w:r>
        <w:t xml:space="preserve">4.5 </w:t>
      </w:r>
      <w:r>
        <w:tab/>
        <w:t>The Buyer may End this Call-Off Contract for Material Breach as per clause 18.5 hereunder if the Supplier is delivering the Services Inside IR35.</w:t>
      </w:r>
    </w:p>
    <w:p w14:paraId="6B88B7BE" w14:textId="77777777" w:rsidR="00EB313A" w:rsidRDefault="001D506D">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6FDF7AC" w14:textId="77777777" w:rsidR="00EB313A" w:rsidRDefault="001D506D">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08136F42" w14:textId="77777777" w:rsidR="00EB313A" w:rsidRDefault="001D506D">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6C9FEE7F" w14:textId="77777777" w:rsidR="00EB313A" w:rsidRDefault="001D506D">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4E8D6ED4" w14:textId="77777777" w:rsidR="00EB313A" w:rsidRDefault="001D506D">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w:t>
      </w:r>
    </w:p>
    <w:p w14:paraId="22E19C0D" w14:textId="77777777" w:rsidR="00EB313A" w:rsidRDefault="001D506D">
      <w:pPr>
        <w:pStyle w:val="Standard"/>
        <w:spacing w:after="127" w:line="240" w:lineRule="auto"/>
        <w:ind w:left="2573" w:right="14" w:hanging="720"/>
      </w:pPr>
      <w:r>
        <w:t xml:space="preserve">5.1.1 have made their own enquiries and are satisfied by the accuracy of any information supplied by the other </w:t>
      </w:r>
      <w:proofErr w:type="gramStart"/>
      <w:r>
        <w:t>Party</w:t>
      </w:r>
      <w:proofErr w:type="gramEnd"/>
    </w:p>
    <w:p w14:paraId="442C5AD1" w14:textId="77777777" w:rsidR="00EB313A" w:rsidRDefault="001D506D">
      <w:pPr>
        <w:pStyle w:val="Standard"/>
        <w:spacing w:after="128" w:line="240" w:lineRule="auto"/>
        <w:ind w:left="2573" w:right="14" w:hanging="720"/>
      </w:pPr>
      <w:r>
        <w:t xml:space="preserve">5.1.2 are confident that they can fulfil their obligations according to the Call-Off Contract </w:t>
      </w:r>
      <w:proofErr w:type="gramStart"/>
      <w:r>
        <w:t>terms</w:t>
      </w:r>
      <w:proofErr w:type="gramEnd"/>
    </w:p>
    <w:p w14:paraId="74A4D153" w14:textId="77777777" w:rsidR="00EB313A" w:rsidRDefault="001D506D">
      <w:pPr>
        <w:pStyle w:val="Standard"/>
        <w:spacing w:after="128" w:line="240" w:lineRule="auto"/>
        <w:ind w:left="2573" w:right="14" w:hanging="720"/>
      </w:pPr>
      <w:r>
        <w:t>5.1.3 have raised all due diligence questions before signing the Call-Off Contract</w:t>
      </w:r>
    </w:p>
    <w:p w14:paraId="71FF4F57" w14:textId="77777777" w:rsidR="00EB313A" w:rsidRDefault="001D506D">
      <w:pPr>
        <w:pStyle w:val="Standard"/>
        <w:spacing w:after="128" w:line="240" w:lineRule="auto"/>
        <w:ind w:left="2573" w:right="14" w:hanging="720"/>
      </w:pPr>
      <w:r>
        <w:t xml:space="preserve">5.1.4 have entered into the Call-Off Contract relying on their own due </w:t>
      </w:r>
      <w:proofErr w:type="gramStart"/>
      <w:r>
        <w:t>diligence</w:t>
      </w:r>
      <w:proofErr w:type="gramEnd"/>
    </w:p>
    <w:p w14:paraId="6A93B5E9" w14:textId="77777777" w:rsidR="00EB313A" w:rsidRDefault="001D506D">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3FB6AED8" w14:textId="77777777" w:rsidR="00EB313A" w:rsidRDefault="001D506D">
      <w:pPr>
        <w:pStyle w:val="Standard"/>
        <w:spacing w:after="349" w:line="240" w:lineRule="auto"/>
        <w:ind w:left="1838" w:right="14" w:hanging="720"/>
      </w:pPr>
      <w:r>
        <w:t xml:space="preserve">6.1 </w:t>
      </w:r>
      <w:r>
        <w:tab/>
        <w:t>The Supplier will have a clear business continuity and disaster recovery plan in their Service Descriptions.</w:t>
      </w:r>
    </w:p>
    <w:p w14:paraId="5E5E7054" w14:textId="77777777" w:rsidR="00EB313A" w:rsidRDefault="001D506D">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68083AE1" w14:textId="77777777" w:rsidR="00EB313A" w:rsidRDefault="001D506D">
      <w:pPr>
        <w:pStyle w:val="Standard"/>
        <w:spacing w:after="741" w:line="240" w:lineRule="auto"/>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1EC7A6F4" w14:textId="77777777" w:rsidR="00EB313A" w:rsidRDefault="001D506D">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6C5C909E" w14:textId="77777777" w:rsidR="00EB313A" w:rsidRDefault="001D506D">
      <w:pPr>
        <w:pStyle w:val="Standard"/>
        <w:spacing w:after="129" w:line="240" w:lineRule="auto"/>
        <w:ind w:left="1838" w:right="14" w:hanging="720"/>
      </w:pPr>
      <w:r>
        <w:t xml:space="preserve">7.1 </w:t>
      </w:r>
      <w:r>
        <w:tab/>
        <w:t>The Buyer must pay the Charges following clauses 7.2 to 7.11 for the Supplier’s delivery of the Services.</w:t>
      </w:r>
    </w:p>
    <w:p w14:paraId="3624DD28" w14:textId="77777777" w:rsidR="00EB313A" w:rsidRDefault="001D506D">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3F4526C4" w14:textId="77777777" w:rsidR="00EB313A" w:rsidRDefault="001D506D">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5AED01DF" w14:textId="77777777" w:rsidR="00EB313A" w:rsidRDefault="001D506D">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16DAB97" w14:textId="77777777" w:rsidR="00EB313A" w:rsidRDefault="001D506D">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775CA90D" w14:textId="77777777" w:rsidR="00EB313A" w:rsidRDefault="001D506D">
      <w:pPr>
        <w:pStyle w:val="Standard"/>
        <w:spacing w:after="126" w:line="240" w:lineRule="auto"/>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38CE58D3" w14:textId="77777777" w:rsidR="00EB313A" w:rsidRDefault="001D506D">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5F326F4A" w14:textId="77777777" w:rsidR="00EB313A" w:rsidRDefault="001D506D">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2CE46584" w14:textId="77777777" w:rsidR="00EB313A" w:rsidRDefault="00EB313A">
      <w:pPr>
        <w:pStyle w:val="Standard"/>
        <w:spacing w:after="126" w:line="240" w:lineRule="auto"/>
        <w:ind w:left="1838" w:right="14" w:hanging="720"/>
      </w:pPr>
    </w:p>
    <w:p w14:paraId="5117478D" w14:textId="77777777" w:rsidR="00EB313A" w:rsidRDefault="001D506D">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520DAD2" w14:textId="77777777" w:rsidR="00EB313A" w:rsidRDefault="001D506D">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587761A9" w14:textId="77777777" w:rsidR="00EB313A" w:rsidRDefault="001D506D">
      <w:pPr>
        <w:pStyle w:val="Standard"/>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76EA7326" w14:textId="77777777" w:rsidR="00EB313A" w:rsidRDefault="001D506D">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B506215" w14:textId="77777777" w:rsidR="00EB313A" w:rsidRDefault="001D506D">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75CF7B0B" w14:textId="77777777" w:rsidR="00EB313A" w:rsidRDefault="001D506D">
      <w:pPr>
        <w:pStyle w:val="Standard"/>
        <w:spacing w:after="980" w:line="240" w:lineRule="auto"/>
        <w:ind w:left="1838" w:right="14" w:hanging="720"/>
      </w:pPr>
      <w:r>
        <w:t xml:space="preserve">8.1 </w:t>
      </w:r>
      <w:r>
        <w:tab/>
        <w:t>If a Supplier owes money to the Buyer, the Buyer may deduct that sum from the Call-Off Contract Charges.</w:t>
      </w:r>
    </w:p>
    <w:p w14:paraId="33B056C6" w14:textId="77777777" w:rsidR="00EB313A" w:rsidRDefault="001D506D">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0EFDB47D" w14:textId="77777777" w:rsidR="00EB313A" w:rsidRDefault="001D506D">
      <w:pPr>
        <w:pStyle w:val="Standard"/>
        <w:spacing w:after="241" w:line="240" w:lineRule="auto"/>
        <w:ind w:left="1778" w:right="14" w:hanging="660"/>
      </w:pPr>
      <w:r>
        <w:t xml:space="preserve">9.1 </w:t>
      </w:r>
      <w:r>
        <w:tab/>
        <w:t>The Supplier will maintain the insurances required by the Buyer including those in this clause.</w:t>
      </w:r>
    </w:p>
    <w:p w14:paraId="3601C89F" w14:textId="77777777" w:rsidR="00EB313A" w:rsidRDefault="001D506D">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7D7A51DA" w14:textId="77777777" w:rsidR="00EB313A" w:rsidRDefault="001D506D">
      <w:pPr>
        <w:pStyle w:val="Standard"/>
        <w:spacing w:after="342" w:line="240" w:lineRule="auto"/>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p>
    <w:p w14:paraId="58A30D15" w14:textId="77777777" w:rsidR="00EB313A" w:rsidRDefault="001D506D">
      <w:pPr>
        <w:pStyle w:val="Standard"/>
        <w:ind w:left="2573" w:right="14" w:hanging="720"/>
      </w:pPr>
      <w:r>
        <w:t xml:space="preserve">9.2.2 the third-party public and products liability insurance contains an ‘indemnity to principals’ clause for the Buyer’s </w:t>
      </w:r>
      <w:proofErr w:type="gramStart"/>
      <w:r>
        <w:t>benefit</w:t>
      </w:r>
      <w:proofErr w:type="gramEnd"/>
    </w:p>
    <w:p w14:paraId="0239C642" w14:textId="77777777" w:rsidR="00EB313A" w:rsidRDefault="001D506D">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7D778D77" w14:textId="77777777" w:rsidR="00EB313A" w:rsidRDefault="001D506D">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6E7B16F9" w14:textId="77777777" w:rsidR="00EB313A" w:rsidRDefault="001D506D">
      <w:pPr>
        <w:pStyle w:val="Standard"/>
        <w:ind w:left="1838" w:right="14" w:hanging="720"/>
      </w:pPr>
      <w:r>
        <w:t xml:space="preserve">9.3 </w:t>
      </w:r>
      <w:r>
        <w:tab/>
        <w:t>If requested by the Buyer, the Supplier will obtain additional insurance policies, or extend existing policies bought under the Framework Agreement.</w:t>
      </w:r>
    </w:p>
    <w:p w14:paraId="032D5243" w14:textId="77777777" w:rsidR="00EB313A" w:rsidRDefault="001D506D">
      <w:pPr>
        <w:pStyle w:val="Standard"/>
        <w:ind w:left="1838" w:right="14" w:hanging="720"/>
      </w:pPr>
      <w:r>
        <w:t xml:space="preserve">9.4 </w:t>
      </w:r>
      <w:r>
        <w:tab/>
        <w:t>If requested by the Buyer, the Supplier will provide the following to show compliance with this clause:</w:t>
      </w:r>
    </w:p>
    <w:p w14:paraId="7CB974EE" w14:textId="77777777" w:rsidR="00EB313A" w:rsidRDefault="001D506D">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71C7CF30" w14:textId="77777777" w:rsidR="00EB313A" w:rsidRDefault="001D506D">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1964579B" w14:textId="77777777" w:rsidR="00EB313A" w:rsidRDefault="001D506D">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39818FD4" w14:textId="77777777" w:rsidR="00EB313A" w:rsidRDefault="001D506D">
      <w:pPr>
        <w:pStyle w:val="Standard"/>
        <w:ind w:left="1838" w:right="14" w:hanging="720"/>
      </w:pPr>
      <w:r>
        <w:lastRenderedPageBreak/>
        <w:t xml:space="preserve">9.5 </w:t>
      </w:r>
      <w:r>
        <w:tab/>
        <w:t xml:space="preserve">Insurance will not relieve the Supplier of any liabilities under the Framework </w:t>
      </w:r>
      <w:proofErr w:type="gramStart"/>
      <w:r>
        <w:t>Agreement</w:t>
      </w:r>
      <w:proofErr w:type="gramEnd"/>
      <w:r>
        <w:t xml:space="preserve"> or this Call-Off Contract and the Supplier will:</w:t>
      </w:r>
    </w:p>
    <w:p w14:paraId="3A778C89" w14:textId="77777777" w:rsidR="00EB313A" w:rsidRDefault="001D506D">
      <w:pPr>
        <w:pStyle w:val="Standard"/>
        <w:ind w:left="2573" w:right="14" w:hanging="720"/>
      </w:pPr>
      <w:r>
        <w:t xml:space="preserve">9.5.1 take all risk control measures using Good Industry Practice, including the investigation and reports of claims to </w:t>
      </w:r>
      <w:proofErr w:type="gramStart"/>
      <w:r>
        <w:t>insurers</w:t>
      </w:r>
      <w:proofErr w:type="gramEnd"/>
    </w:p>
    <w:p w14:paraId="1757396A" w14:textId="77777777" w:rsidR="00EB313A" w:rsidRDefault="001D506D">
      <w:pPr>
        <w:pStyle w:val="Standard"/>
        <w:ind w:left="2573" w:right="14" w:hanging="720"/>
      </w:pPr>
      <w:r>
        <w:t xml:space="preserve">9.5.2 promptly notify the insurers in writing of any relevant material fact under any </w:t>
      </w:r>
      <w:proofErr w:type="gramStart"/>
      <w:r>
        <w:t>Insurances</w:t>
      </w:r>
      <w:proofErr w:type="gramEnd"/>
    </w:p>
    <w:p w14:paraId="08426297" w14:textId="77777777" w:rsidR="00EB313A" w:rsidRDefault="001D506D">
      <w:pPr>
        <w:pStyle w:val="Standard"/>
        <w:ind w:left="2573" w:right="14" w:hanging="720"/>
      </w:pPr>
      <w:r>
        <w:t xml:space="preserve">9.5.3 hold all insurance policies and require any broker arranging the insurance to hold any insurance slips and other evidence of </w:t>
      </w:r>
      <w:proofErr w:type="gramStart"/>
      <w:r>
        <w:t>insurance</w:t>
      </w:r>
      <w:proofErr w:type="gramEnd"/>
    </w:p>
    <w:p w14:paraId="75CCEE7A" w14:textId="77777777" w:rsidR="00EB313A" w:rsidRDefault="001D506D">
      <w:pPr>
        <w:pStyle w:val="Standard"/>
        <w:ind w:left="1838" w:right="14" w:hanging="720"/>
      </w:pPr>
      <w:r>
        <w:t xml:space="preserve">9.6 </w:t>
      </w:r>
      <w:r>
        <w:tab/>
        <w:t>The Supplier will not do or omit to do anything, which would destroy or impair the legal validity of the insurance.</w:t>
      </w:r>
    </w:p>
    <w:p w14:paraId="51E5C44B" w14:textId="77777777" w:rsidR="00EB313A" w:rsidRDefault="001D506D">
      <w:pPr>
        <w:pStyle w:val="Standard"/>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76A84264" w14:textId="77777777" w:rsidR="00EB313A" w:rsidRDefault="001D506D">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3007EBAB" w14:textId="77777777" w:rsidR="00EB313A" w:rsidRDefault="001D506D">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p>
    <w:p w14:paraId="3AE8C3FB" w14:textId="77777777" w:rsidR="00EB313A" w:rsidRDefault="001D506D">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p>
    <w:p w14:paraId="0EB34B41" w14:textId="77777777" w:rsidR="00EB313A" w:rsidRDefault="001D506D">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0F5AB2A4" w14:textId="77777777" w:rsidR="00EB313A" w:rsidRDefault="001D506D">
      <w:pPr>
        <w:pStyle w:val="Standard"/>
        <w:spacing w:after="0" w:line="240" w:lineRule="auto"/>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p>
    <w:p w14:paraId="2583EFA2" w14:textId="77777777" w:rsidR="00EB313A" w:rsidRDefault="001D506D">
      <w:pPr>
        <w:pStyle w:val="Standard"/>
        <w:ind w:left="1849" w:right="14" w:firstLine="0"/>
      </w:pPr>
      <w:r>
        <w:t>34. The indemnity doesn’t apply to the extent that the Supplier breach is due to a Buyer’s instruction.</w:t>
      </w:r>
    </w:p>
    <w:p w14:paraId="518CDA37" w14:textId="77777777" w:rsidR="00EB313A" w:rsidRDefault="001D506D">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239C4AF2" w14:textId="77777777" w:rsidR="00EB313A" w:rsidRDefault="001D506D">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3DF3ED05" w14:textId="77777777" w:rsidR="00EB313A" w:rsidRDefault="001D506D">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51D8C11E" w14:textId="77777777" w:rsidR="00EB313A" w:rsidRDefault="001D506D">
      <w:pPr>
        <w:pStyle w:val="Standard"/>
        <w:spacing w:after="273" w:line="240" w:lineRule="auto"/>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03756FBF" w14:textId="77777777" w:rsidR="00EB313A" w:rsidRDefault="001D506D">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4B4CAFAD" w14:textId="77777777" w:rsidR="00EB313A" w:rsidRDefault="001D506D">
      <w:pPr>
        <w:pStyle w:val="Standard"/>
        <w:spacing w:after="232" w:line="240" w:lineRule="auto"/>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w:t>
      </w:r>
    </w:p>
    <w:p w14:paraId="57FC7004" w14:textId="77777777" w:rsidR="00EB313A" w:rsidRDefault="001D506D">
      <w:pPr>
        <w:pStyle w:val="Standard"/>
        <w:spacing w:after="231" w:line="240" w:lineRule="auto"/>
        <w:ind w:left="1843" w:right="14" w:hanging="5"/>
      </w:pPr>
      <w:r>
        <w:lastRenderedPageBreak/>
        <w:t>11.3.2 the Supplier shall not and shall procure that any relevant Sub-Contractor shall not, without the Buyer’s written consent, use the licensed materials for any other purpose or for the benefit of any person other than the Buyer.</w:t>
      </w:r>
    </w:p>
    <w:p w14:paraId="0A622013" w14:textId="77777777" w:rsidR="00EB313A" w:rsidRDefault="001D506D">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71752B7A" w14:textId="77777777" w:rsidR="00EB313A" w:rsidRDefault="00EB313A">
      <w:pPr>
        <w:pStyle w:val="Standard"/>
        <w:spacing w:after="16" w:line="240" w:lineRule="auto"/>
        <w:ind w:left="1843" w:right="14" w:hanging="709"/>
      </w:pPr>
    </w:p>
    <w:p w14:paraId="3711D877" w14:textId="77777777" w:rsidR="00EB313A" w:rsidRDefault="001D506D">
      <w:pPr>
        <w:pStyle w:val="Standard"/>
        <w:spacing w:after="237" w:line="240" w:lineRule="auto"/>
        <w:ind w:right="14"/>
      </w:pPr>
      <w:r>
        <w:t>11.5 Subject to the limitation in Clause 24.3, the Buyer shall:</w:t>
      </w:r>
    </w:p>
    <w:p w14:paraId="42AA0B7F" w14:textId="77777777" w:rsidR="00EB313A" w:rsidRDefault="001D506D">
      <w:pPr>
        <w:pStyle w:val="Standard"/>
        <w:spacing w:after="0" w:line="240" w:lineRule="auto"/>
        <w:ind w:left="2573" w:right="14" w:hanging="720"/>
      </w:pPr>
      <w:r>
        <w:t xml:space="preserve">11.5.1 defend the Supplier, its </w:t>
      </w:r>
      <w:proofErr w:type="gramStart"/>
      <w:r>
        <w:t>Affiliates</w:t>
      </w:r>
      <w:proofErr w:type="gramEnd"/>
      <w:r>
        <w:t xml:space="preserve"> and licensors from and against any third-party claim:</w:t>
      </w:r>
    </w:p>
    <w:p w14:paraId="1087DECE" w14:textId="77777777" w:rsidR="00EB313A" w:rsidRDefault="001D506D">
      <w:pPr>
        <w:pStyle w:val="Standard"/>
        <w:numPr>
          <w:ilvl w:val="0"/>
          <w:numId w:val="9"/>
        </w:numPr>
        <w:spacing w:after="0" w:line="240" w:lineRule="auto"/>
        <w:ind w:right="14" w:hanging="330"/>
      </w:pPr>
      <w:r>
        <w:t xml:space="preserve">alleging that any use of the Services by or on behalf of the Buyer and/or Buyer Users is in breach of applicable </w:t>
      </w:r>
      <w:proofErr w:type="gramStart"/>
      <w:r>
        <w:t>Law;</w:t>
      </w:r>
      <w:proofErr w:type="gramEnd"/>
    </w:p>
    <w:p w14:paraId="477B4C3E" w14:textId="77777777" w:rsidR="00EB313A" w:rsidRDefault="001D506D">
      <w:pPr>
        <w:pStyle w:val="Standard"/>
        <w:numPr>
          <w:ilvl w:val="0"/>
          <w:numId w:val="9"/>
        </w:numPr>
        <w:spacing w:after="9" w:line="240" w:lineRule="auto"/>
        <w:ind w:right="14" w:hanging="330"/>
      </w:pPr>
      <w:r>
        <w:t xml:space="preserve">alleging that the Buyer Data violates, infringes or misappropriates any rights of a third </w:t>
      </w:r>
      <w:proofErr w:type="gramStart"/>
      <w:r>
        <w:t>party;</w:t>
      </w:r>
      <w:proofErr w:type="gramEnd"/>
    </w:p>
    <w:p w14:paraId="6028C455" w14:textId="77777777" w:rsidR="00EB313A" w:rsidRDefault="001D506D">
      <w:pPr>
        <w:pStyle w:val="Standard"/>
        <w:numPr>
          <w:ilvl w:val="0"/>
          <w:numId w:val="9"/>
        </w:numPr>
        <w:ind w:right="14" w:hanging="330"/>
      </w:pPr>
      <w:r>
        <w:t>arising from the Supplier’s use of the Buyer Data in accordance with this Call-Off Contract; and</w:t>
      </w:r>
    </w:p>
    <w:p w14:paraId="1700DA9B" w14:textId="77777777" w:rsidR="00EB313A" w:rsidRDefault="001D506D">
      <w:pPr>
        <w:pStyle w:val="Standard"/>
        <w:ind w:left="2573" w:right="227" w:hanging="720"/>
      </w:pPr>
      <w: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16CF2B1A" w14:textId="77777777" w:rsidR="00EB313A" w:rsidRDefault="001D506D">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24B5402A" w14:textId="77777777" w:rsidR="00EB313A" w:rsidRDefault="001D506D">
      <w:pPr>
        <w:pStyle w:val="Standard"/>
        <w:numPr>
          <w:ilvl w:val="2"/>
          <w:numId w:val="11"/>
        </w:numPr>
        <w:spacing w:after="344" w:line="240" w:lineRule="auto"/>
        <w:ind w:right="14" w:hanging="720"/>
      </w:pPr>
      <w:r>
        <w:t>rights granted to the Buyer under this Call-Off Contract</w:t>
      </w:r>
    </w:p>
    <w:p w14:paraId="586B5C2E" w14:textId="77777777" w:rsidR="00EB313A" w:rsidRDefault="001D506D">
      <w:pPr>
        <w:pStyle w:val="Standard"/>
        <w:numPr>
          <w:ilvl w:val="2"/>
          <w:numId w:val="11"/>
        </w:numPr>
        <w:ind w:right="14" w:hanging="720"/>
      </w:pPr>
      <w:r>
        <w:t>Supplier’s performance of the Services</w:t>
      </w:r>
    </w:p>
    <w:p w14:paraId="29BC3125" w14:textId="77777777" w:rsidR="00EB313A" w:rsidRDefault="001D506D">
      <w:pPr>
        <w:pStyle w:val="Standard"/>
        <w:numPr>
          <w:ilvl w:val="2"/>
          <w:numId w:val="11"/>
        </w:numPr>
        <w:ind w:right="14" w:hanging="720"/>
      </w:pPr>
      <w:r>
        <w:t>use by the Buyer of the Services</w:t>
      </w:r>
    </w:p>
    <w:p w14:paraId="33B62984" w14:textId="77777777" w:rsidR="00EB313A" w:rsidRDefault="001D506D">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6E6374F5" w14:textId="77777777" w:rsidR="00EB313A" w:rsidRDefault="001D506D">
      <w:pPr>
        <w:pStyle w:val="Standard"/>
        <w:numPr>
          <w:ilvl w:val="2"/>
          <w:numId w:val="33"/>
        </w:numPr>
        <w:ind w:right="14" w:hanging="720"/>
      </w:pPr>
      <w:r>
        <w:t xml:space="preserve">modify the relevant part of the Services without reducing its functionality or </w:t>
      </w:r>
      <w:proofErr w:type="gramStart"/>
      <w:r>
        <w:t>performance</w:t>
      </w:r>
      <w:proofErr w:type="gramEnd"/>
    </w:p>
    <w:p w14:paraId="788ACA32" w14:textId="77777777" w:rsidR="00EB313A" w:rsidRDefault="001D506D">
      <w:pPr>
        <w:pStyle w:val="Standard"/>
        <w:numPr>
          <w:ilvl w:val="2"/>
          <w:numId w:val="33"/>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p>
    <w:p w14:paraId="7F7BCF47" w14:textId="77777777" w:rsidR="00EB313A" w:rsidRDefault="001D506D">
      <w:pPr>
        <w:pStyle w:val="Standard"/>
        <w:numPr>
          <w:ilvl w:val="2"/>
          <w:numId w:val="33"/>
        </w:numPr>
        <w:ind w:right="14" w:hanging="720"/>
      </w:pPr>
      <w:r>
        <w:t xml:space="preserve">buy a licence to use and supply the Services which are the subject of the alleged infringement, on terms acceptable to the </w:t>
      </w:r>
      <w:proofErr w:type="gramStart"/>
      <w:r>
        <w:t>Buyer</w:t>
      </w:r>
      <w:proofErr w:type="gramEnd"/>
    </w:p>
    <w:p w14:paraId="4BCBE562" w14:textId="77777777" w:rsidR="00EB313A" w:rsidRDefault="001D506D">
      <w:pPr>
        <w:pStyle w:val="Standard"/>
        <w:tabs>
          <w:tab w:val="center" w:pos="1333"/>
          <w:tab w:val="center" w:pos="4277"/>
        </w:tabs>
        <w:spacing w:after="333" w:line="240" w:lineRule="auto"/>
        <w:ind w:left="0" w:firstLine="0"/>
      </w:pPr>
      <w:r>
        <w:rPr>
          <w:rFonts w:ascii="Calibri" w:eastAsia="Calibri" w:hAnsi="Calibri" w:cs="Calibri"/>
        </w:rPr>
        <w:lastRenderedPageBreak/>
        <w:tab/>
      </w:r>
      <w:r>
        <w:t xml:space="preserve">11.8 </w:t>
      </w:r>
      <w:r>
        <w:tab/>
        <w:t>Clause 11.6 will not apply if the IPR Claim is from:</w:t>
      </w:r>
    </w:p>
    <w:p w14:paraId="682BAD8D" w14:textId="77777777" w:rsidR="00EB313A" w:rsidRDefault="001D506D">
      <w:pPr>
        <w:pStyle w:val="Standard"/>
        <w:numPr>
          <w:ilvl w:val="2"/>
          <w:numId w:val="34"/>
        </w:numPr>
        <w:ind w:right="14" w:hanging="720"/>
      </w:pPr>
      <w:r>
        <w:t>the use of data supplied by the Buyer which the Supplier isn’t required to verify under this Call-Off Contract</w:t>
      </w:r>
    </w:p>
    <w:p w14:paraId="6EADE8F7" w14:textId="77777777" w:rsidR="00EB313A" w:rsidRDefault="001D506D">
      <w:pPr>
        <w:pStyle w:val="Standard"/>
        <w:numPr>
          <w:ilvl w:val="2"/>
          <w:numId w:val="34"/>
        </w:numPr>
        <w:ind w:right="14" w:hanging="720"/>
      </w:pPr>
      <w:r>
        <w:t xml:space="preserve">other material provided by the Buyer necessary for the </w:t>
      </w:r>
      <w:proofErr w:type="gramStart"/>
      <w:r>
        <w:t>Services</w:t>
      </w:r>
      <w:proofErr w:type="gramEnd"/>
    </w:p>
    <w:p w14:paraId="20CF3768" w14:textId="77777777" w:rsidR="00EB313A" w:rsidRDefault="001D506D">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488D4502" w14:textId="77777777" w:rsidR="00EB313A" w:rsidRDefault="001D506D">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6E9D285A" w14:textId="77777777" w:rsidR="00EB313A" w:rsidRDefault="001D506D">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1E22019A" w14:textId="77777777" w:rsidR="00EB313A" w:rsidRDefault="001D506D">
      <w:pPr>
        <w:pStyle w:val="Standard"/>
        <w:ind w:left="2573" w:right="14" w:hanging="720"/>
      </w:pPr>
      <w:r>
        <w:t>12.1.1 comply with the Buyer’s written instructions and this Call-Off Contract when Processing Buyer Personal Data</w:t>
      </w:r>
    </w:p>
    <w:p w14:paraId="19A442FF" w14:textId="77777777" w:rsidR="00EB313A" w:rsidRDefault="001D506D">
      <w:pPr>
        <w:pStyle w:val="Standard"/>
        <w:ind w:left="2573" w:right="14" w:hanging="720"/>
      </w:pPr>
      <w:r>
        <w:t>12.1.2 only Process the Buyer Personal Data as necessary for the provision of the G-Cloud   Services or as required by Law or any Regulatory Body</w:t>
      </w:r>
    </w:p>
    <w:p w14:paraId="4DAAE024" w14:textId="77777777" w:rsidR="00EB313A" w:rsidRDefault="001D506D">
      <w:pPr>
        <w:pStyle w:val="Standard"/>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p>
    <w:p w14:paraId="2F65A510" w14:textId="77777777" w:rsidR="00EB313A" w:rsidRDefault="001D506D">
      <w:pPr>
        <w:pStyle w:val="Standard"/>
        <w:ind w:left="1838" w:right="14" w:hanging="720"/>
      </w:pPr>
      <w:r>
        <w:t>12.2 The Supplier must fully assist with any complaint or request for Buyer Personal Data including by:</w:t>
      </w:r>
    </w:p>
    <w:p w14:paraId="697A2470" w14:textId="77777777" w:rsidR="00EB313A" w:rsidRDefault="001D506D">
      <w:pPr>
        <w:pStyle w:val="Standard"/>
        <w:ind w:left="1526" w:right="14" w:firstLine="311"/>
      </w:pPr>
      <w:r>
        <w:t xml:space="preserve">12.2.1 providing the Buyer with full details of the complaint or </w:t>
      </w:r>
      <w:proofErr w:type="gramStart"/>
      <w:r>
        <w:t>request</w:t>
      </w:r>
      <w:proofErr w:type="gramEnd"/>
    </w:p>
    <w:p w14:paraId="0DD4BD6C" w14:textId="77777777" w:rsidR="00EB313A" w:rsidRDefault="001D506D">
      <w:pPr>
        <w:pStyle w:val="Standard"/>
        <w:ind w:left="2573" w:right="14" w:hanging="720"/>
      </w:pPr>
      <w:r>
        <w:t xml:space="preserve">12.2.2 complying with a data access request within the timescales in the Data Protection Legislation and following the Buyer’s </w:t>
      </w:r>
      <w:proofErr w:type="gramStart"/>
      <w:r>
        <w:t>instructions</w:t>
      </w:r>
      <w:proofErr w:type="gramEnd"/>
    </w:p>
    <w:p w14:paraId="35739ED1" w14:textId="77777777" w:rsidR="00EB313A" w:rsidRDefault="001D506D">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2FA095D0" w14:textId="77777777" w:rsidR="00EB313A" w:rsidRDefault="001D506D">
      <w:pPr>
        <w:pStyle w:val="Standard"/>
        <w:ind w:left="1526" w:right="14" w:firstLine="311"/>
      </w:pPr>
      <w:r>
        <w:t>12.2.4 providing the Buyer with any information requested by the Data Subject</w:t>
      </w:r>
    </w:p>
    <w:p w14:paraId="3EA016E4" w14:textId="77777777" w:rsidR="00EB313A" w:rsidRDefault="001D506D">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1E9B09DD" w14:textId="77777777" w:rsidR="00EB313A" w:rsidRDefault="001D506D">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3CD61F61" w14:textId="77777777" w:rsidR="00EB313A" w:rsidRDefault="001D506D">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7D7E99A3" w14:textId="77777777" w:rsidR="00EB313A" w:rsidRDefault="001D506D">
      <w:pPr>
        <w:pStyle w:val="Standard"/>
        <w:ind w:left="1838" w:right="471" w:hanging="720"/>
      </w:pPr>
      <w:r>
        <w:t xml:space="preserve">13.2 </w:t>
      </w:r>
      <w:r>
        <w:tab/>
        <w:t>The Supplier will not store or use Buyer Data except if necessary to fulfil its obligations.</w:t>
      </w:r>
    </w:p>
    <w:p w14:paraId="7CD8F467" w14:textId="77777777" w:rsidR="00EB313A" w:rsidRDefault="001D506D">
      <w:pPr>
        <w:pStyle w:val="Standard"/>
        <w:ind w:left="1838" w:right="14" w:hanging="720"/>
      </w:pPr>
      <w:r>
        <w:lastRenderedPageBreak/>
        <w:t xml:space="preserve">13.3 </w:t>
      </w:r>
      <w:r>
        <w:tab/>
        <w:t>If Buyer Data is processed by the Supplier, the Supplier will supply the data to the Buyer as requested.</w:t>
      </w:r>
    </w:p>
    <w:p w14:paraId="2A250CBB" w14:textId="77777777" w:rsidR="00EB313A" w:rsidRDefault="001D506D">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6A661867" w14:textId="77777777" w:rsidR="00EB313A" w:rsidRDefault="001D506D">
      <w:pPr>
        <w:pStyle w:val="Standard"/>
        <w:ind w:left="1838" w:right="14" w:hanging="720"/>
      </w:pPr>
      <w:r>
        <w:t xml:space="preserve">13.5 </w:t>
      </w:r>
      <w:r>
        <w:tab/>
        <w:t>The Supplier will preserve the integrity of Buyer Data processed by the Supplier and prevent its corruption and loss.</w:t>
      </w:r>
    </w:p>
    <w:p w14:paraId="69C329A4" w14:textId="77777777" w:rsidR="00EB313A" w:rsidRDefault="001D506D">
      <w:pPr>
        <w:pStyle w:val="Standard"/>
        <w:ind w:left="1838" w:right="14" w:hanging="720"/>
      </w:pPr>
      <w:r>
        <w:t xml:space="preserve">13.6 </w:t>
      </w:r>
      <w:r>
        <w:tab/>
        <w:t>The Supplier will ensure that any Supplier system which holds any protectively marked Buyer Data or other government data will comply with:</w:t>
      </w:r>
    </w:p>
    <w:p w14:paraId="7F216CF0" w14:textId="77777777" w:rsidR="00EB313A" w:rsidRDefault="001D506D">
      <w:pPr>
        <w:pStyle w:val="Standard"/>
        <w:spacing w:after="21" w:line="240" w:lineRule="auto"/>
        <w:ind w:right="14" w:firstLine="312"/>
      </w:pPr>
      <w:r>
        <w:t xml:space="preserve">       13.6.1 the principles in the Security Policy Framework:</w:t>
      </w:r>
    </w:p>
    <w:bookmarkStart w:id="5" w:name="_heading=h.30j0zll1"/>
    <w:bookmarkEnd w:id="5"/>
    <w:p w14:paraId="405D36C3" w14:textId="77777777" w:rsidR="00EB313A" w:rsidRDefault="001D506D">
      <w:pPr>
        <w:pStyle w:val="Standard"/>
        <w:spacing w:after="27" w:line="240"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530AAF2E" w14:textId="77777777" w:rsidR="00EB313A" w:rsidRDefault="00EB313A">
      <w:pPr>
        <w:pStyle w:val="Standard"/>
        <w:spacing w:after="27" w:line="240" w:lineRule="auto"/>
        <w:ind w:left="2583" w:right="469" w:firstLine="0"/>
      </w:pPr>
    </w:p>
    <w:p w14:paraId="5BEF5778" w14:textId="77777777" w:rsidR="00EB313A" w:rsidRDefault="001D506D">
      <w:pPr>
        <w:pStyle w:val="Standard"/>
        <w:ind w:left="2556" w:right="642" w:hanging="702"/>
      </w:pPr>
      <w:r>
        <w:t>13.6.2 guidance issued by the Centre for Protection of National Infrastructure on Risk Management</w:t>
      </w:r>
      <w:hyperlink r:id="rId13" w:history="1">
        <w:r>
          <w:rPr>
            <w:color w:val="1155CC"/>
            <w:u w:val="single"/>
          </w:rPr>
          <w:t xml:space="preserve">: https://www.npsa.gov.uk/content/adopt-risk-management-approach </w:t>
        </w:r>
      </w:hyperlink>
      <w:r>
        <w:t xml:space="preserve">and Protection of Sensitive Information and Assets: </w:t>
      </w:r>
      <w:hyperlink r:id="rId14" w:history="1">
        <w:r>
          <w:rPr>
            <w:color w:val="1155CC"/>
            <w:u w:val="single"/>
          </w:rPr>
          <w:t>https://www.npsa.gov.uk/sensitive-information-assets</w:t>
        </w:r>
      </w:hyperlink>
    </w:p>
    <w:p w14:paraId="07FB75AE" w14:textId="77777777" w:rsidR="00EB313A" w:rsidRDefault="001D506D">
      <w:pPr>
        <w:pStyle w:val="Standard"/>
        <w:ind w:left="2573" w:right="14" w:hanging="720"/>
      </w:pPr>
      <w:r>
        <w:t xml:space="preserve">13.6.3 the National Cyber Security Centre’s (NCSC) information risk management guidance: </w:t>
      </w:r>
      <w:hyperlink r:id="rId15" w:history="1">
        <w:r>
          <w:rPr>
            <w:color w:val="1155CC"/>
            <w:u w:val="single"/>
          </w:rPr>
          <w:t>https://www.ncsc.gov.uk/collection/risk-management-collection</w:t>
        </w:r>
      </w:hyperlink>
      <w:hyperlink r:id="rId16" w:history="1">
        <w:r>
          <w:t xml:space="preserve"> </w:t>
        </w:r>
      </w:hyperlink>
    </w:p>
    <w:p w14:paraId="54DE5AF1" w14:textId="77777777" w:rsidR="00EB313A" w:rsidRDefault="001D506D">
      <w:pPr>
        <w:pStyle w:val="Standard"/>
        <w:ind w:left="2573" w:right="14" w:hanging="720"/>
      </w:pPr>
      <w:bookmarkStart w:id="6" w:name="_heading=h.1fob9te1"/>
      <w:bookmarkEnd w:id="6"/>
      <w:r>
        <w:t xml:space="preserve">13.6.4 government best practice in the design and implementation of system components, including network principles, security design principles for digital services and the secure email blueprint: </w:t>
      </w:r>
      <w:hyperlink r:id="rId17" w:history="1">
        <w:r>
          <w:rPr>
            <w:color w:val="0000FF"/>
            <w:u w:val="single"/>
          </w:rPr>
          <w:t>https://www.gov.uk/government/publications/technologycode-of-practice/technology -code-of-practice</w:t>
        </w:r>
      </w:hyperlink>
      <w:hyperlink r:id="rId18" w:history="1">
        <w:r>
          <w:t xml:space="preserve"> </w:t>
        </w:r>
      </w:hyperlink>
    </w:p>
    <w:p w14:paraId="7153BB5F" w14:textId="77777777" w:rsidR="00EB313A" w:rsidRDefault="001D506D">
      <w:pPr>
        <w:pStyle w:val="Standard"/>
        <w:spacing w:after="0" w:line="240" w:lineRule="auto"/>
        <w:ind w:left="2573" w:right="14" w:hanging="720"/>
      </w:pPr>
      <w:r>
        <w:t>13.6.5 the security requirements of cloud services using the NCSC Cloud Security Principles and accompanying guidance:</w:t>
      </w:r>
    </w:p>
    <w:bookmarkStart w:id="7" w:name="_heading=h.3znysh7"/>
    <w:bookmarkEnd w:id="7"/>
    <w:p w14:paraId="344813F6" w14:textId="77777777" w:rsidR="00EB313A" w:rsidRDefault="001D506D">
      <w:pPr>
        <w:pStyle w:val="Standard"/>
        <w:spacing w:after="344" w:line="240"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9" w:history="1">
        <w:r>
          <w:t xml:space="preserve"> </w:t>
        </w:r>
      </w:hyperlink>
    </w:p>
    <w:p w14:paraId="4C32A64C" w14:textId="77777777" w:rsidR="00EB313A" w:rsidRDefault="001D506D">
      <w:pPr>
        <w:pStyle w:val="Standard"/>
        <w:spacing w:after="323" w:line="240" w:lineRule="auto"/>
        <w:ind w:left="1853" w:firstLine="0"/>
      </w:pPr>
      <w:r>
        <w:rPr>
          <w:color w:val="222222"/>
        </w:rPr>
        <w:t>13.6.6 Buyer requirements in respect of AI ethical standards.</w:t>
      </w:r>
    </w:p>
    <w:p w14:paraId="4E229AF5" w14:textId="77777777" w:rsidR="00EB313A" w:rsidRDefault="001D506D">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209F91AE" w14:textId="77777777" w:rsidR="00EB313A" w:rsidRDefault="001D506D">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4A49089" w14:textId="77777777" w:rsidR="00EB313A" w:rsidRDefault="001D506D">
      <w:pPr>
        <w:pStyle w:val="Standard"/>
        <w:ind w:left="1838" w:right="14" w:hanging="720"/>
      </w:pPr>
      <w:r>
        <w:lastRenderedPageBreak/>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5849A6D1" w14:textId="77777777" w:rsidR="00EB313A" w:rsidRDefault="001D506D">
      <w:pPr>
        <w:pStyle w:val="Standard"/>
        <w:spacing w:after="974" w:line="240" w:lineRule="auto"/>
        <w:ind w:left="1838" w:right="14" w:hanging="720"/>
      </w:pPr>
      <w:r>
        <w:t>13.10 The provisions of this clause 13 will apply during the term of this Call-Off Contract and for as long as the Supplier holds the Buyer’s Data.</w:t>
      </w:r>
    </w:p>
    <w:p w14:paraId="1C9191F8" w14:textId="77777777" w:rsidR="00EB313A" w:rsidRDefault="001D506D">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17999C1B" w14:textId="77777777" w:rsidR="00EB313A" w:rsidRDefault="001D506D">
      <w:pPr>
        <w:pStyle w:val="Standard"/>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w:t>
      </w:r>
    </w:p>
    <w:p w14:paraId="7B067672" w14:textId="77777777" w:rsidR="00EB313A" w:rsidRDefault="001D506D">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0" w:history="1">
        <w:r>
          <w:rPr>
            <w:color w:val="0000FF"/>
            <w:u w:val="single"/>
          </w:rPr>
          <w:t>https://www.gov.uk/government/publications/technologycode-of-practice/technology -code-of-practice</w:t>
        </w:r>
      </w:hyperlink>
    </w:p>
    <w:p w14:paraId="41FAEDEC" w14:textId="77777777" w:rsidR="00EB313A" w:rsidRDefault="00000000">
      <w:pPr>
        <w:pStyle w:val="Standard"/>
        <w:spacing w:after="27" w:line="240" w:lineRule="auto"/>
        <w:ind w:left="1526" w:firstLine="311"/>
      </w:pPr>
      <w:hyperlink r:id="rId21" w:history="1">
        <w:r w:rsidR="001D506D">
          <w:t xml:space="preserve"> </w:t>
        </w:r>
      </w:hyperlink>
    </w:p>
    <w:p w14:paraId="52864FF9" w14:textId="77777777" w:rsidR="00EB313A" w:rsidRDefault="001D506D">
      <w:pPr>
        <w:pStyle w:val="Standard"/>
        <w:ind w:left="1838" w:right="14" w:hanging="720"/>
      </w:pPr>
      <w:r>
        <w:t xml:space="preserve">14.3 </w:t>
      </w:r>
      <w:r>
        <w:tab/>
        <w:t>If requested by the Buyer, the Supplier must, at its own cost, ensure that the G-Cloud Services comply with the requirements in the PSN Code of Practice.</w:t>
      </w:r>
    </w:p>
    <w:p w14:paraId="05B6EA1D" w14:textId="77777777" w:rsidR="00EB313A" w:rsidRDefault="001D506D">
      <w:pPr>
        <w:pStyle w:val="Standard"/>
        <w:ind w:left="1838" w:right="14" w:hanging="720"/>
      </w:pPr>
      <w:r>
        <w:t xml:space="preserve">14.4 </w:t>
      </w:r>
      <w:r>
        <w:tab/>
        <w:t>If any PSN Services are Subcontracted by the Supplier, the Supplier must ensure that the services have the relevant PSN compliance certification.</w:t>
      </w:r>
    </w:p>
    <w:p w14:paraId="5540082A" w14:textId="77777777" w:rsidR="00EB313A" w:rsidRDefault="001D506D">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p>
    <w:p w14:paraId="148624DA" w14:textId="77777777" w:rsidR="00EB313A" w:rsidRDefault="001D506D">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hyperlink r:id="rId23" w:history="1">
        <w:r>
          <w:t xml:space="preserve"> </w:t>
        </w:r>
      </w:hyperlink>
    </w:p>
    <w:p w14:paraId="794080C1" w14:textId="77777777" w:rsidR="00EB313A" w:rsidRDefault="001D506D">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3A9869D8" w14:textId="77777777" w:rsidR="00EB313A" w:rsidRDefault="001D506D">
      <w:pPr>
        <w:pStyle w:val="Standard"/>
        <w:ind w:left="1838" w:right="14" w:hanging="720"/>
      </w:pPr>
      <w:r>
        <w:t xml:space="preserve">15.1 </w:t>
      </w:r>
      <w:r>
        <w:tab/>
        <w:t>All software created for the Buyer must be suitable for publication as open source, unless otherwise agreed by the Buyer.</w:t>
      </w:r>
    </w:p>
    <w:p w14:paraId="04215585" w14:textId="77777777" w:rsidR="00EB313A" w:rsidRDefault="001D506D">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0DDA7ED3" w14:textId="77777777" w:rsidR="00EB313A" w:rsidRDefault="001D506D">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12401E46" w14:textId="77777777" w:rsidR="00EB313A" w:rsidRDefault="001D506D">
      <w:pPr>
        <w:pStyle w:val="Standard"/>
        <w:spacing w:after="28" w:line="240" w:lineRule="auto"/>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w:t>
      </w:r>
    </w:p>
    <w:p w14:paraId="40D6310E" w14:textId="77777777" w:rsidR="00EB313A" w:rsidRDefault="001D506D">
      <w:pPr>
        <w:pStyle w:val="Standard"/>
        <w:spacing w:after="33" w:line="276" w:lineRule="auto"/>
        <w:ind w:left="1789" w:right="166" w:firstLine="49"/>
      </w:pPr>
      <w:r>
        <w:t>Buyer’s written approval of) a Security Management Plan and an Information Security</w:t>
      </w:r>
    </w:p>
    <w:p w14:paraId="7424C6D1" w14:textId="77777777" w:rsidR="00EB313A" w:rsidRDefault="001D506D">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1EC2CDF" w14:textId="77777777" w:rsidR="00EB313A" w:rsidRDefault="001D506D">
      <w:pPr>
        <w:pStyle w:val="Standard"/>
        <w:ind w:left="1838" w:right="14" w:hanging="720"/>
      </w:pPr>
      <w:r>
        <w:lastRenderedPageBreak/>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1C82450D" w14:textId="77777777" w:rsidR="00EB313A" w:rsidRDefault="001D506D">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4C9FB5A0" w14:textId="77777777" w:rsidR="00EB313A" w:rsidRDefault="001D506D">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260793EB" w14:textId="77777777" w:rsidR="00EB313A" w:rsidRDefault="001D506D">
      <w:pPr>
        <w:pStyle w:val="Standard"/>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p>
    <w:p w14:paraId="0BC25B37" w14:textId="77777777" w:rsidR="00EB313A" w:rsidRDefault="001D506D">
      <w:pPr>
        <w:pStyle w:val="Standard"/>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p>
    <w:p w14:paraId="3A321357" w14:textId="77777777" w:rsidR="00EB313A" w:rsidRDefault="001D506D">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E1CB996" w14:textId="77777777" w:rsidR="00EB313A" w:rsidRDefault="001D506D">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8" w:name="_heading=h.2et92p0"/>
    <w:bookmarkEnd w:id="8"/>
    <w:p w14:paraId="1F088630" w14:textId="77777777" w:rsidR="00EB313A" w:rsidRDefault="001D506D">
      <w:pPr>
        <w:pStyle w:val="Standard"/>
        <w:spacing w:after="347" w:line="240"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4" w:history="1">
        <w:r>
          <w:t xml:space="preserve"> </w:t>
        </w:r>
      </w:hyperlink>
    </w:p>
    <w:p w14:paraId="251098FC" w14:textId="77777777" w:rsidR="00EB313A" w:rsidRDefault="001D506D">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08C9C235" w14:textId="77777777" w:rsidR="00EB313A" w:rsidRDefault="001D506D">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3F2C29BF" w14:textId="77777777" w:rsidR="00EB313A" w:rsidRDefault="001D506D">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1C4A4A99" w14:textId="77777777" w:rsidR="00EB313A" w:rsidRDefault="001D506D">
      <w:pPr>
        <w:pStyle w:val="Standard"/>
        <w:ind w:left="1526" w:right="14" w:firstLine="311"/>
      </w:pPr>
      <w:r>
        <w:t>17.1.1 an executed Guarantee in the form at Schedule 5</w:t>
      </w:r>
    </w:p>
    <w:p w14:paraId="691C8AA0" w14:textId="77777777" w:rsidR="00EB313A" w:rsidRDefault="001D506D">
      <w:pPr>
        <w:pStyle w:val="Standard"/>
        <w:spacing w:after="741" w:line="240" w:lineRule="auto"/>
        <w:ind w:left="2573" w:right="14" w:hanging="720"/>
      </w:pPr>
      <w:r>
        <w:t xml:space="preserve">17.1.2 a certified copy of the passed resolution or board minutes of the guarantor approving the execution of the </w:t>
      </w:r>
      <w:proofErr w:type="gramStart"/>
      <w:r>
        <w:t>Guarantee</w:t>
      </w:r>
      <w:proofErr w:type="gramEnd"/>
    </w:p>
    <w:p w14:paraId="06FEFB10" w14:textId="77777777" w:rsidR="00EB313A" w:rsidRDefault="001D506D">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7EF24D9B" w14:textId="77777777" w:rsidR="00EB313A" w:rsidRDefault="001D506D">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30982760" w14:textId="77777777" w:rsidR="00EB313A" w:rsidRDefault="001D506D">
      <w:pPr>
        <w:pStyle w:val="Standard"/>
        <w:ind w:left="1849" w:right="14" w:firstLine="0"/>
      </w:pPr>
      <w:r>
        <w:t>Supplier, unless a shorter period is specified in the Order Form. The Supplier’s obligation to provide the Services will end on the date in the notice.</w:t>
      </w:r>
    </w:p>
    <w:p w14:paraId="582B4F49" w14:textId="77777777" w:rsidR="00EB313A" w:rsidRDefault="001D506D">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108D9351" w14:textId="77777777" w:rsidR="00EB313A" w:rsidRDefault="001D506D">
      <w:pPr>
        <w:pStyle w:val="Standard"/>
        <w:ind w:left="2573" w:right="14" w:hanging="720"/>
      </w:pPr>
      <w:r>
        <w:lastRenderedPageBreak/>
        <w:t xml:space="preserve">18.2.1 Buyer’s right to End the Call-Off Contract under clause 18.1 is reasonable considering the type of cloud Service being </w:t>
      </w:r>
      <w:proofErr w:type="gramStart"/>
      <w:r>
        <w:t>provided</w:t>
      </w:r>
      <w:proofErr w:type="gramEnd"/>
    </w:p>
    <w:p w14:paraId="22593E34" w14:textId="77777777" w:rsidR="00EB313A" w:rsidRDefault="001D506D">
      <w:pPr>
        <w:pStyle w:val="Standard"/>
        <w:ind w:left="2573" w:right="14" w:hanging="720"/>
      </w:pPr>
      <w:r>
        <w:t xml:space="preserve">18.2.2 Call-Off Contract Charges paid during the notice period are reasonable compensation and cover all the Supplier’s avoidable costs or </w:t>
      </w:r>
      <w:proofErr w:type="gramStart"/>
      <w:r>
        <w:t>Losses</w:t>
      </w:r>
      <w:proofErr w:type="gramEnd"/>
    </w:p>
    <w:p w14:paraId="54B41812" w14:textId="77777777" w:rsidR="00EB313A" w:rsidRDefault="001D506D">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C0C59CF" w14:textId="77777777" w:rsidR="00EB313A" w:rsidRDefault="001D506D">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20DE29ED" w14:textId="77777777" w:rsidR="00EB313A" w:rsidRDefault="001D506D">
      <w:pPr>
        <w:pStyle w:val="Standard"/>
        <w:ind w:left="2573" w:right="14" w:hanging="720"/>
      </w:pPr>
      <w:r>
        <w:t xml:space="preserve">18.4.1 a Supplier Default and if the Supplier Default cannot, in the reasonable opinion of the Buyer, be </w:t>
      </w:r>
      <w:proofErr w:type="gramStart"/>
      <w:r>
        <w:t>remedied</w:t>
      </w:r>
      <w:proofErr w:type="gramEnd"/>
    </w:p>
    <w:p w14:paraId="05FB26C4" w14:textId="77777777" w:rsidR="00EB313A" w:rsidRDefault="001D506D">
      <w:pPr>
        <w:pStyle w:val="Standard"/>
        <w:ind w:left="1541" w:right="14" w:firstLine="311"/>
      </w:pPr>
      <w:r>
        <w:t>18.4.2 any fraud</w:t>
      </w:r>
    </w:p>
    <w:p w14:paraId="0F0AF37D" w14:textId="77777777" w:rsidR="00EB313A" w:rsidRDefault="001D506D">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322BC46C" w14:textId="77777777" w:rsidR="00EB313A" w:rsidRDefault="001D506D">
      <w:pPr>
        <w:pStyle w:val="Standard"/>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p>
    <w:p w14:paraId="541B3E0C" w14:textId="77777777" w:rsidR="00EB313A" w:rsidRDefault="001D506D">
      <w:pPr>
        <w:pStyle w:val="Standard"/>
        <w:ind w:left="1541" w:right="14" w:firstLine="311"/>
      </w:pPr>
      <w:r>
        <w:t xml:space="preserve">18.5.2 an Insolvency Event of the other Party </w:t>
      </w:r>
      <w:proofErr w:type="gramStart"/>
      <w:r>
        <w:t>happens</w:t>
      </w:r>
      <w:proofErr w:type="gramEnd"/>
    </w:p>
    <w:p w14:paraId="342831E5" w14:textId="77777777" w:rsidR="00EB313A" w:rsidRDefault="001D506D">
      <w:pPr>
        <w:pStyle w:val="Standard"/>
        <w:ind w:left="2573" w:right="14" w:hanging="720"/>
      </w:pPr>
      <w:r>
        <w:t xml:space="preserve">18.5.3 the other Party ceases or threatens to cease to carry on the whole or any material part of its </w:t>
      </w:r>
      <w:proofErr w:type="gramStart"/>
      <w:r>
        <w:t>business</w:t>
      </w:r>
      <w:proofErr w:type="gramEnd"/>
    </w:p>
    <w:p w14:paraId="050EE860" w14:textId="77777777" w:rsidR="00EB313A" w:rsidRDefault="001D506D">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7F5579C" w14:textId="77777777" w:rsidR="00EB313A" w:rsidRDefault="001D506D">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0A2EC003" w14:textId="77777777" w:rsidR="00EB313A" w:rsidRDefault="001D506D">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3E88D961" w14:textId="77777777" w:rsidR="00EB313A" w:rsidRDefault="001D506D">
      <w:pPr>
        <w:pStyle w:val="Standard"/>
        <w:ind w:left="1838" w:right="14" w:hanging="720"/>
      </w:pPr>
      <w:r>
        <w:t xml:space="preserve">19.1 </w:t>
      </w:r>
      <w:r>
        <w:tab/>
        <w:t>If a Buyer has the right to End a Call-Off Contract, it may elect to suspend this Call-Off Contract or any part of it.</w:t>
      </w:r>
    </w:p>
    <w:p w14:paraId="2308311C" w14:textId="77777777" w:rsidR="00EB313A" w:rsidRDefault="001D506D">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0C50D4F8" w14:textId="77777777" w:rsidR="00EB313A" w:rsidRDefault="001D506D">
      <w:pPr>
        <w:pStyle w:val="Standard"/>
        <w:ind w:left="1838" w:right="14" w:hanging="720"/>
      </w:pPr>
      <w:r>
        <w:lastRenderedPageBreak/>
        <w:t xml:space="preserve">19.3 </w:t>
      </w:r>
      <w:r>
        <w:tab/>
        <w:t>The rights and obligations of the Parties will cease on the Expiry Date or End Date whichever applies) of this Call-Off Contract, except those continuing provisions described in clause 19.4.</w:t>
      </w:r>
    </w:p>
    <w:p w14:paraId="1406E0C0" w14:textId="77777777" w:rsidR="00EB313A" w:rsidRDefault="001D506D">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66E8D122" w14:textId="77777777" w:rsidR="00EB313A" w:rsidRDefault="001D506D">
      <w:pPr>
        <w:pStyle w:val="Standard"/>
        <w:ind w:left="1863" w:right="14" w:firstLine="0"/>
      </w:pPr>
      <w:r>
        <w:t xml:space="preserve">19.4.1 any rights, remedies or obligations accrued before its Ending or </w:t>
      </w:r>
      <w:proofErr w:type="gramStart"/>
      <w:r>
        <w:t>expiration</w:t>
      </w:r>
      <w:proofErr w:type="gramEnd"/>
    </w:p>
    <w:p w14:paraId="0CABE5B6" w14:textId="77777777" w:rsidR="00EB313A" w:rsidRDefault="001D506D">
      <w:pPr>
        <w:pStyle w:val="Standard"/>
        <w:ind w:left="2573" w:right="14" w:hanging="720"/>
      </w:pPr>
      <w:r>
        <w:t xml:space="preserve">19.4.2 the right of either Party to recover any amount outstanding at the time of Ending or </w:t>
      </w:r>
      <w:proofErr w:type="gramStart"/>
      <w:r>
        <w:t>expiry</w:t>
      </w:r>
      <w:proofErr w:type="gramEnd"/>
    </w:p>
    <w:p w14:paraId="39984139" w14:textId="77777777" w:rsidR="00EB313A" w:rsidRDefault="001D506D">
      <w:pPr>
        <w:pStyle w:val="Standard"/>
        <w:spacing w:after="8" w:line="240" w:lineRule="auto"/>
        <w:ind w:left="2573" w:right="14" w:hanging="720"/>
      </w:pPr>
      <w:r>
        <w:t>19.4.3 the continuing rights, remedies or obligations of the Buyer or the Supplier under clauses</w:t>
      </w:r>
    </w:p>
    <w:p w14:paraId="210AF3D6" w14:textId="77777777" w:rsidR="00EB313A" w:rsidRDefault="001D506D">
      <w:pPr>
        <w:pStyle w:val="Standard"/>
        <w:numPr>
          <w:ilvl w:val="0"/>
          <w:numId w:val="35"/>
        </w:numPr>
        <w:spacing w:after="22" w:line="240" w:lineRule="auto"/>
        <w:ind w:right="14" w:hanging="360"/>
      </w:pPr>
      <w:r>
        <w:t>7 (Payment, VAT and Call-Off Contract charges)</w:t>
      </w:r>
    </w:p>
    <w:p w14:paraId="3C392133" w14:textId="77777777" w:rsidR="00EB313A" w:rsidRDefault="001D506D">
      <w:pPr>
        <w:pStyle w:val="Standard"/>
        <w:numPr>
          <w:ilvl w:val="0"/>
          <w:numId w:val="35"/>
        </w:numPr>
        <w:spacing w:after="25" w:line="240" w:lineRule="auto"/>
        <w:ind w:right="14" w:hanging="360"/>
      </w:pPr>
      <w:r>
        <w:t>8 (Recovery of sums due and right of set-off)</w:t>
      </w:r>
    </w:p>
    <w:p w14:paraId="76BB6DCD" w14:textId="77777777" w:rsidR="00EB313A" w:rsidRDefault="001D506D">
      <w:pPr>
        <w:pStyle w:val="Standard"/>
        <w:numPr>
          <w:ilvl w:val="0"/>
          <w:numId w:val="35"/>
        </w:numPr>
        <w:spacing w:after="24" w:line="240" w:lineRule="auto"/>
        <w:ind w:right="14" w:hanging="360"/>
      </w:pPr>
      <w:r>
        <w:t>9 (Insurance)</w:t>
      </w:r>
    </w:p>
    <w:p w14:paraId="0F704E3B" w14:textId="77777777" w:rsidR="00EB313A" w:rsidRDefault="001D506D">
      <w:pPr>
        <w:pStyle w:val="Standard"/>
        <w:numPr>
          <w:ilvl w:val="0"/>
          <w:numId w:val="35"/>
        </w:numPr>
        <w:spacing w:after="23" w:line="240" w:lineRule="auto"/>
        <w:ind w:right="14" w:hanging="360"/>
      </w:pPr>
      <w:r>
        <w:t>10 (Confidentiality)</w:t>
      </w:r>
    </w:p>
    <w:p w14:paraId="6275F18B" w14:textId="77777777" w:rsidR="00EB313A" w:rsidRDefault="001D506D">
      <w:pPr>
        <w:pStyle w:val="Standard"/>
        <w:numPr>
          <w:ilvl w:val="0"/>
          <w:numId w:val="35"/>
        </w:numPr>
        <w:spacing w:after="23" w:line="240" w:lineRule="auto"/>
        <w:ind w:right="14" w:hanging="360"/>
      </w:pPr>
      <w:r>
        <w:t>11 (Intellectual property rights)</w:t>
      </w:r>
    </w:p>
    <w:p w14:paraId="61C03F9B" w14:textId="77777777" w:rsidR="00EB313A" w:rsidRDefault="001D506D">
      <w:pPr>
        <w:pStyle w:val="Standard"/>
        <w:numPr>
          <w:ilvl w:val="0"/>
          <w:numId w:val="35"/>
        </w:numPr>
        <w:spacing w:after="24" w:line="240" w:lineRule="auto"/>
        <w:ind w:right="14" w:hanging="360"/>
      </w:pPr>
      <w:r>
        <w:t>12 (Protection of information)</w:t>
      </w:r>
    </w:p>
    <w:p w14:paraId="2754FC8B" w14:textId="77777777" w:rsidR="00EB313A" w:rsidRDefault="001D506D">
      <w:pPr>
        <w:pStyle w:val="Standard"/>
        <w:numPr>
          <w:ilvl w:val="0"/>
          <w:numId w:val="35"/>
        </w:numPr>
        <w:spacing w:after="0" w:line="240" w:lineRule="auto"/>
        <w:ind w:right="14" w:hanging="360"/>
      </w:pPr>
      <w:r>
        <w:t>13 (Buyer data)</w:t>
      </w:r>
    </w:p>
    <w:p w14:paraId="0269352B" w14:textId="77777777" w:rsidR="00EB313A" w:rsidRDefault="001D506D">
      <w:pPr>
        <w:pStyle w:val="Standard"/>
        <w:numPr>
          <w:ilvl w:val="0"/>
          <w:numId w:val="35"/>
        </w:numPr>
        <w:spacing w:after="0" w:line="240" w:lineRule="auto"/>
        <w:ind w:right="14" w:hanging="360"/>
      </w:pPr>
      <w:r>
        <w:t>19 (Consequences of suspension, ending and expiry)</w:t>
      </w:r>
    </w:p>
    <w:p w14:paraId="19296FD7" w14:textId="77777777" w:rsidR="00EB313A" w:rsidRDefault="001D506D">
      <w:pPr>
        <w:pStyle w:val="Standard"/>
        <w:numPr>
          <w:ilvl w:val="0"/>
          <w:numId w:val="35"/>
        </w:numPr>
        <w:spacing w:after="0" w:line="240" w:lineRule="auto"/>
        <w:ind w:right="14" w:hanging="360"/>
      </w:pPr>
      <w:r>
        <w:t>24 (Liability); and incorporated Framework Agreement clauses: 4.1 to 4.6, (Liability),</w:t>
      </w:r>
    </w:p>
    <w:p w14:paraId="65B44DF1" w14:textId="77777777" w:rsidR="00EB313A" w:rsidRDefault="001D506D">
      <w:pPr>
        <w:pStyle w:val="Standard"/>
        <w:spacing w:after="0" w:line="240" w:lineRule="auto"/>
        <w:ind w:left="2583" w:right="14" w:firstLine="0"/>
      </w:pPr>
      <w:r>
        <w:t>24 (Conflicts of interest and ethical walls), 35 (Waiver and cumulative remedies)</w:t>
      </w:r>
    </w:p>
    <w:p w14:paraId="511F084B" w14:textId="77777777" w:rsidR="00EB313A" w:rsidRDefault="00EB313A">
      <w:pPr>
        <w:pStyle w:val="Standard"/>
        <w:ind w:left="2573" w:right="14" w:hanging="720"/>
      </w:pPr>
    </w:p>
    <w:p w14:paraId="2E8DF4BF" w14:textId="77777777" w:rsidR="00EB313A" w:rsidRDefault="001D506D">
      <w:pPr>
        <w:pStyle w:val="Standard"/>
        <w:ind w:left="2573" w:right="14" w:hanging="720"/>
      </w:pPr>
      <w:r>
        <w:t>19.4.4 any other provision of the Framework Agreement or this Call-Off Contract which expressly or by implication is in force even if it Ends or expires.</w:t>
      </w:r>
    </w:p>
    <w:p w14:paraId="16F31284" w14:textId="77777777" w:rsidR="00EB313A" w:rsidRDefault="001D506D">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0619FE3D" w14:textId="77777777" w:rsidR="00EB313A" w:rsidRDefault="001D506D">
      <w:pPr>
        <w:pStyle w:val="Standard"/>
        <w:numPr>
          <w:ilvl w:val="2"/>
          <w:numId w:val="36"/>
        </w:numPr>
        <w:ind w:right="14" w:hanging="720"/>
      </w:pPr>
      <w:r>
        <w:t xml:space="preserve">return all Buyer Data including all copies of Buyer software, code and any other software licensed by the Buyer to the Supplier under </w:t>
      </w:r>
      <w:proofErr w:type="gramStart"/>
      <w:r>
        <w:t>it</w:t>
      </w:r>
      <w:proofErr w:type="gramEnd"/>
    </w:p>
    <w:p w14:paraId="2E3B2B0D" w14:textId="77777777" w:rsidR="00EB313A" w:rsidRDefault="001D506D">
      <w:pPr>
        <w:pStyle w:val="Standard"/>
        <w:numPr>
          <w:ilvl w:val="2"/>
          <w:numId w:val="36"/>
        </w:numPr>
        <w:ind w:right="14" w:hanging="720"/>
      </w:pPr>
      <w:r>
        <w:t xml:space="preserve">return any materials created by the Supplier under this Call-Off Contract if the IPRs are owned by the </w:t>
      </w:r>
      <w:proofErr w:type="gramStart"/>
      <w:r>
        <w:t>Buyer</w:t>
      </w:r>
      <w:proofErr w:type="gramEnd"/>
    </w:p>
    <w:p w14:paraId="2EEF50BD" w14:textId="77777777" w:rsidR="00EB313A" w:rsidRDefault="001D506D">
      <w:pPr>
        <w:pStyle w:val="Standard"/>
        <w:numPr>
          <w:ilvl w:val="2"/>
          <w:numId w:val="36"/>
        </w:numPr>
        <w:spacing w:after="345" w:line="240" w:lineRule="auto"/>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p>
    <w:p w14:paraId="2DF93349" w14:textId="77777777" w:rsidR="00EB313A" w:rsidRDefault="001D506D">
      <w:pPr>
        <w:pStyle w:val="Standard"/>
        <w:numPr>
          <w:ilvl w:val="2"/>
          <w:numId w:val="36"/>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p>
    <w:p w14:paraId="4C313C14" w14:textId="77777777" w:rsidR="00EB313A" w:rsidRDefault="001D506D">
      <w:pPr>
        <w:pStyle w:val="Standard"/>
        <w:numPr>
          <w:ilvl w:val="2"/>
          <w:numId w:val="36"/>
        </w:numPr>
        <w:ind w:right="14" w:hanging="720"/>
      </w:pPr>
      <w:r>
        <w:t>work with the Buyer on any ongoing work</w:t>
      </w:r>
    </w:p>
    <w:p w14:paraId="17DAACD3" w14:textId="77777777" w:rsidR="00EB313A" w:rsidRDefault="001D506D">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3B24E129" w14:textId="77777777" w:rsidR="00EB313A" w:rsidRDefault="001D506D">
      <w:pPr>
        <w:pStyle w:val="Standard"/>
        <w:numPr>
          <w:ilvl w:val="1"/>
          <w:numId w:val="37"/>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10DEB8D1" w14:textId="77777777" w:rsidR="00EB313A" w:rsidRDefault="001D506D">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4B64D203" w14:textId="77777777" w:rsidR="00EB313A" w:rsidRDefault="001D506D">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75D99DBF" w14:textId="77777777" w:rsidR="00EB313A" w:rsidRDefault="001D506D">
      <w:pPr>
        <w:pStyle w:val="Standard"/>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w:t>
      </w:r>
    </w:p>
    <w:p w14:paraId="38858E5D" w14:textId="77777777" w:rsidR="00EB313A" w:rsidRDefault="001D506D">
      <w:pPr>
        <w:pStyle w:val="Standard"/>
        <w:numPr>
          <w:ilvl w:val="0"/>
          <w:numId w:val="47"/>
        </w:numPr>
        <w:spacing w:after="0" w:line="240" w:lineRule="auto"/>
        <w:ind w:right="14" w:hanging="360"/>
      </w:pPr>
      <w:r>
        <w:t>Manner of delivery: email</w:t>
      </w:r>
    </w:p>
    <w:p w14:paraId="76B367DD" w14:textId="77777777" w:rsidR="00EB313A" w:rsidRDefault="001D506D">
      <w:pPr>
        <w:pStyle w:val="Standard"/>
        <w:numPr>
          <w:ilvl w:val="0"/>
          <w:numId w:val="47"/>
        </w:numPr>
        <w:spacing w:after="0" w:line="240" w:lineRule="auto"/>
        <w:ind w:right="14" w:hanging="360"/>
      </w:pPr>
      <w:r>
        <w:t>Deemed time of delivery: 9am on the first Working Day after sending</w:t>
      </w:r>
    </w:p>
    <w:p w14:paraId="5BA48092" w14:textId="77777777" w:rsidR="00EB313A" w:rsidRDefault="001D506D">
      <w:pPr>
        <w:pStyle w:val="Standard"/>
        <w:numPr>
          <w:ilvl w:val="0"/>
          <w:numId w:val="47"/>
        </w:numPr>
        <w:spacing w:after="0" w:line="240" w:lineRule="auto"/>
        <w:ind w:right="14" w:hanging="360"/>
      </w:pPr>
      <w:r>
        <w:t xml:space="preserve">Proof of service: Sent in an emailed letter in PDF format to the correct email address without any error </w:t>
      </w:r>
      <w:proofErr w:type="gramStart"/>
      <w:r>
        <w:t>message</w:t>
      </w:r>
      <w:proofErr w:type="gramEnd"/>
    </w:p>
    <w:p w14:paraId="50E54179" w14:textId="77777777" w:rsidR="00EB313A" w:rsidRDefault="00EB313A">
      <w:pPr>
        <w:pStyle w:val="Standard"/>
        <w:spacing w:after="0" w:line="240" w:lineRule="auto"/>
        <w:ind w:left="2213" w:right="14" w:firstLine="0"/>
      </w:pPr>
    </w:p>
    <w:p w14:paraId="060D9009" w14:textId="77777777" w:rsidR="00EB313A" w:rsidRDefault="001D506D">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515B4AE9" w14:textId="77777777" w:rsidR="00EB313A" w:rsidRDefault="001D506D">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3655BBD7" w14:textId="77777777" w:rsidR="00EB313A" w:rsidRDefault="001D506D">
      <w:pPr>
        <w:pStyle w:val="Standard"/>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1213EFDD" w14:textId="77777777" w:rsidR="00EB313A" w:rsidRDefault="001D506D">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21E5B313" w14:textId="77777777" w:rsidR="00EB313A" w:rsidRDefault="001D506D">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0413A5D0" w14:textId="77777777" w:rsidR="00EB313A" w:rsidRDefault="001D506D">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0CCE21A" w14:textId="77777777" w:rsidR="00EB313A" w:rsidRDefault="00EB313A">
      <w:pPr>
        <w:pStyle w:val="Standard"/>
        <w:ind w:left="1838" w:right="14" w:hanging="720"/>
      </w:pPr>
    </w:p>
    <w:p w14:paraId="4F0AA223" w14:textId="77777777" w:rsidR="00EB313A" w:rsidRDefault="001D506D">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65FAF660" w14:textId="77777777" w:rsidR="00EB313A" w:rsidRDefault="001D506D">
      <w:pPr>
        <w:pStyle w:val="Standard"/>
        <w:spacing w:after="278" w:line="240" w:lineRule="auto"/>
        <w:ind w:left="1838" w:right="14" w:hanging="720"/>
      </w:pPr>
      <w:r>
        <w:lastRenderedPageBreak/>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7CAA820" w14:textId="77777777" w:rsidR="00EB313A" w:rsidRDefault="001D506D">
      <w:pPr>
        <w:pStyle w:val="Standard"/>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p>
    <w:p w14:paraId="64A0B900" w14:textId="77777777" w:rsidR="00EB313A" w:rsidRDefault="001D506D">
      <w:pPr>
        <w:pStyle w:val="Standard"/>
        <w:spacing w:after="332" w:line="240" w:lineRule="auto"/>
        <w:ind w:left="1541" w:right="14" w:firstLine="311"/>
      </w:pPr>
      <w:r>
        <w:t xml:space="preserve">21.6.2 there will be no adverse impact on service </w:t>
      </w:r>
      <w:proofErr w:type="gramStart"/>
      <w:r>
        <w:t>continuity</w:t>
      </w:r>
      <w:proofErr w:type="gramEnd"/>
    </w:p>
    <w:p w14:paraId="04E62BFD" w14:textId="77777777" w:rsidR="00EB313A" w:rsidRDefault="001D506D">
      <w:pPr>
        <w:pStyle w:val="Standard"/>
        <w:ind w:left="1541" w:right="14" w:firstLine="311"/>
      </w:pPr>
      <w:r>
        <w:t xml:space="preserve">21.6.3 there is no vendor lock-in to the Supplier’s Service at </w:t>
      </w:r>
      <w:proofErr w:type="gramStart"/>
      <w:r>
        <w:t>exit</w:t>
      </w:r>
      <w:proofErr w:type="gramEnd"/>
    </w:p>
    <w:p w14:paraId="0D324D79" w14:textId="77777777" w:rsidR="00EB313A" w:rsidRDefault="001D506D">
      <w:pPr>
        <w:pStyle w:val="Standard"/>
        <w:ind w:left="1863" w:right="14" w:firstLine="0"/>
      </w:pPr>
      <w:r>
        <w:t>21.6.4 it enables the Buyer to meet its obligations under the Technology Code of Practice</w:t>
      </w:r>
    </w:p>
    <w:p w14:paraId="5DD2D626" w14:textId="77777777" w:rsidR="00EB313A" w:rsidRDefault="001D506D">
      <w:pPr>
        <w:pStyle w:val="Standard"/>
        <w:ind w:left="1838" w:right="14" w:hanging="720"/>
      </w:pPr>
      <w:r>
        <w:t xml:space="preserve">21.7 </w:t>
      </w:r>
      <w:r>
        <w:tab/>
        <w:t>If approval is obtained by the Buyer to extend the Term, then the Supplier will comply with its obligations in the additional exit plan.</w:t>
      </w:r>
    </w:p>
    <w:p w14:paraId="7C6E5CAC" w14:textId="77777777" w:rsidR="00EB313A" w:rsidRDefault="001D506D">
      <w:pPr>
        <w:pStyle w:val="Standard"/>
        <w:ind w:left="1838" w:right="14" w:hanging="720"/>
      </w:pPr>
      <w:r>
        <w:t xml:space="preserve">21.8 </w:t>
      </w:r>
      <w:r>
        <w:tab/>
        <w:t>The additional exit plan must set out full details of timescales, activities and roles and responsibilities of the Parties for:</w:t>
      </w:r>
    </w:p>
    <w:p w14:paraId="30E62FC4" w14:textId="77777777" w:rsidR="00EB313A" w:rsidRDefault="001D506D">
      <w:pPr>
        <w:pStyle w:val="Standard"/>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p>
    <w:p w14:paraId="09C340A8" w14:textId="77777777" w:rsidR="00EB313A" w:rsidRDefault="001D506D">
      <w:pPr>
        <w:pStyle w:val="Standard"/>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p>
    <w:p w14:paraId="22942754" w14:textId="77777777" w:rsidR="00EB313A" w:rsidRDefault="001D506D">
      <w:pPr>
        <w:pStyle w:val="Standard"/>
        <w:ind w:left="2573" w:right="14" w:hanging="720"/>
      </w:pPr>
      <w:r>
        <w:t>21.8.3 the transfer of Project Specific IPR items and other Buyer customisations, configurations and databases to the Buyer or a replacement supplier</w:t>
      </w:r>
    </w:p>
    <w:p w14:paraId="28B58122" w14:textId="77777777" w:rsidR="00EB313A" w:rsidRDefault="001D506D">
      <w:pPr>
        <w:pStyle w:val="Standard"/>
        <w:ind w:left="1541" w:right="14" w:firstLine="311"/>
      </w:pPr>
      <w:r>
        <w:t>21.8.4 the testing and assurance strategy for exported Buyer Data</w:t>
      </w:r>
    </w:p>
    <w:p w14:paraId="5627B0FE" w14:textId="77777777" w:rsidR="00EB313A" w:rsidRDefault="001D506D">
      <w:pPr>
        <w:pStyle w:val="Standard"/>
        <w:ind w:left="1541" w:right="14" w:firstLine="311"/>
      </w:pPr>
      <w:r>
        <w:t xml:space="preserve">21.8.5 if relevant, TUPE-related activity to comply with the TUPE </w:t>
      </w:r>
      <w:proofErr w:type="gramStart"/>
      <w:r>
        <w:t>regulations</w:t>
      </w:r>
      <w:proofErr w:type="gramEnd"/>
    </w:p>
    <w:p w14:paraId="4BBDF097" w14:textId="77777777" w:rsidR="00EB313A" w:rsidRDefault="001D506D">
      <w:pPr>
        <w:pStyle w:val="Standard"/>
        <w:spacing w:after="741" w:line="240" w:lineRule="auto"/>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p>
    <w:p w14:paraId="50C3B569" w14:textId="77777777" w:rsidR="00EB313A" w:rsidRDefault="001D506D">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7F134DD7" w14:textId="77777777" w:rsidR="00EB313A" w:rsidRDefault="001D506D">
      <w:pPr>
        <w:pStyle w:val="Standard"/>
        <w:ind w:left="1838" w:right="14" w:hanging="720"/>
      </w:pPr>
      <w:r>
        <w:t xml:space="preserve">22.1 </w:t>
      </w:r>
      <w:r>
        <w:tab/>
        <w:t>At least 10 Working Days before the Expiry Date or End Date, the Supplier must provide any:</w:t>
      </w:r>
    </w:p>
    <w:p w14:paraId="229E2300" w14:textId="77777777" w:rsidR="00EB313A" w:rsidRDefault="001D506D">
      <w:pPr>
        <w:pStyle w:val="Standard"/>
        <w:ind w:left="2573" w:right="14" w:hanging="720"/>
      </w:pPr>
      <w:r>
        <w:t xml:space="preserve">22.1.1 data (including Buyer Data), Buyer Personal Data and Buyer Confidential Information in the Supplier’s possession, power or </w:t>
      </w:r>
      <w:proofErr w:type="gramStart"/>
      <w:r>
        <w:t>control</w:t>
      </w:r>
      <w:proofErr w:type="gramEnd"/>
    </w:p>
    <w:p w14:paraId="27B16E13" w14:textId="77777777" w:rsidR="00EB313A" w:rsidRDefault="001D506D">
      <w:pPr>
        <w:pStyle w:val="Standard"/>
        <w:ind w:left="1526" w:right="14" w:firstLine="311"/>
      </w:pPr>
      <w:r>
        <w:lastRenderedPageBreak/>
        <w:t xml:space="preserve">22.1.2 other information reasonably requested by the </w:t>
      </w:r>
      <w:proofErr w:type="gramStart"/>
      <w:r>
        <w:t>Buyer</w:t>
      </w:r>
      <w:proofErr w:type="gramEnd"/>
    </w:p>
    <w:p w14:paraId="5CD895C8" w14:textId="77777777" w:rsidR="00EB313A" w:rsidRDefault="001D506D">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BF71369" w14:textId="77777777" w:rsidR="00EB313A" w:rsidRDefault="001D506D">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0B0A9B7" w14:textId="77777777" w:rsidR="00EB313A" w:rsidRDefault="001D506D">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246BB403" w14:textId="77777777" w:rsidR="00EB313A" w:rsidRDefault="001D506D">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52E5AB75" w14:textId="77777777" w:rsidR="00EB313A" w:rsidRDefault="001D506D">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4FEF9593" w14:textId="77777777" w:rsidR="00EB313A" w:rsidRDefault="001D506D">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3549FBB9" w14:textId="77777777" w:rsidR="00EB313A" w:rsidRDefault="001D506D">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724AC172" w14:textId="77777777" w:rsidR="00EB313A" w:rsidRDefault="001D506D">
      <w:pPr>
        <w:pStyle w:val="Standard"/>
        <w:ind w:left="1537" w:right="14" w:firstLine="311"/>
      </w:pPr>
      <w:r>
        <w:t>Supplier's liability:</w:t>
      </w:r>
    </w:p>
    <w:p w14:paraId="38EC1911" w14:textId="77777777" w:rsidR="00EB313A" w:rsidRDefault="001D506D">
      <w:pPr>
        <w:pStyle w:val="Standard"/>
        <w:spacing w:after="170" w:line="240" w:lineRule="auto"/>
        <w:ind w:left="1849" w:right="14" w:firstLine="0"/>
      </w:pPr>
      <w:r>
        <w:t>24.2.1 pursuant to the indemnities in Clauses 7, 10, 11 and 29 shall be unlimited; and</w:t>
      </w:r>
    </w:p>
    <w:p w14:paraId="548A7552" w14:textId="77777777" w:rsidR="00EB313A" w:rsidRDefault="001D506D">
      <w:pPr>
        <w:pStyle w:val="Standard"/>
        <w:spacing w:after="255" w:line="240" w:lineRule="auto"/>
        <w:ind w:left="2407" w:right="14" w:hanging="554"/>
      </w:pPr>
      <w:r>
        <w:t>24.2.2 in respect of Losses arising from breach of the Data Protection Legislation shall be as set out in Framework Agreement clause 28.</w:t>
      </w:r>
    </w:p>
    <w:p w14:paraId="5EC3A3F4" w14:textId="77777777" w:rsidR="00EB313A" w:rsidRDefault="001D506D">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1275A754" w14:textId="77777777" w:rsidR="00EB313A" w:rsidRDefault="001D506D">
      <w:pPr>
        <w:pStyle w:val="Standard"/>
        <w:spacing w:after="274" w:line="240" w:lineRule="auto"/>
        <w:ind w:left="1834" w:right="14" w:firstLine="0"/>
      </w:pPr>
      <w:r>
        <w:t>Buyer’s liability pursuant to Clause 11.5.2 shall in no event exceed in aggregate five million pounds (£5,000,000).</w:t>
      </w:r>
    </w:p>
    <w:p w14:paraId="46A0F345" w14:textId="77777777" w:rsidR="00EB313A" w:rsidRDefault="001D506D">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p>
    <w:p w14:paraId="27A168EC" w14:textId="77777777" w:rsidR="00EB313A" w:rsidRDefault="001D506D">
      <w:pPr>
        <w:pStyle w:val="Standard"/>
        <w:spacing w:after="988" w:line="240" w:lineRule="auto"/>
        <w:ind w:left="1848" w:right="14" w:firstLine="0"/>
      </w:pPr>
      <w:r>
        <w:t>24.2 will not be taken into consideration.</w:t>
      </w:r>
    </w:p>
    <w:p w14:paraId="7642EAD1" w14:textId="77777777" w:rsidR="00EB313A" w:rsidRDefault="001D506D">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00373FE7" w14:textId="77777777" w:rsidR="00EB313A" w:rsidRDefault="001D506D">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629B2AA7" w14:textId="77777777" w:rsidR="00EB313A" w:rsidRDefault="001D506D">
      <w:pPr>
        <w:pStyle w:val="Standard"/>
        <w:spacing w:after="331" w:line="240" w:lineRule="auto"/>
        <w:ind w:left="1838" w:right="14" w:hanging="720"/>
      </w:pPr>
      <w:r>
        <w:lastRenderedPageBreak/>
        <w:t xml:space="preserve">25.2 </w:t>
      </w:r>
      <w:r>
        <w:tab/>
        <w:t>The Supplier will use the Buyer’s premises solely for the performance of its obligations under this Call-Off Contract.</w:t>
      </w:r>
    </w:p>
    <w:p w14:paraId="75C0292D" w14:textId="77777777" w:rsidR="00EB313A" w:rsidRDefault="001D506D">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67F889C6" w14:textId="77777777" w:rsidR="00EB313A" w:rsidRDefault="001D506D">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44CA5675" w14:textId="77777777" w:rsidR="00EB313A" w:rsidRDefault="001D506D">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2163A511" w14:textId="77777777" w:rsidR="00EB313A" w:rsidRDefault="001D506D">
      <w:pPr>
        <w:pStyle w:val="Standard"/>
        <w:ind w:left="2573" w:right="14" w:hanging="720"/>
      </w:pPr>
      <w:r>
        <w:t xml:space="preserve">25.5.1 comply with any security requirements at the premises and not do anything to weaken the security of the </w:t>
      </w:r>
      <w:proofErr w:type="gramStart"/>
      <w:r>
        <w:t>premises</w:t>
      </w:r>
      <w:proofErr w:type="gramEnd"/>
    </w:p>
    <w:p w14:paraId="06C0397F" w14:textId="77777777" w:rsidR="00EB313A" w:rsidRDefault="001D506D">
      <w:pPr>
        <w:pStyle w:val="Standard"/>
        <w:ind w:left="1541" w:right="14" w:firstLine="311"/>
      </w:pPr>
      <w:r>
        <w:t xml:space="preserve">25.5.2 comply with Buyer requirements for the conduct of </w:t>
      </w:r>
      <w:proofErr w:type="gramStart"/>
      <w:r>
        <w:t>personnel</w:t>
      </w:r>
      <w:proofErr w:type="gramEnd"/>
    </w:p>
    <w:p w14:paraId="176A7915" w14:textId="77777777" w:rsidR="00EB313A" w:rsidRDefault="001D506D">
      <w:pPr>
        <w:pStyle w:val="Standard"/>
        <w:ind w:left="1541" w:right="14" w:firstLine="311"/>
      </w:pPr>
      <w:r>
        <w:t xml:space="preserve">25.5.3 comply with any health and safety measures implemented by the </w:t>
      </w:r>
      <w:proofErr w:type="gramStart"/>
      <w:r>
        <w:t>Buyer</w:t>
      </w:r>
      <w:proofErr w:type="gramEnd"/>
    </w:p>
    <w:p w14:paraId="6AB3DA17" w14:textId="77777777" w:rsidR="00EB313A" w:rsidRDefault="001D506D">
      <w:pPr>
        <w:pStyle w:val="Standard"/>
        <w:ind w:left="2573" w:right="14" w:hanging="720"/>
      </w:pPr>
      <w:r>
        <w:t xml:space="preserve">25.5.4 immediately notify the Buyer of any incident on the premises that causes any damage to Property which could cause personal </w:t>
      </w:r>
      <w:proofErr w:type="gramStart"/>
      <w:r>
        <w:t>injury</w:t>
      </w:r>
      <w:proofErr w:type="gramEnd"/>
    </w:p>
    <w:p w14:paraId="10C29ECB" w14:textId="77777777" w:rsidR="00EB313A" w:rsidRDefault="001D506D">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15527D95" w14:textId="77777777" w:rsidR="00EB313A" w:rsidRDefault="001D506D">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18A87A93" w14:textId="77777777" w:rsidR="00EB313A" w:rsidRDefault="001D506D">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12730AC8" w14:textId="77777777" w:rsidR="00EB313A" w:rsidRDefault="001D506D">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62716908" w14:textId="77777777" w:rsidR="00EB313A" w:rsidRDefault="001D506D">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33D73199" w14:textId="77777777" w:rsidR="00EB313A" w:rsidRDefault="001D506D">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61967E51" w14:textId="77777777" w:rsidR="00EB313A" w:rsidRDefault="001D506D">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578CB0E" w14:textId="77777777" w:rsidR="00EB313A" w:rsidRDefault="001D506D">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6612CBEC" w14:textId="77777777" w:rsidR="00EB313A" w:rsidRDefault="001D506D">
      <w:pPr>
        <w:pStyle w:val="Standard"/>
        <w:ind w:left="1838" w:right="14" w:hanging="720"/>
      </w:pPr>
      <w:r>
        <w:t xml:space="preserve">28.1 </w:t>
      </w:r>
      <w:r>
        <w:tab/>
        <w:t>The Buyer will provide a copy of its environmental policy to the Supplier on request, which the Supplier will comply with.</w:t>
      </w:r>
    </w:p>
    <w:p w14:paraId="7A2615E4" w14:textId="77777777" w:rsidR="00EB313A" w:rsidRDefault="001D506D">
      <w:pPr>
        <w:pStyle w:val="Standard"/>
        <w:spacing w:after="738" w:line="240" w:lineRule="auto"/>
        <w:ind w:left="1838" w:right="14" w:hanging="720"/>
      </w:pPr>
      <w:r>
        <w:lastRenderedPageBreak/>
        <w:t xml:space="preserve">28.2 </w:t>
      </w:r>
      <w:r>
        <w:tab/>
        <w:t>The Supplier must provide reasonable support to enable Buyers to work in an environmentally friendly way, for example by helping them recycle or lower their carbon footprint.</w:t>
      </w:r>
    </w:p>
    <w:p w14:paraId="2222C105" w14:textId="77777777" w:rsidR="00EB313A" w:rsidRDefault="001D506D">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2A539397" w14:textId="77777777" w:rsidR="00EB313A" w:rsidRDefault="001D506D">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6351D93A" w14:textId="77777777" w:rsidR="00EB313A" w:rsidRDefault="001D506D">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w:t>
      </w:r>
      <w:proofErr w:type="gramStart"/>
      <w:r>
        <w:t>to</w:t>
      </w:r>
      <w:proofErr w:type="gramEnd"/>
    </w:p>
    <w:p w14:paraId="560769F3" w14:textId="77777777" w:rsidR="00EB313A" w:rsidRDefault="001D506D">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5786DFC" w14:textId="77777777" w:rsidR="00EB313A" w:rsidRDefault="001D506D">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p>
    <w:p w14:paraId="28204D2A" w14:textId="77777777" w:rsidR="00EB313A" w:rsidRDefault="001D506D">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7A3D1E65" w14:textId="77777777" w:rsidR="00EB313A" w:rsidRDefault="001D506D">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15C3F63D" w14:textId="77777777" w:rsidR="00EB313A" w:rsidRDefault="001D506D">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19CA4B38" w14:textId="77777777" w:rsidR="00EB313A" w:rsidRDefault="001D506D">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00B45AA5" w14:textId="77777777" w:rsidR="00EB313A" w:rsidRDefault="001D506D">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2206215E" w14:textId="77777777" w:rsidR="00EB313A" w:rsidRDefault="001D506D">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w:t>
      </w:r>
    </w:p>
    <w:p w14:paraId="603ADA2E" w14:textId="77777777" w:rsidR="00EB313A" w:rsidRDefault="001D506D">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4CD1038B" w14:textId="77777777" w:rsidR="00EB313A" w:rsidRDefault="001D506D">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0981D227" w14:textId="77777777" w:rsidR="00EB313A" w:rsidRDefault="001D506D">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5467CFCC" w14:textId="77777777" w:rsidR="00EB313A" w:rsidRDefault="001D506D">
      <w:pPr>
        <w:pStyle w:val="Standard"/>
        <w:numPr>
          <w:ilvl w:val="0"/>
          <w:numId w:val="48"/>
        </w:numPr>
        <w:spacing w:after="20" w:line="240" w:lineRule="auto"/>
        <w:ind w:right="14" w:hanging="305"/>
      </w:pPr>
      <w:r>
        <w:t>2.11</w:t>
      </w:r>
      <w:r>
        <w:tab/>
        <w:t xml:space="preserve">       outstanding liabilities</w:t>
      </w:r>
    </w:p>
    <w:p w14:paraId="2D9BB6B4" w14:textId="77777777" w:rsidR="00EB313A" w:rsidRDefault="001D506D">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49BCD8F4" w14:textId="77777777" w:rsidR="00EB313A" w:rsidRDefault="001D506D">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6CDBE001" w14:textId="77777777" w:rsidR="00EB313A" w:rsidRDefault="001D506D">
      <w:pPr>
        <w:pStyle w:val="Standard"/>
        <w:ind w:left="3293" w:right="14" w:hanging="1440"/>
      </w:pPr>
      <w:r>
        <w:t xml:space="preserve">29.2.14            all information required under regulation 11 of TUPE or as reasonably   requested by the </w:t>
      </w:r>
      <w:proofErr w:type="gramStart"/>
      <w:r>
        <w:t>Buyer</w:t>
      </w:r>
      <w:proofErr w:type="gramEnd"/>
    </w:p>
    <w:p w14:paraId="4A2D7E9F" w14:textId="77777777" w:rsidR="00EB313A" w:rsidRDefault="001D506D">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E5F8821" w14:textId="77777777" w:rsidR="00EB313A" w:rsidRDefault="001D506D">
      <w:pPr>
        <w:pStyle w:val="Standard"/>
        <w:numPr>
          <w:ilvl w:val="1"/>
          <w:numId w:val="4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1F6492F" w14:textId="77777777" w:rsidR="00EB313A" w:rsidRDefault="001D506D">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206258D5" w14:textId="77777777" w:rsidR="00EB313A" w:rsidRDefault="001D506D">
      <w:pPr>
        <w:pStyle w:val="Standard"/>
        <w:numPr>
          <w:ilvl w:val="1"/>
          <w:numId w:val="48"/>
        </w:numPr>
        <w:tabs>
          <w:tab w:val="left" w:pos="5387"/>
        </w:tabs>
        <w:ind w:left="1701" w:right="14" w:hanging="567"/>
      </w:pPr>
      <w:r>
        <w:t>The Supplier will indemnify the Buyer or any Replacement Supplier for all Loss arising from both:</w:t>
      </w:r>
    </w:p>
    <w:p w14:paraId="77F6A52A" w14:textId="77777777" w:rsidR="00EB313A" w:rsidRDefault="001D506D">
      <w:pPr>
        <w:pStyle w:val="Standard"/>
        <w:numPr>
          <w:ilvl w:val="2"/>
          <w:numId w:val="48"/>
        </w:numPr>
        <w:tabs>
          <w:tab w:val="left" w:pos="6096"/>
        </w:tabs>
        <w:ind w:left="2410" w:right="14" w:hanging="721"/>
      </w:pPr>
      <w:r>
        <w:lastRenderedPageBreak/>
        <w:t xml:space="preserve">its failure to comply with the provisions of this </w:t>
      </w:r>
      <w:proofErr w:type="gramStart"/>
      <w:r>
        <w:t>clause</w:t>
      </w:r>
      <w:proofErr w:type="gramEnd"/>
    </w:p>
    <w:p w14:paraId="4C2B2887" w14:textId="77777777" w:rsidR="00EB313A" w:rsidRDefault="001D506D">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2EBEAF04" w14:textId="77777777" w:rsidR="00EB313A" w:rsidRDefault="001D506D">
      <w:pPr>
        <w:pStyle w:val="Standard"/>
        <w:numPr>
          <w:ilvl w:val="1"/>
          <w:numId w:val="48"/>
        </w:numPr>
        <w:ind w:left="1701" w:right="14" w:hanging="567"/>
      </w:pPr>
      <w:r>
        <w:t>The provisions of this clause apply during the Term of this Call-Off Contract and indefinitely after it Ends or expires.</w:t>
      </w:r>
    </w:p>
    <w:p w14:paraId="644CFC7A" w14:textId="77777777" w:rsidR="00EB313A" w:rsidRDefault="001D506D">
      <w:pPr>
        <w:pStyle w:val="Standard"/>
        <w:numPr>
          <w:ilvl w:val="1"/>
          <w:numId w:val="48"/>
        </w:numPr>
        <w:spacing w:after="741" w:line="240" w:lineRule="auto"/>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787EADDB" w14:textId="77777777" w:rsidR="00EB313A" w:rsidRDefault="001D506D">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2EE0AD16" w14:textId="77777777" w:rsidR="00EB313A" w:rsidRDefault="001D506D">
      <w:pPr>
        <w:pStyle w:val="Standard"/>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w:t>
      </w:r>
    </w:p>
    <w:p w14:paraId="7C5CE8A6" w14:textId="77777777" w:rsidR="00EB313A" w:rsidRDefault="001D506D">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13562956" w14:textId="77777777" w:rsidR="00EB313A" w:rsidRDefault="001D506D">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6B7C73A0" w14:textId="77777777" w:rsidR="00EB313A" w:rsidRDefault="001D506D">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206CA17C" w14:textId="77777777" w:rsidR="00EB313A" w:rsidRDefault="001D506D">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027BDC4E" w14:textId="77777777" w:rsidR="00EB313A" w:rsidRDefault="001D506D">
      <w:pPr>
        <w:pStyle w:val="Standard"/>
        <w:ind w:left="1541" w:right="14" w:firstLine="311"/>
      </w:pPr>
      <w:r>
        <w:t>31.2.1 work proactively and in good faith with each of the Buyer’s contractors</w:t>
      </w:r>
    </w:p>
    <w:p w14:paraId="64BF5009" w14:textId="77777777" w:rsidR="00EB313A" w:rsidRDefault="001D506D">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1A6E4FDA" w14:textId="77777777" w:rsidR="00EB313A" w:rsidRDefault="001D506D">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14FA1BDD" w14:textId="77777777" w:rsidR="00EB313A" w:rsidRDefault="001D506D">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5A0BB391" w14:textId="77777777" w:rsidR="00EB313A" w:rsidRDefault="001D506D">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0DF4AA0E" w14:textId="77777777" w:rsidR="00EB313A" w:rsidRDefault="001D506D">
      <w:pPr>
        <w:pStyle w:val="Standard"/>
        <w:spacing w:after="362" w:line="240" w:lineRule="auto"/>
        <w:ind w:left="1838" w:right="14" w:hanging="720"/>
      </w:pPr>
      <w:r>
        <w:lastRenderedPageBreak/>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7E2C8F88" w14:textId="77777777" w:rsidR="00EB313A" w:rsidRDefault="001D506D">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0E8B5A4E" w14:textId="77777777" w:rsidR="00EB313A" w:rsidRDefault="001D506D">
      <w:pPr>
        <w:pStyle w:val="Standard"/>
        <w:spacing w:after="0" w:line="240" w:lineRule="auto"/>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p>
    <w:p w14:paraId="13142C98" w14:textId="77777777" w:rsidR="00EB313A" w:rsidRDefault="001D506D">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07FF76EC" w14:textId="77777777" w:rsidR="00EB313A" w:rsidRDefault="001D506D">
      <w:pPr>
        <w:pStyle w:val="Heading1"/>
        <w:pageBreakBefore/>
        <w:spacing w:after="81" w:line="240" w:lineRule="auto"/>
        <w:ind w:left="1113" w:firstLine="1118"/>
      </w:pPr>
      <w:bookmarkStart w:id="9" w:name="_heading=h.tyjcwt"/>
      <w:bookmarkEnd w:id="9"/>
      <w:r>
        <w:lastRenderedPageBreak/>
        <w:t>Schedule 1: Services</w:t>
      </w:r>
    </w:p>
    <w:p w14:paraId="6E81FBF2" w14:textId="77777777" w:rsidR="00EB313A" w:rsidRDefault="001D506D">
      <w:pPr>
        <w:pStyle w:val="Standard"/>
      </w:pPr>
      <w:r>
        <w:t>In accordance with Statement of Requirement for Design Continuity Team Programme V 0.3 Dated 23 July 2024.</w:t>
      </w:r>
    </w:p>
    <w:p w14:paraId="0BAB664F" w14:textId="77777777" w:rsidR="00EB313A" w:rsidRDefault="00EB313A">
      <w:pPr>
        <w:pStyle w:val="Standard"/>
        <w:tabs>
          <w:tab w:val="center" w:pos="5137"/>
        </w:tabs>
        <w:spacing w:after="250" w:line="240" w:lineRule="auto"/>
        <w:ind w:left="993" w:firstLine="0"/>
      </w:pPr>
    </w:p>
    <w:p w14:paraId="49808DAF" w14:textId="77777777" w:rsidR="00EB313A" w:rsidRDefault="00EB313A">
      <w:pPr>
        <w:pStyle w:val="Standard"/>
        <w:tabs>
          <w:tab w:val="center" w:pos="5137"/>
        </w:tabs>
        <w:spacing w:after="250" w:line="240" w:lineRule="auto"/>
        <w:ind w:left="993" w:firstLine="0"/>
      </w:pPr>
    </w:p>
    <w:p w14:paraId="63C85A20" w14:textId="77777777" w:rsidR="00EB313A" w:rsidRDefault="001D506D">
      <w:pPr>
        <w:pStyle w:val="Heading1"/>
        <w:pageBreakBefore/>
        <w:spacing w:after="81" w:line="240" w:lineRule="auto"/>
        <w:ind w:left="1113" w:firstLine="1118"/>
      </w:pPr>
      <w:bookmarkStart w:id="10" w:name="_heading=h.3dy6vkm"/>
      <w:bookmarkEnd w:id="10"/>
      <w:r>
        <w:lastRenderedPageBreak/>
        <w:t>Schedule 2: Call-Off Contract charges</w:t>
      </w:r>
    </w:p>
    <w:p w14:paraId="18365884" w14:textId="77777777" w:rsidR="00EB313A" w:rsidRDefault="001D506D">
      <w:pPr>
        <w:pStyle w:val="Standard"/>
        <w:spacing w:after="33" w:line="240" w:lineRule="auto"/>
        <w:ind w:right="14"/>
      </w:pPr>
      <w:r>
        <w:t>For each individual Service, the applicable Call-Off Contract Charges (in accordance with the</w:t>
      </w:r>
    </w:p>
    <w:p w14:paraId="77EE8017" w14:textId="77777777" w:rsidR="00EB313A" w:rsidRDefault="001D506D">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p>
    <w:tbl>
      <w:tblPr>
        <w:tblW w:w="6890" w:type="dxa"/>
        <w:tblInd w:w="1327" w:type="dxa"/>
        <w:tblLayout w:type="fixed"/>
        <w:tblCellMar>
          <w:left w:w="10" w:type="dxa"/>
          <w:right w:w="10" w:type="dxa"/>
        </w:tblCellMar>
        <w:tblLook w:val="04A0" w:firstRow="1" w:lastRow="0" w:firstColumn="1" w:lastColumn="0" w:noHBand="0" w:noVBand="1"/>
      </w:tblPr>
      <w:tblGrid>
        <w:gridCol w:w="2570"/>
        <w:gridCol w:w="2023"/>
        <w:gridCol w:w="2297"/>
      </w:tblGrid>
      <w:tr w:rsidR="00EB313A" w14:paraId="3DA664C1" w14:textId="77777777">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4DEC8" w14:textId="77777777" w:rsidR="00EB313A" w:rsidRDefault="001D506D">
            <w:pPr>
              <w:pStyle w:val="Standard"/>
              <w:spacing w:after="0" w:line="240" w:lineRule="auto"/>
              <w:ind w:left="0" w:firstLine="0"/>
              <w:rPr>
                <w:b/>
                <w:bCs/>
                <w:sz w:val="20"/>
                <w:szCs w:val="20"/>
              </w:rPr>
            </w:pPr>
            <w:r>
              <w:rPr>
                <w:b/>
                <w:bCs/>
                <w:sz w:val="20"/>
                <w:szCs w:val="20"/>
              </w:rPr>
              <w:t xml:space="preserve">Phase </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34BD7" w14:textId="77777777" w:rsidR="00EB313A" w:rsidRDefault="001D506D">
            <w:pPr>
              <w:pStyle w:val="Standard"/>
              <w:spacing w:after="0" w:line="240" w:lineRule="auto"/>
              <w:ind w:left="0" w:firstLine="0"/>
              <w:rPr>
                <w:b/>
                <w:bCs/>
                <w:sz w:val="20"/>
                <w:szCs w:val="20"/>
              </w:rPr>
            </w:pPr>
            <w:r>
              <w:rPr>
                <w:b/>
                <w:bCs/>
                <w:sz w:val="20"/>
                <w:szCs w:val="20"/>
              </w:rPr>
              <w:t xml:space="preserve">Milestone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13EE2" w14:textId="77777777" w:rsidR="00EB313A" w:rsidRDefault="001D506D">
            <w:pPr>
              <w:pStyle w:val="Standard"/>
              <w:spacing w:after="0" w:line="240" w:lineRule="auto"/>
              <w:ind w:left="0" w:firstLine="0"/>
              <w:rPr>
                <w:b/>
                <w:bCs/>
                <w:sz w:val="20"/>
                <w:szCs w:val="20"/>
              </w:rPr>
            </w:pPr>
            <w:r>
              <w:rPr>
                <w:b/>
                <w:bCs/>
                <w:sz w:val="20"/>
                <w:szCs w:val="20"/>
              </w:rPr>
              <w:t>Value</w:t>
            </w:r>
          </w:p>
        </w:tc>
      </w:tr>
      <w:tr w:rsidR="00EB313A" w14:paraId="1358F0CC" w14:textId="77777777">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4154F" w14:textId="77777777" w:rsidR="00EB313A" w:rsidRDefault="001D506D">
            <w:pPr>
              <w:pStyle w:val="Standard"/>
              <w:spacing w:after="0" w:line="240" w:lineRule="auto"/>
              <w:ind w:left="0" w:firstLine="0"/>
              <w:rPr>
                <w:sz w:val="20"/>
                <w:szCs w:val="20"/>
              </w:rPr>
            </w:pPr>
            <w:r>
              <w:rPr>
                <w:sz w:val="20"/>
                <w:szCs w:val="20"/>
              </w:rPr>
              <w:t xml:space="preserve">Project Initiation and Design </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23F56" w14:textId="77777777" w:rsidR="00EB313A" w:rsidRDefault="001D506D">
            <w:pPr>
              <w:pStyle w:val="Standard"/>
              <w:spacing w:after="0" w:line="240" w:lineRule="auto"/>
              <w:ind w:left="0" w:firstLine="0"/>
              <w:rPr>
                <w:sz w:val="20"/>
                <w:szCs w:val="20"/>
              </w:rPr>
            </w:pPr>
            <w:r>
              <w:rPr>
                <w:sz w:val="20"/>
                <w:szCs w:val="20"/>
              </w:rPr>
              <w:t xml:space="preserve">On Completion of Detailed design – Final sign-off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46C3B" w14:textId="0ED30CA7" w:rsidR="00EB313A" w:rsidRDefault="00211FE1">
            <w:pPr>
              <w:pStyle w:val="Standard"/>
              <w:spacing w:after="0" w:line="240" w:lineRule="auto"/>
              <w:ind w:left="0" w:firstLine="0"/>
              <w:rPr>
                <w:sz w:val="20"/>
                <w:szCs w:val="20"/>
              </w:rPr>
            </w:pPr>
            <w:r w:rsidRPr="00211FE1">
              <w:rPr>
                <w:color w:val="FF0000"/>
              </w:rPr>
              <w:t>REDACTED</w:t>
            </w:r>
          </w:p>
        </w:tc>
      </w:tr>
      <w:tr w:rsidR="00EB313A" w14:paraId="46ACB930" w14:textId="77777777">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A8206" w14:textId="77777777" w:rsidR="00EB313A" w:rsidRDefault="001D506D">
            <w:pPr>
              <w:pStyle w:val="Standard"/>
              <w:spacing w:after="0" w:line="240" w:lineRule="auto"/>
              <w:ind w:left="0" w:firstLine="0"/>
              <w:rPr>
                <w:sz w:val="20"/>
                <w:szCs w:val="20"/>
              </w:rPr>
            </w:pPr>
            <w:r>
              <w:rPr>
                <w:sz w:val="20"/>
                <w:szCs w:val="20"/>
              </w:rPr>
              <w:t>Build – Phase 1</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AF7B2" w14:textId="77777777" w:rsidR="00EB313A" w:rsidRDefault="001D506D">
            <w:pPr>
              <w:pStyle w:val="Standard"/>
              <w:spacing w:after="0" w:line="240" w:lineRule="auto"/>
              <w:ind w:left="0" w:firstLine="0"/>
              <w:rPr>
                <w:sz w:val="20"/>
                <w:szCs w:val="20"/>
              </w:rPr>
            </w:pPr>
            <w:r>
              <w:rPr>
                <w:sz w:val="20"/>
                <w:szCs w:val="20"/>
              </w:rPr>
              <w:t>On Completion of Development Complete UAT Complete System Signed off</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D4780" w14:textId="185B7264" w:rsidR="00EB313A" w:rsidRDefault="00211FE1">
            <w:pPr>
              <w:pStyle w:val="Standard"/>
              <w:spacing w:after="0" w:line="240" w:lineRule="auto"/>
              <w:ind w:left="0" w:firstLine="0"/>
              <w:rPr>
                <w:sz w:val="20"/>
                <w:szCs w:val="20"/>
              </w:rPr>
            </w:pPr>
            <w:r w:rsidRPr="00211FE1">
              <w:rPr>
                <w:color w:val="FF0000"/>
              </w:rPr>
              <w:t>REDACTED</w:t>
            </w:r>
          </w:p>
        </w:tc>
      </w:tr>
      <w:tr w:rsidR="00EB313A" w14:paraId="118F3E06" w14:textId="77777777">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4F69" w14:textId="77777777" w:rsidR="00EB313A" w:rsidRDefault="001D506D">
            <w:pPr>
              <w:pStyle w:val="Standard"/>
              <w:spacing w:after="0" w:line="240" w:lineRule="auto"/>
              <w:ind w:left="0" w:firstLine="0"/>
              <w:rPr>
                <w:sz w:val="20"/>
                <w:szCs w:val="20"/>
              </w:rPr>
            </w:pPr>
            <w:r>
              <w:rPr>
                <w:sz w:val="20"/>
                <w:szCs w:val="20"/>
              </w:rPr>
              <w:t>Build – Phase 2</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5B57" w14:textId="77777777" w:rsidR="00EB313A" w:rsidRDefault="001D506D">
            <w:pPr>
              <w:pStyle w:val="Standard"/>
              <w:spacing w:after="0" w:line="240" w:lineRule="auto"/>
              <w:ind w:left="0" w:firstLine="0"/>
              <w:rPr>
                <w:sz w:val="20"/>
                <w:szCs w:val="20"/>
              </w:rPr>
            </w:pPr>
            <w:r>
              <w:rPr>
                <w:sz w:val="20"/>
                <w:szCs w:val="20"/>
              </w:rPr>
              <w:t>On Completion of Power BI/Reporting Sign off</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FD8A" w14:textId="319F4705" w:rsidR="00EB313A" w:rsidRDefault="00211FE1">
            <w:pPr>
              <w:pStyle w:val="Standard"/>
              <w:spacing w:after="0" w:line="240" w:lineRule="auto"/>
              <w:ind w:left="0" w:firstLine="0"/>
              <w:rPr>
                <w:sz w:val="20"/>
                <w:szCs w:val="20"/>
              </w:rPr>
            </w:pPr>
            <w:r w:rsidRPr="00211FE1">
              <w:rPr>
                <w:color w:val="FF0000"/>
              </w:rPr>
              <w:t>REDACTED</w:t>
            </w:r>
          </w:p>
        </w:tc>
      </w:tr>
      <w:tr w:rsidR="00EB313A" w14:paraId="43B8A280" w14:textId="77777777">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2A13" w14:textId="77777777" w:rsidR="00EB313A" w:rsidRDefault="001D506D">
            <w:pPr>
              <w:pStyle w:val="Standard"/>
              <w:spacing w:after="0" w:line="240" w:lineRule="auto"/>
              <w:ind w:left="0" w:firstLine="0"/>
              <w:rPr>
                <w:sz w:val="20"/>
                <w:szCs w:val="20"/>
              </w:rPr>
            </w:pPr>
            <w:r>
              <w:rPr>
                <w:sz w:val="20"/>
                <w:szCs w:val="20"/>
              </w:rPr>
              <w:t>Training &amp; Review</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9E6BB" w14:textId="77777777" w:rsidR="00EB313A" w:rsidRDefault="001D506D">
            <w:pPr>
              <w:pStyle w:val="Standard"/>
              <w:spacing w:after="0" w:line="240" w:lineRule="auto"/>
              <w:ind w:left="0" w:firstLine="0"/>
            </w:pPr>
            <w:r>
              <w:t>On Completion of Training and Handover</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66E1" w14:textId="2BBE5760" w:rsidR="00EB313A" w:rsidRDefault="00211FE1">
            <w:pPr>
              <w:pStyle w:val="Standard"/>
              <w:spacing w:after="0" w:line="240" w:lineRule="auto"/>
              <w:ind w:left="0" w:firstLine="0"/>
              <w:rPr>
                <w:sz w:val="20"/>
                <w:szCs w:val="20"/>
              </w:rPr>
            </w:pPr>
            <w:r w:rsidRPr="00211FE1">
              <w:rPr>
                <w:color w:val="FF0000"/>
              </w:rPr>
              <w:t>REDACTED</w:t>
            </w:r>
          </w:p>
        </w:tc>
      </w:tr>
      <w:tr w:rsidR="00EB313A" w14:paraId="5143F1EB" w14:textId="77777777">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EDD65" w14:textId="77777777" w:rsidR="00EB313A" w:rsidRDefault="001D506D">
            <w:pPr>
              <w:pStyle w:val="Standard"/>
              <w:spacing w:after="0" w:line="240" w:lineRule="auto"/>
              <w:ind w:left="0" w:firstLine="0"/>
              <w:rPr>
                <w:sz w:val="20"/>
                <w:szCs w:val="20"/>
              </w:rPr>
            </w:pPr>
            <w:r>
              <w:rPr>
                <w:sz w:val="20"/>
                <w:szCs w:val="20"/>
              </w:rPr>
              <w:t>Provision of 20 Optional Consultancy Days</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03DD1" w14:textId="77777777" w:rsidR="00EB313A" w:rsidRDefault="001D506D">
            <w:pPr>
              <w:pStyle w:val="Standard"/>
              <w:spacing w:after="0" w:line="240" w:lineRule="auto"/>
              <w:ind w:left="0" w:firstLine="0"/>
              <w:rPr>
                <w:sz w:val="20"/>
                <w:szCs w:val="20"/>
              </w:rPr>
            </w:pPr>
            <w:r>
              <w:rPr>
                <w:sz w:val="20"/>
                <w:szCs w:val="20"/>
              </w:rPr>
              <w:t>Optional – Called-off as required by DIO</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3166" w14:textId="5D67B392" w:rsidR="00EB313A" w:rsidRDefault="00211FE1">
            <w:pPr>
              <w:pStyle w:val="Standard"/>
              <w:spacing w:after="0" w:line="240" w:lineRule="auto"/>
              <w:ind w:left="0" w:firstLine="0"/>
              <w:rPr>
                <w:sz w:val="20"/>
                <w:szCs w:val="20"/>
              </w:rPr>
            </w:pPr>
            <w:r w:rsidRPr="00211FE1">
              <w:rPr>
                <w:color w:val="FF0000"/>
              </w:rPr>
              <w:t>REDACTED</w:t>
            </w:r>
          </w:p>
        </w:tc>
      </w:tr>
    </w:tbl>
    <w:p w14:paraId="36A4925F" w14:textId="77777777" w:rsidR="00EB313A" w:rsidRDefault="001D506D">
      <w:pPr>
        <w:pStyle w:val="Standard"/>
        <w:spacing w:after="250" w:line="240" w:lineRule="auto"/>
        <w:ind w:right="3672"/>
      </w:pPr>
      <w:r>
        <w:tab/>
      </w:r>
    </w:p>
    <w:p w14:paraId="629023B9" w14:textId="77777777" w:rsidR="00EB313A" w:rsidRDefault="001D506D">
      <w:pPr>
        <w:pStyle w:val="Heading1"/>
        <w:pageBreakBefore/>
        <w:ind w:left="1113" w:firstLine="1118"/>
      </w:pPr>
      <w:bookmarkStart w:id="11" w:name="_heading=h.1t3h5sf"/>
      <w:bookmarkEnd w:id="11"/>
      <w:r>
        <w:lastRenderedPageBreak/>
        <w:t>Schedule 3: Collaboration agreement</w:t>
      </w:r>
    </w:p>
    <w:p w14:paraId="4EB7488C" w14:textId="77777777" w:rsidR="00EB313A" w:rsidRDefault="001D506D">
      <w:pPr>
        <w:pStyle w:val="Standard"/>
        <w:spacing w:after="17" w:line="552" w:lineRule="auto"/>
        <w:ind w:right="4858"/>
      </w:pPr>
      <w:r>
        <w:t>This agreement is made on [enter date] between:</w:t>
      </w:r>
    </w:p>
    <w:p w14:paraId="6867029E" w14:textId="77777777" w:rsidR="00EB313A" w:rsidRDefault="001D506D">
      <w:pPr>
        <w:pStyle w:val="Standard"/>
        <w:numPr>
          <w:ilvl w:val="0"/>
          <w:numId w:val="49"/>
        </w:numPr>
        <w:ind w:right="14" w:hanging="720"/>
      </w:pPr>
      <w:r>
        <w:t>[Buyer name] of [Buyer address] (the Buyer)</w:t>
      </w:r>
    </w:p>
    <w:p w14:paraId="52DC467B" w14:textId="77777777" w:rsidR="00EB313A" w:rsidRDefault="001D506D">
      <w:pPr>
        <w:pStyle w:val="Standard"/>
        <w:numPr>
          <w:ilvl w:val="0"/>
          <w:numId w:val="49"/>
        </w:numPr>
        <w:ind w:right="14" w:hanging="720"/>
      </w:pPr>
      <w:r>
        <w:t>[Company name] a company incorporated in [company address] under [registration number], whose registered office is at [registered address]</w:t>
      </w:r>
    </w:p>
    <w:p w14:paraId="6788C9C7" w14:textId="77777777" w:rsidR="00EB313A" w:rsidRDefault="001D506D">
      <w:pPr>
        <w:pStyle w:val="Standard"/>
        <w:numPr>
          <w:ilvl w:val="0"/>
          <w:numId w:val="49"/>
        </w:numPr>
        <w:ind w:right="14" w:hanging="720"/>
      </w:pPr>
      <w:r>
        <w:t>[Company name] a company incorporated in [company address] under [registration number], whose registered office is at [registered address]</w:t>
      </w:r>
    </w:p>
    <w:p w14:paraId="05B1C31E" w14:textId="77777777" w:rsidR="00EB313A" w:rsidRDefault="001D506D">
      <w:pPr>
        <w:pStyle w:val="Standard"/>
        <w:numPr>
          <w:ilvl w:val="0"/>
          <w:numId w:val="49"/>
        </w:numPr>
        <w:ind w:right="14" w:hanging="720"/>
      </w:pPr>
      <w:r>
        <w:t>[Company name] a company incorporated in [company address] under [registration number], whose registered office is at [registered address]</w:t>
      </w:r>
    </w:p>
    <w:p w14:paraId="0F9717FD" w14:textId="77777777" w:rsidR="00EB313A" w:rsidRDefault="001D506D">
      <w:pPr>
        <w:pStyle w:val="Standard"/>
        <w:numPr>
          <w:ilvl w:val="0"/>
          <w:numId w:val="49"/>
        </w:numPr>
        <w:ind w:right="14" w:hanging="720"/>
      </w:pPr>
      <w:r>
        <w:t>[Company name] a company incorporated in [company address] under [registration number], whose registered office is at [registered address]</w:t>
      </w:r>
    </w:p>
    <w:p w14:paraId="32800054" w14:textId="77777777" w:rsidR="00EB313A" w:rsidRDefault="001D506D">
      <w:pPr>
        <w:pStyle w:val="Standard"/>
        <w:numPr>
          <w:ilvl w:val="0"/>
          <w:numId w:val="49"/>
        </w:numPr>
        <w:ind w:right="14" w:hanging="720"/>
      </w:pPr>
      <w:r>
        <w:t>[Company name] a company incorporated in [company address] under [registration number], whose registered office is at [registered address] together (the Collaboration Suppliers and each of them a Collaboration Supplier).</w:t>
      </w:r>
    </w:p>
    <w:p w14:paraId="739971ED" w14:textId="77777777" w:rsidR="00EB313A" w:rsidRDefault="001D506D">
      <w:pPr>
        <w:pStyle w:val="Standard"/>
        <w:spacing w:after="137" w:line="240" w:lineRule="auto"/>
        <w:ind w:right="14"/>
      </w:pPr>
      <w:r>
        <w:t>Whereas the:</w:t>
      </w:r>
    </w:p>
    <w:p w14:paraId="60B48203" w14:textId="77777777" w:rsidR="00EB313A" w:rsidRDefault="001D506D">
      <w:pPr>
        <w:pStyle w:val="Standard"/>
        <w:numPr>
          <w:ilvl w:val="1"/>
          <w:numId w:val="49"/>
        </w:numPr>
        <w:spacing w:after="5" w:line="240" w:lineRule="auto"/>
        <w:ind w:right="14" w:hanging="360"/>
      </w:pPr>
      <w:r>
        <w:t xml:space="preserve">Buyer and the Collaboration Suppliers have entered into the Call-Off Contracts (defined below) for the provision of various IT and telecommunications (ICT) </w:t>
      </w:r>
      <w:proofErr w:type="gramStart"/>
      <w:r>
        <w:t>services</w:t>
      </w:r>
      <w:proofErr w:type="gramEnd"/>
    </w:p>
    <w:p w14:paraId="07ECA31B" w14:textId="77777777" w:rsidR="00EB313A" w:rsidRDefault="001D506D">
      <w:pPr>
        <w:pStyle w:val="Standard"/>
        <w:numPr>
          <w:ilvl w:val="1"/>
          <w:numId w:val="49"/>
        </w:numPr>
        <w:spacing w:after="5" w:line="240" w:lineRule="auto"/>
        <w:ind w:right="14" w:hanging="360"/>
      </w:pPr>
      <w:r>
        <w:t>Collaboration Suppliers now wish to provide for the ongoing cooperation of the</w:t>
      </w:r>
    </w:p>
    <w:p w14:paraId="1C39F982" w14:textId="77777777" w:rsidR="00EB313A" w:rsidRDefault="001D506D">
      <w:pPr>
        <w:pStyle w:val="Standard"/>
        <w:ind w:left="1863" w:right="14" w:firstLine="0"/>
      </w:pPr>
      <w:r>
        <w:t>Collaboration Suppliers in the provision of services under their respective Call-Off Contract to the Buyer</w:t>
      </w:r>
    </w:p>
    <w:p w14:paraId="7725BAA1" w14:textId="77777777" w:rsidR="00EB313A" w:rsidRDefault="001D506D">
      <w:pPr>
        <w:pStyle w:val="Standard"/>
        <w:spacing w:after="444" w:line="240" w:lineRule="auto"/>
        <w:ind w:right="14"/>
      </w:pPr>
      <w:r>
        <w:t>In consideration of the mutual covenants contained in the Call-Off Contracts and this Agreement and intending to be legally bound, the parties agree as follows:</w:t>
      </w:r>
    </w:p>
    <w:p w14:paraId="7D759A7C" w14:textId="77777777" w:rsidR="00EB313A" w:rsidRDefault="001D506D">
      <w:pPr>
        <w:pStyle w:val="Heading3"/>
        <w:tabs>
          <w:tab w:val="center" w:pos="1235"/>
          <w:tab w:val="center" w:pos="3636"/>
        </w:tabs>
        <w:ind w:left="0" w:firstLine="0"/>
      </w:pPr>
      <w:r>
        <w:rPr>
          <w:rFonts w:ascii="Calibri" w:eastAsia="Calibri" w:hAnsi="Calibri" w:cs="Calibri"/>
          <w:color w:val="000000"/>
          <w:sz w:val="22"/>
        </w:rPr>
        <w:tab/>
      </w:r>
      <w:r>
        <w:t xml:space="preserve">1. </w:t>
      </w:r>
      <w:r>
        <w:tab/>
        <w:t>Definitions and interpretation</w:t>
      </w:r>
    </w:p>
    <w:p w14:paraId="23B48BBF" w14:textId="77777777" w:rsidR="00EB313A" w:rsidRDefault="001D506D">
      <w:pPr>
        <w:pStyle w:val="Standard"/>
        <w:spacing w:after="345" w:line="240" w:lineRule="auto"/>
        <w:ind w:left="1838" w:right="14" w:hanging="720"/>
      </w:pPr>
      <w:r>
        <w:t xml:space="preserve">1.1 </w:t>
      </w:r>
      <w:r>
        <w:tab/>
        <w:t>As used in this Agreement, the capitalised expressions will have the following meanings unless the context requires otherwise:</w:t>
      </w:r>
    </w:p>
    <w:p w14:paraId="6061EC3C" w14:textId="77777777" w:rsidR="00EB313A" w:rsidRDefault="001D506D">
      <w:pPr>
        <w:pStyle w:val="Standard"/>
        <w:spacing w:after="345" w:line="240" w:lineRule="auto"/>
        <w:ind w:left="2573" w:right="14" w:hanging="720"/>
      </w:pPr>
      <w:r>
        <w:t>1.1.1 “Agreement” means this collaboration agreement, containing the Clauses and Schedules</w:t>
      </w:r>
    </w:p>
    <w:p w14:paraId="27B0AF70" w14:textId="77777777" w:rsidR="00EB313A" w:rsidRDefault="001D506D">
      <w:pPr>
        <w:pStyle w:val="Standard"/>
        <w:spacing w:after="395" w:line="240" w:lineRule="auto"/>
        <w:ind w:left="2573" w:right="14" w:hanging="720"/>
      </w:pPr>
      <w:r>
        <w:t>1.1.2 “Call-Off Contract” means each contract that is let by the Buyer to one of the Collaboration Suppliers</w:t>
      </w:r>
    </w:p>
    <w:p w14:paraId="404715E8" w14:textId="77777777" w:rsidR="00EB313A" w:rsidRDefault="001D506D">
      <w:pPr>
        <w:pStyle w:val="Standard"/>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Contracts</w:t>
      </w:r>
    </w:p>
    <w:p w14:paraId="0220444B" w14:textId="77777777" w:rsidR="00EB313A" w:rsidRDefault="001D506D">
      <w:pPr>
        <w:pStyle w:val="Standard"/>
        <w:spacing w:after="344" w:line="240" w:lineRule="auto"/>
        <w:ind w:left="2573" w:right="14" w:hanging="720"/>
      </w:pPr>
      <w:r>
        <w:t>1.1.4 “Confidential Information” means the Buyer Confidential Information or any Collaboration Supplier's Confidential Information</w:t>
      </w:r>
    </w:p>
    <w:p w14:paraId="2AE8B103" w14:textId="77777777" w:rsidR="00EB313A" w:rsidRDefault="001D506D">
      <w:pPr>
        <w:pStyle w:val="Standard"/>
        <w:tabs>
          <w:tab w:val="center" w:pos="1133"/>
          <w:tab w:val="center" w:pos="5635"/>
        </w:tabs>
        <w:spacing w:after="340" w:line="240" w:lineRule="auto"/>
        <w:ind w:left="0" w:firstLine="0"/>
      </w:pPr>
      <w:r>
        <w:rPr>
          <w:rFonts w:ascii="Calibri" w:eastAsia="Calibri" w:hAnsi="Calibri" w:cs="Calibri"/>
        </w:rPr>
        <w:lastRenderedPageBreak/>
        <w:tab/>
        <w:t xml:space="preserve"> </w:t>
      </w:r>
      <w:r>
        <w:rPr>
          <w:rFonts w:ascii="Calibri" w:eastAsia="Calibri" w:hAnsi="Calibri" w:cs="Calibri"/>
        </w:rPr>
        <w:tab/>
      </w:r>
      <w:r>
        <w:t xml:space="preserve">1.1.5 “Collaboration Activities” means the activities set out in this </w:t>
      </w:r>
      <w:proofErr w:type="gramStart"/>
      <w:r>
        <w:t>Agreement</w:t>
      </w:r>
      <w:proofErr w:type="gramEnd"/>
    </w:p>
    <w:p w14:paraId="3BDB89AC" w14:textId="77777777" w:rsidR="00EB313A" w:rsidRDefault="001D506D">
      <w:pPr>
        <w:pStyle w:val="Standard"/>
        <w:tabs>
          <w:tab w:val="center" w:pos="1133"/>
          <w:tab w:val="center" w:pos="6119"/>
        </w:tabs>
        <w:spacing w:after="343" w:line="240" w:lineRule="auto"/>
        <w:ind w:left="0" w:firstLine="0"/>
      </w:pPr>
      <w:r>
        <w:rPr>
          <w:rFonts w:ascii="Calibri" w:eastAsia="Calibri" w:hAnsi="Calibri" w:cs="Calibri"/>
        </w:rPr>
        <w:tab/>
        <w:t xml:space="preserve"> </w:t>
      </w:r>
      <w:r>
        <w:tab/>
        <w:t>1.1.6 “Buyer Confidential Information” has the meaning set out in the Call-Off Contract</w:t>
      </w:r>
    </w:p>
    <w:p w14:paraId="703D6432" w14:textId="77777777" w:rsidR="00EB313A" w:rsidRDefault="001D506D">
      <w:pPr>
        <w:pStyle w:val="Standard"/>
        <w:tabs>
          <w:tab w:val="center" w:pos="3685"/>
          <w:tab w:val="center" w:pos="8671"/>
        </w:tabs>
        <w:spacing w:after="343" w:line="240" w:lineRule="auto"/>
        <w:ind w:left="2552" w:hanging="566"/>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7E39D4C3" w14:textId="77777777" w:rsidR="00EB313A" w:rsidRDefault="001D506D">
      <w:pPr>
        <w:pStyle w:val="Standard"/>
        <w:tabs>
          <w:tab w:val="center" w:pos="1133"/>
          <w:tab w:val="center" w:pos="5662"/>
        </w:tabs>
        <w:spacing w:after="345" w:line="240" w:lineRule="auto"/>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w:t>
      </w:r>
      <w:proofErr w:type="gramStart"/>
      <w:r>
        <w:t>9</w:t>
      </w:r>
      <w:proofErr w:type="gramEnd"/>
    </w:p>
    <w:p w14:paraId="0BA42DC3" w14:textId="77777777" w:rsidR="00EB313A" w:rsidRDefault="001D506D">
      <w:pPr>
        <w:pStyle w:val="Standard"/>
        <w:spacing w:after="350" w:line="240" w:lineRule="auto"/>
        <w:ind w:left="1863" w:right="14" w:firstLine="121"/>
      </w:pPr>
      <w:r>
        <w:t>1.1.10 “Effective Date” means [insert date]</w:t>
      </w:r>
    </w:p>
    <w:p w14:paraId="347C3B20" w14:textId="77777777" w:rsidR="00EB313A" w:rsidRDefault="001D506D">
      <w:pPr>
        <w:pStyle w:val="Standard"/>
        <w:spacing w:after="350" w:line="240" w:lineRule="auto"/>
        <w:ind w:left="1863" w:right="14" w:firstLine="121"/>
      </w:pPr>
      <w:r>
        <w:t xml:space="preserve">1.1.11 “Force Majeure Event” has the meaning given in clause </w:t>
      </w:r>
      <w:proofErr w:type="gramStart"/>
      <w:r>
        <w:t>11.1.1</w:t>
      </w:r>
      <w:proofErr w:type="gramEnd"/>
    </w:p>
    <w:p w14:paraId="1CF517B0" w14:textId="77777777" w:rsidR="00EB313A" w:rsidRDefault="001D506D">
      <w:pPr>
        <w:pStyle w:val="Standard"/>
        <w:ind w:left="1863" w:right="14" w:firstLine="121"/>
      </w:pPr>
      <w:r>
        <w:t>1.1.12 “Mediator” has the meaning given to it in clause 9.3.1</w:t>
      </w:r>
    </w:p>
    <w:p w14:paraId="019A8558" w14:textId="77777777" w:rsidR="00EB313A" w:rsidRDefault="001D506D">
      <w:pPr>
        <w:pStyle w:val="Standard"/>
        <w:spacing w:after="350" w:line="240" w:lineRule="auto"/>
        <w:ind w:left="1863" w:right="14" w:firstLine="121"/>
      </w:pPr>
      <w:r>
        <w:t xml:space="preserve">1.1.13 “Outline Collaboration Plan” has the meaning given to it in clause </w:t>
      </w:r>
      <w:proofErr w:type="gramStart"/>
      <w:r>
        <w:t>3.1</w:t>
      </w:r>
      <w:proofErr w:type="gramEnd"/>
    </w:p>
    <w:p w14:paraId="1FFA429C" w14:textId="77777777" w:rsidR="00EB313A" w:rsidRDefault="001D506D">
      <w:pPr>
        <w:pStyle w:val="Standard"/>
        <w:ind w:left="1863" w:right="14" w:firstLine="121"/>
      </w:pPr>
      <w:r>
        <w:t xml:space="preserve">1.1.14 “Term” has the meaning given to it in clause </w:t>
      </w:r>
      <w:proofErr w:type="gramStart"/>
      <w:r>
        <w:t>2.1</w:t>
      </w:r>
      <w:proofErr w:type="gramEnd"/>
    </w:p>
    <w:p w14:paraId="5EDA12A5" w14:textId="77777777" w:rsidR="00EB313A" w:rsidRDefault="001D506D">
      <w:pPr>
        <w:pStyle w:val="Standard"/>
        <w:spacing w:after="607" w:line="240" w:lineRule="auto"/>
        <w:ind w:left="2573" w:right="14" w:hanging="588"/>
      </w:pPr>
      <w:r>
        <w:t>1.1.15 "Working Day" means any day other than a Saturday, Sunday or public holiday in England and Wales</w:t>
      </w:r>
    </w:p>
    <w:p w14:paraId="6F0A1D37" w14:textId="77777777" w:rsidR="00EB313A" w:rsidRDefault="001D506D">
      <w:pPr>
        <w:pStyle w:val="Standard"/>
        <w:tabs>
          <w:tab w:val="center" w:pos="1272"/>
          <w:tab w:val="center" w:pos="2246"/>
        </w:tabs>
        <w:spacing w:after="146" w:line="240" w:lineRule="auto"/>
        <w:ind w:left="0" w:firstLine="0"/>
      </w:pPr>
      <w:r>
        <w:rPr>
          <w:rFonts w:ascii="Calibri" w:eastAsia="Calibri" w:hAnsi="Calibri" w:cs="Calibri"/>
        </w:rPr>
        <w:tab/>
      </w:r>
      <w:r>
        <w:t xml:space="preserve">1.2 </w:t>
      </w:r>
      <w:r>
        <w:tab/>
        <w:t>General</w:t>
      </w:r>
    </w:p>
    <w:p w14:paraId="720FC442" w14:textId="77777777" w:rsidR="00EB313A" w:rsidRDefault="001D506D">
      <w:pPr>
        <w:pStyle w:val="Standard"/>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1.2.1 As used in this Agreement the:</w:t>
      </w:r>
    </w:p>
    <w:p w14:paraId="61E90CCA" w14:textId="77777777" w:rsidR="00EB313A" w:rsidRDefault="001D506D">
      <w:pPr>
        <w:pStyle w:val="Standard"/>
        <w:ind w:left="2977" w:right="14" w:hanging="598"/>
      </w:pPr>
      <w:r>
        <w:t xml:space="preserve">1.2.1.1 masculine includes the feminine and the </w:t>
      </w:r>
      <w:proofErr w:type="gramStart"/>
      <w:r>
        <w:t>neuter</w:t>
      </w:r>
      <w:proofErr w:type="gramEnd"/>
    </w:p>
    <w:p w14:paraId="449C821E" w14:textId="77777777" w:rsidR="00EB313A" w:rsidRDefault="001D506D">
      <w:pPr>
        <w:pStyle w:val="Standard"/>
        <w:ind w:left="2977" w:right="14" w:hanging="598"/>
      </w:pPr>
      <w:r>
        <w:t xml:space="preserve">1.2.1.2 singular includes the plural and the other way </w:t>
      </w:r>
      <w:proofErr w:type="gramStart"/>
      <w:r>
        <w:t>round</w:t>
      </w:r>
      <w:proofErr w:type="gramEnd"/>
    </w:p>
    <w:p w14:paraId="43387F7B" w14:textId="77777777" w:rsidR="00EB313A" w:rsidRDefault="001D506D">
      <w:pPr>
        <w:pStyle w:val="Standard"/>
        <w:ind w:left="3119" w:right="14" w:hanging="851"/>
      </w:pPr>
      <w:r>
        <w:t xml:space="preserve">  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697F6F91" w14:textId="77777777" w:rsidR="00EB313A" w:rsidRDefault="00EB313A">
      <w:pPr>
        <w:pStyle w:val="Standard"/>
        <w:ind w:left="3119" w:right="14" w:hanging="851"/>
      </w:pPr>
    </w:p>
    <w:p w14:paraId="58E7FE5E" w14:textId="77777777" w:rsidR="00EB313A" w:rsidRDefault="001D506D">
      <w:pPr>
        <w:pStyle w:val="Standard"/>
        <w:ind w:left="2694" w:right="14" w:hanging="709"/>
      </w:pPr>
      <w:r>
        <w:t>1.2.2 Headings are included in this Agreement for ease of reference only and will not affect the interpretation or construction of this Agreement.</w:t>
      </w:r>
    </w:p>
    <w:p w14:paraId="57163D2E" w14:textId="77777777" w:rsidR="00EB313A" w:rsidRDefault="001D506D">
      <w:pPr>
        <w:pStyle w:val="Standard"/>
        <w:ind w:left="2694" w:right="14" w:hanging="709"/>
      </w:pPr>
      <w:r>
        <w:t>1.2.3 References to Clauses and Schedules are, unless otherwise provided, references to clauses of and schedules to this Agreement.</w:t>
      </w:r>
    </w:p>
    <w:p w14:paraId="0B35F02C" w14:textId="77777777" w:rsidR="00EB313A" w:rsidRDefault="001D506D">
      <w:pPr>
        <w:pStyle w:val="Standard"/>
        <w:ind w:left="2694" w:right="14" w:hanging="709"/>
      </w:pPr>
      <w:r>
        <w:lastRenderedPageBreak/>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2F4B6F06" w14:textId="77777777" w:rsidR="00EB313A" w:rsidRDefault="001D506D">
      <w:pPr>
        <w:pStyle w:val="Standard"/>
        <w:ind w:left="2694" w:right="14" w:hanging="709"/>
      </w:pPr>
      <w:r>
        <w:t>1.2.5 The party receiving the benefit of an indemnity under this Agreement will use its reasonable endeavours to mitigate its loss covered by the indemnity.</w:t>
      </w:r>
    </w:p>
    <w:p w14:paraId="7BEF0501" w14:textId="77777777" w:rsidR="00EB313A" w:rsidRDefault="001D506D">
      <w:pPr>
        <w:pStyle w:val="Heading3"/>
        <w:tabs>
          <w:tab w:val="center" w:pos="1235"/>
          <w:tab w:val="center" w:pos="3262"/>
        </w:tabs>
        <w:ind w:left="0" w:firstLine="0"/>
      </w:pPr>
      <w:r>
        <w:rPr>
          <w:rFonts w:ascii="Calibri" w:eastAsia="Calibri" w:hAnsi="Calibri" w:cs="Calibri"/>
          <w:color w:val="000000"/>
          <w:sz w:val="22"/>
        </w:rPr>
        <w:tab/>
      </w:r>
      <w:r>
        <w:t xml:space="preserve">2. </w:t>
      </w:r>
      <w:r>
        <w:tab/>
        <w:t>Term of the agreement</w:t>
      </w:r>
    </w:p>
    <w:p w14:paraId="1B9FF0AD" w14:textId="77777777" w:rsidR="00EB313A" w:rsidRDefault="001D506D">
      <w:pPr>
        <w:pStyle w:val="Standard"/>
        <w:ind w:left="1838" w:right="14"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p>
    <w:p w14:paraId="61E0D352" w14:textId="77777777" w:rsidR="00EB313A" w:rsidRDefault="001D506D">
      <w:pPr>
        <w:pStyle w:val="Standard"/>
        <w:spacing w:after="753" w:line="240" w:lineRule="auto"/>
        <w:ind w:left="1838" w:right="14" w:hanging="720"/>
      </w:pPr>
      <w:r>
        <w:t xml:space="preserve">2.2 </w:t>
      </w:r>
      <w:r>
        <w:tab/>
        <w:t>A Collaboration Supplier’s duty to perform the Collaboration Activities will continue until the end of the exit period of its last relevant Call-Off Contract.</w:t>
      </w:r>
    </w:p>
    <w:p w14:paraId="0917CCA8" w14:textId="77777777" w:rsidR="00EB313A" w:rsidRDefault="001D506D">
      <w:pPr>
        <w:pStyle w:val="Heading3"/>
        <w:tabs>
          <w:tab w:val="center" w:pos="1235"/>
          <w:tab w:val="center" w:pos="3954"/>
        </w:tabs>
        <w:ind w:left="0" w:firstLine="0"/>
      </w:pPr>
      <w:r>
        <w:rPr>
          <w:rFonts w:ascii="Calibri" w:eastAsia="Calibri" w:hAnsi="Calibri" w:cs="Calibri"/>
          <w:color w:val="000000"/>
          <w:sz w:val="22"/>
        </w:rPr>
        <w:tab/>
      </w:r>
      <w:r>
        <w:t xml:space="preserve">3. </w:t>
      </w:r>
      <w:r>
        <w:tab/>
        <w:t>Provision of the collaboration plan</w:t>
      </w:r>
    </w:p>
    <w:p w14:paraId="7112F0AA" w14:textId="77777777" w:rsidR="00EB313A" w:rsidRDefault="001D506D">
      <w:pPr>
        <w:pStyle w:val="Standard"/>
        <w:spacing w:after="27" w:line="240" w:lineRule="auto"/>
        <w:ind w:left="1853" w:right="14" w:hanging="735"/>
      </w:pPr>
      <w:r>
        <w:t xml:space="preserve">3.1 </w:t>
      </w:r>
      <w:r>
        <w:tab/>
        <w:t>The Collaboration Suppliers will, within 2 weeks (or any longer period as notified by the Buyer in writing) of the Effective Date, provide to the Buyer detailed proposals for the</w:t>
      </w:r>
    </w:p>
    <w:p w14:paraId="7EA7AD54" w14:textId="77777777" w:rsidR="00EB313A" w:rsidRDefault="001D506D">
      <w:pPr>
        <w:pStyle w:val="Standard"/>
        <w:ind w:left="1863" w:right="14" w:firstLine="0"/>
      </w:pPr>
      <w:r>
        <w:t>Collaboration Activities they require from each other (the “Outline Collaboration Plan”).</w:t>
      </w:r>
    </w:p>
    <w:p w14:paraId="01B16E39" w14:textId="77777777" w:rsidR="00EB313A" w:rsidRDefault="001D506D">
      <w:pPr>
        <w:pStyle w:val="Standard"/>
        <w:spacing w:after="16" w:line="240" w:lineRule="auto"/>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w:t>
      </w:r>
      <w:proofErr w:type="gramStart"/>
      <w:r>
        <w:t>each</w:t>
      </w:r>
      <w:proofErr w:type="gramEnd"/>
    </w:p>
    <w:p w14:paraId="0EDE3A2E" w14:textId="77777777" w:rsidR="00EB313A" w:rsidRDefault="001D506D">
      <w:pPr>
        <w:pStyle w:val="Standard"/>
        <w:ind w:left="1849" w:right="14" w:firstLine="0"/>
      </w:pPr>
      <w:r>
        <w:t>Collaboration Supplier’s respective [contract] [Call-Off Contract], by the Buyer. The Detailed Collaboration Plan will be based on the Outline Collaboration Plan and will be submitted to the Collaboration Suppliers for approval.</w:t>
      </w:r>
    </w:p>
    <w:p w14:paraId="7E6AB666" w14:textId="77777777" w:rsidR="00EB313A" w:rsidRDefault="001D506D">
      <w:pPr>
        <w:pStyle w:val="Standard"/>
        <w:ind w:left="1838" w:right="14" w:hanging="720"/>
      </w:pPr>
      <w:r>
        <w:t xml:space="preserve">3.3 </w:t>
      </w:r>
      <w:r>
        <w:tab/>
        <w:t>The Collaboration Suppliers will provide the help the Buyer needs to prepare the Detailed Collaboration Plan.</w:t>
      </w:r>
    </w:p>
    <w:p w14:paraId="5EE46708" w14:textId="77777777" w:rsidR="00EB313A" w:rsidRDefault="001D506D">
      <w:pPr>
        <w:pStyle w:val="Standard"/>
        <w:ind w:left="1838" w:right="14" w:hanging="720"/>
      </w:pPr>
      <w:r>
        <w:t xml:space="preserve">3.4 </w:t>
      </w:r>
      <w:r>
        <w:tab/>
        <w:t>The Collaboration Suppliers will, within 10 Working Days of receipt of the Detailed Collaboration Plan, either:</w:t>
      </w:r>
    </w:p>
    <w:p w14:paraId="7B518108" w14:textId="77777777" w:rsidR="00EB313A" w:rsidRDefault="001D506D">
      <w:pPr>
        <w:pStyle w:val="Standard"/>
        <w:tabs>
          <w:tab w:val="center" w:pos="1133"/>
          <w:tab w:val="center" w:pos="4158"/>
        </w:tabs>
        <w:spacing w:after="15" w:line="240" w:lineRule="auto"/>
        <w:ind w:left="0" w:firstLine="0"/>
      </w:pPr>
      <w:r>
        <w:rPr>
          <w:rFonts w:ascii="Calibri" w:eastAsia="Calibri" w:hAnsi="Calibri" w:cs="Calibri"/>
        </w:rPr>
        <w:tab/>
        <w:t xml:space="preserve"> </w:t>
      </w:r>
      <w:r>
        <w:rPr>
          <w:rFonts w:ascii="Calibri" w:eastAsia="Calibri" w:hAnsi="Calibri" w:cs="Calibri"/>
        </w:rPr>
        <w:tab/>
      </w:r>
      <w:r>
        <w:t>3.4.1 approve the Detailed Collaboration Plan</w:t>
      </w:r>
    </w:p>
    <w:p w14:paraId="00D01C07" w14:textId="77777777" w:rsidR="00EB313A" w:rsidRDefault="001D506D">
      <w:pPr>
        <w:pStyle w:val="Standard"/>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w:t>
      </w:r>
      <w:proofErr w:type="gramStart"/>
      <w:r>
        <w:t>rejection</w:t>
      </w:r>
      <w:proofErr w:type="gramEnd"/>
    </w:p>
    <w:p w14:paraId="4ACFDF6E" w14:textId="77777777" w:rsidR="00EB313A" w:rsidRDefault="001D506D">
      <w:pPr>
        <w:pStyle w:val="Standard"/>
        <w:ind w:left="1838" w:right="14" w:hanging="720"/>
      </w:pPr>
      <w:r>
        <w:t xml:space="preserve">3.5 </w:t>
      </w:r>
      <w:r>
        <w:tab/>
        <w:t>The Collaboration Suppliers may reject the Detailed Collaboration Plan under clause 3.4.2 only if it is not consistent with their Outline Collaboration Plan in that it imposes additional, more onerous, obligations on them.</w:t>
      </w:r>
    </w:p>
    <w:p w14:paraId="23BB6338" w14:textId="77777777" w:rsidR="00EB313A" w:rsidRDefault="001D506D">
      <w:pPr>
        <w:pStyle w:val="Standard"/>
        <w:spacing w:after="740" w:line="240" w:lineRule="auto"/>
        <w:ind w:left="1838" w:right="14" w:hanging="720"/>
      </w:pPr>
      <w:r>
        <w:t xml:space="preserve">3.6 </w:t>
      </w:r>
      <w:r>
        <w:tab/>
        <w:t>If the parties fail to agree the Detailed Collaboration Plan under clause 3.4, the dispute will be resolved using the Dispute Resolution Process.</w:t>
      </w:r>
    </w:p>
    <w:p w14:paraId="66DA1BA1" w14:textId="77777777" w:rsidR="00EB313A" w:rsidRDefault="001D506D">
      <w:pPr>
        <w:pStyle w:val="Heading3"/>
        <w:tabs>
          <w:tab w:val="center" w:pos="1235"/>
          <w:tab w:val="center" w:pos="3254"/>
        </w:tabs>
        <w:ind w:left="0" w:firstLine="0"/>
      </w:pPr>
      <w:r>
        <w:rPr>
          <w:rFonts w:ascii="Calibri" w:eastAsia="Calibri" w:hAnsi="Calibri" w:cs="Calibri"/>
          <w:color w:val="000000"/>
          <w:sz w:val="22"/>
        </w:rPr>
        <w:lastRenderedPageBreak/>
        <w:tab/>
      </w:r>
      <w:r>
        <w:t xml:space="preserve">4. </w:t>
      </w:r>
      <w:r>
        <w:tab/>
        <w:t>Collaboration activities</w:t>
      </w:r>
    </w:p>
    <w:p w14:paraId="5862E9D8" w14:textId="77777777" w:rsidR="00EB313A" w:rsidRDefault="001D506D">
      <w:pPr>
        <w:pStyle w:val="Standard"/>
        <w:ind w:left="1838" w:right="14" w:hanging="720"/>
      </w:pPr>
      <w:r>
        <w:t xml:space="preserve">4.1 </w:t>
      </w:r>
      <w:r>
        <w:tab/>
        <w:t>The Collaboration Suppliers will perform the Collaboration Activities and all other obligations of this Agreement in accordance with the Detailed Collaboration Plan.</w:t>
      </w:r>
    </w:p>
    <w:p w14:paraId="65B1F50F" w14:textId="77777777" w:rsidR="00EB313A" w:rsidRDefault="001D506D">
      <w:pPr>
        <w:pStyle w:val="Standard"/>
        <w:ind w:left="1838" w:right="14" w:hanging="720"/>
      </w:pPr>
      <w:r>
        <w:t xml:space="preserve">4.2 </w:t>
      </w:r>
      <w:r>
        <w:tab/>
        <w:t>The Collaboration Suppliers will provide all additional cooperation and assistance as is reasonably required by the Buyer to ensure the continuous delivery of the services under the Call-Off Contract.</w:t>
      </w:r>
    </w:p>
    <w:p w14:paraId="7713285F" w14:textId="77777777" w:rsidR="00EB313A" w:rsidRDefault="001D506D">
      <w:pPr>
        <w:pStyle w:val="Standard"/>
        <w:spacing w:after="740" w:line="240" w:lineRule="auto"/>
        <w:ind w:left="1838" w:right="14" w:hanging="720"/>
      </w:pPr>
      <w:r>
        <w:t xml:space="preserve">4.3 </w:t>
      </w:r>
      <w:r>
        <w:tab/>
        <w:t>The Collaboration Suppliers will ensure that their respective subcontractors provide all cooperation and assistance as set out in the Detailed Collaboration Plan.</w:t>
      </w:r>
    </w:p>
    <w:p w14:paraId="3500C23E" w14:textId="77777777" w:rsidR="00EB313A" w:rsidRDefault="001D506D">
      <w:pPr>
        <w:pStyle w:val="Heading3"/>
        <w:tabs>
          <w:tab w:val="center" w:pos="1235"/>
          <w:tab w:val="center" w:pos="2406"/>
        </w:tabs>
        <w:ind w:left="0" w:firstLine="0"/>
      </w:pPr>
      <w:r>
        <w:rPr>
          <w:rFonts w:ascii="Calibri" w:eastAsia="Calibri" w:hAnsi="Calibri" w:cs="Calibri"/>
          <w:color w:val="000000"/>
          <w:sz w:val="22"/>
        </w:rPr>
        <w:tab/>
      </w:r>
      <w:r>
        <w:t xml:space="preserve">5. </w:t>
      </w:r>
      <w:r>
        <w:tab/>
        <w:t>Invoicing</w:t>
      </w:r>
    </w:p>
    <w:p w14:paraId="79289691" w14:textId="77777777" w:rsidR="00EB313A" w:rsidRDefault="001D506D">
      <w:pPr>
        <w:pStyle w:val="Standard"/>
        <w:ind w:left="1838" w:right="14" w:hanging="720"/>
      </w:pPr>
      <w:r>
        <w:t xml:space="preserve">5.1 </w:t>
      </w:r>
      <w:r>
        <w:tab/>
        <w:t>If any sums are due under this Agreement, the Collaboration Supplier responsible for paying the sum will pay within 30 Working Days of receipt of a valid invoice.</w:t>
      </w:r>
    </w:p>
    <w:p w14:paraId="252534E9" w14:textId="77777777" w:rsidR="00EB313A" w:rsidRDefault="001D506D">
      <w:pPr>
        <w:pStyle w:val="Standard"/>
        <w:spacing w:after="740" w:line="240" w:lineRule="auto"/>
        <w:ind w:left="1838" w:right="14" w:hanging="720"/>
      </w:pPr>
      <w:r>
        <w:t xml:space="preserve">5.2 </w:t>
      </w:r>
      <w:r>
        <w:tab/>
        <w:t>Interest will be payable on any late payments under this Agreement under the Late Payment of Commercial Debts (Interest) Act 1998, as amended.</w:t>
      </w:r>
    </w:p>
    <w:p w14:paraId="1F6B886B" w14:textId="77777777" w:rsidR="00EB313A" w:rsidRDefault="001D506D">
      <w:pPr>
        <w:pStyle w:val="Heading3"/>
        <w:tabs>
          <w:tab w:val="center" w:pos="1235"/>
          <w:tab w:val="center" w:pos="2734"/>
        </w:tabs>
        <w:ind w:left="0" w:firstLine="0"/>
      </w:pPr>
      <w:r>
        <w:rPr>
          <w:rFonts w:ascii="Calibri" w:eastAsia="Calibri" w:hAnsi="Calibri" w:cs="Calibri"/>
          <w:color w:val="000000"/>
          <w:sz w:val="22"/>
        </w:rPr>
        <w:tab/>
      </w:r>
      <w:r>
        <w:t xml:space="preserve">6. </w:t>
      </w:r>
      <w:r>
        <w:tab/>
        <w:t>Confidentiality</w:t>
      </w:r>
    </w:p>
    <w:p w14:paraId="7B5D2611" w14:textId="77777777" w:rsidR="00EB313A" w:rsidRDefault="001D506D">
      <w:pPr>
        <w:pStyle w:val="Standard"/>
        <w:ind w:left="1838" w:right="14" w:hanging="720"/>
      </w:pPr>
      <w:r>
        <w:t xml:space="preserve">6.1 </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3F8A5908" w14:textId="77777777" w:rsidR="00EB313A" w:rsidRDefault="001D506D">
      <w:pPr>
        <w:pStyle w:val="Standard"/>
        <w:tabs>
          <w:tab w:val="center" w:pos="1272"/>
          <w:tab w:val="center" w:pos="3914"/>
        </w:tabs>
        <w:ind w:left="0" w:firstLine="0"/>
      </w:pPr>
      <w:r>
        <w:rPr>
          <w:rFonts w:ascii="Calibri" w:eastAsia="Calibri" w:hAnsi="Calibri" w:cs="Calibri"/>
        </w:rPr>
        <w:tab/>
      </w:r>
      <w:r>
        <w:t xml:space="preserve">6.2 </w:t>
      </w:r>
      <w:r>
        <w:tab/>
        <w:t>Each Collaboration Supplier warrants that:</w:t>
      </w:r>
    </w:p>
    <w:p w14:paraId="39864F50" w14:textId="77777777" w:rsidR="00EB313A" w:rsidRDefault="001D506D">
      <w:pPr>
        <w:pStyle w:val="Standard"/>
        <w:ind w:left="2573" w:right="14" w:hanging="720"/>
      </w:pPr>
      <w:r>
        <w:t xml:space="preserve">6.2.1 any person employed or engaged by it (in connection with this Agreement in the course of such employment or engagement) will only use Confidential Information for the purposes of this </w:t>
      </w:r>
      <w:proofErr w:type="gramStart"/>
      <w:r>
        <w:t>Agreement</w:t>
      </w:r>
      <w:proofErr w:type="gramEnd"/>
    </w:p>
    <w:p w14:paraId="709D8DDF" w14:textId="77777777" w:rsidR="00EB313A" w:rsidRDefault="00EB313A">
      <w:pPr>
        <w:pStyle w:val="Standard"/>
        <w:ind w:left="2573" w:right="14" w:hanging="720"/>
      </w:pPr>
    </w:p>
    <w:p w14:paraId="67588DBC" w14:textId="77777777" w:rsidR="00EB313A" w:rsidRDefault="001D506D">
      <w:pPr>
        <w:pStyle w:val="Standard"/>
        <w:ind w:left="2573" w:right="14" w:hanging="720"/>
      </w:pPr>
      <w:r>
        <w:t xml:space="preserve">6.2.2 any person employed or engaged by it (in connection with this Agreement) will not disclose any Confidential Information to any third party without the prior written consent of the other </w:t>
      </w:r>
      <w:proofErr w:type="gramStart"/>
      <w:r>
        <w:t>party</w:t>
      </w:r>
      <w:proofErr w:type="gramEnd"/>
    </w:p>
    <w:p w14:paraId="4B424A86" w14:textId="77777777" w:rsidR="00EB313A" w:rsidRDefault="001D506D">
      <w:pPr>
        <w:pStyle w:val="Standard"/>
        <w:ind w:left="2410" w:right="14" w:hanging="566"/>
      </w:pPr>
      <w:r>
        <w:t xml:space="preserve">6.2.3 it will take all necessary precautions to ensure that all Confidential Information is          treated as confidential and not disclosed (except as agreed) or used other than for the purposes of this Agreement by its employees, servants, agents or </w:t>
      </w:r>
      <w:proofErr w:type="gramStart"/>
      <w:r>
        <w:t>subcontractors</w:t>
      </w:r>
      <w:proofErr w:type="gramEnd"/>
    </w:p>
    <w:p w14:paraId="4931DFBB" w14:textId="77777777" w:rsidR="00EB313A" w:rsidRDefault="001D506D">
      <w:pPr>
        <w:pStyle w:val="Standard"/>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w:t>
      </w:r>
      <w:proofErr w:type="gramStart"/>
      <w:r>
        <w:t>otherwise</w:t>
      </w:r>
      <w:proofErr w:type="gramEnd"/>
    </w:p>
    <w:p w14:paraId="1960D5BD" w14:textId="77777777" w:rsidR="00EB313A" w:rsidRDefault="001D506D">
      <w:pPr>
        <w:pStyle w:val="Standard"/>
        <w:tabs>
          <w:tab w:val="center" w:pos="1272"/>
          <w:tab w:val="center" w:pos="5690"/>
        </w:tabs>
        <w:ind w:left="0" w:firstLine="0"/>
      </w:pPr>
      <w:r>
        <w:rPr>
          <w:rFonts w:ascii="Calibri" w:eastAsia="Calibri" w:hAnsi="Calibri" w:cs="Calibri"/>
        </w:rPr>
        <w:lastRenderedPageBreak/>
        <w:tab/>
      </w:r>
      <w:r>
        <w:t xml:space="preserve">6.3 </w:t>
      </w:r>
      <w:r>
        <w:tab/>
        <w:t>The provisions of clauses 6.1 and 6.2 will not apply to any information which is:</w:t>
      </w:r>
    </w:p>
    <w:p w14:paraId="32F46E1B" w14:textId="77777777" w:rsidR="00EB313A" w:rsidRDefault="001D506D">
      <w:pPr>
        <w:pStyle w:val="Standard"/>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w:t>
      </w:r>
      <w:proofErr w:type="gramStart"/>
      <w:r>
        <w:t>6</w:t>
      </w:r>
      <w:proofErr w:type="gramEnd"/>
    </w:p>
    <w:p w14:paraId="6630CF5B" w14:textId="77777777" w:rsidR="00EB313A" w:rsidRDefault="001D506D">
      <w:pPr>
        <w:pStyle w:val="Standard"/>
        <w:ind w:left="2552" w:right="14" w:hanging="578"/>
      </w:pPr>
      <w:r>
        <w:t>6.3.2 in the possession of the receiving party without restriction in relation to disclosure before the date of receipt from the disclosing party</w:t>
      </w:r>
    </w:p>
    <w:p w14:paraId="798FD62F" w14:textId="77777777" w:rsidR="00EB313A" w:rsidRDefault="001D506D">
      <w:pPr>
        <w:pStyle w:val="Standard"/>
        <w:ind w:left="2552" w:right="14" w:hanging="578"/>
      </w:pPr>
      <w:r>
        <w:t xml:space="preserve">6.3.3 received from a third party who lawfully acquired it and who is under no obligation restricting its </w:t>
      </w:r>
      <w:proofErr w:type="gramStart"/>
      <w:r>
        <w:t>disclosure</w:t>
      </w:r>
      <w:proofErr w:type="gramEnd"/>
    </w:p>
    <w:p w14:paraId="1E18BA25" w14:textId="77777777" w:rsidR="00EB313A" w:rsidRDefault="001D506D">
      <w:pPr>
        <w:pStyle w:val="Standard"/>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6.3.4 independently developed without access to the Confidential Information</w:t>
      </w:r>
    </w:p>
    <w:p w14:paraId="35A9D4AA" w14:textId="77777777" w:rsidR="00EB313A" w:rsidRDefault="001D506D">
      <w:pPr>
        <w:pStyle w:val="Standard"/>
        <w:spacing w:after="342" w:line="240" w:lineRule="auto"/>
        <w:ind w:left="2552" w:right="14" w:hanging="578"/>
      </w:pPr>
      <w:r>
        <w:t xml:space="preserve">6.3.5 required to be disclosed by law or by any judicial, arbitral, regulatory or other authority of competent </w:t>
      </w:r>
      <w:proofErr w:type="gramStart"/>
      <w:r>
        <w:t>jurisdiction</w:t>
      </w:r>
      <w:proofErr w:type="gramEnd"/>
    </w:p>
    <w:p w14:paraId="4F505293" w14:textId="77777777" w:rsidR="00EB313A" w:rsidRDefault="001D506D">
      <w:pPr>
        <w:pStyle w:val="Standard"/>
        <w:spacing w:after="742" w:line="240" w:lineRule="auto"/>
        <w:ind w:left="1838" w:right="14" w:hanging="720"/>
      </w:pPr>
      <w:r>
        <w:t xml:space="preserve">6.4 </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577CC2EB" w14:textId="77777777" w:rsidR="00EB313A" w:rsidRDefault="001D506D">
      <w:pPr>
        <w:pStyle w:val="Heading3"/>
        <w:tabs>
          <w:tab w:val="center" w:pos="1235"/>
          <w:tab w:val="center" w:pos="2526"/>
        </w:tabs>
        <w:ind w:left="0" w:firstLine="0"/>
      </w:pPr>
      <w:r>
        <w:rPr>
          <w:rFonts w:ascii="Calibri" w:eastAsia="Calibri" w:hAnsi="Calibri" w:cs="Calibri"/>
          <w:color w:val="000000"/>
          <w:sz w:val="22"/>
        </w:rPr>
        <w:tab/>
      </w:r>
      <w:r>
        <w:t xml:space="preserve">7. </w:t>
      </w:r>
      <w:r>
        <w:tab/>
        <w:t>Warranties</w:t>
      </w:r>
    </w:p>
    <w:p w14:paraId="684E9253" w14:textId="77777777" w:rsidR="00EB313A" w:rsidRDefault="001D506D">
      <w:pPr>
        <w:pStyle w:val="Standard"/>
        <w:tabs>
          <w:tab w:val="center" w:pos="1272"/>
          <w:tab w:val="center" w:pos="4565"/>
        </w:tabs>
        <w:ind w:left="0" w:firstLine="0"/>
      </w:pPr>
      <w:r>
        <w:rPr>
          <w:rFonts w:ascii="Calibri" w:eastAsia="Calibri" w:hAnsi="Calibri" w:cs="Calibri"/>
        </w:rPr>
        <w:tab/>
      </w:r>
      <w:r>
        <w:t xml:space="preserve">7.1 </w:t>
      </w:r>
      <w:r>
        <w:tab/>
        <w:t>Each Collaboration Supplier warrant and represent that:</w:t>
      </w:r>
    </w:p>
    <w:p w14:paraId="29507C01" w14:textId="77777777" w:rsidR="00EB313A" w:rsidRDefault="001D506D">
      <w:pPr>
        <w:pStyle w:val="Standard"/>
        <w:ind w:left="2268" w:right="14" w:hanging="415"/>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0FB203E3" w14:textId="77777777" w:rsidR="00EB313A" w:rsidRDefault="001D506D">
      <w:pPr>
        <w:pStyle w:val="Standard"/>
        <w:ind w:left="2410" w:right="14" w:hanging="556"/>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w:t>
      </w:r>
      <w:proofErr w:type="gramStart"/>
      <w:r>
        <w:t>processes</w:t>
      </w:r>
      <w:proofErr w:type="gramEnd"/>
    </w:p>
    <w:p w14:paraId="3B4BE6EB" w14:textId="77777777" w:rsidR="00EB313A" w:rsidRDefault="001D506D">
      <w:pPr>
        <w:pStyle w:val="Standard"/>
        <w:spacing w:after="362" w:line="240" w:lineRule="auto"/>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69E69BD6" w14:textId="77777777" w:rsidR="00EB313A" w:rsidRDefault="001D506D">
      <w:pPr>
        <w:pStyle w:val="Heading3"/>
        <w:tabs>
          <w:tab w:val="center" w:pos="1235"/>
          <w:tab w:val="center" w:pos="3066"/>
        </w:tabs>
        <w:ind w:left="0" w:firstLine="0"/>
      </w:pPr>
      <w:r>
        <w:rPr>
          <w:rFonts w:ascii="Calibri" w:eastAsia="Calibri" w:hAnsi="Calibri" w:cs="Calibri"/>
          <w:color w:val="000000"/>
          <w:sz w:val="22"/>
        </w:rPr>
        <w:tab/>
      </w:r>
      <w:r>
        <w:t xml:space="preserve">8. </w:t>
      </w:r>
      <w:r>
        <w:tab/>
        <w:t>Limitation of liability</w:t>
      </w:r>
    </w:p>
    <w:p w14:paraId="4EF5521C" w14:textId="77777777" w:rsidR="00EB313A" w:rsidRDefault="001D506D">
      <w:pPr>
        <w:pStyle w:val="Standard"/>
        <w:ind w:left="1838" w:right="14" w:hanging="720"/>
      </w:pPr>
      <w:r>
        <w:t xml:space="preserve">8.1 </w:t>
      </w:r>
      <w:r>
        <w:tab/>
        <w:t>None of the parties exclude or limit their liability for death or personal injury resulting from negligence, or for any breach of any obligations implied by Section 2 of the Supply of Goods and Services Act 1982.</w:t>
      </w:r>
    </w:p>
    <w:p w14:paraId="345BCF32" w14:textId="77777777" w:rsidR="00EB313A" w:rsidRDefault="001D506D">
      <w:pPr>
        <w:pStyle w:val="Standard"/>
        <w:ind w:left="1838" w:right="14" w:hanging="720"/>
      </w:pPr>
      <w:r>
        <w:t xml:space="preserve">8.2 </w:t>
      </w:r>
      <w:r>
        <w:tab/>
        <w:t>Nothing in this Agreement will exclude or limit the liability of any party for fraud or fraudulent misrepresentation.</w:t>
      </w:r>
    </w:p>
    <w:p w14:paraId="41286E88" w14:textId="77777777" w:rsidR="00EB313A" w:rsidRDefault="001D506D">
      <w:pPr>
        <w:pStyle w:val="Standard"/>
        <w:ind w:left="1838" w:right="14" w:hanging="720"/>
      </w:pPr>
      <w:r>
        <w:lastRenderedPageBreak/>
        <w:t xml:space="preserve">8.3 </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725282E" w14:textId="77777777" w:rsidR="00EB313A" w:rsidRDefault="001D506D">
      <w:pPr>
        <w:pStyle w:val="Standard"/>
        <w:ind w:left="1838" w:right="14" w:hanging="720"/>
      </w:pPr>
      <w:r>
        <w:t xml:space="preserve">8.4 </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7833F34" w14:textId="77777777" w:rsidR="00EB313A" w:rsidRDefault="001D506D">
      <w:pPr>
        <w:pStyle w:val="Standard"/>
        <w:tabs>
          <w:tab w:val="center" w:pos="1272"/>
          <w:tab w:val="left" w:pos="1843"/>
          <w:tab w:val="right" w:pos="10771"/>
        </w:tabs>
        <w:spacing w:after="11" w:line="240" w:lineRule="auto"/>
        <w:ind w:left="0" w:firstLine="0"/>
      </w:pPr>
      <w:r>
        <w:rPr>
          <w:rFonts w:ascii="Calibri" w:eastAsia="Calibri" w:hAnsi="Calibri" w:cs="Calibri"/>
        </w:rPr>
        <w:tab/>
      </w:r>
      <w:r>
        <w:t xml:space="preserve">8.5 </w:t>
      </w:r>
      <w:r>
        <w:tab/>
        <w:t xml:space="preserve">Subject always to clauses 8.1, 8.2 and 8.6 and except in respect of liability under clause </w:t>
      </w:r>
      <w:proofErr w:type="gramStart"/>
      <w:r>
        <w:t>6</w:t>
      </w:r>
      <w:proofErr w:type="gramEnd"/>
    </w:p>
    <w:p w14:paraId="011CAD93" w14:textId="77777777" w:rsidR="00EB313A" w:rsidRDefault="001D506D">
      <w:pPr>
        <w:pStyle w:val="Standard"/>
        <w:spacing w:after="33" w:line="240" w:lineRule="auto"/>
        <w:ind w:left="1814" w:right="325" w:firstLine="49"/>
      </w:pPr>
      <w:r>
        <w:t>(</w:t>
      </w:r>
      <w:proofErr w:type="gramStart"/>
      <w:r>
        <w:t>excluding</w:t>
      </w:r>
      <w:proofErr w:type="gramEnd"/>
      <w:r>
        <w:t xml:space="preserve"> clause 6.4, which will be subject to the limitations of liability set out in the</w:t>
      </w:r>
    </w:p>
    <w:p w14:paraId="443B814C" w14:textId="77777777" w:rsidR="00EB313A" w:rsidRDefault="001D506D">
      <w:pPr>
        <w:pStyle w:val="Standard"/>
        <w:ind w:left="1863" w:right="14" w:firstLine="0"/>
      </w:pPr>
      <w:r>
        <w:t>[relevant contract] [Call-Off Contract]), in no event will any party be liable to any other for:</w:t>
      </w:r>
    </w:p>
    <w:p w14:paraId="39DC107C" w14:textId="77777777" w:rsidR="00EB313A" w:rsidRDefault="001D506D">
      <w:pPr>
        <w:pStyle w:val="Standard"/>
        <w:tabs>
          <w:tab w:val="center" w:pos="1133"/>
          <w:tab w:val="center" w:pos="3350"/>
        </w:tabs>
        <w:spacing w:after="15" w:line="240" w:lineRule="auto"/>
        <w:ind w:left="0" w:firstLine="0"/>
      </w:pPr>
      <w:r>
        <w:rPr>
          <w:rFonts w:ascii="Calibri" w:eastAsia="Calibri" w:hAnsi="Calibri" w:cs="Calibri"/>
        </w:rPr>
        <w:tab/>
        <w:t xml:space="preserve"> </w:t>
      </w:r>
      <w:r>
        <w:rPr>
          <w:rFonts w:ascii="Calibri" w:eastAsia="Calibri" w:hAnsi="Calibri" w:cs="Calibri"/>
        </w:rPr>
        <w:tab/>
      </w:r>
      <w:r>
        <w:t>8.5.1 indirect loss or damage</w:t>
      </w:r>
    </w:p>
    <w:p w14:paraId="4A713C1D" w14:textId="77777777" w:rsidR="00EB313A" w:rsidRDefault="001D506D">
      <w:pPr>
        <w:pStyle w:val="Standard"/>
        <w:tabs>
          <w:tab w:val="center" w:pos="1133"/>
          <w:tab w:val="center" w:pos="3339"/>
        </w:tabs>
        <w:spacing w:after="17" w:line="240" w:lineRule="auto"/>
        <w:ind w:left="0" w:firstLine="0"/>
      </w:pPr>
      <w:r>
        <w:rPr>
          <w:rFonts w:ascii="Calibri" w:eastAsia="Calibri" w:hAnsi="Calibri" w:cs="Calibri"/>
        </w:rPr>
        <w:tab/>
        <w:t xml:space="preserve"> </w:t>
      </w:r>
      <w:r>
        <w:rPr>
          <w:rFonts w:ascii="Calibri" w:eastAsia="Calibri" w:hAnsi="Calibri" w:cs="Calibri"/>
        </w:rPr>
        <w:tab/>
      </w:r>
      <w:r>
        <w:t>8.5.2 special loss or damage</w:t>
      </w:r>
    </w:p>
    <w:p w14:paraId="751C00EB" w14:textId="77777777" w:rsidR="00EB313A" w:rsidRDefault="001D506D">
      <w:pPr>
        <w:pStyle w:val="Standard"/>
        <w:tabs>
          <w:tab w:val="center" w:pos="1133"/>
          <w:tab w:val="center" w:pos="3675"/>
        </w:tabs>
        <w:spacing w:after="17" w:line="240" w:lineRule="auto"/>
        <w:ind w:left="0" w:firstLine="0"/>
      </w:pPr>
      <w:r>
        <w:rPr>
          <w:rFonts w:ascii="Calibri" w:eastAsia="Calibri" w:hAnsi="Calibri" w:cs="Calibri"/>
        </w:rPr>
        <w:tab/>
        <w:t xml:space="preserve"> </w:t>
      </w:r>
      <w:r>
        <w:rPr>
          <w:rFonts w:ascii="Calibri" w:eastAsia="Calibri" w:hAnsi="Calibri" w:cs="Calibri"/>
        </w:rPr>
        <w:tab/>
      </w:r>
      <w:r>
        <w:t>8.5.3 consequential loss or damage</w:t>
      </w:r>
    </w:p>
    <w:p w14:paraId="4E5C3626" w14:textId="77777777" w:rsidR="00EB313A" w:rsidRDefault="001D506D">
      <w:pPr>
        <w:pStyle w:val="Standard"/>
        <w:tabs>
          <w:tab w:val="center" w:pos="1133"/>
          <w:tab w:val="center" w:pos="4169"/>
        </w:tabs>
        <w:spacing w:after="17" w:line="240" w:lineRule="auto"/>
        <w:ind w:left="0" w:firstLine="0"/>
      </w:pPr>
      <w:r>
        <w:rPr>
          <w:rFonts w:ascii="Calibri" w:eastAsia="Calibri" w:hAnsi="Calibri" w:cs="Calibri"/>
        </w:rPr>
        <w:tab/>
        <w:t xml:space="preserve"> </w:t>
      </w:r>
      <w:r>
        <w:rPr>
          <w:rFonts w:ascii="Calibri" w:eastAsia="Calibri" w:hAnsi="Calibri" w:cs="Calibri"/>
        </w:rPr>
        <w:tab/>
      </w:r>
      <w:r>
        <w:t>8.5.4 loss of profits (whether direct or indirect)</w:t>
      </w:r>
    </w:p>
    <w:p w14:paraId="42963688" w14:textId="77777777" w:rsidR="00EB313A" w:rsidRDefault="001D506D">
      <w:pPr>
        <w:pStyle w:val="Standard"/>
        <w:tabs>
          <w:tab w:val="center" w:pos="1133"/>
          <w:tab w:val="center" w:pos="4273"/>
        </w:tabs>
        <w:spacing w:after="18" w:line="240" w:lineRule="auto"/>
        <w:ind w:left="0" w:firstLine="0"/>
      </w:pPr>
      <w:r>
        <w:rPr>
          <w:rFonts w:ascii="Calibri" w:eastAsia="Calibri" w:hAnsi="Calibri" w:cs="Calibri"/>
        </w:rPr>
        <w:tab/>
        <w:t xml:space="preserve"> </w:t>
      </w:r>
      <w:r>
        <w:rPr>
          <w:rFonts w:ascii="Calibri" w:eastAsia="Calibri" w:hAnsi="Calibri" w:cs="Calibri"/>
        </w:rPr>
        <w:tab/>
      </w:r>
      <w:r>
        <w:t>8.5.5 loss of turnover (whether direct or indirect)</w:t>
      </w:r>
    </w:p>
    <w:p w14:paraId="17B6DA5F" w14:textId="77777777" w:rsidR="00EB313A" w:rsidRDefault="001D506D">
      <w:pPr>
        <w:pStyle w:val="Standard"/>
        <w:tabs>
          <w:tab w:val="center" w:pos="1133"/>
          <w:tab w:val="center" w:pos="4963"/>
        </w:tabs>
        <w:spacing w:after="15" w:line="240" w:lineRule="auto"/>
        <w:ind w:left="0" w:firstLine="0"/>
      </w:pPr>
      <w:r>
        <w:rPr>
          <w:rFonts w:ascii="Calibri" w:eastAsia="Calibri" w:hAnsi="Calibri" w:cs="Calibri"/>
        </w:rPr>
        <w:tab/>
        <w:t xml:space="preserve"> </w:t>
      </w:r>
      <w:r>
        <w:rPr>
          <w:rFonts w:ascii="Calibri" w:eastAsia="Calibri" w:hAnsi="Calibri" w:cs="Calibri"/>
        </w:rPr>
        <w:tab/>
      </w:r>
      <w:r>
        <w:t>8.5.6 loss of business opportunities (whether direct or indirect)</w:t>
      </w:r>
    </w:p>
    <w:p w14:paraId="5CE4359E" w14:textId="77777777" w:rsidR="00EB313A" w:rsidRDefault="001D506D">
      <w:pPr>
        <w:pStyle w:val="Standard"/>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8.5.7 damage to goodwill (whether direct or indirect)</w:t>
      </w:r>
    </w:p>
    <w:p w14:paraId="39E9D6B3" w14:textId="77777777" w:rsidR="00EB313A" w:rsidRDefault="001D506D">
      <w:pPr>
        <w:pStyle w:val="Standard"/>
        <w:ind w:left="1838" w:right="14" w:hanging="720"/>
      </w:pPr>
      <w:r>
        <w:t xml:space="preserve">8.6 </w:t>
      </w:r>
      <w:r>
        <w:tab/>
        <w:t>Subject always to clauses 8.1 and 8.2, the provisions of clause 8.5 will not be taken as limiting the right of the Buyer to among other things, recover as a direct loss any:</w:t>
      </w:r>
    </w:p>
    <w:p w14:paraId="5ADE64DF" w14:textId="77777777" w:rsidR="00EB313A" w:rsidRDefault="001D506D">
      <w:pPr>
        <w:pStyle w:val="Standard"/>
        <w:ind w:left="2573" w:right="14" w:hanging="720"/>
      </w:pPr>
      <w:r>
        <w:t>8.6.1 additional operational or administrative costs and expenses arising from a Collaboration Supplier’s Default</w:t>
      </w:r>
    </w:p>
    <w:p w14:paraId="20D0A2AB" w14:textId="77777777" w:rsidR="00EB313A" w:rsidRDefault="001D506D">
      <w:pPr>
        <w:pStyle w:val="Standard"/>
        <w:ind w:left="2573" w:right="14" w:hanging="720"/>
      </w:pPr>
      <w:r>
        <w:t>8.6.2 wasted expenditure or charges rendered unnecessary or incurred by the Buyer arising from a Collaboration Supplier's Default</w:t>
      </w:r>
    </w:p>
    <w:p w14:paraId="7EFD43EC" w14:textId="77777777" w:rsidR="00EB313A" w:rsidRDefault="001D506D">
      <w:pPr>
        <w:pStyle w:val="Heading3"/>
        <w:tabs>
          <w:tab w:val="center" w:pos="1235"/>
          <w:tab w:val="center" w:pos="3503"/>
        </w:tabs>
        <w:ind w:left="0" w:firstLine="0"/>
      </w:pPr>
      <w:r>
        <w:rPr>
          <w:rFonts w:ascii="Calibri" w:eastAsia="Calibri" w:hAnsi="Calibri" w:cs="Calibri"/>
          <w:color w:val="000000"/>
          <w:sz w:val="22"/>
        </w:rPr>
        <w:tab/>
      </w:r>
      <w:r>
        <w:t xml:space="preserve">9. </w:t>
      </w:r>
      <w:r>
        <w:tab/>
        <w:t>Dispute resolution process</w:t>
      </w:r>
    </w:p>
    <w:p w14:paraId="5523B1B7" w14:textId="77777777" w:rsidR="00EB313A" w:rsidRDefault="001D506D">
      <w:pPr>
        <w:pStyle w:val="Standard"/>
        <w:ind w:left="1838" w:right="14" w:hanging="720"/>
      </w:pPr>
      <w:r>
        <w:t xml:space="preserve">9.1 </w:t>
      </w:r>
      <w:r>
        <w:tab/>
        <w:t>All disputes between any of the parties arising out of or relating to this Agreement will be referred, by any party involved in the dispute, to the representatives of the parties specified in the Detailed Collaboration Plan.</w:t>
      </w:r>
    </w:p>
    <w:p w14:paraId="5565926B" w14:textId="77777777" w:rsidR="00EB313A" w:rsidRDefault="001D506D">
      <w:pPr>
        <w:pStyle w:val="Standard"/>
        <w:ind w:left="1838" w:right="14" w:hanging="720"/>
      </w:pPr>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4AF0404" w14:textId="77777777" w:rsidR="00EB313A" w:rsidRDefault="001D506D">
      <w:pPr>
        <w:pStyle w:val="Standard"/>
        <w:tabs>
          <w:tab w:val="center" w:pos="1272"/>
          <w:tab w:val="center" w:pos="5460"/>
        </w:tabs>
        <w:spacing w:after="148" w:line="240" w:lineRule="auto"/>
        <w:ind w:left="0" w:firstLine="0"/>
      </w:pPr>
      <w:r>
        <w:rPr>
          <w:rFonts w:ascii="Calibri" w:eastAsia="Calibri" w:hAnsi="Calibri" w:cs="Calibri"/>
        </w:rPr>
        <w:tab/>
      </w:r>
      <w:r>
        <w:t xml:space="preserve">9.3 </w:t>
      </w:r>
      <w:r>
        <w:tab/>
        <w:t>The process for mediation and consequential provisions for mediation are:</w:t>
      </w:r>
    </w:p>
    <w:p w14:paraId="3939CB92" w14:textId="77777777" w:rsidR="00EB313A" w:rsidRDefault="001D506D">
      <w:pPr>
        <w:pStyle w:val="Standard"/>
        <w:ind w:left="2573" w:right="14" w:hanging="720"/>
      </w:pPr>
      <w:r>
        <w:lastRenderedPageBreak/>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94369C4" w14:textId="77777777" w:rsidR="00EB313A" w:rsidRDefault="001D506D">
      <w:pPr>
        <w:pStyle w:val="Standard"/>
        <w:ind w:left="2573" w:right="14" w:hanging="720"/>
      </w:pPr>
      <w:r>
        <w:t xml:space="preserve">9.3.2 the parties will within 10 Working Days of the appointment of the Mediator meet to agree a programme for the exchange of all relevant information and the structure of the </w:t>
      </w:r>
      <w:proofErr w:type="gramStart"/>
      <w:r>
        <w:t>negotiations</w:t>
      </w:r>
      <w:proofErr w:type="gramEnd"/>
    </w:p>
    <w:p w14:paraId="2A3D7A38" w14:textId="77777777" w:rsidR="00EB313A" w:rsidRDefault="001D506D">
      <w:pPr>
        <w:pStyle w:val="Standard"/>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w:t>
      </w:r>
      <w:proofErr w:type="gramStart"/>
      <w:r>
        <w:t>proceedings</w:t>
      </w:r>
      <w:proofErr w:type="gramEnd"/>
    </w:p>
    <w:p w14:paraId="13866D1F" w14:textId="77777777" w:rsidR="00EB313A" w:rsidRDefault="001D506D">
      <w:pPr>
        <w:pStyle w:val="Standard"/>
        <w:ind w:left="2573" w:right="14" w:hanging="720"/>
      </w:pPr>
      <w:r>
        <w:t xml:space="preserve">9.3.4 if the parties reach agreement on the resolution of the dispute, the agreement will be put in writing and will be binding on the parties once it is signed by their authorised </w:t>
      </w:r>
      <w:proofErr w:type="gramStart"/>
      <w:r>
        <w:t>representatives</w:t>
      </w:r>
      <w:proofErr w:type="gramEnd"/>
    </w:p>
    <w:p w14:paraId="2714E946" w14:textId="77777777" w:rsidR="00EB313A" w:rsidRDefault="001D506D">
      <w:pPr>
        <w:pStyle w:val="Standard"/>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w:t>
      </w:r>
      <w:proofErr w:type="gramStart"/>
      <w:r>
        <w:t>parties</w:t>
      </w:r>
      <w:proofErr w:type="gramEnd"/>
    </w:p>
    <w:p w14:paraId="6845DFF2" w14:textId="77777777" w:rsidR="00EB313A" w:rsidRDefault="001D506D">
      <w:pPr>
        <w:pStyle w:val="Standard"/>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w:t>
      </w:r>
      <w:proofErr w:type="gramStart"/>
      <w:r>
        <w:t>courts</w:t>
      </w:r>
      <w:proofErr w:type="gramEnd"/>
    </w:p>
    <w:p w14:paraId="5BAD259F" w14:textId="77777777" w:rsidR="00EB313A" w:rsidRDefault="001D506D">
      <w:pPr>
        <w:pStyle w:val="Standard"/>
        <w:ind w:left="1838" w:right="14" w:hanging="720"/>
      </w:pPr>
      <w:r>
        <w:t xml:space="preserve">9.4 </w:t>
      </w:r>
      <w:r>
        <w:tab/>
        <w:t>The parties must continue to perform their respective obligations under this Agreement and under their respective Contracts pending the resolution of a dispute.</w:t>
      </w:r>
    </w:p>
    <w:p w14:paraId="1C893562" w14:textId="77777777" w:rsidR="00EB313A" w:rsidRDefault="001D506D">
      <w:pPr>
        <w:pStyle w:val="Heading3"/>
        <w:spacing w:after="259" w:line="240" w:lineRule="auto"/>
      </w:pPr>
      <w:r>
        <w:t>10. Termination and consequences of termination</w:t>
      </w:r>
    </w:p>
    <w:p w14:paraId="56D1A44D" w14:textId="77777777" w:rsidR="00EB313A" w:rsidRDefault="001D506D">
      <w:pPr>
        <w:pStyle w:val="Standard"/>
        <w:spacing w:after="136" w:line="240" w:lineRule="auto"/>
      </w:pPr>
      <w:r>
        <w:rPr>
          <w:color w:val="666666"/>
          <w:sz w:val="24"/>
          <w:szCs w:val="24"/>
        </w:rPr>
        <w:t>10.1 Termination</w:t>
      </w:r>
    </w:p>
    <w:p w14:paraId="4399048D" w14:textId="77777777" w:rsidR="00EB313A" w:rsidRDefault="001D506D">
      <w:pPr>
        <w:pStyle w:val="Standard"/>
        <w:ind w:left="2573" w:right="14" w:hanging="720"/>
      </w:pPr>
      <w:r>
        <w:t>10.1.1 The Buyer has the right to terminate this Agreement at any time by notice in writing to the Collaboration Suppliers whenever the Buyer has the right to terminate a Collaboration Supplier’s [respective contract] [Call-Off Contract].</w:t>
      </w:r>
    </w:p>
    <w:p w14:paraId="6050623F" w14:textId="77777777" w:rsidR="00EB313A" w:rsidRDefault="001D506D">
      <w:pPr>
        <w:pStyle w:val="Standard"/>
        <w:ind w:left="2573" w:right="14" w:hanging="720"/>
      </w:pPr>
      <w: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6D6009A" w14:textId="77777777" w:rsidR="00EB313A" w:rsidRDefault="001D506D">
      <w:pPr>
        <w:pStyle w:val="Standard"/>
        <w:spacing w:after="148" w:line="240" w:lineRule="auto"/>
      </w:pPr>
      <w:r>
        <w:rPr>
          <w:color w:val="666666"/>
          <w:sz w:val="24"/>
          <w:szCs w:val="24"/>
        </w:rPr>
        <w:t>10.2 Consequences of termination</w:t>
      </w:r>
    </w:p>
    <w:p w14:paraId="5AE1D522" w14:textId="77777777" w:rsidR="00EB313A" w:rsidRDefault="001D506D">
      <w:pPr>
        <w:pStyle w:val="Standard"/>
        <w:ind w:left="2573" w:right="14" w:hanging="720"/>
      </w:pPr>
      <w:r>
        <w:lastRenderedPageBreak/>
        <w:t>10.2.1 Subject to any other right or remedy of the parties, the Collaboration Suppliers and the Buyer will continue to comply with their respective obligations under the [contracts] [Call-Off Contracts] following the termination (however arising) of this Agreement.</w:t>
      </w:r>
    </w:p>
    <w:p w14:paraId="24BA543E" w14:textId="77777777" w:rsidR="00EB313A" w:rsidRDefault="001D506D">
      <w:pPr>
        <w:pStyle w:val="Standard"/>
        <w:spacing w:after="718" w:line="240" w:lineRule="auto"/>
        <w:ind w:left="2573" w:right="14" w:hanging="720"/>
      </w:pPr>
      <w:r>
        <w:t>10.2.2 Except as expressly provided in this Agreement, termination of this Agreement will be without prejudice to any accrued rights and obligations under this Agreement.</w:t>
      </w:r>
    </w:p>
    <w:p w14:paraId="1B3E8EAA" w14:textId="77777777" w:rsidR="00EB313A" w:rsidRDefault="001D506D">
      <w:pPr>
        <w:pStyle w:val="Heading3"/>
        <w:spacing w:after="259" w:line="240" w:lineRule="auto"/>
      </w:pPr>
      <w:r>
        <w:t>11. General provisions</w:t>
      </w:r>
    </w:p>
    <w:p w14:paraId="49F3D5D1" w14:textId="77777777" w:rsidR="00EB313A" w:rsidRDefault="001D506D">
      <w:pPr>
        <w:pStyle w:val="Standard"/>
        <w:spacing w:after="88" w:line="240" w:lineRule="auto"/>
      </w:pPr>
      <w:r>
        <w:rPr>
          <w:color w:val="666666"/>
          <w:sz w:val="24"/>
          <w:szCs w:val="24"/>
        </w:rPr>
        <w:t>11.1 Force majeure</w:t>
      </w:r>
    </w:p>
    <w:p w14:paraId="2A5E8666" w14:textId="77777777" w:rsidR="00EB313A" w:rsidRDefault="001D506D">
      <w:pPr>
        <w:pStyle w:val="Standard"/>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756B7DF" w14:textId="77777777" w:rsidR="00EB313A" w:rsidRDefault="001D506D">
      <w:pPr>
        <w:pStyle w:val="Standard"/>
        <w:ind w:left="2573" w:right="14" w:hanging="720"/>
      </w:pPr>
      <w:r>
        <w:t>11.1.2 Subject to the remaining provisions of this clause 11.1, any party to this Agreement may claim relief from liability for non-performance of its obligations to the extent this is due to a Force Majeure Event.</w:t>
      </w:r>
    </w:p>
    <w:p w14:paraId="24D89E0F" w14:textId="77777777" w:rsidR="00EB313A" w:rsidRDefault="001D506D">
      <w:pPr>
        <w:pStyle w:val="Standard"/>
        <w:ind w:left="2573" w:right="14"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25347A32" w14:textId="77777777" w:rsidR="00EB313A" w:rsidRDefault="001D506D">
      <w:pPr>
        <w:pStyle w:val="Standard"/>
        <w:spacing w:after="0" w:line="240" w:lineRule="auto"/>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69409459" w14:textId="77777777" w:rsidR="00EB313A" w:rsidRDefault="00EB313A">
      <w:pPr>
        <w:pStyle w:val="Standard"/>
        <w:spacing w:after="0" w:line="240" w:lineRule="auto"/>
        <w:ind w:left="2573" w:right="14" w:hanging="720"/>
      </w:pPr>
    </w:p>
    <w:p w14:paraId="6D87FF68" w14:textId="77777777" w:rsidR="00EB313A" w:rsidRDefault="001D506D">
      <w:pPr>
        <w:pStyle w:val="Standard"/>
        <w:spacing w:after="626" w:line="240" w:lineRule="auto"/>
        <w:ind w:left="2573" w:right="14" w:hanging="720"/>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55E3A43" w14:textId="77777777" w:rsidR="00EB313A" w:rsidRDefault="001D506D">
      <w:pPr>
        <w:pStyle w:val="Standard"/>
        <w:spacing w:after="88" w:line="240" w:lineRule="auto"/>
      </w:pPr>
      <w:r>
        <w:rPr>
          <w:color w:val="666666"/>
          <w:sz w:val="24"/>
          <w:szCs w:val="24"/>
        </w:rPr>
        <w:t>11.2 Assignment and subcontracting</w:t>
      </w:r>
    </w:p>
    <w:p w14:paraId="5AEDCB05" w14:textId="77777777" w:rsidR="00EB313A" w:rsidRDefault="001D506D">
      <w:pPr>
        <w:pStyle w:val="Standard"/>
        <w:ind w:left="2573" w:right="14" w:hanging="720"/>
      </w:pPr>
      <w: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6F925EDF" w14:textId="77777777" w:rsidR="00EB313A" w:rsidRDefault="001D506D">
      <w:pPr>
        <w:pStyle w:val="Standard"/>
        <w:spacing w:after="627" w:line="240" w:lineRule="auto"/>
        <w:ind w:left="2573" w:right="14" w:hanging="720"/>
      </w:pPr>
      <w:r>
        <w:lastRenderedPageBreak/>
        <w:t>11.2.2 Any subcontractors identified in the Detailed Collaboration Plan can perform those elements identified in the Detailed Collaboration Plan to be performed by the Subcontractors.</w:t>
      </w:r>
    </w:p>
    <w:p w14:paraId="5D4E8BF8" w14:textId="77777777" w:rsidR="00EB313A" w:rsidRDefault="001D506D">
      <w:pPr>
        <w:pStyle w:val="Standard"/>
        <w:tabs>
          <w:tab w:val="center" w:pos="1353"/>
          <w:tab w:val="center" w:pos="2256"/>
        </w:tabs>
        <w:spacing w:after="88" w:line="240"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p>
    <w:p w14:paraId="295C85C8" w14:textId="77777777" w:rsidR="00EB313A" w:rsidRDefault="001D506D">
      <w:pPr>
        <w:pStyle w:val="Standard"/>
        <w:ind w:left="2573" w:right="14" w:hanging="720"/>
      </w:pPr>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5D851795" w14:textId="77777777" w:rsidR="00EB313A" w:rsidRDefault="001D506D">
      <w:pPr>
        <w:pStyle w:val="Standard"/>
        <w:spacing w:after="622" w:line="240" w:lineRule="auto"/>
        <w:ind w:left="2573" w:right="14" w:hanging="720"/>
      </w:pPr>
      <w:r>
        <w:t>11.3.2 For the purposes of clause 11.3.1, the address of each of the parties are those in the Detailed Collaboration Plan.</w:t>
      </w:r>
    </w:p>
    <w:p w14:paraId="55E6855F" w14:textId="77777777" w:rsidR="00EB313A" w:rsidRDefault="001D506D">
      <w:pPr>
        <w:pStyle w:val="Standard"/>
        <w:tabs>
          <w:tab w:val="center" w:pos="1353"/>
          <w:tab w:val="center" w:pos="2776"/>
        </w:tabs>
        <w:spacing w:after="88" w:line="240"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p>
    <w:p w14:paraId="079769FA" w14:textId="77777777" w:rsidR="00EB313A" w:rsidRDefault="001D506D">
      <w:pPr>
        <w:pStyle w:val="Standard"/>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6C954D7" w14:textId="77777777" w:rsidR="00EB313A" w:rsidRDefault="001D506D">
      <w:pPr>
        <w:pStyle w:val="Standard"/>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04C89EB7" w14:textId="77777777" w:rsidR="00EB313A" w:rsidRDefault="001D506D">
      <w:pPr>
        <w:pStyle w:val="Standard"/>
        <w:spacing w:after="331" w:line="240" w:lineRule="auto"/>
        <w:ind w:left="1863" w:right="14" w:firstLine="1118"/>
      </w:pPr>
      <w:r>
        <w:t>11.4.3 Nothing in this clause 11.4 will exclude any liability for fraud.</w:t>
      </w:r>
    </w:p>
    <w:p w14:paraId="1F7D8775" w14:textId="77777777" w:rsidR="00EB313A" w:rsidRDefault="001D506D">
      <w:pPr>
        <w:pStyle w:val="Standard"/>
        <w:spacing w:after="88" w:line="240" w:lineRule="auto"/>
      </w:pPr>
      <w:r>
        <w:rPr>
          <w:color w:val="666666"/>
          <w:sz w:val="24"/>
          <w:szCs w:val="24"/>
        </w:rPr>
        <w:t>11.5 Rights of third parties</w:t>
      </w:r>
    </w:p>
    <w:p w14:paraId="2DC25717" w14:textId="77777777" w:rsidR="00EB313A" w:rsidRDefault="001D506D">
      <w:pPr>
        <w:pStyle w:val="Standard"/>
        <w:spacing w:after="627" w:line="240" w:lineRule="auto"/>
        <w:ind w:left="1863" w:right="14" w:firstLine="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393E10E" w14:textId="77777777" w:rsidR="00EB313A" w:rsidRDefault="001D506D">
      <w:pPr>
        <w:pStyle w:val="Standard"/>
        <w:spacing w:after="88" w:line="240" w:lineRule="auto"/>
      </w:pPr>
      <w:r>
        <w:rPr>
          <w:color w:val="666666"/>
          <w:sz w:val="24"/>
          <w:szCs w:val="24"/>
        </w:rPr>
        <w:t>11.6 Severability</w:t>
      </w:r>
    </w:p>
    <w:p w14:paraId="2B2D8571" w14:textId="77777777" w:rsidR="00EB313A" w:rsidRDefault="001D506D">
      <w:pPr>
        <w:pStyle w:val="Standard"/>
        <w:spacing w:after="627" w:line="240" w:lineRule="auto"/>
        <w:ind w:left="1863" w:right="14" w:firstLine="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C65121A" w14:textId="77777777" w:rsidR="00EB313A" w:rsidRDefault="001D506D">
      <w:pPr>
        <w:pStyle w:val="Standard"/>
        <w:spacing w:after="88" w:line="240" w:lineRule="auto"/>
      </w:pPr>
      <w:r>
        <w:rPr>
          <w:color w:val="666666"/>
          <w:sz w:val="24"/>
          <w:szCs w:val="24"/>
        </w:rPr>
        <w:t>11.7 Variations</w:t>
      </w:r>
    </w:p>
    <w:p w14:paraId="1C741EF4" w14:textId="77777777" w:rsidR="00EB313A" w:rsidRDefault="001D506D">
      <w:pPr>
        <w:pStyle w:val="Standard"/>
        <w:spacing w:after="627" w:line="240" w:lineRule="auto"/>
        <w:ind w:left="1863" w:right="14" w:firstLine="0"/>
      </w:pPr>
      <w:r>
        <w:lastRenderedPageBreak/>
        <w:t>No purported amendment or variation of this Agreement or any provision of this Agreement will be effective unless it is made in writing by the parties.</w:t>
      </w:r>
    </w:p>
    <w:p w14:paraId="2DD43043" w14:textId="77777777" w:rsidR="00EB313A" w:rsidRDefault="001D506D">
      <w:pPr>
        <w:pStyle w:val="Standard"/>
        <w:spacing w:after="88" w:line="240" w:lineRule="auto"/>
      </w:pPr>
      <w:r>
        <w:rPr>
          <w:color w:val="666666"/>
          <w:sz w:val="24"/>
          <w:szCs w:val="24"/>
        </w:rPr>
        <w:t>11.8 No waiver</w:t>
      </w:r>
    </w:p>
    <w:p w14:paraId="404C47F7" w14:textId="77777777" w:rsidR="00EB313A" w:rsidRDefault="001D506D">
      <w:pPr>
        <w:pStyle w:val="Standard"/>
        <w:spacing w:after="626" w:line="240" w:lineRule="auto"/>
        <w:ind w:left="1863" w:right="14" w:firstLine="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4971AF76" w14:textId="77777777" w:rsidR="00EB313A" w:rsidRDefault="001D506D">
      <w:pPr>
        <w:pStyle w:val="Standard"/>
        <w:spacing w:after="88" w:line="240" w:lineRule="auto"/>
      </w:pPr>
      <w:r>
        <w:rPr>
          <w:color w:val="666666"/>
          <w:sz w:val="24"/>
          <w:szCs w:val="24"/>
        </w:rPr>
        <w:t>11.9 Governing law and jurisdiction</w:t>
      </w:r>
    </w:p>
    <w:p w14:paraId="29652ED1" w14:textId="77777777" w:rsidR="00EB313A" w:rsidRDefault="001D506D">
      <w:pPr>
        <w:pStyle w:val="Standard"/>
        <w:ind w:left="1863" w:right="14" w:firstLine="0"/>
      </w:pPr>
      <w:r>
        <w:t>This Agreement will be governed by and construed in accordance with English law and without prejudice to the Dispute Resolution Process, each party agrees to submit to the exclusive jurisdiction of the courts of England and Wales.</w:t>
      </w:r>
    </w:p>
    <w:p w14:paraId="29C1BF73" w14:textId="77777777" w:rsidR="00EB313A" w:rsidRDefault="001D506D">
      <w:pPr>
        <w:pStyle w:val="Standard"/>
        <w:spacing w:after="737" w:line="240" w:lineRule="auto"/>
        <w:ind w:left="1863" w:right="14" w:firstLine="0"/>
      </w:pPr>
      <w:r>
        <w:t>Executed and delivered as an agreement by the parties or their duly authorised attorneys the day and year first above written.</w:t>
      </w:r>
    </w:p>
    <w:p w14:paraId="08DA691C" w14:textId="77777777" w:rsidR="00EB313A" w:rsidRDefault="001D506D">
      <w:pPr>
        <w:pStyle w:val="Heading4"/>
        <w:spacing w:after="327"/>
        <w:ind w:left="1123" w:right="3672" w:firstLine="1128"/>
      </w:pPr>
      <w:r>
        <w:t>For and on behalf of the Buyer</w:t>
      </w:r>
    </w:p>
    <w:p w14:paraId="3DFF11D7" w14:textId="77777777" w:rsidR="00EB313A" w:rsidRDefault="001D506D">
      <w:pPr>
        <w:pStyle w:val="Standard"/>
        <w:spacing w:after="220" w:line="240" w:lineRule="auto"/>
        <w:ind w:right="14"/>
      </w:pPr>
      <w:r>
        <w:t>Signed by:</w:t>
      </w:r>
    </w:p>
    <w:p w14:paraId="7D5C478F" w14:textId="77777777" w:rsidR="00EB313A" w:rsidRDefault="001D506D">
      <w:pPr>
        <w:pStyle w:val="Standard"/>
        <w:spacing w:after="0" w:line="240" w:lineRule="auto"/>
        <w:ind w:right="14"/>
      </w:pPr>
      <w:r>
        <w:t>Full name (capitals):</w:t>
      </w:r>
    </w:p>
    <w:p w14:paraId="58322CB6" w14:textId="77777777" w:rsidR="00EB313A" w:rsidRDefault="001D506D">
      <w:pPr>
        <w:pStyle w:val="Standard"/>
        <w:spacing w:after="0" w:line="240" w:lineRule="auto"/>
        <w:ind w:right="14"/>
      </w:pPr>
      <w:r>
        <w:t>Position:</w:t>
      </w:r>
    </w:p>
    <w:p w14:paraId="17EA3463" w14:textId="77777777" w:rsidR="00EB313A" w:rsidRDefault="001D506D">
      <w:pPr>
        <w:pStyle w:val="Standard"/>
        <w:ind w:right="14"/>
      </w:pPr>
      <w:r>
        <w:t>Date:</w:t>
      </w:r>
    </w:p>
    <w:p w14:paraId="0EE86D85" w14:textId="77777777" w:rsidR="00EB313A" w:rsidRDefault="001D506D">
      <w:pPr>
        <w:pStyle w:val="Heading4"/>
        <w:ind w:left="1123" w:right="3672" w:firstLine="1128"/>
      </w:pPr>
      <w:r>
        <w:t>For and on behalf of the [Company name]</w:t>
      </w:r>
    </w:p>
    <w:p w14:paraId="05BE3999" w14:textId="77777777" w:rsidR="00EB313A" w:rsidRDefault="001D506D">
      <w:pPr>
        <w:pStyle w:val="Standard"/>
        <w:spacing w:after="218" w:line="240" w:lineRule="auto"/>
        <w:ind w:right="14"/>
      </w:pPr>
      <w:r>
        <w:t>Signed by:</w:t>
      </w:r>
    </w:p>
    <w:p w14:paraId="6DB4517C" w14:textId="77777777" w:rsidR="00EB313A" w:rsidRDefault="001D506D">
      <w:pPr>
        <w:pStyle w:val="Standard"/>
        <w:spacing w:after="0" w:line="240" w:lineRule="auto"/>
        <w:ind w:right="14"/>
      </w:pPr>
      <w:r>
        <w:t>Full name (capitals):</w:t>
      </w:r>
    </w:p>
    <w:p w14:paraId="39A6F703" w14:textId="77777777" w:rsidR="00EB313A" w:rsidRDefault="001D506D">
      <w:pPr>
        <w:pStyle w:val="Standard"/>
        <w:ind w:right="8220"/>
      </w:pPr>
      <w:r>
        <w:t>Position: Date:</w:t>
      </w:r>
    </w:p>
    <w:p w14:paraId="555EF665" w14:textId="77777777" w:rsidR="00EB313A" w:rsidRDefault="001D506D">
      <w:pPr>
        <w:pStyle w:val="Heading4"/>
        <w:ind w:left="1123" w:right="3672" w:firstLine="1128"/>
      </w:pPr>
      <w:r>
        <w:t>For and on behalf of the [Company name]</w:t>
      </w:r>
    </w:p>
    <w:p w14:paraId="371F6565" w14:textId="77777777" w:rsidR="00EB313A" w:rsidRDefault="001D506D">
      <w:pPr>
        <w:pStyle w:val="Standard"/>
        <w:spacing w:after="218" w:line="240" w:lineRule="auto"/>
        <w:ind w:right="14"/>
      </w:pPr>
      <w:r>
        <w:t>Signed by:</w:t>
      </w:r>
    </w:p>
    <w:p w14:paraId="4A81B253" w14:textId="77777777" w:rsidR="00EB313A" w:rsidRDefault="001D506D">
      <w:pPr>
        <w:pStyle w:val="Standard"/>
        <w:spacing w:after="0" w:line="240" w:lineRule="auto"/>
        <w:ind w:right="14"/>
      </w:pPr>
      <w:r>
        <w:t>Full name (capitals):</w:t>
      </w:r>
    </w:p>
    <w:p w14:paraId="6CA303CD" w14:textId="77777777" w:rsidR="00EB313A" w:rsidRDefault="001D506D">
      <w:pPr>
        <w:pStyle w:val="Standard"/>
        <w:ind w:right="8220"/>
      </w:pPr>
      <w:r>
        <w:t>Position: Date:</w:t>
      </w:r>
    </w:p>
    <w:p w14:paraId="44D5ADA8" w14:textId="77777777" w:rsidR="00EB313A" w:rsidRDefault="001D506D">
      <w:pPr>
        <w:pStyle w:val="Heading4"/>
        <w:ind w:left="1123" w:right="3672" w:firstLine="1128"/>
      </w:pPr>
      <w:r>
        <w:t>For and on behalf of the [Company name]</w:t>
      </w:r>
    </w:p>
    <w:p w14:paraId="5473EC4F" w14:textId="77777777" w:rsidR="00EB313A" w:rsidRDefault="001D506D">
      <w:pPr>
        <w:pStyle w:val="Standard"/>
        <w:spacing w:after="218" w:line="240" w:lineRule="auto"/>
        <w:ind w:right="14"/>
      </w:pPr>
      <w:r>
        <w:t>Signed by:</w:t>
      </w:r>
    </w:p>
    <w:p w14:paraId="7E3D6A36" w14:textId="77777777" w:rsidR="00EB313A" w:rsidRDefault="001D506D">
      <w:pPr>
        <w:pStyle w:val="Standard"/>
        <w:spacing w:after="0" w:line="240" w:lineRule="auto"/>
        <w:ind w:right="14"/>
      </w:pPr>
      <w:r>
        <w:t>Full name (capitals):</w:t>
      </w:r>
    </w:p>
    <w:p w14:paraId="15209FD1" w14:textId="77777777" w:rsidR="00EB313A" w:rsidRDefault="001D506D">
      <w:pPr>
        <w:pStyle w:val="Standard"/>
        <w:spacing w:after="811" w:line="240" w:lineRule="auto"/>
        <w:ind w:right="8220"/>
      </w:pPr>
      <w:r>
        <w:t>Position: Date:</w:t>
      </w:r>
    </w:p>
    <w:p w14:paraId="1F9FD4B1" w14:textId="77777777" w:rsidR="00EB313A" w:rsidRDefault="001D506D">
      <w:pPr>
        <w:pStyle w:val="Heading4"/>
        <w:ind w:left="1123" w:right="3672" w:firstLine="1128"/>
      </w:pPr>
      <w:r>
        <w:lastRenderedPageBreak/>
        <w:t>For and on behalf of the [Company name]</w:t>
      </w:r>
    </w:p>
    <w:p w14:paraId="51AF53E1" w14:textId="77777777" w:rsidR="00EB313A" w:rsidRDefault="001D506D">
      <w:pPr>
        <w:pStyle w:val="Standard"/>
        <w:spacing w:after="220" w:line="240" w:lineRule="auto"/>
        <w:ind w:right="14"/>
      </w:pPr>
      <w:r>
        <w:t>Signed by:</w:t>
      </w:r>
    </w:p>
    <w:p w14:paraId="4E31C6D0" w14:textId="77777777" w:rsidR="00EB313A" w:rsidRDefault="001D506D">
      <w:pPr>
        <w:pStyle w:val="Standard"/>
        <w:spacing w:after="0" w:line="240" w:lineRule="auto"/>
        <w:ind w:right="14"/>
      </w:pPr>
      <w:r>
        <w:t>Full name (capitals):</w:t>
      </w:r>
    </w:p>
    <w:p w14:paraId="66A4FEDD" w14:textId="77777777" w:rsidR="00EB313A" w:rsidRDefault="001D506D">
      <w:pPr>
        <w:pStyle w:val="Standard"/>
        <w:ind w:right="8220"/>
      </w:pPr>
      <w:r>
        <w:t>Position: Date:</w:t>
      </w:r>
    </w:p>
    <w:p w14:paraId="62D2544D" w14:textId="77777777" w:rsidR="00EB313A" w:rsidRDefault="001D506D">
      <w:pPr>
        <w:pStyle w:val="Heading4"/>
        <w:ind w:left="1123" w:right="3672" w:firstLine="1128"/>
      </w:pPr>
      <w:r>
        <w:t>For and on behalf of the [Company name]</w:t>
      </w:r>
    </w:p>
    <w:p w14:paraId="39F8FD04" w14:textId="77777777" w:rsidR="00EB313A" w:rsidRDefault="001D506D">
      <w:pPr>
        <w:pStyle w:val="Standard"/>
        <w:spacing w:after="221" w:line="240" w:lineRule="auto"/>
        <w:ind w:right="14"/>
      </w:pPr>
      <w:r>
        <w:t>Signed by:</w:t>
      </w:r>
    </w:p>
    <w:p w14:paraId="200F63A3" w14:textId="77777777" w:rsidR="00EB313A" w:rsidRDefault="001D506D">
      <w:pPr>
        <w:pStyle w:val="Standard"/>
        <w:spacing w:after="0" w:line="240" w:lineRule="auto"/>
        <w:ind w:right="14"/>
      </w:pPr>
      <w:r>
        <w:t>Full name (capitals):</w:t>
      </w:r>
    </w:p>
    <w:p w14:paraId="096E2E3F" w14:textId="77777777" w:rsidR="00EB313A" w:rsidRDefault="001D506D">
      <w:pPr>
        <w:pStyle w:val="Standard"/>
        <w:ind w:right="8220"/>
      </w:pPr>
      <w:r>
        <w:t>Position: Date:</w:t>
      </w:r>
    </w:p>
    <w:p w14:paraId="62F0EC0B" w14:textId="77777777" w:rsidR="00EB313A" w:rsidRDefault="001D506D">
      <w:pPr>
        <w:pStyle w:val="Heading4"/>
        <w:ind w:left="1123" w:right="3672" w:firstLine="1128"/>
      </w:pPr>
      <w:r>
        <w:t>For and on behalf of the [Company name]</w:t>
      </w:r>
    </w:p>
    <w:p w14:paraId="4F9C54EF" w14:textId="77777777" w:rsidR="00EB313A" w:rsidRDefault="001D506D">
      <w:pPr>
        <w:pStyle w:val="Standard"/>
        <w:spacing w:after="220" w:line="240" w:lineRule="auto"/>
        <w:ind w:right="14"/>
      </w:pPr>
      <w:r>
        <w:t>Signed by:</w:t>
      </w:r>
    </w:p>
    <w:p w14:paraId="3B734717" w14:textId="77777777" w:rsidR="00EB313A" w:rsidRDefault="001D506D">
      <w:pPr>
        <w:pStyle w:val="Standard"/>
        <w:spacing w:after="0" w:line="240" w:lineRule="auto"/>
        <w:ind w:right="14"/>
      </w:pPr>
      <w:r>
        <w:t>Full name (capitals):</w:t>
      </w:r>
    </w:p>
    <w:p w14:paraId="507B1745" w14:textId="77777777" w:rsidR="00EB313A" w:rsidRDefault="001D506D">
      <w:pPr>
        <w:pStyle w:val="Standard"/>
        <w:spacing w:after="0" w:line="240" w:lineRule="auto"/>
        <w:ind w:right="14"/>
      </w:pPr>
      <w:r>
        <w:t>Position:</w:t>
      </w:r>
    </w:p>
    <w:p w14:paraId="1D388AB6" w14:textId="77777777" w:rsidR="00EB313A" w:rsidRDefault="001D506D">
      <w:pPr>
        <w:pStyle w:val="Standard"/>
        <w:ind w:right="14"/>
      </w:pPr>
      <w:r>
        <w:t>Date:</w:t>
      </w:r>
    </w:p>
    <w:p w14:paraId="1D2E1706" w14:textId="77777777" w:rsidR="00EB313A" w:rsidRDefault="001D506D">
      <w:pPr>
        <w:pStyle w:val="Heading3"/>
        <w:spacing w:after="0" w:line="240" w:lineRule="auto"/>
        <w:ind w:left="1113" w:firstLine="1118"/>
      </w:pPr>
      <w:r>
        <w:t>Collaboration Agreement Schedule 1: List of contracts</w:t>
      </w:r>
    </w:p>
    <w:tbl>
      <w:tblPr>
        <w:tblW w:w="8901" w:type="dxa"/>
        <w:tblInd w:w="1039" w:type="dxa"/>
        <w:tblLayout w:type="fixed"/>
        <w:tblCellMar>
          <w:left w:w="10" w:type="dxa"/>
          <w:right w:w="10" w:type="dxa"/>
        </w:tblCellMar>
        <w:tblLook w:val="04A0" w:firstRow="1" w:lastRow="0" w:firstColumn="1" w:lastColumn="0" w:noHBand="0" w:noVBand="1"/>
      </w:tblPr>
      <w:tblGrid>
        <w:gridCol w:w="2959"/>
        <w:gridCol w:w="3082"/>
        <w:gridCol w:w="2860"/>
      </w:tblGrid>
      <w:tr w:rsidR="00EB313A" w14:paraId="6ABFAC48"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C360FC8" w14:textId="77777777" w:rsidR="00EB313A" w:rsidRDefault="001D506D">
            <w:pPr>
              <w:pStyle w:val="Standard"/>
              <w:spacing w:after="0" w:line="240" w:lineRule="auto"/>
              <w:ind w:left="2" w:firstLine="0"/>
            </w:pPr>
            <w:r>
              <w:rPr>
                <w:b/>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10833E4" w14:textId="77777777" w:rsidR="00EB313A" w:rsidRDefault="001D506D">
            <w:pPr>
              <w:pStyle w:val="Standard"/>
              <w:spacing w:after="0" w:line="240" w:lineRule="auto"/>
              <w:ind w:left="12" w:firstLine="0"/>
            </w:pPr>
            <w:r>
              <w:rPr>
                <w:b/>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2BB6934" w14:textId="77777777" w:rsidR="00EB313A" w:rsidRDefault="001D506D">
            <w:pPr>
              <w:pStyle w:val="Standard"/>
              <w:spacing w:after="0" w:line="240" w:lineRule="auto"/>
              <w:ind w:left="5" w:firstLine="0"/>
            </w:pPr>
            <w:r>
              <w:rPr>
                <w:b/>
                <w:sz w:val="20"/>
                <w:szCs w:val="20"/>
              </w:rPr>
              <w:t>Effective date of contract</w:t>
            </w:r>
          </w:p>
        </w:tc>
      </w:tr>
      <w:tr w:rsidR="00EB313A" w14:paraId="1F7899C9" w14:textId="77777777">
        <w:trPr>
          <w:trHeight w:val="929"/>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6412F6F" w14:textId="77777777" w:rsidR="00EB313A" w:rsidRDefault="001D506D">
            <w:pPr>
              <w:pStyle w:val="Standard"/>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DC587AC" w14:textId="77777777" w:rsidR="00EB313A" w:rsidRDefault="001D506D">
            <w:pPr>
              <w:pStyle w:val="Standard"/>
              <w:spacing w:after="0" w:line="240"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DF29CDD" w14:textId="77777777" w:rsidR="00EB313A" w:rsidRDefault="001D506D">
            <w:pPr>
              <w:pStyle w:val="Standard"/>
              <w:spacing w:after="0" w:line="240" w:lineRule="auto"/>
              <w:ind w:left="0" w:firstLine="0"/>
            </w:pPr>
            <w:r>
              <w:t xml:space="preserve"> </w:t>
            </w:r>
          </w:p>
        </w:tc>
      </w:tr>
      <w:tr w:rsidR="00EB313A" w14:paraId="5D29F3C5" w14:textId="77777777">
        <w:trPr>
          <w:trHeight w:val="910"/>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0B08324" w14:textId="77777777" w:rsidR="00EB313A" w:rsidRDefault="001D506D">
            <w:pPr>
              <w:pStyle w:val="Standard"/>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EA3F516" w14:textId="77777777" w:rsidR="00EB313A" w:rsidRDefault="001D506D">
            <w:pPr>
              <w:pStyle w:val="Standard"/>
              <w:spacing w:after="0" w:line="240"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2FE3452" w14:textId="77777777" w:rsidR="00EB313A" w:rsidRDefault="001D506D">
            <w:pPr>
              <w:pStyle w:val="Standard"/>
              <w:spacing w:after="0" w:line="240" w:lineRule="auto"/>
              <w:ind w:left="0" w:firstLine="0"/>
            </w:pPr>
            <w:r>
              <w:t xml:space="preserve"> </w:t>
            </w:r>
          </w:p>
        </w:tc>
      </w:tr>
      <w:tr w:rsidR="00EB313A" w14:paraId="18D75F5C"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D79BF6F" w14:textId="77777777" w:rsidR="00EB313A" w:rsidRDefault="001D506D">
            <w:pPr>
              <w:pStyle w:val="Standard"/>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2B1CA42" w14:textId="77777777" w:rsidR="00EB313A" w:rsidRDefault="001D506D">
            <w:pPr>
              <w:pStyle w:val="Standard"/>
              <w:spacing w:after="0" w:line="240"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9A92402" w14:textId="77777777" w:rsidR="00EB313A" w:rsidRDefault="001D506D">
            <w:pPr>
              <w:pStyle w:val="Standard"/>
              <w:spacing w:after="0" w:line="240" w:lineRule="auto"/>
              <w:ind w:left="0" w:firstLine="0"/>
            </w:pPr>
            <w:r>
              <w:t xml:space="preserve"> </w:t>
            </w:r>
          </w:p>
        </w:tc>
      </w:tr>
      <w:tr w:rsidR="00EB313A" w14:paraId="69B88840" w14:textId="77777777">
        <w:trPr>
          <w:trHeight w:val="931"/>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971FEDA" w14:textId="77777777" w:rsidR="00EB313A" w:rsidRDefault="001D506D">
            <w:pPr>
              <w:pStyle w:val="Standard"/>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54AAE09" w14:textId="77777777" w:rsidR="00EB313A" w:rsidRDefault="001D506D">
            <w:pPr>
              <w:pStyle w:val="Standard"/>
              <w:spacing w:after="0" w:line="240"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D037BFD" w14:textId="77777777" w:rsidR="00EB313A" w:rsidRDefault="001D506D">
            <w:pPr>
              <w:pStyle w:val="Standard"/>
              <w:spacing w:after="0" w:line="240" w:lineRule="auto"/>
              <w:ind w:left="0" w:firstLine="0"/>
            </w:pPr>
            <w:r>
              <w:t xml:space="preserve"> </w:t>
            </w:r>
          </w:p>
        </w:tc>
      </w:tr>
    </w:tbl>
    <w:p w14:paraId="674FFC4E" w14:textId="77777777" w:rsidR="00EB313A" w:rsidRDefault="001D506D">
      <w:pPr>
        <w:pStyle w:val="Standard"/>
        <w:spacing w:after="0" w:line="240" w:lineRule="auto"/>
        <w:ind w:left="1142" w:firstLine="0"/>
      </w:pPr>
      <w:r>
        <w:t xml:space="preserve"> </w:t>
      </w:r>
      <w:r>
        <w:tab/>
      </w:r>
    </w:p>
    <w:p w14:paraId="028F1C40" w14:textId="77777777" w:rsidR="00EB313A" w:rsidRDefault="001D506D">
      <w:pPr>
        <w:pStyle w:val="Standard"/>
        <w:pageBreakBefore/>
        <w:spacing w:after="40" w:line="240"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p>
    <w:p w14:paraId="473B638B" w14:textId="77777777" w:rsidR="00EB313A" w:rsidRDefault="001D506D">
      <w:pPr>
        <w:pStyle w:val="Heading2"/>
        <w:pageBreakBefore/>
        <w:spacing w:after="299" w:line="240" w:lineRule="auto"/>
        <w:ind w:left="1113" w:firstLine="1118"/>
      </w:pPr>
      <w:r>
        <w:lastRenderedPageBreak/>
        <w:t>Schedule 4: Alternative clauses</w:t>
      </w:r>
    </w:p>
    <w:p w14:paraId="4C66B05A" w14:textId="77777777" w:rsidR="00EB313A" w:rsidRDefault="001D506D">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1A8849E9" w14:textId="77777777" w:rsidR="00EB313A" w:rsidRDefault="001D506D">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7988219E" w14:textId="77777777" w:rsidR="00EB313A" w:rsidRDefault="001D506D">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767EB084" w14:textId="77777777" w:rsidR="00EB313A" w:rsidRDefault="001D506D">
      <w:pPr>
        <w:pStyle w:val="Standard"/>
        <w:spacing w:after="0" w:line="480" w:lineRule="auto"/>
        <w:ind w:left="2268" w:right="162" w:hanging="405"/>
      </w:pPr>
      <w:r>
        <w:t>2.1 The Customer may, in the Order Form, request the following alternative Clauses: 2.1.1 Scots Law and Jurisdiction</w:t>
      </w:r>
    </w:p>
    <w:p w14:paraId="7546BD8C" w14:textId="77777777" w:rsidR="00EB313A" w:rsidRDefault="001D506D">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35E29EF8" w14:textId="77777777" w:rsidR="00EB313A" w:rsidRDefault="00EB313A">
      <w:pPr>
        <w:pStyle w:val="Standard"/>
        <w:spacing w:after="0" w:line="240" w:lineRule="auto"/>
        <w:ind w:left="3119" w:right="14" w:hanging="851"/>
      </w:pPr>
    </w:p>
    <w:p w14:paraId="51F9545A" w14:textId="77777777" w:rsidR="00EB313A" w:rsidRDefault="001D506D">
      <w:pPr>
        <w:pStyle w:val="Standard"/>
        <w:ind w:left="3119" w:right="14" w:hanging="851"/>
      </w:pPr>
      <w:r>
        <w:t>2.1.3 Reference to England and Wales in Working Days definition within the Glossary and interpretations section will be replaced with Scotland.</w:t>
      </w:r>
    </w:p>
    <w:p w14:paraId="6525ECBD" w14:textId="77777777" w:rsidR="00EB313A" w:rsidRDefault="001D506D">
      <w:pPr>
        <w:pStyle w:val="Standard"/>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AF80C03" w14:textId="77777777" w:rsidR="00EB313A" w:rsidRDefault="001D506D">
      <w:pPr>
        <w:pStyle w:val="Standard"/>
        <w:spacing w:after="342" w:line="240" w:lineRule="auto"/>
        <w:ind w:left="3119" w:right="14" w:hanging="851"/>
      </w:pPr>
      <w:r>
        <w:t>2.1.5 Reference to the Supply of Goods and Services Act 1982 will be removed in incorporated Framework Agreement clause 4.1.</w:t>
      </w:r>
    </w:p>
    <w:p w14:paraId="18F1CAE0" w14:textId="77777777" w:rsidR="00EB313A" w:rsidRDefault="001D506D">
      <w:pPr>
        <w:pStyle w:val="Standard"/>
        <w:spacing w:after="342" w:line="240" w:lineRule="auto"/>
        <w:ind w:left="3119" w:right="14" w:hanging="851"/>
      </w:pPr>
      <w:r>
        <w:t xml:space="preserve">2.1.6 References to “tort” will be replaced with “delict” </w:t>
      </w:r>
      <w:proofErr w:type="gramStart"/>
      <w:r>
        <w:t>throughout</w:t>
      </w:r>
      <w:proofErr w:type="gramEnd"/>
    </w:p>
    <w:p w14:paraId="0F00A98D" w14:textId="77777777" w:rsidR="00EB313A" w:rsidRDefault="001D506D">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27754637" w14:textId="77777777" w:rsidR="00EB313A" w:rsidRDefault="001D506D">
      <w:pPr>
        <w:pStyle w:val="Standard"/>
        <w:spacing w:after="342" w:line="240" w:lineRule="auto"/>
        <w:ind w:left="3119" w:right="14" w:hanging="851"/>
      </w:pPr>
      <w:r>
        <w:t>2.2.1 Northern Ireland Law (see paragraph 2.3, 2.4, 2.5, 2.6 and 2.7 of this Schedule)</w:t>
      </w:r>
    </w:p>
    <w:p w14:paraId="5913641A" w14:textId="77777777" w:rsidR="00EB313A" w:rsidRDefault="001D506D">
      <w:pPr>
        <w:pStyle w:val="Heading4"/>
        <w:tabs>
          <w:tab w:val="center" w:pos="1314"/>
          <w:tab w:val="center" w:pos="2734"/>
        </w:tabs>
        <w:spacing w:after="40"/>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57F41528" w14:textId="77777777" w:rsidR="00EB313A" w:rsidRDefault="001D506D">
      <w:pPr>
        <w:pStyle w:val="Standard"/>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w:t>
      </w:r>
    </w:p>
    <w:p w14:paraId="49DC85F5" w14:textId="77777777" w:rsidR="00EB313A" w:rsidRDefault="001D506D">
      <w:pPr>
        <w:pStyle w:val="Standard"/>
        <w:numPr>
          <w:ilvl w:val="0"/>
          <w:numId w:val="50"/>
        </w:numPr>
        <w:spacing w:after="0" w:line="240" w:lineRule="auto"/>
        <w:ind w:right="14" w:hanging="360"/>
      </w:pPr>
      <w:r>
        <w:t>Employment (Northern Ireland) Order 2002</w:t>
      </w:r>
    </w:p>
    <w:p w14:paraId="2C0BED75" w14:textId="77777777" w:rsidR="00EB313A" w:rsidRDefault="001D506D">
      <w:pPr>
        <w:pStyle w:val="Standard"/>
        <w:numPr>
          <w:ilvl w:val="0"/>
          <w:numId w:val="50"/>
        </w:numPr>
        <w:spacing w:after="0" w:line="240" w:lineRule="auto"/>
        <w:ind w:right="14" w:hanging="360"/>
      </w:pPr>
      <w:r>
        <w:t>Fair Employment and Treatment (Northern Ireland) Order 1998</w:t>
      </w:r>
    </w:p>
    <w:p w14:paraId="60A17918" w14:textId="77777777" w:rsidR="00EB313A" w:rsidRDefault="001D506D">
      <w:pPr>
        <w:pStyle w:val="Standard"/>
        <w:numPr>
          <w:ilvl w:val="0"/>
          <w:numId w:val="50"/>
        </w:numPr>
        <w:spacing w:after="0" w:line="240" w:lineRule="auto"/>
        <w:ind w:right="14" w:hanging="360"/>
      </w:pPr>
      <w:r>
        <w:t>Sex Discrimination (Northern Ireland) Order 1976 and 1988</w:t>
      </w:r>
    </w:p>
    <w:p w14:paraId="2DAF7486" w14:textId="77777777" w:rsidR="00EB313A" w:rsidRDefault="001D506D">
      <w:pPr>
        <w:pStyle w:val="Standard"/>
        <w:numPr>
          <w:ilvl w:val="0"/>
          <w:numId w:val="50"/>
        </w:numPr>
        <w:spacing w:after="0" w:line="240" w:lineRule="auto"/>
        <w:ind w:right="14" w:hanging="360"/>
      </w:pPr>
      <w:r>
        <w:t>Employment Equality (Sexual Orientation) Regulations (Northern Ireland) 2003</w:t>
      </w:r>
    </w:p>
    <w:p w14:paraId="3F15F440" w14:textId="77777777" w:rsidR="00EB313A" w:rsidRDefault="001D506D">
      <w:pPr>
        <w:pStyle w:val="Standard"/>
        <w:numPr>
          <w:ilvl w:val="0"/>
          <w:numId w:val="50"/>
        </w:numPr>
        <w:spacing w:after="0" w:line="240" w:lineRule="auto"/>
        <w:ind w:right="14" w:hanging="360"/>
      </w:pPr>
      <w:r>
        <w:t>Equal Pay Act (Northern Ireland) 1970</w:t>
      </w:r>
    </w:p>
    <w:p w14:paraId="4847FE3C" w14:textId="77777777" w:rsidR="00EB313A" w:rsidRDefault="001D506D">
      <w:pPr>
        <w:pStyle w:val="Standard"/>
        <w:numPr>
          <w:ilvl w:val="0"/>
          <w:numId w:val="50"/>
        </w:numPr>
        <w:spacing w:after="0" w:line="240" w:lineRule="auto"/>
        <w:ind w:right="14" w:hanging="360"/>
      </w:pPr>
      <w:r>
        <w:t>Disability Discrimination Act 1995</w:t>
      </w:r>
    </w:p>
    <w:p w14:paraId="0CF12C7A" w14:textId="77777777" w:rsidR="00EB313A" w:rsidRDefault="001D506D">
      <w:pPr>
        <w:pStyle w:val="Standard"/>
        <w:numPr>
          <w:ilvl w:val="0"/>
          <w:numId w:val="50"/>
        </w:numPr>
        <w:spacing w:after="0" w:line="240" w:lineRule="auto"/>
        <w:ind w:right="14" w:hanging="360"/>
      </w:pPr>
      <w:r>
        <w:t>Race Relations (Northern Ireland) Order 1997</w:t>
      </w:r>
    </w:p>
    <w:p w14:paraId="1B43EE48" w14:textId="77777777" w:rsidR="00EB313A" w:rsidRDefault="001D506D">
      <w:pPr>
        <w:pStyle w:val="Standard"/>
        <w:numPr>
          <w:ilvl w:val="0"/>
          <w:numId w:val="50"/>
        </w:numPr>
        <w:spacing w:after="0" w:line="240" w:lineRule="auto"/>
        <w:ind w:right="14" w:hanging="360"/>
      </w:pPr>
      <w:r>
        <w:t>Employment Relations (Northern Ireland) Order 1999 and Employment Rights (Northern Ireland) Order 1996</w:t>
      </w:r>
    </w:p>
    <w:p w14:paraId="18190F35" w14:textId="77777777" w:rsidR="00EB313A" w:rsidRDefault="001D506D">
      <w:pPr>
        <w:pStyle w:val="Standard"/>
        <w:numPr>
          <w:ilvl w:val="0"/>
          <w:numId w:val="50"/>
        </w:numPr>
        <w:spacing w:after="0" w:line="240" w:lineRule="auto"/>
        <w:ind w:right="14" w:hanging="360"/>
      </w:pPr>
      <w:r>
        <w:t>Employment Equality (Age) Regulations (Northern Ireland) 2006</w:t>
      </w:r>
    </w:p>
    <w:p w14:paraId="14692FEF" w14:textId="77777777" w:rsidR="00EB313A" w:rsidRDefault="001D506D">
      <w:pPr>
        <w:pStyle w:val="Standard"/>
        <w:numPr>
          <w:ilvl w:val="0"/>
          <w:numId w:val="50"/>
        </w:numPr>
        <w:spacing w:after="0" w:line="240" w:lineRule="auto"/>
        <w:ind w:right="14" w:hanging="360"/>
      </w:pPr>
      <w:r>
        <w:lastRenderedPageBreak/>
        <w:t>Part-time Workers (Prevention of less Favourable Treatment) Regulation 2000</w:t>
      </w:r>
    </w:p>
    <w:p w14:paraId="2260A8D6" w14:textId="77777777" w:rsidR="00EB313A" w:rsidRDefault="001D506D">
      <w:pPr>
        <w:pStyle w:val="Standard"/>
        <w:numPr>
          <w:ilvl w:val="0"/>
          <w:numId w:val="50"/>
        </w:numPr>
        <w:spacing w:after="0" w:line="240" w:lineRule="auto"/>
        <w:ind w:right="14" w:hanging="360"/>
      </w:pPr>
      <w:r>
        <w:t>Fixed-term Employees (Prevention of Less Favourable Treatment) Regulations 2002</w:t>
      </w:r>
    </w:p>
    <w:p w14:paraId="7139D861" w14:textId="77777777" w:rsidR="00EB313A" w:rsidRDefault="001D506D">
      <w:pPr>
        <w:pStyle w:val="Standard"/>
        <w:numPr>
          <w:ilvl w:val="0"/>
          <w:numId w:val="50"/>
        </w:numPr>
        <w:spacing w:after="0" w:line="240" w:lineRule="auto"/>
        <w:ind w:right="14" w:hanging="360"/>
      </w:pPr>
      <w:r>
        <w:t>The Disability Discrimination (Northern Ireland) Order 2006</w:t>
      </w:r>
    </w:p>
    <w:p w14:paraId="532EFBBF" w14:textId="77777777" w:rsidR="00EB313A" w:rsidRDefault="001D506D">
      <w:pPr>
        <w:pStyle w:val="Standard"/>
        <w:numPr>
          <w:ilvl w:val="0"/>
          <w:numId w:val="50"/>
        </w:numPr>
        <w:spacing w:after="0" w:line="240" w:lineRule="auto"/>
        <w:ind w:right="14" w:hanging="360"/>
      </w:pPr>
      <w:r>
        <w:t>The Employment Relations (Northern Ireland) Order 2004</w:t>
      </w:r>
    </w:p>
    <w:p w14:paraId="4C7CA7A0" w14:textId="77777777" w:rsidR="00EB313A" w:rsidRDefault="001D506D">
      <w:pPr>
        <w:pStyle w:val="Standard"/>
        <w:numPr>
          <w:ilvl w:val="0"/>
          <w:numId w:val="50"/>
        </w:numPr>
        <w:spacing w:after="0" w:line="240" w:lineRule="auto"/>
        <w:ind w:right="14" w:hanging="360"/>
      </w:pPr>
      <w:r>
        <w:t>Equality Act (Sexual Orientation) Regulations (Northern Ireland) 2006</w:t>
      </w:r>
    </w:p>
    <w:p w14:paraId="65378BC6" w14:textId="77777777" w:rsidR="00EB313A" w:rsidRDefault="001D506D">
      <w:pPr>
        <w:pStyle w:val="Standard"/>
        <w:numPr>
          <w:ilvl w:val="0"/>
          <w:numId w:val="50"/>
        </w:numPr>
        <w:spacing w:after="0" w:line="240" w:lineRule="auto"/>
        <w:ind w:right="14" w:hanging="360"/>
      </w:pPr>
      <w:r>
        <w:t>Employment Relations (Northern Ireland) Order 2004 ● Work and Families (Northern Ireland) Order 2006</w:t>
      </w:r>
    </w:p>
    <w:p w14:paraId="1EFA254A" w14:textId="77777777" w:rsidR="00EB313A" w:rsidRDefault="00EB313A">
      <w:pPr>
        <w:pStyle w:val="Standard"/>
        <w:ind w:left="1503" w:right="14" w:firstLine="0"/>
      </w:pPr>
    </w:p>
    <w:p w14:paraId="7D75531B" w14:textId="77777777" w:rsidR="00EB313A" w:rsidRDefault="001D506D">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1902411A" w14:textId="77777777" w:rsidR="00EB313A" w:rsidRDefault="001D506D">
      <w:pPr>
        <w:pStyle w:val="Standard"/>
        <w:numPr>
          <w:ilvl w:val="1"/>
          <w:numId w:val="50"/>
        </w:numPr>
        <w:spacing w:after="26" w:line="240" w:lineRule="auto"/>
        <w:ind w:right="14" w:hanging="720"/>
      </w:pPr>
      <w:r>
        <w:t>persons of different religious beliefs or political opinions</w:t>
      </w:r>
    </w:p>
    <w:p w14:paraId="06883387" w14:textId="77777777" w:rsidR="00EB313A" w:rsidRDefault="001D506D">
      <w:pPr>
        <w:pStyle w:val="Standard"/>
        <w:numPr>
          <w:ilvl w:val="1"/>
          <w:numId w:val="50"/>
        </w:numPr>
        <w:spacing w:after="28" w:line="240" w:lineRule="auto"/>
        <w:ind w:right="14" w:hanging="720"/>
      </w:pPr>
      <w:r>
        <w:t xml:space="preserve">men and women or married and unmarried </w:t>
      </w:r>
      <w:proofErr w:type="gramStart"/>
      <w:r>
        <w:t>persons</w:t>
      </w:r>
      <w:proofErr w:type="gramEnd"/>
    </w:p>
    <w:p w14:paraId="322D748C" w14:textId="77777777" w:rsidR="00EB313A" w:rsidRDefault="001D506D">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14DCE2AC" w14:textId="77777777" w:rsidR="00EB313A" w:rsidRDefault="001D506D">
      <w:pPr>
        <w:pStyle w:val="Standard"/>
        <w:numPr>
          <w:ilvl w:val="1"/>
          <w:numId w:val="50"/>
        </w:numPr>
        <w:spacing w:after="9" w:line="240" w:lineRule="auto"/>
        <w:ind w:right="14" w:hanging="720"/>
      </w:pPr>
      <w:r>
        <w:t>persons of different racial groups (within the meaning of the Race Relations (Northern Ireland) Order 1997)</w:t>
      </w:r>
    </w:p>
    <w:p w14:paraId="78F0A2B8" w14:textId="77777777" w:rsidR="00EB313A" w:rsidRDefault="001D506D">
      <w:pPr>
        <w:pStyle w:val="Standard"/>
        <w:numPr>
          <w:ilvl w:val="1"/>
          <w:numId w:val="50"/>
        </w:numPr>
        <w:spacing w:after="7" w:line="240" w:lineRule="auto"/>
        <w:ind w:right="14" w:hanging="720"/>
      </w:pPr>
      <w:r>
        <w:t>persons with and without a disability (within the meaning of the Disability Discrimination Act 1995)</w:t>
      </w:r>
    </w:p>
    <w:p w14:paraId="429F5C90" w14:textId="77777777" w:rsidR="00EB313A" w:rsidRDefault="001D506D">
      <w:pPr>
        <w:pStyle w:val="Standard"/>
        <w:numPr>
          <w:ilvl w:val="1"/>
          <w:numId w:val="50"/>
        </w:numPr>
        <w:spacing w:after="26" w:line="240" w:lineRule="auto"/>
        <w:ind w:right="14" w:hanging="720"/>
      </w:pPr>
      <w:r>
        <w:t>persons of different ages</w:t>
      </w:r>
    </w:p>
    <w:p w14:paraId="76AED38E" w14:textId="77777777" w:rsidR="00EB313A" w:rsidRDefault="001D506D">
      <w:pPr>
        <w:pStyle w:val="Standard"/>
        <w:numPr>
          <w:ilvl w:val="1"/>
          <w:numId w:val="50"/>
        </w:numPr>
        <w:ind w:right="14" w:hanging="720"/>
      </w:pPr>
      <w:r>
        <w:t>persons of differing sexual orientation</w:t>
      </w:r>
    </w:p>
    <w:p w14:paraId="2BF6E739" w14:textId="77777777" w:rsidR="00EB313A" w:rsidRDefault="001D506D">
      <w:pPr>
        <w:pStyle w:val="Standard"/>
        <w:spacing w:after="956" w:line="240" w:lineRule="auto"/>
        <w:ind w:left="2573" w:right="14" w:hanging="720"/>
      </w:pPr>
      <w:r>
        <w:t>2.3.2 The Supplier will take all reasonable steps to secure the observance of clause 2.3.1 of this Schedule by all Supplier Staff.</w:t>
      </w:r>
    </w:p>
    <w:p w14:paraId="3A113A44" w14:textId="77777777" w:rsidR="00EB313A" w:rsidRDefault="001D506D">
      <w:pPr>
        <w:pStyle w:val="Heading4"/>
        <w:tabs>
          <w:tab w:val="center" w:pos="1314"/>
          <w:tab w:val="center" w:pos="3729"/>
        </w:tabs>
        <w:spacing w:after="40"/>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41F52443" w14:textId="77777777" w:rsidR="00EB313A" w:rsidRDefault="001D506D">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47CE4D8" w14:textId="77777777" w:rsidR="00EB313A" w:rsidRDefault="001D506D">
      <w:pPr>
        <w:pStyle w:val="Standard"/>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76642FBF" w14:textId="77777777" w:rsidR="00EB313A" w:rsidRDefault="001D506D">
      <w:pPr>
        <w:pStyle w:val="Standard"/>
        <w:numPr>
          <w:ilvl w:val="0"/>
          <w:numId w:val="51"/>
        </w:numPr>
        <w:spacing w:after="28" w:line="240" w:lineRule="auto"/>
        <w:ind w:right="14" w:hanging="720"/>
      </w:pPr>
      <w:r>
        <w:t>the issue of written instructions to staff and other relevant persons</w:t>
      </w:r>
    </w:p>
    <w:p w14:paraId="7C88A732" w14:textId="77777777" w:rsidR="00EB313A" w:rsidRDefault="001D506D">
      <w:pPr>
        <w:pStyle w:val="Standard"/>
        <w:numPr>
          <w:ilvl w:val="0"/>
          <w:numId w:val="51"/>
        </w:numPr>
        <w:spacing w:after="6" w:line="240" w:lineRule="auto"/>
        <w:ind w:right="14" w:hanging="720"/>
      </w:pPr>
      <w:r>
        <w:t>the appointment or designation of a senior manager with responsibility for equal opportunities</w:t>
      </w:r>
    </w:p>
    <w:p w14:paraId="21833043" w14:textId="77777777" w:rsidR="00EB313A" w:rsidRDefault="001D506D">
      <w:pPr>
        <w:pStyle w:val="Standard"/>
        <w:numPr>
          <w:ilvl w:val="0"/>
          <w:numId w:val="51"/>
        </w:numPr>
        <w:spacing w:after="6" w:line="240" w:lineRule="auto"/>
        <w:ind w:right="14" w:hanging="720"/>
      </w:pPr>
      <w:r>
        <w:t>training of all staff and other relevant persons in equal opportunities and harassment matters</w:t>
      </w:r>
    </w:p>
    <w:p w14:paraId="40DF40FF" w14:textId="77777777" w:rsidR="00EB313A" w:rsidRDefault="001D506D">
      <w:pPr>
        <w:pStyle w:val="Standard"/>
        <w:numPr>
          <w:ilvl w:val="0"/>
          <w:numId w:val="51"/>
        </w:numPr>
        <w:ind w:right="14" w:hanging="720"/>
      </w:pPr>
      <w:r>
        <w:t xml:space="preserve">the inclusion of the topic of equality as an agenda item at team, </w:t>
      </w:r>
      <w:proofErr w:type="gramStart"/>
      <w:r>
        <w:t>management</w:t>
      </w:r>
      <w:proofErr w:type="gramEnd"/>
      <w:r>
        <w:t xml:space="preserve"> and staff meetings</w:t>
      </w:r>
    </w:p>
    <w:p w14:paraId="4FCD5B7D" w14:textId="77777777" w:rsidR="00EB313A" w:rsidRDefault="001D506D">
      <w:pPr>
        <w:pStyle w:val="Standard"/>
        <w:ind w:left="1863" w:right="14" w:firstLine="0"/>
      </w:pPr>
      <w:r>
        <w:t>The Supplier will procure that its Subcontractors do likewise with their equal opportunities policies.</w:t>
      </w:r>
    </w:p>
    <w:p w14:paraId="143BB6FC" w14:textId="77777777" w:rsidR="00EB313A" w:rsidRDefault="001D506D">
      <w:pPr>
        <w:pStyle w:val="Standard"/>
        <w:tabs>
          <w:tab w:val="center" w:pos="1133"/>
          <w:tab w:val="center" w:pos="5795"/>
        </w:tabs>
        <w:ind w:left="0" w:firstLine="0"/>
      </w:pPr>
      <w:r>
        <w:rPr>
          <w:rFonts w:ascii="Calibri" w:eastAsia="Calibri" w:hAnsi="Calibri" w:cs="Calibri"/>
        </w:rPr>
        <w:lastRenderedPageBreak/>
        <w:tab/>
        <w:t xml:space="preserve"> </w:t>
      </w:r>
      <w:r>
        <w:rPr>
          <w:rFonts w:ascii="Calibri" w:eastAsia="Calibri" w:hAnsi="Calibri" w:cs="Calibri"/>
        </w:rPr>
        <w:tab/>
      </w:r>
      <w:r>
        <w:t>2.4.3 The Supplier will inform the Customer as soon as possible in the event of:</w:t>
      </w:r>
    </w:p>
    <w:p w14:paraId="51E79C97" w14:textId="77777777" w:rsidR="00EB313A" w:rsidRDefault="001D506D">
      <w:pPr>
        <w:pStyle w:val="Standard"/>
        <w:numPr>
          <w:ilvl w:val="0"/>
          <w:numId w:val="41"/>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3D6F2BCA" w14:textId="77777777" w:rsidR="00EB313A" w:rsidRDefault="001D506D">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6CEFC38A" w14:textId="77777777" w:rsidR="00EB313A" w:rsidRDefault="001D506D">
      <w:pPr>
        <w:pStyle w:val="Standard"/>
        <w:ind w:left="3303" w:right="14" w:firstLine="0"/>
      </w:pPr>
      <w:r>
        <w:t>Subcontractors during the Call-Off Contract Period by any Industrial or Fair Employment Tribunal or court,</w:t>
      </w:r>
    </w:p>
    <w:p w14:paraId="452D7932" w14:textId="77777777" w:rsidR="00EB313A" w:rsidRDefault="001D506D">
      <w:pPr>
        <w:pStyle w:val="Standard"/>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7C8F5AF0" w14:textId="77777777" w:rsidR="00EB313A" w:rsidRDefault="001D506D">
      <w:pPr>
        <w:pStyle w:val="Standard"/>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22A098FC" w14:textId="77777777" w:rsidR="00EB313A" w:rsidRDefault="001D506D">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0619AF54" w14:textId="77777777" w:rsidR="00EB313A" w:rsidRDefault="001D506D">
      <w:pPr>
        <w:pStyle w:val="Heading4"/>
        <w:tabs>
          <w:tab w:val="center" w:pos="1314"/>
          <w:tab w:val="center" w:pos="2353"/>
        </w:tabs>
        <w:spacing w:after="40"/>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2267CA56" w14:textId="77777777" w:rsidR="00EB313A" w:rsidRDefault="001D506D">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2CA0E27" w14:textId="77777777" w:rsidR="00EB313A" w:rsidRDefault="001D506D">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C8D9788" w14:textId="77777777" w:rsidR="00EB313A" w:rsidRDefault="001D506D">
      <w:pPr>
        <w:pStyle w:val="Heading4"/>
        <w:tabs>
          <w:tab w:val="center" w:pos="1314"/>
          <w:tab w:val="center" w:pos="2944"/>
        </w:tabs>
        <w:spacing w:after="40"/>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7EFAFA12" w14:textId="77777777" w:rsidR="00EB313A" w:rsidRDefault="001D506D">
      <w:pPr>
        <w:pStyle w:val="Standard"/>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7D58882F" w14:textId="77777777" w:rsidR="00EB313A" w:rsidRDefault="001D506D">
      <w:pPr>
        <w:pStyle w:val="Standard"/>
        <w:ind w:left="2573" w:right="14" w:hanging="720"/>
      </w:pPr>
      <w:r>
        <w:lastRenderedPageBreak/>
        <w:t>2.6.2 While on the Customer premises, the Supplier will comply with any health and safety measures implemented by the Customer in respect of Supplier Staff and other persons working there.</w:t>
      </w:r>
    </w:p>
    <w:p w14:paraId="486D78D2" w14:textId="77777777" w:rsidR="00EB313A" w:rsidRDefault="001D506D">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2AC0F2F9" w14:textId="77777777" w:rsidR="00EB313A" w:rsidRDefault="001D506D">
      <w:pPr>
        <w:pStyle w:val="Standard"/>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4735F666" w14:textId="77777777" w:rsidR="00EB313A" w:rsidRDefault="001D506D">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7C3A8CE1" w14:textId="77777777" w:rsidR="00EB313A" w:rsidRDefault="001D506D">
      <w:pPr>
        <w:pStyle w:val="Heading4"/>
        <w:tabs>
          <w:tab w:val="center" w:pos="1314"/>
          <w:tab w:val="center" w:pos="2913"/>
        </w:tabs>
        <w:spacing w:after="40"/>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6D3B8E2B" w14:textId="77777777" w:rsidR="00EB313A" w:rsidRDefault="001D506D">
      <w:pPr>
        <w:pStyle w:val="Standard"/>
        <w:spacing w:after="0" w:line="240" w:lineRule="auto"/>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w:t>
      </w:r>
      <w:proofErr w:type="gramStart"/>
      <w:r>
        <w:t>arising</w:t>
      </w:r>
      <w:proofErr w:type="gramEnd"/>
    </w:p>
    <w:p w14:paraId="20CA0055" w14:textId="77777777" w:rsidR="00EB313A" w:rsidRDefault="001D506D">
      <w:pPr>
        <w:pStyle w:val="Standard"/>
        <w:spacing w:after="0" w:line="240" w:lineRule="auto"/>
        <w:ind w:left="2583" w:right="14" w:firstLine="0"/>
      </w:pPr>
      <w:r>
        <w:t>directly from a breach of this obligation (including any diminution of monies received by the Customer under any insurance policy).</w:t>
      </w:r>
    </w:p>
    <w:p w14:paraId="007B8856" w14:textId="77777777" w:rsidR="00EB313A" w:rsidRDefault="00EB313A">
      <w:pPr>
        <w:pStyle w:val="Standard"/>
        <w:spacing w:after="0" w:line="240" w:lineRule="auto"/>
        <w:ind w:left="2583" w:right="14" w:firstLine="0"/>
      </w:pPr>
    </w:p>
    <w:p w14:paraId="1E29FB59" w14:textId="77777777" w:rsidR="00EB313A" w:rsidRDefault="001D506D">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4B9C5056" w14:textId="77777777" w:rsidR="00EB313A" w:rsidRDefault="001D506D">
      <w:pPr>
        <w:pStyle w:val="Standard"/>
        <w:spacing w:after="0" w:line="240" w:lineRule="auto"/>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p>
    <w:p w14:paraId="46C2D1C4" w14:textId="77777777" w:rsidR="00EB313A" w:rsidRDefault="001D506D">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3AF6182E" w14:textId="77777777" w:rsidR="00EB313A" w:rsidRDefault="001D506D">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0E0A7D99" w14:textId="77777777" w:rsidR="00EB313A" w:rsidRDefault="001D506D">
      <w:pPr>
        <w:pStyle w:val="Heading2"/>
        <w:pageBreakBefore/>
        <w:ind w:left="1113" w:firstLine="1118"/>
      </w:pPr>
      <w:r>
        <w:lastRenderedPageBreak/>
        <w:t>Schedule 5: Guarantee</w:t>
      </w:r>
    </w:p>
    <w:p w14:paraId="438104BD" w14:textId="77777777" w:rsidR="00EB313A" w:rsidRDefault="001D506D">
      <w:pPr>
        <w:pStyle w:val="Standard"/>
        <w:ind w:right="14"/>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479F9C4E" w14:textId="77777777" w:rsidR="00EB313A" w:rsidRDefault="001D506D">
      <w:pPr>
        <w:pStyle w:val="Standard"/>
        <w:ind w:right="14"/>
      </w:pPr>
      <w:r>
        <w:t>This deed of guarantee is made on [</w:t>
      </w:r>
      <w:r>
        <w:rPr>
          <w:b/>
        </w:rPr>
        <w:t xml:space="preserve">insert date, month, year] </w:t>
      </w:r>
      <w:r>
        <w:t>between:</w:t>
      </w:r>
    </w:p>
    <w:p w14:paraId="513C276A" w14:textId="77777777" w:rsidR="00EB313A" w:rsidRDefault="001D506D">
      <w:pPr>
        <w:pStyle w:val="Standard"/>
        <w:numPr>
          <w:ilvl w:val="1"/>
          <w:numId w:val="42"/>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14:paraId="0BC0E780" w14:textId="77777777" w:rsidR="00EB313A" w:rsidRDefault="001D506D">
      <w:pPr>
        <w:pStyle w:val="Standard"/>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027DD2C0" w14:textId="77777777" w:rsidR="00EB313A" w:rsidRDefault="001D506D">
      <w:pPr>
        <w:pStyle w:val="Standard"/>
        <w:spacing w:after="390" w:line="240" w:lineRule="auto"/>
        <w:ind w:right="14" w:firstLine="999"/>
      </w:pPr>
      <w:r>
        <w:t>and</w:t>
      </w:r>
    </w:p>
    <w:p w14:paraId="300ABA89" w14:textId="77777777" w:rsidR="00EB313A" w:rsidRDefault="001D506D">
      <w:pPr>
        <w:pStyle w:val="Standard"/>
        <w:numPr>
          <w:ilvl w:val="1"/>
          <w:numId w:val="42"/>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14:paraId="26A2E8C0" w14:textId="77777777" w:rsidR="00EB313A" w:rsidRDefault="001D506D">
      <w:pPr>
        <w:pStyle w:val="Standard"/>
        <w:numPr>
          <w:ilvl w:val="2"/>
          <w:numId w:val="43"/>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52C7C319" w14:textId="77777777" w:rsidR="00EB313A" w:rsidRDefault="001D506D">
      <w:pPr>
        <w:pStyle w:val="Standard"/>
        <w:numPr>
          <w:ilvl w:val="2"/>
          <w:numId w:val="43"/>
        </w:numPr>
        <w:ind w:right="14" w:hanging="720"/>
      </w:pPr>
      <w:r>
        <w:t>It is the intention of the Parties that this document be executed and take effect as a deed.</w:t>
      </w:r>
    </w:p>
    <w:p w14:paraId="54947C82" w14:textId="77777777" w:rsidR="00EB313A" w:rsidRDefault="001D506D">
      <w:pPr>
        <w:pStyle w:val="Standard"/>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5F796CAE" w14:textId="77777777" w:rsidR="00EB313A" w:rsidRDefault="001D506D">
      <w:pPr>
        <w:pStyle w:val="Standard"/>
        <w:ind w:right="14"/>
      </w:pPr>
      <w:r>
        <w:t>Suggested headings are as follows:</w:t>
      </w:r>
    </w:p>
    <w:p w14:paraId="504B26CD" w14:textId="77777777" w:rsidR="00EB313A" w:rsidRDefault="001D506D">
      <w:pPr>
        <w:pStyle w:val="Standard"/>
        <w:numPr>
          <w:ilvl w:val="0"/>
          <w:numId w:val="44"/>
        </w:numPr>
        <w:spacing w:after="23" w:line="240" w:lineRule="auto"/>
        <w:ind w:right="14" w:hanging="360"/>
      </w:pPr>
      <w:r>
        <w:t xml:space="preserve">Demands and </w:t>
      </w:r>
      <w:proofErr w:type="gramStart"/>
      <w:r>
        <w:t>notices</w:t>
      </w:r>
      <w:proofErr w:type="gramEnd"/>
    </w:p>
    <w:p w14:paraId="6E1C6D46" w14:textId="77777777" w:rsidR="00EB313A" w:rsidRDefault="001D506D">
      <w:pPr>
        <w:pStyle w:val="Standard"/>
        <w:numPr>
          <w:ilvl w:val="0"/>
          <w:numId w:val="44"/>
        </w:numPr>
        <w:spacing w:after="23" w:line="240" w:lineRule="auto"/>
        <w:ind w:right="14" w:hanging="360"/>
      </w:pPr>
      <w:r>
        <w:t>Representations and Warranties</w:t>
      </w:r>
    </w:p>
    <w:p w14:paraId="5398F85C" w14:textId="77777777" w:rsidR="00EB313A" w:rsidRDefault="001D506D">
      <w:pPr>
        <w:pStyle w:val="Standard"/>
        <w:numPr>
          <w:ilvl w:val="0"/>
          <w:numId w:val="44"/>
        </w:numPr>
        <w:spacing w:after="25" w:line="240" w:lineRule="auto"/>
        <w:ind w:right="14" w:hanging="360"/>
      </w:pPr>
      <w:r>
        <w:t xml:space="preserve">Obligation to enter into a new </w:t>
      </w:r>
      <w:proofErr w:type="gramStart"/>
      <w:r>
        <w:t>Contract</w:t>
      </w:r>
      <w:proofErr w:type="gramEnd"/>
    </w:p>
    <w:p w14:paraId="2E7CCAD9" w14:textId="77777777" w:rsidR="00EB313A" w:rsidRDefault="001D506D">
      <w:pPr>
        <w:pStyle w:val="Standard"/>
        <w:numPr>
          <w:ilvl w:val="0"/>
          <w:numId w:val="44"/>
        </w:numPr>
        <w:spacing w:after="24" w:line="240" w:lineRule="auto"/>
        <w:ind w:right="14" w:hanging="360"/>
      </w:pPr>
      <w:r>
        <w:t>Assignment</w:t>
      </w:r>
    </w:p>
    <w:p w14:paraId="047EB01E" w14:textId="77777777" w:rsidR="00EB313A" w:rsidRDefault="001D506D">
      <w:pPr>
        <w:pStyle w:val="Standard"/>
        <w:numPr>
          <w:ilvl w:val="0"/>
          <w:numId w:val="44"/>
        </w:numPr>
        <w:spacing w:after="24" w:line="240" w:lineRule="auto"/>
        <w:ind w:right="14" w:hanging="360"/>
      </w:pPr>
      <w:r>
        <w:t>Third Party Rights</w:t>
      </w:r>
    </w:p>
    <w:p w14:paraId="0B3714BE" w14:textId="77777777" w:rsidR="00EB313A" w:rsidRDefault="001D506D">
      <w:pPr>
        <w:pStyle w:val="Standard"/>
        <w:numPr>
          <w:ilvl w:val="0"/>
          <w:numId w:val="44"/>
        </w:numPr>
        <w:spacing w:after="22" w:line="240" w:lineRule="auto"/>
        <w:ind w:right="14" w:hanging="360"/>
      </w:pPr>
      <w:r>
        <w:t>Governing Law</w:t>
      </w:r>
    </w:p>
    <w:p w14:paraId="5B236615" w14:textId="77777777" w:rsidR="00EB313A" w:rsidRDefault="001D506D">
      <w:pPr>
        <w:pStyle w:val="Standard"/>
        <w:numPr>
          <w:ilvl w:val="0"/>
          <w:numId w:val="44"/>
        </w:numPr>
        <w:ind w:right="14" w:hanging="360"/>
      </w:pPr>
      <w:r>
        <w:t>This Call-Off Contract is conditional upon the provision of a Guarantee to the Buyer from the guarantor in respect of the Supplier.]</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EB313A" w14:paraId="3CD2E211"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8102225" w14:textId="77777777" w:rsidR="00EB313A" w:rsidRDefault="001D506D">
            <w:pPr>
              <w:pStyle w:val="Standard"/>
              <w:spacing w:after="0" w:line="240" w:lineRule="auto"/>
              <w:ind w:left="0" w:firstLine="0"/>
            </w:pPr>
            <w:r>
              <w:rPr>
                <w:b/>
                <w:sz w:val="20"/>
                <w:szCs w:val="20"/>
              </w:rPr>
              <w:t>Guarantor company</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DFAE293" w14:textId="77777777" w:rsidR="00EB313A" w:rsidRDefault="001D506D">
            <w:pPr>
              <w:pStyle w:val="Standard"/>
              <w:spacing w:after="0" w:line="240"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EB313A" w14:paraId="02854FB0"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13776A7" w14:textId="77777777" w:rsidR="00EB313A" w:rsidRDefault="001D506D">
            <w:pPr>
              <w:pStyle w:val="Standard"/>
              <w:spacing w:after="0" w:line="240" w:lineRule="auto"/>
              <w:ind w:left="0" w:firstLine="0"/>
            </w:pPr>
            <w:r>
              <w:rPr>
                <w:b/>
                <w:sz w:val="20"/>
                <w:szCs w:val="20"/>
              </w:rPr>
              <w:lastRenderedPageBreak/>
              <w:t>Guarantor company address</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CF9B4A" w14:textId="77777777" w:rsidR="00EB313A" w:rsidRDefault="001D506D">
            <w:pPr>
              <w:pStyle w:val="Standard"/>
              <w:spacing w:after="0" w:line="240" w:lineRule="auto"/>
              <w:ind w:left="0" w:firstLine="0"/>
            </w:pPr>
            <w:r>
              <w:rPr>
                <w:sz w:val="20"/>
                <w:szCs w:val="20"/>
              </w:rPr>
              <w:t>[</w:t>
            </w:r>
            <w:r>
              <w:rPr>
                <w:b/>
                <w:sz w:val="20"/>
                <w:szCs w:val="20"/>
              </w:rPr>
              <w:t>Enter Company address</w:t>
            </w:r>
            <w:r>
              <w:rPr>
                <w:sz w:val="20"/>
                <w:szCs w:val="20"/>
              </w:rPr>
              <w:t>]</w:t>
            </w:r>
          </w:p>
        </w:tc>
      </w:tr>
      <w:tr w:rsidR="00EB313A" w14:paraId="549F1DAD"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F4EBDCC" w14:textId="77777777" w:rsidR="00EB313A" w:rsidRDefault="001D506D">
            <w:pPr>
              <w:pStyle w:val="Standard"/>
              <w:spacing w:after="0" w:line="240" w:lineRule="auto"/>
              <w:ind w:left="0" w:firstLine="0"/>
            </w:pPr>
            <w:r>
              <w:rPr>
                <w:b/>
                <w:sz w:val="20"/>
                <w:szCs w:val="20"/>
              </w:rPr>
              <w:t>Account manager</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AD4110F" w14:textId="77777777" w:rsidR="00EB313A" w:rsidRDefault="001D506D">
            <w:pPr>
              <w:pStyle w:val="Standard"/>
              <w:spacing w:after="0" w:line="240" w:lineRule="auto"/>
              <w:ind w:left="0" w:firstLine="0"/>
            </w:pPr>
            <w:r>
              <w:rPr>
                <w:sz w:val="20"/>
                <w:szCs w:val="20"/>
              </w:rPr>
              <w:t>[</w:t>
            </w:r>
            <w:r>
              <w:rPr>
                <w:b/>
                <w:sz w:val="20"/>
                <w:szCs w:val="20"/>
              </w:rPr>
              <w:t>Enter Account Manager name]</w:t>
            </w:r>
          </w:p>
        </w:tc>
      </w:tr>
      <w:tr w:rsidR="00EB313A" w14:paraId="579F9D38"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7425CA5" w14:textId="77777777" w:rsidR="00EB313A" w:rsidRDefault="00EB313A">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E92E3C" w14:textId="77777777" w:rsidR="00EB313A" w:rsidRDefault="001D506D">
            <w:pPr>
              <w:pStyle w:val="Standard"/>
              <w:spacing w:after="0" w:line="240" w:lineRule="auto"/>
              <w:ind w:left="0" w:firstLine="0"/>
            </w:pPr>
            <w:r>
              <w:rPr>
                <w:sz w:val="20"/>
                <w:szCs w:val="20"/>
              </w:rPr>
              <w:t>Address: [</w:t>
            </w:r>
            <w:r>
              <w:rPr>
                <w:b/>
                <w:sz w:val="20"/>
                <w:szCs w:val="20"/>
              </w:rPr>
              <w:t>Enter Account Manager address]</w:t>
            </w:r>
          </w:p>
        </w:tc>
      </w:tr>
      <w:tr w:rsidR="00EB313A" w14:paraId="424C81F6"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15F5CFD" w14:textId="77777777" w:rsidR="00EB313A" w:rsidRDefault="00EB313A">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27F221C" w14:textId="77777777" w:rsidR="00EB313A" w:rsidRDefault="001D506D">
            <w:pPr>
              <w:pStyle w:val="Standard"/>
              <w:spacing w:after="0" w:line="240" w:lineRule="auto"/>
              <w:ind w:left="0" w:firstLine="0"/>
            </w:pPr>
            <w:r>
              <w:rPr>
                <w:sz w:val="20"/>
                <w:szCs w:val="20"/>
              </w:rPr>
              <w:t>Phone: [</w:t>
            </w:r>
            <w:r>
              <w:rPr>
                <w:b/>
                <w:sz w:val="20"/>
                <w:szCs w:val="20"/>
              </w:rPr>
              <w:t>Enter Account Manager phone number]</w:t>
            </w:r>
          </w:p>
        </w:tc>
      </w:tr>
      <w:tr w:rsidR="00EB313A" w14:paraId="58076D4A"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C228287" w14:textId="77777777" w:rsidR="00EB313A" w:rsidRDefault="00EB313A">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2F62573" w14:textId="77777777" w:rsidR="00EB313A" w:rsidRDefault="001D506D">
            <w:pPr>
              <w:pStyle w:val="Standard"/>
              <w:spacing w:after="0" w:line="240" w:lineRule="auto"/>
              <w:ind w:left="0" w:firstLine="0"/>
            </w:pPr>
            <w:r>
              <w:rPr>
                <w:sz w:val="20"/>
                <w:szCs w:val="20"/>
              </w:rPr>
              <w:t>Email: [</w:t>
            </w:r>
            <w:r>
              <w:rPr>
                <w:b/>
                <w:sz w:val="20"/>
                <w:szCs w:val="20"/>
              </w:rPr>
              <w:t>Enter Account Manager email</w:t>
            </w:r>
            <w:r>
              <w:rPr>
                <w:sz w:val="20"/>
                <w:szCs w:val="20"/>
              </w:rPr>
              <w:t>]</w:t>
            </w:r>
          </w:p>
        </w:tc>
      </w:tr>
      <w:tr w:rsidR="00EB313A" w14:paraId="70F66826"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FF898C9" w14:textId="77777777" w:rsidR="00EB313A" w:rsidRDefault="00EB313A">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F0A15E2" w14:textId="77777777" w:rsidR="00EB313A" w:rsidRDefault="001D506D">
            <w:pPr>
              <w:pStyle w:val="Standard"/>
              <w:spacing w:after="0" w:line="240" w:lineRule="auto"/>
              <w:ind w:left="0" w:firstLine="0"/>
            </w:pPr>
            <w:r>
              <w:rPr>
                <w:sz w:val="20"/>
                <w:szCs w:val="20"/>
              </w:rPr>
              <w:t>Fax: [</w:t>
            </w:r>
            <w:r>
              <w:rPr>
                <w:b/>
                <w:sz w:val="20"/>
                <w:szCs w:val="20"/>
              </w:rPr>
              <w:t xml:space="preserve">Enter Account Manager fax </w:t>
            </w:r>
            <w:r>
              <w:rPr>
                <w:sz w:val="20"/>
                <w:szCs w:val="20"/>
              </w:rPr>
              <w:t>if applicable]</w:t>
            </w:r>
          </w:p>
        </w:tc>
      </w:tr>
    </w:tbl>
    <w:p w14:paraId="38066D1F" w14:textId="77777777" w:rsidR="00EB313A" w:rsidRDefault="001D506D">
      <w:pPr>
        <w:pStyle w:val="Standard"/>
        <w:spacing w:after="718" w:line="240" w:lineRule="auto"/>
        <w:ind w:right="14"/>
      </w:pPr>
      <w:r>
        <w:t xml:space="preserve">In consideration of the Buyer </w:t>
      </w:r>
      <w:proofErr w:type="gramStart"/>
      <w:r>
        <w:t>entering into</w:t>
      </w:r>
      <w:proofErr w:type="gramEnd"/>
      <w:r>
        <w:t xml:space="preserve"> the Call-Off Contract, the Guarantor agrees with the Buyer as follows:</w:t>
      </w:r>
    </w:p>
    <w:p w14:paraId="699506B7" w14:textId="77777777" w:rsidR="00EB313A" w:rsidRDefault="001D506D">
      <w:pPr>
        <w:pStyle w:val="Heading3"/>
        <w:spacing w:after="0" w:line="240" w:lineRule="auto"/>
        <w:ind w:left="1113" w:firstLine="1118"/>
      </w:pPr>
      <w:r>
        <w:t>Definitions and interpretation</w:t>
      </w:r>
    </w:p>
    <w:p w14:paraId="152F8D20" w14:textId="77777777" w:rsidR="00EB313A" w:rsidRDefault="001D506D">
      <w:pPr>
        <w:pStyle w:val="Standard"/>
        <w:spacing w:after="0" w:line="240" w:lineRule="auto"/>
        <w:ind w:right="14"/>
      </w:pPr>
      <w:r>
        <w:t>In this Deed of Guarantee, unless defined elsewhere in this Deed of Guarantee or the context requires otherwise, defined terms will have the same meaning as they have for the purposes of the Call-Off Contract.</w:t>
      </w:r>
    </w:p>
    <w:tbl>
      <w:tblPr>
        <w:tblW w:w="8876" w:type="dxa"/>
        <w:tblInd w:w="1043" w:type="dxa"/>
        <w:tblLayout w:type="fixed"/>
        <w:tblCellMar>
          <w:left w:w="10" w:type="dxa"/>
          <w:right w:w="10" w:type="dxa"/>
        </w:tblCellMar>
        <w:tblLook w:val="04A0" w:firstRow="1" w:lastRow="0" w:firstColumn="1" w:lastColumn="0" w:noHBand="0" w:noVBand="1"/>
      </w:tblPr>
      <w:tblGrid>
        <w:gridCol w:w="2497"/>
        <w:gridCol w:w="6379"/>
      </w:tblGrid>
      <w:tr w:rsidR="00EB313A" w14:paraId="4E3C4451" w14:textId="77777777">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5C45B4A7" w14:textId="77777777" w:rsidR="00EB313A" w:rsidRDefault="00EB313A">
            <w:pPr>
              <w:pStyle w:val="Standard"/>
              <w:spacing w:after="160" w:line="240" w:lineRule="auto"/>
              <w:ind w:left="0" w:firstLine="0"/>
            </w:pPr>
          </w:p>
        </w:tc>
        <w:tc>
          <w:tcPr>
            <w:tcW w:w="6379"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79305510" w14:textId="77777777" w:rsidR="00EB313A" w:rsidRDefault="001D506D">
            <w:pPr>
              <w:pStyle w:val="Standard"/>
              <w:spacing w:after="0" w:line="240" w:lineRule="auto"/>
              <w:ind w:left="0" w:right="7" w:firstLine="0"/>
              <w:jc w:val="center"/>
            </w:pPr>
            <w:r>
              <w:rPr>
                <w:b/>
                <w:sz w:val="20"/>
                <w:szCs w:val="20"/>
              </w:rPr>
              <w:t>Meaning</w:t>
            </w:r>
          </w:p>
        </w:tc>
      </w:tr>
      <w:tr w:rsidR="00EB313A" w14:paraId="24ACE16C" w14:textId="77777777">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915BADA" w14:textId="77777777" w:rsidR="00EB313A" w:rsidRDefault="001D506D">
            <w:pPr>
              <w:pStyle w:val="Standard"/>
              <w:spacing w:after="0" w:line="240" w:lineRule="auto"/>
              <w:ind w:left="0" w:right="14" w:firstLine="0"/>
              <w:jc w:val="center"/>
            </w:pPr>
            <w:r>
              <w:rPr>
                <w:b/>
                <w:sz w:val="20"/>
                <w:szCs w:val="20"/>
              </w:rPr>
              <w:t>Term</w:t>
            </w:r>
          </w:p>
        </w:tc>
        <w:tc>
          <w:tcPr>
            <w:tcW w:w="6379"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51AE3ED2" w14:textId="77777777" w:rsidR="00EB313A" w:rsidRDefault="00EB313A">
            <w:pPr>
              <w:widowControl w:val="0"/>
            </w:pPr>
          </w:p>
        </w:tc>
      </w:tr>
      <w:tr w:rsidR="00EB313A" w14:paraId="5E911563" w14:textId="77777777">
        <w:trPr>
          <w:trHeight w:val="1184"/>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750ABA0" w14:textId="77777777" w:rsidR="00EB313A" w:rsidRDefault="001D506D">
            <w:pPr>
              <w:pStyle w:val="Standard"/>
              <w:spacing w:after="0" w:line="240" w:lineRule="auto"/>
              <w:ind w:left="0" w:firstLine="0"/>
            </w:pPr>
            <w:r>
              <w:rPr>
                <w:b/>
                <w:sz w:val="20"/>
                <w:szCs w:val="20"/>
              </w:rPr>
              <w:lastRenderedPageBreak/>
              <w:t>Call-Off Contract</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CD4E63B" w14:textId="77777777" w:rsidR="00EB313A" w:rsidRDefault="001D506D">
            <w:pPr>
              <w:pStyle w:val="Standard"/>
              <w:spacing w:after="0" w:line="240" w:lineRule="auto"/>
              <w:ind w:left="2" w:right="20" w:firstLine="0"/>
            </w:pPr>
            <w:r>
              <w:rPr>
                <w:sz w:val="20"/>
                <w:szCs w:val="20"/>
              </w:rPr>
              <w:t>Means [the Guaranteed Agreement] made between the Buyer and the Supplier on [insert date].</w:t>
            </w:r>
          </w:p>
        </w:tc>
      </w:tr>
      <w:tr w:rsidR="00EB313A" w14:paraId="638106C5" w14:textId="77777777">
        <w:trPr>
          <w:trHeight w:val="176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EEE5A64" w14:textId="77777777" w:rsidR="00EB313A" w:rsidRDefault="001D506D">
            <w:pPr>
              <w:pStyle w:val="Standard"/>
              <w:spacing w:after="0" w:line="240" w:lineRule="auto"/>
              <w:ind w:left="0" w:firstLine="0"/>
            </w:pPr>
            <w:r>
              <w:rPr>
                <w:b/>
                <w:sz w:val="20"/>
                <w:szCs w:val="20"/>
              </w:rPr>
              <w:t>Guaranteed Obligations</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90EAFF5" w14:textId="77777777" w:rsidR="00EB313A" w:rsidRDefault="001D506D">
            <w:pPr>
              <w:pStyle w:val="Standard"/>
              <w:spacing w:after="0" w:line="240"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EB313A" w14:paraId="57122025" w14:textId="77777777">
        <w:trPr>
          <w:trHeight w:val="118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7ED9951" w14:textId="77777777" w:rsidR="00EB313A" w:rsidRDefault="001D506D">
            <w:pPr>
              <w:pStyle w:val="Standard"/>
              <w:spacing w:after="0" w:line="240" w:lineRule="auto"/>
              <w:ind w:left="0" w:firstLine="0"/>
            </w:pPr>
            <w:r>
              <w:rPr>
                <w:b/>
                <w:sz w:val="20"/>
                <w:szCs w:val="20"/>
              </w:rPr>
              <w:t>Guarantee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11FABE4" w14:textId="77777777" w:rsidR="00EB313A" w:rsidRDefault="001D506D">
            <w:pPr>
              <w:pStyle w:val="Standard"/>
              <w:spacing w:after="0" w:line="240" w:lineRule="auto"/>
              <w:ind w:left="2" w:firstLine="0"/>
              <w:jc w:val="both"/>
            </w:pPr>
            <w:r>
              <w:rPr>
                <w:sz w:val="20"/>
                <w:szCs w:val="20"/>
              </w:rPr>
              <w:t>Means the deed of guarantee described in the Order Form (Parent Company Guarantee).</w:t>
            </w:r>
          </w:p>
        </w:tc>
      </w:tr>
    </w:tbl>
    <w:p w14:paraId="6D680EDE" w14:textId="77777777" w:rsidR="00EB313A" w:rsidRDefault="001D506D">
      <w:pPr>
        <w:pStyle w:val="Standard"/>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4C0F5C46" w14:textId="77777777" w:rsidR="00EB313A" w:rsidRDefault="001D506D">
      <w:pPr>
        <w:pStyle w:val="Standard"/>
        <w:ind w:right="14"/>
      </w:pPr>
      <w:r>
        <w:t>Unless the context otherwise requires, words importing the singular are to include the plural and vice versa.</w:t>
      </w:r>
    </w:p>
    <w:p w14:paraId="0453CC90" w14:textId="77777777" w:rsidR="00EB313A" w:rsidRDefault="001D506D">
      <w:pPr>
        <w:pStyle w:val="Standard"/>
        <w:spacing w:after="347" w:line="240" w:lineRule="auto"/>
        <w:ind w:right="14"/>
      </w:pPr>
      <w:r>
        <w:t>References to a person are to be construed to include that person's assignees or transferees or successors in title, whether direct or indirect.</w:t>
      </w:r>
    </w:p>
    <w:p w14:paraId="1DDB6FB4" w14:textId="77777777" w:rsidR="00EB313A" w:rsidRDefault="001D506D">
      <w:pPr>
        <w:pStyle w:val="Standard"/>
        <w:ind w:right="14"/>
      </w:pPr>
      <w:r>
        <w:t>The words ‘other’ and ‘otherwise’ are not to be construed as confining the meaning of any following words to the class of thing previously stated if a wider construction is possible.</w:t>
      </w:r>
    </w:p>
    <w:p w14:paraId="0659197F" w14:textId="77777777" w:rsidR="00EB313A" w:rsidRDefault="001D506D">
      <w:pPr>
        <w:pStyle w:val="Standard"/>
        <w:ind w:right="14"/>
      </w:pPr>
      <w:r>
        <w:t>Unless the context otherwise requires:</w:t>
      </w:r>
    </w:p>
    <w:p w14:paraId="2333CD18" w14:textId="77777777" w:rsidR="00EB313A" w:rsidRDefault="001D506D">
      <w:pPr>
        <w:pStyle w:val="Standard"/>
        <w:numPr>
          <w:ilvl w:val="0"/>
          <w:numId w:val="45"/>
        </w:numPr>
        <w:spacing w:after="22" w:line="240" w:lineRule="auto"/>
        <w:ind w:right="14" w:hanging="360"/>
      </w:pPr>
      <w:r>
        <w:t xml:space="preserve">reference to a gender includes the other gender and the </w:t>
      </w:r>
      <w:proofErr w:type="gramStart"/>
      <w:r>
        <w:t>neuter</w:t>
      </w:r>
      <w:proofErr w:type="gramEnd"/>
    </w:p>
    <w:p w14:paraId="154FCECA" w14:textId="77777777" w:rsidR="00EB313A" w:rsidRDefault="001D506D">
      <w:pPr>
        <w:pStyle w:val="Standard"/>
        <w:numPr>
          <w:ilvl w:val="0"/>
          <w:numId w:val="45"/>
        </w:numPr>
        <w:spacing w:after="49" w:line="240" w:lineRule="auto"/>
        <w:ind w:right="14" w:hanging="360"/>
      </w:pPr>
      <w:r>
        <w:t xml:space="preserve">references to an Act of Parliament, statutory provision or statutory instrument also apply if amended, extended or re-enacted from time to </w:t>
      </w:r>
      <w:proofErr w:type="gramStart"/>
      <w:r>
        <w:t>time</w:t>
      </w:r>
      <w:proofErr w:type="gramEnd"/>
    </w:p>
    <w:p w14:paraId="31BCD049" w14:textId="77777777" w:rsidR="00EB313A" w:rsidRDefault="001D506D">
      <w:pPr>
        <w:pStyle w:val="Standard"/>
        <w:numPr>
          <w:ilvl w:val="0"/>
          <w:numId w:val="45"/>
        </w:numPr>
        <w:ind w:right="14" w:hanging="360"/>
      </w:pPr>
      <w:r>
        <w:t xml:space="preserve">any phrase introduced by the words ‘including’, ‘includes’, ‘in particular’, ‘for example’ or similar, will be construed as illustrative and without limitation to the generality of the related general </w:t>
      </w:r>
      <w:proofErr w:type="gramStart"/>
      <w:r>
        <w:t>words</w:t>
      </w:r>
      <w:proofErr w:type="gramEnd"/>
    </w:p>
    <w:p w14:paraId="338F3D23" w14:textId="77777777" w:rsidR="00EB313A" w:rsidRDefault="001D506D">
      <w:pPr>
        <w:pStyle w:val="Standard"/>
        <w:ind w:right="14"/>
      </w:pPr>
      <w:r>
        <w:t>References to Clauses and Schedules are, unless otherwise provided, references to Clauses of and Schedules to this Deed of Guarantee.</w:t>
      </w:r>
    </w:p>
    <w:p w14:paraId="19293F89" w14:textId="77777777" w:rsidR="00EB313A" w:rsidRDefault="001D506D">
      <w:pPr>
        <w:pStyle w:val="Standard"/>
        <w:spacing w:after="724" w:line="240" w:lineRule="auto"/>
        <w:ind w:right="14"/>
      </w:pPr>
      <w:r>
        <w:t xml:space="preserve">References to liability are to include any liability whether actual, contingent, </w:t>
      </w:r>
      <w:proofErr w:type="gramStart"/>
      <w:r>
        <w:t>present</w:t>
      </w:r>
      <w:proofErr w:type="gramEnd"/>
      <w:r>
        <w:t xml:space="preserve"> or future.</w:t>
      </w:r>
    </w:p>
    <w:p w14:paraId="5E7719BF" w14:textId="77777777" w:rsidR="00EB313A" w:rsidRDefault="001D506D">
      <w:pPr>
        <w:pStyle w:val="Heading3"/>
        <w:spacing w:after="2" w:line="240" w:lineRule="auto"/>
        <w:ind w:left="1113" w:firstLine="1118"/>
      </w:pPr>
      <w:r>
        <w:t xml:space="preserve">Guarantee and </w:t>
      </w:r>
      <w:proofErr w:type="gramStart"/>
      <w:r>
        <w:t>indemnity</w:t>
      </w:r>
      <w:proofErr w:type="gramEnd"/>
    </w:p>
    <w:p w14:paraId="1A23B052" w14:textId="77777777" w:rsidR="00EB313A" w:rsidRDefault="001D506D">
      <w:pPr>
        <w:pStyle w:val="Standard"/>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662FFDE6" w14:textId="77777777" w:rsidR="00EB313A" w:rsidRDefault="001D506D">
      <w:pPr>
        <w:pStyle w:val="Standard"/>
        <w:ind w:right="14"/>
      </w:pPr>
      <w:r>
        <w:lastRenderedPageBreak/>
        <w:t>If at any time the Supplier will fail to perform any of the guaranteed obligations, the Guarantor irrevocably and unconditionally undertakes to the Buyer it will, at the cost of the Guarantor:</w:t>
      </w:r>
    </w:p>
    <w:p w14:paraId="5A2C3EAA" w14:textId="77777777" w:rsidR="00EB313A" w:rsidRDefault="001D506D">
      <w:pPr>
        <w:pStyle w:val="Standard"/>
        <w:numPr>
          <w:ilvl w:val="0"/>
          <w:numId w:val="46"/>
        </w:numPr>
        <w:ind w:right="14" w:hanging="360"/>
      </w:pPr>
      <w:r>
        <w:t xml:space="preserve">fully perform or buy performance of the guaranteed obligations to the </w:t>
      </w:r>
      <w:proofErr w:type="gramStart"/>
      <w:r>
        <w:t>Buyer</w:t>
      </w:r>
      <w:proofErr w:type="gramEnd"/>
    </w:p>
    <w:p w14:paraId="6E6CDEFD" w14:textId="77777777" w:rsidR="00EB313A" w:rsidRDefault="001D506D">
      <w:pPr>
        <w:pStyle w:val="Standard"/>
        <w:numPr>
          <w:ilvl w:val="0"/>
          <w:numId w:val="46"/>
        </w:numPr>
        <w:ind w:right="14" w:hanging="360"/>
      </w:pPr>
      <w:r>
        <w:t>as a separate and independent obligation and liability, compensate and keep the Buyer compensated against all losses and expenses which may result from a failure by the Supplier to perform the guaranteed obligations under the Call-Off Contract</w:t>
      </w:r>
    </w:p>
    <w:p w14:paraId="61B38AF1" w14:textId="77777777" w:rsidR="00EB313A" w:rsidRDefault="001D506D">
      <w:pPr>
        <w:pStyle w:val="Standard"/>
        <w:spacing w:after="717" w:line="240" w:lineRule="auto"/>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3FE62348" w14:textId="77777777" w:rsidR="00EB313A" w:rsidRDefault="001D506D">
      <w:pPr>
        <w:pStyle w:val="Heading3"/>
        <w:spacing w:after="2" w:line="240" w:lineRule="auto"/>
        <w:ind w:left="1113" w:firstLine="1118"/>
      </w:pPr>
      <w:r>
        <w:t xml:space="preserve">Obligation to enter into a new </w:t>
      </w:r>
      <w:proofErr w:type="gramStart"/>
      <w:r>
        <w:t>contract</w:t>
      </w:r>
      <w:proofErr w:type="gramEnd"/>
    </w:p>
    <w:p w14:paraId="7AE451ED" w14:textId="77777777" w:rsidR="00EB313A" w:rsidRDefault="001D506D">
      <w:pPr>
        <w:pStyle w:val="Standard"/>
        <w:spacing w:after="717" w:line="240" w:lineRule="auto"/>
        <w:ind w:right="1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427E9F6" w14:textId="77777777" w:rsidR="00EB313A" w:rsidRDefault="001D506D">
      <w:pPr>
        <w:pStyle w:val="Heading3"/>
        <w:spacing w:after="2" w:line="240" w:lineRule="auto"/>
        <w:ind w:left="1113" w:firstLine="1118"/>
      </w:pPr>
      <w:r>
        <w:t xml:space="preserve">Demands and </w:t>
      </w:r>
      <w:proofErr w:type="gramStart"/>
      <w:r>
        <w:t>notices</w:t>
      </w:r>
      <w:proofErr w:type="gramEnd"/>
    </w:p>
    <w:p w14:paraId="2A473565" w14:textId="77777777" w:rsidR="00EB313A" w:rsidRDefault="001D506D">
      <w:pPr>
        <w:pStyle w:val="Standard"/>
        <w:ind w:right="14"/>
      </w:pPr>
      <w:r>
        <w:t>Any demand or notice served by the Buyer on the Guarantor under this Deed of Guarantee will be in writing, addressed to:</w:t>
      </w:r>
    </w:p>
    <w:p w14:paraId="08D831EC" w14:textId="77777777" w:rsidR="00EB313A" w:rsidRDefault="001D506D">
      <w:pPr>
        <w:pStyle w:val="Standard"/>
        <w:spacing w:after="328" w:line="240" w:lineRule="auto"/>
        <w:ind w:left="1123" w:right="3672" w:firstLine="0"/>
      </w:pPr>
      <w:r>
        <w:t>[</w:t>
      </w:r>
      <w:r>
        <w:rPr>
          <w:b/>
        </w:rPr>
        <w:t>Enter Address of the Guarantor in England and Wales</w:t>
      </w:r>
      <w:r>
        <w:t>]</w:t>
      </w:r>
    </w:p>
    <w:p w14:paraId="68FFD01F" w14:textId="77777777" w:rsidR="00EB313A" w:rsidRDefault="001D506D">
      <w:pPr>
        <w:pStyle w:val="Heading4"/>
        <w:spacing w:after="0" w:line="552" w:lineRule="auto"/>
        <w:ind w:left="1123" w:right="3672" w:firstLine="0"/>
      </w:pPr>
      <w:r>
        <w:rPr>
          <w:b w:val="0"/>
        </w:rPr>
        <w:t>[</w:t>
      </w:r>
      <w:r>
        <w:t>Enter Email address of the Guarantor representative</w:t>
      </w:r>
      <w:r>
        <w:rPr>
          <w:b w:val="0"/>
        </w:rPr>
        <w:t>] For the Attention of [</w:t>
      </w:r>
      <w:r>
        <w:t>insert details</w:t>
      </w:r>
      <w:r>
        <w:rPr>
          <w:b w:val="0"/>
        </w:rPr>
        <w:t>]</w:t>
      </w:r>
    </w:p>
    <w:p w14:paraId="38E0279A" w14:textId="77777777" w:rsidR="00EB313A" w:rsidRDefault="001D506D">
      <w:pPr>
        <w:pStyle w:val="Standard"/>
        <w:ind w:right="14"/>
      </w:pPr>
      <w:r>
        <w:t>or such other address in England and Wales as the Guarantor has notified the Buyer in writing as being an address for the receipt of such demands or notices.</w:t>
      </w:r>
    </w:p>
    <w:p w14:paraId="0A5C1FD5" w14:textId="77777777" w:rsidR="00EB313A" w:rsidRDefault="001D506D">
      <w:pPr>
        <w:pStyle w:val="Standard"/>
        <w:spacing w:after="608" w:line="240" w:lineRule="auto"/>
        <w:ind w:right="14"/>
      </w:pPr>
      <w:r>
        <w:t xml:space="preserve">Any notice or demand served on the </w:t>
      </w:r>
      <w:proofErr w:type="gramStart"/>
      <w:r>
        <w:t>Guarantor</w:t>
      </w:r>
      <w:proofErr w:type="gramEnd"/>
      <w:r>
        <w:t xml:space="preserve"> or the Buyer under this Deed of Guarantee will be deemed to have been served if:</w:t>
      </w:r>
    </w:p>
    <w:p w14:paraId="0B3DDC8A" w14:textId="77777777" w:rsidR="00EB313A" w:rsidRDefault="001D506D">
      <w:pPr>
        <w:pStyle w:val="Standard"/>
        <w:numPr>
          <w:ilvl w:val="0"/>
          <w:numId w:val="18"/>
        </w:numPr>
        <w:spacing w:after="20" w:line="240" w:lineRule="auto"/>
        <w:ind w:right="14" w:hanging="360"/>
      </w:pPr>
      <w:r>
        <w:t xml:space="preserve">delivered by hand, at the time of </w:t>
      </w:r>
      <w:proofErr w:type="gramStart"/>
      <w:r>
        <w:t>delivery</w:t>
      </w:r>
      <w:proofErr w:type="gramEnd"/>
    </w:p>
    <w:p w14:paraId="5F424969" w14:textId="77777777" w:rsidR="00EB313A" w:rsidRDefault="001D506D">
      <w:pPr>
        <w:pStyle w:val="Standard"/>
        <w:numPr>
          <w:ilvl w:val="0"/>
          <w:numId w:val="18"/>
        </w:numPr>
        <w:ind w:right="14" w:hanging="360"/>
      </w:pPr>
      <w:r>
        <w:t xml:space="preserve">posted, at 10am on the second Working Day after it was put into the </w:t>
      </w:r>
      <w:proofErr w:type="gramStart"/>
      <w:r>
        <w:t>post</w:t>
      </w:r>
      <w:proofErr w:type="gramEnd"/>
    </w:p>
    <w:p w14:paraId="0D073297" w14:textId="77777777" w:rsidR="00EB313A" w:rsidRDefault="001D506D">
      <w:pPr>
        <w:pStyle w:val="Standard"/>
        <w:numPr>
          <w:ilvl w:val="0"/>
          <w:numId w:val="18"/>
        </w:numPr>
        <w:ind w:right="14" w:hanging="360"/>
      </w:pPr>
      <w:r>
        <w:t>sent by email, at the time of despatch, if despatched before 5pm on any Working Day, and in any other case at 10am on the next Working Day</w:t>
      </w:r>
    </w:p>
    <w:p w14:paraId="682C7E7B" w14:textId="77777777" w:rsidR="00EB313A" w:rsidRDefault="001D506D">
      <w:pPr>
        <w:pStyle w:val="Standard"/>
        <w:ind w:right="14"/>
      </w:pPr>
      <w: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DFD144C" w14:textId="77777777" w:rsidR="00EB313A" w:rsidRDefault="001D506D">
      <w:pPr>
        <w:pStyle w:val="Standard"/>
        <w:spacing w:after="348" w:line="240" w:lineRule="auto"/>
        <w:ind w:right="14"/>
      </w:pPr>
      <w:r>
        <w:t>Any notice purported to be served on the Buyer under this Deed of Guarantee will only be valid when received in writing by the Buyer.</w:t>
      </w:r>
    </w:p>
    <w:p w14:paraId="41005265" w14:textId="77777777" w:rsidR="00EB313A" w:rsidRDefault="001D506D">
      <w:pPr>
        <w:pStyle w:val="Standard"/>
        <w:spacing w:after="204" w:line="240" w:lineRule="auto"/>
        <w:ind w:right="14"/>
      </w:pPr>
      <w:r>
        <w:t>Beneficiary’s protections</w:t>
      </w:r>
    </w:p>
    <w:p w14:paraId="4465BBAA" w14:textId="77777777" w:rsidR="00EB313A" w:rsidRDefault="001D506D">
      <w:pPr>
        <w:pStyle w:val="Standard"/>
        <w:ind w:right="14"/>
      </w:pPr>
      <w:r>
        <w:t>The Guarantor will not be discharged or released from this Deed of Guarantee by:</w:t>
      </w:r>
    </w:p>
    <w:p w14:paraId="0DDD53D5" w14:textId="77777777" w:rsidR="00EB313A" w:rsidRDefault="001D506D">
      <w:pPr>
        <w:pStyle w:val="Standard"/>
        <w:numPr>
          <w:ilvl w:val="0"/>
          <w:numId w:val="18"/>
        </w:numPr>
        <w:spacing w:after="8" w:line="240" w:lineRule="auto"/>
        <w:ind w:right="14" w:hanging="360"/>
      </w:pPr>
      <w:r>
        <w:t>any arrangement made between the Supplier and the Buyer (</w:t>
      </w:r>
      <w:proofErr w:type="gramStart"/>
      <w:r>
        <w:t>whether or not</w:t>
      </w:r>
      <w:proofErr w:type="gramEnd"/>
      <w:r>
        <w:t xml:space="preserve"> such arrangement is made with the assent of the Guarantor)</w:t>
      </w:r>
    </w:p>
    <w:p w14:paraId="7EE5DB81" w14:textId="77777777" w:rsidR="00EB313A" w:rsidRDefault="001D506D">
      <w:pPr>
        <w:pStyle w:val="Standard"/>
        <w:numPr>
          <w:ilvl w:val="0"/>
          <w:numId w:val="18"/>
        </w:numPr>
        <w:spacing w:after="22" w:line="240" w:lineRule="auto"/>
        <w:ind w:right="14" w:hanging="360"/>
      </w:pPr>
      <w:r>
        <w:t>any amendment to or termination of the Call-Off Contract</w:t>
      </w:r>
    </w:p>
    <w:p w14:paraId="5322EEDB" w14:textId="77777777" w:rsidR="00EB313A" w:rsidRDefault="001D506D">
      <w:pPr>
        <w:pStyle w:val="Standard"/>
        <w:numPr>
          <w:ilvl w:val="0"/>
          <w:numId w:val="18"/>
        </w:numPr>
        <w:spacing w:after="7" w:line="240" w:lineRule="auto"/>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7E321F4C" w14:textId="77777777" w:rsidR="00EB313A" w:rsidRDefault="001D506D">
      <w:pPr>
        <w:pStyle w:val="Standard"/>
        <w:numPr>
          <w:ilvl w:val="0"/>
          <w:numId w:val="18"/>
        </w:numPr>
        <w:ind w:right="14" w:hanging="360"/>
      </w:pPr>
      <w:r>
        <w:t xml:space="preserve">the Buyer doing (or omitting to do) anything which, but for this provision, might exonerate the </w:t>
      </w:r>
      <w:proofErr w:type="gramStart"/>
      <w:r>
        <w:t>Guarantor</w:t>
      </w:r>
      <w:proofErr w:type="gramEnd"/>
    </w:p>
    <w:p w14:paraId="63E79B59" w14:textId="77777777" w:rsidR="00EB313A" w:rsidRDefault="001D506D">
      <w:pPr>
        <w:pStyle w:val="Standard"/>
        <w:ind w:right="14"/>
      </w:pPr>
      <w:r>
        <w:t>This Deed of Guarantee will be a continuing security for the Guaranteed Obligations and accordingly:</w:t>
      </w:r>
    </w:p>
    <w:p w14:paraId="473F7F2C" w14:textId="77777777" w:rsidR="00EB313A" w:rsidRDefault="001D506D">
      <w:pPr>
        <w:pStyle w:val="Standard"/>
        <w:numPr>
          <w:ilvl w:val="0"/>
          <w:numId w:val="18"/>
        </w:numPr>
        <w:spacing w:after="7" w:line="240" w:lineRule="auto"/>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69FE8CA7" w14:textId="77777777" w:rsidR="00EB313A" w:rsidRDefault="001D506D">
      <w:pPr>
        <w:pStyle w:val="Standard"/>
        <w:numPr>
          <w:ilvl w:val="0"/>
          <w:numId w:val="18"/>
        </w:numPr>
        <w:spacing w:after="7" w:line="240" w:lineRule="auto"/>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w:t>
      </w:r>
      <w:proofErr w:type="gramStart"/>
      <w:r>
        <w:t>person</w:t>
      </w:r>
      <w:proofErr w:type="gramEnd"/>
    </w:p>
    <w:p w14:paraId="6566E26B" w14:textId="77777777" w:rsidR="00EB313A" w:rsidRDefault="001D506D">
      <w:pPr>
        <w:pStyle w:val="Standard"/>
        <w:numPr>
          <w:ilvl w:val="0"/>
          <w:numId w:val="18"/>
        </w:numPr>
        <w:spacing w:after="0" w:line="240" w:lineRule="auto"/>
        <w:ind w:right="14" w:hanging="360"/>
      </w:pPr>
      <w:r>
        <w:t xml:space="preserve">if, for any reason, any of the Guaranteed Obligations is void or unenforceable against the Supplier, the Guarantor will be liable for that purported obligation or liability as if the </w:t>
      </w:r>
      <w:proofErr w:type="gramStart"/>
      <w:r>
        <w:t>same</w:t>
      </w:r>
      <w:proofErr w:type="gramEnd"/>
    </w:p>
    <w:p w14:paraId="37091776" w14:textId="77777777" w:rsidR="00EB313A" w:rsidRDefault="001D506D">
      <w:pPr>
        <w:pStyle w:val="Standard"/>
        <w:spacing w:after="12" w:line="240" w:lineRule="auto"/>
        <w:ind w:left="1541" w:right="14" w:firstLine="311"/>
      </w:pPr>
      <w:r>
        <w:t xml:space="preserve">were fully valid and enforceable and the Guarantor were principal </w:t>
      </w:r>
      <w:proofErr w:type="gramStart"/>
      <w:r>
        <w:t>debtor</w:t>
      </w:r>
      <w:proofErr w:type="gramEnd"/>
    </w:p>
    <w:p w14:paraId="72D5D59E" w14:textId="77777777" w:rsidR="00EB313A" w:rsidRDefault="001D506D">
      <w:pPr>
        <w:pStyle w:val="Standard"/>
        <w:numPr>
          <w:ilvl w:val="0"/>
          <w:numId w:val="18"/>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w:t>
      </w:r>
      <w:proofErr w:type="gramStart"/>
      <w:r>
        <w:t>Buyer</w:t>
      </w:r>
      <w:proofErr w:type="gramEnd"/>
    </w:p>
    <w:p w14:paraId="107100BE" w14:textId="77777777" w:rsidR="00EB313A" w:rsidRDefault="001D506D">
      <w:pPr>
        <w:pStyle w:val="Standard"/>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5A3633B1" w14:textId="77777777" w:rsidR="00EB313A" w:rsidRDefault="001D506D">
      <w:pPr>
        <w:pStyle w:val="Standard"/>
        <w:ind w:right="14"/>
      </w:pPr>
      <w:r>
        <w:t>The Buyer will not be obliged before taking steps to enforce this Deed of Guarantee against the Guarantor to:</w:t>
      </w:r>
    </w:p>
    <w:p w14:paraId="6C69EFC1" w14:textId="77777777" w:rsidR="00EB313A" w:rsidRDefault="001D506D">
      <w:pPr>
        <w:pStyle w:val="Standard"/>
        <w:numPr>
          <w:ilvl w:val="0"/>
          <w:numId w:val="18"/>
        </w:numPr>
        <w:spacing w:after="22" w:line="240" w:lineRule="auto"/>
        <w:ind w:right="14" w:hanging="360"/>
      </w:pPr>
      <w:r>
        <w:t xml:space="preserve">obtain judgment against the Supplier or the Guarantor or any third party in any </w:t>
      </w:r>
      <w:proofErr w:type="gramStart"/>
      <w:r>
        <w:t>court</w:t>
      </w:r>
      <w:proofErr w:type="gramEnd"/>
    </w:p>
    <w:p w14:paraId="371FB2E1" w14:textId="77777777" w:rsidR="00EB313A" w:rsidRDefault="001D506D">
      <w:pPr>
        <w:pStyle w:val="Standard"/>
        <w:numPr>
          <w:ilvl w:val="0"/>
          <w:numId w:val="18"/>
        </w:numPr>
        <w:spacing w:after="22" w:line="240" w:lineRule="auto"/>
        <w:ind w:right="14" w:hanging="360"/>
      </w:pPr>
      <w:r>
        <w:t xml:space="preserve">make or file any claim in a bankruptcy or liquidation of the Supplier or any third </w:t>
      </w:r>
      <w:proofErr w:type="gramStart"/>
      <w:r>
        <w:t>party</w:t>
      </w:r>
      <w:proofErr w:type="gramEnd"/>
    </w:p>
    <w:p w14:paraId="561E2DA4" w14:textId="77777777" w:rsidR="00EB313A" w:rsidRDefault="001D506D">
      <w:pPr>
        <w:pStyle w:val="Standard"/>
        <w:numPr>
          <w:ilvl w:val="0"/>
          <w:numId w:val="18"/>
        </w:numPr>
        <w:spacing w:after="20" w:line="240" w:lineRule="auto"/>
        <w:ind w:right="14" w:hanging="360"/>
      </w:pPr>
      <w:r>
        <w:t xml:space="preserve">take any action against the Supplier or the Guarantor or any third </w:t>
      </w:r>
      <w:proofErr w:type="gramStart"/>
      <w:r>
        <w:t>party</w:t>
      </w:r>
      <w:proofErr w:type="gramEnd"/>
    </w:p>
    <w:p w14:paraId="5EC9C67E" w14:textId="77777777" w:rsidR="00EB313A" w:rsidRDefault="001D506D">
      <w:pPr>
        <w:pStyle w:val="Standard"/>
        <w:numPr>
          <w:ilvl w:val="0"/>
          <w:numId w:val="18"/>
        </w:numPr>
        <w:ind w:right="14" w:hanging="360"/>
      </w:pPr>
      <w:r>
        <w:lastRenderedPageBreak/>
        <w:t xml:space="preserve">resort to any other security or guarantee or other means of </w:t>
      </w:r>
      <w:proofErr w:type="gramStart"/>
      <w:r>
        <w:t>payment</w:t>
      </w:r>
      <w:proofErr w:type="gramEnd"/>
    </w:p>
    <w:p w14:paraId="7DD0A869" w14:textId="77777777" w:rsidR="00EB313A" w:rsidRDefault="001D506D">
      <w:pPr>
        <w:pStyle w:val="Standard"/>
        <w:ind w:right="14"/>
      </w:pPr>
      <w:r>
        <w:t>No action (or inaction) by the Buyer relating to any such security, guarantee or other means of payment will prejudice or affect the liability of the Guarantor.</w:t>
      </w:r>
    </w:p>
    <w:p w14:paraId="48D9BFC7" w14:textId="77777777" w:rsidR="00EB313A" w:rsidRDefault="001D506D">
      <w:pPr>
        <w:pStyle w:val="Standard"/>
        <w:ind w:right="14"/>
      </w:pPr>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49F040A" w14:textId="77777777" w:rsidR="00EB313A" w:rsidRDefault="001D506D">
      <w:pPr>
        <w:pStyle w:val="Standard"/>
        <w:spacing w:after="717" w:line="240" w:lineRule="auto"/>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436AF02A" w14:textId="77777777" w:rsidR="00EB313A" w:rsidRDefault="001D506D">
      <w:pPr>
        <w:pStyle w:val="Heading3"/>
        <w:spacing w:after="0" w:line="240" w:lineRule="auto"/>
        <w:ind w:left="1113" w:firstLine="1118"/>
      </w:pPr>
      <w:r>
        <w:t>Representations and warranties</w:t>
      </w:r>
    </w:p>
    <w:p w14:paraId="788C50BF" w14:textId="77777777" w:rsidR="00EB313A" w:rsidRDefault="001D506D">
      <w:pPr>
        <w:pStyle w:val="Standard"/>
        <w:ind w:right="14"/>
      </w:pPr>
      <w:r>
        <w:t>The Guarantor hereby represents and warrants to the Buyer that:</w:t>
      </w:r>
    </w:p>
    <w:p w14:paraId="3A02B941" w14:textId="77777777" w:rsidR="00EB313A" w:rsidRDefault="001D506D">
      <w:pPr>
        <w:pStyle w:val="Standard"/>
        <w:numPr>
          <w:ilvl w:val="0"/>
          <w:numId w:val="19"/>
        </w:numPr>
        <w:spacing w:after="11" w:line="240" w:lineRule="auto"/>
        <w:ind w:right="14" w:hanging="360"/>
      </w:pPr>
      <w:r>
        <w:t xml:space="preserve">the Guarantor is duly incorporated and is a validly existing company under the Laws of its place of </w:t>
      </w:r>
      <w:proofErr w:type="gramStart"/>
      <w:r>
        <w:t>incorporation</w:t>
      </w:r>
      <w:proofErr w:type="gramEnd"/>
    </w:p>
    <w:p w14:paraId="1589D4D9" w14:textId="77777777" w:rsidR="00EB313A" w:rsidRDefault="001D506D">
      <w:pPr>
        <w:pStyle w:val="Standard"/>
        <w:numPr>
          <w:ilvl w:val="0"/>
          <w:numId w:val="19"/>
        </w:numPr>
        <w:spacing w:after="22" w:line="240" w:lineRule="auto"/>
        <w:ind w:right="14" w:hanging="360"/>
      </w:pPr>
      <w:r>
        <w:t xml:space="preserve">has the capacity to sue or be sued in its own </w:t>
      </w:r>
      <w:proofErr w:type="gramStart"/>
      <w:r>
        <w:t>name</w:t>
      </w:r>
      <w:proofErr w:type="gramEnd"/>
    </w:p>
    <w:p w14:paraId="63B74153" w14:textId="77777777" w:rsidR="00EB313A" w:rsidRDefault="001D506D">
      <w:pPr>
        <w:pStyle w:val="Standard"/>
        <w:numPr>
          <w:ilvl w:val="0"/>
          <w:numId w:val="19"/>
        </w:numPr>
        <w:spacing w:after="10" w:line="240" w:lineRule="auto"/>
        <w:ind w:right="14" w:hanging="360"/>
      </w:pPr>
      <w:r>
        <w:t xml:space="preserve">the Guarantor has power to carry on its business as now being conducted and to own its </w:t>
      </w:r>
      <w:proofErr w:type="gramStart"/>
      <w:r>
        <w:t>Property</w:t>
      </w:r>
      <w:proofErr w:type="gramEnd"/>
      <w:r>
        <w:t xml:space="preserve"> and other assets</w:t>
      </w:r>
    </w:p>
    <w:p w14:paraId="08520BB6" w14:textId="77777777" w:rsidR="00EB313A" w:rsidRDefault="001D506D">
      <w:pPr>
        <w:pStyle w:val="Standard"/>
        <w:numPr>
          <w:ilvl w:val="0"/>
          <w:numId w:val="19"/>
        </w:numPr>
        <w:spacing w:after="8" w:line="240" w:lineRule="auto"/>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4E97F093" w14:textId="77777777" w:rsidR="00EB313A" w:rsidRDefault="001D506D">
      <w:pPr>
        <w:pStyle w:val="Standard"/>
        <w:numPr>
          <w:ilvl w:val="0"/>
          <w:numId w:val="19"/>
        </w:numPr>
        <w:spacing w:after="8" w:line="240" w:lineRule="auto"/>
        <w:ind w:right="14" w:hanging="360"/>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5F51EBB" w14:textId="77777777" w:rsidR="00EB313A" w:rsidRDefault="001D506D">
      <w:pPr>
        <w:pStyle w:val="Standard"/>
        <w:ind w:left="2573" w:right="14" w:hanging="360"/>
      </w:pPr>
      <w:r>
        <w:t>○ the Guarantor's memorandum and articles of association or other equivalent constitutional documents, any existing Law, statute, rule or Regulation or any judgment, decree or permit to which the Guarantor is subject</w:t>
      </w:r>
    </w:p>
    <w:p w14:paraId="17A8B1EB" w14:textId="77777777" w:rsidR="00EB313A" w:rsidRDefault="001D506D">
      <w:pPr>
        <w:pStyle w:val="Standard"/>
        <w:spacing w:after="8" w:line="240" w:lineRule="auto"/>
        <w:ind w:left="2573" w:right="14" w:hanging="360"/>
      </w:pPr>
      <w:r>
        <w:t>○ the terms of any agreement or other document to which the Guarantor is a party or which is binding upon it or any of its assets</w:t>
      </w:r>
    </w:p>
    <w:p w14:paraId="3DBE50E0" w14:textId="77777777" w:rsidR="00EB313A" w:rsidRDefault="001D506D">
      <w:pPr>
        <w:pStyle w:val="Standard"/>
        <w:ind w:left="2573" w:right="14" w:hanging="360"/>
      </w:pPr>
      <w:r>
        <w:t xml:space="preserve">○ all governmental and other authorisations, approvals, </w:t>
      </w:r>
      <w:proofErr w:type="gramStart"/>
      <w:r>
        <w:t>licences</w:t>
      </w:r>
      <w:proofErr w:type="gramEnd"/>
      <w:r>
        <w:t xml:space="preserve"> and consents, required or desirable</w:t>
      </w:r>
    </w:p>
    <w:p w14:paraId="4931664F" w14:textId="77777777" w:rsidR="00EB313A" w:rsidRDefault="001D506D">
      <w:pPr>
        <w:pStyle w:val="Standard"/>
        <w:spacing w:after="729" w:line="240" w:lineRule="auto"/>
        <w:ind w:right="14"/>
      </w:pPr>
      <w:r>
        <w:t>This Deed of Guarantee is the legal valid and binding obligation of the Guarantor and is enforceable against the Guarantor in accordance with its terms.</w:t>
      </w:r>
    </w:p>
    <w:p w14:paraId="072EC2BD" w14:textId="77777777" w:rsidR="00EB313A" w:rsidRDefault="001D506D">
      <w:pPr>
        <w:pStyle w:val="Heading3"/>
        <w:spacing w:after="6" w:line="240" w:lineRule="auto"/>
        <w:ind w:left="1113" w:firstLine="1118"/>
      </w:pPr>
      <w:r>
        <w:lastRenderedPageBreak/>
        <w:t>Payments and set-</w:t>
      </w:r>
      <w:proofErr w:type="gramStart"/>
      <w:r>
        <w:t>off</w:t>
      </w:r>
      <w:proofErr w:type="gramEnd"/>
    </w:p>
    <w:p w14:paraId="27F17E90" w14:textId="77777777" w:rsidR="00EB313A" w:rsidRDefault="001D506D">
      <w:pPr>
        <w:pStyle w:val="Standard"/>
        <w:ind w:right="14"/>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6913319" w14:textId="77777777" w:rsidR="00EB313A" w:rsidRDefault="001D506D">
      <w:pPr>
        <w:pStyle w:val="Standard"/>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3B624FA7" w14:textId="77777777" w:rsidR="00EB313A" w:rsidRDefault="001D506D">
      <w:pPr>
        <w:pStyle w:val="Standard"/>
        <w:spacing w:after="766" w:line="240" w:lineRule="auto"/>
        <w:ind w:right="14"/>
      </w:pPr>
      <w:r>
        <w:t>The Guarantor will reimburse the Buyer for all legal and other costs (including VAT) incurred by the Buyer in connection with the enforcement of this Deed of Guarantee.</w:t>
      </w:r>
    </w:p>
    <w:p w14:paraId="45968007" w14:textId="77777777" w:rsidR="00EB313A" w:rsidRDefault="001D506D">
      <w:pPr>
        <w:pStyle w:val="Heading3"/>
        <w:spacing w:after="2" w:line="240" w:lineRule="auto"/>
        <w:ind w:left="1113" w:firstLine="1118"/>
      </w:pPr>
      <w:r>
        <w:t>Guarantor’s acknowledgement</w:t>
      </w:r>
    </w:p>
    <w:p w14:paraId="39BA5586" w14:textId="77777777" w:rsidR="00EB313A" w:rsidRDefault="001D506D">
      <w:pPr>
        <w:pStyle w:val="Standard"/>
        <w:spacing w:after="0" w:line="240" w:lineRule="auto"/>
        <w:ind w:right="14"/>
      </w:pPr>
      <w:r>
        <w:t xml:space="preserve">The Guarantor warrants, acknowledges and confirms to the Buyer that it has not entered into </w:t>
      </w:r>
      <w:proofErr w:type="gramStart"/>
      <w:r>
        <w:t>this</w:t>
      </w:r>
      <w:proofErr w:type="gramEnd"/>
    </w:p>
    <w:p w14:paraId="3C6FCC5F" w14:textId="77777777" w:rsidR="00EB313A" w:rsidRDefault="001D506D">
      <w:pPr>
        <w:pStyle w:val="Standard"/>
        <w:spacing w:after="0" w:line="240" w:lineRule="auto"/>
        <w:ind w:right="14"/>
      </w:pPr>
      <w:r>
        <w:t xml:space="preserve">Deed of Guarantee in reliance upon the Buyer nor been induced to </w:t>
      </w:r>
      <w:proofErr w:type="gramStart"/>
      <w:r>
        <w:t>enter into</w:t>
      </w:r>
      <w:proofErr w:type="gramEnd"/>
      <w:r>
        <w:t xml:space="preserve"> this Deed of</w:t>
      </w:r>
    </w:p>
    <w:p w14:paraId="2800386C" w14:textId="77777777" w:rsidR="00EB313A" w:rsidRDefault="001D506D">
      <w:pPr>
        <w:pStyle w:val="Standard"/>
        <w:spacing w:after="717" w:line="240" w:lineRule="auto"/>
        <w:ind w:right="14"/>
      </w:pPr>
      <w:r>
        <w:t>Guarantee by any representation, warranty or undertaking made by, or on behalf of the Buyer, (whether express or implied and whether following statute or otherwise) which is not in this Deed of Guarantee.</w:t>
      </w:r>
    </w:p>
    <w:p w14:paraId="2B814DE5" w14:textId="77777777" w:rsidR="00EB313A" w:rsidRDefault="001D506D">
      <w:pPr>
        <w:pStyle w:val="Heading3"/>
        <w:spacing w:after="2" w:line="240" w:lineRule="auto"/>
        <w:ind w:left="1113" w:firstLine="1118"/>
      </w:pPr>
      <w:r>
        <w:t>Assignment</w:t>
      </w:r>
    </w:p>
    <w:p w14:paraId="1A9608AF" w14:textId="77777777" w:rsidR="00EB313A" w:rsidRDefault="001D506D">
      <w:pPr>
        <w:pStyle w:val="Standard"/>
        <w:ind w:right="14"/>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8D7E7C9" w14:textId="77777777" w:rsidR="00EB313A" w:rsidRDefault="001D506D">
      <w:pPr>
        <w:pStyle w:val="Standard"/>
        <w:ind w:right="14"/>
      </w:pPr>
      <w:r>
        <w:t>The Guarantor may not assign or transfer any of its rights or obligations under this Deed of Guarantee.</w:t>
      </w:r>
    </w:p>
    <w:p w14:paraId="5DE3C510" w14:textId="77777777" w:rsidR="00EB313A" w:rsidRDefault="001D506D">
      <w:pPr>
        <w:pStyle w:val="Heading3"/>
        <w:spacing w:after="7" w:line="240" w:lineRule="auto"/>
        <w:ind w:left="1113" w:firstLine="1118"/>
      </w:pPr>
      <w:r>
        <w:t>Severance</w:t>
      </w:r>
    </w:p>
    <w:p w14:paraId="060BD5C0" w14:textId="77777777" w:rsidR="00EB313A" w:rsidRDefault="001D506D">
      <w:pPr>
        <w:pStyle w:val="Standard"/>
        <w:spacing w:after="729" w:line="240" w:lineRule="auto"/>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F13DF8D" w14:textId="77777777" w:rsidR="00EB313A" w:rsidRDefault="001D506D">
      <w:pPr>
        <w:pStyle w:val="Heading3"/>
        <w:spacing w:after="4" w:line="240" w:lineRule="auto"/>
        <w:ind w:left="1113" w:firstLine="1118"/>
      </w:pPr>
      <w:r>
        <w:t>Third-party rights</w:t>
      </w:r>
    </w:p>
    <w:p w14:paraId="0873CB90" w14:textId="77777777" w:rsidR="00EB313A" w:rsidRDefault="001D506D">
      <w:pPr>
        <w:pStyle w:val="Standard"/>
        <w:spacing w:after="732" w:line="276"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D5514A6" w14:textId="77777777" w:rsidR="00EB313A" w:rsidRDefault="001D506D">
      <w:pPr>
        <w:pStyle w:val="Heading3"/>
        <w:spacing w:after="2" w:line="240" w:lineRule="auto"/>
        <w:ind w:left="1113" w:firstLine="1118"/>
      </w:pPr>
      <w:r>
        <w:lastRenderedPageBreak/>
        <w:t>Governing law</w:t>
      </w:r>
    </w:p>
    <w:p w14:paraId="24060D22" w14:textId="77777777" w:rsidR="00EB313A" w:rsidRDefault="001D506D">
      <w:pPr>
        <w:pStyle w:val="Standard"/>
        <w:ind w:right="14"/>
      </w:pPr>
      <w:r>
        <w:t>This Deed of Guarantee, and any non-Contractual obligations arising out of or in connection with it, will be governed by and construed in accordance with English Law.</w:t>
      </w:r>
    </w:p>
    <w:p w14:paraId="17328940" w14:textId="77777777" w:rsidR="00EB313A" w:rsidRDefault="001D506D">
      <w:pPr>
        <w:pStyle w:val="Standard"/>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08C82310" w14:textId="77777777" w:rsidR="00EB313A" w:rsidRDefault="001D506D">
      <w:pPr>
        <w:pStyle w:val="Standard"/>
        <w:ind w:right="14"/>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00F5C2E1" w14:textId="77777777" w:rsidR="00EB313A" w:rsidRDefault="001D506D">
      <w:pPr>
        <w:pStyle w:val="Standard"/>
        <w:ind w:right="14"/>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6F41EFB4" w14:textId="77777777" w:rsidR="00EB313A" w:rsidRDefault="001D506D">
      <w:pPr>
        <w:pStyle w:val="Standard"/>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F95AE8C" w14:textId="77777777" w:rsidR="00EB313A" w:rsidRDefault="001D506D">
      <w:pPr>
        <w:pStyle w:val="Standard"/>
        <w:ind w:right="14"/>
      </w:pPr>
      <w:r>
        <w:t>IN WITNESS whereof the Guarantor has caused this instrument to be executed and delivered as a Deed the day and year first before written.</w:t>
      </w:r>
    </w:p>
    <w:p w14:paraId="3C56144A" w14:textId="77777777" w:rsidR="00EB313A" w:rsidRDefault="001D506D">
      <w:pPr>
        <w:pStyle w:val="Standard"/>
        <w:ind w:right="14"/>
      </w:pPr>
      <w:r>
        <w:t>EXECUTED as a DEED by</w:t>
      </w:r>
    </w:p>
    <w:p w14:paraId="4D553625" w14:textId="77777777" w:rsidR="00EB313A" w:rsidRDefault="001D506D">
      <w:pPr>
        <w:pStyle w:val="Heading4"/>
        <w:ind w:left="1123" w:right="3672" w:firstLine="0"/>
      </w:pPr>
      <w:r>
        <w:rPr>
          <w:b w:val="0"/>
        </w:rPr>
        <w:t>[</w:t>
      </w:r>
      <w:r>
        <w:t>Insert name of the Guarantor</w:t>
      </w:r>
      <w:r>
        <w:rPr>
          <w:b w:val="0"/>
        </w:rPr>
        <w:t>] acting by [</w:t>
      </w:r>
      <w:r>
        <w:t>Insert names</w:t>
      </w:r>
      <w:r>
        <w:rPr>
          <w:b w:val="0"/>
        </w:rPr>
        <w:t>]</w:t>
      </w:r>
    </w:p>
    <w:p w14:paraId="590B0C6C" w14:textId="77777777" w:rsidR="00EB313A" w:rsidRDefault="001D506D">
      <w:pPr>
        <w:pStyle w:val="Standard"/>
        <w:ind w:right="14"/>
      </w:pPr>
      <w:r>
        <w:t>Director</w:t>
      </w:r>
    </w:p>
    <w:p w14:paraId="17E8630E" w14:textId="77777777" w:rsidR="00EB313A" w:rsidRDefault="001D506D">
      <w:pPr>
        <w:pStyle w:val="Standard"/>
        <w:tabs>
          <w:tab w:val="center" w:pos="2006"/>
          <w:tab w:val="center" w:pos="5773"/>
        </w:tabs>
        <w:ind w:left="0" w:firstLine="0"/>
      </w:pPr>
      <w:r>
        <w:rPr>
          <w:rFonts w:ascii="Calibri" w:eastAsia="Calibri" w:hAnsi="Calibri" w:cs="Calibri"/>
        </w:rPr>
        <w:tab/>
      </w:r>
      <w:r>
        <w:t xml:space="preserve">Director/Secretary </w:t>
      </w:r>
      <w:r>
        <w:tab/>
      </w:r>
    </w:p>
    <w:p w14:paraId="492CBF11" w14:textId="77777777" w:rsidR="00EB313A" w:rsidRDefault="001D506D">
      <w:pPr>
        <w:pStyle w:val="Heading2"/>
        <w:pageBreakBefore/>
        <w:ind w:left="1113" w:firstLine="1118"/>
      </w:pPr>
      <w:r>
        <w:lastRenderedPageBreak/>
        <w:t>Schedule 6: Glossary and interpretations</w:t>
      </w:r>
    </w:p>
    <w:p w14:paraId="54AAC4BE" w14:textId="77777777" w:rsidR="00EB313A" w:rsidRDefault="001D506D">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EB313A" w14:paraId="0CDC6D2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64A977F" w14:textId="77777777" w:rsidR="00EB313A" w:rsidRDefault="001D506D">
            <w:pPr>
              <w:pStyle w:val="Standard"/>
              <w:spacing w:after="0" w:line="240"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6A2C13F" w14:textId="77777777" w:rsidR="00EB313A" w:rsidRDefault="001D506D">
            <w:pPr>
              <w:pStyle w:val="Standard"/>
              <w:spacing w:after="0" w:line="240" w:lineRule="auto"/>
              <w:ind w:left="2" w:firstLine="0"/>
            </w:pPr>
            <w:r>
              <w:rPr>
                <w:b/>
              </w:rPr>
              <w:t>Meaning</w:t>
            </w:r>
          </w:p>
        </w:tc>
      </w:tr>
      <w:tr w:rsidR="00EB313A" w14:paraId="6B4920E8"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5312ED" w14:textId="77777777" w:rsidR="00EB313A" w:rsidRDefault="001D506D">
            <w:pPr>
              <w:pStyle w:val="Standard"/>
              <w:spacing w:after="0" w:line="240"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10A180B" w14:textId="77777777" w:rsidR="00EB313A" w:rsidRDefault="001D506D">
            <w:pPr>
              <w:pStyle w:val="Standard"/>
              <w:spacing w:after="0" w:line="240" w:lineRule="auto"/>
              <w:ind w:left="2" w:firstLine="0"/>
            </w:pPr>
            <w:r>
              <w:t>Any services ancillary to the G-Cloud Services that are in the scope of Framework Agreement Clause 2 (Services) which a Buyer may request.</w:t>
            </w:r>
          </w:p>
        </w:tc>
      </w:tr>
      <w:tr w:rsidR="00EB313A" w14:paraId="3E64A4C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F8045FC" w14:textId="77777777" w:rsidR="00EB313A" w:rsidRDefault="001D506D">
            <w:pPr>
              <w:pStyle w:val="Standard"/>
              <w:spacing w:after="0" w:line="240"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709CF5B" w14:textId="77777777" w:rsidR="00EB313A" w:rsidRDefault="001D506D">
            <w:pPr>
              <w:pStyle w:val="Standard"/>
              <w:spacing w:after="0" w:line="240" w:lineRule="auto"/>
              <w:ind w:left="2" w:firstLine="0"/>
            </w:pPr>
            <w:r>
              <w:t>The agreement to be entered into to enable the Supplier to participate in the relevant Civil Service pension scheme(s).</w:t>
            </w:r>
          </w:p>
        </w:tc>
      </w:tr>
      <w:tr w:rsidR="00EB313A" w14:paraId="1203FD1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6136F5E" w14:textId="77777777" w:rsidR="00EB313A" w:rsidRDefault="001D506D">
            <w:pPr>
              <w:pStyle w:val="Standard"/>
              <w:spacing w:after="0" w:line="240"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2A43EA5" w14:textId="77777777" w:rsidR="00EB313A" w:rsidRDefault="001D506D">
            <w:pPr>
              <w:pStyle w:val="Standard"/>
              <w:spacing w:after="0" w:line="240" w:lineRule="auto"/>
              <w:ind w:left="2" w:firstLine="0"/>
            </w:pPr>
            <w:r>
              <w:t>The response submitted by the Supplier to the Invitation to Tender (known as the Invitation to Apply on the Platform).</w:t>
            </w:r>
          </w:p>
        </w:tc>
      </w:tr>
      <w:tr w:rsidR="00EB313A" w14:paraId="1511FED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E10F0DC" w14:textId="77777777" w:rsidR="00EB313A" w:rsidRDefault="001D506D">
            <w:pPr>
              <w:pStyle w:val="Standard"/>
              <w:spacing w:after="0" w:line="240"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F506C8" w14:textId="77777777" w:rsidR="00EB313A" w:rsidRDefault="001D506D">
            <w:pPr>
              <w:pStyle w:val="Standard"/>
              <w:spacing w:after="0" w:line="240" w:lineRule="auto"/>
              <w:ind w:left="2" w:firstLine="0"/>
            </w:pPr>
            <w:r>
              <w:t>An audit carried out under the incorporated Framework Agreement clauses.</w:t>
            </w:r>
          </w:p>
        </w:tc>
      </w:tr>
      <w:tr w:rsidR="00EB313A" w14:paraId="4C5963E2"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E6A9CA7" w14:textId="77777777" w:rsidR="00EB313A" w:rsidRDefault="001D506D">
            <w:pPr>
              <w:pStyle w:val="Standard"/>
              <w:spacing w:after="0" w:line="240"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B0899FF" w14:textId="77777777" w:rsidR="00EB313A" w:rsidRDefault="001D506D">
            <w:pPr>
              <w:pStyle w:val="Standard"/>
              <w:spacing w:after="38" w:line="240" w:lineRule="auto"/>
              <w:ind w:left="2" w:firstLine="0"/>
            </w:pPr>
            <w:r>
              <w:t>For each Party, IPRs:</w:t>
            </w:r>
          </w:p>
          <w:p w14:paraId="640891B1" w14:textId="77777777" w:rsidR="00EB313A" w:rsidRDefault="001D506D">
            <w:pPr>
              <w:pStyle w:val="Standard"/>
              <w:numPr>
                <w:ilvl w:val="0"/>
                <w:numId w:val="20"/>
              </w:numPr>
              <w:spacing w:after="8" w:line="240" w:lineRule="auto"/>
              <w:ind w:right="31" w:hanging="360"/>
            </w:pPr>
            <w:r>
              <w:t>owned by that Party before the date of this Call-Off Contract</w:t>
            </w:r>
          </w:p>
          <w:p w14:paraId="37CA2D23" w14:textId="77777777" w:rsidR="00EB313A" w:rsidRDefault="001D506D">
            <w:pPr>
              <w:pStyle w:val="Standard"/>
              <w:spacing w:after="0" w:line="276" w:lineRule="auto"/>
              <w:ind w:left="722" w:right="27" w:firstLine="0"/>
            </w:pPr>
            <w:r>
              <w:t>(</w:t>
            </w:r>
            <w:proofErr w:type="gramStart"/>
            <w:r>
              <w:t>as</w:t>
            </w:r>
            <w:proofErr w:type="gramEnd"/>
            <w:r>
              <w:t xml:space="preserve"> may be enhanced and/or modified but not as a consequence of the Services) including IPRs contained in any of the Party's Know-How, documentation and processes</w:t>
            </w:r>
          </w:p>
          <w:p w14:paraId="62325887" w14:textId="77777777" w:rsidR="00EB313A" w:rsidRDefault="001D506D">
            <w:pPr>
              <w:pStyle w:val="Standard"/>
              <w:numPr>
                <w:ilvl w:val="0"/>
                <w:numId w:val="20"/>
              </w:numPr>
              <w:spacing w:after="215" w:line="276" w:lineRule="auto"/>
              <w:ind w:right="31" w:hanging="360"/>
            </w:pPr>
            <w:r>
              <w:t>created by the Party independently of this Call-Off Contract, or</w:t>
            </w:r>
          </w:p>
          <w:p w14:paraId="407B1174" w14:textId="77777777" w:rsidR="00EB313A" w:rsidRDefault="001D506D">
            <w:pPr>
              <w:pStyle w:val="Standard"/>
              <w:spacing w:after="0" w:line="240" w:lineRule="auto"/>
              <w:ind w:left="2"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w:t>
            </w:r>
          </w:p>
        </w:tc>
      </w:tr>
      <w:tr w:rsidR="00EB313A" w14:paraId="188C12B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C59BFA7" w14:textId="77777777" w:rsidR="00EB313A" w:rsidRDefault="001D506D">
            <w:pPr>
              <w:pStyle w:val="Standard"/>
              <w:spacing w:after="0" w:line="240"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A1A2862" w14:textId="77777777" w:rsidR="00EB313A" w:rsidRDefault="001D506D">
            <w:pPr>
              <w:pStyle w:val="Standard"/>
              <w:spacing w:after="0" w:line="240" w:lineRule="auto"/>
              <w:ind w:left="2" w:firstLine="0"/>
            </w:pPr>
            <w:r>
              <w:t>The contracting authority ordering services as set out in the Order Form.</w:t>
            </w:r>
          </w:p>
        </w:tc>
      </w:tr>
      <w:tr w:rsidR="00EB313A" w14:paraId="22BE2E4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0B6CB86" w14:textId="77777777" w:rsidR="00EB313A" w:rsidRDefault="001D506D">
            <w:pPr>
              <w:pStyle w:val="Standard"/>
              <w:spacing w:after="0" w:line="240"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FAAB3BE" w14:textId="77777777" w:rsidR="00EB313A" w:rsidRDefault="001D506D">
            <w:pPr>
              <w:pStyle w:val="Standard"/>
              <w:spacing w:after="0" w:line="240" w:lineRule="auto"/>
              <w:ind w:left="2" w:firstLine="0"/>
            </w:pPr>
            <w:r>
              <w:t>All data supplied by the Buyer to the Supplier including Personal Data and Service Data that is owned and managed by the Buyer.</w:t>
            </w:r>
          </w:p>
        </w:tc>
      </w:tr>
      <w:tr w:rsidR="00EB313A" w14:paraId="27C24EF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5015039" w14:textId="77777777" w:rsidR="00EB313A" w:rsidRDefault="001D506D">
            <w:pPr>
              <w:pStyle w:val="Standard"/>
              <w:spacing w:after="0" w:line="240"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E6F8807" w14:textId="77777777" w:rsidR="00EB313A" w:rsidRDefault="001D506D">
            <w:pPr>
              <w:pStyle w:val="Standard"/>
              <w:spacing w:after="0" w:line="240" w:lineRule="auto"/>
              <w:ind w:left="2" w:firstLine="0"/>
            </w:pPr>
            <w:r>
              <w:t>The Personal Data supplied by the Buyer to the Supplier for purposes of, or in connection with, this Call-Off Contract.</w:t>
            </w:r>
          </w:p>
        </w:tc>
      </w:tr>
      <w:tr w:rsidR="00EB313A" w14:paraId="375DD52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45CD63D" w14:textId="77777777" w:rsidR="00EB313A" w:rsidRDefault="001D506D">
            <w:pPr>
              <w:pStyle w:val="Standard"/>
              <w:spacing w:after="0" w:line="240"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893C0F1" w14:textId="77777777" w:rsidR="00EB313A" w:rsidRDefault="001D506D">
            <w:pPr>
              <w:pStyle w:val="Standard"/>
              <w:spacing w:after="0" w:line="240" w:lineRule="auto"/>
              <w:ind w:left="2" w:firstLine="0"/>
            </w:pPr>
            <w:r>
              <w:t>The representative appointed by the Buyer under this Call-Off Contract.</w:t>
            </w:r>
          </w:p>
        </w:tc>
      </w:tr>
    </w:tbl>
    <w:p w14:paraId="25C675A9" w14:textId="77777777" w:rsidR="00EB313A" w:rsidRDefault="001D506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EB313A" w14:paraId="4E8E40D4"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99C94FC" w14:textId="77777777" w:rsidR="00EB313A" w:rsidRDefault="001D506D">
            <w:pPr>
              <w:pStyle w:val="Standard"/>
              <w:spacing w:after="0" w:line="240"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0C510E" w14:textId="77777777" w:rsidR="00EB313A" w:rsidRDefault="001D506D">
            <w:pPr>
              <w:pStyle w:val="Standard"/>
              <w:spacing w:after="0" w:line="240" w:lineRule="auto"/>
              <w:ind w:left="2" w:firstLine="0"/>
            </w:pPr>
            <w:r>
              <w:t>Software owned by or licensed to the Buyer (other than under this Agreement), which is or will be used by the Supplier to provide the Services.</w:t>
            </w:r>
          </w:p>
        </w:tc>
      </w:tr>
      <w:tr w:rsidR="00EB313A" w14:paraId="788BD80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259EE71" w14:textId="77777777" w:rsidR="00EB313A" w:rsidRDefault="001D506D">
            <w:pPr>
              <w:pStyle w:val="Standard"/>
              <w:spacing w:after="0" w:line="240"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F1D2E55" w14:textId="77777777" w:rsidR="00EB313A" w:rsidRDefault="001D506D">
            <w:pPr>
              <w:pStyle w:val="Standard"/>
              <w:spacing w:after="1" w:line="240" w:lineRule="auto"/>
              <w:ind w:left="2" w:firstLine="0"/>
            </w:pPr>
            <w:r>
              <w:t xml:space="preserve">This call-off contract </w:t>
            </w:r>
            <w:proofErr w:type="gramStart"/>
            <w:r>
              <w:t>entered into</w:t>
            </w:r>
            <w:proofErr w:type="gramEnd"/>
            <w:r>
              <w:t xml:space="preserve"> following the provisions of the</w:t>
            </w:r>
          </w:p>
          <w:p w14:paraId="6D873F14" w14:textId="77777777" w:rsidR="00EB313A" w:rsidRDefault="001D506D">
            <w:pPr>
              <w:pStyle w:val="Standard"/>
              <w:spacing w:after="0" w:line="240" w:lineRule="auto"/>
              <w:ind w:left="2" w:firstLine="0"/>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Collaboration Agreement.</w:t>
            </w:r>
          </w:p>
        </w:tc>
      </w:tr>
      <w:tr w:rsidR="00EB313A" w14:paraId="7851BBA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7EC593E" w14:textId="77777777" w:rsidR="00EB313A" w:rsidRDefault="001D506D">
            <w:pPr>
              <w:pStyle w:val="Standard"/>
              <w:spacing w:after="0" w:line="240"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128765E" w14:textId="77777777" w:rsidR="00EB313A" w:rsidRDefault="001D506D">
            <w:pPr>
              <w:pStyle w:val="Standard"/>
              <w:spacing w:after="0" w:line="240" w:lineRule="auto"/>
              <w:ind w:left="2" w:firstLine="0"/>
            </w:pPr>
            <w:r>
              <w:t>The prices (excluding any applicable VAT), payable to the Supplier by the Buyer under this Call-Off Contract.</w:t>
            </w:r>
          </w:p>
        </w:tc>
      </w:tr>
      <w:tr w:rsidR="00EB313A" w14:paraId="143507D0"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297F444" w14:textId="77777777" w:rsidR="00EB313A" w:rsidRDefault="001D506D">
            <w:pPr>
              <w:pStyle w:val="Standard"/>
              <w:spacing w:after="0" w:line="240"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A82BA61" w14:textId="77777777" w:rsidR="00EB313A" w:rsidRDefault="001D506D">
            <w:pPr>
              <w:pStyle w:val="Standard"/>
              <w:spacing w:after="0" w:line="240"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EB313A" w14:paraId="42AFF7A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179719B" w14:textId="77777777" w:rsidR="00EB313A" w:rsidRDefault="001D506D">
            <w:pPr>
              <w:pStyle w:val="Standard"/>
              <w:spacing w:after="0" w:line="240"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B08263E" w14:textId="77777777" w:rsidR="00EB313A" w:rsidRDefault="001D506D">
            <w:pPr>
              <w:pStyle w:val="Standard"/>
              <w:spacing w:after="0" w:line="240" w:lineRule="auto"/>
              <w:ind w:left="2" w:right="6" w:firstLine="0"/>
            </w:pPr>
            <w:r>
              <w:t>Information, which the Buyer has been notified about by the Supplier in writing before the Start date with full details of why the Information is deemed to be commercially sensitive.</w:t>
            </w:r>
          </w:p>
        </w:tc>
      </w:tr>
      <w:tr w:rsidR="00EB313A" w14:paraId="3CCE2F76"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3BDC246" w14:textId="77777777" w:rsidR="00EB313A" w:rsidRDefault="001D506D">
            <w:pPr>
              <w:pStyle w:val="Standard"/>
              <w:spacing w:after="0" w:line="240"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1D2DF21" w14:textId="77777777" w:rsidR="00EB313A" w:rsidRDefault="001D506D">
            <w:pPr>
              <w:pStyle w:val="Standard"/>
              <w:spacing w:after="0" w:line="300" w:lineRule="auto"/>
              <w:ind w:left="2" w:firstLine="0"/>
            </w:pPr>
            <w:r>
              <w:t xml:space="preserve">Data, Personal </w:t>
            </w:r>
            <w:proofErr w:type="gramStart"/>
            <w:r>
              <w:t>Data</w:t>
            </w:r>
            <w:proofErr w:type="gramEnd"/>
            <w:r>
              <w:t xml:space="preserve"> and any information, which may include (but isn’t limited to) any:</w:t>
            </w:r>
          </w:p>
          <w:p w14:paraId="21C6DDD1" w14:textId="77777777" w:rsidR="00EB313A" w:rsidRDefault="001D506D">
            <w:pPr>
              <w:pStyle w:val="Standard"/>
              <w:numPr>
                <w:ilvl w:val="0"/>
                <w:numId w:val="21"/>
              </w:numPr>
              <w:spacing w:after="0" w:line="276" w:lineRule="auto"/>
              <w:ind w:hanging="360"/>
            </w:pPr>
            <w:r>
              <w:t>information about business, affairs, developments, trade secrets, know-how, personnel, and third parties, including all Intellectual Property Rights (IPRs), together with all information derived from any of the above</w:t>
            </w:r>
          </w:p>
          <w:p w14:paraId="653852D2" w14:textId="77777777" w:rsidR="00EB313A" w:rsidRDefault="001D506D">
            <w:pPr>
              <w:pStyle w:val="Standard"/>
              <w:numPr>
                <w:ilvl w:val="0"/>
                <w:numId w:val="21"/>
              </w:numPr>
              <w:spacing w:after="0" w:line="240"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EB313A" w14:paraId="1A496490"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FF8E4B" w14:textId="77777777" w:rsidR="00EB313A" w:rsidRDefault="001D506D">
            <w:pPr>
              <w:pStyle w:val="Standard"/>
              <w:spacing w:after="0" w:line="240"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302B794" w14:textId="77777777" w:rsidR="00EB313A" w:rsidRDefault="001D506D">
            <w:pPr>
              <w:pStyle w:val="Standard"/>
              <w:spacing w:after="0" w:line="240" w:lineRule="auto"/>
              <w:ind w:left="2" w:firstLine="0"/>
            </w:pPr>
            <w:r>
              <w:t>‘Control’ as defined in section 1124 and 450 of the Corporation Tax Act 2010. 'Controls' and 'Controlled' will be interpreted accordingly.</w:t>
            </w:r>
          </w:p>
        </w:tc>
      </w:tr>
      <w:tr w:rsidR="00EB313A" w14:paraId="0A4FB79E"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CA399D9" w14:textId="77777777" w:rsidR="00EB313A" w:rsidRDefault="001D506D">
            <w:pPr>
              <w:pStyle w:val="Standard"/>
              <w:spacing w:after="0" w:line="240"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51C06B" w14:textId="77777777" w:rsidR="00EB313A" w:rsidRDefault="001D506D">
            <w:pPr>
              <w:pStyle w:val="Standard"/>
              <w:spacing w:after="0" w:line="240" w:lineRule="auto"/>
              <w:ind w:left="2" w:firstLine="0"/>
            </w:pPr>
            <w:r>
              <w:t>Takes the meaning given in the UK GDPR.</w:t>
            </w:r>
          </w:p>
        </w:tc>
      </w:tr>
      <w:tr w:rsidR="00EB313A" w14:paraId="5993D582"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F43EDDC" w14:textId="77777777" w:rsidR="00EB313A" w:rsidRDefault="001D506D">
            <w:pPr>
              <w:pStyle w:val="Standard"/>
              <w:spacing w:after="0" w:line="240"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C08D302" w14:textId="77777777" w:rsidR="00EB313A" w:rsidRDefault="001D506D">
            <w:pPr>
              <w:pStyle w:val="Standard"/>
              <w:spacing w:after="0" w:line="240" w:lineRule="auto"/>
              <w:ind w:left="2" w:firstLine="0"/>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w:t>
            </w:r>
          </w:p>
        </w:tc>
      </w:tr>
    </w:tbl>
    <w:p w14:paraId="1772B7A4" w14:textId="77777777" w:rsidR="00EB313A" w:rsidRDefault="001D506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EB313A" w14:paraId="0AEDA632"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6FBD922" w14:textId="77777777" w:rsidR="00EB313A" w:rsidRDefault="001D506D">
            <w:pPr>
              <w:pStyle w:val="Standard"/>
              <w:spacing w:after="0" w:line="240"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6C5BCED" w14:textId="77777777" w:rsidR="00EB313A" w:rsidRDefault="001D506D">
            <w:pPr>
              <w:pStyle w:val="Standard"/>
              <w:spacing w:after="0" w:line="240"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EB313A" w14:paraId="657D6326"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0D7453" w14:textId="77777777" w:rsidR="00EB313A" w:rsidRDefault="001D506D">
            <w:pPr>
              <w:pStyle w:val="Standard"/>
              <w:spacing w:after="0" w:line="240"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1347BC7" w14:textId="77777777" w:rsidR="00EB313A" w:rsidRDefault="001D506D">
            <w:pPr>
              <w:pStyle w:val="Standard"/>
              <w:spacing w:after="0" w:line="240" w:lineRule="auto"/>
              <w:ind w:left="2" w:firstLine="0"/>
            </w:pPr>
            <w:r>
              <w:t>An assessment by the Controller of the impact of the envisaged Processing on the protection of Personal Data.</w:t>
            </w:r>
          </w:p>
        </w:tc>
      </w:tr>
      <w:tr w:rsidR="00EB313A" w14:paraId="55D067F0"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6518B30" w14:textId="77777777" w:rsidR="00EB313A" w:rsidRDefault="001D506D">
            <w:pPr>
              <w:pStyle w:val="Standard"/>
              <w:spacing w:after="0" w:line="240"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15576DF" w14:textId="77777777" w:rsidR="00EB313A" w:rsidRDefault="001D506D">
            <w:pPr>
              <w:pStyle w:val="Standard"/>
              <w:spacing w:after="2" w:line="240" w:lineRule="auto"/>
              <w:ind w:left="2" w:firstLine="0"/>
            </w:pPr>
            <w:r>
              <w:t>(</w:t>
            </w:r>
            <w:proofErr w:type="spellStart"/>
            <w:r>
              <w:t>i</w:t>
            </w:r>
            <w:proofErr w:type="spellEnd"/>
            <w:r>
              <w:t>) the UK GDPR as amended from time to time; (ii) the DPA 2018 to</w:t>
            </w:r>
          </w:p>
          <w:p w14:paraId="56BE18F6" w14:textId="77777777" w:rsidR="00EB313A" w:rsidRDefault="001D506D">
            <w:pPr>
              <w:pStyle w:val="Standard"/>
              <w:spacing w:after="0" w:line="240" w:lineRule="auto"/>
              <w:ind w:left="722" w:firstLine="0"/>
            </w:pPr>
            <w:r>
              <w:t>the extent that it relates to Processing of Personal Data and privacy; (iii) all applicable Law about the Processing of Personal Data and privacy.</w:t>
            </w:r>
          </w:p>
        </w:tc>
      </w:tr>
      <w:tr w:rsidR="00EB313A" w14:paraId="3EE56BF8"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7304279" w14:textId="77777777" w:rsidR="00EB313A" w:rsidRDefault="001D506D">
            <w:pPr>
              <w:pStyle w:val="Standard"/>
              <w:spacing w:after="0" w:line="240"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172DF18" w14:textId="77777777" w:rsidR="00EB313A" w:rsidRDefault="001D506D">
            <w:pPr>
              <w:pStyle w:val="Standard"/>
              <w:spacing w:after="0" w:line="240" w:lineRule="auto"/>
              <w:ind w:left="2" w:firstLine="0"/>
            </w:pPr>
            <w:r>
              <w:t>Takes the meaning given in the UK GDPR</w:t>
            </w:r>
          </w:p>
        </w:tc>
      </w:tr>
      <w:tr w:rsidR="00EB313A" w14:paraId="696205C3"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26BD12E" w14:textId="77777777" w:rsidR="00EB313A" w:rsidRDefault="001D506D">
            <w:pPr>
              <w:pStyle w:val="Standard"/>
              <w:spacing w:after="0" w:line="240"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D447B25" w14:textId="77777777" w:rsidR="00EB313A" w:rsidRDefault="001D506D">
            <w:pPr>
              <w:pStyle w:val="Standard"/>
              <w:spacing w:after="17" w:line="240" w:lineRule="auto"/>
              <w:ind w:left="2" w:firstLine="0"/>
            </w:pPr>
            <w:r>
              <w:t>Default is any:</w:t>
            </w:r>
          </w:p>
          <w:p w14:paraId="47352571" w14:textId="77777777" w:rsidR="00EB313A" w:rsidRDefault="001D506D">
            <w:pPr>
              <w:pStyle w:val="Standard"/>
              <w:numPr>
                <w:ilvl w:val="0"/>
                <w:numId w:val="4"/>
              </w:numPr>
              <w:spacing w:after="10" w:line="276" w:lineRule="auto"/>
              <w:ind w:right="17" w:hanging="360"/>
            </w:pPr>
            <w:r>
              <w:t>breach of the obligations of the Supplier (including any fundamental breach or breach of a fundamental term)</w:t>
            </w:r>
          </w:p>
          <w:p w14:paraId="5CEA394A" w14:textId="77777777" w:rsidR="00EB313A" w:rsidRDefault="001D506D">
            <w:pPr>
              <w:pStyle w:val="Standard"/>
              <w:numPr>
                <w:ilvl w:val="0"/>
                <w:numId w:val="4"/>
              </w:numPr>
              <w:spacing w:after="215" w:line="276" w:lineRule="auto"/>
              <w:ind w:right="17" w:hanging="360"/>
            </w:pPr>
            <w:bookmarkStart w:id="12" w:name="_heading=h.4d34og8"/>
            <w:bookmarkEnd w:id="12"/>
            <w:r>
              <w:t xml:space="preserve">other default, </w:t>
            </w:r>
            <w:proofErr w:type="gramStart"/>
            <w:r>
              <w:t>negligence</w:t>
            </w:r>
            <w:proofErr w:type="gramEnd"/>
            <w:r>
              <w:t xml:space="preserve"> or negligent statement of the Supplier, of its Subcontractors or any Supplier Staff (whether by act or omission), in connection with or in relation to this Call-Off Contract</w:t>
            </w:r>
          </w:p>
          <w:p w14:paraId="20A4B289" w14:textId="77777777" w:rsidR="00EB313A" w:rsidRDefault="001D506D">
            <w:pPr>
              <w:pStyle w:val="Standard"/>
              <w:spacing w:after="0" w:line="240"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EB313A" w14:paraId="5E7CE5E8"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083FB6E" w14:textId="77777777" w:rsidR="00EB313A" w:rsidRDefault="001D506D">
            <w:pPr>
              <w:pStyle w:val="Standard"/>
              <w:spacing w:after="0" w:line="240"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25192E4" w14:textId="77777777" w:rsidR="00EB313A" w:rsidRDefault="001D506D">
            <w:pPr>
              <w:pStyle w:val="Standard"/>
              <w:spacing w:after="0" w:line="240" w:lineRule="auto"/>
              <w:ind w:left="2" w:firstLine="0"/>
            </w:pPr>
            <w:r>
              <w:t>Data Protection Act 2018.</w:t>
            </w:r>
          </w:p>
        </w:tc>
      </w:tr>
      <w:tr w:rsidR="00EB313A" w14:paraId="7ADAAEB5"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88CCE25" w14:textId="77777777" w:rsidR="00EB313A" w:rsidRDefault="001D506D">
            <w:pPr>
              <w:pStyle w:val="Standard"/>
              <w:spacing w:after="0" w:line="240"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CD4B9D" w14:textId="77777777" w:rsidR="00EB313A" w:rsidRDefault="001D506D">
            <w:pPr>
              <w:pStyle w:val="Standard"/>
              <w:spacing w:after="0" w:line="240" w:lineRule="auto"/>
              <w:ind w:left="2" w:firstLine="0"/>
            </w:pPr>
            <w:r>
              <w:t xml:space="preserve">The Transfer of Undertakings (Protection of Employment) Regulations 2006 (SI 2006/246) (‘TUPE’) </w:t>
            </w:r>
            <w:r>
              <w:tab/>
              <w:t>.</w:t>
            </w:r>
          </w:p>
        </w:tc>
      </w:tr>
      <w:tr w:rsidR="00EB313A" w14:paraId="5BFF631F"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26D4C71" w14:textId="77777777" w:rsidR="00EB313A" w:rsidRDefault="001D506D">
            <w:pPr>
              <w:pStyle w:val="Standard"/>
              <w:spacing w:after="0" w:line="240"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61A5A1A" w14:textId="77777777" w:rsidR="00EB313A" w:rsidRDefault="001D506D">
            <w:pPr>
              <w:pStyle w:val="Standard"/>
              <w:spacing w:after="0" w:line="240" w:lineRule="auto"/>
              <w:ind w:left="2" w:firstLine="0"/>
            </w:pPr>
            <w:r>
              <w:t>Means to terminate; and Ended and Ending are construed accordingly.</w:t>
            </w:r>
          </w:p>
        </w:tc>
      </w:tr>
      <w:tr w:rsidR="00EB313A" w14:paraId="35280C45"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F8A87A2" w14:textId="77777777" w:rsidR="00EB313A" w:rsidRDefault="001D506D">
            <w:pPr>
              <w:pStyle w:val="Standard"/>
              <w:spacing w:after="0" w:line="240" w:lineRule="auto"/>
              <w:ind w:left="0" w:firstLine="0"/>
            </w:pPr>
            <w:r>
              <w:rPr>
                <w:b/>
              </w:rPr>
              <w:t>Environmental</w:t>
            </w:r>
          </w:p>
          <w:p w14:paraId="308236DB" w14:textId="77777777" w:rsidR="00EB313A" w:rsidRDefault="001D506D">
            <w:pPr>
              <w:pStyle w:val="Standard"/>
              <w:spacing w:after="0" w:line="240"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E7F43B5" w14:textId="77777777" w:rsidR="00EB313A" w:rsidRDefault="001D506D">
            <w:pPr>
              <w:pStyle w:val="Standard"/>
              <w:spacing w:after="2" w:line="240" w:lineRule="auto"/>
              <w:ind w:left="2" w:firstLine="0"/>
            </w:pPr>
            <w:r>
              <w:t xml:space="preserve">The Environmental Information Regulations 2004 together with any guidance or codes of practice issued by the </w:t>
            </w:r>
            <w:proofErr w:type="gramStart"/>
            <w:r>
              <w:t>Information</w:t>
            </w:r>
            <w:proofErr w:type="gramEnd"/>
          </w:p>
          <w:p w14:paraId="4355298E" w14:textId="77777777" w:rsidR="00EB313A" w:rsidRDefault="001D506D">
            <w:pPr>
              <w:pStyle w:val="Standard"/>
              <w:spacing w:after="0" w:line="240" w:lineRule="auto"/>
              <w:ind w:left="2" w:firstLine="0"/>
            </w:pPr>
            <w:r>
              <w:t>Commissioner or relevant government department about the regulations.</w:t>
            </w:r>
          </w:p>
        </w:tc>
      </w:tr>
      <w:tr w:rsidR="00EB313A" w14:paraId="0E11F38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C6B8B2E" w14:textId="77777777" w:rsidR="00EB313A" w:rsidRDefault="001D506D">
            <w:pPr>
              <w:pStyle w:val="Standard"/>
              <w:spacing w:after="0" w:line="240"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4C754EE" w14:textId="77777777" w:rsidR="00EB313A" w:rsidRDefault="001D506D">
            <w:pPr>
              <w:pStyle w:val="Standard"/>
              <w:spacing w:after="0" w:line="240" w:lineRule="auto"/>
              <w:ind w:left="2" w:firstLine="0"/>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w:t>
            </w:r>
          </w:p>
        </w:tc>
      </w:tr>
    </w:tbl>
    <w:p w14:paraId="61B90777" w14:textId="77777777" w:rsidR="00EB313A" w:rsidRDefault="001D506D">
      <w:pPr>
        <w:pStyle w:val="Standard"/>
        <w:spacing w:after="0" w:line="240" w:lineRule="auto"/>
        <w:ind w:left="0" w:firstLine="0"/>
        <w:jc w:val="both"/>
      </w:pPr>
      <w:r>
        <w:t xml:space="preserve"> </w:t>
      </w:r>
    </w:p>
    <w:p w14:paraId="1260569F" w14:textId="77777777" w:rsidR="00EB313A" w:rsidRDefault="00EB313A">
      <w:pPr>
        <w:pStyle w:val="Standard"/>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EB313A" w14:paraId="7CD5CB34"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4E7C4F1" w14:textId="77777777" w:rsidR="00EB313A" w:rsidRDefault="001D506D">
            <w:pPr>
              <w:pStyle w:val="Standard"/>
              <w:spacing w:after="0" w:line="240" w:lineRule="auto"/>
              <w:ind w:left="0" w:firstLine="0"/>
            </w:pPr>
            <w:r>
              <w:rPr>
                <w:b/>
              </w:rPr>
              <w:lastRenderedPageBreak/>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A7B075A" w14:textId="77777777" w:rsidR="00EB313A" w:rsidRDefault="001D506D">
            <w:pPr>
              <w:pStyle w:val="Standard"/>
              <w:spacing w:after="0" w:line="240" w:lineRule="auto"/>
              <w:ind w:left="2" w:right="6" w:firstLine="0"/>
            </w:pPr>
            <w:r>
              <w:t xml:space="preserve">The </w:t>
            </w:r>
            <w:proofErr w:type="gramStart"/>
            <w:r>
              <w:t>14 digit</w:t>
            </w:r>
            <w:proofErr w:type="gramEnd"/>
            <w:r>
              <w:t xml:space="preserve"> ESI reference number from the summary of the outcome screen of the ESI tool.</w:t>
            </w:r>
          </w:p>
        </w:tc>
      </w:tr>
      <w:tr w:rsidR="00EB313A" w14:paraId="2F14DA96"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0E17CFB" w14:textId="77777777" w:rsidR="00EB313A" w:rsidRDefault="001D506D">
            <w:pPr>
              <w:pStyle w:val="Standard"/>
              <w:spacing w:after="0" w:line="240"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5848306" w14:textId="77777777" w:rsidR="00EB313A" w:rsidRDefault="001D506D">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3" w:name="_heading=h.2s8eyo1"/>
          <w:bookmarkEnd w:id="13"/>
          <w:p w14:paraId="57A34EDA" w14:textId="77777777" w:rsidR="00EB313A" w:rsidRDefault="001D506D">
            <w:pPr>
              <w:pStyle w:val="Standard"/>
              <w:spacing w:after="0" w:line="240"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5" w:history="1">
              <w:r>
                <w:t xml:space="preserve"> </w:t>
              </w:r>
            </w:hyperlink>
          </w:p>
        </w:tc>
      </w:tr>
      <w:tr w:rsidR="00EB313A" w14:paraId="6D55A98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E127AB7" w14:textId="77777777" w:rsidR="00EB313A" w:rsidRDefault="001D506D">
            <w:pPr>
              <w:pStyle w:val="Standard"/>
              <w:spacing w:after="0" w:line="240"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5FAB099" w14:textId="77777777" w:rsidR="00EB313A" w:rsidRDefault="001D506D">
            <w:pPr>
              <w:pStyle w:val="Standard"/>
              <w:spacing w:after="0" w:line="240" w:lineRule="auto"/>
              <w:ind w:left="2" w:firstLine="0"/>
            </w:pPr>
            <w:r>
              <w:t>The expiry date of this Call-Off Contract in the Order Form.</w:t>
            </w:r>
          </w:p>
        </w:tc>
      </w:tr>
      <w:tr w:rsidR="00EB313A" w14:paraId="2AA83B13"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A56B3D6" w14:textId="77777777" w:rsidR="00EB313A" w:rsidRDefault="001D506D">
            <w:pPr>
              <w:pStyle w:val="Standard"/>
              <w:spacing w:after="0" w:line="240"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B3DC6F9" w14:textId="77777777" w:rsidR="00EB313A" w:rsidRDefault="001D506D">
            <w:pPr>
              <w:pStyle w:val="Standard"/>
              <w:spacing w:after="5" w:line="264" w:lineRule="auto"/>
              <w:ind w:left="2" w:firstLine="0"/>
            </w:pPr>
            <w:r>
              <w:t>A force Majeure event means anything affecting either Party's performance of their obligations arising from any:</w:t>
            </w:r>
          </w:p>
          <w:p w14:paraId="4C071B11" w14:textId="77777777" w:rsidR="00EB313A" w:rsidRDefault="001D506D">
            <w:pPr>
              <w:pStyle w:val="Standard"/>
              <w:numPr>
                <w:ilvl w:val="0"/>
                <w:numId w:val="6"/>
              </w:numPr>
              <w:spacing w:after="0" w:line="276" w:lineRule="auto"/>
              <w:ind w:hanging="360"/>
            </w:pPr>
            <w:r>
              <w:t xml:space="preserve">acts, </w:t>
            </w:r>
            <w:proofErr w:type="gramStart"/>
            <w:r>
              <w:t>events</w:t>
            </w:r>
            <w:proofErr w:type="gramEnd"/>
            <w:r>
              <w:t xml:space="preserve"> or omissions beyond the reasonable control of the affected Party</w:t>
            </w:r>
          </w:p>
          <w:p w14:paraId="47A6487F" w14:textId="77777777" w:rsidR="00EB313A" w:rsidRDefault="001D506D">
            <w:pPr>
              <w:pStyle w:val="Standard"/>
              <w:numPr>
                <w:ilvl w:val="0"/>
                <w:numId w:val="6"/>
              </w:numPr>
              <w:spacing w:after="16" w:line="276" w:lineRule="auto"/>
              <w:ind w:hanging="360"/>
            </w:pPr>
            <w:r>
              <w:t xml:space="preserve">riots, war or armed conflict, acts of terrorism, nuclear, biological or chemical </w:t>
            </w:r>
            <w:proofErr w:type="gramStart"/>
            <w:r>
              <w:t>warfare</w:t>
            </w:r>
            <w:proofErr w:type="gramEnd"/>
          </w:p>
          <w:p w14:paraId="51380A80" w14:textId="77777777" w:rsidR="00EB313A" w:rsidRDefault="001D506D">
            <w:pPr>
              <w:pStyle w:val="Standard"/>
              <w:numPr>
                <w:ilvl w:val="0"/>
                <w:numId w:val="6"/>
              </w:numPr>
              <w:spacing w:after="26" w:line="264" w:lineRule="auto"/>
              <w:ind w:hanging="360"/>
            </w:pPr>
            <w:r>
              <w:t xml:space="preserve">acts of government, local </w:t>
            </w:r>
            <w:proofErr w:type="gramStart"/>
            <w:r>
              <w:t>government</w:t>
            </w:r>
            <w:proofErr w:type="gramEnd"/>
            <w:r>
              <w:t xml:space="preserve"> or Regulatory Bodies</w:t>
            </w:r>
          </w:p>
          <w:p w14:paraId="6DF7AC96" w14:textId="77777777" w:rsidR="00EB313A" w:rsidRDefault="001D506D">
            <w:pPr>
              <w:pStyle w:val="Standard"/>
              <w:numPr>
                <w:ilvl w:val="0"/>
                <w:numId w:val="6"/>
              </w:numPr>
              <w:spacing w:after="21" w:line="240" w:lineRule="auto"/>
              <w:ind w:hanging="360"/>
            </w:pPr>
            <w:r>
              <w:t>fire, flood or disaster and any failure or shortage of power or fuel</w:t>
            </w:r>
          </w:p>
          <w:p w14:paraId="51A4D966" w14:textId="77777777" w:rsidR="00EB313A" w:rsidRDefault="001D506D">
            <w:pPr>
              <w:pStyle w:val="Standard"/>
              <w:numPr>
                <w:ilvl w:val="0"/>
                <w:numId w:val="6"/>
              </w:numPr>
              <w:spacing w:after="196" w:line="312" w:lineRule="auto"/>
              <w:ind w:hanging="360"/>
            </w:pPr>
            <w:r>
              <w:t xml:space="preserve">industrial dispute affecting a third party for which a substitute third party isn’t reasonably </w:t>
            </w:r>
            <w:proofErr w:type="gramStart"/>
            <w:r>
              <w:t>available</w:t>
            </w:r>
            <w:proofErr w:type="gramEnd"/>
          </w:p>
          <w:p w14:paraId="3C34EEE7" w14:textId="77777777" w:rsidR="00EB313A" w:rsidRDefault="001D506D">
            <w:pPr>
              <w:pStyle w:val="Standard"/>
              <w:spacing w:after="19" w:line="240" w:lineRule="auto"/>
              <w:ind w:left="2" w:firstLine="0"/>
            </w:pPr>
            <w:r>
              <w:t>The following do not constitute a Force Majeure event:</w:t>
            </w:r>
          </w:p>
          <w:p w14:paraId="55BDED62" w14:textId="77777777" w:rsidR="00EB313A" w:rsidRDefault="001D506D">
            <w:pPr>
              <w:pStyle w:val="Standard"/>
              <w:numPr>
                <w:ilvl w:val="0"/>
                <w:numId w:val="6"/>
              </w:numPr>
              <w:spacing w:after="0" w:line="312" w:lineRule="auto"/>
              <w:ind w:hanging="360"/>
            </w:pPr>
            <w:r>
              <w:t>any industrial dispute about the Supplier, its staff, or failure in the Supplier’s (or a Subcontractor's) supply chain</w:t>
            </w:r>
          </w:p>
          <w:p w14:paraId="72489DCB" w14:textId="77777777" w:rsidR="00EB313A" w:rsidRDefault="001D506D">
            <w:pPr>
              <w:pStyle w:val="Standard"/>
              <w:numPr>
                <w:ilvl w:val="0"/>
                <w:numId w:val="6"/>
              </w:numPr>
              <w:spacing w:after="11" w:line="276" w:lineRule="auto"/>
              <w:ind w:hanging="360"/>
            </w:pPr>
            <w:r>
              <w:t xml:space="preserve">any event which is attributable to the wilful act, neglect or failure to take reasonable precautions by the Party seeking to rely on </w:t>
            </w:r>
            <w:proofErr w:type="gramStart"/>
            <w:r>
              <w:t>Force Majeure</w:t>
            </w:r>
            <w:proofErr w:type="gramEnd"/>
          </w:p>
          <w:p w14:paraId="66DA62BD" w14:textId="77777777" w:rsidR="00EB313A" w:rsidRDefault="001D506D">
            <w:pPr>
              <w:pStyle w:val="Standard"/>
              <w:numPr>
                <w:ilvl w:val="0"/>
                <w:numId w:val="6"/>
              </w:numPr>
              <w:spacing w:after="28" w:line="240" w:lineRule="auto"/>
              <w:ind w:hanging="360"/>
            </w:pPr>
            <w:r>
              <w:t xml:space="preserve">the event was foreseeable by the Party seeking to rely on </w:t>
            </w:r>
            <w:proofErr w:type="gramStart"/>
            <w:r>
              <w:t>Force</w:t>
            </w:r>
            <w:proofErr w:type="gramEnd"/>
          </w:p>
          <w:p w14:paraId="630ADF60" w14:textId="77777777" w:rsidR="00EB313A" w:rsidRDefault="001D506D">
            <w:pPr>
              <w:pStyle w:val="Standard"/>
              <w:spacing w:after="17" w:line="240" w:lineRule="auto"/>
              <w:ind w:left="0" w:right="239" w:firstLine="0"/>
              <w:jc w:val="center"/>
            </w:pPr>
            <w:r>
              <w:t xml:space="preserve">Majeure at the time this Call-Off Contract was entered </w:t>
            </w:r>
            <w:proofErr w:type="gramStart"/>
            <w:r>
              <w:t>into</w:t>
            </w:r>
            <w:proofErr w:type="gramEnd"/>
          </w:p>
          <w:p w14:paraId="3328433D" w14:textId="77777777" w:rsidR="00EB313A" w:rsidRDefault="001D506D">
            <w:pPr>
              <w:pStyle w:val="Standard"/>
              <w:numPr>
                <w:ilvl w:val="0"/>
                <w:numId w:val="6"/>
              </w:numPr>
              <w:spacing w:after="0" w:line="240" w:lineRule="auto"/>
              <w:ind w:hanging="360"/>
            </w:pPr>
            <w:r>
              <w:t>any event which is attributable to the Party seeking to rely on Force Majeure and its failure to comply with its own business continuity and disaster recovery plans</w:t>
            </w:r>
          </w:p>
        </w:tc>
      </w:tr>
      <w:tr w:rsidR="00EB313A" w14:paraId="47BA7E71"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2EF1F6C" w14:textId="77777777" w:rsidR="00EB313A" w:rsidRDefault="001D506D">
            <w:pPr>
              <w:pStyle w:val="Standard"/>
              <w:spacing w:after="0" w:line="240"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A952BB3" w14:textId="77777777" w:rsidR="00EB313A" w:rsidRDefault="001D506D">
            <w:pPr>
              <w:pStyle w:val="Standard"/>
              <w:spacing w:after="0" w:line="240" w:lineRule="auto"/>
              <w:ind w:left="2" w:firstLine="0"/>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w:t>
            </w:r>
          </w:p>
        </w:tc>
      </w:tr>
      <w:tr w:rsidR="00EB313A" w14:paraId="46D4739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8919E2D" w14:textId="77777777" w:rsidR="00EB313A" w:rsidRDefault="001D506D">
            <w:pPr>
              <w:pStyle w:val="Standard"/>
              <w:spacing w:after="0" w:line="240"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56DF81E" w14:textId="77777777" w:rsidR="00EB313A" w:rsidRDefault="001D506D">
            <w:pPr>
              <w:pStyle w:val="Standard"/>
              <w:spacing w:after="0" w:line="240" w:lineRule="auto"/>
              <w:ind w:left="2" w:firstLine="0"/>
              <w:jc w:val="both"/>
            </w:pPr>
            <w:r>
              <w:t>The clauses of framework agreement RM1557.13 together with the Framework Schedules.</w:t>
            </w:r>
          </w:p>
        </w:tc>
      </w:tr>
      <w:tr w:rsidR="00EB313A" w14:paraId="7581FEF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F630F6B" w14:textId="77777777" w:rsidR="00EB313A" w:rsidRDefault="001D506D">
            <w:pPr>
              <w:pStyle w:val="Standard"/>
              <w:spacing w:after="0" w:line="240"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653521C" w14:textId="77777777" w:rsidR="00EB313A" w:rsidRDefault="001D506D">
            <w:pPr>
              <w:pStyle w:val="Standard"/>
              <w:spacing w:after="0" w:line="240"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17205C2C" w14:textId="77777777" w:rsidR="00EB313A" w:rsidRDefault="001D506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EB313A" w14:paraId="74DA7548"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F7CCE3D" w14:textId="77777777" w:rsidR="00EB313A" w:rsidRDefault="001D506D">
            <w:pPr>
              <w:pStyle w:val="Standard"/>
              <w:spacing w:after="0" w:line="240"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200D43A" w14:textId="77777777" w:rsidR="00EB313A" w:rsidRDefault="001D506D">
            <w:pPr>
              <w:pStyle w:val="Standard"/>
              <w:spacing w:after="0" w:line="240" w:lineRule="auto"/>
              <w:ind w:left="2" w:firstLine="0"/>
            </w:pPr>
            <w:r>
              <w:t>defrauding or attempting to defraud or conspiring to defraud the Crown.</w:t>
            </w:r>
          </w:p>
        </w:tc>
      </w:tr>
      <w:tr w:rsidR="00EB313A" w14:paraId="2FA5410C"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D23E8B" w14:textId="77777777" w:rsidR="00EB313A" w:rsidRDefault="001D506D">
            <w:pPr>
              <w:pStyle w:val="Standard"/>
              <w:spacing w:after="0" w:line="240" w:lineRule="auto"/>
              <w:ind w:left="0" w:firstLine="0"/>
            </w:pPr>
            <w:r>
              <w:rPr>
                <w:b/>
              </w:rPr>
              <w:t>Freedom of Information</w:t>
            </w:r>
            <w:r>
              <w:t xml:space="preserve"> </w:t>
            </w:r>
            <w:r>
              <w:rPr>
                <w:b/>
              </w:rPr>
              <w:t xml:space="preserve">Act or </w:t>
            </w:r>
            <w:proofErr w:type="spellStart"/>
            <w:r>
              <w:rPr>
                <w:b/>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B66749" w14:textId="77777777" w:rsidR="00EB313A" w:rsidRDefault="001D506D">
            <w:pPr>
              <w:pStyle w:val="Standard"/>
              <w:spacing w:after="0" w:line="240"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EB313A" w14:paraId="236C061B"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1BD47EB" w14:textId="77777777" w:rsidR="00EB313A" w:rsidRDefault="001D506D">
            <w:pPr>
              <w:pStyle w:val="Standard"/>
              <w:spacing w:after="0" w:line="240"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57CE50E" w14:textId="77777777" w:rsidR="00EB313A" w:rsidRDefault="001D506D">
            <w:pPr>
              <w:pStyle w:val="Standard"/>
              <w:spacing w:after="0" w:line="240" w:lineRule="auto"/>
              <w:ind w:left="2" w:firstLine="0"/>
            </w:pPr>
            <w:r>
              <w:t xml:space="preserve">The cloud services described in Framework Agreement 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w:t>
            </w:r>
          </w:p>
        </w:tc>
      </w:tr>
      <w:tr w:rsidR="00EB313A" w14:paraId="1B0D6688"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233003F" w14:textId="77777777" w:rsidR="00EB313A" w:rsidRDefault="001D506D">
            <w:pPr>
              <w:pStyle w:val="Standard"/>
              <w:spacing w:after="0" w:line="240"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9D1A78" w14:textId="77777777" w:rsidR="00EB313A" w:rsidRDefault="001D506D">
            <w:pPr>
              <w:pStyle w:val="Standard"/>
              <w:spacing w:after="0" w:line="240" w:lineRule="auto"/>
              <w:ind w:left="2" w:firstLine="0"/>
            </w:pPr>
            <w:r>
              <w:t>The retained EU law version of the General Data Protection Regulation (Regulation (EU) 2016/679).</w:t>
            </w:r>
          </w:p>
        </w:tc>
      </w:tr>
      <w:tr w:rsidR="00EB313A" w14:paraId="5728C33D"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234067" w14:textId="77777777" w:rsidR="00EB313A" w:rsidRDefault="001D506D">
            <w:pPr>
              <w:pStyle w:val="Standard"/>
              <w:spacing w:after="0" w:line="240"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6A96D2" w14:textId="77777777" w:rsidR="00EB313A" w:rsidRDefault="001D506D">
            <w:pPr>
              <w:pStyle w:val="Standard"/>
              <w:spacing w:after="0" w:line="240" w:lineRule="auto"/>
              <w:ind w:left="2"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EB313A" w14:paraId="6CF2CD2B"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1D6E9E7" w14:textId="77777777" w:rsidR="00EB313A" w:rsidRDefault="001D506D">
            <w:pPr>
              <w:pStyle w:val="Standard"/>
              <w:spacing w:after="20" w:line="240" w:lineRule="auto"/>
              <w:ind w:left="0" w:firstLine="0"/>
            </w:pPr>
            <w:r>
              <w:rPr>
                <w:b/>
              </w:rPr>
              <w:lastRenderedPageBreak/>
              <w:t>Government</w:t>
            </w:r>
          </w:p>
          <w:p w14:paraId="3CD82E97" w14:textId="77777777" w:rsidR="00EB313A" w:rsidRDefault="001D506D">
            <w:pPr>
              <w:pStyle w:val="Standard"/>
              <w:spacing w:after="0" w:line="240"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C80315E" w14:textId="77777777" w:rsidR="00EB313A" w:rsidRDefault="001D506D">
            <w:pPr>
              <w:pStyle w:val="Standard"/>
              <w:spacing w:after="0" w:line="240" w:lineRule="auto"/>
              <w:ind w:left="2" w:firstLine="0"/>
            </w:pPr>
            <w:r>
              <w:t>The government’s preferred method of purchasing and payment for low value goods or services.</w:t>
            </w:r>
          </w:p>
        </w:tc>
      </w:tr>
      <w:tr w:rsidR="00EB313A" w14:paraId="03810016"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9B5EBA6" w14:textId="77777777" w:rsidR="00EB313A" w:rsidRDefault="001D506D">
            <w:pPr>
              <w:pStyle w:val="Standard"/>
              <w:spacing w:after="0" w:line="240"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31E110E" w14:textId="77777777" w:rsidR="00EB313A" w:rsidRDefault="001D506D">
            <w:pPr>
              <w:pStyle w:val="Standard"/>
              <w:spacing w:after="0" w:line="240" w:lineRule="auto"/>
              <w:ind w:left="2" w:firstLine="0"/>
            </w:pPr>
            <w:r>
              <w:t>The guarantee described in Schedule 5.</w:t>
            </w:r>
          </w:p>
        </w:tc>
      </w:tr>
      <w:tr w:rsidR="00EB313A" w14:paraId="3B49DD0E"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ECEFBD" w14:textId="77777777" w:rsidR="00EB313A" w:rsidRDefault="001D506D">
            <w:pPr>
              <w:pStyle w:val="Standard"/>
              <w:spacing w:after="0" w:line="240"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AB5CB6C" w14:textId="77777777" w:rsidR="00EB313A" w:rsidRDefault="001D506D">
            <w:pPr>
              <w:pStyle w:val="Standard"/>
              <w:spacing w:after="0" w:line="240"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EB313A" w14:paraId="0A0DB4C0"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BB22E5E" w14:textId="77777777" w:rsidR="00EB313A" w:rsidRDefault="001D506D">
            <w:pPr>
              <w:pStyle w:val="Standard"/>
              <w:spacing w:after="0" w:line="240"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A97C2E" w14:textId="77777777" w:rsidR="00EB313A" w:rsidRDefault="001D506D">
            <w:pPr>
              <w:pStyle w:val="Standard"/>
              <w:spacing w:after="0" w:line="240" w:lineRule="auto"/>
              <w:ind w:left="2" w:firstLine="0"/>
            </w:pPr>
            <w:r>
              <w:t>The plan with an outline of processes (including data standards for migration), costs (for example) of implementing the services which may be required as part of Onboarding.</w:t>
            </w:r>
          </w:p>
        </w:tc>
      </w:tr>
      <w:tr w:rsidR="00EB313A" w14:paraId="1D282D5A"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ADBDA87" w14:textId="77777777" w:rsidR="00EB313A" w:rsidRDefault="001D506D">
            <w:pPr>
              <w:pStyle w:val="Standard"/>
              <w:spacing w:after="0" w:line="240"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F5B5065" w14:textId="77777777" w:rsidR="00EB313A" w:rsidRDefault="001D506D">
            <w:pPr>
              <w:pStyle w:val="Standard"/>
              <w:spacing w:after="0" w:line="240" w:lineRule="auto"/>
              <w:ind w:left="2" w:firstLine="0"/>
            </w:pPr>
            <w:r>
              <w:t>ESI tool completed by contractors on their own behalf at the request of CCS or the Buyer (as applicable) under clause 4.6.</w:t>
            </w:r>
          </w:p>
        </w:tc>
      </w:tr>
      <w:tr w:rsidR="00EB313A" w14:paraId="78AF5CF5"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9609683" w14:textId="77777777" w:rsidR="00EB313A" w:rsidRDefault="001D506D">
            <w:pPr>
              <w:pStyle w:val="Standard"/>
              <w:spacing w:after="0" w:line="240"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7AD7A2" w14:textId="77777777" w:rsidR="00EB313A" w:rsidRDefault="001D506D">
            <w:pPr>
              <w:pStyle w:val="Standard"/>
              <w:spacing w:after="0" w:line="240" w:lineRule="auto"/>
              <w:ind w:left="2" w:firstLine="0"/>
            </w:pPr>
            <w:r>
              <w:t>Has the meaning given under section 84 of the Freedom of Information Act 2000.</w:t>
            </w:r>
          </w:p>
        </w:tc>
      </w:tr>
    </w:tbl>
    <w:p w14:paraId="7A8E0DA0" w14:textId="77777777" w:rsidR="00EB313A" w:rsidRDefault="001D506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EB313A" w14:paraId="7F9362FF"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6AD9F3F" w14:textId="77777777" w:rsidR="00EB313A" w:rsidRDefault="001D506D">
            <w:pPr>
              <w:pStyle w:val="Standard"/>
              <w:spacing w:after="0" w:line="240"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DC311EC" w14:textId="77777777" w:rsidR="00EB313A" w:rsidRDefault="001D506D">
            <w:pPr>
              <w:pStyle w:val="Standard"/>
              <w:spacing w:after="0" w:line="240" w:lineRule="auto"/>
              <w:ind w:left="2" w:firstLine="0"/>
            </w:pPr>
            <w:r>
              <w:t>The information security management system and process developed by the Supplier in accordance with clause 16.1.</w:t>
            </w:r>
          </w:p>
        </w:tc>
      </w:tr>
      <w:tr w:rsidR="00EB313A" w14:paraId="7E8A561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449CFCA" w14:textId="77777777" w:rsidR="00EB313A" w:rsidRDefault="001D506D">
            <w:pPr>
              <w:pStyle w:val="Standard"/>
              <w:spacing w:after="0" w:line="240"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EB55BAA" w14:textId="77777777" w:rsidR="00EB313A" w:rsidRDefault="001D506D">
            <w:pPr>
              <w:pStyle w:val="Standard"/>
              <w:spacing w:after="0" w:line="240" w:lineRule="auto"/>
              <w:ind w:left="2" w:firstLine="0"/>
            </w:pPr>
            <w:r>
              <w:t>Contractual engagements which would be determined to be within the scope of the IR35 Intermediaries legislation if assessed using the ESI tool.</w:t>
            </w:r>
          </w:p>
        </w:tc>
      </w:tr>
    </w:tbl>
    <w:p w14:paraId="1C154EDB" w14:textId="77777777" w:rsidR="00EB313A" w:rsidRDefault="00EB313A">
      <w:pPr>
        <w:pStyle w:val="Standard"/>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EB313A" w14:paraId="04DC4CAD"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87ED855" w14:textId="77777777" w:rsidR="00EB313A" w:rsidRDefault="001D506D">
            <w:pPr>
              <w:pStyle w:val="Standard"/>
              <w:spacing w:after="0" w:line="240"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53E3E99" w14:textId="77777777" w:rsidR="00EB313A" w:rsidRDefault="001D506D">
            <w:pPr>
              <w:pStyle w:val="Standard"/>
              <w:spacing w:after="39" w:line="240" w:lineRule="auto"/>
              <w:ind w:left="2" w:firstLine="0"/>
            </w:pPr>
            <w:r>
              <w:t>Can be:</w:t>
            </w:r>
          </w:p>
          <w:p w14:paraId="2FF44807" w14:textId="77777777" w:rsidR="00EB313A" w:rsidRDefault="001D506D">
            <w:pPr>
              <w:pStyle w:val="Standard"/>
              <w:numPr>
                <w:ilvl w:val="0"/>
                <w:numId w:val="8"/>
              </w:numPr>
              <w:spacing w:after="46" w:line="240" w:lineRule="auto"/>
              <w:ind w:left="400" w:hanging="398"/>
            </w:pPr>
            <w:r>
              <w:t>a voluntary arrangement</w:t>
            </w:r>
          </w:p>
          <w:p w14:paraId="497C0338" w14:textId="77777777" w:rsidR="00EB313A" w:rsidRDefault="001D506D">
            <w:pPr>
              <w:pStyle w:val="Standard"/>
              <w:numPr>
                <w:ilvl w:val="0"/>
                <w:numId w:val="8"/>
              </w:numPr>
              <w:spacing w:after="45" w:line="240" w:lineRule="auto"/>
              <w:ind w:left="400" w:hanging="398"/>
            </w:pPr>
            <w:r>
              <w:t>a winding-up petition</w:t>
            </w:r>
          </w:p>
          <w:p w14:paraId="35944A8B" w14:textId="77777777" w:rsidR="00EB313A" w:rsidRDefault="001D506D">
            <w:pPr>
              <w:pStyle w:val="Standard"/>
              <w:numPr>
                <w:ilvl w:val="0"/>
                <w:numId w:val="8"/>
              </w:numPr>
              <w:spacing w:after="48" w:line="240" w:lineRule="auto"/>
              <w:ind w:left="400" w:hanging="398"/>
            </w:pPr>
            <w:r>
              <w:t>the appointment of a receiver or administrator</w:t>
            </w:r>
          </w:p>
          <w:p w14:paraId="14FC901D" w14:textId="77777777" w:rsidR="00EB313A" w:rsidRDefault="001D506D">
            <w:pPr>
              <w:pStyle w:val="Standard"/>
              <w:numPr>
                <w:ilvl w:val="0"/>
                <w:numId w:val="8"/>
              </w:numPr>
              <w:spacing w:after="82" w:line="240" w:lineRule="auto"/>
              <w:ind w:left="400" w:hanging="398"/>
            </w:pPr>
            <w:r>
              <w:t>an unresolved statutory demand</w:t>
            </w:r>
          </w:p>
          <w:p w14:paraId="3831654E" w14:textId="77777777" w:rsidR="00EB313A" w:rsidRDefault="001D506D">
            <w:pPr>
              <w:pStyle w:val="Standard"/>
              <w:numPr>
                <w:ilvl w:val="0"/>
                <w:numId w:val="8"/>
              </w:numPr>
              <w:spacing w:after="35" w:line="240" w:lineRule="auto"/>
              <w:ind w:left="400" w:hanging="398"/>
            </w:pPr>
            <w:r>
              <w:t>a Schedule A1 moratorium</w:t>
            </w:r>
          </w:p>
          <w:p w14:paraId="5A0820B9" w14:textId="77777777" w:rsidR="00EB313A" w:rsidRDefault="001D506D">
            <w:pPr>
              <w:pStyle w:val="Standard"/>
              <w:numPr>
                <w:ilvl w:val="0"/>
                <w:numId w:val="8"/>
              </w:numPr>
              <w:spacing w:after="0" w:line="240" w:lineRule="auto"/>
              <w:ind w:left="400" w:hanging="398"/>
            </w:pPr>
            <w:r>
              <w:t>a Dun &amp; Bradstreet rating of 10 or less</w:t>
            </w:r>
          </w:p>
        </w:tc>
      </w:tr>
      <w:tr w:rsidR="00EB313A" w14:paraId="11C284BF"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27638CE" w14:textId="77777777" w:rsidR="00EB313A" w:rsidRDefault="001D506D">
            <w:pPr>
              <w:pStyle w:val="Standard"/>
              <w:spacing w:after="0" w:line="240"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C6DF3E7" w14:textId="77777777" w:rsidR="00EB313A" w:rsidRDefault="001D506D">
            <w:pPr>
              <w:pStyle w:val="Standard"/>
              <w:spacing w:after="19" w:line="240" w:lineRule="auto"/>
              <w:ind w:left="2" w:firstLine="0"/>
            </w:pPr>
            <w:r>
              <w:t>Intellectual Property Rights are:</w:t>
            </w:r>
          </w:p>
          <w:p w14:paraId="0132C02F" w14:textId="77777777" w:rsidR="00EB313A" w:rsidRDefault="001D506D">
            <w:pPr>
              <w:pStyle w:val="Standard"/>
              <w:numPr>
                <w:ilvl w:val="0"/>
                <w:numId w:val="10"/>
              </w:numPr>
              <w:spacing w:after="0" w:line="276" w:lineRule="auto"/>
              <w:ind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130387B2" w14:textId="77777777" w:rsidR="00EB313A" w:rsidRDefault="001D506D">
            <w:pPr>
              <w:pStyle w:val="Standard"/>
              <w:numPr>
                <w:ilvl w:val="0"/>
                <w:numId w:val="10"/>
              </w:numPr>
              <w:spacing w:after="0" w:line="276" w:lineRule="auto"/>
              <w:ind w:hanging="360"/>
            </w:pPr>
            <w:r>
              <w:t xml:space="preserve">applications for registration, and the right to apply for registration, for any of the rights listed at (a) that are capable of being registered in any country or </w:t>
            </w:r>
            <w:proofErr w:type="gramStart"/>
            <w:r>
              <w:t>jurisdiction</w:t>
            </w:r>
            <w:proofErr w:type="gramEnd"/>
          </w:p>
          <w:p w14:paraId="0979691F" w14:textId="77777777" w:rsidR="00EB313A" w:rsidRDefault="001D506D">
            <w:pPr>
              <w:pStyle w:val="Standard"/>
              <w:numPr>
                <w:ilvl w:val="0"/>
                <w:numId w:val="10"/>
              </w:numPr>
              <w:spacing w:after="0" w:line="240" w:lineRule="auto"/>
              <w:ind w:hanging="360"/>
            </w:pPr>
            <w:r>
              <w:t>all other rights having equivalent or similar effect in any country or jurisdiction</w:t>
            </w:r>
          </w:p>
        </w:tc>
      </w:tr>
      <w:tr w:rsidR="00EB313A" w14:paraId="2B5CBC46"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E6B513D" w14:textId="77777777" w:rsidR="00EB313A" w:rsidRDefault="001D506D">
            <w:pPr>
              <w:pStyle w:val="Standard"/>
              <w:spacing w:after="0" w:line="240"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6187C0C" w14:textId="77777777" w:rsidR="00EB313A" w:rsidRDefault="001D506D">
            <w:pPr>
              <w:pStyle w:val="Standard"/>
              <w:spacing w:after="36" w:line="240" w:lineRule="auto"/>
              <w:ind w:left="2" w:firstLine="0"/>
            </w:pPr>
            <w:r>
              <w:t>For the purposes of the IR35 rules an intermediary can be:</w:t>
            </w:r>
          </w:p>
          <w:p w14:paraId="145BA35E" w14:textId="77777777" w:rsidR="00EB313A" w:rsidRDefault="001D506D">
            <w:pPr>
              <w:pStyle w:val="Standard"/>
              <w:numPr>
                <w:ilvl w:val="0"/>
                <w:numId w:val="12"/>
              </w:numPr>
              <w:spacing w:after="0" w:line="240" w:lineRule="auto"/>
              <w:ind w:right="752" w:firstLine="0"/>
            </w:pPr>
            <w:r>
              <w:t>the supplier's own limited company</w:t>
            </w:r>
          </w:p>
          <w:p w14:paraId="1A96F9CF" w14:textId="77777777" w:rsidR="00EB313A" w:rsidRDefault="001D506D">
            <w:pPr>
              <w:pStyle w:val="Standard"/>
              <w:numPr>
                <w:ilvl w:val="0"/>
                <w:numId w:val="12"/>
              </w:numPr>
              <w:spacing w:after="0" w:line="300" w:lineRule="auto"/>
              <w:ind w:right="752" w:firstLine="0"/>
            </w:pPr>
            <w:r>
              <w:t>a service or a personal service company</w:t>
            </w:r>
          </w:p>
          <w:p w14:paraId="2CFA3791" w14:textId="77777777" w:rsidR="00EB313A" w:rsidRDefault="001D506D">
            <w:pPr>
              <w:pStyle w:val="Standard"/>
              <w:numPr>
                <w:ilvl w:val="0"/>
                <w:numId w:val="12"/>
              </w:numPr>
              <w:spacing w:after="0" w:line="300" w:lineRule="auto"/>
              <w:ind w:right="752" w:firstLine="0"/>
            </w:pPr>
            <w:r>
              <w:t>a partnership</w:t>
            </w:r>
          </w:p>
          <w:p w14:paraId="16328674" w14:textId="77777777" w:rsidR="00EB313A" w:rsidRDefault="001D506D">
            <w:pPr>
              <w:pStyle w:val="Standard"/>
              <w:spacing w:after="0" w:line="240" w:lineRule="auto"/>
              <w:ind w:left="2" w:firstLine="0"/>
            </w:pPr>
            <w:r>
              <w:t>It does not apply if you work for a client through a Managed Service Company (MSC) or agency (for example, an employment agency).</w:t>
            </w:r>
          </w:p>
        </w:tc>
      </w:tr>
      <w:tr w:rsidR="00EB313A" w14:paraId="07D3C9D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FAFA2BF" w14:textId="77777777" w:rsidR="00EB313A" w:rsidRDefault="001D506D">
            <w:pPr>
              <w:pStyle w:val="Standard"/>
              <w:spacing w:after="0" w:line="240"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00340A5" w14:textId="77777777" w:rsidR="00EB313A" w:rsidRDefault="001D506D">
            <w:pPr>
              <w:pStyle w:val="Standard"/>
              <w:spacing w:after="0" w:line="240" w:lineRule="auto"/>
              <w:ind w:left="2" w:firstLine="0"/>
            </w:pPr>
            <w:r>
              <w:t>As set out in clause 11.5.</w:t>
            </w:r>
          </w:p>
        </w:tc>
      </w:tr>
      <w:tr w:rsidR="00EB313A" w14:paraId="31F6F38A"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2F22287" w14:textId="77777777" w:rsidR="00EB313A" w:rsidRDefault="001D506D">
            <w:pPr>
              <w:pStyle w:val="Standard"/>
              <w:spacing w:after="0" w:line="240"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E237972" w14:textId="77777777" w:rsidR="00EB313A" w:rsidRDefault="001D506D">
            <w:pPr>
              <w:pStyle w:val="Standard"/>
              <w:spacing w:after="0" w:line="240" w:lineRule="auto"/>
              <w:ind w:left="2" w:right="27" w:firstLine="0"/>
            </w:pPr>
            <w:r>
              <w:t>IR35 is also known as ‘Intermediaries legislation’. It’s a set of rules that affect tax and National Insurance where a Supplier is contracted to work for a client through an Intermediary.</w:t>
            </w:r>
          </w:p>
        </w:tc>
      </w:tr>
      <w:tr w:rsidR="00EB313A" w14:paraId="6EFBCC1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9E9C8FA" w14:textId="77777777" w:rsidR="00EB313A" w:rsidRDefault="001D506D">
            <w:pPr>
              <w:pStyle w:val="Standard"/>
              <w:spacing w:after="0" w:line="240"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8D0027A" w14:textId="77777777" w:rsidR="00EB313A" w:rsidRDefault="001D506D">
            <w:pPr>
              <w:pStyle w:val="Standard"/>
              <w:spacing w:after="0" w:line="240" w:lineRule="auto"/>
              <w:ind w:left="2" w:firstLine="0"/>
            </w:pPr>
            <w:r>
              <w:t>Assessment of employment status using the ESI tool to determine if engagement is Inside or Outside IR35.</w:t>
            </w:r>
          </w:p>
        </w:tc>
      </w:tr>
    </w:tbl>
    <w:p w14:paraId="4CD2BE3E" w14:textId="77777777" w:rsidR="00EB313A" w:rsidRDefault="001D506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EB313A" w14:paraId="78B38234"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BD92977" w14:textId="77777777" w:rsidR="00EB313A" w:rsidRDefault="001D506D">
            <w:pPr>
              <w:pStyle w:val="Standard"/>
              <w:spacing w:after="0" w:line="240"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5188502" w14:textId="77777777" w:rsidR="00EB313A" w:rsidRDefault="001D506D">
            <w:pPr>
              <w:pStyle w:val="Standard"/>
              <w:spacing w:after="0" w:line="240"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EB313A" w14:paraId="13EF563A"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96F4FC" w14:textId="77777777" w:rsidR="00EB313A" w:rsidRDefault="001D506D">
            <w:pPr>
              <w:pStyle w:val="Standard"/>
              <w:spacing w:after="0" w:line="240"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413732" w14:textId="77777777" w:rsidR="00EB313A" w:rsidRDefault="001D506D">
            <w:pPr>
              <w:pStyle w:val="Standard"/>
              <w:spacing w:after="0" w:line="240" w:lineRule="auto"/>
              <w:ind w:left="2" w:firstLine="0"/>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tc>
      </w:tr>
      <w:tr w:rsidR="00EB313A" w14:paraId="36571B57"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FCBB979" w14:textId="77777777" w:rsidR="00EB313A" w:rsidRDefault="001D506D">
            <w:pPr>
              <w:pStyle w:val="Standard"/>
              <w:spacing w:after="0" w:line="240"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5973EF6" w14:textId="77777777" w:rsidR="00EB313A" w:rsidRDefault="001D506D">
            <w:pPr>
              <w:pStyle w:val="Standard"/>
              <w:spacing w:after="0" w:line="240" w:lineRule="auto"/>
              <w:ind w:left="2"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will be interpreted accordingly.</w:t>
            </w:r>
          </w:p>
        </w:tc>
      </w:tr>
      <w:tr w:rsidR="00EB313A" w14:paraId="29A439FD"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6C0A662" w14:textId="77777777" w:rsidR="00EB313A" w:rsidRDefault="001D506D">
            <w:pPr>
              <w:pStyle w:val="Standard"/>
              <w:spacing w:after="0" w:line="240"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7BBC5E8" w14:textId="77777777" w:rsidR="00EB313A" w:rsidRDefault="001D506D">
            <w:pPr>
              <w:pStyle w:val="Standard"/>
              <w:spacing w:after="0" w:line="240" w:lineRule="auto"/>
              <w:ind w:left="2" w:firstLine="0"/>
            </w:pPr>
            <w:r>
              <w:t>Any of the 3 Lots specified in the ITT and Lots will be construed accordingly.</w:t>
            </w:r>
          </w:p>
        </w:tc>
      </w:tr>
      <w:tr w:rsidR="00EB313A" w14:paraId="13F8CC9C"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C51572F" w14:textId="77777777" w:rsidR="00EB313A" w:rsidRDefault="001D506D">
            <w:pPr>
              <w:pStyle w:val="Standard"/>
              <w:spacing w:after="0" w:line="240" w:lineRule="auto"/>
              <w:ind w:left="0" w:firstLine="0"/>
            </w:pPr>
            <w:r>
              <w:rPr>
                <w:b/>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78A695B" w14:textId="77777777" w:rsidR="00EB313A" w:rsidRDefault="001D506D">
            <w:pPr>
              <w:pStyle w:val="Standard"/>
              <w:spacing w:after="0" w:line="240" w:lineRule="auto"/>
              <w:ind w:left="2"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w:t>
            </w:r>
          </w:p>
        </w:tc>
      </w:tr>
      <w:tr w:rsidR="00EB313A" w14:paraId="7747128F"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ACE3C96" w14:textId="77777777" w:rsidR="00EB313A" w:rsidRDefault="001D506D">
            <w:pPr>
              <w:pStyle w:val="Standard"/>
              <w:spacing w:after="0" w:line="240"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4F71E02" w14:textId="77777777" w:rsidR="00EB313A" w:rsidRDefault="001D506D">
            <w:pPr>
              <w:pStyle w:val="Standard"/>
              <w:spacing w:after="0" w:line="240"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EB313A" w14:paraId="5BC39278"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9FDE00" w14:textId="77777777" w:rsidR="00EB313A" w:rsidRDefault="001D506D">
            <w:pPr>
              <w:pStyle w:val="Standard"/>
              <w:spacing w:after="0" w:line="240"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C148F20" w14:textId="77777777" w:rsidR="00EB313A" w:rsidRDefault="001D506D">
            <w:pPr>
              <w:pStyle w:val="Standard"/>
              <w:spacing w:after="0" w:line="240" w:lineRule="auto"/>
              <w:ind w:left="2" w:firstLine="0"/>
            </w:pPr>
            <w:r>
              <w:t>The management information specified in Framework Agreement Schedule 6.</w:t>
            </w:r>
          </w:p>
        </w:tc>
      </w:tr>
      <w:tr w:rsidR="00EB313A" w14:paraId="26581DC8"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8D6E93F" w14:textId="77777777" w:rsidR="00EB313A" w:rsidRDefault="001D506D">
            <w:pPr>
              <w:pStyle w:val="Standard"/>
              <w:spacing w:after="0" w:line="240"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7BF060D" w14:textId="77777777" w:rsidR="00EB313A" w:rsidRDefault="001D506D">
            <w:pPr>
              <w:pStyle w:val="Standard"/>
              <w:spacing w:after="0" w:line="240" w:lineRule="auto"/>
              <w:ind w:left="2" w:firstLine="0"/>
            </w:pPr>
            <w:r>
              <w:t>Those breaches which have been expressly set out as a Material Breach and any other single serious breach or persistent failure to perform as required under this Call-Off Contract.</w:t>
            </w:r>
          </w:p>
        </w:tc>
      </w:tr>
      <w:tr w:rsidR="00EB313A" w14:paraId="2470DFB7"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7B3B34" w14:textId="77777777" w:rsidR="00EB313A" w:rsidRDefault="001D506D">
            <w:pPr>
              <w:pStyle w:val="Standard"/>
              <w:spacing w:after="0" w:line="240"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B9B008D" w14:textId="77777777" w:rsidR="00EB313A" w:rsidRDefault="001D506D">
            <w:pPr>
              <w:pStyle w:val="Standard"/>
              <w:spacing w:after="0" w:line="240" w:lineRule="auto"/>
              <w:ind w:left="2" w:firstLine="0"/>
            </w:pPr>
            <w:r>
              <w:t>The Ministry of Justice’s Code of Practice on the Discharge of the Functions of Public Authorities under Part 1 of the Freedom of Information Act 2000.</w:t>
            </w:r>
          </w:p>
        </w:tc>
      </w:tr>
    </w:tbl>
    <w:p w14:paraId="194335B1" w14:textId="77777777" w:rsidR="00EB313A" w:rsidRDefault="001D506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EB313A" w14:paraId="4C41A51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26F8258" w14:textId="77777777" w:rsidR="00EB313A" w:rsidRDefault="001D506D">
            <w:pPr>
              <w:pStyle w:val="Standard"/>
              <w:spacing w:after="0" w:line="240" w:lineRule="auto"/>
              <w:ind w:left="0" w:firstLine="0"/>
            </w:pPr>
            <w:r>
              <w:rPr>
                <w:b/>
              </w:rPr>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AE848E7" w14:textId="77777777" w:rsidR="00EB313A" w:rsidRDefault="001D506D">
            <w:pPr>
              <w:pStyle w:val="Standard"/>
              <w:spacing w:after="0" w:line="240" w:lineRule="auto"/>
              <w:ind w:left="2" w:firstLine="0"/>
            </w:pPr>
            <w:r>
              <w:t>The revised Fair Deal position in the HM Treasury guidance: “Fair Deal for staff pensions: staff transfer from central government” issued in October 2013 as amended.</w:t>
            </w:r>
          </w:p>
        </w:tc>
      </w:tr>
      <w:tr w:rsidR="00EB313A" w14:paraId="475528C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D66BDF8" w14:textId="77777777" w:rsidR="00EB313A" w:rsidRDefault="001D506D">
            <w:pPr>
              <w:pStyle w:val="Standard"/>
              <w:spacing w:after="0" w:line="240" w:lineRule="auto"/>
              <w:ind w:left="0" w:firstLine="0"/>
            </w:pPr>
            <w:r>
              <w:rPr>
                <w:b/>
              </w:rPr>
              <w:lastRenderedPageBreak/>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992946F" w14:textId="77777777" w:rsidR="00EB313A" w:rsidRDefault="001D506D">
            <w:pPr>
              <w:pStyle w:val="Standard"/>
              <w:spacing w:after="0" w:line="240" w:lineRule="auto"/>
              <w:ind w:left="2" w:right="37" w:firstLine="0"/>
            </w:pPr>
            <w:r>
              <w:t>An order for G-Cloud Services placed by a contracting body with the Supplier in accordance with the ordering processes.</w:t>
            </w:r>
          </w:p>
        </w:tc>
      </w:tr>
      <w:tr w:rsidR="00EB313A" w14:paraId="2A948D2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90A8548" w14:textId="77777777" w:rsidR="00EB313A" w:rsidRDefault="001D506D">
            <w:pPr>
              <w:pStyle w:val="Standard"/>
              <w:spacing w:after="0" w:line="240"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3A7E1F7" w14:textId="77777777" w:rsidR="00EB313A" w:rsidRDefault="001D506D">
            <w:pPr>
              <w:pStyle w:val="Standard"/>
              <w:spacing w:after="0" w:line="240" w:lineRule="auto"/>
              <w:ind w:left="2" w:firstLine="0"/>
            </w:pPr>
            <w:r>
              <w:t>The order form set out in Part A of the Call-Off Contract to be used by a Buyer to order G-Cloud Services.</w:t>
            </w:r>
          </w:p>
        </w:tc>
      </w:tr>
      <w:tr w:rsidR="00EB313A" w14:paraId="33D03C28"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F81BDD" w14:textId="77777777" w:rsidR="00EB313A" w:rsidRDefault="001D506D">
            <w:pPr>
              <w:pStyle w:val="Standard"/>
              <w:spacing w:after="0" w:line="240"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C51A915" w14:textId="77777777" w:rsidR="00EB313A" w:rsidRDefault="001D506D">
            <w:pPr>
              <w:pStyle w:val="Standard"/>
              <w:spacing w:after="0" w:line="240" w:lineRule="auto"/>
              <w:ind w:left="2" w:firstLine="0"/>
            </w:pPr>
            <w:r>
              <w:t>G-Cloud Services which are the subject of an order by the Buyer.</w:t>
            </w:r>
          </w:p>
        </w:tc>
      </w:tr>
      <w:tr w:rsidR="00EB313A" w14:paraId="284464DB"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6A0A6D8" w14:textId="77777777" w:rsidR="00EB313A" w:rsidRDefault="001D506D">
            <w:pPr>
              <w:pStyle w:val="Standard"/>
              <w:spacing w:after="0" w:line="240"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2D7DEA" w14:textId="77777777" w:rsidR="00EB313A" w:rsidRDefault="001D506D">
            <w:pPr>
              <w:pStyle w:val="Standard"/>
              <w:spacing w:after="0" w:line="240"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EB313A" w14:paraId="121758A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2DE004C" w14:textId="77777777" w:rsidR="00EB313A" w:rsidRDefault="001D506D">
            <w:pPr>
              <w:pStyle w:val="Standard"/>
              <w:spacing w:after="0" w:line="240"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9BE3C2C" w14:textId="77777777" w:rsidR="00EB313A" w:rsidRDefault="001D506D">
            <w:pPr>
              <w:pStyle w:val="Standard"/>
              <w:spacing w:after="0" w:line="240" w:lineRule="auto"/>
              <w:ind w:left="2" w:firstLine="0"/>
            </w:pPr>
            <w:r>
              <w:t>The Buyer or the Supplier and ‘Parties’ will be interpreted accordingly.</w:t>
            </w:r>
          </w:p>
        </w:tc>
      </w:tr>
      <w:tr w:rsidR="00EB313A" w14:paraId="3CD5DB34"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4B0AB1A" w14:textId="77777777" w:rsidR="00EB313A" w:rsidRDefault="001D506D">
            <w:pPr>
              <w:pStyle w:val="Standard"/>
              <w:spacing w:after="0" w:line="240" w:lineRule="auto"/>
              <w:ind w:left="0" w:firstLine="0"/>
            </w:pPr>
            <w:r>
              <w:rPr>
                <w:b/>
              </w:rPr>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8A0D346" w14:textId="77777777" w:rsidR="00EB313A" w:rsidRDefault="001D506D">
            <w:pPr>
              <w:pStyle w:val="Standard"/>
              <w:spacing w:after="0" w:line="240" w:lineRule="auto"/>
              <w:ind w:left="2" w:firstLine="0"/>
            </w:pPr>
            <w:r>
              <w:t>Takes the meaning given in the UK GDPR.</w:t>
            </w:r>
          </w:p>
        </w:tc>
      </w:tr>
      <w:tr w:rsidR="00EB313A" w14:paraId="7C5D7C2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3472B43" w14:textId="77777777" w:rsidR="00EB313A" w:rsidRDefault="001D506D">
            <w:pPr>
              <w:pStyle w:val="Standard"/>
              <w:spacing w:after="0" w:line="240" w:lineRule="auto"/>
              <w:ind w:left="0" w:firstLine="0"/>
            </w:pPr>
            <w:r>
              <w:rPr>
                <w:b/>
              </w:rPr>
              <w:lastRenderedPageBreak/>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C538D39" w14:textId="77777777" w:rsidR="00EB313A" w:rsidRDefault="001D506D">
            <w:pPr>
              <w:pStyle w:val="Standard"/>
              <w:spacing w:after="0" w:line="240" w:lineRule="auto"/>
              <w:ind w:left="2" w:firstLine="0"/>
            </w:pPr>
            <w:r>
              <w:t>Takes the meaning given in the UK GDPR.</w:t>
            </w:r>
          </w:p>
        </w:tc>
      </w:tr>
      <w:tr w:rsidR="00EB313A" w14:paraId="1286F4E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96FCF36" w14:textId="77777777" w:rsidR="00EB313A" w:rsidRDefault="001D506D">
            <w:pPr>
              <w:pStyle w:val="Standard"/>
              <w:spacing w:after="0" w:line="240"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6D208F" w14:textId="77777777" w:rsidR="00EB313A" w:rsidRDefault="001D506D">
            <w:pPr>
              <w:pStyle w:val="Standard"/>
              <w:spacing w:after="0" w:line="240" w:lineRule="auto"/>
              <w:ind w:left="2" w:firstLine="0"/>
            </w:pPr>
            <w:r>
              <w:t>The government marketplace where Services are available for Buyers to buy.</w:t>
            </w:r>
          </w:p>
        </w:tc>
      </w:tr>
      <w:tr w:rsidR="00EB313A" w14:paraId="5C8E6607"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E6E0B6C" w14:textId="77777777" w:rsidR="00EB313A" w:rsidRDefault="001D506D">
            <w:pPr>
              <w:pStyle w:val="Standard"/>
              <w:spacing w:after="0" w:line="240"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EB90F58" w14:textId="77777777" w:rsidR="00EB313A" w:rsidRDefault="001D506D">
            <w:pPr>
              <w:pStyle w:val="Standard"/>
              <w:spacing w:after="0" w:line="240" w:lineRule="auto"/>
              <w:ind w:left="2" w:firstLine="0"/>
            </w:pPr>
            <w:r>
              <w:t>Takes the meaning given in the UK GDPR.</w:t>
            </w:r>
          </w:p>
        </w:tc>
      </w:tr>
      <w:tr w:rsidR="00EB313A" w14:paraId="1E75260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DED0A2F" w14:textId="77777777" w:rsidR="00EB313A" w:rsidRDefault="001D506D">
            <w:pPr>
              <w:pStyle w:val="Standard"/>
              <w:spacing w:after="0" w:line="240"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9AC9FA3" w14:textId="77777777" w:rsidR="00EB313A" w:rsidRDefault="001D506D">
            <w:pPr>
              <w:pStyle w:val="Standard"/>
              <w:spacing w:after="0" w:line="240" w:lineRule="auto"/>
              <w:ind w:left="2" w:firstLine="0"/>
            </w:pPr>
            <w:r>
              <w:t>Takes the meaning given in the UK GDPR.</w:t>
            </w:r>
          </w:p>
        </w:tc>
      </w:tr>
      <w:tr w:rsidR="00EB313A" w14:paraId="7996CDC2"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F3FBC86" w14:textId="77777777" w:rsidR="00EB313A" w:rsidRDefault="001D506D">
            <w:pPr>
              <w:pStyle w:val="Standard"/>
              <w:spacing w:after="0" w:line="240" w:lineRule="auto"/>
              <w:ind w:left="0" w:firstLine="0"/>
            </w:pPr>
            <w:r>
              <w:rPr>
                <w:b/>
              </w:rPr>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B301116" w14:textId="77777777" w:rsidR="00EB313A" w:rsidRDefault="001D506D">
            <w:pPr>
              <w:pStyle w:val="Standard"/>
              <w:spacing w:after="5" w:line="240" w:lineRule="auto"/>
              <w:ind w:left="2" w:firstLine="0"/>
            </w:pPr>
            <w:r>
              <w:t>To directly or indirectly offer, promise or give any person working for or engaged by a Buyer or CCS a financial or other advantage to:</w:t>
            </w:r>
          </w:p>
          <w:p w14:paraId="1E0C3982" w14:textId="77777777" w:rsidR="00EB313A" w:rsidRDefault="001D506D">
            <w:pPr>
              <w:pStyle w:val="Standard"/>
              <w:numPr>
                <w:ilvl w:val="0"/>
                <w:numId w:val="13"/>
              </w:numPr>
              <w:spacing w:after="0" w:line="276" w:lineRule="auto"/>
              <w:ind w:hanging="360"/>
            </w:pPr>
            <w:r>
              <w:t xml:space="preserve">induce that person to perform improperly a relevant function or </w:t>
            </w:r>
            <w:proofErr w:type="gramStart"/>
            <w:r>
              <w:t>activity</w:t>
            </w:r>
            <w:proofErr w:type="gramEnd"/>
          </w:p>
          <w:p w14:paraId="5606F2C3" w14:textId="77777777" w:rsidR="00EB313A" w:rsidRDefault="001D506D">
            <w:pPr>
              <w:pStyle w:val="Standard"/>
              <w:numPr>
                <w:ilvl w:val="0"/>
                <w:numId w:val="13"/>
              </w:numPr>
              <w:spacing w:after="23" w:line="276" w:lineRule="auto"/>
              <w:ind w:hanging="360"/>
            </w:pPr>
            <w:r>
              <w:t xml:space="preserve">reward that person for improper performance of a relevant function or </w:t>
            </w:r>
            <w:proofErr w:type="gramStart"/>
            <w:r>
              <w:t>activity</w:t>
            </w:r>
            <w:proofErr w:type="gramEnd"/>
          </w:p>
          <w:p w14:paraId="639C0811" w14:textId="77777777" w:rsidR="00EB313A" w:rsidRDefault="001D506D">
            <w:pPr>
              <w:pStyle w:val="Standard"/>
              <w:numPr>
                <w:ilvl w:val="0"/>
                <w:numId w:val="13"/>
              </w:numPr>
              <w:spacing w:after="64" w:line="240" w:lineRule="auto"/>
              <w:ind w:hanging="360"/>
            </w:pPr>
            <w:r>
              <w:t>commit any offence:</w:t>
            </w:r>
          </w:p>
          <w:p w14:paraId="73EE5D39" w14:textId="77777777" w:rsidR="00EB313A" w:rsidRDefault="001D506D">
            <w:pPr>
              <w:pStyle w:val="Standard"/>
              <w:numPr>
                <w:ilvl w:val="1"/>
                <w:numId w:val="13"/>
              </w:numPr>
              <w:spacing w:after="64" w:line="240" w:lineRule="auto"/>
              <w:ind w:hanging="247"/>
            </w:pPr>
            <w:r>
              <w:t>under the Bribery Act 2010</w:t>
            </w:r>
          </w:p>
          <w:p w14:paraId="1A7B46E0" w14:textId="77777777" w:rsidR="00EB313A" w:rsidRDefault="001D506D">
            <w:pPr>
              <w:pStyle w:val="Standard"/>
              <w:numPr>
                <w:ilvl w:val="1"/>
                <w:numId w:val="13"/>
              </w:numPr>
              <w:spacing w:after="64" w:line="240" w:lineRule="auto"/>
              <w:ind w:hanging="247"/>
            </w:pPr>
            <w:r>
              <w:t>under legislation creating offences concerning Fraud</w:t>
            </w:r>
          </w:p>
          <w:p w14:paraId="065AB9E6" w14:textId="77777777" w:rsidR="00EB313A" w:rsidRDefault="001D506D">
            <w:pPr>
              <w:pStyle w:val="Standard"/>
              <w:numPr>
                <w:ilvl w:val="1"/>
                <w:numId w:val="13"/>
              </w:numPr>
              <w:spacing w:after="64" w:line="240" w:lineRule="auto"/>
              <w:ind w:hanging="247"/>
            </w:pPr>
            <w:r>
              <w:t>at common Law concerning Fraud</w:t>
            </w:r>
          </w:p>
          <w:p w14:paraId="619A5AB5" w14:textId="77777777" w:rsidR="00EB313A" w:rsidRDefault="001D506D">
            <w:pPr>
              <w:pStyle w:val="Standard"/>
              <w:numPr>
                <w:ilvl w:val="1"/>
                <w:numId w:val="13"/>
              </w:numPr>
              <w:spacing w:after="64" w:line="240" w:lineRule="auto"/>
              <w:ind w:hanging="247"/>
            </w:pPr>
            <w:r>
              <w:t>committing or attempting or conspiring to commit Fraud</w:t>
            </w:r>
          </w:p>
        </w:tc>
      </w:tr>
    </w:tbl>
    <w:p w14:paraId="29607CEB" w14:textId="77777777" w:rsidR="00EB313A" w:rsidRDefault="001D506D">
      <w:pPr>
        <w:pStyle w:val="Standard"/>
        <w:spacing w:after="0" w:line="240" w:lineRule="auto"/>
        <w:ind w:left="0" w:firstLine="0"/>
        <w:jc w:val="both"/>
      </w:pPr>
      <w:r>
        <w:t xml:space="preserve"> </w:t>
      </w:r>
    </w:p>
    <w:p w14:paraId="75A51D82" w14:textId="77777777" w:rsidR="00EB313A" w:rsidRDefault="00EB313A">
      <w:pPr>
        <w:pStyle w:val="Standard"/>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EB313A" w14:paraId="49F1FE35"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69F1C5" w14:textId="77777777" w:rsidR="00EB313A" w:rsidRDefault="001D506D">
            <w:pPr>
              <w:pStyle w:val="Standard"/>
              <w:spacing w:after="0" w:line="240" w:lineRule="auto"/>
              <w:ind w:left="0" w:firstLine="0"/>
            </w:pPr>
            <w:r>
              <w:rPr>
                <w:b/>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D6D01FC" w14:textId="77777777" w:rsidR="00EB313A" w:rsidRDefault="001D506D">
            <w:pPr>
              <w:pStyle w:val="Standard"/>
              <w:spacing w:after="0" w:line="240"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t>documentation</w:t>
            </w:r>
            <w:proofErr w:type="gramEnd"/>
            <w:r>
              <w:t xml:space="preserve"> and schema but not including the Supplier’s Background IPRs.</w:t>
            </w:r>
          </w:p>
        </w:tc>
      </w:tr>
      <w:tr w:rsidR="00EB313A" w14:paraId="7F5171DF"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B2130A" w14:textId="77777777" w:rsidR="00EB313A" w:rsidRDefault="001D506D">
            <w:pPr>
              <w:pStyle w:val="Standard"/>
              <w:spacing w:after="0" w:line="240"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915407" w14:textId="77777777" w:rsidR="00EB313A" w:rsidRDefault="001D506D">
            <w:pPr>
              <w:pStyle w:val="Standard"/>
              <w:spacing w:after="0" w:line="240" w:lineRule="auto"/>
              <w:ind w:left="2" w:firstLine="0"/>
            </w:pPr>
            <w:r>
              <w:t>Assets and property including technical infrastructure, IPRs and equipment.</w:t>
            </w:r>
          </w:p>
        </w:tc>
      </w:tr>
      <w:tr w:rsidR="00EB313A" w14:paraId="7E7BF39B"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28A7657" w14:textId="77777777" w:rsidR="00EB313A" w:rsidRDefault="001D506D">
            <w:pPr>
              <w:pStyle w:val="Standard"/>
              <w:spacing w:after="0" w:line="240"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4EACB09" w14:textId="77777777" w:rsidR="00EB313A" w:rsidRDefault="001D506D">
            <w:pPr>
              <w:pStyle w:val="Standard"/>
              <w:spacing w:after="0" w:line="240"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EB313A" w14:paraId="42CEDA0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3D6B41" w14:textId="77777777" w:rsidR="00EB313A" w:rsidRDefault="001D506D">
            <w:pPr>
              <w:pStyle w:val="Standard"/>
              <w:spacing w:after="0" w:line="240"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34896D2" w14:textId="77777777" w:rsidR="00EB313A" w:rsidRDefault="001D506D">
            <w:pPr>
              <w:pStyle w:val="Standard"/>
              <w:spacing w:after="0" w:line="240"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EB313A" w14:paraId="6FA3D8E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48EC2AB" w14:textId="77777777" w:rsidR="00EB313A" w:rsidRDefault="001D506D">
            <w:pPr>
              <w:pStyle w:val="Standard"/>
              <w:spacing w:after="0" w:line="240"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3CECD39" w14:textId="77777777" w:rsidR="00EB313A" w:rsidRDefault="001D506D">
            <w:pPr>
              <w:pStyle w:val="Standard"/>
              <w:spacing w:after="0" w:line="240" w:lineRule="auto"/>
              <w:ind w:left="2" w:firstLine="0"/>
            </w:pPr>
            <w:r>
              <w:t>Government departments and other bodies which, whether under statute, codes of practice or otherwise, are entitled to investigate or influence the matters dealt with in this Call-Off Contract.</w:t>
            </w:r>
          </w:p>
        </w:tc>
      </w:tr>
      <w:tr w:rsidR="00EB313A" w14:paraId="675E82D6"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C4DD8C" w14:textId="77777777" w:rsidR="00EB313A" w:rsidRDefault="001D506D">
            <w:pPr>
              <w:pStyle w:val="Standard"/>
              <w:spacing w:after="0" w:line="240" w:lineRule="auto"/>
              <w:ind w:left="0" w:firstLine="0"/>
            </w:pPr>
            <w:r>
              <w:rPr>
                <w:b/>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A743693" w14:textId="77777777" w:rsidR="00EB313A" w:rsidRDefault="001D506D">
            <w:pPr>
              <w:pStyle w:val="Standard"/>
              <w:spacing w:after="0" w:line="240" w:lineRule="auto"/>
              <w:ind w:left="2" w:firstLine="0"/>
            </w:pPr>
            <w:r>
              <w:t>Any employee, agent, servant, or representative of the Buyer, any other public body or person employed by or on behalf of the Buyer, or any other public body.</w:t>
            </w:r>
          </w:p>
        </w:tc>
      </w:tr>
      <w:tr w:rsidR="00EB313A" w14:paraId="14D7318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FCE38FD" w14:textId="77777777" w:rsidR="00EB313A" w:rsidRDefault="001D506D">
            <w:pPr>
              <w:pStyle w:val="Standard"/>
              <w:spacing w:after="0" w:line="240"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56D154F" w14:textId="77777777" w:rsidR="00EB313A" w:rsidRDefault="001D506D">
            <w:pPr>
              <w:pStyle w:val="Standard"/>
              <w:spacing w:after="0" w:line="240" w:lineRule="auto"/>
              <w:ind w:left="2" w:firstLine="0"/>
            </w:pPr>
            <w:r>
              <w:t xml:space="preserve">A transfer of employment to which the employment regulations </w:t>
            </w:r>
            <w:proofErr w:type="gramStart"/>
            <w:r>
              <w:t>applies</w:t>
            </w:r>
            <w:proofErr w:type="gramEnd"/>
            <w:r>
              <w:t>.</w:t>
            </w:r>
          </w:p>
        </w:tc>
      </w:tr>
      <w:tr w:rsidR="00EB313A" w14:paraId="1DE52BC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E948407" w14:textId="77777777" w:rsidR="00EB313A" w:rsidRDefault="001D506D">
            <w:pPr>
              <w:pStyle w:val="Standard"/>
              <w:spacing w:after="0" w:line="240"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299D4EA" w14:textId="77777777" w:rsidR="00EB313A" w:rsidRDefault="001D506D">
            <w:pPr>
              <w:pStyle w:val="Standard"/>
              <w:spacing w:after="0" w:line="240" w:lineRule="auto"/>
              <w:ind w:left="2"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w:t>
            </w:r>
          </w:p>
          <w:p w14:paraId="2289DCB7" w14:textId="77777777" w:rsidR="00EB313A" w:rsidRDefault="001D506D">
            <w:pPr>
              <w:pStyle w:val="Standard"/>
              <w:spacing w:after="0" w:line="240" w:lineRule="auto"/>
              <w:ind w:left="2" w:firstLine="0"/>
            </w:pPr>
            <w:r>
              <w:t>Off Contract, whether those services are provided by the Buyer or a third party.</w:t>
            </w:r>
          </w:p>
        </w:tc>
      </w:tr>
      <w:tr w:rsidR="00EB313A" w14:paraId="2D9E05B6"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CE30B5" w14:textId="77777777" w:rsidR="00EB313A" w:rsidRDefault="001D506D">
            <w:pPr>
              <w:pStyle w:val="Standard"/>
              <w:spacing w:after="0" w:line="240"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02F9CC5" w14:textId="77777777" w:rsidR="00EB313A" w:rsidRDefault="001D506D">
            <w:pPr>
              <w:pStyle w:val="Standard"/>
              <w:spacing w:after="0" w:line="240" w:lineRule="auto"/>
              <w:ind w:left="2" w:firstLine="0"/>
            </w:pPr>
            <w:r>
              <w:t>Any third-party service provider of replacement services appointed by the Buyer (or where the Buyer is providing replacement Services for its own account, the Buyer).</w:t>
            </w:r>
          </w:p>
        </w:tc>
      </w:tr>
      <w:tr w:rsidR="00EB313A" w14:paraId="7F3CE53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24DF049" w14:textId="77777777" w:rsidR="00EB313A" w:rsidRDefault="001D506D">
            <w:pPr>
              <w:pStyle w:val="Standard"/>
              <w:spacing w:after="0" w:line="240"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307D9D7" w14:textId="77777777" w:rsidR="00EB313A" w:rsidRDefault="001D506D">
            <w:pPr>
              <w:pStyle w:val="Standard"/>
              <w:spacing w:after="0" w:line="240" w:lineRule="auto"/>
              <w:ind w:left="2" w:firstLine="0"/>
            </w:pPr>
            <w:r>
              <w:t>The Supplier's security management plan developed by the Supplier in accordance with clause 16.1.</w:t>
            </w:r>
          </w:p>
        </w:tc>
      </w:tr>
    </w:tbl>
    <w:p w14:paraId="5E32868F" w14:textId="77777777" w:rsidR="00EB313A" w:rsidRDefault="001D506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EB313A" w14:paraId="5F0B48A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3610778" w14:textId="77777777" w:rsidR="00EB313A" w:rsidRDefault="001D506D">
            <w:pPr>
              <w:pStyle w:val="Standard"/>
              <w:spacing w:after="0" w:line="240"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C687989" w14:textId="77777777" w:rsidR="00EB313A" w:rsidRDefault="001D506D">
            <w:pPr>
              <w:pStyle w:val="Standard"/>
              <w:spacing w:after="0" w:line="240" w:lineRule="auto"/>
              <w:ind w:left="2" w:firstLine="0"/>
            </w:pPr>
            <w:r>
              <w:t>The services ordered by the Buyer as set out in the Order Form.</w:t>
            </w:r>
          </w:p>
        </w:tc>
      </w:tr>
      <w:tr w:rsidR="00EB313A" w14:paraId="5A3186E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EFC866" w14:textId="77777777" w:rsidR="00EB313A" w:rsidRDefault="001D506D">
            <w:pPr>
              <w:pStyle w:val="Standard"/>
              <w:spacing w:after="0" w:line="240" w:lineRule="auto"/>
              <w:ind w:left="0" w:firstLine="0"/>
            </w:pPr>
            <w:r>
              <w:rPr>
                <w:b/>
              </w:rPr>
              <w:lastRenderedPageBreak/>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FE7C9B1" w14:textId="77777777" w:rsidR="00EB313A" w:rsidRDefault="001D506D">
            <w:pPr>
              <w:pStyle w:val="Standard"/>
              <w:spacing w:after="0" w:line="240" w:lineRule="auto"/>
              <w:ind w:left="2" w:firstLine="0"/>
            </w:pPr>
            <w:r>
              <w:t>Data that is owned or managed by the Buyer and used for the G-Cloud Services, including backup data.</w:t>
            </w:r>
          </w:p>
        </w:tc>
      </w:tr>
      <w:tr w:rsidR="00EB313A" w14:paraId="0C45A0C1"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9124D6D" w14:textId="77777777" w:rsidR="00EB313A" w:rsidRDefault="001D506D">
            <w:pPr>
              <w:pStyle w:val="Standard"/>
              <w:spacing w:after="0" w:line="240"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E3116D5" w14:textId="77777777" w:rsidR="00EB313A" w:rsidRDefault="001D506D">
            <w:pPr>
              <w:pStyle w:val="Standard"/>
              <w:spacing w:after="0" w:line="240" w:lineRule="auto"/>
              <w:ind w:left="2"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w:t>
            </w:r>
          </w:p>
        </w:tc>
      </w:tr>
      <w:tr w:rsidR="00EB313A" w14:paraId="2E15AE6C"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634C881" w14:textId="77777777" w:rsidR="00EB313A" w:rsidRDefault="001D506D">
            <w:pPr>
              <w:pStyle w:val="Standard"/>
              <w:spacing w:after="0" w:line="240"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1FCE624" w14:textId="77777777" w:rsidR="00EB313A" w:rsidRDefault="001D506D">
            <w:pPr>
              <w:pStyle w:val="Standard"/>
              <w:spacing w:after="0" w:line="240" w:lineRule="auto"/>
              <w:ind w:left="2" w:firstLine="0"/>
            </w:pPr>
            <w:r>
              <w:t>The description of the Supplier service offering as published on the Platform.</w:t>
            </w:r>
          </w:p>
        </w:tc>
      </w:tr>
      <w:tr w:rsidR="00EB313A" w14:paraId="700F51A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0D139AF" w14:textId="77777777" w:rsidR="00EB313A" w:rsidRDefault="001D506D">
            <w:pPr>
              <w:pStyle w:val="Standard"/>
              <w:spacing w:after="0" w:line="240"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9E96E3" w14:textId="77777777" w:rsidR="00EB313A" w:rsidRDefault="001D506D">
            <w:pPr>
              <w:pStyle w:val="Standard"/>
              <w:spacing w:after="0" w:line="240" w:lineRule="auto"/>
              <w:ind w:left="2" w:firstLine="0"/>
            </w:pPr>
            <w:r>
              <w:t xml:space="preserve">The Personal Data supplied by a Buyer to the Supplier </w:t>
            </w:r>
            <w:proofErr w:type="gramStart"/>
            <w:r>
              <w:t>in the course of</w:t>
            </w:r>
            <w:proofErr w:type="gramEnd"/>
            <w:r>
              <w:t xml:space="preserve"> the use of the G-Cloud Services for purposes of or in connection with this Call-Off Contract.</w:t>
            </w:r>
          </w:p>
        </w:tc>
      </w:tr>
      <w:tr w:rsidR="00EB313A" w14:paraId="6E8C7C54"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6BCC060" w14:textId="77777777" w:rsidR="00EB313A" w:rsidRDefault="001D506D">
            <w:pPr>
              <w:pStyle w:val="Standard"/>
              <w:spacing w:after="0" w:line="240"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22CDFA4" w14:textId="77777777" w:rsidR="00EB313A" w:rsidRDefault="001D506D">
            <w:pPr>
              <w:pStyle w:val="Standard"/>
              <w:spacing w:after="0" w:line="240" w:lineRule="auto"/>
              <w:ind w:left="2" w:firstLine="0"/>
            </w:pPr>
            <w:r>
              <w:t xml:space="preserve">The approval process used by a central government Buyer if it needs to spend money on certain digital or technology services, see </w:t>
            </w:r>
            <w:hyperlink r:id="rId26" w:history="1">
              <w:r>
                <w:rPr>
                  <w:u w:val="single"/>
                </w:rPr>
                <w:t>https://www.gov.uk/service-manual/agile-delivery/spend-controlsche ck-if-you-need-approval-to-spend-money-on-a-service</w:t>
              </w:r>
            </w:hyperlink>
            <w:hyperlink r:id="rId27" w:history="1">
              <w:r>
                <w:t xml:space="preserve"> </w:t>
              </w:r>
            </w:hyperlink>
          </w:p>
        </w:tc>
      </w:tr>
      <w:tr w:rsidR="00EB313A" w14:paraId="6F58B5CC"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E8A95FC" w14:textId="77777777" w:rsidR="00EB313A" w:rsidRDefault="001D506D">
            <w:pPr>
              <w:pStyle w:val="Standard"/>
              <w:spacing w:after="0" w:line="240"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A89493" w14:textId="77777777" w:rsidR="00EB313A" w:rsidRDefault="001D506D">
            <w:pPr>
              <w:pStyle w:val="Standard"/>
              <w:spacing w:after="0" w:line="240" w:lineRule="auto"/>
              <w:ind w:left="2" w:firstLine="0"/>
            </w:pPr>
            <w:r>
              <w:t>The Start date of this Call-Off Contract as set out in the Order Form.</w:t>
            </w:r>
          </w:p>
        </w:tc>
      </w:tr>
      <w:tr w:rsidR="00EB313A" w14:paraId="36FF027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943509D" w14:textId="77777777" w:rsidR="00EB313A" w:rsidRDefault="001D506D">
            <w:pPr>
              <w:pStyle w:val="Standard"/>
              <w:spacing w:after="0" w:line="240" w:lineRule="auto"/>
              <w:ind w:left="0" w:firstLine="0"/>
            </w:pPr>
            <w:r>
              <w:rPr>
                <w:b/>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6787A77" w14:textId="77777777" w:rsidR="00EB313A" w:rsidRDefault="001D506D">
            <w:pPr>
              <w:pStyle w:val="Standard"/>
              <w:spacing w:after="0" w:line="240"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EB313A" w14:paraId="380C21E4"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00F7EC0" w14:textId="77777777" w:rsidR="00EB313A" w:rsidRDefault="001D506D">
            <w:pPr>
              <w:pStyle w:val="Standard"/>
              <w:spacing w:after="0" w:line="240"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D7E89EF" w14:textId="77777777" w:rsidR="00EB313A" w:rsidRDefault="001D506D">
            <w:pPr>
              <w:pStyle w:val="Standard"/>
              <w:spacing w:after="18" w:line="240" w:lineRule="auto"/>
              <w:ind w:left="2" w:firstLine="0"/>
            </w:pPr>
            <w:r>
              <w:t xml:space="preserve">Any third party engaged by the Supplier under a </w:t>
            </w:r>
            <w:proofErr w:type="gramStart"/>
            <w:r>
              <w:t>subcontract</w:t>
            </w:r>
            <w:proofErr w:type="gramEnd"/>
          </w:p>
          <w:p w14:paraId="1A7E44CF" w14:textId="77777777" w:rsidR="00EB313A" w:rsidRDefault="001D506D">
            <w:pPr>
              <w:pStyle w:val="Standard"/>
              <w:spacing w:after="2" w:line="240" w:lineRule="auto"/>
              <w:ind w:left="2" w:firstLine="0"/>
            </w:pPr>
            <w:r>
              <w:t>(</w:t>
            </w:r>
            <w:proofErr w:type="gramStart"/>
            <w:r>
              <w:t>permitted</w:t>
            </w:r>
            <w:proofErr w:type="gramEnd"/>
            <w:r>
              <w:t xml:space="preserve"> under the Framework Agreement and the Call-Off</w:t>
            </w:r>
          </w:p>
          <w:p w14:paraId="79226867" w14:textId="77777777" w:rsidR="00EB313A" w:rsidRDefault="001D506D">
            <w:pPr>
              <w:pStyle w:val="Standard"/>
              <w:spacing w:after="0" w:line="240" w:lineRule="auto"/>
              <w:ind w:left="2" w:firstLine="0"/>
            </w:pPr>
            <w:r>
              <w:t>Contract) and its servants or agents in connection with the provision of G-Cloud Services.</w:t>
            </w:r>
          </w:p>
        </w:tc>
      </w:tr>
      <w:tr w:rsidR="00EB313A" w14:paraId="77BF18C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47D0603" w14:textId="77777777" w:rsidR="00EB313A" w:rsidRDefault="001D506D">
            <w:pPr>
              <w:pStyle w:val="Standard"/>
              <w:spacing w:after="0" w:line="240" w:lineRule="auto"/>
              <w:ind w:left="0" w:firstLine="0"/>
            </w:pPr>
            <w:proofErr w:type="spellStart"/>
            <w:r>
              <w:rPr>
                <w:b/>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B5C874C" w14:textId="77777777" w:rsidR="00EB313A" w:rsidRDefault="001D506D">
            <w:pPr>
              <w:pStyle w:val="Standard"/>
              <w:spacing w:after="0" w:line="240" w:lineRule="auto"/>
              <w:ind w:left="2" w:firstLine="0"/>
            </w:pPr>
            <w:r>
              <w:t>Any third party appointed to process Personal Data on behalf of the Supplier under this Call-Off Contract.</w:t>
            </w:r>
          </w:p>
        </w:tc>
      </w:tr>
      <w:tr w:rsidR="00EB313A" w14:paraId="06BAFCB5"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92707B3" w14:textId="77777777" w:rsidR="00EB313A" w:rsidRDefault="001D506D">
            <w:pPr>
              <w:pStyle w:val="Standard"/>
              <w:spacing w:after="0" w:line="240"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95F43DA" w14:textId="77777777" w:rsidR="00EB313A" w:rsidRDefault="001D506D">
            <w:pPr>
              <w:pStyle w:val="Standard"/>
              <w:spacing w:after="0" w:line="240" w:lineRule="auto"/>
              <w:ind w:left="2" w:firstLine="0"/>
            </w:pPr>
            <w:r>
              <w:t>The person, firm or company identified in the Order Form.</w:t>
            </w:r>
          </w:p>
        </w:tc>
      </w:tr>
      <w:tr w:rsidR="00EB313A" w14:paraId="591E282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7D5E8E" w14:textId="77777777" w:rsidR="00EB313A" w:rsidRDefault="001D506D">
            <w:pPr>
              <w:pStyle w:val="Standard"/>
              <w:spacing w:after="0" w:line="240"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AA14D45" w14:textId="77777777" w:rsidR="00EB313A" w:rsidRDefault="001D506D">
            <w:pPr>
              <w:pStyle w:val="Standard"/>
              <w:spacing w:after="0" w:line="240" w:lineRule="auto"/>
              <w:ind w:left="2" w:firstLine="0"/>
            </w:pPr>
            <w:r>
              <w:t>The representative appointed by the Supplier from time to time in relation to the Call-Off Contract.</w:t>
            </w:r>
          </w:p>
        </w:tc>
      </w:tr>
    </w:tbl>
    <w:p w14:paraId="74F85DED" w14:textId="77777777" w:rsidR="00EB313A" w:rsidRDefault="001D506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EB313A" w14:paraId="5D63436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738388B" w14:textId="77777777" w:rsidR="00EB313A" w:rsidRDefault="001D506D">
            <w:pPr>
              <w:pStyle w:val="Standard"/>
              <w:spacing w:after="0" w:line="240" w:lineRule="auto"/>
              <w:ind w:left="0"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2DE189E" w14:textId="77777777" w:rsidR="00EB313A" w:rsidRDefault="001D506D">
            <w:pPr>
              <w:pStyle w:val="Standard"/>
              <w:spacing w:after="0" w:line="240" w:lineRule="auto"/>
              <w:ind w:left="2"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w:t>
            </w:r>
          </w:p>
        </w:tc>
      </w:tr>
      <w:tr w:rsidR="00EB313A" w14:paraId="667DAB2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41ED197" w14:textId="77777777" w:rsidR="00EB313A" w:rsidRDefault="001D506D">
            <w:pPr>
              <w:pStyle w:val="Standard"/>
              <w:spacing w:after="0" w:line="240"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D5B66A5" w14:textId="77777777" w:rsidR="00EB313A" w:rsidRDefault="001D506D">
            <w:pPr>
              <w:pStyle w:val="Standard"/>
              <w:spacing w:after="0" w:line="240" w:lineRule="auto"/>
              <w:ind w:left="2" w:firstLine="0"/>
            </w:pPr>
            <w:r>
              <w:t>The relevant G-Cloud Service terms and conditions as set out in the Terms and Conditions document supplied as part of the Supplier’s Application.</w:t>
            </w:r>
          </w:p>
        </w:tc>
      </w:tr>
      <w:tr w:rsidR="00EB313A" w14:paraId="5120CE0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E1B9729" w14:textId="77777777" w:rsidR="00EB313A" w:rsidRDefault="001D506D">
            <w:pPr>
              <w:pStyle w:val="Standard"/>
              <w:spacing w:after="0" w:line="240"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382EF3E" w14:textId="77777777" w:rsidR="00EB313A" w:rsidRDefault="001D506D">
            <w:pPr>
              <w:pStyle w:val="Standard"/>
              <w:spacing w:after="0" w:line="240" w:lineRule="auto"/>
              <w:ind w:left="2" w:firstLine="0"/>
            </w:pPr>
            <w:r>
              <w:t>The term of this Call-Off Contract as set out in the Order Form.</w:t>
            </w:r>
          </w:p>
        </w:tc>
      </w:tr>
      <w:tr w:rsidR="00EB313A" w14:paraId="4E2CC89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28BC3D8" w14:textId="77777777" w:rsidR="00EB313A" w:rsidRDefault="001D506D">
            <w:pPr>
              <w:pStyle w:val="Standard"/>
              <w:spacing w:after="0" w:line="240"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6E51A3F" w14:textId="77777777" w:rsidR="00EB313A" w:rsidRDefault="001D506D">
            <w:pPr>
              <w:pStyle w:val="Standard"/>
              <w:spacing w:after="0" w:line="240" w:lineRule="auto"/>
              <w:ind w:left="2" w:firstLine="0"/>
            </w:pPr>
            <w:r>
              <w:t>This has the meaning given to it in clause 32 (Variation process).</w:t>
            </w:r>
          </w:p>
        </w:tc>
      </w:tr>
      <w:tr w:rsidR="00EB313A" w14:paraId="0D2C252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71728E3" w14:textId="77777777" w:rsidR="00EB313A" w:rsidRDefault="001D506D">
            <w:pPr>
              <w:pStyle w:val="Standard"/>
              <w:spacing w:after="0" w:line="240"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E884782" w14:textId="77777777" w:rsidR="00EB313A" w:rsidRDefault="001D506D">
            <w:pPr>
              <w:pStyle w:val="Standard"/>
              <w:spacing w:after="0" w:line="240" w:lineRule="auto"/>
              <w:ind w:left="2" w:firstLine="0"/>
            </w:pPr>
            <w:r>
              <w:t>Any day other than a Saturday, Sunday or public holiday in England and Wales.</w:t>
            </w:r>
          </w:p>
        </w:tc>
      </w:tr>
      <w:tr w:rsidR="00EB313A" w14:paraId="2B5F71CC"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19A750D" w14:textId="77777777" w:rsidR="00EB313A" w:rsidRDefault="001D506D">
            <w:pPr>
              <w:pStyle w:val="Standard"/>
              <w:spacing w:after="0" w:line="240"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D8967C9" w14:textId="77777777" w:rsidR="00EB313A" w:rsidRDefault="001D506D">
            <w:pPr>
              <w:pStyle w:val="Standard"/>
              <w:spacing w:after="0" w:line="240" w:lineRule="auto"/>
              <w:ind w:left="2" w:firstLine="0"/>
            </w:pPr>
            <w:r>
              <w:t>A contract year.</w:t>
            </w:r>
          </w:p>
        </w:tc>
      </w:tr>
    </w:tbl>
    <w:p w14:paraId="079D688B" w14:textId="77777777" w:rsidR="00EB313A" w:rsidRDefault="001D506D">
      <w:pPr>
        <w:pStyle w:val="Standard"/>
        <w:spacing w:after="0" w:line="240" w:lineRule="auto"/>
        <w:ind w:left="1142" w:firstLine="0"/>
        <w:jc w:val="both"/>
      </w:pPr>
      <w:r>
        <w:t xml:space="preserve"> </w:t>
      </w:r>
      <w:r>
        <w:tab/>
      </w:r>
    </w:p>
    <w:p w14:paraId="3CC05046" w14:textId="77777777" w:rsidR="00EB313A" w:rsidRDefault="001D506D">
      <w:pPr>
        <w:pStyle w:val="Heading2"/>
        <w:ind w:left="1113" w:firstLine="1118"/>
      </w:pPr>
      <w:r>
        <w:t>Schedule 7: UK GDPR Information</w:t>
      </w:r>
    </w:p>
    <w:p w14:paraId="38D4549D" w14:textId="77777777" w:rsidR="00EB313A" w:rsidRDefault="001D506D">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44BED3F1" w14:textId="77777777" w:rsidR="00EB313A" w:rsidRDefault="001D506D">
      <w:pPr>
        <w:pStyle w:val="Heading2"/>
        <w:spacing w:after="260" w:line="240" w:lineRule="auto"/>
        <w:ind w:left="1113" w:firstLine="1118"/>
      </w:pPr>
      <w:r>
        <w:lastRenderedPageBreak/>
        <w:t>Annex 1: Processing Personal Data</w:t>
      </w:r>
    </w:p>
    <w:p w14:paraId="67D59446" w14:textId="77777777" w:rsidR="00EB313A" w:rsidRDefault="001D506D">
      <w:pPr>
        <w:pStyle w:val="Standard"/>
        <w:spacing w:after="0" w:line="240" w:lineRule="auto"/>
        <w:ind w:right="14"/>
      </w:pPr>
      <w:r>
        <w:t>This Annex shall be completed by the Controller, who may take account of the view of the</w:t>
      </w:r>
    </w:p>
    <w:p w14:paraId="07A62576" w14:textId="77777777" w:rsidR="00EB313A" w:rsidRDefault="001D506D">
      <w:pPr>
        <w:pStyle w:val="Standard"/>
        <w:spacing w:after="345" w:line="240" w:lineRule="auto"/>
        <w:ind w:right="14"/>
      </w:pPr>
      <w:r>
        <w:t xml:space="preserve">Processors, </w:t>
      </w:r>
      <w:proofErr w:type="gramStart"/>
      <w:r>
        <w:t>however</w:t>
      </w:r>
      <w:proofErr w:type="gramEnd"/>
      <w:r>
        <w:t xml:space="preserve"> the final decision as to the content of this Annex shall be with the Buyer at its absolute discretion.</w:t>
      </w:r>
    </w:p>
    <w:p w14:paraId="0BF7E627" w14:textId="77777777" w:rsidR="00EB313A" w:rsidRDefault="001D506D">
      <w:pPr>
        <w:pStyle w:val="Standard"/>
        <w:tabs>
          <w:tab w:val="center" w:pos="1272"/>
          <w:tab w:val="center" w:pos="5964"/>
        </w:tabs>
        <w:spacing w:after="355" w:line="240" w:lineRule="auto"/>
        <w:ind w:left="0" w:firstLine="0"/>
      </w:pPr>
      <w:r>
        <w:rPr>
          <w:rFonts w:ascii="Calibri" w:eastAsia="Calibri" w:hAnsi="Calibri" w:cs="Calibri"/>
        </w:rPr>
        <w:tab/>
      </w:r>
      <w:r>
        <w:t xml:space="preserve">1.1 </w:t>
      </w:r>
      <w:r>
        <w:tab/>
        <w:t>The contact details of the Buyer’s Data Protection Officer are: [Insert Contact details]</w:t>
      </w:r>
    </w:p>
    <w:p w14:paraId="4045282E" w14:textId="77777777" w:rsidR="00EB313A" w:rsidRDefault="001D506D">
      <w:pPr>
        <w:pStyle w:val="Standard"/>
        <w:tabs>
          <w:tab w:val="center" w:pos="1272"/>
          <w:tab w:val="center" w:pos="6081"/>
        </w:tabs>
        <w:ind w:left="0" w:firstLine="0"/>
      </w:pPr>
      <w:r>
        <w:rPr>
          <w:rFonts w:ascii="Calibri" w:eastAsia="Calibri" w:hAnsi="Calibri" w:cs="Calibri"/>
        </w:rPr>
        <w:tab/>
      </w:r>
      <w:r>
        <w:t xml:space="preserve">1.2 </w:t>
      </w:r>
      <w:r>
        <w:tab/>
        <w:t>The contact details of the Supplier’s Data Protection Officer are: [Insert Contact details]</w:t>
      </w:r>
    </w:p>
    <w:p w14:paraId="38234786" w14:textId="77777777" w:rsidR="00EB313A" w:rsidRDefault="001D506D">
      <w:pPr>
        <w:pStyle w:val="Standard"/>
        <w:ind w:left="1838" w:right="14" w:hanging="720"/>
      </w:pPr>
      <w:r>
        <w:t xml:space="preserve">1.3 </w:t>
      </w:r>
      <w:r>
        <w:tab/>
        <w:t>The Processor shall comply with any further written instructions with respect to Processing by the Controller.</w:t>
      </w:r>
    </w:p>
    <w:p w14:paraId="3C7BBF37" w14:textId="77777777" w:rsidR="00EB313A" w:rsidRDefault="001D506D">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4A0" w:firstRow="1" w:lastRow="0" w:firstColumn="1" w:lastColumn="0" w:noHBand="0" w:noVBand="1"/>
      </w:tblPr>
      <w:tblGrid>
        <w:gridCol w:w="4519"/>
        <w:gridCol w:w="4499"/>
      </w:tblGrid>
      <w:tr w:rsidR="00EB313A" w14:paraId="4CCE92AF" w14:textId="77777777">
        <w:trPr>
          <w:trHeight w:val="175"/>
        </w:trPr>
        <w:tc>
          <w:tcPr>
            <w:tcW w:w="451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2636B28" w14:textId="77777777" w:rsidR="00EB313A" w:rsidRDefault="00EB313A">
            <w:pPr>
              <w:pStyle w:val="Standard"/>
              <w:spacing w:after="160" w:line="240"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B12D6FD" w14:textId="77777777" w:rsidR="00EB313A" w:rsidRDefault="00EB313A">
            <w:pPr>
              <w:pStyle w:val="Standard"/>
              <w:spacing w:after="160" w:line="240" w:lineRule="auto"/>
              <w:ind w:left="0" w:firstLine="0"/>
            </w:pPr>
          </w:p>
        </w:tc>
      </w:tr>
      <w:tr w:rsidR="00EB313A" w14:paraId="7478FC10" w14:textId="77777777">
        <w:trPr>
          <w:trHeight w:val="526"/>
        </w:trPr>
        <w:tc>
          <w:tcPr>
            <w:tcW w:w="451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2BDE1745" w14:textId="77777777" w:rsidR="00EB313A" w:rsidRDefault="001D506D">
            <w:pPr>
              <w:pStyle w:val="Standard"/>
              <w:spacing w:after="0" w:line="240"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22F87CA" w14:textId="77777777" w:rsidR="00EB313A" w:rsidRDefault="001D506D">
            <w:pPr>
              <w:pStyle w:val="Standard"/>
              <w:spacing w:after="0" w:line="240" w:lineRule="auto"/>
              <w:ind w:left="0" w:firstLine="0"/>
            </w:pPr>
            <w:r>
              <w:rPr>
                <w:b/>
              </w:rPr>
              <w:t>Details</w:t>
            </w:r>
          </w:p>
        </w:tc>
      </w:tr>
      <w:tr w:rsidR="00EB313A" w14:paraId="2AE0029B" w14:textId="77777777">
        <w:trPr>
          <w:trHeight w:val="6089"/>
        </w:trPr>
        <w:tc>
          <w:tcPr>
            <w:tcW w:w="451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606AEE0B" w14:textId="77777777" w:rsidR="00EB313A" w:rsidRDefault="001D506D">
            <w:pPr>
              <w:pStyle w:val="Standard"/>
              <w:spacing w:after="0" w:line="240"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13B1310" w14:textId="77777777" w:rsidR="00EB313A" w:rsidRDefault="001D506D">
            <w:pPr>
              <w:pStyle w:val="Standard"/>
              <w:spacing w:after="300" w:line="276" w:lineRule="auto"/>
              <w:ind w:left="0" w:firstLine="0"/>
            </w:pPr>
            <w:r>
              <w:rPr>
                <w:b/>
              </w:rPr>
              <w:t xml:space="preserve">The Buyer is </w:t>
            </w:r>
            <w:proofErr w:type="gramStart"/>
            <w:r>
              <w:rPr>
                <w:b/>
              </w:rPr>
              <w:t>Controller</w:t>
            </w:r>
            <w:proofErr w:type="gramEnd"/>
            <w:r>
              <w:rPr>
                <w:b/>
              </w:rPr>
              <w:t xml:space="preserve"> and the Supplier is Processor</w:t>
            </w:r>
          </w:p>
          <w:p w14:paraId="5256F1FA" w14:textId="77777777" w:rsidR="00EB313A" w:rsidRDefault="001D506D">
            <w:pPr>
              <w:pStyle w:val="Standard"/>
              <w:spacing w:after="660" w:line="276"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hd w:val="clear" w:color="auto" w:fill="FFFF00"/>
              </w:rPr>
              <w:t xml:space="preserve">[Insert </w:t>
            </w:r>
            <w:r>
              <w:rPr>
                <w:i/>
              </w:rPr>
              <w:t>the scope of Personal Data which the purposes and means of the Processing by the Supplier is determined by the Buyer]</w:t>
            </w:r>
          </w:p>
          <w:p w14:paraId="6C8DE141" w14:textId="77777777" w:rsidR="00EB313A" w:rsidRDefault="001D506D">
            <w:pPr>
              <w:pStyle w:val="Standard"/>
              <w:spacing w:after="34" w:line="240" w:lineRule="auto"/>
              <w:ind w:left="0" w:firstLine="0"/>
            </w:pPr>
            <w:r>
              <w:rPr>
                <w:b/>
              </w:rPr>
              <w:t>The Supplier is Controller and the</w:t>
            </w:r>
          </w:p>
          <w:p w14:paraId="1A077353" w14:textId="77777777" w:rsidR="00EB313A" w:rsidRDefault="001D506D">
            <w:pPr>
              <w:pStyle w:val="Standard"/>
              <w:spacing w:after="0" w:line="240" w:lineRule="auto"/>
              <w:ind w:left="0" w:firstLine="0"/>
            </w:pPr>
            <w:r>
              <w:rPr>
                <w:b/>
              </w:rPr>
              <w:t>Buyer is Processor</w:t>
            </w:r>
          </w:p>
        </w:tc>
      </w:tr>
    </w:tbl>
    <w:p w14:paraId="6ED0CAC6" w14:textId="77777777" w:rsidR="00EB313A" w:rsidRDefault="001D506D">
      <w:pPr>
        <w:pStyle w:val="Standard"/>
        <w:spacing w:after="0" w:line="240" w:lineRule="auto"/>
        <w:ind w:left="0" w:firstLine="0"/>
      </w:pPr>
      <w:r>
        <w:t xml:space="preserve"> </w:t>
      </w:r>
    </w:p>
    <w:p w14:paraId="5AFFFF4B" w14:textId="77777777" w:rsidR="00EB313A" w:rsidRDefault="00EB313A">
      <w:pPr>
        <w:pStyle w:val="Standard"/>
        <w:spacing w:after="0" w:line="240"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EB313A" w14:paraId="0E57FA50"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29F1D9B5" w14:textId="77777777" w:rsidR="00EB313A" w:rsidRDefault="001D506D">
            <w:pPr>
              <w:pStyle w:val="Standard"/>
              <w:spacing w:after="0" w:line="240"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3E39B917" w14:textId="77777777" w:rsidR="00EB313A" w:rsidRDefault="001D506D">
            <w:pPr>
              <w:pStyle w:val="Standard"/>
              <w:spacing w:after="1" w:line="276" w:lineRule="auto"/>
              <w:ind w:left="0" w:firstLine="0"/>
            </w:pPr>
            <w:r>
              <w:t>The Parties acknowledge that for the purposes of the Data Protection Legislation, the Supplier is the</w:t>
            </w:r>
          </w:p>
          <w:p w14:paraId="477E7402" w14:textId="77777777" w:rsidR="00EB313A" w:rsidRDefault="001D506D">
            <w:pPr>
              <w:pStyle w:val="Standard"/>
              <w:spacing w:after="31" w:line="240" w:lineRule="auto"/>
              <w:ind w:left="0" w:firstLine="0"/>
            </w:pPr>
            <w:r>
              <w:t>Controller and the Buyer is the</w:t>
            </w:r>
          </w:p>
          <w:p w14:paraId="59354399" w14:textId="77777777" w:rsidR="00EB313A" w:rsidRDefault="001D506D">
            <w:pPr>
              <w:pStyle w:val="Standard"/>
              <w:spacing w:after="353" w:line="276" w:lineRule="auto"/>
              <w:ind w:left="0" w:firstLine="0"/>
            </w:pPr>
            <w:r>
              <w:t>Processor in accordance with paragraph 2 to paragraph 16 of the following Personal Data:</w:t>
            </w:r>
          </w:p>
          <w:p w14:paraId="6B6F1A5F" w14:textId="77777777" w:rsidR="00EB313A" w:rsidRDefault="001D506D">
            <w:pPr>
              <w:pStyle w:val="Standard"/>
              <w:numPr>
                <w:ilvl w:val="0"/>
                <w:numId w:val="14"/>
              </w:numPr>
              <w:spacing w:after="3" w:line="264" w:lineRule="auto"/>
              <w:ind w:right="66" w:hanging="360"/>
              <w:jc w:val="both"/>
            </w:pPr>
            <w:r>
              <w:rPr>
                <w:b/>
                <w:i/>
                <w:shd w:val="clear" w:color="auto" w:fill="FFFF00"/>
              </w:rPr>
              <w:t xml:space="preserve">[Insert </w:t>
            </w:r>
            <w:r>
              <w:rPr>
                <w:i/>
              </w:rPr>
              <w:t>the scope of Personal Data which the purposes and means of the Processing by the</w:t>
            </w:r>
          </w:p>
          <w:p w14:paraId="2053ADE4" w14:textId="77777777" w:rsidR="00EB313A" w:rsidRDefault="001D506D">
            <w:pPr>
              <w:pStyle w:val="Standard"/>
              <w:tabs>
                <w:tab w:val="center" w:pos="852"/>
                <w:tab w:val="center" w:pos="1035"/>
                <w:tab w:val="center" w:pos="2996"/>
              </w:tabs>
              <w:spacing w:after="10" w:line="240" w:lineRule="auto"/>
              <w:ind w:left="0" w:firstLine="710"/>
            </w:pPr>
            <w:r>
              <w:rPr>
                <w:rFonts w:ascii="Calibri" w:eastAsia="Calibri" w:hAnsi="Calibri" w:cs="Calibri"/>
              </w:rPr>
              <w:tab/>
              <w:t xml:space="preserve"> </w:t>
            </w:r>
            <w:r>
              <w:rPr>
                <w:i/>
              </w:rPr>
              <w:t>Buyer is determined by the</w:t>
            </w:r>
          </w:p>
          <w:p w14:paraId="4542D593" w14:textId="77777777" w:rsidR="00EB313A" w:rsidRDefault="001D506D">
            <w:pPr>
              <w:pStyle w:val="Standard"/>
              <w:spacing w:after="319" w:line="240" w:lineRule="auto"/>
              <w:ind w:left="720" w:firstLine="0"/>
            </w:pPr>
            <w:r>
              <w:rPr>
                <w:i/>
              </w:rPr>
              <w:t>Supplier]</w:t>
            </w:r>
          </w:p>
          <w:p w14:paraId="300848C3" w14:textId="77777777" w:rsidR="00EB313A" w:rsidRDefault="001D506D">
            <w:pPr>
              <w:pStyle w:val="Standard"/>
              <w:spacing w:after="360" w:line="240" w:lineRule="auto"/>
              <w:ind w:left="0" w:firstLine="0"/>
            </w:pPr>
            <w:r>
              <w:rPr>
                <w:b/>
              </w:rPr>
              <w:t>The Parties are Joint Controllers</w:t>
            </w:r>
          </w:p>
          <w:p w14:paraId="48DC2AF2" w14:textId="77777777" w:rsidR="00EB313A" w:rsidRDefault="001D506D">
            <w:pPr>
              <w:pStyle w:val="Standard"/>
              <w:spacing w:after="33" w:line="240" w:lineRule="auto"/>
              <w:ind w:left="0" w:firstLine="0"/>
            </w:pPr>
            <w:r>
              <w:t xml:space="preserve">The Parties acknowledge that they </w:t>
            </w:r>
            <w:proofErr w:type="gramStart"/>
            <w:r>
              <w:t>are</w:t>
            </w:r>
            <w:proofErr w:type="gramEnd"/>
          </w:p>
          <w:p w14:paraId="4168520B" w14:textId="77777777" w:rsidR="00EB313A" w:rsidRDefault="001D506D">
            <w:pPr>
              <w:pStyle w:val="Standard"/>
              <w:spacing w:after="352"/>
              <w:ind w:left="0" w:right="54" w:firstLine="0"/>
            </w:pPr>
            <w:r>
              <w:t>Joint Controllers for the purposes of the Data Protection Legislation in respect of:</w:t>
            </w:r>
          </w:p>
          <w:p w14:paraId="5A203873" w14:textId="77777777" w:rsidR="00EB313A" w:rsidRDefault="001D506D">
            <w:pPr>
              <w:pStyle w:val="Standard"/>
              <w:numPr>
                <w:ilvl w:val="0"/>
                <w:numId w:val="14"/>
              </w:numPr>
              <w:spacing w:after="632" w:line="264" w:lineRule="auto"/>
              <w:ind w:right="66" w:hanging="360"/>
            </w:pPr>
            <w:r>
              <w:rPr>
                <w:b/>
                <w:i/>
                <w:shd w:val="clear" w:color="auto" w:fill="FFFF00"/>
              </w:rPr>
              <w:t xml:space="preserve">[Insert </w:t>
            </w:r>
            <w:r>
              <w:rPr>
                <w:i/>
              </w:rPr>
              <w:t>the scope of Personal Data which the purposes and means of the Processing is determined by both Parties</w:t>
            </w:r>
            <w:r>
              <w:t xml:space="preserve"> </w:t>
            </w:r>
            <w:r>
              <w:rPr>
                <w:i/>
              </w:rPr>
              <w:t>together]</w:t>
            </w:r>
          </w:p>
          <w:p w14:paraId="2122866B" w14:textId="77777777" w:rsidR="00EB313A" w:rsidRDefault="001D506D">
            <w:pPr>
              <w:pStyle w:val="Standard"/>
              <w:spacing w:after="31" w:line="240" w:lineRule="auto"/>
              <w:ind w:left="0" w:firstLine="0"/>
            </w:pPr>
            <w:r>
              <w:rPr>
                <w:b/>
              </w:rPr>
              <w:t xml:space="preserve">The Parties are </w:t>
            </w:r>
            <w:proofErr w:type="gramStart"/>
            <w:r>
              <w:rPr>
                <w:b/>
              </w:rPr>
              <w:t>Independent</w:t>
            </w:r>
            <w:proofErr w:type="gramEnd"/>
          </w:p>
          <w:p w14:paraId="448B8D43" w14:textId="77777777" w:rsidR="00EB313A" w:rsidRDefault="001D506D">
            <w:pPr>
              <w:pStyle w:val="Standard"/>
              <w:spacing w:after="362" w:line="240" w:lineRule="auto"/>
              <w:ind w:left="0" w:firstLine="0"/>
            </w:pPr>
            <w:r>
              <w:rPr>
                <w:b/>
              </w:rPr>
              <w:t>Controllers of Personal Data</w:t>
            </w:r>
          </w:p>
          <w:p w14:paraId="38B72DBD" w14:textId="77777777" w:rsidR="00EB313A" w:rsidRDefault="001D506D">
            <w:pPr>
              <w:pStyle w:val="Standard"/>
              <w:spacing w:after="25" w:line="276" w:lineRule="auto"/>
              <w:ind w:left="0" w:right="4" w:firstLine="0"/>
            </w:pPr>
            <w:r>
              <w:t>The Parties acknowledge that they are Independent Controllers for the purposes of the Data Protection Legislation in respect of:</w:t>
            </w:r>
          </w:p>
          <w:p w14:paraId="666282CD" w14:textId="77777777" w:rsidR="00EB313A" w:rsidRDefault="001D506D">
            <w:pPr>
              <w:pStyle w:val="Standard"/>
              <w:numPr>
                <w:ilvl w:val="0"/>
                <w:numId w:val="14"/>
              </w:numPr>
              <w:spacing w:after="25" w:line="240" w:lineRule="auto"/>
              <w:ind w:left="710" w:right="66" w:hanging="350"/>
            </w:pPr>
            <w:r>
              <w:rPr>
                <w:i/>
              </w:rPr>
              <w:t xml:space="preserve">Business </w:t>
            </w:r>
            <w:r>
              <w:rPr>
                <w:i/>
              </w:rPr>
              <w:tab/>
              <w:t xml:space="preserve">contact </w:t>
            </w:r>
            <w:r>
              <w:rPr>
                <w:i/>
              </w:rPr>
              <w:tab/>
              <w:t>details of Supplier Personnel for which the</w:t>
            </w:r>
            <w:r>
              <w:t xml:space="preserve"> </w:t>
            </w:r>
            <w:r>
              <w:rPr>
                <w:i/>
              </w:rPr>
              <w:t>Supplier is the Controller,</w:t>
            </w:r>
          </w:p>
          <w:p w14:paraId="6C40D5D3" w14:textId="77777777" w:rsidR="00EB313A" w:rsidRDefault="001D506D">
            <w:pPr>
              <w:pStyle w:val="Standard"/>
              <w:numPr>
                <w:ilvl w:val="0"/>
                <w:numId w:val="14"/>
              </w:numPr>
              <w:spacing w:after="0" w:line="240" w:lineRule="auto"/>
              <w:ind w:right="66" w:hanging="360"/>
            </w:pPr>
            <w:r>
              <w:rPr>
                <w:i/>
              </w:rPr>
              <w:t xml:space="preserve">Business contact details of any directors, officers, employees, agents, </w:t>
            </w:r>
            <w:proofErr w:type="gramStart"/>
            <w:r>
              <w:rPr>
                <w:i/>
              </w:rPr>
              <w:t>consultants</w:t>
            </w:r>
            <w:proofErr w:type="gramEnd"/>
            <w:r>
              <w:rPr>
                <w:i/>
              </w:rPr>
              <w:t xml:space="preserve"> and contractors of the Buyer (excluding the Supplier</w:t>
            </w:r>
          </w:p>
        </w:tc>
      </w:tr>
      <w:tr w:rsidR="00EB313A" w14:paraId="54B656FF"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602A8FE0" w14:textId="77777777" w:rsidR="00EB313A" w:rsidRDefault="00EB313A">
            <w:pPr>
              <w:pStyle w:val="Standard"/>
              <w:spacing w:after="160" w:line="240"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5BDE62C9" w14:textId="77777777" w:rsidR="00EB313A" w:rsidRDefault="001D506D">
            <w:pPr>
              <w:pStyle w:val="Standard"/>
              <w:tabs>
                <w:tab w:val="center" w:pos="1402"/>
                <w:tab w:val="center" w:pos="2770"/>
                <w:tab w:val="center" w:pos="3651"/>
              </w:tabs>
              <w:spacing w:after="33" w:line="240" w:lineRule="auto"/>
              <w:ind w:left="0" w:firstLine="0"/>
            </w:pPr>
            <w:r>
              <w:rPr>
                <w:rFonts w:ascii="Calibri" w:eastAsia="Calibri" w:hAnsi="Calibri" w:cs="Calibri"/>
              </w:rPr>
              <w:tab/>
            </w:r>
            <w:r>
              <w:rPr>
                <w:i/>
              </w:rPr>
              <w:t xml:space="preserve">Personnel) </w:t>
            </w:r>
            <w:r>
              <w:rPr>
                <w:i/>
              </w:rPr>
              <w:tab/>
              <w:t xml:space="preserve">engaged </w:t>
            </w:r>
            <w:r>
              <w:rPr>
                <w:i/>
              </w:rPr>
              <w:tab/>
              <w:t>in</w:t>
            </w:r>
          </w:p>
          <w:p w14:paraId="7D808DC3" w14:textId="77777777" w:rsidR="00EB313A" w:rsidRDefault="001D506D">
            <w:pPr>
              <w:pStyle w:val="Standard"/>
              <w:spacing w:after="0" w:line="240" w:lineRule="auto"/>
              <w:ind w:left="815" w:right="80" w:firstLine="0"/>
            </w:pPr>
            <w:r>
              <w:rPr>
                <w:i/>
              </w:rPr>
              <w:t>performance of the Buyer’s</w:t>
            </w:r>
            <w:r>
              <w:t xml:space="preserve"> </w:t>
            </w:r>
            <w:r>
              <w:rPr>
                <w:i/>
              </w:rPr>
              <w:t>duties under the Contract) for</w:t>
            </w:r>
          </w:p>
          <w:p w14:paraId="47CB5C63" w14:textId="77777777" w:rsidR="00EB313A" w:rsidRDefault="001D506D">
            <w:pPr>
              <w:pStyle w:val="Standard"/>
              <w:spacing w:after="9" w:line="240" w:lineRule="auto"/>
              <w:ind w:left="815" w:right="129" w:firstLine="0"/>
            </w:pPr>
            <w:r>
              <w:rPr>
                <w:i/>
              </w:rPr>
              <w:t>which the Buyer is the Controller,</w:t>
            </w:r>
          </w:p>
          <w:p w14:paraId="5FA42731" w14:textId="77777777" w:rsidR="00EB313A" w:rsidRDefault="00EB313A">
            <w:pPr>
              <w:pStyle w:val="Standard"/>
              <w:spacing w:after="0" w:line="240"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37806BDA" w14:textId="77777777" w:rsidR="00EB313A" w:rsidRDefault="001D506D">
            <w:pPr>
              <w:pStyle w:val="Standard"/>
              <w:spacing w:after="0" w:line="240" w:lineRule="auto"/>
              <w:ind w:left="0" w:firstLine="0"/>
              <w:jc w:val="both"/>
            </w:pPr>
            <w:r>
              <w:rPr>
                <w:i/>
              </w:rPr>
              <w:t>the</w:t>
            </w:r>
          </w:p>
        </w:tc>
      </w:tr>
    </w:tbl>
    <w:p w14:paraId="72345571" w14:textId="77777777" w:rsidR="00EB313A" w:rsidRDefault="001D506D">
      <w:pPr>
        <w:pStyle w:val="Standard"/>
        <w:spacing w:after="0" w:line="240"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EB313A" w14:paraId="3B901D82" w14:textId="77777777">
        <w:trPr>
          <w:trHeight w:val="8049"/>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CBEC3F7" w14:textId="77777777" w:rsidR="00EB313A" w:rsidRDefault="001D506D">
            <w:pPr>
              <w:pStyle w:val="Standard"/>
              <w:spacing w:after="0" w:line="240" w:lineRule="auto"/>
              <w:ind w:left="0" w:firstLine="0"/>
            </w:pPr>
            <w:r>
              <w:t xml:space="preserve">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D70B492" w14:textId="77777777" w:rsidR="00EB313A" w:rsidRDefault="001D506D">
            <w:pPr>
              <w:pStyle w:val="Standard"/>
              <w:spacing w:after="25" w:line="240" w:lineRule="auto"/>
              <w:ind w:left="710" w:right="66" w:firstLine="0"/>
            </w:pPr>
            <w:r>
              <w:rPr>
                <w:i/>
              </w:rPr>
              <w:t>●</w:t>
            </w:r>
            <w:r>
              <w:rPr>
                <w:b/>
                <w:i/>
              </w:rPr>
              <w:t xml:space="preserve"> </w:t>
            </w:r>
            <w:r>
              <w:rPr>
                <w:b/>
                <w:i/>
                <w:shd w:val="clear" w:color="auto" w:fill="FFFF00"/>
              </w:rPr>
              <w:t>[Insert</w:t>
            </w:r>
            <w:r>
              <w:rPr>
                <w:b/>
                <w:i/>
              </w:rPr>
              <w:t xml:space="preserve"> </w:t>
            </w:r>
            <w:r>
              <w:rPr>
                <w:i/>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p>
          <w:p w14:paraId="07CC16B7" w14:textId="77777777" w:rsidR="00EB313A" w:rsidRDefault="001D506D">
            <w:pPr>
              <w:pStyle w:val="Standard"/>
              <w:spacing w:after="0" w:line="240" w:lineRule="auto"/>
              <w:ind w:left="0" w:firstLine="0"/>
            </w:pPr>
            <w:r>
              <w:rPr>
                <w:b/>
                <w:i/>
                <w:shd w:val="clear" w:color="auto" w:fill="FFFF00"/>
              </w:rPr>
              <w:t xml:space="preserve">[Guidance </w:t>
            </w:r>
            <w:r>
              <w:rPr>
                <w:i/>
              </w:rPr>
              <w:t>where multiple relationships have been identified above, please address the below rows in the table in respect of each relationship identified]</w:t>
            </w:r>
          </w:p>
        </w:tc>
      </w:tr>
      <w:tr w:rsidR="00EB313A" w14:paraId="308A582C" w14:textId="77777777">
        <w:trPr>
          <w:trHeight w:val="1003"/>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2C8D274" w14:textId="77777777" w:rsidR="00EB313A" w:rsidRDefault="001D506D">
            <w:pPr>
              <w:pStyle w:val="Standard"/>
              <w:spacing w:after="0" w:line="240"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D3E77E6" w14:textId="77777777" w:rsidR="00EB313A" w:rsidRDefault="001D506D">
            <w:pPr>
              <w:pStyle w:val="Standard"/>
              <w:spacing w:after="0" w:line="240" w:lineRule="auto"/>
              <w:ind w:left="0" w:firstLine="0"/>
              <w:jc w:val="both"/>
            </w:pPr>
            <w:r>
              <w:rPr>
                <w:i/>
              </w:rPr>
              <w:t>[Clearly set out the duration of the Processing including dates]</w:t>
            </w:r>
          </w:p>
        </w:tc>
      </w:tr>
      <w:tr w:rsidR="00EB313A" w14:paraId="4C6C6231" w14:textId="77777777">
        <w:trPr>
          <w:trHeight w:val="40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6654A81" w14:textId="77777777" w:rsidR="00EB313A" w:rsidRDefault="001D506D">
            <w:pPr>
              <w:pStyle w:val="Standard"/>
              <w:spacing w:after="0" w:line="240"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6E80B62" w14:textId="77777777" w:rsidR="00EB313A" w:rsidRDefault="001D506D">
            <w:pPr>
              <w:pStyle w:val="Standard"/>
              <w:spacing w:after="0" w:line="240" w:lineRule="auto"/>
              <w:ind w:left="0" w:firstLine="0"/>
            </w:pPr>
            <w:r>
              <w:rPr>
                <w:i/>
              </w:rPr>
              <w:t>[Please be as specific as possible, but make sure that you cover all intended purposes. </w:t>
            </w:r>
          </w:p>
          <w:p w14:paraId="7F09843E" w14:textId="77777777" w:rsidR="00EB313A" w:rsidRDefault="001D506D">
            <w:pPr>
              <w:pStyle w:val="Standard"/>
              <w:spacing w:after="0" w:line="240" w:lineRule="auto"/>
              <w:ind w:left="0" w:firstLine="0"/>
            </w:pPr>
            <w:r>
              <w:rPr>
                <w:i/>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Pr>
                <w:i/>
              </w:rPr>
              <w:t>erasure</w:t>
            </w:r>
            <w:proofErr w:type="gramEnd"/>
            <w:r>
              <w:rPr>
                <w:i/>
              </w:rPr>
              <w:t xml:space="preserve"> or destruction of data (whether or not by automated means) etc.</w:t>
            </w:r>
          </w:p>
          <w:p w14:paraId="2B232FF7" w14:textId="77777777" w:rsidR="00EB313A" w:rsidRDefault="001D506D">
            <w:pPr>
              <w:pStyle w:val="Standard"/>
              <w:spacing w:after="0" w:line="240" w:lineRule="auto"/>
              <w:ind w:left="0" w:firstLine="0"/>
            </w:pPr>
            <w:r>
              <w:rPr>
                <w:i/>
              </w:rPr>
              <w:t xml:space="preserve">The purpose might </w:t>
            </w:r>
            <w:proofErr w:type="gramStart"/>
            <w:r>
              <w:rPr>
                <w:i/>
              </w:rPr>
              <w:t>include:</w:t>
            </w:r>
            <w:proofErr w:type="gramEnd"/>
            <w:r>
              <w:rPr>
                <w:i/>
              </w:rPr>
              <w:t xml:space="preserve"> employment processing, statutory obligation, recruitment assessment etc]</w:t>
            </w:r>
          </w:p>
          <w:p w14:paraId="7FF3F0DE" w14:textId="77777777" w:rsidR="00EB313A" w:rsidRDefault="00EB313A">
            <w:pPr>
              <w:pStyle w:val="Standard"/>
              <w:spacing w:after="0" w:line="240" w:lineRule="auto"/>
              <w:ind w:left="0" w:firstLine="0"/>
            </w:pPr>
          </w:p>
        </w:tc>
      </w:tr>
      <w:tr w:rsidR="00EB313A" w14:paraId="3E96A54D" w14:textId="77777777">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4FFE137" w14:textId="77777777" w:rsidR="00EB313A" w:rsidRDefault="001D506D">
            <w:pPr>
              <w:pStyle w:val="Standard"/>
              <w:spacing w:after="0" w:line="240" w:lineRule="auto"/>
              <w:ind w:left="5" w:firstLine="0"/>
            </w:pPr>
            <w:r>
              <w:lastRenderedPageBreak/>
              <w:t>Type of Personal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76FFF02" w14:textId="77777777" w:rsidR="00EB313A" w:rsidRDefault="001D506D">
            <w:pPr>
              <w:pStyle w:val="Standard"/>
              <w:spacing w:after="0" w:line="240" w:lineRule="auto"/>
              <w:ind w:left="0" w:firstLine="0"/>
              <w:jc w:val="both"/>
            </w:pPr>
            <w:r>
              <w:rPr>
                <w:i/>
              </w:rPr>
              <w:t xml:space="preserve">[Examples here </w:t>
            </w:r>
            <w:proofErr w:type="gramStart"/>
            <w:r>
              <w:rPr>
                <w:i/>
              </w:rPr>
              <w:t>include:</w:t>
            </w:r>
            <w:proofErr w:type="gramEnd"/>
            <w:r>
              <w:rPr>
                <w:i/>
              </w:rPr>
              <w:t xml:space="preserve"> name, address, date of birth, NI number, telephone number, pay, images, biometric data etc]</w:t>
            </w:r>
          </w:p>
        </w:tc>
      </w:tr>
    </w:tbl>
    <w:p w14:paraId="34504FF1" w14:textId="77777777" w:rsidR="00EB313A" w:rsidRDefault="001D506D">
      <w:pPr>
        <w:pStyle w:val="Standard"/>
        <w:spacing w:after="0" w:line="240"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EB313A" w14:paraId="6F11067B" w14:textId="77777777">
        <w:trPr>
          <w:trHeight w:val="4169"/>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817A9A5" w14:textId="77777777" w:rsidR="00EB313A" w:rsidRDefault="001D506D">
            <w:pPr>
              <w:pStyle w:val="Standard"/>
              <w:spacing w:after="0" w:line="240"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ED3D14C" w14:textId="77777777" w:rsidR="00EB313A" w:rsidRDefault="001D506D">
            <w:pPr>
              <w:pStyle w:val="Standard"/>
              <w:spacing w:after="0" w:line="240" w:lineRule="auto"/>
              <w:ind w:left="0" w:firstLine="0"/>
            </w:pPr>
            <w:r>
              <w:rPr>
                <w:i/>
              </w:rPr>
              <w:t>[</w:t>
            </w:r>
            <w:r>
              <w:t xml:space="preserve">Examples </w:t>
            </w:r>
            <w:proofErr w:type="gramStart"/>
            <w:r>
              <w:t>include:</w:t>
            </w:r>
            <w:proofErr w:type="gramEnd"/>
            <w:r>
              <w:t xml:space="preserve"> Staff (including volunteers, agents, and temporary workers), customers/ clients, suppliers, patients, students / pupils, members of the public, users of a particular</w:t>
            </w:r>
            <w:r>
              <w:br/>
              <w:t>website etc]</w:t>
            </w:r>
          </w:p>
        </w:tc>
      </w:tr>
      <w:tr w:rsidR="00EB313A" w14:paraId="74481E1E" w14:textId="77777777">
        <w:trPr>
          <w:trHeight w:val="52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328D86" w14:textId="77777777" w:rsidR="00EB313A" w:rsidRDefault="001D506D">
            <w:pPr>
              <w:pStyle w:val="Standard"/>
              <w:spacing w:after="26" w:line="240" w:lineRule="auto"/>
              <w:ind w:left="5" w:firstLine="0"/>
            </w:pPr>
            <w:r>
              <w:t>Plan for return and destruction of the data</w:t>
            </w:r>
          </w:p>
          <w:p w14:paraId="5D6C3CCC" w14:textId="77777777" w:rsidR="00EB313A" w:rsidRDefault="001D506D">
            <w:pPr>
              <w:pStyle w:val="Standard"/>
              <w:spacing w:after="0" w:line="240"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C654656" w14:textId="77777777" w:rsidR="00EB313A" w:rsidRDefault="001D506D">
            <w:pPr>
              <w:pStyle w:val="Standard"/>
              <w:spacing w:after="0" w:line="276" w:lineRule="auto"/>
              <w:ind w:left="0" w:firstLine="0"/>
            </w:pPr>
            <w:r>
              <w:rPr>
                <w:i/>
              </w:rPr>
              <w:t>[Describe how long the data will be retained for, how it be returned or destroyed]</w:t>
            </w:r>
          </w:p>
        </w:tc>
      </w:tr>
    </w:tbl>
    <w:p w14:paraId="0DB84CAD" w14:textId="77777777" w:rsidR="00EB313A" w:rsidRDefault="00EB313A">
      <w:pPr>
        <w:pStyle w:val="Heading2"/>
        <w:spacing w:after="722" w:line="240" w:lineRule="auto"/>
        <w:ind w:left="1113" w:firstLine="1118"/>
      </w:pPr>
    </w:p>
    <w:p w14:paraId="72625259" w14:textId="77777777" w:rsidR="00EB313A" w:rsidRDefault="001D506D">
      <w:pPr>
        <w:pStyle w:val="Heading2"/>
        <w:spacing w:after="722" w:line="240" w:lineRule="auto"/>
        <w:ind w:left="1113" w:firstLine="1118"/>
      </w:pPr>
      <w:r>
        <w:t>Annex 2: Joint Controller Agreement</w:t>
      </w:r>
    </w:p>
    <w:p w14:paraId="40FE27CD" w14:textId="77777777" w:rsidR="00EB313A" w:rsidRDefault="001D506D">
      <w:pPr>
        <w:pStyle w:val="Heading3"/>
        <w:tabs>
          <w:tab w:val="center" w:pos="1235"/>
          <w:tab w:val="center" w:pos="5306"/>
        </w:tabs>
        <w:spacing w:after="335" w:line="240" w:lineRule="auto"/>
        <w:ind w:left="0" w:firstLine="0"/>
      </w:pPr>
      <w:r>
        <w:rPr>
          <w:rFonts w:ascii="Calibri" w:eastAsia="Calibri" w:hAnsi="Calibri" w:cs="Calibri"/>
          <w:color w:val="000000"/>
          <w:sz w:val="22"/>
        </w:rPr>
        <w:tab/>
      </w:r>
      <w:r>
        <w:t xml:space="preserve">1. </w:t>
      </w:r>
      <w:r>
        <w:tab/>
        <w:t>Joint Controller Status and Allocation of Responsibilities</w:t>
      </w:r>
    </w:p>
    <w:p w14:paraId="7149CCE5" w14:textId="77777777" w:rsidR="00EB313A" w:rsidRDefault="001D506D">
      <w:pPr>
        <w:pStyle w:val="Standard"/>
        <w:ind w:left="1838" w:right="14" w:hanging="720"/>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37465CD6" w14:textId="77777777" w:rsidR="00EB313A" w:rsidRDefault="001D506D">
      <w:pPr>
        <w:pStyle w:val="Standard"/>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w:t>
      </w:r>
    </w:p>
    <w:p w14:paraId="21644A19" w14:textId="77777777" w:rsidR="00EB313A" w:rsidRDefault="001D506D">
      <w:pPr>
        <w:pStyle w:val="Standard"/>
        <w:numPr>
          <w:ilvl w:val="0"/>
          <w:numId w:val="22"/>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p>
    <w:p w14:paraId="1F7B5815" w14:textId="77777777" w:rsidR="00EB313A" w:rsidRDefault="001D506D">
      <w:pPr>
        <w:pStyle w:val="Standard"/>
        <w:numPr>
          <w:ilvl w:val="0"/>
          <w:numId w:val="22"/>
        </w:numPr>
        <w:spacing w:after="347" w:line="240" w:lineRule="auto"/>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59EEDD8B" w14:textId="77777777" w:rsidR="00EB313A" w:rsidRDefault="001D506D">
      <w:pPr>
        <w:pStyle w:val="Standard"/>
        <w:numPr>
          <w:ilvl w:val="0"/>
          <w:numId w:val="22"/>
        </w:numPr>
        <w:ind w:right="14" w:hanging="720"/>
      </w:pPr>
      <w:r>
        <w:t xml:space="preserve">is solely responsible for the Parties’ compliance with all duties to provide information to Data Subjects under Articles 13 and 14 of the UK </w:t>
      </w:r>
      <w:proofErr w:type="gramStart"/>
      <w:r>
        <w:t>GDPR;</w:t>
      </w:r>
      <w:proofErr w:type="gramEnd"/>
    </w:p>
    <w:p w14:paraId="3BB5F503" w14:textId="77777777" w:rsidR="00EB313A" w:rsidRDefault="001D506D">
      <w:pPr>
        <w:pStyle w:val="Standard"/>
        <w:numPr>
          <w:ilvl w:val="0"/>
          <w:numId w:val="22"/>
        </w:numPr>
        <w:ind w:right="14" w:hanging="720"/>
      </w:pPr>
      <w:r>
        <w:t>is responsible for obtaining the informed consent of Data Subjects, in accordance with the UK GDPR, for Processing in connection with the Services where consent is the relevant legal basis for that Processing; and</w:t>
      </w:r>
    </w:p>
    <w:p w14:paraId="4E8553EC" w14:textId="77777777" w:rsidR="00EB313A" w:rsidRDefault="001D506D">
      <w:pPr>
        <w:pStyle w:val="Standard"/>
        <w:numPr>
          <w:ilvl w:val="0"/>
          <w:numId w:val="22"/>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privacy policy (which must be readily available by hyperlink or otherwise on all of its public facing services and marketing).</w:t>
      </w:r>
    </w:p>
    <w:p w14:paraId="6BF16AC9" w14:textId="77777777" w:rsidR="00EB313A" w:rsidRDefault="001D506D">
      <w:pPr>
        <w:pStyle w:val="Standard"/>
        <w:spacing w:after="741" w:line="240" w:lineRule="auto"/>
        <w:ind w:left="1838" w:right="14"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79A89FF" w14:textId="77777777" w:rsidR="00EB313A" w:rsidRDefault="001D506D">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Undertakings of both Parties</w:t>
      </w:r>
    </w:p>
    <w:p w14:paraId="6EACC18B" w14:textId="77777777" w:rsidR="00EB313A" w:rsidRDefault="001D506D">
      <w:pPr>
        <w:pStyle w:val="Standard"/>
        <w:tabs>
          <w:tab w:val="center" w:pos="1272"/>
          <w:tab w:val="center" w:pos="4717"/>
        </w:tabs>
        <w:ind w:left="0" w:firstLine="0"/>
      </w:pPr>
      <w:r>
        <w:rPr>
          <w:rFonts w:ascii="Calibri" w:eastAsia="Calibri" w:hAnsi="Calibri" w:cs="Calibri"/>
        </w:rPr>
        <w:tab/>
      </w:r>
      <w:r>
        <w:t xml:space="preserve">2.1 </w:t>
      </w:r>
      <w:r>
        <w:tab/>
        <w:t>The Supplier and the Buyer each undertake that they shall:</w:t>
      </w:r>
    </w:p>
    <w:p w14:paraId="7489DD64" w14:textId="77777777" w:rsidR="00EB313A" w:rsidRDefault="001D506D">
      <w:pPr>
        <w:pStyle w:val="Standard"/>
        <w:numPr>
          <w:ilvl w:val="0"/>
          <w:numId w:val="23"/>
        </w:numPr>
        <w:ind w:right="14" w:hanging="720"/>
      </w:pPr>
      <w:r>
        <w:t>report to the other Party every [</w:t>
      </w:r>
      <w:r>
        <w:rPr>
          <w:b/>
        </w:rPr>
        <w:t>insert number</w:t>
      </w:r>
      <w:r>
        <w:t>] months on:</w:t>
      </w:r>
    </w:p>
    <w:p w14:paraId="67FF34BF" w14:textId="77777777" w:rsidR="00EB313A" w:rsidRDefault="001D506D">
      <w:pPr>
        <w:pStyle w:val="Standard"/>
        <w:numPr>
          <w:ilvl w:val="2"/>
          <w:numId w:val="24"/>
        </w:numPr>
        <w:ind w:right="14" w:hanging="720"/>
      </w:pPr>
      <w:r>
        <w:t>the volume of Data Subject Request (or purported Data Subject Requests) from Data Subjects (or third parties on their behalf</w:t>
      </w:r>
      <w:proofErr w:type="gramStart"/>
      <w:r>
        <w:t>);</w:t>
      </w:r>
      <w:proofErr w:type="gramEnd"/>
    </w:p>
    <w:p w14:paraId="4497611F" w14:textId="77777777" w:rsidR="00EB313A" w:rsidRDefault="001D506D">
      <w:pPr>
        <w:pStyle w:val="Standard"/>
        <w:numPr>
          <w:ilvl w:val="2"/>
          <w:numId w:val="24"/>
        </w:numPr>
        <w:ind w:right="14" w:hanging="720"/>
      </w:pPr>
      <w:r>
        <w:t xml:space="preserve">the volume of requests from Data Subjects (or third parties on their behalf) to rectify, block or erase any Personal </w:t>
      </w:r>
      <w:proofErr w:type="gramStart"/>
      <w:r>
        <w:t>Data;</w:t>
      </w:r>
      <w:proofErr w:type="gramEnd"/>
    </w:p>
    <w:p w14:paraId="7E75C504" w14:textId="77777777" w:rsidR="00EB313A" w:rsidRDefault="001D506D">
      <w:pPr>
        <w:pStyle w:val="Standard"/>
        <w:numPr>
          <w:ilvl w:val="2"/>
          <w:numId w:val="24"/>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071413BB" w14:textId="77777777" w:rsidR="00EB313A" w:rsidRDefault="001D506D">
      <w:pPr>
        <w:pStyle w:val="Standard"/>
        <w:numPr>
          <w:ilvl w:val="2"/>
          <w:numId w:val="24"/>
        </w:numPr>
        <w:ind w:right="14" w:hanging="720"/>
      </w:pPr>
      <w:r>
        <w:t>any communications from the Information Commissioner or any other regulatory authority in connection with Personal Data; and</w:t>
      </w:r>
    </w:p>
    <w:p w14:paraId="2845A85A" w14:textId="77777777" w:rsidR="00EB313A" w:rsidRDefault="001D506D">
      <w:pPr>
        <w:pStyle w:val="Standard"/>
        <w:numPr>
          <w:ilvl w:val="2"/>
          <w:numId w:val="24"/>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1358601C" w14:textId="77777777" w:rsidR="00EB313A" w:rsidRDefault="001D506D">
      <w:pPr>
        <w:pStyle w:val="Standard"/>
        <w:numPr>
          <w:ilvl w:val="0"/>
          <w:numId w:val="23"/>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p>
    <w:p w14:paraId="406BDCBA" w14:textId="77777777" w:rsidR="00EB313A" w:rsidRDefault="001D506D">
      <w:pPr>
        <w:pStyle w:val="Standard"/>
        <w:numPr>
          <w:ilvl w:val="0"/>
          <w:numId w:val="23"/>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p>
    <w:p w14:paraId="04FF9B26" w14:textId="77777777" w:rsidR="00EB313A" w:rsidRDefault="001D506D">
      <w:pPr>
        <w:pStyle w:val="Standard"/>
        <w:numPr>
          <w:ilvl w:val="0"/>
          <w:numId w:val="23"/>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5CEFB088" w14:textId="77777777" w:rsidR="00EB313A" w:rsidRDefault="001D506D">
      <w:pPr>
        <w:pStyle w:val="Standard"/>
        <w:numPr>
          <w:ilvl w:val="0"/>
          <w:numId w:val="23"/>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p>
    <w:p w14:paraId="7254464B" w14:textId="77777777" w:rsidR="00EB313A" w:rsidRDefault="001D506D">
      <w:pPr>
        <w:pStyle w:val="Standard"/>
        <w:numPr>
          <w:ilvl w:val="0"/>
          <w:numId w:val="23"/>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261992E0" w14:textId="77777777" w:rsidR="00EB313A" w:rsidRDefault="001D506D">
      <w:pPr>
        <w:pStyle w:val="Standard"/>
        <w:numPr>
          <w:ilvl w:val="0"/>
          <w:numId w:val="23"/>
        </w:numPr>
        <w:spacing w:after="344" w:line="240" w:lineRule="auto"/>
        <w:ind w:right="14" w:hanging="720"/>
      </w:pPr>
      <w:r>
        <w:lastRenderedPageBreak/>
        <w:t>take all reasonable steps to ensure the reliability and integrity of any of its Personnel who have access to the Personal Data and ensure that its Personnel:</w:t>
      </w:r>
    </w:p>
    <w:p w14:paraId="3E2456F2" w14:textId="77777777" w:rsidR="00EB313A" w:rsidRDefault="001D506D">
      <w:pPr>
        <w:pStyle w:val="Standard"/>
        <w:numPr>
          <w:ilvl w:val="3"/>
          <w:numId w:val="25"/>
        </w:numPr>
        <w:ind w:right="14" w:hanging="720"/>
      </w:pPr>
      <w:r>
        <w:t>are aware of and comply with their ’s duties under this Annex 2 (Joint Controller Agreement) and those in respect of Confidential Information</w:t>
      </w:r>
    </w:p>
    <w:p w14:paraId="132844E7" w14:textId="77777777" w:rsidR="00EB313A" w:rsidRDefault="001D506D">
      <w:pPr>
        <w:pStyle w:val="Standard"/>
        <w:numPr>
          <w:ilvl w:val="3"/>
          <w:numId w:val="25"/>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w:t>
      </w:r>
    </w:p>
    <w:p w14:paraId="0AE8143C" w14:textId="77777777" w:rsidR="00EB313A" w:rsidRDefault="001D506D">
      <w:pPr>
        <w:pStyle w:val="Standard"/>
        <w:numPr>
          <w:ilvl w:val="3"/>
          <w:numId w:val="25"/>
        </w:numPr>
        <w:ind w:right="14" w:hanging="720"/>
      </w:pPr>
      <w:r>
        <w:t xml:space="preserve">have undergone adequate training in the use, care, protection and handling of Personal Data as required by the applicable Data Protection </w:t>
      </w:r>
      <w:proofErr w:type="gramStart"/>
      <w:r>
        <w:t>Legislation;</w:t>
      </w:r>
      <w:proofErr w:type="gramEnd"/>
    </w:p>
    <w:p w14:paraId="045CEBC3" w14:textId="77777777" w:rsidR="00EB313A" w:rsidRDefault="001D506D">
      <w:pPr>
        <w:pStyle w:val="Standard"/>
        <w:numPr>
          <w:ilvl w:val="0"/>
          <w:numId w:val="23"/>
        </w:numPr>
        <w:ind w:right="14" w:hanging="720"/>
      </w:pPr>
      <w:r>
        <w:t>ensure that it has in place Protective Measures as appropriate to protect against a Data Loss Event having taken account of the:</w:t>
      </w:r>
    </w:p>
    <w:p w14:paraId="7BCD4086" w14:textId="77777777" w:rsidR="00EB313A" w:rsidRDefault="001D506D">
      <w:pPr>
        <w:pStyle w:val="Standard"/>
        <w:numPr>
          <w:ilvl w:val="0"/>
          <w:numId w:val="23"/>
        </w:numPr>
        <w:spacing w:after="28" w:line="240" w:lineRule="auto"/>
        <w:ind w:right="14" w:hanging="720"/>
      </w:pPr>
      <w:r>
        <w:t xml:space="preserve">nature of the data to be </w:t>
      </w:r>
      <w:proofErr w:type="gramStart"/>
      <w:r>
        <w:t>protected;</w:t>
      </w:r>
      <w:proofErr w:type="gramEnd"/>
    </w:p>
    <w:p w14:paraId="0C3146B9" w14:textId="77777777" w:rsidR="00EB313A" w:rsidRDefault="001D506D">
      <w:pPr>
        <w:pStyle w:val="Standard"/>
        <w:numPr>
          <w:ilvl w:val="3"/>
          <w:numId w:val="26"/>
        </w:numPr>
        <w:spacing w:after="28" w:line="240" w:lineRule="auto"/>
        <w:ind w:right="14" w:hanging="720"/>
      </w:pPr>
      <w:r>
        <w:t xml:space="preserve">harm that might result from a Data Loss </w:t>
      </w:r>
      <w:proofErr w:type="gramStart"/>
      <w:r>
        <w:t>Event;</w:t>
      </w:r>
      <w:proofErr w:type="gramEnd"/>
    </w:p>
    <w:p w14:paraId="5972EC5D" w14:textId="77777777" w:rsidR="00EB313A" w:rsidRDefault="001D506D">
      <w:pPr>
        <w:pStyle w:val="Standard"/>
        <w:numPr>
          <w:ilvl w:val="3"/>
          <w:numId w:val="26"/>
        </w:numPr>
        <w:spacing w:after="26" w:line="240" w:lineRule="auto"/>
        <w:ind w:right="14" w:hanging="720"/>
      </w:pPr>
      <w:r>
        <w:t>state of technological development; and</w:t>
      </w:r>
    </w:p>
    <w:p w14:paraId="28E29EBA" w14:textId="77777777" w:rsidR="00EB313A" w:rsidRDefault="001D506D">
      <w:pPr>
        <w:pStyle w:val="Standard"/>
        <w:numPr>
          <w:ilvl w:val="3"/>
          <w:numId w:val="26"/>
        </w:numPr>
        <w:ind w:right="14" w:hanging="720"/>
      </w:pPr>
      <w:r>
        <w:t xml:space="preserve">cost of implementing any </w:t>
      </w:r>
      <w:proofErr w:type="gramStart"/>
      <w:r>
        <w:t>measures;</w:t>
      </w:r>
      <w:proofErr w:type="gramEnd"/>
    </w:p>
    <w:p w14:paraId="18F0117A" w14:textId="77777777" w:rsidR="00EB313A" w:rsidRDefault="001D506D">
      <w:pPr>
        <w:pStyle w:val="Standard"/>
        <w:ind w:left="2573" w:right="14" w:hanging="720"/>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CDB28DF" w14:textId="77777777" w:rsidR="00EB313A" w:rsidRDefault="001D506D">
      <w:pPr>
        <w:pStyle w:val="Standard"/>
        <w:ind w:left="3293" w:right="14" w:hanging="720"/>
      </w:pPr>
      <w:r>
        <w:t>(</w:t>
      </w:r>
      <w:proofErr w:type="spellStart"/>
      <w:r>
        <w:t>i</w:t>
      </w:r>
      <w:proofErr w:type="spellEnd"/>
      <w:r>
        <w:t xml:space="preserve">) </w:t>
      </w:r>
      <w:r>
        <w:tab/>
        <w:t>ensure that it notifies the other Party as soon as it becomes aware of a Data Loss Event.</w:t>
      </w:r>
    </w:p>
    <w:p w14:paraId="0EBBCBA8" w14:textId="77777777" w:rsidR="00EB313A" w:rsidRDefault="001D506D">
      <w:pPr>
        <w:pStyle w:val="Standard"/>
        <w:spacing w:after="746" w:line="240" w:lineRule="auto"/>
        <w:ind w:left="1838" w:right="14"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5809AEF" w14:textId="77777777" w:rsidR="00EB313A" w:rsidRDefault="001D506D">
      <w:pPr>
        <w:pStyle w:val="Heading3"/>
        <w:tabs>
          <w:tab w:val="center" w:pos="1235"/>
          <w:tab w:val="center" w:pos="3301"/>
        </w:tabs>
        <w:spacing w:after="337" w:line="240" w:lineRule="auto"/>
        <w:ind w:left="0" w:firstLine="0"/>
      </w:pPr>
      <w:r>
        <w:rPr>
          <w:rFonts w:ascii="Calibri" w:eastAsia="Calibri" w:hAnsi="Calibri" w:cs="Calibri"/>
          <w:color w:val="000000"/>
          <w:sz w:val="22"/>
        </w:rPr>
        <w:tab/>
      </w:r>
      <w:r>
        <w:t xml:space="preserve">3. </w:t>
      </w:r>
      <w:r>
        <w:tab/>
        <w:t>Data Protection Breach</w:t>
      </w:r>
    </w:p>
    <w:p w14:paraId="41C4B7CA" w14:textId="77777777" w:rsidR="00EB313A" w:rsidRDefault="001D506D">
      <w:pPr>
        <w:pStyle w:val="Standard"/>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2CB889D" w14:textId="77777777" w:rsidR="00EB313A" w:rsidRDefault="001D506D">
      <w:pPr>
        <w:pStyle w:val="Standard"/>
        <w:numPr>
          <w:ilvl w:val="0"/>
          <w:numId w:val="27"/>
        </w:numPr>
        <w:ind w:right="14" w:hanging="720"/>
      </w:pPr>
      <w:r>
        <w:t>sufficient information and in a timescale which allows the other Party to meet any obligations to report a Personal Data Breach under the Data Protection Legislation; and</w:t>
      </w:r>
    </w:p>
    <w:p w14:paraId="4544CCC5" w14:textId="77777777" w:rsidR="00EB313A" w:rsidRDefault="001D506D">
      <w:pPr>
        <w:pStyle w:val="Standard"/>
        <w:numPr>
          <w:ilvl w:val="0"/>
          <w:numId w:val="27"/>
        </w:numPr>
        <w:ind w:right="14" w:hanging="720"/>
      </w:pPr>
      <w:r>
        <w:lastRenderedPageBreak/>
        <w:t>all reasonable assistance, including:</w:t>
      </w:r>
    </w:p>
    <w:p w14:paraId="7B708452" w14:textId="77777777" w:rsidR="00EB313A" w:rsidRDefault="001D506D">
      <w:pPr>
        <w:pStyle w:val="Standard"/>
        <w:numPr>
          <w:ilvl w:val="2"/>
          <w:numId w:val="28"/>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26912711" w14:textId="77777777" w:rsidR="00EB313A" w:rsidRDefault="001D506D">
      <w:pPr>
        <w:pStyle w:val="Standard"/>
        <w:numPr>
          <w:ilvl w:val="2"/>
          <w:numId w:val="28"/>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29947298" w14:textId="77777777" w:rsidR="00EB313A" w:rsidRDefault="001D506D">
      <w:pPr>
        <w:pStyle w:val="Standard"/>
        <w:numPr>
          <w:ilvl w:val="2"/>
          <w:numId w:val="28"/>
        </w:numPr>
        <w:spacing w:after="163" w:line="432" w:lineRule="auto"/>
        <w:ind w:right="14" w:hanging="720"/>
      </w:pPr>
      <w:r>
        <w:t>co-ordination with the other Party regarding the management of public relations and public statements relating to the Personal Data Breach; and/or</w:t>
      </w:r>
    </w:p>
    <w:p w14:paraId="3EFD0CA2" w14:textId="77777777" w:rsidR="00EB313A" w:rsidRDefault="001D506D">
      <w:pPr>
        <w:pStyle w:val="Standard"/>
        <w:numPr>
          <w:ilvl w:val="2"/>
          <w:numId w:val="28"/>
        </w:numPr>
        <w:ind w:right="14"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CDA6D69" w14:textId="77777777" w:rsidR="00EB313A" w:rsidRDefault="001D506D">
      <w:pPr>
        <w:pStyle w:val="Standard"/>
        <w:spacing w:after="1" w:line="240" w:lineRule="auto"/>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w:t>
      </w:r>
    </w:p>
    <w:p w14:paraId="32A3FE5B" w14:textId="77777777" w:rsidR="00EB313A" w:rsidRDefault="001D506D">
      <w:pPr>
        <w:pStyle w:val="Standard"/>
        <w:ind w:left="1849" w:right="14" w:firstLine="1117"/>
      </w:pPr>
      <w: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861BF26" w14:textId="77777777" w:rsidR="00EB313A" w:rsidRDefault="001D506D">
      <w:pPr>
        <w:pStyle w:val="Standard"/>
        <w:numPr>
          <w:ilvl w:val="0"/>
          <w:numId w:val="29"/>
        </w:numPr>
        <w:ind w:right="14" w:hanging="720"/>
      </w:pPr>
      <w:r>
        <w:t xml:space="preserve">the nature of the Personal Data </w:t>
      </w:r>
      <w:proofErr w:type="gramStart"/>
      <w:r>
        <w:t>Breach;</w:t>
      </w:r>
      <w:proofErr w:type="gramEnd"/>
    </w:p>
    <w:p w14:paraId="38EF09B2" w14:textId="77777777" w:rsidR="00EB313A" w:rsidRDefault="001D506D">
      <w:pPr>
        <w:pStyle w:val="Standard"/>
        <w:numPr>
          <w:ilvl w:val="0"/>
          <w:numId w:val="29"/>
        </w:numPr>
        <w:ind w:right="14" w:hanging="720"/>
      </w:pPr>
      <w:r>
        <w:t xml:space="preserve">the nature of Personal Data </w:t>
      </w:r>
      <w:proofErr w:type="gramStart"/>
      <w:r>
        <w:t>affected;</w:t>
      </w:r>
      <w:proofErr w:type="gramEnd"/>
    </w:p>
    <w:p w14:paraId="4553B2ED" w14:textId="77777777" w:rsidR="00EB313A" w:rsidRDefault="001D506D">
      <w:pPr>
        <w:pStyle w:val="Standard"/>
        <w:numPr>
          <w:ilvl w:val="0"/>
          <w:numId w:val="29"/>
        </w:numPr>
        <w:spacing w:after="358" w:line="240" w:lineRule="auto"/>
        <w:ind w:right="14" w:hanging="720"/>
      </w:pPr>
      <w:r>
        <w:t xml:space="preserve">the categories and number of Data Subjects </w:t>
      </w:r>
      <w:proofErr w:type="gramStart"/>
      <w:r>
        <w:t>concerned;</w:t>
      </w:r>
      <w:proofErr w:type="gramEnd"/>
    </w:p>
    <w:p w14:paraId="37040FF4" w14:textId="77777777" w:rsidR="00EB313A" w:rsidRDefault="001D506D">
      <w:pPr>
        <w:pStyle w:val="Standard"/>
        <w:numPr>
          <w:ilvl w:val="0"/>
          <w:numId w:val="29"/>
        </w:numPr>
        <w:ind w:right="14" w:hanging="720"/>
      </w:pPr>
      <w:r>
        <w:t xml:space="preserve">the name and contact details of the Supplier’s Data Protection Officer or other relevant contact from whom more information may be </w:t>
      </w:r>
      <w:proofErr w:type="gramStart"/>
      <w:r>
        <w:t>obtained;</w:t>
      </w:r>
      <w:proofErr w:type="gramEnd"/>
    </w:p>
    <w:p w14:paraId="31E4E606" w14:textId="77777777" w:rsidR="00EB313A" w:rsidRDefault="001D506D">
      <w:pPr>
        <w:pStyle w:val="Standard"/>
        <w:numPr>
          <w:ilvl w:val="0"/>
          <w:numId w:val="29"/>
        </w:numPr>
        <w:ind w:right="14" w:hanging="720"/>
      </w:pPr>
      <w:r>
        <w:t>measures taken or proposed to be taken to address the Personal Data Breach; and</w:t>
      </w:r>
    </w:p>
    <w:p w14:paraId="35593A9D" w14:textId="77777777" w:rsidR="00EB313A" w:rsidRDefault="001D506D">
      <w:pPr>
        <w:pStyle w:val="Standard"/>
        <w:numPr>
          <w:ilvl w:val="0"/>
          <w:numId w:val="29"/>
        </w:numPr>
        <w:ind w:right="14" w:hanging="720"/>
      </w:pPr>
      <w:r>
        <w:t>describe the likely consequences of the Personal Data Breach.</w:t>
      </w:r>
    </w:p>
    <w:p w14:paraId="3B2A68FC" w14:textId="77777777" w:rsidR="00EB313A" w:rsidRDefault="001D506D">
      <w:pPr>
        <w:pStyle w:val="Heading3"/>
        <w:tabs>
          <w:tab w:val="center" w:pos="1235"/>
          <w:tab w:val="center" w:pos="2173"/>
        </w:tabs>
        <w:spacing w:after="333" w:line="240" w:lineRule="auto"/>
        <w:ind w:left="0" w:firstLine="0"/>
      </w:pPr>
      <w:r>
        <w:rPr>
          <w:rFonts w:ascii="Calibri" w:eastAsia="Calibri" w:hAnsi="Calibri" w:cs="Calibri"/>
          <w:color w:val="000000"/>
          <w:sz w:val="22"/>
        </w:rPr>
        <w:tab/>
      </w:r>
      <w:r>
        <w:t xml:space="preserve">4. </w:t>
      </w:r>
      <w:r>
        <w:tab/>
        <w:t>Audit</w:t>
      </w:r>
    </w:p>
    <w:p w14:paraId="650A5E1E" w14:textId="77777777" w:rsidR="00EB313A" w:rsidRDefault="001D506D">
      <w:pPr>
        <w:pStyle w:val="Standard"/>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14:paraId="59C9852E" w14:textId="77777777" w:rsidR="00EB313A" w:rsidRDefault="001D506D">
      <w:pPr>
        <w:pStyle w:val="Standard"/>
        <w:numPr>
          <w:ilvl w:val="0"/>
          <w:numId w:val="39"/>
        </w:numPr>
        <w:spacing w:after="335" w:line="240" w:lineRule="auto"/>
        <w:ind w:right="14" w:hanging="720"/>
      </w:pPr>
      <w:r>
        <w:t xml:space="preserve">the Buyer, or a third-party auditor acting under the Buyer’s direction, to conduct, at the Buyer’s cost, data privacy and security audits, assessments and inspections </w:t>
      </w:r>
      <w:r>
        <w:lastRenderedPageBreak/>
        <w:t>concerning the Supplier’s data security and privacy procedures relating to Personal Data, its compliance with this Annex 2 and the Data Protection Legislation; and/or</w:t>
      </w:r>
    </w:p>
    <w:p w14:paraId="23071F36" w14:textId="77777777" w:rsidR="00EB313A" w:rsidRDefault="001D506D">
      <w:pPr>
        <w:pStyle w:val="Standard"/>
        <w:numPr>
          <w:ilvl w:val="0"/>
          <w:numId w:val="39"/>
        </w:numPr>
        <w:ind w:right="14" w:hanging="720"/>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63452ADD" w14:textId="77777777" w:rsidR="00EB313A" w:rsidRDefault="001D506D">
      <w:pPr>
        <w:pStyle w:val="Standard"/>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14:paraId="6F8A4EBA" w14:textId="77777777" w:rsidR="00EB313A" w:rsidRDefault="001D506D">
      <w:pPr>
        <w:pStyle w:val="Standard"/>
        <w:spacing w:after="744" w:line="240" w:lineRule="auto"/>
        <w:ind w:left="1849" w:right="14" w:firstLine="1117"/>
      </w:pPr>
      <w:r>
        <w:t xml:space="preserve">Supplier’s compliance with Clause 4.1 in lieu of conducting such an audit, </w:t>
      </w:r>
      <w:proofErr w:type="gramStart"/>
      <w:r>
        <w:t>assessment</w:t>
      </w:r>
      <w:proofErr w:type="gramEnd"/>
      <w:r>
        <w:t xml:space="preserve"> or inspection.</w:t>
      </w:r>
    </w:p>
    <w:p w14:paraId="27FB2BBC" w14:textId="77777777" w:rsidR="00EB313A" w:rsidRDefault="001D506D">
      <w:pPr>
        <w:pStyle w:val="Heading3"/>
        <w:tabs>
          <w:tab w:val="center" w:pos="1235"/>
          <w:tab w:val="center" w:pos="3137"/>
        </w:tabs>
        <w:spacing w:after="335" w:line="240" w:lineRule="auto"/>
        <w:ind w:left="0" w:firstLine="0"/>
      </w:pPr>
      <w:r>
        <w:rPr>
          <w:rFonts w:ascii="Calibri" w:eastAsia="Calibri" w:hAnsi="Calibri" w:cs="Calibri"/>
          <w:color w:val="000000"/>
          <w:sz w:val="22"/>
        </w:rPr>
        <w:tab/>
      </w:r>
      <w:r>
        <w:t xml:space="preserve">5. </w:t>
      </w:r>
      <w:r>
        <w:tab/>
        <w:t>Impact Assessments</w:t>
      </w:r>
    </w:p>
    <w:p w14:paraId="69C99001" w14:textId="77777777" w:rsidR="00EB313A" w:rsidRDefault="001D506D">
      <w:pPr>
        <w:pStyle w:val="Standard"/>
        <w:tabs>
          <w:tab w:val="center" w:pos="1272"/>
          <w:tab w:val="center" w:pos="2703"/>
        </w:tabs>
        <w:ind w:left="0" w:firstLine="0"/>
      </w:pPr>
      <w:r>
        <w:rPr>
          <w:rFonts w:ascii="Calibri" w:eastAsia="Calibri" w:hAnsi="Calibri" w:cs="Calibri"/>
        </w:rPr>
        <w:tab/>
      </w:r>
      <w:r>
        <w:t xml:space="preserve">5.1 </w:t>
      </w:r>
      <w:r>
        <w:tab/>
        <w:t>The Parties shall:</w:t>
      </w:r>
    </w:p>
    <w:p w14:paraId="74A665DB" w14:textId="77777777" w:rsidR="00EB313A" w:rsidRDefault="001D506D">
      <w:pPr>
        <w:pStyle w:val="Standard"/>
        <w:numPr>
          <w:ilvl w:val="0"/>
          <w:numId w:val="40"/>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2E9E6730" w14:textId="77777777" w:rsidR="00EB313A" w:rsidRDefault="001D506D">
      <w:pPr>
        <w:pStyle w:val="Standard"/>
        <w:numPr>
          <w:ilvl w:val="0"/>
          <w:numId w:val="40"/>
        </w:numPr>
        <w:spacing w:after="741" w:line="240" w:lineRule="auto"/>
        <w:ind w:right="14" w:hanging="720"/>
      </w:pPr>
      <w:r>
        <w:t>maintain full and complete records of all Processing carried out in respect of the Personal Data in connection with the Contract, in accordance with the terms of Article 30 UK GDPR.</w:t>
      </w:r>
    </w:p>
    <w:p w14:paraId="0DE9742F" w14:textId="77777777" w:rsidR="00EB313A" w:rsidRDefault="001D506D">
      <w:pPr>
        <w:pStyle w:val="Heading3"/>
        <w:tabs>
          <w:tab w:val="center" w:pos="1235"/>
          <w:tab w:val="center" w:pos="2743"/>
        </w:tabs>
        <w:spacing w:after="337" w:line="240" w:lineRule="auto"/>
        <w:ind w:left="0" w:firstLine="0"/>
      </w:pPr>
      <w:r>
        <w:rPr>
          <w:rFonts w:ascii="Calibri" w:eastAsia="Calibri" w:hAnsi="Calibri" w:cs="Calibri"/>
          <w:color w:val="000000"/>
          <w:sz w:val="22"/>
        </w:rPr>
        <w:tab/>
      </w:r>
      <w:r>
        <w:t xml:space="preserve">6. </w:t>
      </w:r>
      <w:r>
        <w:tab/>
        <w:t>ICO Guidance</w:t>
      </w:r>
    </w:p>
    <w:p w14:paraId="501AD716" w14:textId="77777777" w:rsidR="00EB313A" w:rsidRDefault="001D506D">
      <w:pPr>
        <w:pStyle w:val="Standard"/>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14:paraId="30BA40AF" w14:textId="77777777" w:rsidR="00EB313A" w:rsidRDefault="001D506D">
      <w:pPr>
        <w:pStyle w:val="Standard"/>
        <w:ind w:left="1849" w:right="14" w:firstLine="1117"/>
      </w:pPr>
      <w:r>
        <w:t>Working Days’ notice to the Supplier amend the Contract to ensure that it complies with any guidance issued by the Information Commissioner and/or any relevant Central Government Body.</w:t>
      </w:r>
    </w:p>
    <w:p w14:paraId="74503D4E" w14:textId="77777777" w:rsidR="00EB313A" w:rsidRDefault="001D506D">
      <w:pPr>
        <w:pStyle w:val="Heading3"/>
        <w:tabs>
          <w:tab w:val="center" w:pos="1235"/>
          <w:tab w:val="center" w:pos="4117"/>
        </w:tabs>
        <w:spacing w:after="335" w:line="240" w:lineRule="auto"/>
        <w:ind w:left="0" w:firstLine="0"/>
      </w:pPr>
      <w:r>
        <w:rPr>
          <w:rFonts w:ascii="Calibri" w:eastAsia="Calibri" w:hAnsi="Calibri" w:cs="Calibri"/>
          <w:color w:val="000000"/>
          <w:sz w:val="22"/>
        </w:rPr>
        <w:tab/>
      </w:r>
      <w:r>
        <w:t xml:space="preserve">7. </w:t>
      </w:r>
      <w:r>
        <w:tab/>
        <w:t>Liabilities for Data Protection Breach</w:t>
      </w:r>
    </w:p>
    <w:p w14:paraId="454CE155" w14:textId="77777777" w:rsidR="00EB313A" w:rsidRDefault="001D506D">
      <w:pPr>
        <w:pStyle w:val="Standard"/>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316D476E" w14:textId="77777777" w:rsidR="00EB313A" w:rsidRDefault="001D506D">
      <w:pPr>
        <w:pStyle w:val="Standard"/>
        <w:spacing w:after="232" w:line="240" w:lineRule="auto"/>
        <w:ind w:left="1838" w:right="14" w:hanging="720"/>
      </w:pPr>
      <w:r>
        <w:t xml:space="preserve">7.1 </w:t>
      </w:r>
      <w:r>
        <w:tab/>
        <w:t>If financial penalties are imposed by the Information Commissioner on either the Buyer or the Supplier for a Personal Data Breach ("Financial Penalties") then the following shall occur:</w:t>
      </w:r>
    </w:p>
    <w:p w14:paraId="485A20BA" w14:textId="77777777" w:rsidR="00EB313A" w:rsidRDefault="001D506D">
      <w:pPr>
        <w:pStyle w:val="Standard"/>
        <w:numPr>
          <w:ilvl w:val="0"/>
          <w:numId w:val="38"/>
        </w:numPr>
        <w:spacing w:after="30" w:line="264" w:lineRule="auto"/>
        <w:ind w:right="14" w:hanging="331"/>
      </w:pPr>
      <w:r>
        <w:t>if in the view of the Information Commissioner, the Buyer is responsible for the</w:t>
      </w:r>
    </w:p>
    <w:p w14:paraId="44A64A46" w14:textId="77777777" w:rsidR="00EB313A" w:rsidRDefault="001D506D">
      <w:pPr>
        <w:pStyle w:val="Standard"/>
        <w:spacing w:after="235" w:line="240" w:lineRule="auto"/>
        <w:ind w:left="2583" w:right="14" w:firstLine="0"/>
      </w:pPr>
      <w:r>
        <w:lastRenderedPageBreak/>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3A7C3CF1" w14:textId="77777777" w:rsidR="00EB313A" w:rsidRDefault="001D506D">
      <w:pPr>
        <w:pStyle w:val="Standard"/>
        <w:numPr>
          <w:ilvl w:val="0"/>
          <w:numId w:val="38"/>
        </w:numPr>
        <w:spacing w:after="232" w:line="240" w:lineRule="auto"/>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w:t>
      </w:r>
    </w:p>
    <w:p w14:paraId="4B3AB767" w14:textId="77777777" w:rsidR="00EB313A" w:rsidRDefault="001D506D">
      <w:pPr>
        <w:pStyle w:val="Standard"/>
        <w:numPr>
          <w:ilvl w:val="0"/>
          <w:numId w:val="38"/>
        </w:numPr>
        <w:spacing w:after="0" w:line="240" w:lineRule="auto"/>
        <w:ind w:right="14" w:hanging="331"/>
      </w:pPr>
      <w:r>
        <w:t>if no view as to responsibility is expressed by the Information</w:t>
      </w:r>
    </w:p>
    <w:p w14:paraId="269AB9B2" w14:textId="77777777" w:rsidR="00EB313A" w:rsidRDefault="001D506D">
      <w:pPr>
        <w:pStyle w:val="Standard"/>
        <w:spacing w:after="254" w:line="240" w:lineRule="auto"/>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w:t>
      </w:r>
    </w:p>
    <w:p w14:paraId="18D29BE3" w14:textId="77777777" w:rsidR="00EB313A" w:rsidRDefault="001D506D">
      <w:pPr>
        <w:pStyle w:val="Standard"/>
        <w:numPr>
          <w:ilvl w:val="1"/>
          <w:numId w:val="30"/>
        </w:numPr>
        <w:spacing w:after="251" w:line="240" w:lineRule="auto"/>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62B30C1C" w14:textId="77777777" w:rsidR="00EB313A" w:rsidRDefault="001D506D">
      <w:pPr>
        <w:pStyle w:val="Standard"/>
        <w:numPr>
          <w:ilvl w:val="1"/>
          <w:numId w:val="30"/>
        </w:numPr>
        <w:ind w:right="14" w:hanging="720"/>
      </w:pPr>
      <w:r>
        <w:t xml:space="preserve">In respect of any losses, cost claims or expenses incurred by either Party </w:t>
      </w:r>
      <w:proofErr w:type="gramStart"/>
      <w:r>
        <w:t>as a result of</w:t>
      </w:r>
      <w:proofErr w:type="gramEnd"/>
      <w:r>
        <w:t xml:space="preserve"> a Personal Data Breach (the “Claim Losses”):</w:t>
      </w:r>
    </w:p>
    <w:p w14:paraId="09E4744E" w14:textId="77777777" w:rsidR="00EB313A" w:rsidRDefault="001D506D">
      <w:pPr>
        <w:pStyle w:val="Standard"/>
        <w:numPr>
          <w:ilvl w:val="0"/>
          <w:numId w:val="31"/>
        </w:numPr>
        <w:spacing w:before="240" w:after="0" w:line="240" w:lineRule="auto"/>
        <w:ind w:right="14" w:hanging="331"/>
      </w:pPr>
      <w:r>
        <w:t xml:space="preserve">if the Buyer is responsible for the relevant Personal Data Breach, then the Buyer shall be responsible for the Claim </w:t>
      </w:r>
      <w:proofErr w:type="gramStart"/>
      <w:r>
        <w:t>Losses;</w:t>
      </w:r>
      <w:proofErr w:type="gramEnd"/>
    </w:p>
    <w:p w14:paraId="1C4E778E" w14:textId="77777777" w:rsidR="00EB313A" w:rsidRDefault="001D506D">
      <w:pPr>
        <w:pStyle w:val="Standard"/>
        <w:numPr>
          <w:ilvl w:val="0"/>
          <w:numId w:val="31"/>
        </w:numPr>
        <w:spacing w:before="240" w:line="240" w:lineRule="auto"/>
        <w:ind w:right="14" w:hanging="331"/>
      </w:pPr>
      <w:r>
        <w:t xml:space="preserve">if the Supplier is responsible for the relevant Personal Data Breach, then the Supplier shall be responsible for the Claim Losses: and  </w:t>
      </w:r>
    </w:p>
    <w:p w14:paraId="094D444D" w14:textId="77777777" w:rsidR="00EB313A" w:rsidRDefault="001D506D">
      <w:pPr>
        <w:pStyle w:val="Standard"/>
        <w:numPr>
          <w:ilvl w:val="0"/>
          <w:numId w:val="31"/>
        </w:numPr>
        <w:spacing w:before="240" w:after="555" w:line="240" w:lineRule="auto"/>
        <w:ind w:right="14" w:hanging="331"/>
      </w:pPr>
      <w:r>
        <w:t>if responsibility for the relevant Personal Data Breach is unclear, then the Buyer and the Supplier shall be responsible for the Claim Losses equally.</w:t>
      </w:r>
    </w:p>
    <w:p w14:paraId="7441FCE9" w14:textId="77777777" w:rsidR="00EB313A" w:rsidRDefault="001D506D">
      <w:pPr>
        <w:pStyle w:val="Standard"/>
        <w:spacing w:after="1022" w:line="240" w:lineRule="auto"/>
        <w:ind w:left="1838" w:right="14" w:hanging="720"/>
      </w:pPr>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229066AA" w14:textId="77777777" w:rsidR="00EB313A" w:rsidRDefault="001D506D">
      <w:pPr>
        <w:pStyle w:val="Heading3"/>
        <w:tabs>
          <w:tab w:val="center" w:pos="1235"/>
          <w:tab w:val="center" w:pos="2577"/>
        </w:tabs>
        <w:spacing w:after="335" w:line="240" w:lineRule="auto"/>
        <w:ind w:left="0" w:firstLine="0"/>
      </w:pPr>
      <w:r>
        <w:rPr>
          <w:rFonts w:ascii="Calibri" w:eastAsia="Calibri" w:hAnsi="Calibri" w:cs="Calibri"/>
          <w:color w:val="000000"/>
          <w:sz w:val="22"/>
        </w:rPr>
        <w:lastRenderedPageBreak/>
        <w:tab/>
      </w:r>
      <w:r>
        <w:t xml:space="preserve">8. </w:t>
      </w:r>
      <w:r>
        <w:tab/>
        <w:t>Termination</w:t>
      </w:r>
    </w:p>
    <w:p w14:paraId="18BF5084" w14:textId="77777777" w:rsidR="00EB313A" w:rsidRDefault="001D506D">
      <w:pPr>
        <w:pStyle w:val="Standard"/>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7E8099BD" w14:textId="77777777" w:rsidR="00EB313A" w:rsidRDefault="001D506D">
      <w:pPr>
        <w:pStyle w:val="Heading3"/>
        <w:tabs>
          <w:tab w:val="center" w:pos="1235"/>
          <w:tab w:val="center" w:pos="2843"/>
        </w:tabs>
        <w:spacing w:after="335" w:line="240" w:lineRule="auto"/>
        <w:ind w:left="0" w:firstLine="0"/>
      </w:pPr>
      <w:r>
        <w:rPr>
          <w:rFonts w:ascii="Calibri" w:eastAsia="Calibri" w:hAnsi="Calibri" w:cs="Calibri"/>
          <w:color w:val="000000"/>
          <w:sz w:val="22"/>
        </w:rPr>
        <w:tab/>
      </w:r>
      <w:r>
        <w:t xml:space="preserve">9. </w:t>
      </w:r>
      <w:r>
        <w:tab/>
        <w:t>Sub-Processing</w:t>
      </w:r>
    </w:p>
    <w:p w14:paraId="2696D3EF" w14:textId="77777777" w:rsidR="00EB313A" w:rsidRDefault="001D506D">
      <w:pPr>
        <w:pStyle w:val="Standard"/>
        <w:ind w:left="1838" w:right="14" w:hanging="720"/>
      </w:pPr>
      <w:r>
        <w:t xml:space="preserve">9.1 </w:t>
      </w:r>
      <w:r>
        <w:tab/>
        <w:t>In respect of any Processing of Personal Data performed by a third party on behalf of a Party, that Party shall:</w:t>
      </w:r>
    </w:p>
    <w:p w14:paraId="034D3D70" w14:textId="77777777" w:rsidR="00EB313A" w:rsidRDefault="001D506D">
      <w:pPr>
        <w:pStyle w:val="Standard"/>
        <w:numPr>
          <w:ilvl w:val="0"/>
          <w:numId w:val="32"/>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453A9B59" w14:textId="77777777" w:rsidR="00EB313A" w:rsidRDefault="001D506D">
      <w:pPr>
        <w:pStyle w:val="Standard"/>
        <w:numPr>
          <w:ilvl w:val="0"/>
          <w:numId w:val="32"/>
        </w:numPr>
        <w:spacing w:after="716" w:line="240" w:lineRule="auto"/>
        <w:ind w:right="14" w:hanging="720"/>
      </w:pPr>
      <w:r>
        <w:t>ensure that a suitable agreement is in place with the third party as required under applicable Data Protection Legislation.</w:t>
      </w:r>
    </w:p>
    <w:p w14:paraId="74667EDF" w14:textId="77777777" w:rsidR="00EB313A" w:rsidRDefault="001D506D">
      <w:pPr>
        <w:pStyle w:val="Heading3"/>
        <w:spacing w:after="321" w:line="240" w:lineRule="auto"/>
        <w:ind w:left="1113" w:firstLine="1118"/>
      </w:pPr>
      <w:r>
        <w:t>10. Data Retention</w:t>
      </w:r>
    </w:p>
    <w:p w14:paraId="1B1E242E" w14:textId="77777777" w:rsidR="00EB313A" w:rsidRDefault="001D506D">
      <w:pPr>
        <w:pStyle w:val="Standard"/>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6E5EB33A" w14:textId="77777777" w:rsidR="00EB313A" w:rsidRDefault="001D506D">
      <w:pPr>
        <w:pStyle w:val="Standard"/>
        <w:spacing w:after="30" w:line="264" w:lineRule="auto"/>
        <w:ind w:left="1843" w:right="127" w:firstLine="0"/>
        <w:sectPr w:rsidR="00EB313A">
          <w:footerReference w:type="default" r:id="rId28"/>
          <w:pgSz w:w="11921" w:h="16838"/>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420EB2F4" w14:textId="77777777" w:rsidR="00EB313A" w:rsidRDefault="00EB313A">
      <w:pPr>
        <w:pStyle w:val="Standard"/>
        <w:spacing w:after="30" w:line="264" w:lineRule="auto"/>
        <w:ind w:left="0" w:right="-5" w:firstLine="0"/>
      </w:pPr>
    </w:p>
    <w:sectPr w:rsidR="00EB313A">
      <w:footerReference w:type="default" r:id="rId29"/>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6739B" w14:textId="77777777" w:rsidR="00AC35A1" w:rsidRDefault="00AC35A1">
      <w:r>
        <w:separator/>
      </w:r>
    </w:p>
  </w:endnote>
  <w:endnote w:type="continuationSeparator" w:id="0">
    <w:p w14:paraId="30CBF45C" w14:textId="77777777" w:rsidR="00AC35A1" w:rsidRDefault="00AC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EFE4" w14:textId="77777777" w:rsidR="001D506D" w:rsidRDefault="001D506D">
    <w:pPr>
      <w:pStyle w:val="Standard"/>
      <w:spacing w:after="0" w:line="240" w:lineRule="auto"/>
      <w:ind w:left="0" w:right="-3" w:firstLine="0"/>
      <w:jc w:val="right"/>
    </w:pPr>
    <w:r>
      <w:fldChar w:fldCharType="begin"/>
    </w:r>
    <w:r>
      <w:instrText xml:space="preserve"> PAGE </w:instrText>
    </w:r>
    <w:r>
      <w:fldChar w:fldCharType="separate"/>
    </w:r>
    <w:r>
      <w:t>50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52AF" w14:textId="77777777" w:rsidR="001D506D" w:rsidRDefault="001D506D">
    <w:pPr>
      <w:pStyle w:val="Standard"/>
      <w:spacing w:after="160" w:line="240"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778B2" w14:textId="77777777" w:rsidR="00AC35A1" w:rsidRDefault="00AC35A1">
      <w:r>
        <w:rPr>
          <w:color w:val="000000"/>
        </w:rPr>
        <w:separator/>
      </w:r>
    </w:p>
  </w:footnote>
  <w:footnote w:type="continuationSeparator" w:id="0">
    <w:p w14:paraId="574C51F7" w14:textId="77777777" w:rsidR="00AC35A1" w:rsidRDefault="00AC3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DD2"/>
    <w:multiLevelType w:val="multilevel"/>
    <w:tmpl w:val="91B8E95A"/>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 w15:restartNumberingAfterBreak="0">
    <w:nsid w:val="03CC60AC"/>
    <w:multiLevelType w:val="multilevel"/>
    <w:tmpl w:val="C428D0E0"/>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 w15:restartNumberingAfterBreak="0">
    <w:nsid w:val="064658A5"/>
    <w:multiLevelType w:val="multilevel"/>
    <w:tmpl w:val="D66216D8"/>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 w15:restartNumberingAfterBreak="0">
    <w:nsid w:val="08F8562C"/>
    <w:multiLevelType w:val="multilevel"/>
    <w:tmpl w:val="5CD2483E"/>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 w15:restartNumberingAfterBreak="0">
    <w:nsid w:val="09A668DD"/>
    <w:multiLevelType w:val="multilevel"/>
    <w:tmpl w:val="473AFED2"/>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 w15:restartNumberingAfterBreak="0">
    <w:nsid w:val="0B7D7489"/>
    <w:multiLevelType w:val="multilevel"/>
    <w:tmpl w:val="FD38D4C4"/>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 w15:restartNumberingAfterBreak="0">
    <w:nsid w:val="0BF85C40"/>
    <w:multiLevelType w:val="multilevel"/>
    <w:tmpl w:val="9A88C3A2"/>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7" w15:restartNumberingAfterBreak="0">
    <w:nsid w:val="0C986441"/>
    <w:multiLevelType w:val="multilevel"/>
    <w:tmpl w:val="AC90B99E"/>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8" w15:restartNumberingAfterBreak="0">
    <w:nsid w:val="11703BA1"/>
    <w:multiLevelType w:val="multilevel"/>
    <w:tmpl w:val="9CD662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8B08A4"/>
    <w:multiLevelType w:val="multilevel"/>
    <w:tmpl w:val="615A1B88"/>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0" w15:restartNumberingAfterBreak="0">
    <w:nsid w:val="1886004E"/>
    <w:multiLevelType w:val="multilevel"/>
    <w:tmpl w:val="AFC223A2"/>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1" w15:restartNumberingAfterBreak="0">
    <w:nsid w:val="18B936D3"/>
    <w:multiLevelType w:val="multilevel"/>
    <w:tmpl w:val="0870087A"/>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2" w15:restartNumberingAfterBreak="0">
    <w:nsid w:val="197A04A0"/>
    <w:multiLevelType w:val="multilevel"/>
    <w:tmpl w:val="5F8A9B54"/>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13" w15:restartNumberingAfterBreak="0">
    <w:nsid w:val="1BF958E0"/>
    <w:multiLevelType w:val="multilevel"/>
    <w:tmpl w:val="A30A6548"/>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14" w15:restartNumberingAfterBreak="0">
    <w:nsid w:val="1CB04ED5"/>
    <w:multiLevelType w:val="multilevel"/>
    <w:tmpl w:val="EE40D3EA"/>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5" w15:restartNumberingAfterBreak="0">
    <w:nsid w:val="1F9B4552"/>
    <w:multiLevelType w:val="multilevel"/>
    <w:tmpl w:val="4EA8F6E6"/>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6" w15:restartNumberingAfterBreak="0">
    <w:nsid w:val="2007515A"/>
    <w:multiLevelType w:val="multilevel"/>
    <w:tmpl w:val="3F46B2A8"/>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17" w15:restartNumberingAfterBreak="0">
    <w:nsid w:val="207608E1"/>
    <w:multiLevelType w:val="multilevel"/>
    <w:tmpl w:val="7DBAE398"/>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9266253"/>
    <w:multiLevelType w:val="multilevel"/>
    <w:tmpl w:val="CD722592"/>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9" w15:restartNumberingAfterBreak="0">
    <w:nsid w:val="2A455F3F"/>
    <w:multiLevelType w:val="multilevel"/>
    <w:tmpl w:val="952AEC64"/>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0" w15:restartNumberingAfterBreak="0">
    <w:nsid w:val="2D461D50"/>
    <w:multiLevelType w:val="multilevel"/>
    <w:tmpl w:val="A00C7786"/>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1" w15:restartNumberingAfterBreak="0">
    <w:nsid w:val="2E262461"/>
    <w:multiLevelType w:val="multilevel"/>
    <w:tmpl w:val="A3F0CB22"/>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2" w15:restartNumberingAfterBreak="0">
    <w:nsid w:val="30795B0A"/>
    <w:multiLevelType w:val="multilevel"/>
    <w:tmpl w:val="D49AAA3E"/>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3" w15:restartNumberingAfterBreak="0">
    <w:nsid w:val="32C90B49"/>
    <w:multiLevelType w:val="multilevel"/>
    <w:tmpl w:val="1FE4B57E"/>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24" w15:restartNumberingAfterBreak="0">
    <w:nsid w:val="34F610DB"/>
    <w:multiLevelType w:val="multilevel"/>
    <w:tmpl w:val="C8D62E08"/>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5" w15:restartNumberingAfterBreak="0">
    <w:nsid w:val="361C7F3B"/>
    <w:multiLevelType w:val="multilevel"/>
    <w:tmpl w:val="791A74D2"/>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26" w15:restartNumberingAfterBreak="0">
    <w:nsid w:val="36423FFA"/>
    <w:multiLevelType w:val="multilevel"/>
    <w:tmpl w:val="5B88F8D0"/>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27" w15:restartNumberingAfterBreak="0">
    <w:nsid w:val="37BE3CB8"/>
    <w:multiLevelType w:val="multilevel"/>
    <w:tmpl w:val="2F66C360"/>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28" w15:restartNumberingAfterBreak="0">
    <w:nsid w:val="3E312C82"/>
    <w:multiLevelType w:val="multilevel"/>
    <w:tmpl w:val="67660A8A"/>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9" w15:restartNumberingAfterBreak="0">
    <w:nsid w:val="43A25242"/>
    <w:multiLevelType w:val="multilevel"/>
    <w:tmpl w:val="F7D09A54"/>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0" w15:restartNumberingAfterBreak="0">
    <w:nsid w:val="4A781A45"/>
    <w:multiLevelType w:val="multilevel"/>
    <w:tmpl w:val="EC1C75D4"/>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1" w15:restartNumberingAfterBreak="0">
    <w:nsid w:val="4B040E27"/>
    <w:multiLevelType w:val="multilevel"/>
    <w:tmpl w:val="48A453C0"/>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32" w15:restartNumberingAfterBreak="0">
    <w:nsid w:val="4EBA710A"/>
    <w:multiLevelType w:val="multilevel"/>
    <w:tmpl w:val="ACDAD802"/>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33" w15:restartNumberingAfterBreak="0">
    <w:nsid w:val="54FE55B2"/>
    <w:multiLevelType w:val="multilevel"/>
    <w:tmpl w:val="A7608EF6"/>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4" w15:restartNumberingAfterBreak="0">
    <w:nsid w:val="55542D27"/>
    <w:multiLevelType w:val="multilevel"/>
    <w:tmpl w:val="D136BE04"/>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5" w15:restartNumberingAfterBreak="0">
    <w:nsid w:val="564A1A99"/>
    <w:multiLevelType w:val="multilevel"/>
    <w:tmpl w:val="0E6229E2"/>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6" w15:restartNumberingAfterBreak="0">
    <w:nsid w:val="56640928"/>
    <w:multiLevelType w:val="multilevel"/>
    <w:tmpl w:val="079071E4"/>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7" w15:restartNumberingAfterBreak="0">
    <w:nsid w:val="56960A65"/>
    <w:multiLevelType w:val="multilevel"/>
    <w:tmpl w:val="054A4D44"/>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38" w15:restartNumberingAfterBreak="0">
    <w:nsid w:val="57E40D9A"/>
    <w:multiLevelType w:val="multilevel"/>
    <w:tmpl w:val="EB62C736"/>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9" w15:restartNumberingAfterBreak="0">
    <w:nsid w:val="5D6828E3"/>
    <w:multiLevelType w:val="multilevel"/>
    <w:tmpl w:val="8ADEF70E"/>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0" w15:restartNumberingAfterBreak="0">
    <w:nsid w:val="5D8F130C"/>
    <w:multiLevelType w:val="multilevel"/>
    <w:tmpl w:val="CD8E72C6"/>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1" w15:restartNumberingAfterBreak="0">
    <w:nsid w:val="63F626DA"/>
    <w:multiLevelType w:val="multilevel"/>
    <w:tmpl w:val="529EF5A8"/>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2" w15:restartNumberingAfterBreak="0">
    <w:nsid w:val="65460207"/>
    <w:multiLevelType w:val="multilevel"/>
    <w:tmpl w:val="047E9646"/>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3" w15:restartNumberingAfterBreak="0">
    <w:nsid w:val="65595953"/>
    <w:multiLevelType w:val="multilevel"/>
    <w:tmpl w:val="0C9E5E22"/>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44" w15:restartNumberingAfterBreak="0">
    <w:nsid w:val="667B3C9C"/>
    <w:multiLevelType w:val="multilevel"/>
    <w:tmpl w:val="C9960E84"/>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5" w15:restartNumberingAfterBreak="0">
    <w:nsid w:val="73704FB3"/>
    <w:multiLevelType w:val="multilevel"/>
    <w:tmpl w:val="947AA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1315ED"/>
    <w:multiLevelType w:val="multilevel"/>
    <w:tmpl w:val="BCE65FBC"/>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86E5C70"/>
    <w:multiLevelType w:val="multilevel"/>
    <w:tmpl w:val="0A1419C4"/>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48" w15:restartNumberingAfterBreak="0">
    <w:nsid w:val="79307029"/>
    <w:multiLevelType w:val="multilevel"/>
    <w:tmpl w:val="655C0A2C"/>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9" w15:restartNumberingAfterBreak="0">
    <w:nsid w:val="7A364B1B"/>
    <w:multiLevelType w:val="multilevel"/>
    <w:tmpl w:val="20A6FDBA"/>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50" w15:restartNumberingAfterBreak="0">
    <w:nsid w:val="7D3832EA"/>
    <w:multiLevelType w:val="multilevel"/>
    <w:tmpl w:val="D7B622D2"/>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1" w15:restartNumberingAfterBreak="0">
    <w:nsid w:val="7D62666B"/>
    <w:multiLevelType w:val="multilevel"/>
    <w:tmpl w:val="C430F492"/>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num w:numId="1" w16cid:durableId="1594976347">
    <w:abstractNumId w:val="8"/>
  </w:num>
  <w:num w:numId="2" w16cid:durableId="635915045">
    <w:abstractNumId w:val="23"/>
  </w:num>
  <w:num w:numId="3" w16cid:durableId="1453016620">
    <w:abstractNumId w:val="6"/>
  </w:num>
  <w:num w:numId="4" w16cid:durableId="1528788544">
    <w:abstractNumId w:val="30"/>
  </w:num>
  <w:num w:numId="5" w16cid:durableId="884752154">
    <w:abstractNumId w:val="24"/>
  </w:num>
  <w:num w:numId="6" w16cid:durableId="883251181">
    <w:abstractNumId w:val="11"/>
  </w:num>
  <w:num w:numId="7" w16cid:durableId="573861824">
    <w:abstractNumId w:val="44"/>
  </w:num>
  <w:num w:numId="8" w16cid:durableId="1851288554">
    <w:abstractNumId w:val="36"/>
  </w:num>
  <w:num w:numId="9" w16cid:durableId="456262548">
    <w:abstractNumId w:val="25"/>
  </w:num>
  <w:num w:numId="10" w16cid:durableId="661540649">
    <w:abstractNumId w:val="50"/>
  </w:num>
  <w:num w:numId="11" w16cid:durableId="824664045">
    <w:abstractNumId w:val="21"/>
  </w:num>
  <w:num w:numId="12" w16cid:durableId="1980840288">
    <w:abstractNumId w:val="38"/>
  </w:num>
  <w:num w:numId="13" w16cid:durableId="1356155378">
    <w:abstractNumId w:val="43"/>
  </w:num>
  <w:num w:numId="14" w16cid:durableId="2137599828">
    <w:abstractNumId w:val="13"/>
  </w:num>
  <w:num w:numId="15" w16cid:durableId="272909346">
    <w:abstractNumId w:val="46"/>
  </w:num>
  <w:num w:numId="16" w16cid:durableId="1863400303">
    <w:abstractNumId w:val="17"/>
  </w:num>
  <w:num w:numId="17" w16cid:durableId="1065303952">
    <w:abstractNumId w:val="31"/>
  </w:num>
  <w:num w:numId="18" w16cid:durableId="1298729640">
    <w:abstractNumId w:val="28"/>
  </w:num>
  <w:num w:numId="19" w16cid:durableId="1617449762">
    <w:abstractNumId w:val="2"/>
  </w:num>
  <w:num w:numId="20" w16cid:durableId="983586929">
    <w:abstractNumId w:val="9"/>
  </w:num>
  <w:num w:numId="21" w16cid:durableId="917405293">
    <w:abstractNumId w:val="14"/>
  </w:num>
  <w:num w:numId="22" w16cid:durableId="635914318">
    <w:abstractNumId w:val="51"/>
  </w:num>
  <w:num w:numId="23" w16cid:durableId="1185482583">
    <w:abstractNumId w:val="12"/>
  </w:num>
  <w:num w:numId="24" w16cid:durableId="8680584">
    <w:abstractNumId w:val="26"/>
  </w:num>
  <w:num w:numId="25" w16cid:durableId="272179195">
    <w:abstractNumId w:val="34"/>
  </w:num>
  <w:num w:numId="26" w16cid:durableId="1582905740">
    <w:abstractNumId w:val="18"/>
  </w:num>
  <w:num w:numId="27" w16cid:durableId="1742286064">
    <w:abstractNumId w:val="0"/>
  </w:num>
  <w:num w:numId="28" w16cid:durableId="560482311">
    <w:abstractNumId w:val="19"/>
  </w:num>
  <w:num w:numId="29" w16cid:durableId="1546715882">
    <w:abstractNumId w:val="48"/>
  </w:num>
  <w:num w:numId="30" w16cid:durableId="1111363773">
    <w:abstractNumId w:val="7"/>
  </w:num>
  <w:num w:numId="31" w16cid:durableId="1142426918">
    <w:abstractNumId w:val="32"/>
  </w:num>
  <w:num w:numId="32" w16cid:durableId="1925257227">
    <w:abstractNumId w:val="5"/>
  </w:num>
  <w:num w:numId="33" w16cid:durableId="959263531">
    <w:abstractNumId w:val="15"/>
  </w:num>
  <w:num w:numId="34" w16cid:durableId="141390017">
    <w:abstractNumId w:val="29"/>
  </w:num>
  <w:num w:numId="35" w16cid:durableId="1855267562">
    <w:abstractNumId w:val="47"/>
  </w:num>
  <w:num w:numId="36" w16cid:durableId="1121534095">
    <w:abstractNumId w:val="22"/>
  </w:num>
  <w:num w:numId="37" w16cid:durableId="1755590597">
    <w:abstractNumId w:val="41"/>
  </w:num>
  <w:num w:numId="38" w16cid:durableId="1064987230">
    <w:abstractNumId w:val="37"/>
  </w:num>
  <w:num w:numId="39" w16cid:durableId="264121890">
    <w:abstractNumId w:val="35"/>
  </w:num>
  <w:num w:numId="40" w16cid:durableId="763304780">
    <w:abstractNumId w:val="10"/>
  </w:num>
  <w:num w:numId="41" w16cid:durableId="999888301">
    <w:abstractNumId w:val="40"/>
  </w:num>
  <w:num w:numId="42" w16cid:durableId="1525754288">
    <w:abstractNumId w:val="27"/>
  </w:num>
  <w:num w:numId="43" w16cid:durableId="1892645383">
    <w:abstractNumId w:val="3"/>
  </w:num>
  <w:num w:numId="44" w16cid:durableId="1666976767">
    <w:abstractNumId w:val="20"/>
  </w:num>
  <w:num w:numId="45" w16cid:durableId="766465086">
    <w:abstractNumId w:val="39"/>
  </w:num>
  <w:num w:numId="46" w16cid:durableId="1297448161">
    <w:abstractNumId w:val="1"/>
  </w:num>
  <w:num w:numId="47" w16cid:durableId="981080470">
    <w:abstractNumId w:val="16"/>
  </w:num>
  <w:num w:numId="48" w16cid:durableId="1824807391">
    <w:abstractNumId w:val="33"/>
  </w:num>
  <w:num w:numId="49" w16cid:durableId="769666314">
    <w:abstractNumId w:val="49"/>
  </w:num>
  <w:num w:numId="50" w16cid:durableId="806584000">
    <w:abstractNumId w:val="4"/>
  </w:num>
  <w:num w:numId="51" w16cid:durableId="1000503932">
    <w:abstractNumId w:val="42"/>
  </w:num>
  <w:num w:numId="52" w16cid:durableId="196538564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13A"/>
    <w:rsid w:val="001B7848"/>
    <w:rsid w:val="001D506D"/>
    <w:rsid w:val="00211FE1"/>
    <w:rsid w:val="007B7E11"/>
    <w:rsid w:val="008B36C5"/>
    <w:rsid w:val="00AC35A1"/>
    <w:rsid w:val="00DC74E4"/>
    <w:rsid w:val="00EB313A"/>
    <w:rsid w:val="00F93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9EBB"/>
  <w15:docId w15:val="{9080DDC1-5E7C-4711-AE20-C65CAF36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40"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88"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character" w:customStyle="1" w:styleId="ListParagraphChar">
    <w:name w:val="List Paragraph Cha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webSettings" Target="webSetting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10-steps-cyber-security" TargetMode="External"/><Relationship Id="rId5" Type="http://schemas.openxmlformats.org/officeDocument/2006/relationships/styles" Target="styl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psa.gov.uk/sensitive-information-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07B89-6A51-4233-A52B-B609D3C580AB}">
  <ds:schemaRefs>
    <ds:schemaRef ds:uri="http://schemas.microsoft.com/sharepoint/v3/contenttype/forms"/>
  </ds:schemaRefs>
</ds:datastoreItem>
</file>

<file path=customXml/itemProps2.xml><?xml version="1.0" encoding="utf-8"?>
<ds:datastoreItem xmlns:ds="http://schemas.openxmlformats.org/officeDocument/2006/customXml" ds:itemID="{3B1A1373-D186-4211-B6CF-1D6BD01C6FAA}">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FDA837A2-B0B2-4B7E-B2AC-ABF100BB0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92</Pages>
  <Words>22284</Words>
  <Characters>127020</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Wilmshurst, Simon Mr (DIO Comrcl-EnSer 5)</cp:lastModifiedBy>
  <cp:revision>4</cp:revision>
  <cp:lastPrinted>2024-09-06T10:16:00Z</cp:lastPrinted>
  <dcterms:created xsi:type="dcterms:W3CDTF">2024-09-17T09:59:00Z</dcterms:created>
  <dcterms:modified xsi:type="dcterms:W3CDTF">2024-09-17T10:09:00Z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2024-09-06T10:16:32Z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1ece4c43-6663-4d43-95d6-f85080a50217</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ies>
</file>