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949"/>
        <w:tblW w:w="9889" w:type="dxa"/>
        <w:tblLook w:val="04A0" w:firstRow="1" w:lastRow="0" w:firstColumn="1" w:lastColumn="0" w:noHBand="0" w:noVBand="1"/>
      </w:tblPr>
      <w:tblGrid>
        <w:gridCol w:w="534"/>
        <w:gridCol w:w="5627"/>
        <w:gridCol w:w="3728"/>
      </w:tblGrid>
      <w:tr w:rsidR="00FA7418" w:rsidTr="00E22494">
        <w:tc>
          <w:tcPr>
            <w:tcW w:w="534" w:type="dxa"/>
          </w:tcPr>
          <w:p w:rsidR="00FA7418" w:rsidRDefault="00FA7418" w:rsidP="00E22494">
            <w:r>
              <w:t>No</w:t>
            </w:r>
          </w:p>
        </w:tc>
        <w:tc>
          <w:tcPr>
            <w:tcW w:w="5627" w:type="dxa"/>
          </w:tcPr>
          <w:p w:rsidR="00FA7418" w:rsidRDefault="00FA7418" w:rsidP="00E22494">
            <w:r>
              <w:t>Question</w:t>
            </w:r>
          </w:p>
        </w:tc>
        <w:tc>
          <w:tcPr>
            <w:tcW w:w="3728" w:type="dxa"/>
          </w:tcPr>
          <w:p w:rsidR="00FA7418" w:rsidRDefault="00FA7418" w:rsidP="00E22494">
            <w:r>
              <w:t>Response</w:t>
            </w:r>
          </w:p>
        </w:tc>
      </w:tr>
      <w:tr w:rsidR="00FA7418" w:rsidTr="00E22494">
        <w:tc>
          <w:tcPr>
            <w:tcW w:w="534" w:type="dxa"/>
          </w:tcPr>
          <w:p w:rsidR="00FA7418" w:rsidRDefault="00A70D00" w:rsidP="00E22494">
            <w:r>
              <w:t>1</w:t>
            </w:r>
          </w:p>
        </w:tc>
        <w:tc>
          <w:tcPr>
            <w:tcW w:w="5627" w:type="dxa"/>
          </w:tcPr>
          <w:p w:rsidR="00FA7418" w:rsidRDefault="00FA7418" w:rsidP="00E22494">
            <w:r>
              <w:t>Thank you for the opportunity to bid for funding to support unpaid carers in Southend. This is a great opportunity to develop some much needed innovative projects in Southend for this client group.</w:t>
            </w:r>
          </w:p>
          <w:p w:rsidR="00FA7418" w:rsidRDefault="00FA7418" w:rsidP="00E22494">
            <w:r>
              <w:t>Please could you clarify what the weighting for each question/section (</w:t>
            </w:r>
            <w:proofErr w:type="spellStart"/>
            <w:r>
              <w:t>incl</w:t>
            </w:r>
            <w:proofErr w:type="spellEnd"/>
            <w:r>
              <w:t xml:space="preserve"> the presentation) is when evaluating and scoring the proposals?</w:t>
            </w:r>
          </w:p>
        </w:tc>
        <w:tc>
          <w:tcPr>
            <w:tcW w:w="3728" w:type="dxa"/>
          </w:tcPr>
          <w:p w:rsidR="009311B5" w:rsidRDefault="009311B5" w:rsidP="009311B5">
            <w:r>
              <w:t>My response to the weightings question is that each question / element will be marked out of 5: there are four elements – therefore each is weighted at 25%</w:t>
            </w:r>
          </w:p>
          <w:p w:rsidR="009311B5" w:rsidRDefault="009311B5" w:rsidP="009311B5"/>
          <w:p w:rsidR="009311B5" w:rsidRDefault="009311B5" w:rsidP="009311B5">
            <w:r>
              <w:t>Social Value question                                                                  max score 5</w:t>
            </w:r>
          </w:p>
          <w:p w:rsidR="009311B5" w:rsidRDefault="009311B5" w:rsidP="009311B5">
            <w:r>
              <w:t>Proposal – including a review of cost breakdown                 max score 5</w:t>
            </w:r>
          </w:p>
          <w:p w:rsidR="009311B5" w:rsidRDefault="009311B5" w:rsidP="009311B5">
            <w:r>
              <w:t>Outcomes question                                                                      max score 5</w:t>
            </w:r>
          </w:p>
          <w:p w:rsidR="00FA7418" w:rsidRDefault="009311B5" w:rsidP="009311B5">
            <w:r>
              <w:t>Presentation                                                                                  max score 5</w:t>
            </w:r>
          </w:p>
        </w:tc>
      </w:tr>
      <w:tr w:rsidR="00FA7418" w:rsidTr="00E22494">
        <w:tc>
          <w:tcPr>
            <w:tcW w:w="534" w:type="dxa"/>
          </w:tcPr>
          <w:p w:rsidR="00FA7418" w:rsidRDefault="00A70D00" w:rsidP="00E22494">
            <w:r>
              <w:t>2</w:t>
            </w:r>
          </w:p>
        </w:tc>
        <w:tc>
          <w:tcPr>
            <w:tcW w:w="5627" w:type="dxa"/>
          </w:tcPr>
          <w:p w:rsidR="00FA7418" w:rsidRDefault="00FA7418" w:rsidP="00E22494">
            <w:r w:rsidRPr="00FA7418">
              <w:t>I have a proposal for a two part project, which would be excellent if delivered as one integrated project but could equally be delivered as one part or the other. Should I (i) put the two parts together in one application form and cost it together, (ii) put it in one application form and detail and cost it separately or (iii) submit two separate application forms?</w:t>
            </w:r>
          </w:p>
        </w:tc>
        <w:tc>
          <w:tcPr>
            <w:tcW w:w="3728" w:type="dxa"/>
          </w:tcPr>
          <w:p w:rsidR="00FA7418" w:rsidRDefault="00FA7418" w:rsidP="00E22494">
            <w:r w:rsidRPr="00FA7418">
              <w:t>Can you please put in one application form but detail and cost it separately please (ii)</w:t>
            </w:r>
          </w:p>
        </w:tc>
      </w:tr>
      <w:tr w:rsidR="00FA7418" w:rsidTr="00E22494">
        <w:tc>
          <w:tcPr>
            <w:tcW w:w="534" w:type="dxa"/>
          </w:tcPr>
          <w:p w:rsidR="00FA7418" w:rsidRDefault="00A70D00" w:rsidP="00E22494">
            <w:r>
              <w:t>3</w:t>
            </w:r>
          </w:p>
        </w:tc>
        <w:tc>
          <w:tcPr>
            <w:tcW w:w="5627" w:type="dxa"/>
          </w:tcPr>
          <w:p w:rsidR="00FA7418" w:rsidRDefault="00FA7418" w:rsidP="00E22494">
            <w:r>
              <w:t>I assume that Former Carers are carers who have been bereaved or the person they cared for has moved into residential care</w:t>
            </w:r>
          </w:p>
          <w:p w:rsidR="00FA7418" w:rsidRDefault="00FA7418" w:rsidP="00E22494">
            <w:r>
              <w:t xml:space="preserve">Following the consultation with Carers do you have any indication of the likely ages of the carers, time since they have ceased caring, the input/support that they require, and will all of the outcomes apply to this group?  </w:t>
            </w:r>
          </w:p>
        </w:tc>
        <w:tc>
          <w:tcPr>
            <w:tcW w:w="3728" w:type="dxa"/>
          </w:tcPr>
          <w:p w:rsidR="00FA7418" w:rsidRDefault="00FA7418" w:rsidP="00E22494">
            <w:r w:rsidRPr="00FA7418">
              <w:t>Please see link plus documents relating to the Carers Funding Opportunity and refer to Carers Funding Specification. Former Carers is not included.</w:t>
            </w:r>
          </w:p>
        </w:tc>
      </w:tr>
      <w:tr w:rsidR="00FA7418" w:rsidTr="00E22494">
        <w:tc>
          <w:tcPr>
            <w:tcW w:w="534" w:type="dxa"/>
          </w:tcPr>
          <w:p w:rsidR="00FA7418" w:rsidRDefault="00A70D00" w:rsidP="00E22494">
            <w:r>
              <w:t>4</w:t>
            </w:r>
          </w:p>
        </w:tc>
        <w:tc>
          <w:tcPr>
            <w:tcW w:w="5627" w:type="dxa"/>
          </w:tcPr>
          <w:p w:rsidR="00FA7418" w:rsidRDefault="00FA7418" w:rsidP="00E22494">
            <w:proofErr w:type="gramStart"/>
            <w:r w:rsidRPr="00FA7418">
              <w:t>Am</w:t>
            </w:r>
            <w:proofErr w:type="gramEnd"/>
            <w:r w:rsidRPr="00FA7418">
              <w:t xml:space="preserve"> I OK to put the funding section of the application on an Excel please?</w:t>
            </w:r>
          </w:p>
        </w:tc>
        <w:tc>
          <w:tcPr>
            <w:tcW w:w="3728" w:type="dxa"/>
          </w:tcPr>
          <w:p w:rsidR="00FA7418" w:rsidRDefault="00FA7418" w:rsidP="00E22494">
            <w:r w:rsidRPr="00FA7418">
              <w:t>Yes that</w:t>
            </w:r>
            <w:r>
              <w:t xml:space="preserve"> i</w:t>
            </w:r>
            <w:r w:rsidRPr="00FA7418">
              <w:t>s fine</w:t>
            </w:r>
            <w:r>
              <w:t>.</w:t>
            </w:r>
          </w:p>
        </w:tc>
      </w:tr>
      <w:tr w:rsidR="00FA7418" w:rsidTr="00E22494">
        <w:tc>
          <w:tcPr>
            <w:tcW w:w="534" w:type="dxa"/>
          </w:tcPr>
          <w:p w:rsidR="00FA7418" w:rsidRDefault="00A70D00" w:rsidP="00E22494">
            <w:r>
              <w:t>5</w:t>
            </w:r>
          </w:p>
        </w:tc>
        <w:tc>
          <w:tcPr>
            <w:tcW w:w="5627" w:type="dxa"/>
          </w:tcPr>
          <w:p w:rsidR="00FA7418" w:rsidRDefault="00FA7418" w:rsidP="00E22494">
            <w:r>
              <w:t>In the Application Form, Section 3 Finance we are asked to give our company bank account details and personal data about the cheque signatories</w:t>
            </w:r>
          </w:p>
          <w:p w:rsidR="00FA7418" w:rsidRDefault="00FA7418" w:rsidP="00E22494">
            <w:r>
              <w:t xml:space="preserve">Why are we required to give this information </w:t>
            </w:r>
          </w:p>
          <w:p w:rsidR="00FA7418" w:rsidRDefault="00FA7418" w:rsidP="00E22494">
            <w:r>
              <w:t>Conscious of GDPR I would like to understand why you need this personal data</w:t>
            </w:r>
          </w:p>
        </w:tc>
        <w:tc>
          <w:tcPr>
            <w:tcW w:w="3728" w:type="dxa"/>
          </w:tcPr>
          <w:p w:rsidR="00FA7418" w:rsidRDefault="00FA7418" w:rsidP="00E22494">
            <w:r>
              <w:t>For this opportunity we have adapted the application form used for the Community Funding projects.</w:t>
            </w:r>
          </w:p>
          <w:p w:rsidR="00FA7418" w:rsidRDefault="00FA7418" w:rsidP="00E22494">
            <w:r>
              <w:t>The Financial information requested will enable the Council to undertake a level of financial vetting to understand the financial stability of an organisation; this may include cross-checking personnel details with Company House records.</w:t>
            </w:r>
          </w:p>
          <w:p w:rsidR="00FA7418" w:rsidRDefault="00FA7418" w:rsidP="00E22494">
            <w:r>
              <w:t>If you would rather not provide this personal data in your application this will not prevent us from evaluating your proposal.</w:t>
            </w:r>
          </w:p>
        </w:tc>
      </w:tr>
      <w:tr w:rsidR="00FA7418" w:rsidTr="00E22494">
        <w:tc>
          <w:tcPr>
            <w:tcW w:w="534" w:type="dxa"/>
          </w:tcPr>
          <w:p w:rsidR="00FA7418" w:rsidRDefault="00A70D00" w:rsidP="00E22494">
            <w:r>
              <w:t>6</w:t>
            </w:r>
          </w:p>
        </w:tc>
        <w:tc>
          <w:tcPr>
            <w:tcW w:w="5627" w:type="dxa"/>
          </w:tcPr>
          <w:p w:rsidR="00FA7418" w:rsidRDefault="00FA7418" w:rsidP="00E22494">
            <w:r w:rsidRPr="00FA7418">
              <w:t>Can you please send over the presentation from the market engagement and any notes from the tables?</w:t>
            </w:r>
          </w:p>
        </w:tc>
        <w:tc>
          <w:tcPr>
            <w:tcW w:w="3728" w:type="dxa"/>
          </w:tcPr>
          <w:p w:rsidR="00FA7418" w:rsidRDefault="00E22494" w:rsidP="00E22494">
            <w:r>
              <w:t>See documents</w:t>
            </w:r>
          </w:p>
        </w:tc>
      </w:tr>
      <w:tr w:rsidR="00FA7418" w:rsidTr="00E22494">
        <w:trPr>
          <w:trHeight w:val="3918"/>
        </w:trPr>
        <w:tc>
          <w:tcPr>
            <w:tcW w:w="534" w:type="dxa"/>
          </w:tcPr>
          <w:p w:rsidR="00FA7418" w:rsidRDefault="00A70D00" w:rsidP="00E22494">
            <w:r>
              <w:lastRenderedPageBreak/>
              <w:t>7</w:t>
            </w:r>
          </w:p>
        </w:tc>
        <w:tc>
          <w:tcPr>
            <w:tcW w:w="5627" w:type="dxa"/>
          </w:tcPr>
          <w:p w:rsidR="00FA7418" w:rsidRDefault="00FA7418" w:rsidP="00E22494">
            <w:r>
              <w:t>CLARIFICATION QUESTION</w:t>
            </w:r>
          </w:p>
          <w:p w:rsidR="00FA7418" w:rsidRDefault="00FA7418" w:rsidP="00E22494"/>
          <w:p w:rsidR="00FA7418" w:rsidRDefault="00FA7418" w:rsidP="00E22494">
            <w:r>
              <w:t>1.</w:t>
            </w:r>
            <w:r>
              <w:tab/>
              <w:t>Section 5, Project Outcomes states:</w:t>
            </w:r>
          </w:p>
          <w:p w:rsidR="00FA7418" w:rsidRDefault="00FA7418" w:rsidP="00E22494">
            <w:r>
              <w:t>Through the allocation of the total project related fund we are looking for a range of projects which will cover the five specified outcomes. Please explain which of the outcomes your project will meet and how these will be achieved. (Boxes will expand as you type but please be as concise as possible – Max 1000 words per outcome).</w:t>
            </w:r>
          </w:p>
          <w:p w:rsidR="00FA7418" w:rsidRDefault="00FA7418" w:rsidP="00E22494"/>
          <w:p w:rsidR="00FA7418" w:rsidRDefault="00FA7418" w:rsidP="00E22494">
            <w:r>
              <w:t>2.</w:t>
            </w:r>
            <w:r>
              <w:tab/>
              <w:t>Section 6, Social Value states:</w:t>
            </w:r>
          </w:p>
          <w:p w:rsidR="00FA7418" w:rsidRDefault="00FA7418" w:rsidP="00E22494">
            <w:r>
              <w:t>Please describe how you will demonstrate social value in the delivery of your project to improve the lives of those people in Southend. (Boxes will expand as you type but please be as concise as possible – Max 500 words per outcome)</w:t>
            </w:r>
          </w:p>
          <w:p w:rsidR="00FA7418" w:rsidRDefault="00FA7418" w:rsidP="00E22494"/>
          <w:p w:rsidR="00FA7418" w:rsidRDefault="00FA7418" w:rsidP="00E22494">
            <w:r>
              <w:t>If all outcomes are met, these responses could potentially be 5000 and 2500 words each. Please confirm whether you require 1000 and 500 words for each outcome or 1000 and 500 words total for the responses.</w:t>
            </w:r>
          </w:p>
        </w:tc>
        <w:tc>
          <w:tcPr>
            <w:tcW w:w="3728" w:type="dxa"/>
          </w:tcPr>
          <w:p w:rsidR="00FA7418" w:rsidRDefault="00FA7418" w:rsidP="00E22494">
            <w:r>
              <w:t>Thanks for your clarification question.  Apologies for the confusion.</w:t>
            </w:r>
          </w:p>
          <w:p w:rsidR="00FA7418" w:rsidRDefault="00FA7418" w:rsidP="00E22494"/>
          <w:p w:rsidR="00FA7418" w:rsidRDefault="00FA7418" w:rsidP="00E22494">
            <w:r>
              <w:t>I can confirm that we require 1000 words in total for the response to the Outcomes question (covering as many outcomes as your project is able to deliver) and 500 words in total for the Social Value question.</w:t>
            </w:r>
          </w:p>
        </w:tc>
      </w:tr>
      <w:tr w:rsidR="00E22494" w:rsidTr="00E22494">
        <w:tc>
          <w:tcPr>
            <w:tcW w:w="534" w:type="dxa"/>
          </w:tcPr>
          <w:p w:rsidR="00E22494" w:rsidRDefault="00A70D00" w:rsidP="00E22494">
            <w:r>
              <w:t>8</w:t>
            </w:r>
          </w:p>
        </w:tc>
        <w:tc>
          <w:tcPr>
            <w:tcW w:w="5627" w:type="dxa"/>
          </w:tcPr>
          <w:p w:rsidR="00E22494" w:rsidRDefault="00E22494" w:rsidP="00E22494">
            <w:r>
              <w:t xml:space="preserve">Can I please request clarification on the following five </w:t>
            </w:r>
            <w:proofErr w:type="gramStart"/>
            <w:r>
              <w:t>questions.</w:t>
            </w:r>
            <w:proofErr w:type="gramEnd"/>
          </w:p>
          <w:p w:rsidR="00E22494" w:rsidRDefault="00E22494" w:rsidP="00E22494"/>
          <w:p w:rsidR="00E22494" w:rsidRDefault="00E22494" w:rsidP="00E22494">
            <w:r>
              <w:t>(1) The Funding Agreement is subject to the ‘Outcomes’ as set out in Schedule 1. However we note that the Outcomes have not been included in schedule 1. Can SBC confirm that these will be the five Project Outcomes as set out in the Application Form and as set out in 2.4 of the Service Specification?</w:t>
            </w:r>
          </w:p>
          <w:p w:rsidR="00E22494" w:rsidRDefault="00E22494" w:rsidP="00E22494"/>
          <w:p w:rsidR="00E22494" w:rsidRDefault="00E22494" w:rsidP="00E22494">
            <w:r>
              <w:t>(2) Can SBC confirm when the Objectives will be set out for the purposes of Schedule 1?</w:t>
            </w:r>
          </w:p>
          <w:p w:rsidR="00E22494" w:rsidRDefault="00E22494" w:rsidP="00E22494"/>
          <w:p w:rsidR="00E22494" w:rsidRDefault="00E22494" w:rsidP="00E22494">
            <w:r>
              <w:t>(3) When will SBC set out the KPI’s in Schedule 2 as this is paramount for the measurement of the Project Outcomes?</w:t>
            </w:r>
          </w:p>
          <w:p w:rsidR="00E22494" w:rsidRDefault="00E22494" w:rsidP="00E22494"/>
          <w:p w:rsidR="00E22494" w:rsidRDefault="00E22494" w:rsidP="00E22494">
            <w:r>
              <w:t>(4) We consider that the Definitions section table of 1.4 should be updated so as to incorporate: Project Outcomes, Objectives and KPI’s for the purposes of Schedule 1 and Schedule 2. Can SBC confirm that this table will be updated?</w:t>
            </w:r>
          </w:p>
          <w:p w:rsidR="00E22494" w:rsidRDefault="00E22494" w:rsidP="00E22494"/>
          <w:p w:rsidR="00E22494" w:rsidRDefault="00E22494" w:rsidP="00E22494">
            <w:r>
              <w:t>(5) Section 2.8 makes reference to using (supplied Templates) Can SBC clarify when bidders will have visibility of these Templates for monitoring of KPI’s?</w:t>
            </w:r>
          </w:p>
        </w:tc>
        <w:tc>
          <w:tcPr>
            <w:tcW w:w="3728" w:type="dxa"/>
          </w:tcPr>
          <w:p w:rsidR="00A70D00" w:rsidRDefault="00A70D00" w:rsidP="00A70D00">
            <w:pPr>
              <w:rPr>
                <w:color w:val="1F497D"/>
              </w:rPr>
            </w:pPr>
            <w:r>
              <w:rPr>
                <w:color w:val="1F497D"/>
              </w:rPr>
              <w:t>Please find clarification as requested on your questions:</w:t>
            </w:r>
          </w:p>
          <w:p w:rsidR="00A70D00" w:rsidRDefault="00A70D00" w:rsidP="00A70D00">
            <w:pPr>
              <w:rPr>
                <w:color w:val="1F497D"/>
              </w:rPr>
            </w:pPr>
          </w:p>
          <w:p w:rsidR="00A70D00" w:rsidRDefault="00A70D00" w:rsidP="00A70D00">
            <w:pPr>
              <w:rPr>
                <w:color w:val="1F497D"/>
              </w:rPr>
            </w:pPr>
            <w:r>
              <w:rPr>
                <w:color w:val="1F497D"/>
              </w:rPr>
              <w:t>(1) The Funding Agreement is subject to the ‘Outcomes’ as set out in Schedule 1. However we note that the Outcomes have not been included in schedule  Can SBC confirm that these will be the five Project Outcomes as set out in the Application Form and as set out in 2.4 of the Service Specification?</w:t>
            </w:r>
          </w:p>
          <w:p w:rsidR="00A70D00" w:rsidRDefault="00A70D00" w:rsidP="00A70D00">
            <w:pPr>
              <w:rPr>
                <w:color w:val="1F497D"/>
              </w:rPr>
            </w:pPr>
            <w:r>
              <w:rPr>
                <w:color w:val="0D0D0D"/>
              </w:rPr>
              <w:t>I can confirm that the outcomes in Schedule One of the funding agreement will be those set in 2.4 of the specification</w:t>
            </w:r>
          </w:p>
          <w:p w:rsidR="00A70D00" w:rsidRDefault="00A70D00" w:rsidP="00A70D00">
            <w:pPr>
              <w:rPr>
                <w:color w:val="1F497D"/>
              </w:rPr>
            </w:pPr>
            <w:r>
              <w:rPr>
                <w:color w:val="1F497D"/>
              </w:rPr>
              <w:t>(2) Can SBC confirm when the Objectives will be set out for the purposes of Schedule 1?</w:t>
            </w:r>
          </w:p>
          <w:p w:rsidR="00A70D00" w:rsidRDefault="00A70D00" w:rsidP="00A70D00">
            <w:pPr>
              <w:rPr>
                <w:color w:val="1F497D"/>
              </w:rPr>
            </w:pPr>
            <w:r>
              <w:rPr>
                <w:color w:val="0D0D0D"/>
              </w:rPr>
              <w:t xml:space="preserve">These will be set subject to agreement of </w:t>
            </w:r>
            <w:proofErr w:type="gramStart"/>
            <w:r>
              <w:rPr>
                <w:color w:val="0D0D0D"/>
              </w:rPr>
              <w:t>both SBC</w:t>
            </w:r>
            <w:proofErr w:type="gramEnd"/>
            <w:r>
              <w:rPr>
                <w:color w:val="0D0D0D"/>
              </w:rPr>
              <w:t>, Southend CCG and the provider when a decision has been made to award funding to that party.</w:t>
            </w:r>
          </w:p>
          <w:p w:rsidR="00A70D00" w:rsidRDefault="00A70D00" w:rsidP="00A70D00">
            <w:pPr>
              <w:rPr>
                <w:color w:val="1F497D"/>
              </w:rPr>
            </w:pPr>
            <w:r>
              <w:rPr>
                <w:color w:val="1F497D"/>
              </w:rPr>
              <w:t>(3) When will SBC set out the KPI’s in Schedule 2 as this is paramount for the measurement of the Project Outcomes?</w:t>
            </w:r>
          </w:p>
          <w:p w:rsidR="00A70D00" w:rsidRDefault="00A70D00" w:rsidP="00A70D00">
            <w:pPr>
              <w:rPr>
                <w:color w:val="1F497D"/>
              </w:rPr>
            </w:pPr>
            <w:r>
              <w:rPr>
                <w:color w:val="0D0D0D"/>
              </w:rPr>
              <w:t>These will be set once a decision has been made to award that provider funding by the panel</w:t>
            </w:r>
            <w:r>
              <w:rPr>
                <w:color w:val="1F497D"/>
              </w:rPr>
              <w:t>.</w:t>
            </w:r>
          </w:p>
          <w:p w:rsidR="00A70D00" w:rsidRDefault="00A70D00" w:rsidP="00A70D00">
            <w:pPr>
              <w:rPr>
                <w:color w:val="1F497D"/>
              </w:rPr>
            </w:pPr>
            <w:r>
              <w:rPr>
                <w:color w:val="1F497D"/>
              </w:rPr>
              <w:t xml:space="preserve">(4) We consider that the Definitions section table of 1.4 should be updated </w:t>
            </w:r>
            <w:r>
              <w:rPr>
                <w:color w:val="1F497D"/>
              </w:rPr>
              <w:lastRenderedPageBreak/>
              <w:t>so as to incorporate: Project Outcomes, Objectives and KPI’s for the purposes of Schedule 1 and Schedule 2. Can SBC confirm that this table will be updated?</w:t>
            </w:r>
          </w:p>
          <w:p w:rsidR="00A70D00" w:rsidRDefault="00A70D00" w:rsidP="00A70D00">
            <w:pPr>
              <w:rPr>
                <w:color w:val="0D0D0D"/>
              </w:rPr>
            </w:pPr>
            <w:r>
              <w:rPr>
                <w:color w:val="0D0D0D"/>
              </w:rPr>
              <w:t>This will be updated to incorporate the above terms stated.</w:t>
            </w:r>
          </w:p>
          <w:p w:rsidR="00A70D00" w:rsidRDefault="00A70D00" w:rsidP="00A70D00">
            <w:pPr>
              <w:rPr>
                <w:color w:val="1F497D"/>
              </w:rPr>
            </w:pPr>
            <w:r>
              <w:rPr>
                <w:color w:val="1F497D"/>
              </w:rPr>
              <w:t>(5) Section 2.8 makes reference to using (supplied Templates) Can SBC clarify when bidders will have visibility of these Templates for monitoring of KPI’s?</w:t>
            </w:r>
          </w:p>
          <w:p w:rsidR="00A70D00" w:rsidRDefault="00A70D00" w:rsidP="00A70D00">
            <w:pPr>
              <w:rPr>
                <w:color w:val="0D0D0D"/>
              </w:rPr>
            </w:pPr>
            <w:r>
              <w:rPr>
                <w:color w:val="0D0D0D"/>
              </w:rPr>
              <w:t>The</w:t>
            </w:r>
            <w:r>
              <w:rPr>
                <w:color w:val="1F497D"/>
              </w:rPr>
              <w:t xml:space="preserve"> </w:t>
            </w:r>
            <w:r>
              <w:t xml:space="preserve">templates used to record KPIs will be made </w:t>
            </w:r>
            <w:r>
              <w:rPr>
                <w:color w:val="0D0D0D"/>
              </w:rPr>
              <w:t>available to Providers further to notification that they have been successful in their bids, KPIs and monitoring will be as stated above jointly agreed with SBC, Southend CCG and the provider.</w:t>
            </w:r>
          </w:p>
          <w:p w:rsidR="00E22494" w:rsidRPr="009311B5" w:rsidRDefault="00E22494" w:rsidP="00E22494">
            <w:pPr>
              <w:rPr>
                <w:color w:val="FF0000"/>
              </w:rPr>
            </w:pPr>
          </w:p>
        </w:tc>
      </w:tr>
      <w:tr w:rsidR="00E22494" w:rsidTr="00E22494">
        <w:tc>
          <w:tcPr>
            <w:tcW w:w="534" w:type="dxa"/>
          </w:tcPr>
          <w:p w:rsidR="00E22494" w:rsidRDefault="00A70D00" w:rsidP="00E22494">
            <w:r>
              <w:lastRenderedPageBreak/>
              <w:t>9</w:t>
            </w:r>
          </w:p>
        </w:tc>
        <w:tc>
          <w:tcPr>
            <w:tcW w:w="5627" w:type="dxa"/>
          </w:tcPr>
          <w:p w:rsidR="00E22494" w:rsidRDefault="00E22494" w:rsidP="00E22494">
            <w:r>
              <w:t>Clarification questions below:</w:t>
            </w:r>
          </w:p>
          <w:p w:rsidR="00E22494" w:rsidRDefault="00E22494" w:rsidP="00E22494">
            <w:r>
              <w:t xml:space="preserve"> </w:t>
            </w:r>
          </w:p>
          <w:p w:rsidR="00E22494" w:rsidRDefault="00E22494" w:rsidP="00E22494">
            <w:r>
              <w:t>1.</w:t>
            </w:r>
            <w:r>
              <w:tab/>
              <w:t>Item 2.3 in your specification states that applications over £50,000 will be considered</w:t>
            </w:r>
            <w:proofErr w:type="gramStart"/>
            <w:r>
              <w:t>, ”</w:t>
            </w:r>
            <w:proofErr w:type="gramEnd"/>
            <w:r>
              <w:t>…where there is evidence that all the outcomes can be met and there is no duplication with currently commissioned service”.</w:t>
            </w:r>
          </w:p>
          <w:p w:rsidR="00E22494" w:rsidRDefault="00E22494" w:rsidP="00E22494">
            <w:r>
              <w:t xml:space="preserve"> </w:t>
            </w:r>
          </w:p>
          <w:p w:rsidR="00E22494" w:rsidRDefault="00E22494" w:rsidP="00E22494">
            <w:r>
              <w:t>CQ1 - Please send me a copy of the current service specification.</w:t>
            </w:r>
          </w:p>
          <w:p w:rsidR="00E22494" w:rsidRDefault="00E22494" w:rsidP="00E22494">
            <w:r>
              <w:t xml:space="preserve"> </w:t>
            </w:r>
          </w:p>
          <w:p w:rsidR="00E22494" w:rsidRDefault="00E22494" w:rsidP="00E22494">
            <w:r>
              <w:t>2.</w:t>
            </w:r>
            <w:r>
              <w:tab/>
              <w:t>I have been passed the copies of the flip chart sheets from your market engagement day. The focus of the working groups appears to have been working Carers, unidentified Carers and BAME Carers.</w:t>
            </w:r>
          </w:p>
          <w:p w:rsidR="00E22494" w:rsidRDefault="00E22494" w:rsidP="00E22494">
            <w:r>
              <w:t xml:space="preserve"> </w:t>
            </w:r>
          </w:p>
          <w:p w:rsidR="00E22494" w:rsidRDefault="00E22494" w:rsidP="00E22494">
            <w:r>
              <w:t>However, item 3.3 in your specification which states the Carer groups that can be funded through the project does not include these:</w:t>
            </w:r>
          </w:p>
          <w:p w:rsidR="00E22494" w:rsidRDefault="00E22494" w:rsidP="00E22494">
            <w:r>
              <w:t xml:space="preserve"> </w:t>
            </w:r>
          </w:p>
          <w:p w:rsidR="00E22494" w:rsidRDefault="00E22494" w:rsidP="00E22494">
            <w:r>
              <w:t>Carer Groups that can funded through this project include:</w:t>
            </w:r>
          </w:p>
          <w:p w:rsidR="00E22494" w:rsidRDefault="00E22494" w:rsidP="00E22494">
            <w:r>
              <w:t>·                 Carers of Older Adults and/or Long Term Conditions</w:t>
            </w:r>
          </w:p>
          <w:p w:rsidR="00E22494" w:rsidRDefault="00E22494" w:rsidP="00E22494">
            <w:r>
              <w:t>·                 Carers of people with Dementia</w:t>
            </w:r>
          </w:p>
          <w:p w:rsidR="00E22494" w:rsidRDefault="00E22494" w:rsidP="00E22494">
            <w:r>
              <w:t>·                 Carers of people with a Mental Health diagnosis</w:t>
            </w:r>
          </w:p>
          <w:p w:rsidR="00E22494" w:rsidRDefault="00E22494" w:rsidP="00E22494">
            <w:r>
              <w:t>·                 Carers of people with a Learning Disability</w:t>
            </w:r>
          </w:p>
          <w:p w:rsidR="00E22494" w:rsidRDefault="00E22494" w:rsidP="00E22494">
            <w:r>
              <w:t>·                 Carers of people with an Autistic Spectrum Disorder</w:t>
            </w:r>
          </w:p>
          <w:p w:rsidR="00E22494" w:rsidRDefault="00E22494" w:rsidP="00E22494">
            <w:r>
              <w:t>·                 Carers of people who misuse substances</w:t>
            </w:r>
          </w:p>
          <w:p w:rsidR="00E22494" w:rsidRDefault="00E22494" w:rsidP="00E22494">
            <w:r>
              <w:t>·                 Carers of people at the end of their life</w:t>
            </w:r>
          </w:p>
          <w:p w:rsidR="00E22494" w:rsidRDefault="00E22494" w:rsidP="00E22494">
            <w:r>
              <w:t>·                 Carers of children with disabilities (Parent Carers)</w:t>
            </w:r>
          </w:p>
          <w:p w:rsidR="00E22494" w:rsidRDefault="00E22494" w:rsidP="00E22494">
            <w:r>
              <w:t xml:space="preserve"> </w:t>
            </w:r>
          </w:p>
          <w:p w:rsidR="00E22494" w:rsidRDefault="00E22494" w:rsidP="00E22494">
            <w:r>
              <w:t xml:space="preserve">            CQ2 - Please confirm your priority Carer groups for </w:t>
            </w:r>
            <w:r>
              <w:lastRenderedPageBreak/>
              <w:t>the funding.</w:t>
            </w:r>
          </w:p>
          <w:p w:rsidR="00E22494" w:rsidRDefault="00E22494" w:rsidP="00E22494">
            <w:r>
              <w:t xml:space="preserve"> </w:t>
            </w:r>
          </w:p>
          <w:p w:rsidR="00E22494" w:rsidRDefault="00E22494" w:rsidP="00E22494">
            <w:r>
              <w:t>3.     CQ3 - Please send me a copy of the PowerPoint presentation that was used at the market engagement event.</w:t>
            </w:r>
          </w:p>
        </w:tc>
        <w:tc>
          <w:tcPr>
            <w:tcW w:w="3728" w:type="dxa"/>
          </w:tcPr>
          <w:p w:rsidR="008F41A5" w:rsidRDefault="008F41A5" w:rsidP="00D5713C"/>
          <w:p w:rsidR="008F41A5" w:rsidRDefault="008F41A5" w:rsidP="00D5713C"/>
          <w:p w:rsidR="00D5713C" w:rsidRDefault="00D5713C" w:rsidP="008F41A5">
            <w:pPr>
              <w:pStyle w:val="ListParagraph"/>
              <w:numPr>
                <w:ilvl w:val="0"/>
                <w:numId w:val="1"/>
              </w:numPr>
            </w:pPr>
            <w:r w:rsidRPr="00D5713C">
              <w:t xml:space="preserve">Please find the specification </w:t>
            </w:r>
            <w:r w:rsidR="008F41A5">
              <w:t xml:space="preserve">attached </w:t>
            </w:r>
            <w:r w:rsidR="00205895">
              <w:t>titled Section B – Service Specification Carers Support Services.</w:t>
            </w:r>
            <w:bookmarkStart w:id="0" w:name="_GoBack"/>
            <w:bookmarkEnd w:id="0"/>
            <w:r w:rsidR="00205895">
              <w:t xml:space="preserve"> </w:t>
            </w:r>
          </w:p>
          <w:p w:rsidR="0004368D" w:rsidRDefault="0004368D" w:rsidP="00D5713C"/>
          <w:p w:rsidR="0004368D" w:rsidRPr="00D5713C" w:rsidRDefault="0004368D" w:rsidP="00D5713C"/>
          <w:p w:rsidR="00D5713C" w:rsidRPr="00D5713C" w:rsidRDefault="00D5713C" w:rsidP="008F41A5">
            <w:pPr>
              <w:pStyle w:val="ListParagraph"/>
              <w:numPr>
                <w:ilvl w:val="0"/>
                <w:numId w:val="1"/>
              </w:numPr>
            </w:pPr>
            <w:r w:rsidRPr="00D5713C">
              <w:t xml:space="preserve">In relation to question 2 about our priority Carer Group, we have no priority all Carers are equally as important. </w:t>
            </w:r>
          </w:p>
          <w:p w:rsidR="00D5713C" w:rsidRPr="00D5713C" w:rsidRDefault="00D5713C" w:rsidP="008F41A5">
            <w:pPr>
              <w:ind w:left="720" w:hanging="360"/>
            </w:pPr>
            <w:r w:rsidRPr="00D5713C">
              <w:t>The work group questions at the provider event were formed further to the engagement exercise with Carers. This highlighted that working Carers felt that they could not currently access any support services in evenings and weekend.</w:t>
            </w:r>
          </w:p>
          <w:p w:rsidR="00E22494" w:rsidRDefault="00D5713C" w:rsidP="008F41A5">
            <w:pPr>
              <w:ind w:left="720" w:hanging="360"/>
            </w:pPr>
            <w:r w:rsidRPr="00D5713C">
              <w:t xml:space="preserve">The other </w:t>
            </w:r>
            <w:proofErr w:type="gramStart"/>
            <w:r w:rsidRPr="00D5713C">
              <w:t>questions around BAME and reaching new carers comes</w:t>
            </w:r>
            <w:proofErr w:type="gramEnd"/>
            <w:r w:rsidRPr="00D5713C">
              <w:t xml:space="preserve"> from our knowledge of the market and the breakdown of the Carers registered with the existing services.</w:t>
            </w:r>
          </w:p>
          <w:p w:rsidR="0004368D" w:rsidRDefault="0004368D" w:rsidP="00D5713C"/>
          <w:p w:rsidR="0004368D" w:rsidRDefault="0004368D" w:rsidP="00D5713C"/>
          <w:p w:rsidR="0004368D" w:rsidRPr="00D5713C" w:rsidRDefault="008F41A5" w:rsidP="008F41A5">
            <w:pPr>
              <w:pStyle w:val="ListParagraph"/>
              <w:numPr>
                <w:ilvl w:val="0"/>
                <w:numId w:val="1"/>
              </w:numPr>
            </w:pPr>
            <w:proofErr w:type="spellStart"/>
            <w:r>
              <w:t>P</w:t>
            </w:r>
            <w:r w:rsidR="0004368D" w:rsidRPr="00D5713C">
              <w:t>owerpoint</w:t>
            </w:r>
            <w:proofErr w:type="spellEnd"/>
            <w:r w:rsidR="0004368D" w:rsidRPr="00D5713C">
              <w:t xml:space="preserve"> presentation </w:t>
            </w:r>
            <w:r>
              <w:t xml:space="preserve">can be found in previous clarification attachments </w:t>
            </w:r>
            <w:r w:rsidR="0004368D" w:rsidRPr="00D5713C">
              <w:t>(question 3).</w:t>
            </w:r>
          </w:p>
          <w:p w:rsidR="0004368D" w:rsidRDefault="0004368D" w:rsidP="00D5713C"/>
        </w:tc>
      </w:tr>
    </w:tbl>
    <w:p w:rsidR="00213D58" w:rsidRPr="00FA7418" w:rsidRDefault="00213D58" w:rsidP="00E22494">
      <w:pPr>
        <w:rPr>
          <w:b/>
          <w:sz w:val="28"/>
          <w:szCs w:val="28"/>
        </w:rPr>
      </w:pPr>
    </w:p>
    <w:sectPr w:rsidR="00213D58" w:rsidRPr="00FA7418" w:rsidSect="00FA7418">
      <w:head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3B" w:rsidRDefault="00F9463B" w:rsidP="00E22494">
      <w:pPr>
        <w:spacing w:after="0" w:line="240" w:lineRule="auto"/>
      </w:pPr>
      <w:r>
        <w:separator/>
      </w:r>
    </w:p>
  </w:endnote>
  <w:endnote w:type="continuationSeparator" w:id="0">
    <w:p w:rsidR="00F9463B" w:rsidRDefault="00F9463B" w:rsidP="00E2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3B" w:rsidRDefault="00F9463B" w:rsidP="00E22494">
      <w:pPr>
        <w:spacing w:after="0" w:line="240" w:lineRule="auto"/>
      </w:pPr>
      <w:r>
        <w:separator/>
      </w:r>
    </w:p>
  </w:footnote>
  <w:footnote w:type="continuationSeparator" w:id="0">
    <w:p w:rsidR="00F9463B" w:rsidRDefault="00F9463B" w:rsidP="00E22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94" w:rsidRDefault="00E22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326B"/>
    <w:multiLevelType w:val="hybridMultilevel"/>
    <w:tmpl w:val="BD2E0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18"/>
    <w:rsid w:val="0004368D"/>
    <w:rsid w:val="00205895"/>
    <w:rsid w:val="00213D58"/>
    <w:rsid w:val="00321CD4"/>
    <w:rsid w:val="003561CA"/>
    <w:rsid w:val="003902C2"/>
    <w:rsid w:val="008F41A5"/>
    <w:rsid w:val="009311B5"/>
    <w:rsid w:val="00A70D00"/>
    <w:rsid w:val="00D5713C"/>
    <w:rsid w:val="00E22494"/>
    <w:rsid w:val="00F9463B"/>
    <w:rsid w:val="00FA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494"/>
  </w:style>
  <w:style w:type="paragraph" w:styleId="Footer">
    <w:name w:val="footer"/>
    <w:basedOn w:val="Normal"/>
    <w:link w:val="FooterChar"/>
    <w:uiPriority w:val="99"/>
    <w:unhideWhenUsed/>
    <w:rsid w:val="00E22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494"/>
  </w:style>
  <w:style w:type="paragraph" w:styleId="ListParagraph">
    <w:name w:val="List Paragraph"/>
    <w:basedOn w:val="Normal"/>
    <w:uiPriority w:val="34"/>
    <w:qFormat/>
    <w:rsid w:val="008F41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494"/>
  </w:style>
  <w:style w:type="paragraph" w:styleId="Footer">
    <w:name w:val="footer"/>
    <w:basedOn w:val="Normal"/>
    <w:link w:val="FooterChar"/>
    <w:uiPriority w:val="99"/>
    <w:unhideWhenUsed/>
    <w:rsid w:val="00E22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494"/>
  </w:style>
  <w:style w:type="paragraph" w:styleId="ListParagraph">
    <w:name w:val="List Paragraph"/>
    <w:basedOn w:val="Normal"/>
    <w:uiPriority w:val="34"/>
    <w:qFormat/>
    <w:rsid w:val="008F4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6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Foley</dc:creator>
  <cp:lastModifiedBy>KaseyBurke</cp:lastModifiedBy>
  <cp:revision>3</cp:revision>
  <dcterms:created xsi:type="dcterms:W3CDTF">2018-06-19T11:38:00Z</dcterms:created>
  <dcterms:modified xsi:type="dcterms:W3CDTF">2018-06-19T11:39:00Z</dcterms:modified>
</cp:coreProperties>
</file>