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E2DC7" w14:textId="77777777" w:rsidR="00F722EB" w:rsidRDefault="00CB6225" w:rsidP="00CD577B">
      <w:pPr>
        <w:rPr>
          <w:rFonts w:ascii="Arial" w:hAnsi="Arial" w:cs="Arial"/>
          <w:b/>
          <w:noProof/>
          <w:sz w:val="20"/>
          <w:szCs w:val="20"/>
        </w:rPr>
      </w:pPr>
      <w:r>
        <w:rPr>
          <w:rFonts w:ascii="Arial" w:hAnsi="Arial" w:cs="Arial"/>
          <w:b/>
          <w:noProof/>
          <w:sz w:val="20"/>
          <w:szCs w:val="20"/>
          <w:lang w:eastAsia="en-GB"/>
        </w:rPr>
        <w:drawing>
          <wp:anchor distT="0" distB="0" distL="114300" distR="114300" simplePos="0" relativeHeight="251657728" behindDoc="0" locked="0" layoutInCell="1" allowOverlap="1" wp14:anchorId="4F8DFEC4" wp14:editId="1573868A">
            <wp:simplePos x="0" y="0"/>
            <wp:positionH relativeFrom="column">
              <wp:posOffset>-914400</wp:posOffset>
            </wp:positionH>
            <wp:positionV relativeFrom="paragraph">
              <wp:posOffset>-977900</wp:posOffset>
            </wp:positionV>
            <wp:extent cx="8421370" cy="914400"/>
            <wp:effectExtent l="0" t="0" r="0" b="0"/>
            <wp:wrapNone/>
            <wp:docPr id="3" name="Picture 3" descr="HSE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E_bann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2137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D577B">
        <w:rPr>
          <w:rFonts w:ascii="Arial" w:hAnsi="Arial" w:cs="Arial"/>
          <w:b/>
          <w:noProof/>
          <w:sz w:val="20"/>
          <w:szCs w:val="20"/>
        </w:rPr>
        <w:tab/>
      </w:r>
      <w:r w:rsidR="00CD577B">
        <w:rPr>
          <w:rFonts w:ascii="Arial" w:hAnsi="Arial" w:cs="Arial"/>
          <w:b/>
          <w:noProof/>
          <w:sz w:val="20"/>
          <w:szCs w:val="20"/>
        </w:rPr>
        <w:tab/>
      </w:r>
      <w:r w:rsidR="00CD577B">
        <w:rPr>
          <w:rFonts w:ascii="Arial" w:hAnsi="Arial" w:cs="Arial"/>
          <w:b/>
          <w:noProof/>
          <w:sz w:val="20"/>
          <w:szCs w:val="20"/>
        </w:rPr>
        <w:tab/>
      </w:r>
      <w:r w:rsidR="00CD577B" w:rsidRPr="000F0FDF">
        <w:rPr>
          <w:rFonts w:ascii="Arial" w:hAnsi="Arial" w:cs="Arial"/>
          <w:b/>
          <w:noProof/>
          <w:sz w:val="20"/>
          <w:szCs w:val="20"/>
        </w:rPr>
        <w:tab/>
      </w:r>
      <w:r w:rsidR="00CD577B" w:rsidRPr="000F0FDF">
        <w:rPr>
          <w:rFonts w:ascii="Arial" w:hAnsi="Arial" w:cs="Arial"/>
          <w:b/>
          <w:noProof/>
          <w:sz w:val="20"/>
          <w:szCs w:val="20"/>
        </w:rPr>
        <w:tab/>
      </w:r>
      <w:r w:rsidR="00CD577B" w:rsidRPr="000F0FDF">
        <w:rPr>
          <w:rFonts w:ascii="Arial" w:hAnsi="Arial" w:cs="Arial"/>
          <w:b/>
          <w:noProof/>
          <w:sz w:val="20"/>
          <w:szCs w:val="20"/>
        </w:rPr>
        <w:tab/>
      </w:r>
      <w:r w:rsidR="00CD577B" w:rsidRPr="000F0FDF">
        <w:rPr>
          <w:rFonts w:ascii="Arial" w:hAnsi="Arial" w:cs="Arial"/>
          <w:b/>
          <w:noProof/>
          <w:sz w:val="20"/>
          <w:szCs w:val="20"/>
        </w:rPr>
        <w:tab/>
      </w:r>
      <w:r w:rsidR="00CD577B" w:rsidRPr="000F0FDF">
        <w:rPr>
          <w:rFonts w:ascii="Arial" w:hAnsi="Arial" w:cs="Arial"/>
          <w:b/>
          <w:noProof/>
          <w:sz w:val="20"/>
          <w:szCs w:val="20"/>
        </w:rPr>
        <w:tab/>
      </w:r>
      <w:r w:rsidR="00CD577B" w:rsidRPr="000F0FDF">
        <w:rPr>
          <w:rFonts w:ascii="Arial" w:hAnsi="Arial" w:cs="Arial"/>
          <w:b/>
          <w:noProof/>
          <w:sz w:val="20"/>
          <w:szCs w:val="20"/>
        </w:rPr>
        <w:tab/>
      </w:r>
      <w:r w:rsidR="00CD577B" w:rsidRPr="000F0FDF">
        <w:rPr>
          <w:rFonts w:ascii="Arial" w:hAnsi="Arial" w:cs="Arial"/>
          <w:b/>
          <w:noProof/>
          <w:sz w:val="20"/>
          <w:szCs w:val="20"/>
        </w:rPr>
        <w:tab/>
      </w:r>
    </w:p>
    <w:p w14:paraId="2C6F06BF" w14:textId="77777777" w:rsidR="007645EE" w:rsidRPr="000F0FDF" w:rsidRDefault="007645EE" w:rsidP="00CD577B">
      <w:pPr>
        <w:rPr>
          <w:rFonts w:ascii="Arial" w:hAnsi="Arial" w:cs="Arial"/>
          <w:b/>
          <w:bCs/>
          <w:noProof/>
        </w:rPr>
      </w:pPr>
    </w:p>
    <w:p w14:paraId="3A628848" w14:textId="75C38AE4" w:rsidR="00760D21" w:rsidRPr="000F0FDF" w:rsidRDefault="00A750E7" w:rsidP="00CD577B">
      <w:pPr>
        <w:rPr>
          <w:rFonts w:ascii="Arial" w:hAnsi="Arial" w:cs="Arial"/>
          <w:b/>
          <w:bCs/>
          <w:noProof/>
        </w:rPr>
      </w:pPr>
      <w:r w:rsidRPr="000F0FDF">
        <w:rPr>
          <w:rFonts w:ascii="Arial" w:hAnsi="Arial" w:cs="Arial"/>
          <w:b/>
          <w:bCs/>
          <w:noProof/>
        </w:rPr>
        <w:t xml:space="preserve">STATEMENT OF SERVICE REQUIREMENTS FOR </w:t>
      </w:r>
      <w:r w:rsidR="005944E7">
        <w:rPr>
          <w:rFonts w:ascii="Arial" w:hAnsi="Arial" w:cs="Arial"/>
          <w:b/>
          <w:bCs/>
          <w:noProof/>
        </w:rPr>
        <w:t xml:space="preserve">PROCUREMENT OF A </w:t>
      </w:r>
      <w:r w:rsidR="00D12AC7" w:rsidRPr="00D12AC7">
        <w:rPr>
          <w:rFonts w:ascii="Arial" w:hAnsi="Arial" w:cs="Arial"/>
          <w:b/>
          <w:bCs/>
          <w:noProof/>
        </w:rPr>
        <w:t xml:space="preserve">PALAS </w:t>
      </w:r>
      <w:r w:rsidR="00D12AC7">
        <w:rPr>
          <w:rFonts w:ascii="Arial" w:hAnsi="Arial" w:cs="Arial"/>
          <w:b/>
          <w:bCs/>
          <w:noProof/>
        </w:rPr>
        <w:t xml:space="preserve">DUST AEROSOL GENERATOR </w:t>
      </w:r>
    </w:p>
    <w:p w14:paraId="71130327" w14:textId="77777777" w:rsidR="0099676B" w:rsidRPr="000F0FDF" w:rsidRDefault="0099676B" w:rsidP="00CD577B">
      <w:pPr>
        <w:rPr>
          <w:rFonts w:ascii="Arial" w:hAnsi="Arial" w:cs="Arial"/>
          <w:b/>
          <w:bCs/>
          <w:noProof/>
        </w:rPr>
      </w:pPr>
    </w:p>
    <w:p w14:paraId="016CD693" w14:textId="77777777" w:rsidR="00760D21" w:rsidRPr="000F0FDF" w:rsidRDefault="005944E7" w:rsidP="00CD577B">
      <w:pPr>
        <w:pStyle w:val="Header"/>
        <w:tabs>
          <w:tab w:val="clear" w:pos="4153"/>
          <w:tab w:val="clear" w:pos="8306"/>
        </w:tabs>
        <w:rPr>
          <w:rFonts w:cs="Arial"/>
          <w:b/>
          <w:bCs/>
          <w:noProof/>
          <w:sz w:val="24"/>
        </w:rPr>
      </w:pPr>
      <w:r>
        <w:rPr>
          <w:rFonts w:cs="Arial"/>
          <w:b/>
          <w:bCs/>
          <w:noProof/>
          <w:sz w:val="24"/>
        </w:rPr>
        <w:t>1.</w:t>
      </w:r>
      <w:r>
        <w:rPr>
          <w:rFonts w:cs="Arial"/>
          <w:b/>
          <w:bCs/>
          <w:noProof/>
          <w:sz w:val="24"/>
        </w:rPr>
        <w:tab/>
        <w:t>HEALTH AND SAFETY EXECUTIVE – SCIENCE DIVISION (BUXTON)</w:t>
      </w:r>
    </w:p>
    <w:p w14:paraId="47706BFE" w14:textId="77777777" w:rsidR="005944E7" w:rsidRDefault="005944E7" w:rsidP="005944E7">
      <w:pPr>
        <w:pStyle w:val="NormalWeb"/>
        <w:rPr>
          <w:rFonts w:ascii="Arial" w:hAnsi="Arial" w:cs="Arial"/>
          <w:color w:val="000000"/>
          <w:sz w:val="22"/>
          <w:szCs w:val="22"/>
        </w:rPr>
      </w:pPr>
      <w:r>
        <w:rPr>
          <w:rFonts w:ascii="Arial" w:hAnsi="Arial" w:cs="Arial"/>
          <w:color w:val="000000"/>
          <w:sz w:val="22"/>
          <w:szCs w:val="22"/>
        </w:rPr>
        <w:t>The Health and Safety Executive (HSE) is a Crown non-departmental public body with specific statutory functions in relation to health and safety. It is appointed by the Secretary of State for Work and Pensions and employs around 3500 staff including policy advisers, inspectors, technologists and scientific and medical advisers. HSE’s job is to prevent people being killed, injured or made ill by work.</w:t>
      </w:r>
    </w:p>
    <w:p w14:paraId="3EEBB7A8" w14:textId="77777777" w:rsidR="005944E7" w:rsidRDefault="005944E7" w:rsidP="005944E7">
      <w:pPr>
        <w:pStyle w:val="NormalWeb"/>
        <w:rPr>
          <w:rFonts w:ascii="Arial" w:hAnsi="Arial" w:cs="Arial"/>
          <w:color w:val="000000"/>
          <w:sz w:val="22"/>
          <w:szCs w:val="22"/>
        </w:rPr>
      </w:pPr>
      <w:r>
        <w:rPr>
          <w:rFonts w:ascii="Arial" w:hAnsi="Arial" w:cs="Arial"/>
          <w:color w:val="000000"/>
          <w:sz w:val="22"/>
          <w:szCs w:val="22"/>
        </w:rPr>
        <w:t>HSE consists of a governing Board comprising of a Chair and ten non-executive members, all of whom are appointed by the Secretary of State for Work and Pensions after consultation with organisations representing employers, employees, local authorities and others, as appropriate. HSE comprises various directorates and groups and is led by a senior management team. HSE’s Science and Research Centre is part of HSE`s Science Division. HSE works from over 30 locations throughout Great Britain.</w:t>
      </w:r>
    </w:p>
    <w:p w14:paraId="73F178CD" w14:textId="46D0BFA9" w:rsidR="005944E7" w:rsidRDefault="005944E7" w:rsidP="005944E7">
      <w:pPr>
        <w:pStyle w:val="NormalWeb"/>
        <w:rPr>
          <w:rFonts w:ascii="Arial" w:hAnsi="Arial" w:cs="Arial"/>
          <w:color w:val="000000"/>
          <w:sz w:val="22"/>
          <w:szCs w:val="22"/>
        </w:rPr>
      </w:pPr>
      <w:r>
        <w:rPr>
          <w:rFonts w:ascii="Arial" w:hAnsi="Arial" w:cs="Arial"/>
          <w:color w:val="000000"/>
          <w:sz w:val="22"/>
          <w:szCs w:val="22"/>
        </w:rPr>
        <w:t xml:space="preserve">HSE’s Science and Research Centre is located within a </w:t>
      </w:r>
      <w:r w:rsidR="005F0550">
        <w:rPr>
          <w:rFonts w:ascii="Arial" w:hAnsi="Arial" w:cs="Arial"/>
          <w:color w:val="000000"/>
          <w:sz w:val="22"/>
          <w:szCs w:val="22"/>
        </w:rPr>
        <w:t>550-acre</w:t>
      </w:r>
      <w:r>
        <w:rPr>
          <w:rFonts w:ascii="Arial" w:hAnsi="Arial" w:cs="Arial"/>
          <w:color w:val="000000"/>
          <w:sz w:val="22"/>
          <w:szCs w:val="22"/>
        </w:rPr>
        <w:t xml:space="preserve"> site near Buxton in Derbyshire, and employs a circa 420 people including scientists, engineers, health professionals, technical specialists. Its capabilities comprise of a range of topics including, Health solutions, Risk and Human Factors, Fire, Explosion and Process Safety, occupational and human health, specialist photographic and technical services.</w:t>
      </w:r>
    </w:p>
    <w:p w14:paraId="11B44956" w14:textId="77777777" w:rsidR="005944E7" w:rsidRDefault="005944E7" w:rsidP="005944E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These services include;</w:t>
      </w:r>
    </w:p>
    <w:p w14:paraId="4C6E1B45" w14:textId="77777777" w:rsidR="005944E7" w:rsidRDefault="005944E7" w:rsidP="005944E7">
      <w:pPr>
        <w:pStyle w:val="NormalWeb"/>
        <w:numPr>
          <w:ilvl w:val="0"/>
          <w:numId w:val="39"/>
        </w:numPr>
        <w:spacing w:before="0" w:beforeAutospacing="0" w:after="0" w:afterAutospacing="0"/>
        <w:rPr>
          <w:rFonts w:ascii="Arial" w:hAnsi="Arial" w:cs="Arial"/>
          <w:color w:val="000000"/>
          <w:sz w:val="22"/>
          <w:szCs w:val="22"/>
        </w:rPr>
      </w:pPr>
      <w:r>
        <w:rPr>
          <w:rFonts w:ascii="Arial" w:hAnsi="Arial" w:cs="Arial"/>
          <w:color w:val="000000"/>
          <w:sz w:val="22"/>
          <w:szCs w:val="22"/>
        </w:rPr>
        <w:t>Validation and Certification</w:t>
      </w:r>
    </w:p>
    <w:p w14:paraId="3718F44B" w14:textId="77777777" w:rsidR="005944E7" w:rsidRDefault="005944E7" w:rsidP="005944E7">
      <w:pPr>
        <w:pStyle w:val="NormalWeb"/>
        <w:numPr>
          <w:ilvl w:val="0"/>
          <w:numId w:val="39"/>
        </w:numPr>
        <w:spacing w:before="0" w:beforeAutospacing="0" w:after="0" w:afterAutospacing="0"/>
        <w:rPr>
          <w:rFonts w:ascii="Arial" w:hAnsi="Arial" w:cs="Arial"/>
          <w:color w:val="000000"/>
          <w:sz w:val="22"/>
          <w:szCs w:val="22"/>
        </w:rPr>
      </w:pPr>
      <w:r>
        <w:rPr>
          <w:rFonts w:ascii="Arial" w:hAnsi="Arial" w:cs="Arial"/>
          <w:color w:val="000000"/>
          <w:sz w:val="22"/>
          <w:szCs w:val="22"/>
        </w:rPr>
        <w:t>Research and Development</w:t>
      </w:r>
    </w:p>
    <w:p w14:paraId="5360ACFF" w14:textId="77777777" w:rsidR="005944E7" w:rsidRDefault="005944E7" w:rsidP="005944E7">
      <w:pPr>
        <w:pStyle w:val="NormalWeb"/>
        <w:numPr>
          <w:ilvl w:val="0"/>
          <w:numId w:val="39"/>
        </w:numPr>
        <w:spacing w:before="0" w:beforeAutospacing="0" w:after="0" w:afterAutospacing="0"/>
        <w:rPr>
          <w:rFonts w:ascii="Arial" w:hAnsi="Arial" w:cs="Arial"/>
          <w:color w:val="000000"/>
          <w:sz w:val="22"/>
          <w:szCs w:val="22"/>
        </w:rPr>
      </w:pPr>
      <w:r>
        <w:rPr>
          <w:rFonts w:ascii="Arial" w:hAnsi="Arial" w:cs="Arial"/>
          <w:color w:val="000000"/>
          <w:sz w:val="22"/>
          <w:szCs w:val="22"/>
        </w:rPr>
        <w:t>Environmental and Biological Monitoring</w:t>
      </w:r>
    </w:p>
    <w:p w14:paraId="3ED9A4FA" w14:textId="77777777" w:rsidR="005944E7" w:rsidRDefault="005944E7" w:rsidP="005944E7">
      <w:pPr>
        <w:pStyle w:val="NormalWeb"/>
        <w:numPr>
          <w:ilvl w:val="0"/>
          <w:numId w:val="39"/>
        </w:numPr>
        <w:spacing w:before="0" w:beforeAutospacing="0" w:after="0" w:afterAutospacing="0"/>
        <w:rPr>
          <w:rFonts w:ascii="Arial" w:hAnsi="Arial" w:cs="Arial"/>
          <w:color w:val="000000"/>
          <w:sz w:val="22"/>
          <w:szCs w:val="22"/>
        </w:rPr>
      </w:pPr>
      <w:r>
        <w:rPr>
          <w:rFonts w:ascii="Arial" w:hAnsi="Arial" w:cs="Arial"/>
          <w:color w:val="000000"/>
          <w:sz w:val="22"/>
          <w:szCs w:val="22"/>
        </w:rPr>
        <w:t>Specialist Advice and Consultancy</w:t>
      </w:r>
    </w:p>
    <w:p w14:paraId="3E9AEBB4" w14:textId="77777777" w:rsidR="005944E7" w:rsidRDefault="005944E7" w:rsidP="005944E7">
      <w:pPr>
        <w:pStyle w:val="NormalWeb"/>
        <w:numPr>
          <w:ilvl w:val="0"/>
          <w:numId w:val="39"/>
        </w:numPr>
        <w:spacing w:before="0" w:beforeAutospacing="0" w:after="0" w:afterAutospacing="0"/>
        <w:rPr>
          <w:rFonts w:ascii="Arial" w:hAnsi="Arial" w:cs="Arial"/>
          <w:color w:val="000000"/>
          <w:sz w:val="22"/>
          <w:szCs w:val="22"/>
        </w:rPr>
      </w:pPr>
      <w:r>
        <w:rPr>
          <w:rFonts w:ascii="Arial" w:hAnsi="Arial" w:cs="Arial"/>
          <w:color w:val="000000"/>
          <w:sz w:val="22"/>
          <w:szCs w:val="22"/>
        </w:rPr>
        <w:t xml:space="preserve">Forensic Investigation into causes of accidents </w:t>
      </w:r>
    </w:p>
    <w:p w14:paraId="58512CE9" w14:textId="77777777" w:rsidR="00760D21" w:rsidRPr="000F0FDF" w:rsidRDefault="00760D21" w:rsidP="00CD577B">
      <w:pPr>
        <w:pStyle w:val="Header"/>
        <w:tabs>
          <w:tab w:val="clear" w:pos="4153"/>
          <w:tab w:val="clear" w:pos="8306"/>
        </w:tabs>
        <w:rPr>
          <w:rFonts w:cs="Arial"/>
          <w:noProof/>
          <w:sz w:val="24"/>
        </w:rPr>
      </w:pPr>
    </w:p>
    <w:p w14:paraId="3D34BC4A" w14:textId="5BCA4731" w:rsidR="00760D21" w:rsidRDefault="007645EE" w:rsidP="00CD577B">
      <w:pPr>
        <w:pStyle w:val="Header"/>
        <w:tabs>
          <w:tab w:val="clear" w:pos="4153"/>
          <w:tab w:val="clear" w:pos="8306"/>
        </w:tabs>
        <w:rPr>
          <w:rFonts w:cs="Arial"/>
          <w:b/>
          <w:bCs/>
          <w:noProof/>
          <w:sz w:val="24"/>
        </w:rPr>
      </w:pPr>
      <w:r w:rsidRPr="000F0FDF">
        <w:rPr>
          <w:rFonts w:cs="Arial"/>
          <w:b/>
          <w:bCs/>
          <w:noProof/>
          <w:sz w:val="24"/>
        </w:rPr>
        <w:t>2.</w:t>
      </w:r>
      <w:r w:rsidRPr="000F0FDF">
        <w:rPr>
          <w:rFonts w:cs="Arial"/>
          <w:b/>
          <w:bCs/>
          <w:noProof/>
          <w:sz w:val="24"/>
        </w:rPr>
        <w:tab/>
      </w:r>
      <w:r w:rsidR="00760D21" w:rsidRPr="000F0FDF">
        <w:rPr>
          <w:rFonts w:cs="Arial"/>
          <w:b/>
          <w:bCs/>
          <w:noProof/>
          <w:sz w:val="24"/>
        </w:rPr>
        <w:t>BACKGROUND TO THE PROJECT</w:t>
      </w:r>
      <w:r w:rsidR="0099676B" w:rsidRPr="000F0FDF">
        <w:rPr>
          <w:rFonts w:cs="Arial"/>
          <w:b/>
          <w:bCs/>
          <w:noProof/>
          <w:sz w:val="24"/>
        </w:rPr>
        <w:t xml:space="preserve"> </w:t>
      </w:r>
    </w:p>
    <w:p w14:paraId="7A1A1729" w14:textId="77777777" w:rsidR="00D12AC7" w:rsidRDefault="00D12AC7" w:rsidP="00CD577B">
      <w:pPr>
        <w:pStyle w:val="Header"/>
        <w:tabs>
          <w:tab w:val="clear" w:pos="4153"/>
          <w:tab w:val="clear" w:pos="8306"/>
        </w:tabs>
        <w:rPr>
          <w:rFonts w:cs="Arial"/>
          <w:b/>
          <w:bCs/>
          <w:noProof/>
          <w:sz w:val="24"/>
        </w:rPr>
      </w:pPr>
    </w:p>
    <w:p w14:paraId="107C631B" w14:textId="55F78378" w:rsidR="00D12AC7" w:rsidRDefault="00D12AC7" w:rsidP="00D12AC7">
      <w:pPr>
        <w:spacing w:before="120"/>
        <w:jc w:val="both"/>
        <w:rPr>
          <w:rFonts w:ascii="Arial" w:eastAsiaTheme="minorHAnsi" w:hAnsi="Arial" w:cs="Arial"/>
          <w:sz w:val="22"/>
          <w:szCs w:val="22"/>
        </w:rPr>
      </w:pPr>
      <w:r w:rsidRPr="00D12AC7">
        <w:rPr>
          <w:rFonts w:ascii="Arial" w:eastAsiaTheme="minorHAnsi" w:hAnsi="Arial" w:cs="Arial"/>
          <w:sz w:val="22"/>
          <w:szCs w:val="22"/>
        </w:rPr>
        <w:t xml:space="preserve">Dust generators are used by HSE SD to validate the performance of sampling and real-time dust monitoring instruments for assessing compliance with exposure limits and assessing health or control measures. </w:t>
      </w:r>
    </w:p>
    <w:p w14:paraId="2CC6BC43" w14:textId="7940CDEB" w:rsidR="00857108" w:rsidRPr="000F0FDF" w:rsidRDefault="00CC1EE8" w:rsidP="00D12AC7">
      <w:pPr>
        <w:spacing w:after="200" w:line="276" w:lineRule="auto"/>
        <w:rPr>
          <w:rFonts w:cs="Arial"/>
          <w:iCs/>
          <w:noProof/>
        </w:rPr>
      </w:pPr>
      <w:r w:rsidRPr="00CC1EE8">
        <w:rPr>
          <w:rFonts w:ascii="Arial" w:eastAsiaTheme="minorHAnsi" w:hAnsi="Arial" w:cs="Arial"/>
          <w:sz w:val="22"/>
          <w:szCs w:val="22"/>
        </w:rPr>
        <w:t>We are seeking to</w:t>
      </w:r>
      <w:r w:rsidR="00D12AC7">
        <w:rPr>
          <w:rFonts w:ascii="Arial" w:eastAsiaTheme="minorHAnsi" w:hAnsi="Arial" w:cs="Arial"/>
          <w:sz w:val="22"/>
          <w:szCs w:val="22"/>
        </w:rPr>
        <w:t xml:space="preserve"> purchase a </w:t>
      </w:r>
      <w:r w:rsidR="00D12AC7" w:rsidRPr="00D12AC7">
        <w:rPr>
          <w:rFonts w:ascii="Arial" w:eastAsiaTheme="minorHAnsi" w:hAnsi="Arial" w:cs="Arial"/>
          <w:sz w:val="22"/>
          <w:szCs w:val="22"/>
        </w:rPr>
        <w:t>PALAS dust aerosol generator</w:t>
      </w:r>
      <w:r w:rsidR="00D12AC7">
        <w:rPr>
          <w:rFonts w:ascii="Arial" w:eastAsiaTheme="minorHAnsi" w:hAnsi="Arial" w:cs="Arial"/>
          <w:sz w:val="22"/>
          <w:szCs w:val="22"/>
        </w:rPr>
        <w:t xml:space="preserve"> to</w:t>
      </w:r>
      <w:r w:rsidRPr="00CC1EE8">
        <w:rPr>
          <w:rFonts w:ascii="Arial" w:eastAsiaTheme="minorHAnsi" w:hAnsi="Arial" w:cs="Arial"/>
          <w:sz w:val="22"/>
          <w:szCs w:val="22"/>
        </w:rPr>
        <w:t xml:space="preserve"> replace</w:t>
      </w:r>
      <w:r w:rsidR="00A630E8">
        <w:rPr>
          <w:rFonts w:ascii="Arial" w:eastAsiaTheme="minorHAnsi" w:hAnsi="Arial" w:cs="Arial"/>
          <w:sz w:val="22"/>
          <w:szCs w:val="22"/>
        </w:rPr>
        <w:t xml:space="preserve"> our </w:t>
      </w:r>
      <w:r w:rsidR="00A97229">
        <w:rPr>
          <w:rFonts w:ascii="Arial" w:eastAsiaTheme="minorHAnsi" w:hAnsi="Arial" w:cs="Arial"/>
          <w:sz w:val="22"/>
          <w:szCs w:val="22"/>
        </w:rPr>
        <w:t>existing</w:t>
      </w:r>
      <w:r w:rsidR="00D12AC7">
        <w:rPr>
          <w:rFonts w:ascii="Arial" w:eastAsiaTheme="minorHAnsi" w:hAnsi="Arial" w:cs="Arial"/>
          <w:sz w:val="22"/>
          <w:szCs w:val="22"/>
        </w:rPr>
        <w:t xml:space="preserve"> older model. </w:t>
      </w:r>
      <w:r w:rsidR="00A97229">
        <w:rPr>
          <w:rFonts w:ascii="Arial" w:eastAsiaTheme="minorHAnsi" w:hAnsi="Arial" w:cs="Arial"/>
          <w:sz w:val="22"/>
          <w:szCs w:val="22"/>
        </w:rPr>
        <w:t xml:space="preserve"> </w:t>
      </w:r>
    </w:p>
    <w:p w14:paraId="5F310FA9" w14:textId="77777777" w:rsidR="00CA0F1B" w:rsidRPr="00857108" w:rsidRDefault="007645EE" w:rsidP="00857108">
      <w:pPr>
        <w:pStyle w:val="Header"/>
        <w:tabs>
          <w:tab w:val="clear" w:pos="4153"/>
          <w:tab w:val="clear" w:pos="8306"/>
          <w:tab w:val="left" w:pos="720"/>
        </w:tabs>
        <w:ind w:left="720" w:hanging="720"/>
        <w:rPr>
          <w:rFonts w:cs="Arial"/>
          <w:b/>
          <w:bCs/>
          <w:noProof/>
          <w:sz w:val="24"/>
        </w:rPr>
      </w:pPr>
      <w:r w:rsidRPr="000F0FDF">
        <w:rPr>
          <w:rFonts w:cs="Arial"/>
          <w:b/>
          <w:bCs/>
          <w:noProof/>
          <w:sz w:val="24"/>
        </w:rPr>
        <w:t>3.</w:t>
      </w:r>
      <w:r w:rsidRPr="000F0FDF">
        <w:rPr>
          <w:rFonts w:cs="Arial"/>
          <w:b/>
          <w:bCs/>
          <w:noProof/>
          <w:sz w:val="24"/>
        </w:rPr>
        <w:tab/>
      </w:r>
      <w:r w:rsidR="00857108">
        <w:rPr>
          <w:rFonts w:cs="Arial"/>
          <w:b/>
          <w:bCs/>
          <w:noProof/>
          <w:sz w:val="24"/>
        </w:rPr>
        <w:t>SPECIFICATION</w:t>
      </w:r>
      <w:r w:rsidR="00F468F1">
        <w:rPr>
          <w:rFonts w:cs="Arial"/>
          <w:b/>
          <w:bCs/>
          <w:noProof/>
          <w:sz w:val="24"/>
        </w:rPr>
        <w:t xml:space="preserve"> OF THE EQUIPMENT REQUIREMENTS</w:t>
      </w:r>
    </w:p>
    <w:p w14:paraId="78329E82" w14:textId="77777777" w:rsidR="00F722EB" w:rsidRDefault="00F722EB" w:rsidP="00CD577B">
      <w:pPr>
        <w:pStyle w:val="Header"/>
        <w:tabs>
          <w:tab w:val="clear" w:pos="4153"/>
          <w:tab w:val="clear" w:pos="8306"/>
          <w:tab w:val="left" w:pos="0"/>
        </w:tabs>
        <w:rPr>
          <w:rFonts w:cs="Arial"/>
          <w:b/>
          <w:iCs/>
          <w:noProof/>
          <w:szCs w:val="22"/>
        </w:rPr>
      </w:pPr>
    </w:p>
    <w:p w14:paraId="48F7D271" w14:textId="5D1EC245" w:rsidR="00F468F1" w:rsidRPr="008A22CB" w:rsidRDefault="0063002E" w:rsidP="00F468F1">
      <w:pPr>
        <w:rPr>
          <w:rFonts w:ascii="Arial" w:eastAsiaTheme="minorHAnsi" w:hAnsi="Arial" w:cs="Arial"/>
          <w:sz w:val="22"/>
          <w:szCs w:val="22"/>
        </w:rPr>
      </w:pPr>
      <w:r w:rsidRPr="00D12AC7">
        <w:rPr>
          <w:rFonts w:ascii="Arial" w:eastAsiaTheme="minorHAnsi" w:hAnsi="Arial" w:cs="Arial"/>
          <w:sz w:val="22"/>
          <w:szCs w:val="22"/>
        </w:rPr>
        <w:t>PALAS dust aerosol generator</w:t>
      </w:r>
      <w:r>
        <w:rPr>
          <w:rFonts w:ascii="Arial" w:eastAsiaTheme="minorHAnsi" w:hAnsi="Arial" w:cs="Arial"/>
          <w:sz w:val="22"/>
          <w:szCs w:val="22"/>
        </w:rPr>
        <w:t xml:space="preserve"> </w:t>
      </w:r>
      <w:r>
        <w:rPr>
          <w:rFonts w:ascii="Arial" w:eastAsiaTheme="minorHAnsi" w:hAnsi="Arial" w:cs="Arial"/>
          <w:sz w:val="22"/>
          <w:szCs w:val="22"/>
        </w:rPr>
        <w:t>s</w:t>
      </w:r>
      <w:r w:rsidR="00F468F1" w:rsidRPr="008A22CB">
        <w:rPr>
          <w:rFonts w:ascii="Arial" w:eastAsiaTheme="minorHAnsi" w:hAnsi="Arial" w:cs="Arial"/>
          <w:sz w:val="22"/>
          <w:szCs w:val="22"/>
        </w:rPr>
        <w:t xml:space="preserve">pecification </w:t>
      </w:r>
    </w:p>
    <w:p w14:paraId="66512492" w14:textId="77777777" w:rsidR="00F468F1" w:rsidRPr="008A22CB" w:rsidRDefault="00F468F1" w:rsidP="00F468F1">
      <w:pPr>
        <w:rPr>
          <w:rFonts w:ascii="Arial" w:eastAsiaTheme="minorHAnsi" w:hAnsi="Arial" w:cs="Arial"/>
          <w:sz w:val="22"/>
          <w:szCs w:val="22"/>
        </w:rPr>
      </w:pPr>
    </w:p>
    <w:p w14:paraId="069F008E" w14:textId="77777777" w:rsidR="0063002E" w:rsidRPr="0063002E" w:rsidRDefault="0063002E" w:rsidP="0063002E">
      <w:pPr>
        <w:pStyle w:val="xmsonormal"/>
        <w:rPr>
          <w:rFonts w:ascii="Arial" w:hAnsi="Arial" w:cs="Arial"/>
          <w:lang w:eastAsia="en-US"/>
        </w:rPr>
      </w:pPr>
      <w:r w:rsidRPr="0063002E">
        <w:rPr>
          <w:rFonts w:ascii="Arial" w:hAnsi="Arial" w:cs="Arial"/>
          <w:lang w:eastAsia="en-US"/>
        </w:rPr>
        <w:t xml:space="preserve">PALAS RGB 1000 G Powder disperser </w:t>
      </w:r>
    </w:p>
    <w:p w14:paraId="1CE4F66B" w14:textId="77777777" w:rsidR="0063002E" w:rsidRPr="0063002E" w:rsidRDefault="0063002E" w:rsidP="0063002E">
      <w:pPr>
        <w:pStyle w:val="xmsonormal"/>
        <w:rPr>
          <w:rFonts w:ascii="Arial" w:hAnsi="Arial" w:cs="Arial"/>
          <w:lang w:eastAsia="en-US"/>
        </w:rPr>
      </w:pPr>
      <w:r w:rsidRPr="0063002E">
        <w:rPr>
          <w:rFonts w:ascii="Arial" w:hAnsi="Arial" w:cs="Arial"/>
          <w:lang w:eastAsia="en-US"/>
        </w:rPr>
        <w:t> </w:t>
      </w:r>
    </w:p>
    <w:p w14:paraId="16CE2E81" w14:textId="77777777" w:rsidR="0063002E" w:rsidRPr="0063002E" w:rsidRDefault="0063002E" w:rsidP="0063002E">
      <w:pPr>
        <w:pStyle w:val="xmsonormal"/>
        <w:rPr>
          <w:rFonts w:ascii="Arial" w:hAnsi="Arial" w:cs="Arial"/>
          <w:lang w:eastAsia="en-US"/>
        </w:rPr>
      </w:pPr>
      <w:r w:rsidRPr="0063002E">
        <w:rPr>
          <w:rFonts w:ascii="Arial" w:hAnsi="Arial" w:cs="Arial"/>
          <w:lang w:eastAsia="en-US"/>
        </w:rPr>
        <w:t xml:space="preserve">Dispersion Cover: Type </w:t>
      </w:r>
      <w:proofErr w:type="gramStart"/>
      <w:r w:rsidRPr="0063002E">
        <w:rPr>
          <w:rFonts w:ascii="Arial" w:hAnsi="Arial" w:cs="Arial"/>
          <w:lang w:eastAsia="en-US"/>
        </w:rPr>
        <w:t>A  (</w:t>
      </w:r>
      <w:proofErr w:type="gramEnd"/>
      <w:r w:rsidRPr="0063002E">
        <w:rPr>
          <w:rFonts w:ascii="Arial" w:hAnsi="Arial" w:cs="Arial"/>
          <w:lang w:eastAsia="en-US"/>
        </w:rPr>
        <w:t>for feed stock reservoirs, RBG 1000, RBG 1000 I, RBG 1000 SD, RBG 1000 SGD, RBG 1000 G, RBG 2000, RBG 2000 SD, RBG 1000 ISD (standard))</w:t>
      </w:r>
    </w:p>
    <w:p w14:paraId="7EDAD736" w14:textId="77777777" w:rsidR="0063002E" w:rsidRPr="0063002E" w:rsidRDefault="0063002E" w:rsidP="0063002E">
      <w:pPr>
        <w:pStyle w:val="xmsonormal"/>
        <w:rPr>
          <w:rFonts w:ascii="Arial" w:hAnsi="Arial" w:cs="Arial"/>
          <w:lang w:eastAsia="en-US"/>
        </w:rPr>
      </w:pPr>
      <w:r w:rsidRPr="0063002E">
        <w:rPr>
          <w:rFonts w:ascii="Arial" w:hAnsi="Arial" w:cs="Arial"/>
          <w:lang w:eastAsia="en-US"/>
        </w:rPr>
        <w:t> </w:t>
      </w:r>
      <w:r w:rsidRPr="0063002E">
        <w:rPr>
          <w:rFonts w:ascii="Arial" w:hAnsi="Arial" w:cs="Arial"/>
          <w:lang w:eastAsia="en-US"/>
        </w:rPr>
        <w:t> </w:t>
      </w:r>
    </w:p>
    <w:p w14:paraId="2C7F3658" w14:textId="77777777" w:rsidR="0063002E" w:rsidRPr="0063002E" w:rsidRDefault="0063002E" w:rsidP="0063002E">
      <w:pPr>
        <w:pStyle w:val="xmsonormal"/>
        <w:rPr>
          <w:rFonts w:ascii="Arial" w:hAnsi="Arial" w:cs="Arial"/>
          <w:lang w:eastAsia="en-US"/>
        </w:rPr>
      </w:pPr>
      <w:r w:rsidRPr="0063002E">
        <w:rPr>
          <w:rFonts w:ascii="Arial" w:hAnsi="Arial" w:cs="Arial"/>
          <w:lang w:eastAsia="en-US"/>
        </w:rPr>
        <w:t>Feedstock Reservoir:  Feed stock reservoir x 7 mm standard (RBG 1000, RBG 1000 I, RBG 1000 G) incl. tamper and piston</w:t>
      </w:r>
    </w:p>
    <w:p w14:paraId="27548E09" w14:textId="77777777" w:rsidR="0063002E" w:rsidRPr="0063002E" w:rsidRDefault="0063002E" w:rsidP="0063002E">
      <w:pPr>
        <w:pStyle w:val="xmsonormal"/>
        <w:rPr>
          <w:rFonts w:ascii="Arial" w:hAnsi="Arial" w:cs="Arial"/>
          <w:lang w:eastAsia="en-US"/>
        </w:rPr>
      </w:pPr>
      <w:r w:rsidRPr="0063002E">
        <w:rPr>
          <w:rFonts w:ascii="Arial" w:hAnsi="Arial" w:cs="Arial"/>
          <w:lang w:eastAsia="en-US"/>
        </w:rPr>
        <w:t> </w:t>
      </w:r>
      <w:bookmarkStart w:id="0" w:name="_GoBack"/>
      <w:bookmarkEnd w:id="0"/>
    </w:p>
    <w:p w14:paraId="71D9AE5B" w14:textId="77777777" w:rsidR="0063002E" w:rsidRPr="0063002E" w:rsidRDefault="0063002E" w:rsidP="0063002E">
      <w:pPr>
        <w:pStyle w:val="xmsonormal"/>
        <w:rPr>
          <w:rFonts w:ascii="Arial" w:hAnsi="Arial" w:cs="Arial"/>
          <w:lang w:eastAsia="en-US"/>
        </w:rPr>
      </w:pPr>
      <w:r w:rsidRPr="0063002E">
        <w:rPr>
          <w:rFonts w:ascii="Arial" w:hAnsi="Arial" w:cs="Arial"/>
          <w:lang w:eastAsia="en-US"/>
        </w:rPr>
        <w:lastRenderedPageBreak/>
        <w:t xml:space="preserve">Stainless steel brush with ball </w:t>
      </w:r>
      <w:proofErr w:type="gramStart"/>
      <w:r w:rsidRPr="0063002E">
        <w:rPr>
          <w:rFonts w:ascii="Arial" w:hAnsi="Arial" w:cs="Arial"/>
          <w:lang w:eastAsia="en-US"/>
        </w:rPr>
        <w:t>bearings  (</w:t>
      </w:r>
      <w:proofErr w:type="gramEnd"/>
      <w:r w:rsidRPr="0063002E">
        <w:rPr>
          <w:rFonts w:ascii="Arial" w:hAnsi="Arial" w:cs="Arial"/>
          <w:lang w:eastAsia="en-US"/>
        </w:rPr>
        <w:t>RBG 1000, RBG 1000 I, RBG 1000 G, RBG 1000 L, RBG </w:t>
      </w:r>
    </w:p>
    <w:p w14:paraId="4702D703" w14:textId="77777777" w:rsidR="0063002E" w:rsidRPr="0063002E" w:rsidRDefault="0063002E" w:rsidP="0063002E">
      <w:pPr>
        <w:pStyle w:val="xmsonormal"/>
        <w:rPr>
          <w:rFonts w:ascii="Arial" w:hAnsi="Arial" w:cs="Arial"/>
          <w:lang w:eastAsia="en-US"/>
        </w:rPr>
      </w:pPr>
      <w:r w:rsidRPr="0063002E">
        <w:rPr>
          <w:rFonts w:ascii="Arial" w:hAnsi="Arial" w:cs="Arial"/>
          <w:lang w:eastAsia="en-US"/>
        </w:rPr>
        <w:t>2000 (standard))</w:t>
      </w:r>
    </w:p>
    <w:p w14:paraId="52FF74F7" w14:textId="77777777" w:rsidR="0063002E" w:rsidRPr="0063002E" w:rsidRDefault="0063002E" w:rsidP="0063002E">
      <w:pPr>
        <w:pStyle w:val="xmsonormal"/>
        <w:rPr>
          <w:rFonts w:ascii="Arial" w:hAnsi="Arial" w:cs="Arial"/>
          <w:lang w:eastAsia="en-US"/>
        </w:rPr>
      </w:pPr>
      <w:r w:rsidRPr="0063002E">
        <w:rPr>
          <w:rFonts w:ascii="Arial" w:hAnsi="Arial" w:cs="Arial"/>
          <w:lang w:eastAsia="en-US"/>
        </w:rPr>
        <w:t> </w:t>
      </w:r>
    </w:p>
    <w:p w14:paraId="2D3710A2" w14:textId="77777777" w:rsidR="0063002E" w:rsidRPr="0063002E" w:rsidRDefault="0063002E" w:rsidP="0063002E">
      <w:pPr>
        <w:pStyle w:val="xmsonormal"/>
        <w:rPr>
          <w:rFonts w:ascii="Arial" w:hAnsi="Arial" w:cs="Arial"/>
          <w:lang w:eastAsia="en-US"/>
        </w:rPr>
      </w:pPr>
      <w:r w:rsidRPr="0063002E">
        <w:rPr>
          <w:rFonts w:ascii="Arial" w:hAnsi="Arial" w:cs="Arial"/>
          <w:lang w:eastAsia="en-US"/>
        </w:rPr>
        <w:t>Transportation case</w:t>
      </w:r>
    </w:p>
    <w:p w14:paraId="3485D5B8" w14:textId="77777777" w:rsidR="0063002E" w:rsidRDefault="0063002E" w:rsidP="0063002E">
      <w:pPr>
        <w:pStyle w:val="xmsonormal"/>
      </w:pPr>
      <w:r>
        <w:rPr>
          <w:color w:val="000000"/>
          <w:sz w:val="24"/>
          <w:szCs w:val="24"/>
        </w:rPr>
        <w:t> </w:t>
      </w:r>
    </w:p>
    <w:p w14:paraId="0D64B689" w14:textId="77777777" w:rsidR="0063002E" w:rsidRPr="0063002E" w:rsidRDefault="0063002E" w:rsidP="0063002E">
      <w:pPr>
        <w:pStyle w:val="xmsonormal"/>
        <w:rPr>
          <w:b/>
          <w:bCs/>
        </w:rPr>
      </w:pPr>
      <w:r w:rsidRPr="0063002E">
        <w:rPr>
          <w:b/>
          <w:bCs/>
          <w:color w:val="000000"/>
          <w:sz w:val="24"/>
          <w:szCs w:val="24"/>
        </w:rPr>
        <w:t>There are no installation, maintenance and servicing requirements.</w:t>
      </w:r>
    </w:p>
    <w:p w14:paraId="2985AC32" w14:textId="77777777" w:rsidR="00097354" w:rsidRPr="000F47A7" w:rsidRDefault="00097354" w:rsidP="00097354">
      <w:pPr>
        <w:rPr>
          <w:rFonts w:ascii="Arial" w:eastAsiaTheme="minorHAnsi" w:hAnsi="Arial" w:cs="Arial"/>
          <w:sz w:val="22"/>
          <w:szCs w:val="22"/>
        </w:rPr>
      </w:pPr>
    </w:p>
    <w:p w14:paraId="2621AD35" w14:textId="265B40B4" w:rsidR="000F47A7" w:rsidRDefault="00E85DF2" w:rsidP="000F47A7">
      <w:pPr>
        <w:pStyle w:val="Header"/>
        <w:tabs>
          <w:tab w:val="clear" w:pos="4153"/>
          <w:tab w:val="clear" w:pos="8306"/>
          <w:tab w:val="left" w:pos="0"/>
        </w:tabs>
        <w:rPr>
          <w:rFonts w:cs="Arial"/>
          <w:b/>
          <w:iCs/>
          <w:noProof/>
          <w:szCs w:val="22"/>
        </w:rPr>
      </w:pPr>
      <w:r>
        <w:rPr>
          <w:rFonts w:cs="Arial"/>
          <w:b/>
          <w:iCs/>
          <w:noProof/>
          <w:szCs w:val="22"/>
        </w:rPr>
        <w:t xml:space="preserve">It is critical that the </w:t>
      </w:r>
      <w:r w:rsidR="00657B94">
        <w:rPr>
          <w:rFonts w:cs="Arial"/>
          <w:b/>
          <w:iCs/>
          <w:noProof/>
          <w:szCs w:val="22"/>
        </w:rPr>
        <w:t xml:space="preserve">successful </w:t>
      </w:r>
      <w:r w:rsidR="00032A0E">
        <w:rPr>
          <w:rFonts w:cs="Arial"/>
          <w:b/>
          <w:iCs/>
          <w:noProof/>
          <w:szCs w:val="22"/>
        </w:rPr>
        <w:t>tenderer</w:t>
      </w:r>
      <w:r>
        <w:rPr>
          <w:rFonts w:cs="Arial"/>
          <w:b/>
          <w:iCs/>
          <w:noProof/>
          <w:szCs w:val="22"/>
        </w:rPr>
        <w:t xml:space="preserve"> can </w:t>
      </w:r>
      <w:r w:rsidR="000F47A7" w:rsidRPr="00F345FD">
        <w:rPr>
          <w:rFonts w:cs="Arial"/>
          <w:b/>
          <w:iCs/>
          <w:noProof/>
          <w:szCs w:val="22"/>
        </w:rPr>
        <w:t xml:space="preserve">supply and deliver </w:t>
      </w:r>
      <w:r w:rsidR="0063002E">
        <w:rPr>
          <w:rFonts w:cs="Arial"/>
          <w:b/>
          <w:iCs/>
          <w:noProof/>
          <w:szCs w:val="22"/>
        </w:rPr>
        <w:t xml:space="preserve">the generator </w:t>
      </w:r>
      <w:r w:rsidR="000F47A7" w:rsidRPr="00F345FD">
        <w:rPr>
          <w:rFonts w:cs="Arial"/>
          <w:b/>
          <w:iCs/>
          <w:noProof/>
          <w:szCs w:val="22"/>
        </w:rPr>
        <w:t xml:space="preserve">by </w:t>
      </w:r>
      <w:r w:rsidR="0063002E">
        <w:rPr>
          <w:rFonts w:cs="Arial"/>
          <w:b/>
          <w:iCs/>
          <w:noProof/>
          <w:szCs w:val="22"/>
        </w:rPr>
        <w:t>31</w:t>
      </w:r>
      <w:r w:rsidR="0063002E" w:rsidRPr="0063002E">
        <w:rPr>
          <w:rFonts w:cs="Arial"/>
          <w:b/>
          <w:iCs/>
          <w:noProof/>
          <w:szCs w:val="22"/>
          <w:vertAlign w:val="superscript"/>
        </w:rPr>
        <w:t>st</w:t>
      </w:r>
      <w:r w:rsidR="0063002E">
        <w:rPr>
          <w:rFonts w:cs="Arial"/>
          <w:b/>
          <w:iCs/>
          <w:noProof/>
          <w:szCs w:val="22"/>
        </w:rPr>
        <w:t xml:space="preserve"> March 2021</w:t>
      </w:r>
      <w:r w:rsidR="00F345FD">
        <w:rPr>
          <w:rFonts w:cs="Arial"/>
          <w:b/>
          <w:iCs/>
          <w:noProof/>
          <w:szCs w:val="22"/>
        </w:rPr>
        <w:t>.</w:t>
      </w:r>
      <w:r w:rsidR="000F47A7" w:rsidRPr="00F345FD">
        <w:rPr>
          <w:rFonts w:cs="Arial"/>
          <w:b/>
          <w:iCs/>
          <w:noProof/>
          <w:szCs w:val="22"/>
        </w:rPr>
        <w:t xml:space="preserve"> </w:t>
      </w:r>
    </w:p>
    <w:p w14:paraId="74FE969A" w14:textId="502E68F1" w:rsidR="000F47A7" w:rsidRPr="000F0FDF" w:rsidRDefault="0063002E" w:rsidP="000F47A7">
      <w:pPr>
        <w:pStyle w:val="Header"/>
        <w:tabs>
          <w:tab w:val="clear" w:pos="4153"/>
          <w:tab w:val="clear" w:pos="8306"/>
          <w:tab w:val="left" w:pos="0"/>
        </w:tabs>
        <w:rPr>
          <w:rFonts w:cs="Arial"/>
          <w:b/>
          <w:iCs/>
          <w:noProof/>
          <w:szCs w:val="22"/>
        </w:rPr>
      </w:pPr>
      <w:r>
        <w:rPr>
          <w:rFonts w:cs="Arial"/>
          <w:b/>
          <w:iCs/>
          <w:noProof/>
          <w:szCs w:val="22"/>
        </w:rPr>
        <w:t xml:space="preserve">Please specify if you are unable to meet this deadline, and give us your proposed delivery date. </w:t>
      </w:r>
    </w:p>
    <w:p w14:paraId="0D4EA78D" w14:textId="77777777" w:rsidR="00097354" w:rsidRDefault="00097354" w:rsidP="00097354">
      <w:pPr>
        <w:rPr>
          <w:rFonts w:asciiTheme="minorHAnsi" w:eastAsiaTheme="minorHAnsi" w:hAnsiTheme="minorHAnsi" w:cstheme="minorBidi"/>
          <w:sz w:val="22"/>
          <w:szCs w:val="22"/>
        </w:rPr>
      </w:pPr>
    </w:p>
    <w:p w14:paraId="1D7E8B51" w14:textId="77777777" w:rsidR="00857108" w:rsidRDefault="00857108" w:rsidP="00C15B45">
      <w:pPr>
        <w:rPr>
          <w:rFonts w:ascii="Arial" w:eastAsiaTheme="minorHAnsi" w:hAnsi="Arial" w:cs="Arial"/>
          <w:b/>
          <w:sz w:val="22"/>
          <w:szCs w:val="22"/>
        </w:rPr>
      </w:pPr>
      <w:r w:rsidRPr="00857108">
        <w:rPr>
          <w:rFonts w:ascii="Arial" w:eastAsiaTheme="minorHAnsi" w:hAnsi="Arial" w:cs="Arial"/>
          <w:b/>
          <w:sz w:val="22"/>
          <w:szCs w:val="22"/>
        </w:rPr>
        <w:t xml:space="preserve">4. </w:t>
      </w:r>
      <w:r w:rsidRPr="00857108">
        <w:rPr>
          <w:rFonts w:ascii="Arial" w:eastAsiaTheme="minorHAnsi" w:hAnsi="Arial" w:cs="Arial"/>
          <w:b/>
          <w:sz w:val="22"/>
          <w:szCs w:val="22"/>
        </w:rPr>
        <w:tab/>
      </w:r>
      <w:r>
        <w:rPr>
          <w:rFonts w:ascii="Arial" w:eastAsiaTheme="minorHAnsi" w:hAnsi="Arial" w:cs="Arial"/>
          <w:b/>
          <w:sz w:val="22"/>
          <w:szCs w:val="22"/>
        </w:rPr>
        <w:t>CONTRACT MANAGEMENT</w:t>
      </w:r>
    </w:p>
    <w:p w14:paraId="1AB353A8" w14:textId="77777777" w:rsidR="00857108" w:rsidRDefault="00857108" w:rsidP="00C15B45">
      <w:pPr>
        <w:rPr>
          <w:rFonts w:ascii="Arial" w:eastAsiaTheme="minorHAnsi" w:hAnsi="Arial" w:cs="Arial"/>
          <w:b/>
          <w:sz w:val="22"/>
          <w:szCs w:val="22"/>
        </w:rPr>
      </w:pPr>
    </w:p>
    <w:p w14:paraId="6C9D1478" w14:textId="77777777" w:rsidR="00857108" w:rsidRDefault="00857108" w:rsidP="00C15B45">
      <w:pPr>
        <w:rPr>
          <w:rFonts w:ascii="Arial" w:eastAsiaTheme="minorHAnsi" w:hAnsi="Arial" w:cs="Arial"/>
          <w:sz w:val="22"/>
          <w:szCs w:val="22"/>
        </w:rPr>
      </w:pPr>
      <w:r>
        <w:rPr>
          <w:rFonts w:ascii="Arial" w:eastAsiaTheme="minorHAnsi" w:hAnsi="Arial" w:cs="Arial"/>
          <w:sz w:val="22"/>
          <w:szCs w:val="22"/>
        </w:rPr>
        <w:t>HSE will be required to be kept updated on how the build is going and if the</w:t>
      </w:r>
      <w:r w:rsidR="00F345FD">
        <w:rPr>
          <w:rFonts w:ascii="Arial" w:eastAsiaTheme="minorHAnsi" w:hAnsi="Arial" w:cs="Arial"/>
          <w:sz w:val="22"/>
          <w:szCs w:val="22"/>
        </w:rPr>
        <w:t xml:space="preserve"> delivery date will be achieved via e-mail between the relevant parties (project leads)</w:t>
      </w:r>
    </w:p>
    <w:p w14:paraId="61272186" w14:textId="77777777" w:rsidR="00857108" w:rsidRDefault="00857108" w:rsidP="00C15B45">
      <w:pPr>
        <w:rPr>
          <w:rFonts w:ascii="Arial" w:eastAsiaTheme="minorHAnsi" w:hAnsi="Arial" w:cs="Arial"/>
          <w:sz w:val="22"/>
          <w:szCs w:val="22"/>
        </w:rPr>
      </w:pPr>
    </w:p>
    <w:p w14:paraId="353DFB1B" w14:textId="5C94A327" w:rsidR="00857108" w:rsidRPr="00857108" w:rsidRDefault="00857108" w:rsidP="00C15B45">
      <w:pPr>
        <w:rPr>
          <w:rFonts w:ascii="Arial" w:eastAsiaTheme="minorHAnsi" w:hAnsi="Arial" w:cs="Arial"/>
          <w:sz w:val="22"/>
          <w:szCs w:val="22"/>
        </w:rPr>
      </w:pPr>
      <w:r>
        <w:rPr>
          <w:rFonts w:ascii="Arial" w:eastAsiaTheme="minorHAnsi" w:hAnsi="Arial" w:cs="Arial"/>
          <w:sz w:val="22"/>
          <w:szCs w:val="22"/>
        </w:rPr>
        <w:t>If</w:t>
      </w:r>
      <w:r w:rsidR="00097354">
        <w:rPr>
          <w:rFonts w:ascii="Arial" w:eastAsiaTheme="minorHAnsi" w:hAnsi="Arial" w:cs="Arial"/>
          <w:sz w:val="22"/>
          <w:szCs w:val="22"/>
        </w:rPr>
        <w:t xml:space="preserve"> delivery </w:t>
      </w:r>
      <w:r>
        <w:rPr>
          <w:rFonts w:ascii="Arial" w:eastAsiaTheme="minorHAnsi" w:hAnsi="Arial" w:cs="Arial"/>
          <w:sz w:val="22"/>
          <w:szCs w:val="22"/>
        </w:rPr>
        <w:t>date cannot be achieved HSE must be informed at the earliest opportunity</w:t>
      </w:r>
      <w:r w:rsidR="0063002E">
        <w:rPr>
          <w:rFonts w:ascii="Arial" w:eastAsiaTheme="minorHAnsi" w:hAnsi="Arial" w:cs="Arial"/>
          <w:sz w:val="22"/>
          <w:szCs w:val="22"/>
        </w:rPr>
        <w:t>.</w:t>
      </w:r>
    </w:p>
    <w:p w14:paraId="25D70417" w14:textId="77777777" w:rsidR="00857108" w:rsidRDefault="00857108" w:rsidP="00C15B45">
      <w:pPr>
        <w:rPr>
          <w:rFonts w:ascii="Arial" w:eastAsiaTheme="minorHAnsi" w:hAnsi="Arial" w:cs="Arial"/>
          <w:b/>
          <w:sz w:val="22"/>
          <w:szCs w:val="22"/>
        </w:rPr>
      </w:pPr>
    </w:p>
    <w:p w14:paraId="44C4B28F" w14:textId="77777777" w:rsidR="00857108" w:rsidRPr="00857108" w:rsidRDefault="00857108" w:rsidP="00C15B45">
      <w:pPr>
        <w:rPr>
          <w:rFonts w:ascii="Arial" w:eastAsiaTheme="minorHAnsi" w:hAnsi="Arial" w:cs="Arial"/>
          <w:b/>
          <w:sz w:val="22"/>
          <w:szCs w:val="22"/>
        </w:rPr>
      </w:pPr>
      <w:r>
        <w:rPr>
          <w:rFonts w:ascii="Arial" w:eastAsiaTheme="minorHAnsi" w:hAnsi="Arial" w:cs="Arial"/>
          <w:b/>
          <w:sz w:val="22"/>
          <w:szCs w:val="22"/>
        </w:rPr>
        <w:t>5.</w:t>
      </w:r>
      <w:r>
        <w:rPr>
          <w:rFonts w:ascii="Arial" w:eastAsiaTheme="minorHAnsi" w:hAnsi="Arial" w:cs="Arial"/>
          <w:b/>
          <w:sz w:val="22"/>
          <w:szCs w:val="22"/>
        </w:rPr>
        <w:tab/>
      </w:r>
      <w:r w:rsidRPr="00857108">
        <w:rPr>
          <w:rFonts w:ascii="Arial" w:eastAsiaTheme="minorHAnsi" w:hAnsi="Arial" w:cs="Arial"/>
          <w:b/>
          <w:sz w:val="22"/>
          <w:szCs w:val="22"/>
        </w:rPr>
        <w:t>TENDER SUBMISSIONS</w:t>
      </w:r>
    </w:p>
    <w:p w14:paraId="4902E75F" w14:textId="77777777" w:rsidR="00857108" w:rsidRPr="00C15B45" w:rsidRDefault="00857108" w:rsidP="00C15B45">
      <w:pPr>
        <w:rPr>
          <w:rFonts w:asciiTheme="minorHAnsi" w:eastAsiaTheme="minorHAnsi" w:hAnsiTheme="minorHAnsi" w:cstheme="minorBidi"/>
          <w:sz w:val="22"/>
          <w:szCs w:val="22"/>
        </w:rPr>
      </w:pPr>
    </w:p>
    <w:p w14:paraId="2993635C" w14:textId="29691AE0" w:rsidR="00AF7199" w:rsidRDefault="00097354" w:rsidP="00857108">
      <w:pPr>
        <w:pStyle w:val="Header"/>
        <w:tabs>
          <w:tab w:val="clear" w:pos="4153"/>
          <w:tab w:val="clear" w:pos="8306"/>
          <w:tab w:val="left" w:pos="0"/>
        </w:tabs>
        <w:rPr>
          <w:rFonts w:cs="Arial"/>
          <w:iCs/>
          <w:noProof/>
          <w:szCs w:val="22"/>
        </w:rPr>
      </w:pPr>
      <w:r>
        <w:rPr>
          <w:rFonts w:cs="Arial"/>
          <w:iCs/>
          <w:noProof/>
          <w:szCs w:val="22"/>
        </w:rPr>
        <w:t>All t</w:t>
      </w:r>
      <w:r w:rsidR="001106C0">
        <w:rPr>
          <w:rFonts w:cs="Arial"/>
          <w:iCs/>
          <w:noProof/>
          <w:szCs w:val="22"/>
        </w:rPr>
        <w:t>enderers to provide details of</w:t>
      </w:r>
      <w:r w:rsidR="00AF7199">
        <w:rPr>
          <w:rFonts w:cs="Arial"/>
          <w:iCs/>
          <w:noProof/>
          <w:szCs w:val="22"/>
        </w:rPr>
        <w:t>:</w:t>
      </w:r>
    </w:p>
    <w:p w14:paraId="4038D8B8" w14:textId="77777777" w:rsidR="00DA51DC" w:rsidRDefault="00DA51DC" w:rsidP="00857108">
      <w:pPr>
        <w:pStyle w:val="Header"/>
        <w:tabs>
          <w:tab w:val="clear" w:pos="4153"/>
          <w:tab w:val="clear" w:pos="8306"/>
          <w:tab w:val="left" w:pos="0"/>
        </w:tabs>
        <w:rPr>
          <w:rFonts w:cs="Arial"/>
          <w:iCs/>
          <w:noProof/>
          <w:szCs w:val="22"/>
        </w:rPr>
      </w:pPr>
    </w:p>
    <w:p w14:paraId="033A9E3A" w14:textId="127CB50D" w:rsidR="00A320AF" w:rsidRPr="00A320AF" w:rsidRDefault="002C3E54" w:rsidP="00A320AF">
      <w:pPr>
        <w:pStyle w:val="Header"/>
        <w:numPr>
          <w:ilvl w:val="0"/>
          <w:numId w:val="43"/>
        </w:numPr>
        <w:tabs>
          <w:tab w:val="clear" w:pos="4153"/>
          <w:tab w:val="clear" w:pos="8306"/>
          <w:tab w:val="left" w:pos="0"/>
        </w:tabs>
        <w:rPr>
          <w:rFonts w:cs="Arial"/>
          <w:bCs/>
          <w:noProof/>
          <w:szCs w:val="22"/>
        </w:rPr>
      </w:pPr>
      <w:r>
        <w:rPr>
          <w:rFonts w:cs="Arial"/>
          <w:bCs/>
          <w:noProof/>
          <w:szCs w:val="22"/>
        </w:rPr>
        <w:t>C</w:t>
      </w:r>
      <w:r w:rsidR="00A320AF">
        <w:rPr>
          <w:rFonts w:cs="Arial"/>
          <w:bCs/>
          <w:noProof/>
          <w:szCs w:val="22"/>
        </w:rPr>
        <w:t>onfirmation that finished product would come with a valid certificate of conformity and warranty; and</w:t>
      </w:r>
    </w:p>
    <w:p w14:paraId="50041EB9" w14:textId="77777777" w:rsidR="00E51CCF" w:rsidRDefault="00E51CCF" w:rsidP="00E51CCF">
      <w:pPr>
        <w:pStyle w:val="Header"/>
        <w:tabs>
          <w:tab w:val="clear" w:pos="4153"/>
          <w:tab w:val="clear" w:pos="8306"/>
          <w:tab w:val="left" w:pos="0"/>
        </w:tabs>
        <w:rPr>
          <w:rFonts w:cs="Arial"/>
          <w:bCs/>
          <w:noProof/>
          <w:szCs w:val="22"/>
        </w:rPr>
      </w:pPr>
    </w:p>
    <w:p w14:paraId="7A431B29" w14:textId="0B4FFC81" w:rsidR="00DB5B14" w:rsidRDefault="0063002E" w:rsidP="0063002E">
      <w:pPr>
        <w:pStyle w:val="Header"/>
        <w:numPr>
          <w:ilvl w:val="0"/>
          <w:numId w:val="43"/>
        </w:numPr>
        <w:tabs>
          <w:tab w:val="clear" w:pos="4153"/>
          <w:tab w:val="clear" w:pos="8306"/>
          <w:tab w:val="left" w:pos="0"/>
        </w:tabs>
        <w:rPr>
          <w:rFonts w:cs="Arial"/>
          <w:bCs/>
          <w:noProof/>
          <w:szCs w:val="22"/>
        </w:rPr>
      </w:pPr>
      <w:r>
        <w:rPr>
          <w:rFonts w:cs="Arial"/>
          <w:bCs/>
          <w:noProof/>
          <w:szCs w:val="22"/>
        </w:rPr>
        <w:t>A</w:t>
      </w:r>
      <w:r w:rsidR="00E51CCF">
        <w:rPr>
          <w:rFonts w:cs="Arial"/>
          <w:bCs/>
          <w:noProof/>
          <w:szCs w:val="22"/>
        </w:rPr>
        <w:t xml:space="preserve"> firm price for the supply and delivery of the </w:t>
      </w:r>
      <w:r>
        <w:rPr>
          <w:rFonts w:cs="Arial"/>
          <w:bCs/>
          <w:noProof/>
          <w:szCs w:val="22"/>
        </w:rPr>
        <w:t>generator.</w:t>
      </w:r>
    </w:p>
    <w:p w14:paraId="764D7E65" w14:textId="77777777" w:rsidR="00D81E3B" w:rsidRDefault="00D81E3B" w:rsidP="003305A7">
      <w:pPr>
        <w:pStyle w:val="Header"/>
        <w:tabs>
          <w:tab w:val="clear" w:pos="4153"/>
          <w:tab w:val="clear" w:pos="8306"/>
          <w:tab w:val="left" w:pos="0"/>
        </w:tabs>
        <w:rPr>
          <w:rFonts w:cs="Arial"/>
          <w:bCs/>
          <w:noProof/>
          <w:szCs w:val="22"/>
        </w:rPr>
      </w:pPr>
    </w:p>
    <w:p w14:paraId="3D03A2EC" w14:textId="77777777" w:rsidR="00316784" w:rsidRPr="000F0FDF" w:rsidRDefault="00316784" w:rsidP="00CD577B">
      <w:pPr>
        <w:rPr>
          <w:rFonts w:ascii="Arial" w:hAnsi="Arial" w:cs="Arial"/>
          <w:sz w:val="22"/>
          <w:szCs w:val="22"/>
        </w:rPr>
      </w:pPr>
    </w:p>
    <w:sectPr w:rsidR="00316784" w:rsidRPr="000F0FDF" w:rsidSect="008A22CB">
      <w:headerReference w:type="default" r:id="rId12"/>
      <w:footerReference w:type="default" r:id="rId13"/>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E7586" w14:textId="77777777" w:rsidR="00F42EA2" w:rsidRDefault="00F42EA2">
      <w:r>
        <w:separator/>
      </w:r>
    </w:p>
  </w:endnote>
  <w:endnote w:type="continuationSeparator" w:id="0">
    <w:p w14:paraId="7ED383FC" w14:textId="77777777" w:rsidR="00F42EA2" w:rsidRDefault="00F4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E9A2C" w14:textId="77777777" w:rsidR="00CE095C" w:rsidRDefault="00CE095C">
    <w:pPr>
      <w:pStyle w:val="Footer"/>
      <w:jc w:val="center"/>
    </w:pPr>
    <w:r w:rsidRPr="00CE095C">
      <w:rPr>
        <w:rFonts w:ascii="Arial" w:hAnsi="Arial" w:cs="Arial"/>
        <w:sz w:val="16"/>
        <w:szCs w:val="16"/>
      </w:rPr>
      <w:t xml:space="preserve">Page </w:t>
    </w:r>
    <w:r w:rsidRPr="00CE095C">
      <w:rPr>
        <w:rFonts w:ascii="Arial" w:hAnsi="Arial" w:cs="Arial"/>
        <w:bCs/>
        <w:sz w:val="16"/>
        <w:szCs w:val="16"/>
      </w:rPr>
      <w:fldChar w:fldCharType="begin"/>
    </w:r>
    <w:r w:rsidRPr="00CE095C">
      <w:rPr>
        <w:rFonts w:ascii="Arial" w:hAnsi="Arial" w:cs="Arial"/>
        <w:bCs/>
        <w:sz w:val="16"/>
        <w:szCs w:val="16"/>
      </w:rPr>
      <w:instrText xml:space="preserve"> PAGE </w:instrText>
    </w:r>
    <w:r w:rsidRPr="00CE095C">
      <w:rPr>
        <w:rFonts w:ascii="Arial" w:hAnsi="Arial" w:cs="Arial"/>
        <w:bCs/>
        <w:sz w:val="16"/>
        <w:szCs w:val="16"/>
      </w:rPr>
      <w:fldChar w:fldCharType="separate"/>
    </w:r>
    <w:r w:rsidR="008A22CB">
      <w:rPr>
        <w:rFonts w:ascii="Arial" w:hAnsi="Arial" w:cs="Arial"/>
        <w:bCs/>
        <w:noProof/>
        <w:sz w:val="16"/>
        <w:szCs w:val="16"/>
      </w:rPr>
      <w:t>3</w:t>
    </w:r>
    <w:r w:rsidRPr="00CE095C">
      <w:rPr>
        <w:rFonts w:ascii="Arial" w:hAnsi="Arial" w:cs="Arial"/>
        <w:bCs/>
        <w:sz w:val="16"/>
        <w:szCs w:val="16"/>
      </w:rPr>
      <w:fldChar w:fldCharType="end"/>
    </w:r>
    <w:r w:rsidRPr="00CE095C">
      <w:rPr>
        <w:rFonts w:ascii="Arial" w:hAnsi="Arial" w:cs="Arial"/>
        <w:sz w:val="16"/>
        <w:szCs w:val="16"/>
      </w:rPr>
      <w:t xml:space="preserve"> of </w:t>
    </w:r>
    <w:r w:rsidRPr="00CE095C">
      <w:rPr>
        <w:rFonts w:ascii="Arial" w:hAnsi="Arial" w:cs="Arial"/>
        <w:bCs/>
        <w:sz w:val="16"/>
        <w:szCs w:val="16"/>
      </w:rPr>
      <w:fldChar w:fldCharType="begin"/>
    </w:r>
    <w:r w:rsidRPr="00CE095C">
      <w:rPr>
        <w:rFonts w:ascii="Arial" w:hAnsi="Arial" w:cs="Arial"/>
        <w:bCs/>
        <w:sz w:val="16"/>
        <w:szCs w:val="16"/>
      </w:rPr>
      <w:instrText xml:space="preserve"> NUMPAGES  </w:instrText>
    </w:r>
    <w:r w:rsidRPr="00CE095C">
      <w:rPr>
        <w:rFonts w:ascii="Arial" w:hAnsi="Arial" w:cs="Arial"/>
        <w:bCs/>
        <w:sz w:val="16"/>
        <w:szCs w:val="16"/>
      </w:rPr>
      <w:fldChar w:fldCharType="separate"/>
    </w:r>
    <w:r w:rsidR="008A22CB">
      <w:rPr>
        <w:rFonts w:ascii="Arial" w:hAnsi="Arial" w:cs="Arial"/>
        <w:bCs/>
        <w:noProof/>
        <w:sz w:val="16"/>
        <w:szCs w:val="16"/>
      </w:rPr>
      <w:t>3</w:t>
    </w:r>
    <w:r w:rsidRPr="00CE095C">
      <w:rPr>
        <w:rFonts w:ascii="Arial" w:hAnsi="Arial" w:cs="Arial"/>
        <w:bCs/>
        <w:sz w:val="16"/>
        <w:szCs w:val="16"/>
      </w:rPr>
      <w:fldChar w:fldCharType="end"/>
    </w:r>
  </w:p>
  <w:p w14:paraId="20CD5E5B" w14:textId="7B1A2048" w:rsidR="0091690B" w:rsidRPr="00B00A48" w:rsidRDefault="000018E7">
    <w:pPr>
      <w:pStyle w:val="Footer"/>
      <w:rPr>
        <w:sz w:val="16"/>
        <w:szCs w:val="16"/>
      </w:rPr>
    </w:pPr>
    <w:r>
      <w:rPr>
        <w:rFonts w:ascii="Arial" w:hAnsi="Arial" w:cs="Arial"/>
        <w:sz w:val="16"/>
        <w:szCs w:val="16"/>
      </w:rPr>
      <w:t>1.11.4.3</w:t>
    </w:r>
    <w:r w:rsidR="0063002E">
      <w:rPr>
        <w:rFonts w:ascii="Arial" w:hAnsi="Arial" w:cs="Arial"/>
        <w:sz w:val="16"/>
        <w:szCs w:val="16"/>
      </w:rPr>
      <w:t>841</w:t>
    </w:r>
    <w:r>
      <w:rPr>
        <w:rFonts w:ascii="Arial" w:hAnsi="Arial" w:cs="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AA14E" w14:textId="77777777" w:rsidR="00F42EA2" w:rsidRDefault="00F42EA2">
      <w:r>
        <w:separator/>
      </w:r>
    </w:p>
  </w:footnote>
  <w:footnote w:type="continuationSeparator" w:id="0">
    <w:p w14:paraId="66AFA3B3" w14:textId="77777777" w:rsidR="00F42EA2" w:rsidRDefault="00F42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DA8CA" w14:textId="77777777" w:rsidR="0091690B" w:rsidRDefault="0091690B" w:rsidP="0049335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00A55"/>
    <w:multiLevelType w:val="hybridMultilevel"/>
    <w:tmpl w:val="90B84F48"/>
    <w:lvl w:ilvl="0" w:tplc="089243E6">
      <w:start w:val="1"/>
      <w:numFmt w:val="bullet"/>
      <w:pStyle w:val="Bullet"/>
      <w:lvlText w:val=""/>
      <w:lvlJc w:val="left"/>
      <w:pPr>
        <w:tabs>
          <w:tab w:val="num" w:pos="936"/>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3B54DB"/>
    <w:multiLevelType w:val="multilevel"/>
    <w:tmpl w:val="28A82D72"/>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E034D5A"/>
    <w:multiLevelType w:val="multilevel"/>
    <w:tmpl w:val="5E4C1596"/>
    <w:lvl w:ilvl="0">
      <w:start w:val="4"/>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2905BD2"/>
    <w:multiLevelType w:val="multilevel"/>
    <w:tmpl w:val="AF8040E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660"/>
        </w:tabs>
        <w:ind w:left="660" w:hanging="360"/>
      </w:pPr>
      <w:rPr>
        <w:rFonts w:ascii="Symbol" w:hAnsi="Symbol"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380"/>
        </w:tabs>
        <w:ind w:left="1380"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740"/>
        </w:tabs>
        <w:ind w:left="1740" w:hanging="1440"/>
      </w:pPr>
      <w:rPr>
        <w:rFonts w:hint="default"/>
      </w:rPr>
    </w:lvl>
    <w:lvl w:ilvl="7">
      <w:start w:val="1"/>
      <w:numFmt w:val="decimal"/>
      <w:lvlText w:val="%1.%2.%3.%4.%5.%6.%7.%8"/>
      <w:lvlJc w:val="left"/>
      <w:pPr>
        <w:tabs>
          <w:tab w:val="num" w:pos="2100"/>
        </w:tabs>
        <w:ind w:left="2100" w:hanging="1800"/>
      </w:pPr>
      <w:rPr>
        <w:rFonts w:hint="default"/>
      </w:rPr>
    </w:lvl>
    <w:lvl w:ilvl="8">
      <w:start w:val="1"/>
      <w:numFmt w:val="decimal"/>
      <w:lvlText w:val="%1.%2.%3.%4.%5.%6.%7.%8.%9"/>
      <w:lvlJc w:val="left"/>
      <w:pPr>
        <w:tabs>
          <w:tab w:val="num" w:pos="2100"/>
        </w:tabs>
        <w:ind w:left="2100" w:hanging="1800"/>
      </w:pPr>
      <w:rPr>
        <w:rFonts w:hint="default"/>
      </w:rPr>
    </w:lvl>
  </w:abstractNum>
  <w:abstractNum w:abstractNumId="4" w15:restartNumberingAfterBreak="0">
    <w:nsid w:val="16271440"/>
    <w:multiLevelType w:val="multilevel"/>
    <w:tmpl w:val="24EA811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600"/>
        </w:tabs>
        <w:ind w:left="3600" w:hanging="1800"/>
      </w:pPr>
      <w:rPr>
        <w:rFonts w:hint="default"/>
      </w:rPr>
    </w:lvl>
    <w:lvl w:ilvl="8">
      <w:start w:val="1"/>
      <w:numFmt w:val="decimal"/>
      <w:lvlText w:val="%1.%2.%3.%4.%5.%6.%7.%8.%9"/>
      <w:lvlJc w:val="left"/>
      <w:pPr>
        <w:tabs>
          <w:tab w:val="num" w:pos="3600"/>
        </w:tabs>
        <w:ind w:left="3600" w:hanging="1800"/>
      </w:pPr>
      <w:rPr>
        <w:rFonts w:hint="default"/>
      </w:rPr>
    </w:lvl>
  </w:abstractNum>
  <w:abstractNum w:abstractNumId="5" w15:restartNumberingAfterBreak="0">
    <w:nsid w:val="1657356A"/>
    <w:multiLevelType w:val="hybridMultilevel"/>
    <w:tmpl w:val="D704560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9CF61E1"/>
    <w:multiLevelType w:val="hybridMultilevel"/>
    <w:tmpl w:val="0D5E3736"/>
    <w:lvl w:ilvl="0" w:tplc="2954BE88">
      <w:start w:val="5"/>
      <w:numFmt w:val="bullet"/>
      <w:lvlText w:val="-"/>
      <w:lvlJc w:val="left"/>
      <w:pPr>
        <w:ind w:left="1695" w:hanging="360"/>
      </w:pPr>
      <w:rPr>
        <w:rFonts w:ascii="Arial" w:eastAsia="Times New Roman" w:hAnsi="Arial" w:cs="Arial" w:hint="default"/>
      </w:rPr>
    </w:lvl>
    <w:lvl w:ilvl="1" w:tplc="08090003" w:tentative="1">
      <w:start w:val="1"/>
      <w:numFmt w:val="bullet"/>
      <w:lvlText w:val="o"/>
      <w:lvlJc w:val="left"/>
      <w:pPr>
        <w:ind w:left="2415" w:hanging="360"/>
      </w:pPr>
      <w:rPr>
        <w:rFonts w:ascii="Courier New" w:hAnsi="Courier New" w:cs="Courier New" w:hint="default"/>
      </w:rPr>
    </w:lvl>
    <w:lvl w:ilvl="2" w:tplc="08090005" w:tentative="1">
      <w:start w:val="1"/>
      <w:numFmt w:val="bullet"/>
      <w:lvlText w:val=""/>
      <w:lvlJc w:val="left"/>
      <w:pPr>
        <w:ind w:left="3135" w:hanging="360"/>
      </w:pPr>
      <w:rPr>
        <w:rFonts w:ascii="Wingdings" w:hAnsi="Wingdings" w:hint="default"/>
      </w:rPr>
    </w:lvl>
    <w:lvl w:ilvl="3" w:tplc="08090001" w:tentative="1">
      <w:start w:val="1"/>
      <w:numFmt w:val="bullet"/>
      <w:lvlText w:val=""/>
      <w:lvlJc w:val="left"/>
      <w:pPr>
        <w:ind w:left="3855" w:hanging="360"/>
      </w:pPr>
      <w:rPr>
        <w:rFonts w:ascii="Symbol" w:hAnsi="Symbol" w:hint="default"/>
      </w:rPr>
    </w:lvl>
    <w:lvl w:ilvl="4" w:tplc="08090003" w:tentative="1">
      <w:start w:val="1"/>
      <w:numFmt w:val="bullet"/>
      <w:lvlText w:val="o"/>
      <w:lvlJc w:val="left"/>
      <w:pPr>
        <w:ind w:left="4575" w:hanging="360"/>
      </w:pPr>
      <w:rPr>
        <w:rFonts w:ascii="Courier New" w:hAnsi="Courier New" w:cs="Courier New" w:hint="default"/>
      </w:rPr>
    </w:lvl>
    <w:lvl w:ilvl="5" w:tplc="08090005" w:tentative="1">
      <w:start w:val="1"/>
      <w:numFmt w:val="bullet"/>
      <w:lvlText w:val=""/>
      <w:lvlJc w:val="left"/>
      <w:pPr>
        <w:ind w:left="5295" w:hanging="360"/>
      </w:pPr>
      <w:rPr>
        <w:rFonts w:ascii="Wingdings" w:hAnsi="Wingdings" w:hint="default"/>
      </w:rPr>
    </w:lvl>
    <w:lvl w:ilvl="6" w:tplc="08090001" w:tentative="1">
      <w:start w:val="1"/>
      <w:numFmt w:val="bullet"/>
      <w:lvlText w:val=""/>
      <w:lvlJc w:val="left"/>
      <w:pPr>
        <w:ind w:left="6015" w:hanging="360"/>
      </w:pPr>
      <w:rPr>
        <w:rFonts w:ascii="Symbol" w:hAnsi="Symbol" w:hint="default"/>
      </w:rPr>
    </w:lvl>
    <w:lvl w:ilvl="7" w:tplc="08090003" w:tentative="1">
      <w:start w:val="1"/>
      <w:numFmt w:val="bullet"/>
      <w:lvlText w:val="o"/>
      <w:lvlJc w:val="left"/>
      <w:pPr>
        <w:ind w:left="6735" w:hanging="360"/>
      </w:pPr>
      <w:rPr>
        <w:rFonts w:ascii="Courier New" w:hAnsi="Courier New" w:cs="Courier New" w:hint="default"/>
      </w:rPr>
    </w:lvl>
    <w:lvl w:ilvl="8" w:tplc="08090005" w:tentative="1">
      <w:start w:val="1"/>
      <w:numFmt w:val="bullet"/>
      <w:lvlText w:val=""/>
      <w:lvlJc w:val="left"/>
      <w:pPr>
        <w:ind w:left="7455" w:hanging="360"/>
      </w:pPr>
      <w:rPr>
        <w:rFonts w:ascii="Wingdings" w:hAnsi="Wingdings" w:hint="default"/>
      </w:rPr>
    </w:lvl>
  </w:abstractNum>
  <w:abstractNum w:abstractNumId="7" w15:restartNumberingAfterBreak="0">
    <w:nsid w:val="1F4308F3"/>
    <w:multiLevelType w:val="multilevel"/>
    <w:tmpl w:val="D6B6AD72"/>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255022D7"/>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72C6BA9"/>
    <w:multiLevelType w:val="hybridMultilevel"/>
    <w:tmpl w:val="0D2A4F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66475C"/>
    <w:multiLevelType w:val="multilevel"/>
    <w:tmpl w:val="BC0A6ADE"/>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760"/>
        </w:tabs>
        <w:ind w:left="1627" w:hanging="227"/>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1" w15:restartNumberingAfterBreak="0">
    <w:nsid w:val="3101431F"/>
    <w:multiLevelType w:val="hybridMultilevel"/>
    <w:tmpl w:val="B81692C8"/>
    <w:lvl w:ilvl="0" w:tplc="0809000F">
      <w:start w:val="1"/>
      <w:numFmt w:val="decimal"/>
      <w:lvlText w:val="%1."/>
      <w:lvlJc w:val="left"/>
      <w:pPr>
        <w:tabs>
          <w:tab w:val="num" w:pos="360"/>
        </w:tabs>
        <w:ind w:left="360" w:hanging="360"/>
      </w:pPr>
    </w:lvl>
    <w:lvl w:ilvl="1" w:tplc="08090017">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110734F"/>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5874201"/>
    <w:multiLevelType w:val="hybridMultilevel"/>
    <w:tmpl w:val="E68ACBB4"/>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7BD0A01"/>
    <w:multiLevelType w:val="multilevel"/>
    <w:tmpl w:val="0E7CF1D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4A440F"/>
    <w:multiLevelType w:val="multilevel"/>
    <w:tmpl w:val="5B44D04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41244E9B"/>
    <w:multiLevelType w:val="multilevel"/>
    <w:tmpl w:val="AFFE27D8"/>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1040"/>
        </w:tabs>
        <w:ind w:left="104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1702204"/>
    <w:multiLevelType w:val="hybridMultilevel"/>
    <w:tmpl w:val="3CC47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8A55FB"/>
    <w:multiLevelType w:val="multilevel"/>
    <w:tmpl w:val="AE1E5AF0"/>
    <w:lvl w:ilvl="0">
      <w:start w:val="1"/>
      <w:numFmt w:val="bullet"/>
      <w:lvlText w:val=""/>
      <w:lvlJc w:val="left"/>
      <w:pPr>
        <w:tabs>
          <w:tab w:val="num" w:pos="1800"/>
        </w:tabs>
        <w:ind w:left="1800" w:hanging="360"/>
      </w:pPr>
      <w:rPr>
        <w:rFonts w:ascii="Symbol" w:hAnsi="Symbol" w:hint="default"/>
      </w:rPr>
    </w:lvl>
    <w:lvl w:ilvl="1">
      <w:start w:val="1"/>
      <w:numFmt w:val="lowerLetter"/>
      <w:lvlText w:val="%2)"/>
      <w:lvlJc w:val="left"/>
      <w:pPr>
        <w:tabs>
          <w:tab w:val="num" w:pos="2520"/>
        </w:tabs>
        <w:ind w:left="2387" w:hanging="227"/>
      </w:pPr>
      <w:rPr>
        <w:rFonts w:hint="default"/>
      </w:rPr>
    </w:lvl>
    <w:lvl w:ilvl="2">
      <w:start w:val="1"/>
      <w:numFmt w:val="lowerRoman"/>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19" w15:restartNumberingAfterBreak="0">
    <w:nsid w:val="4D8653AE"/>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3117124"/>
    <w:multiLevelType w:val="hybridMultilevel"/>
    <w:tmpl w:val="5EE4A8B4"/>
    <w:lvl w:ilvl="0" w:tplc="953A6082">
      <w:start w:val="1"/>
      <w:numFmt w:val="decimal"/>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3564FFF"/>
    <w:multiLevelType w:val="multilevel"/>
    <w:tmpl w:val="83CC9AE6"/>
    <w:lvl w:ilvl="0">
      <w:start w:val="1"/>
      <w:numFmt w:val="bullet"/>
      <w:lvlText w:val=""/>
      <w:lvlJc w:val="left"/>
      <w:pPr>
        <w:tabs>
          <w:tab w:val="num" w:pos="2160"/>
        </w:tabs>
        <w:ind w:left="2160" w:hanging="360"/>
      </w:pPr>
      <w:rPr>
        <w:rFonts w:ascii="Symbol" w:hAnsi="Symbol" w:hint="default"/>
      </w:rPr>
    </w:lvl>
    <w:lvl w:ilvl="1">
      <w:start w:val="1"/>
      <w:numFmt w:val="decimal"/>
      <w:lvlText w:val="%1.%2"/>
      <w:lvlJc w:val="left"/>
      <w:pPr>
        <w:tabs>
          <w:tab w:val="num" w:pos="525"/>
        </w:tabs>
        <w:ind w:left="525" w:hanging="525"/>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293F1B"/>
    <w:multiLevelType w:val="multilevel"/>
    <w:tmpl w:val="819495C2"/>
    <w:lvl w:ilvl="0">
      <w:start w:val="1"/>
      <w:numFmt w:val="bullet"/>
      <w:lvlText w:val=""/>
      <w:lvlJc w:val="left"/>
      <w:pPr>
        <w:tabs>
          <w:tab w:val="num" w:pos="1800"/>
        </w:tabs>
        <w:ind w:left="1800" w:hanging="360"/>
      </w:pPr>
      <w:rPr>
        <w:rFonts w:ascii="Symbol" w:hAnsi="Symbol" w:hint="default"/>
      </w:rPr>
    </w:lvl>
    <w:lvl w:ilvl="1">
      <w:start w:val="1"/>
      <w:numFmt w:val="lowerLetter"/>
      <w:lvlText w:val="%2)"/>
      <w:lvlJc w:val="left"/>
      <w:pPr>
        <w:tabs>
          <w:tab w:val="num" w:pos="2480"/>
        </w:tabs>
        <w:ind w:left="2347" w:hanging="227"/>
      </w:pPr>
      <w:rPr>
        <w:rFonts w:hint="default"/>
      </w:rPr>
    </w:lvl>
    <w:lvl w:ilvl="2">
      <w:start w:val="1"/>
      <w:numFmt w:val="lowerRoman"/>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3" w15:restartNumberingAfterBreak="0">
    <w:nsid w:val="5C864EBC"/>
    <w:multiLevelType w:val="multilevel"/>
    <w:tmpl w:val="20DA9C68"/>
    <w:lvl w:ilvl="0">
      <w:start w:val="1"/>
      <w:numFmt w:val="decimal"/>
      <w:lvlText w:val="%1)"/>
      <w:lvlJc w:val="left"/>
      <w:pPr>
        <w:tabs>
          <w:tab w:val="num" w:pos="567"/>
        </w:tabs>
        <w:ind w:left="567" w:hanging="567"/>
      </w:pPr>
      <w:rPr>
        <w:rFonts w:hint="default"/>
        <w:sz w:val="24"/>
        <w:szCs w:val="24"/>
      </w:rPr>
    </w:lvl>
    <w:lvl w:ilvl="1">
      <w:start w:val="1"/>
      <w:numFmt w:val="lowerLetter"/>
      <w:lvlText w:val="%2)"/>
      <w:lvlJc w:val="left"/>
      <w:pPr>
        <w:tabs>
          <w:tab w:val="num" w:pos="1040"/>
        </w:tabs>
        <w:ind w:left="907" w:hanging="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03C1F56"/>
    <w:multiLevelType w:val="hybridMultilevel"/>
    <w:tmpl w:val="BE463920"/>
    <w:lvl w:ilvl="0" w:tplc="08090001">
      <w:start w:val="1"/>
      <w:numFmt w:val="bullet"/>
      <w:lvlText w:val=""/>
      <w:lvlJc w:val="left"/>
      <w:pPr>
        <w:tabs>
          <w:tab w:val="num" w:pos="900"/>
        </w:tabs>
        <w:ind w:left="900" w:hanging="36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5" w15:restartNumberingAfterBreak="0">
    <w:nsid w:val="67591D41"/>
    <w:multiLevelType w:val="multilevel"/>
    <w:tmpl w:val="E58E3410"/>
    <w:lvl w:ilvl="0">
      <w:start w:val="1"/>
      <w:numFmt w:val="bullet"/>
      <w:lvlText w:val=""/>
      <w:lvlJc w:val="left"/>
      <w:pPr>
        <w:tabs>
          <w:tab w:val="num" w:pos="2160"/>
        </w:tabs>
        <w:ind w:left="2160" w:hanging="360"/>
      </w:pPr>
      <w:rPr>
        <w:rFonts w:ascii="Symbol" w:hAnsi="Symbol" w:hint="default"/>
      </w:rPr>
    </w:lvl>
    <w:lvl w:ilvl="1">
      <w:start w:val="1"/>
      <w:numFmt w:val="decimal"/>
      <w:lvlText w:val="%1.%2"/>
      <w:lvlJc w:val="left"/>
      <w:pPr>
        <w:tabs>
          <w:tab w:val="num" w:pos="525"/>
        </w:tabs>
        <w:ind w:left="525" w:hanging="525"/>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83503A8"/>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8AF3FFE"/>
    <w:multiLevelType w:val="multilevel"/>
    <w:tmpl w:val="A1247C9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040"/>
        </w:tabs>
        <w:ind w:left="907" w:hanging="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9B17627"/>
    <w:multiLevelType w:val="multilevel"/>
    <w:tmpl w:val="10FE4F9E"/>
    <w:lvl w:ilvl="0">
      <w:start w:val="1"/>
      <w:numFmt w:val="bullet"/>
      <w:lvlText w:val=""/>
      <w:lvlJc w:val="left"/>
      <w:pPr>
        <w:tabs>
          <w:tab w:val="num" w:pos="1800"/>
        </w:tabs>
        <w:ind w:left="1800" w:hanging="360"/>
      </w:pPr>
      <w:rPr>
        <w:rFonts w:ascii="Symbol" w:hAnsi="Symbol" w:hint="default"/>
      </w:rPr>
    </w:lvl>
    <w:lvl w:ilvl="1">
      <w:start w:val="1"/>
      <w:numFmt w:val="lowerLetter"/>
      <w:lvlText w:val="%2)"/>
      <w:lvlJc w:val="left"/>
      <w:pPr>
        <w:tabs>
          <w:tab w:val="num" w:pos="2480"/>
        </w:tabs>
        <w:ind w:left="2347" w:hanging="227"/>
      </w:pPr>
      <w:rPr>
        <w:rFonts w:hint="default"/>
      </w:rPr>
    </w:lvl>
    <w:lvl w:ilvl="2">
      <w:start w:val="1"/>
      <w:numFmt w:val="lowerRoman"/>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9" w15:restartNumberingAfterBreak="0">
    <w:nsid w:val="6A1042D8"/>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E881942"/>
    <w:multiLevelType w:val="hybridMultilevel"/>
    <w:tmpl w:val="664E5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3B062F"/>
    <w:multiLevelType w:val="multilevel"/>
    <w:tmpl w:val="5EE4A8B4"/>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09C62F3"/>
    <w:multiLevelType w:val="hybridMultilevel"/>
    <w:tmpl w:val="C28A99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F00132"/>
    <w:multiLevelType w:val="multilevel"/>
    <w:tmpl w:val="FC7E2AE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160"/>
        </w:tabs>
        <w:ind w:left="2160" w:hanging="1800"/>
      </w:pPr>
      <w:rPr>
        <w:rFonts w:hint="default"/>
      </w:rPr>
    </w:lvl>
  </w:abstractNum>
  <w:abstractNum w:abstractNumId="34" w15:restartNumberingAfterBreak="0">
    <w:nsid w:val="71FD3C93"/>
    <w:multiLevelType w:val="multilevel"/>
    <w:tmpl w:val="4BC8A63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660"/>
        </w:tabs>
        <w:ind w:left="660" w:hanging="360"/>
      </w:pPr>
      <w:rPr>
        <w:rFonts w:ascii="Symbol" w:hAnsi="Symbol"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380"/>
        </w:tabs>
        <w:ind w:left="1380"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740"/>
        </w:tabs>
        <w:ind w:left="1740" w:hanging="1440"/>
      </w:pPr>
      <w:rPr>
        <w:rFonts w:hint="default"/>
      </w:rPr>
    </w:lvl>
    <w:lvl w:ilvl="7">
      <w:start w:val="1"/>
      <w:numFmt w:val="decimal"/>
      <w:lvlText w:val="%1.%2.%3.%4.%5.%6.%7.%8"/>
      <w:lvlJc w:val="left"/>
      <w:pPr>
        <w:tabs>
          <w:tab w:val="num" w:pos="2100"/>
        </w:tabs>
        <w:ind w:left="2100" w:hanging="1800"/>
      </w:pPr>
      <w:rPr>
        <w:rFonts w:hint="default"/>
      </w:rPr>
    </w:lvl>
    <w:lvl w:ilvl="8">
      <w:start w:val="1"/>
      <w:numFmt w:val="decimal"/>
      <w:lvlText w:val="%1.%2.%3.%4.%5.%6.%7.%8.%9"/>
      <w:lvlJc w:val="left"/>
      <w:pPr>
        <w:tabs>
          <w:tab w:val="num" w:pos="2100"/>
        </w:tabs>
        <w:ind w:left="2100" w:hanging="1800"/>
      </w:pPr>
      <w:rPr>
        <w:rFonts w:hint="default"/>
      </w:rPr>
    </w:lvl>
  </w:abstractNum>
  <w:abstractNum w:abstractNumId="35" w15:restartNumberingAfterBreak="0">
    <w:nsid w:val="74E42F4A"/>
    <w:multiLevelType w:val="hybridMultilevel"/>
    <w:tmpl w:val="C63A1BB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6" w15:restartNumberingAfterBreak="0">
    <w:nsid w:val="754B0775"/>
    <w:multiLevelType w:val="multilevel"/>
    <w:tmpl w:val="BC0A6ADE"/>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760"/>
        </w:tabs>
        <w:ind w:left="1627" w:hanging="227"/>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7" w15:restartNumberingAfterBreak="0">
    <w:nsid w:val="75871DA4"/>
    <w:multiLevelType w:val="multilevel"/>
    <w:tmpl w:val="C032B2F0"/>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89130CF"/>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8A63DF8"/>
    <w:multiLevelType w:val="hybridMultilevel"/>
    <w:tmpl w:val="D698453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7C8D041E"/>
    <w:multiLevelType w:val="hybridMultilevel"/>
    <w:tmpl w:val="28E2B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D6F5FE3"/>
    <w:multiLevelType w:val="hybridMultilevel"/>
    <w:tmpl w:val="AFFAB344"/>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42" w15:restartNumberingAfterBreak="0">
    <w:nsid w:val="7EF72879"/>
    <w:multiLevelType w:val="multilevel"/>
    <w:tmpl w:val="C9BE29A6"/>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760"/>
        </w:tabs>
        <w:ind w:left="1627" w:hanging="227"/>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3" w15:restartNumberingAfterBreak="0">
    <w:nsid w:val="7FE24B08"/>
    <w:multiLevelType w:val="multilevel"/>
    <w:tmpl w:val="7474EE9C"/>
    <w:lvl w:ilvl="0">
      <w:start w:val="1"/>
      <w:numFmt w:val="bullet"/>
      <w:lvlText w:val=""/>
      <w:lvlJc w:val="left"/>
      <w:pPr>
        <w:tabs>
          <w:tab w:val="num" w:pos="1800"/>
        </w:tabs>
        <w:ind w:left="1800" w:hanging="360"/>
      </w:pPr>
      <w:rPr>
        <w:rFonts w:ascii="Symbol" w:hAnsi="Symbol" w:hint="default"/>
      </w:rPr>
    </w:lvl>
    <w:lvl w:ilvl="1">
      <w:start w:val="1"/>
      <w:numFmt w:val="bullet"/>
      <w:lvlText w:val=""/>
      <w:lvlJc w:val="left"/>
      <w:pPr>
        <w:tabs>
          <w:tab w:val="num" w:pos="1380"/>
        </w:tabs>
        <w:ind w:left="1380" w:hanging="360"/>
      </w:pPr>
      <w:rPr>
        <w:rFonts w:ascii="Symbol" w:hAnsi="Symbol"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100"/>
        </w:tabs>
        <w:ind w:left="2100"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460"/>
        </w:tabs>
        <w:ind w:left="2460" w:hanging="1440"/>
      </w:pPr>
      <w:rPr>
        <w:rFonts w:hint="default"/>
      </w:rPr>
    </w:lvl>
    <w:lvl w:ilvl="6">
      <w:start w:val="1"/>
      <w:numFmt w:val="decimal"/>
      <w:lvlText w:val="%1.%2.%3.%4.%5.%6.%7"/>
      <w:lvlJc w:val="left"/>
      <w:pPr>
        <w:tabs>
          <w:tab w:val="num" w:pos="2460"/>
        </w:tabs>
        <w:ind w:left="2460" w:hanging="1440"/>
      </w:pPr>
      <w:rPr>
        <w:rFonts w:hint="default"/>
      </w:rPr>
    </w:lvl>
    <w:lvl w:ilvl="7">
      <w:start w:val="1"/>
      <w:numFmt w:val="decimal"/>
      <w:lvlText w:val="%1.%2.%3.%4.%5.%6.%7.%8"/>
      <w:lvlJc w:val="left"/>
      <w:pPr>
        <w:tabs>
          <w:tab w:val="num" w:pos="2820"/>
        </w:tabs>
        <w:ind w:left="2820" w:hanging="1800"/>
      </w:pPr>
      <w:rPr>
        <w:rFonts w:hint="default"/>
      </w:rPr>
    </w:lvl>
    <w:lvl w:ilvl="8">
      <w:start w:val="1"/>
      <w:numFmt w:val="decimal"/>
      <w:lvlText w:val="%1.%2.%3.%4.%5.%6.%7.%8.%9"/>
      <w:lvlJc w:val="left"/>
      <w:pPr>
        <w:tabs>
          <w:tab w:val="num" w:pos="2820"/>
        </w:tabs>
        <w:ind w:left="2820" w:hanging="1800"/>
      </w:pPr>
      <w:rPr>
        <w:rFonts w:hint="default"/>
      </w:rPr>
    </w:lvl>
  </w:abstractNum>
  <w:num w:numId="1">
    <w:abstractNumId w:val="23"/>
  </w:num>
  <w:num w:numId="2">
    <w:abstractNumId w:val="32"/>
  </w:num>
  <w:num w:numId="3">
    <w:abstractNumId w:val="19"/>
  </w:num>
  <w:num w:numId="4">
    <w:abstractNumId w:val="14"/>
  </w:num>
  <w:num w:numId="5">
    <w:abstractNumId w:val="8"/>
  </w:num>
  <w:num w:numId="6">
    <w:abstractNumId w:val="33"/>
  </w:num>
  <w:num w:numId="7">
    <w:abstractNumId w:val="4"/>
  </w:num>
  <w:num w:numId="8">
    <w:abstractNumId w:val="11"/>
  </w:num>
  <w:num w:numId="9">
    <w:abstractNumId w:val="35"/>
  </w:num>
  <w:num w:numId="10">
    <w:abstractNumId w:val="2"/>
  </w:num>
  <w:num w:numId="11">
    <w:abstractNumId w:val="21"/>
  </w:num>
  <w:num w:numId="12">
    <w:abstractNumId w:val="25"/>
  </w:num>
  <w:num w:numId="13">
    <w:abstractNumId w:val="37"/>
  </w:num>
  <w:num w:numId="14">
    <w:abstractNumId w:val="1"/>
  </w:num>
  <w:num w:numId="15">
    <w:abstractNumId w:val="7"/>
  </w:num>
  <w:num w:numId="16">
    <w:abstractNumId w:val="34"/>
  </w:num>
  <w:num w:numId="17">
    <w:abstractNumId w:val="3"/>
  </w:num>
  <w:num w:numId="18">
    <w:abstractNumId w:val="43"/>
  </w:num>
  <w:num w:numId="19">
    <w:abstractNumId w:val="22"/>
  </w:num>
  <w:num w:numId="20">
    <w:abstractNumId w:val="10"/>
  </w:num>
  <w:num w:numId="21">
    <w:abstractNumId w:val="28"/>
  </w:num>
  <w:num w:numId="22">
    <w:abstractNumId w:val="18"/>
  </w:num>
  <w:num w:numId="23">
    <w:abstractNumId w:val="0"/>
  </w:num>
  <w:num w:numId="24">
    <w:abstractNumId w:val="42"/>
  </w:num>
  <w:num w:numId="25">
    <w:abstractNumId w:val="27"/>
  </w:num>
  <w:num w:numId="26">
    <w:abstractNumId w:val="16"/>
  </w:num>
  <w:num w:numId="27">
    <w:abstractNumId w:val="26"/>
  </w:num>
  <w:num w:numId="28">
    <w:abstractNumId w:val="12"/>
  </w:num>
  <w:num w:numId="29">
    <w:abstractNumId w:val="38"/>
  </w:num>
  <w:num w:numId="30">
    <w:abstractNumId w:val="29"/>
  </w:num>
  <w:num w:numId="31">
    <w:abstractNumId w:val="36"/>
  </w:num>
  <w:num w:numId="32">
    <w:abstractNumId w:val="20"/>
  </w:num>
  <w:num w:numId="33">
    <w:abstractNumId w:val="31"/>
  </w:num>
  <w:num w:numId="34">
    <w:abstractNumId w:val="15"/>
  </w:num>
  <w:num w:numId="35">
    <w:abstractNumId w:val="9"/>
  </w:num>
  <w:num w:numId="36">
    <w:abstractNumId w:val="24"/>
  </w:num>
  <w:num w:numId="37">
    <w:abstractNumId w:val="41"/>
  </w:num>
  <w:num w:numId="38">
    <w:abstractNumId w:val="13"/>
  </w:num>
  <w:num w:numId="39">
    <w:abstractNumId w:val="40"/>
  </w:num>
  <w:num w:numId="40">
    <w:abstractNumId w:val="30"/>
  </w:num>
  <w:num w:numId="41">
    <w:abstractNumId w:val="17"/>
  </w:num>
  <w:num w:numId="42">
    <w:abstractNumId w:val="39"/>
  </w:num>
  <w:num w:numId="43">
    <w:abstractNumId w:val="5"/>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E54"/>
    <w:rsid w:val="000018E7"/>
    <w:rsid w:val="00030BA9"/>
    <w:rsid w:val="00032A0E"/>
    <w:rsid w:val="00037871"/>
    <w:rsid w:val="00042AC4"/>
    <w:rsid w:val="00050A84"/>
    <w:rsid w:val="00056549"/>
    <w:rsid w:val="00093041"/>
    <w:rsid w:val="0009649F"/>
    <w:rsid w:val="00097354"/>
    <w:rsid w:val="000A332E"/>
    <w:rsid w:val="000A413E"/>
    <w:rsid w:val="000A6CB0"/>
    <w:rsid w:val="000B0444"/>
    <w:rsid w:val="000B0ACA"/>
    <w:rsid w:val="000B230D"/>
    <w:rsid w:val="000B5BC4"/>
    <w:rsid w:val="000C4C1A"/>
    <w:rsid w:val="000E3903"/>
    <w:rsid w:val="000F0FDF"/>
    <w:rsid w:val="000F47A7"/>
    <w:rsid w:val="000F4E95"/>
    <w:rsid w:val="000F53A4"/>
    <w:rsid w:val="00102AB3"/>
    <w:rsid w:val="001050EE"/>
    <w:rsid w:val="00105E99"/>
    <w:rsid w:val="001106C0"/>
    <w:rsid w:val="00143C22"/>
    <w:rsid w:val="00153196"/>
    <w:rsid w:val="001603C3"/>
    <w:rsid w:val="00162F74"/>
    <w:rsid w:val="00165958"/>
    <w:rsid w:val="00170C60"/>
    <w:rsid w:val="0018118A"/>
    <w:rsid w:val="00191F34"/>
    <w:rsid w:val="001945B9"/>
    <w:rsid w:val="00195036"/>
    <w:rsid w:val="001A37E9"/>
    <w:rsid w:val="001A59E8"/>
    <w:rsid w:val="001B44CF"/>
    <w:rsid w:val="001B4761"/>
    <w:rsid w:val="001C1C8E"/>
    <w:rsid w:val="001C288A"/>
    <w:rsid w:val="001C5982"/>
    <w:rsid w:val="001D317B"/>
    <w:rsid w:val="001E7E83"/>
    <w:rsid w:val="00230F18"/>
    <w:rsid w:val="00235E6E"/>
    <w:rsid w:val="0023602E"/>
    <w:rsid w:val="00251EE4"/>
    <w:rsid w:val="0027493E"/>
    <w:rsid w:val="002823E5"/>
    <w:rsid w:val="00282DC6"/>
    <w:rsid w:val="00297412"/>
    <w:rsid w:val="002A0440"/>
    <w:rsid w:val="002A074D"/>
    <w:rsid w:val="002C1076"/>
    <w:rsid w:val="002C3365"/>
    <w:rsid w:val="002C3E54"/>
    <w:rsid w:val="002C66F2"/>
    <w:rsid w:val="002D04DB"/>
    <w:rsid w:val="002D6711"/>
    <w:rsid w:val="002D6D15"/>
    <w:rsid w:val="002E0BB4"/>
    <w:rsid w:val="002E7122"/>
    <w:rsid w:val="0030225B"/>
    <w:rsid w:val="00302E03"/>
    <w:rsid w:val="00316784"/>
    <w:rsid w:val="00320939"/>
    <w:rsid w:val="00327F06"/>
    <w:rsid w:val="003305A7"/>
    <w:rsid w:val="00332B34"/>
    <w:rsid w:val="003343E0"/>
    <w:rsid w:val="003375F2"/>
    <w:rsid w:val="003475C1"/>
    <w:rsid w:val="003550BD"/>
    <w:rsid w:val="00380DA2"/>
    <w:rsid w:val="00381B5A"/>
    <w:rsid w:val="00381D8B"/>
    <w:rsid w:val="0038377E"/>
    <w:rsid w:val="00384A93"/>
    <w:rsid w:val="0039208F"/>
    <w:rsid w:val="0039674B"/>
    <w:rsid w:val="003A1193"/>
    <w:rsid w:val="003C2FD2"/>
    <w:rsid w:val="003D3B9D"/>
    <w:rsid w:val="003D54CF"/>
    <w:rsid w:val="003D5C87"/>
    <w:rsid w:val="003F5F1B"/>
    <w:rsid w:val="003F62F9"/>
    <w:rsid w:val="0040363D"/>
    <w:rsid w:val="0040504C"/>
    <w:rsid w:val="004123BD"/>
    <w:rsid w:val="0041496A"/>
    <w:rsid w:val="0042427A"/>
    <w:rsid w:val="00433E81"/>
    <w:rsid w:val="004341F7"/>
    <w:rsid w:val="004738E2"/>
    <w:rsid w:val="004817FF"/>
    <w:rsid w:val="004848B5"/>
    <w:rsid w:val="00493353"/>
    <w:rsid w:val="004956F0"/>
    <w:rsid w:val="004957B3"/>
    <w:rsid w:val="004A5A00"/>
    <w:rsid w:val="004A7CE9"/>
    <w:rsid w:val="004B5376"/>
    <w:rsid w:val="004B76E3"/>
    <w:rsid w:val="004C34C6"/>
    <w:rsid w:val="004C4712"/>
    <w:rsid w:val="004D7359"/>
    <w:rsid w:val="004E3544"/>
    <w:rsid w:val="004F2EA1"/>
    <w:rsid w:val="004F48C6"/>
    <w:rsid w:val="00506135"/>
    <w:rsid w:val="00506FF7"/>
    <w:rsid w:val="005264AF"/>
    <w:rsid w:val="00535D66"/>
    <w:rsid w:val="005362A1"/>
    <w:rsid w:val="00540841"/>
    <w:rsid w:val="00540D94"/>
    <w:rsid w:val="00555EDA"/>
    <w:rsid w:val="0056032F"/>
    <w:rsid w:val="00563591"/>
    <w:rsid w:val="00564F85"/>
    <w:rsid w:val="005752BB"/>
    <w:rsid w:val="00586546"/>
    <w:rsid w:val="00590A95"/>
    <w:rsid w:val="0059422F"/>
    <w:rsid w:val="005944E7"/>
    <w:rsid w:val="005A0684"/>
    <w:rsid w:val="005A3E46"/>
    <w:rsid w:val="005A56D0"/>
    <w:rsid w:val="005A6C36"/>
    <w:rsid w:val="005B32B5"/>
    <w:rsid w:val="005B56D6"/>
    <w:rsid w:val="005B5BC7"/>
    <w:rsid w:val="005D0E4E"/>
    <w:rsid w:val="005D19DA"/>
    <w:rsid w:val="005D5D4C"/>
    <w:rsid w:val="005F0550"/>
    <w:rsid w:val="006162BF"/>
    <w:rsid w:val="00626E4F"/>
    <w:rsid w:val="0063002E"/>
    <w:rsid w:val="00645324"/>
    <w:rsid w:val="00657238"/>
    <w:rsid w:val="00657B94"/>
    <w:rsid w:val="00660D3B"/>
    <w:rsid w:val="00660E86"/>
    <w:rsid w:val="00667E02"/>
    <w:rsid w:val="00673F9E"/>
    <w:rsid w:val="006951A9"/>
    <w:rsid w:val="006A15F1"/>
    <w:rsid w:val="006B0F76"/>
    <w:rsid w:val="006B7886"/>
    <w:rsid w:val="006C0D43"/>
    <w:rsid w:val="006D49BF"/>
    <w:rsid w:val="006D54AC"/>
    <w:rsid w:val="006E0FEB"/>
    <w:rsid w:val="006E7049"/>
    <w:rsid w:val="006F4100"/>
    <w:rsid w:val="007052B1"/>
    <w:rsid w:val="00707E93"/>
    <w:rsid w:val="007260FF"/>
    <w:rsid w:val="007359E9"/>
    <w:rsid w:val="007521F8"/>
    <w:rsid w:val="00760D21"/>
    <w:rsid w:val="00761C21"/>
    <w:rsid w:val="007645EE"/>
    <w:rsid w:val="00764B0A"/>
    <w:rsid w:val="007B2738"/>
    <w:rsid w:val="007B48D3"/>
    <w:rsid w:val="007B74D4"/>
    <w:rsid w:val="007D6A9E"/>
    <w:rsid w:val="007E496A"/>
    <w:rsid w:val="007E5BFB"/>
    <w:rsid w:val="007F4421"/>
    <w:rsid w:val="00801BC7"/>
    <w:rsid w:val="00803CC9"/>
    <w:rsid w:val="00804CD3"/>
    <w:rsid w:val="00805BD3"/>
    <w:rsid w:val="00806844"/>
    <w:rsid w:val="00813009"/>
    <w:rsid w:val="00814969"/>
    <w:rsid w:val="00814ECE"/>
    <w:rsid w:val="00816DF4"/>
    <w:rsid w:val="00824916"/>
    <w:rsid w:val="008273F1"/>
    <w:rsid w:val="00831657"/>
    <w:rsid w:val="00841192"/>
    <w:rsid w:val="00847A95"/>
    <w:rsid w:val="00852CAA"/>
    <w:rsid w:val="00857108"/>
    <w:rsid w:val="00863048"/>
    <w:rsid w:val="0086671A"/>
    <w:rsid w:val="00873314"/>
    <w:rsid w:val="0088011F"/>
    <w:rsid w:val="008812D0"/>
    <w:rsid w:val="008A08DA"/>
    <w:rsid w:val="008A12E0"/>
    <w:rsid w:val="008A22CB"/>
    <w:rsid w:val="008A737A"/>
    <w:rsid w:val="008C1420"/>
    <w:rsid w:val="008C74D6"/>
    <w:rsid w:val="008E6EDF"/>
    <w:rsid w:val="008F4465"/>
    <w:rsid w:val="00900D4F"/>
    <w:rsid w:val="0090754D"/>
    <w:rsid w:val="00910C9C"/>
    <w:rsid w:val="0091690B"/>
    <w:rsid w:val="0092162E"/>
    <w:rsid w:val="00922441"/>
    <w:rsid w:val="00927C52"/>
    <w:rsid w:val="00933D5B"/>
    <w:rsid w:val="00954336"/>
    <w:rsid w:val="009758FB"/>
    <w:rsid w:val="009879B8"/>
    <w:rsid w:val="00993F46"/>
    <w:rsid w:val="00994E51"/>
    <w:rsid w:val="0099676B"/>
    <w:rsid w:val="00996D41"/>
    <w:rsid w:val="009A1010"/>
    <w:rsid w:val="009A5C70"/>
    <w:rsid w:val="009B4EDB"/>
    <w:rsid w:val="009C0558"/>
    <w:rsid w:val="009C3AA3"/>
    <w:rsid w:val="009C79CC"/>
    <w:rsid w:val="009D244F"/>
    <w:rsid w:val="009E0F01"/>
    <w:rsid w:val="009E13DB"/>
    <w:rsid w:val="009E391B"/>
    <w:rsid w:val="00A10132"/>
    <w:rsid w:val="00A10A56"/>
    <w:rsid w:val="00A2520B"/>
    <w:rsid w:val="00A273B6"/>
    <w:rsid w:val="00A307CC"/>
    <w:rsid w:val="00A31A1D"/>
    <w:rsid w:val="00A320AF"/>
    <w:rsid w:val="00A3784F"/>
    <w:rsid w:val="00A41F90"/>
    <w:rsid w:val="00A4480B"/>
    <w:rsid w:val="00A536AD"/>
    <w:rsid w:val="00A5627E"/>
    <w:rsid w:val="00A61C32"/>
    <w:rsid w:val="00A630E8"/>
    <w:rsid w:val="00A750E7"/>
    <w:rsid w:val="00A76E7C"/>
    <w:rsid w:val="00A82226"/>
    <w:rsid w:val="00A84085"/>
    <w:rsid w:val="00A97229"/>
    <w:rsid w:val="00AA04EA"/>
    <w:rsid w:val="00AA7E93"/>
    <w:rsid w:val="00AB09E5"/>
    <w:rsid w:val="00AC102C"/>
    <w:rsid w:val="00AC6614"/>
    <w:rsid w:val="00AD1383"/>
    <w:rsid w:val="00AD2DE6"/>
    <w:rsid w:val="00AF1BA2"/>
    <w:rsid w:val="00AF2A8F"/>
    <w:rsid w:val="00AF5352"/>
    <w:rsid w:val="00AF7199"/>
    <w:rsid w:val="00B00A48"/>
    <w:rsid w:val="00B1731E"/>
    <w:rsid w:val="00B37EB3"/>
    <w:rsid w:val="00B56642"/>
    <w:rsid w:val="00B6175D"/>
    <w:rsid w:val="00B61788"/>
    <w:rsid w:val="00B657F5"/>
    <w:rsid w:val="00B86EAE"/>
    <w:rsid w:val="00B97A2E"/>
    <w:rsid w:val="00BA39AC"/>
    <w:rsid w:val="00BA5051"/>
    <w:rsid w:val="00BA54D4"/>
    <w:rsid w:val="00BB0961"/>
    <w:rsid w:val="00BB1985"/>
    <w:rsid w:val="00BB240C"/>
    <w:rsid w:val="00BB4EFA"/>
    <w:rsid w:val="00BB4F6E"/>
    <w:rsid w:val="00BC2BE4"/>
    <w:rsid w:val="00BC6696"/>
    <w:rsid w:val="00BC799B"/>
    <w:rsid w:val="00BD0BB9"/>
    <w:rsid w:val="00BD65D0"/>
    <w:rsid w:val="00BE1585"/>
    <w:rsid w:val="00BF225F"/>
    <w:rsid w:val="00C11B9E"/>
    <w:rsid w:val="00C15B45"/>
    <w:rsid w:val="00C2240F"/>
    <w:rsid w:val="00C229B8"/>
    <w:rsid w:val="00C22DBF"/>
    <w:rsid w:val="00C36085"/>
    <w:rsid w:val="00C449E1"/>
    <w:rsid w:val="00C45947"/>
    <w:rsid w:val="00C55926"/>
    <w:rsid w:val="00C70F15"/>
    <w:rsid w:val="00C77885"/>
    <w:rsid w:val="00C84B1B"/>
    <w:rsid w:val="00C856E9"/>
    <w:rsid w:val="00C865D2"/>
    <w:rsid w:val="00C911C0"/>
    <w:rsid w:val="00CA0F1B"/>
    <w:rsid w:val="00CA3A14"/>
    <w:rsid w:val="00CB4987"/>
    <w:rsid w:val="00CB6225"/>
    <w:rsid w:val="00CB63C5"/>
    <w:rsid w:val="00CC1EE8"/>
    <w:rsid w:val="00CC43FC"/>
    <w:rsid w:val="00CD577B"/>
    <w:rsid w:val="00CD5BFD"/>
    <w:rsid w:val="00CE095C"/>
    <w:rsid w:val="00CE0AA5"/>
    <w:rsid w:val="00CE3A28"/>
    <w:rsid w:val="00CF28BE"/>
    <w:rsid w:val="00CF628F"/>
    <w:rsid w:val="00D00D77"/>
    <w:rsid w:val="00D06B5F"/>
    <w:rsid w:val="00D116D2"/>
    <w:rsid w:val="00D12AC7"/>
    <w:rsid w:val="00D1471D"/>
    <w:rsid w:val="00D15639"/>
    <w:rsid w:val="00D17351"/>
    <w:rsid w:val="00D17E6E"/>
    <w:rsid w:val="00D267B6"/>
    <w:rsid w:val="00D27661"/>
    <w:rsid w:val="00D46018"/>
    <w:rsid w:val="00D63475"/>
    <w:rsid w:val="00D81E3B"/>
    <w:rsid w:val="00D92A20"/>
    <w:rsid w:val="00DA51DC"/>
    <w:rsid w:val="00DB5B14"/>
    <w:rsid w:val="00DB6004"/>
    <w:rsid w:val="00DD3EC2"/>
    <w:rsid w:val="00DE062D"/>
    <w:rsid w:val="00DE310F"/>
    <w:rsid w:val="00DE4BF7"/>
    <w:rsid w:val="00E042FE"/>
    <w:rsid w:val="00E108BD"/>
    <w:rsid w:val="00E2590E"/>
    <w:rsid w:val="00E35E2F"/>
    <w:rsid w:val="00E429B3"/>
    <w:rsid w:val="00E47C78"/>
    <w:rsid w:val="00E51CCF"/>
    <w:rsid w:val="00E73F48"/>
    <w:rsid w:val="00E74A3A"/>
    <w:rsid w:val="00E81C72"/>
    <w:rsid w:val="00E85DF2"/>
    <w:rsid w:val="00E875C6"/>
    <w:rsid w:val="00E91D8F"/>
    <w:rsid w:val="00EB78DB"/>
    <w:rsid w:val="00EC0D3C"/>
    <w:rsid w:val="00EC513A"/>
    <w:rsid w:val="00EC5741"/>
    <w:rsid w:val="00EC6125"/>
    <w:rsid w:val="00ED2759"/>
    <w:rsid w:val="00ED6E54"/>
    <w:rsid w:val="00EE293F"/>
    <w:rsid w:val="00EE349A"/>
    <w:rsid w:val="00EE528E"/>
    <w:rsid w:val="00F2351A"/>
    <w:rsid w:val="00F23B24"/>
    <w:rsid w:val="00F3208C"/>
    <w:rsid w:val="00F345FD"/>
    <w:rsid w:val="00F35F9A"/>
    <w:rsid w:val="00F40082"/>
    <w:rsid w:val="00F40BBB"/>
    <w:rsid w:val="00F427A8"/>
    <w:rsid w:val="00F42EA2"/>
    <w:rsid w:val="00F468F1"/>
    <w:rsid w:val="00F54341"/>
    <w:rsid w:val="00F54BFA"/>
    <w:rsid w:val="00F5769B"/>
    <w:rsid w:val="00F60B8F"/>
    <w:rsid w:val="00F722EB"/>
    <w:rsid w:val="00F7414E"/>
    <w:rsid w:val="00F7503B"/>
    <w:rsid w:val="00F7780B"/>
    <w:rsid w:val="00F83CD5"/>
    <w:rsid w:val="00F94DB1"/>
    <w:rsid w:val="00F965C1"/>
    <w:rsid w:val="00F97036"/>
    <w:rsid w:val="00FA25E1"/>
    <w:rsid w:val="00FD5E8A"/>
    <w:rsid w:val="00FD6C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32F547C"/>
  <w15:docId w15:val="{8B33B89C-672C-47A0-B95A-80E899DD1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D317B"/>
    <w:rPr>
      <w:sz w:val="24"/>
      <w:szCs w:val="24"/>
      <w:lang w:eastAsia="en-US"/>
    </w:rPr>
  </w:style>
  <w:style w:type="paragraph" w:styleId="Heading2">
    <w:name w:val="heading 2"/>
    <w:basedOn w:val="Normal"/>
    <w:next w:val="Normal"/>
    <w:qFormat/>
    <w:rsid w:val="00ED6E54"/>
    <w:pPr>
      <w:keepNext/>
      <w:outlineLvl w:val="1"/>
    </w:pPr>
    <w:rPr>
      <w:rFonts w:ascii="Arial" w:hAnsi="Arial"/>
      <w:b/>
      <w:bCs/>
      <w:sz w:val="22"/>
      <w:u w:val="single"/>
    </w:rPr>
  </w:style>
  <w:style w:type="paragraph" w:styleId="Heading3">
    <w:name w:val="heading 3"/>
    <w:basedOn w:val="Normal"/>
    <w:next w:val="Normal"/>
    <w:qFormat/>
    <w:rsid w:val="00ED6E54"/>
    <w:pPr>
      <w:keepNext/>
      <w:jc w:val="center"/>
      <w:outlineLvl w:val="2"/>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6E54"/>
    <w:pPr>
      <w:tabs>
        <w:tab w:val="center" w:pos="4153"/>
        <w:tab w:val="right" w:pos="8306"/>
      </w:tabs>
    </w:pPr>
    <w:rPr>
      <w:rFonts w:ascii="Arial" w:hAnsi="Arial"/>
      <w:sz w:val="22"/>
    </w:rPr>
  </w:style>
  <w:style w:type="paragraph" w:customStyle="1" w:styleId="NumberList">
    <w:name w:val="Number List"/>
    <w:basedOn w:val="Normal"/>
    <w:rsid w:val="00ED6E54"/>
    <w:pPr>
      <w:overflowPunct w:val="0"/>
      <w:autoSpaceDE w:val="0"/>
      <w:autoSpaceDN w:val="0"/>
      <w:adjustRightInd w:val="0"/>
      <w:spacing w:before="72" w:after="72"/>
      <w:jc w:val="both"/>
      <w:textAlignment w:val="baseline"/>
    </w:pPr>
    <w:rPr>
      <w:rFonts w:ascii="Arial" w:hAnsi="Arial" w:cs="Arial"/>
      <w:szCs w:val="20"/>
    </w:rPr>
  </w:style>
  <w:style w:type="paragraph" w:styleId="Footer">
    <w:name w:val="footer"/>
    <w:basedOn w:val="Normal"/>
    <w:link w:val="FooterChar"/>
    <w:uiPriority w:val="99"/>
    <w:rsid w:val="00ED6E54"/>
    <w:pPr>
      <w:tabs>
        <w:tab w:val="center" w:pos="4153"/>
        <w:tab w:val="right" w:pos="8306"/>
      </w:tabs>
    </w:pPr>
  </w:style>
  <w:style w:type="character" w:styleId="PageNumber">
    <w:name w:val="page number"/>
    <w:basedOn w:val="DefaultParagraphFont"/>
    <w:rsid w:val="00ED6E54"/>
  </w:style>
  <w:style w:type="character" w:styleId="Hyperlink">
    <w:name w:val="Hyperlink"/>
    <w:rsid w:val="001C288A"/>
    <w:rPr>
      <w:color w:val="0000FF"/>
      <w:u w:val="single"/>
    </w:rPr>
  </w:style>
  <w:style w:type="paragraph" w:customStyle="1" w:styleId="Bullet">
    <w:name w:val="Bullet"/>
    <w:basedOn w:val="Normal"/>
    <w:rsid w:val="003550BD"/>
    <w:pPr>
      <w:numPr>
        <w:numId w:val="23"/>
      </w:numPr>
      <w:spacing w:before="80" w:after="80" w:line="320" w:lineRule="exact"/>
      <w:jc w:val="both"/>
    </w:pPr>
    <w:rPr>
      <w:rFonts w:ascii="Arial" w:hAnsi="Arial"/>
    </w:rPr>
  </w:style>
  <w:style w:type="character" w:customStyle="1" w:styleId="StyleArial11ptBlack">
    <w:name w:val="Style Arial 11 pt Black"/>
    <w:rsid w:val="003550BD"/>
    <w:rPr>
      <w:rFonts w:ascii="Arial" w:hAnsi="Arial"/>
      <w:color w:val="000000"/>
      <w:sz w:val="24"/>
    </w:rPr>
  </w:style>
  <w:style w:type="paragraph" w:styleId="BalloonText">
    <w:name w:val="Balloon Text"/>
    <w:basedOn w:val="Normal"/>
    <w:semiHidden/>
    <w:rsid w:val="00C36085"/>
    <w:rPr>
      <w:rFonts w:ascii="Tahoma" w:hAnsi="Tahoma" w:cs="Tahoma"/>
      <w:sz w:val="16"/>
      <w:szCs w:val="16"/>
    </w:rPr>
  </w:style>
  <w:style w:type="character" w:styleId="CommentReference">
    <w:name w:val="annotation reference"/>
    <w:semiHidden/>
    <w:rsid w:val="00E73F48"/>
    <w:rPr>
      <w:sz w:val="16"/>
      <w:szCs w:val="16"/>
    </w:rPr>
  </w:style>
  <w:style w:type="paragraph" w:styleId="CommentText">
    <w:name w:val="annotation text"/>
    <w:basedOn w:val="Normal"/>
    <w:semiHidden/>
    <w:rsid w:val="00E73F48"/>
    <w:rPr>
      <w:sz w:val="20"/>
      <w:szCs w:val="20"/>
    </w:rPr>
  </w:style>
  <w:style w:type="paragraph" w:styleId="CommentSubject">
    <w:name w:val="annotation subject"/>
    <w:basedOn w:val="CommentText"/>
    <w:next w:val="CommentText"/>
    <w:semiHidden/>
    <w:rsid w:val="00E73F48"/>
    <w:rPr>
      <w:b/>
      <w:bCs/>
    </w:rPr>
  </w:style>
  <w:style w:type="paragraph" w:customStyle="1" w:styleId="numberlist0">
    <w:name w:val="numberlist"/>
    <w:basedOn w:val="Normal"/>
    <w:rsid w:val="00563591"/>
    <w:pPr>
      <w:spacing w:before="100" w:beforeAutospacing="1" w:after="100" w:afterAutospacing="1"/>
    </w:pPr>
    <w:rPr>
      <w:lang w:eastAsia="en-GB"/>
    </w:rPr>
  </w:style>
  <w:style w:type="paragraph" w:customStyle="1" w:styleId="defaulttext">
    <w:name w:val="defaulttext"/>
    <w:basedOn w:val="Normal"/>
    <w:rsid w:val="00563591"/>
    <w:pPr>
      <w:spacing w:before="100" w:beforeAutospacing="1" w:after="100" w:afterAutospacing="1"/>
    </w:pPr>
    <w:rPr>
      <w:lang w:eastAsia="en-GB"/>
    </w:rPr>
  </w:style>
  <w:style w:type="character" w:styleId="Strong">
    <w:name w:val="Strong"/>
    <w:qFormat/>
    <w:rsid w:val="00563591"/>
    <w:rPr>
      <w:b/>
      <w:bCs/>
    </w:rPr>
  </w:style>
  <w:style w:type="paragraph" w:customStyle="1" w:styleId="bulletabc">
    <w:name w:val="bulletabc"/>
    <w:basedOn w:val="Normal"/>
    <w:rsid w:val="00563591"/>
    <w:pPr>
      <w:spacing w:before="100" w:beforeAutospacing="1" w:after="100" w:afterAutospacing="1"/>
    </w:pPr>
    <w:rPr>
      <w:lang w:eastAsia="en-GB"/>
    </w:rPr>
  </w:style>
  <w:style w:type="table" w:styleId="TableGrid">
    <w:name w:val="Table Grid"/>
    <w:basedOn w:val="TableNormal"/>
    <w:rsid w:val="0050613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character" w:customStyle="1" w:styleId="FooterChar">
    <w:name w:val="Footer Char"/>
    <w:link w:val="Footer"/>
    <w:uiPriority w:val="99"/>
    <w:rsid w:val="00CE095C"/>
    <w:rPr>
      <w:sz w:val="24"/>
      <w:szCs w:val="24"/>
      <w:lang w:eastAsia="en-US"/>
    </w:rPr>
  </w:style>
  <w:style w:type="paragraph" w:customStyle="1" w:styleId="Default">
    <w:name w:val="Default"/>
    <w:rsid w:val="001E7E83"/>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316784"/>
    <w:rPr>
      <w:rFonts w:ascii="Arial" w:hAnsi="Arial"/>
      <w:sz w:val="22"/>
      <w:szCs w:val="24"/>
      <w:lang w:eastAsia="en-US"/>
    </w:rPr>
  </w:style>
  <w:style w:type="paragraph" w:styleId="NormalWeb">
    <w:name w:val="Normal (Web)"/>
    <w:basedOn w:val="Normal"/>
    <w:uiPriority w:val="99"/>
    <w:semiHidden/>
    <w:unhideWhenUsed/>
    <w:rsid w:val="005944E7"/>
    <w:pPr>
      <w:spacing w:before="100" w:beforeAutospacing="1" w:after="100" w:afterAutospacing="1"/>
    </w:pPr>
    <w:rPr>
      <w:lang w:eastAsia="en-GB"/>
    </w:rPr>
  </w:style>
  <w:style w:type="table" w:customStyle="1" w:styleId="TableGrid1">
    <w:name w:val="Table Grid1"/>
    <w:basedOn w:val="TableNormal"/>
    <w:next w:val="TableGrid"/>
    <w:uiPriority w:val="59"/>
    <w:rsid w:val="008249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15B4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468F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D77"/>
    <w:pPr>
      <w:ind w:left="720"/>
      <w:contextualSpacing/>
    </w:pPr>
  </w:style>
  <w:style w:type="paragraph" w:customStyle="1" w:styleId="xmsonormal">
    <w:name w:val="x_msonormal"/>
    <w:basedOn w:val="Normal"/>
    <w:rsid w:val="0063002E"/>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755421">
      <w:bodyDiv w:val="1"/>
      <w:marLeft w:val="0"/>
      <w:marRight w:val="0"/>
      <w:marTop w:val="0"/>
      <w:marBottom w:val="0"/>
      <w:divBdr>
        <w:top w:val="none" w:sz="0" w:space="0" w:color="auto"/>
        <w:left w:val="none" w:sz="0" w:space="0" w:color="auto"/>
        <w:bottom w:val="none" w:sz="0" w:space="0" w:color="auto"/>
        <w:right w:val="none" w:sz="0" w:space="0" w:color="auto"/>
      </w:divBdr>
    </w:div>
    <w:div w:id="142964579">
      <w:bodyDiv w:val="1"/>
      <w:marLeft w:val="0"/>
      <w:marRight w:val="0"/>
      <w:marTop w:val="0"/>
      <w:marBottom w:val="0"/>
      <w:divBdr>
        <w:top w:val="none" w:sz="0" w:space="0" w:color="auto"/>
        <w:left w:val="none" w:sz="0" w:space="0" w:color="auto"/>
        <w:bottom w:val="none" w:sz="0" w:space="0" w:color="auto"/>
        <w:right w:val="none" w:sz="0" w:space="0" w:color="auto"/>
      </w:divBdr>
    </w:div>
    <w:div w:id="606961563">
      <w:bodyDiv w:val="1"/>
      <w:marLeft w:val="750"/>
      <w:marRight w:val="0"/>
      <w:marTop w:val="0"/>
      <w:marBottom w:val="0"/>
      <w:divBdr>
        <w:top w:val="none" w:sz="0" w:space="0" w:color="auto"/>
        <w:left w:val="none" w:sz="0" w:space="0" w:color="auto"/>
        <w:bottom w:val="none" w:sz="0" w:space="0" w:color="auto"/>
        <w:right w:val="none" w:sz="0" w:space="0" w:color="auto"/>
      </w:divBdr>
      <w:divsChild>
        <w:div w:id="194588936">
          <w:marLeft w:val="0"/>
          <w:marRight w:val="0"/>
          <w:marTop w:val="0"/>
          <w:marBottom w:val="0"/>
          <w:divBdr>
            <w:top w:val="none" w:sz="0" w:space="0" w:color="auto"/>
            <w:left w:val="none" w:sz="0" w:space="0" w:color="auto"/>
            <w:bottom w:val="none" w:sz="0" w:space="0" w:color="auto"/>
            <w:right w:val="none" w:sz="0" w:space="0" w:color="auto"/>
          </w:divBdr>
        </w:div>
      </w:divsChild>
    </w:div>
    <w:div w:id="651637349">
      <w:bodyDiv w:val="1"/>
      <w:marLeft w:val="0"/>
      <w:marRight w:val="0"/>
      <w:marTop w:val="0"/>
      <w:marBottom w:val="0"/>
      <w:divBdr>
        <w:top w:val="none" w:sz="0" w:space="0" w:color="auto"/>
        <w:left w:val="none" w:sz="0" w:space="0" w:color="auto"/>
        <w:bottom w:val="none" w:sz="0" w:space="0" w:color="auto"/>
        <w:right w:val="none" w:sz="0" w:space="0" w:color="auto"/>
      </w:divBdr>
    </w:div>
    <w:div w:id="847135667">
      <w:bodyDiv w:val="1"/>
      <w:marLeft w:val="0"/>
      <w:marRight w:val="0"/>
      <w:marTop w:val="0"/>
      <w:marBottom w:val="0"/>
      <w:divBdr>
        <w:top w:val="none" w:sz="0" w:space="0" w:color="auto"/>
        <w:left w:val="none" w:sz="0" w:space="0" w:color="auto"/>
        <w:bottom w:val="none" w:sz="0" w:space="0" w:color="auto"/>
        <w:right w:val="none" w:sz="0" w:space="0" w:color="auto"/>
      </w:divBdr>
    </w:div>
    <w:div w:id="971711829">
      <w:bodyDiv w:val="1"/>
      <w:marLeft w:val="0"/>
      <w:marRight w:val="0"/>
      <w:marTop w:val="0"/>
      <w:marBottom w:val="0"/>
      <w:divBdr>
        <w:top w:val="none" w:sz="0" w:space="0" w:color="auto"/>
        <w:left w:val="none" w:sz="0" w:space="0" w:color="auto"/>
        <w:bottom w:val="none" w:sz="0" w:space="0" w:color="auto"/>
        <w:right w:val="none" w:sz="0" w:space="0" w:color="auto"/>
      </w:divBdr>
    </w:div>
    <w:div w:id="1163937033">
      <w:bodyDiv w:val="1"/>
      <w:marLeft w:val="0"/>
      <w:marRight w:val="0"/>
      <w:marTop w:val="0"/>
      <w:marBottom w:val="0"/>
      <w:divBdr>
        <w:top w:val="none" w:sz="0" w:space="0" w:color="auto"/>
        <w:left w:val="none" w:sz="0" w:space="0" w:color="auto"/>
        <w:bottom w:val="none" w:sz="0" w:space="0" w:color="auto"/>
        <w:right w:val="none" w:sz="0" w:space="0" w:color="auto"/>
      </w:divBdr>
    </w:div>
    <w:div w:id="1264652449">
      <w:bodyDiv w:val="1"/>
      <w:marLeft w:val="0"/>
      <w:marRight w:val="0"/>
      <w:marTop w:val="0"/>
      <w:marBottom w:val="0"/>
      <w:divBdr>
        <w:top w:val="none" w:sz="0" w:space="0" w:color="auto"/>
        <w:left w:val="none" w:sz="0" w:space="0" w:color="auto"/>
        <w:bottom w:val="none" w:sz="0" w:space="0" w:color="auto"/>
        <w:right w:val="none" w:sz="0" w:space="0" w:color="auto"/>
      </w:divBdr>
    </w:div>
    <w:div w:id="1777022213">
      <w:bodyDiv w:val="1"/>
      <w:marLeft w:val="0"/>
      <w:marRight w:val="0"/>
      <w:marTop w:val="0"/>
      <w:marBottom w:val="0"/>
      <w:divBdr>
        <w:top w:val="none" w:sz="0" w:space="0" w:color="auto"/>
        <w:left w:val="none" w:sz="0" w:space="0" w:color="auto"/>
        <w:bottom w:val="none" w:sz="0" w:space="0" w:color="auto"/>
        <w:right w:val="none" w:sz="0" w:space="0" w:color="auto"/>
      </w:divBdr>
    </w:div>
    <w:div w:id="1791048167">
      <w:bodyDiv w:val="1"/>
      <w:marLeft w:val="0"/>
      <w:marRight w:val="0"/>
      <w:marTop w:val="0"/>
      <w:marBottom w:val="0"/>
      <w:divBdr>
        <w:top w:val="none" w:sz="0" w:space="0" w:color="auto"/>
        <w:left w:val="none" w:sz="0" w:space="0" w:color="auto"/>
        <w:bottom w:val="none" w:sz="0" w:space="0" w:color="auto"/>
        <w:right w:val="none" w:sz="0" w:space="0" w:color="auto"/>
      </w:divBdr>
    </w:div>
    <w:div w:id="1824544285">
      <w:bodyDiv w:val="1"/>
      <w:marLeft w:val="750"/>
      <w:marRight w:val="0"/>
      <w:marTop w:val="0"/>
      <w:marBottom w:val="0"/>
      <w:divBdr>
        <w:top w:val="none" w:sz="0" w:space="0" w:color="auto"/>
        <w:left w:val="none" w:sz="0" w:space="0" w:color="auto"/>
        <w:bottom w:val="none" w:sz="0" w:space="0" w:color="auto"/>
        <w:right w:val="none" w:sz="0" w:space="0" w:color="auto"/>
      </w:divBdr>
      <w:divsChild>
        <w:div w:id="1451823755">
          <w:marLeft w:val="0"/>
          <w:marRight w:val="0"/>
          <w:marTop w:val="0"/>
          <w:marBottom w:val="0"/>
          <w:divBdr>
            <w:top w:val="none" w:sz="0" w:space="0" w:color="auto"/>
            <w:left w:val="none" w:sz="0" w:space="0" w:color="auto"/>
            <w:bottom w:val="none" w:sz="0" w:space="0" w:color="auto"/>
            <w:right w:val="none" w:sz="0" w:space="0" w:color="auto"/>
          </w:divBdr>
        </w:div>
      </w:divsChild>
    </w:div>
    <w:div w:id="212973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DE3BD921E3DD418055F12610477BC9" ma:contentTypeVersion="11" ma:contentTypeDescription="Create a new document." ma:contentTypeScope="" ma:versionID="2bc2db302e8a764ec52a08b5b94afa48">
  <xsd:schema xmlns:xsd="http://www.w3.org/2001/XMLSchema" xmlns:xs="http://www.w3.org/2001/XMLSchema" xmlns:p="http://schemas.microsoft.com/office/2006/metadata/properties" xmlns:ns3="90425da6-4405-4c1d-9bee-a011cf4fcfd3" xmlns:ns4="4ca1aae7-52f3-4888-a3a9-80000c83842a" targetNamespace="http://schemas.microsoft.com/office/2006/metadata/properties" ma:root="true" ma:fieldsID="b4cf0e1f3125c66c816fec8dc417ca87" ns3:_="" ns4:_="">
    <xsd:import namespace="90425da6-4405-4c1d-9bee-a011cf4fcfd3"/>
    <xsd:import namespace="4ca1aae7-52f3-4888-a3a9-80000c8384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25da6-4405-4c1d-9bee-a011cf4fcf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a1aae7-52f3-4888-a3a9-80000c8384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72DF74D2-5D40-4071-A88D-79EC16200D3C}">
  <ds:schemaRefs>
    <ds:schemaRef ds:uri="http://schemas.microsoft.com/sharepoint/v3/contenttype/forms"/>
  </ds:schemaRefs>
</ds:datastoreItem>
</file>

<file path=customXml/itemProps2.xml><?xml version="1.0" encoding="utf-8"?>
<ds:datastoreItem xmlns:ds="http://schemas.openxmlformats.org/officeDocument/2006/customXml" ds:itemID="{3400D0CC-0C72-42EA-AA63-2F4D0891D5EF}">
  <ds:schemaRefs>
    <ds:schemaRef ds:uri="http://schemas.microsoft.com/office/2006/documentManagement/types"/>
    <ds:schemaRef ds:uri="90425da6-4405-4c1d-9bee-a011cf4fcfd3"/>
    <ds:schemaRef ds:uri="4ca1aae7-52f3-4888-a3a9-80000c83842a"/>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E3561DB-30D1-4B4B-AB8C-C5A5F4C7F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25da6-4405-4c1d-9bee-a011cf4fcfd3"/>
    <ds:schemaRef ds:uri="4ca1aae7-52f3-4888-a3a9-80000c838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634B61-502E-4013-80B3-C3AC3C6E3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myeung</dc:creator>
  <cp:lastModifiedBy>Fran Davies</cp:lastModifiedBy>
  <cp:revision>2</cp:revision>
  <cp:lastPrinted>2019-09-26T14:52:00Z</cp:lastPrinted>
  <dcterms:created xsi:type="dcterms:W3CDTF">2021-01-14T12:28:00Z</dcterms:created>
  <dcterms:modified xsi:type="dcterms:W3CDTF">2021-01-14T12:28:00Z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0x0101002FDE3BD921E3DD418055F12610477BC9</vt:lpwstr>
  </property>
</Properties>
</file>