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E721" w14:textId="3FA9E9D3" w:rsidR="00B80D36" w:rsidRDefault="00E82F16" w:rsidP="085096A0">
      <w:pPr>
        <w:jc w:val="center"/>
        <w:rPr>
          <w:rFonts w:ascii="Arial" w:eastAsia="Times New Roman" w:hAnsi="Arial" w:cs="Arial"/>
          <w:b/>
          <w:bCs/>
          <w:color w:val="000000"/>
          <w:sz w:val="22"/>
          <w:szCs w:val="22"/>
          <w:lang w:eastAsia="en-GB"/>
        </w:rPr>
      </w:pPr>
      <w:r w:rsidRPr="7DDB29FC">
        <w:rPr>
          <w:rFonts w:ascii="Arial" w:eastAsia="Times New Roman" w:hAnsi="Arial" w:cs="Arial"/>
          <w:b/>
          <w:bCs/>
          <w:color w:val="000000" w:themeColor="text1"/>
          <w:sz w:val="22"/>
          <w:szCs w:val="22"/>
          <w:lang w:eastAsia="en-GB"/>
        </w:rPr>
        <w:t xml:space="preserve">RM6100 Technology Services 3 Agreement </w:t>
      </w:r>
    </w:p>
    <w:p w14:paraId="7054E722" w14:textId="77777777" w:rsidR="00B80D36" w:rsidRDefault="00E82F16">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7054E723" w14:textId="77777777" w:rsidR="00B80D36" w:rsidRDefault="00E82F16">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Lots 2, 3 and 5 Order Form</w:t>
      </w:r>
    </w:p>
    <w:p w14:paraId="7054E724" w14:textId="77777777" w:rsidR="00B80D36" w:rsidRDefault="00B80D36">
      <w:pPr>
        <w:jc w:val="center"/>
        <w:rPr>
          <w:rFonts w:ascii="Arial" w:eastAsia="Times New Roman" w:hAnsi="Arial" w:cs="Arial"/>
          <w:b/>
          <w:color w:val="365F91"/>
          <w:sz w:val="36"/>
          <w:szCs w:val="36"/>
          <w:lang w:eastAsia="en-GB"/>
        </w:rPr>
      </w:pPr>
    </w:p>
    <w:p w14:paraId="7054E725" w14:textId="77777777" w:rsidR="00B80D36" w:rsidRDefault="00E82F16">
      <w:pPr>
        <w:jc w:val="center"/>
        <w:rPr>
          <w:rFonts w:ascii="Arial" w:eastAsia="Times New Roman" w:hAnsi="Arial" w:cs="Arial"/>
          <w:b/>
          <w:color w:val="365F91"/>
          <w:sz w:val="36"/>
          <w:szCs w:val="36"/>
          <w:lang w:eastAsia="en-GB"/>
        </w:rPr>
      </w:pPr>
      <w:r>
        <w:rPr>
          <w:rFonts w:ascii="Arial" w:eastAsia="Times New Roman" w:hAnsi="Arial" w:cs="Arial"/>
          <w:b/>
          <w:color w:val="365F91"/>
          <w:sz w:val="36"/>
          <w:szCs w:val="36"/>
          <w:lang w:eastAsia="en-GB"/>
        </w:rPr>
        <w:t>Order Form</w:t>
      </w:r>
    </w:p>
    <w:p w14:paraId="7054E727" w14:textId="53807C7B" w:rsidR="00B80D36" w:rsidRDefault="00E82F16" w:rsidP="4BC2470F">
      <w:pPr>
        <w:pStyle w:val="CommentText"/>
        <w:spacing w:after="240"/>
      </w:pPr>
      <w:r w:rsidRPr="5F057C3D">
        <w:rPr>
          <w:rFonts w:ascii="Arial" w:hAnsi="Arial" w:cs="Arial"/>
          <w:sz w:val="22"/>
          <w:szCs w:val="22"/>
        </w:rPr>
        <w:t>This Order Form is issued in accordance with the provisions of the Technology Services 3 Framework Agreement RM6100</w:t>
      </w:r>
      <w:r w:rsidRPr="5F057C3D">
        <w:rPr>
          <w:rFonts w:ascii="Arial" w:eastAsia="Times New Roman" w:hAnsi="Arial" w:cs="Arial"/>
          <w:color w:val="000000" w:themeColor="text1"/>
          <w:sz w:val="22"/>
          <w:szCs w:val="22"/>
          <w:lang w:eastAsia="en-GB"/>
        </w:rPr>
        <w:t xml:space="preserve"> dated </w:t>
      </w:r>
      <w:r w:rsidR="00CE41AF" w:rsidRPr="5F057C3D">
        <w:rPr>
          <w:rFonts w:ascii="Arial" w:eastAsia="Times New Roman" w:hAnsi="Arial" w:cs="Arial"/>
          <w:color w:val="000000" w:themeColor="text1"/>
          <w:sz w:val="22"/>
          <w:szCs w:val="22"/>
          <w:lang w:eastAsia="en-GB"/>
        </w:rPr>
        <w:t>15</w:t>
      </w:r>
      <w:r w:rsidR="00CE41AF" w:rsidRPr="5F057C3D">
        <w:rPr>
          <w:rFonts w:ascii="Arial" w:eastAsia="Times New Roman" w:hAnsi="Arial" w:cs="Arial"/>
          <w:color w:val="000000" w:themeColor="text1"/>
          <w:sz w:val="22"/>
          <w:szCs w:val="22"/>
          <w:vertAlign w:val="superscript"/>
          <w:lang w:eastAsia="en-GB"/>
        </w:rPr>
        <w:t>th</w:t>
      </w:r>
      <w:r w:rsidR="00CE41AF" w:rsidRPr="5F057C3D">
        <w:rPr>
          <w:rFonts w:ascii="Arial" w:eastAsia="Times New Roman" w:hAnsi="Arial" w:cs="Arial"/>
          <w:color w:val="000000" w:themeColor="text1"/>
          <w:sz w:val="22"/>
          <w:szCs w:val="22"/>
          <w:lang w:eastAsia="en-GB"/>
        </w:rPr>
        <w:t xml:space="preserve"> June </w:t>
      </w:r>
      <w:r w:rsidR="001C1325" w:rsidRPr="5F057C3D">
        <w:rPr>
          <w:rFonts w:ascii="Arial" w:eastAsia="Times New Roman" w:hAnsi="Arial" w:cs="Arial"/>
          <w:color w:val="000000" w:themeColor="text1"/>
          <w:sz w:val="22"/>
          <w:szCs w:val="22"/>
          <w:lang w:eastAsia="en-GB"/>
        </w:rPr>
        <w:t>2021</w:t>
      </w:r>
      <w:r w:rsidRPr="5F057C3D">
        <w:rPr>
          <w:rFonts w:ascii="Arial" w:eastAsia="Times New Roman" w:hAnsi="Arial" w:cs="Arial"/>
          <w:color w:val="000000" w:themeColor="text1"/>
          <w:sz w:val="22"/>
          <w:szCs w:val="22"/>
          <w:lang w:eastAsia="en-GB"/>
        </w:rPr>
        <w:t xml:space="preserve"> between the Supplier (as defined below) and the Minister for the Cabinet Office (the "</w:t>
      </w:r>
      <w:r w:rsidRPr="5F057C3D">
        <w:rPr>
          <w:rFonts w:ascii="Arial" w:eastAsia="Times New Roman" w:hAnsi="Arial" w:cs="Arial"/>
          <w:b/>
          <w:bCs/>
          <w:color w:val="000000" w:themeColor="text1"/>
          <w:sz w:val="22"/>
          <w:szCs w:val="22"/>
          <w:lang w:eastAsia="en-GB"/>
        </w:rPr>
        <w:t>Framework Agreement</w:t>
      </w:r>
      <w:r w:rsidRPr="5F057C3D">
        <w:rPr>
          <w:rFonts w:ascii="Arial" w:eastAsia="Times New Roman" w:hAnsi="Arial" w:cs="Arial"/>
          <w:color w:val="000000" w:themeColor="text1"/>
          <w:sz w:val="22"/>
          <w:szCs w:val="22"/>
          <w:lang w:eastAsia="en-GB"/>
        </w:rPr>
        <w:t>") and should be used by Buyers after making a direct award or conducting a further competition under the Framework Agreement</w:t>
      </w:r>
      <w:r w:rsidRPr="5F057C3D">
        <w:rPr>
          <w:rFonts w:ascii="Arial" w:hAnsi="Arial" w:cs="Arial"/>
          <w:sz w:val="22"/>
          <w:szCs w:val="22"/>
        </w:rPr>
        <w:t>.</w:t>
      </w:r>
    </w:p>
    <w:p w14:paraId="7054E728" w14:textId="77B3F624" w:rsidR="00B80D36" w:rsidRDefault="00E82F16" w:rsidP="00E037E0">
      <w:r>
        <w:rPr>
          <w:rFonts w:ascii="Arial" w:hAnsi="Arial" w:cs="Arial"/>
          <w:sz w:val="22"/>
          <w:szCs w:val="22"/>
        </w:rPr>
        <w:t xml:space="preserve">The Contract, referred to throughout this Order Form, means the contract between the Supplier and the </w:t>
      </w:r>
      <w:r w:rsidRPr="009E1306">
        <w:rPr>
          <w:rFonts w:ascii="Arial" w:hAnsi="Arial" w:cs="Arial"/>
          <w:sz w:val="22"/>
          <w:szCs w:val="22"/>
        </w:rPr>
        <w:t xml:space="preserve">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1" w:history="1">
        <w:r w:rsidR="007B7937" w:rsidRPr="00762C3B">
          <w:rPr>
            <w:rStyle w:val="Hyperlink"/>
            <w:rFonts w:ascii="Arial" w:hAnsi="Arial" w:cs="Arial"/>
            <w:sz w:val="22"/>
            <w:szCs w:val="22"/>
          </w:rPr>
          <w:t>http://ccs-agreements.cabinetoffice.gov.uk/contracts/rm6100</w:t>
        </w:r>
      </w:hyperlink>
      <w:r w:rsidR="003008E8" w:rsidRPr="009E1306">
        <w:rPr>
          <w:rFonts w:ascii="Arial" w:hAnsi="Arial" w:cs="Arial"/>
          <w:sz w:val="22"/>
          <w:szCs w:val="22"/>
        </w:rPr>
        <w:t>.</w:t>
      </w:r>
      <w:r w:rsidRPr="009E1306">
        <w:rPr>
          <w:rFonts w:ascii="Arial" w:hAnsi="Arial" w:cs="Arial"/>
          <w:sz w:val="22"/>
          <w:szCs w:val="22"/>
        </w:rPr>
        <w:t xml:space="preserve"> The agreed Call-Off Terms for the Contract being set out as the Annex 1 to this Order Form.</w:t>
      </w:r>
    </w:p>
    <w:p w14:paraId="7054E729" w14:textId="53807C7B" w:rsidR="00B80D36" w:rsidRDefault="00B80D36" w:rsidP="4BC2470F">
      <w:pPr>
        <w:pStyle w:val="CommentText"/>
      </w:pPr>
    </w:p>
    <w:p w14:paraId="7054E72A" w14:textId="77777777" w:rsidR="00B80D36" w:rsidRDefault="00E82F1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7054E72B" w14:textId="77777777" w:rsidR="00B80D36" w:rsidRDefault="00B80D36">
      <w:pPr>
        <w:rPr>
          <w:rFonts w:ascii="Arial" w:eastAsia="Times New Roman" w:hAnsi="Arial" w:cs="Arial"/>
          <w:color w:val="000000"/>
          <w:sz w:val="22"/>
          <w:szCs w:val="22"/>
          <w:lang w:eastAsia="en-GB"/>
        </w:rPr>
      </w:pPr>
    </w:p>
    <w:p w14:paraId="7054E72C" w14:textId="77777777" w:rsidR="00B80D36" w:rsidRDefault="00E82F16">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7054E72D" w14:textId="77777777" w:rsidR="00B80D36" w:rsidRDefault="00B80D36">
      <w:pPr>
        <w:jc w:val="both"/>
      </w:pPr>
    </w:p>
    <w:p w14:paraId="7054E72E" w14:textId="77777777" w:rsidR="00B80D36" w:rsidRDefault="00E82F16">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7054E72F" w14:textId="77777777" w:rsidR="00B80D36" w:rsidRDefault="00B80D36">
      <w:pPr>
        <w:rPr>
          <w:rFonts w:ascii="Arial" w:eastAsia="Times New Roman" w:hAnsi="Arial" w:cs="Arial"/>
          <w:color w:val="000000"/>
          <w:sz w:val="22"/>
          <w:szCs w:val="22"/>
          <w:lang w:eastAsia="en-GB"/>
        </w:rPr>
      </w:pPr>
    </w:p>
    <w:p w14:paraId="7054E730"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document headed “Order Form</w:t>
      </w:r>
      <w:proofErr w:type="gramStart"/>
      <w:r>
        <w:rPr>
          <w:rFonts w:ascii="Arial" w:eastAsia="Times New Roman" w:hAnsi="Arial" w:cs="Arial"/>
          <w:color w:val="000000"/>
          <w:sz w:val="22"/>
          <w:szCs w:val="22"/>
          <w:lang w:eastAsia="en-GB"/>
        </w:rPr>
        <w:t>”;</w:t>
      </w:r>
      <w:proofErr w:type="gramEnd"/>
      <w:r>
        <w:rPr>
          <w:rFonts w:ascii="Arial" w:eastAsia="Times New Roman" w:hAnsi="Arial" w:cs="Arial"/>
          <w:color w:val="000000"/>
          <w:sz w:val="22"/>
          <w:szCs w:val="22"/>
          <w:lang w:eastAsia="en-GB"/>
        </w:rPr>
        <w:t xml:space="preserve"> </w:t>
      </w:r>
    </w:p>
    <w:p w14:paraId="7054E731"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 – Services </w:t>
      </w:r>
      <w:proofErr w:type="gramStart"/>
      <w:r>
        <w:rPr>
          <w:rFonts w:ascii="Arial" w:eastAsia="Times New Roman" w:hAnsi="Arial" w:cs="Arial"/>
          <w:color w:val="000000"/>
          <w:sz w:val="22"/>
          <w:szCs w:val="22"/>
          <w:lang w:eastAsia="en-GB"/>
        </w:rPr>
        <w:t>Specification;</w:t>
      </w:r>
      <w:proofErr w:type="gramEnd"/>
    </w:p>
    <w:p w14:paraId="7054E732"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2 – Charges and </w:t>
      </w:r>
      <w:proofErr w:type="gramStart"/>
      <w:r>
        <w:rPr>
          <w:rFonts w:ascii="Arial" w:eastAsia="Times New Roman" w:hAnsi="Arial" w:cs="Arial"/>
          <w:color w:val="000000"/>
          <w:sz w:val="22"/>
          <w:szCs w:val="22"/>
          <w:lang w:eastAsia="en-GB"/>
        </w:rPr>
        <w:t>Invoicing;</w:t>
      </w:r>
      <w:proofErr w:type="gramEnd"/>
    </w:p>
    <w:p w14:paraId="7054E733"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Implementation </w:t>
      </w:r>
      <w:proofErr w:type="gramStart"/>
      <w:r>
        <w:rPr>
          <w:rFonts w:ascii="Arial" w:eastAsia="Times New Roman" w:hAnsi="Arial" w:cs="Arial"/>
          <w:color w:val="000000"/>
          <w:sz w:val="22"/>
          <w:szCs w:val="22"/>
          <w:lang w:eastAsia="en-GB"/>
        </w:rPr>
        <w:t>Plan;</w:t>
      </w:r>
      <w:proofErr w:type="gramEnd"/>
      <w:r>
        <w:rPr>
          <w:rFonts w:ascii="Arial" w:eastAsia="Times New Roman" w:hAnsi="Arial" w:cs="Arial"/>
          <w:color w:val="000000"/>
          <w:sz w:val="22"/>
          <w:szCs w:val="22"/>
          <w:lang w:eastAsia="en-GB"/>
        </w:rPr>
        <w:t xml:space="preserve"> </w:t>
      </w:r>
    </w:p>
    <w:p w14:paraId="7054E734"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w:t>
      </w:r>
      <w:proofErr w:type="gramStart"/>
      <w:r>
        <w:rPr>
          <w:rFonts w:ascii="Arial" w:eastAsia="Times New Roman" w:hAnsi="Arial" w:cs="Arial"/>
          <w:color w:val="000000"/>
          <w:sz w:val="22"/>
          <w:szCs w:val="22"/>
          <w:lang w:eastAsia="en-GB"/>
        </w:rPr>
        <w:t>Credits;</w:t>
      </w:r>
      <w:proofErr w:type="gramEnd"/>
      <w:r>
        <w:rPr>
          <w:rFonts w:ascii="Arial" w:eastAsia="Times New Roman" w:hAnsi="Arial" w:cs="Arial"/>
          <w:color w:val="000000"/>
          <w:sz w:val="22"/>
          <w:szCs w:val="22"/>
          <w:lang w:eastAsia="en-GB"/>
        </w:rPr>
        <w:t xml:space="preserve"> </w:t>
      </w:r>
    </w:p>
    <w:p w14:paraId="7054E735"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5 – Key Supplier Personnel and Key Sub-</w:t>
      </w:r>
      <w:proofErr w:type="gramStart"/>
      <w:r>
        <w:rPr>
          <w:rFonts w:ascii="Arial" w:eastAsia="Times New Roman" w:hAnsi="Arial" w:cs="Arial"/>
          <w:color w:val="000000"/>
          <w:sz w:val="22"/>
          <w:szCs w:val="22"/>
          <w:lang w:eastAsia="en-GB"/>
        </w:rPr>
        <w:t>Contractors;</w:t>
      </w:r>
      <w:proofErr w:type="gramEnd"/>
      <w:r>
        <w:rPr>
          <w:rFonts w:ascii="Arial" w:eastAsia="Times New Roman" w:hAnsi="Arial" w:cs="Arial"/>
          <w:color w:val="000000"/>
          <w:sz w:val="22"/>
          <w:szCs w:val="22"/>
          <w:lang w:eastAsia="en-GB"/>
        </w:rPr>
        <w:t xml:space="preserve"> </w:t>
      </w:r>
    </w:p>
    <w:p w14:paraId="7054E736"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w:t>
      </w:r>
      <w:proofErr w:type="gramStart"/>
      <w:r>
        <w:rPr>
          <w:rFonts w:ascii="Arial" w:eastAsia="Times New Roman" w:hAnsi="Arial" w:cs="Arial"/>
          <w:color w:val="000000"/>
          <w:sz w:val="22"/>
          <w:szCs w:val="22"/>
          <w:lang w:eastAsia="en-GB"/>
        </w:rPr>
        <w:t>Software;</w:t>
      </w:r>
      <w:proofErr w:type="gramEnd"/>
      <w:r>
        <w:rPr>
          <w:rFonts w:ascii="Arial" w:eastAsia="Times New Roman" w:hAnsi="Arial" w:cs="Arial"/>
          <w:color w:val="000000"/>
          <w:sz w:val="22"/>
          <w:szCs w:val="22"/>
          <w:lang w:eastAsia="en-GB"/>
        </w:rPr>
        <w:t xml:space="preserve"> </w:t>
      </w:r>
    </w:p>
    <w:p w14:paraId="7054E737"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7 – Financial </w:t>
      </w:r>
      <w:proofErr w:type="gramStart"/>
      <w:r>
        <w:rPr>
          <w:rFonts w:ascii="Arial" w:eastAsia="Times New Roman" w:hAnsi="Arial" w:cs="Arial"/>
          <w:color w:val="000000"/>
          <w:sz w:val="22"/>
          <w:szCs w:val="22"/>
          <w:lang w:eastAsia="en-GB"/>
        </w:rPr>
        <w:t>Distress;</w:t>
      </w:r>
      <w:proofErr w:type="gramEnd"/>
    </w:p>
    <w:p w14:paraId="7054E738"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7054E739"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9 – Schedule of Processing, Personal Data and Data </w:t>
      </w:r>
      <w:proofErr w:type="gramStart"/>
      <w:r>
        <w:rPr>
          <w:rFonts w:ascii="Arial" w:eastAsia="Times New Roman" w:hAnsi="Arial" w:cs="Arial"/>
          <w:color w:val="000000"/>
          <w:sz w:val="22"/>
          <w:szCs w:val="22"/>
          <w:lang w:eastAsia="en-GB"/>
        </w:rPr>
        <w:t>Subjects;</w:t>
      </w:r>
      <w:proofErr w:type="gramEnd"/>
    </w:p>
    <w:p w14:paraId="7054E73A" w14:textId="77777777" w:rsidR="00B80D36"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10 – Transparency Reports; and </w:t>
      </w:r>
    </w:p>
    <w:p w14:paraId="7054E73B" w14:textId="77777777" w:rsidR="00B80D36" w:rsidRPr="00920130" w:rsidRDefault="00E82F16" w:rsidP="004640C4">
      <w:pPr>
        <w:pStyle w:val="ListParagraph"/>
        <w:numPr>
          <w:ilvl w:val="0"/>
          <w:numId w:val="4"/>
        </w:numPr>
        <w:ind w:left="426" w:hanging="426"/>
        <w:rPr>
          <w:rFonts w:ascii="Arial" w:eastAsia="Times New Roman" w:hAnsi="Arial" w:cs="Arial"/>
          <w:color w:val="000000"/>
          <w:sz w:val="22"/>
          <w:szCs w:val="22"/>
          <w:lang w:eastAsia="en-GB"/>
        </w:rPr>
      </w:pPr>
      <w:r w:rsidRPr="09AD45A6">
        <w:rPr>
          <w:rFonts w:ascii="Arial" w:eastAsia="Times New Roman" w:hAnsi="Arial" w:cs="Arial"/>
          <w:color w:val="000000" w:themeColor="text1"/>
          <w:sz w:val="22"/>
          <w:szCs w:val="22"/>
          <w:lang w:eastAsia="en-GB"/>
        </w:rPr>
        <w:t xml:space="preserve">Annex 1 – Call Off Terms and Additional/Alternative Schedules and Clauses. </w:t>
      </w:r>
    </w:p>
    <w:p w14:paraId="7054E73C" w14:textId="77777777" w:rsidR="00B80D36" w:rsidRDefault="00B80D36">
      <w:pPr>
        <w:rPr>
          <w:rFonts w:ascii="Arial" w:eastAsia="Times New Roman" w:hAnsi="Arial" w:cs="Arial"/>
          <w:color w:val="000000"/>
          <w:sz w:val="22"/>
          <w:szCs w:val="22"/>
          <w:lang w:eastAsia="en-GB"/>
        </w:rPr>
      </w:pPr>
    </w:p>
    <w:p w14:paraId="7054E73D" w14:textId="77777777" w:rsidR="00B80D36" w:rsidRDefault="00E82F16" w:rsidP="00002C6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of Precedence shall be as set out in Clause 2.2 of the Call-Off Terms being:</w:t>
      </w:r>
    </w:p>
    <w:p w14:paraId="7054E73E" w14:textId="77777777" w:rsidR="00B80D36" w:rsidRDefault="00B80D36" w:rsidP="00002C6C">
      <w:pPr>
        <w:rPr>
          <w:rFonts w:ascii="Arial" w:eastAsia="Times New Roman" w:hAnsi="Arial" w:cs="Arial"/>
          <w:color w:val="000000"/>
          <w:sz w:val="22"/>
          <w:szCs w:val="22"/>
          <w:lang w:eastAsia="en-GB"/>
        </w:rPr>
      </w:pPr>
    </w:p>
    <w:p w14:paraId="7054E73F" w14:textId="77777777" w:rsidR="00B80D36" w:rsidRPr="009E1306" w:rsidRDefault="00E82F16" w:rsidP="00CB5071">
      <w:pPr>
        <w:pStyle w:val="Heading3"/>
        <w:numPr>
          <w:ilvl w:val="0"/>
          <w:numId w:val="51"/>
        </w:numPr>
        <w:rPr>
          <w:rFonts w:ascii="Arial" w:eastAsia="Times New Roman" w:hAnsi="Arial" w:cs="Arial"/>
          <w:bCs w:val="0"/>
          <w:color w:val="000000"/>
          <w:sz w:val="22"/>
          <w:lang w:eastAsia="en-GB"/>
        </w:rPr>
      </w:pPr>
      <w:r w:rsidRPr="009E1306">
        <w:rPr>
          <w:rFonts w:ascii="Arial" w:eastAsia="Times New Roman" w:hAnsi="Arial" w:cs="Arial"/>
          <w:bCs w:val="0"/>
          <w:color w:val="000000"/>
          <w:sz w:val="22"/>
          <w:lang w:eastAsia="en-GB"/>
        </w:rPr>
        <w:t>the Framework, except Framework Schedule 18 (Tender</w:t>
      </w:r>
      <w:proofErr w:type="gramStart"/>
      <w:r w:rsidRPr="009E1306">
        <w:rPr>
          <w:rFonts w:ascii="Arial" w:eastAsia="Times New Roman" w:hAnsi="Arial" w:cs="Arial"/>
          <w:bCs w:val="0"/>
          <w:color w:val="000000"/>
          <w:sz w:val="22"/>
          <w:lang w:eastAsia="en-GB"/>
        </w:rPr>
        <w:t>);</w:t>
      </w:r>
      <w:proofErr w:type="gramEnd"/>
    </w:p>
    <w:p w14:paraId="7054E740" w14:textId="77777777" w:rsidR="00B80D36" w:rsidRPr="009E1306" w:rsidRDefault="00E82F16" w:rsidP="00CB5071">
      <w:pPr>
        <w:pStyle w:val="Heading3"/>
        <w:numPr>
          <w:ilvl w:val="0"/>
          <w:numId w:val="51"/>
        </w:numPr>
        <w:rPr>
          <w:rFonts w:ascii="Arial" w:eastAsia="Times New Roman" w:hAnsi="Arial" w:cs="Arial"/>
          <w:bCs w:val="0"/>
          <w:color w:val="000000"/>
          <w:sz w:val="22"/>
          <w:lang w:eastAsia="en-GB"/>
        </w:rPr>
      </w:pPr>
      <w:r w:rsidRPr="009E1306">
        <w:rPr>
          <w:rFonts w:ascii="Arial" w:eastAsia="Times New Roman" w:hAnsi="Arial" w:cs="Arial"/>
          <w:bCs w:val="0"/>
          <w:color w:val="000000"/>
          <w:sz w:val="22"/>
          <w:lang w:eastAsia="en-GB"/>
        </w:rPr>
        <w:t xml:space="preserve">the Order </w:t>
      </w:r>
      <w:proofErr w:type="gramStart"/>
      <w:r w:rsidRPr="009E1306">
        <w:rPr>
          <w:rFonts w:ascii="Arial" w:eastAsia="Times New Roman" w:hAnsi="Arial" w:cs="Arial"/>
          <w:bCs w:val="0"/>
          <w:color w:val="000000"/>
          <w:sz w:val="22"/>
          <w:lang w:eastAsia="en-GB"/>
        </w:rPr>
        <w:t>Form;</w:t>
      </w:r>
      <w:proofErr w:type="gramEnd"/>
    </w:p>
    <w:p w14:paraId="7054E741" w14:textId="77777777" w:rsidR="00B80D36" w:rsidRPr="009E1306" w:rsidRDefault="00E82F16" w:rsidP="00CB5071">
      <w:pPr>
        <w:pStyle w:val="Heading3"/>
        <w:numPr>
          <w:ilvl w:val="0"/>
          <w:numId w:val="51"/>
        </w:numPr>
        <w:rPr>
          <w:rFonts w:ascii="Arial" w:eastAsia="Times New Roman" w:hAnsi="Arial" w:cs="Arial"/>
          <w:bCs w:val="0"/>
          <w:color w:val="000000"/>
          <w:sz w:val="22"/>
          <w:lang w:eastAsia="en-GB"/>
        </w:rPr>
      </w:pPr>
      <w:r w:rsidRPr="009E1306">
        <w:rPr>
          <w:rFonts w:ascii="Arial" w:eastAsia="Times New Roman" w:hAnsi="Arial" w:cs="Arial"/>
          <w:bCs w:val="0"/>
          <w:color w:val="000000"/>
          <w:sz w:val="22"/>
          <w:lang w:eastAsia="en-GB"/>
        </w:rPr>
        <w:t xml:space="preserve">the Call Off Terms; and </w:t>
      </w:r>
    </w:p>
    <w:p w14:paraId="7054E742" w14:textId="77777777" w:rsidR="00B80D36" w:rsidRDefault="00E82F16" w:rsidP="00CB5071">
      <w:pPr>
        <w:pStyle w:val="Heading3"/>
        <w:numPr>
          <w:ilvl w:val="0"/>
          <w:numId w:val="51"/>
        </w:numPr>
      </w:pPr>
      <w:r w:rsidRPr="009E1306">
        <w:rPr>
          <w:rFonts w:ascii="Arial" w:eastAsia="Times New Roman" w:hAnsi="Arial" w:cs="Arial"/>
          <w:bCs w:val="0"/>
          <w:color w:val="000000"/>
          <w:sz w:val="22"/>
          <w:lang w:eastAsia="en-GB"/>
        </w:rPr>
        <w:t>Framework Schedule 18 (Tender)</w:t>
      </w:r>
      <w:r>
        <w:t>.</w:t>
      </w:r>
    </w:p>
    <w:p w14:paraId="2226B70E" w14:textId="77777777" w:rsidR="00D1601C" w:rsidRDefault="00D1601C" w:rsidP="00D1601C"/>
    <w:p w14:paraId="15B79286" w14:textId="77777777" w:rsidR="00D1601C" w:rsidRDefault="00D1601C" w:rsidP="00D1601C"/>
    <w:p w14:paraId="562F7359" w14:textId="77777777" w:rsidR="00D1601C" w:rsidRDefault="00D1601C" w:rsidP="00D1601C"/>
    <w:p w14:paraId="58913120" w14:textId="77777777" w:rsidR="00D1601C" w:rsidRPr="00D1601C" w:rsidRDefault="00D1601C" w:rsidP="00D1601C"/>
    <w:p w14:paraId="7054E743" w14:textId="77777777" w:rsidR="00B80D36" w:rsidRDefault="00E82F16">
      <w:pPr>
        <w:jc w:val="both"/>
        <w:rPr>
          <w:rFonts w:ascii="Arial" w:hAnsi="Arial" w:cs="Arial"/>
          <w:b/>
          <w:color w:val="365F91"/>
          <w:sz w:val="28"/>
          <w:szCs w:val="28"/>
        </w:rPr>
      </w:pPr>
      <w:r>
        <w:rPr>
          <w:rFonts w:ascii="Arial" w:hAnsi="Arial" w:cs="Arial"/>
          <w:b/>
          <w:color w:val="365F91"/>
          <w:sz w:val="28"/>
          <w:szCs w:val="28"/>
        </w:rPr>
        <w:lastRenderedPageBreak/>
        <w:t>Section A</w:t>
      </w:r>
    </w:p>
    <w:p w14:paraId="7054E744" w14:textId="77777777" w:rsidR="00B80D36" w:rsidRDefault="00E82F16">
      <w:pPr>
        <w:jc w:val="both"/>
        <w:rPr>
          <w:rFonts w:ascii="Arial" w:hAnsi="Arial" w:cs="Arial"/>
          <w:b/>
          <w:color w:val="365F91"/>
          <w:sz w:val="28"/>
          <w:szCs w:val="28"/>
        </w:rPr>
      </w:pPr>
      <w:r>
        <w:rPr>
          <w:rFonts w:ascii="Arial" w:hAnsi="Arial" w:cs="Arial"/>
          <w:b/>
          <w:color w:val="365F91"/>
          <w:sz w:val="28"/>
          <w:szCs w:val="28"/>
        </w:rPr>
        <w:t>General information</w:t>
      </w:r>
    </w:p>
    <w:p w14:paraId="7054E745" w14:textId="77777777" w:rsidR="00B80D36" w:rsidRDefault="00B80D36">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4816"/>
        <w:gridCol w:w="4816"/>
      </w:tblGrid>
      <w:tr w:rsidR="00B80D36" w14:paraId="7054E747" w14:textId="77777777">
        <w:tc>
          <w:tcPr>
            <w:tcW w:w="9632" w:type="dxa"/>
            <w:gridSpan w:val="2"/>
            <w:shd w:val="clear" w:color="auto" w:fill="B8CCE4"/>
            <w:tcMar>
              <w:top w:w="113" w:type="dxa"/>
              <w:left w:w="108" w:type="dxa"/>
              <w:bottom w:w="113" w:type="dxa"/>
              <w:right w:w="108" w:type="dxa"/>
            </w:tcMar>
          </w:tcPr>
          <w:p w14:paraId="7054E746" w14:textId="77777777" w:rsidR="00B80D36" w:rsidRDefault="00E82F16">
            <w:pPr>
              <w:jc w:val="both"/>
            </w:pPr>
            <w:r>
              <w:rPr>
                <w:rFonts w:ascii="Arial" w:hAnsi="Arial" w:cs="Arial"/>
                <w:b/>
                <w:sz w:val="22"/>
                <w:szCs w:val="22"/>
              </w:rPr>
              <w:t>Contract Details</w:t>
            </w:r>
          </w:p>
        </w:tc>
      </w:tr>
      <w:tr w:rsidR="00B26C11" w:rsidRPr="00B26C11" w14:paraId="7054E74A" w14:textId="77777777">
        <w:tc>
          <w:tcPr>
            <w:tcW w:w="4816" w:type="dxa"/>
            <w:shd w:val="clear" w:color="auto" w:fill="DBE5F1"/>
            <w:tcMar>
              <w:top w:w="113" w:type="dxa"/>
              <w:left w:w="108" w:type="dxa"/>
              <w:bottom w:w="113" w:type="dxa"/>
              <w:right w:w="108" w:type="dxa"/>
            </w:tcMar>
          </w:tcPr>
          <w:p w14:paraId="7054E748" w14:textId="77777777" w:rsidR="00B80D36" w:rsidRPr="00B26C11" w:rsidRDefault="00E82F16">
            <w:pPr>
              <w:jc w:val="both"/>
              <w:rPr>
                <w:rFonts w:ascii="Arial" w:hAnsi="Arial" w:cs="Arial"/>
                <w:b/>
                <w:sz w:val="22"/>
                <w:szCs w:val="22"/>
              </w:rPr>
            </w:pPr>
            <w:r w:rsidRPr="00B26C11">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7054E749" w14:textId="219D8717" w:rsidR="00B80D36" w:rsidRPr="00B26C11" w:rsidRDefault="001D62D6">
            <w:pPr>
              <w:jc w:val="both"/>
            </w:pPr>
            <w:r w:rsidRPr="001D62D6">
              <w:rPr>
                <w:rStyle w:val="PlaceholderText"/>
                <w:rFonts w:ascii="Arial" w:hAnsi="Arial" w:cs="Arial"/>
                <w:color w:val="auto"/>
                <w:sz w:val="22"/>
                <w:szCs w:val="22"/>
              </w:rPr>
              <w:t>SR1579739469</w:t>
            </w:r>
          </w:p>
        </w:tc>
      </w:tr>
    </w:tbl>
    <w:p w14:paraId="7054E74B" w14:textId="77777777" w:rsidR="00B80D36" w:rsidRPr="00B26C11"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B26C11" w:rsidRPr="00B26C11" w14:paraId="7054E74E" w14:textId="77777777">
        <w:tc>
          <w:tcPr>
            <w:tcW w:w="4816" w:type="dxa"/>
            <w:shd w:val="clear" w:color="auto" w:fill="DBE5F1"/>
            <w:tcMar>
              <w:top w:w="113" w:type="dxa"/>
              <w:left w:w="108" w:type="dxa"/>
              <w:bottom w:w="113" w:type="dxa"/>
              <w:right w:w="108" w:type="dxa"/>
            </w:tcMar>
          </w:tcPr>
          <w:p w14:paraId="7054E74C" w14:textId="77777777" w:rsidR="00B80D36" w:rsidRPr="00B26C11" w:rsidRDefault="00E82F16">
            <w:pPr>
              <w:jc w:val="both"/>
              <w:rPr>
                <w:rFonts w:ascii="Arial" w:hAnsi="Arial" w:cs="Arial"/>
                <w:b/>
                <w:sz w:val="22"/>
                <w:szCs w:val="22"/>
              </w:rPr>
            </w:pPr>
            <w:r w:rsidRPr="00B26C11">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7054E74D" w14:textId="10F841E9" w:rsidR="00B80D36" w:rsidRPr="00B26C11" w:rsidRDefault="003C71F1">
            <w:pPr>
              <w:jc w:val="both"/>
            </w:pPr>
            <w:r w:rsidRPr="00B26C11">
              <w:rPr>
                <w:rStyle w:val="PlaceholderText"/>
                <w:rFonts w:ascii="Arial" w:hAnsi="Arial" w:cs="Arial"/>
                <w:color w:val="auto"/>
                <w:sz w:val="22"/>
                <w:szCs w:val="22"/>
              </w:rPr>
              <w:t xml:space="preserve">Provision of </w:t>
            </w:r>
            <w:r w:rsidR="5A1E0D39" w:rsidRPr="00B26C11">
              <w:rPr>
                <w:rStyle w:val="PlaceholderText"/>
                <w:rFonts w:ascii="Arial" w:hAnsi="Arial" w:cs="Arial"/>
                <w:color w:val="auto"/>
                <w:sz w:val="22"/>
                <w:szCs w:val="22"/>
              </w:rPr>
              <w:t xml:space="preserve">Legacy </w:t>
            </w:r>
            <w:r w:rsidRPr="00B26C11">
              <w:rPr>
                <w:rStyle w:val="PlaceholderText"/>
                <w:rFonts w:ascii="Arial" w:hAnsi="Arial" w:cs="Arial"/>
                <w:color w:val="auto"/>
                <w:sz w:val="22"/>
                <w:szCs w:val="22"/>
              </w:rPr>
              <w:t>ICT &amp; Migration Services</w:t>
            </w:r>
          </w:p>
        </w:tc>
      </w:tr>
    </w:tbl>
    <w:p w14:paraId="7054E74F" w14:textId="77777777" w:rsidR="00B80D36" w:rsidRPr="00B26C11"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B26C11" w:rsidRPr="00B26C11" w14:paraId="7054E752" w14:textId="77777777">
        <w:tc>
          <w:tcPr>
            <w:tcW w:w="4816" w:type="dxa"/>
            <w:shd w:val="clear" w:color="auto" w:fill="DBE5F1"/>
            <w:tcMar>
              <w:top w:w="113" w:type="dxa"/>
              <w:left w:w="108" w:type="dxa"/>
              <w:bottom w:w="113" w:type="dxa"/>
              <w:right w:w="108" w:type="dxa"/>
            </w:tcMar>
          </w:tcPr>
          <w:p w14:paraId="7054E750" w14:textId="77777777" w:rsidR="00B80D36" w:rsidRPr="00B26C11" w:rsidRDefault="00E82F16">
            <w:pPr>
              <w:jc w:val="both"/>
              <w:rPr>
                <w:rFonts w:ascii="Arial" w:hAnsi="Arial" w:cs="Arial"/>
                <w:b/>
                <w:sz w:val="22"/>
                <w:szCs w:val="22"/>
              </w:rPr>
            </w:pPr>
            <w:r w:rsidRPr="00B26C11">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7054E751" w14:textId="42EE0BEC" w:rsidR="00B80D36" w:rsidRPr="00B26C11" w:rsidRDefault="419D849E">
            <w:pPr>
              <w:jc w:val="both"/>
              <w:rPr>
                <w:rStyle w:val="PlaceholderText"/>
                <w:rFonts w:ascii="Arial" w:hAnsi="Arial" w:cs="Arial"/>
                <w:color w:val="auto"/>
                <w:sz w:val="22"/>
                <w:szCs w:val="22"/>
              </w:rPr>
            </w:pPr>
            <w:r w:rsidRPr="00B26C11">
              <w:rPr>
                <w:rStyle w:val="PlaceholderText"/>
                <w:rFonts w:ascii="Arial" w:hAnsi="Arial" w:cs="Arial"/>
                <w:color w:val="auto"/>
                <w:sz w:val="22"/>
                <w:szCs w:val="22"/>
              </w:rPr>
              <w:t xml:space="preserve">Fulfilment </w:t>
            </w:r>
            <w:r w:rsidR="00A55BD0" w:rsidRPr="00B26C11">
              <w:rPr>
                <w:rStyle w:val="PlaceholderText"/>
                <w:rFonts w:ascii="Arial" w:hAnsi="Arial" w:cs="Arial"/>
                <w:color w:val="auto"/>
                <w:sz w:val="22"/>
                <w:szCs w:val="22"/>
              </w:rPr>
              <w:t xml:space="preserve">of </w:t>
            </w:r>
            <w:r w:rsidRPr="00B26C11">
              <w:rPr>
                <w:rStyle w:val="PlaceholderText"/>
                <w:rFonts w:ascii="Arial" w:hAnsi="Arial" w:cs="Arial"/>
                <w:color w:val="auto"/>
                <w:sz w:val="22"/>
                <w:szCs w:val="22"/>
              </w:rPr>
              <w:t>the Legacy ICT Service provision.</w:t>
            </w:r>
          </w:p>
        </w:tc>
      </w:tr>
    </w:tbl>
    <w:p w14:paraId="7054E753" w14:textId="77777777" w:rsidR="00B80D36" w:rsidRPr="00B26C11"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B26C11" w:rsidRPr="00B26C11" w14:paraId="7054E756" w14:textId="77777777" w:rsidTr="00B26C11">
        <w:tc>
          <w:tcPr>
            <w:tcW w:w="4816" w:type="dxa"/>
            <w:shd w:val="clear" w:color="auto" w:fill="DBE5F1"/>
            <w:tcMar>
              <w:top w:w="113" w:type="dxa"/>
              <w:left w:w="108" w:type="dxa"/>
              <w:bottom w:w="113" w:type="dxa"/>
              <w:right w:w="108" w:type="dxa"/>
            </w:tcMar>
          </w:tcPr>
          <w:p w14:paraId="7054E754" w14:textId="77777777" w:rsidR="00B80D36" w:rsidRPr="00B26C11" w:rsidRDefault="00E82F16">
            <w:pPr>
              <w:jc w:val="both"/>
            </w:pPr>
            <w:r w:rsidRPr="00B26C11">
              <w:rPr>
                <w:rFonts w:ascii="Arial" w:hAnsi="Arial" w:cs="Arial"/>
                <w:b/>
                <w:sz w:val="22"/>
                <w:szCs w:val="22"/>
              </w:rPr>
              <w:t>Contract Anticipated Potential Value:</w:t>
            </w:r>
            <w:r w:rsidRPr="00B26C11">
              <w:rPr>
                <w:rFonts w:ascii="Arial" w:hAnsi="Arial" w:cs="Arial"/>
                <w:sz w:val="22"/>
                <w:szCs w:val="22"/>
              </w:rPr>
              <w:t xml:space="preserve"> </w:t>
            </w:r>
            <w:r w:rsidRPr="00B26C11">
              <w:rPr>
                <w:rFonts w:ascii="Arial" w:hAnsi="Arial" w:cs="Arial"/>
                <w:sz w:val="18"/>
                <w:szCs w:val="18"/>
              </w:rPr>
              <w:t>this should set out the total potential value of the Contract</w:t>
            </w:r>
          </w:p>
        </w:tc>
        <w:tc>
          <w:tcPr>
            <w:tcW w:w="4816" w:type="dxa"/>
            <w:shd w:val="clear" w:color="auto" w:fill="DBE5F1"/>
            <w:tcMar>
              <w:top w:w="0" w:type="dxa"/>
              <w:left w:w="108" w:type="dxa"/>
              <w:bottom w:w="0" w:type="dxa"/>
              <w:right w:w="108" w:type="dxa"/>
            </w:tcMar>
          </w:tcPr>
          <w:p w14:paraId="7054E755" w14:textId="1FC434DF" w:rsidR="00600533" w:rsidRPr="00F7777B" w:rsidRDefault="00F12E54">
            <w:pPr>
              <w:jc w:val="both"/>
              <w:rPr>
                <w:color w:val="808080"/>
              </w:rPr>
            </w:pPr>
            <w:r w:rsidRPr="00B26C11">
              <w:rPr>
                <w:rStyle w:val="PlaceholderText"/>
                <w:rFonts w:ascii="Arial" w:hAnsi="Arial" w:cs="Arial"/>
                <w:color w:val="auto"/>
                <w:sz w:val="22"/>
                <w:szCs w:val="22"/>
              </w:rPr>
              <w:t>£</w:t>
            </w:r>
            <w:r w:rsidR="002A5913" w:rsidRPr="002A5913">
              <w:rPr>
                <w:rStyle w:val="PlaceholderText"/>
                <w:rFonts w:ascii="Arial" w:hAnsi="Arial" w:cs="Arial"/>
                <w:color w:val="auto"/>
                <w:sz w:val="22"/>
                <w:szCs w:val="22"/>
              </w:rPr>
              <w:t>86,000,000</w:t>
            </w:r>
            <w:r w:rsidR="00600533" w:rsidRPr="002A5913">
              <w:rPr>
                <w:rStyle w:val="PlaceholderText"/>
                <w:rFonts w:ascii="Arial" w:hAnsi="Arial" w:cs="Arial"/>
                <w:color w:val="auto"/>
                <w:sz w:val="22"/>
                <w:szCs w:val="22"/>
              </w:rPr>
              <w:t xml:space="preserve"> </w:t>
            </w:r>
          </w:p>
        </w:tc>
      </w:tr>
      <w:tr w:rsidR="003D67D2" w:rsidRPr="00B26C11" w14:paraId="6CD9C6D7" w14:textId="77777777" w:rsidTr="00002C6C">
        <w:tc>
          <w:tcPr>
            <w:tcW w:w="9632" w:type="dxa"/>
            <w:gridSpan w:val="2"/>
            <w:shd w:val="clear" w:color="auto" w:fill="DBE5F1"/>
            <w:tcMar>
              <w:top w:w="113" w:type="dxa"/>
              <w:left w:w="108" w:type="dxa"/>
              <w:bottom w:w="113" w:type="dxa"/>
              <w:right w:w="108" w:type="dxa"/>
            </w:tcMar>
          </w:tcPr>
          <w:p w14:paraId="3110CEC9" w14:textId="0B39EDD0" w:rsidR="003D67D2" w:rsidRPr="00B26C11" w:rsidRDefault="003D67D2">
            <w:pPr>
              <w:jc w:val="both"/>
              <w:rPr>
                <w:rStyle w:val="PlaceholderText"/>
                <w:rFonts w:ascii="Arial" w:hAnsi="Arial" w:cs="Arial"/>
                <w:color w:val="auto"/>
                <w:sz w:val="22"/>
                <w:szCs w:val="22"/>
              </w:rPr>
            </w:pPr>
            <w:r w:rsidRPr="00F7777B">
              <w:rPr>
                <w:rFonts w:ascii="Arial" w:hAnsi="Arial" w:cs="Arial"/>
                <w:sz w:val="18"/>
                <w:szCs w:val="18"/>
              </w:rPr>
              <w:t xml:space="preserve">The above </w:t>
            </w:r>
            <w:r w:rsidR="00D25F6C" w:rsidRPr="00F7777B">
              <w:rPr>
                <w:rFonts w:ascii="Arial" w:hAnsi="Arial" w:cs="Arial"/>
                <w:sz w:val="18"/>
                <w:szCs w:val="18"/>
              </w:rPr>
              <w:t>va</w:t>
            </w:r>
            <w:r w:rsidRPr="00F7777B">
              <w:rPr>
                <w:rFonts w:ascii="Arial" w:hAnsi="Arial" w:cs="Arial"/>
                <w:sz w:val="18"/>
                <w:szCs w:val="18"/>
              </w:rPr>
              <w:t>lue sets out the ‘Anticipated Potential Value’</w:t>
            </w:r>
            <w:r w:rsidR="003F4C68" w:rsidRPr="00F7777B">
              <w:rPr>
                <w:rFonts w:ascii="Arial" w:hAnsi="Arial" w:cs="Arial"/>
                <w:sz w:val="18"/>
                <w:szCs w:val="18"/>
              </w:rPr>
              <w:t xml:space="preserve"> of the contract</w:t>
            </w:r>
            <w:r w:rsidRPr="00F7777B">
              <w:rPr>
                <w:rFonts w:ascii="Arial" w:hAnsi="Arial" w:cs="Arial"/>
                <w:sz w:val="18"/>
                <w:szCs w:val="18"/>
              </w:rPr>
              <w:t xml:space="preserve">. This does not represent </w:t>
            </w:r>
            <w:r w:rsidR="00CD0E5C" w:rsidRPr="00F7777B">
              <w:rPr>
                <w:rFonts w:ascii="Arial" w:hAnsi="Arial" w:cs="Arial"/>
                <w:sz w:val="18"/>
                <w:szCs w:val="18"/>
              </w:rPr>
              <w:t xml:space="preserve">a total </w:t>
            </w:r>
            <w:r w:rsidRPr="00F7777B">
              <w:rPr>
                <w:rFonts w:ascii="Arial" w:hAnsi="Arial" w:cs="Arial"/>
                <w:sz w:val="18"/>
                <w:szCs w:val="18"/>
              </w:rPr>
              <w:t>committed spend</w:t>
            </w:r>
            <w:r w:rsidR="00193C16" w:rsidRPr="00F7777B">
              <w:rPr>
                <w:rFonts w:ascii="Arial" w:hAnsi="Arial" w:cs="Arial"/>
                <w:sz w:val="18"/>
                <w:szCs w:val="18"/>
              </w:rPr>
              <w:t xml:space="preserve">. </w:t>
            </w:r>
            <w:r w:rsidR="00A03CDB" w:rsidRPr="00F7777B">
              <w:rPr>
                <w:rFonts w:ascii="Arial" w:hAnsi="Arial" w:cs="Arial"/>
                <w:sz w:val="18"/>
                <w:szCs w:val="18"/>
              </w:rPr>
              <w:t xml:space="preserve">For the avoidance of doubt, </w:t>
            </w:r>
            <w:r w:rsidR="00193C16" w:rsidRPr="00F7777B">
              <w:rPr>
                <w:rFonts w:ascii="Arial" w:hAnsi="Arial" w:cs="Arial"/>
                <w:sz w:val="18"/>
                <w:szCs w:val="18"/>
              </w:rPr>
              <w:t>any services that will be delivered as Change Requests and any Additional Services are anticipated and not committed.</w:t>
            </w:r>
            <w:r w:rsidR="00193C16">
              <w:rPr>
                <w:rFonts w:ascii="Arial" w:hAnsi="Arial" w:cs="Arial"/>
                <w:b/>
                <w:sz w:val="22"/>
                <w:szCs w:val="22"/>
              </w:rPr>
              <w:t xml:space="preserve"> </w:t>
            </w:r>
            <w:r>
              <w:rPr>
                <w:rFonts w:ascii="Arial" w:hAnsi="Arial" w:cs="Arial"/>
                <w:b/>
                <w:sz w:val="22"/>
                <w:szCs w:val="22"/>
              </w:rPr>
              <w:t xml:space="preserve">  </w:t>
            </w:r>
          </w:p>
        </w:tc>
      </w:tr>
    </w:tbl>
    <w:p w14:paraId="7054E757" w14:textId="77777777" w:rsidR="00B80D36" w:rsidRPr="00B26C11" w:rsidRDefault="00B80D36">
      <w:pPr>
        <w:spacing w:line="24" w:lineRule="auto"/>
        <w:jc w:val="both"/>
        <w:rPr>
          <w:rFonts w:ascii="Arial" w:hAnsi="Arial" w:cs="Arial"/>
          <w:sz w:val="4"/>
          <w:szCs w:val="4"/>
        </w:rPr>
      </w:pPr>
    </w:p>
    <w:p w14:paraId="7054E758" w14:textId="77777777" w:rsidR="00B80D36" w:rsidRPr="00B26C11" w:rsidRDefault="00B80D36">
      <w:pPr>
        <w:spacing w:line="24" w:lineRule="auto"/>
        <w:jc w:val="both"/>
        <w:rPr>
          <w:rFonts w:ascii="Arial" w:hAnsi="Arial" w:cs="Arial"/>
          <w:sz w:val="4"/>
          <w:szCs w:val="4"/>
        </w:rPr>
      </w:pPr>
    </w:p>
    <w:p w14:paraId="7054E759" w14:textId="77777777" w:rsidR="00B80D36" w:rsidRPr="00B26C11" w:rsidRDefault="00B80D36">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B26C11" w:rsidRPr="00B26C11" w14:paraId="7054E75C" w14:textId="77777777" w:rsidTr="5F057C3D">
        <w:tc>
          <w:tcPr>
            <w:tcW w:w="4816" w:type="dxa"/>
            <w:shd w:val="clear" w:color="auto" w:fill="DBE5F1"/>
            <w:tcMar>
              <w:top w:w="113" w:type="dxa"/>
              <w:left w:w="108" w:type="dxa"/>
              <w:bottom w:w="113" w:type="dxa"/>
              <w:right w:w="108" w:type="dxa"/>
            </w:tcMar>
          </w:tcPr>
          <w:p w14:paraId="7054E75A" w14:textId="77777777" w:rsidR="00B80D36" w:rsidRPr="00B26C11" w:rsidRDefault="00E82F16">
            <w:pPr>
              <w:jc w:val="both"/>
            </w:pPr>
            <w:r w:rsidRPr="00B26C11">
              <w:rPr>
                <w:rFonts w:ascii="Arial" w:hAnsi="Arial" w:cs="Arial"/>
                <w:b/>
                <w:sz w:val="22"/>
                <w:szCs w:val="22"/>
              </w:rPr>
              <w:t>Estimated Year 1 Charges:</w:t>
            </w:r>
          </w:p>
        </w:tc>
        <w:tc>
          <w:tcPr>
            <w:tcW w:w="4816" w:type="dxa"/>
            <w:shd w:val="clear" w:color="auto" w:fill="DBE5F1"/>
            <w:tcMar>
              <w:top w:w="0" w:type="dxa"/>
              <w:left w:w="108" w:type="dxa"/>
              <w:bottom w:w="0" w:type="dxa"/>
              <w:right w:w="108" w:type="dxa"/>
            </w:tcMar>
          </w:tcPr>
          <w:p w14:paraId="7054E75B" w14:textId="07EBCCD1" w:rsidR="00B80D36" w:rsidRPr="00B26C11" w:rsidRDefault="09DF2263" w:rsidP="5F057C3D">
            <w:pPr>
              <w:jc w:val="both"/>
              <w:rPr>
                <w:rStyle w:val="PlaceholderText"/>
                <w:rFonts w:ascii="Arial" w:hAnsi="Arial" w:cs="Arial"/>
                <w:color w:val="auto"/>
                <w:sz w:val="22"/>
                <w:szCs w:val="22"/>
              </w:rPr>
            </w:pPr>
            <w:r w:rsidRPr="00777970">
              <w:rPr>
                <w:rStyle w:val="PlaceholderText"/>
                <w:rFonts w:ascii="Arial" w:hAnsi="Arial" w:cs="Arial"/>
                <w:color w:val="auto"/>
                <w:sz w:val="22"/>
                <w:szCs w:val="22"/>
              </w:rPr>
              <w:t>£</w:t>
            </w:r>
            <w:r w:rsidR="004A042D" w:rsidRPr="00777970">
              <w:rPr>
                <w:rStyle w:val="PlaceholderText"/>
                <w:rFonts w:ascii="Arial" w:hAnsi="Arial" w:cs="Arial"/>
                <w:color w:val="auto"/>
                <w:sz w:val="22"/>
                <w:szCs w:val="22"/>
              </w:rPr>
              <w:t>11,</w:t>
            </w:r>
            <w:r w:rsidR="00CE0525" w:rsidRPr="00777970">
              <w:rPr>
                <w:rStyle w:val="PlaceholderText"/>
                <w:rFonts w:ascii="Arial" w:hAnsi="Arial" w:cs="Arial"/>
                <w:color w:val="auto"/>
                <w:sz w:val="22"/>
                <w:szCs w:val="22"/>
              </w:rPr>
              <w:t>2</w:t>
            </w:r>
            <w:r w:rsidR="006C6DE6">
              <w:rPr>
                <w:rStyle w:val="PlaceholderText"/>
                <w:rFonts w:ascii="Arial" w:hAnsi="Arial" w:cs="Arial"/>
                <w:color w:val="auto"/>
                <w:sz w:val="22"/>
                <w:szCs w:val="22"/>
              </w:rPr>
              <w:t>31</w:t>
            </w:r>
            <w:r w:rsidR="00CE0525" w:rsidRPr="00777970">
              <w:rPr>
                <w:rStyle w:val="PlaceholderText"/>
                <w:rFonts w:ascii="Arial" w:hAnsi="Arial" w:cs="Arial"/>
                <w:color w:val="auto"/>
                <w:sz w:val="22"/>
                <w:szCs w:val="22"/>
              </w:rPr>
              <w:t>,9</w:t>
            </w:r>
            <w:r w:rsidR="006C6DE6">
              <w:rPr>
                <w:rStyle w:val="PlaceholderText"/>
                <w:rFonts w:ascii="Arial" w:hAnsi="Arial" w:cs="Arial"/>
                <w:color w:val="auto"/>
                <w:sz w:val="22"/>
                <w:szCs w:val="22"/>
              </w:rPr>
              <w:t>08</w:t>
            </w:r>
            <w:r w:rsidR="00CE0525" w:rsidRPr="00777970">
              <w:rPr>
                <w:rStyle w:val="PlaceholderText"/>
                <w:rFonts w:ascii="Arial" w:hAnsi="Arial" w:cs="Arial"/>
                <w:color w:val="auto"/>
                <w:sz w:val="22"/>
                <w:szCs w:val="22"/>
              </w:rPr>
              <w:t xml:space="preserve"> </w:t>
            </w:r>
          </w:p>
        </w:tc>
      </w:tr>
    </w:tbl>
    <w:p w14:paraId="7054E75D" w14:textId="77777777" w:rsidR="00B80D36" w:rsidRPr="00B26C11" w:rsidRDefault="00B80D36">
      <w:pPr>
        <w:spacing w:line="24" w:lineRule="auto"/>
        <w:jc w:val="both"/>
        <w:rPr>
          <w:rFonts w:ascii="Arial" w:hAnsi="Arial" w:cs="Arial"/>
          <w:sz w:val="4"/>
          <w:szCs w:val="4"/>
        </w:rPr>
      </w:pPr>
    </w:p>
    <w:p w14:paraId="7054E75E" w14:textId="77777777" w:rsidR="00B80D36" w:rsidRPr="00B26C11" w:rsidRDefault="00B80D36">
      <w:pPr>
        <w:spacing w:line="24" w:lineRule="auto"/>
        <w:jc w:val="both"/>
        <w:rPr>
          <w:rFonts w:ascii="Arial" w:hAnsi="Arial" w:cs="Arial"/>
          <w:sz w:val="4"/>
          <w:szCs w:val="4"/>
        </w:rPr>
      </w:pPr>
    </w:p>
    <w:p w14:paraId="7054E75F" w14:textId="77777777" w:rsidR="00B80D36" w:rsidRPr="00B26C11" w:rsidRDefault="00B80D36">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5040"/>
        <w:gridCol w:w="4592"/>
      </w:tblGrid>
      <w:tr w:rsidR="00B26C11" w:rsidRPr="00B26C11" w14:paraId="76EE9901" w14:textId="77777777" w:rsidTr="5F057C3D">
        <w:tc>
          <w:tcPr>
            <w:tcW w:w="5040" w:type="dxa"/>
            <w:shd w:val="clear" w:color="auto" w:fill="DBE5F1"/>
            <w:tcMar>
              <w:top w:w="113" w:type="dxa"/>
              <w:left w:w="108" w:type="dxa"/>
              <w:bottom w:w="113" w:type="dxa"/>
              <w:right w:w="108" w:type="dxa"/>
            </w:tcMar>
          </w:tcPr>
          <w:p w14:paraId="411D3397" w14:textId="1C23035C" w:rsidR="00317805" w:rsidRPr="00B26C11" w:rsidRDefault="00317805" w:rsidP="00317805">
            <w:pPr>
              <w:jc w:val="both"/>
              <w:rPr>
                <w:rFonts w:ascii="Arial" w:hAnsi="Arial" w:cs="Arial"/>
                <w:b/>
                <w:sz w:val="22"/>
                <w:szCs w:val="22"/>
              </w:rPr>
            </w:pPr>
            <w:r w:rsidRPr="00B26C11">
              <w:rPr>
                <w:rFonts w:ascii="Arial" w:hAnsi="Arial" w:cs="Arial"/>
                <w:b/>
                <w:sz w:val="22"/>
                <w:szCs w:val="22"/>
              </w:rPr>
              <w:t xml:space="preserve">Contract Signature Date: </w:t>
            </w:r>
            <w:r w:rsidRPr="00B26C11">
              <w:rPr>
                <w:rFonts w:ascii="Arial" w:hAnsi="Arial" w:cs="Arial"/>
                <w:sz w:val="18"/>
                <w:szCs w:val="18"/>
              </w:rPr>
              <w:t>this should be the date of the last signature on Section E of this Order Form</w:t>
            </w:r>
          </w:p>
        </w:tc>
        <w:tc>
          <w:tcPr>
            <w:tcW w:w="4592" w:type="dxa"/>
            <w:shd w:val="clear" w:color="auto" w:fill="DBE5F1"/>
            <w:tcMar>
              <w:top w:w="0" w:type="dxa"/>
              <w:left w:w="108" w:type="dxa"/>
              <w:bottom w:w="0" w:type="dxa"/>
              <w:right w:w="108" w:type="dxa"/>
            </w:tcMar>
          </w:tcPr>
          <w:p w14:paraId="1851030C" w14:textId="7E7A22D8" w:rsidR="00317805" w:rsidRPr="00B26C11" w:rsidRDefault="00317805" w:rsidP="00317805">
            <w:pPr>
              <w:jc w:val="both"/>
              <w:rPr>
                <w:rStyle w:val="PlaceholderText"/>
                <w:rFonts w:ascii="Arial" w:hAnsi="Arial" w:cs="Arial"/>
                <w:color w:val="auto"/>
                <w:sz w:val="22"/>
                <w:szCs w:val="22"/>
              </w:rPr>
            </w:pPr>
          </w:p>
        </w:tc>
      </w:tr>
      <w:tr w:rsidR="00B26C11" w:rsidRPr="00B26C11" w14:paraId="7054E762" w14:textId="77777777" w:rsidTr="5F057C3D">
        <w:tc>
          <w:tcPr>
            <w:tcW w:w="5040" w:type="dxa"/>
            <w:shd w:val="clear" w:color="auto" w:fill="DBE5F1"/>
            <w:tcMar>
              <w:top w:w="113" w:type="dxa"/>
              <w:left w:w="108" w:type="dxa"/>
              <w:bottom w:w="113" w:type="dxa"/>
              <w:right w:w="108" w:type="dxa"/>
            </w:tcMar>
          </w:tcPr>
          <w:p w14:paraId="7054E760" w14:textId="0991EBD8" w:rsidR="00317805" w:rsidRPr="00B26C11" w:rsidRDefault="00317805" w:rsidP="00317805">
            <w:pPr>
              <w:jc w:val="both"/>
            </w:pPr>
            <w:r w:rsidRPr="00B26C11">
              <w:rPr>
                <w:rFonts w:ascii="Arial" w:hAnsi="Arial" w:cs="Arial"/>
                <w:b/>
                <w:sz w:val="22"/>
                <w:szCs w:val="22"/>
              </w:rPr>
              <w:t xml:space="preserve">Contract Start Date: </w:t>
            </w:r>
            <w:r w:rsidRPr="00B26C11">
              <w:rPr>
                <w:rFonts w:ascii="Arial" w:hAnsi="Arial" w:cs="Arial"/>
                <w:sz w:val="18"/>
                <w:szCs w:val="18"/>
              </w:rPr>
              <w:t>this is the date from which Additional Services may begin, as agreed between the Parties. Contract Management activities begin from this date</w:t>
            </w:r>
          </w:p>
        </w:tc>
        <w:tc>
          <w:tcPr>
            <w:tcW w:w="4592" w:type="dxa"/>
            <w:shd w:val="clear" w:color="auto" w:fill="DBE5F1"/>
            <w:tcMar>
              <w:top w:w="0" w:type="dxa"/>
              <w:left w:w="108" w:type="dxa"/>
              <w:bottom w:w="0" w:type="dxa"/>
              <w:right w:w="108" w:type="dxa"/>
            </w:tcMar>
          </w:tcPr>
          <w:p w14:paraId="7054E761" w14:textId="4AF35564" w:rsidR="00317805" w:rsidRPr="00B26C11" w:rsidRDefault="424DABBB" w:rsidP="00317805">
            <w:pPr>
              <w:jc w:val="both"/>
              <w:rPr>
                <w:rFonts w:ascii="Arial" w:hAnsi="Arial" w:cs="Arial"/>
              </w:rPr>
            </w:pPr>
            <w:r w:rsidRPr="00B26C11">
              <w:rPr>
                <w:rStyle w:val="PlaceholderText"/>
                <w:rFonts w:ascii="Arial" w:hAnsi="Arial" w:cs="Arial"/>
                <w:color w:val="auto"/>
                <w:sz w:val="22"/>
                <w:szCs w:val="22"/>
              </w:rPr>
              <w:t>31</w:t>
            </w:r>
            <w:r w:rsidRPr="00B26C11">
              <w:rPr>
                <w:rStyle w:val="PlaceholderText"/>
                <w:rFonts w:ascii="Arial" w:hAnsi="Arial" w:cs="Arial"/>
                <w:color w:val="auto"/>
                <w:sz w:val="22"/>
                <w:szCs w:val="22"/>
                <w:vertAlign w:val="superscript"/>
              </w:rPr>
              <w:t>st</w:t>
            </w:r>
            <w:r w:rsidRPr="00B26C11">
              <w:rPr>
                <w:rStyle w:val="PlaceholderText"/>
                <w:rFonts w:ascii="Arial" w:hAnsi="Arial" w:cs="Arial"/>
                <w:color w:val="auto"/>
                <w:sz w:val="22"/>
                <w:szCs w:val="22"/>
              </w:rPr>
              <w:t xml:space="preserve"> March</w:t>
            </w:r>
            <w:r w:rsidR="036B4507" w:rsidRPr="00B26C11">
              <w:rPr>
                <w:rStyle w:val="PlaceholderText"/>
                <w:rFonts w:ascii="Arial" w:hAnsi="Arial" w:cs="Arial"/>
                <w:color w:val="auto"/>
                <w:sz w:val="22"/>
                <w:szCs w:val="22"/>
              </w:rPr>
              <w:t xml:space="preserve"> 202</w:t>
            </w:r>
            <w:r w:rsidR="3E6C6D7D" w:rsidRPr="00B26C11">
              <w:rPr>
                <w:rStyle w:val="PlaceholderText"/>
                <w:rFonts w:ascii="Arial" w:hAnsi="Arial" w:cs="Arial"/>
                <w:color w:val="auto"/>
                <w:sz w:val="22"/>
                <w:szCs w:val="22"/>
              </w:rPr>
              <w:t>4</w:t>
            </w:r>
          </w:p>
        </w:tc>
      </w:tr>
      <w:tr w:rsidR="00B26C11" w:rsidRPr="00B26C11" w14:paraId="2A500C9A" w14:textId="77777777" w:rsidTr="5F057C3D">
        <w:tc>
          <w:tcPr>
            <w:tcW w:w="5040" w:type="dxa"/>
            <w:shd w:val="clear" w:color="auto" w:fill="DBE5F1"/>
            <w:tcMar>
              <w:top w:w="113" w:type="dxa"/>
              <w:left w:w="108" w:type="dxa"/>
              <w:bottom w:w="113" w:type="dxa"/>
              <w:right w:w="108" w:type="dxa"/>
            </w:tcMar>
          </w:tcPr>
          <w:p w14:paraId="63F455CA" w14:textId="00B641C1" w:rsidR="00317805" w:rsidRPr="00B26C11" w:rsidRDefault="00317805" w:rsidP="00317805">
            <w:pPr>
              <w:jc w:val="both"/>
              <w:rPr>
                <w:rFonts w:ascii="Arial" w:hAnsi="Arial" w:cs="Arial"/>
                <w:b/>
                <w:sz w:val="22"/>
                <w:szCs w:val="22"/>
              </w:rPr>
            </w:pPr>
            <w:r w:rsidRPr="00B26C11">
              <w:rPr>
                <w:rFonts w:ascii="Arial" w:hAnsi="Arial" w:cs="Arial"/>
                <w:b/>
                <w:sz w:val="22"/>
                <w:szCs w:val="22"/>
              </w:rPr>
              <w:t xml:space="preserve">Service Commencement Date: </w:t>
            </w:r>
            <w:r w:rsidRPr="00B26C11">
              <w:rPr>
                <w:rFonts w:ascii="Arial" w:hAnsi="Arial" w:cs="Arial"/>
                <w:sz w:val="18"/>
                <w:szCs w:val="18"/>
              </w:rPr>
              <w:t>this is the date upon which Core Services begin</w:t>
            </w:r>
          </w:p>
        </w:tc>
        <w:tc>
          <w:tcPr>
            <w:tcW w:w="4592" w:type="dxa"/>
            <w:shd w:val="clear" w:color="auto" w:fill="DBE5F1"/>
            <w:tcMar>
              <w:top w:w="0" w:type="dxa"/>
              <w:left w:w="108" w:type="dxa"/>
              <w:bottom w:w="0" w:type="dxa"/>
              <w:right w:w="108" w:type="dxa"/>
            </w:tcMar>
          </w:tcPr>
          <w:p w14:paraId="2F8C095D" w14:textId="3ABE6B70" w:rsidR="00317805" w:rsidRPr="00B26C11" w:rsidRDefault="23D3992F" w:rsidP="00317805">
            <w:pPr>
              <w:jc w:val="both"/>
              <w:rPr>
                <w:rStyle w:val="PlaceholderText"/>
                <w:rFonts w:ascii="Arial" w:hAnsi="Arial" w:cs="Arial"/>
                <w:color w:val="auto"/>
                <w:sz w:val="22"/>
                <w:szCs w:val="22"/>
              </w:rPr>
            </w:pPr>
            <w:r w:rsidRPr="00B26C11">
              <w:rPr>
                <w:rStyle w:val="PlaceholderText"/>
                <w:rFonts w:ascii="Arial" w:hAnsi="Arial" w:cs="Arial"/>
                <w:color w:val="auto"/>
                <w:sz w:val="22"/>
                <w:szCs w:val="22"/>
              </w:rPr>
              <w:t>1</w:t>
            </w:r>
            <w:r w:rsidRPr="00B26C11">
              <w:rPr>
                <w:rStyle w:val="PlaceholderText"/>
                <w:rFonts w:ascii="Arial" w:hAnsi="Arial"/>
                <w:color w:val="auto"/>
                <w:vertAlign w:val="superscript"/>
              </w:rPr>
              <w:t>st</w:t>
            </w:r>
            <w:r w:rsidRPr="00B26C11">
              <w:rPr>
                <w:rStyle w:val="PlaceholderText"/>
                <w:rFonts w:ascii="Arial" w:hAnsi="Arial"/>
                <w:color w:val="auto"/>
              </w:rPr>
              <w:t xml:space="preserve"> </w:t>
            </w:r>
            <w:r w:rsidRPr="00B26C11">
              <w:rPr>
                <w:rStyle w:val="PlaceholderText"/>
                <w:rFonts w:ascii="Arial" w:hAnsi="Arial" w:cs="Arial"/>
                <w:color w:val="auto"/>
                <w:sz w:val="22"/>
                <w:szCs w:val="22"/>
              </w:rPr>
              <w:t>J</w:t>
            </w:r>
            <w:r w:rsidRPr="00B26C11">
              <w:rPr>
                <w:rStyle w:val="PlaceholderText"/>
                <w:rFonts w:ascii="Arial" w:hAnsi="Arial"/>
                <w:color w:val="auto"/>
              </w:rPr>
              <w:t>une</w:t>
            </w:r>
            <w:r w:rsidR="3E6C6D7D" w:rsidRPr="00B26C11">
              <w:rPr>
                <w:rStyle w:val="PlaceholderText"/>
                <w:rFonts w:ascii="Arial" w:hAnsi="Arial" w:cs="Arial"/>
                <w:color w:val="auto"/>
                <w:sz w:val="22"/>
                <w:szCs w:val="22"/>
              </w:rPr>
              <w:t xml:space="preserve"> 2024</w:t>
            </w:r>
          </w:p>
        </w:tc>
      </w:tr>
    </w:tbl>
    <w:p w14:paraId="7054E763" w14:textId="77777777" w:rsidR="00B80D36" w:rsidRDefault="00B80D36">
      <w:pPr>
        <w:jc w:val="both"/>
        <w:rPr>
          <w:rFonts w:ascii="Arial" w:hAnsi="Arial" w:cs="Arial"/>
          <w:sz w:val="22"/>
          <w:szCs w:val="22"/>
        </w:rPr>
      </w:pPr>
    </w:p>
    <w:p w14:paraId="7054E764" w14:textId="77777777" w:rsidR="00B80D36" w:rsidRDefault="00B80D36">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ED1B04" w14:paraId="7054E766" w14:textId="77777777">
        <w:tc>
          <w:tcPr>
            <w:tcW w:w="9637" w:type="dxa"/>
            <w:shd w:val="clear" w:color="auto" w:fill="A6A6A6"/>
            <w:tcMar>
              <w:top w:w="113" w:type="dxa"/>
              <w:left w:w="108" w:type="dxa"/>
              <w:bottom w:w="113" w:type="dxa"/>
              <w:right w:w="108" w:type="dxa"/>
            </w:tcMar>
          </w:tcPr>
          <w:p w14:paraId="7054E765" w14:textId="77777777" w:rsidR="00B80D36" w:rsidRDefault="00E82F16">
            <w:pPr>
              <w:jc w:val="both"/>
            </w:pPr>
            <w:r>
              <w:rPr>
                <w:rFonts w:ascii="Arial" w:hAnsi="Arial" w:cs="Arial"/>
                <w:b/>
                <w:sz w:val="22"/>
                <w:szCs w:val="22"/>
              </w:rPr>
              <w:t>Buyer details</w:t>
            </w:r>
          </w:p>
        </w:tc>
      </w:tr>
      <w:tr w:rsidR="00ED1B04" w14:paraId="7054E769" w14:textId="77777777">
        <w:tc>
          <w:tcPr>
            <w:tcW w:w="9637" w:type="dxa"/>
            <w:shd w:val="clear" w:color="auto" w:fill="D9D9D9"/>
            <w:tcMar>
              <w:top w:w="113" w:type="dxa"/>
              <w:left w:w="108" w:type="dxa"/>
              <w:bottom w:w="113" w:type="dxa"/>
              <w:right w:w="108" w:type="dxa"/>
            </w:tcMar>
          </w:tcPr>
          <w:p w14:paraId="7054E767" w14:textId="77777777" w:rsidR="00B80D36" w:rsidRDefault="00E82F16">
            <w:pPr>
              <w:shd w:val="clear" w:color="auto" w:fill="D9D9D9"/>
              <w:jc w:val="both"/>
            </w:pPr>
            <w:r>
              <w:rPr>
                <w:rFonts w:ascii="Arial" w:hAnsi="Arial" w:cs="Arial"/>
                <w:b/>
                <w:sz w:val="22"/>
                <w:szCs w:val="22"/>
              </w:rPr>
              <w:t>Buyer organisation name</w:t>
            </w:r>
          </w:p>
          <w:p w14:paraId="7054E768" w14:textId="2DB2B28A" w:rsidR="00B80D36" w:rsidRDefault="00E41DED">
            <w:pPr>
              <w:jc w:val="both"/>
            </w:pPr>
            <w:r w:rsidRPr="0043145E">
              <w:rPr>
                <w:rStyle w:val="PlaceholderText"/>
                <w:rFonts w:ascii="Arial" w:hAnsi="Arial" w:cs="Arial"/>
                <w:color w:val="auto"/>
                <w:sz w:val="22"/>
                <w:szCs w:val="22"/>
              </w:rPr>
              <w:t>His Majest</w:t>
            </w:r>
            <w:r w:rsidR="00201C0D" w:rsidRPr="0043145E">
              <w:rPr>
                <w:rStyle w:val="PlaceholderText"/>
                <w:rFonts w:ascii="Arial" w:hAnsi="Arial" w:cs="Arial"/>
                <w:color w:val="auto"/>
                <w:sz w:val="22"/>
                <w:szCs w:val="22"/>
              </w:rPr>
              <w:t>y</w:t>
            </w:r>
            <w:r w:rsidR="00D46124" w:rsidRPr="0043145E">
              <w:rPr>
                <w:rStyle w:val="PlaceholderText"/>
                <w:rFonts w:ascii="Arial" w:hAnsi="Arial" w:cs="Arial"/>
                <w:color w:val="auto"/>
                <w:sz w:val="22"/>
                <w:szCs w:val="22"/>
              </w:rPr>
              <w:t>’s Revenue and Customs</w:t>
            </w:r>
          </w:p>
        </w:tc>
      </w:tr>
    </w:tbl>
    <w:p w14:paraId="7054E76A"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6E" w14:textId="77777777">
        <w:tc>
          <w:tcPr>
            <w:tcW w:w="9632" w:type="dxa"/>
            <w:shd w:val="clear" w:color="auto" w:fill="D9D9D9"/>
            <w:tcMar>
              <w:top w:w="113" w:type="dxa"/>
              <w:left w:w="108" w:type="dxa"/>
              <w:bottom w:w="113" w:type="dxa"/>
              <w:right w:w="108" w:type="dxa"/>
            </w:tcMar>
          </w:tcPr>
          <w:p w14:paraId="7054E76B" w14:textId="77777777" w:rsidR="00B80D36" w:rsidRDefault="00E82F16">
            <w:pPr>
              <w:shd w:val="clear" w:color="auto" w:fill="D9D9D9"/>
              <w:jc w:val="both"/>
            </w:pPr>
            <w:r>
              <w:rPr>
                <w:rFonts w:ascii="Arial" w:hAnsi="Arial" w:cs="Arial"/>
                <w:b/>
                <w:sz w:val="22"/>
                <w:szCs w:val="22"/>
              </w:rPr>
              <w:t>Billing address</w:t>
            </w:r>
          </w:p>
          <w:p w14:paraId="7054E76C" w14:textId="77777777" w:rsidR="00B80D36" w:rsidRDefault="00E82F16">
            <w:pPr>
              <w:shd w:val="clear" w:color="auto" w:fill="D9D9D9"/>
              <w:jc w:val="both"/>
            </w:pPr>
            <w:r>
              <w:rPr>
                <w:rFonts w:ascii="Arial" w:hAnsi="Arial" w:cs="Arial"/>
                <w:sz w:val="18"/>
                <w:szCs w:val="18"/>
              </w:rPr>
              <w:t xml:space="preserve">Your organisation’s billing address - please ensure you include a </w:t>
            </w:r>
            <w:proofErr w:type="gramStart"/>
            <w:r>
              <w:rPr>
                <w:rFonts w:ascii="Arial" w:hAnsi="Arial" w:cs="Arial"/>
                <w:sz w:val="18"/>
                <w:szCs w:val="18"/>
              </w:rPr>
              <w:t>postcode</w:t>
            </w:r>
            <w:proofErr w:type="gramEnd"/>
          </w:p>
          <w:p w14:paraId="7054E76D" w14:textId="61AE438F" w:rsidR="00B80D36" w:rsidRDefault="0052438E">
            <w:pPr>
              <w:jc w:val="both"/>
            </w:pPr>
            <w:r w:rsidRPr="00F64857">
              <w:rPr>
                <w:rStyle w:val="PlaceholderText"/>
                <w:rFonts w:ascii="Arial" w:hAnsi="Arial" w:cs="Arial"/>
                <w:color w:val="auto"/>
                <w:sz w:val="22"/>
                <w:szCs w:val="22"/>
              </w:rPr>
              <w:t>100 Parliament Street, London, SW1A 2BQ</w:t>
            </w:r>
          </w:p>
        </w:tc>
      </w:tr>
    </w:tbl>
    <w:p w14:paraId="7054E76F"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73" w14:textId="77777777">
        <w:tc>
          <w:tcPr>
            <w:tcW w:w="9632" w:type="dxa"/>
            <w:shd w:val="clear" w:color="auto" w:fill="D9D9D9"/>
            <w:tcMar>
              <w:top w:w="113" w:type="dxa"/>
              <w:left w:w="108" w:type="dxa"/>
              <w:bottom w:w="113" w:type="dxa"/>
              <w:right w:w="108" w:type="dxa"/>
            </w:tcMar>
          </w:tcPr>
          <w:p w14:paraId="7054E770" w14:textId="77777777" w:rsidR="00B80D36" w:rsidRDefault="00E82F16">
            <w:pPr>
              <w:shd w:val="clear" w:color="auto" w:fill="D9D9D9"/>
              <w:jc w:val="both"/>
            </w:pPr>
            <w:r>
              <w:rPr>
                <w:rFonts w:ascii="Arial" w:hAnsi="Arial" w:cs="Arial"/>
                <w:b/>
                <w:sz w:val="22"/>
                <w:szCs w:val="22"/>
              </w:rPr>
              <w:t>Buyer representative name</w:t>
            </w:r>
          </w:p>
          <w:p w14:paraId="7054E771" w14:textId="77777777" w:rsidR="00B80D36" w:rsidRDefault="00E82F16">
            <w:pPr>
              <w:shd w:val="clear" w:color="auto" w:fill="D9D9D9"/>
              <w:jc w:val="both"/>
              <w:rPr>
                <w:rFonts w:ascii="Arial" w:hAnsi="Arial" w:cs="Arial"/>
                <w:sz w:val="18"/>
                <w:szCs w:val="18"/>
              </w:rPr>
            </w:pPr>
            <w:r>
              <w:rPr>
                <w:rFonts w:ascii="Arial" w:hAnsi="Arial" w:cs="Arial"/>
                <w:sz w:val="18"/>
                <w:szCs w:val="18"/>
              </w:rPr>
              <w:t>The name of your point of contact for this Order</w:t>
            </w:r>
          </w:p>
          <w:p w14:paraId="7054E772" w14:textId="04848D23" w:rsidR="00B80D36" w:rsidRDefault="00E43858">
            <w:pPr>
              <w:jc w:val="both"/>
            </w:pPr>
            <w:proofErr w:type="spellStart"/>
            <w:r w:rsidRPr="00E43858">
              <w:rPr>
                <w:rStyle w:val="PlaceholderText"/>
                <w:rFonts w:ascii="Arial" w:hAnsi="Arial" w:cs="Arial"/>
                <w:color w:val="000000" w:themeColor="text1"/>
                <w:sz w:val="22"/>
                <w:szCs w:val="22"/>
                <w:shd w:val="clear" w:color="auto" w:fill="000000" w:themeFill="text1"/>
              </w:rPr>
              <w:t>xxxxxxxxxxxxxxxxxxxxxxxxxxxxxxxx</w:t>
            </w:r>
            <w:proofErr w:type="spellEnd"/>
          </w:p>
        </w:tc>
      </w:tr>
    </w:tbl>
    <w:p w14:paraId="7054E774"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78" w14:textId="77777777">
        <w:tc>
          <w:tcPr>
            <w:tcW w:w="9632" w:type="dxa"/>
            <w:shd w:val="clear" w:color="auto" w:fill="D9D9D9"/>
            <w:tcMar>
              <w:top w:w="113" w:type="dxa"/>
              <w:left w:w="108" w:type="dxa"/>
              <w:bottom w:w="113" w:type="dxa"/>
              <w:right w:w="108" w:type="dxa"/>
            </w:tcMar>
          </w:tcPr>
          <w:p w14:paraId="7054E775" w14:textId="77777777" w:rsidR="00B80D36" w:rsidRDefault="00E82F16">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2B0CB7E0" w14:textId="10CB1780" w:rsidR="00AF73C9" w:rsidRDefault="00E82F16">
            <w:pPr>
              <w:shd w:val="clear" w:color="auto" w:fill="D9D9D9"/>
              <w:jc w:val="both"/>
            </w:pPr>
            <w:r>
              <w:rPr>
                <w:rFonts w:ascii="Arial" w:hAnsi="Arial" w:cs="Arial"/>
                <w:sz w:val="18"/>
                <w:szCs w:val="18"/>
              </w:rPr>
              <w:t xml:space="preserve">Email and telephone contact details for the Buyer’s representative. This must include an email for the purpose of Clause 50.6 of the Contract. </w:t>
            </w:r>
          </w:p>
          <w:p w14:paraId="7054E777" w14:textId="54723294" w:rsidR="00B80D36" w:rsidRDefault="00E43858">
            <w:pPr>
              <w:shd w:val="clear" w:color="auto" w:fill="D9D9D9"/>
              <w:jc w:val="both"/>
            </w:pPr>
            <w:proofErr w:type="spellStart"/>
            <w:r>
              <w:rPr>
                <w:rStyle w:val="PlaceholderText"/>
                <w:rFonts w:ascii="Arial" w:hAnsi="Arial" w:cs="Arial"/>
                <w:color w:val="000000" w:themeColor="text1"/>
                <w:sz w:val="22"/>
                <w:szCs w:val="22"/>
                <w:shd w:val="clear" w:color="auto" w:fill="000000" w:themeFill="text1"/>
              </w:rPr>
              <w:t>xxxxxxxxxxxxxxxxxxxxxxxxxxxxxxxxxxxxx</w:t>
            </w:r>
            <w:proofErr w:type="spellEnd"/>
            <w:r w:rsidRPr="00E43858">
              <w:rPr>
                <w:rStyle w:val="PlaceholderText"/>
                <w:rFonts w:ascii="Arial" w:hAnsi="Arial" w:cs="Arial"/>
                <w:color w:val="000000" w:themeColor="text1"/>
                <w:sz w:val="22"/>
                <w:szCs w:val="22"/>
                <w:shd w:val="clear" w:color="auto" w:fill="000000" w:themeFill="text1"/>
              </w:rPr>
              <w:t xml:space="preserve">                                                              </w:t>
            </w:r>
          </w:p>
        </w:tc>
      </w:tr>
    </w:tbl>
    <w:p w14:paraId="7054E779"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7D" w14:textId="77777777">
        <w:tc>
          <w:tcPr>
            <w:tcW w:w="9632" w:type="dxa"/>
            <w:shd w:val="clear" w:color="auto" w:fill="D9D9D9"/>
            <w:tcMar>
              <w:top w:w="113" w:type="dxa"/>
              <w:left w:w="108" w:type="dxa"/>
              <w:bottom w:w="113" w:type="dxa"/>
              <w:right w:w="108" w:type="dxa"/>
            </w:tcMar>
          </w:tcPr>
          <w:p w14:paraId="7054E77A" w14:textId="77777777" w:rsidR="00B80D36" w:rsidRDefault="00E82F16">
            <w:pPr>
              <w:shd w:val="clear" w:color="auto" w:fill="D9D9D9"/>
              <w:jc w:val="both"/>
            </w:pPr>
            <w:r>
              <w:rPr>
                <w:rFonts w:ascii="Arial" w:hAnsi="Arial" w:cs="Arial"/>
                <w:b/>
                <w:sz w:val="22"/>
                <w:szCs w:val="22"/>
              </w:rPr>
              <w:t>Buyer Project Reference</w:t>
            </w:r>
          </w:p>
          <w:p w14:paraId="7054E77B" w14:textId="77777777" w:rsidR="00B80D36" w:rsidRDefault="00E82F16">
            <w:pPr>
              <w:jc w:val="both"/>
              <w:rPr>
                <w:rFonts w:ascii="Arial" w:hAnsi="Arial" w:cs="Arial"/>
                <w:sz w:val="18"/>
                <w:szCs w:val="18"/>
              </w:rPr>
            </w:pPr>
            <w:r>
              <w:rPr>
                <w:rFonts w:ascii="Arial" w:hAnsi="Arial" w:cs="Arial"/>
                <w:sz w:val="18"/>
                <w:szCs w:val="18"/>
              </w:rPr>
              <w:t>Please provide the customer project reference number.</w:t>
            </w:r>
          </w:p>
          <w:p w14:paraId="7054E77C" w14:textId="65B54359" w:rsidR="00B80D36" w:rsidRDefault="004E183A">
            <w:pPr>
              <w:jc w:val="both"/>
            </w:pPr>
            <w:r w:rsidRPr="004E183A">
              <w:rPr>
                <w:rStyle w:val="PlaceholderText"/>
                <w:rFonts w:ascii="Arial" w:hAnsi="Arial" w:cs="Arial"/>
                <w:color w:val="auto"/>
                <w:sz w:val="22"/>
                <w:szCs w:val="22"/>
              </w:rPr>
              <w:t>SR1579739469</w:t>
            </w:r>
          </w:p>
        </w:tc>
      </w:tr>
    </w:tbl>
    <w:p w14:paraId="7054E77E" w14:textId="77777777" w:rsidR="00B80D36" w:rsidRDefault="00B80D36">
      <w:pPr>
        <w:jc w:val="both"/>
        <w:rPr>
          <w:rFonts w:ascii="Arial" w:hAnsi="Arial" w:cs="Arial"/>
          <w:sz w:val="4"/>
          <w:szCs w:val="4"/>
        </w:rPr>
      </w:pPr>
    </w:p>
    <w:p w14:paraId="7054E77F" w14:textId="77777777" w:rsidR="00B80D36" w:rsidRDefault="00B80D36">
      <w:pPr>
        <w:jc w:val="both"/>
        <w:rPr>
          <w:rFonts w:ascii="Arial" w:hAnsi="Arial" w:cs="Arial"/>
          <w:sz w:val="22"/>
          <w:szCs w:val="22"/>
        </w:rPr>
      </w:pPr>
    </w:p>
    <w:p w14:paraId="2369BA22" w14:textId="77777777" w:rsidR="008E40E2" w:rsidRDefault="008E40E2">
      <w:pPr>
        <w:jc w:val="both"/>
      </w:pPr>
    </w:p>
    <w:p w14:paraId="3939A73F" w14:textId="77777777" w:rsidR="008E40E2" w:rsidRDefault="008E40E2">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ED1B04" w14:paraId="7054E781" w14:textId="77777777">
        <w:tc>
          <w:tcPr>
            <w:tcW w:w="9637" w:type="dxa"/>
            <w:shd w:val="clear" w:color="auto" w:fill="A6A6A6"/>
            <w:tcMar>
              <w:top w:w="113" w:type="dxa"/>
              <w:left w:w="108" w:type="dxa"/>
              <w:bottom w:w="113" w:type="dxa"/>
              <w:right w:w="108" w:type="dxa"/>
            </w:tcMar>
          </w:tcPr>
          <w:p w14:paraId="7054E780" w14:textId="77777777" w:rsidR="00B80D36" w:rsidRDefault="00E82F16">
            <w:pPr>
              <w:jc w:val="both"/>
            </w:pPr>
            <w:r>
              <w:rPr>
                <w:rFonts w:ascii="Arial" w:hAnsi="Arial" w:cs="Arial"/>
                <w:b/>
                <w:sz w:val="22"/>
                <w:szCs w:val="22"/>
              </w:rPr>
              <w:t>Supplier details</w:t>
            </w:r>
          </w:p>
        </w:tc>
      </w:tr>
      <w:tr w:rsidR="00ED1B04" w14:paraId="7054E785" w14:textId="77777777">
        <w:tc>
          <w:tcPr>
            <w:tcW w:w="9637" w:type="dxa"/>
            <w:shd w:val="clear" w:color="auto" w:fill="D9D9D9"/>
            <w:tcMar>
              <w:top w:w="113" w:type="dxa"/>
              <w:left w:w="108" w:type="dxa"/>
              <w:bottom w:w="113" w:type="dxa"/>
              <w:right w:w="108" w:type="dxa"/>
            </w:tcMar>
          </w:tcPr>
          <w:p w14:paraId="7054E782" w14:textId="77777777" w:rsidR="00B80D36" w:rsidRDefault="00E82F16">
            <w:pPr>
              <w:shd w:val="clear" w:color="auto" w:fill="D9D9D9"/>
              <w:jc w:val="both"/>
            </w:pPr>
            <w:r>
              <w:rPr>
                <w:rFonts w:ascii="Arial" w:hAnsi="Arial" w:cs="Arial"/>
                <w:b/>
                <w:sz w:val="22"/>
                <w:szCs w:val="22"/>
              </w:rPr>
              <w:t>Supplier name</w:t>
            </w:r>
          </w:p>
          <w:p w14:paraId="7054E783" w14:textId="77777777" w:rsidR="00B80D36" w:rsidRDefault="00E82F16">
            <w:pPr>
              <w:jc w:val="both"/>
              <w:rPr>
                <w:rFonts w:ascii="Arial" w:hAnsi="Arial" w:cs="Arial"/>
                <w:sz w:val="18"/>
                <w:szCs w:val="18"/>
              </w:rPr>
            </w:pPr>
            <w:r>
              <w:rPr>
                <w:rFonts w:ascii="Arial" w:hAnsi="Arial" w:cs="Arial"/>
                <w:sz w:val="18"/>
                <w:szCs w:val="18"/>
              </w:rPr>
              <w:t>The supplier organisation name, as it appears in the Framework Agreement</w:t>
            </w:r>
          </w:p>
          <w:p w14:paraId="7054E784" w14:textId="2769B741" w:rsidR="00B80D36" w:rsidRDefault="00EA0339">
            <w:pPr>
              <w:jc w:val="both"/>
            </w:pPr>
            <w:r w:rsidRPr="00DF3233">
              <w:rPr>
                <w:rStyle w:val="PlaceholderText"/>
                <w:rFonts w:ascii="Arial" w:hAnsi="Arial" w:cs="Arial"/>
                <w:color w:val="auto"/>
                <w:sz w:val="22"/>
                <w:szCs w:val="22"/>
              </w:rPr>
              <w:t xml:space="preserve">Arvato Limited </w:t>
            </w:r>
          </w:p>
        </w:tc>
      </w:tr>
    </w:tbl>
    <w:p w14:paraId="7054E786"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8A" w14:textId="77777777">
        <w:tc>
          <w:tcPr>
            <w:tcW w:w="9632" w:type="dxa"/>
            <w:shd w:val="clear" w:color="auto" w:fill="D9D9D9"/>
            <w:tcMar>
              <w:top w:w="113" w:type="dxa"/>
              <w:left w:w="108" w:type="dxa"/>
              <w:bottom w:w="113" w:type="dxa"/>
              <w:right w:w="108" w:type="dxa"/>
            </w:tcMar>
          </w:tcPr>
          <w:p w14:paraId="7054E787" w14:textId="77777777" w:rsidR="00B80D36" w:rsidRDefault="00E82F16">
            <w:pPr>
              <w:shd w:val="clear" w:color="auto" w:fill="D9D9D9"/>
              <w:jc w:val="both"/>
            </w:pPr>
            <w:r>
              <w:rPr>
                <w:rFonts w:ascii="Arial" w:hAnsi="Arial" w:cs="Arial"/>
                <w:b/>
                <w:sz w:val="22"/>
                <w:szCs w:val="22"/>
              </w:rPr>
              <w:t>Supplier address</w:t>
            </w:r>
          </w:p>
          <w:p w14:paraId="7054E788" w14:textId="77777777" w:rsidR="00B80D36" w:rsidRDefault="00E82F16">
            <w:pPr>
              <w:jc w:val="both"/>
              <w:rPr>
                <w:rFonts w:ascii="Arial" w:hAnsi="Arial" w:cs="Arial"/>
                <w:sz w:val="18"/>
                <w:szCs w:val="18"/>
              </w:rPr>
            </w:pPr>
            <w:r>
              <w:rPr>
                <w:rFonts w:ascii="Arial" w:hAnsi="Arial" w:cs="Arial"/>
                <w:sz w:val="18"/>
                <w:szCs w:val="18"/>
              </w:rPr>
              <w:t>Supplier’s registered address</w:t>
            </w:r>
          </w:p>
          <w:p w14:paraId="7054E789" w14:textId="3C0E2BC0" w:rsidR="00B80D36" w:rsidRDefault="00EA0339">
            <w:pPr>
              <w:jc w:val="both"/>
            </w:pPr>
            <w:r w:rsidRPr="00DF3233">
              <w:rPr>
                <w:rStyle w:val="PlaceholderText"/>
                <w:rFonts w:ascii="Arial" w:hAnsi="Arial" w:cs="Arial"/>
                <w:color w:val="auto"/>
                <w:sz w:val="22"/>
                <w:szCs w:val="22"/>
              </w:rPr>
              <w:t xml:space="preserve">One Fleet Place, London EC4M 7WS </w:t>
            </w:r>
          </w:p>
        </w:tc>
      </w:tr>
    </w:tbl>
    <w:p w14:paraId="7054E78B"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8F" w14:textId="77777777">
        <w:tc>
          <w:tcPr>
            <w:tcW w:w="9632" w:type="dxa"/>
            <w:shd w:val="clear" w:color="auto" w:fill="D9D9D9"/>
            <w:tcMar>
              <w:top w:w="113" w:type="dxa"/>
              <w:left w:w="108" w:type="dxa"/>
              <w:bottom w:w="113" w:type="dxa"/>
              <w:right w:w="108" w:type="dxa"/>
            </w:tcMar>
          </w:tcPr>
          <w:p w14:paraId="7054E78C" w14:textId="77777777" w:rsidR="00B80D36" w:rsidRDefault="00E82F16">
            <w:pPr>
              <w:shd w:val="clear" w:color="auto" w:fill="D9D9D9"/>
              <w:jc w:val="both"/>
            </w:pPr>
            <w:r>
              <w:rPr>
                <w:rFonts w:ascii="Arial" w:hAnsi="Arial" w:cs="Arial"/>
                <w:b/>
                <w:sz w:val="22"/>
                <w:szCs w:val="22"/>
              </w:rPr>
              <w:t>Supplier representative name</w:t>
            </w:r>
          </w:p>
          <w:p w14:paraId="7054E78D" w14:textId="77777777" w:rsidR="00B80D36" w:rsidRDefault="00E82F16">
            <w:pPr>
              <w:jc w:val="both"/>
            </w:pPr>
            <w:r>
              <w:rPr>
                <w:rFonts w:ascii="Arial" w:hAnsi="Arial" w:cs="Arial"/>
                <w:sz w:val="18"/>
                <w:szCs w:val="18"/>
              </w:rPr>
              <w:t xml:space="preserve">The name of the Supplier </w:t>
            </w:r>
            <w:proofErr w:type="gramStart"/>
            <w:r>
              <w:rPr>
                <w:rFonts w:ascii="Arial" w:hAnsi="Arial" w:cs="Arial"/>
                <w:sz w:val="18"/>
                <w:szCs w:val="18"/>
              </w:rPr>
              <w:t>point</w:t>
            </w:r>
            <w:proofErr w:type="gramEnd"/>
            <w:r>
              <w:rPr>
                <w:rFonts w:ascii="Arial" w:hAnsi="Arial" w:cs="Arial"/>
                <w:sz w:val="18"/>
                <w:szCs w:val="18"/>
              </w:rPr>
              <w:t xml:space="preserve"> of contact for this Order</w:t>
            </w:r>
          </w:p>
          <w:p w14:paraId="7054E78E" w14:textId="40AEE6BC" w:rsidR="00B80D36" w:rsidRDefault="00E43858">
            <w:pPr>
              <w:jc w:val="both"/>
            </w:pPr>
            <w:proofErr w:type="spellStart"/>
            <w:r w:rsidRPr="00E43858">
              <w:rPr>
                <w:rStyle w:val="PlaceholderText"/>
                <w:rFonts w:ascii="Arial" w:hAnsi="Arial" w:cs="Arial"/>
                <w:color w:val="000000" w:themeColor="text1"/>
                <w:sz w:val="22"/>
                <w:szCs w:val="22"/>
                <w:shd w:val="clear" w:color="auto" w:fill="000000" w:themeFill="text1"/>
              </w:rPr>
              <w:t>xxxxxxxxx</w:t>
            </w:r>
            <w:proofErr w:type="spellEnd"/>
          </w:p>
        </w:tc>
      </w:tr>
    </w:tbl>
    <w:p w14:paraId="7054E790"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94" w14:textId="77777777">
        <w:tc>
          <w:tcPr>
            <w:tcW w:w="9632" w:type="dxa"/>
            <w:shd w:val="clear" w:color="auto" w:fill="D9D9D9"/>
            <w:tcMar>
              <w:top w:w="113" w:type="dxa"/>
              <w:left w:w="108" w:type="dxa"/>
              <w:bottom w:w="113" w:type="dxa"/>
              <w:right w:w="108" w:type="dxa"/>
            </w:tcMar>
          </w:tcPr>
          <w:p w14:paraId="7054E791" w14:textId="77777777" w:rsidR="00B80D36" w:rsidRDefault="00E82F16">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7054E792" w14:textId="77777777" w:rsidR="00B80D36" w:rsidRDefault="00E82F16">
            <w:pPr>
              <w:shd w:val="clear" w:color="auto" w:fill="D9D9D9"/>
              <w:jc w:val="both"/>
              <w:rPr>
                <w:rFonts w:ascii="Arial" w:hAnsi="Arial" w:cs="Arial"/>
                <w:sz w:val="18"/>
                <w:szCs w:val="18"/>
              </w:rPr>
            </w:pPr>
            <w:r>
              <w:rPr>
                <w:rFonts w:ascii="Arial" w:hAnsi="Arial" w:cs="Arial"/>
                <w:sz w:val="18"/>
                <w:szCs w:val="18"/>
              </w:rPr>
              <w:t>Email and telephone contact details of the supplier’s representative. This must include an email for the purpose of Clause 50.6 of the Contract.</w:t>
            </w:r>
          </w:p>
          <w:p w14:paraId="7054E793" w14:textId="30F1A897" w:rsidR="00B80D36" w:rsidRDefault="00E43858">
            <w:pPr>
              <w:shd w:val="clear" w:color="auto" w:fill="D9D9D9"/>
              <w:jc w:val="both"/>
            </w:pPr>
            <w:proofErr w:type="spellStart"/>
            <w:r w:rsidRPr="00E43858">
              <w:rPr>
                <w:rFonts w:ascii="Arial" w:hAnsi="Arial" w:cs="Arial"/>
                <w:color w:val="000000" w:themeColor="text1"/>
                <w:sz w:val="22"/>
                <w:szCs w:val="22"/>
                <w:shd w:val="clear" w:color="auto" w:fill="000000" w:themeFill="text1"/>
              </w:rPr>
              <w:t>x</w:t>
            </w:r>
            <w:r w:rsidRPr="00E43858">
              <w:rPr>
                <w:color w:val="000000" w:themeColor="text1"/>
                <w:shd w:val="clear" w:color="auto" w:fill="000000" w:themeFill="text1"/>
              </w:rPr>
              <w:t>xxxxxxxxxxxxxxxxxxxxxxxxxxxxxxxx</w:t>
            </w:r>
            <w:proofErr w:type="spellEnd"/>
          </w:p>
        </w:tc>
      </w:tr>
    </w:tbl>
    <w:p w14:paraId="7054E795"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99" w14:textId="77777777" w:rsidTr="25B6C003">
        <w:tc>
          <w:tcPr>
            <w:tcW w:w="9632" w:type="dxa"/>
            <w:shd w:val="clear" w:color="auto" w:fill="D9D9D9" w:themeFill="background1" w:themeFillShade="D9"/>
            <w:tcMar>
              <w:top w:w="113" w:type="dxa"/>
              <w:left w:w="108" w:type="dxa"/>
              <w:bottom w:w="113" w:type="dxa"/>
              <w:right w:w="108" w:type="dxa"/>
            </w:tcMar>
          </w:tcPr>
          <w:p w14:paraId="7054E796" w14:textId="77777777" w:rsidR="00B80D36" w:rsidRDefault="00E82F16">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7054E797" w14:textId="2023D0CE" w:rsidR="00B80D36" w:rsidRDefault="00E82F16" w:rsidP="0A640C93">
            <w:pPr>
              <w:shd w:val="clear" w:color="auto" w:fill="D9D9D9" w:themeFill="background1" w:themeFillShade="D9"/>
              <w:jc w:val="both"/>
              <w:rPr>
                <w:rFonts w:ascii="Arial" w:hAnsi="Arial" w:cs="Arial"/>
                <w:sz w:val="18"/>
                <w:szCs w:val="18"/>
              </w:rPr>
            </w:pPr>
            <w:r>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7054E798" w14:textId="1CC46419" w:rsidR="00B80D36" w:rsidRDefault="07E04902" w:rsidP="25B6C003">
            <w:pPr>
              <w:shd w:val="clear" w:color="auto" w:fill="D9D9D9" w:themeFill="background1" w:themeFillShade="D9"/>
              <w:jc w:val="both"/>
              <w:rPr>
                <w:rStyle w:val="PlaceholderText"/>
                <w:rFonts w:ascii="Arial" w:hAnsi="Arial" w:cs="Arial"/>
                <w:sz w:val="22"/>
                <w:szCs w:val="22"/>
                <w:highlight w:val="yellow"/>
              </w:rPr>
            </w:pPr>
            <w:r w:rsidRPr="00DF3233">
              <w:rPr>
                <w:rStyle w:val="PlaceholderText"/>
                <w:rFonts w:ascii="Arial" w:hAnsi="Arial" w:cs="Arial"/>
                <w:color w:val="auto"/>
                <w:sz w:val="22"/>
                <w:szCs w:val="22"/>
              </w:rPr>
              <w:t>RM6100 - Arvato Ltd - Lot 3b - ICT Services – 001</w:t>
            </w:r>
          </w:p>
        </w:tc>
      </w:tr>
    </w:tbl>
    <w:p w14:paraId="7054E79A" w14:textId="77777777" w:rsidR="00B80D36" w:rsidRDefault="00B80D36">
      <w:pPr>
        <w:rPr>
          <w:rFonts w:ascii="Arial" w:hAnsi="Arial" w:cs="Arial"/>
          <w:b/>
          <w:color w:val="365F91"/>
          <w:sz w:val="28"/>
          <w:szCs w:val="28"/>
        </w:rPr>
      </w:pPr>
    </w:p>
    <w:tbl>
      <w:tblPr>
        <w:tblW w:w="9637" w:type="dxa"/>
        <w:tblInd w:w="-5" w:type="dxa"/>
        <w:tblCellMar>
          <w:left w:w="10" w:type="dxa"/>
          <w:right w:w="10" w:type="dxa"/>
        </w:tblCellMar>
        <w:tblLook w:val="04A0" w:firstRow="1" w:lastRow="0" w:firstColumn="1" w:lastColumn="0" w:noHBand="0" w:noVBand="1"/>
      </w:tblPr>
      <w:tblGrid>
        <w:gridCol w:w="9637"/>
      </w:tblGrid>
      <w:tr w:rsidR="00F7777B" w14:paraId="7054E79D" w14:textId="77777777" w:rsidTr="5A1A0A3F">
        <w:tc>
          <w:tcPr>
            <w:tcW w:w="9637" w:type="dxa"/>
            <w:shd w:val="clear" w:color="auto" w:fill="A6A6A6" w:themeFill="background1" w:themeFillShade="A6"/>
            <w:tcMar>
              <w:top w:w="113" w:type="dxa"/>
              <w:left w:w="108" w:type="dxa"/>
              <w:bottom w:w="113" w:type="dxa"/>
              <w:right w:w="108" w:type="dxa"/>
            </w:tcMar>
          </w:tcPr>
          <w:p w14:paraId="7054E79B" w14:textId="190E42AF" w:rsidR="00B80D36" w:rsidRDefault="00E82F16">
            <w:pPr>
              <w:jc w:val="both"/>
              <w:rPr>
                <w:rFonts w:ascii="Arial" w:hAnsi="Arial" w:cs="Arial"/>
                <w:b/>
                <w:sz w:val="22"/>
                <w:szCs w:val="22"/>
              </w:rPr>
            </w:pPr>
            <w:r>
              <w:rPr>
                <w:rFonts w:ascii="Arial" w:hAnsi="Arial" w:cs="Arial"/>
                <w:b/>
                <w:sz w:val="22"/>
                <w:szCs w:val="22"/>
              </w:rPr>
              <w:t>Guarantor details</w:t>
            </w:r>
          </w:p>
          <w:p w14:paraId="7054E79C" w14:textId="3D9B2AE0" w:rsidR="00B80D36" w:rsidRDefault="00E82F16">
            <w:pPr>
              <w:jc w:val="both"/>
              <w:rPr>
                <w:rFonts w:ascii="Arial" w:hAnsi="Arial" w:cs="Arial"/>
                <w:i/>
                <w:sz w:val="18"/>
                <w:szCs w:val="18"/>
              </w:rPr>
            </w:pPr>
            <w:r w:rsidRPr="5A1A0A3F">
              <w:rPr>
                <w:rFonts w:ascii="Arial" w:hAnsi="Arial" w:cs="Arial"/>
                <w:i/>
                <w:iCs/>
                <w:sz w:val="18"/>
                <w:szCs w:val="18"/>
              </w:rPr>
              <w:t xml:space="preserve">  </w:t>
            </w:r>
          </w:p>
        </w:tc>
      </w:tr>
      <w:tr w:rsidR="00F7777B" w14:paraId="7054E7A2" w14:textId="77777777" w:rsidTr="5A1A0A3F">
        <w:tc>
          <w:tcPr>
            <w:tcW w:w="9637" w:type="dxa"/>
            <w:shd w:val="clear" w:color="auto" w:fill="D9D9D9" w:themeFill="background1" w:themeFillShade="D9"/>
            <w:tcMar>
              <w:top w:w="113" w:type="dxa"/>
              <w:left w:w="108" w:type="dxa"/>
              <w:bottom w:w="113" w:type="dxa"/>
              <w:right w:w="108" w:type="dxa"/>
            </w:tcMar>
          </w:tcPr>
          <w:p w14:paraId="7054E79E" w14:textId="77777777" w:rsidR="00B80D36" w:rsidRDefault="00E82F16">
            <w:pPr>
              <w:shd w:val="clear" w:color="auto" w:fill="D9D9D9"/>
              <w:jc w:val="both"/>
            </w:pPr>
            <w:r>
              <w:rPr>
                <w:rFonts w:ascii="Arial" w:hAnsi="Arial" w:cs="Arial"/>
                <w:b/>
                <w:sz w:val="22"/>
                <w:szCs w:val="22"/>
              </w:rPr>
              <w:t>Guarantor Company Name</w:t>
            </w:r>
          </w:p>
          <w:p w14:paraId="7054E79F" w14:textId="77777777" w:rsidR="00B80D36" w:rsidRDefault="00E82F16">
            <w:pPr>
              <w:jc w:val="both"/>
              <w:rPr>
                <w:rFonts w:ascii="Arial" w:hAnsi="Arial" w:cs="Arial"/>
                <w:sz w:val="18"/>
                <w:szCs w:val="18"/>
              </w:rPr>
            </w:pPr>
            <w:r>
              <w:rPr>
                <w:rFonts w:ascii="Arial" w:hAnsi="Arial" w:cs="Arial"/>
                <w:sz w:val="18"/>
                <w:szCs w:val="18"/>
              </w:rPr>
              <w:t xml:space="preserve">The guarantor organisation name </w:t>
            </w:r>
          </w:p>
          <w:p w14:paraId="7054E7A0" w14:textId="77777777" w:rsidR="00B80D36" w:rsidRDefault="00B80D36">
            <w:pPr>
              <w:jc w:val="both"/>
              <w:rPr>
                <w:rFonts w:ascii="Arial" w:hAnsi="Arial" w:cs="Arial"/>
                <w:sz w:val="18"/>
                <w:szCs w:val="18"/>
              </w:rPr>
            </w:pPr>
          </w:p>
          <w:p w14:paraId="7054E7A1" w14:textId="2440686A" w:rsidR="00B80D36" w:rsidRDefault="00E43858">
            <w:pPr>
              <w:jc w:val="both"/>
            </w:pPr>
            <w:proofErr w:type="spellStart"/>
            <w:r w:rsidRPr="00E43858">
              <w:rPr>
                <w:rFonts w:ascii="Arial" w:hAnsi="Arial" w:cs="Arial"/>
                <w:color w:val="000000" w:themeColor="text1"/>
                <w:sz w:val="22"/>
                <w:szCs w:val="22"/>
                <w:shd w:val="clear" w:color="auto" w:fill="000000" w:themeFill="text1"/>
              </w:rPr>
              <w:t>x</w:t>
            </w:r>
            <w:r w:rsidRPr="00E43858">
              <w:rPr>
                <w:color w:val="000000" w:themeColor="text1"/>
                <w:shd w:val="clear" w:color="auto" w:fill="000000" w:themeFill="text1"/>
              </w:rPr>
              <w:t>xxxxxxxxxxxxxxxxxxxxxx</w:t>
            </w:r>
            <w:proofErr w:type="spellEnd"/>
            <w:r w:rsidR="004E7909" w:rsidRPr="00E43858">
              <w:rPr>
                <w:rFonts w:ascii="Arial" w:hAnsi="Arial" w:cs="Arial"/>
                <w:color w:val="000000" w:themeColor="text1"/>
                <w:sz w:val="22"/>
                <w:szCs w:val="22"/>
                <w:shd w:val="clear" w:color="auto" w:fill="000000" w:themeFill="text1"/>
              </w:rPr>
              <w:t xml:space="preserve"> </w:t>
            </w:r>
          </w:p>
        </w:tc>
      </w:tr>
    </w:tbl>
    <w:p w14:paraId="7054E7A3"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A8" w14:textId="77777777">
        <w:tc>
          <w:tcPr>
            <w:tcW w:w="9632" w:type="dxa"/>
            <w:shd w:val="clear" w:color="auto" w:fill="D9D9D9"/>
            <w:tcMar>
              <w:top w:w="113" w:type="dxa"/>
              <w:left w:w="108" w:type="dxa"/>
              <w:bottom w:w="113" w:type="dxa"/>
              <w:right w:w="108" w:type="dxa"/>
            </w:tcMar>
          </w:tcPr>
          <w:p w14:paraId="7054E7A4" w14:textId="77777777" w:rsidR="00B80D36" w:rsidRDefault="00E82F16">
            <w:pPr>
              <w:shd w:val="clear" w:color="auto" w:fill="D9D9D9"/>
              <w:jc w:val="both"/>
            </w:pPr>
            <w:r>
              <w:rPr>
                <w:rFonts w:ascii="Arial" w:hAnsi="Arial" w:cs="Arial"/>
                <w:b/>
                <w:sz w:val="22"/>
                <w:szCs w:val="22"/>
              </w:rPr>
              <w:t>Guarantor Company Number</w:t>
            </w:r>
          </w:p>
          <w:p w14:paraId="7054E7A5" w14:textId="77777777" w:rsidR="00B80D36" w:rsidRDefault="00E82F16">
            <w:pPr>
              <w:jc w:val="both"/>
              <w:rPr>
                <w:rFonts w:ascii="Arial" w:hAnsi="Arial" w:cs="Arial"/>
                <w:sz w:val="18"/>
                <w:szCs w:val="18"/>
              </w:rPr>
            </w:pPr>
            <w:r>
              <w:rPr>
                <w:rFonts w:ascii="Arial" w:hAnsi="Arial" w:cs="Arial"/>
                <w:sz w:val="18"/>
                <w:szCs w:val="18"/>
              </w:rPr>
              <w:t>Guarantor’s registered company number</w:t>
            </w:r>
          </w:p>
          <w:p w14:paraId="7054E7A6" w14:textId="77777777" w:rsidR="00B80D36" w:rsidRDefault="00B80D36">
            <w:pPr>
              <w:jc w:val="both"/>
              <w:rPr>
                <w:rFonts w:ascii="Arial" w:hAnsi="Arial" w:cs="Arial"/>
                <w:sz w:val="18"/>
                <w:szCs w:val="18"/>
              </w:rPr>
            </w:pPr>
          </w:p>
          <w:p w14:paraId="7054E7A7" w14:textId="00F2C569" w:rsidR="00B80D36" w:rsidRDefault="00E43858">
            <w:pPr>
              <w:jc w:val="both"/>
            </w:pPr>
            <w:proofErr w:type="spellStart"/>
            <w:r w:rsidRPr="00E43858">
              <w:rPr>
                <w:rFonts w:ascii="Arial" w:hAnsi="Arial" w:cs="Arial"/>
                <w:color w:val="000000" w:themeColor="text1"/>
                <w:sz w:val="22"/>
                <w:szCs w:val="22"/>
                <w:shd w:val="clear" w:color="auto" w:fill="000000" w:themeFill="text1"/>
              </w:rPr>
              <w:t>x</w:t>
            </w:r>
            <w:r w:rsidRPr="00E43858">
              <w:rPr>
                <w:color w:val="000000" w:themeColor="text1"/>
                <w:shd w:val="clear" w:color="auto" w:fill="000000" w:themeFill="text1"/>
              </w:rPr>
              <w:t>xxxxxxxxxxxxxxxxxxxxxxxxxxxxxxxxxxxxxxxxxxxxx</w:t>
            </w:r>
            <w:proofErr w:type="spellEnd"/>
            <w:r w:rsidR="002115CC" w:rsidRPr="00E43858">
              <w:rPr>
                <w:rFonts w:ascii="Arial" w:hAnsi="Arial" w:cs="Arial"/>
                <w:color w:val="000000" w:themeColor="text1"/>
                <w:sz w:val="22"/>
                <w:szCs w:val="22"/>
                <w:shd w:val="clear" w:color="auto" w:fill="000000" w:themeFill="text1"/>
              </w:rPr>
              <w:t xml:space="preserve"> </w:t>
            </w:r>
          </w:p>
        </w:tc>
      </w:tr>
    </w:tbl>
    <w:p w14:paraId="7054E7A9"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7AE" w14:textId="77777777">
        <w:tc>
          <w:tcPr>
            <w:tcW w:w="9632" w:type="dxa"/>
            <w:shd w:val="clear" w:color="auto" w:fill="D9D9D9"/>
            <w:tcMar>
              <w:top w:w="113" w:type="dxa"/>
              <w:left w:w="108" w:type="dxa"/>
              <w:bottom w:w="113" w:type="dxa"/>
              <w:right w:w="108" w:type="dxa"/>
            </w:tcMar>
          </w:tcPr>
          <w:p w14:paraId="7054E7AA" w14:textId="77777777" w:rsidR="00B80D36" w:rsidRDefault="00E82F16">
            <w:pPr>
              <w:shd w:val="clear" w:color="auto" w:fill="D9D9D9"/>
              <w:jc w:val="both"/>
            </w:pPr>
            <w:r>
              <w:rPr>
                <w:rFonts w:ascii="Arial" w:hAnsi="Arial" w:cs="Arial"/>
                <w:b/>
                <w:sz w:val="22"/>
                <w:szCs w:val="22"/>
              </w:rPr>
              <w:t>Guarantor Registered Address</w:t>
            </w:r>
          </w:p>
          <w:p w14:paraId="7054E7AB" w14:textId="77777777" w:rsidR="00B80D36" w:rsidRDefault="00E82F16">
            <w:pPr>
              <w:jc w:val="both"/>
              <w:rPr>
                <w:rFonts w:ascii="Arial" w:hAnsi="Arial" w:cs="Arial"/>
                <w:sz w:val="18"/>
                <w:szCs w:val="18"/>
              </w:rPr>
            </w:pPr>
            <w:r>
              <w:rPr>
                <w:rFonts w:ascii="Arial" w:hAnsi="Arial" w:cs="Arial"/>
                <w:sz w:val="18"/>
                <w:szCs w:val="18"/>
              </w:rPr>
              <w:t>Guarantor’s registered address</w:t>
            </w:r>
          </w:p>
          <w:p w14:paraId="7054E7AC" w14:textId="77777777" w:rsidR="00B80D36" w:rsidRDefault="00B80D36">
            <w:pPr>
              <w:jc w:val="both"/>
              <w:rPr>
                <w:rFonts w:ascii="Arial" w:hAnsi="Arial" w:cs="Arial"/>
                <w:sz w:val="18"/>
                <w:szCs w:val="18"/>
              </w:rPr>
            </w:pPr>
          </w:p>
          <w:p w14:paraId="7054E7AD" w14:textId="104B31BF" w:rsidR="00B80D36" w:rsidRDefault="00E43858">
            <w:pPr>
              <w:jc w:val="both"/>
            </w:pPr>
            <w:proofErr w:type="spellStart"/>
            <w:r w:rsidRPr="00E43858">
              <w:rPr>
                <w:rFonts w:ascii="Arial" w:hAnsi="Arial" w:cs="Arial"/>
                <w:color w:val="000000" w:themeColor="text1"/>
                <w:sz w:val="22"/>
                <w:szCs w:val="22"/>
                <w:shd w:val="clear" w:color="auto" w:fill="000000" w:themeFill="text1"/>
              </w:rPr>
              <w:t>x</w:t>
            </w:r>
            <w:r w:rsidRPr="00E43858">
              <w:rPr>
                <w:color w:val="000000" w:themeColor="text1"/>
                <w:shd w:val="clear" w:color="auto" w:fill="000000" w:themeFill="text1"/>
              </w:rPr>
              <w:t>xxxxxxxxxxxxxxxxxxxxxxxxxxxxxxxxxxxxxxxxxxxxx</w:t>
            </w:r>
            <w:proofErr w:type="spellEnd"/>
            <w:r w:rsidR="006A11E5" w:rsidRPr="00E43858">
              <w:rPr>
                <w:rFonts w:ascii="Arial" w:hAnsi="Arial" w:cs="Arial"/>
                <w:color w:val="000000" w:themeColor="text1"/>
                <w:sz w:val="22"/>
                <w:szCs w:val="22"/>
                <w:shd w:val="clear" w:color="auto" w:fill="000000" w:themeFill="text1"/>
              </w:rPr>
              <w:t xml:space="preserve"> </w:t>
            </w:r>
          </w:p>
        </w:tc>
      </w:tr>
    </w:tbl>
    <w:p w14:paraId="40781A1F" w14:textId="77777777" w:rsidR="00610265" w:rsidRDefault="00610265">
      <w:pPr>
        <w:jc w:val="both"/>
        <w:rPr>
          <w:rFonts w:ascii="Arial" w:hAnsi="Arial" w:cs="Arial"/>
          <w:b/>
          <w:color w:val="365F91"/>
          <w:sz w:val="28"/>
          <w:szCs w:val="28"/>
        </w:rPr>
      </w:pPr>
    </w:p>
    <w:p w14:paraId="7054E7B1" w14:textId="4E69809E" w:rsidR="00B80D36" w:rsidRDefault="00E82F16">
      <w:pPr>
        <w:jc w:val="both"/>
        <w:rPr>
          <w:rFonts w:ascii="Arial" w:hAnsi="Arial" w:cs="Arial"/>
          <w:b/>
          <w:color w:val="365F91"/>
          <w:sz w:val="28"/>
          <w:szCs w:val="28"/>
        </w:rPr>
      </w:pPr>
      <w:r>
        <w:rPr>
          <w:rFonts w:ascii="Arial" w:hAnsi="Arial" w:cs="Arial"/>
          <w:b/>
          <w:color w:val="365F91"/>
          <w:sz w:val="28"/>
          <w:szCs w:val="28"/>
        </w:rPr>
        <w:t>Section B</w:t>
      </w:r>
    </w:p>
    <w:p w14:paraId="7054E7B2" w14:textId="77777777" w:rsidR="00B80D36" w:rsidRDefault="00E82F16">
      <w:pPr>
        <w:jc w:val="both"/>
        <w:rPr>
          <w:rFonts w:ascii="Arial" w:hAnsi="Arial" w:cs="Arial"/>
          <w:b/>
          <w:color w:val="365F91"/>
          <w:sz w:val="28"/>
          <w:szCs w:val="28"/>
        </w:rPr>
      </w:pPr>
      <w:r>
        <w:rPr>
          <w:rFonts w:ascii="Arial" w:hAnsi="Arial" w:cs="Arial"/>
          <w:b/>
          <w:color w:val="365F91"/>
          <w:sz w:val="28"/>
          <w:szCs w:val="28"/>
        </w:rPr>
        <w:t xml:space="preserve">Part A – Framework Lot </w:t>
      </w:r>
    </w:p>
    <w:p w14:paraId="7054E7B3" w14:textId="77777777" w:rsidR="00B80D36" w:rsidRDefault="00B80D36">
      <w:pPr>
        <w:jc w:val="both"/>
        <w:rPr>
          <w:rFonts w:ascii="Arial" w:hAnsi="Arial" w:cs="Arial"/>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B80D36" w14:paraId="7054E7B7" w14:textId="77777777">
        <w:trPr>
          <w:trHeight w:val="180"/>
        </w:trPr>
        <w:tc>
          <w:tcPr>
            <w:tcW w:w="9639" w:type="dxa"/>
            <w:gridSpan w:val="2"/>
            <w:shd w:val="clear" w:color="auto" w:fill="DBE5F1"/>
            <w:tcMar>
              <w:top w:w="0" w:type="dxa"/>
              <w:left w:w="108" w:type="dxa"/>
              <w:bottom w:w="0" w:type="dxa"/>
              <w:right w:w="108" w:type="dxa"/>
            </w:tcMar>
          </w:tcPr>
          <w:p w14:paraId="7054E7B4" w14:textId="77777777" w:rsidR="00B80D36" w:rsidRDefault="00E82F16">
            <w:pPr>
              <w:rPr>
                <w:rFonts w:ascii="Arial" w:hAnsi="Arial" w:cs="Arial"/>
                <w:b/>
                <w:sz w:val="22"/>
                <w:szCs w:val="22"/>
              </w:rPr>
            </w:pPr>
            <w:r>
              <w:rPr>
                <w:rFonts w:ascii="Arial" w:hAnsi="Arial" w:cs="Arial"/>
                <w:b/>
                <w:sz w:val="22"/>
                <w:szCs w:val="22"/>
              </w:rPr>
              <w:t xml:space="preserve">Framework Lot under which this Order is being </w:t>
            </w:r>
            <w:proofErr w:type="gramStart"/>
            <w:r>
              <w:rPr>
                <w:rFonts w:ascii="Arial" w:hAnsi="Arial" w:cs="Arial"/>
                <w:b/>
                <w:sz w:val="22"/>
                <w:szCs w:val="22"/>
              </w:rPr>
              <w:t>placed</w:t>
            </w:r>
            <w:proofErr w:type="gramEnd"/>
          </w:p>
          <w:p w14:paraId="7054E7B6" w14:textId="77777777" w:rsidR="00B80D36" w:rsidRDefault="00B80D36">
            <w:pPr>
              <w:rPr>
                <w:rFonts w:ascii="Arial" w:hAnsi="Arial" w:cs="Arial"/>
                <w:b/>
                <w:i/>
                <w:sz w:val="22"/>
                <w:szCs w:val="22"/>
              </w:rPr>
            </w:pPr>
          </w:p>
        </w:tc>
      </w:tr>
      <w:tr w:rsidR="00B80D36" w14:paraId="7054E7BA" w14:textId="77777777">
        <w:trPr>
          <w:trHeight w:val="180"/>
        </w:trPr>
        <w:tc>
          <w:tcPr>
            <w:tcW w:w="4815" w:type="dxa"/>
            <w:shd w:val="clear" w:color="auto" w:fill="DBE5F1"/>
            <w:tcMar>
              <w:top w:w="113" w:type="dxa"/>
              <w:left w:w="108" w:type="dxa"/>
              <w:bottom w:w="113" w:type="dxa"/>
              <w:right w:w="108" w:type="dxa"/>
            </w:tcMar>
            <w:vAlign w:val="center"/>
          </w:tcPr>
          <w:p w14:paraId="7054E7B8" w14:textId="77777777" w:rsidR="00B80D36" w:rsidRDefault="00E82F16" w:rsidP="004640C4">
            <w:pPr>
              <w:pStyle w:val="ListParagraph"/>
              <w:numPr>
                <w:ilvl w:val="0"/>
                <w:numId w:val="5"/>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7054E7B9" w14:textId="77777777" w:rsidR="00B80D36" w:rsidRDefault="00E82F16">
            <w:pPr>
              <w:jc w:val="center"/>
            </w:pPr>
            <w:r>
              <w:rPr>
                <w:rFonts w:ascii="MS Gothic" w:eastAsia="MS Gothic" w:hAnsi="MS Gothic" w:cs="Arial"/>
                <w:sz w:val="18"/>
                <w:szCs w:val="18"/>
              </w:rPr>
              <w:t>☐</w:t>
            </w:r>
          </w:p>
        </w:tc>
      </w:tr>
      <w:tr w:rsidR="00B80D36" w14:paraId="7054E7BD" w14:textId="77777777">
        <w:trPr>
          <w:trHeight w:val="150"/>
        </w:trPr>
        <w:tc>
          <w:tcPr>
            <w:tcW w:w="4815" w:type="dxa"/>
            <w:shd w:val="clear" w:color="auto" w:fill="DBE5F1"/>
            <w:tcMar>
              <w:top w:w="113" w:type="dxa"/>
              <w:left w:w="108" w:type="dxa"/>
              <w:bottom w:w="113" w:type="dxa"/>
              <w:right w:w="108" w:type="dxa"/>
            </w:tcMar>
          </w:tcPr>
          <w:p w14:paraId="7054E7BB" w14:textId="77777777" w:rsidR="00B80D36" w:rsidRDefault="00E82F16" w:rsidP="004640C4">
            <w:pPr>
              <w:pStyle w:val="ListParagraph"/>
              <w:numPr>
                <w:ilvl w:val="0"/>
                <w:numId w:val="5"/>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TRANSITION &amp; TRANSFORMATION</w:t>
            </w:r>
          </w:p>
        </w:tc>
        <w:tc>
          <w:tcPr>
            <w:tcW w:w="4824" w:type="dxa"/>
            <w:shd w:val="clear" w:color="auto" w:fill="DBE5F1"/>
            <w:tcMar>
              <w:top w:w="0" w:type="dxa"/>
              <w:left w:w="108" w:type="dxa"/>
              <w:bottom w:w="0" w:type="dxa"/>
              <w:right w:w="108" w:type="dxa"/>
            </w:tcMar>
          </w:tcPr>
          <w:p w14:paraId="7054E7BC" w14:textId="77777777" w:rsidR="00B80D36" w:rsidRDefault="00E82F16">
            <w:pPr>
              <w:jc w:val="center"/>
            </w:pPr>
            <w:r>
              <w:rPr>
                <w:rFonts w:ascii="MS Gothic" w:eastAsia="MS Gothic" w:hAnsi="MS Gothic" w:cs="Arial"/>
                <w:sz w:val="18"/>
                <w:szCs w:val="18"/>
              </w:rPr>
              <w:t>☐</w:t>
            </w:r>
          </w:p>
        </w:tc>
      </w:tr>
      <w:tr w:rsidR="00B80D36" w14:paraId="7054E7C0" w14:textId="77777777">
        <w:trPr>
          <w:trHeight w:val="312"/>
        </w:trPr>
        <w:tc>
          <w:tcPr>
            <w:tcW w:w="4815" w:type="dxa"/>
            <w:shd w:val="clear" w:color="auto" w:fill="DBE5F1"/>
            <w:tcMar>
              <w:top w:w="113" w:type="dxa"/>
              <w:left w:w="108" w:type="dxa"/>
              <w:bottom w:w="113" w:type="dxa"/>
              <w:right w:w="108" w:type="dxa"/>
            </w:tcMar>
          </w:tcPr>
          <w:p w14:paraId="7054E7BE" w14:textId="77777777" w:rsidR="00B80D36" w:rsidRDefault="00E82F16" w:rsidP="004640C4">
            <w:pPr>
              <w:pStyle w:val="ListParagraph"/>
              <w:numPr>
                <w:ilvl w:val="0"/>
                <w:numId w:val="5"/>
              </w:numPr>
              <w:ind w:left="318"/>
            </w:pPr>
            <w:r>
              <w:rPr>
                <w:rFonts w:ascii="Arial" w:eastAsia="Times New Roman" w:hAnsi="Arial" w:cs="Arial"/>
                <w:color w:val="000000"/>
                <w:sz w:val="18"/>
                <w:szCs w:val="18"/>
                <w:lang w:eastAsia="en-GB"/>
              </w:rPr>
              <w:t>OPERATION</w:t>
            </w:r>
            <w:r>
              <w:rPr>
                <w:rFonts w:ascii="Arial" w:eastAsia="Times New Roman" w:hAnsi="Arial" w:cs="Arial"/>
                <w:sz w:val="18"/>
                <w:szCs w:val="18"/>
                <w:lang w:val="en-US"/>
              </w:rPr>
              <w:t>AL SERVICES</w:t>
            </w:r>
          </w:p>
        </w:tc>
        <w:tc>
          <w:tcPr>
            <w:tcW w:w="4824" w:type="dxa"/>
            <w:shd w:val="clear" w:color="auto" w:fill="DBE5F1"/>
            <w:tcMar>
              <w:top w:w="0" w:type="dxa"/>
              <w:left w:w="108" w:type="dxa"/>
              <w:bottom w:w="0" w:type="dxa"/>
              <w:right w:w="108" w:type="dxa"/>
            </w:tcMar>
          </w:tcPr>
          <w:p w14:paraId="7054E7BF" w14:textId="77777777" w:rsidR="00B80D36" w:rsidRDefault="00B80D36">
            <w:pPr>
              <w:rPr>
                <w:rFonts w:ascii="Arial" w:hAnsi="Arial" w:cs="Arial"/>
                <w:sz w:val="18"/>
                <w:szCs w:val="18"/>
              </w:rPr>
            </w:pPr>
          </w:p>
        </w:tc>
      </w:tr>
      <w:tr w:rsidR="00B80D36" w14:paraId="7054E7C3" w14:textId="77777777">
        <w:trPr>
          <w:trHeight w:val="82"/>
        </w:trPr>
        <w:tc>
          <w:tcPr>
            <w:tcW w:w="4815" w:type="dxa"/>
            <w:shd w:val="clear" w:color="auto" w:fill="DBE5F1"/>
            <w:tcMar>
              <w:top w:w="113" w:type="dxa"/>
              <w:left w:w="108" w:type="dxa"/>
              <w:bottom w:w="113" w:type="dxa"/>
              <w:right w:w="108" w:type="dxa"/>
            </w:tcMar>
          </w:tcPr>
          <w:p w14:paraId="7054E7C1" w14:textId="77777777" w:rsidR="00B80D36" w:rsidRDefault="00E82F16">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 End User Services</w:t>
            </w:r>
          </w:p>
        </w:tc>
        <w:tc>
          <w:tcPr>
            <w:tcW w:w="4824" w:type="dxa"/>
            <w:shd w:val="clear" w:color="auto" w:fill="DBE5F1"/>
            <w:tcMar>
              <w:top w:w="0" w:type="dxa"/>
              <w:left w:w="108" w:type="dxa"/>
              <w:bottom w:w="0" w:type="dxa"/>
              <w:right w:w="108" w:type="dxa"/>
            </w:tcMar>
          </w:tcPr>
          <w:p w14:paraId="7054E7C2" w14:textId="77777777" w:rsidR="00B80D36" w:rsidRDefault="00E82F16">
            <w:pPr>
              <w:jc w:val="center"/>
            </w:pPr>
            <w:r>
              <w:rPr>
                <w:rFonts w:ascii="MS Gothic" w:eastAsia="MS Gothic" w:hAnsi="MS Gothic" w:cs="Arial"/>
                <w:sz w:val="18"/>
                <w:szCs w:val="18"/>
              </w:rPr>
              <w:t>☐</w:t>
            </w:r>
          </w:p>
        </w:tc>
      </w:tr>
      <w:tr w:rsidR="00B80D36" w14:paraId="7054E7C6" w14:textId="77777777">
        <w:trPr>
          <w:trHeight w:val="262"/>
        </w:trPr>
        <w:tc>
          <w:tcPr>
            <w:tcW w:w="4815" w:type="dxa"/>
            <w:shd w:val="clear" w:color="auto" w:fill="DBE5F1"/>
            <w:tcMar>
              <w:top w:w="113" w:type="dxa"/>
              <w:left w:w="108" w:type="dxa"/>
              <w:bottom w:w="113" w:type="dxa"/>
              <w:right w:w="108" w:type="dxa"/>
            </w:tcMar>
          </w:tcPr>
          <w:p w14:paraId="7054E7C4" w14:textId="77777777" w:rsidR="00B80D36" w:rsidRDefault="00E82F16">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b: Operational Management</w:t>
            </w:r>
          </w:p>
        </w:tc>
        <w:tc>
          <w:tcPr>
            <w:tcW w:w="4824" w:type="dxa"/>
            <w:shd w:val="clear" w:color="auto" w:fill="DBE5F1"/>
            <w:tcMar>
              <w:top w:w="0" w:type="dxa"/>
              <w:left w:w="108" w:type="dxa"/>
              <w:bottom w:w="0" w:type="dxa"/>
              <w:right w:w="108" w:type="dxa"/>
            </w:tcMar>
          </w:tcPr>
          <w:p w14:paraId="7054E7C5" w14:textId="77777777" w:rsidR="00B80D36" w:rsidRDefault="00E82F16">
            <w:pPr>
              <w:jc w:val="center"/>
            </w:pPr>
            <w:r>
              <w:rPr>
                <w:rFonts w:ascii="MS Gothic" w:eastAsia="MS Gothic" w:hAnsi="MS Gothic" w:cs="Arial"/>
                <w:sz w:val="18"/>
                <w:szCs w:val="18"/>
              </w:rPr>
              <w:t>X</w:t>
            </w:r>
          </w:p>
        </w:tc>
      </w:tr>
      <w:tr w:rsidR="00B80D36" w14:paraId="7054E7C9" w14:textId="77777777">
        <w:trPr>
          <w:trHeight w:val="273"/>
        </w:trPr>
        <w:tc>
          <w:tcPr>
            <w:tcW w:w="4815" w:type="dxa"/>
            <w:shd w:val="clear" w:color="auto" w:fill="DBE5F1"/>
            <w:tcMar>
              <w:top w:w="113" w:type="dxa"/>
              <w:left w:w="108" w:type="dxa"/>
              <w:bottom w:w="113" w:type="dxa"/>
              <w:right w:w="108" w:type="dxa"/>
            </w:tcMar>
          </w:tcPr>
          <w:p w14:paraId="7054E7C7" w14:textId="77777777" w:rsidR="00B80D36" w:rsidRDefault="00E82F16">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 Technical Management</w:t>
            </w:r>
          </w:p>
        </w:tc>
        <w:tc>
          <w:tcPr>
            <w:tcW w:w="4824" w:type="dxa"/>
            <w:shd w:val="clear" w:color="auto" w:fill="DBE5F1"/>
            <w:tcMar>
              <w:top w:w="0" w:type="dxa"/>
              <w:left w:w="108" w:type="dxa"/>
              <w:bottom w:w="0" w:type="dxa"/>
              <w:right w:w="108" w:type="dxa"/>
            </w:tcMar>
          </w:tcPr>
          <w:p w14:paraId="7054E7C8" w14:textId="77777777" w:rsidR="00B80D36" w:rsidRDefault="00E82F16">
            <w:pPr>
              <w:jc w:val="center"/>
            </w:pPr>
            <w:r>
              <w:rPr>
                <w:rFonts w:ascii="MS Gothic" w:eastAsia="MS Gothic" w:hAnsi="MS Gothic" w:cs="Arial"/>
                <w:sz w:val="18"/>
                <w:szCs w:val="18"/>
              </w:rPr>
              <w:t>☐</w:t>
            </w:r>
          </w:p>
        </w:tc>
      </w:tr>
      <w:tr w:rsidR="00B80D36" w14:paraId="7054E7CC" w14:textId="77777777">
        <w:trPr>
          <w:trHeight w:val="180"/>
        </w:trPr>
        <w:tc>
          <w:tcPr>
            <w:tcW w:w="4815" w:type="dxa"/>
            <w:shd w:val="clear" w:color="auto" w:fill="DBE5F1"/>
            <w:tcMar>
              <w:top w:w="113" w:type="dxa"/>
              <w:left w:w="108" w:type="dxa"/>
              <w:bottom w:w="113" w:type="dxa"/>
              <w:right w:w="108" w:type="dxa"/>
            </w:tcMar>
          </w:tcPr>
          <w:p w14:paraId="7054E7CA" w14:textId="77777777" w:rsidR="00B80D36" w:rsidRDefault="00E82F16">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 Application and Data Management</w:t>
            </w:r>
          </w:p>
        </w:tc>
        <w:tc>
          <w:tcPr>
            <w:tcW w:w="4824" w:type="dxa"/>
            <w:shd w:val="clear" w:color="auto" w:fill="DBE5F1"/>
            <w:tcMar>
              <w:top w:w="0" w:type="dxa"/>
              <w:left w:w="108" w:type="dxa"/>
              <w:bottom w:w="0" w:type="dxa"/>
              <w:right w:w="108" w:type="dxa"/>
            </w:tcMar>
          </w:tcPr>
          <w:p w14:paraId="7054E7CB" w14:textId="77777777" w:rsidR="00B80D36" w:rsidRDefault="00E82F16">
            <w:pPr>
              <w:jc w:val="center"/>
            </w:pPr>
            <w:r>
              <w:rPr>
                <w:rFonts w:ascii="MS Gothic" w:eastAsia="MS Gothic" w:hAnsi="MS Gothic" w:cs="Arial"/>
                <w:sz w:val="18"/>
                <w:szCs w:val="18"/>
              </w:rPr>
              <w:t>☐</w:t>
            </w:r>
          </w:p>
        </w:tc>
      </w:tr>
      <w:tr w:rsidR="00B80D36" w14:paraId="7054E7CF" w14:textId="77777777">
        <w:trPr>
          <w:trHeight w:val="250"/>
        </w:trPr>
        <w:tc>
          <w:tcPr>
            <w:tcW w:w="4815" w:type="dxa"/>
            <w:shd w:val="clear" w:color="auto" w:fill="DBE5F1"/>
            <w:tcMar>
              <w:top w:w="113" w:type="dxa"/>
              <w:left w:w="108" w:type="dxa"/>
              <w:bottom w:w="113" w:type="dxa"/>
              <w:right w:w="108" w:type="dxa"/>
            </w:tcMar>
          </w:tcPr>
          <w:p w14:paraId="7054E7CD" w14:textId="77777777" w:rsidR="00B80D36" w:rsidRDefault="00E82F16" w:rsidP="004640C4">
            <w:pPr>
              <w:pStyle w:val="ListParagraph"/>
              <w:numPr>
                <w:ilvl w:val="0"/>
                <w:numId w:val="6"/>
              </w:numPr>
              <w:ind w:left="316" w:hanging="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SERVICE INTEGRATION AND MANAGEMENT</w:t>
            </w:r>
          </w:p>
        </w:tc>
        <w:tc>
          <w:tcPr>
            <w:tcW w:w="4824" w:type="dxa"/>
            <w:shd w:val="clear" w:color="auto" w:fill="DBE5F1"/>
            <w:tcMar>
              <w:top w:w="0" w:type="dxa"/>
              <w:left w:w="108" w:type="dxa"/>
              <w:bottom w:w="0" w:type="dxa"/>
              <w:right w:w="108" w:type="dxa"/>
            </w:tcMar>
          </w:tcPr>
          <w:p w14:paraId="7054E7CE" w14:textId="77777777" w:rsidR="00B80D36" w:rsidRDefault="00E82F16">
            <w:pPr>
              <w:ind w:left="318" w:hanging="360"/>
              <w:jc w:val="center"/>
            </w:pPr>
            <w:r>
              <w:rPr>
                <w:rFonts w:ascii="Segoe UI Symbol" w:eastAsia="Times New Roman" w:hAnsi="Segoe UI Symbol" w:cs="Segoe UI Symbol"/>
                <w:color w:val="000000"/>
                <w:sz w:val="18"/>
                <w:szCs w:val="18"/>
                <w:lang w:eastAsia="en-GB"/>
              </w:rPr>
              <w:t>☐</w:t>
            </w:r>
          </w:p>
        </w:tc>
      </w:tr>
    </w:tbl>
    <w:p w14:paraId="7054E7D0" w14:textId="77777777" w:rsidR="00B80D36" w:rsidRDefault="00B80D36">
      <w:pPr>
        <w:jc w:val="both"/>
        <w:rPr>
          <w:rFonts w:ascii="Arial" w:hAnsi="Arial" w:cs="Arial"/>
          <w:sz w:val="4"/>
          <w:szCs w:val="4"/>
        </w:rPr>
      </w:pPr>
    </w:p>
    <w:p w14:paraId="7054E7D1" w14:textId="77777777" w:rsidR="00B80D36" w:rsidRDefault="00B80D36">
      <w:pPr>
        <w:jc w:val="both"/>
        <w:rPr>
          <w:rFonts w:ascii="Arial" w:hAnsi="Arial" w:cs="Arial"/>
          <w:sz w:val="4"/>
          <w:szCs w:val="4"/>
        </w:rPr>
      </w:pPr>
    </w:p>
    <w:p w14:paraId="7054E7D2" w14:textId="77777777" w:rsidR="00B80D36" w:rsidRDefault="00B80D36">
      <w:pPr>
        <w:jc w:val="both"/>
        <w:rPr>
          <w:rFonts w:ascii="Arial" w:hAnsi="Arial" w:cs="Arial"/>
          <w:sz w:val="4"/>
          <w:szCs w:val="4"/>
        </w:rPr>
      </w:pPr>
    </w:p>
    <w:p w14:paraId="7054E7D3" w14:textId="77777777" w:rsidR="00B80D36" w:rsidRDefault="00B80D36">
      <w:pPr>
        <w:jc w:val="both"/>
        <w:rPr>
          <w:rFonts w:ascii="Arial" w:hAnsi="Arial" w:cs="Arial"/>
          <w:sz w:val="4"/>
          <w:szCs w:val="4"/>
        </w:rPr>
      </w:pPr>
    </w:p>
    <w:p w14:paraId="7054E7D4" w14:textId="77777777" w:rsidR="00B80D36" w:rsidRDefault="00B80D36">
      <w:pPr>
        <w:jc w:val="both"/>
        <w:rPr>
          <w:rFonts w:ascii="Arial" w:hAnsi="Arial" w:cs="Arial"/>
          <w:sz w:val="4"/>
          <w:szCs w:val="4"/>
        </w:rPr>
      </w:pPr>
    </w:p>
    <w:p w14:paraId="7054E7D5" w14:textId="77777777" w:rsidR="00B80D36" w:rsidRDefault="00B80D36">
      <w:pPr>
        <w:jc w:val="both"/>
        <w:rPr>
          <w:rFonts w:ascii="Arial" w:hAnsi="Arial" w:cs="Arial"/>
          <w:sz w:val="4"/>
          <w:szCs w:val="4"/>
        </w:rPr>
      </w:pPr>
    </w:p>
    <w:p w14:paraId="7054E7D6" w14:textId="77777777" w:rsidR="00B80D36" w:rsidRDefault="00B80D36">
      <w:pPr>
        <w:jc w:val="both"/>
        <w:rPr>
          <w:rFonts w:ascii="Arial" w:hAnsi="Arial" w:cs="Arial"/>
          <w:sz w:val="4"/>
          <w:szCs w:val="4"/>
        </w:rPr>
      </w:pPr>
    </w:p>
    <w:p w14:paraId="7054E7D7" w14:textId="77777777" w:rsidR="00B80D36" w:rsidRDefault="00B80D36">
      <w:pPr>
        <w:jc w:val="both"/>
        <w:rPr>
          <w:rFonts w:ascii="Arial" w:hAnsi="Arial" w:cs="Arial"/>
          <w:sz w:val="4"/>
          <w:szCs w:val="4"/>
        </w:rPr>
      </w:pPr>
    </w:p>
    <w:p w14:paraId="7054E7D8" w14:textId="77777777" w:rsidR="00B80D36" w:rsidRDefault="00B80D36">
      <w:pPr>
        <w:jc w:val="both"/>
        <w:rPr>
          <w:rFonts w:ascii="Arial" w:hAnsi="Arial" w:cs="Arial"/>
          <w:sz w:val="4"/>
          <w:szCs w:val="4"/>
        </w:rPr>
      </w:pPr>
    </w:p>
    <w:p w14:paraId="7054E7D9" w14:textId="77777777" w:rsidR="00B80D36" w:rsidRDefault="00E82F16">
      <w:pPr>
        <w:jc w:val="both"/>
        <w:rPr>
          <w:rFonts w:ascii="Arial" w:hAnsi="Arial" w:cs="Arial"/>
          <w:b/>
          <w:color w:val="365F91"/>
          <w:sz w:val="28"/>
          <w:szCs w:val="28"/>
        </w:rPr>
      </w:pPr>
      <w:r>
        <w:rPr>
          <w:rFonts w:ascii="Arial" w:hAnsi="Arial" w:cs="Arial"/>
          <w:b/>
          <w:color w:val="365F91"/>
          <w:sz w:val="28"/>
          <w:szCs w:val="28"/>
        </w:rPr>
        <w:t>Part B – The Services Requirement</w:t>
      </w:r>
    </w:p>
    <w:p w14:paraId="7054E7DA" w14:textId="77777777" w:rsidR="00B80D36" w:rsidRDefault="00B80D36">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B80D36" w14:paraId="7054E7DD" w14:textId="77777777">
        <w:tc>
          <w:tcPr>
            <w:tcW w:w="9632" w:type="dxa"/>
            <w:shd w:val="clear" w:color="auto" w:fill="DBE5F1"/>
            <w:tcMar>
              <w:top w:w="113" w:type="dxa"/>
              <w:left w:w="108" w:type="dxa"/>
              <w:bottom w:w="113" w:type="dxa"/>
              <w:right w:w="108" w:type="dxa"/>
            </w:tcMar>
          </w:tcPr>
          <w:p w14:paraId="7054E7DB" w14:textId="77777777" w:rsidR="00B80D36" w:rsidRDefault="00E82F16">
            <w:pPr>
              <w:jc w:val="both"/>
              <w:rPr>
                <w:rFonts w:ascii="Arial" w:hAnsi="Arial" w:cs="Arial"/>
                <w:b/>
                <w:sz w:val="22"/>
                <w:szCs w:val="22"/>
              </w:rPr>
            </w:pPr>
            <w:r>
              <w:rPr>
                <w:rFonts w:ascii="Arial" w:hAnsi="Arial" w:cs="Arial"/>
                <w:b/>
                <w:sz w:val="22"/>
                <w:szCs w:val="22"/>
              </w:rPr>
              <w:t>Commencement Date</w:t>
            </w:r>
          </w:p>
          <w:p w14:paraId="7054E7DC" w14:textId="77777777" w:rsidR="00B80D36" w:rsidRDefault="00E82F16">
            <w:pPr>
              <w:jc w:val="both"/>
              <w:rPr>
                <w:rFonts w:ascii="Arial" w:hAnsi="Arial" w:cs="Arial"/>
                <w:sz w:val="22"/>
                <w:szCs w:val="22"/>
              </w:rPr>
            </w:pPr>
            <w:r>
              <w:rPr>
                <w:rFonts w:ascii="Arial" w:hAnsi="Arial" w:cs="Arial"/>
                <w:sz w:val="22"/>
                <w:szCs w:val="22"/>
              </w:rPr>
              <w:t>See above in Section A</w:t>
            </w:r>
          </w:p>
        </w:tc>
      </w:tr>
    </w:tbl>
    <w:p w14:paraId="7054E7DE"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358"/>
        <w:gridCol w:w="2872"/>
        <w:gridCol w:w="2402"/>
      </w:tblGrid>
      <w:tr w:rsidR="00B80D36" w14:paraId="7054E7EF" w14:textId="77777777">
        <w:trPr>
          <w:trHeight w:val="165"/>
        </w:trPr>
        <w:tc>
          <w:tcPr>
            <w:tcW w:w="9632" w:type="dxa"/>
            <w:gridSpan w:val="3"/>
            <w:shd w:val="clear" w:color="auto" w:fill="DBE5F1"/>
            <w:tcMar>
              <w:top w:w="113" w:type="dxa"/>
              <w:left w:w="108" w:type="dxa"/>
              <w:bottom w:w="113" w:type="dxa"/>
              <w:right w:w="108" w:type="dxa"/>
            </w:tcMar>
          </w:tcPr>
          <w:p w14:paraId="7054E7DF" w14:textId="77777777" w:rsidR="00B80D36" w:rsidRDefault="00E82F16">
            <w:pPr>
              <w:jc w:val="both"/>
              <w:rPr>
                <w:rFonts w:ascii="Arial" w:hAnsi="Arial" w:cs="Arial"/>
                <w:b/>
                <w:sz w:val="22"/>
                <w:szCs w:val="22"/>
              </w:rPr>
            </w:pPr>
            <w:r>
              <w:rPr>
                <w:rFonts w:ascii="Arial" w:hAnsi="Arial" w:cs="Arial"/>
                <w:b/>
                <w:sz w:val="22"/>
                <w:szCs w:val="22"/>
              </w:rPr>
              <w:t>Contract Period</w:t>
            </w:r>
          </w:p>
          <w:p w14:paraId="7054E7E1" w14:textId="77777777" w:rsidR="00B80D36" w:rsidRDefault="00B80D36">
            <w:pPr>
              <w:jc w:val="both"/>
              <w:rPr>
                <w:rFonts w:ascii="Arial" w:hAnsi="Arial" w:cs="Arial"/>
                <w:i/>
                <w:sz w:val="18"/>
                <w:szCs w:val="18"/>
              </w:rPr>
            </w:pPr>
          </w:p>
          <w:tbl>
            <w:tblPr>
              <w:tblW w:w="5414" w:type="dxa"/>
              <w:tblCellMar>
                <w:left w:w="10" w:type="dxa"/>
                <w:right w:w="10" w:type="dxa"/>
              </w:tblCellMar>
              <w:tblLook w:val="04A0" w:firstRow="1" w:lastRow="0" w:firstColumn="1" w:lastColumn="0" w:noHBand="0" w:noVBand="1"/>
            </w:tblPr>
            <w:tblGrid>
              <w:gridCol w:w="851"/>
              <w:gridCol w:w="4563"/>
            </w:tblGrid>
            <w:tr w:rsidR="00B80D36" w14:paraId="7054E7E4"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7E2" w14:textId="77777777" w:rsidR="00B80D36" w:rsidRDefault="00E82F16">
                  <w:pPr>
                    <w:ind w:left="-26" w:firstLine="26"/>
                    <w:jc w:val="center"/>
                    <w:rPr>
                      <w:rFonts w:ascii="Arial" w:hAnsi="Arial" w:cs="Arial"/>
                      <w:b/>
                      <w:sz w:val="18"/>
                      <w:szCs w:val="18"/>
                    </w:rPr>
                  </w:pPr>
                  <w:r>
                    <w:rPr>
                      <w:rFonts w:ascii="Arial" w:hAnsi="Arial" w:cs="Arial"/>
                      <w:b/>
                      <w:sz w:val="18"/>
                      <w:szCs w:val="18"/>
                    </w:rPr>
                    <w:t>Lot</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7E3" w14:textId="77777777" w:rsidR="00B80D36" w:rsidRDefault="00E82F16">
                  <w:pPr>
                    <w:ind w:left="-26" w:firstLine="26"/>
                    <w:jc w:val="center"/>
                    <w:rPr>
                      <w:rFonts w:ascii="Arial" w:hAnsi="Arial" w:cs="Arial"/>
                      <w:b/>
                      <w:sz w:val="18"/>
                      <w:szCs w:val="18"/>
                    </w:rPr>
                  </w:pPr>
                  <w:r>
                    <w:rPr>
                      <w:rFonts w:ascii="Arial" w:hAnsi="Arial" w:cs="Arial"/>
                      <w:b/>
                      <w:sz w:val="18"/>
                      <w:szCs w:val="18"/>
                    </w:rPr>
                    <w:t>Maximum Term (including Initial Term and Extension Period) – Months (Years)</w:t>
                  </w:r>
                </w:p>
              </w:tc>
            </w:tr>
            <w:tr w:rsidR="00B80D36" w14:paraId="7054E7E7"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7E5" w14:textId="77777777" w:rsidR="00B80D36" w:rsidRPr="00D44E37" w:rsidRDefault="00E82F16">
                  <w:pPr>
                    <w:ind w:left="-26" w:firstLine="26"/>
                    <w:jc w:val="center"/>
                    <w:rPr>
                      <w:rFonts w:ascii="Arial" w:hAnsi="Arial" w:cs="Arial"/>
                      <w:b/>
                      <w:strike/>
                      <w:sz w:val="18"/>
                      <w:szCs w:val="18"/>
                    </w:rPr>
                  </w:pPr>
                  <w:r w:rsidRPr="00D44E37">
                    <w:rPr>
                      <w:rFonts w:ascii="Arial" w:hAnsi="Arial" w:cs="Arial"/>
                      <w:b/>
                      <w:strike/>
                      <w:sz w:val="18"/>
                      <w:szCs w:val="18"/>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7E6" w14:textId="77777777" w:rsidR="00B80D36" w:rsidRPr="00D44E37" w:rsidRDefault="00E82F16">
                  <w:pPr>
                    <w:ind w:left="-26" w:firstLine="26"/>
                    <w:jc w:val="center"/>
                    <w:rPr>
                      <w:rFonts w:ascii="Arial" w:hAnsi="Arial" w:cs="Arial"/>
                      <w:strike/>
                      <w:sz w:val="18"/>
                      <w:szCs w:val="18"/>
                    </w:rPr>
                  </w:pPr>
                  <w:r w:rsidRPr="00D44E37">
                    <w:rPr>
                      <w:rFonts w:ascii="Arial" w:hAnsi="Arial" w:cs="Arial"/>
                      <w:strike/>
                      <w:sz w:val="18"/>
                      <w:szCs w:val="18"/>
                    </w:rPr>
                    <w:t>36 (3)</w:t>
                  </w:r>
                </w:p>
              </w:tc>
            </w:tr>
            <w:tr w:rsidR="00B80D36" w14:paraId="7054E7E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7E8" w14:textId="77777777" w:rsidR="00B80D36" w:rsidRDefault="00E82F16">
                  <w:pPr>
                    <w:ind w:left="-26" w:firstLine="26"/>
                    <w:jc w:val="center"/>
                    <w:rPr>
                      <w:rFonts w:ascii="Arial" w:hAnsi="Arial" w:cs="Arial"/>
                      <w:b/>
                      <w:sz w:val="18"/>
                      <w:szCs w:val="18"/>
                    </w:rPr>
                  </w:pPr>
                  <w:r>
                    <w:rPr>
                      <w:rFonts w:ascii="Arial" w:hAnsi="Arial" w:cs="Arial"/>
                      <w:b/>
                      <w:sz w:val="18"/>
                      <w:szCs w:val="18"/>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7E9" w14:textId="77777777" w:rsidR="00B80D36" w:rsidRDefault="00E82F16">
                  <w:pPr>
                    <w:ind w:left="-26" w:firstLine="26"/>
                    <w:jc w:val="center"/>
                    <w:rPr>
                      <w:rFonts w:ascii="Arial" w:hAnsi="Arial" w:cs="Arial"/>
                      <w:sz w:val="18"/>
                      <w:szCs w:val="18"/>
                    </w:rPr>
                  </w:pPr>
                  <w:r>
                    <w:rPr>
                      <w:rFonts w:ascii="Arial" w:hAnsi="Arial" w:cs="Arial"/>
                      <w:sz w:val="18"/>
                      <w:szCs w:val="18"/>
                    </w:rPr>
                    <w:t>60 (5)</w:t>
                  </w:r>
                </w:p>
              </w:tc>
            </w:tr>
            <w:tr w:rsidR="00B80D36" w14:paraId="7054E7ED"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7EB" w14:textId="77777777" w:rsidR="00B80D36" w:rsidRPr="00D44E37" w:rsidRDefault="00E82F16">
                  <w:pPr>
                    <w:ind w:left="-26" w:firstLine="26"/>
                    <w:jc w:val="center"/>
                    <w:rPr>
                      <w:rFonts w:ascii="Arial" w:hAnsi="Arial" w:cs="Arial"/>
                      <w:b/>
                      <w:strike/>
                      <w:sz w:val="18"/>
                      <w:szCs w:val="18"/>
                    </w:rPr>
                  </w:pPr>
                  <w:r w:rsidRPr="00D44E37">
                    <w:rPr>
                      <w:rFonts w:ascii="Arial" w:hAnsi="Arial" w:cs="Arial"/>
                      <w:b/>
                      <w:strike/>
                      <w:sz w:val="18"/>
                      <w:szCs w:val="18"/>
                    </w:rPr>
                    <w:t>5</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7EC" w14:textId="77777777" w:rsidR="00B80D36" w:rsidRPr="00D44E37" w:rsidRDefault="00E82F16">
                  <w:pPr>
                    <w:ind w:left="-26" w:firstLine="26"/>
                    <w:jc w:val="center"/>
                    <w:rPr>
                      <w:rFonts w:ascii="Arial" w:hAnsi="Arial" w:cs="Arial"/>
                      <w:strike/>
                      <w:sz w:val="18"/>
                      <w:szCs w:val="18"/>
                    </w:rPr>
                  </w:pPr>
                  <w:r w:rsidRPr="00D44E37">
                    <w:rPr>
                      <w:rFonts w:ascii="Arial" w:hAnsi="Arial" w:cs="Arial"/>
                      <w:strike/>
                      <w:sz w:val="18"/>
                      <w:szCs w:val="18"/>
                    </w:rPr>
                    <w:t>60 (5)</w:t>
                  </w:r>
                </w:p>
              </w:tc>
            </w:tr>
          </w:tbl>
          <w:p w14:paraId="7054E7EE" w14:textId="77777777" w:rsidR="00B80D36" w:rsidRDefault="00B80D36">
            <w:pPr>
              <w:jc w:val="both"/>
              <w:rPr>
                <w:rFonts w:ascii="Arial" w:hAnsi="Arial" w:cs="Arial"/>
                <w:sz w:val="18"/>
                <w:szCs w:val="18"/>
              </w:rPr>
            </w:pPr>
          </w:p>
        </w:tc>
      </w:tr>
      <w:tr w:rsidR="00B80D36" w14:paraId="7054E7F4" w14:textId="77777777">
        <w:trPr>
          <w:trHeight w:val="548"/>
        </w:trPr>
        <w:tc>
          <w:tcPr>
            <w:tcW w:w="4358" w:type="dxa"/>
            <w:shd w:val="clear" w:color="auto" w:fill="DBE5F1"/>
            <w:tcMar>
              <w:top w:w="113" w:type="dxa"/>
              <w:left w:w="108" w:type="dxa"/>
              <w:bottom w:w="113" w:type="dxa"/>
              <w:right w:w="108" w:type="dxa"/>
            </w:tcMar>
          </w:tcPr>
          <w:p w14:paraId="6BA59535" w14:textId="77777777" w:rsidR="00B80D36" w:rsidRDefault="00E82F16">
            <w:pPr>
              <w:jc w:val="both"/>
              <w:rPr>
                <w:rFonts w:ascii="Arial" w:hAnsi="Arial" w:cs="Arial"/>
              </w:rPr>
            </w:pPr>
            <w:r>
              <w:rPr>
                <w:rFonts w:ascii="Arial" w:hAnsi="Arial" w:cs="Arial"/>
                <w:b/>
                <w:sz w:val="22"/>
                <w:szCs w:val="22"/>
              </w:rPr>
              <w:t>Initial Term</w:t>
            </w:r>
            <w:r>
              <w:rPr>
                <w:rFonts w:ascii="Arial" w:hAnsi="Arial" w:cs="Arial"/>
                <w:sz w:val="18"/>
                <w:szCs w:val="18"/>
              </w:rPr>
              <w:t xml:space="preserve"> Months</w:t>
            </w:r>
          </w:p>
          <w:p w14:paraId="7054E7F1" w14:textId="7AFBF5D6" w:rsidR="00BE142B" w:rsidRDefault="00BE142B">
            <w:pPr>
              <w:jc w:val="both"/>
            </w:pPr>
            <w:r>
              <w:rPr>
                <w:rFonts w:ascii="Arial" w:hAnsi="Arial" w:cs="Arial"/>
              </w:rPr>
              <w:t>48</w:t>
            </w:r>
          </w:p>
        </w:tc>
        <w:tc>
          <w:tcPr>
            <w:tcW w:w="5274" w:type="dxa"/>
            <w:gridSpan w:val="2"/>
            <w:shd w:val="clear" w:color="auto" w:fill="DBE5F1"/>
            <w:tcMar>
              <w:top w:w="0" w:type="dxa"/>
              <w:left w:w="108" w:type="dxa"/>
              <w:bottom w:w="0" w:type="dxa"/>
              <w:right w:w="108" w:type="dxa"/>
            </w:tcMar>
          </w:tcPr>
          <w:p w14:paraId="7054E7F2" w14:textId="77777777" w:rsidR="00B80D36" w:rsidRDefault="00E82F16">
            <w:pPr>
              <w:jc w:val="both"/>
              <w:rPr>
                <w:rFonts w:ascii="Arial" w:hAnsi="Arial" w:cs="Arial"/>
                <w:sz w:val="18"/>
                <w:szCs w:val="18"/>
              </w:rPr>
            </w:pPr>
            <w:r>
              <w:rPr>
                <w:rFonts w:ascii="Arial" w:hAnsi="Arial" w:cs="Arial"/>
                <w:b/>
                <w:sz w:val="22"/>
                <w:szCs w:val="22"/>
              </w:rPr>
              <w:t xml:space="preserve">Extension Period (Optional) </w:t>
            </w:r>
            <w:r>
              <w:rPr>
                <w:rFonts w:ascii="Arial" w:hAnsi="Arial" w:cs="Arial"/>
                <w:sz w:val="18"/>
                <w:szCs w:val="18"/>
              </w:rPr>
              <w:t>Months</w:t>
            </w:r>
          </w:p>
          <w:p w14:paraId="7054E7F3" w14:textId="5A45C94F" w:rsidR="00B80D36" w:rsidRDefault="00BE142B">
            <w:pPr>
              <w:jc w:val="both"/>
            </w:pPr>
            <w:r w:rsidRPr="006406BA">
              <w:rPr>
                <w:rFonts w:ascii="Arial" w:hAnsi="Arial" w:cs="Arial"/>
              </w:rPr>
              <w:t>12</w:t>
            </w:r>
          </w:p>
        </w:tc>
      </w:tr>
      <w:tr w:rsidR="00B80D36" w14:paraId="7054E7F8" w14:textId="77777777">
        <w:trPr>
          <w:trHeight w:val="548"/>
        </w:trPr>
        <w:tc>
          <w:tcPr>
            <w:tcW w:w="7230" w:type="dxa"/>
            <w:gridSpan w:val="2"/>
            <w:shd w:val="clear" w:color="auto" w:fill="DBE5F1"/>
            <w:tcMar>
              <w:top w:w="113" w:type="dxa"/>
              <w:left w:w="108" w:type="dxa"/>
              <w:bottom w:w="113" w:type="dxa"/>
              <w:right w:w="108" w:type="dxa"/>
            </w:tcMar>
          </w:tcPr>
          <w:p w14:paraId="4F739512" w14:textId="672D3C6C" w:rsidR="00AE7CA8" w:rsidRDefault="00E82F16">
            <w:pPr>
              <w:jc w:val="both"/>
              <w:rPr>
                <w:rFonts w:ascii="Arial" w:hAnsi="Arial" w:cs="Arial"/>
                <w:b/>
                <w:sz w:val="22"/>
                <w:szCs w:val="22"/>
              </w:rPr>
            </w:pPr>
            <w:r>
              <w:rPr>
                <w:rFonts w:ascii="Arial" w:hAnsi="Arial" w:cs="Arial"/>
                <w:b/>
                <w:sz w:val="22"/>
                <w:szCs w:val="22"/>
              </w:rPr>
              <w:t>Minimum Notice Period for exercise of Termination Without Cause</w:t>
            </w:r>
            <w:r w:rsidR="00AE7CA8">
              <w:rPr>
                <w:rFonts w:ascii="Arial" w:hAnsi="Arial" w:cs="Arial"/>
                <w:b/>
                <w:sz w:val="22"/>
                <w:szCs w:val="22"/>
              </w:rPr>
              <w:t xml:space="preserve"> </w:t>
            </w:r>
          </w:p>
          <w:p w14:paraId="649B8B56" w14:textId="0AB59807" w:rsidR="00976AB9" w:rsidRPr="00976AB9" w:rsidRDefault="00976AB9">
            <w:pPr>
              <w:jc w:val="both"/>
              <w:rPr>
                <w:rFonts w:ascii="Arial" w:hAnsi="Arial" w:cs="Arial"/>
                <w:bCs/>
                <w:sz w:val="22"/>
                <w:szCs w:val="22"/>
              </w:rPr>
            </w:pPr>
            <w:r>
              <w:rPr>
                <w:rFonts w:ascii="Arial" w:hAnsi="Arial" w:cs="Arial"/>
                <w:bCs/>
                <w:sz w:val="22"/>
                <w:szCs w:val="22"/>
              </w:rPr>
              <w:t>365 calendar days</w:t>
            </w:r>
          </w:p>
          <w:p w14:paraId="7054E7F6" w14:textId="38153A6B" w:rsidR="00B80D36" w:rsidRPr="00891805" w:rsidRDefault="00B80D36">
            <w:pPr>
              <w:jc w:val="both"/>
              <w:rPr>
                <w:rFonts w:ascii="Arial" w:hAnsi="Arial" w:cs="Arial"/>
                <w:bCs/>
                <w:sz w:val="22"/>
                <w:szCs w:val="22"/>
              </w:rPr>
            </w:pPr>
          </w:p>
        </w:tc>
        <w:tc>
          <w:tcPr>
            <w:tcW w:w="2402" w:type="dxa"/>
            <w:shd w:val="clear" w:color="auto" w:fill="DBE5F1"/>
            <w:tcMar>
              <w:top w:w="0" w:type="dxa"/>
              <w:left w:w="108" w:type="dxa"/>
              <w:bottom w:w="0" w:type="dxa"/>
              <w:right w:w="108" w:type="dxa"/>
            </w:tcMar>
          </w:tcPr>
          <w:p w14:paraId="7054E7F7" w14:textId="788395E0" w:rsidR="00B80D36" w:rsidRPr="00595368" w:rsidRDefault="00B80D36">
            <w:pPr>
              <w:jc w:val="both"/>
              <w:rPr>
                <w:iCs/>
              </w:rPr>
            </w:pPr>
          </w:p>
        </w:tc>
      </w:tr>
    </w:tbl>
    <w:p w14:paraId="7054E7F9"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809" w14:textId="77777777" w:rsidTr="5F057C3D">
        <w:trPr>
          <w:trHeight w:val="165"/>
        </w:trPr>
        <w:tc>
          <w:tcPr>
            <w:tcW w:w="9632" w:type="dxa"/>
            <w:shd w:val="clear" w:color="auto" w:fill="DBE5F1"/>
            <w:tcMar>
              <w:top w:w="113" w:type="dxa"/>
              <w:left w:w="108" w:type="dxa"/>
              <w:bottom w:w="113" w:type="dxa"/>
              <w:right w:w="108" w:type="dxa"/>
            </w:tcMar>
          </w:tcPr>
          <w:p w14:paraId="7054E7FA" w14:textId="77777777" w:rsidR="00B80D36" w:rsidRDefault="00E82F16">
            <w:pPr>
              <w:jc w:val="both"/>
              <w:rPr>
                <w:rFonts w:ascii="Arial" w:hAnsi="Arial" w:cs="Arial"/>
                <w:b/>
                <w:sz w:val="22"/>
                <w:szCs w:val="22"/>
              </w:rPr>
            </w:pPr>
            <w:r>
              <w:rPr>
                <w:rFonts w:ascii="Arial" w:hAnsi="Arial" w:cs="Arial"/>
                <w:b/>
                <w:sz w:val="22"/>
                <w:szCs w:val="22"/>
              </w:rPr>
              <w:t>Sites for the provision of the Services</w:t>
            </w:r>
          </w:p>
          <w:p w14:paraId="7054E7FC" w14:textId="77777777" w:rsidR="00B80D36" w:rsidRDefault="00B80D36">
            <w:pPr>
              <w:jc w:val="both"/>
              <w:rPr>
                <w:rFonts w:ascii="Arial" w:hAnsi="Arial" w:cs="Arial"/>
                <w:sz w:val="22"/>
                <w:szCs w:val="22"/>
              </w:rPr>
            </w:pPr>
          </w:p>
          <w:p w14:paraId="7054E7FD" w14:textId="77777777" w:rsidR="00B80D36" w:rsidRDefault="00E82F16">
            <w:pPr>
              <w:jc w:val="both"/>
              <w:rPr>
                <w:rFonts w:ascii="Arial" w:hAnsi="Arial" w:cs="Arial"/>
                <w:b/>
                <w:sz w:val="22"/>
                <w:szCs w:val="22"/>
              </w:rPr>
            </w:pPr>
            <w:r>
              <w:rPr>
                <w:rFonts w:ascii="Arial" w:hAnsi="Arial" w:cs="Arial"/>
                <w:sz w:val="22"/>
                <w:szCs w:val="22"/>
              </w:rPr>
              <w:t>The Supplier shall provide the Services from the following Sites</w:t>
            </w:r>
            <w:r>
              <w:rPr>
                <w:rFonts w:ascii="Arial" w:hAnsi="Arial" w:cs="Arial"/>
                <w:b/>
                <w:sz w:val="22"/>
                <w:szCs w:val="22"/>
              </w:rPr>
              <w:t xml:space="preserve">: </w:t>
            </w:r>
          </w:p>
          <w:p w14:paraId="70F18E0B" w14:textId="77777777" w:rsidR="003C3B43" w:rsidRDefault="003C3B43">
            <w:pPr>
              <w:jc w:val="both"/>
            </w:pPr>
          </w:p>
          <w:p w14:paraId="7054E7FE" w14:textId="77777777" w:rsidR="00B80D36" w:rsidRDefault="00E82F16">
            <w:pPr>
              <w:jc w:val="both"/>
              <w:rPr>
                <w:rFonts w:ascii="Arial" w:hAnsi="Arial" w:cs="Arial"/>
                <w:b/>
                <w:sz w:val="22"/>
                <w:szCs w:val="22"/>
              </w:rPr>
            </w:pPr>
            <w:r>
              <w:rPr>
                <w:rFonts w:ascii="Arial" w:hAnsi="Arial" w:cs="Arial"/>
                <w:b/>
                <w:sz w:val="22"/>
                <w:szCs w:val="22"/>
              </w:rPr>
              <w:t xml:space="preserve">Buyer Premises: </w:t>
            </w:r>
          </w:p>
          <w:p w14:paraId="7054E7FF" w14:textId="77777777" w:rsidR="00B80D36" w:rsidRDefault="00B80D36">
            <w:pPr>
              <w:jc w:val="both"/>
              <w:rPr>
                <w:rFonts w:ascii="Arial" w:hAnsi="Arial" w:cs="Arial"/>
                <w:sz w:val="22"/>
                <w:szCs w:val="22"/>
              </w:rPr>
            </w:pPr>
          </w:p>
          <w:p w14:paraId="7054E800" w14:textId="2C288886" w:rsidR="00B80D36" w:rsidRDefault="42603D03" w:rsidP="5F057C3D">
            <w:pPr>
              <w:jc w:val="both"/>
              <w:rPr>
                <w:rFonts w:ascii="Arial" w:hAnsi="Arial" w:cs="Arial"/>
                <w:sz w:val="22"/>
                <w:szCs w:val="22"/>
              </w:rPr>
            </w:pPr>
            <w:r w:rsidRPr="5F057C3D">
              <w:rPr>
                <w:rFonts w:ascii="Arial" w:hAnsi="Arial" w:cs="Arial"/>
                <w:sz w:val="22"/>
                <w:szCs w:val="22"/>
              </w:rPr>
              <w:t>Not Applicable</w:t>
            </w:r>
          </w:p>
          <w:p w14:paraId="7054E801" w14:textId="77777777" w:rsidR="00B80D36" w:rsidRDefault="00B80D36">
            <w:pPr>
              <w:jc w:val="both"/>
              <w:rPr>
                <w:rFonts w:ascii="Arial" w:hAnsi="Arial" w:cs="Arial"/>
                <w:sz w:val="22"/>
                <w:szCs w:val="22"/>
              </w:rPr>
            </w:pPr>
          </w:p>
          <w:p w14:paraId="7054E802" w14:textId="77777777" w:rsidR="00B80D36" w:rsidRDefault="00E82F16">
            <w:pPr>
              <w:jc w:val="both"/>
              <w:rPr>
                <w:rFonts w:ascii="Arial" w:hAnsi="Arial" w:cs="Arial"/>
                <w:b/>
                <w:sz w:val="22"/>
                <w:szCs w:val="22"/>
              </w:rPr>
            </w:pPr>
            <w:r>
              <w:rPr>
                <w:rFonts w:ascii="Arial" w:hAnsi="Arial" w:cs="Arial"/>
                <w:b/>
                <w:sz w:val="22"/>
                <w:szCs w:val="22"/>
              </w:rPr>
              <w:t>Supplier Premises:</w:t>
            </w:r>
          </w:p>
          <w:p w14:paraId="7054E803" w14:textId="77777777" w:rsidR="00B80D36" w:rsidRDefault="00B80D36">
            <w:pPr>
              <w:jc w:val="both"/>
              <w:rPr>
                <w:rFonts w:ascii="Arial" w:hAnsi="Arial" w:cs="Arial"/>
                <w:sz w:val="22"/>
                <w:szCs w:val="22"/>
              </w:rPr>
            </w:pPr>
          </w:p>
          <w:p w14:paraId="7054E804" w14:textId="0E71C25A" w:rsidR="00B80D36" w:rsidRDefault="007806E3">
            <w:pPr>
              <w:jc w:val="both"/>
            </w:pPr>
            <w:r>
              <w:rPr>
                <w:rFonts w:ascii="Arial" w:hAnsi="Arial" w:cs="Arial"/>
                <w:sz w:val="22"/>
                <w:szCs w:val="22"/>
              </w:rPr>
              <w:t>5 Sandringham Park, Swansea Vale, Swansea SA7 0EA</w:t>
            </w:r>
            <w:r w:rsidR="00E82F16">
              <w:rPr>
                <w:rFonts w:ascii="Arial" w:hAnsi="Arial" w:cs="Arial"/>
                <w:sz w:val="22"/>
                <w:szCs w:val="22"/>
              </w:rPr>
              <w:t xml:space="preserve"> </w:t>
            </w:r>
          </w:p>
          <w:p w14:paraId="7054E805" w14:textId="77777777" w:rsidR="00B80D36" w:rsidRDefault="00B80D36">
            <w:pPr>
              <w:jc w:val="both"/>
              <w:rPr>
                <w:rFonts w:ascii="Arial" w:hAnsi="Arial" w:cs="Arial"/>
                <w:sz w:val="22"/>
                <w:szCs w:val="22"/>
              </w:rPr>
            </w:pPr>
          </w:p>
          <w:p w14:paraId="7054E806" w14:textId="77777777" w:rsidR="00B80D36" w:rsidRDefault="00E82F16">
            <w:pPr>
              <w:jc w:val="both"/>
              <w:rPr>
                <w:rFonts w:ascii="Arial" w:hAnsi="Arial" w:cs="Arial"/>
                <w:b/>
                <w:sz w:val="22"/>
                <w:szCs w:val="22"/>
              </w:rPr>
            </w:pPr>
            <w:r>
              <w:rPr>
                <w:rFonts w:ascii="Arial" w:hAnsi="Arial" w:cs="Arial"/>
                <w:b/>
                <w:sz w:val="22"/>
                <w:szCs w:val="22"/>
              </w:rPr>
              <w:t xml:space="preserve">Third Party Premises: </w:t>
            </w:r>
          </w:p>
          <w:p w14:paraId="7054E807" w14:textId="77777777" w:rsidR="00B80D36" w:rsidRDefault="00B80D36">
            <w:pPr>
              <w:jc w:val="both"/>
              <w:rPr>
                <w:rFonts w:ascii="Arial" w:hAnsi="Arial" w:cs="Arial"/>
                <w:sz w:val="22"/>
                <w:szCs w:val="22"/>
              </w:rPr>
            </w:pPr>
          </w:p>
          <w:p w14:paraId="7054E808" w14:textId="4D311B76" w:rsidR="00B80D36" w:rsidRDefault="0079D4B9" w:rsidP="09AD45A6">
            <w:pPr>
              <w:spacing w:line="259" w:lineRule="auto"/>
              <w:jc w:val="both"/>
              <w:rPr>
                <w:rFonts w:ascii="Arial" w:hAnsi="Arial" w:cs="Arial"/>
                <w:sz w:val="22"/>
                <w:szCs w:val="22"/>
              </w:rPr>
            </w:pPr>
            <w:r w:rsidRPr="09AD45A6">
              <w:rPr>
                <w:rFonts w:ascii="Arial" w:hAnsi="Arial" w:cs="Arial"/>
                <w:sz w:val="22"/>
                <w:szCs w:val="22"/>
              </w:rPr>
              <w:t>Not Applicable</w:t>
            </w:r>
          </w:p>
        </w:tc>
      </w:tr>
    </w:tbl>
    <w:p w14:paraId="7054E80A" w14:textId="77777777" w:rsidR="00B80D36" w:rsidRDefault="00B80D36">
      <w:pPr>
        <w:spacing w:line="48" w:lineRule="auto"/>
        <w:rPr>
          <w:rFonts w:ascii="Arial" w:hAnsi="Arial" w:cs="Arial"/>
          <w:b/>
          <w:color w:val="365F91"/>
          <w:sz w:val="28"/>
          <w:szCs w:val="28"/>
        </w:rPr>
      </w:pPr>
      <w:bookmarkStart w:id="0" w:name="_1ksv4uv"/>
      <w:bookmarkStart w:id="1" w:name="_44sinio"/>
      <w:bookmarkStart w:id="2" w:name="_3j2qqm3"/>
      <w:bookmarkStart w:id="3" w:name="_4i7ojhp"/>
      <w:bookmarkStart w:id="4" w:name="_3whwml4"/>
      <w:bookmarkStart w:id="5" w:name="_1ci93xb"/>
      <w:bookmarkStart w:id="6" w:name="_2xcytpi"/>
      <w:bookmarkStart w:id="7" w:name="_2bn6wsx"/>
      <w:bookmarkEnd w:id="0"/>
      <w:bookmarkEnd w:id="1"/>
      <w:bookmarkEnd w:id="2"/>
      <w:bookmarkEnd w:id="3"/>
      <w:bookmarkEnd w:id="4"/>
      <w:bookmarkEnd w:id="5"/>
      <w:bookmarkEnd w:id="6"/>
      <w:bookmarkEnd w:id="7"/>
    </w:p>
    <w:tbl>
      <w:tblPr>
        <w:tblW w:w="9632" w:type="dxa"/>
        <w:tblCellMar>
          <w:left w:w="10" w:type="dxa"/>
          <w:right w:w="10" w:type="dxa"/>
        </w:tblCellMar>
        <w:tblLook w:val="04A0" w:firstRow="1" w:lastRow="0" w:firstColumn="1" w:lastColumn="0" w:noHBand="0" w:noVBand="1"/>
      </w:tblPr>
      <w:tblGrid>
        <w:gridCol w:w="9632"/>
      </w:tblGrid>
      <w:tr w:rsidR="00B80D36" w14:paraId="7054E80E" w14:textId="77777777" w:rsidTr="26BBF6EC">
        <w:trPr>
          <w:trHeight w:val="17"/>
        </w:trPr>
        <w:tc>
          <w:tcPr>
            <w:tcW w:w="9632" w:type="dxa"/>
            <w:shd w:val="clear" w:color="auto" w:fill="DBE5F1"/>
            <w:tcMar>
              <w:top w:w="113" w:type="dxa"/>
              <w:left w:w="108" w:type="dxa"/>
              <w:bottom w:w="113" w:type="dxa"/>
              <w:right w:w="108" w:type="dxa"/>
            </w:tcMar>
          </w:tcPr>
          <w:p w14:paraId="7054E80B" w14:textId="77777777" w:rsidR="00B80D36" w:rsidRDefault="00E82F16">
            <w:pPr>
              <w:jc w:val="both"/>
              <w:rPr>
                <w:rFonts w:ascii="Arial" w:hAnsi="Arial" w:cs="Arial"/>
                <w:b/>
                <w:sz w:val="22"/>
                <w:szCs w:val="22"/>
              </w:rPr>
            </w:pPr>
            <w:r w:rsidRPr="26BBF6EC">
              <w:rPr>
                <w:rFonts w:ascii="Arial" w:hAnsi="Arial" w:cs="Arial"/>
                <w:b/>
                <w:bCs/>
                <w:sz w:val="22"/>
                <w:szCs w:val="22"/>
              </w:rPr>
              <w:t xml:space="preserve">Buyer Assets </w:t>
            </w:r>
          </w:p>
          <w:p w14:paraId="3E4E6D42" w14:textId="5DB81F15" w:rsidR="26BBF6EC" w:rsidRDefault="26BBF6EC" w:rsidP="26BBF6EC">
            <w:pPr>
              <w:jc w:val="both"/>
              <w:rPr>
                <w:rFonts w:ascii="Arial" w:hAnsi="Arial" w:cs="Arial"/>
                <w:b/>
                <w:bCs/>
                <w:sz w:val="22"/>
                <w:szCs w:val="22"/>
              </w:rPr>
            </w:pPr>
          </w:p>
          <w:p w14:paraId="7054E80D" w14:textId="6E728D11" w:rsidR="00B80D36" w:rsidRDefault="2821EE8D" w:rsidP="26BBF6EC">
            <w:pPr>
              <w:jc w:val="both"/>
              <w:rPr>
                <w:rFonts w:ascii="Arial" w:hAnsi="Arial" w:cs="Arial"/>
                <w:i/>
                <w:iCs/>
                <w:sz w:val="22"/>
                <w:szCs w:val="22"/>
              </w:rPr>
            </w:pPr>
            <w:r>
              <w:rPr>
                <w:rFonts w:ascii="Arial" w:hAnsi="Arial" w:cs="Arial"/>
                <w:sz w:val="22"/>
                <w:szCs w:val="22"/>
              </w:rPr>
              <w:t>Not Applicable</w:t>
            </w:r>
          </w:p>
        </w:tc>
      </w:tr>
    </w:tbl>
    <w:p w14:paraId="7054E80F" w14:textId="77777777" w:rsidR="00B80D36" w:rsidRDefault="00B80D36">
      <w:pPr>
        <w:spacing w:line="48" w:lineRule="auto"/>
        <w:rPr>
          <w:rFonts w:ascii="Arial" w:hAnsi="Arial" w:cs="Arial"/>
          <w:b/>
          <w:color w:val="365F91"/>
          <w:sz w:val="28"/>
          <w:szCs w:val="28"/>
        </w:rPr>
      </w:pPr>
    </w:p>
    <w:p w14:paraId="7054E810"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815" w14:textId="77777777">
        <w:tc>
          <w:tcPr>
            <w:tcW w:w="9632" w:type="dxa"/>
            <w:shd w:val="clear" w:color="auto" w:fill="DBE5F1"/>
            <w:tcMar>
              <w:top w:w="113" w:type="dxa"/>
              <w:left w:w="108" w:type="dxa"/>
              <w:bottom w:w="113" w:type="dxa"/>
              <w:right w:w="108" w:type="dxa"/>
            </w:tcMar>
          </w:tcPr>
          <w:p w14:paraId="7054E811" w14:textId="77777777" w:rsidR="00B80D36" w:rsidRDefault="00E82F16">
            <w:pPr>
              <w:rPr>
                <w:rFonts w:ascii="Arial" w:hAnsi="Arial" w:cs="Arial"/>
                <w:b/>
                <w:sz w:val="22"/>
                <w:szCs w:val="22"/>
              </w:rPr>
            </w:pPr>
            <w:r>
              <w:rPr>
                <w:rFonts w:ascii="Arial" w:hAnsi="Arial" w:cs="Arial"/>
                <w:b/>
                <w:sz w:val="22"/>
                <w:szCs w:val="22"/>
              </w:rPr>
              <w:t xml:space="preserve">Additional Standards </w:t>
            </w:r>
          </w:p>
          <w:p w14:paraId="7054E812" w14:textId="4AAB82B1" w:rsidR="00B80D36" w:rsidRDefault="00E82F16">
            <w:pPr>
              <w:jc w:val="both"/>
              <w:rPr>
                <w:rFonts w:ascii="Arial" w:hAnsi="Arial" w:cs="Arial"/>
                <w:sz w:val="18"/>
                <w:szCs w:val="18"/>
              </w:rPr>
            </w:pPr>
            <w:r w:rsidRPr="09AD45A6">
              <w:rPr>
                <w:rFonts w:ascii="Arial" w:hAnsi="Arial" w:cs="Arial"/>
                <w:i/>
                <w:iCs/>
                <w:sz w:val="18"/>
                <w:szCs w:val="18"/>
              </w:rPr>
              <w:t xml:space="preserve">. </w:t>
            </w:r>
          </w:p>
          <w:p w14:paraId="53A31606" w14:textId="481926B1"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 xml:space="preserve">ISO 20000 and/or, </w:t>
            </w:r>
            <w:proofErr w:type="spellStart"/>
            <w:r w:rsidRPr="00742433">
              <w:rPr>
                <w:rFonts w:ascii="Arial" w:hAnsi="Arial" w:cs="Arial"/>
                <w:sz w:val="22"/>
                <w:szCs w:val="22"/>
              </w:rPr>
              <w:t>ITil</w:t>
            </w:r>
            <w:proofErr w:type="spellEnd"/>
            <w:r w:rsidRPr="00742433">
              <w:rPr>
                <w:rFonts w:ascii="Arial" w:hAnsi="Arial" w:cs="Arial"/>
                <w:sz w:val="22"/>
                <w:szCs w:val="22"/>
              </w:rPr>
              <w:t xml:space="preserve"> v4</w:t>
            </w:r>
          </w:p>
          <w:p w14:paraId="3290BB2C" w14:textId="71A6FA2A"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Prince 2 or Agile</w:t>
            </w:r>
          </w:p>
          <w:p w14:paraId="75695C66" w14:textId="625E59ED"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 xml:space="preserve">Certified SAP Partner &amp; Certified SAP and U4ERP </w:t>
            </w:r>
            <w:r w:rsidR="00742433">
              <w:rPr>
                <w:rFonts w:ascii="Arial" w:hAnsi="Arial" w:cs="Arial"/>
                <w:sz w:val="22"/>
                <w:szCs w:val="22"/>
              </w:rPr>
              <w:t>r</w:t>
            </w:r>
            <w:r w:rsidRPr="00742433">
              <w:rPr>
                <w:rFonts w:ascii="Arial" w:hAnsi="Arial" w:cs="Arial"/>
                <w:sz w:val="22"/>
                <w:szCs w:val="22"/>
              </w:rPr>
              <w:t>esources</w:t>
            </w:r>
          </w:p>
          <w:p w14:paraId="660AB7F4" w14:textId="6F0874B5"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 xml:space="preserve">ISO 27001 (covering all systems in scope of this </w:t>
            </w:r>
            <w:r w:rsidR="00742433">
              <w:rPr>
                <w:rFonts w:ascii="Arial" w:hAnsi="Arial" w:cs="Arial"/>
                <w:sz w:val="22"/>
                <w:szCs w:val="22"/>
              </w:rPr>
              <w:t>C</w:t>
            </w:r>
            <w:r w:rsidRPr="00742433">
              <w:rPr>
                <w:rFonts w:ascii="Arial" w:hAnsi="Arial" w:cs="Arial"/>
                <w:sz w:val="22"/>
                <w:szCs w:val="22"/>
              </w:rPr>
              <w:t>ontract)</w:t>
            </w:r>
          </w:p>
          <w:p w14:paraId="443FF211" w14:textId="456B2917"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ISO 22301 (is included in ISO27001)</w:t>
            </w:r>
          </w:p>
          <w:p w14:paraId="64365BA0" w14:textId="147EF8F0"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ISO9001</w:t>
            </w:r>
          </w:p>
          <w:p w14:paraId="14660715" w14:textId="1D4A26CD"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Cyber Essentials Plus</w:t>
            </w:r>
          </w:p>
          <w:p w14:paraId="292A7112" w14:textId="6D6F6B4E"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 xml:space="preserve">ISAE 3402 (this would typically be held by the Suppliers Cloud provider, for the </w:t>
            </w:r>
            <w:r w:rsidR="00B76E44" w:rsidRPr="00742433">
              <w:rPr>
                <w:rFonts w:ascii="Arial" w:hAnsi="Arial" w:cs="Arial"/>
                <w:sz w:val="22"/>
                <w:szCs w:val="22"/>
              </w:rPr>
              <w:t>S</w:t>
            </w:r>
            <w:r w:rsidRPr="00742433">
              <w:rPr>
                <w:rFonts w:ascii="Arial" w:hAnsi="Arial" w:cs="Arial"/>
                <w:sz w:val="22"/>
                <w:szCs w:val="22"/>
              </w:rPr>
              <w:t>upplier to confirm this is in place)</w:t>
            </w:r>
          </w:p>
          <w:p w14:paraId="5C407B1B" w14:textId="4B7DD2D9" w:rsidR="000373E7" w:rsidRPr="00742433" w:rsidRDefault="000373E7" w:rsidP="00CB5071">
            <w:pPr>
              <w:pStyle w:val="ListParagraph"/>
              <w:numPr>
                <w:ilvl w:val="0"/>
                <w:numId w:val="52"/>
              </w:numPr>
              <w:jc w:val="both"/>
              <w:rPr>
                <w:rFonts w:ascii="Arial" w:hAnsi="Arial" w:cs="Arial"/>
                <w:sz w:val="22"/>
                <w:szCs w:val="22"/>
              </w:rPr>
            </w:pPr>
            <w:r w:rsidRPr="00742433">
              <w:rPr>
                <w:rFonts w:ascii="Arial" w:hAnsi="Arial" w:cs="Arial"/>
                <w:sz w:val="22"/>
                <w:szCs w:val="22"/>
              </w:rPr>
              <w:t>ISO31000 and/or another industry recognised Risk Management Framework and/or Standard</w:t>
            </w:r>
          </w:p>
          <w:p w14:paraId="60BF408B" w14:textId="6A5EBC07" w:rsidR="00B80D36" w:rsidRDefault="000373E7" w:rsidP="00CB5071">
            <w:pPr>
              <w:pStyle w:val="ListParagraph"/>
              <w:numPr>
                <w:ilvl w:val="0"/>
                <w:numId w:val="52"/>
              </w:numPr>
              <w:jc w:val="both"/>
              <w:rPr>
                <w:rFonts w:ascii="Arial" w:hAnsi="Arial" w:cs="Arial"/>
                <w:sz w:val="22"/>
                <w:szCs w:val="22"/>
              </w:rPr>
            </w:pPr>
            <w:r w:rsidRPr="0048290F">
              <w:rPr>
                <w:rFonts w:ascii="Arial" w:hAnsi="Arial" w:cs="Arial"/>
                <w:sz w:val="22"/>
                <w:szCs w:val="22"/>
              </w:rPr>
              <w:t xml:space="preserve">GOV.UK (GDS) Service Standard </w:t>
            </w:r>
            <w:hyperlink r:id="rId12" w:history="1">
              <w:r w:rsidR="0048290F" w:rsidRPr="00CB118B">
                <w:rPr>
                  <w:rStyle w:val="Hyperlink"/>
                  <w:rFonts w:ascii="Arial" w:hAnsi="Arial" w:cs="Arial"/>
                  <w:sz w:val="22"/>
                  <w:szCs w:val="22"/>
                </w:rPr>
                <w:t>https://www.gov.uk/service-manual</w:t>
              </w:r>
            </w:hyperlink>
          </w:p>
          <w:p w14:paraId="5F5820D8" w14:textId="2F96CF51" w:rsidR="00CE0FAC" w:rsidRDefault="00FA0EE9" w:rsidP="00CB5071">
            <w:pPr>
              <w:pStyle w:val="ListParagraph"/>
              <w:numPr>
                <w:ilvl w:val="0"/>
                <w:numId w:val="52"/>
              </w:numPr>
              <w:jc w:val="both"/>
              <w:rPr>
                <w:rFonts w:ascii="Arial" w:hAnsi="Arial" w:cs="Arial"/>
                <w:sz w:val="22"/>
                <w:szCs w:val="22"/>
              </w:rPr>
            </w:pPr>
            <w:r>
              <w:rPr>
                <w:rFonts w:ascii="Arial" w:hAnsi="Arial" w:cs="Arial"/>
                <w:sz w:val="22"/>
                <w:szCs w:val="22"/>
              </w:rPr>
              <w:t xml:space="preserve">Compliance with </w:t>
            </w:r>
            <w:r w:rsidR="00CE0FAC" w:rsidRPr="00CE0FAC">
              <w:rPr>
                <w:rFonts w:ascii="Arial" w:hAnsi="Arial" w:cs="Arial"/>
                <w:sz w:val="22"/>
                <w:szCs w:val="22"/>
              </w:rPr>
              <w:t>National Cyber Security Centre (NCSC) Cyber Assessment Framework (CAF) Guidance</w:t>
            </w:r>
            <w:r>
              <w:rPr>
                <w:rFonts w:ascii="Arial" w:hAnsi="Arial" w:cs="Arial"/>
                <w:sz w:val="22"/>
                <w:szCs w:val="22"/>
              </w:rPr>
              <w:t xml:space="preserve"> </w:t>
            </w:r>
            <w:hyperlink r:id="rId13" w:history="1">
              <w:r w:rsidRPr="00CB118B">
                <w:rPr>
                  <w:rStyle w:val="Hyperlink"/>
                  <w:rFonts w:ascii="Arial" w:hAnsi="Arial" w:cs="Arial"/>
                  <w:sz w:val="22"/>
                  <w:szCs w:val="22"/>
                </w:rPr>
                <w:t>https://www.ncsc.gov.uk/collection/caf/cyber-assessment-framework</w:t>
              </w:r>
            </w:hyperlink>
          </w:p>
          <w:p w14:paraId="6C52C6A4" w14:textId="77777777" w:rsidR="0048290F" w:rsidRPr="0048290F" w:rsidRDefault="0048290F" w:rsidP="0048290F">
            <w:pPr>
              <w:ind w:left="360"/>
              <w:jc w:val="both"/>
              <w:rPr>
                <w:rFonts w:ascii="Arial" w:hAnsi="Arial" w:cs="Arial"/>
                <w:sz w:val="22"/>
                <w:szCs w:val="22"/>
              </w:rPr>
            </w:pPr>
          </w:p>
          <w:p w14:paraId="7054E814" w14:textId="7DC2A7F4" w:rsidR="00B80D36" w:rsidRDefault="00B80D36">
            <w:pPr>
              <w:jc w:val="both"/>
              <w:rPr>
                <w:rFonts w:ascii="Arial" w:hAnsi="Arial" w:cs="Arial"/>
                <w:sz w:val="22"/>
                <w:szCs w:val="22"/>
              </w:rPr>
            </w:pPr>
          </w:p>
        </w:tc>
      </w:tr>
    </w:tbl>
    <w:p w14:paraId="7054E816" w14:textId="77777777" w:rsidR="00B80D36" w:rsidRDefault="00B80D36">
      <w:pPr>
        <w:jc w:val="both"/>
        <w:rPr>
          <w:rFonts w:ascii="Arial" w:hAnsi="Arial" w:cs="Arial"/>
          <w:sz w:val="4"/>
          <w:szCs w:val="4"/>
        </w:rPr>
      </w:pPr>
    </w:p>
    <w:p w14:paraId="7054E817"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81C" w14:textId="77777777">
        <w:trPr>
          <w:trHeight w:val="165"/>
        </w:trPr>
        <w:tc>
          <w:tcPr>
            <w:tcW w:w="9632" w:type="dxa"/>
            <w:shd w:val="clear" w:color="auto" w:fill="DBE5F1"/>
            <w:tcMar>
              <w:top w:w="113" w:type="dxa"/>
              <w:left w:w="108" w:type="dxa"/>
              <w:bottom w:w="113" w:type="dxa"/>
              <w:right w:w="108" w:type="dxa"/>
            </w:tcMar>
          </w:tcPr>
          <w:p w14:paraId="7054E818" w14:textId="70628E3A" w:rsidR="00B80D36" w:rsidRDefault="00E82F16">
            <w:pPr>
              <w:jc w:val="both"/>
              <w:rPr>
                <w:rFonts w:ascii="Arial" w:hAnsi="Arial" w:cs="Arial"/>
                <w:b/>
                <w:sz w:val="22"/>
                <w:szCs w:val="22"/>
              </w:rPr>
            </w:pPr>
            <w:r>
              <w:rPr>
                <w:rFonts w:ascii="Arial" w:hAnsi="Arial" w:cs="Arial"/>
                <w:b/>
                <w:sz w:val="22"/>
                <w:szCs w:val="22"/>
              </w:rPr>
              <w:t xml:space="preserve">Buyer </w:t>
            </w:r>
            <w:r w:rsidR="00EB2733">
              <w:rPr>
                <w:rFonts w:ascii="Arial" w:hAnsi="Arial" w:cs="Arial"/>
                <w:b/>
                <w:sz w:val="22"/>
                <w:szCs w:val="22"/>
              </w:rPr>
              <w:t xml:space="preserve">Cyber </w:t>
            </w:r>
            <w:r>
              <w:rPr>
                <w:rFonts w:ascii="Arial" w:hAnsi="Arial" w:cs="Arial"/>
                <w:b/>
                <w:sz w:val="22"/>
                <w:szCs w:val="22"/>
              </w:rPr>
              <w:t xml:space="preserve">Security Policy </w:t>
            </w:r>
            <w:r w:rsidR="00D60C1D">
              <w:rPr>
                <w:rFonts w:ascii="Arial" w:hAnsi="Arial" w:cs="Arial"/>
                <w:b/>
                <w:sz w:val="22"/>
                <w:szCs w:val="22"/>
              </w:rPr>
              <w:t>*</w:t>
            </w:r>
          </w:p>
          <w:p w14:paraId="731C53ED" w14:textId="77777777" w:rsidR="00E57138" w:rsidRDefault="00E57138" w:rsidP="001C4FCC">
            <w:pPr>
              <w:jc w:val="both"/>
              <w:rPr>
                <w:rFonts w:ascii="Arial" w:hAnsi="Arial" w:cs="Arial"/>
                <w:color w:val="000000" w:themeColor="text1"/>
                <w:sz w:val="22"/>
                <w:szCs w:val="22"/>
                <w:shd w:val="clear" w:color="auto" w:fill="000000" w:themeFill="text1"/>
              </w:rPr>
            </w:pPr>
            <w:proofErr w:type="spellStart"/>
            <w:r w:rsidRPr="00E43858">
              <w:rPr>
                <w:rFonts w:ascii="Arial" w:hAnsi="Arial" w:cs="Arial"/>
                <w:color w:val="000000" w:themeColor="text1"/>
                <w:sz w:val="22"/>
                <w:szCs w:val="22"/>
                <w:shd w:val="clear" w:color="auto" w:fill="000000" w:themeFill="text1"/>
              </w:rPr>
              <w:t>x</w:t>
            </w:r>
            <w:r w:rsidRPr="00E43858">
              <w:rPr>
                <w:color w:val="000000" w:themeColor="text1"/>
                <w:shd w:val="clear" w:color="auto" w:fill="000000" w:themeFill="text1"/>
              </w:rPr>
              <w:t>xxxxxxxxxxxxxxxxxxxxxxxxxxxxxxxxxxxxxxxxxxxxx</w:t>
            </w:r>
            <w:proofErr w:type="spellEnd"/>
            <w:r w:rsidRPr="00E43858">
              <w:rPr>
                <w:rFonts w:ascii="Arial" w:hAnsi="Arial" w:cs="Arial"/>
                <w:color w:val="000000" w:themeColor="text1"/>
                <w:sz w:val="22"/>
                <w:szCs w:val="22"/>
                <w:shd w:val="clear" w:color="auto" w:fill="000000" w:themeFill="text1"/>
              </w:rPr>
              <w:t xml:space="preserve"> </w:t>
            </w:r>
            <w:r>
              <w:rPr>
                <w:rFonts w:ascii="Arial" w:hAnsi="Arial" w:cs="Arial"/>
                <w:color w:val="000000" w:themeColor="text1"/>
                <w:sz w:val="22"/>
                <w:szCs w:val="22"/>
                <w:shd w:val="clear" w:color="auto" w:fill="000000" w:themeFill="text1"/>
              </w:rPr>
              <w:t xml:space="preserve">  </w:t>
            </w:r>
          </w:p>
          <w:p w14:paraId="748135EC" w14:textId="1DCA4095" w:rsidR="001C4FCC" w:rsidRPr="00BF5CF7" w:rsidRDefault="001C4FCC" w:rsidP="001C4FCC">
            <w:pPr>
              <w:jc w:val="both"/>
              <w:rPr>
                <w:rFonts w:ascii="Arial" w:hAnsi="Arial" w:cs="Arial"/>
                <w:iCs/>
                <w:sz w:val="18"/>
                <w:szCs w:val="18"/>
              </w:rPr>
            </w:pPr>
            <w:r>
              <w:rPr>
                <w:rFonts w:ascii="Arial" w:hAnsi="Arial" w:cs="Arial"/>
                <w:iCs/>
                <w:sz w:val="18"/>
                <w:szCs w:val="18"/>
              </w:rPr>
              <w:t xml:space="preserve">Note: Additional policy documents as per the above zip folder will be periodically updated by the </w:t>
            </w:r>
            <w:r w:rsidR="00C3789F">
              <w:rPr>
                <w:rFonts w:ascii="Arial" w:hAnsi="Arial" w:cs="Arial"/>
                <w:iCs/>
                <w:sz w:val="18"/>
                <w:szCs w:val="18"/>
              </w:rPr>
              <w:t>Buyer</w:t>
            </w:r>
            <w:r>
              <w:rPr>
                <w:rFonts w:ascii="Arial" w:hAnsi="Arial" w:cs="Arial"/>
                <w:iCs/>
                <w:sz w:val="18"/>
                <w:szCs w:val="18"/>
              </w:rPr>
              <w:t>.</w:t>
            </w:r>
          </w:p>
          <w:p w14:paraId="7054E81B" w14:textId="10930E36" w:rsidR="00B80D36" w:rsidRDefault="00B80D36">
            <w:pPr>
              <w:jc w:val="both"/>
            </w:pPr>
          </w:p>
        </w:tc>
      </w:tr>
    </w:tbl>
    <w:p w14:paraId="7054E81D"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822" w14:textId="77777777">
        <w:trPr>
          <w:trHeight w:val="165"/>
        </w:trPr>
        <w:tc>
          <w:tcPr>
            <w:tcW w:w="9632" w:type="dxa"/>
            <w:shd w:val="clear" w:color="auto" w:fill="DBE5F1"/>
            <w:tcMar>
              <w:top w:w="113" w:type="dxa"/>
              <w:left w:w="108" w:type="dxa"/>
              <w:bottom w:w="113" w:type="dxa"/>
              <w:right w:w="108" w:type="dxa"/>
            </w:tcMar>
          </w:tcPr>
          <w:p w14:paraId="7054E81E" w14:textId="77777777" w:rsidR="00B80D36" w:rsidRDefault="00E82F16">
            <w:pPr>
              <w:jc w:val="both"/>
              <w:rPr>
                <w:rFonts w:ascii="Arial" w:hAnsi="Arial" w:cs="Arial"/>
                <w:b/>
                <w:sz w:val="22"/>
                <w:szCs w:val="22"/>
              </w:rPr>
            </w:pPr>
            <w:r>
              <w:rPr>
                <w:rFonts w:ascii="Arial" w:hAnsi="Arial" w:cs="Arial"/>
                <w:b/>
                <w:sz w:val="22"/>
                <w:szCs w:val="22"/>
              </w:rPr>
              <w:t xml:space="preserve">Buyer ICT Policy </w:t>
            </w:r>
          </w:p>
          <w:p w14:paraId="7054E820" w14:textId="77777777" w:rsidR="00B80D36" w:rsidRDefault="00B80D36">
            <w:pPr>
              <w:jc w:val="both"/>
              <w:rPr>
                <w:rFonts w:ascii="Arial" w:hAnsi="Arial" w:cs="Arial"/>
                <w:i/>
                <w:sz w:val="18"/>
                <w:szCs w:val="18"/>
              </w:rPr>
            </w:pPr>
          </w:p>
          <w:p w14:paraId="7054E821" w14:textId="4676BC36" w:rsidR="00B80D36" w:rsidRPr="00610265" w:rsidRDefault="00EB2733">
            <w:pPr>
              <w:jc w:val="both"/>
              <w:rPr>
                <w:iCs/>
              </w:rPr>
            </w:pPr>
            <w:r w:rsidRPr="001D2683">
              <w:rPr>
                <w:rFonts w:ascii="Arial" w:hAnsi="Arial" w:cs="Arial"/>
                <w:iCs/>
                <w:sz w:val="22"/>
                <w:szCs w:val="22"/>
              </w:rPr>
              <w:t>Not applicable – refer to Buyer Cyber Security Policy</w:t>
            </w:r>
          </w:p>
        </w:tc>
      </w:tr>
    </w:tbl>
    <w:p w14:paraId="7054E823" w14:textId="77777777" w:rsidR="00B80D36" w:rsidRDefault="00B80D36">
      <w:pPr>
        <w:jc w:val="both"/>
        <w:rPr>
          <w:rFonts w:ascii="Arial" w:hAnsi="Arial" w:cs="Arial"/>
          <w:sz w:val="4"/>
          <w:szCs w:val="4"/>
        </w:rPr>
      </w:pPr>
    </w:p>
    <w:p w14:paraId="7054E824"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82D" w14:textId="77777777" w:rsidTr="26BBF6EC">
        <w:trPr>
          <w:trHeight w:val="165"/>
        </w:trPr>
        <w:tc>
          <w:tcPr>
            <w:tcW w:w="9632" w:type="dxa"/>
            <w:shd w:val="clear" w:color="auto" w:fill="DBE5F1"/>
            <w:tcMar>
              <w:top w:w="113" w:type="dxa"/>
              <w:left w:w="108" w:type="dxa"/>
              <w:bottom w:w="113" w:type="dxa"/>
              <w:right w:w="108" w:type="dxa"/>
            </w:tcMar>
          </w:tcPr>
          <w:p w14:paraId="7054E825" w14:textId="1C469874" w:rsidR="00B80D36" w:rsidRDefault="00E82F16">
            <w:pPr>
              <w:jc w:val="both"/>
              <w:rPr>
                <w:rFonts w:ascii="Arial" w:hAnsi="Arial" w:cs="Arial"/>
                <w:b/>
                <w:bCs/>
                <w:sz w:val="22"/>
                <w:szCs w:val="22"/>
              </w:rPr>
            </w:pPr>
            <w:r w:rsidRPr="26BBF6EC">
              <w:rPr>
                <w:rFonts w:ascii="Arial" w:hAnsi="Arial" w:cs="Arial"/>
                <w:b/>
                <w:bCs/>
                <w:sz w:val="22"/>
                <w:szCs w:val="22"/>
              </w:rPr>
              <w:t xml:space="preserve">Insurance </w:t>
            </w:r>
          </w:p>
          <w:p w14:paraId="406D792E" w14:textId="77777777" w:rsidR="00610265" w:rsidRDefault="00610265">
            <w:pPr>
              <w:jc w:val="both"/>
              <w:rPr>
                <w:rFonts w:ascii="Arial" w:hAnsi="Arial" w:cs="Arial"/>
                <w:b/>
                <w:sz w:val="22"/>
                <w:szCs w:val="22"/>
              </w:rPr>
            </w:pPr>
          </w:p>
          <w:p w14:paraId="5BD52E87" w14:textId="46B2EE61" w:rsidR="00B80D36" w:rsidRDefault="00E82F16" w:rsidP="26BBF6EC">
            <w:pPr>
              <w:jc w:val="both"/>
              <w:rPr>
                <w:rFonts w:ascii="Arial" w:hAnsi="Arial" w:cs="Arial"/>
                <w:sz w:val="22"/>
                <w:szCs w:val="22"/>
              </w:rPr>
            </w:pPr>
            <w:r w:rsidRPr="26BBF6EC">
              <w:rPr>
                <w:rFonts w:ascii="Arial" w:hAnsi="Arial" w:cs="Arial"/>
                <w:sz w:val="22"/>
                <w:szCs w:val="22"/>
              </w:rPr>
              <w:t xml:space="preserve">Third Party Public Liability Insurance (£) - </w:t>
            </w:r>
            <w:r w:rsidR="490EC369" w:rsidRPr="26BBF6EC">
              <w:rPr>
                <w:rFonts w:ascii="Arial" w:hAnsi="Arial" w:cs="Arial"/>
                <w:sz w:val="22"/>
                <w:szCs w:val="22"/>
              </w:rPr>
              <w:t>10 million</w:t>
            </w:r>
          </w:p>
          <w:p w14:paraId="5936883D" w14:textId="668C4021" w:rsidR="00B80D36" w:rsidRDefault="00B80D36" w:rsidP="26BBF6EC">
            <w:pPr>
              <w:jc w:val="both"/>
              <w:rPr>
                <w:rFonts w:ascii="Arial" w:hAnsi="Arial" w:cs="Arial"/>
                <w:sz w:val="22"/>
                <w:szCs w:val="22"/>
              </w:rPr>
            </w:pPr>
          </w:p>
          <w:p w14:paraId="7054E82A" w14:textId="503F6EAC" w:rsidR="00B80D36" w:rsidRDefault="00E82F16" w:rsidP="26BBF6EC">
            <w:pPr>
              <w:jc w:val="both"/>
              <w:rPr>
                <w:rFonts w:ascii="Arial" w:hAnsi="Arial" w:cs="Arial"/>
                <w:sz w:val="22"/>
                <w:szCs w:val="22"/>
              </w:rPr>
            </w:pPr>
            <w:r w:rsidRPr="26BBF6EC">
              <w:rPr>
                <w:rFonts w:ascii="Arial" w:hAnsi="Arial" w:cs="Arial"/>
                <w:sz w:val="22"/>
                <w:szCs w:val="22"/>
              </w:rPr>
              <w:t xml:space="preserve">Professional Indemnity Insurance (£) - </w:t>
            </w:r>
            <w:r w:rsidR="00610265">
              <w:rPr>
                <w:rFonts w:ascii="Arial" w:hAnsi="Arial" w:cs="Arial"/>
                <w:sz w:val="22"/>
                <w:szCs w:val="22"/>
              </w:rPr>
              <w:t>20</w:t>
            </w:r>
            <w:r w:rsidR="7D8A2027" w:rsidRPr="26BBF6EC">
              <w:rPr>
                <w:rFonts w:ascii="Arial" w:hAnsi="Arial" w:cs="Arial"/>
                <w:sz w:val="22"/>
                <w:szCs w:val="22"/>
              </w:rPr>
              <w:t xml:space="preserve"> million</w:t>
            </w:r>
          </w:p>
          <w:p w14:paraId="652C3389" w14:textId="15A6D10E" w:rsidR="26BBF6EC" w:rsidRDefault="26BBF6EC" w:rsidP="26BBF6EC">
            <w:pPr>
              <w:jc w:val="both"/>
              <w:rPr>
                <w:rFonts w:ascii="Arial" w:hAnsi="Arial" w:cs="Arial"/>
                <w:sz w:val="22"/>
                <w:szCs w:val="22"/>
              </w:rPr>
            </w:pPr>
          </w:p>
          <w:p w14:paraId="5A3E4FE5" w14:textId="6F7855CC" w:rsidR="1976B5E1" w:rsidRDefault="1976B5E1" w:rsidP="26BBF6EC">
            <w:pPr>
              <w:jc w:val="both"/>
              <w:rPr>
                <w:rFonts w:ascii="Arial" w:hAnsi="Arial" w:cs="Arial"/>
                <w:sz w:val="22"/>
                <w:szCs w:val="22"/>
              </w:rPr>
            </w:pPr>
            <w:r w:rsidRPr="26BBF6EC">
              <w:rPr>
                <w:rFonts w:ascii="Arial" w:hAnsi="Arial" w:cs="Arial"/>
                <w:sz w:val="22"/>
                <w:szCs w:val="22"/>
              </w:rPr>
              <w:t>Employer’s liability insurance (£) - £5 million</w:t>
            </w:r>
          </w:p>
          <w:p w14:paraId="7054E82B" w14:textId="77777777" w:rsidR="00B80D36" w:rsidRDefault="00B80D36">
            <w:pPr>
              <w:jc w:val="both"/>
              <w:rPr>
                <w:rFonts w:ascii="Arial" w:hAnsi="Arial" w:cs="Arial"/>
                <w:sz w:val="22"/>
                <w:szCs w:val="22"/>
              </w:rPr>
            </w:pPr>
          </w:p>
          <w:p w14:paraId="7054E82C" w14:textId="77777777" w:rsidR="00B80D36" w:rsidRDefault="00B80D36" w:rsidP="26BBF6EC">
            <w:pPr>
              <w:jc w:val="both"/>
              <w:rPr>
                <w:rFonts w:ascii="Arial" w:hAnsi="Arial" w:cs="Arial"/>
                <w:sz w:val="22"/>
                <w:szCs w:val="22"/>
              </w:rPr>
            </w:pPr>
          </w:p>
        </w:tc>
      </w:tr>
    </w:tbl>
    <w:p w14:paraId="7054E82E"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833" w14:textId="77777777" w:rsidTr="26BBF6EC">
        <w:trPr>
          <w:trHeight w:val="119"/>
        </w:trPr>
        <w:tc>
          <w:tcPr>
            <w:tcW w:w="9632" w:type="dxa"/>
            <w:shd w:val="clear" w:color="auto" w:fill="DBE5F1"/>
            <w:tcMar>
              <w:top w:w="113" w:type="dxa"/>
              <w:left w:w="108" w:type="dxa"/>
              <w:bottom w:w="113" w:type="dxa"/>
              <w:right w:w="108" w:type="dxa"/>
            </w:tcMar>
          </w:tcPr>
          <w:p w14:paraId="7054E82F" w14:textId="77777777" w:rsidR="00B80D36" w:rsidRDefault="00E82F16">
            <w:pPr>
              <w:jc w:val="both"/>
              <w:rPr>
                <w:rFonts w:ascii="Arial" w:hAnsi="Arial" w:cs="Arial"/>
                <w:b/>
                <w:sz w:val="22"/>
                <w:szCs w:val="22"/>
              </w:rPr>
            </w:pPr>
            <w:r>
              <w:rPr>
                <w:rFonts w:ascii="Arial" w:hAnsi="Arial" w:cs="Arial"/>
                <w:b/>
                <w:sz w:val="22"/>
                <w:szCs w:val="22"/>
              </w:rPr>
              <w:t xml:space="preserve">Buyer Responsibilities  </w:t>
            </w:r>
          </w:p>
          <w:p w14:paraId="7054E830" w14:textId="49E51603" w:rsidR="00B80D36" w:rsidRDefault="00B80D36">
            <w:pPr>
              <w:jc w:val="both"/>
              <w:rPr>
                <w:rFonts w:ascii="Arial" w:hAnsi="Arial" w:cs="Arial"/>
                <w:i/>
                <w:sz w:val="18"/>
                <w:szCs w:val="18"/>
              </w:rPr>
            </w:pPr>
          </w:p>
          <w:p w14:paraId="7054E831" w14:textId="77777777" w:rsidR="00B80D36" w:rsidRDefault="00B80D36">
            <w:pPr>
              <w:jc w:val="both"/>
              <w:rPr>
                <w:rFonts w:ascii="Arial" w:hAnsi="Arial" w:cs="Arial"/>
                <w:i/>
                <w:sz w:val="18"/>
                <w:szCs w:val="18"/>
              </w:rPr>
            </w:pPr>
          </w:p>
          <w:p w14:paraId="0A6EF20E" w14:textId="5877EB20" w:rsidR="00B80D36" w:rsidRDefault="76406C07" w:rsidP="09AD45A6">
            <w:pPr>
              <w:jc w:val="both"/>
              <w:rPr>
                <w:rFonts w:ascii="Arial" w:hAnsi="Arial" w:cs="Arial"/>
                <w:sz w:val="22"/>
                <w:szCs w:val="22"/>
              </w:rPr>
            </w:pPr>
            <w:r w:rsidRPr="00EA4586">
              <w:rPr>
                <w:rFonts w:ascii="Arial" w:hAnsi="Arial" w:cs="Arial"/>
                <w:sz w:val="22"/>
                <w:szCs w:val="22"/>
              </w:rPr>
              <w:t xml:space="preserve">The Buyer </w:t>
            </w:r>
            <w:r w:rsidR="7620B112" w:rsidRPr="00EA4586">
              <w:rPr>
                <w:rFonts w:ascii="Arial" w:hAnsi="Arial" w:cs="Arial"/>
                <w:sz w:val="22"/>
                <w:szCs w:val="22"/>
              </w:rPr>
              <w:t xml:space="preserve">is to facilitate the provision of SAP </w:t>
            </w:r>
            <w:r w:rsidRPr="00EA4586">
              <w:rPr>
                <w:rFonts w:ascii="Arial" w:hAnsi="Arial" w:cs="Arial"/>
                <w:sz w:val="22"/>
                <w:szCs w:val="22"/>
              </w:rPr>
              <w:t>software and support</w:t>
            </w:r>
            <w:r w:rsidR="6E24D3EC" w:rsidRPr="00EA4586">
              <w:rPr>
                <w:rFonts w:ascii="Arial" w:hAnsi="Arial" w:cs="Arial"/>
                <w:sz w:val="22"/>
                <w:szCs w:val="22"/>
              </w:rPr>
              <w:t xml:space="preserve">. </w:t>
            </w:r>
            <w:r w:rsidR="42697A19" w:rsidRPr="00EA4586">
              <w:rPr>
                <w:rFonts w:ascii="Arial" w:hAnsi="Arial" w:cs="Arial"/>
                <w:sz w:val="22"/>
                <w:szCs w:val="22"/>
              </w:rPr>
              <w:t>The Buyer will be responsible for</w:t>
            </w:r>
            <w:r w:rsidR="60C92385" w:rsidRPr="00EA4586">
              <w:rPr>
                <w:rFonts w:ascii="Arial" w:hAnsi="Arial" w:cs="Arial"/>
                <w:sz w:val="22"/>
                <w:szCs w:val="22"/>
              </w:rPr>
              <w:t xml:space="preserve"> providing the appropriate licences </w:t>
            </w:r>
            <w:r w:rsidR="624F5D5D" w:rsidRPr="00EA4586">
              <w:rPr>
                <w:rFonts w:ascii="Arial" w:hAnsi="Arial" w:cs="Arial"/>
                <w:sz w:val="22"/>
                <w:szCs w:val="22"/>
              </w:rPr>
              <w:t>and access to the required level of support to</w:t>
            </w:r>
            <w:r w:rsidR="3AA7FA86" w:rsidRPr="00EA4586">
              <w:rPr>
                <w:rFonts w:ascii="Arial" w:hAnsi="Arial" w:cs="Arial"/>
                <w:sz w:val="22"/>
                <w:szCs w:val="22"/>
              </w:rPr>
              <w:t xml:space="preserve"> allow the Supplier to fu</w:t>
            </w:r>
            <w:r w:rsidR="60C92385" w:rsidRPr="00EA4586">
              <w:rPr>
                <w:rFonts w:ascii="Arial" w:hAnsi="Arial" w:cs="Arial"/>
                <w:sz w:val="22"/>
                <w:szCs w:val="22"/>
              </w:rPr>
              <w:t xml:space="preserve">lfil its </w:t>
            </w:r>
            <w:r w:rsidR="264367C5" w:rsidRPr="00EA4586">
              <w:rPr>
                <w:rFonts w:ascii="Arial" w:hAnsi="Arial" w:cs="Arial"/>
                <w:sz w:val="22"/>
                <w:szCs w:val="22"/>
              </w:rPr>
              <w:t>obligations</w:t>
            </w:r>
            <w:r w:rsidR="60C92385" w:rsidRPr="00EA4586">
              <w:rPr>
                <w:rFonts w:ascii="Arial" w:hAnsi="Arial" w:cs="Arial"/>
                <w:sz w:val="22"/>
                <w:szCs w:val="22"/>
              </w:rPr>
              <w:t xml:space="preserve"> in relation to the Ser</w:t>
            </w:r>
            <w:r w:rsidR="6FBA1AAE" w:rsidRPr="00EA4586">
              <w:rPr>
                <w:rFonts w:ascii="Arial" w:hAnsi="Arial" w:cs="Arial"/>
                <w:sz w:val="22"/>
                <w:szCs w:val="22"/>
              </w:rPr>
              <w:t>vices</w:t>
            </w:r>
            <w:r w:rsidR="1CB3D250" w:rsidRPr="00EA4586">
              <w:rPr>
                <w:rFonts w:ascii="Arial" w:hAnsi="Arial" w:cs="Arial"/>
                <w:sz w:val="22"/>
                <w:szCs w:val="22"/>
              </w:rPr>
              <w:t>,</w:t>
            </w:r>
            <w:r w:rsidR="6FBA1AAE" w:rsidRPr="00EA4586">
              <w:rPr>
                <w:rFonts w:ascii="Arial" w:hAnsi="Arial" w:cs="Arial"/>
                <w:sz w:val="22"/>
                <w:szCs w:val="22"/>
              </w:rPr>
              <w:t xml:space="preserve"> for the </w:t>
            </w:r>
            <w:r w:rsidR="009F2B92" w:rsidRPr="00EA4586">
              <w:rPr>
                <w:rFonts w:ascii="Arial" w:hAnsi="Arial" w:cs="Arial"/>
                <w:sz w:val="22"/>
                <w:szCs w:val="22"/>
              </w:rPr>
              <w:t>Contract Period</w:t>
            </w:r>
            <w:r w:rsidR="6FBA1AAE" w:rsidRPr="00EA4586">
              <w:rPr>
                <w:rFonts w:ascii="Arial" w:hAnsi="Arial" w:cs="Arial"/>
                <w:sz w:val="22"/>
                <w:szCs w:val="22"/>
              </w:rPr>
              <w:t>.</w:t>
            </w:r>
            <w:r w:rsidR="6FBA1AAE" w:rsidRPr="5A1A0A3F">
              <w:rPr>
                <w:rFonts w:ascii="Arial" w:hAnsi="Arial" w:cs="Arial"/>
                <w:sz w:val="22"/>
                <w:szCs w:val="22"/>
              </w:rPr>
              <w:t xml:space="preserve"> </w:t>
            </w:r>
          </w:p>
          <w:p w14:paraId="73686556" w14:textId="1AC56944" w:rsidR="00B80D36" w:rsidRDefault="00B80D36" w:rsidP="09AD45A6">
            <w:pPr>
              <w:jc w:val="both"/>
              <w:rPr>
                <w:rFonts w:ascii="Arial" w:hAnsi="Arial" w:cs="Arial"/>
                <w:i/>
                <w:iCs/>
                <w:sz w:val="22"/>
                <w:szCs w:val="22"/>
              </w:rPr>
            </w:pPr>
          </w:p>
          <w:p w14:paraId="7054E832" w14:textId="77777777" w:rsidR="00B80D36" w:rsidRDefault="00B80D36" w:rsidP="26BBF6EC">
            <w:pPr>
              <w:jc w:val="both"/>
              <w:rPr>
                <w:rFonts w:ascii="Arial" w:hAnsi="Arial" w:cs="Arial"/>
                <w:i/>
                <w:sz w:val="22"/>
                <w:szCs w:val="22"/>
              </w:rPr>
            </w:pPr>
          </w:p>
        </w:tc>
      </w:tr>
    </w:tbl>
    <w:p w14:paraId="7054E834" w14:textId="77777777" w:rsidR="00B80D36" w:rsidRDefault="00B80D36">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80D36" w14:paraId="7054E839" w14:textId="77777777">
        <w:trPr>
          <w:trHeight w:val="165"/>
        </w:trPr>
        <w:tc>
          <w:tcPr>
            <w:tcW w:w="9632" w:type="dxa"/>
            <w:shd w:val="clear" w:color="auto" w:fill="DBE5F1"/>
            <w:tcMar>
              <w:top w:w="113" w:type="dxa"/>
              <w:left w:w="108" w:type="dxa"/>
              <w:bottom w:w="113" w:type="dxa"/>
              <w:right w:w="108" w:type="dxa"/>
            </w:tcMar>
          </w:tcPr>
          <w:p w14:paraId="7054E835" w14:textId="77777777" w:rsidR="00B80D36" w:rsidRDefault="00E82F16">
            <w:pPr>
              <w:jc w:val="both"/>
              <w:rPr>
                <w:rFonts w:ascii="Arial" w:hAnsi="Arial" w:cs="Arial"/>
                <w:b/>
                <w:sz w:val="22"/>
                <w:szCs w:val="22"/>
              </w:rPr>
            </w:pPr>
            <w:r>
              <w:rPr>
                <w:rFonts w:ascii="Arial" w:hAnsi="Arial" w:cs="Arial"/>
                <w:b/>
                <w:sz w:val="22"/>
                <w:szCs w:val="22"/>
              </w:rPr>
              <w:t>Goods</w:t>
            </w:r>
          </w:p>
          <w:p w14:paraId="7054E836" w14:textId="3A42A6A9" w:rsidR="00B80D36" w:rsidRDefault="00B80D36">
            <w:pPr>
              <w:jc w:val="both"/>
              <w:rPr>
                <w:rFonts w:ascii="Arial" w:hAnsi="Arial" w:cs="Arial"/>
                <w:i/>
                <w:sz w:val="18"/>
                <w:szCs w:val="18"/>
              </w:rPr>
            </w:pPr>
          </w:p>
          <w:p w14:paraId="7054E838" w14:textId="3AB7140E" w:rsidR="00B80D36" w:rsidRDefault="00707535">
            <w:pPr>
              <w:jc w:val="both"/>
            </w:pPr>
            <w:r>
              <w:rPr>
                <w:rFonts w:ascii="Arial" w:hAnsi="Arial" w:cs="Arial"/>
                <w:sz w:val="22"/>
                <w:szCs w:val="22"/>
              </w:rPr>
              <w:t>Not app</w:t>
            </w:r>
            <w:r w:rsidR="000A62B8">
              <w:rPr>
                <w:rFonts w:ascii="Arial" w:hAnsi="Arial" w:cs="Arial"/>
                <w:sz w:val="22"/>
                <w:szCs w:val="22"/>
              </w:rPr>
              <w:t xml:space="preserve">licable </w:t>
            </w:r>
          </w:p>
        </w:tc>
      </w:tr>
    </w:tbl>
    <w:p w14:paraId="7054E83A" w14:textId="77777777" w:rsidR="00B80D36" w:rsidRDefault="00B80D36">
      <w:pPr>
        <w:jc w:val="both"/>
        <w:rPr>
          <w:rFonts w:ascii="Arial" w:hAnsi="Arial" w:cs="Arial"/>
          <w:sz w:val="4"/>
          <w:szCs w:val="4"/>
        </w:rPr>
      </w:pPr>
    </w:p>
    <w:p w14:paraId="7054E83D" w14:textId="77777777" w:rsidR="00B80D36" w:rsidRDefault="00B80D36">
      <w:pPr>
        <w:suppressAutoHyphens w:val="0"/>
      </w:pPr>
    </w:p>
    <w:p w14:paraId="7054E83E" w14:textId="77777777" w:rsidR="00B80D36" w:rsidRDefault="00B80D36"/>
    <w:p w14:paraId="09CEDFF2" w14:textId="77777777" w:rsidR="00C67964" w:rsidRDefault="00C67964"/>
    <w:p w14:paraId="11F2A53C" w14:textId="77777777" w:rsidR="00C67964" w:rsidRDefault="00C67964"/>
    <w:p w14:paraId="7F261986" w14:textId="77777777" w:rsidR="00C67964" w:rsidRDefault="00C67964"/>
    <w:p w14:paraId="796A4D5D" w14:textId="77777777" w:rsidR="00C67964" w:rsidRDefault="00C67964"/>
    <w:tbl>
      <w:tblPr>
        <w:tblW w:w="9632" w:type="dxa"/>
        <w:tblCellMar>
          <w:left w:w="10" w:type="dxa"/>
          <w:right w:w="10" w:type="dxa"/>
        </w:tblCellMar>
        <w:tblLook w:val="04A0" w:firstRow="1" w:lastRow="0" w:firstColumn="1" w:lastColumn="0" w:noHBand="0" w:noVBand="1"/>
      </w:tblPr>
      <w:tblGrid>
        <w:gridCol w:w="9632"/>
      </w:tblGrid>
      <w:tr w:rsidR="00B80D36" w14:paraId="7054E84D" w14:textId="77777777" w:rsidTr="26BBF6EC">
        <w:trPr>
          <w:trHeight w:val="165"/>
        </w:trPr>
        <w:tc>
          <w:tcPr>
            <w:tcW w:w="9632" w:type="dxa"/>
            <w:shd w:val="clear" w:color="auto" w:fill="DBE5F1"/>
            <w:tcMar>
              <w:top w:w="113" w:type="dxa"/>
              <w:left w:w="108" w:type="dxa"/>
              <w:bottom w:w="113" w:type="dxa"/>
              <w:right w:w="108" w:type="dxa"/>
            </w:tcMar>
          </w:tcPr>
          <w:p w14:paraId="7054E83F" w14:textId="77777777" w:rsidR="00B80D36" w:rsidRDefault="00E82F16">
            <w:pPr>
              <w:jc w:val="both"/>
              <w:rPr>
                <w:rFonts w:ascii="Arial" w:hAnsi="Arial" w:cs="Arial"/>
                <w:b/>
                <w:sz w:val="22"/>
                <w:szCs w:val="22"/>
              </w:rPr>
            </w:pPr>
            <w:r w:rsidRPr="26BBF6EC">
              <w:rPr>
                <w:rFonts w:ascii="Arial" w:hAnsi="Arial" w:cs="Arial"/>
                <w:b/>
                <w:bCs/>
                <w:sz w:val="22"/>
                <w:szCs w:val="22"/>
              </w:rPr>
              <w:t>Governance – Option Part A or Part B</w:t>
            </w:r>
          </w:p>
          <w:p w14:paraId="7054E841" w14:textId="77777777" w:rsidR="00B80D36" w:rsidRDefault="00B80D36">
            <w:pPr>
              <w:jc w:val="both"/>
              <w:rPr>
                <w:rFonts w:ascii="Arial" w:hAnsi="Arial" w:cs="Arial"/>
                <w:i/>
                <w:sz w:val="18"/>
                <w:szCs w:val="18"/>
              </w:rPr>
            </w:pPr>
          </w:p>
          <w:tbl>
            <w:tblPr>
              <w:tblW w:w="9241" w:type="dxa"/>
              <w:tblCellMar>
                <w:left w:w="10" w:type="dxa"/>
                <w:right w:w="10" w:type="dxa"/>
              </w:tblCellMar>
              <w:tblLook w:val="04A0" w:firstRow="1" w:lastRow="0" w:firstColumn="1" w:lastColumn="0" w:noHBand="0" w:noVBand="1"/>
            </w:tblPr>
            <w:tblGrid>
              <w:gridCol w:w="6122"/>
              <w:gridCol w:w="3119"/>
            </w:tblGrid>
            <w:tr w:rsidR="00B80D36" w14:paraId="7054E844"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054E842" w14:textId="77777777" w:rsidR="00B80D36" w:rsidRDefault="00E82F16">
                  <w:pPr>
                    <w:jc w:val="center"/>
                    <w:rPr>
                      <w:rFonts w:ascii="Arial" w:hAnsi="Arial" w:cs="Arial"/>
                      <w:b/>
                      <w:sz w:val="22"/>
                      <w:szCs w:val="22"/>
                    </w:rPr>
                  </w:pPr>
                  <w:r>
                    <w:rPr>
                      <w:rFonts w:ascii="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054E843" w14:textId="77777777" w:rsidR="00B80D36" w:rsidRDefault="00E82F16">
                  <w:pPr>
                    <w:jc w:val="center"/>
                    <w:rPr>
                      <w:rFonts w:ascii="Arial" w:hAnsi="Arial" w:cs="Arial"/>
                      <w:b/>
                      <w:sz w:val="22"/>
                      <w:szCs w:val="22"/>
                    </w:rPr>
                  </w:pPr>
                  <w:r>
                    <w:rPr>
                      <w:rFonts w:ascii="Arial" w:hAnsi="Arial" w:cs="Arial"/>
                      <w:b/>
                      <w:sz w:val="22"/>
                      <w:szCs w:val="22"/>
                    </w:rPr>
                    <w:t>Tick as applicable</w:t>
                  </w:r>
                </w:p>
              </w:tc>
            </w:tr>
            <w:tr w:rsidR="00B80D36" w14:paraId="7054E847"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845" w14:textId="77777777" w:rsidR="00B80D36" w:rsidRDefault="00E82F16">
                  <w:pPr>
                    <w:jc w:val="both"/>
                    <w:rPr>
                      <w:rFonts w:ascii="Arial" w:hAnsi="Arial" w:cs="Arial"/>
                      <w:sz w:val="22"/>
                      <w:szCs w:val="22"/>
                    </w:rPr>
                  </w:pPr>
                  <w:r>
                    <w:rPr>
                      <w:rFonts w:ascii="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846" w14:textId="77777777" w:rsidR="00B80D36" w:rsidRDefault="00E82F16">
                  <w:pPr>
                    <w:jc w:val="center"/>
                  </w:pPr>
                  <w:r>
                    <w:rPr>
                      <w:rFonts w:ascii="Segoe UI Symbol" w:eastAsia="Times New Roman" w:hAnsi="Segoe UI Symbol" w:cs="Segoe UI Symbol"/>
                      <w:color w:val="000000"/>
                      <w:sz w:val="18"/>
                      <w:szCs w:val="18"/>
                      <w:lang w:eastAsia="en-GB"/>
                    </w:rPr>
                    <w:t>N/A</w:t>
                  </w:r>
                </w:p>
              </w:tc>
            </w:tr>
            <w:tr w:rsidR="00B80D36" w14:paraId="7054E84A"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848" w14:textId="77777777" w:rsidR="00B80D36" w:rsidRDefault="00E82F16">
                  <w:pPr>
                    <w:jc w:val="both"/>
                    <w:rPr>
                      <w:rFonts w:ascii="Arial" w:hAnsi="Arial" w:cs="Arial"/>
                      <w:sz w:val="22"/>
                      <w:szCs w:val="22"/>
                    </w:rPr>
                  </w:pPr>
                  <w:r>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849" w14:textId="594054B1" w:rsidR="00B80D36" w:rsidRDefault="00584334">
                  <w:pPr>
                    <w:jc w:val="center"/>
                  </w:pPr>
                  <w:r>
                    <w:rPr>
                      <w:rFonts w:ascii="Wingdings" w:eastAsia="Wingdings" w:hAnsi="Wingdings" w:cs="Wingdings"/>
                      <w:color w:val="000000"/>
                      <w:sz w:val="18"/>
                      <w:szCs w:val="18"/>
                      <w:lang w:eastAsia="en-GB"/>
                    </w:rPr>
                    <w:t>þ</w:t>
                  </w:r>
                </w:p>
              </w:tc>
            </w:tr>
          </w:tbl>
          <w:p w14:paraId="7054E84B" w14:textId="77777777" w:rsidR="00B80D36" w:rsidRDefault="00B80D36">
            <w:pPr>
              <w:jc w:val="both"/>
              <w:rPr>
                <w:rFonts w:ascii="Arial" w:hAnsi="Arial" w:cs="Arial"/>
                <w:i/>
                <w:sz w:val="18"/>
                <w:szCs w:val="18"/>
                <w:shd w:val="clear" w:color="auto" w:fill="00FF00"/>
              </w:rPr>
            </w:pPr>
          </w:p>
          <w:p w14:paraId="7054E84C" w14:textId="77777777" w:rsidR="00B80D36" w:rsidRDefault="00E82F1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Part selected above shall apply this Contract. </w:t>
            </w:r>
          </w:p>
        </w:tc>
      </w:tr>
    </w:tbl>
    <w:p w14:paraId="7054E84E" w14:textId="77777777" w:rsidR="00B80D36" w:rsidRDefault="00B80D36">
      <w:pPr>
        <w:jc w:val="both"/>
        <w:rPr>
          <w:rFonts w:ascii="Arial" w:hAnsi="Arial" w:cs="Arial"/>
          <w:sz w:val="4"/>
          <w:szCs w:val="4"/>
          <w:shd w:val="clear" w:color="auto" w:fill="00FF00"/>
        </w:rPr>
      </w:pPr>
    </w:p>
    <w:p w14:paraId="7054E84F" w14:textId="77777777" w:rsidR="00B80D36" w:rsidRDefault="00B80D36">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B80D36" w14:paraId="7054E861" w14:textId="77777777" w:rsidTr="00FE2595">
        <w:trPr>
          <w:trHeight w:val="715"/>
        </w:trPr>
        <w:tc>
          <w:tcPr>
            <w:tcW w:w="9632" w:type="dxa"/>
            <w:shd w:val="clear" w:color="auto" w:fill="DBE5F1"/>
            <w:tcMar>
              <w:top w:w="113" w:type="dxa"/>
              <w:left w:w="108" w:type="dxa"/>
              <w:bottom w:w="113" w:type="dxa"/>
              <w:right w:w="108" w:type="dxa"/>
            </w:tcMar>
          </w:tcPr>
          <w:p w14:paraId="7054E850" w14:textId="77777777" w:rsidR="00B80D36" w:rsidRDefault="00E82F16">
            <w:pPr>
              <w:jc w:val="both"/>
              <w:rPr>
                <w:rFonts w:ascii="Arial" w:hAnsi="Arial" w:cs="Arial"/>
                <w:b/>
                <w:sz w:val="22"/>
                <w:szCs w:val="22"/>
              </w:rPr>
            </w:pPr>
            <w:r>
              <w:rPr>
                <w:rFonts w:ascii="Arial" w:hAnsi="Arial" w:cs="Arial"/>
                <w:b/>
                <w:sz w:val="22"/>
                <w:szCs w:val="22"/>
              </w:rPr>
              <w:t>Change Control Procedure – Option Part A or Part B</w:t>
            </w:r>
          </w:p>
          <w:p w14:paraId="7054E851" w14:textId="5D552B93" w:rsidR="00B80D36" w:rsidRDefault="00E82F16" w:rsidP="26BBF6EC">
            <w:pPr>
              <w:jc w:val="both"/>
              <w:rPr>
                <w:rFonts w:ascii="Arial" w:hAnsi="Arial" w:cs="Arial"/>
                <w:i/>
                <w:iCs/>
                <w:sz w:val="18"/>
                <w:szCs w:val="18"/>
              </w:rPr>
            </w:pPr>
            <w:r w:rsidRPr="26BBF6EC">
              <w:rPr>
                <w:rFonts w:ascii="Arial" w:hAnsi="Arial" w:cs="Arial"/>
                <w:i/>
                <w:iCs/>
                <w:sz w:val="18"/>
                <w:szCs w:val="18"/>
              </w:rPr>
              <w:t xml:space="preserve"> </w:t>
            </w:r>
          </w:p>
          <w:p w14:paraId="7054E852" w14:textId="77777777" w:rsidR="00B80D36" w:rsidRDefault="00B80D36">
            <w:pPr>
              <w:jc w:val="both"/>
              <w:rPr>
                <w:rFonts w:ascii="Arial" w:hAnsi="Arial" w:cs="Arial"/>
                <w:i/>
                <w:sz w:val="18"/>
                <w:szCs w:val="18"/>
                <w:shd w:val="clear" w:color="auto" w:fill="00FF00"/>
              </w:rPr>
            </w:pPr>
          </w:p>
          <w:tbl>
            <w:tblPr>
              <w:tblW w:w="9241" w:type="dxa"/>
              <w:tblCellMar>
                <w:left w:w="10" w:type="dxa"/>
                <w:right w:w="10" w:type="dxa"/>
              </w:tblCellMar>
              <w:tblLook w:val="04A0" w:firstRow="1" w:lastRow="0" w:firstColumn="1" w:lastColumn="0" w:noHBand="0" w:noVBand="1"/>
            </w:tblPr>
            <w:tblGrid>
              <w:gridCol w:w="6122"/>
              <w:gridCol w:w="3119"/>
            </w:tblGrid>
            <w:tr w:rsidR="00B80D36" w14:paraId="7054E855"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054E853" w14:textId="77777777" w:rsidR="00B80D36" w:rsidRDefault="00E82F16">
                  <w:pPr>
                    <w:jc w:val="center"/>
                    <w:rPr>
                      <w:rFonts w:ascii="Arial" w:hAnsi="Arial" w:cs="Arial"/>
                      <w:b/>
                      <w:sz w:val="22"/>
                      <w:szCs w:val="22"/>
                    </w:rPr>
                  </w:pPr>
                  <w:r>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054E854" w14:textId="77777777" w:rsidR="00B80D36" w:rsidRDefault="00E82F16">
                  <w:pPr>
                    <w:jc w:val="center"/>
                    <w:rPr>
                      <w:rFonts w:ascii="Arial" w:hAnsi="Arial" w:cs="Arial"/>
                      <w:b/>
                      <w:sz w:val="22"/>
                      <w:szCs w:val="22"/>
                    </w:rPr>
                  </w:pPr>
                  <w:r>
                    <w:rPr>
                      <w:rFonts w:ascii="Arial" w:hAnsi="Arial" w:cs="Arial"/>
                      <w:b/>
                      <w:sz w:val="22"/>
                      <w:szCs w:val="22"/>
                    </w:rPr>
                    <w:t>Tick as applicable</w:t>
                  </w:r>
                </w:p>
              </w:tc>
            </w:tr>
            <w:tr w:rsidR="00B80D36" w14:paraId="7054E858"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856" w14:textId="77777777" w:rsidR="00B80D36" w:rsidRDefault="00E82F16">
                  <w:pPr>
                    <w:jc w:val="both"/>
                    <w:rPr>
                      <w:rFonts w:ascii="Arial" w:hAnsi="Arial" w:cs="Arial"/>
                      <w:sz w:val="22"/>
                      <w:szCs w:val="22"/>
                    </w:rPr>
                  </w:pPr>
                  <w:r>
                    <w:rPr>
                      <w:rFonts w:ascii="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857" w14:textId="77777777" w:rsidR="00B80D36" w:rsidRDefault="00E82F16">
                  <w:pPr>
                    <w:jc w:val="center"/>
                  </w:pPr>
                  <w:r>
                    <w:rPr>
                      <w:rFonts w:ascii="Segoe UI Symbol" w:eastAsia="Times New Roman" w:hAnsi="Segoe UI Symbol" w:cs="Segoe UI Symbol"/>
                      <w:color w:val="000000"/>
                      <w:sz w:val="18"/>
                      <w:szCs w:val="18"/>
                      <w:lang w:eastAsia="en-GB"/>
                    </w:rPr>
                    <w:t>N/A</w:t>
                  </w:r>
                </w:p>
              </w:tc>
            </w:tr>
            <w:tr w:rsidR="00B80D36" w14:paraId="7054E85B"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859" w14:textId="77777777" w:rsidR="00B80D36" w:rsidRDefault="00E82F16">
                  <w:pPr>
                    <w:jc w:val="both"/>
                    <w:rPr>
                      <w:rFonts w:ascii="Arial" w:hAnsi="Arial" w:cs="Arial"/>
                      <w:sz w:val="22"/>
                      <w:szCs w:val="22"/>
                    </w:rPr>
                  </w:pPr>
                  <w:r>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E85A" w14:textId="145F90DC" w:rsidR="00B80D36" w:rsidRDefault="00584334">
                  <w:pPr>
                    <w:jc w:val="center"/>
                  </w:pPr>
                  <w:r>
                    <w:rPr>
                      <w:rFonts w:ascii="Wingdings" w:eastAsia="Wingdings" w:hAnsi="Wingdings" w:cs="Wingdings"/>
                      <w:color w:val="000000"/>
                      <w:sz w:val="18"/>
                      <w:szCs w:val="18"/>
                      <w:lang w:eastAsia="en-GB"/>
                    </w:rPr>
                    <w:t>þ</w:t>
                  </w:r>
                </w:p>
              </w:tc>
            </w:tr>
          </w:tbl>
          <w:p w14:paraId="7054E85C" w14:textId="77777777" w:rsidR="00B80D36" w:rsidRDefault="00B80D36">
            <w:pPr>
              <w:jc w:val="both"/>
              <w:rPr>
                <w:rFonts w:ascii="Arial" w:hAnsi="Arial" w:cs="Arial"/>
                <w:sz w:val="20"/>
                <w:szCs w:val="20"/>
              </w:rPr>
            </w:pPr>
          </w:p>
          <w:p w14:paraId="7054E85D" w14:textId="77777777" w:rsidR="00B80D36" w:rsidRDefault="00E82F16">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Part selected above shall apply this Contract. Where Part B is selected, the following information shall be incorporated into Part B of Schedule 5 (Change Control Procedure):</w:t>
            </w:r>
          </w:p>
          <w:p w14:paraId="7054E85E" w14:textId="77777777" w:rsidR="00B80D36" w:rsidRDefault="00B80D36">
            <w:pPr>
              <w:rPr>
                <w:rFonts w:ascii="Arial" w:eastAsia="Times New Roman" w:hAnsi="Arial" w:cs="Arial"/>
                <w:color w:val="000000"/>
                <w:sz w:val="22"/>
                <w:szCs w:val="22"/>
                <w:lang w:eastAsia="en-GB"/>
              </w:rPr>
            </w:pPr>
          </w:p>
          <w:p w14:paraId="7054E85F" w14:textId="2D5196DE" w:rsidR="00B80D36" w:rsidRPr="00D324E3" w:rsidRDefault="00E82F16" w:rsidP="00CB5071">
            <w:pPr>
              <w:pStyle w:val="ListParagraph"/>
              <w:numPr>
                <w:ilvl w:val="0"/>
                <w:numId w:val="53"/>
              </w:numPr>
            </w:pPr>
            <w:r w:rsidRPr="00D324E3">
              <w:rPr>
                <w:rFonts w:ascii="Arial" w:eastAsia="Times New Roman" w:hAnsi="Arial" w:cs="Arial"/>
                <w:color w:val="000000" w:themeColor="text1"/>
                <w:sz w:val="22"/>
                <w:szCs w:val="22"/>
                <w:lang w:eastAsia="en-GB"/>
              </w:rPr>
              <w:t xml:space="preserve">for the purpose of Paragraph 3.1.2 (a), the figure shall be </w:t>
            </w:r>
            <w:r w:rsidR="001E326F" w:rsidRPr="00D324E3">
              <w:rPr>
                <w:rFonts w:ascii="Arial" w:eastAsia="Times New Roman" w:hAnsi="Arial" w:cs="Arial"/>
                <w:color w:val="000000" w:themeColor="text1"/>
                <w:sz w:val="22"/>
                <w:szCs w:val="22"/>
                <w:lang w:eastAsia="en-GB"/>
              </w:rPr>
              <w:t>£15k</w:t>
            </w:r>
            <w:r w:rsidRPr="00D324E3">
              <w:rPr>
                <w:rFonts w:ascii="Arial" w:eastAsia="Times New Roman" w:hAnsi="Arial" w:cs="Arial"/>
                <w:color w:val="000000" w:themeColor="text1"/>
                <w:sz w:val="22"/>
                <w:szCs w:val="22"/>
                <w:lang w:eastAsia="en-GB"/>
              </w:rPr>
              <w:t xml:space="preserve">; and </w:t>
            </w:r>
          </w:p>
          <w:p w14:paraId="18C93FF6" w14:textId="77777777" w:rsidR="00B80D36" w:rsidRPr="00D324E3" w:rsidRDefault="00E82F16" w:rsidP="00CB5071">
            <w:pPr>
              <w:pStyle w:val="ListParagraph"/>
              <w:numPr>
                <w:ilvl w:val="0"/>
                <w:numId w:val="53"/>
              </w:numPr>
              <w:rPr>
                <w:rFonts w:ascii="Arial" w:eastAsia="Times New Roman" w:hAnsi="Arial" w:cs="Arial"/>
                <w:color w:val="000000" w:themeColor="text1"/>
                <w:sz w:val="22"/>
                <w:szCs w:val="22"/>
                <w:lang w:eastAsia="en-GB"/>
              </w:rPr>
            </w:pPr>
            <w:r w:rsidRPr="00D324E3">
              <w:rPr>
                <w:rFonts w:ascii="Arial" w:eastAsia="Times New Roman" w:hAnsi="Arial" w:cs="Arial"/>
                <w:color w:val="000000" w:themeColor="text1"/>
                <w:sz w:val="22"/>
                <w:szCs w:val="22"/>
                <w:lang w:eastAsia="en-GB"/>
              </w:rPr>
              <w:t>for the purpose of Paragraph 8.2.2, the figure shall be £</w:t>
            </w:r>
            <w:proofErr w:type="gramStart"/>
            <w:r w:rsidR="31DB62FE" w:rsidRPr="00D324E3">
              <w:rPr>
                <w:rFonts w:ascii="Arial" w:eastAsia="Times New Roman" w:hAnsi="Arial" w:cs="Arial"/>
                <w:color w:val="000000" w:themeColor="text1"/>
                <w:sz w:val="22"/>
                <w:szCs w:val="22"/>
                <w:lang w:eastAsia="en-GB"/>
              </w:rPr>
              <w:t>50k</w:t>
            </w:r>
            <w:proofErr w:type="gramEnd"/>
          </w:p>
          <w:p w14:paraId="7054E860" w14:textId="2E4CCA6D" w:rsidR="000A329A" w:rsidRPr="000A329A" w:rsidRDefault="000A329A" w:rsidP="00CB5071">
            <w:pPr>
              <w:pStyle w:val="ListParagraph"/>
              <w:numPr>
                <w:ilvl w:val="0"/>
                <w:numId w:val="53"/>
              </w:numPr>
              <w:rPr>
                <w:rFonts w:ascii="Arial" w:eastAsia="Times New Roman" w:hAnsi="Arial" w:cs="Arial"/>
                <w:color w:val="000000" w:themeColor="text1"/>
                <w:sz w:val="22"/>
                <w:szCs w:val="22"/>
                <w:lang w:eastAsia="en-GB"/>
              </w:rPr>
            </w:pPr>
            <w:r w:rsidRPr="001062C8">
              <w:rPr>
                <w:rFonts w:ascii="Arial" w:eastAsia="Times New Roman" w:hAnsi="Arial" w:cs="Arial"/>
                <w:color w:val="000000" w:themeColor="text1"/>
                <w:sz w:val="22"/>
                <w:szCs w:val="22"/>
                <w:lang w:eastAsia="en-GB"/>
              </w:rPr>
              <w:t>Additional Service</w:t>
            </w:r>
            <w:r w:rsidR="00B71038" w:rsidRPr="001062C8">
              <w:rPr>
                <w:rFonts w:ascii="Arial" w:eastAsia="Times New Roman" w:hAnsi="Arial" w:cs="Arial"/>
                <w:color w:val="000000" w:themeColor="text1"/>
                <w:sz w:val="22"/>
                <w:szCs w:val="22"/>
                <w:lang w:eastAsia="en-GB"/>
              </w:rPr>
              <w:t>s</w:t>
            </w:r>
            <w:r w:rsidRPr="001062C8">
              <w:rPr>
                <w:rFonts w:ascii="Arial" w:eastAsia="Times New Roman" w:hAnsi="Arial" w:cs="Arial"/>
                <w:color w:val="000000" w:themeColor="text1"/>
                <w:sz w:val="22"/>
                <w:szCs w:val="22"/>
                <w:lang w:eastAsia="en-GB"/>
              </w:rPr>
              <w:t xml:space="preserve">: </w:t>
            </w:r>
            <w:r w:rsidRPr="00D324E3">
              <w:rPr>
                <w:rFonts w:ascii="Arial" w:eastAsia="Times New Roman" w:hAnsi="Arial" w:cs="Arial"/>
                <w:color w:val="000000" w:themeColor="text1"/>
                <w:sz w:val="22"/>
                <w:szCs w:val="22"/>
                <w:lang w:eastAsia="en-GB"/>
              </w:rPr>
              <w:t>I</w:t>
            </w:r>
            <w:r w:rsidR="00E9764B" w:rsidRPr="00D324E3">
              <w:rPr>
                <w:rFonts w:ascii="Arial" w:eastAsia="Times New Roman" w:hAnsi="Arial" w:cs="Arial"/>
                <w:color w:val="000000" w:themeColor="text1"/>
                <w:sz w:val="22"/>
                <w:szCs w:val="22"/>
                <w:lang w:eastAsia="en-GB"/>
              </w:rPr>
              <w:t>mpact Assessments</w:t>
            </w:r>
            <w:r w:rsidRPr="00D324E3">
              <w:rPr>
                <w:rFonts w:ascii="Arial" w:eastAsia="Times New Roman" w:hAnsi="Arial" w:cs="Arial"/>
                <w:color w:val="000000" w:themeColor="text1"/>
                <w:sz w:val="22"/>
                <w:szCs w:val="22"/>
                <w:lang w:eastAsia="en-GB"/>
              </w:rPr>
              <w:t xml:space="preserve"> </w:t>
            </w:r>
            <w:r w:rsidR="009250DB" w:rsidRPr="00D324E3">
              <w:rPr>
                <w:rFonts w:ascii="Arial" w:eastAsia="Times New Roman" w:hAnsi="Arial" w:cs="Arial"/>
                <w:color w:val="000000" w:themeColor="text1"/>
                <w:sz w:val="22"/>
                <w:szCs w:val="22"/>
                <w:lang w:eastAsia="en-GB"/>
              </w:rPr>
              <w:t>(IAs)</w:t>
            </w:r>
            <w:r w:rsidRPr="00D324E3">
              <w:rPr>
                <w:rFonts w:ascii="Arial" w:eastAsia="Times New Roman" w:hAnsi="Arial" w:cs="Arial"/>
                <w:color w:val="000000" w:themeColor="text1"/>
                <w:sz w:val="22"/>
                <w:szCs w:val="22"/>
                <w:lang w:eastAsia="en-GB"/>
              </w:rPr>
              <w:t xml:space="preserve"> will not be chargeable </w:t>
            </w:r>
            <w:r w:rsidR="00E9764B" w:rsidRPr="00D324E3">
              <w:rPr>
                <w:rFonts w:ascii="Arial" w:eastAsia="Times New Roman" w:hAnsi="Arial" w:cs="Arial"/>
                <w:color w:val="000000" w:themeColor="text1"/>
                <w:sz w:val="22"/>
                <w:szCs w:val="22"/>
                <w:lang w:eastAsia="en-GB"/>
              </w:rPr>
              <w:t xml:space="preserve">to the Buyer </w:t>
            </w:r>
            <w:r w:rsidRPr="00D324E3">
              <w:rPr>
                <w:rFonts w:ascii="Arial" w:eastAsia="Times New Roman" w:hAnsi="Arial" w:cs="Arial"/>
                <w:color w:val="000000" w:themeColor="text1"/>
                <w:sz w:val="22"/>
                <w:szCs w:val="22"/>
                <w:lang w:eastAsia="en-GB"/>
              </w:rPr>
              <w:t xml:space="preserve">where they relate to </w:t>
            </w:r>
            <w:r w:rsidR="00352EC0" w:rsidRPr="00D324E3">
              <w:rPr>
                <w:rFonts w:ascii="Arial" w:eastAsia="Times New Roman" w:hAnsi="Arial" w:cs="Arial"/>
                <w:color w:val="000000" w:themeColor="text1"/>
                <w:sz w:val="22"/>
                <w:szCs w:val="22"/>
                <w:lang w:eastAsia="en-GB"/>
              </w:rPr>
              <w:t>pre-agreed</w:t>
            </w:r>
            <w:r w:rsidR="003F475A" w:rsidRPr="00D324E3">
              <w:rPr>
                <w:rFonts w:ascii="Arial" w:eastAsia="Times New Roman" w:hAnsi="Arial" w:cs="Arial"/>
                <w:color w:val="000000" w:themeColor="text1"/>
                <w:sz w:val="22"/>
                <w:szCs w:val="22"/>
                <w:lang w:eastAsia="en-GB"/>
              </w:rPr>
              <w:t xml:space="preserve"> </w:t>
            </w:r>
            <w:r w:rsidR="00B71038" w:rsidRPr="00D324E3">
              <w:rPr>
                <w:rFonts w:ascii="Arial" w:eastAsia="Times New Roman" w:hAnsi="Arial" w:cs="Arial"/>
                <w:color w:val="000000" w:themeColor="text1"/>
                <w:sz w:val="22"/>
                <w:szCs w:val="22"/>
                <w:lang w:eastAsia="en-GB"/>
              </w:rPr>
              <w:t>A</w:t>
            </w:r>
            <w:r w:rsidRPr="00D324E3">
              <w:rPr>
                <w:rFonts w:ascii="Arial" w:eastAsia="Times New Roman" w:hAnsi="Arial" w:cs="Arial"/>
                <w:color w:val="000000" w:themeColor="text1"/>
                <w:sz w:val="22"/>
                <w:szCs w:val="22"/>
                <w:lang w:eastAsia="en-GB"/>
              </w:rPr>
              <w:t xml:space="preserve">dditional </w:t>
            </w:r>
            <w:r w:rsidR="00B71038" w:rsidRPr="00D324E3">
              <w:rPr>
                <w:rFonts w:ascii="Arial" w:eastAsia="Times New Roman" w:hAnsi="Arial" w:cs="Arial"/>
                <w:color w:val="000000" w:themeColor="text1"/>
                <w:sz w:val="22"/>
                <w:szCs w:val="22"/>
                <w:lang w:eastAsia="en-GB"/>
              </w:rPr>
              <w:t>S</w:t>
            </w:r>
            <w:r w:rsidRPr="00D324E3">
              <w:rPr>
                <w:rFonts w:ascii="Arial" w:eastAsia="Times New Roman" w:hAnsi="Arial" w:cs="Arial"/>
                <w:color w:val="000000" w:themeColor="text1"/>
                <w:sz w:val="22"/>
                <w:szCs w:val="22"/>
                <w:lang w:eastAsia="en-GB"/>
              </w:rPr>
              <w:t xml:space="preserve">ervices (projects) </w:t>
            </w:r>
            <w:r w:rsidR="004120A4" w:rsidRPr="00D324E3">
              <w:rPr>
                <w:rFonts w:ascii="Arial" w:eastAsia="Times New Roman" w:hAnsi="Arial" w:cs="Arial"/>
                <w:color w:val="000000" w:themeColor="text1"/>
                <w:sz w:val="22"/>
                <w:szCs w:val="22"/>
                <w:lang w:eastAsia="en-GB"/>
              </w:rPr>
              <w:t xml:space="preserve">required </w:t>
            </w:r>
            <w:r w:rsidR="00682F43" w:rsidRPr="00D324E3">
              <w:rPr>
                <w:rFonts w:ascii="Arial" w:eastAsia="Times New Roman" w:hAnsi="Arial" w:cs="Arial"/>
                <w:color w:val="000000" w:themeColor="text1"/>
                <w:sz w:val="22"/>
                <w:szCs w:val="22"/>
                <w:lang w:eastAsia="en-GB"/>
              </w:rPr>
              <w:t xml:space="preserve">specifically </w:t>
            </w:r>
            <w:r w:rsidR="00C7294E" w:rsidRPr="00D324E3">
              <w:rPr>
                <w:rFonts w:ascii="Arial" w:eastAsia="Times New Roman" w:hAnsi="Arial" w:cs="Arial"/>
                <w:color w:val="000000" w:themeColor="text1"/>
                <w:sz w:val="22"/>
                <w:szCs w:val="22"/>
                <w:lang w:eastAsia="en-GB"/>
              </w:rPr>
              <w:t xml:space="preserve">for </w:t>
            </w:r>
            <w:r w:rsidR="0098749F" w:rsidRPr="00D324E3">
              <w:rPr>
                <w:rFonts w:ascii="Arial" w:eastAsia="Times New Roman" w:hAnsi="Arial" w:cs="Arial"/>
                <w:color w:val="000000" w:themeColor="text1"/>
                <w:sz w:val="22"/>
                <w:szCs w:val="22"/>
                <w:lang w:eastAsia="en-GB"/>
              </w:rPr>
              <w:t>interfac</w:t>
            </w:r>
            <w:r w:rsidR="0098749F" w:rsidRPr="00DE798E">
              <w:rPr>
                <w:rFonts w:ascii="Arial" w:eastAsia="Times New Roman" w:hAnsi="Arial" w:cs="Arial"/>
                <w:color w:val="000000" w:themeColor="text1"/>
                <w:sz w:val="22"/>
                <w:szCs w:val="22"/>
                <w:lang w:eastAsia="en-GB"/>
              </w:rPr>
              <w:t xml:space="preserve">es between the legacy </w:t>
            </w:r>
            <w:r w:rsidR="004120A4" w:rsidRPr="00DE798E">
              <w:rPr>
                <w:rFonts w:ascii="Arial" w:eastAsia="Times New Roman" w:hAnsi="Arial" w:cs="Arial"/>
                <w:color w:val="000000" w:themeColor="text1"/>
                <w:sz w:val="22"/>
                <w:szCs w:val="22"/>
                <w:lang w:eastAsia="en-GB"/>
              </w:rPr>
              <w:t xml:space="preserve">IT </w:t>
            </w:r>
            <w:r w:rsidR="0098749F" w:rsidRPr="00DE798E">
              <w:rPr>
                <w:rFonts w:ascii="Arial" w:eastAsia="Times New Roman" w:hAnsi="Arial" w:cs="Arial"/>
                <w:color w:val="000000" w:themeColor="text1"/>
                <w:sz w:val="22"/>
                <w:szCs w:val="22"/>
                <w:lang w:eastAsia="en-GB"/>
              </w:rPr>
              <w:t xml:space="preserve">system and new </w:t>
            </w:r>
            <w:r w:rsidR="004120A4" w:rsidRPr="00DE798E">
              <w:rPr>
                <w:rFonts w:ascii="Arial" w:eastAsia="Times New Roman" w:hAnsi="Arial" w:cs="Arial"/>
                <w:color w:val="000000" w:themeColor="text1"/>
                <w:sz w:val="22"/>
                <w:szCs w:val="22"/>
                <w:lang w:eastAsia="en-GB"/>
              </w:rPr>
              <w:t xml:space="preserve">IT </w:t>
            </w:r>
            <w:r w:rsidR="0098749F" w:rsidRPr="00DE798E">
              <w:rPr>
                <w:rFonts w:ascii="Arial" w:eastAsia="Times New Roman" w:hAnsi="Arial" w:cs="Arial"/>
                <w:color w:val="000000" w:themeColor="text1"/>
                <w:sz w:val="22"/>
                <w:szCs w:val="22"/>
                <w:lang w:eastAsia="en-GB"/>
              </w:rPr>
              <w:t xml:space="preserve">platforms. </w:t>
            </w:r>
            <w:r w:rsidR="00C7294E" w:rsidRPr="00DE798E">
              <w:rPr>
                <w:rFonts w:ascii="Arial" w:eastAsia="Times New Roman" w:hAnsi="Arial" w:cs="Arial"/>
                <w:color w:val="000000" w:themeColor="text1"/>
                <w:sz w:val="22"/>
                <w:szCs w:val="22"/>
                <w:lang w:eastAsia="en-GB"/>
              </w:rPr>
              <w:t xml:space="preserve">These </w:t>
            </w:r>
            <w:r w:rsidR="004120A4" w:rsidRPr="00DE798E">
              <w:rPr>
                <w:rFonts w:ascii="Arial" w:eastAsia="Times New Roman" w:hAnsi="Arial" w:cs="Arial"/>
                <w:color w:val="000000" w:themeColor="text1"/>
                <w:sz w:val="22"/>
                <w:szCs w:val="22"/>
                <w:lang w:eastAsia="en-GB"/>
              </w:rPr>
              <w:t xml:space="preserve">IAs </w:t>
            </w:r>
            <w:r w:rsidR="00C7294E" w:rsidRPr="00DE798E">
              <w:rPr>
                <w:rFonts w:ascii="Arial" w:eastAsia="Times New Roman" w:hAnsi="Arial" w:cs="Arial"/>
                <w:color w:val="000000" w:themeColor="text1"/>
                <w:sz w:val="22"/>
                <w:szCs w:val="22"/>
                <w:lang w:eastAsia="en-GB"/>
              </w:rPr>
              <w:t xml:space="preserve">have been </w:t>
            </w:r>
            <w:r w:rsidR="000254EB" w:rsidRPr="00DE798E">
              <w:rPr>
                <w:rFonts w:ascii="Arial" w:eastAsia="Times New Roman" w:hAnsi="Arial" w:cs="Arial"/>
                <w:color w:val="000000" w:themeColor="text1"/>
                <w:sz w:val="22"/>
                <w:szCs w:val="22"/>
                <w:lang w:eastAsia="en-GB"/>
              </w:rPr>
              <w:t xml:space="preserve">previously </w:t>
            </w:r>
            <w:r w:rsidR="00C7294E" w:rsidRPr="00DE798E">
              <w:rPr>
                <w:rFonts w:ascii="Arial" w:eastAsia="Times New Roman" w:hAnsi="Arial" w:cs="Arial"/>
                <w:color w:val="000000" w:themeColor="text1"/>
                <w:sz w:val="22"/>
                <w:szCs w:val="22"/>
                <w:lang w:eastAsia="en-GB"/>
              </w:rPr>
              <w:t xml:space="preserve">assessed </w:t>
            </w:r>
            <w:r w:rsidR="000254EB" w:rsidRPr="00DE798E">
              <w:rPr>
                <w:rFonts w:ascii="Arial" w:eastAsia="Times New Roman" w:hAnsi="Arial" w:cs="Arial"/>
                <w:color w:val="000000" w:themeColor="text1"/>
                <w:sz w:val="22"/>
                <w:szCs w:val="22"/>
                <w:lang w:eastAsia="en-GB"/>
              </w:rPr>
              <w:t xml:space="preserve">and costed </w:t>
            </w:r>
            <w:r w:rsidR="00CF0449" w:rsidRPr="00DE798E">
              <w:rPr>
                <w:rFonts w:ascii="Arial" w:eastAsia="Times New Roman" w:hAnsi="Arial" w:cs="Arial"/>
                <w:color w:val="000000" w:themeColor="text1"/>
                <w:sz w:val="22"/>
                <w:szCs w:val="22"/>
                <w:lang w:eastAsia="en-GB"/>
              </w:rPr>
              <w:t xml:space="preserve">by the Supplier </w:t>
            </w:r>
            <w:r w:rsidR="000254EB" w:rsidRPr="00DE798E">
              <w:rPr>
                <w:rFonts w:ascii="Arial" w:eastAsia="Times New Roman" w:hAnsi="Arial" w:cs="Arial"/>
                <w:color w:val="000000" w:themeColor="text1"/>
                <w:sz w:val="22"/>
                <w:szCs w:val="22"/>
                <w:lang w:eastAsia="en-GB"/>
              </w:rPr>
              <w:t xml:space="preserve">as small, </w:t>
            </w:r>
            <w:proofErr w:type="gramStart"/>
            <w:r w:rsidR="000254EB" w:rsidRPr="00DE798E">
              <w:rPr>
                <w:rFonts w:ascii="Arial" w:eastAsia="Times New Roman" w:hAnsi="Arial" w:cs="Arial"/>
                <w:color w:val="000000" w:themeColor="text1"/>
                <w:sz w:val="22"/>
                <w:szCs w:val="22"/>
                <w:lang w:eastAsia="en-GB"/>
              </w:rPr>
              <w:t>medium</w:t>
            </w:r>
            <w:proofErr w:type="gramEnd"/>
            <w:r w:rsidR="000254EB" w:rsidRPr="00DE798E">
              <w:rPr>
                <w:rFonts w:ascii="Arial" w:eastAsia="Times New Roman" w:hAnsi="Arial" w:cs="Arial"/>
                <w:color w:val="000000" w:themeColor="text1"/>
                <w:sz w:val="22"/>
                <w:szCs w:val="22"/>
                <w:lang w:eastAsia="en-GB"/>
              </w:rPr>
              <w:t xml:space="preserve"> or large (T-</w:t>
            </w:r>
            <w:r w:rsidR="000E3F10" w:rsidRPr="00DE798E">
              <w:rPr>
                <w:rFonts w:ascii="Arial" w:eastAsia="Times New Roman" w:hAnsi="Arial" w:cs="Arial"/>
                <w:color w:val="000000" w:themeColor="text1"/>
                <w:sz w:val="22"/>
                <w:szCs w:val="22"/>
                <w:lang w:eastAsia="en-GB"/>
              </w:rPr>
              <w:t>s</w:t>
            </w:r>
            <w:r w:rsidR="000254EB" w:rsidRPr="00DE798E">
              <w:rPr>
                <w:rFonts w:ascii="Arial" w:eastAsia="Times New Roman" w:hAnsi="Arial" w:cs="Arial"/>
                <w:color w:val="000000" w:themeColor="text1"/>
                <w:sz w:val="22"/>
                <w:szCs w:val="22"/>
                <w:lang w:eastAsia="en-GB"/>
              </w:rPr>
              <w:t>hirt sizing)</w:t>
            </w:r>
            <w:r w:rsidR="00B71038" w:rsidRPr="00DE798E">
              <w:rPr>
                <w:rFonts w:ascii="Arial" w:eastAsia="Times New Roman" w:hAnsi="Arial" w:cs="Arial"/>
                <w:color w:val="000000" w:themeColor="text1"/>
                <w:sz w:val="22"/>
                <w:szCs w:val="22"/>
                <w:lang w:eastAsia="en-GB"/>
              </w:rPr>
              <w:t>.</w:t>
            </w:r>
          </w:p>
        </w:tc>
      </w:tr>
    </w:tbl>
    <w:p w14:paraId="7054E862" w14:textId="77777777" w:rsidR="00B80D36" w:rsidRDefault="00B80D36">
      <w:pPr>
        <w:jc w:val="both"/>
        <w:rPr>
          <w:rFonts w:ascii="Arial" w:hAnsi="Arial" w:cs="Arial"/>
          <w:sz w:val="4"/>
          <w:szCs w:val="4"/>
        </w:rPr>
      </w:pPr>
    </w:p>
    <w:p w14:paraId="7054E863" w14:textId="77777777" w:rsidR="00B80D36" w:rsidRDefault="00B80D36">
      <w:pPr>
        <w:tabs>
          <w:tab w:val="left" w:pos="851"/>
        </w:tabs>
        <w:rPr>
          <w:rFonts w:ascii="Arial" w:hAnsi="Arial" w:cs="Arial"/>
          <w:sz w:val="4"/>
          <w:szCs w:val="4"/>
        </w:rPr>
      </w:pPr>
    </w:p>
    <w:p w14:paraId="7054E864" w14:textId="77777777" w:rsidR="00B80D36" w:rsidRDefault="00B80D36">
      <w:pPr>
        <w:tabs>
          <w:tab w:val="left" w:pos="851"/>
        </w:tabs>
        <w:rPr>
          <w:rFonts w:ascii="Arial" w:hAnsi="Arial" w:cs="Arial"/>
          <w:sz w:val="4"/>
          <w:szCs w:val="4"/>
        </w:rPr>
      </w:pPr>
    </w:p>
    <w:p w14:paraId="7054E865" w14:textId="77777777" w:rsidR="00B80D36" w:rsidRDefault="00B80D36">
      <w:pPr>
        <w:tabs>
          <w:tab w:val="left" w:pos="851"/>
        </w:tabs>
        <w:rPr>
          <w:rFonts w:ascii="Arial" w:hAnsi="Arial" w:cs="Arial"/>
          <w:sz w:val="4"/>
          <w:szCs w:val="4"/>
        </w:rPr>
      </w:pPr>
    </w:p>
    <w:p w14:paraId="7054E866" w14:textId="77777777" w:rsidR="00B80D36" w:rsidRDefault="00B80D36">
      <w:pPr>
        <w:tabs>
          <w:tab w:val="left" w:pos="851"/>
        </w:tabs>
        <w:rPr>
          <w:rFonts w:ascii="Arial" w:hAnsi="Arial" w:cs="Arial"/>
          <w:sz w:val="4"/>
          <w:szCs w:val="4"/>
        </w:rPr>
      </w:pPr>
    </w:p>
    <w:p w14:paraId="73A218C6" w14:textId="77777777" w:rsidR="0080371B" w:rsidRDefault="0080371B">
      <w:pPr>
        <w:tabs>
          <w:tab w:val="left" w:pos="851"/>
        </w:tabs>
        <w:rPr>
          <w:rFonts w:ascii="Arial" w:hAnsi="Arial" w:cs="Arial"/>
          <w:b/>
          <w:color w:val="365F91"/>
          <w:sz w:val="28"/>
          <w:szCs w:val="28"/>
        </w:rPr>
      </w:pPr>
    </w:p>
    <w:p w14:paraId="2B56D246" w14:textId="77777777" w:rsidR="0080371B" w:rsidRDefault="0080371B">
      <w:pPr>
        <w:tabs>
          <w:tab w:val="left" w:pos="851"/>
        </w:tabs>
        <w:rPr>
          <w:rFonts w:ascii="Arial" w:hAnsi="Arial" w:cs="Arial"/>
          <w:b/>
          <w:color w:val="365F91"/>
          <w:sz w:val="28"/>
          <w:szCs w:val="28"/>
        </w:rPr>
      </w:pPr>
    </w:p>
    <w:p w14:paraId="7054E876" w14:textId="2C9D5872" w:rsidR="00B80D36" w:rsidRDefault="00E82F16">
      <w:pPr>
        <w:tabs>
          <w:tab w:val="left" w:pos="851"/>
        </w:tabs>
        <w:rPr>
          <w:rFonts w:ascii="Arial" w:hAnsi="Arial" w:cs="Arial"/>
          <w:b/>
          <w:color w:val="365F91"/>
          <w:sz w:val="28"/>
          <w:szCs w:val="28"/>
        </w:rPr>
      </w:pPr>
      <w:r>
        <w:rPr>
          <w:rFonts w:ascii="Arial" w:hAnsi="Arial" w:cs="Arial"/>
          <w:b/>
          <w:color w:val="365F91"/>
          <w:sz w:val="28"/>
          <w:szCs w:val="28"/>
        </w:rPr>
        <w:t>Section C</w:t>
      </w:r>
    </w:p>
    <w:p w14:paraId="7054E878" w14:textId="77777777" w:rsidR="00B80D36" w:rsidRDefault="00E82F16">
      <w:pPr>
        <w:jc w:val="both"/>
        <w:rPr>
          <w:rFonts w:ascii="Arial" w:hAnsi="Arial" w:cs="Arial"/>
          <w:b/>
          <w:color w:val="365F91"/>
          <w:sz w:val="28"/>
          <w:szCs w:val="28"/>
        </w:rPr>
      </w:pPr>
      <w:r>
        <w:rPr>
          <w:rFonts w:ascii="Arial" w:hAnsi="Arial" w:cs="Arial"/>
          <w:b/>
          <w:color w:val="365F91"/>
          <w:sz w:val="28"/>
          <w:szCs w:val="28"/>
        </w:rPr>
        <w:t>Part A - Additional and Alternative Buyer Terms</w:t>
      </w:r>
    </w:p>
    <w:p w14:paraId="7054E879" w14:textId="77777777" w:rsidR="00B80D36" w:rsidRDefault="00B80D36">
      <w:pPr>
        <w:jc w:val="both"/>
        <w:rPr>
          <w:rFonts w:ascii="Arial" w:hAnsi="Arial" w:cs="Arial"/>
          <w:sz w:val="4"/>
          <w:szCs w:val="4"/>
        </w:rPr>
      </w:pPr>
    </w:p>
    <w:p w14:paraId="7054E87A" w14:textId="77777777" w:rsidR="00B80D36" w:rsidRDefault="00B80D36">
      <w:pPr>
        <w:jc w:val="both"/>
        <w:rPr>
          <w:rFonts w:ascii="Arial" w:hAnsi="Arial" w:cs="Arial"/>
          <w:sz w:val="4"/>
          <w:szCs w:val="4"/>
        </w:rPr>
      </w:pPr>
    </w:p>
    <w:p w14:paraId="7054E87B" w14:textId="77777777" w:rsidR="00B80D36" w:rsidRDefault="00B80D36">
      <w:pPr>
        <w:rPr>
          <w:rFonts w:ascii="Arial" w:hAnsi="Arial" w:cs="Arial"/>
          <w:sz w:val="4"/>
          <w:szCs w:val="4"/>
        </w:rPr>
      </w:pPr>
    </w:p>
    <w:tbl>
      <w:tblPr>
        <w:tblW w:w="9622" w:type="dxa"/>
        <w:tblLayout w:type="fixed"/>
        <w:tblCellMar>
          <w:left w:w="10" w:type="dxa"/>
          <w:right w:w="10" w:type="dxa"/>
        </w:tblCellMar>
        <w:tblLook w:val="04A0" w:firstRow="1" w:lastRow="0" w:firstColumn="1" w:lastColumn="0" w:noHBand="0" w:noVBand="1"/>
      </w:tblPr>
      <w:tblGrid>
        <w:gridCol w:w="9622"/>
      </w:tblGrid>
      <w:tr w:rsidR="00B80D36" w14:paraId="7054E8C7" w14:textId="77777777" w:rsidTr="26BBF6EC">
        <w:trPr>
          <w:trHeight w:val="322"/>
        </w:trPr>
        <w:tc>
          <w:tcPr>
            <w:tcW w:w="9622" w:type="dxa"/>
            <w:shd w:val="clear" w:color="auto" w:fill="DBE5F1"/>
            <w:tcMar>
              <w:top w:w="113" w:type="dxa"/>
              <w:left w:w="108" w:type="dxa"/>
              <w:bottom w:w="113" w:type="dxa"/>
              <w:right w:w="108" w:type="dxa"/>
            </w:tcMar>
          </w:tcPr>
          <w:p w14:paraId="7054E87D" w14:textId="707870B8" w:rsidR="00B80D36" w:rsidRDefault="00E82F16">
            <w:pPr>
              <w:jc w:val="both"/>
              <w:rPr>
                <w:rFonts w:ascii="Arial" w:hAnsi="Arial" w:cs="Arial"/>
                <w:i/>
                <w:sz w:val="18"/>
                <w:szCs w:val="18"/>
              </w:rPr>
            </w:pPr>
            <w:bookmarkStart w:id="8" w:name="_Ref349213525"/>
            <w:r>
              <w:rPr>
                <w:rFonts w:ascii="Arial" w:hAnsi="Arial" w:cs="Arial"/>
                <w:b/>
                <w:sz w:val="22"/>
                <w:szCs w:val="22"/>
              </w:rPr>
              <w:t>Additional Schedules and Clauses</w:t>
            </w:r>
            <w:bookmarkEnd w:id="8"/>
            <w:r>
              <w:rPr>
                <w:rFonts w:ascii="Arial" w:hAnsi="Arial" w:cs="Arial"/>
                <w:b/>
                <w:sz w:val="22"/>
                <w:szCs w:val="22"/>
              </w:rPr>
              <w:t xml:space="preserve"> </w:t>
            </w:r>
          </w:p>
          <w:p w14:paraId="7054E87E" w14:textId="77777777" w:rsidR="00B80D36" w:rsidRDefault="00B80D36">
            <w:pPr>
              <w:jc w:val="both"/>
              <w:rPr>
                <w:rFonts w:ascii="Arial" w:hAnsi="Arial" w:cs="Arial"/>
                <w:i/>
                <w:sz w:val="22"/>
                <w:szCs w:val="22"/>
              </w:rPr>
            </w:pPr>
          </w:p>
          <w:p w14:paraId="7054E87F" w14:textId="77777777" w:rsidR="00B80D36" w:rsidRDefault="00E82F16">
            <w:pPr>
              <w:jc w:val="both"/>
              <w:rPr>
                <w:rFonts w:ascii="Arial" w:hAnsi="Arial" w:cs="Arial"/>
                <w:b/>
                <w:sz w:val="22"/>
                <w:szCs w:val="22"/>
              </w:rPr>
            </w:pPr>
            <w:r>
              <w:rPr>
                <w:rFonts w:ascii="Arial" w:hAnsi="Arial" w:cs="Arial"/>
                <w:b/>
                <w:sz w:val="22"/>
                <w:szCs w:val="22"/>
              </w:rPr>
              <w:t>Part A – Additional Schedules</w:t>
            </w:r>
          </w:p>
          <w:p w14:paraId="7054E881" w14:textId="77777777" w:rsidR="00B80D36" w:rsidRDefault="00B80D36">
            <w:pPr>
              <w:jc w:val="center"/>
              <w:rPr>
                <w:rFonts w:ascii="Arial" w:hAnsi="Arial" w:cs="Arial"/>
                <w:b/>
                <w:sz w:val="18"/>
                <w:szCs w:val="18"/>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B80D36" w14:paraId="7054E884"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882" w14:textId="77777777" w:rsidR="00B80D36" w:rsidRDefault="00E82F16">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883" w14:textId="77777777" w:rsidR="00B80D36" w:rsidRDefault="00E82F16">
                  <w:pPr>
                    <w:jc w:val="center"/>
                    <w:rPr>
                      <w:rFonts w:ascii="Arial" w:hAnsi="Arial" w:cs="Arial"/>
                      <w:b/>
                      <w:sz w:val="22"/>
                      <w:szCs w:val="22"/>
                    </w:rPr>
                  </w:pPr>
                  <w:r>
                    <w:rPr>
                      <w:rFonts w:ascii="Arial" w:hAnsi="Arial" w:cs="Arial"/>
                      <w:b/>
                      <w:sz w:val="22"/>
                      <w:szCs w:val="22"/>
                    </w:rPr>
                    <w:t>Tick as applicable</w:t>
                  </w:r>
                </w:p>
              </w:tc>
            </w:tr>
            <w:tr w:rsidR="00B80D36" w14:paraId="7054E887"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85" w14:textId="77777777" w:rsidR="00B80D36" w:rsidRDefault="00E82F16">
                  <w:pPr>
                    <w:jc w:val="both"/>
                    <w:rPr>
                      <w:rFonts w:ascii="Arial" w:hAnsi="Arial" w:cs="Arial"/>
                      <w:sz w:val="22"/>
                      <w:szCs w:val="22"/>
                    </w:rPr>
                  </w:pPr>
                  <w:r>
                    <w:rPr>
                      <w:rFonts w:ascii="Arial" w:hAnsi="Arial" w:cs="Arial"/>
                      <w:sz w:val="22"/>
                      <w:szCs w:val="22"/>
                    </w:rPr>
                    <w:t>S1: Implementation Plan</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86" w14:textId="2F1DE736" w:rsidR="00B80D36" w:rsidRDefault="003503FB">
                  <w:pPr>
                    <w:jc w:val="center"/>
                  </w:pPr>
                  <w:r>
                    <w:rPr>
                      <w:rFonts w:ascii="Wingdings" w:eastAsia="Wingdings" w:hAnsi="Wingdings" w:cs="Wingdings"/>
                      <w:color w:val="000000"/>
                      <w:sz w:val="18"/>
                      <w:szCs w:val="18"/>
                      <w:lang w:eastAsia="en-GB"/>
                    </w:rPr>
                    <w:t>þ</w:t>
                  </w:r>
                </w:p>
              </w:tc>
            </w:tr>
            <w:tr w:rsidR="00B80D36" w14:paraId="7054E88A"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88" w14:textId="77777777" w:rsidR="00B80D36" w:rsidRDefault="00E82F16">
                  <w:pPr>
                    <w:jc w:val="both"/>
                    <w:rPr>
                      <w:rFonts w:ascii="Arial" w:hAnsi="Arial" w:cs="Arial"/>
                      <w:sz w:val="22"/>
                      <w:szCs w:val="22"/>
                    </w:rPr>
                  </w:pPr>
                  <w:r>
                    <w:rPr>
                      <w:rFonts w:ascii="Arial" w:hAnsi="Arial" w:cs="Arial"/>
                      <w:sz w:val="22"/>
                      <w:szCs w:val="22"/>
                    </w:rPr>
                    <w:t xml:space="preserve">S2: Testing Procedures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89" w14:textId="74A592CA" w:rsidR="00B80D36" w:rsidRDefault="008B5D99">
                  <w:pPr>
                    <w:jc w:val="center"/>
                  </w:pPr>
                  <w:r>
                    <w:rPr>
                      <w:rFonts w:ascii="Segoe UI Symbol" w:eastAsia="Times New Roman" w:hAnsi="Segoe UI Symbol" w:cs="Segoe UI Symbol"/>
                      <w:color w:val="000000"/>
                      <w:sz w:val="18"/>
                      <w:szCs w:val="18"/>
                      <w:lang w:eastAsia="en-GB"/>
                    </w:rPr>
                    <w:t xml:space="preserve"> </w:t>
                  </w:r>
                  <w:r w:rsidR="003503FB">
                    <w:rPr>
                      <w:rFonts w:ascii="Wingdings" w:eastAsia="Wingdings" w:hAnsi="Wingdings" w:cs="Wingdings"/>
                      <w:color w:val="000000"/>
                      <w:sz w:val="18"/>
                      <w:szCs w:val="18"/>
                      <w:lang w:eastAsia="en-GB"/>
                    </w:rPr>
                    <w:t>þ</w:t>
                  </w:r>
                </w:p>
              </w:tc>
            </w:tr>
            <w:tr w:rsidR="00B80D36" w14:paraId="7054E88D"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8B" w14:textId="77777777" w:rsidR="00B80D36" w:rsidRDefault="00E82F16">
                  <w:pPr>
                    <w:jc w:val="both"/>
                    <w:rPr>
                      <w:rFonts w:ascii="Arial" w:hAnsi="Arial" w:cs="Arial"/>
                      <w:sz w:val="22"/>
                      <w:szCs w:val="22"/>
                    </w:rPr>
                  </w:pPr>
                  <w:r>
                    <w:rPr>
                      <w:rFonts w:ascii="Arial" w:hAnsi="Arial" w:cs="Arial"/>
                      <w:sz w:val="22"/>
                      <w:szCs w:val="22"/>
                    </w:rPr>
                    <w:t>S3: Security Requirements (either Part A or Part B)</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8C" w14:textId="0EFD5176" w:rsidR="00B80D36" w:rsidRDefault="003503FB">
                  <w:pPr>
                    <w:jc w:val="center"/>
                  </w:pPr>
                  <w:r>
                    <w:rPr>
                      <w:rFonts w:ascii="Wingdings" w:eastAsia="Wingdings" w:hAnsi="Wingdings" w:cs="Wingdings"/>
                      <w:sz w:val="22"/>
                      <w:szCs w:val="22"/>
                    </w:rPr>
                    <w:t>þ</w:t>
                  </w:r>
                  <w:r w:rsidR="00E82F16">
                    <w:rPr>
                      <w:rFonts w:ascii="Arial" w:eastAsia="MS Gothic" w:hAnsi="Arial" w:cs="Arial"/>
                      <w:sz w:val="22"/>
                      <w:szCs w:val="22"/>
                    </w:rPr>
                    <w:t>Part B</w:t>
                  </w:r>
                </w:p>
              </w:tc>
            </w:tr>
            <w:tr w:rsidR="00B80D36" w14:paraId="7054E890"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8E" w14:textId="77777777" w:rsidR="00B80D36" w:rsidRDefault="00E82F16">
                  <w:pPr>
                    <w:jc w:val="both"/>
                    <w:rPr>
                      <w:rFonts w:ascii="Arial" w:hAnsi="Arial" w:cs="Arial"/>
                      <w:sz w:val="22"/>
                      <w:szCs w:val="22"/>
                    </w:rPr>
                  </w:pPr>
                  <w:r>
                    <w:rPr>
                      <w:rFonts w:ascii="Arial" w:hAnsi="Arial" w:cs="Arial"/>
                      <w:sz w:val="22"/>
                      <w:szCs w:val="22"/>
                    </w:rPr>
                    <w:t xml:space="preserve">S4: Staff Transfer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8F" w14:textId="592E71C1" w:rsidR="00B80D36" w:rsidRDefault="003503FB">
                  <w:pPr>
                    <w:jc w:val="center"/>
                  </w:pPr>
                  <w:r>
                    <w:rPr>
                      <w:rFonts w:ascii="Wingdings" w:eastAsia="Wingdings" w:hAnsi="Wingdings" w:cs="Wingdings"/>
                      <w:color w:val="000000"/>
                      <w:sz w:val="18"/>
                      <w:szCs w:val="18"/>
                      <w:lang w:eastAsia="en-GB"/>
                    </w:rPr>
                    <w:t>þ</w:t>
                  </w:r>
                </w:p>
              </w:tc>
            </w:tr>
            <w:tr w:rsidR="00B80D36" w14:paraId="7054E893"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1" w14:textId="77777777" w:rsidR="00B80D36" w:rsidRDefault="00E82F16">
                  <w:pPr>
                    <w:jc w:val="both"/>
                    <w:rPr>
                      <w:rFonts w:ascii="Arial" w:hAnsi="Arial" w:cs="Arial"/>
                      <w:sz w:val="22"/>
                      <w:szCs w:val="22"/>
                    </w:rPr>
                  </w:pPr>
                  <w:r>
                    <w:rPr>
                      <w:rFonts w:ascii="Arial" w:hAnsi="Arial" w:cs="Arial"/>
                      <w:sz w:val="22"/>
                      <w:szCs w:val="22"/>
                    </w:rPr>
                    <w:t xml:space="preserve">S5: Benchmarking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2" w14:textId="65CEE1C9" w:rsidR="00B80D36" w:rsidRDefault="003503FB">
                  <w:pPr>
                    <w:jc w:val="center"/>
                  </w:pPr>
                  <w:r>
                    <w:rPr>
                      <w:rFonts w:ascii="Wingdings" w:eastAsia="Wingdings" w:hAnsi="Wingdings" w:cs="Wingdings"/>
                      <w:color w:val="000000"/>
                      <w:sz w:val="18"/>
                      <w:szCs w:val="18"/>
                      <w:lang w:eastAsia="en-GB"/>
                    </w:rPr>
                    <w:t>þ</w:t>
                  </w:r>
                </w:p>
              </w:tc>
            </w:tr>
            <w:tr w:rsidR="00B80D36" w14:paraId="7054E896"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4" w14:textId="77777777" w:rsidR="00B80D36" w:rsidRDefault="00E82F16">
                  <w:pPr>
                    <w:jc w:val="both"/>
                  </w:pPr>
                  <w:r>
                    <w:rPr>
                      <w:rFonts w:ascii="Arial" w:hAnsi="Arial" w:cs="Arial"/>
                      <w:sz w:val="22"/>
                      <w:szCs w:val="22"/>
                    </w:rPr>
                    <w:t>S6:</w:t>
                  </w:r>
                  <w:r>
                    <w:rPr>
                      <w:rFonts w:ascii="Arial" w:eastAsia="Times New Roman" w:hAnsi="Arial" w:cs="Arial"/>
                      <w:color w:val="000000"/>
                      <w:sz w:val="22"/>
                      <w:szCs w:val="22"/>
                      <w:lang w:eastAsia="en-GB"/>
                    </w:rPr>
                    <w:t xml:space="preserve"> Business Continuity and Disaster Recovery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5" w14:textId="4CB8D2B5" w:rsidR="00B80D36" w:rsidRDefault="003503FB">
                  <w:pPr>
                    <w:jc w:val="center"/>
                  </w:pPr>
                  <w:r>
                    <w:rPr>
                      <w:rFonts w:ascii="Wingdings" w:eastAsia="Wingdings" w:hAnsi="Wingdings" w:cs="Wingdings"/>
                      <w:color w:val="000000"/>
                      <w:sz w:val="18"/>
                      <w:szCs w:val="18"/>
                      <w:lang w:eastAsia="en-GB"/>
                    </w:rPr>
                    <w:t>þ</w:t>
                  </w:r>
                </w:p>
              </w:tc>
            </w:tr>
            <w:tr w:rsidR="00B80D36" w14:paraId="7054E899"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7" w14:textId="77777777" w:rsidR="00B80D36" w:rsidRDefault="00E82F1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S7: Continuous Improvement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8" w14:textId="697838CD" w:rsidR="00B80D36" w:rsidRDefault="003503FB">
                  <w:pPr>
                    <w:jc w:val="center"/>
                  </w:pPr>
                  <w:r>
                    <w:rPr>
                      <w:rFonts w:ascii="Wingdings" w:eastAsia="Wingdings" w:hAnsi="Wingdings" w:cs="Wingdings"/>
                      <w:color w:val="000000"/>
                      <w:sz w:val="18"/>
                      <w:szCs w:val="18"/>
                      <w:lang w:eastAsia="en-GB"/>
                    </w:rPr>
                    <w:t>þ</w:t>
                  </w:r>
                </w:p>
              </w:tc>
            </w:tr>
            <w:tr w:rsidR="00B80D36" w14:paraId="7054E89C"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A" w14:textId="77777777" w:rsidR="00B80D36" w:rsidRDefault="00E82F1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S8: Guarantee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B" w14:textId="44280283" w:rsidR="00B80D36" w:rsidRDefault="003503FB">
                  <w:pPr>
                    <w:jc w:val="center"/>
                  </w:pPr>
                  <w:r>
                    <w:rPr>
                      <w:rFonts w:ascii="Wingdings" w:eastAsia="Wingdings" w:hAnsi="Wingdings" w:cs="Wingdings"/>
                      <w:color w:val="000000" w:themeColor="text1"/>
                      <w:sz w:val="18"/>
                      <w:szCs w:val="18"/>
                      <w:lang w:eastAsia="en-GB"/>
                    </w:rPr>
                    <w:t>þ</w:t>
                  </w:r>
                </w:p>
              </w:tc>
            </w:tr>
            <w:tr w:rsidR="00B80D36" w14:paraId="7054E89F"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D" w14:textId="77777777" w:rsidR="00B80D36" w:rsidRDefault="00E82F1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S9: MOD Terms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9E" w14:textId="77777777" w:rsidR="00B80D36" w:rsidRDefault="00E82F16">
                  <w:pPr>
                    <w:jc w:val="center"/>
                  </w:pPr>
                  <w:r>
                    <w:rPr>
                      <w:rFonts w:ascii="Segoe UI Symbol" w:eastAsia="Times New Roman" w:hAnsi="Segoe UI Symbol" w:cs="Segoe UI Symbol"/>
                      <w:color w:val="000000"/>
                      <w:sz w:val="18"/>
                      <w:szCs w:val="18"/>
                      <w:lang w:eastAsia="en-GB"/>
                    </w:rPr>
                    <w:t>N/A</w:t>
                  </w:r>
                </w:p>
              </w:tc>
            </w:tr>
          </w:tbl>
          <w:p w14:paraId="7054E8A0" w14:textId="77777777" w:rsidR="00B80D36" w:rsidRDefault="00B80D36">
            <w:pPr>
              <w:jc w:val="both"/>
              <w:rPr>
                <w:rFonts w:ascii="Arial" w:hAnsi="Arial" w:cs="Arial"/>
                <w:i/>
                <w:sz w:val="22"/>
                <w:szCs w:val="22"/>
              </w:rPr>
            </w:pPr>
          </w:p>
          <w:p w14:paraId="7054E8A1" w14:textId="77777777" w:rsidR="00B80D36" w:rsidRDefault="00E82F16">
            <w:pPr>
              <w:jc w:val="both"/>
              <w:rPr>
                <w:rFonts w:ascii="Arial" w:hAnsi="Arial" w:cs="Arial"/>
                <w:b/>
                <w:sz w:val="22"/>
                <w:szCs w:val="22"/>
              </w:rPr>
            </w:pPr>
            <w:r>
              <w:rPr>
                <w:rFonts w:ascii="Arial" w:hAnsi="Arial" w:cs="Arial"/>
                <w:b/>
                <w:sz w:val="22"/>
                <w:szCs w:val="22"/>
              </w:rPr>
              <w:t xml:space="preserve">Part B – Additional Clauses </w:t>
            </w:r>
          </w:p>
          <w:p w14:paraId="7054E8A3" w14:textId="77777777" w:rsidR="00B80D36" w:rsidRDefault="00B80D36">
            <w:pPr>
              <w:jc w:val="both"/>
              <w:rPr>
                <w:rFonts w:ascii="Arial" w:hAnsi="Arial" w:cs="Arial"/>
                <w:b/>
                <w:sz w:val="22"/>
                <w:szCs w:val="22"/>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B80D36" w14:paraId="7054E8A6"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8A4" w14:textId="77777777" w:rsidR="00B80D36" w:rsidRDefault="00E82F16" w:rsidP="26BBF6EC">
                  <w:pPr>
                    <w:jc w:val="center"/>
                    <w:rPr>
                      <w:rFonts w:ascii="Arial" w:hAnsi="Arial" w:cs="Arial"/>
                      <w:b/>
                      <w:bCs/>
                      <w:sz w:val="22"/>
                      <w:szCs w:val="22"/>
                    </w:rPr>
                  </w:pPr>
                  <w:r w:rsidRPr="26BBF6EC">
                    <w:rPr>
                      <w:rFonts w:ascii="Arial" w:hAnsi="Arial" w:cs="Arial"/>
                      <w:b/>
                      <w:bCs/>
                      <w:sz w:val="22"/>
                      <w:szCs w:val="22"/>
                    </w:rPr>
                    <w:t>Additional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8A5" w14:textId="77777777" w:rsidR="00B80D36" w:rsidRDefault="00E82F16">
                  <w:pPr>
                    <w:jc w:val="center"/>
                    <w:rPr>
                      <w:rFonts w:ascii="Arial" w:hAnsi="Arial" w:cs="Arial"/>
                      <w:b/>
                      <w:sz w:val="22"/>
                      <w:szCs w:val="22"/>
                    </w:rPr>
                  </w:pPr>
                  <w:r>
                    <w:rPr>
                      <w:rFonts w:ascii="Arial" w:hAnsi="Arial" w:cs="Arial"/>
                      <w:b/>
                      <w:sz w:val="22"/>
                      <w:szCs w:val="22"/>
                    </w:rPr>
                    <w:t>Tick as applicable</w:t>
                  </w:r>
                </w:p>
              </w:tc>
            </w:tr>
            <w:tr w:rsidR="00B80D36" w14:paraId="7054E8A9"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A7" w14:textId="77777777" w:rsidR="00B80D36" w:rsidRDefault="00E82F16" w:rsidP="26BBF6EC">
                  <w:pPr>
                    <w:jc w:val="both"/>
                    <w:rPr>
                      <w:rFonts w:ascii="Arial" w:hAnsi="Arial" w:cs="Arial"/>
                      <w:sz w:val="22"/>
                      <w:szCs w:val="22"/>
                    </w:rPr>
                  </w:pPr>
                  <w:r w:rsidRPr="26BBF6EC">
                    <w:rPr>
                      <w:rFonts w:ascii="Arial" w:hAnsi="Arial" w:cs="Arial"/>
                      <w:sz w:val="22"/>
                      <w:szCs w:val="22"/>
                    </w:rPr>
                    <w:t>C1: Relevant Convictions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A8" w14:textId="571FD0C3" w:rsidR="00B80D36" w:rsidRDefault="0CAB51DC" w:rsidP="26BBF6EC">
                  <w:pPr>
                    <w:jc w:val="center"/>
                    <w:rPr>
                      <w:rFonts w:ascii="Segoe UI Symbol" w:eastAsia="Times New Roman" w:hAnsi="Segoe UI Symbol" w:cs="Segoe UI Symbol"/>
                      <w:color w:val="000000" w:themeColor="text1"/>
                      <w:sz w:val="18"/>
                      <w:szCs w:val="18"/>
                      <w:lang w:eastAsia="en-GB"/>
                    </w:rPr>
                  </w:pPr>
                  <w:r w:rsidRPr="26BBF6EC">
                    <w:rPr>
                      <w:rFonts w:ascii="Segoe UI Symbol" w:eastAsia="Times New Roman" w:hAnsi="Segoe UI Symbol" w:cs="Segoe UI Symbol"/>
                      <w:color w:val="000000" w:themeColor="text1"/>
                      <w:sz w:val="18"/>
                      <w:szCs w:val="18"/>
                      <w:lang w:eastAsia="en-GB"/>
                    </w:rPr>
                    <w:t>N/A</w:t>
                  </w:r>
                </w:p>
              </w:tc>
            </w:tr>
            <w:tr w:rsidR="00B80D36" w14:paraId="7054E8AC"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AA" w14:textId="77777777" w:rsidR="00B80D36" w:rsidRDefault="00E82F16" w:rsidP="26BBF6EC">
                  <w:pPr>
                    <w:jc w:val="both"/>
                    <w:rPr>
                      <w:rFonts w:ascii="Arial" w:hAnsi="Arial" w:cs="Arial"/>
                      <w:sz w:val="22"/>
                      <w:szCs w:val="22"/>
                    </w:rPr>
                  </w:pPr>
                  <w:r w:rsidRPr="26BBF6EC">
                    <w:rPr>
                      <w:rFonts w:ascii="Arial" w:hAnsi="Arial" w:cs="Arial"/>
                      <w:sz w:val="22"/>
                      <w:szCs w:val="22"/>
                    </w:rPr>
                    <w:t>C2: Security Measures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AB" w14:textId="0573BCEE" w:rsidR="00B80D36" w:rsidRDefault="20C6A1C2" w:rsidP="26BBF6EC">
                  <w:pPr>
                    <w:jc w:val="center"/>
                    <w:rPr>
                      <w:rFonts w:ascii="Segoe UI Symbol" w:eastAsia="Times New Roman" w:hAnsi="Segoe UI Symbol" w:cs="Segoe UI Symbol"/>
                      <w:color w:val="000000" w:themeColor="text1"/>
                      <w:sz w:val="18"/>
                      <w:szCs w:val="18"/>
                      <w:lang w:eastAsia="en-GB"/>
                    </w:rPr>
                  </w:pPr>
                  <w:r w:rsidRPr="26BBF6EC">
                    <w:rPr>
                      <w:rFonts w:ascii="Segoe UI Symbol" w:eastAsia="Times New Roman" w:hAnsi="Segoe UI Symbol" w:cs="Segoe UI Symbol"/>
                      <w:color w:val="000000" w:themeColor="text1"/>
                      <w:sz w:val="18"/>
                      <w:szCs w:val="18"/>
                      <w:lang w:eastAsia="en-GB"/>
                    </w:rPr>
                    <w:t>N/A</w:t>
                  </w:r>
                </w:p>
              </w:tc>
            </w:tr>
            <w:tr w:rsidR="00B80D36" w14:paraId="7054E8AF" w14:textId="77777777" w:rsidTr="26BBF6E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AD" w14:textId="77777777" w:rsidR="00B80D36" w:rsidRDefault="00E82F16">
                  <w:pPr>
                    <w:jc w:val="both"/>
                    <w:rPr>
                      <w:rFonts w:ascii="Arial" w:hAnsi="Arial" w:cs="Arial"/>
                      <w:sz w:val="22"/>
                      <w:szCs w:val="22"/>
                    </w:rPr>
                  </w:pPr>
                  <w:r>
                    <w:rPr>
                      <w:rFonts w:ascii="Arial" w:hAnsi="Arial" w:cs="Arial"/>
                      <w:sz w:val="22"/>
                      <w:szCs w:val="22"/>
                    </w:rPr>
                    <w:t>C3: Collaboration Agreement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AE" w14:textId="0C5F70F9" w:rsidR="00B80D36" w:rsidRDefault="6BE5165E">
                  <w:pPr>
                    <w:jc w:val="center"/>
                    <w:rPr>
                      <w:rFonts w:ascii="Segoe UI Symbol" w:eastAsia="Times New Roman" w:hAnsi="Segoe UI Symbol" w:cs="Segoe UI Symbol"/>
                      <w:color w:val="000000" w:themeColor="text1"/>
                      <w:sz w:val="18"/>
                      <w:szCs w:val="18"/>
                      <w:lang w:eastAsia="en-GB"/>
                    </w:rPr>
                  </w:pPr>
                  <w:r w:rsidRPr="76FF6A6C">
                    <w:rPr>
                      <w:rFonts w:ascii="Segoe UI Symbol" w:eastAsia="Times New Roman" w:hAnsi="Segoe UI Symbol" w:cs="Segoe UI Symbol"/>
                      <w:color w:val="000000" w:themeColor="text1"/>
                      <w:sz w:val="18"/>
                      <w:szCs w:val="18"/>
                      <w:lang w:eastAsia="en-GB"/>
                    </w:rPr>
                    <w:t>N/A</w:t>
                  </w:r>
                </w:p>
              </w:tc>
            </w:tr>
          </w:tbl>
          <w:p w14:paraId="7054E8B0" w14:textId="77777777" w:rsidR="00B80D36" w:rsidRDefault="00B80D36">
            <w:pPr>
              <w:jc w:val="both"/>
              <w:rPr>
                <w:rFonts w:ascii="Arial" w:hAnsi="Arial" w:cs="Arial"/>
                <w:i/>
                <w:sz w:val="18"/>
                <w:szCs w:val="18"/>
              </w:rPr>
            </w:pPr>
          </w:p>
          <w:p w14:paraId="7054E8B1" w14:textId="77777777" w:rsidR="00B80D36" w:rsidRDefault="00E82F1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Additional Schedules and/or Clauses set out in document RM6100 Additional and Alternative Terms and Conditions Lots 2, 3 and 5 shall be incorporated into this Contract. </w:t>
            </w:r>
          </w:p>
          <w:p w14:paraId="7054E8B2" w14:textId="77777777" w:rsidR="00B80D36" w:rsidRDefault="00B80D36">
            <w:pPr>
              <w:jc w:val="both"/>
              <w:rPr>
                <w:rFonts w:ascii="Arial" w:hAnsi="Arial" w:cs="Arial"/>
                <w:i/>
                <w:sz w:val="18"/>
                <w:szCs w:val="18"/>
              </w:rPr>
            </w:pPr>
          </w:p>
          <w:p w14:paraId="7054E8B3" w14:textId="77777777" w:rsidR="00B80D36" w:rsidRDefault="00E82F16">
            <w:pPr>
              <w:jc w:val="both"/>
              <w:rPr>
                <w:rFonts w:ascii="Arial" w:hAnsi="Arial" w:cs="Arial"/>
                <w:b/>
                <w:sz w:val="22"/>
                <w:szCs w:val="22"/>
              </w:rPr>
            </w:pPr>
            <w:r>
              <w:rPr>
                <w:rFonts w:ascii="Arial" w:hAnsi="Arial" w:cs="Arial"/>
                <w:b/>
                <w:sz w:val="22"/>
                <w:szCs w:val="22"/>
              </w:rPr>
              <w:t>Part C - Alternative Clauses</w:t>
            </w:r>
          </w:p>
          <w:p w14:paraId="7054E8B6" w14:textId="77777777" w:rsidR="00B80D36" w:rsidRDefault="00E82F16">
            <w:pPr>
              <w:rPr>
                <w:rFonts w:ascii="Arial" w:hAnsi="Arial" w:cs="Arial"/>
                <w:sz w:val="22"/>
                <w:szCs w:val="22"/>
              </w:rPr>
            </w:pPr>
            <w:r>
              <w:rPr>
                <w:rFonts w:ascii="Arial" w:hAnsi="Arial" w:cs="Arial"/>
                <w:sz w:val="22"/>
                <w:szCs w:val="22"/>
              </w:rPr>
              <w:t>The following Alternative Clauses will apply:</w:t>
            </w:r>
          </w:p>
          <w:p w14:paraId="7054E8B7" w14:textId="77777777" w:rsidR="00B80D36" w:rsidRDefault="00B80D36">
            <w:pPr>
              <w:jc w:val="both"/>
              <w:rPr>
                <w:rFonts w:ascii="Arial" w:hAnsi="Arial" w:cs="Arial"/>
                <w:i/>
                <w:sz w:val="22"/>
                <w:szCs w:val="22"/>
                <w:shd w:val="clear" w:color="auto" w:fill="FFFF00"/>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B80D36" w14:paraId="7054E8BA" w14:textId="77777777" w:rsidTr="76FF6A6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8B8" w14:textId="77777777" w:rsidR="00B80D36" w:rsidRDefault="00E82F16">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8B9" w14:textId="77777777" w:rsidR="00B80D36" w:rsidRDefault="00E82F16">
                  <w:pPr>
                    <w:jc w:val="center"/>
                    <w:rPr>
                      <w:rFonts w:ascii="Arial" w:hAnsi="Arial" w:cs="Arial"/>
                      <w:b/>
                      <w:sz w:val="22"/>
                      <w:szCs w:val="22"/>
                    </w:rPr>
                  </w:pPr>
                  <w:r>
                    <w:rPr>
                      <w:rFonts w:ascii="Arial" w:hAnsi="Arial" w:cs="Arial"/>
                      <w:b/>
                      <w:sz w:val="22"/>
                      <w:szCs w:val="22"/>
                    </w:rPr>
                    <w:t>Tick as applicable</w:t>
                  </w:r>
                </w:p>
              </w:tc>
            </w:tr>
            <w:tr w:rsidR="00B80D36" w14:paraId="7054E8BD" w14:textId="77777777" w:rsidTr="76FF6A6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BB" w14:textId="77777777" w:rsidR="00B80D36" w:rsidRDefault="00E82F16">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BC" w14:textId="0D28BB66" w:rsidR="00B80D36" w:rsidRDefault="001D2622">
                  <w:pPr>
                    <w:jc w:val="center"/>
                  </w:pPr>
                  <w:r>
                    <w:rPr>
                      <w:rFonts w:ascii="Segoe UI Symbol" w:eastAsia="Times New Roman" w:hAnsi="Segoe UI Symbol" w:cs="Segoe UI Symbol"/>
                      <w:color w:val="000000"/>
                      <w:sz w:val="18"/>
                      <w:szCs w:val="18"/>
                      <w:lang w:eastAsia="en-GB"/>
                    </w:rPr>
                    <w:t>N/A</w:t>
                  </w:r>
                </w:p>
              </w:tc>
            </w:tr>
            <w:tr w:rsidR="00B80D36" w14:paraId="7054E8C0" w14:textId="77777777" w:rsidTr="76FF6A6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BE" w14:textId="77777777" w:rsidR="00B80D36" w:rsidRDefault="00E82F16">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BF" w14:textId="3937E427" w:rsidR="00B80D36" w:rsidRDefault="001D2622">
                  <w:pPr>
                    <w:jc w:val="center"/>
                  </w:pPr>
                  <w:r>
                    <w:rPr>
                      <w:rFonts w:ascii="Segoe UI Symbol" w:eastAsia="Times New Roman" w:hAnsi="Segoe UI Symbol" w:cs="Segoe UI Symbol"/>
                      <w:color w:val="000000"/>
                      <w:sz w:val="18"/>
                      <w:szCs w:val="18"/>
                      <w:lang w:eastAsia="en-GB"/>
                    </w:rPr>
                    <w:t>N/A</w:t>
                  </w:r>
                </w:p>
              </w:tc>
            </w:tr>
            <w:tr w:rsidR="00B80D36" w14:paraId="7054E8C3" w14:textId="77777777" w:rsidTr="76FF6A6C">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C1" w14:textId="77777777" w:rsidR="00B80D36" w:rsidRDefault="00E82F16">
                  <w:pPr>
                    <w:jc w:val="both"/>
                    <w:rPr>
                      <w:rFonts w:ascii="Arial" w:hAnsi="Arial" w:cs="Arial"/>
                      <w:sz w:val="22"/>
                      <w:szCs w:val="22"/>
                    </w:rPr>
                  </w:pPr>
                  <w:r>
                    <w:rPr>
                      <w:rFonts w:ascii="Arial" w:hAnsi="Arial" w:cs="Arial"/>
                      <w:sz w:val="22"/>
                      <w:szCs w:val="22"/>
                    </w:rPr>
                    <w:t>Joint Controller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8C2" w14:textId="237896B4" w:rsidR="00B80D36" w:rsidRDefault="141210DC">
                  <w:pPr>
                    <w:jc w:val="center"/>
                    <w:rPr>
                      <w:rFonts w:ascii="Segoe UI Symbol" w:eastAsia="Times New Roman" w:hAnsi="Segoe UI Symbol" w:cs="Segoe UI Symbol"/>
                      <w:color w:val="000000" w:themeColor="text1"/>
                      <w:sz w:val="18"/>
                      <w:szCs w:val="18"/>
                      <w:lang w:eastAsia="en-GB"/>
                    </w:rPr>
                  </w:pPr>
                  <w:r w:rsidRPr="76FF6A6C">
                    <w:rPr>
                      <w:rFonts w:ascii="Segoe UI Symbol" w:eastAsia="Times New Roman" w:hAnsi="Segoe UI Symbol" w:cs="Segoe UI Symbol"/>
                      <w:color w:val="000000" w:themeColor="text1"/>
                      <w:sz w:val="18"/>
                      <w:szCs w:val="18"/>
                      <w:lang w:eastAsia="en-GB"/>
                    </w:rPr>
                    <w:t>N/A</w:t>
                  </w:r>
                </w:p>
              </w:tc>
            </w:tr>
          </w:tbl>
          <w:p w14:paraId="7054E8C4" w14:textId="77777777" w:rsidR="00B80D36" w:rsidRDefault="00B80D36">
            <w:pPr>
              <w:rPr>
                <w:rFonts w:ascii="Helvetica Neue" w:eastAsia="Helvetica Neue" w:hAnsi="Helvetica Neue" w:cs="Helvetica Neue"/>
              </w:rPr>
            </w:pPr>
          </w:p>
          <w:p w14:paraId="7054E8C6" w14:textId="1EA5CF19" w:rsidR="00B80D36" w:rsidRDefault="00E82F16" w:rsidP="0080371B">
            <w:pPr>
              <w:jc w:val="both"/>
              <w:rPr>
                <w:rFonts w:ascii="Arial" w:hAnsi="Arial" w:cs="Arial"/>
                <w:i/>
                <w:sz w:val="18"/>
                <w:szCs w:val="18"/>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Lots 2, 3 and 5 shall be incorporated into this Contract. </w:t>
            </w:r>
          </w:p>
        </w:tc>
      </w:tr>
    </w:tbl>
    <w:p w14:paraId="7054E8C8" w14:textId="77777777" w:rsidR="00B80D36" w:rsidRDefault="00B80D36">
      <w:pPr>
        <w:rPr>
          <w:rFonts w:ascii="Arial" w:hAnsi="Arial" w:cs="Arial"/>
          <w:b/>
          <w:sz w:val="16"/>
          <w:szCs w:val="16"/>
        </w:rPr>
      </w:pPr>
    </w:p>
    <w:p w14:paraId="39A90AC7" w14:textId="2E5190CE" w:rsidR="00B80D36" w:rsidRDefault="00B80D36" w:rsidP="4BC2470F">
      <w:pPr>
        <w:jc w:val="both"/>
        <w:rPr>
          <w:rFonts w:ascii="Arial" w:hAnsi="Arial" w:cs="Arial"/>
          <w:b/>
          <w:color w:val="365F91"/>
          <w:sz w:val="28"/>
          <w:szCs w:val="28"/>
        </w:rPr>
      </w:pPr>
    </w:p>
    <w:p w14:paraId="7054E8CA" w14:textId="77777777" w:rsidR="00B80D36" w:rsidRDefault="00E82F16">
      <w:pPr>
        <w:jc w:val="both"/>
        <w:rPr>
          <w:rFonts w:ascii="Arial" w:hAnsi="Arial" w:cs="Arial"/>
          <w:b/>
          <w:color w:val="365F91"/>
          <w:sz w:val="28"/>
          <w:szCs w:val="28"/>
        </w:rPr>
      </w:pPr>
      <w:r>
        <w:rPr>
          <w:rFonts w:ascii="Arial" w:hAnsi="Arial" w:cs="Arial"/>
          <w:b/>
          <w:color w:val="365F91"/>
          <w:sz w:val="28"/>
          <w:szCs w:val="28"/>
        </w:rPr>
        <w:t>Part B - Additional Information Required for Additional Schedules/Clauses Selected in Part A</w:t>
      </w:r>
    </w:p>
    <w:p w14:paraId="7054E8CB" w14:textId="77777777" w:rsidR="00B80D36" w:rsidRDefault="00B80D36">
      <w:pPr>
        <w:rPr>
          <w:rFonts w:ascii="Arial" w:hAnsi="Arial" w:cs="Arial"/>
          <w:b/>
          <w:sz w:val="16"/>
          <w:szCs w:val="16"/>
        </w:rPr>
      </w:pPr>
    </w:p>
    <w:tbl>
      <w:tblPr>
        <w:tblW w:w="9632" w:type="dxa"/>
        <w:tblCellMar>
          <w:left w:w="10" w:type="dxa"/>
          <w:right w:w="10" w:type="dxa"/>
        </w:tblCellMar>
        <w:tblLook w:val="04A0" w:firstRow="1" w:lastRow="0" w:firstColumn="1" w:lastColumn="0" w:noHBand="0" w:noVBand="1"/>
      </w:tblPr>
      <w:tblGrid>
        <w:gridCol w:w="9632"/>
      </w:tblGrid>
      <w:tr w:rsidR="00B80D36" w14:paraId="7054E8D0" w14:textId="77777777">
        <w:trPr>
          <w:trHeight w:val="119"/>
        </w:trPr>
        <w:tc>
          <w:tcPr>
            <w:tcW w:w="9632" w:type="dxa"/>
            <w:shd w:val="clear" w:color="auto" w:fill="DBE5F1"/>
            <w:tcMar>
              <w:top w:w="113" w:type="dxa"/>
              <w:left w:w="108" w:type="dxa"/>
              <w:bottom w:w="113" w:type="dxa"/>
              <w:right w:w="108" w:type="dxa"/>
            </w:tcMar>
          </w:tcPr>
          <w:p w14:paraId="7054E8CC" w14:textId="77777777" w:rsidR="00B80D36" w:rsidRDefault="00E82F16">
            <w:pPr>
              <w:jc w:val="both"/>
              <w:rPr>
                <w:rFonts w:ascii="Arial" w:hAnsi="Arial" w:cs="Arial"/>
                <w:b/>
                <w:sz w:val="22"/>
                <w:szCs w:val="22"/>
              </w:rPr>
            </w:pPr>
            <w:r>
              <w:rPr>
                <w:rFonts w:ascii="Arial" w:hAnsi="Arial" w:cs="Arial"/>
                <w:b/>
                <w:sz w:val="22"/>
                <w:szCs w:val="22"/>
              </w:rPr>
              <w:t>Additional Schedule S3 (Security Requirements)</w:t>
            </w:r>
          </w:p>
          <w:p w14:paraId="7054E8CF" w14:textId="67CA3FB3" w:rsidR="00B80D36" w:rsidRDefault="00E82F16" w:rsidP="00F70EC7">
            <w:pPr>
              <w:jc w:val="both"/>
              <w:rPr>
                <w:rFonts w:ascii="Arial" w:hAnsi="Arial" w:cs="Arial"/>
                <w:sz w:val="22"/>
                <w:szCs w:val="22"/>
              </w:rPr>
            </w:pPr>
            <w:r>
              <w:rPr>
                <w:rFonts w:ascii="Arial" w:hAnsi="Arial" w:cs="Arial"/>
                <w:i/>
                <w:sz w:val="18"/>
                <w:szCs w:val="18"/>
              </w:rPr>
              <w:t xml:space="preserve">  </w:t>
            </w:r>
            <w:proofErr w:type="spellStart"/>
            <w:r w:rsidR="00E57138" w:rsidRPr="00E43858">
              <w:rPr>
                <w:rFonts w:ascii="Arial" w:hAnsi="Arial" w:cs="Arial"/>
                <w:color w:val="000000" w:themeColor="text1"/>
                <w:sz w:val="22"/>
                <w:szCs w:val="22"/>
                <w:shd w:val="clear" w:color="auto" w:fill="000000" w:themeFill="text1"/>
              </w:rPr>
              <w:t>x</w:t>
            </w:r>
            <w:r w:rsidR="00E57138" w:rsidRPr="00E43858">
              <w:rPr>
                <w:color w:val="000000" w:themeColor="text1"/>
                <w:shd w:val="clear" w:color="auto" w:fill="000000" w:themeFill="text1"/>
              </w:rPr>
              <w:t>xxxxxxxxxxxxxxxxxxxxxxxxxxxxxxxxxxxxxxxxxxxxx</w:t>
            </w:r>
            <w:proofErr w:type="spellEnd"/>
          </w:p>
        </w:tc>
      </w:tr>
    </w:tbl>
    <w:p w14:paraId="7054E8D1" w14:textId="77777777" w:rsidR="00B80D36" w:rsidRDefault="00B80D36">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B80D36" w:rsidRPr="00CF0449" w14:paraId="7054E8D6" w14:textId="77777777" w:rsidTr="26BBF6EC">
        <w:trPr>
          <w:trHeight w:val="165"/>
        </w:trPr>
        <w:tc>
          <w:tcPr>
            <w:tcW w:w="9632" w:type="dxa"/>
            <w:shd w:val="clear" w:color="auto" w:fill="DBE5F1"/>
            <w:tcMar>
              <w:top w:w="113" w:type="dxa"/>
              <w:left w:w="108" w:type="dxa"/>
              <w:bottom w:w="113" w:type="dxa"/>
              <w:right w:w="108" w:type="dxa"/>
            </w:tcMar>
          </w:tcPr>
          <w:p w14:paraId="7054E8D2" w14:textId="5569E6A3" w:rsidR="00B80D36" w:rsidRPr="00CF0449" w:rsidRDefault="00E82F16">
            <w:pPr>
              <w:jc w:val="both"/>
              <w:rPr>
                <w:rFonts w:ascii="Arial" w:hAnsi="Arial" w:cs="Arial"/>
                <w:b/>
                <w:sz w:val="22"/>
                <w:szCs w:val="22"/>
              </w:rPr>
            </w:pPr>
            <w:r w:rsidRPr="00CF0449">
              <w:rPr>
                <w:rFonts w:ascii="Arial" w:hAnsi="Arial" w:cs="Arial"/>
                <w:b/>
                <w:sz w:val="22"/>
                <w:szCs w:val="22"/>
              </w:rPr>
              <w:t>Additional Schedule S4 (Staff Transfer)</w:t>
            </w:r>
          </w:p>
          <w:p w14:paraId="7054E8D4" w14:textId="77777777" w:rsidR="00B80D36" w:rsidRPr="00CF0449" w:rsidRDefault="00B80D36">
            <w:pPr>
              <w:jc w:val="both"/>
              <w:rPr>
                <w:rFonts w:ascii="Arial" w:hAnsi="Arial" w:cs="Arial"/>
                <w:i/>
                <w:sz w:val="18"/>
                <w:szCs w:val="18"/>
                <w:shd w:val="clear" w:color="auto" w:fill="00FF00"/>
              </w:rPr>
            </w:pPr>
          </w:p>
          <w:p w14:paraId="7054E8D5" w14:textId="44309927" w:rsidR="00B80D36" w:rsidRPr="00CF0449" w:rsidRDefault="0091C0C6">
            <w:pPr>
              <w:jc w:val="both"/>
              <w:rPr>
                <w:rFonts w:ascii="Arial" w:hAnsi="Arial" w:cs="Arial"/>
                <w:sz w:val="22"/>
                <w:szCs w:val="22"/>
              </w:rPr>
            </w:pPr>
            <w:r w:rsidRPr="008C34F7">
              <w:rPr>
                <w:rFonts w:ascii="Arial" w:hAnsi="Arial" w:cs="Arial"/>
                <w:sz w:val="22"/>
                <w:szCs w:val="22"/>
              </w:rPr>
              <w:t>LGPS pension funds not applicable</w:t>
            </w:r>
            <w:r w:rsidR="432E4438" w:rsidRPr="00CF0449">
              <w:rPr>
                <w:rFonts w:ascii="Arial" w:hAnsi="Arial" w:cs="Arial"/>
                <w:sz w:val="22"/>
                <w:szCs w:val="22"/>
                <w:shd w:val="clear" w:color="auto" w:fill="FFFF00"/>
              </w:rPr>
              <w:t xml:space="preserve">  </w:t>
            </w:r>
          </w:p>
        </w:tc>
      </w:tr>
    </w:tbl>
    <w:p w14:paraId="7054E8D7" w14:textId="77777777" w:rsidR="00B80D36" w:rsidRPr="00CF0449" w:rsidRDefault="00B80D36">
      <w:pPr>
        <w:jc w:val="both"/>
        <w:rPr>
          <w:rFonts w:ascii="Arial" w:hAnsi="Arial" w:cs="Arial"/>
          <w:sz w:val="4"/>
          <w:szCs w:val="4"/>
          <w:shd w:val="clear" w:color="auto" w:fill="00FF00"/>
        </w:rPr>
      </w:pPr>
    </w:p>
    <w:p w14:paraId="7054E8D8" w14:textId="77777777" w:rsidR="00B80D36" w:rsidRPr="00CF0449" w:rsidRDefault="00B80D36">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B80D36" w14:paraId="7054E8DD" w14:textId="77777777" w:rsidTr="00EC0029">
        <w:trPr>
          <w:trHeight w:val="532"/>
        </w:trPr>
        <w:tc>
          <w:tcPr>
            <w:tcW w:w="9632" w:type="dxa"/>
            <w:shd w:val="clear" w:color="auto" w:fill="DBE5F1"/>
            <w:tcMar>
              <w:top w:w="113" w:type="dxa"/>
              <w:left w:w="108" w:type="dxa"/>
              <w:bottom w:w="113" w:type="dxa"/>
              <w:right w:w="108" w:type="dxa"/>
            </w:tcMar>
          </w:tcPr>
          <w:p w14:paraId="7054E8D9" w14:textId="77777777" w:rsidR="00B80D36" w:rsidRPr="00CF0449" w:rsidRDefault="00E82F16">
            <w:pPr>
              <w:jc w:val="both"/>
              <w:rPr>
                <w:rFonts w:ascii="Arial" w:hAnsi="Arial" w:cs="Arial"/>
                <w:b/>
                <w:sz w:val="22"/>
                <w:szCs w:val="22"/>
              </w:rPr>
            </w:pPr>
            <w:r w:rsidRPr="00CF0449">
              <w:rPr>
                <w:rFonts w:ascii="Arial" w:hAnsi="Arial" w:cs="Arial"/>
                <w:b/>
                <w:bCs/>
                <w:sz w:val="22"/>
                <w:szCs w:val="22"/>
              </w:rPr>
              <w:t>Additional Clause C1 (Relevant Convictions)</w:t>
            </w:r>
          </w:p>
          <w:p w14:paraId="7054E8DB" w14:textId="77777777" w:rsidR="00B80D36" w:rsidRPr="00CF0449" w:rsidRDefault="00B80D36">
            <w:pPr>
              <w:jc w:val="both"/>
              <w:rPr>
                <w:rFonts w:ascii="Arial" w:hAnsi="Arial" w:cs="Arial"/>
                <w:i/>
                <w:sz w:val="18"/>
                <w:szCs w:val="18"/>
              </w:rPr>
            </w:pPr>
          </w:p>
          <w:p w14:paraId="7054E8DC" w14:textId="77777777" w:rsidR="00B80D36" w:rsidRDefault="3AC9676E" w:rsidP="26BBF6EC">
            <w:pPr>
              <w:jc w:val="both"/>
              <w:rPr>
                <w:rFonts w:ascii="Arial" w:hAnsi="Arial" w:cs="Arial"/>
                <w:sz w:val="22"/>
                <w:szCs w:val="22"/>
              </w:rPr>
            </w:pPr>
            <w:r w:rsidRPr="008C34F7">
              <w:rPr>
                <w:rFonts w:ascii="Arial" w:hAnsi="Arial" w:cs="Arial"/>
                <w:sz w:val="22"/>
                <w:szCs w:val="22"/>
              </w:rPr>
              <w:t>Not Applicable</w:t>
            </w:r>
            <w:r>
              <w:rPr>
                <w:rFonts w:ascii="Arial" w:hAnsi="Arial" w:cs="Arial"/>
                <w:sz w:val="22"/>
                <w:szCs w:val="22"/>
                <w:shd w:val="clear" w:color="auto" w:fill="FFFF00"/>
              </w:rPr>
              <w:t xml:space="preserve"> </w:t>
            </w:r>
          </w:p>
        </w:tc>
      </w:tr>
    </w:tbl>
    <w:p w14:paraId="7054E8DE" w14:textId="77777777" w:rsidR="00B80D36" w:rsidRDefault="00B80D36">
      <w:pPr>
        <w:spacing w:line="48" w:lineRule="auto"/>
        <w:rPr>
          <w:rFonts w:ascii="Arial" w:hAnsi="Arial" w:cs="Arial"/>
          <w:b/>
          <w:sz w:val="28"/>
          <w:szCs w:val="28"/>
        </w:rPr>
      </w:pPr>
    </w:p>
    <w:tbl>
      <w:tblPr>
        <w:tblW w:w="9632" w:type="dxa"/>
        <w:tblCellMar>
          <w:left w:w="10" w:type="dxa"/>
          <w:right w:w="10" w:type="dxa"/>
        </w:tblCellMar>
        <w:tblLook w:val="04A0" w:firstRow="1" w:lastRow="0" w:firstColumn="1" w:lastColumn="0" w:noHBand="0" w:noVBand="1"/>
      </w:tblPr>
      <w:tblGrid>
        <w:gridCol w:w="9632"/>
      </w:tblGrid>
      <w:tr w:rsidR="00B80D36" w14:paraId="7054E8EA" w14:textId="77777777" w:rsidTr="26BBF6EC">
        <w:trPr>
          <w:trHeight w:val="165"/>
        </w:trPr>
        <w:tc>
          <w:tcPr>
            <w:tcW w:w="9632" w:type="dxa"/>
            <w:shd w:val="clear" w:color="auto" w:fill="DBE5F1"/>
            <w:tcMar>
              <w:top w:w="113" w:type="dxa"/>
              <w:left w:w="108" w:type="dxa"/>
              <w:bottom w:w="113" w:type="dxa"/>
              <w:right w:w="108" w:type="dxa"/>
            </w:tcMar>
          </w:tcPr>
          <w:p w14:paraId="7054E8DF" w14:textId="77777777" w:rsidR="00B80D36" w:rsidRDefault="00E82F16">
            <w:pPr>
              <w:jc w:val="both"/>
              <w:rPr>
                <w:rFonts w:ascii="Arial" w:hAnsi="Arial" w:cs="Arial"/>
                <w:b/>
                <w:sz w:val="22"/>
                <w:szCs w:val="22"/>
              </w:rPr>
            </w:pPr>
            <w:r>
              <w:rPr>
                <w:rFonts w:ascii="Arial" w:hAnsi="Arial" w:cs="Arial"/>
                <w:b/>
                <w:sz w:val="22"/>
                <w:szCs w:val="22"/>
              </w:rPr>
              <w:t>Additional Clause C3 (Collaboration Agreement)</w:t>
            </w:r>
          </w:p>
          <w:p w14:paraId="448607F0" w14:textId="669603A6" w:rsidR="1FBEDB09" w:rsidRDefault="00E82F16" w:rsidP="07C3685D">
            <w:pPr>
              <w:spacing w:line="259" w:lineRule="auto"/>
              <w:jc w:val="both"/>
            </w:pPr>
            <w:r w:rsidRPr="26BBF6EC">
              <w:rPr>
                <w:rFonts w:ascii="Arial" w:hAnsi="Arial" w:cs="Arial"/>
                <w:i/>
                <w:iCs/>
                <w:sz w:val="18"/>
                <w:szCs w:val="18"/>
              </w:rPr>
              <w:t xml:space="preserve"> </w:t>
            </w:r>
            <w:r w:rsidR="1FBEDB09" w:rsidRPr="76FF6A6C">
              <w:rPr>
                <w:rFonts w:ascii="Arial" w:hAnsi="Arial" w:cs="Arial"/>
                <w:sz w:val="22"/>
                <w:szCs w:val="22"/>
              </w:rPr>
              <w:t>Not Applicable</w:t>
            </w:r>
          </w:p>
          <w:p w14:paraId="7054E8E9" w14:textId="77777777" w:rsidR="00B80D36" w:rsidRDefault="00B80D36">
            <w:pPr>
              <w:jc w:val="both"/>
              <w:rPr>
                <w:rFonts w:ascii="Arial" w:eastAsia="Times New Roman" w:hAnsi="Arial" w:cs="Arial"/>
                <w:color w:val="000000"/>
                <w:sz w:val="22"/>
                <w:szCs w:val="22"/>
                <w:lang w:eastAsia="en-GB"/>
              </w:rPr>
            </w:pPr>
          </w:p>
        </w:tc>
      </w:tr>
    </w:tbl>
    <w:p w14:paraId="7054E8EB" w14:textId="77777777" w:rsidR="00B80D36" w:rsidRDefault="00B80D36">
      <w:pPr>
        <w:rPr>
          <w:rFonts w:ascii="Arial" w:hAnsi="Arial" w:cs="Arial"/>
          <w:b/>
          <w:sz w:val="28"/>
          <w:szCs w:val="28"/>
        </w:rPr>
      </w:pPr>
    </w:p>
    <w:p w14:paraId="2939D926" w14:textId="3802F2B9" w:rsidR="00284935" w:rsidRDefault="00284935" w:rsidP="00284935">
      <w:pPr>
        <w:tabs>
          <w:tab w:val="left" w:pos="1062"/>
        </w:tabs>
        <w:rPr>
          <w:rFonts w:ascii="Arial" w:hAnsi="Arial" w:cs="Arial"/>
          <w:b/>
          <w:sz w:val="28"/>
          <w:szCs w:val="28"/>
        </w:rPr>
      </w:pPr>
    </w:p>
    <w:p w14:paraId="7054E8F0" w14:textId="77777777" w:rsidR="00B80D36" w:rsidRDefault="00E82F16">
      <w:pPr>
        <w:jc w:val="both"/>
      </w:pPr>
      <w:r>
        <w:rPr>
          <w:rFonts w:ascii="Arial" w:hAnsi="Arial" w:cs="Arial"/>
          <w:b/>
          <w:color w:val="365F91"/>
          <w:sz w:val="28"/>
          <w:szCs w:val="28"/>
        </w:rPr>
        <w:t>Section D</w:t>
      </w:r>
    </w:p>
    <w:p w14:paraId="7054E8F1" w14:textId="77777777" w:rsidR="00B80D36" w:rsidRDefault="00E82F16">
      <w:pPr>
        <w:jc w:val="both"/>
        <w:rPr>
          <w:rFonts w:ascii="Arial" w:hAnsi="Arial" w:cs="Arial"/>
          <w:b/>
          <w:color w:val="365F91"/>
          <w:sz w:val="28"/>
          <w:szCs w:val="28"/>
        </w:rPr>
      </w:pPr>
      <w:r>
        <w:rPr>
          <w:rFonts w:ascii="Arial" w:hAnsi="Arial" w:cs="Arial"/>
          <w:b/>
          <w:color w:val="365F91"/>
          <w:sz w:val="28"/>
          <w:szCs w:val="28"/>
        </w:rPr>
        <w:t>Supplier Response</w:t>
      </w:r>
    </w:p>
    <w:p w14:paraId="7054E8F2" w14:textId="77777777" w:rsidR="00B80D36" w:rsidRDefault="00B80D36">
      <w:pPr>
        <w:jc w:val="both"/>
        <w:rPr>
          <w:rFonts w:ascii="Arial" w:hAnsi="Arial" w:cs="Arial"/>
          <w:sz w:val="22"/>
          <w:szCs w:val="22"/>
        </w:rPr>
      </w:pPr>
    </w:p>
    <w:p w14:paraId="7054E8F3" w14:textId="77777777" w:rsidR="00B80D36" w:rsidRDefault="00B80D36">
      <w:pPr>
        <w:jc w:val="both"/>
        <w:rPr>
          <w:rFonts w:ascii="Arial" w:hAnsi="Arial" w:cs="Arial"/>
          <w:sz w:val="4"/>
          <w:szCs w:val="4"/>
        </w:rPr>
      </w:pPr>
    </w:p>
    <w:tbl>
      <w:tblPr>
        <w:tblW w:w="9827" w:type="dxa"/>
        <w:tblCellMar>
          <w:left w:w="10" w:type="dxa"/>
          <w:right w:w="10" w:type="dxa"/>
        </w:tblCellMar>
        <w:tblLook w:val="04A0" w:firstRow="1" w:lastRow="0" w:firstColumn="1" w:lastColumn="0" w:noHBand="0" w:noVBand="1"/>
      </w:tblPr>
      <w:tblGrid>
        <w:gridCol w:w="9827"/>
      </w:tblGrid>
      <w:tr w:rsidR="00B80D36" w14:paraId="7054E8F8" w14:textId="77777777" w:rsidTr="5A1A0A3F">
        <w:tc>
          <w:tcPr>
            <w:tcW w:w="9827" w:type="dxa"/>
            <w:shd w:val="clear" w:color="auto" w:fill="D9D9D9" w:themeFill="background1" w:themeFillShade="D9"/>
            <w:tcMar>
              <w:top w:w="113" w:type="dxa"/>
              <w:left w:w="108" w:type="dxa"/>
              <w:bottom w:w="113" w:type="dxa"/>
              <w:right w:w="108" w:type="dxa"/>
            </w:tcMar>
          </w:tcPr>
          <w:p w14:paraId="7054E8F4" w14:textId="77777777" w:rsidR="00B80D36" w:rsidRDefault="00E82F16">
            <w:pPr>
              <w:shd w:val="clear" w:color="auto" w:fill="D9D9D9"/>
              <w:jc w:val="both"/>
              <w:rPr>
                <w:rFonts w:ascii="Arial" w:hAnsi="Arial" w:cs="Arial"/>
                <w:b/>
                <w:sz w:val="22"/>
                <w:szCs w:val="22"/>
              </w:rPr>
            </w:pPr>
            <w:r>
              <w:rPr>
                <w:rFonts w:ascii="Arial" w:hAnsi="Arial" w:cs="Arial"/>
                <w:b/>
                <w:sz w:val="22"/>
                <w:szCs w:val="22"/>
              </w:rPr>
              <w:t>Commercially Sensitive information</w:t>
            </w:r>
          </w:p>
          <w:p w14:paraId="7054E8F6" w14:textId="77777777" w:rsidR="00B80D36" w:rsidRDefault="00B80D36">
            <w:pPr>
              <w:jc w:val="both"/>
              <w:rPr>
                <w:rFonts w:ascii="Arial" w:hAnsi="Arial" w:cs="Arial"/>
                <w:sz w:val="22"/>
                <w:szCs w:val="22"/>
              </w:rPr>
            </w:pPr>
          </w:p>
          <w:p w14:paraId="7054E8F7" w14:textId="4F3462CF" w:rsidR="00B80D36" w:rsidRDefault="005302F7" w:rsidP="00DE1FAB">
            <w:pPr>
              <w:pStyle w:val="Default"/>
              <w:jc w:val="both"/>
            </w:pPr>
            <w:r>
              <w:rPr>
                <w:sz w:val="22"/>
                <w:szCs w:val="22"/>
              </w:rPr>
              <w:t xml:space="preserve">All pricing information submitted during the tender and </w:t>
            </w:r>
            <w:r w:rsidR="003C79EE">
              <w:rPr>
                <w:sz w:val="22"/>
                <w:szCs w:val="22"/>
              </w:rPr>
              <w:t xml:space="preserve">negotiation </w:t>
            </w:r>
            <w:r>
              <w:rPr>
                <w:sz w:val="22"/>
                <w:szCs w:val="22"/>
              </w:rPr>
              <w:t>process</w:t>
            </w:r>
            <w:r w:rsidR="00ED62CA">
              <w:rPr>
                <w:sz w:val="22"/>
                <w:szCs w:val="22"/>
              </w:rPr>
              <w:t>.</w:t>
            </w:r>
            <w:r w:rsidR="00D0183E">
              <w:rPr>
                <w:sz w:val="22"/>
                <w:szCs w:val="22"/>
              </w:rPr>
              <w:t xml:space="preserve"> Pricing workbook contained within th</w:t>
            </w:r>
            <w:r w:rsidR="00A434E3">
              <w:rPr>
                <w:sz w:val="22"/>
                <w:szCs w:val="22"/>
              </w:rPr>
              <w:t>is</w:t>
            </w:r>
            <w:r w:rsidR="00D0183E">
              <w:rPr>
                <w:sz w:val="22"/>
                <w:szCs w:val="22"/>
              </w:rPr>
              <w:t xml:space="preserve"> Order </w:t>
            </w:r>
            <w:r w:rsidR="00A434E3">
              <w:rPr>
                <w:sz w:val="22"/>
                <w:szCs w:val="22"/>
              </w:rPr>
              <w:t>F</w:t>
            </w:r>
            <w:r w:rsidR="00D0183E">
              <w:rPr>
                <w:sz w:val="22"/>
                <w:szCs w:val="22"/>
              </w:rPr>
              <w:t xml:space="preserve">orm. </w:t>
            </w:r>
          </w:p>
        </w:tc>
      </w:tr>
    </w:tbl>
    <w:p w14:paraId="7054E8F9" w14:textId="77777777" w:rsidR="00B80D36" w:rsidRDefault="00B80D36">
      <w:pPr>
        <w:jc w:val="both"/>
        <w:rPr>
          <w:rFonts w:ascii="Arial" w:hAnsi="Arial" w:cs="Arial"/>
          <w:sz w:val="4"/>
          <w:szCs w:val="4"/>
        </w:rPr>
      </w:pPr>
    </w:p>
    <w:p w14:paraId="7054E8FA" w14:textId="77777777" w:rsidR="00B80D36" w:rsidRDefault="00B80D36">
      <w:pPr>
        <w:jc w:val="both"/>
        <w:rPr>
          <w:rFonts w:ascii="Arial" w:hAnsi="Arial" w:cs="Arial"/>
          <w:sz w:val="4"/>
          <w:szCs w:val="4"/>
        </w:rPr>
      </w:pPr>
    </w:p>
    <w:p w14:paraId="7054E8FB" w14:textId="77777777" w:rsidR="00B80D36" w:rsidRDefault="00B80D36">
      <w:pPr>
        <w:jc w:val="both"/>
        <w:rPr>
          <w:rFonts w:ascii="Arial" w:hAnsi="Arial" w:cs="Arial"/>
          <w:sz w:val="4"/>
          <w:szCs w:val="4"/>
        </w:rPr>
      </w:pPr>
    </w:p>
    <w:p w14:paraId="7054E8FC" w14:textId="77777777" w:rsidR="00B80D36" w:rsidRDefault="00B80D36">
      <w:pPr>
        <w:jc w:val="both"/>
        <w:rPr>
          <w:rFonts w:ascii="Arial" w:hAnsi="Arial" w:cs="Arial"/>
          <w:sz w:val="4"/>
          <w:szCs w:val="4"/>
        </w:rPr>
      </w:pPr>
    </w:p>
    <w:p w14:paraId="7054E8FD" w14:textId="77777777" w:rsidR="00B80D36" w:rsidRDefault="00B80D36">
      <w:pPr>
        <w:jc w:val="both"/>
        <w:rPr>
          <w:rFonts w:ascii="Arial" w:hAnsi="Arial" w:cs="Arial"/>
          <w:sz w:val="4"/>
          <w:szCs w:val="4"/>
        </w:rPr>
      </w:pPr>
    </w:p>
    <w:p w14:paraId="7054E8FE" w14:textId="77777777" w:rsidR="00B80D36" w:rsidRDefault="00B80D36">
      <w:pPr>
        <w:jc w:val="both"/>
        <w:rPr>
          <w:rFonts w:ascii="Arial" w:hAnsi="Arial" w:cs="Arial"/>
          <w:sz w:val="4"/>
          <w:szCs w:val="4"/>
        </w:rPr>
      </w:pPr>
    </w:p>
    <w:p w14:paraId="00212E7A" w14:textId="77777777" w:rsidR="00FE3447" w:rsidRDefault="00FE3447">
      <w:pPr>
        <w:jc w:val="both"/>
        <w:rPr>
          <w:rFonts w:ascii="Arial" w:hAnsi="Arial" w:cs="Arial"/>
          <w:b/>
          <w:color w:val="365F91"/>
          <w:sz w:val="28"/>
          <w:szCs w:val="28"/>
        </w:rPr>
      </w:pPr>
    </w:p>
    <w:p w14:paraId="1E6CC1B1" w14:textId="77777777" w:rsidR="00B86B98" w:rsidRDefault="00B86B98">
      <w:pPr>
        <w:jc w:val="both"/>
        <w:rPr>
          <w:rFonts w:ascii="Arial" w:hAnsi="Arial" w:cs="Arial"/>
          <w:b/>
          <w:color w:val="365F91"/>
          <w:sz w:val="28"/>
          <w:szCs w:val="28"/>
        </w:rPr>
      </w:pPr>
    </w:p>
    <w:p w14:paraId="0C67CCE3" w14:textId="77777777" w:rsidR="00CF0449" w:rsidRDefault="00CF0449">
      <w:pPr>
        <w:jc w:val="both"/>
        <w:rPr>
          <w:rFonts w:ascii="Arial" w:hAnsi="Arial" w:cs="Arial"/>
          <w:b/>
          <w:color w:val="365F91"/>
          <w:sz w:val="28"/>
          <w:szCs w:val="28"/>
        </w:rPr>
      </w:pPr>
    </w:p>
    <w:p w14:paraId="7FB8FBD6" w14:textId="77777777" w:rsidR="00CF0449" w:rsidRDefault="00CF0449">
      <w:pPr>
        <w:jc w:val="both"/>
        <w:rPr>
          <w:rFonts w:ascii="Arial" w:hAnsi="Arial" w:cs="Arial"/>
          <w:b/>
          <w:color w:val="365F91"/>
          <w:sz w:val="28"/>
          <w:szCs w:val="28"/>
        </w:rPr>
      </w:pPr>
    </w:p>
    <w:p w14:paraId="4A0F90BF" w14:textId="77777777" w:rsidR="00CF0449" w:rsidRDefault="00CF0449">
      <w:pPr>
        <w:jc w:val="both"/>
        <w:rPr>
          <w:rFonts w:ascii="Arial" w:hAnsi="Arial" w:cs="Arial"/>
          <w:b/>
          <w:color w:val="365F91"/>
          <w:sz w:val="28"/>
          <w:szCs w:val="28"/>
        </w:rPr>
      </w:pPr>
    </w:p>
    <w:p w14:paraId="7054E903" w14:textId="24490E37" w:rsidR="00B80D36" w:rsidRDefault="00E82F16">
      <w:pPr>
        <w:jc w:val="both"/>
        <w:rPr>
          <w:rFonts w:ascii="Arial" w:hAnsi="Arial" w:cs="Arial"/>
          <w:b/>
          <w:color w:val="365F91"/>
          <w:sz w:val="28"/>
          <w:szCs w:val="28"/>
        </w:rPr>
      </w:pPr>
      <w:r>
        <w:rPr>
          <w:rFonts w:ascii="Arial" w:hAnsi="Arial" w:cs="Arial"/>
          <w:b/>
          <w:color w:val="365F91"/>
          <w:sz w:val="28"/>
          <w:szCs w:val="28"/>
        </w:rPr>
        <w:t>Section E</w:t>
      </w:r>
    </w:p>
    <w:p w14:paraId="7054E904" w14:textId="77777777" w:rsidR="00B80D36" w:rsidRDefault="00E82F16">
      <w:pPr>
        <w:jc w:val="both"/>
        <w:rPr>
          <w:rFonts w:ascii="Arial" w:hAnsi="Arial" w:cs="Arial"/>
          <w:b/>
          <w:color w:val="365F91"/>
          <w:sz w:val="28"/>
          <w:szCs w:val="28"/>
        </w:rPr>
      </w:pPr>
      <w:r>
        <w:rPr>
          <w:rFonts w:ascii="Arial" w:hAnsi="Arial" w:cs="Arial"/>
          <w:b/>
          <w:color w:val="365F91"/>
          <w:sz w:val="28"/>
          <w:szCs w:val="28"/>
        </w:rPr>
        <w:t>Contract Award</w:t>
      </w:r>
    </w:p>
    <w:p w14:paraId="7054E905" w14:textId="77777777" w:rsidR="00B80D36" w:rsidRDefault="00B80D36">
      <w:pPr>
        <w:jc w:val="both"/>
        <w:rPr>
          <w:rFonts w:ascii="Arial" w:hAnsi="Arial" w:cs="Arial"/>
          <w:sz w:val="22"/>
          <w:szCs w:val="22"/>
        </w:rPr>
      </w:pPr>
    </w:p>
    <w:p w14:paraId="7054E906" w14:textId="77777777" w:rsidR="00B80D36" w:rsidRDefault="00E82F16">
      <w:pPr>
        <w:jc w:val="both"/>
        <w:rPr>
          <w:rFonts w:ascii="Arial" w:hAnsi="Arial" w:cs="Arial"/>
          <w:sz w:val="22"/>
          <w:szCs w:val="22"/>
        </w:rPr>
      </w:pPr>
      <w:r>
        <w:rPr>
          <w:rFonts w:ascii="Arial" w:hAnsi="Arial" w:cs="Arial"/>
          <w:sz w:val="22"/>
          <w:szCs w:val="22"/>
        </w:rPr>
        <w:t>This Call Off Contract is awarded in accordance with the provisions of the Technology Services 3 Framework Agreement RM6100.</w:t>
      </w:r>
    </w:p>
    <w:p w14:paraId="7054E907" w14:textId="77777777" w:rsidR="00B80D36" w:rsidRDefault="00B80D36">
      <w:pPr>
        <w:jc w:val="both"/>
        <w:rPr>
          <w:rFonts w:ascii="Arial" w:hAnsi="Arial" w:cs="Arial"/>
          <w:b/>
          <w:sz w:val="22"/>
          <w:szCs w:val="22"/>
        </w:rPr>
      </w:pPr>
    </w:p>
    <w:tbl>
      <w:tblPr>
        <w:tblW w:w="9632" w:type="dxa"/>
        <w:tblCellMar>
          <w:left w:w="10" w:type="dxa"/>
          <w:right w:w="10" w:type="dxa"/>
        </w:tblCellMar>
        <w:tblLook w:val="04A0" w:firstRow="1" w:lastRow="0" w:firstColumn="1" w:lastColumn="0" w:noHBand="0" w:noVBand="1"/>
      </w:tblPr>
      <w:tblGrid>
        <w:gridCol w:w="9632"/>
      </w:tblGrid>
      <w:tr w:rsidR="00B80D36" w14:paraId="7054E909" w14:textId="77777777">
        <w:tc>
          <w:tcPr>
            <w:tcW w:w="9632" w:type="dxa"/>
            <w:shd w:val="clear" w:color="auto" w:fill="DBE5F1"/>
            <w:tcMar>
              <w:top w:w="113" w:type="dxa"/>
              <w:left w:w="108" w:type="dxa"/>
              <w:bottom w:w="113" w:type="dxa"/>
              <w:right w:w="108" w:type="dxa"/>
            </w:tcMar>
          </w:tcPr>
          <w:p w14:paraId="7054E908" w14:textId="77777777" w:rsidR="00B80D36" w:rsidRDefault="00E82F16">
            <w:pPr>
              <w:jc w:val="both"/>
              <w:rPr>
                <w:rFonts w:ascii="Arial" w:hAnsi="Arial" w:cs="Arial"/>
                <w:b/>
                <w:sz w:val="22"/>
                <w:szCs w:val="22"/>
              </w:rPr>
            </w:pPr>
            <w:r>
              <w:rPr>
                <w:rFonts w:ascii="Arial" w:hAnsi="Arial" w:cs="Arial"/>
                <w:b/>
                <w:sz w:val="22"/>
                <w:szCs w:val="22"/>
              </w:rPr>
              <w:t>SIGNATURES</w:t>
            </w:r>
          </w:p>
        </w:tc>
      </w:tr>
    </w:tbl>
    <w:p w14:paraId="7054E90A" w14:textId="77777777" w:rsidR="00B80D36" w:rsidRDefault="00B80D36">
      <w:pPr>
        <w:jc w:val="both"/>
        <w:rPr>
          <w:rFonts w:ascii="Arial" w:hAnsi="Arial" w:cs="Arial"/>
          <w:b/>
          <w:sz w:val="22"/>
          <w:szCs w:val="22"/>
        </w:rPr>
      </w:pPr>
    </w:p>
    <w:p w14:paraId="7054E90B" w14:textId="77777777" w:rsidR="00B80D36" w:rsidRDefault="00E82F16">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4A0" w:firstRow="1" w:lastRow="0" w:firstColumn="1" w:lastColumn="0" w:noHBand="0" w:noVBand="1"/>
      </w:tblPr>
      <w:tblGrid>
        <w:gridCol w:w="1555"/>
        <w:gridCol w:w="7938"/>
      </w:tblGrid>
      <w:tr w:rsidR="00B80D36" w14:paraId="7054E90E" w14:textId="77777777" w:rsidTr="00FD2820">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0C" w14:textId="77777777" w:rsidR="00B80D36" w:rsidRDefault="00E82F16">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0D" w14:textId="0FADE5E7" w:rsidR="00B80D36" w:rsidRDefault="00E43858">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B80D36" w14:paraId="7054E911" w14:textId="77777777" w:rsidTr="00FD2820">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0F" w14:textId="77777777" w:rsidR="00B80D36" w:rsidRDefault="00E82F16">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0" w14:textId="43AFC612" w:rsidR="00B80D36" w:rsidRDefault="00E43858">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B80D36" w14:paraId="7054E914" w14:textId="77777777" w:rsidTr="00FD2820">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2" w14:textId="77777777" w:rsidR="00B80D36" w:rsidRDefault="00E82F16">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3" w14:textId="410320D2" w:rsidR="00B80D36" w:rsidRDefault="00E43858">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B80D36" w14:paraId="7054E917" w14:textId="77777777" w:rsidTr="00FD2820">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5" w14:textId="77777777" w:rsidR="00B80D36" w:rsidRDefault="00E82F16">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6" w14:textId="77777777" w:rsidR="00B80D36" w:rsidRDefault="00B80D36">
            <w:pPr>
              <w:rPr>
                <w:rFonts w:ascii="Arial" w:hAnsi="Arial" w:cs="Arial"/>
                <w:b/>
                <w:sz w:val="22"/>
                <w:szCs w:val="22"/>
              </w:rPr>
            </w:pPr>
          </w:p>
        </w:tc>
      </w:tr>
      <w:tr w:rsidR="003A5765" w14:paraId="6E6E86C8" w14:textId="77777777" w:rsidTr="003A5765">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E9383" w14:textId="77777777" w:rsidR="003A5765" w:rsidRDefault="003A5765" w:rsidP="00BF5CF7">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DF576" w14:textId="522F30CB" w:rsidR="003A5765" w:rsidRDefault="00E43858" w:rsidP="00BF5CF7">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3A5765" w14:paraId="557CFC19" w14:textId="77777777" w:rsidTr="003A5765">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59B79" w14:textId="77777777" w:rsidR="003A5765" w:rsidRDefault="003A5765" w:rsidP="00BF5CF7">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A2B54" w14:textId="776FBC07" w:rsidR="003A5765" w:rsidRDefault="00E43858" w:rsidP="00BF5CF7">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3A5765" w14:paraId="52021C44" w14:textId="77777777" w:rsidTr="003A5765">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028F8" w14:textId="77777777" w:rsidR="003A5765" w:rsidRDefault="003A5765" w:rsidP="00BF5CF7">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07C6C" w14:textId="19B6BC9E" w:rsidR="003A5765" w:rsidRDefault="00E43858" w:rsidP="00BF5CF7">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3A5765" w14:paraId="0FF59071" w14:textId="77777777" w:rsidTr="003A5765">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33F29" w14:textId="77777777" w:rsidR="003A5765" w:rsidRDefault="003A5765" w:rsidP="00BF5CF7">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AD54C" w14:textId="77777777" w:rsidR="003A5765" w:rsidRDefault="003A5765" w:rsidP="00BF5CF7">
            <w:pPr>
              <w:rPr>
                <w:rFonts w:ascii="Arial" w:hAnsi="Arial" w:cs="Arial"/>
                <w:b/>
                <w:sz w:val="22"/>
                <w:szCs w:val="22"/>
              </w:rPr>
            </w:pPr>
          </w:p>
        </w:tc>
      </w:tr>
    </w:tbl>
    <w:p w14:paraId="7054E918" w14:textId="77777777" w:rsidR="00B80D36" w:rsidRDefault="00B80D36">
      <w:pPr>
        <w:jc w:val="both"/>
        <w:rPr>
          <w:rFonts w:ascii="Arial" w:hAnsi="Arial" w:cs="Arial"/>
          <w:b/>
          <w:sz w:val="22"/>
          <w:szCs w:val="22"/>
        </w:rPr>
      </w:pPr>
    </w:p>
    <w:p w14:paraId="7054E919" w14:textId="77777777" w:rsidR="00B80D36" w:rsidRDefault="00B80D36">
      <w:pPr>
        <w:jc w:val="both"/>
        <w:rPr>
          <w:rFonts w:ascii="Arial" w:hAnsi="Arial" w:cs="Arial"/>
          <w:b/>
          <w:sz w:val="22"/>
          <w:szCs w:val="22"/>
        </w:rPr>
      </w:pPr>
    </w:p>
    <w:p w14:paraId="7054E91A" w14:textId="77777777" w:rsidR="00B80D36" w:rsidRDefault="00E82F16">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B80D36" w14:paraId="7054E91D"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B" w14:textId="77777777" w:rsidR="00B80D36" w:rsidRDefault="00E82F16">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C" w14:textId="52301D8A" w:rsidR="00B80D36" w:rsidRDefault="00E43858">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B80D36" w14:paraId="7054E920"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E" w14:textId="77777777" w:rsidR="00B80D36" w:rsidRDefault="00E82F16">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1F" w14:textId="05BE9F37" w:rsidR="00B80D36" w:rsidRDefault="00E43858">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B80D36" w14:paraId="7054E923"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21" w14:textId="77777777" w:rsidR="00B80D36" w:rsidRDefault="00E82F16">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22" w14:textId="2AC1B528" w:rsidR="00B80D36" w:rsidRDefault="00E43858">
            <w:pPr>
              <w:rPr>
                <w:rFonts w:ascii="Arial" w:hAnsi="Arial" w:cs="Arial"/>
                <w:b/>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r>
      <w:tr w:rsidR="00B80D36" w14:paraId="7054E926"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24" w14:textId="77777777" w:rsidR="00B80D36" w:rsidRDefault="00E82F16">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E925" w14:textId="77777777" w:rsidR="00B80D36" w:rsidRDefault="00B80D36">
            <w:pPr>
              <w:rPr>
                <w:rFonts w:ascii="Arial" w:hAnsi="Arial" w:cs="Arial"/>
                <w:b/>
                <w:sz w:val="22"/>
                <w:szCs w:val="22"/>
              </w:rPr>
            </w:pPr>
          </w:p>
        </w:tc>
      </w:tr>
    </w:tbl>
    <w:p w14:paraId="7054E927" w14:textId="77777777" w:rsidR="00B80D36" w:rsidRDefault="00B80D36">
      <w:pPr>
        <w:jc w:val="both"/>
        <w:rPr>
          <w:rFonts w:ascii="Arial" w:hAnsi="Arial" w:cs="Arial"/>
          <w:b/>
          <w:sz w:val="22"/>
          <w:szCs w:val="22"/>
        </w:rPr>
      </w:pPr>
    </w:p>
    <w:p w14:paraId="6DD59DCB" w14:textId="78431543" w:rsidR="749D11AF" w:rsidRDefault="749D11AF" w:rsidP="749D11AF">
      <w:pPr>
        <w:jc w:val="center"/>
        <w:rPr>
          <w:rFonts w:ascii="Arial" w:hAnsi="Arial" w:cs="Arial"/>
          <w:b/>
          <w:bCs/>
          <w:color w:val="365F91"/>
          <w:sz w:val="28"/>
          <w:szCs w:val="28"/>
        </w:rPr>
      </w:pPr>
    </w:p>
    <w:p w14:paraId="56413A85" w14:textId="77777777" w:rsidR="00FE3447" w:rsidRDefault="00FE3447" w:rsidP="749D11AF">
      <w:pPr>
        <w:jc w:val="center"/>
        <w:rPr>
          <w:rFonts w:ascii="Arial" w:hAnsi="Arial" w:cs="Arial"/>
          <w:b/>
          <w:bCs/>
          <w:color w:val="365F91"/>
          <w:sz w:val="28"/>
          <w:szCs w:val="28"/>
        </w:rPr>
      </w:pPr>
    </w:p>
    <w:p w14:paraId="7BB6B68F" w14:textId="77777777" w:rsidR="00FE3447" w:rsidRDefault="00FE3447" w:rsidP="749D11AF">
      <w:pPr>
        <w:jc w:val="center"/>
        <w:rPr>
          <w:rFonts w:ascii="Arial" w:hAnsi="Arial" w:cs="Arial"/>
          <w:b/>
          <w:bCs/>
          <w:color w:val="365F91"/>
          <w:sz w:val="28"/>
          <w:szCs w:val="28"/>
        </w:rPr>
      </w:pPr>
    </w:p>
    <w:p w14:paraId="6592F0B4" w14:textId="77777777" w:rsidR="00FE3447" w:rsidRDefault="00FE3447" w:rsidP="749D11AF">
      <w:pPr>
        <w:jc w:val="center"/>
        <w:rPr>
          <w:rFonts w:ascii="Arial" w:hAnsi="Arial" w:cs="Arial"/>
          <w:b/>
          <w:bCs/>
          <w:color w:val="365F91"/>
          <w:sz w:val="28"/>
          <w:szCs w:val="28"/>
        </w:rPr>
      </w:pPr>
    </w:p>
    <w:p w14:paraId="309B3B82" w14:textId="77777777" w:rsidR="00FE3447" w:rsidRDefault="00FE3447" w:rsidP="749D11AF">
      <w:pPr>
        <w:jc w:val="center"/>
        <w:rPr>
          <w:rFonts w:ascii="Arial" w:hAnsi="Arial" w:cs="Arial"/>
          <w:b/>
          <w:bCs/>
          <w:color w:val="365F91"/>
          <w:sz w:val="28"/>
          <w:szCs w:val="28"/>
        </w:rPr>
      </w:pPr>
    </w:p>
    <w:p w14:paraId="097E0D24" w14:textId="77777777" w:rsidR="00FE3447" w:rsidRDefault="00FE3447" w:rsidP="749D11AF">
      <w:pPr>
        <w:jc w:val="center"/>
        <w:rPr>
          <w:rFonts w:ascii="Arial" w:hAnsi="Arial" w:cs="Arial"/>
          <w:b/>
          <w:bCs/>
          <w:color w:val="365F91"/>
          <w:sz w:val="28"/>
          <w:szCs w:val="28"/>
        </w:rPr>
      </w:pPr>
    </w:p>
    <w:p w14:paraId="54D93D26" w14:textId="77777777" w:rsidR="00FE3447" w:rsidRDefault="00FE3447" w:rsidP="749D11AF">
      <w:pPr>
        <w:jc w:val="center"/>
        <w:rPr>
          <w:rFonts w:ascii="Arial" w:hAnsi="Arial" w:cs="Arial"/>
          <w:b/>
          <w:bCs/>
          <w:color w:val="365F91"/>
          <w:sz w:val="28"/>
          <w:szCs w:val="28"/>
        </w:rPr>
      </w:pPr>
    </w:p>
    <w:p w14:paraId="3520CF7C" w14:textId="77777777" w:rsidR="00FE3447" w:rsidRDefault="00FE3447" w:rsidP="749D11AF">
      <w:pPr>
        <w:jc w:val="center"/>
        <w:rPr>
          <w:rFonts w:ascii="Arial" w:hAnsi="Arial" w:cs="Arial"/>
          <w:b/>
          <w:bCs/>
          <w:color w:val="365F91"/>
          <w:sz w:val="28"/>
          <w:szCs w:val="28"/>
        </w:rPr>
      </w:pPr>
    </w:p>
    <w:p w14:paraId="220B8C00" w14:textId="5E6EB1FD" w:rsidR="408CA5FD" w:rsidRDefault="408CA5FD" w:rsidP="408CA5FD">
      <w:pPr>
        <w:jc w:val="center"/>
        <w:rPr>
          <w:rFonts w:ascii="Arial" w:hAnsi="Arial" w:cs="Arial"/>
          <w:b/>
          <w:bCs/>
          <w:color w:val="365F91"/>
          <w:sz w:val="28"/>
          <w:szCs w:val="28"/>
        </w:rPr>
      </w:pPr>
    </w:p>
    <w:p w14:paraId="34EB517B" w14:textId="31957417" w:rsidR="408CA5FD" w:rsidRDefault="408CA5FD" w:rsidP="408CA5FD">
      <w:pPr>
        <w:jc w:val="center"/>
        <w:rPr>
          <w:rFonts w:ascii="Arial" w:hAnsi="Arial" w:cs="Arial"/>
          <w:b/>
          <w:bCs/>
          <w:color w:val="365F91"/>
          <w:sz w:val="28"/>
          <w:szCs w:val="28"/>
        </w:rPr>
      </w:pPr>
    </w:p>
    <w:p w14:paraId="081C4F09" w14:textId="77777777" w:rsidR="00A0138B" w:rsidRDefault="00A0138B" w:rsidP="408CA5FD">
      <w:pPr>
        <w:jc w:val="center"/>
        <w:rPr>
          <w:rFonts w:ascii="Arial" w:hAnsi="Arial" w:cs="Arial"/>
          <w:b/>
          <w:bCs/>
          <w:color w:val="365F91"/>
          <w:sz w:val="28"/>
          <w:szCs w:val="28"/>
        </w:rPr>
      </w:pPr>
    </w:p>
    <w:p w14:paraId="030D49B1" w14:textId="77777777" w:rsidR="00C70DE3" w:rsidRDefault="00C70DE3">
      <w:pPr>
        <w:jc w:val="center"/>
        <w:rPr>
          <w:rFonts w:ascii="Arial" w:hAnsi="Arial" w:cs="Arial"/>
          <w:b/>
          <w:color w:val="365F91"/>
          <w:sz w:val="28"/>
          <w:szCs w:val="28"/>
        </w:rPr>
      </w:pPr>
    </w:p>
    <w:p w14:paraId="7054E929" w14:textId="0C725DBD" w:rsidR="00B80D36" w:rsidRPr="00F25C59" w:rsidRDefault="00E82F16">
      <w:pPr>
        <w:jc w:val="center"/>
        <w:rPr>
          <w:rFonts w:ascii="Arial" w:hAnsi="Arial" w:cs="Arial"/>
          <w:b/>
          <w:color w:val="365F91"/>
          <w:sz w:val="28"/>
          <w:szCs w:val="28"/>
        </w:rPr>
      </w:pPr>
      <w:r w:rsidRPr="00F25C59">
        <w:rPr>
          <w:rFonts w:ascii="Arial" w:hAnsi="Arial" w:cs="Arial"/>
          <w:b/>
          <w:color w:val="365F91"/>
          <w:sz w:val="28"/>
          <w:szCs w:val="28"/>
        </w:rPr>
        <w:t xml:space="preserve">Attachment 1 – Services Specification </w:t>
      </w:r>
    </w:p>
    <w:p w14:paraId="47F63DC7" w14:textId="77777777" w:rsidR="00865B27" w:rsidRDefault="00865B27" w:rsidP="00377534">
      <w:pPr>
        <w:pStyle w:val="Heading1"/>
        <w:tabs>
          <w:tab w:val="left" w:pos="620"/>
        </w:tabs>
        <w:ind w:left="262"/>
        <w:rPr>
          <w:color w:val="0068A9"/>
          <w:spacing w:val="-2"/>
        </w:rPr>
      </w:pPr>
    </w:p>
    <w:p w14:paraId="4CACE3E4" w14:textId="77777777" w:rsidR="00865B27" w:rsidRPr="00187E1F" w:rsidRDefault="00865B27" w:rsidP="0031350B">
      <w:pPr>
        <w:pStyle w:val="Heading1"/>
        <w:tabs>
          <w:tab w:val="left" w:pos="620"/>
        </w:tabs>
        <w:ind w:left="720"/>
      </w:pPr>
      <w:r w:rsidRPr="00187E1F">
        <w:rPr>
          <w:spacing w:val="-2"/>
          <w:u w:val="single"/>
        </w:rPr>
        <w:t xml:space="preserve">Part A - Core Services </w:t>
      </w:r>
      <w:r w:rsidRPr="00187E1F">
        <w:t xml:space="preserve"> </w:t>
      </w:r>
    </w:p>
    <w:p w14:paraId="2D6F7B08" w14:textId="77777777" w:rsidR="00865B27" w:rsidRDefault="00865B27" w:rsidP="00CB5071">
      <w:pPr>
        <w:pStyle w:val="BodyText"/>
        <w:widowControl w:val="0"/>
        <w:numPr>
          <w:ilvl w:val="0"/>
          <w:numId w:val="78"/>
        </w:numPr>
        <w:autoSpaceDE w:val="0"/>
        <w:autoSpaceDN w:val="0"/>
        <w:spacing w:before="0" w:after="0" w:line="259" w:lineRule="auto"/>
        <w:ind w:right="1200"/>
        <w:rPr>
          <w:b/>
          <w:bCs/>
          <w:color w:val="0068A9"/>
          <w:spacing w:val="-2"/>
          <w:sz w:val="28"/>
          <w:szCs w:val="28"/>
        </w:rPr>
      </w:pPr>
      <w:bookmarkStart w:id="9" w:name="_bookmark2"/>
      <w:bookmarkEnd w:id="9"/>
      <w:r w:rsidRPr="0045006F">
        <w:rPr>
          <w:b/>
          <w:bCs/>
          <w:color w:val="0068A9"/>
          <w:spacing w:val="-2"/>
          <w:sz w:val="28"/>
          <w:szCs w:val="28"/>
        </w:rPr>
        <w:t>IT Live Service</w:t>
      </w:r>
      <w:r>
        <w:rPr>
          <w:b/>
          <w:bCs/>
          <w:color w:val="0068A9"/>
          <w:spacing w:val="-2"/>
          <w:sz w:val="28"/>
          <w:szCs w:val="28"/>
        </w:rPr>
        <w:t xml:space="preserve"> – Overview </w:t>
      </w:r>
    </w:p>
    <w:p w14:paraId="3520E20F" w14:textId="77777777" w:rsidR="00981AE0" w:rsidRPr="0045006F" w:rsidRDefault="00981AE0" w:rsidP="00981AE0">
      <w:pPr>
        <w:pStyle w:val="BodyText"/>
        <w:widowControl w:val="0"/>
        <w:autoSpaceDE w:val="0"/>
        <w:autoSpaceDN w:val="0"/>
        <w:spacing w:before="0" w:after="0" w:line="259" w:lineRule="auto"/>
        <w:ind w:right="1200"/>
        <w:rPr>
          <w:b/>
          <w:bCs/>
          <w:color w:val="0068A9"/>
          <w:spacing w:val="-2"/>
          <w:sz w:val="28"/>
          <w:szCs w:val="28"/>
        </w:rPr>
      </w:pPr>
    </w:p>
    <w:p w14:paraId="28CFAD36"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The Following systems are in scope of the Core Services:</w:t>
      </w:r>
    </w:p>
    <w:p w14:paraId="111FA05E" w14:textId="77777777" w:rsidR="000708CF" w:rsidRPr="000708CF" w:rsidRDefault="000708CF" w:rsidP="000708CF">
      <w:pPr>
        <w:widowControl w:val="0"/>
        <w:suppressAutoHyphens w:val="0"/>
        <w:autoSpaceDE w:val="0"/>
        <w:ind w:left="360"/>
        <w:textAlignment w:val="auto"/>
        <w:rPr>
          <w:rFonts w:asciiTheme="minorHAnsi" w:hAnsiTheme="minorHAnsi" w:cstheme="minorHAnsi"/>
          <w:spacing w:val="-5"/>
          <w:sz w:val="22"/>
          <w:szCs w:val="22"/>
        </w:rPr>
      </w:pPr>
    </w:p>
    <w:p w14:paraId="4234B926"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SAP ECC6 and peripheral/supporting </w:t>
      </w:r>
      <w:proofErr w:type="gramStart"/>
      <w:r w:rsidRPr="004C35AF">
        <w:rPr>
          <w:rFonts w:asciiTheme="minorHAnsi" w:hAnsiTheme="minorHAnsi" w:cstheme="minorHAnsi"/>
          <w:spacing w:val="-5"/>
          <w:sz w:val="22"/>
          <w:szCs w:val="22"/>
        </w:rPr>
        <w:t>systems;</w:t>
      </w:r>
      <w:proofErr w:type="gramEnd"/>
    </w:p>
    <w:p w14:paraId="7BAFBA0C"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U4ERP and peripheral/supporting </w:t>
      </w:r>
      <w:proofErr w:type="gramStart"/>
      <w:r w:rsidRPr="004C35AF">
        <w:rPr>
          <w:rFonts w:asciiTheme="minorHAnsi" w:hAnsiTheme="minorHAnsi" w:cstheme="minorHAnsi"/>
          <w:spacing w:val="-5"/>
          <w:sz w:val="22"/>
          <w:szCs w:val="22"/>
        </w:rPr>
        <w:t>systems;</w:t>
      </w:r>
      <w:proofErr w:type="gramEnd"/>
    </w:p>
    <w:p w14:paraId="1F8156FF"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ERP Interfaces and VPN </w:t>
      </w:r>
      <w:proofErr w:type="gramStart"/>
      <w:r w:rsidRPr="004C35AF">
        <w:rPr>
          <w:rFonts w:asciiTheme="minorHAnsi" w:hAnsiTheme="minorHAnsi" w:cstheme="minorHAnsi"/>
          <w:spacing w:val="-5"/>
          <w:sz w:val="22"/>
          <w:szCs w:val="22"/>
        </w:rPr>
        <w:t>connections;</w:t>
      </w:r>
      <w:proofErr w:type="gramEnd"/>
    </w:p>
    <w:p w14:paraId="3FF33932"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Line of Business </w:t>
      </w:r>
      <w:proofErr w:type="gramStart"/>
      <w:r w:rsidRPr="004C35AF">
        <w:rPr>
          <w:rFonts w:asciiTheme="minorHAnsi" w:hAnsiTheme="minorHAnsi" w:cstheme="minorHAnsi"/>
          <w:spacing w:val="-5"/>
          <w:sz w:val="22"/>
          <w:szCs w:val="22"/>
        </w:rPr>
        <w:t>interfaces;</w:t>
      </w:r>
      <w:proofErr w:type="gramEnd"/>
    </w:p>
    <w:p w14:paraId="70E614B8"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Other peripheral systems required to deliver the operation such as, but not limited to, ticketing tools, telephony services, LAN/Wi-Fi services, IT development tools or other IT tools such as release management </w:t>
      </w:r>
      <w:proofErr w:type="gramStart"/>
      <w:r w:rsidRPr="004C35AF">
        <w:rPr>
          <w:rFonts w:asciiTheme="minorHAnsi" w:hAnsiTheme="minorHAnsi" w:cstheme="minorHAnsi"/>
          <w:spacing w:val="-5"/>
          <w:sz w:val="22"/>
          <w:szCs w:val="22"/>
        </w:rPr>
        <w:t>software;</w:t>
      </w:r>
      <w:proofErr w:type="gramEnd"/>
    </w:p>
    <w:p w14:paraId="45B5C3B7"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Internal interfaces or interfaces between </w:t>
      </w:r>
      <w:proofErr w:type="gramStart"/>
      <w:r w:rsidRPr="004C35AF">
        <w:rPr>
          <w:rFonts w:asciiTheme="minorHAnsi" w:hAnsiTheme="minorHAnsi" w:cstheme="minorHAnsi"/>
          <w:spacing w:val="-5"/>
          <w:sz w:val="22"/>
          <w:szCs w:val="22"/>
        </w:rPr>
        <w:t>systems;</w:t>
      </w:r>
      <w:proofErr w:type="gramEnd"/>
    </w:p>
    <w:p w14:paraId="69221A78"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IT management services or jobs that run to perform the </w:t>
      </w:r>
      <w:proofErr w:type="gramStart"/>
      <w:r w:rsidRPr="004C35AF">
        <w:rPr>
          <w:rFonts w:asciiTheme="minorHAnsi" w:hAnsiTheme="minorHAnsi" w:cstheme="minorHAnsi"/>
          <w:spacing w:val="-5"/>
          <w:sz w:val="22"/>
          <w:szCs w:val="22"/>
        </w:rPr>
        <w:t>service;</w:t>
      </w:r>
      <w:proofErr w:type="gramEnd"/>
    </w:p>
    <w:p w14:paraId="5C5E6960"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Reports or Management Information services that are currently performed by the IT team; and</w:t>
      </w:r>
    </w:p>
    <w:p w14:paraId="2CFD646A" w14:textId="77777777" w:rsidR="00865B27"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Any other IT system-based service that the Supplier is aware of that is required for continuity of service.</w:t>
      </w:r>
    </w:p>
    <w:p w14:paraId="11FF324D" w14:textId="77777777" w:rsidR="0080371B" w:rsidRPr="0080371B" w:rsidRDefault="0080371B" w:rsidP="0080371B">
      <w:pPr>
        <w:widowControl w:val="0"/>
        <w:suppressAutoHyphens w:val="0"/>
        <w:autoSpaceDE w:val="0"/>
        <w:ind w:left="720"/>
        <w:textAlignment w:val="auto"/>
        <w:rPr>
          <w:rFonts w:asciiTheme="minorHAnsi" w:hAnsiTheme="minorHAnsi" w:cstheme="minorHAnsi"/>
          <w:spacing w:val="-5"/>
          <w:sz w:val="22"/>
          <w:szCs w:val="22"/>
        </w:rPr>
      </w:pPr>
    </w:p>
    <w:p w14:paraId="365A449F" w14:textId="77777777" w:rsidR="00865B27" w:rsidRPr="003D0A56" w:rsidRDefault="00865B27" w:rsidP="00CB5071">
      <w:pPr>
        <w:pStyle w:val="BodyText"/>
        <w:widowControl w:val="0"/>
        <w:numPr>
          <w:ilvl w:val="0"/>
          <w:numId w:val="78"/>
        </w:numPr>
        <w:autoSpaceDE w:val="0"/>
        <w:autoSpaceDN w:val="0"/>
        <w:spacing w:before="0" w:after="0" w:line="259" w:lineRule="auto"/>
        <w:ind w:right="1200"/>
        <w:rPr>
          <w:b/>
          <w:bCs/>
          <w:color w:val="0068A9"/>
          <w:spacing w:val="-2"/>
          <w:sz w:val="28"/>
          <w:szCs w:val="28"/>
        </w:rPr>
      </w:pPr>
      <w:r w:rsidRPr="003D0A56">
        <w:rPr>
          <w:b/>
          <w:bCs/>
          <w:color w:val="0068A9"/>
          <w:spacing w:val="-2"/>
          <w:sz w:val="28"/>
          <w:szCs w:val="28"/>
        </w:rPr>
        <w:t xml:space="preserve">IT Live Service - Supplier Obligations </w:t>
      </w:r>
    </w:p>
    <w:p w14:paraId="40076379" w14:textId="77777777" w:rsidR="00865B27" w:rsidRPr="004C35AF" w:rsidRDefault="00865B27" w:rsidP="00DA567B">
      <w:pPr>
        <w:ind w:left="360"/>
        <w:rPr>
          <w:rFonts w:asciiTheme="minorHAnsi" w:hAnsiTheme="minorHAnsi" w:cstheme="minorHAnsi"/>
          <w:spacing w:val="-5"/>
        </w:rPr>
      </w:pPr>
    </w:p>
    <w:p w14:paraId="767FFF62"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Supplier shall: </w:t>
      </w:r>
    </w:p>
    <w:p w14:paraId="6730A9B4" w14:textId="77777777" w:rsidR="000708CF" w:rsidRPr="000708CF" w:rsidRDefault="000708CF" w:rsidP="000708CF">
      <w:pPr>
        <w:widowControl w:val="0"/>
        <w:suppressAutoHyphens w:val="0"/>
        <w:autoSpaceDE w:val="0"/>
        <w:ind w:left="360"/>
        <w:textAlignment w:val="auto"/>
        <w:rPr>
          <w:rFonts w:asciiTheme="minorHAnsi" w:hAnsiTheme="minorHAnsi" w:cstheme="minorHAnsi"/>
          <w:spacing w:val="-5"/>
          <w:sz w:val="22"/>
          <w:szCs w:val="22"/>
        </w:rPr>
      </w:pPr>
    </w:p>
    <w:p w14:paraId="2775380E"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ensure that the ERP and service is ready and able to receive or transmit data via interface as per </w:t>
      </w:r>
      <w:proofErr w:type="gramStart"/>
      <w:r w:rsidRPr="004C35AF">
        <w:rPr>
          <w:rFonts w:asciiTheme="minorHAnsi" w:hAnsiTheme="minorHAnsi" w:cstheme="minorHAnsi"/>
          <w:spacing w:val="-5"/>
          <w:sz w:val="22"/>
          <w:szCs w:val="22"/>
        </w:rPr>
        <w:t>schedule;</w:t>
      </w:r>
      <w:proofErr w:type="gramEnd"/>
      <w:r w:rsidRPr="004C35AF">
        <w:rPr>
          <w:rFonts w:asciiTheme="minorHAnsi" w:hAnsiTheme="minorHAnsi" w:cstheme="minorHAnsi"/>
          <w:spacing w:val="-5"/>
          <w:sz w:val="22"/>
          <w:szCs w:val="22"/>
        </w:rPr>
        <w:t xml:space="preserve"> </w:t>
      </w:r>
    </w:p>
    <w:p w14:paraId="56F448D3"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will host SAP (ECC6) and Unit 4 ERP (U4ERP) in an AWS platform that has been deployed in a multi-account strategy, with environments across non-production, pre- production and </w:t>
      </w:r>
      <w:proofErr w:type="gramStart"/>
      <w:r w:rsidRPr="004C35AF">
        <w:rPr>
          <w:rFonts w:asciiTheme="minorHAnsi" w:hAnsiTheme="minorHAnsi" w:cstheme="minorHAnsi"/>
          <w:spacing w:val="-5"/>
          <w:sz w:val="22"/>
          <w:szCs w:val="22"/>
        </w:rPr>
        <w:t>production;</w:t>
      </w:r>
      <w:proofErr w:type="gramEnd"/>
      <w:r w:rsidRPr="004C35AF">
        <w:rPr>
          <w:rFonts w:asciiTheme="minorHAnsi" w:hAnsiTheme="minorHAnsi" w:cstheme="minorHAnsi"/>
          <w:spacing w:val="-5"/>
          <w:sz w:val="22"/>
          <w:szCs w:val="22"/>
        </w:rPr>
        <w:t xml:space="preserve"> </w:t>
      </w:r>
    </w:p>
    <w:p w14:paraId="749ABB63"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will ensure AWS 24x7x365 monitoring is in place with Cloud watch, Cloud Trail and Guard duty with an effective backup and recovery solution. Full resiliency is to be in place based on availability </w:t>
      </w:r>
      <w:proofErr w:type="gramStart"/>
      <w:r w:rsidRPr="004C35AF">
        <w:rPr>
          <w:rFonts w:asciiTheme="minorHAnsi" w:hAnsiTheme="minorHAnsi" w:cstheme="minorHAnsi"/>
          <w:spacing w:val="-5"/>
          <w:sz w:val="22"/>
          <w:szCs w:val="22"/>
        </w:rPr>
        <w:t>zones;</w:t>
      </w:r>
      <w:proofErr w:type="gramEnd"/>
    </w:p>
    <w:p w14:paraId="6F13C504"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work with the Buyer to review the established regular data backups, business continuity disaster recovery plans and update to reflect the revised scope of service and to meet with the need of the Buyer. This will minimise downtime and data loss in the event of a system failure or other catastrophic events; and</w:t>
      </w:r>
    </w:p>
    <w:p w14:paraId="647A14A0"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ensure the SAP platform is predominantly supported by the SAP product set for ERP, SRM, CRM, BI and Portal with U4ERP supported by various enabling technologies outside of the core ERP product. Both applications shall be accessed via a single sign on portal solution.</w:t>
      </w:r>
    </w:p>
    <w:p w14:paraId="61BB56CB" w14:textId="77777777" w:rsidR="00865B27" w:rsidRDefault="00865B27" w:rsidP="00CB5071">
      <w:pPr>
        <w:pStyle w:val="Heading2"/>
        <w:keepNext w:val="0"/>
        <w:widowControl w:val="0"/>
        <w:numPr>
          <w:ilvl w:val="0"/>
          <w:numId w:val="78"/>
        </w:numPr>
        <w:tabs>
          <w:tab w:val="clear" w:pos="-9933"/>
          <w:tab w:val="clear" w:pos="-8514"/>
          <w:tab w:val="left" w:pos="1257"/>
        </w:tabs>
        <w:suppressAutoHyphens w:val="0"/>
        <w:autoSpaceDE w:val="0"/>
        <w:spacing w:before="177" w:after="0"/>
        <w:jc w:val="left"/>
        <w:textAlignment w:val="auto"/>
        <w:rPr>
          <w:color w:val="0068A9"/>
          <w:spacing w:val="-2"/>
          <w:sz w:val="28"/>
          <w:szCs w:val="28"/>
        </w:rPr>
      </w:pPr>
      <w:bookmarkStart w:id="10" w:name="_bookmark3"/>
      <w:bookmarkEnd w:id="10"/>
      <w:r w:rsidRPr="0042562A">
        <w:rPr>
          <w:color w:val="0068A9"/>
          <w:spacing w:val="-2"/>
          <w:sz w:val="28"/>
          <w:szCs w:val="28"/>
        </w:rPr>
        <w:t>ERP Service – Support</w:t>
      </w:r>
    </w:p>
    <w:p w14:paraId="6AFD9F28" w14:textId="77777777" w:rsidR="00865B27" w:rsidRPr="004A5FB6" w:rsidRDefault="00865B27" w:rsidP="004A5FB6">
      <w:pPr>
        <w:rPr>
          <w:spacing w:val="-5"/>
        </w:rPr>
      </w:pPr>
    </w:p>
    <w:p w14:paraId="1ECFB393"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Supplier will ensure the Services are available, </w:t>
      </w:r>
      <w:proofErr w:type="gramStart"/>
      <w:r w:rsidRPr="004C35AF">
        <w:rPr>
          <w:rFonts w:asciiTheme="minorHAnsi" w:hAnsiTheme="minorHAnsi" w:cstheme="minorHAnsi"/>
          <w:spacing w:val="-5"/>
          <w:sz w:val="22"/>
          <w:szCs w:val="22"/>
        </w:rPr>
        <w:t>secure</w:t>
      </w:r>
      <w:proofErr w:type="gramEnd"/>
      <w:r w:rsidRPr="004C35AF">
        <w:rPr>
          <w:rFonts w:asciiTheme="minorHAnsi" w:hAnsiTheme="minorHAnsi" w:cstheme="minorHAnsi"/>
          <w:spacing w:val="-5"/>
          <w:sz w:val="22"/>
          <w:szCs w:val="22"/>
        </w:rPr>
        <w:t xml:space="preserve"> and performant via the following key tasks: </w:t>
      </w:r>
    </w:p>
    <w:p w14:paraId="3EF68802" w14:textId="77777777" w:rsidR="000708CF" w:rsidRPr="000708CF" w:rsidRDefault="000708CF" w:rsidP="000708CF">
      <w:pPr>
        <w:widowControl w:val="0"/>
        <w:suppressAutoHyphens w:val="0"/>
        <w:autoSpaceDE w:val="0"/>
        <w:ind w:left="360"/>
        <w:textAlignment w:val="auto"/>
        <w:rPr>
          <w:rFonts w:asciiTheme="minorHAnsi" w:hAnsiTheme="minorHAnsi" w:cstheme="minorHAnsi"/>
          <w:spacing w:val="-5"/>
          <w:sz w:val="22"/>
          <w:szCs w:val="22"/>
        </w:rPr>
      </w:pPr>
    </w:p>
    <w:p w14:paraId="2128D390"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reviewing and resolving service tickets raised by customer base and </w:t>
      </w:r>
      <w:proofErr w:type="gramStart"/>
      <w:r w:rsidRPr="004C35AF">
        <w:rPr>
          <w:rFonts w:asciiTheme="minorHAnsi" w:hAnsiTheme="minorHAnsi" w:cstheme="minorHAnsi"/>
          <w:spacing w:val="-5"/>
          <w:sz w:val="22"/>
          <w:szCs w:val="22"/>
        </w:rPr>
        <w:t>BPO;</w:t>
      </w:r>
      <w:proofErr w:type="gramEnd"/>
    </w:p>
    <w:p w14:paraId="364907E4"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performing system daily checks for all systems to ensure system </w:t>
      </w:r>
      <w:proofErr w:type="gramStart"/>
      <w:r w:rsidRPr="004C35AF">
        <w:rPr>
          <w:rFonts w:asciiTheme="minorHAnsi" w:hAnsiTheme="minorHAnsi" w:cstheme="minorHAnsi"/>
          <w:spacing w:val="-5"/>
          <w:sz w:val="22"/>
          <w:szCs w:val="22"/>
        </w:rPr>
        <w:t>availability;</w:t>
      </w:r>
      <w:proofErr w:type="gramEnd"/>
    </w:p>
    <w:p w14:paraId="2AC081BB"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performing interface daily checks to ensure completion of data transfers as per agreed </w:t>
      </w:r>
      <w:proofErr w:type="gramStart"/>
      <w:r w:rsidRPr="004C35AF">
        <w:rPr>
          <w:rFonts w:asciiTheme="minorHAnsi" w:hAnsiTheme="minorHAnsi" w:cstheme="minorHAnsi"/>
          <w:spacing w:val="-5"/>
          <w:sz w:val="22"/>
          <w:szCs w:val="22"/>
        </w:rPr>
        <w:t>schedules;</w:t>
      </w:r>
      <w:proofErr w:type="gramEnd"/>
    </w:p>
    <w:p w14:paraId="363DBCD9"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performing checks on scheduled background batch processing to ensure processing and updating of HR and Financial </w:t>
      </w:r>
      <w:proofErr w:type="gramStart"/>
      <w:r w:rsidRPr="004C35AF">
        <w:rPr>
          <w:rFonts w:asciiTheme="minorHAnsi" w:hAnsiTheme="minorHAnsi" w:cstheme="minorHAnsi"/>
          <w:spacing w:val="-5"/>
          <w:sz w:val="22"/>
          <w:szCs w:val="22"/>
        </w:rPr>
        <w:t>data;</w:t>
      </w:r>
      <w:proofErr w:type="gramEnd"/>
    </w:p>
    <w:p w14:paraId="7982A978"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performing daily checks to ensure accurate management information is available in the reporting </w:t>
      </w:r>
      <w:proofErr w:type="gramStart"/>
      <w:r w:rsidRPr="004C35AF">
        <w:rPr>
          <w:rFonts w:asciiTheme="minorHAnsi" w:hAnsiTheme="minorHAnsi" w:cstheme="minorHAnsi"/>
          <w:spacing w:val="-5"/>
          <w:sz w:val="22"/>
          <w:szCs w:val="22"/>
        </w:rPr>
        <w:t>system;</w:t>
      </w:r>
      <w:proofErr w:type="gramEnd"/>
    </w:p>
    <w:p w14:paraId="24AC5C3A"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supporting Incident and problem management in line with ITIL processes; and</w:t>
      </w:r>
    </w:p>
    <w:p w14:paraId="035AEBD3" w14:textId="77777777" w:rsidR="00865B27"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management of ERP roles as per the role management and segregation of duties strategy. </w:t>
      </w:r>
    </w:p>
    <w:p w14:paraId="5E13A015" w14:textId="77777777" w:rsidR="00BE5356" w:rsidRPr="00BE5356" w:rsidRDefault="00BE5356" w:rsidP="00BE5356">
      <w:pPr>
        <w:widowControl w:val="0"/>
        <w:suppressAutoHyphens w:val="0"/>
        <w:autoSpaceDE w:val="0"/>
        <w:ind w:left="720"/>
        <w:textAlignment w:val="auto"/>
        <w:rPr>
          <w:rFonts w:asciiTheme="minorHAnsi" w:hAnsiTheme="minorHAnsi" w:cstheme="minorHAnsi"/>
          <w:spacing w:val="-5"/>
          <w:sz w:val="22"/>
          <w:szCs w:val="22"/>
        </w:rPr>
      </w:pPr>
    </w:p>
    <w:p w14:paraId="24AC3700" w14:textId="77777777" w:rsidR="00865B27" w:rsidRPr="0045006F" w:rsidRDefault="00865B27" w:rsidP="00CB5071">
      <w:pPr>
        <w:pStyle w:val="Heading2"/>
        <w:keepNext w:val="0"/>
        <w:widowControl w:val="0"/>
        <w:numPr>
          <w:ilvl w:val="0"/>
          <w:numId w:val="78"/>
        </w:numPr>
        <w:tabs>
          <w:tab w:val="clear" w:pos="-9933"/>
          <w:tab w:val="clear" w:pos="-8514"/>
          <w:tab w:val="left" w:pos="1257"/>
        </w:tabs>
        <w:suppressAutoHyphens w:val="0"/>
        <w:autoSpaceDE w:val="0"/>
        <w:spacing w:before="1" w:after="0"/>
        <w:jc w:val="left"/>
        <w:textAlignment w:val="auto"/>
        <w:rPr>
          <w:color w:val="0068A9"/>
          <w:spacing w:val="-2"/>
          <w:sz w:val="28"/>
          <w:szCs w:val="28"/>
        </w:rPr>
      </w:pPr>
      <w:bookmarkStart w:id="11" w:name="_bookmark4"/>
      <w:bookmarkEnd w:id="11"/>
      <w:r w:rsidRPr="0045006F">
        <w:rPr>
          <w:color w:val="0068A9"/>
          <w:spacing w:val="-2"/>
          <w:sz w:val="28"/>
          <w:szCs w:val="28"/>
        </w:rPr>
        <w:t>ERP Service – Development</w:t>
      </w:r>
    </w:p>
    <w:p w14:paraId="7DC6B823" w14:textId="77777777" w:rsidR="00865B27" w:rsidRPr="004A5FB6" w:rsidRDefault="00865B27" w:rsidP="004A5FB6">
      <w:pPr>
        <w:rPr>
          <w:spacing w:val="-5"/>
        </w:rPr>
      </w:pPr>
    </w:p>
    <w:p w14:paraId="4B931F4F"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Supplier will provide an ERP Development service that provides a controlled and structured capability to ensure that Buyer services can be patched, </w:t>
      </w:r>
      <w:proofErr w:type="gramStart"/>
      <w:r w:rsidRPr="004C35AF">
        <w:rPr>
          <w:rFonts w:asciiTheme="minorHAnsi" w:hAnsiTheme="minorHAnsi" w:cstheme="minorHAnsi"/>
          <w:spacing w:val="-5"/>
          <w:sz w:val="22"/>
          <w:szCs w:val="22"/>
        </w:rPr>
        <w:t>updated</w:t>
      </w:r>
      <w:proofErr w:type="gramEnd"/>
      <w:r w:rsidRPr="004C35AF">
        <w:rPr>
          <w:rFonts w:asciiTheme="minorHAnsi" w:hAnsiTheme="minorHAnsi" w:cstheme="minorHAnsi"/>
          <w:spacing w:val="-5"/>
          <w:sz w:val="22"/>
          <w:szCs w:val="22"/>
        </w:rPr>
        <w:t xml:space="preserve"> and changed with full consideration of the impact on users, availability and security. This will include:</w:t>
      </w:r>
    </w:p>
    <w:p w14:paraId="7104D78E" w14:textId="77777777" w:rsidR="000708CF" w:rsidRPr="000708CF" w:rsidRDefault="000708CF" w:rsidP="000708CF">
      <w:pPr>
        <w:widowControl w:val="0"/>
        <w:suppressAutoHyphens w:val="0"/>
        <w:autoSpaceDE w:val="0"/>
        <w:ind w:left="360"/>
        <w:textAlignment w:val="auto"/>
        <w:rPr>
          <w:rFonts w:asciiTheme="minorHAnsi" w:hAnsiTheme="minorHAnsi" w:cstheme="minorHAnsi"/>
          <w:spacing w:val="-5"/>
          <w:sz w:val="22"/>
          <w:szCs w:val="22"/>
        </w:rPr>
      </w:pPr>
    </w:p>
    <w:p w14:paraId="6624F8A2"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appropriate supplier management and direction of the Supplier’s supply </w:t>
      </w:r>
      <w:proofErr w:type="gramStart"/>
      <w:r w:rsidRPr="004C35AF">
        <w:rPr>
          <w:rFonts w:asciiTheme="minorHAnsi" w:hAnsiTheme="minorHAnsi" w:cstheme="minorHAnsi"/>
          <w:spacing w:val="-5"/>
          <w:sz w:val="22"/>
          <w:szCs w:val="22"/>
        </w:rPr>
        <w:t>chain;</w:t>
      </w:r>
      <w:proofErr w:type="gramEnd"/>
    </w:p>
    <w:p w14:paraId="33633E03"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application patching in line with legislation and </w:t>
      </w:r>
      <w:proofErr w:type="gramStart"/>
      <w:r w:rsidRPr="004C35AF">
        <w:rPr>
          <w:rFonts w:asciiTheme="minorHAnsi" w:hAnsiTheme="minorHAnsi" w:cstheme="minorHAnsi"/>
          <w:spacing w:val="-5"/>
          <w:sz w:val="22"/>
          <w:szCs w:val="22"/>
        </w:rPr>
        <w:t>security;</w:t>
      </w:r>
      <w:proofErr w:type="gramEnd"/>
    </w:p>
    <w:p w14:paraId="014EC6CB"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support to the solution design of Change </w:t>
      </w:r>
      <w:proofErr w:type="gramStart"/>
      <w:r w:rsidRPr="004C35AF">
        <w:rPr>
          <w:rFonts w:asciiTheme="minorHAnsi" w:hAnsiTheme="minorHAnsi" w:cstheme="minorHAnsi"/>
          <w:spacing w:val="-5"/>
          <w:sz w:val="22"/>
          <w:szCs w:val="22"/>
        </w:rPr>
        <w:t>Requests;</w:t>
      </w:r>
      <w:proofErr w:type="gramEnd"/>
    </w:p>
    <w:p w14:paraId="462D1B15"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3rd line support for application technical/process </w:t>
      </w:r>
      <w:proofErr w:type="gramStart"/>
      <w:r w:rsidRPr="004C35AF">
        <w:rPr>
          <w:rFonts w:asciiTheme="minorHAnsi" w:hAnsiTheme="minorHAnsi" w:cstheme="minorHAnsi"/>
          <w:spacing w:val="-5"/>
          <w:sz w:val="22"/>
          <w:szCs w:val="22"/>
        </w:rPr>
        <w:t>issues;</w:t>
      </w:r>
      <w:proofErr w:type="gramEnd"/>
    </w:p>
    <w:p w14:paraId="4B74DD74" w14:textId="469AB76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upgrades by system or application which are delivered via the Change Control proc</w:t>
      </w:r>
      <w:r w:rsidR="00CC14EE">
        <w:rPr>
          <w:rFonts w:asciiTheme="minorHAnsi" w:hAnsiTheme="minorHAnsi" w:cstheme="minorHAnsi"/>
          <w:spacing w:val="-5"/>
          <w:sz w:val="22"/>
          <w:szCs w:val="22"/>
        </w:rPr>
        <w:t>edure</w:t>
      </w:r>
      <w:r w:rsidRPr="004C35AF">
        <w:rPr>
          <w:rFonts w:asciiTheme="minorHAnsi" w:hAnsiTheme="minorHAnsi" w:cstheme="minorHAnsi"/>
          <w:spacing w:val="-5"/>
          <w:sz w:val="22"/>
          <w:szCs w:val="22"/>
        </w:rPr>
        <w:t>; and</w:t>
      </w:r>
    </w:p>
    <w:p w14:paraId="5D6094DD" w14:textId="556EAD79" w:rsidR="00865B27" w:rsidRPr="0080371B" w:rsidRDefault="00865B27" w:rsidP="00CB5071">
      <w:pPr>
        <w:pStyle w:val="ListParagraph"/>
        <w:widowControl w:val="0"/>
        <w:numPr>
          <w:ilvl w:val="2"/>
          <w:numId w:val="78"/>
        </w:numPr>
        <w:suppressAutoHyphens w:val="0"/>
        <w:autoSpaceDE w:val="0"/>
        <w:textAlignment w:val="auto"/>
        <w:rPr>
          <w:rFonts w:asciiTheme="minorHAnsi" w:hAnsiTheme="minorHAnsi" w:cstheme="minorHAnsi"/>
          <w:sz w:val="22"/>
          <w:szCs w:val="22"/>
        </w:rPr>
      </w:pPr>
      <w:r w:rsidRPr="004C35AF">
        <w:rPr>
          <w:rFonts w:asciiTheme="minorHAnsi" w:hAnsiTheme="minorHAnsi" w:cstheme="minorHAnsi"/>
          <w:spacing w:val="-5"/>
          <w:sz w:val="22"/>
          <w:szCs w:val="22"/>
        </w:rPr>
        <w:t>Maintenance of applicati</w:t>
      </w:r>
      <w:r w:rsidRPr="004C35AF">
        <w:rPr>
          <w:rFonts w:asciiTheme="minorHAnsi" w:hAnsiTheme="minorHAnsi" w:cstheme="minorHAnsi"/>
          <w:sz w:val="22"/>
          <w:szCs w:val="22"/>
        </w:rPr>
        <w:t>on</w:t>
      </w:r>
      <w:r w:rsidRPr="004C35AF">
        <w:rPr>
          <w:rFonts w:asciiTheme="minorHAnsi" w:hAnsiTheme="minorHAnsi" w:cstheme="minorHAnsi"/>
          <w:spacing w:val="-11"/>
          <w:sz w:val="22"/>
          <w:szCs w:val="22"/>
        </w:rPr>
        <w:t xml:space="preserve"> </w:t>
      </w:r>
      <w:r w:rsidRPr="004C35AF">
        <w:rPr>
          <w:rFonts w:asciiTheme="minorHAnsi" w:hAnsiTheme="minorHAnsi" w:cstheme="minorHAnsi"/>
          <w:sz w:val="22"/>
          <w:szCs w:val="22"/>
        </w:rPr>
        <w:t>roadmap</w:t>
      </w:r>
      <w:r w:rsidRPr="004C35AF">
        <w:rPr>
          <w:rFonts w:asciiTheme="minorHAnsi" w:hAnsiTheme="minorHAnsi" w:cstheme="minorHAnsi"/>
          <w:spacing w:val="-8"/>
          <w:sz w:val="22"/>
          <w:szCs w:val="22"/>
        </w:rPr>
        <w:t xml:space="preserve"> </w:t>
      </w:r>
      <w:r w:rsidRPr="004C35AF">
        <w:rPr>
          <w:rFonts w:asciiTheme="minorHAnsi" w:hAnsiTheme="minorHAnsi" w:cstheme="minorHAnsi"/>
          <w:sz w:val="22"/>
          <w:szCs w:val="22"/>
        </w:rPr>
        <w:t>and</w:t>
      </w:r>
      <w:r w:rsidRPr="004C35AF">
        <w:rPr>
          <w:rFonts w:asciiTheme="minorHAnsi" w:hAnsiTheme="minorHAnsi" w:cstheme="minorHAnsi"/>
          <w:spacing w:val="-10"/>
          <w:sz w:val="22"/>
          <w:szCs w:val="22"/>
        </w:rPr>
        <w:t xml:space="preserve"> </w:t>
      </w:r>
      <w:r w:rsidRPr="004C35AF">
        <w:rPr>
          <w:rFonts w:asciiTheme="minorHAnsi" w:hAnsiTheme="minorHAnsi" w:cstheme="minorHAnsi"/>
          <w:sz w:val="22"/>
          <w:szCs w:val="22"/>
        </w:rPr>
        <w:t>desktop</w:t>
      </w:r>
      <w:r w:rsidRPr="004C35AF">
        <w:rPr>
          <w:rFonts w:asciiTheme="minorHAnsi" w:hAnsiTheme="minorHAnsi" w:cstheme="minorHAnsi"/>
          <w:spacing w:val="-10"/>
          <w:sz w:val="22"/>
          <w:szCs w:val="22"/>
        </w:rPr>
        <w:t xml:space="preserve"> </w:t>
      </w:r>
      <w:r w:rsidRPr="004C35AF">
        <w:rPr>
          <w:rFonts w:asciiTheme="minorHAnsi" w:hAnsiTheme="minorHAnsi" w:cstheme="minorHAnsi"/>
          <w:spacing w:val="-2"/>
          <w:sz w:val="22"/>
          <w:szCs w:val="22"/>
        </w:rPr>
        <w:t>specification via the Change Control Proc</w:t>
      </w:r>
      <w:r w:rsidR="00CC14EE">
        <w:rPr>
          <w:rFonts w:asciiTheme="minorHAnsi" w:hAnsiTheme="minorHAnsi" w:cstheme="minorHAnsi"/>
          <w:spacing w:val="-2"/>
          <w:sz w:val="22"/>
          <w:szCs w:val="22"/>
        </w:rPr>
        <w:t>edure</w:t>
      </w:r>
      <w:r w:rsidRPr="004C35AF">
        <w:rPr>
          <w:rFonts w:asciiTheme="minorHAnsi" w:hAnsiTheme="minorHAnsi" w:cstheme="minorHAnsi"/>
          <w:spacing w:val="-2"/>
          <w:sz w:val="22"/>
          <w:szCs w:val="22"/>
        </w:rPr>
        <w:t>.</w:t>
      </w:r>
    </w:p>
    <w:p w14:paraId="078C5B81" w14:textId="77777777" w:rsidR="0080371B" w:rsidRPr="0080371B" w:rsidRDefault="0080371B" w:rsidP="0080371B">
      <w:pPr>
        <w:widowControl w:val="0"/>
        <w:suppressAutoHyphens w:val="0"/>
        <w:autoSpaceDE w:val="0"/>
        <w:ind w:left="720"/>
        <w:textAlignment w:val="auto"/>
        <w:rPr>
          <w:rFonts w:asciiTheme="minorHAnsi" w:hAnsiTheme="minorHAnsi" w:cstheme="minorHAnsi"/>
          <w:sz w:val="22"/>
          <w:szCs w:val="22"/>
        </w:rPr>
      </w:pPr>
    </w:p>
    <w:p w14:paraId="595EF5C4" w14:textId="77777777" w:rsidR="00865B27" w:rsidRPr="008E666B" w:rsidRDefault="00865B27" w:rsidP="00CB5071">
      <w:pPr>
        <w:pStyle w:val="Heading2"/>
        <w:keepNext w:val="0"/>
        <w:widowControl w:val="0"/>
        <w:numPr>
          <w:ilvl w:val="0"/>
          <w:numId w:val="78"/>
        </w:numPr>
        <w:tabs>
          <w:tab w:val="clear" w:pos="-9933"/>
          <w:tab w:val="clear" w:pos="-8514"/>
          <w:tab w:val="left" w:pos="1257"/>
        </w:tabs>
        <w:suppressAutoHyphens w:val="0"/>
        <w:autoSpaceDE w:val="0"/>
        <w:spacing w:after="0"/>
        <w:jc w:val="left"/>
        <w:textAlignment w:val="auto"/>
        <w:rPr>
          <w:color w:val="0068A9"/>
          <w:spacing w:val="-2"/>
          <w:sz w:val="28"/>
          <w:szCs w:val="28"/>
        </w:rPr>
      </w:pPr>
      <w:r w:rsidRPr="008E666B">
        <w:rPr>
          <w:color w:val="0068A9"/>
          <w:spacing w:val="-2"/>
          <w:sz w:val="28"/>
          <w:szCs w:val="28"/>
        </w:rPr>
        <w:t>IT Service Support to Critical Business Functions</w:t>
      </w:r>
    </w:p>
    <w:p w14:paraId="2B07577E" w14:textId="77777777" w:rsidR="00865B27" w:rsidRPr="004C35AF" w:rsidRDefault="00865B27" w:rsidP="004A5FB6">
      <w:pPr>
        <w:rPr>
          <w:rFonts w:asciiTheme="minorHAnsi" w:hAnsiTheme="minorHAnsi" w:cstheme="minorHAnsi"/>
          <w:spacing w:val="-5"/>
        </w:rPr>
      </w:pPr>
    </w:p>
    <w:p w14:paraId="53B436D8" w14:textId="77777777" w:rsidR="00865B27" w:rsidRPr="004C35A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Supplier’s architecture shall be robust and resilient with both failover and a regularly tested BC / DR plan. A proactive and reactive support regime shall be in place to ensure the achievement of Service Levels including daily checks of all applications with 24/7 alerting and monitoring to identifying issues. </w:t>
      </w:r>
    </w:p>
    <w:p w14:paraId="43A8CD8B" w14:textId="77777777" w:rsidR="00865B27" w:rsidRPr="004C35AF" w:rsidRDefault="00865B27" w:rsidP="004A5FB6">
      <w:pPr>
        <w:rPr>
          <w:rFonts w:asciiTheme="minorHAnsi" w:hAnsiTheme="minorHAnsi" w:cstheme="minorHAnsi"/>
          <w:spacing w:val="-5"/>
          <w:sz w:val="22"/>
          <w:szCs w:val="22"/>
        </w:rPr>
      </w:pPr>
    </w:p>
    <w:p w14:paraId="3DE21581"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The Supplier shall operate a clear and agreed schedule of recognised business critical tasks so that:</w:t>
      </w:r>
    </w:p>
    <w:p w14:paraId="64B640EC" w14:textId="77777777" w:rsidR="000708CF" w:rsidRPr="000708CF" w:rsidRDefault="000708CF" w:rsidP="000708CF">
      <w:pPr>
        <w:pStyle w:val="ListParagraph"/>
        <w:rPr>
          <w:rFonts w:asciiTheme="minorHAnsi" w:hAnsiTheme="minorHAnsi" w:cstheme="minorHAnsi"/>
          <w:spacing w:val="-5"/>
          <w:sz w:val="22"/>
          <w:szCs w:val="22"/>
        </w:rPr>
      </w:pPr>
    </w:p>
    <w:p w14:paraId="255FBEB2"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tasks are undertaken with a tolerance for delay – therefore not close to the deadline to give opportunity to resolve any </w:t>
      </w:r>
      <w:proofErr w:type="gramStart"/>
      <w:r w:rsidRPr="004C35AF">
        <w:rPr>
          <w:rFonts w:asciiTheme="minorHAnsi" w:hAnsiTheme="minorHAnsi" w:cstheme="minorHAnsi"/>
          <w:spacing w:val="-5"/>
          <w:sz w:val="22"/>
          <w:szCs w:val="22"/>
        </w:rPr>
        <w:t>challenge;</w:t>
      </w:r>
      <w:proofErr w:type="gramEnd"/>
    </w:p>
    <w:p w14:paraId="65237B6B"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Supplier shall undertake specific pro-active reviews and checks to ensure that the system is available to complete the </w:t>
      </w:r>
      <w:proofErr w:type="gramStart"/>
      <w:r w:rsidRPr="004C35AF">
        <w:rPr>
          <w:rFonts w:asciiTheme="minorHAnsi" w:hAnsiTheme="minorHAnsi" w:cstheme="minorHAnsi"/>
          <w:spacing w:val="-5"/>
          <w:sz w:val="22"/>
          <w:szCs w:val="22"/>
        </w:rPr>
        <w:t>tasks;</w:t>
      </w:r>
      <w:proofErr w:type="gramEnd"/>
    </w:p>
    <w:p w14:paraId="1D42A006"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Service incidents which relate to a critical business function are automatically allocated the highest priority rating (P1); and</w:t>
      </w:r>
    </w:p>
    <w:p w14:paraId="2001CC17"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the Supplier shall be positioned to respond quickly to such service incidents.</w:t>
      </w:r>
    </w:p>
    <w:p w14:paraId="7FFF53E3" w14:textId="77777777" w:rsidR="00865B27" w:rsidRPr="004C35AF" w:rsidRDefault="00865B27" w:rsidP="004A5FB6">
      <w:pPr>
        <w:rPr>
          <w:rFonts w:asciiTheme="minorHAnsi" w:hAnsiTheme="minorHAnsi" w:cstheme="minorHAnsi"/>
          <w:spacing w:val="-5"/>
          <w:sz w:val="22"/>
          <w:szCs w:val="22"/>
        </w:rPr>
      </w:pPr>
    </w:p>
    <w:p w14:paraId="01421AE3" w14:textId="77777777" w:rsidR="00865B27" w:rsidRPr="004C35A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During the mobilisation project the Buyer and Supplier will produce a schedule of critical business activities which will ensure mutual understanding of tasks, process steps and daily schedules.  This will support the appropriate delivery planning and schedule of the Buyer and Supplier.  </w:t>
      </w:r>
    </w:p>
    <w:p w14:paraId="600E2DD6" w14:textId="77777777" w:rsidR="00865B27" w:rsidRPr="004C35AF" w:rsidRDefault="00865B27" w:rsidP="004A5FB6">
      <w:pPr>
        <w:rPr>
          <w:rFonts w:asciiTheme="minorHAnsi" w:hAnsiTheme="minorHAnsi" w:cstheme="minorHAnsi"/>
          <w:spacing w:val="-5"/>
          <w:sz w:val="22"/>
          <w:szCs w:val="22"/>
        </w:rPr>
      </w:pPr>
    </w:p>
    <w:p w14:paraId="1B014D80" w14:textId="322721B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The template to support the schedule of critical business activities in clause 5.3 will include</w:t>
      </w:r>
      <w:r w:rsidR="009039E9">
        <w:rPr>
          <w:rFonts w:asciiTheme="minorHAnsi" w:hAnsiTheme="minorHAnsi" w:cstheme="minorHAnsi"/>
          <w:spacing w:val="-5"/>
          <w:sz w:val="22"/>
          <w:szCs w:val="22"/>
        </w:rPr>
        <w:t>:</w:t>
      </w:r>
    </w:p>
    <w:p w14:paraId="25A29789" w14:textId="77777777" w:rsidR="009039E9" w:rsidRPr="009039E9" w:rsidRDefault="009039E9" w:rsidP="009039E9">
      <w:pPr>
        <w:pStyle w:val="ListParagraph"/>
        <w:rPr>
          <w:rFonts w:asciiTheme="minorHAnsi" w:hAnsiTheme="minorHAnsi" w:cstheme="minorHAnsi"/>
          <w:spacing w:val="-5"/>
          <w:sz w:val="22"/>
          <w:szCs w:val="22"/>
        </w:rPr>
      </w:pPr>
    </w:p>
    <w:p w14:paraId="1C06F5E1"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critical business activity </w:t>
      </w:r>
      <w:proofErr w:type="gramStart"/>
      <w:r w:rsidRPr="004C35AF">
        <w:rPr>
          <w:rFonts w:asciiTheme="minorHAnsi" w:hAnsiTheme="minorHAnsi" w:cstheme="minorHAnsi"/>
          <w:spacing w:val="-5"/>
          <w:sz w:val="22"/>
          <w:szCs w:val="22"/>
        </w:rPr>
        <w:t>description;</w:t>
      </w:r>
      <w:proofErr w:type="gramEnd"/>
      <w:r w:rsidRPr="004C35AF">
        <w:rPr>
          <w:rFonts w:asciiTheme="minorHAnsi" w:hAnsiTheme="minorHAnsi" w:cstheme="minorHAnsi"/>
          <w:spacing w:val="-5"/>
          <w:sz w:val="22"/>
          <w:szCs w:val="22"/>
        </w:rPr>
        <w:t xml:space="preserve"> </w:t>
      </w:r>
    </w:p>
    <w:p w14:paraId="52136C10"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operating instruction reference </w:t>
      </w:r>
    </w:p>
    <w:p w14:paraId="4E258BE9"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frequency </w:t>
      </w:r>
    </w:p>
    <w:p w14:paraId="588603B0" w14:textId="3E5C1061" w:rsidR="00954024" w:rsidRPr="004F43D4" w:rsidRDefault="00954024"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F43D4">
        <w:rPr>
          <w:rFonts w:asciiTheme="minorHAnsi" w:hAnsiTheme="minorHAnsi" w:cstheme="minorHAnsi"/>
          <w:spacing w:val="-5"/>
          <w:sz w:val="22"/>
          <w:szCs w:val="22"/>
        </w:rPr>
        <w:t xml:space="preserve">impact of any delay and/or failure of a critical business </w:t>
      </w:r>
      <w:proofErr w:type="gramStart"/>
      <w:r w:rsidRPr="004F43D4">
        <w:rPr>
          <w:rFonts w:asciiTheme="minorHAnsi" w:hAnsiTheme="minorHAnsi" w:cstheme="minorHAnsi"/>
          <w:spacing w:val="-5"/>
          <w:sz w:val="22"/>
          <w:szCs w:val="22"/>
        </w:rPr>
        <w:t>function;</w:t>
      </w:r>
      <w:proofErr w:type="gramEnd"/>
    </w:p>
    <w:p w14:paraId="11754B47"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timeline to execute steps; and</w:t>
      </w:r>
    </w:p>
    <w:p w14:paraId="5BD5B044" w14:textId="77777777" w:rsidR="00865B27" w:rsidRPr="004C35A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actions in the event of critical business activity incident: </w:t>
      </w:r>
    </w:p>
    <w:p w14:paraId="2FD819DD" w14:textId="77777777" w:rsidR="00865B27" w:rsidRPr="009039E9" w:rsidRDefault="00865B27" w:rsidP="00CB5071">
      <w:pPr>
        <w:pStyle w:val="ListParagraph"/>
        <w:widowControl w:val="0"/>
        <w:numPr>
          <w:ilvl w:val="3"/>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Supplier identifying issue and reporting to the Buyer; </w:t>
      </w:r>
      <w:r w:rsidRPr="009039E9">
        <w:rPr>
          <w:rFonts w:asciiTheme="minorHAnsi" w:hAnsiTheme="minorHAnsi" w:cstheme="minorHAnsi"/>
          <w:spacing w:val="-5"/>
          <w:sz w:val="22"/>
          <w:szCs w:val="22"/>
        </w:rPr>
        <w:t>and/or</w:t>
      </w:r>
    </w:p>
    <w:p w14:paraId="1065021D" w14:textId="77777777" w:rsidR="00865B27" w:rsidRDefault="00865B27" w:rsidP="00CB5071">
      <w:pPr>
        <w:pStyle w:val="ListParagraph"/>
        <w:widowControl w:val="0"/>
        <w:numPr>
          <w:ilvl w:val="3"/>
          <w:numId w:val="78"/>
        </w:numPr>
        <w:suppressAutoHyphens w:val="0"/>
        <w:autoSpaceDE w:val="0"/>
        <w:textAlignment w:val="auto"/>
        <w:rPr>
          <w:rFonts w:asciiTheme="minorHAnsi" w:hAnsiTheme="minorHAnsi" w:cstheme="minorHAnsi"/>
          <w:spacing w:val="-5"/>
          <w:sz w:val="22"/>
          <w:szCs w:val="22"/>
        </w:rPr>
      </w:pPr>
      <w:r w:rsidRPr="009039E9">
        <w:rPr>
          <w:rFonts w:asciiTheme="minorHAnsi" w:hAnsiTheme="minorHAnsi" w:cstheme="minorHAnsi"/>
          <w:spacing w:val="-5"/>
          <w:sz w:val="22"/>
          <w:szCs w:val="22"/>
        </w:rPr>
        <w:t>the Buyer identifying issue and reporting to the Supplier.</w:t>
      </w:r>
    </w:p>
    <w:p w14:paraId="70115FDA" w14:textId="77777777" w:rsidR="00BE5356" w:rsidRDefault="00BE5356" w:rsidP="00BE5356">
      <w:pPr>
        <w:widowControl w:val="0"/>
        <w:suppressAutoHyphens w:val="0"/>
        <w:autoSpaceDE w:val="0"/>
        <w:textAlignment w:val="auto"/>
        <w:rPr>
          <w:rFonts w:asciiTheme="minorHAnsi" w:hAnsiTheme="minorHAnsi" w:cstheme="minorHAnsi"/>
          <w:spacing w:val="-5"/>
          <w:sz w:val="22"/>
          <w:szCs w:val="22"/>
        </w:rPr>
      </w:pPr>
    </w:p>
    <w:p w14:paraId="1C7C79E8" w14:textId="77777777" w:rsidR="00BE5356" w:rsidRDefault="00BE5356" w:rsidP="00BE5356">
      <w:pPr>
        <w:widowControl w:val="0"/>
        <w:suppressAutoHyphens w:val="0"/>
        <w:autoSpaceDE w:val="0"/>
        <w:textAlignment w:val="auto"/>
        <w:rPr>
          <w:rFonts w:asciiTheme="minorHAnsi" w:hAnsiTheme="minorHAnsi" w:cstheme="minorHAnsi"/>
          <w:spacing w:val="-5"/>
          <w:sz w:val="22"/>
          <w:szCs w:val="22"/>
        </w:rPr>
      </w:pPr>
    </w:p>
    <w:p w14:paraId="126131CC" w14:textId="77777777" w:rsidR="00BE5356" w:rsidRDefault="00BE5356" w:rsidP="00BE5356">
      <w:pPr>
        <w:widowControl w:val="0"/>
        <w:suppressAutoHyphens w:val="0"/>
        <w:autoSpaceDE w:val="0"/>
        <w:textAlignment w:val="auto"/>
        <w:rPr>
          <w:rFonts w:asciiTheme="minorHAnsi" w:hAnsiTheme="minorHAnsi" w:cstheme="minorHAnsi"/>
          <w:spacing w:val="-5"/>
          <w:sz w:val="22"/>
          <w:szCs w:val="22"/>
        </w:rPr>
      </w:pPr>
    </w:p>
    <w:p w14:paraId="2A4F991D" w14:textId="77777777" w:rsidR="00BE5356" w:rsidRDefault="00BE5356" w:rsidP="00BE5356">
      <w:pPr>
        <w:widowControl w:val="0"/>
        <w:suppressAutoHyphens w:val="0"/>
        <w:autoSpaceDE w:val="0"/>
        <w:textAlignment w:val="auto"/>
        <w:rPr>
          <w:rFonts w:asciiTheme="minorHAnsi" w:hAnsiTheme="minorHAnsi" w:cstheme="minorHAnsi"/>
          <w:spacing w:val="-5"/>
          <w:sz w:val="22"/>
          <w:szCs w:val="22"/>
        </w:rPr>
      </w:pPr>
    </w:p>
    <w:p w14:paraId="24F791C5" w14:textId="77777777" w:rsidR="00BE5356" w:rsidRDefault="00BE5356" w:rsidP="00BE5356">
      <w:pPr>
        <w:widowControl w:val="0"/>
        <w:suppressAutoHyphens w:val="0"/>
        <w:autoSpaceDE w:val="0"/>
        <w:textAlignment w:val="auto"/>
        <w:rPr>
          <w:rFonts w:asciiTheme="minorHAnsi" w:hAnsiTheme="minorHAnsi" w:cstheme="minorHAnsi"/>
          <w:spacing w:val="-5"/>
          <w:sz w:val="22"/>
          <w:szCs w:val="22"/>
        </w:rPr>
      </w:pPr>
    </w:p>
    <w:p w14:paraId="3B376F6D" w14:textId="77777777" w:rsidR="00BE5356" w:rsidRDefault="00BE5356" w:rsidP="00BE5356">
      <w:pPr>
        <w:widowControl w:val="0"/>
        <w:suppressAutoHyphens w:val="0"/>
        <w:autoSpaceDE w:val="0"/>
        <w:textAlignment w:val="auto"/>
        <w:rPr>
          <w:rFonts w:asciiTheme="minorHAnsi" w:hAnsiTheme="minorHAnsi" w:cstheme="minorHAnsi"/>
          <w:spacing w:val="-5"/>
          <w:sz w:val="22"/>
          <w:szCs w:val="22"/>
        </w:rPr>
      </w:pPr>
    </w:p>
    <w:p w14:paraId="035C34B2" w14:textId="77777777" w:rsidR="00BE5356" w:rsidRPr="00BE5356" w:rsidRDefault="00BE5356" w:rsidP="00BE5356">
      <w:pPr>
        <w:widowControl w:val="0"/>
        <w:suppressAutoHyphens w:val="0"/>
        <w:autoSpaceDE w:val="0"/>
        <w:textAlignment w:val="auto"/>
        <w:rPr>
          <w:rFonts w:asciiTheme="minorHAnsi" w:hAnsiTheme="minorHAnsi" w:cstheme="minorHAnsi"/>
          <w:spacing w:val="-5"/>
          <w:sz w:val="22"/>
          <w:szCs w:val="22"/>
        </w:rPr>
      </w:pPr>
    </w:p>
    <w:p w14:paraId="0E0EC950" w14:textId="77777777" w:rsidR="00865B27" w:rsidRDefault="00865B27" w:rsidP="00096964">
      <w:pPr>
        <w:pStyle w:val="BodyText"/>
        <w:spacing w:before="7"/>
        <w:rPr>
          <w:rFonts w:ascii="Arial" w:hAnsi="Arial" w:cs="Arial"/>
        </w:rPr>
      </w:pPr>
    </w:p>
    <w:p w14:paraId="206A536B" w14:textId="77777777" w:rsidR="00865B27" w:rsidRPr="006F79A7" w:rsidRDefault="00865B27" w:rsidP="00CB5071">
      <w:pPr>
        <w:pStyle w:val="BodyText"/>
        <w:widowControl w:val="0"/>
        <w:numPr>
          <w:ilvl w:val="0"/>
          <w:numId w:val="78"/>
        </w:numPr>
        <w:autoSpaceDE w:val="0"/>
        <w:autoSpaceDN w:val="0"/>
        <w:spacing w:before="0" w:after="0"/>
        <w:rPr>
          <w:b/>
          <w:bCs/>
          <w:color w:val="0068A9"/>
          <w:spacing w:val="-2"/>
          <w:sz w:val="28"/>
          <w:szCs w:val="28"/>
        </w:rPr>
      </w:pPr>
      <w:r w:rsidRPr="006F79A7">
        <w:rPr>
          <w:b/>
          <w:bCs/>
          <w:color w:val="0068A9"/>
          <w:spacing w:val="-2"/>
          <w:sz w:val="28"/>
          <w:szCs w:val="28"/>
        </w:rPr>
        <w:t xml:space="preserve">Severity Levels and Resolution targets </w:t>
      </w:r>
    </w:p>
    <w:p w14:paraId="71022217" w14:textId="77777777" w:rsidR="00063AF9" w:rsidRDefault="00063AF9" w:rsidP="00D00001">
      <w:pPr>
        <w:pStyle w:val="BodyText"/>
        <w:spacing w:before="7"/>
        <w:ind w:left="720"/>
        <w:rPr>
          <w:b/>
          <w:bCs/>
          <w:color w:val="0068A9"/>
          <w:spacing w:val="-2"/>
          <w:sz w:val="28"/>
          <w:szCs w:val="28"/>
        </w:rPr>
      </w:pPr>
    </w:p>
    <w:tbl>
      <w:tblPr>
        <w:tblStyle w:val="TableGrid"/>
        <w:tblW w:w="0" w:type="auto"/>
        <w:tblInd w:w="279" w:type="dxa"/>
        <w:tblLook w:val="04A0" w:firstRow="1" w:lastRow="0" w:firstColumn="1" w:lastColumn="0" w:noHBand="0" w:noVBand="1"/>
      </w:tblPr>
      <w:tblGrid>
        <w:gridCol w:w="1559"/>
        <w:gridCol w:w="5812"/>
        <w:gridCol w:w="1972"/>
      </w:tblGrid>
      <w:tr w:rsidR="00167A4A" w14:paraId="14FB2C8B" w14:textId="77777777" w:rsidTr="009A218D">
        <w:tc>
          <w:tcPr>
            <w:tcW w:w="1559" w:type="dxa"/>
          </w:tcPr>
          <w:p w14:paraId="68E31FB0" w14:textId="53A87780" w:rsidR="00167A4A" w:rsidRPr="00167A4A" w:rsidRDefault="00167A4A" w:rsidP="009A218D">
            <w:pPr>
              <w:pStyle w:val="BodyText"/>
              <w:spacing w:before="7"/>
              <w:jc w:val="center"/>
              <w:rPr>
                <w:b/>
                <w:bCs/>
                <w:spacing w:val="-2"/>
                <w:sz w:val="20"/>
                <w:szCs w:val="20"/>
              </w:rPr>
            </w:pPr>
            <w:r w:rsidRPr="00167A4A">
              <w:rPr>
                <w:b/>
                <w:bCs/>
                <w:spacing w:val="-2"/>
                <w:sz w:val="20"/>
                <w:szCs w:val="20"/>
              </w:rPr>
              <w:t>Level</w:t>
            </w:r>
          </w:p>
        </w:tc>
        <w:tc>
          <w:tcPr>
            <w:tcW w:w="5812" w:type="dxa"/>
          </w:tcPr>
          <w:p w14:paraId="6C4397E6" w14:textId="7A20C80D" w:rsidR="00167A4A" w:rsidRPr="00167A4A" w:rsidRDefault="00167A4A" w:rsidP="009A218D">
            <w:pPr>
              <w:pStyle w:val="BodyText"/>
              <w:spacing w:before="7"/>
              <w:jc w:val="center"/>
              <w:rPr>
                <w:b/>
                <w:bCs/>
                <w:spacing w:val="-2"/>
                <w:sz w:val="20"/>
                <w:szCs w:val="20"/>
              </w:rPr>
            </w:pPr>
            <w:r w:rsidRPr="00167A4A">
              <w:rPr>
                <w:b/>
                <w:bCs/>
                <w:spacing w:val="-2"/>
                <w:sz w:val="20"/>
                <w:szCs w:val="20"/>
              </w:rPr>
              <w:t>Description</w:t>
            </w:r>
          </w:p>
        </w:tc>
        <w:tc>
          <w:tcPr>
            <w:tcW w:w="1972" w:type="dxa"/>
          </w:tcPr>
          <w:p w14:paraId="78274125" w14:textId="54F0FF12" w:rsidR="00167A4A" w:rsidRPr="00167A4A" w:rsidRDefault="00167A4A" w:rsidP="009A218D">
            <w:pPr>
              <w:pStyle w:val="BodyText"/>
              <w:spacing w:before="7"/>
              <w:jc w:val="center"/>
              <w:rPr>
                <w:b/>
                <w:bCs/>
                <w:spacing w:val="-2"/>
                <w:sz w:val="20"/>
                <w:szCs w:val="20"/>
              </w:rPr>
            </w:pPr>
            <w:r w:rsidRPr="00167A4A">
              <w:rPr>
                <w:b/>
                <w:bCs/>
                <w:spacing w:val="-2"/>
                <w:sz w:val="20"/>
                <w:szCs w:val="20"/>
              </w:rPr>
              <w:t>Resolution target</w:t>
            </w:r>
          </w:p>
        </w:tc>
      </w:tr>
      <w:tr w:rsidR="00BE5356" w14:paraId="09D306CD" w14:textId="77777777" w:rsidTr="009A218D">
        <w:tc>
          <w:tcPr>
            <w:tcW w:w="1559" w:type="dxa"/>
          </w:tcPr>
          <w:p w14:paraId="02E88CF8" w14:textId="5CC96AA0"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(P1) Severity Level 1 - Critical</w:t>
            </w:r>
          </w:p>
        </w:tc>
        <w:tc>
          <w:tcPr>
            <w:tcW w:w="5812" w:type="dxa"/>
          </w:tcPr>
          <w:p w14:paraId="16608F5C" w14:textId="77777777" w:rsidR="00BE5356" w:rsidRPr="00BE5356" w:rsidRDefault="00BE5356" w:rsidP="00BE5356">
            <w:pPr>
              <w:pStyle w:val="BodyText"/>
              <w:numPr>
                <w:ilvl w:val="0"/>
                <w:numId w:val="81"/>
              </w:numPr>
              <w:spacing w:before="7"/>
              <w:rPr>
                <w:rFonts w:eastAsia="MS Mincho" w:cstheme="minorHAnsi"/>
                <w:spacing w:val="-5"/>
                <w:lang w:eastAsia="en-US"/>
              </w:rPr>
            </w:pPr>
            <w:r w:rsidRPr="00BE5356">
              <w:rPr>
                <w:rFonts w:eastAsia="MS Mincho" w:cstheme="minorHAnsi"/>
                <w:spacing w:val="-5"/>
                <w:lang w:eastAsia="en-US"/>
              </w:rPr>
              <w:t xml:space="preserve">has a critical impact on the ability of the relevant recipient, or a critical part of the recipient's organisation, to carry out its statutory </w:t>
            </w:r>
            <w:proofErr w:type="gramStart"/>
            <w:r w:rsidRPr="00BE5356">
              <w:rPr>
                <w:rFonts w:eastAsia="MS Mincho" w:cstheme="minorHAnsi"/>
                <w:spacing w:val="-5"/>
                <w:lang w:eastAsia="en-US"/>
              </w:rPr>
              <w:t>obligations;</w:t>
            </w:r>
            <w:proofErr w:type="gramEnd"/>
          </w:p>
          <w:p w14:paraId="510D1F87" w14:textId="77777777" w:rsidR="00BE5356" w:rsidRPr="00BE5356" w:rsidRDefault="00BE5356" w:rsidP="00BE5356">
            <w:pPr>
              <w:pStyle w:val="BodyText"/>
              <w:numPr>
                <w:ilvl w:val="0"/>
                <w:numId w:val="81"/>
              </w:numPr>
              <w:spacing w:before="7"/>
              <w:rPr>
                <w:rFonts w:eastAsia="MS Mincho" w:cstheme="minorHAnsi"/>
                <w:spacing w:val="-5"/>
                <w:lang w:eastAsia="en-US"/>
              </w:rPr>
            </w:pPr>
            <w:r w:rsidRPr="00BE5356">
              <w:rPr>
                <w:rFonts w:eastAsia="MS Mincho" w:cstheme="minorHAnsi"/>
                <w:spacing w:val="-5"/>
                <w:lang w:eastAsia="en-US"/>
              </w:rPr>
              <w:t xml:space="preserve">causes major disruption to the recipient, or a critical part of the recipient's </w:t>
            </w:r>
            <w:proofErr w:type="gramStart"/>
            <w:r w:rsidRPr="00BE5356">
              <w:rPr>
                <w:rFonts w:eastAsia="MS Mincho" w:cstheme="minorHAnsi"/>
                <w:spacing w:val="-5"/>
                <w:lang w:eastAsia="en-US"/>
              </w:rPr>
              <w:t>organisation;</w:t>
            </w:r>
            <w:proofErr w:type="gramEnd"/>
          </w:p>
          <w:p w14:paraId="6C2E7814" w14:textId="77777777" w:rsidR="00BE5356" w:rsidRPr="00BE5356" w:rsidRDefault="00BE5356" w:rsidP="00BE5356">
            <w:pPr>
              <w:pStyle w:val="BodyText"/>
              <w:numPr>
                <w:ilvl w:val="0"/>
                <w:numId w:val="81"/>
              </w:numPr>
              <w:spacing w:before="7"/>
              <w:rPr>
                <w:rFonts w:eastAsia="MS Mincho" w:cstheme="minorHAnsi"/>
                <w:spacing w:val="-5"/>
                <w:lang w:eastAsia="en-US"/>
              </w:rPr>
            </w:pPr>
            <w:r w:rsidRPr="00BE5356">
              <w:rPr>
                <w:rFonts w:eastAsia="MS Mincho" w:cstheme="minorHAnsi"/>
                <w:spacing w:val="-5"/>
                <w:lang w:eastAsia="en-US"/>
              </w:rPr>
              <w:t>results in loss or corruption of any customer data; and/or</w:t>
            </w:r>
          </w:p>
          <w:p w14:paraId="2E74A99C" w14:textId="4DC19778" w:rsidR="00BE5356" w:rsidRPr="00BE5356" w:rsidRDefault="00BE5356" w:rsidP="00BE5356">
            <w:pPr>
              <w:pStyle w:val="BodyText"/>
              <w:numPr>
                <w:ilvl w:val="0"/>
                <w:numId w:val="81"/>
              </w:numPr>
              <w:spacing w:before="7"/>
              <w:rPr>
                <w:rFonts w:eastAsia="MS Mincho" w:cstheme="minorHAnsi"/>
                <w:spacing w:val="-5"/>
                <w:lang w:eastAsia="en-US"/>
              </w:rPr>
            </w:pPr>
            <w:r w:rsidRPr="00BE5356">
              <w:rPr>
                <w:rFonts w:eastAsia="MS Mincho" w:cstheme="minorHAnsi"/>
                <w:spacing w:val="-5"/>
                <w:lang w:eastAsia="en-US"/>
              </w:rPr>
              <w:t>represents a major system or component failure malfunction with critical impact on the recipient's ability to operate entire business processes and operation and no workaround or manual process is available.</w:t>
            </w:r>
          </w:p>
        </w:tc>
        <w:tc>
          <w:tcPr>
            <w:tcW w:w="1972" w:type="dxa"/>
          </w:tcPr>
          <w:p w14:paraId="6865D799" w14:textId="77777777" w:rsidR="00BE5356" w:rsidRPr="00BE5356" w:rsidRDefault="00BE5356" w:rsidP="00BE5356">
            <w:pPr>
              <w:pStyle w:val="TableParagraph"/>
              <w:rPr>
                <w:rFonts w:asciiTheme="minorHAnsi" w:eastAsia="MS Mincho" w:hAnsiTheme="minorHAnsi" w:cstheme="minorHAnsi"/>
                <w:spacing w:val="-5"/>
                <w:lang w:val="en-GB"/>
              </w:rPr>
            </w:pPr>
          </w:p>
          <w:p w14:paraId="260CF681" w14:textId="77777777" w:rsidR="00BE5356" w:rsidRPr="00BE5356" w:rsidRDefault="00BE5356" w:rsidP="00BE5356">
            <w:pPr>
              <w:pStyle w:val="TableParagraph"/>
              <w:rPr>
                <w:rFonts w:asciiTheme="minorHAnsi" w:eastAsia="MS Mincho" w:hAnsiTheme="minorHAnsi" w:cstheme="minorHAnsi"/>
                <w:spacing w:val="-5"/>
                <w:lang w:val="en-GB"/>
              </w:rPr>
            </w:pPr>
          </w:p>
          <w:p w14:paraId="5A59783F" w14:textId="77777777" w:rsidR="00BE5356" w:rsidRPr="00BE5356" w:rsidRDefault="00BE5356" w:rsidP="00BE5356">
            <w:pPr>
              <w:pStyle w:val="TableParagraph"/>
              <w:rPr>
                <w:rFonts w:asciiTheme="minorHAnsi" w:eastAsia="MS Mincho" w:hAnsiTheme="minorHAnsi" w:cstheme="minorHAnsi"/>
                <w:spacing w:val="-5"/>
                <w:lang w:val="en-GB"/>
              </w:rPr>
            </w:pPr>
          </w:p>
          <w:p w14:paraId="4C9BA342" w14:textId="3566EA5F"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4 Core Hours</w:t>
            </w:r>
          </w:p>
        </w:tc>
      </w:tr>
      <w:tr w:rsidR="00BE5356" w14:paraId="577B0CC1" w14:textId="77777777" w:rsidTr="009A218D">
        <w:tc>
          <w:tcPr>
            <w:tcW w:w="1559" w:type="dxa"/>
          </w:tcPr>
          <w:p w14:paraId="7FB8A88E" w14:textId="66B9C188"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(P2) Severity Level 2 - High</w:t>
            </w:r>
          </w:p>
        </w:tc>
        <w:tc>
          <w:tcPr>
            <w:tcW w:w="5812" w:type="dxa"/>
          </w:tcPr>
          <w:p w14:paraId="4A5AC41C" w14:textId="77777777" w:rsidR="00BE5356" w:rsidRPr="00BE5356" w:rsidRDefault="00BE5356" w:rsidP="00BE5356">
            <w:pPr>
              <w:pStyle w:val="BodyText"/>
              <w:numPr>
                <w:ilvl w:val="0"/>
                <w:numId w:val="82"/>
              </w:numPr>
              <w:spacing w:before="7"/>
              <w:rPr>
                <w:rFonts w:eastAsia="MS Mincho" w:cstheme="minorHAnsi"/>
                <w:spacing w:val="-5"/>
                <w:lang w:eastAsia="en-US"/>
              </w:rPr>
            </w:pPr>
            <w:r w:rsidRPr="00BE5356">
              <w:rPr>
                <w:rFonts w:eastAsia="MS Mincho" w:cstheme="minorHAnsi"/>
                <w:spacing w:val="-5"/>
                <w:lang w:eastAsia="en-US"/>
              </w:rPr>
              <w:t xml:space="preserve">has a major (but not critical) adverse impact on the activities of the recipient and no workaround is </w:t>
            </w:r>
            <w:proofErr w:type="gramStart"/>
            <w:r w:rsidRPr="00BE5356">
              <w:rPr>
                <w:rFonts w:eastAsia="MS Mincho" w:cstheme="minorHAnsi"/>
                <w:spacing w:val="-5"/>
                <w:lang w:eastAsia="en-US"/>
              </w:rPr>
              <w:t>available;</w:t>
            </w:r>
            <w:proofErr w:type="gramEnd"/>
          </w:p>
          <w:p w14:paraId="6A2757BA" w14:textId="196014DB" w:rsidR="00BE5356" w:rsidRPr="00BE5356" w:rsidRDefault="00BE5356" w:rsidP="00BE5356">
            <w:pPr>
              <w:pStyle w:val="BodyText"/>
              <w:numPr>
                <w:ilvl w:val="0"/>
                <w:numId w:val="82"/>
              </w:numPr>
              <w:spacing w:before="7"/>
              <w:rPr>
                <w:rFonts w:eastAsia="MS Mincho" w:cstheme="minorHAnsi"/>
                <w:spacing w:val="-5"/>
                <w:lang w:eastAsia="en-US"/>
              </w:rPr>
            </w:pPr>
            <w:r w:rsidRPr="00BE5356">
              <w:rPr>
                <w:rFonts w:eastAsia="MS Mincho" w:cstheme="minorHAnsi"/>
                <w:spacing w:val="-5"/>
                <w:lang w:eastAsia="en-US"/>
              </w:rPr>
              <w:t xml:space="preserve">causes disruption to the recipient which is more than trivial but less severe than the significant disruption described for a Severity Level 1 service </w:t>
            </w:r>
            <w:proofErr w:type="gramStart"/>
            <w:r w:rsidRPr="00BE5356">
              <w:rPr>
                <w:rFonts w:eastAsia="MS Mincho" w:cstheme="minorHAnsi"/>
                <w:spacing w:val="-5"/>
                <w:lang w:eastAsia="en-US"/>
              </w:rPr>
              <w:t>request;</w:t>
            </w:r>
            <w:proofErr w:type="gramEnd"/>
          </w:p>
        </w:tc>
        <w:tc>
          <w:tcPr>
            <w:tcW w:w="1972" w:type="dxa"/>
          </w:tcPr>
          <w:p w14:paraId="025D7C6D" w14:textId="06777AFD"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8 core hours</w:t>
            </w:r>
          </w:p>
        </w:tc>
      </w:tr>
      <w:tr w:rsidR="00BE5356" w14:paraId="63DEC2AF" w14:textId="77777777" w:rsidTr="009A218D">
        <w:tc>
          <w:tcPr>
            <w:tcW w:w="1559" w:type="dxa"/>
          </w:tcPr>
          <w:p w14:paraId="26A539EF" w14:textId="49E839F7"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(P3) Severity Level 3 - Medium/High</w:t>
            </w:r>
          </w:p>
        </w:tc>
        <w:tc>
          <w:tcPr>
            <w:tcW w:w="5812" w:type="dxa"/>
          </w:tcPr>
          <w:p w14:paraId="5F5F32CB" w14:textId="77777777" w:rsidR="00BE5356" w:rsidRPr="00BE5356" w:rsidRDefault="00BE5356" w:rsidP="00BE5356">
            <w:pPr>
              <w:pStyle w:val="BodyText"/>
              <w:numPr>
                <w:ilvl w:val="0"/>
                <w:numId w:val="83"/>
              </w:numPr>
              <w:spacing w:before="7"/>
              <w:rPr>
                <w:rFonts w:eastAsia="MS Mincho" w:cstheme="minorHAnsi"/>
                <w:spacing w:val="-5"/>
                <w:lang w:eastAsia="en-US"/>
              </w:rPr>
            </w:pPr>
            <w:r w:rsidRPr="00BE5356">
              <w:rPr>
                <w:rFonts w:eastAsia="MS Mincho" w:cstheme="minorHAnsi"/>
                <w:spacing w:val="-5"/>
                <w:lang w:eastAsia="en-US"/>
              </w:rPr>
              <w:t xml:space="preserve">prevents one (1) or more end users working and where no workaround exists or where the workaround causes significant disruption to their ability to use a </w:t>
            </w:r>
            <w:proofErr w:type="gramStart"/>
            <w:r w:rsidRPr="00BE5356">
              <w:rPr>
                <w:rFonts w:eastAsia="MS Mincho" w:cstheme="minorHAnsi"/>
                <w:spacing w:val="-5"/>
                <w:lang w:eastAsia="en-US"/>
              </w:rPr>
              <w:t>service;</w:t>
            </w:r>
            <w:proofErr w:type="gramEnd"/>
          </w:p>
          <w:p w14:paraId="60B59D26" w14:textId="5C40FEDB" w:rsidR="00BE5356" w:rsidRPr="00BE5356" w:rsidRDefault="00BE5356" w:rsidP="00BE5356">
            <w:pPr>
              <w:pStyle w:val="BodyText"/>
              <w:numPr>
                <w:ilvl w:val="0"/>
                <w:numId w:val="83"/>
              </w:numPr>
              <w:spacing w:before="7"/>
              <w:rPr>
                <w:rFonts w:eastAsia="MS Mincho" w:cstheme="minorHAnsi"/>
                <w:spacing w:val="-5"/>
                <w:lang w:eastAsia="en-US"/>
              </w:rPr>
            </w:pPr>
            <w:r w:rsidRPr="00BE5356">
              <w:rPr>
                <w:rFonts w:eastAsia="MS Mincho" w:cstheme="minorHAnsi"/>
                <w:spacing w:val="-5"/>
                <w:lang w:eastAsia="en-US"/>
              </w:rPr>
              <w:t xml:space="preserve">has a major adverse impact on the activities of the recipient which can be reduced to a moderate adverse impact due to the availability of a </w:t>
            </w:r>
            <w:proofErr w:type="gramStart"/>
            <w:r w:rsidRPr="00BE5356">
              <w:rPr>
                <w:rFonts w:eastAsia="MS Mincho" w:cstheme="minorHAnsi"/>
                <w:spacing w:val="-5"/>
                <w:lang w:eastAsia="en-US"/>
              </w:rPr>
              <w:t>workaround;</w:t>
            </w:r>
            <w:proofErr w:type="gramEnd"/>
          </w:p>
          <w:p w14:paraId="6E78F4D3" w14:textId="77777777" w:rsidR="00BE5356" w:rsidRPr="00BE5356" w:rsidRDefault="00BE5356" w:rsidP="00BE5356">
            <w:pPr>
              <w:pStyle w:val="BodyText"/>
              <w:numPr>
                <w:ilvl w:val="0"/>
                <w:numId w:val="83"/>
              </w:numPr>
              <w:spacing w:before="7"/>
              <w:rPr>
                <w:rFonts w:eastAsia="MS Mincho" w:cstheme="minorHAnsi"/>
                <w:spacing w:val="-5"/>
                <w:lang w:eastAsia="en-US"/>
              </w:rPr>
            </w:pPr>
            <w:r w:rsidRPr="00BE5356">
              <w:rPr>
                <w:rFonts w:eastAsia="MS Mincho" w:cstheme="minorHAnsi"/>
                <w:spacing w:val="-5"/>
                <w:lang w:eastAsia="en-US"/>
              </w:rPr>
              <w:t xml:space="preserve">has a moderate adverse impact on the activities of the </w:t>
            </w:r>
            <w:proofErr w:type="gramStart"/>
            <w:r w:rsidRPr="00BE5356">
              <w:rPr>
                <w:rFonts w:eastAsia="MS Mincho" w:cstheme="minorHAnsi"/>
                <w:spacing w:val="-5"/>
                <w:lang w:eastAsia="en-US"/>
              </w:rPr>
              <w:t>recipient;</w:t>
            </w:r>
            <w:proofErr w:type="gramEnd"/>
          </w:p>
          <w:p w14:paraId="0418EDFD" w14:textId="77777777" w:rsidR="00BE5356" w:rsidRPr="00BE5356" w:rsidRDefault="00BE5356" w:rsidP="00BE5356">
            <w:pPr>
              <w:pStyle w:val="BodyText"/>
              <w:numPr>
                <w:ilvl w:val="0"/>
                <w:numId w:val="83"/>
              </w:numPr>
              <w:spacing w:before="7"/>
              <w:rPr>
                <w:rFonts w:eastAsia="MS Mincho" w:cstheme="minorHAnsi"/>
                <w:spacing w:val="-5"/>
                <w:lang w:eastAsia="en-US"/>
              </w:rPr>
            </w:pPr>
            <w:r w:rsidRPr="00BE5356">
              <w:rPr>
                <w:rFonts w:eastAsia="MS Mincho" w:cstheme="minorHAnsi"/>
                <w:spacing w:val="-5"/>
                <w:lang w:eastAsia="en-US"/>
              </w:rPr>
              <w:t>causes a loss of resilience in service to the recipient; and/or</w:t>
            </w:r>
          </w:p>
          <w:p w14:paraId="2BAC4CEF" w14:textId="4B6EBA82" w:rsidR="00BE5356" w:rsidRPr="00BE5356" w:rsidRDefault="00BE5356" w:rsidP="00BE5356">
            <w:pPr>
              <w:pStyle w:val="BodyText"/>
              <w:numPr>
                <w:ilvl w:val="0"/>
                <w:numId w:val="83"/>
              </w:numPr>
              <w:spacing w:before="7"/>
              <w:rPr>
                <w:rFonts w:eastAsia="MS Mincho" w:cstheme="minorHAnsi"/>
                <w:spacing w:val="-5"/>
                <w:lang w:eastAsia="en-US"/>
              </w:rPr>
            </w:pPr>
            <w:r w:rsidRPr="00BE5356">
              <w:rPr>
                <w:rFonts w:eastAsia="MS Mincho" w:cstheme="minorHAnsi"/>
                <w:spacing w:val="-5"/>
                <w:lang w:eastAsia="en-US"/>
              </w:rPr>
              <w:t>represents a service or system failure malfunction which does not have an impact on the recipient’s ability to operate significant business processes or operation sand workarounds or manual processes are available.</w:t>
            </w:r>
          </w:p>
        </w:tc>
        <w:tc>
          <w:tcPr>
            <w:tcW w:w="1972" w:type="dxa"/>
          </w:tcPr>
          <w:p w14:paraId="0C102EC4" w14:textId="0D40B05E"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12 core hours</w:t>
            </w:r>
          </w:p>
        </w:tc>
      </w:tr>
      <w:tr w:rsidR="00BE5356" w14:paraId="7673B91A" w14:textId="77777777" w:rsidTr="009A218D">
        <w:tc>
          <w:tcPr>
            <w:tcW w:w="1559" w:type="dxa"/>
          </w:tcPr>
          <w:p w14:paraId="73DF973A" w14:textId="2CD6611A"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(P4) Severity Level 4 - Medium</w:t>
            </w:r>
          </w:p>
        </w:tc>
        <w:tc>
          <w:tcPr>
            <w:tcW w:w="5812" w:type="dxa"/>
          </w:tcPr>
          <w:p w14:paraId="3245AB37" w14:textId="77777777" w:rsidR="00BE5356" w:rsidRPr="00BE5356" w:rsidRDefault="00BE5356" w:rsidP="00BE5356">
            <w:pPr>
              <w:pStyle w:val="BodyText"/>
              <w:numPr>
                <w:ilvl w:val="0"/>
                <w:numId w:val="84"/>
              </w:numPr>
              <w:spacing w:before="7"/>
              <w:rPr>
                <w:rFonts w:eastAsia="MS Mincho" w:cstheme="minorHAnsi"/>
                <w:spacing w:val="-5"/>
                <w:lang w:eastAsia="en-US"/>
              </w:rPr>
            </w:pPr>
            <w:r w:rsidRPr="00BE5356">
              <w:rPr>
                <w:rFonts w:eastAsia="MS Mincho" w:cstheme="minorHAnsi"/>
                <w:spacing w:val="-5"/>
                <w:lang w:eastAsia="en-US"/>
              </w:rPr>
              <w:t>causes a minor adverse impact on the provision of the service to end users; and/or</w:t>
            </w:r>
          </w:p>
          <w:p w14:paraId="63B97C3C" w14:textId="35C6254A" w:rsidR="00BE5356" w:rsidRPr="00BE5356" w:rsidRDefault="00BE5356" w:rsidP="00BE5356">
            <w:pPr>
              <w:pStyle w:val="BodyText"/>
              <w:numPr>
                <w:ilvl w:val="0"/>
                <w:numId w:val="84"/>
              </w:numPr>
              <w:spacing w:before="7"/>
              <w:rPr>
                <w:rFonts w:eastAsia="MS Mincho" w:cstheme="minorHAnsi"/>
                <w:spacing w:val="-5"/>
                <w:lang w:eastAsia="en-US"/>
              </w:rPr>
            </w:pPr>
            <w:r w:rsidRPr="00BE5356">
              <w:rPr>
                <w:rFonts w:eastAsia="MS Mincho" w:cstheme="minorHAnsi"/>
                <w:spacing w:val="-5"/>
                <w:lang w:eastAsia="en-US"/>
              </w:rPr>
              <w:t>represents a service or system failure causing virtually no adverse impact on recipient’s ability to operate significant business processes or operations and workarounds or manual processes are available</w:t>
            </w:r>
          </w:p>
        </w:tc>
        <w:tc>
          <w:tcPr>
            <w:tcW w:w="1972" w:type="dxa"/>
          </w:tcPr>
          <w:p w14:paraId="5DE006DA" w14:textId="112BD506"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4 Working Days</w:t>
            </w:r>
          </w:p>
        </w:tc>
      </w:tr>
      <w:tr w:rsidR="00BE5356" w14:paraId="269CA6D4" w14:textId="77777777" w:rsidTr="009A218D">
        <w:tc>
          <w:tcPr>
            <w:tcW w:w="1559" w:type="dxa"/>
          </w:tcPr>
          <w:p w14:paraId="50910777" w14:textId="4CCA7693" w:rsidR="00BE5356" w:rsidRPr="00BE5356" w:rsidRDefault="00BE5356" w:rsidP="00BE5356">
            <w:pPr>
              <w:pStyle w:val="TableParagraph"/>
              <w:spacing w:before="3" w:line="252" w:lineRule="auto"/>
              <w:ind w:left="23" w:right="225"/>
              <w:rPr>
                <w:rFonts w:asciiTheme="minorHAnsi" w:eastAsia="MS Mincho" w:hAnsiTheme="minorHAnsi" w:cstheme="minorHAnsi"/>
                <w:spacing w:val="-5"/>
                <w:lang w:val="en-GB"/>
              </w:rPr>
            </w:pPr>
            <w:r w:rsidRPr="00BE5356">
              <w:rPr>
                <w:rFonts w:asciiTheme="minorHAnsi" w:eastAsia="MS Mincho" w:hAnsiTheme="minorHAnsi" w:cstheme="minorHAnsi"/>
                <w:spacing w:val="-5"/>
                <w:lang w:val="en-GB"/>
              </w:rPr>
              <w:t>(P5) Severity Level 5 - Low</w:t>
            </w:r>
          </w:p>
        </w:tc>
        <w:tc>
          <w:tcPr>
            <w:tcW w:w="5812" w:type="dxa"/>
          </w:tcPr>
          <w:p w14:paraId="66D84528" w14:textId="2B70B1CD" w:rsidR="00BE5356" w:rsidRPr="00BE5356" w:rsidRDefault="00BE5356" w:rsidP="00BE5356">
            <w:pPr>
              <w:pStyle w:val="BodyText"/>
              <w:numPr>
                <w:ilvl w:val="0"/>
                <w:numId w:val="85"/>
              </w:numPr>
              <w:spacing w:before="7"/>
              <w:rPr>
                <w:rFonts w:eastAsia="MS Mincho" w:cstheme="minorHAnsi"/>
                <w:spacing w:val="-5"/>
                <w:lang w:eastAsia="en-US"/>
              </w:rPr>
            </w:pPr>
            <w:r w:rsidRPr="00BE5356">
              <w:rPr>
                <w:rFonts w:eastAsia="MS Mincho" w:cstheme="minorHAnsi"/>
                <w:spacing w:val="-5"/>
                <w:lang w:eastAsia="en-US"/>
              </w:rPr>
              <w:t>Non-critical incident or service request</w:t>
            </w:r>
          </w:p>
        </w:tc>
        <w:tc>
          <w:tcPr>
            <w:tcW w:w="1972" w:type="dxa"/>
          </w:tcPr>
          <w:p w14:paraId="4839FE0D" w14:textId="77777777" w:rsidR="00BE5356" w:rsidRPr="00BE5356" w:rsidRDefault="00BE5356" w:rsidP="00BE5356">
            <w:pPr>
              <w:pStyle w:val="TableParagraph"/>
              <w:spacing w:before="5"/>
              <w:rPr>
                <w:rFonts w:asciiTheme="minorHAnsi" w:eastAsia="MS Mincho" w:hAnsiTheme="minorHAnsi" w:cstheme="minorHAnsi"/>
                <w:spacing w:val="-5"/>
                <w:lang w:val="en-GB"/>
              </w:rPr>
            </w:pPr>
          </w:p>
          <w:p w14:paraId="11E20313" w14:textId="3A55CC04" w:rsidR="00BE5356" w:rsidRPr="00BE5356" w:rsidRDefault="00BE5356" w:rsidP="00BE5356">
            <w:pPr>
              <w:pStyle w:val="BodyText"/>
              <w:spacing w:before="7"/>
              <w:rPr>
                <w:rFonts w:eastAsia="MS Mincho" w:cstheme="minorHAnsi"/>
                <w:spacing w:val="-5"/>
                <w:lang w:eastAsia="en-US"/>
              </w:rPr>
            </w:pPr>
            <w:r w:rsidRPr="00BE5356">
              <w:rPr>
                <w:rFonts w:eastAsia="MS Mincho" w:cstheme="minorHAnsi"/>
                <w:spacing w:val="-5"/>
                <w:lang w:eastAsia="en-US"/>
              </w:rPr>
              <w:t>7 Working Days</w:t>
            </w:r>
          </w:p>
        </w:tc>
      </w:tr>
    </w:tbl>
    <w:p w14:paraId="7929B9D7" w14:textId="77777777" w:rsidR="00167A4A" w:rsidRDefault="00167A4A" w:rsidP="00D00001">
      <w:pPr>
        <w:pStyle w:val="BodyText"/>
        <w:spacing w:before="7"/>
        <w:ind w:left="720"/>
        <w:rPr>
          <w:b/>
          <w:bCs/>
          <w:color w:val="0068A9"/>
          <w:spacing w:val="-2"/>
          <w:sz w:val="28"/>
          <w:szCs w:val="28"/>
        </w:rPr>
      </w:pPr>
    </w:p>
    <w:p w14:paraId="7E31105E" w14:textId="3E90BB72" w:rsidR="00865B27" w:rsidRPr="00A43C38" w:rsidRDefault="00D80277">
      <w:pPr>
        <w:pStyle w:val="BodyText"/>
        <w:rPr>
          <w:rFonts w:eastAsia="MS Mincho" w:cstheme="minorHAnsi"/>
          <w:spacing w:val="-5"/>
          <w:lang w:eastAsia="en-US"/>
        </w:rPr>
      </w:pPr>
      <w:bookmarkStart w:id="12" w:name="_bookmark6"/>
      <w:bookmarkEnd w:id="12"/>
      <w:r w:rsidRPr="00A43C38">
        <w:rPr>
          <w:rFonts w:eastAsia="MS Mincho" w:cstheme="minorHAnsi"/>
          <w:spacing w:val="-5"/>
          <w:lang w:eastAsia="en-US"/>
        </w:rPr>
        <w:t>Note: core hours are 8am – 6pm on a</w:t>
      </w:r>
      <w:r w:rsidR="00E66D71" w:rsidRPr="00A43C38">
        <w:rPr>
          <w:rFonts w:eastAsia="MS Mincho" w:cstheme="minorHAnsi"/>
          <w:spacing w:val="-5"/>
          <w:lang w:eastAsia="en-US"/>
        </w:rPr>
        <w:t>ny</w:t>
      </w:r>
      <w:r w:rsidRPr="00A43C38">
        <w:rPr>
          <w:rFonts w:eastAsia="MS Mincho" w:cstheme="minorHAnsi"/>
          <w:spacing w:val="-5"/>
          <w:lang w:eastAsia="en-US"/>
        </w:rPr>
        <w:t xml:space="preserve"> Working </w:t>
      </w:r>
      <w:r w:rsidR="006A2F7B" w:rsidRPr="00A43C38">
        <w:rPr>
          <w:rFonts w:eastAsia="MS Mincho" w:cstheme="minorHAnsi"/>
          <w:spacing w:val="-5"/>
          <w:lang w:eastAsia="en-US"/>
        </w:rPr>
        <w:t>D</w:t>
      </w:r>
      <w:r w:rsidRPr="00A43C38">
        <w:rPr>
          <w:rFonts w:eastAsia="MS Mincho" w:cstheme="minorHAnsi"/>
          <w:spacing w:val="-5"/>
          <w:lang w:eastAsia="en-US"/>
        </w:rPr>
        <w:t xml:space="preserve">ay.  </w:t>
      </w:r>
    </w:p>
    <w:p w14:paraId="629BF4E9" w14:textId="77777777" w:rsidR="00D034A1" w:rsidRDefault="00D034A1">
      <w:pPr>
        <w:pStyle w:val="BodyText"/>
        <w:rPr>
          <w:rFonts w:eastAsia="MS Mincho" w:cstheme="minorHAnsi"/>
          <w:spacing w:val="-5"/>
          <w:lang w:eastAsia="en-US"/>
        </w:rPr>
      </w:pPr>
    </w:p>
    <w:p w14:paraId="55C1ECCE" w14:textId="77777777" w:rsidR="006C0669" w:rsidRDefault="006C0669">
      <w:pPr>
        <w:pStyle w:val="BodyText"/>
        <w:rPr>
          <w:rFonts w:eastAsia="MS Mincho" w:cstheme="minorHAnsi"/>
          <w:spacing w:val="-5"/>
          <w:lang w:eastAsia="en-US"/>
        </w:rPr>
      </w:pPr>
    </w:p>
    <w:p w14:paraId="0B192B0F" w14:textId="77777777" w:rsidR="006C0669" w:rsidRDefault="006C0669">
      <w:pPr>
        <w:pStyle w:val="BodyText"/>
        <w:rPr>
          <w:rFonts w:eastAsia="MS Mincho" w:cstheme="minorHAnsi"/>
          <w:spacing w:val="-5"/>
          <w:lang w:eastAsia="en-US"/>
        </w:rPr>
      </w:pPr>
    </w:p>
    <w:p w14:paraId="3B4DE860" w14:textId="0CC845EB" w:rsidR="00865B27" w:rsidRPr="0045006F" w:rsidRDefault="00865B27" w:rsidP="00CB5071">
      <w:pPr>
        <w:pStyle w:val="Heading2"/>
        <w:keepNext w:val="0"/>
        <w:widowControl w:val="0"/>
        <w:numPr>
          <w:ilvl w:val="0"/>
          <w:numId w:val="78"/>
        </w:numPr>
        <w:tabs>
          <w:tab w:val="clear" w:pos="-9933"/>
          <w:tab w:val="clear" w:pos="-8514"/>
          <w:tab w:val="left" w:pos="1257"/>
        </w:tabs>
        <w:suppressAutoHyphens w:val="0"/>
        <w:autoSpaceDE w:val="0"/>
        <w:spacing w:after="0"/>
        <w:jc w:val="left"/>
        <w:textAlignment w:val="auto"/>
        <w:rPr>
          <w:color w:val="0068A9"/>
          <w:spacing w:val="-2"/>
          <w:sz w:val="28"/>
          <w:szCs w:val="28"/>
        </w:rPr>
      </w:pPr>
      <w:r w:rsidRPr="0045006F">
        <w:rPr>
          <w:color w:val="0068A9"/>
          <w:spacing w:val="-2"/>
          <w:sz w:val="28"/>
          <w:szCs w:val="28"/>
        </w:rPr>
        <w:t>Problem Management</w:t>
      </w:r>
    </w:p>
    <w:p w14:paraId="36D87907" w14:textId="77777777" w:rsidR="00865B27" w:rsidRPr="0048021F" w:rsidRDefault="00865B27" w:rsidP="00390284">
      <w:pPr>
        <w:rPr>
          <w:rFonts w:asciiTheme="minorHAnsi" w:hAnsiTheme="minorHAnsi" w:cstheme="minorHAnsi"/>
          <w:spacing w:val="-5"/>
        </w:rPr>
      </w:pPr>
    </w:p>
    <w:p w14:paraId="29A7C654"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The Supplier will be responsible for managing the </w:t>
      </w:r>
      <w:proofErr w:type="gramStart"/>
      <w:r w:rsidRPr="0048021F">
        <w:rPr>
          <w:rFonts w:asciiTheme="minorHAnsi" w:hAnsiTheme="minorHAnsi" w:cstheme="minorHAnsi"/>
          <w:spacing w:val="-5"/>
          <w:sz w:val="22"/>
          <w:szCs w:val="22"/>
        </w:rPr>
        <w:t>end to end</w:t>
      </w:r>
      <w:proofErr w:type="gramEnd"/>
      <w:r w:rsidRPr="0048021F">
        <w:rPr>
          <w:rFonts w:asciiTheme="minorHAnsi" w:hAnsiTheme="minorHAnsi" w:cstheme="minorHAnsi"/>
          <w:spacing w:val="-5"/>
          <w:sz w:val="22"/>
          <w:szCs w:val="22"/>
        </w:rPr>
        <w:t xml:space="preserve"> lifecycle of all problems that occur within applications or infrastructure under the Services. </w:t>
      </w:r>
    </w:p>
    <w:p w14:paraId="2470549E" w14:textId="77777777" w:rsidR="00865B27" w:rsidRPr="0048021F" w:rsidRDefault="00865B27" w:rsidP="00390284">
      <w:pPr>
        <w:rPr>
          <w:rFonts w:asciiTheme="minorHAnsi" w:hAnsiTheme="minorHAnsi" w:cstheme="minorHAnsi"/>
          <w:spacing w:val="-5"/>
          <w:sz w:val="22"/>
          <w:szCs w:val="22"/>
        </w:rPr>
      </w:pPr>
    </w:p>
    <w:p w14:paraId="046AEB8C"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The Supplier will work with 3rd party providers (where appropriate) to ascertain root cause and to provide and deploy resolution or interim workaround as defined in the problem management process. </w:t>
      </w:r>
    </w:p>
    <w:p w14:paraId="14DB0B8A" w14:textId="77777777" w:rsidR="00865B27" w:rsidRPr="0048021F" w:rsidRDefault="00865B27" w:rsidP="00390284">
      <w:pPr>
        <w:rPr>
          <w:rFonts w:asciiTheme="minorHAnsi" w:hAnsiTheme="minorHAnsi" w:cstheme="minorHAnsi"/>
          <w:spacing w:val="-5"/>
          <w:sz w:val="22"/>
          <w:szCs w:val="22"/>
        </w:rPr>
      </w:pPr>
    </w:p>
    <w:p w14:paraId="32567105"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The Supplier will assess individual service incidents to identify any underlying cause on the base that resolving the root cause will prevent repeat incidents. </w:t>
      </w:r>
    </w:p>
    <w:p w14:paraId="393A9606" w14:textId="77777777" w:rsidR="00865B27" w:rsidRPr="0048021F" w:rsidRDefault="00865B27" w:rsidP="00390284">
      <w:pPr>
        <w:rPr>
          <w:rFonts w:asciiTheme="minorHAnsi" w:hAnsiTheme="minorHAnsi" w:cstheme="minorHAnsi"/>
          <w:spacing w:val="-5"/>
          <w:sz w:val="22"/>
          <w:szCs w:val="22"/>
        </w:rPr>
      </w:pPr>
    </w:p>
    <w:p w14:paraId="179A296B"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color w:val="000000" w:themeColor="text1"/>
          <w:sz w:val="22"/>
          <w:szCs w:val="22"/>
        </w:rPr>
      </w:pPr>
      <w:r w:rsidRPr="0048021F">
        <w:rPr>
          <w:rFonts w:asciiTheme="minorHAnsi" w:hAnsiTheme="minorHAnsi" w:cstheme="minorHAnsi"/>
          <w:spacing w:val="-5"/>
          <w:sz w:val="22"/>
          <w:szCs w:val="22"/>
        </w:rPr>
        <w:t>The Supplier will work with the Buyer to establish approval and schedul</w:t>
      </w:r>
      <w:r w:rsidRPr="0048021F">
        <w:rPr>
          <w:rFonts w:asciiTheme="minorHAnsi" w:hAnsiTheme="minorHAnsi" w:cstheme="minorHAnsi"/>
          <w:color w:val="000000" w:themeColor="text1"/>
          <w:sz w:val="22"/>
          <w:szCs w:val="22"/>
        </w:rPr>
        <w:t xml:space="preserve">ing of any fixes or workarounds in line with timescales defined in the appropriate SLA. </w:t>
      </w:r>
    </w:p>
    <w:p w14:paraId="10339B0E" w14:textId="77777777" w:rsidR="00865B27" w:rsidRPr="0048021F" w:rsidRDefault="00865B27" w:rsidP="00D2267E">
      <w:pPr>
        <w:pStyle w:val="ListParagraph"/>
        <w:rPr>
          <w:rFonts w:asciiTheme="minorHAnsi" w:hAnsiTheme="minorHAnsi" w:cstheme="minorHAnsi"/>
          <w:color w:val="000000" w:themeColor="text1"/>
        </w:rPr>
      </w:pPr>
    </w:p>
    <w:p w14:paraId="26D02FDE" w14:textId="77777777" w:rsidR="00865B27" w:rsidRPr="00BE0F1A" w:rsidRDefault="00865B27" w:rsidP="00CB5071">
      <w:pPr>
        <w:pStyle w:val="ListParagraph"/>
        <w:widowControl w:val="0"/>
        <w:numPr>
          <w:ilvl w:val="1"/>
          <w:numId w:val="78"/>
        </w:numPr>
        <w:suppressAutoHyphens w:val="0"/>
        <w:autoSpaceDE w:val="0"/>
        <w:textAlignment w:val="auto"/>
        <w:rPr>
          <w:rFonts w:asciiTheme="minorHAnsi" w:hAnsiTheme="minorHAnsi" w:cstheme="minorHAnsi"/>
          <w:sz w:val="22"/>
          <w:szCs w:val="22"/>
        </w:rPr>
      </w:pPr>
      <w:r w:rsidRPr="00BE0F1A">
        <w:rPr>
          <w:rFonts w:asciiTheme="minorHAnsi" w:hAnsiTheme="minorHAnsi" w:cstheme="minorHAnsi"/>
          <w:sz w:val="22"/>
          <w:szCs w:val="22"/>
        </w:rPr>
        <w:t>The intent for the Services is to reasonably minimise the time taken to assess, confirm and resolve the problem based upon the agreed prioritisation.</w:t>
      </w:r>
    </w:p>
    <w:p w14:paraId="1BC931F1" w14:textId="77777777" w:rsidR="00865B27" w:rsidRPr="006B1342" w:rsidRDefault="00865B27" w:rsidP="00BC4836">
      <w:pPr>
        <w:pStyle w:val="NoSpacing"/>
        <w:rPr>
          <w:color w:val="FF0000"/>
        </w:rPr>
      </w:pPr>
    </w:p>
    <w:p w14:paraId="108D994F" w14:textId="77777777" w:rsidR="00865B27" w:rsidRDefault="00865B27" w:rsidP="00CB5071">
      <w:pPr>
        <w:pStyle w:val="Heading2"/>
        <w:keepNext w:val="0"/>
        <w:widowControl w:val="0"/>
        <w:numPr>
          <w:ilvl w:val="0"/>
          <w:numId w:val="78"/>
        </w:numPr>
        <w:tabs>
          <w:tab w:val="clear" w:pos="-9933"/>
          <w:tab w:val="clear" w:pos="-8514"/>
          <w:tab w:val="left" w:pos="1257"/>
        </w:tabs>
        <w:suppressAutoHyphens w:val="0"/>
        <w:autoSpaceDE w:val="0"/>
        <w:spacing w:after="0"/>
        <w:jc w:val="left"/>
        <w:textAlignment w:val="auto"/>
        <w:rPr>
          <w:color w:val="0068A9"/>
          <w:spacing w:val="-2"/>
          <w:sz w:val="28"/>
          <w:szCs w:val="28"/>
        </w:rPr>
      </w:pPr>
      <w:bookmarkStart w:id="13" w:name="_bookmark7"/>
      <w:bookmarkStart w:id="14" w:name="_Hlk149813091"/>
      <w:bookmarkEnd w:id="13"/>
      <w:r w:rsidRPr="0045006F">
        <w:rPr>
          <w:color w:val="0068A9"/>
          <w:spacing w:val="-2"/>
          <w:sz w:val="28"/>
          <w:szCs w:val="28"/>
        </w:rPr>
        <w:t>Infrastructure Services</w:t>
      </w:r>
    </w:p>
    <w:p w14:paraId="233F2C5D" w14:textId="77777777" w:rsidR="00865B27" w:rsidRPr="0048021F" w:rsidRDefault="00865B27" w:rsidP="007D2CC2">
      <w:pPr>
        <w:tabs>
          <w:tab w:val="left" w:pos="1200"/>
        </w:tabs>
        <w:spacing w:before="1"/>
        <w:ind w:left="360"/>
        <w:rPr>
          <w:rFonts w:asciiTheme="minorHAnsi" w:hAnsiTheme="minorHAnsi" w:cstheme="minorHAnsi"/>
        </w:rPr>
      </w:pPr>
    </w:p>
    <w:bookmarkEnd w:id="14"/>
    <w:p w14:paraId="4995BC42" w14:textId="77777777" w:rsidR="00865B27" w:rsidRDefault="00865B27" w:rsidP="00CB5071">
      <w:pPr>
        <w:pStyle w:val="ListParagraph"/>
        <w:widowControl w:val="0"/>
        <w:numPr>
          <w:ilvl w:val="1"/>
          <w:numId w:val="78"/>
        </w:numPr>
        <w:tabs>
          <w:tab w:val="left" w:pos="1200"/>
        </w:tabs>
        <w:suppressAutoHyphens w:val="0"/>
        <w:autoSpaceDE w:val="0"/>
        <w:spacing w:before="1"/>
        <w:textAlignment w:val="auto"/>
        <w:rPr>
          <w:rFonts w:asciiTheme="minorHAnsi" w:hAnsiTheme="minorHAnsi" w:cstheme="minorHAnsi"/>
          <w:sz w:val="22"/>
          <w:szCs w:val="22"/>
        </w:rPr>
      </w:pPr>
      <w:r w:rsidRPr="0048021F">
        <w:rPr>
          <w:rFonts w:asciiTheme="minorHAnsi" w:hAnsiTheme="minorHAnsi" w:cstheme="minorHAnsi"/>
          <w:sz w:val="22"/>
          <w:szCs w:val="22"/>
        </w:rPr>
        <w:t>The Supplier Infrastructure Service will support:</w:t>
      </w:r>
    </w:p>
    <w:p w14:paraId="44ED1667" w14:textId="77777777" w:rsidR="009039E9" w:rsidRPr="009039E9" w:rsidRDefault="009039E9" w:rsidP="009039E9">
      <w:pPr>
        <w:widowControl w:val="0"/>
        <w:tabs>
          <w:tab w:val="left" w:pos="1200"/>
        </w:tabs>
        <w:suppressAutoHyphens w:val="0"/>
        <w:autoSpaceDE w:val="0"/>
        <w:spacing w:before="1"/>
        <w:ind w:left="360"/>
        <w:textAlignment w:val="auto"/>
        <w:rPr>
          <w:rFonts w:asciiTheme="minorHAnsi" w:hAnsiTheme="minorHAnsi" w:cstheme="minorHAnsi"/>
          <w:sz w:val="22"/>
          <w:szCs w:val="22"/>
        </w:rPr>
      </w:pPr>
    </w:p>
    <w:p w14:paraId="10640CF7" w14:textId="77777777" w:rsidR="00865B27" w:rsidRPr="0048021F" w:rsidRDefault="00865B27" w:rsidP="00CB5071">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48021F">
        <w:rPr>
          <w:rFonts w:asciiTheme="minorHAnsi" w:hAnsiTheme="minorHAnsi" w:cstheme="minorHAnsi"/>
          <w:sz w:val="22"/>
          <w:szCs w:val="22"/>
        </w:rPr>
        <w:t>cloud hosted</w:t>
      </w:r>
      <w:r w:rsidRPr="0048021F">
        <w:rPr>
          <w:rFonts w:asciiTheme="minorHAnsi" w:hAnsiTheme="minorHAnsi" w:cstheme="minorHAnsi"/>
          <w:spacing w:val="-6"/>
          <w:sz w:val="22"/>
          <w:szCs w:val="22"/>
        </w:rPr>
        <w:t xml:space="preserve"> </w:t>
      </w:r>
      <w:r w:rsidRPr="0048021F">
        <w:rPr>
          <w:rFonts w:asciiTheme="minorHAnsi" w:hAnsiTheme="minorHAnsi" w:cstheme="minorHAnsi"/>
          <w:sz w:val="22"/>
          <w:szCs w:val="22"/>
        </w:rPr>
        <w:t>infrastructure</w:t>
      </w:r>
      <w:r w:rsidRPr="0048021F">
        <w:rPr>
          <w:rFonts w:asciiTheme="minorHAnsi" w:hAnsiTheme="minorHAnsi" w:cstheme="minorHAnsi"/>
          <w:spacing w:val="-7"/>
          <w:sz w:val="22"/>
          <w:szCs w:val="22"/>
        </w:rPr>
        <w:t xml:space="preserve"> </w:t>
      </w:r>
      <w:r w:rsidRPr="0048021F">
        <w:rPr>
          <w:rFonts w:asciiTheme="minorHAnsi" w:hAnsiTheme="minorHAnsi" w:cstheme="minorHAnsi"/>
          <w:sz w:val="22"/>
          <w:szCs w:val="22"/>
        </w:rPr>
        <w:t>through</w:t>
      </w:r>
      <w:r w:rsidRPr="0048021F">
        <w:rPr>
          <w:rFonts w:asciiTheme="minorHAnsi" w:hAnsiTheme="minorHAnsi" w:cstheme="minorHAnsi"/>
          <w:spacing w:val="-7"/>
          <w:sz w:val="22"/>
          <w:szCs w:val="22"/>
        </w:rPr>
        <w:t xml:space="preserve"> </w:t>
      </w:r>
      <w:r w:rsidRPr="0048021F">
        <w:rPr>
          <w:rFonts w:asciiTheme="minorHAnsi" w:hAnsiTheme="minorHAnsi" w:cstheme="minorHAnsi"/>
          <w:sz w:val="22"/>
          <w:szCs w:val="22"/>
        </w:rPr>
        <w:t>management</w:t>
      </w:r>
      <w:r w:rsidRPr="0048021F">
        <w:rPr>
          <w:rFonts w:asciiTheme="minorHAnsi" w:hAnsiTheme="minorHAnsi" w:cstheme="minorHAnsi"/>
          <w:spacing w:val="-7"/>
          <w:sz w:val="22"/>
          <w:szCs w:val="22"/>
        </w:rPr>
        <w:t xml:space="preserve"> </w:t>
      </w:r>
      <w:r w:rsidRPr="0048021F">
        <w:rPr>
          <w:rFonts w:asciiTheme="minorHAnsi" w:hAnsiTheme="minorHAnsi" w:cstheme="minorHAnsi"/>
          <w:sz w:val="22"/>
          <w:szCs w:val="22"/>
        </w:rPr>
        <w:t>of</w:t>
      </w:r>
      <w:r w:rsidRPr="0048021F">
        <w:rPr>
          <w:rFonts w:asciiTheme="minorHAnsi" w:hAnsiTheme="minorHAnsi" w:cstheme="minorHAnsi"/>
          <w:spacing w:val="-8"/>
          <w:sz w:val="22"/>
          <w:szCs w:val="22"/>
        </w:rPr>
        <w:t xml:space="preserve"> </w:t>
      </w:r>
      <w:r w:rsidRPr="0048021F">
        <w:rPr>
          <w:rFonts w:asciiTheme="minorHAnsi" w:hAnsiTheme="minorHAnsi" w:cstheme="minorHAnsi"/>
          <w:sz w:val="22"/>
          <w:szCs w:val="22"/>
        </w:rPr>
        <w:t>and</w:t>
      </w:r>
      <w:r w:rsidRPr="0048021F">
        <w:rPr>
          <w:rFonts w:asciiTheme="minorHAnsi" w:hAnsiTheme="minorHAnsi" w:cstheme="minorHAnsi"/>
          <w:spacing w:val="-7"/>
          <w:sz w:val="22"/>
          <w:szCs w:val="22"/>
        </w:rPr>
        <w:t xml:space="preserve"> </w:t>
      </w:r>
      <w:r w:rsidRPr="0048021F">
        <w:rPr>
          <w:rFonts w:asciiTheme="minorHAnsi" w:hAnsiTheme="minorHAnsi" w:cstheme="minorHAnsi"/>
          <w:sz w:val="22"/>
          <w:szCs w:val="22"/>
        </w:rPr>
        <w:t>liaison</w:t>
      </w:r>
      <w:r w:rsidRPr="0048021F">
        <w:rPr>
          <w:rFonts w:asciiTheme="minorHAnsi" w:hAnsiTheme="minorHAnsi" w:cstheme="minorHAnsi"/>
          <w:spacing w:val="-7"/>
          <w:sz w:val="22"/>
          <w:szCs w:val="22"/>
        </w:rPr>
        <w:t xml:space="preserve"> </w:t>
      </w:r>
      <w:r w:rsidRPr="0048021F">
        <w:rPr>
          <w:rFonts w:asciiTheme="minorHAnsi" w:hAnsiTheme="minorHAnsi" w:cstheme="minorHAnsi"/>
          <w:sz w:val="22"/>
          <w:szCs w:val="22"/>
        </w:rPr>
        <w:t>with</w:t>
      </w:r>
      <w:r w:rsidRPr="0048021F">
        <w:rPr>
          <w:rFonts w:asciiTheme="minorHAnsi" w:hAnsiTheme="minorHAnsi" w:cstheme="minorHAnsi"/>
          <w:spacing w:val="-6"/>
          <w:sz w:val="22"/>
          <w:szCs w:val="22"/>
        </w:rPr>
        <w:t xml:space="preserve"> </w:t>
      </w:r>
      <w:r w:rsidRPr="0048021F">
        <w:rPr>
          <w:rFonts w:asciiTheme="minorHAnsi" w:hAnsiTheme="minorHAnsi" w:cstheme="minorHAnsi"/>
          <w:sz w:val="22"/>
          <w:szCs w:val="22"/>
        </w:rPr>
        <w:t xml:space="preserve">partner </w:t>
      </w:r>
      <w:proofErr w:type="gramStart"/>
      <w:r w:rsidRPr="0048021F">
        <w:rPr>
          <w:rFonts w:asciiTheme="minorHAnsi" w:hAnsiTheme="minorHAnsi" w:cstheme="minorHAnsi"/>
          <w:spacing w:val="-2"/>
          <w:sz w:val="22"/>
          <w:szCs w:val="22"/>
        </w:rPr>
        <w:t>organisations;</w:t>
      </w:r>
      <w:proofErr w:type="gramEnd"/>
    </w:p>
    <w:p w14:paraId="6952232A" w14:textId="77777777" w:rsidR="00865B27" w:rsidRPr="0048021F" w:rsidRDefault="00865B27" w:rsidP="00CB5071">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48021F">
        <w:rPr>
          <w:rFonts w:asciiTheme="minorHAnsi" w:hAnsiTheme="minorHAnsi" w:cstheme="minorHAnsi"/>
          <w:sz w:val="22"/>
          <w:szCs w:val="22"/>
        </w:rPr>
        <w:t>capacity</w:t>
      </w:r>
      <w:r w:rsidRPr="0048021F">
        <w:rPr>
          <w:rFonts w:asciiTheme="minorHAnsi" w:hAnsiTheme="minorHAnsi" w:cstheme="minorHAnsi"/>
          <w:spacing w:val="-11"/>
          <w:sz w:val="22"/>
          <w:szCs w:val="22"/>
        </w:rPr>
        <w:t xml:space="preserve"> </w:t>
      </w:r>
      <w:r w:rsidRPr="0048021F">
        <w:rPr>
          <w:rFonts w:asciiTheme="minorHAnsi" w:hAnsiTheme="minorHAnsi" w:cstheme="minorHAnsi"/>
          <w:sz w:val="22"/>
          <w:szCs w:val="22"/>
        </w:rPr>
        <w:t>Management</w:t>
      </w:r>
      <w:r w:rsidRPr="0048021F">
        <w:rPr>
          <w:rFonts w:asciiTheme="minorHAnsi" w:hAnsiTheme="minorHAnsi" w:cstheme="minorHAnsi"/>
          <w:spacing w:val="-9"/>
          <w:sz w:val="22"/>
          <w:szCs w:val="22"/>
        </w:rPr>
        <w:t xml:space="preserve"> </w:t>
      </w:r>
      <w:r w:rsidRPr="0048021F">
        <w:rPr>
          <w:rFonts w:asciiTheme="minorHAnsi" w:hAnsiTheme="minorHAnsi" w:cstheme="minorHAnsi"/>
          <w:sz w:val="22"/>
          <w:szCs w:val="22"/>
        </w:rPr>
        <w:t>of</w:t>
      </w:r>
      <w:r w:rsidRPr="0048021F">
        <w:rPr>
          <w:rFonts w:asciiTheme="minorHAnsi" w:hAnsiTheme="minorHAnsi" w:cstheme="minorHAnsi"/>
          <w:spacing w:val="-9"/>
          <w:sz w:val="22"/>
          <w:szCs w:val="22"/>
        </w:rPr>
        <w:t xml:space="preserve"> </w:t>
      </w:r>
      <w:r w:rsidRPr="0048021F">
        <w:rPr>
          <w:rFonts w:asciiTheme="minorHAnsi" w:hAnsiTheme="minorHAnsi" w:cstheme="minorHAnsi"/>
          <w:sz w:val="22"/>
          <w:szCs w:val="22"/>
        </w:rPr>
        <w:t>service</w:t>
      </w:r>
      <w:r w:rsidRPr="0048021F">
        <w:rPr>
          <w:rFonts w:asciiTheme="minorHAnsi" w:hAnsiTheme="minorHAnsi" w:cstheme="minorHAnsi"/>
          <w:spacing w:val="-7"/>
          <w:sz w:val="22"/>
          <w:szCs w:val="22"/>
        </w:rPr>
        <w:t xml:space="preserve"> </w:t>
      </w:r>
      <w:r w:rsidRPr="0048021F">
        <w:rPr>
          <w:rFonts w:asciiTheme="minorHAnsi" w:hAnsiTheme="minorHAnsi" w:cstheme="minorHAnsi"/>
          <w:sz w:val="22"/>
          <w:szCs w:val="22"/>
        </w:rPr>
        <w:t>to</w:t>
      </w:r>
      <w:r w:rsidRPr="0048021F">
        <w:rPr>
          <w:rFonts w:asciiTheme="minorHAnsi" w:hAnsiTheme="minorHAnsi" w:cstheme="minorHAnsi"/>
          <w:spacing w:val="-6"/>
          <w:sz w:val="22"/>
          <w:szCs w:val="22"/>
        </w:rPr>
        <w:t xml:space="preserve"> </w:t>
      </w:r>
      <w:r w:rsidRPr="0048021F">
        <w:rPr>
          <w:rFonts w:asciiTheme="minorHAnsi" w:hAnsiTheme="minorHAnsi" w:cstheme="minorHAnsi"/>
          <w:sz w:val="22"/>
          <w:szCs w:val="22"/>
        </w:rPr>
        <w:t>maintain</w:t>
      </w:r>
      <w:r w:rsidRPr="0048021F">
        <w:rPr>
          <w:rFonts w:asciiTheme="minorHAnsi" w:hAnsiTheme="minorHAnsi" w:cstheme="minorHAnsi"/>
          <w:spacing w:val="-8"/>
          <w:sz w:val="22"/>
          <w:szCs w:val="22"/>
        </w:rPr>
        <w:t xml:space="preserve"> </w:t>
      </w:r>
      <w:r w:rsidRPr="0048021F">
        <w:rPr>
          <w:rFonts w:asciiTheme="minorHAnsi" w:hAnsiTheme="minorHAnsi" w:cstheme="minorHAnsi"/>
          <w:sz w:val="22"/>
          <w:szCs w:val="22"/>
        </w:rPr>
        <w:t>availability</w:t>
      </w:r>
      <w:r w:rsidRPr="0048021F">
        <w:rPr>
          <w:rFonts w:asciiTheme="minorHAnsi" w:hAnsiTheme="minorHAnsi" w:cstheme="minorHAnsi"/>
          <w:spacing w:val="-6"/>
          <w:sz w:val="22"/>
          <w:szCs w:val="22"/>
        </w:rPr>
        <w:t xml:space="preserve"> </w:t>
      </w:r>
      <w:r w:rsidRPr="0048021F">
        <w:rPr>
          <w:rFonts w:asciiTheme="minorHAnsi" w:hAnsiTheme="minorHAnsi" w:cstheme="minorHAnsi"/>
          <w:sz w:val="22"/>
          <w:szCs w:val="22"/>
        </w:rPr>
        <w:t>and</w:t>
      </w:r>
      <w:r w:rsidRPr="0048021F">
        <w:rPr>
          <w:rFonts w:asciiTheme="minorHAnsi" w:hAnsiTheme="minorHAnsi" w:cstheme="minorHAnsi"/>
          <w:spacing w:val="-9"/>
          <w:sz w:val="22"/>
          <w:szCs w:val="22"/>
        </w:rPr>
        <w:t xml:space="preserve"> </w:t>
      </w:r>
      <w:r w:rsidRPr="0048021F">
        <w:rPr>
          <w:rFonts w:asciiTheme="minorHAnsi" w:hAnsiTheme="minorHAnsi" w:cstheme="minorHAnsi"/>
          <w:sz w:val="22"/>
          <w:szCs w:val="22"/>
        </w:rPr>
        <w:t>performance</w:t>
      </w:r>
      <w:r w:rsidRPr="0048021F">
        <w:rPr>
          <w:rFonts w:asciiTheme="minorHAnsi" w:hAnsiTheme="minorHAnsi" w:cstheme="minorHAnsi"/>
          <w:spacing w:val="-8"/>
          <w:sz w:val="22"/>
          <w:szCs w:val="22"/>
        </w:rPr>
        <w:t xml:space="preserve"> </w:t>
      </w:r>
      <w:proofErr w:type="gramStart"/>
      <w:r w:rsidRPr="0048021F">
        <w:rPr>
          <w:rFonts w:asciiTheme="minorHAnsi" w:hAnsiTheme="minorHAnsi" w:cstheme="minorHAnsi"/>
          <w:spacing w:val="-2"/>
          <w:sz w:val="22"/>
          <w:szCs w:val="22"/>
        </w:rPr>
        <w:t>obligations;</w:t>
      </w:r>
      <w:proofErr w:type="gramEnd"/>
    </w:p>
    <w:p w14:paraId="0F1BEE62" w14:textId="77777777" w:rsidR="00865B27" w:rsidRPr="0048021F" w:rsidRDefault="00865B27" w:rsidP="00CB5071">
      <w:pPr>
        <w:pStyle w:val="ListParagraph"/>
        <w:widowControl w:val="0"/>
        <w:numPr>
          <w:ilvl w:val="2"/>
          <w:numId w:val="78"/>
        </w:numPr>
        <w:tabs>
          <w:tab w:val="left" w:pos="1200"/>
        </w:tabs>
        <w:suppressAutoHyphens w:val="0"/>
        <w:autoSpaceDE w:val="0"/>
        <w:spacing w:before="20"/>
        <w:textAlignment w:val="auto"/>
        <w:rPr>
          <w:rFonts w:asciiTheme="minorHAnsi" w:hAnsiTheme="minorHAnsi" w:cstheme="minorHAnsi"/>
          <w:sz w:val="22"/>
          <w:szCs w:val="22"/>
        </w:rPr>
      </w:pPr>
      <w:r w:rsidRPr="0048021F">
        <w:rPr>
          <w:rFonts w:asciiTheme="minorHAnsi" w:hAnsiTheme="minorHAnsi" w:cstheme="minorHAnsi"/>
          <w:sz w:val="22"/>
          <w:szCs w:val="22"/>
        </w:rPr>
        <w:t>a patching</w:t>
      </w:r>
      <w:r w:rsidRPr="0048021F">
        <w:rPr>
          <w:rFonts w:asciiTheme="minorHAnsi" w:hAnsiTheme="minorHAnsi" w:cstheme="minorHAnsi"/>
          <w:spacing w:val="-8"/>
          <w:sz w:val="22"/>
          <w:szCs w:val="22"/>
        </w:rPr>
        <w:t xml:space="preserve"> </w:t>
      </w:r>
      <w:r w:rsidRPr="0048021F">
        <w:rPr>
          <w:rFonts w:asciiTheme="minorHAnsi" w:hAnsiTheme="minorHAnsi" w:cstheme="minorHAnsi"/>
          <w:sz w:val="22"/>
          <w:szCs w:val="22"/>
        </w:rPr>
        <w:t>policy</w:t>
      </w:r>
      <w:r w:rsidRPr="0048021F">
        <w:rPr>
          <w:rFonts w:asciiTheme="minorHAnsi" w:hAnsiTheme="minorHAnsi" w:cstheme="minorHAnsi"/>
          <w:spacing w:val="-6"/>
          <w:sz w:val="22"/>
          <w:szCs w:val="22"/>
        </w:rPr>
        <w:t xml:space="preserve"> </w:t>
      </w:r>
      <w:r w:rsidRPr="0048021F">
        <w:rPr>
          <w:rFonts w:asciiTheme="minorHAnsi" w:hAnsiTheme="minorHAnsi" w:cstheme="minorHAnsi"/>
          <w:sz w:val="22"/>
          <w:szCs w:val="22"/>
        </w:rPr>
        <w:t>in</w:t>
      </w:r>
      <w:r w:rsidRPr="0048021F">
        <w:rPr>
          <w:rFonts w:asciiTheme="minorHAnsi" w:hAnsiTheme="minorHAnsi" w:cstheme="minorHAnsi"/>
          <w:spacing w:val="-5"/>
          <w:sz w:val="22"/>
          <w:szCs w:val="22"/>
        </w:rPr>
        <w:t xml:space="preserve"> </w:t>
      </w:r>
      <w:r w:rsidRPr="0048021F">
        <w:rPr>
          <w:rFonts w:asciiTheme="minorHAnsi" w:hAnsiTheme="minorHAnsi" w:cstheme="minorHAnsi"/>
          <w:sz w:val="22"/>
          <w:szCs w:val="22"/>
        </w:rPr>
        <w:t>line</w:t>
      </w:r>
      <w:r w:rsidRPr="0048021F">
        <w:rPr>
          <w:rFonts w:asciiTheme="minorHAnsi" w:hAnsiTheme="minorHAnsi" w:cstheme="minorHAnsi"/>
          <w:spacing w:val="-5"/>
          <w:sz w:val="22"/>
          <w:szCs w:val="22"/>
        </w:rPr>
        <w:t xml:space="preserve"> </w:t>
      </w:r>
      <w:r w:rsidRPr="0048021F">
        <w:rPr>
          <w:rFonts w:asciiTheme="minorHAnsi" w:hAnsiTheme="minorHAnsi" w:cstheme="minorHAnsi"/>
          <w:sz w:val="22"/>
          <w:szCs w:val="22"/>
        </w:rPr>
        <w:t>with</w:t>
      </w:r>
      <w:r w:rsidRPr="0048021F">
        <w:rPr>
          <w:rFonts w:asciiTheme="minorHAnsi" w:hAnsiTheme="minorHAnsi" w:cstheme="minorHAnsi"/>
          <w:spacing w:val="-7"/>
          <w:sz w:val="22"/>
          <w:szCs w:val="22"/>
        </w:rPr>
        <w:t xml:space="preserve"> </w:t>
      </w:r>
      <w:r w:rsidRPr="0048021F">
        <w:rPr>
          <w:rFonts w:asciiTheme="minorHAnsi" w:hAnsiTheme="minorHAnsi" w:cstheme="minorHAnsi"/>
          <w:sz w:val="22"/>
          <w:szCs w:val="22"/>
        </w:rPr>
        <w:t>best</w:t>
      </w:r>
      <w:r w:rsidRPr="0048021F">
        <w:rPr>
          <w:rFonts w:asciiTheme="minorHAnsi" w:hAnsiTheme="minorHAnsi" w:cstheme="minorHAnsi"/>
          <w:spacing w:val="-5"/>
          <w:sz w:val="22"/>
          <w:szCs w:val="22"/>
        </w:rPr>
        <w:t xml:space="preserve"> </w:t>
      </w:r>
      <w:proofErr w:type="gramStart"/>
      <w:r w:rsidRPr="0048021F">
        <w:rPr>
          <w:rFonts w:asciiTheme="minorHAnsi" w:hAnsiTheme="minorHAnsi" w:cstheme="minorHAnsi"/>
          <w:spacing w:val="-2"/>
          <w:sz w:val="22"/>
          <w:szCs w:val="22"/>
        </w:rPr>
        <w:t>practice;</w:t>
      </w:r>
      <w:proofErr w:type="gramEnd"/>
    </w:p>
    <w:p w14:paraId="3D94DD33" w14:textId="77777777" w:rsidR="00865B27" w:rsidRPr="0048021F" w:rsidRDefault="00865B27" w:rsidP="00CB5071">
      <w:pPr>
        <w:pStyle w:val="ListParagraph"/>
        <w:widowControl w:val="0"/>
        <w:numPr>
          <w:ilvl w:val="2"/>
          <w:numId w:val="78"/>
        </w:numPr>
        <w:tabs>
          <w:tab w:val="left" w:pos="1200"/>
        </w:tabs>
        <w:suppressAutoHyphens w:val="0"/>
        <w:autoSpaceDE w:val="0"/>
        <w:spacing w:before="22"/>
        <w:textAlignment w:val="auto"/>
        <w:rPr>
          <w:rFonts w:asciiTheme="minorHAnsi" w:hAnsiTheme="minorHAnsi" w:cstheme="minorHAnsi"/>
          <w:sz w:val="22"/>
          <w:szCs w:val="22"/>
        </w:rPr>
      </w:pPr>
      <w:r w:rsidRPr="0048021F">
        <w:rPr>
          <w:rFonts w:asciiTheme="minorHAnsi" w:hAnsiTheme="minorHAnsi" w:cstheme="minorHAnsi"/>
          <w:sz w:val="22"/>
          <w:szCs w:val="22"/>
        </w:rPr>
        <w:t>quarterly</w:t>
      </w:r>
      <w:r w:rsidRPr="0048021F">
        <w:rPr>
          <w:rFonts w:asciiTheme="minorHAnsi" w:hAnsiTheme="minorHAnsi" w:cstheme="minorHAnsi"/>
          <w:spacing w:val="-9"/>
          <w:sz w:val="22"/>
          <w:szCs w:val="22"/>
        </w:rPr>
        <w:t xml:space="preserve"> n</w:t>
      </w:r>
      <w:r w:rsidRPr="0048021F">
        <w:rPr>
          <w:rFonts w:asciiTheme="minorHAnsi" w:hAnsiTheme="minorHAnsi" w:cstheme="minorHAnsi"/>
          <w:sz w:val="22"/>
          <w:szCs w:val="22"/>
        </w:rPr>
        <w:t>etwork</w:t>
      </w:r>
      <w:r w:rsidRPr="0048021F">
        <w:rPr>
          <w:rFonts w:asciiTheme="minorHAnsi" w:hAnsiTheme="minorHAnsi" w:cstheme="minorHAnsi"/>
          <w:spacing w:val="-5"/>
          <w:sz w:val="22"/>
          <w:szCs w:val="22"/>
        </w:rPr>
        <w:t xml:space="preserve"> </w:t>
      </w:r>
      <w:r w:rsidRPr="0048021F">
        <w:rPr>
          <w:rFonts w:asciiTheme="minorHAnsi" w:hAnsiTheme="minorHAnsi" w:cstheme="minorHAnsi"/>
          <w:spacing w:val="-2"/>
          <w:sz w:val="22"/>
          <w:szCs w:val="22"/>
        </w:rPr>
        <w:t xml:space="preserve">scans; and </w:t>
      </w:r>
    </w:p>
    <w:p w14:paraId="12F6BED4" w14:textId="77777777" w:rsidR="00865B27" w:rsidRPr="0048021F" w:rsidRDefault="00865B27" w:rsidP="00CB5071">
      <w:pPr>
        <w:pStyle w:val="ListParagraph"/>
        <w:widowControl w:val="0"/>
        <w:numPr>
          <w:ilvl w:val="2"/>
          <w:numId w:val="78"/>
        </w:numPr>
        <w:tabs>
          <w:tab w:val="left" w:pos="1200"/>
        </w:tabs>
        <w:suppressAutoHyphens w:val="0"/>
        <w:autoSpaceDE w:val="0"/>
        <w:spacing w:before="22"/>
        <w:textAlignment w:val="auto"/>
        <w:rPr>
          <w:rFonts w:asciiTheme="minorHAnsi" w:hAnsiTheme="minorHAnsi" w:cstheme="minorHAnsi"/>
          <w:sz w:val="22"/>
          <w:szCs w:val="22"/>
        </w:rPr>
      </w:pPr>
      <w:r w:rsidRPr="0048021F">
        <w:rPr>
          <w:rFonts w:asciiTheme="minorHAnsi" w:hAnsiTheme="minorHAnsi" w:cstheme="minorHAnsi"/>
          <w:sz w:val="22"/>
          <w:szCs w:val="22"/>
        </w:rPr>
        <w:t>infrastructure</w:t>
      </w:r>
      <w:r w:rsidRPr="0048021F">
        <w:rPr>
          <w:rFonts w:asciiTheme="minorHAnsi" w:hAnsiTheme="minorHAnsi" w:cstheme="minorHAnsi"/>
          <w:spacing w:val="-13"/>
          <w:sz w:val="22"/>
          <w:szCs w:val="22"/>
        </w:rPr>
        <w:t xml:space="preserve"> </w:t>
      </w:r>
      <w:r w:rsidRPr="0048021F">
        <w:rPr>
          <w:rFonts w:asciiTheme="minorHAnsi" w:hAnsiTheme="minorHAnsi" w:cstheme="minorHAnsi"/>
          <w:sz w:val="22"/>
          <w:szCs w:val="22"/>
        </w:rPr>
        <w:t>support</w:t>
      </w:r>
      <w:r w:rsidRPr="0048021F">
        <w:rPr>
          <w:rFonts w:asciiTheme="minorHAnsi" w:hAnsiTheme="minorHAnsi" w:cstheme="minorHAnsi"/>
          <w:spacing w:val="-12"/>
          <w:sz w:val="22"/>
          <w:szCs w:val="22"/>
        </w:rPr>
        <w:t xml:space="preserve"> </w:t>
      </w:r>
      <w:r w:rsidRPr="0048021F">
        <w:rPr>
          <w:rFonts w:asciiTheme="minorHAnsi" w:hAnsiTheme="minorHAnsi" w:cstheme="minorHAnsi"/>
          <w:sz w:val="22"/>
          <w:szCs w:val="22"/>
        </w:rPr>
        <w:t>for</w:t>
      </w:r>
      <w:r w:rsidRPr="0048021F">
        <w:rPr>
          <w:rFonts w:asciiTheme="minorHAnsi" w:hAnsiTheme="minorHAnsi" w:cstheme="minorHAnsi"/>
          <w:spacing w:val="-13"/>
          <w:sz w:val="22"/>
          <w:szCs w:val="22"/>
        </w:rPr>
        <w:t xml:space="preserve"> </w:t>
      </w:r>
      <w:r w:rsidRPr="0048021F">
        <w:rPr>
          <w:rFonts w:asciiTheme="minorHAnsi" w:hAnsiTheme="minorHAnsi" w:cstheme="minorHAnsi"/>
          <w:sz w:val="22"/>
          <w:szCs w:val="22"/>
        </w:rPr>
        <w:t>hosted</w:t>
      </w:r>
      <w:r w:rsidRPr="0048021F">
        <w:rPr>
          <w:rFonts w:asciiTheme="minorHAnsi" w:hAnsiTheme="minorHAnsi" w:cstheme="minorHAnsi"/>
          <w:spacing w:val="-12"/>
          <w:sz w:val="22"/>
          <w:szCs w:val="22"/>
        </w:rPr>
        <w:t xml:space="preserve"> </w:t>
      </w:r>
      <w:r w:rsidRPr="0048021F">
        <w:rPr>
          <w:rFonts w:asciiTheme="minorHAnsi" w:hAnsiTheme="minorHAnsi" w:cstheme="minorHAnsi"/>
          <w:sz w:val="22"/>
          <w:szCs w:val="22"/>
        </w:rPr>
        <w:t>systems.</w:t>
      </w:r>
    </w:p>
    <w:p w14:paraId="1F038191" w14:textId="77777777" w:rsidR="00865B27" w:rsidRPr="00426B28" w:rsidRDefault="00865B27" w:rsidP="001F068E">
      <w:pPr>
        <w:tabs>
          <w:tab w:val="left" w:pos="1200"/>
        </w:tabs>
        <w:spacing w:before="22"/>
        <w:ind w:left="840"/>
        <w:rPr>
          <w:rFonts w:ascii="Arial" w:hAnsi="Arial" w:cs="Arial"/>
          <w:b/>
          <w:bCs/>
          <w:color w:val="0068A9"/>
          <w:spacing w:val="-2"/>
          <w:sz w:val="22"/>
          <w:szCs w:val="22"/>
        </w:rPr>
      </w:pPr>
    </w:p>
    <w:p w14:paraId="4895C3B2" w14:textId="77777777" w:rsidR="00865B27" w:rsidRPr="00F45F82" w:rsidRDefault="00865B27" w:rsidP="00CB5071">
      <w:pPr>
        <w:pStyle w:val="Heading2"/>
        <w:keepNext w:val="0"/>
        <w:widowControl w:val="0"/>
        <w:numPr>
          <w:ilvl w:val="0"/>
          <w:numId w:val="78"/>
        </w:numPr>
        <w:tabs>
          <w:tab w:val="clear" w:pos="-9933"/>
          <w:tab w:val="clear" w:pos="-8514"/>
          <w:tab w:val="left" w:pos="1257"/>
        </w:tabs>
        <w:suppressAutoHyphens w:val="0"/>
        <w:autoSpaceDE w:val="0"/>
        <w:spacing w:after="0"/>
        <w:jc w:val="left"/>
        <w:textAlignment w:val="auto"/>
        <w:rPr>
          <w:color w:val="0068A9"/>
          <w:spacing w:val="-2"/>
          <w:sz w:val="28"/>
          <w:szCs w:val="28"/>
        </w:rPr>
      </w:pPr>
      <w:bookmarkStart w:id="15" w:name="_bookmark8"/>
      <w:bookmarkEnd w:id="15"/>
      <w:r w:rsidRPr="00675C16">
        <w:rPr>
          <w:color w:val="0068A9"/>
          <w:spacing w:val="-2"/>
          <w:sz w:val="28"/>
          <w:szCs w:val="28"/>
        </w:rPr>
        <w:t>Technology Landscape</w:t>
      </w:r>
    </w:p>
    <w:p w14:paraId="34814ED1" w14:textId="77777777" w:rsidR="00865B27" w:rsidRPr="0048021F" w:rsidRDefault="00865B27">
      <w:pPr>
        <w:pStyle w:val="BodyText"/>
        <w:spacing w:before="181"/>
        <w:ind w:left="262"/>
        <w:rPr>
          <w:rFonts w:cstheme="minorHAnsi"/>
        </w:rPr>
      </w:pPr>
      <w:r w:rsidRPr="0048021F">
        <w:rPr>
          <w:rFonts w:cstheme="minorHAnsi"/>
        </w:rPr>
        <w:t>The</w:t>
      </w:r>
      <w:r w:rsidRPr="0048021F">
        <w:rPr>
          <w:rFonts w:cstheme="minorHAnsi"/>
          <w:spacing w:val="-3"/>
        </w:rPr>
        <w:t xml:space="preserve"> </w:t>
      </w:r>
      <w:r w:rsidRPr="0048021F">
        <w:rPr>
          <w:rFonts w:cstheme="minorHAnsi"/>
        </w:rPr>
        <w:t>technology</w:t>
      </w:r>
      <w:r w:rsidRPr="0048021F">
        <w:rPr>
          <w:rFonts w:cstheme="minorHAnsi"/>
          <w:spacing w:val="-5"/>
        </w:rPr>
        <w:t xml:space="preserve"> </w:t>
      </w:r>
      <w:r w:rsidRPr="0048021F">
        <w:rPr>
          <w:rFonts w:cstheme="minorHAnsi"/>
        </w:rPr>
        <w:t>within</w:t>
      </w:r>
      <w:r w:rsidRPr="0048021F">
        <w:rPr>
          <w:rFonts w:cstheme="minorHAnsi"/>
          <w:spacing w:val="-5"/>
        </w:rPr>
        <w:t xml:space="preserve"> </w:t>
      </w:r>
      <w:r w:rsidRPr="0048021F">
        <w:rPr>
          <w:rFonts w:cstheme="minorHAnsi"/>
        </w:rPr>
        <w:t>the</w:t>
      </w:r>
      <w:r w:rsidRPr="0048021F">
        <w:rPr>
          <w:rFonts w:cstheme="minorHAnsi"/>
          <w:spacing w:val="-6"/>
        </w:rPr>
        <w:t xml:space="preserve"> </w:t>
      </w:r>
      <w:r w:rsidRPr="0048021F">
        <w:rPr>
          <w:rFonts w:cstheme="minorHAnsi"/>
        </w:rPr>
        <w:t>scope</w:t>
      </w:r>
      <w:r w:rsidRPr="0048021F">
        <w:rPr>
          <w:rFonts w:cstheme="minorHAnsi"/>
          <w:spacing w:val="-5"/>
        </w:rPr>
        <w:t xml:space="preserve"> </w:t>
      </w:r>
      <w:r w:rsidRPr="0048021F">
        <w:rPr>
          <w:rFonts w:cstheme="minorHAnsi"/>
        </w:rPr>
        <w:t>of</w:t>
      </w:r>
      <w:r w:rsidRPr="0048021F">
        <w:rPr>
          <w:rFonts w:cstheme="minorHAnsi"/>
          <w:spacing w:val="-5"/>
        </w:rPr>
        <w:t xml:space="preserve"> </w:t>
      </w:r>
      <w:r w:rsidRPr="0048021F">
        <w:rPr>
          <w:rFonts w:cstheme="minorHAnsi"/>
        </w:rPr>
        <w:t xml:space="preserve">the Service </w:t>
      </w:r>
      <w:r w:rsidRPr="0048021F">
        <w:rPr>
          <w:rFonts w:cstheme="minorHAnsi"/>
          <w:spacing w:val="-5"/>
        </w:rPr>
        <w:t>is:</w:t>
      </w:r>
    </w:p>
    <w:p w14:paraId="5FB988E2" w14:textId="77777777" w:rsidR="00865B27" w:rsidRDefault="00865B27">
      <w:pPr>
        <w:pStyle w:val="BodyText"/>
        <w:spacing w:before="4"/>
        <w:rPr>
          <w:sz w:val="16"/>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4203"/>
      </w:tblGrid>
      <w:tr w:rsidR="00865B27" w14:paraId="000BA7B2" w14:textId="77777777">
        <w:trPr>
          <w:trHeight w:val="268"/>
        </w:trPr>
        <w:tc>
          <w:tcPr>
            <w:tcW w:w="4112" w:type="dxa"/>
            <w:shd w:val="clear" w:color="auto" w:fill="4471C4"/>
          </w:tcPr>
          <w:p w14:paraId="6BC52196" w14:textId="77777777" w:rsidR="00865B27" w:rsidRDefault="00865B27">
            <w:pPr>
              <w:pStyle w:val="TableParagraph"/>
              <w:spacing w:line="248" w:lineRule="exact"/>
              <w:ind w:left="107"/>
              <w:rPr>
                <w:b/>
              </w:rPr>
            </w:pPr>
            <w:r>
              <w:rPr>
                <w:b/>
                <w:color w:val="FFFFFF"/>
                <w:spacing w:val="-5"/>
              </w:rPr>
              <w:t>SAP</w:t>
            </w:r>
          </w:p>
        </w:tc>
        <w:tc>
          <w:tcPr>
            <w:tcW w:w="4203" w:type="dxa"/>
            <w:shd w:val="clear" w:color="auto" w:fill="4471C4"/>
          </w:tcPr>
          <w:p w14:paraId="04A66F62" w14:textId="77777777" w:rsidR="00865B27" w:rsidRDefault="00865B27">
            <w:pPr>
              <w:pStyle w:val="TableParagraph"/>
              <w:spacing w:line="248" w:lineRule="exact"/>
              <w:ind w:left="108"/>
              <w:rPr>
                <w:b/>
              </w:rPr>
            </w:pPr>
            <w:r>
              <w:rPr>
                <w:b/>
                <w:color w:val="FFFFFF"/>
                <w:spacing w:val="-2"/>
              </w:rPr>
              <w:t>U4ERP</w:t>
            </w:r>
          </w:p>
        </w:tc>
      </w:tr>
      <w:tr w:rsidR="00865B27" w14:paraId="05E750B3" w14:textId="77777777">
        <w:trPr>
          <w:trHeight w:val="268"/>
        </w:trPr>
        <w:tc>
          <w:tcPr>
            <w:tcW w:w="4112" w:type="dxa"/>
          </w:tcPr>
          <w:p w14:paraId="5A2D07C4" w14:textId="77777777" w:rsidR="00865B27" w:rsidRPr="00C413D9" w:rsidRDefault="00865B27">
            <w:pPr>
              <w:pStyle w:val="TableParagraph"/>
              <w:spacing w:line="248" w:lineRule="exact"/>
              <w:ind w:left="107"/>
              <w:rPr>
                <w:rFonts w:asciiTheme="minorHAnsi" w:eastAsia="Calibri" w:hAnsiTheme="minorHAnsi" w:cstheme="minorHAnsi"/>
                <w:lang w:val="en-GB" w:eastAsia="en-GB"/>
              </w:rPr>
            </w:pPr>
            <w:r w:rsidRPr="00C413D9">
              <w:rPr>
                <w:rFonts w:asciiTheme="minorHAnsi" w:eastAsia="Calibri" w:hAnsiTheme="minorHAnsi" w:cstheme="minorHAnsi"/>
                <w:lang w:val="en-GB" w:eastAsia="en-GB"/>
              </w:rPr>
              <w:t>ECC6 EHP 8 SPS 19</w:t>
            </w:r>
          </w:p>
        </w:tc>
        <w:tc>
          <w:tcPr>
            <w:tcW w:w="4203" w:type="dxa"/>
          </w:tcPr>
          <w:p w14:paraId="0C8FDB93" w14:textId="77777777" w:rsidR="00865B27" w:rsidRDefault="00865B27">
            <w:pPr>
              <w:pStyle w:val="TableParagraph"/>
              <w:spacing w:line="248" w:lineRule="exact"/>
              <w:ind w:left="108"/>
            </w:pPr>
            <w:r>
              <w:t>Milestone</w:t>
            </w:r>
            <w:r>
              <w:rPr>
                <w:spacing w:val="-10"/>
              </w:rPr>
              <w:t xml:space="preserve"> </w:t>
            </w:r>
            <w:r>
              <w:t>7</w:t>
            </w:r>
            <w:r>
              <w:rPr>
                <w:spacing w:val="-7"/>
              </w:rPr>
              <w:t xml:space="preserve"> </w:t>
            </w:r>
            <w:r>
              <w:t>Update</w:t>
            </w:r>
            <w:r>
              <w:rPr>
                <w:spacing w:val="-9"/>
              </w:rPr>
              <w:t xml:space="preserve"> </w:t>
            </w:r>
            <w:r>
              <w:rPr>
                <w:spacing w:val="-10"/>
              </w:rPr>
              <w:t>9</w:t>
            </w:r>
          </w:p>
        </w:tc>
      </w:tr>
      <w:tr w:rsidR="00865B27" w14:paraId="41FCF772" w14:textId="77777777">
        <w:trPr>
          <w:trHeight w:val="268"/>
        </w:trPr>
        <w:tc>
          <w:tcPr>
            <w:tcW w:w="4112" w:type="dxa"/>
          </w:tcPr>
          <w:p w14:paraId="160FA2A5" w14:textId="77777777" w:rsidR="00865B27" w:rsidRPr="00C413D9" w:rsidRDefault="00865B27">
            <w:pPr>
              <w:pStyle w:val="TableParagraph"/>
              <w:spacing w:line="248" w:lineRule="exact"/>
              <w:ind w:left="107"/>
              <w:rPr>
                <w:rFonts w:asciiTheme="minorHAnsi" w:eastAsia="Calibri" w:hAnsiTheme="minorHAnsi" w:cstheme="minorHAnsi"/>
                <w:lang w:val="en-GB" w:eastAsia="en-GB"/>
              </w:rPr>
            </w:pPr>
            <w:r w:rsidRPr="00C413D9">
              <w:rPr>
                <w:rFonts w:asciiTheme="minorHAnsi" w:eastAsia="Calibri" w:hAnsiTheme="minorHAnsi" w:cstheme="minorHAnsi"/>
                <w:lang w:val="en-GB" w:eastAsia="en-GB"/>
              </w:rPr>
              <w:t>SAP BW 750 SPS 19</w:t>
            </w:r>
          </w:p>
        </w:tc>
        <w:tc>
          <w:tcPr>
            <w:tcW w:w="4203" w:type="dxa"/>
          </w:tcPr>
          <w:p w14:paraId="70DF4F95" w14:textId="77777777" w:rsidR="00865B27" w:rsidRDefault="00865B27">
            <w:pPr>
              <w:pStyle w:val="TableParagraph"/>
              <w:spacing w:line="248" w:lineRule="exact"/>
              <w:ind w:left="108"/>
            </w:pPr>
            <w:r>
              <w:t>SQL</w:t>
            </w:r>
            <w:r>
              <w:rPr>
                <w:spacing w:val="-3"/>
              </w:rPr>
              <w:t xml:space="preserve"> </w:t>
            </w:r>
            <w:r>
              <w:t>Server</w:t>
            </w:r>
            <w:r>
              <w:rPr>
                <w:spacing w:val="-5"/>
              </w:rPr>
              <w:t xml:space="preserve"> </w:t>
            </w:r>
            <w:r>
              <w:t>2016</w:t>
            </w:r>
            <w:r>
              <w:rPr>
                <w:spacing w:val="-3"/>
              </w:rPr>
              <w:t xml:space="preserve"> </w:t>
            </w:r>
            <w:r>
              <w:t>SP3</w:t>
            </w:r>
            <w:r>
              <w:rPr>
                <w:spacing w:val="-4"/>
              </w:rPr>
              <w:t xml:space="preserve"> </w:t>
            </w:r>
            <w:r>
              <w:rPr>
                <w:spacing w:val="-2"/>
              </w:rPr>
              <w:t>(13.0.7016.1)</w:t>
            </w:r>
          </w:p>
        </w:tc>
      </w:tr>
      <w:tr w:rsidR="00865B27" w14:paraId="07FBC72B" w14:textId="77777777">
        <w:trPr>
          <w:trHeight w:val="270"/>
        </w:trPr>
        <w:tc>
          <w:tcPr>
            <w:tcW w:w="4112" w:type="dxa"/>
          </w:tcPr>
          <w:p w14:paraId="20ADB50C" w14:textId="77777777" w:rsidR="00865B27" w:rsidRPr="00C413D9" w:rsidRDefault="00865B27">
            <w:pPr>
              <w:pStyle w:val="TableParagraph"/>
              <w:spacing w:before="1" w:line="249" w:lineRule="exact"/>
              <w:ind w:left="107"/>
              <w:rPr>
                <w:rFonts w:asciiTheme="minorHAnsi" w:eastAsia="Calibri" w:hAnsiTheme="minorHAnsi" w:cstheme="minorHAnsi"/>
                <w:lang w:val="en-GB" w:eastAsia="en-GB"/>
              </w:rPr>
            </w:pPr>
            <w:r w:rsidRPr="00C413D9">
              <w:rPr>
                <w:rFonts w:asciiTheme="minorHAnsi" w:eastAsia="Calibri" w:hAnsiTheme="minorHAnsi" w:cstheme="minorHAnsi"/>
                <w:lang w:val="en-GB" w:eastAsia="en-GB"/>
              </w:rPr>
              <w:t>CRM 7.0 EHP 4 SPS 19</w:t>
            </w:r>
          </w:p>
        </w:tc>
        <w:tc>
          <w:tcPr>
            <w:tcW w:w="4203" w:type="dxa"/>
          </w:tcPr>
          <w:p w14:paraId="43073EAA" w14:textId="77777777" w:rsidR="00865B27" w:rsidRDefault="00865B27">
            <w:pPr>
              <w:pStyle w:val="TableParagraph"/>
              <w:rPr>
                <w:rFonts w:ascii="Times New Roman"/>
                <w:sz w:val="14"/>
              </w:rPr>
            </w:pPr>
          </w:p>
        </w:tc>
      </w:tr>
      <w:tr w:rsidR="00865B27" w14:paraId="19DDF1B6" w14:textId="77777777">
        <w:trPr>
          <w:trHeight w:val="268"/>
        </w:trPr>
        <w:tc>
          <w:tcPr>
            <w:tcW w:w="4112" w:type="dxa"/>
          </w:tcPr>
          <w:p w14:paraId="61147411" w14:textId="77777777" w:rsidR="00865B27" w:rsidRPr="00C413D9" w:rsidRDefault="00865B27">
            <w:pPr>
              <w:pStyle w:val="TableParagraph"/>
              <w:spacing w:line="248" w:lineRule="exact"/>
              <w:ind w:left="107"/>
              <w:rPr>
                <w:rFonts w:asciiTheme="minorHAnsi" w:eastAsia="Calibri" w:hAnsiTheme="minorHAnsi" w:cstheme="minorHAnsi"/>
                <w:lang w:val="en-GB" w:eastAsia="en-GB"/>
              </w:rPr>
            </w:pPr>
            <w:r w:rsidRPr="00C413D9">
              <w:rPr>
                <w:rFonts w:asciiTheme="minorHAnsi" w:eastAsia="Calibri" w:hAnsiTheme="minorHAnsi" w:cstheme="minorHAnsi"/>
                <w:lang w:val="en-GB" w:eastAsia="en-GB"/>
              </w:rPr>
              <w:t>SRM 7.0 EHP 4 SPS 19</w:t>
            </w:r>
          </w:p>
        </w:tc>
        <w:tc>
          <w:tcPr>
            <w:tcW w:w="4203" w:type="dxa"/>
          </w:tcPr>
          <w:p w14:paraId="68B599E6" w14:textId="77777777" w:rsidR="00865B27" w:rsidRDefault="00865B27">
            <w:pPr>
              <w:pStyle w:val="TableParagraph"/>
              <w:rPr>
                <w:rFonts w:ascii="Times New Roman"/>
                <w:sz w:val="14"/>
              </w:rPr>
            </w:pPr>
          </w:p>
        </w:tc>
      </w:tr>
      <w:tr w:rsidR="00865B27" w14:paraId="46C3F231" w14:textId="77777777">
        <w:trPr>
          <w:trHeight w:val="268"/>
        </w:trPr>
        <w:tc>
          <w:tcPr>
            <w:tcW w:w="4112" w:type="dxa"/>
          </w:tcPr>
          <w:p w14:paraId="728E8ED5" w14:textId="77777777" w:rsidR="00865B27" w:rsidRPr="00C413D9" w:rsidRDefault="00865B27">
            <w:pPr>
              <w:pStyle w:val="TableParagraph"/>
              <w:spacing w:line="248" w:lineRule="exact"/>
              <w:ind w:left="107"/>
              <w:rPr>
                <w:rFonts w:asciiTheme="minorHAnsi" w:eastAsia="Calibri" w:hAnsiTheme="minorHAnsi" w:cstheme="minorHAnsi"/>
                <w:lang w:val="en-GB" w:eastAsia="en-GB"/>
              </w:rPr>
            </w:pPr>
            <w:r w:rsidRPr="00C413D9">
              <w:rPr>
                <w:rFonts w:asciiTheme="minorHAnsi" w:eastAsia="Calibri" w:hAnsiTheme="minorHAnsi" w:cstheme="minorHAnsi"/>
                <w:lang w:val="en-GB" w:eastAsia="en-GB"/>
              </w:rPr>
              <w:t>SAP FIORI FRONT-END SERVER 6.0 SP 07</w:t>
            </w:r>
          </w:p>
        </w:tc>
        <w:tc>
          <w:tcPr>
            <w:tcW w:w="4203" w:type="dxa"/>
          </w:tcPr>
          <w:p w14:paraId="620A78AA" w14:textId="77777777" w:rsidR="00865B27" w:rsidRDefault="00865B27">
            <w:pPr>
              <w:pStyle w:val="TableParagraph"/>
              <w:rPr>
                <w:rFonts w:ascii="Times New Roman"/>
                <w:sz w:val="14"/>
              </w:rPr>
            </w:pPr>
          </w:p>
        </w:tc>
      </w:tr>
      <w:tr w:rsidR="00865B27" w14:paraId="4566EF6F" w14:textId="77777777">
        <w:trPr>
          <w:trHeight w:val="268"/>
        </w:trPr>
        <w:tc>
          <w:tcPr>
            <w:tcW w:w="4112" w:type="dxa"/>
          </w:tcPr>
          <w:p w14:paraId="662F12DF" w14:textId="77777777" w:rsidR="00865B27" w:rsidRPr="00C413D9" w:rsidRDefault="00865B27">
            <w:pPr>
              <w:pStyle w:val="TableParagraph"/>
              <w:spacing w:line="248" w:lineRule="exact"/>
              <w:ind w:left="107"/>
              <w:rPr>
                <w:rFonts w:asciiTheme="minorHAnsi" w:eastAsia="Calibri" w:hAnsiTheme="minorHAnsi" w:cstheme="minorHAnsi"/>
                <w:lang w:val="en-GB" w:eastAsia="en-GB"/>
              </w:rPr>
            </w:pPr>
            <w:r w:rsidRPr="00C413D9">
              <w:rPr>
                <w:rFonts w:asciiTheme="minorHAnsi" w:eastAsia="Calibri" w:hAnsiTheme="minorHAnsi" w:cstheme="minorHAnsi"/>
                <w:lang w:val="en-GB" w:eastAsia="en-GB"/>
              </w:rPr>
              <w:t>SAP Portal NETWEAVER v7.5 SP25</w:t>
            </w:r>
          </w:p>
        </w:tc>
        <w:tc>
          <w:tcPr>
            <w:tcW w:w="4203" w:type="dxa"/>
          </w:tcPr>
          <w:p w14:paraId="36F3E362" w14:textId="77777777" w:rsidR="00865B27" w:rsidRDefault="00865B27">
            <w:pPr>
              <w:pStyle w:val="TableParagraph"/>
              <w:rPr>
                <w:rFonts w:ascii="Times New Roman"/>
                <w:sz w:val="14"/>
              </w:rPr>
            </w:pPr>
          </w:p>
        </w:tc>
      </w:tr>
      <w:tr w:rsidR="00865B27" w14:paraId="660067C7" w14:textId="77777777">
        <w:trPr>
          <w:trHeight w:val="268"/>
        </w:trPr>
        <w:tc>
          <w:tcPr>
            <w:tcW w:w="4112" w:type="dxa"/>
          </w:tcPr>
          <w:p w14:paraId="18FC3E15" w14:textId="77777777" w:rsidR="00865B27" w:rsidRPr="00C413D9" w:rsidRDefault="00865B27">
            <w:pPr>
              <w:pStyle w:val="TableParagraph"/>
              <w:spacing w:line="249" w:lineRule="exact"/>
              <w:ind w:left="107"/>
              <w:rPr>
                <w:rFonts w:asciiTheme="minorHAnsi" w:eastAsia="Calibri" w:hAnsiTheme="minorHAnsi" w:cstheme="minorHAnsi"/>
                <w:lang w:val="en-GB" w:eastAsia="en-GB"/>
              </w:rPr>
            </w:pPr>
            <w:r w:rsidRPr="00C413D9">
              <w:rPr>
                <w:rFonts w:asciiTheme="minorHAnsi" w:eastAsia="Calibri" w:hAnsiTheme="minorHAnsi" w:cstheme="minorHAnsi"/>
                <w:lang w:val="en-GB" w:eastAsia="en-GB"/>
              </w:rPr>
              <w:t>SAP PO NETWEAVER v7.5 SP25</w:t>
            </w:r>
          </w:p>
        </w:tc>
        <w:tc>
          <w:tcPr>
            <w:tcW w:w="4203" w:type="dxa"/>
          </w:tcPr>
          <w:p w14:paraId="1FE66D6B" w14:textId="77777777" w:rsidR="00865B27" w:rsidRDefault="00865B27">
            <w:pPr>
              <w:pStyle w:val="TableParagraph"/>
              <w:rPr>
                <w:rFonts w:ascii="Times New Roman"/>
                <w:sz w:val="18"/>
              </w:rPr>
            </w:pPr>
          </w:p>
        </w:tc>
      </w:tr>
    </w:tbl>
    <w:p w14:paraId="468C8038" w14:textId="77777777" w:rsidR="00865B27" w:rsidRDefault="00865B27" w:rsidP="00CB5071">
      <w:pPr>
        <w:pStyle w:val="Heading2"/>
        <w:keepNext w:val="0"/>
        <w:widowControl w:val="0"/>
        <w:numPr>
          <w:ilvl w:val="0"/>
          <w:numId w:val="78"/>
        </w:numPr>
        <w:tabs>
          <w:tab w:val="clear" w:pos="-9933"/>
          <w:tab w:val="clear" w:pos="-8514"/>
          <w:tab w:val="left" w:pos="1257"/>
        </w:tabs>
        <w:suppressAutoHyphens w:val="0"/>
        <w:autoSpaceDE w:val="0"/>
        <w:spacing w:before="189" w:after="0"/>
        <w:jc w:val="left"/>
        <w:textAlignment w:val="auto"/>
        <w:rPr>
          <w:color w:val="0068A9"/>
          <w:spacing w:val="-2"/>
          <w:sz w:val="28"/>
          <w:szCs w:val="28"/>
        </w:rPr>
      </w:pPr>
      <w:bookmarkStart w:id="16" w:name="_bookmark9"/>
      <w:bookmarkEnd w:id="16"/>
      <w:r w:rsidRPr="00675C16">
        <w:rPr>
          <w:color w:val="0068A9"/>
          <w:spacing w:val="-2"/>
          <w:sz w:val="28"/>
          <w:szCs w:val="28"/>
        </w:rPr>
        <w:t>Upgrade and Update</w:t>
      </w:r>
    </w:p>
    <w:p w14:paraId="171FC022" w14:textId="77777777" w:rsidR="00865B27" w:rsidRPr="0048021F" w:rsidRDefault="00865B27" w:rsidP="00390284">
      <w:pPr>
        <w:rPr>
          <w:rFonts w:asciiTheme="minorHAnsi" w:hAnsiTheme="minorHAnsi" w:cstheme="minorHAnsi"/>
          <w:spacing w:val="-5"/>
        </w:rPr>
      </w:pPr>
    </w:p>
    <w:p w14:paraId="381A9F62"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The Supplier will provide Services to maintain and patch in-scope software which will include the deployment of software vendor updates. </w:t>
      </w:r>
    </w:p>
    <w:p w14:paraId="706153EE" w14:textId="77777777" w:rsidR="00865B27" w:rsidRPr="0048021F" w:rsidRDefault="00865B27" w:rsidP="00390284">
      <w:pPr>
        <w:rPr>
          <w:rFonts w:asciiTheme="minorHAnsi" w:hAnsiTheme="minorHAnsi" w:cstheme="minorHAnsi"/>
          <w:spacing w:val="-5"/>
          <w:sz w:val="22"/>
          <w:szCs w:val="22"/>
        </w:rPr>
      </w:pPr>
    </w:p>
    <w:p w14:paraId="60DDCFCA" w14:textId="1E729898"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Upgrade activity is not included as part of the Service but will be assessed, </w:t>
      </w:r>
      <w:proofErr w:type="gramStart"/>
      <w:r w:rsidRPr="0048021F">
        <w:rPr>
          <w:rFonts w:asciiTheme="minorHAnsi" w:hAnsiTheme="minorHAnsi" w:cstheme="minorHAnsi"/>
          <w:spacing w:val="-5"/>
          <w:sz w:val="22"/>
          <w:szCs w:val="22"/>
        </w:rPr>
        <w:t>contracted</w:t>
      </w:r>
      <w:proofErr w:type="gramEnd"/>
      <w:r w:rsidRPr="0048021F">
        <w:rPr>
          <w:rFonts w:asciiTheme="minorHAnsi" w:hAnsiTheme="minorHAnsi" w:cstheme="minorHAnsi"/>
          <w:spacing w:val="-5"/>
          <w:sz w:val="22"/>
          <w:szCs w:val="22"/>
        </w:rPr>
        <w:t xml:space="preserve"> and delivered via the Change Control Proc</w:t>
      </w:r>
      <w:r w:rsidR="00CC14EE">
        <w:rPr>
          <w:rFonts w:asciiTheme="minorHAnsi" w:hAnsiTheme="minorHAnsi" w:cstheme="minorHAnsi"/>
          <w:spacing w:val="-5"/>
          <w:sz w:val="22"/>
          <w:szCs w:val="22"/>
        </w:rPr>
        <w:t>edure</w:t>
      </w:r>
      <w:r w:rsidRPr="0048021F">
        <w:rPr>
          <w:rFonts w:asciiTheme="minorHAnsi" w:hAnsiTheme="minorHAnsi" w:cstheme="minorHAnsi"/>
          <w:spacing w:val="-5"/>
          <w:sz w:val="22"/>
          <w:szCs w:val="22"/>
        </w:rPr>
        <w:t xml:space="preserve">. </w:t>
      </w:r>
    </w:p>
    <w:p w14:paraId="38795BD0" w14:textId="77777777" w:rsidR="00865B27" w:rsidRPr="00B10842" w:rsidRDefault="00865B27">
      <w:pPr>
        <w:pStyle w:val="BodyText"/>
        <w:spacing w:before="5"/>
        <w:rPr>
          <w:rFonts w:ascii="Arial" w:hAnsi="Arial" w:cs="Arial"/>
        </w:rPr>
      </w:pPr>
    </w:p>
    <w:p w14:paraId="578622A2" w14:textId="77777777" w:rsidR="00865B27" w:rsidRDefault="00865B27" w:rsidP="00CB5071">
      <w:pPr>
        <w:pStyle w:val="Heading2"/>
        <w:keepNext w:val="0"/>
        <w:widowControl w:val="0"/>
        <w:numPr>
          <w:ilvl w:val="0"/>
          <w:numId w:val="78"/>
        </w:numPr>
        <w:tabs>
          <w:tab w:val="clear" w:pos="-9933"/>
          <w:tab w:val="clear" w:pos="-8514"/>
          <w:tab w:val="left" w:pos="1257"/>
        </w:tabs>
        <w:suppressAutoHyphens w:val="0"/>
        <w:autoSpaceDE w:val="0"/>
        <w:spacing w:after="0"/>
        <w:jc w:val="left"/>
        <w:textAlignment w:val="auto"/>
        <w:rPr>
          <w:color w:val="0068A9"/>
          <w:spacing w:val="-2"/>
          <w:sz w:val="28"/>
          <w:szCs w:val="28"/>
        </w:rPr>
      </w:pPr>
      <w:bookmarkStart w:id="17" w:name="_bookmark10"/>
      <w:bookmarkEnd w:id="17"/>
      <w:r w:rsidRPr="00675C16">
        <w:rPr>
          <w:color w:val="0068A9"/>
          <w:spacing w:val="-2"/>
          <w:sz w:val="28"/>
          <w:szCs w:val="28"/>
        </w:rPr>
        <w:t>IT Service Desk</w:t>
      </w:r>
    </w:p>
    <w:p w14:paraId="4FEB78AB" w14:textId="77777777" w:rsidR="00865B27" w:rsidRPr="00390284" w:rsidRDefault="00865B27" w:rsidP="00390284">
      <w:pPr>
        <w:rPr>
          <w:spacing w:val="-5"/>
        </w:rPr>
      </w:pPr>
    </w:p>
    <w:p w14:paraId="17810D78"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The Supplier will deliver a service desk to provide 1st line support and act as the triage function between the customer base and the ICT ERP Application Support and Development specialists. The service desk will receive contacts from the BPO Service desk rather than direct from customers.</w:t>
      </w:r>
    </w:p>
    <w:p w14:paraId="4CEE63CC" w14:textId="77777777" w:rsidR="00865B27" w:rsidRPr="0048021F" w:rsidRDefault="00865B27" w:rsidP="00390284">
      <w:pPr>
        <w:rPr>
          <w:rFonts w:asciiTheme="minorHAnsi" w:hAnsiTheme="minorHAnsi" w:cstheme="minorHAnsi"/>
          <w:spacing w:val="-5"/>
          <w:sz w:val="22"/>
          <w:szCs w:val="22"/>
        </w:rPr>
      </w:pPr>
    </w:p>
    <w:p w14:paraId="70777394"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The IT service desk will:</w:t>
      </w:r>
    </w:p>
    <w:p w14:paraId="50A45256" w14:textId="77777777" w:rsidR="000B4E8E" w:rsidRPr="000B4E8E" w:rsidRDefault="000B4E8E" w:rsidP="000B4E8E">
      <w:pPr>
        <w:pStyle w:val="ListParagraph"/>
        <w:rPr>
          <w:rFonts w:asciiTheme="minorHAnsi" w:hAnsiTheme="minorHAnsi" w:cstheme="minorHAnsi"/>
          <w:spacing w:val="-5"/>
          <w:sz w:val="22"/>
          <w:szCs w:val="22"/>
        </w:rPr>
      </w:pPr>
    </w:p>
    <w:p w14:paraId="3199F93D"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operate 08:00 – 18:00 on Working </w:t>
      </w:r>
      <w:proofErr w:type="gramStart"/>
      <w:r w:rsidRPr="0048021F">
        <w:rPr>
          <w:rFonts w:asciiTheme="minorHAnsi" w:hAnsiTheme="minorHAnsi" w:cstheme="minorHAnsi"/>
          <w:spacing w:val="-5"/>
          <w:sz w:val="22"/>
          <w:szCs w:val="22"/>
        </w:rPr>
        <w:t>Days;</w:t>
      </w:r>
      <w:proofErr w:type="gramEnd"/>
    </w:p>
    <w:p w14:paraId="7AFB7864"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provide (as specified) management reports on incidents and </w:t>
      </w:r>
      <w:proofErr w:type="gramStart"/>
      <w:r w:rsidRPr="0048021F">
        <w:rPr>
          <w:rFonts w:asciiTheme="minorHAnsi" w:hAnsiTheme="minorHAnsi" w:cstheme="minorHAnsi"/>
          <w:spacing w:val="-5"/>
          <w:sz w:val="22"/>
          <w:szCs w:val="22"/>
        </w:rPr>
        <w:t>problems;</w:t>
      </w:r>
      <w:proofErr w:type="gramEnd"/>
    </w:p>
    <w:p w14:paraId="1C468F5D"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identify any common challenges or </w:t>
      </w:r>
      <w:proofErr w:type="gramStart"/>
      <w:r w:rsidRPr="0048021F">
        <w:rPr>
          <w:rFonts w:asciiTheme="minorHAnsi" w:hAnsiTheme="minorHAnsi" w:cstheme="minorHAnsi"/>
          <w:spacing w:val="-5"/>
          <w:sz w:val="22"/>
          <w:szCs w:val="22"/>
        </w:rPr>
        <w:t>concerns;</w:t>
      </w:r>
      <w:proofErr w:type="gramEnd"/>
    </w:p>
    <w:p w14:paraId="59F6A026"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identify opportunities for continuous improvement; and</w:t>
      </w:r>
    </w:p>
    <w:p w14:paraId="656AC8F0"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identify recurring incidents from trend analysis.</w:t>
      </w:r>
    </w:p>
    <w:p w14:paraId="4CAB980C" w14:textId="77777777" w:rsidR="00865B27" w:rsidRDefault="00865B27">
      <w:pPr>
        <w:pStyle w:val="BodyText"/>
      </w:pPr>
    </w:p>
    <w:p w14:paraId="6DF4DDAC" w14:textId="77777777" w:rsidR="00865B27" w:rsidRDefault="00865B27" w:rsidP="00CB5071">
      <w:pPr>
        <w:pStyle w:val="Heading2"/>
        <w:keepNext w:val="0"/>
        <w:widowControl w:val="0"/>
        <w:numPr>
          <w:ilvl w:val="0"/>
          <w:numId w:val="78"/>
        </w:numPr>
        <w:tabs>
          <w:tab w:val="clear" w:pos="-9933"/>
          <w:tab w:val="clear" w:pos="-8514"/>
          <w:tab w:val="left" w:pos="1548"/>
        </w:tabs>
        <w:suppressAutoHyphens w:val="0"/>
        <w:autoSpaceDE w:val="0"/>
        <w:spacing w:after="0"/>
        <w:jc w:val="left"/>
        <w:textAlignment w:val="auto"/>
        <w:rPr>
          <w:color w:val="0068A9"/>
          <w:spacing w:val="-2"/>
          <w:sz w:val="28"/>
          <w:szCs w:val="28"/>
        </w:rPr>
      </w:pPr>
      <w:bookmarkStart w:id="18" w:name="_bookmark11"/>
      <w:bookmarkStart w:id="19" w:name="_Hlk149816178"/>
      <w:bookmarkEnd w:id="18"/>
      <w:r w:rsidRPr="0084100E">
        <w:rPr>
          <w:color w:val="0068A9"/>
          <w:spacing w:val="-2"/>
          <w:sz w:val="28"/>
          <w:szCs w:val="28"/>
        </w:rPr>
        <w:t>Information Security and Assurance</w:t>
      </w:r>
    </w:p>
    <w:p w14:paraId="65E8FD1A" w14:textId="77777777" w:rsidR="00865B27" w:rsidRPr="00B10842" w:rsidRDefault="00865B27" w:rsidP="00390284">
      <w:pPr>
        <w:rPr>
          <w:rFonts w:ascii="Arial" w:hAnsi="Arial" w:cs="Arial"/>
          <w:spacing w:val="-5"/>
          <w:sz w:val="22"/>
          <w:szCs w:val="22"/>
        </w:rPr>
      </w:pPr>
    </w:p>
    <w:p w14:paraId="3642C4C2"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The Supplier shall ensure the confidentiality, integrity and availability of information stored and processed on behalf of the Buyer by operating a full Information Security Management System (ISMS).</w:t>
      </w:r>
    </w:p>
    <w:p w14:paraId="3A83190C" w14:textId="77777777" w:rsidR="00865B27" w:rsidRPr="0048021F" w:rsidRDefault="00865B27" w:rsidP="00390284">
      <w:pPr>
        <w:rPr>
          <w:rFonts w:asciiTheme="minorHAnsi" w:hAnsiTheme="minorHAnsi" w:cstheme="minorHAnsi"/>
          <w:spacing w:val="-5"/>
          <w:sz w:val="22"/>
          <w:szCs w:val="22"/>
        </w:rPr>
      </w:pPr>
    </w:p>
    <w:p w14:paraId="5264C1A4"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The Supplier shall: </w:t>
      </w:r>
    </w:p>
    <w:p w14:paraId="1D705EB0" w14:textId="77777777" w:rsidR="000B4E8E" w:rsidRPr="00314884" w:rsidRDefault="000B4E8E" w:rsidP="00314884">
      <w:pPr>
        <w:widowControl w:val="0"/>
        <w:tabs>
          <w:tab w:val="left" w:pos="1200"/>
        </w:tabs>
        <w:suppressAutoHyphens w:val="0"/>
        <w:autoSpaceDE w:val="0"/>
        <w:spacing w:before="1"/>
        <w:ind w:left="360"/>
        <w:textAlignment w:val="auto"/>
        <w:rPr>
          <w:rFonts w:asciiTheme="minorHAnsi" w:hAnsiTheme="minorHAnsi" w:cstheme="minorHAnsi"/>
          <w:sz w:val="22"/>
          <w:szCs w:val="22"/>
        </w:rPr>
      </w:pPr>
    </w:p>
    <w:p w14:paraId="7E659A13"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provide an Information Security Management System and Security Management </w:t>
      </w:r>
      <w:proofErr w:type="gramStart"/>
      <w:r w:rsidRPr="000B4E8E">
        <w:rPr>
          <w:rFonts w:asciiTheme="minorHAnsi" w:hAnsiTheme="minorHAnsi" w:cstheme="minorHAnsi"/>
          <w:sz w:val="22"/>
          <w:szCs w:val="22"/>
        </w:rPr>
        <w:t>plan;</w:t>
      </w:r>
      <w:proofErr w:type="gramEnd"/>
      <w:r w:rsidRPr="000B4E8E">
        <w:rPr>
          <w:rFonts w:asciiTheme="minorHAnsi" w:hAnsiTheme="minorHAnsi" w:cstheme="minorHAnsi"/>
          <w:sz w:val="22"/>
          <w:szCs w:val="22"/>
        </w:rPr>
        <w:t xml:space="preserve"> </w:t>
      </w:r>
    </w:p>
    <w:p w14:paraId="1AD4C184"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operate a risk methodology using HMG standards and principles to maintain authority to operate live service based on the agreed risk </w:t>
      </w:r>
      <w:proofErr w:type="gramStart"/>
      <w:r w:rsidRPr="000B4E8E">
        <w:rPr>
          <w:rFonts w:asciiTheme="minorHAnsi" w:hAnsiTheme="minorHAnsi" w:cstheme="minorHAnsi"/>
          <w:sz w:val="22"/>
          <w:szCs w:val="22"/>
        </w:rPr>
        <w:t>appetite;</w:t>
      </w:r>
      <w:proofErr w:type="gramEnd"/>
    </w:p>
    <w:p w14:paraId="6F10AD1B"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regularly review and assess Information Security risks and ensure that they are addressed by a combination of technical, procedural and physical </w:t>
      </w:r>
      <w:proofErr w:type="gramStart"/>
      <w:r w:rsidRPr="000B4E8E">
        <w:rPr>
          <w:rFonts w:asciiTheme="minorHAnsi" w:hAnsiTheme="minorHAnsi" w:cstheme="minorHAnsi"/>
          <w:sz w:val="22"/>
          <w:szCs w:val="22"/>
        </w:rPr>
        <w:t>controls;</w:t>
      </w:r>
      <w:proofErr w:type="gramEnd"/>
    </w:p>
    <w:p w14:paraId="6DCDE1F0"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oversee regular internal and external IT health checks and manage the implementation of any required or advised remediation </w:t>
      </w:r>
      <w:proofErr w:type="gramStart"/>
      <w:r w:rsidRPr="000B4E8E">
        <w:rPr>
          <w:rFonts w:asciiTheme="minorHAnsi" w:hAnsiTheme="minorHAnsi" w:cstheme="minorHAnsi"/>
          <w:sz w:val="22"/>
          <w:szCs w:val="22"/>
        </w:rPr>
        <w:t>activities;</w:t>
      </w:r>
      <w:proofErr w:type="gramEnd"/>
    </w:p>
    <w:p w14:paraId="0E619B38"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carry out regular planned internal audits on processes and </w:t>
      </w:r>
      <w:proofErr w:type="gramStart"/>
      <w:r w:rsidRPr="000B4E8E">
        <w:rPr>
          <w:rFonts w:asciiTheme="minorHAnsi" w:hAnsiTheme="minorHAnsi" w:cstheme="minorHAnsi"/>
          <w:sz w:val="22"/>
          <w:szCs w:val="22"/>
        </w:rPr>
        <w:t>controls;</w:t>
      </w:r>
      <w:proofErr w:type="gramEnd"/>
    </w:p>
    <w:p w14:paraId="518C5D87"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review Change Requests to understand their potential impact on data </w:t>
      </w:r>
      <w:proofErr w:type="gramStart"/>
      <w:r w:rsidRPr="000B4E8E">
        <w:rPr>
          <w:rFonts w:asciiTheme="minorHAnsi" w:hAnsiTheme="minorHAnsi" w:cstheme="minorHAnsi"/>
          <w:sz w:val="22"/>
          <w:szCs w:val="22"/>
        </w:rPr>
        <w:t>confidentiality;</w:t>
      </w:r>
      <w:proofErr w:type="gramEnd"/>
    </w:p>
    <w:p w14:paraId="10ECE800"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ensure all Supplier employees undertake a number of compulsory annual information security and assurance related training </w:t>
      </w:r>
      <w:proofErr w:type="gramStart"/>
      <w:r w:rsidRPr="000B4E8E">
        <w:rPr>
          <w:rFonts w:asciiTheme="minorHAnsi" w:hAnsiTheme="minorHAnsi" w:cstheme="minorHAnsi"/>
          <w:sz w:val="22"/>
          <w:szCs w:val="22"/>
        </w:rPr>
        <w:t>courses;</w:t>
      </w:r>
      <w:proofErr w:type="gramEnd"/>
    </w:p>
    <w:p w14:paraId="6B8D0750"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review any process failures or concerns which may result in security </w:t>
      </w:r>
      <w:proofErr w:type="gramStart"/>
      <w:r w:rsidRPr="000B4E8E">
        <w:rPr>
          <w:rFonts w:asciiTheme="minorHAnsi" w:hAnsiTheme="minorHAnsi" w:cstheme="minorHAnsi"/>
          <w:sz w:val="22"/>
          <w:szCs w:val="22"/>
        </w:rPr>
        <w:t>breaches;</w:t>
      </w:r>
      <w:proofErr w:type="gramEnd"/>
    </w:p>
    <w:p w14:paraId="1C5E7490"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0B4E8E">
        <w:rPr>
          <w:rFonts w:asciiTheme="minorHAnsi" w:hAnsiTheme="minorHAnsi" w:cstheme="minorHAnsi"/>
          <w:sz w:val="22"/>
          <w:szCs w:val="22"/>
        </w:rPr>
        <w:t xml:space="preserve">provide feedback, </w:t>
      </w:r>
      <w:proofErr w:type="gramStart"/>
      <w:r w:rsidRPr="000B4E8E">
        <w:rPr>
          <w:rFonts w:asciiTheme="minorHAnsi" w:hAnsiTheme="minorHAnsi" w:cstheme="minorHAnsi"/>
          <w:sz w:val="22"/>
          <w:szCs w:val="22"/>
        </w:rPr>
        <w:t>guidance</w:t>
      </w:r>
      <w:proofErr w:type="gramEnd"/>
      <w:r w:rsidRPr="000B4E8E">
        <w:rPr>
          <w:rFonts w:asciiTheme="minorHAnsi" w:hAnsiTheme="minorHAnsi" w:cstheme="minorHAnsi"/>
          <w:sz w:val="22"/>
          <w:szCs w:val="22"/>
        </w:rPr>
        <w:t xml:space="preserve"> and training where process failures have occurred; and</w:t>
      </w:r>
    </w:p>
    <w:p w14:paraId="6EAA6C63" w14:textId="77777777" w:rsidR="00865B27" w:rsidRPr="000B4E8E" w:rsidRDefault="00865B27" w:rsidP="00314884">
      <w:pPr>
        <w:pStyle w:val="ListParagraph"/>
        <w:widowControl w:val="0"/>
        <w:numPr>
          <w:ilvl w:val="2"/>
          <w:numId w:val="78"/>
        </w:numPr>
        <w:tabs>
          <w:tab w:val="left" w:pos="1200"/>
        </w:tabs>
        <w:suppressAutoHyphens w:val="0"/>
        <w:autoSpaceDE w:val="0"/>
        <w:spacing w:before="1"/>
        <w:textAlignment w:val="auto"/>
        <w:rPr>
          <w:rFonts w:asciiTheme="minorHAnsi" w:hAnsiTheme="minorHAnsi" w:cstheme="minorHAnsi"/>
          <w:sz w:val="22"/>
          <w:szCs w:val="22"/>
        </w:rPr>
      </w:pPr>
      <w:r w:rsidRPr="00E87231">
        <w:rPr>
          <w:rFonts w:asciiTheme="minorHAnsi" w:hAnsiTheme="minorHAnsi" w:cstheme="minorHAnsi"/>
          <w:sz w:val="22"/>
          <w:szCs w:val="22"/>
        </w:rPr>
        <w:t>review the processes with their respective owners to consider whether improvements can be mad</w:t>
      </w:r>
      <w:r w:rsidRPr="000B4E8E">
        <w:rPr>
          <w:rFonts w:asciiTheme="minorHAnsi" w:hAnsiTheme="minorHAnsi" w:cstheme="minorHAnsi"/>
          <w:sz w:val="22"/>
          <w:szCs w:val="22"/>
        </w:rPr>
        <w:t>e.</w:t>
      </w:r>
    </w:p>
    <w:p w14:paraId="1B0CF506" w14:textId="77777777" w:rsidR="00865B27" w:rsidRPr="0048021F" w:rsidRDefault="00865B27" w:rsidP="00314884">
      <w:pPr>
        <w:ind w:left="360"/>
        <w:rPr>
          <w:rFonts w:asciiTheme="minorHAnsi" w:hAnsiTheme="minorHAnsi" w:cstheme="minorHAnsi"/>
          <w:spacing w:val="-5"/>
          <w:sz w:val="22"/>
          <w:szCs w:val="22"/>
        </w:rPr>
      </w:pPr>
    </w:p>
    <w:p w14:paraId="5B209FC0"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The Buyer shall:</w:t>
      </w:r>
    </w:p>
    <w:p w14:paraId="7B842343" w14:textId="77777777" w:rsidR="00823784" w:rsidRPr="00823784" w:rsidRDefault="00823784" w:rsidP="00823784">
      <w:pPr>
        <w:widowControl w:val="0"/>
        <w:suppressAutoHyphens w:val="0"/>
        <w:autoSpaceDE w:val="0"/>
        <w:ind w:left="360"/>
        <w:textAlignment w:val="auto"/>
        <w:rPr>
          <w:rFonts w:asciiTheme="minorHAnsi" w:hAnsiTheme="minorHAnsi" w:cstheme="minorHAnsi"/>
          <w:spacing w:val="-5"/>
          <w:sz w:val="22"/>
          <w:szCs w:val="22"/>
        </w:rPr>
      </w:pPr>
    </w:p>
    <w:p w14:paraId="0D9D67EA"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provide sponsorship and progress all SC clearance requirements in relation to the Services; and</w:t>
      </w:r>
    </w:p>
    <w:p w14:paraId="6AA82358"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clearly articulate any security policies that the Supplier is required to adhere to.</w:t>
      </w:r>
    </w:p>
    <w:bookmarkEnd w:id="19"/>
    <w:p w14:paraId="4F60CEAB" w14:textId="77777777" w:rsidR="00865B27" w:rsidRDefault="00865B27">
      <w:pPr>
        <w:pStyle w:val="BodyText"/>
        <w:spacing w:before="11"/>
        <w:rPr>
          <w:sz w:val="27"/>
        </w:rPr>
      </w:pPr>
    </w:p>
    <w:p w14:paraId="4FE55EF2" w14:textId="77777777" w:rsidR="00865B27" w:rsidRDefault="00865B27" w:rsidP="00CB5071">
      <w:pPr>
        <w:pStyle w:val="BodyText"/>
        <w:widowControl w:val="0"/>
        <w:numPr>
          <w:ilvl w:val="0"/>
          <w:numId w:val="78"/>
        </w:numPr>
        <w:autoSpaceDE w:val="0"/>
        <w:autoSpaceDN w:val="0"/>
        <w:spacing w:before="2" w:after="0"/>
        <w:jc w:val="left"/>
        <w:rPr>
          <w:b/>
          <w:bCs/>
          <w:color w:val="0068A9"/>
          <w:spacing w:val="-2"/>
          <w:sz w:val="28"/>
          <w:szCs w:val="28"/>
        </w:rPr>
      </w:pPr>
      <w:bookmarkStart w:id="20" w:name="_bookmark12"/>
      <w:bookmarkEnd w:id="20"/>
      <w:r w:rsidRPr="0084100E">
        <w:rPr>
          <w:b/>
          <w:bCs/>
          <w:color w:val="0068A9"/>
          <w:spacing w:val="-2"/>
          <w:sz w:val="28"/>
          <w:szCs w:val="28"/>
        </w:rPr>
        <w:t>Release Management</w:t>
      </w:r>
    </w:p>
    <w:p w14:paraId="2D78482D" w14:textId="77777777" w:rsidR="00865B27" w:rsidRPr="00F01B88" w:rsidRDefault="00865B27">
      <w:pPr>
        <w:pStyle w:val="BodyText"/>
        <w:spacing w:before="5"/>
        <w:rPr>
          <w:rFonts w:ascii="Arial" w:hAnsi="Arial" w:cs="Arial"/>
        </w:rPr>
      </w:pPr>
    </w:p>
    <w:p w14:paraId="7A75AD27"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The Supplier shall maintain a schedule of planned releases and scope the content of those releases to ensure efficient delivery of Change through the environment by: </w:t>
      </w:r>
    </w:p>
    <w:p w14:paraId="12D48F54" w14:textId="77777777" w:rsidR="00823784" w:rsidRPr="00823784" w:rsidRDefault="00823784" w:rsidP="00823784">
      <w:pPr>
        <w:widowControl w:val="0"/>
        <w:suppressAutoHyphens w:val="0"/>
        <w:autoSpaceDE w:val="0"/>
        <w:ind w:left="360"/>
        <w:textAlignment w:val="auto"/>
        <w:rPr>
          <w:rFonts w:asciiTheme="minorHAnsi" w:hAnsiTheme="minorHAnsi" w:cstheme="minorHAnsi"/>
          <w:spacing w:val="-5"/>
          <w:sz w:val="22"/>
          <w:szCs w:val="22"/>
        </w:rPr>
      </w:pPr>
    </w:p>
    <w:p w14:paraId="0F80A3F6"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ensuring that individual Change components are tested prior to release through the landscape and ultimately into the production environment, and that the progression of those individual components is approved and </w:t>
      </w:r>
      <w:proofErr w:type="gramStart"/>
      <w:r w:rsidRPr="0048021F">
        <w:rPr>
          <w:rFonts w:asciiTheme="minorHAnsi" w:hAnsiTheme="minorHAnsi" w:cstheme="minorHAnsi"/>
          <w:spacing w:val="-5"/>
          <w:sz w:val="22"/>
          <w:szCs w:val="22"/>
        </w:rPr>
        <w:t>controlled;</w:t>
      </w:r>
      <w:proofErr w:type="gramEnd"/>
    </w:p>
    <w:p w14:paraId="551ED255"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understanding the process and time required to progress change through the landscape to the production environment and testing that process to ensure it is successful and </w:t>
      </w:r>
      <w:proofErr w:type="gramStart"/>
      <w:r w:rsidRPr="0048021F">
        <w:rPr>
          <w:rFonts w:asciiTheme="minorHAnsi" w:hAnsiTheme="minorHAnsi" w:cstheme="minorHAnsi"/>
          <w:spacing w:val="-5"/>
          <w:sz w:val="22"/>
          <w:szCs w:val="22"/>
        </w:rPr>
        <w:t>repeatable;</w:t>
      </w:r>
      <w:proofErr w:type="gramEnd"/>
    </w:p>
    <w:p w14:paraId="1A77E90A"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reporting on key aspects of system data before and after release of change through the landscape to ensure the integrity of customer </w:t>
      </w:r>
      <w:proofErr w:type="gramStart"/>
      <w:r w:rsidRPr="0048021F">
        <w:rPr>
          <w:rFonts w:asciiTheme="minorHAnsi" w:hAnsiTheme="minorHAnsi" w:cstheme="minorHAnsi"/>
          <w:spacing w:val="-5"/>
          <w:sz w:val="22"/>
          <w:szCs w:val="22"/>
        </w:rPr>
        <w:t>data;</w:t>
      </w:r>
      <w:proofErr w:type="gramEnd"/>
    </w:p>
    <w:p w14:paraId="0533D62A"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liaising with the Buyer to understand and agree key timings for Change progression, and to coordinate their involvement with reporting and validation </w:t>
      </w:r>
      <w:proofErr w:type="gramStart"/>
      <w:r w:rsidRPr="0048021F">
        <w:rPr>
          <w:rFonts w:asciiTheme="minorHAnsi" w:hAnsiTheme="minorHAnsi" w:cstheme="minorHAnsi"/>
          <w:spacing w:val="-5"/>
          <w:sz w:val="22"/>
          <w:szCs w:val="22"/>
        </w:rPr>
        <w:t>activities;</w:t>
      </w:r>
      <w:proofErr w:type="gramEnd"/>
    </w:p>
    <w:p w14:paraId="30ABBF35"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providing management of updates and upgrades as well as all technical Change (including SaaS products); and</w:t>
      </w:r>
    </w:p>
    <w:p w14:paraId="47D325B3"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Issuing notifications from SaaS suppliers and providing an update to the business on how the notification will impact the business. </w:t>
      </w:r>
    </w:p>
    <w:p w14:paraId="0A5A2EE1" w14:textId="77777777" w:rsidR="00865B27" w:rsidRDefault="00865B27" w:rsidP="00EC0A1D">
      <w:pPr>
        <w:tabs>
          <w:tab w:val="left" w:pos="1200"/>
        </w:tabs>
        <w:spacing w:before="2" w:line="259" w:lineRule="auto"/>
        <w:ind w:left="840" w:right="878"/>
      </w:pPr>
    </w:p>
    <w:p w14:paraId="40C521F7" w14:textId="77777777" w:rsidR="00865B27" w:rsidRDefault="00865B27" w:rsidP="00CB5071">
      <w:pPr>
        <w:pStyle w:val="BodyText"/>
        <w:widowControl w:val="0"/>
        <w:numPr>
          <w:ilvl w:val="0"/>
          <w:numId w:val="78"/>
        </w:numPr>
        <w:autoSpaceDE w:val="0"/>
        <w:autoSpaceDN w:val="0"/>
        <w:spacing w:before="2" w:after="0"/>
        <w:jc w:val="left"/>
        <w:rPr>
          <w:b/>
          <w:bCs/>
          <w:color w:val="0068A9"/>
          <w:spacing w:val="-2"/>
          <w:sz w:val="28"/>
          <w:szCs w:val="28"/>
        </w:rPr>
      </w:pPr>
      <w:bookmarkStart w:id="21" w:name="_bookmark13"/>
      <w:bookmarkStart w:id="22" w:name="_bookmark14"/>
      <w:bookmarkEnd w:id="21"/>
      <w:bookmarkEnd w:id="22"/>
      <w:r w:rsidRPr="0084100E">
        <w:rPr>
          <w:b/>
          <w:bCs/>
          <w:color w:val="0068A9"/>
          <w:spacing w:val="-2"/>
          <w:sz w:val="28"/>
          <w:szCs w:val="28"/>
        </w:rPr>
        <w:t>Test Management</w:t>
      </w:r>
    </w:p>
    <w:p w14:paraId="65B4CB5B" w14:textId="77777777" w:rsidR="00865B27" w:rsidRPr="0048021F" w:rsidRDefault="00865B27" w:rsidP="000436BB">
      <w:pPr>
        <w:rPr>
          <w:rFonts w:asciiTheme="minorHAnsi" w:hAnsiTheme="minorHAnsi" w:cstheme="minorHAnsi"/>
          <w:spacing w:val="-5"/>
        </w:rPr>
      </w:pPr>
    </w:p>
    <w:p w14:paraId="63EA5EF6"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The Supplier will deliver a test service in-keeping with the Test Management Strategy. </w:t>
      </w:r>
    </w:p>
    <w:p w14:paraId="3149FBB4" w14:textId="77777777" w:rsidR="00865B27" w:rsidRPr="0048021F" w:rsidRDefault="00865B27" w:rsidP="000436BB">
      <w:pPr>
        <w:rPr>
          <w:rFonts w:asciiTheme="minorHAnsi" w:hAnsiTheme="minorHAnsi" w:cstheme="minorHAnsi"/>
          <w:spacing w:val="-5"/>
          <w:sz w:val="22"/>
          <w:szCs w:val="22"/>
        </w:rPr>
      </w:pPr>
    </w:p>
    <w:p w14:paraId="7E49F749"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When delivering Changes to the platforms the Supplier will:</w:t>
      </w:r>
    </w:p>
    <w:p w14:paraId="36C6DE7A" w14:textId="77777777" w:rsidR="00314884" w:rsidRPr="00314884" w:rsidRDefault="00314884" w:rsidP="00314884">
      <w:pPr>
        <w:pStyle w:val="ListParagraph"/>
        <w:rPr>
          <w:rFonts w:asciiTheme="minorHAnsi" w:hAnsiTheme="minorHAnsi" w:cstheme="minorHAnsi"/>
          <w:spacing w:val="-5"/>
          <w:sz w:val="22"/>
          <w:szCs w:val="22"/>
        </w:rPr>
      </w:pPr>
    </w:p>
    <w:p w14:paraId="76A0B5FC"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design test scope (unit, integration, user acceptance and regression</w:t>
      </w:r>
      <w:proofErr w:type="gramStart"/>
      <w:r w:rsidRPr="0048021F">
        <w:rPr>
          <w:rFonts w:asciiTheme="minorHAnsi" w:hAnsiTheme="minorHAnsi" w:cstheme="minorHAnsi"/>
          <w:spacing w:val="-5"/>
          <w:sz w:val="22"/>
          <w:szCs w:val="22"/>
        </w:rPr>
        <w:t>);</w:t>
      </w:r>
      <w:proofErr w:type="gramEnd"/>
    </w:p>
    <w:p w14:paraId="0E72782A"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create and maintain test </w:t>
      </w:r>
      <w:proofErr w:type="gramStart"/>
      <w:r w:rsidRPr="0048021F">
        <w:rPr>
          <w:rFonts w:asciiTheme="minorHAnsi" w:hAnsiTheme="minorHAnsi" w:cstheme="minorHAnsi"/>
          <w:spacing w:val="-5"/>
          <w:sz w:val="22"/>
          <w:szCs w:val="22"/>
        </w:rPr>
        <w:t>scripts;</w:t>
      </w:r>
      <w:proofErr w:type="gramEnd"/>
    </w:p>
    <w:p w14:paraId="5878A139"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produce a test </w:t>
      </w:r>
      <w:proofErr w:type="gramStart"/>
      <w:r w:rsidRPr="0048021F">
        <w:rPr>
          <w:rFonts w:asciiTheme="minorHAnsi" w:hAnsiTheme="minorHAnsi" w:cstheme="minorHAnsi"/>
          <w:spacing w:val="-5"/>
          <w:sz w:val="22"/>
          <w:szCs w:val="22"/>
        </w:rPr>
        <w:t>schedule;</w:t>
      </w:r>
      <w:proofErr w:type="gramEnd"/>
    </w:p>
    <w:p w14:paraId="26CDE9DD"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carry out test management, coordination and </w:t>
      </w:r>
      <w:proofErr w:type="gramStart"/>
      <w:r w:rsidRPr="0048021F">
        <w:rPr>
          <w:rFonts w:asciiTheme="minorHAnsi" w:hAnsiTheme="minorHAnsi" w:cstheme="minorHAnsi"/>
          <w:spacing w:val="-5"/>
          <w:sz w:val="22"/>
          <w:szCs w:val="22"/>
        </w:rPr>
        <w:t>reporting;</w:t>
      </w:r>
      <w:proofErr w:type="gramEnd"/>
    </w:p>
    <w:p w14:paraId="44919B2D"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provide defect </w:t>
      </w:r>
      <w:proofErr w:type="gramStart"/>
      <w:r w:rsidRPr="0048021F">
        <w:rPr>
          <w:rFonts w:asciiTheme="minorHAnsi" w:hAnsiTheme="minorHAnsi" w:cstheme="minorHAnsi"/>
          <w:spacing w:val="-5"/>
          <w:sz w:val="22"/>
          <w:szCs w:val="22"/>
        </w:rPr>
        <w:t>management;</w:t>
      </w:r>
      <w:proofErr w:type="gramEnd"/>
    </w:p>
    <w:p w14:paraId="20FAE9A9"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provide reporting and </w:t>
      </w:r>
      <w:proofErr w:type="gramStart"/>
      <w:r w:rsidRPr="0048021F">
        <w:rPr>
          <w:rFonts w:asciiTheme="minorHAnsi" w:hAnsiTheme="minorHAnsi" w:cstheme="minorHAnsi"/>
          <w:spacing w:val="-5"/>
          <w:sz w:val="22"/>
          <w:szCs w:val="22"/>
        </w:rPr>
        <w:t>statistics;</w:t>
      </w:r>
      <w:proofErr w:type="gramEnd"/>
    </w:p>
    <w:p w14:paraId="54E2C9D7"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facilitate customer liaison; and</w:t>
      </w:r>
    </w:p>
    <w:p w14:paraId="1B6627F5" w14:textId="77777777" w:rsidR="00865B27"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F01B88">
        <w:rPr>
          <w:rFonts w:ascii="Arial" w:hAnsi="Arial" w:cs="Arial"/>
          <w:spacing w:val="-5"/>
          <w:sz w:val="22"/>
          <w:szCs w:val="22"/>
        </w:rPr>
        <w:t>facilit</w:t>
      </w:r>
      <w:r w:rsidRPr="00314884">
        <w:rPr>
          <w:rFonts w:asciiTheme="minorHAnsi" w:hAnsiTheme="minorHAnsi" w:cstheme="minorHAnsi"/>
          <w:spacing w:val="-5"/>
          <w:sz w:val="22"/>
          <w:szCs w:val="22"/>
        </w:rPr>
        <w:t>ate daily triage and update calls during test phases.</w:t>
      </w:r>
    </w:p>
    <w:p w14:paraId="5CFDA683" w14:textId="77777777" w:rsidR="009C0828" w:rsidRPr="009C0828" w:rsidRDefault="009C0828" w:rsidP="009C0828">
      <w:pPr>
        <w:widowControl w:val="0"/>
        <w:suppressAutoHyphens w:val="0"/>
        <w:autoSpaceDE w:val="0"/>
        <w:ind w:left="720"/>
        <w:textAlignment w:val="auto"/>
        <w:rPr>
          <w:rFonts w:asciiTheme="minorHAnsi" w:hAnsiTheme="minorHAnsi" w:cstheme="minorHAnsi"/>
          <w:spacing w:val="-5"/>
          <w:sz w:val="22"/>
          <w:szCs w:val="22"/>
        </w:rPr>
      </w:pPr>
    </w:p>
    <w:p w14:paraId="58EB2010" w14:textId="77777777" w:rsidR="00865B27" w:rsidRDefault="00865B27" w:rsidP="00CB5071">
      <w:pPr>
        <w:pStyle w:val="Heading2"/>
        <w:keepNext w:val="0"/>
        <w:widowControl w:val="0"/>
        <w:numPr>
          <w:ilvl w:val="0"/>
          <w:numId w:val="78"/>
        </w:numPr>
        <w:tabs>
          <w:tab w:val="clear" w:pos="-9933"/>
          <w:tab w:val="clear" w:pos="-8514"/>
          <w:tab w:val="left" w:pos="1548"/>
        </w:tabs>
        <w:suppressAutoHyphens w:val="0"/>
        <w:autoSpaceDE w:val="0"/>
        <w:spacing w:after="0"/>
        <w:jc w:val="left"/>
        <w:textAlignment w:val="auto"/>
        <w:rPr>
          <w:color w:val="0068A9"/>
          <w:spacing w:val="-2"/>
          <w:sz w:val="28"/>
          <w:szCs w:val="28"/>
        </w:rPr>
      </w:pPr>
      <w:bookmarkStart w:id="23" w:name="_bookmark15"/>
      <w:bookmarkEnd w:id="23"/>
      <w:r>
        <w:rPr>
          <w:color w:val="0068A9"/>
          <w:spacing w:val="-2"/>
          <w:sz w:val="28"/>
          <w:szCs w:val="28"/>
        </w:rPr>
        <w:t>I</w:t>
      </w:r>
      <w:r w:rsidRPr="0084100E">
        <w:rPr>
          <w:color w:val="0068A9"/>
          <w:spacing w:val="-2"/>
          <w:sz w:val="28"/>
          <w:szCs w:val="28"/>
        </w:rPr>
        <w:t>T Service Management</w:t>
      </w:r>
    </w:p>
    <w:p w14:paraId="4F39DC5B" w14:textId="77777777" w:rsidR="00865B27" w:rsidRPr="00F01B88" w:rsidRDefault="00865B27" w:rsidP="000436BB">
      <w:pPr>
        <w:rPr>
          <w:rFonts w:ascii="Arial" w:hAnsi="Arial" w:cs="Arial"/>
          <w:spacing w:val="-5"/>
          <w:sz w:val="22"/>
          <w:szCs w:val="22"/>
        </w:rPr>
      </w:pPr>
    </w:p>
    <w:p w14:paraId="1801A325" w14:textId="77777777" w:rsidR="0029718C" w:rsidRDefault="00865B27" w:rsidP="0029718C">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The Supplier shall:</w:t>
      </w:r>
    </w:p>
    <w:p w14:paraId="3130A97F" w14:textId="77777777" w:rsidR="00C106A3" w:rsidRPr="00C106A3" w:rsidRDefault="00C106A3" w:rsidP="00C106A3">
      <w:pPr>
        <w:widowControl w:val="0"/>
        <w:suppressAutoHyphens w:val="0"/>
        <w:autoSpaceDE w:val="0"/>
        <w:ind w:left="360"/>
        <w:textAlignment w:val="auto"/>
        <w:rPr>
          <w:rFonts w:asciiTheme="minorHAnsi" w:hAnsiTheme="minorHAnsi" w:cstheme="minorHAnsi"/>
          <w:spacing w:val="-5"/>
          <w:sz w:val="22"/>
          <w:szCs w:val="22"/>
        </w:rPr>
      </w:pPr>
    </w:p>
    <w:p w14:paraId="502D1709" w14:textId="77777777" w:rsidR="0029718C" w:rsidRDefault="00865B27" w:rsidP="00FD5756">
      <w:pPr>
        <w:pStyle w:val="ListParagraph"/>
        <w:widowControl w:val="0"/>
        <w:numPr>
          <w:ilvl w:val="2"/>
          <w:numId w:val="78"/>
        </w:numPr>
        <w:suppressAutoHyphens w:val="0"/>
        <w:autoSpaceDE w:val="0"/>
        <w:ind w:hanging="515"/>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operate a full IT Service Management System (ITSMS) which is ITIL based and ISO 20000 certified. The ITSMS will ensure a robust and thoroughly documented process for all IT functions, which in turn ensures repeatable, successful outcomes for all </w:t>
      </w:r>
      <w:proofErr w:type="gramStart"/>
      <w:r w:rsidRPr="0029718C">
        <w:rPr>
          <w:rFonts w:asciiTheme="minorHAnsi" w:hAnsiTheme="minorHAnsi" w:cstheme="minorHAnsi"/>
          <w:spacing w:val="-5"/>
          <w:sz w:val="22"/>
          <w:szCs w:val="22"/>
        </w:rPr>
        <w:t>processes;</w:t>
      </w:r>
      <w:proofErr w:type="gramEnd"/>
    </w:p>
    <w:p w14:paraId="32904904" w14:textId="02DC1563" w:rsidR="00865B27" w:rsidRPr="0029718C" w:rsidRDefault="00865B27" w:rsidP="0029718C">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manage the performance of third-party software and infrastructure management suppliers, working closely with them to review and improve the products and services they </w:t>
      </w:r>
      <w:proofErr w:type="gramStart"/>
      <w:r w:rsidRPr="0029718C">
        <w:rPr>
          <w:rFonts w:asciiTheme="minorHAnsi" w:hAnsiTheme="minorHAnsi" w:cstheme="minorHAnsi"/>
          <w:spacing w:val="-5"/>
          <w:sz w:val="22"/>
          <w:szCs w:val="22"/>
        </w:rPr>
        <w:t>provide;</w:t>
      </w:r>
      <w:proofErr w:type="gramEnd"/>
    </w:p>
    <w:p w14:paraId="644DF2BF"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ensure that the processes which make up the ITSMS are monitored, maintained and </w:t>
      </w:r>
      <w:proofErr w:type="gramStart"/>
      <w:r w:rsidRPr="0048021F">
        <w:rPr>
          <w:rFonts w:asciiTheme="minorHAnsi" w:hAnsiTheme="minorHAnsi" w:cstheme="minorHAnsi"/>
          <w:spacing w:val="-5"/>
          <w:sz w:val="22"/>
          <w:szCs w:val="22"/>
        </w:rPr>
        <w:t>improved;</w:t>
      </w:r>
      <w:proofErr w:type="gramEnd"/>
    </w:p>
    <w:p w14:paraId="1D66707E" w14:textId="77777777" w:rsidR="00865B27" w:rsidRPr="0048021F"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Conduct regular internal compliance checks to ensure that operations are carried out in accordance with the ITSMS processes; and</w:t>
      </w:r>
    </w:p>
    <w:p w14:paraId="6B6F7E0F" w14:textId="1E6BBF43" w:rsidR="00865B27" w:rsidRDefault="00865B27" w:rsidP="00E3389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manage the commercial relationship, and carry out frequent service management reviews, with third-party and SaaS suppliers.</w:t>
      </w:r>
    </w:p>
    <w:p w14:paraId="0341F519" w14:textId="77777777" w:rsidR="00C106A3" w:rsidRPr="00C106A3" w:rsidRDefault="00C106A3" w:rsidP="00C106A3">
      <w:pPr>
        <w:widowControl w:val="0"/>
        <w:suppressAutoHyphens w:val="0"/>
        <w:autoSpaceDE w:val="0"/>
        <w:ind w:left="720"/>
        <w:textAlignment w:val="auto"/>
        <w:rPr>
          <w:rFonts w:asciiTheme="minorHAnsi" w:hAnsiTheme="minorHAnsi" w:cstheme="minorHAnsi"/>
          <w:spacing w:val="-5"/>
          <w:sz w:val="22"/>
          <w:szCs w:val="22"/>
        </w:rPr>
      </w:pPr>
    </w:p>
    <w:p w14:paraId="4B17198D" w14:textId="77777777" w:rsidR="00E33891" w:rsidRPr="0029718C" w:rsidRDefault="00E33891" w:rsidP="00E33891">
      <w:pPr>
        <w:pStyle w:val="Heading2"/>
        <w:keepNext w:val="0"/>
        <w:widowControl w:val="0"/>
        <w:numPr>
          <w:ilvl w:val="0"/>
          <w:numId w:val="78"/>
        </w:numPr>
        <w:tabs>
          <w:tab w:val="clear" w:pos="-9933"/>
          <w:tab w:val="clear" w:pos="-8514"/>
          <w:tab w:val="left" w:pos="1548"/>
        </w:tabs>
        <w:suppressAutoHyphens w:val="0"/>
        <w:autoSpaceDE w:val="0"/>
        <w:spacing w:after="0"/>
        <w:jc w:val="left"/>
        <w:textAlignment w:val="auto"/>
        <w:rPr>
          <w:rFonts w:asciiTheme="minorHAnsi" w:hAnsiTheme="minorHAnsi" w:cstheme="minorHAnsi"/>
          <w:color w:val="0068A9"/>
          <w:spacing w:val="-2"/>
          <w:sz w:val="28"/>
          <w:szCs w:val="28"/>
        </w:rPr>
      </w:pPr>
      <w:bookmarkStart w:id="24" w:name="_bookmark16"/>
      <w:bookmarkStart w:id="25" w:name="_bookmark17"/>
      <w:bookmarkStart w:id="26" w:name="_bookmark18"/>
      <w:bookmarkStart w:id="27" w:name="_bookmark19"/>
      <w:bookmarkStart w:id="28" w:name="_bookmark21"/>
      <w:bookmarkStart w:id="29" w:name="_bookmark22"/>
      <w:bookmarkStart w:id="30" w:name="_bookmark23"/>
      <w:bookmarkStart w:id="31" w:name="_bookmark25"/>
      <w:bookmarkEnd w:id="24"/>
      <w:bookmarkEnd w:id="25"/>
      <w:bookmarkEnd w:id="26"/>
      <w:bookmarkEnd w:id="27"/>
      <w:bookmarkEnd w:id="28"/>
      <w:bookmarkEnd w:id="29"/>
      <w:bookmarkEnd w:id="30"/>
      <w:bookmarkEnd w:id="31"/>
      <w:r w:rsidRPr="0029718C">
        <w:rPr>
          <w:rFonts w:asciiTheme="minorHAnsi" w:hAnsiTheme="minorHAnsi" w:cstheme="minorHAnsi"/>
          <w:color w:val="0068A9"/>
          <w:spacing w:val="-2"/>
          <w:sz w:val="28"/>
          <w:szCs w:val="28"/>
        </w:rPr>
        <w:t xml:space="preserve">User Connectivity Services         </w:t>
      </w:r>
    </w:p>
    <w:p w14:paraId="503C038C" w14:textId="77777777" w:rsidR="00E33891" w:rsidRPr="0029718C" w:rsidRDefault="00E33891" w:rsidP="00E33891">
      <w:pPr>
        <w:rPr>
          <w:rFonts w:asciiTheme="minorHAnsi" w:hAnsiTheme="minorHAnsi" w:cstheme="minorHAnsi"/>
          <w:spacing w:val="-5"/>
        </w:rPr>
      </w:pPr>
    </w:p>
    <w:p w14:paraId="2960FD15" w14:textId="77777777" w:rsidR="00E33891" w:rsidRDefault="00E33891" w:rsidP="00E33891">
      <w:pPr>
        <w:pStyle w:val="ListParagraph"/>
        <w:numPr>
          <w:ilvl w:val="1"/>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The Buyer’s users will access the Supplier’s AWS Cloud hosted platform/applications utilising a Buyer issued laptop via a secure VPN.</w:t>
      </w:r>
    </w:p>
    <w:p w14:paraId="1F4017D9" w14:textId="77777777" w:rsidR="00C106A3" w:rsidRPr="00C106A3" w:rsidRDefault="00C106A3" w:rsidP="00C106A3">
      <w:pPr>
        <w:suppressAutoHyphens w:val="0"/>
        <w:autoSpaceDE w:val="0"/>
        <w:ind w:left="360"/>
        <w:textAlignment w:val="auto"/>
        <w:rPr>
          <w:rFonts w:asciiTheme="minorHAnsi" w:hAnsiTheme="minorHAnsi" w:cstheme="minorHAnsi"/>
          <w:spacing w:val="-5"/>
          <w:sz w:val="22"/>
          <w:szCs w:val="22"/>
        </w:rPr>
      </w:pPr>
    </w:p>
    <w:p w14:paraId="14D4FFA6" w14:textId="77777777" w:rsidR="0029718C" w:rsidRDefault="00E33891" w:rsidP="0029718C">
      <w:pPr>
        <w:pStyle w:val="ListParagraph"/>
        <w:numPr>
          <w:ilvl w:val="1"/>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The Buyer </w:t>
      </w:r>
      <w:proofErr w:type="gramStart"/>
      <w:r w:rsidRPr="0029718C">
        <w:rPr>
          <w:rFonts w:asciiTheme="minorHAnsi" w:hAnsiTheme="minorHAnsi" w:cstheme="minorHAnsi"/>
          <w:spacing w:val="-5"/>
          <w:sz w:val="22"/>
          <w:szCs w:val="22"/>
        </w:rPr>
        <w:t>shall :</w:t>
      </w:r>
      <w:proofErr w:type="gramEnd"/>
    </w:p>
    <w:p w14:paraId="2A4DBA0D" w14:textId="4119C630" w:rsidR="00E33891" w:rsidRPr="0029718C" w:rsidRDefault="00E33891" w:rsidP="0029718C">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implement a secure VPN connection to the Supplier AWS hosted network from the Buyer </w:t>
      </w:r>
      <w:proofErr w:type="gramStart"/>
      <w:r w:rsidRPr="0029718C">
        <w:rPr>
          <w:rFonts w:asciiTheme="minorHAnsi" w:hAnsiTheme="minorHAnsi" w:cstheme="minorHAnsi"/>
          <w:spacing w:val="-5"/>
          <w:sz w:val="22"/>
          <w:szCs w:val="22"/>
        </w:rPr>
        <w:t>network;</w:t>
      </w:r>
      <w:proofErr w:type="gramEnd"/>
    </w:p>
    <w:p w14:paraId="02E75D24" w14:textId="77777777" w:rsidR="00E33891" w:rsidRPr="0029718C"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monitor the status/health of the secure </w:t>
      </w:r>
      <w:proofErr w:type="gramStart"/>
      <w:r w:rsidRPr="0029718C">
        <w:rPr>
          <w:rFonts w:asciiTheme="minorHAnsi" w:hAnsiTheme="minorHAnsi" w:cstheme="minorHAnsi"/>
          <w:spacing w:val="-5"/>
          <w:sz w:val="22"/>
          <w:szCs w:val="22"/>
        </w:rPr>
        <w:t>VPN;</w:t>
      </w:r>
      <w:proofErr w:type="gramEnd"/>
    </w:p>
    <w:p w14:paraId="00ECEE72" w14:textId="77777777" w:rsidR="00E33891" w:rsidRPr="0029718C"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provide laptops to Buyer employees to access the Buyer’s in-house systems and </w:t>
      </w:r>
      <w:proofErr w:type="gramStart"/>
      <w:r w:rsidRPr="0029718C">
        <w:rPr>
          <w:rFonts w:asciiTheme="minorHAnsi" w:hAnsiTheme="minorHAnsi" w:cstheme="minorHAnsi"/>
          <w:spacing w:val="-5"/>
          <w:sz w:val="22"/>
          <w:szCs w:val="22"/>
        </w:rPr>
        <w:t>services;</w:t>
      </w:r>
      <w:proofErr w:type="gramEnd"/>
    </w:p>
    <w:p w14:paraId="1C844005" w14:textId="77777777" w:rsidR="00E33891" w:rsidRPr="0029718C"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provide laptops which will connect to the Arvato AWS Cloud hosted platform/ applications via a secure </w:t>
      </w:r>
      <w:proofErr w:type="gramStart"/>
      <w:r w:rsidRPr="0029718C">
        <w:rPr>
          <w:rFonts w:asciiTheme="minorHAnsi" w:hAnsiTheme="minorHAnsi" w:cstheme="minorHAnsi"/>
          <w:spacing w:val="-5"/>
          <w:sz w:val="22"/>
          <w:szCs w:val="22"/>
        </w:rPr>
        <w:t>VPN;</w:t>
      </w:r>
      <w:proofErr w:type="gramEnd"/>
    </w:p>
    <w:p w14:paraId="7CA5E74E" w14:textId="77777777" w:rsidR="007F109F" w:rsidRDefault="00E33891" w:rsidP="003D3DB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7F109F">
        <w:rPr>
          <w:rFonts w:asciiTheme="minorHAnsi" w:hAnsiTheme="minorHAnsi" w:cstheme="minorHAnsi"/>
          <w:spacing w:val="-5"/>
          <w:sz w:val="22"/>
          <w:szCs w:val="22"/>
        </w:rPr>
        <w:t xml:space="preserve">be responsible for allocating and retrieving Buyer laptops in line with their Joiners/Movers/Leavers (JML) </w:t>
      </w:r>
      <w:proofErr w:type="gramStart"/>
      <w:r w:rsidRPr="007F109F">
        <w:rPr>
          <w:rFonts w:asciiTheme="minorHAnsi" w:hAnsiTheme="minorHAnsi" w:cstheme="minorHAnsi"/>
          <w:spacing w:val="-5"/>
          <w:sz w:val="22"/>
          <w:szCs w:val="22"/>
        </w:rPr>
        <w:t>process;</w:t>
      </w:r>
      <w:proofErr w:type="gramEnd"/>
      <w:r w:rsidRPr="007F109F">
        <w:rPr>
          <w:rFonts w:asciiTheme="minorHAnsi" w:hAnsiTheme="minorHAnsi" w:cstheme="minorHAnsi"/>
          <w:spacing w:val="-5"/>
          <w:sz w:val="22"/>
          <w:szCs w:val="22"/>
        </w:rPr>
        <w:t xml:space="preserve"> </w:t>
      </w:r>
    </w:p>
    <w:p w14:paraId="35C6B50A" w14:textId="4FD6D1FC" w:rsidR="00E33891" w:rsidRPr="007F109F" w:rsidRDefault="00E33891" w:rsidP="003D3DB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7F109F">
        <w:rPr>
          <w:rFonts w:asciiTheme="minorHAnsi" w:hAnsiTheme="minorHAnsi" w:cstheme="minorHAnsi"/>
          <w:spacing w:val="-5"/>
          <w:sz w:val="22"/>
          <w:szCs w:val="22"/>
        </w:rPr>
        <w:t>notify the Supplier of JMLs to allow application access to be updated</w:t>
      </w:r>
      <w:r w:rsidR="007F109F">
        <w:rPr>
          <w:rFonts w:asciiTheme="minorHAnsi" w:hAnsiTheme="minorHAnsi" w:cstheme="minorHAnsi"/>
          <w:spacing w:val="-5"/>
          <w:sz w:val="22"/>
          <w:szCs w:val="22"/>
        </w:rPr>
        <w:t>; and</w:t>
      </w:r>
    </w:p>
    <w:p w14:paraId="231C18CA" w14:textId="36A9EACD" w:rsidR="00E33891" w:rsidRPr="0029718C" w:rsidRDefault="007F109F"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Pr>
          <w:rFonts w:asciiTheme="minorHAnsi" w:hAnsiTheme="minorHAnsi" w:cstheme="minorHAnsi"/>
          <w:spacing w:val="-5"/>
          <w:sz w:val="22"/>
          <w:szCs w:val="22"/>
        </w:rPr>
        <w:t>e</w:t>
      </w:r>
      <w:r w:rsidR="00E33891" w:rsidRPr="0029718C">
        <w:rPr>
          <w:rFonts w:asciiTheme="minorHAnsi" w:hAnsiTheme="minorHAnsi" w:cstheme="minorHAnsi"/>
          <w:spacing w:val="-5"/>
          <w:sz w:val="22"/>
          <w:szCs w:val="22"/>
        </w:rPr>
        <w:t>nsure all connectivity and access is aligned and compliant with the Buyers security and architecture governance and standards.</w:t>
      </w:r>
    </w:p>
    <w:p w14:paraId="07EFB894" w14:textId="77777777" w:rsidR="00E33891" w:rsidRPr="0029718C" w:rsidRDefault="00E33891" w:rsidP="00E33891">
      <w:pPr>
        <w:rPr>
          <w:rFonts w:asciiTheme="minorHAnsi" w:hAnsiTheme="minorHAnsi" w:cstheme="minorHAnsi"/>
          <w:spacing w:val="-5"/>
          <w:sz w:val="22"/>
          <w:szCs w:val="22"/>
        </w:rPr>
      </w:pPr>
    </w:p>
    <w:p w14:paraId="1288CC47" w14:textId="77777777" w:rsidR="00E33891" w:rsidRPr="0029718C" w:rsidRDefault="00E33891" w:rsidP="00E33891">
      <w:pPr>
        <w:pStyle w:val="ListParagraph"/>
        <w:numPr>
          <w:ilvl w:val="1"/>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The Supplier shall:</w:t>
      </w:r>
    </w:p>
    <w:p w14:paraId="25117059" w14:textId="77777777" w:rsidR="00E33891" w:rsidRPr="0029718C"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allocate, change and remove access to the applications in line with the Supplier role process and direction under the Buyer JML </w:t>
      </w:r>
      <w:proofErr w:type="gramStart"/>
      <w:r w:rsidRPr="0029718C">
        <w:rPr>
          <w:rFonts w:asciiTheme="minorHAnsi" w:hAnsiTheme="minorHAnsi" w:cstheme="minorHAnsi"/>
          <w:spacing w:val="-5"/>
          <w:sz w:val="22"/>
          <w:szCs w:val="22"/>
        </w:rPr>
        <w:t>process;</w:t>
      </w:r>
      <w:proofErr w:type="gramEnd"/>
    </w:p>
    <w:p w14:paraId="290FD4C9" w14:textId="77777777" w:rsidR="00E33891" w:rsidRPr="0029718C"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provide a Wi-Fi connection and allocate access as directed by the </w:t>
      </w:r>
      <w:proofErr w:type="gramStart"/>
      <w:r w:rsidRPr="0029718C">
        <w:rPr>
          <w:rFonts w:asciiTheme="minorHAnsi" w:hAnsiTheme="minorHAnsi" w:cstheme="minorHAnsi"/>
          <w:spacing w:val="-5"/>
          <w:sz w:val="22"/>
          <w:szCs w:val="22"/>
        </w:rPr>
        <w:t>Buyer;</w:t>
      </w:r>
      <w:proofErr w:type="gramEnd"/>
    </w:p>
    <w:p w14:paraId="5F62DD50" w14:textId="77777777" w:rsidR="00E33891" w:rsidRPr="0029718C"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support implementation of the VPN connection from the Buyer network to the Supplier network; and</w:t>
      </w:r>
    </w:p>
    <w:p w14:paraId="6ED12C0A" w14:textId="77777777" w:rsidR="00E33891" w:rsidRPr="0029718C"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support, along with third party Subcontractors, troubleshooting of issues with the VPN.</w:t>
      </w:r>
    </w:p>
    <w:p w14:paraId="69935DA3" w14:textId="77777777" w:rsidR="00E33891" w:rsidRPr="0029718C" w:rsidRDefault="00E33891" w:rsidP="00E33891">
      <w:pPr>
        <w:pStyle w:val="ListParagraph"/>
        <w:ind w:left="1224"/>
        <w:rPr>
          <w:rFonts w:asciiTheme="minorHAnsi" w:hAnsiTheme="minorHAnsi" w:cstheme="minorHAnsi"/>
          <w:spacing w:val="-5"/>
        </w:rPr>
      </w:pPr>
    </w:p>
    <w:p w14:paraId="16DF13F6" w14:textId="7EFDC2D5" w:rsidR="00E33891" w:rsidRPr="0029718C" w:rsidRDefault="00E33891" w:rsidP="0029718C">
      <w:pPr>
        <w:pStyle w:val="Heading2"/>
        <w:numPr>
          <w:ilvl w:val="0"/>
          <w:numId w:val="86"/>
        </w:numPr>
        <w:ind w:left="720"/>
        <w:rPr>
          <w:rFonts w:asciiTheme="minorHAnsi" w:eastAsia="Times New Roman" w:hAnsiTheme="minorHAnsi" w:cstheme="minorHAnsi"/>
          <w:color w:val="0068A9"/>
          <w:spacing w:val="-2"/>
          <w:sz w:val="28"/>
          <w:szCs w:val="28"/>
        </w:rPr>
      </w:pPr>
      <w:r w:rsidRPr="0029718C">
        <w:rPr>
          <w:rFonts w:asciiTheme="minorHAnsi" w:eastAsia="Times New Roman" w:hAnsiTheme="minorHAnsi" w:cstheme="minorHAnsi"/>
          <w:color w:val="0068A9"/>
          <w:spacing w:val="-2"/>
          <w:sz w:val="28"/>
          <w:szCs w:val="28"/>
        </w:rPr>
        <w:t>User Connectivity Alternative Arrangements</w:t>
      </w:r>
    </w:p>
    <w:p w14:paraId="070D9512" w14:textId="77777777" w:rsidR="00E33891" w:rsidRDefault="00E33891" w:rsidP="00E33891">
      <w:pPr>
        <w:pStyle w:val="ListParagraph"/>
        <w:numPr>
          <w:ilvl w:val="1"/>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Alternative option 1: </w:t>
      </w:r>
    </w:p>
    <w:p w14:paraId="02A963EC" w14:textId="77777777" w:rsidR="006257BB" w:rsidRPr="006257BB" w:rsidRDefault="006257BB" w:rsidP="006257BB">
      <w:pPr>
        <w:suppressAutoHyphens w:val="0"/>
        <w:autoSpaceDE w:val="0"/>
        <w:ind w:left="360"/>
        <w:textAlignment w:val="auto"/>
        <w:rPr>
          <w:rFonts w:asciiTheme="minorHAnsi" w:hAnsiTheme="minorHAnsi" w:cstheme="minorHAnsi"/>
          <w:spacing w:val="-5"/>
          <w:sz w:val="22"/>
          <w:szCs w:val="22"/>
        </w:rPr>
      </w:pPr>
    </w:p>
    <w:p w14:paraId="2F1C78B4" w14:textId="032EEB00" w:rsidR="00E33891"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The Buyer is also considering an alternative option for User Connectivity Services. This option is an AWS Workspace managed by </w:t>
      </w:r>
      <w:r w:rsidR="006257BB">
        <w:rPr>
          <w:rFonts w:asciiTheme="minorHAnsi" w:hAnsiTheme="minorHAnsi" w:cstheme="minorHAnsi"/>
          <w:spacing w:val="-5"/>
          <w:sz w:val="22"/>
          <w:szCs w:val="22"/>
        </w:rPr>
        <w:t>the Supplier</w:t>
      </w:r>
      <w:r w:rsidRPr="0029718C">
        <w:rPr>
          <w:rFonts w:asciiTheme="minorHAnsi" w:hAnsiTheme="minorHAnsi" w:cstheme="minorHAnsi"/>
          <w:spacing w:val="-5"/>
          <w:sz w:val="22"/>
          <w:szCs w:val="22"/>
        </w:rPr>
        <w:t xml:space="preserve">. This potential option requires further consideration by the Buyer post contract signature. </w:t>
      </w:r>
    </w:p>
    <w:p w14:paraId="7393D737" w14:textId="77777777" w:rsidR="00FF738A" w:rsidRPr="00FF738A" w:rsidRDefault="00FF738A" w:rsidP="00FF738A">
      <w:pPr>
        <w:suppressAutoHyphens w:val="0"/>
        <w:autoSpaceDE w:val="0"/>
        <w:ind w:left="720"/>
        <w:textAlignment w:val="auto"/>
        <w:rPr>
          <w:rFonts w:asciiTheme="minorHAnsi" w:hAnsiTheme="minorHAnsi" w:cstheme="minorHAnsi"/>
          <w:spacing w:val="-5"/>
          <w:sz w:val="22"/>
          <w:szCs w:val="22"/>
        </w:rPr>
      </w:pPr>
    </w:p>
    <w:p w14:paraId="724F6ED3" w14:textId="77777777" w:rsidR="00E33891" w:rsidRDefault="00E33891" w:rsidP="00FF738A">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The Supplier and Buyer will work collaboratively to develop and establish the feasibility, design, </w:t>
      </w:r>
      <w:proofErr w:type="gramStart"/>
      <w:r w:rsidRPr="0029718C">
        <w:rPr>
          <w:rFonts w:asciiTheme="minorHAnsi" w:hAnsiTheme="minorHAnsi" w:cstheme="minorHAnsi"/>
          <w:spacing w:val="-5"/>
          <w:sz w:val="22"/>
          <w:szCs w:val="22"/>
        </w:rPr>
        <w:t>plan</w:t>
      </w:r>
      <w:proofErr w:type="gramEnd"/>
      <w:r w:rsidRPr="0029718C">
        <w:rPr>
          <w:rFonts w:asciiTheme="minorHAnsi" w:hAnsiTheme="minorHAnsi" w:cstheme="minorHAnsi"/>
          <w:spacing w:val="-5"/>
          <w:sz w:val="22"/>
          <w:szCs w:val="22"/>
        </w:rPr>
        <w:t xml:space="preserve"> and implementation of the solution (including alignment to governance and security requirements for both Supplier and Buyer).</w:t>
      </w:r>
    </w:p>
    <w:p w14:paraId="284A4B64" w14:textId="77777777" w:rsidR="000446C9" w:rsidRPr="000446C9" w:rsidRDefault="000446C9" w:rsidP="000446C9">
      <w:pPr>
        <w:pStyle w:val="ListParagraph"/>
        <w:rPr>
          <w:rFonts w:asciiTheme="minorHAnsi" w:hAnsiTheme="minorHAnsi" w:cstheme="minorHAnsi"/>
          <w:spacing w:val="-5"/>
          <w:sz w:val="22"/>
          <w:szCs w:val="22"/>
        </w:rPr>
      </w:pPr>
    </w:p>
    <w:p w14:paraId="6C5B81E5" w14:textId="77777777" w:rsidR="00E33891" w:rsidRDefault="00E33891" w:rsidP="000446C9">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The Supplier will plan for the necessary adjustments to email addresses, Active Directory and LAN access to segregate the Buyer end-users within the Supplier network.</w:t>
      </w:r>
    </w:p>
    <w:p w14:paraId="33BBE36F" w14:textId="77777777" w:rsidR="000446C9" w:rsidRPr="000446C9" w:rsidRDefault="000446C9" w:rsidP="000446C9">
      <w:pPr>
        <w:pStyle w:val="ListParagraph"/>
        <w:rPr>
          <w:rFonts w:asciiTheme="minorHAnsi" w:hAnsiTheme="minorHAnsi" w:cstheme="minorHAnsi"/>
          <w:spacing w:val="-5"/>
          <w:sz w:val="22"/>
          <w:szCs w:val="22"/>
        </w:rPr>
      </w:pPr>
    </w:p>
    <w:p w14:paraId="0D93281A" w14:textId="77777777" w:rsidR="00E33891" w:rsidRDefault="00E33891" w:rsidP="000446C9">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The Supplier will provide connectivity via the AWS Workplace virtual desktop solution for the Buyer office and home-based users to access.</w:t>
      </w:r>
    </w:p>
    <w:p w14:paraId="4D1D4A3C" w14:textId="77777777" w:rsidR="000446C9" w:rsidRPr="000446C9" w:rsidRDefault="000446C9" w:rsidP="000446C9">
      <w:pPr>
        <w:pStyle w:val="ListParagraph"/>
        <w:rPr>
          <w:rFonts w:asciiTheme="minorHAnsi" w:hAnsiTheme="minorHAnsi" w:cstheme="minorHAnsi"/>
          <w:spacing w:val="-5"/>
          <w:sz w:val="22"/>
          <w:szCs w:val="22"/>
        </w:rPr>
      </w:pPr>
    </w:p>
    <w:p w14:paraId="6176354D" w14:textId="5ECF5D7A" w:rsidR="00E33891"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The preferred option for User Connectivity Services will be confirmed by the </w:t>
      </w:r>
      <w:r w:rsidR="001A7E1C">
        <w:rPr>
          <w:rFonts w:asciiTheme="minorHAnsi" w:hAnsiTheme="minorHAnsi" w:cstheme="minorHAnsi"/>
          <w:spacing w:val="-5"/>
          <w:sz w:val="22"/>
          <w:szCs w:val="22"/>
        </w:rPr>
        <w:t>Buyer</w:t>
      </w:r>
      <w:r w:rsidRPr="0029718C">
        <w:rPr>
          <w:rFonts w:asciiTheme="minorHAnsi" w:hAnsiTheme="minorHAnsi" w:cstheme="minorHAnsi"/>
          <w:spacing w:val="-5"/>
          <w:sz w:val="22"/>
          <w:szCs w:val="22"/>
        </w:rPr>
        <w:t xml:space="preserve"> ahead of </w:t>
      </w:r>
      <w:r w:rsidR="00496EB0">
        <w:rPr>
          <w:rFonts w:asciiTheme="minorHAnsi" w:hAnsiTheme="minorHAnsi" w:cstheme="minorHAnsi"/>
          <w:spacing w:val="-5"/>
          <w:sz w:val="22"/>
          <w:szCs w:val="22"/>
        </w:rPr>
        <w:t xml:space="preserve">the </w:t>
      </w:r>
      <w:r w:rsidRPr="0029718C">
        <w:rPr>
          <w:rFonts w:asciiTheme="minorHAnsi" w:hAnsiTheme="minorHAnsi" w:cstheme="minorHAnsi"/>
          <w:spacing w:val="-5"/>
          <w:sz w:val="22"/>
          <w:szCs w:val="22"/>
        </w:rPr>
        <w:t xml:space="preserve">Contract Start Date, with sufficient time allowed to develop the option. It is anticipated that this decision will be made approximately December 2023. </w:t>
      </w:r>
    </w:p>
    <w:p w14:paraId="256702C3" w14:textId="77777777" w:rsidR="00496EB0" w:rsidRPr="00496EB0" w:rsidRDefault="00496EB0" w:rsidP="00496EB0">
      <w:pPr>
        <w:pStyle w:val="ListParagraph"/>
        <w:rPr>
          <w:rFonts w:asciiTheme="minorHAnsi" w:hAnsiTheme="minorHAnsi" w:cstheme="minorHAnsi"/>
          <w:spacing w:val="-5"/>
          <w:sz w:val="22"/>
          <w:szCs w:val="22"/>
        </w:rPr>
      </w:pPr>
    </w:p>
    <w:p w14:paraId="0EE7AC3C" w14:textId="77777777" w:rsidR="00E33891"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The Supplier commits to exploring this option further with the Buyer.</w:t>
      </w:r>
    </w:p>
    <w:p w14:paraId="59F5FF1E" w14:textId="77777777" w:rsidR="00496EB0" w:rsidRPr="00496EB0" w:rsidRDefault="00496EB0" w:rsidP="00496EB0">
      <w:pPr>
        <w:pStyle w:val="ListParagraph"/>
        <w:rPr>
          <w:rFonts w:asciiTheme="minorHAnsi" w:hAnsiTheme="minorHAnsi" w:cstheme="minorHAnsi"/>
          <w:spacing w:val="-5"/>
          <w:sz w:val="22"/>
          <w:szCs w:val="22"/>
        </w:rPr>
      </w:pPr>
    </w:p>
    <w:p w14:paraId="68C7246E" w14:textId="7F44D6F6" w:rsidR="00E33891" w:rsidRPr="0029718C" w:rsidRDefault="00E33891" w:rsidP="00E33891">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Enactment of utilising this option will be subject to the Change Control Proc</w:t>
      </w:r>
      <w:r w:rsidR="00CC14EE">
        <w:rPr>
          <w:rFonts w:asciiTheme="minorHAnsi" w:hAnsiTheme="minorHAnsi" w:cstheme="minorHAnsi"/>
          <w:spacing w:val="-5"/>
          <w:sz w:val="22"/>
          <w:szCs w:val="22"/>
        </w:rPr>
        <w:t>edure</w:t>
      </w:r>
      <w:r w:rsidRPr="0029718C">
        <w:rPr>
          <w:rFonts w:asciiTheme="minorHAnsi" w:hAnsiTheme="minorHAnsi" w:cstheme="minorHAnsi"/>
          <w:spacing w:val="-5"/>
          <w:sz w:val="22"/>
          <w:szCs w:val="22"/>
        </w:rPr>
        <w:t xml:space="preserve"> at the Buyer’s sole discretion. </w:t>
      </w:r>
    </w:p>
    <w:p w14:paraId="3ACD775D" w14:textId="77777777" w:rsidR="00E33891" w:rsidRPr="0029718C" w:rsidRDefault="00E33891" w:rsidP="00E33891">
      <w:pPr>
        <w:rPr>
          <w:rFonts w:asciiTheme="minorHAnsi" w:hAnsiTheme="minorHAnsi" w:cstheme="minorHAnsi"/>
          <w:spacing w:val="-5"/>
          <w:sz w:val="22"/>
          <w:szCs w:val="22"/>
        </w:rPr>
      </w:pPr>
    </w:p>
    <w:p w14:paraId="7768F7BC" w14:textId="77777777" w:rsidR="00E33891" w:rsidRDefault="00E33891" w:rsidP="00E33891">
      <w:pPr>
        <w:pStyle w:val="ListParagraph"/>
        <w:numPr>
          <w:ilvl w:val="1"/>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Alternative option 2: </w:t>
      </w:r>
    </w:p>
    <w:p w14:paraId="560FC401" w14:textId="77777777" w:rsidR="00201BA7" w:rsidRPr="00201BA7" w:rsidRDefault="00201BA7" w:rsidP="00201BA7">
      <w:pPr>
        <w:suppressAutoHyphens w:val="0"/>
        <w:autoSpaceDE w:val="0"/>
        <w:ind w:left="360"/>
        <w:textAlignment w:val="auto"/>
        <w:rPr>
          <w:rFonts w:asciiTheme="minorHAnsi" w:hAnsiTheme="minorHAnsi" w:cstheme="minorHAnsi"/>
          <w:spacing w:val="-5"/>
          <w:sz w:val="22"/>
          <w:szCs w:val="22"/>
        </w:rPr>
      </w:pPr>
    </w:p>
    <w:p w14:paraId="731A2A8E" w14:textId="53648B9E" w:rsidR="00046BF1" w:rsidRDefault="00E33891" w:rsidP="00BF1993">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Should the Buyer-preferred option of a secure VPN or alternative option 1 be unachievable by the Service Commencement Date, the Supplier will provide contingency arrangements to ensure service continuity</w:t>
      </w:r>
      <w:r w:rsidR="007C3115">
        <w:rPr>
          <w:rFonts w:asciiTheme="minorHAnsi" w:hAnsiTheme="minorHAnsi" w:cstheme="minorHAnsi"/>
          <w:spacing w:val="-5"/>
          <w:sz w:val="22"/>
          <w:szCs w:val="22"/>
        </w:rPr>
        <w:t>.</w:t>
      </w:r>
    </w:p>
    <w:p w14:paraId="70EE8C42" w14:textId="77777777" w:rsidR="00201BA7" w:rsidRPr="00201BA7" w:rsidRDefault="00201BA7" w:rsidP="00201BA7">
      <w:pPr>
        <w:pStyle w:val="ListParagraph"/>
        <w:rPr>
          <w:rFonts w:asciiTheme="minorHAnsi" w:hAnsiTheme="minorHAnsi" w:cstheme="minorHAnsi"/>
          <w:spacing w:val="-5"/>
          <w:sz w:val="22"/>
          <w:szCs w:val="22"/>
        </w:rPr>
      </w:pPr>
    </w:p>
    <w:p w14:paraId="1BC42975" w14:textId="42347FDD" w:rsidR="00E33891" w:rsidRDefault="00E33891" w:rsidP="00BF1993">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046BF1">
        <w:rPr>
          <w:rFonts w:asciiTheme="minorHAnsi" w:hAnsiTheme="minorHAnsi" w:cstheme="minorHAnsi"/>
          <w:spacing w:val="-5"/>
          <w:sz w:val="22"/>
          <w:szCs w:val="22"/>
        </w:rPr>
        <w:t xml:space="preserve">The Supplier will make available the current list of laptops for use by the Buyer end users, for an agreed period, to ensure Service continuity. </w:t>
      </w:r>
    </w:p>
    <w:p w14:paraId="08F3DA02" w14:textId="77777777" w:rsidR="007C3115" w:rsidRPr="007C3115" w:rsidRDefault="007C3115" w:rsidP="007C3115">
      <w:pPr>
        <w:pStyle w:val="ListParagraph"/>
        <w:rPr>
          <w:rFonts w:asciiTheme="minorHAnsi" w:hAnsiTheme="minorHAnsi" w:cstheme="minorHAnsi"/>
          <w:spacing w:val="-5"/>
          <w:sz w:val="22"/>
          <w:szCs w:val="22"/>
        </w:rPr>
      </w:pPr>
    </w:p>
    <w:p w14:paraId="4F772F97" w14:textId="77777777" w:rsidR="00E33891" w:rsidRDefault="00E33891" w:rsidP="00BF1993">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The Supplier will plan for the necessary adjustments to email addresses, Active Directory and LAN access to segregate the Buyer end-users within the Supplier network. </w:t>
      </w:r>
    </w:p>
    <w:p w14:paraId="2B971A2E" w14:textId="77777777" w:rsidR="007C3115" w:rsidRPr="007C3115" w:rsidRDefault="007C3115" w:rsidP="007C3115">
      <w:pPr>
        <w:pStyle w:val="ListParagraph"/>
        <w:rPr>
          <w:rFonts w:asciiTheme="minorHAnsi" w:hAnsiTheme="minorHAnsi" w:cstheme="minorHAnsi"/>
          <w:spacing w:val="-5"/>
          <w:sz w:val="22"/>
          <w:szCs w:val="22"/>
        </w:rPr>
      </w:pPr>
    </w:p>
    <w:p w14:paraId="2A6995A3" w14:textId="77777777" w:rsidR="00E33891" w:rsidRDefault="00E33891" w:rsidP="00BF1993">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 xml:space="preserve">The Supplier will provide connectivity via the legacy secure VPN connections for the Buyer office and home-based users. </w:t>
      </w:r>
    </w:p>
    <w:p w14:paraId="295F7B5E" w14:textId="77777777" w:rsidR="00262B6B" w:rsidRPr="00262B6B" w:rsidRDefault="00262B6B" w:rsidP="00262B6B">
      <w:pPr>
        <w:pStyle w:val="ListParagraph"/>
        <w:rPr>
          <w:rFonts w:asciiTheme="minorHAnsi" w:hAnsiTheme="minorHAnsi" w:cstheme="minorHAnsi"/>
          <w:spacing w:val="-5"/>
          <w:sz w:val="22"/>
          <w:szCs w:val="22"/>
        </w:rPr>
      </w:pPr>
    </w:p>
    <w:p w14:paraId="2F9E69A1" w14:textId="3651A1E8" w:rsidR="00E33891" w:rsidRDefault="00E33891" w:rsidP="00BF1993">
      <w:pPr>
        <w:pStyle w:val="ListParagraph"/>
        <w:numPr>
          <w:ilvl w:val="2"/>
          <w:numId w:val="86"/>
        </w:numPr>
        <w:suppressAutoHyphens w:val="0"/>
        <w:autoSpaceDE w:val="0"/>
        <w:textAlignment w:val="auto"/>
        <w:rPr>
          <w:rFonts w:asciiTheme="minorHAnsi" w:hAnsiTheme="minorHAnsi" w:cstheme="minorHAnsi"/>
          <w:spacing w:val="-5"/>
          <w:sz w:val="22"/>
          <w:szCs w:val="22"/>
        </w:rPr>
      </w:pPr>
      <w:r w:rsidRPr="0029718C">
        <w:rPr>
          <w:rFonts w:asciiTheme="minorHAnsi" w:hAnsiTheme="minorHAnsi" w:cstheme="minorHAnsi"/>
          <w:spacing w:val="-5"/>
          <w:sz w:val="22"/>
          <w:szCs w:val="22"/>
        </w:rPr>
        <w:t>Enactment of the contingency arrangements will be subject to the Change Control Proce</w:t>
      </w:r>
      <w:r w:rsidR="00CC14EE">
        <w:rPr>
          <w:rFonts w:asciiTheme="minorHAnsi" w:hAnsiTheme="minorHAnsi" w:cstheme="minorHAnsi"/>
          <w:spacing w:val="-5"/>
          <w:sz w:val="22"/>
          <w:szCs w:val="22"/>
        </w:rPr>
        <w:t>dure</w:t>
      </w:r>
      <w:r w:rsidRPr="0029718C">
        <w:rPr>
          <w:rFonts w:asciiTheme="minorHAnsi" w:hAnsiTheme="minorHAnsi" w:cstheme="minorHAnsi"/>
          <w:spacing w:val="-5"/>
          <w:sz w:val="22"/>
          <w:szCs w:val="22"/>
        </w:rPr>
        <w:t>.</w:t>
      </w:r>
    </w:p>
    <w:p w14:paraId="063B212B" w14:textId="77777777" w:rsidR="00262B6B" w:rsidRPr="00262B6B" w:rsidRDefault="00262B6B" w:rsidP="00262B6B">
      <w:pPr>
        <w:pStyle w:val="ListParagraph"/>
        <w:rPr>
          <w:rFonts w:asciiTheme="minorHAnsi" w:hAnsiTheme="minorHAnsi" w:cstheme="minorHAnsi"/>
          <w:spacing w:val="-5"/>
          <w:sz w:val="22"/>
          <w:szCs w:val="22"/>
        </w:rPr>
      </w:pPr>
    </w:p>
    <w:p w14:paraId="6B47100A" w14:textId="77777777" w:rsidR="00E33891" w:rsidRPr="00D7634B" w:rsidRDefault="00E33891" w:rsidP="006F08A6">
      <w:pPr>
        <w:pStyle w:val="ListParagraph"/>
        <w:numPr>
          <w:ilvl w:val="2"/>
          <w:numId w:val="86"/>
        </w:numPr>
        <w:suppressAutoHyphens w:val="0"/>
        <w:autoSpaceDE w:val="0"/>
        <w:textAlignment w:val="auto"/>
        <w:rPr>
          <w:rFonts w:asciiTheme="minorHAnsi" w:hAnsiTheme="minorHAnsi" w:cstheme="minorHAnsi"/>
          <w:sz w:val="22"/>
          <w:szCs w:val="22"/>
        </w:rPr>
      </w:pPr>
      <w:r w:rsidRPr="0029718C">
        <w:rPr>
          <w:rFonts w:asciiTheme="minorHAnsi" w:hAnsiTheme="minorHAnsi" w:cstheme="minorHAnsi"/>
          <w:spacing w:val="-5"/>
          <w:sz w:val="22"/>
          <w:szCs w:val="22"/>
        </w:rPr>
        <w:t>For the avoidance of doubt the Supplier has committed to applying the connectivity contingency arrangements as of the Service Commencement Date, at the Buyer’s request. The Supplier shall not withhold the Buyer’s request to invoke the contingency arrangements.</w:t>
      </w:r>
    </w:p>
    <w:p w14:paraId="6781CD7F" w14:textId="77777777" w:rsidR="00D7634B" w:rsidRPr="00D7634B" w:rsidRDefault="00D7634B" w:rsidP="00D7634B">
      <w:pPr>
        <w:pStyle w:val="ListParagraph"/>
        <w:rPr>
          <w:rFonts w:asciiTheme="minorHAnsi" w:hAnsiTheme="minorHAnsi" w:cstheme="minorHAnsi"/>
          <w:sz w:val="22"/>
          <w:szCs w:val="22"/>
        </w:rPr>
      </w:pPr>
    </w:p>
    <w:p w14:paraId="203F4592" w14:textId="47ED1BE2" w:rsidR="00E33891" w:rsidRPr="0029718C" w:rsidRDefault="00E33891" w:rsidP="006F08A6">
      <w:pPr>
        <w:pStyle w:val="ListParagraph"/>
        <w:numPr>
          <w:ilvl w:val="1"/>
          <w:numId w:val="86"/>
        </w:numPr>
        <w:suppressAutoHyphens w:val="0"/>
        <w:autoSpaceDE w:val="0"/>
        <w:textAlignment w:val="auto"/>
        <w:rPr>
          <w:sz w:val="22"/>
          <w:szCs w:val="22"/>
        </w:rPr>
      </w:pPr>
      <w:r w:rsidRPr="00A358AD">
        <w:rPr>
          <w:rFonts w:asciiTheme="minorHAnsi" w:hAnsiTheme="minorHAnsi" w:cstheme="minorHAnsi"/>
          <w:spacing w:val="-5"/>
          <w:sz w:val="22"/>
          <w:szCs w:val="22"/>
        </w:rPr>
        <w:t xml:space="preserve">The provision of access via any method including via VPN/Virtual Desktop, the technologies, </w:t>
      </w:r>
      <w:proofErr w:type="gramStart"/>
      <w:r w:rsidRPr="00A358AD">
        <w:rPr>
          <w:rFonts w:asciiTheme="minorHAnsi" w:hAnsiTheme="minorHAnsi" w:cstheme="minorHAnsi"/>
          <w:spacing w:val="-5"/>
          <w:sz w:val="22"/>
          <w:szCs w:val="22"/>
        </w:rPr>
        <w:t>security</w:t>
      </w:r>
      <w:proofErr w:type="gramEnd"/>
      <w:r w:rsidRPr="00A358AD">
        <w:rPr>
          <w:rFonts w:asciiTheme="minorHAnsi" w:hAnsiTheme="minorHAnsi" w:cstheme="minorHAnsi"/>
          <w:spacing w:val="-5"/>
          <w:sz w:val="22"/>
          <w:szCs w:val="22"/>
        </w:rPr>
        <w:t xml:space="preserve"> and governance </w:t>
      </w:r>
      <w:r w:rsidR="00A358AD" w:rsidRPr="00A358AD">
        <w:rPr>
          <w:rFonts w:asciiTheme="minorHAnsi" w:hAnsiTheme="minorHAnsi" w:cstheme="minorHAnsi"/>
          <w:spacing w:val="-5"/>
          <w:sz w:val="22"/>
          <w:szCs w:val="22"/>
        </w:rPr>
        <w:t>must</w:t>
      </w:r>
      <w:r w:rsidRPr="00A358AD">
        <w:rPr>
          <w:rFonts w:asciiTheme="minorHAnsi" w:hAnsiTheme="minorHAnsi" w:cstheme="minorHAnsi"/>
          <w:spacing w:val="-5"/>
          <w:sz w:val="22"/>
          <w:szCs w:val="22"/>
        </w:rPr>
        <w:t xml:space="preserve"> adhere to the </w:t>
      </w:r>
      <w:r w:rsidR="00327CC0" w:rsidRPr="00A358AD">
        <w:rPr>
          <w:rFonts w:asciiTheme="minorHAnsi" w:hAnsiTheme="minorHAnsi" w:cstheme="minorHAnsi"/>
          <w:spacing w:val="-5"/>
          <w:sz w:val="22"/>
          <w:szCs w:val="22"/>
        </w:rPr>
        <w:t>Buyer’s</w:t>
      </w:r>
      <w:r w:rsidRPr="00A358AD">
        <w:rPr>
          <w:rFonts w:asciiTheme="minorHAnsi" w:hAnsiTheme="minorHAnsi" w:cstheme="minorHAnsi"/>
          <w:spacing w:val="-5"/>
          <w:sz w:val="22"/>
          <w:szCs w:val="22"/>
        </w:rPr>
        <w:t xml:space="preserve"> CDIO Security &amp; Governance to ensure c</w:t>
      </w:r>
      <w:r w:rsidRPr="0029718C">
        <w:rPr>
          <w:rFonts w:asciiTheme="minorHAnsi" w:hAnsiTheme="minorHAnsi" w:cstheme="minorHAnsi"/>
          <w:sz w:val="22"/>
          <w:szCs w:val="22"/>
        </w:rPr>
        <w:t xml:space="preserve">onnectivity meets the </w:t>
      </w:r>
      <w:r w:rsidR="00327CC0">
        <w:rPr>
          <w:rFonts w:asciiTheme="minorHAnsi" w:hAnsiTheme="minorHAnsi" w:cstheme="minorHAnsi"/>
          <w:sz w:val="22"/>
          <w:szCs w:val="22"/>
        </w:rPr>
        <w:t>Buyer’s</w:t>
      </w:r>
      <w:r w:rsidRPr="0029718C">
        <w:rPr>
          <w:rFonts w:asciiTheme="minorHAnsi" w:hAnsiTheme="minorHAnsi" w:cstheme="minorHAnsi"/>
          <w:sz w:val="22"/>
          <w:szCs w:val="22"/>
        </w:rPr>
        <w:t xml:space="preserve"> standards.</w:t>
      </w:r>
    </w:p>
    <w:p w14:paraId="1F373F7D" w14:textId="77777777" w:rsidR="00865B27" w:rsidRPr="009B46AA" w:rsidRDefault="00865B27" w:rsidP="00083C4C">
      <w:pPr>
        <w:rPr>
          <w:rFonts w:ascii="Calibri" w:eastAsia="MS Gothic" w:hAnsi="Calibri"/>
          <w:b/>
          <w:bCs/>
          <w:color w:val="0068A9"/>
          <w:spacing w:val="-2"/>
          <w:sz w:val="28"/>
          <w:szCs w:val="28"/>
        </w:rPr>
      </w:pPr>
    </w:p>
    <w:p w14:paraId="6F74C4BE" w14:textId="77777777" w:rsidR="00865B27" w:rsidRPr="009B46AA" w:rsidRDefault="00865B27" w:rsidP="00CB5071">
      <w:pPr>
        <w:pStyle w:val="Heading1"/>
        <w:widowControl w:val="0"/>
        <w:numPr>
          <w:ilvl w:val="0"/>
          <w:numId w:val="78"/>
        </w:numPr>
        <w:tabs>
          <w:tab w:val="left" w:pos="620"/>
        </w:tabs>
        <w:suppressAutoHyphens w:val="0"/>
        <w:autoSpaceDE w:val="0"/>
        <w:spacing w:before="21" w:after="0"/>
        <w:jc w:val="left"/>
        <w:textAlignment w:val="auto"/>
        <w:rPr>
          <w:rFonts w:ascii="Calibri" w:eastAsia="MS Gothic" w:hAnsi="Calibri"/>
          <w:bCs/>
          <w:caps w:val="0"/>
          <w:color w:val="0068A9"/>
          <w:spacing w:val="-2"/>
          <w:sz w:val="28"/>
          <w:szCs w:val="28"/>
        </w:rPr>
      </w:pPr>
      <w:bookmarkStart w:id="32" w:name="_bookmark26"/>
      <w:bookmarkEnd w:id="32"/>
      <w:r w:rsidRPr="009B46AA">
        <w:rPr>
          <w:rFonts w:ascii="Calibri" w:eastAsia="MS Gothic" w:hAnsi="Calibri"/>
          <w:bCs/>
          <w:caps w:val="0"/>
          <w:color w:val="0068A9"/>
          <w:spacing w:val="-2"/>
          <w:sz w:val="28"/>
          <w:szCs w:val="28"/>
        </w:rPr>
        <w:t>Continuous Improvement</w:t>
      </w:r>
    </w:p>
    <w:p w14:paraId="6DACA368" w14:textId="77777777" w:rsidR="00865B27" w:rsidRPr="007F1017" w:rsidRDefault="00865B27" w:rsidP="007F1017">
      <w:pPr>
        <w:rPr>
          <w:spacing w:val="-5"/>
        </w:rPr>
      </w:pPr>
    </w:p>
    <w:p w14:paraId="1305CCB0" w14:textId="77777777" w:rsidR="00865B27" w:rsidRPr="004C35A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The Supplier will provide a commitment to operate a transparent, </w:t>
      </w:r>
      <w:proofErr w:type="gramStart"/>
      <w:r w:rsidRPr="004C35AF">
        <w:rPr>
          <w:rFonts w:asciiTheme="minorHAnsi" w:hAnsiTheme="minorHAnsi" w:cstheme="minorHAnsi"/>
          <w:spacing w:val="-5"/>
          <w:sz w:val="22"/>
          <w:szCs w:val="22"/>
        </w:rPr>
        <w:t>regular</w:t>
      </w:r>
      <w:proofErr w:type="gramEnd"/>
      <w:r w:rsidRPr="004C35AF">
        <w:rPr>
          <w:rFonts w:asciiTheme="minorHAnsi" w:hAnsiTheme="minorHAnsi" w:cstheme="minorHAnsi"/>
          <w:spacing w:val="-5"/>
          <w:sz w:val="22"/>
          <w:szCs w:val="22"/>
        </w:rPr>
        <w:t xml:space="preserve"> and focused Continuous Improvement regime which will identify new or potential improvements to the provision of the Services with a view to reducing costs and Charges as well as improving the quality and efficiency of the Services. </w:t>
      </w:r>
    </w:p>
    <w:p w14:paraId="608A31CF" w14:textId="77777777" w:rsidR="00865B27" w:rsidRPr="004C35AF" w:rsidRDefault="00865B27" w:rsidP="007F1017">
      <w:pPr>
        <w:rPr>
          <w:rFonts w:asciiTheme="minorHAnsi" w:hAnsiTheme="minorHAnsi" w:cstheme="minorHAnsi"/>
          <w:spacing w:val="-5"/>
          <w:sz w:val="22"/>
          <w:szCs w:val="22"/>
        </w:rPr>
      </w:pPr>
    </w:p>
    <w:p w14:paraId="30A5C30B"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C35AF">
        <w:rPr>
          <w:rFonts w:asciiTheme="minorHAnsi" w:hAnsiTheme="minorHAnsi" w:cstheme="minorHAnsi"/>
          <w:spacing w:val="-5"/>
          <w:sz w:val="22"/>
          <w:szCs w:val="22"/>
        </w:rPr>
        <w:t xml:space="preserve">Continuous Improvement obligations will be provided in line with the continuous improvement structure in accordance with Additional Schedule S7. </w:t>
      </w:r>
    </w:p>
    <w:p w14:paraId="6FC748B8" w14:textId="77777777" w:rsidR="00F57AE8" w:rsidRPr="00F57AE8" w:rsidRDefault="00F57AE8" w:rsidP="00F57AE8">
      <w:pPr>
        <w:pStyle w:val="ListParagraph"/>
        <w:rPr>
          <w:rFonts w:asciiTheme="minorHAnsi" w:hAnsiTheme="minorHAnsi" w:cstheme="minorHAnsi"/>
          <w:spacing w:val="-5"/>
          <w:sz w:val="22"/>
          <w:szCs w:val="22"/>
        </w:rPr>
      </w:pPr>
    </w:p>
    <w:p w14:paraId="23D2FF29" w14:textId="77777777" w:rsidR="00865B27" w:rsidRDefault="00865B27" w:rsidP="00CB5071">
      <w:pPr>
        <w:pStyle w:val="Heading2"/>
        <w:keepNext w:val="0"/>
        <w:widowControl w:val="0"/>
        <w:numPr>
          <w:ilvl w:val="0"/>
          <w:numId w:val="78"/>
        </w:numPr>
        <w:tabs>
          <w:tab w:val="clear" w:pos="-9933"/>
          <w:tab w:val="clear" w:pos="-8514"/>
          <w:tab w:val="left" w:pos="1548"/>
        </w:tabs>
        <w:suppressAutoHyphens w:val="0"/>
        <w:autoSpaceDE w:val="0"/>
        <w:spacing w:before="41" w:after="0"/>
        <w:jc w:val="left"/>
        <w:textAlignment w:val="auto"/>
        <w:rPr>
          <w:color w:val="0068A9"/>
          <w:spacing w:val="-2"/>
          <w:sz w:val="28"/>
          <w:szCs w:val="28"/>
        </w:rPr>
      </w:pPr>
      <w:r w:rsidRPr="0084100E">
        <w:rPr>
          <w:color w:val="0068A9"/>
          <w:spacing w:val="-2"/>
          <w:sz w:val="28"/>
          <w:szCs w:val="28"/>
        </w:rPr>
        <w:t>Live Service Change Control and Project Delivery</w:t>
      </w:r>
    </w:p>
    <w:p w14:paraId="6D85B3F2" w14:textId="77777777" w:rsidR="009B46AA" w:rsidRPr="009B46AA" w:rsidRDefault="009B46AA" w:rsidP="009B46AA"/>
    <w:p w14:paraId="68F00F24" w14:textId="62F713F5" w:rsidR="00865B27" w:rsidRPr="00F74EFB"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The Supplier will facilitate and control a Change Control Proc</w:t>
      </w:r>
      <w:r w:rsidR="00CC14EE">
        <w:rPr>
          <w:rFonts w:asciiTheme="minorHAnsi" w:hAnsiTheme="minorHAnsi" w:cstheme="minorHAnsi"/>
          <w:spacing w:val="-5"/>
          <w:sz w:val="22"/>
          <w:szCs w:val="22"/>
        </w:rPr>
        <w:t>edure</w:t>
      </w:r>
      <w:r w:rsidRPr="00F74EFB">
        <w:rPr>
          <w:rFonts w:asciiTheme="minorHAnsi" w:hAnsiTheme="minorHAnsi" w:cstheme="minorHAnsi"/>
          <w:spacing w:val="-5"/>
          <w:sz w:val="22"/>
          <w:szCs w:val="22"/>
        </w:rPr>
        <w:t xml:space="preserve"> to receive and assess IT live service requests and deliver them to Service in line with Schedule 5 – Change Control Procedure. </w:t>
      </w:r>
    </w:p>
    <w:p w14:paraId="5C81CEB0" w14:textId="77777777" w:rsidR="00865B27" w:rsidRPr="00F74EFB" w:rsidRDefault="00865B27" w:rsidP="00F04EA6">
      <w:pPr>
        <w:rPr>
          <w:rFonts w:asciiTheme="minorHAnsi" w:hAnsiTheme="minorHAnsi" w:cstheme="minorHAnsi"/>
          <w:spacing w:val="-5"/>
          <w:sz w:val="22"/>
          <w:szCs w:val="22"/>
        </w:rPr>
      </w:pPr>
    </w:p>
    <w:p w14:paraId="7AE32461" w14:textId="28216490"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 xml:space="preserve">The </w:t>
      </w:r>
      <w:r w:rsidR="00FA703F">
        <w:rPr>
          <w:rFonts w:asciiTheme="minorHAnsi" w:hAnsiTheme="minorHAnsi" w:cstheme="minorHAnsi"/>
          <w:spacing w:val="-5"/>
          <w:sz w:val="22"/>
          <w:szCs w:val="22"/>
        </w:rPr>
        <w:t xml:space="preserve">Supplier’s </w:t>
      </w:r>
      <w:r w:rsidRPr="00F74EFB">
        <w:rPr>
          <w:rFonts w:asciiTheme="minorHAnsi" w:hAnsiTheme="minorHAnsi" w:cstheme="minorHAnsi"/>
          <w:spacing w:val="-5"/>
          <w:sz w:val="22"/>
          <w:szCs w:val="22"/>
        </w:rPr>
        <w:t xml:space="preserve">Change Control </w:t>
      </w:r>
      <w:r w:rsidR="002245BF">
        <w:rPr>
          <w:rFonts w:asciiTheme="minorHAnsi" w:hAnsiTheme="minorHAnsi" w:cstheme="minorHAnsi"/>
          <w:spacing w:val="-5"/>
          <w:sz w:val="22"/>
          <w:szCs w:val="22"/>
        </w:rPr>
        <w:t xml:space="preserve">Procedure </w:t>
      </w:r>
      <w:r w:rsidRPr="00F74EFB">
        <w:rPr>
          <w:rFonts w:asciiTheme="minorHAnsi" w:hAnsiTheme="minorHAnsi" w:cstheme="minorHAnsi"/>
          <w:spacing w:val="-5"/>
          <w:sz w:val="22"/>
          <w:szCs w:val="22"/>
        </w:rPr>
        <w:t>and project delivery process will:</w:t>
      </w:r>
    </w:p>
    <w:p w14:paraId="2064C97E" w14:textId="77777777" w:rsidR="009B46AA" w:rsidRPr="009B46AA" w:rsidRDefault="009B46AA" w:rsidP="009B46AA">
      <w:pPr>
        <w:pStyle w:val="ListParagraph"/>
        <w:rPr>
          <w:rFonts w:asciiTheme="minorHAnsi" w:hAnsiTheme="minorHAnsi" w:cstheme="minorHAnsi"/>
          <w:spacing w:val="-5"/>
          <w:sz w:val="22"/>
          <w:szCs w:val="22"/>
        </w:rPr>
      </w:pPr>
    </w:p>
    <w:p w14:paraId="76F79366" w14:textId="40716C36" w:rsidR="00865B27" w:rsidRPr="00F74EFB"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operate a Change Control Proc</w:t>
      </w:r>
      <w:r w:rsidR="002245BF">
        <w:rPr>
          <w:rFonts w:asciiTheme="minorHAnsi" w:hAnsiTheme="minorHAnsi" w:cstheme="minorHAnsi"/>
          <w:spacing w:val="-5"/>
          <w:sz w:val="22"/>
          <w:szCs w:val="22"/>
        </w:rPr>
        <w:t>edure</w:t>
      </w:r>
      <w:r w:rsidRPr="00F74EFB">
        <w:rPr>
          <w:rFonts w:asciiTheme="minorHAnsi" w:hAnsiTheme="minorHAnsi" w:cstheme="minorHAnsi"/>
          <w:spacing w:val="-5"/>
          <w:sz w:val="22"/>
          <w:szCs w:val="22"/>
        </w:rPr>
        <w:t xml:space="preserve"> to receive Change Requests to the IT live service, assess those requests and facilitate Buyer </w:t>
      </w:r>
      <w:proofErr w:type="gramStart"/>
      <w:r w:rsidRPr="00F74EFB">
        <w:rPr>
          <w:rFonts w:asciiTheme="minorHAnsi" w:hAnsiTheme="minorHAnsi" w:cstheme="minorHAnsi"/>
          <w:spacing w:val="-5"/>
          <w:sz w:val="22"/>
          <w:szCs w:val="22"/>
        </w:rPr>
        <w:t>approval;</w:t>
      </w:r>
      <w:proofErr w:type="gramEnd"/>
    </w:p>
    <w:p w14:paraId="12DE9B21" w14:textId="77777777" w:rsidR="00865B27" w:rsidRPr="00F74EFB"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 xml:space="preserve">provide Impact Assessments to Change Control Requests consisting of technical solution, proposal to test and release the Change to customers. Any implementation risks or dependencies shall be noted. IAs will include a price where </w:t>
      </w:r>
      <w:proofErr w:type="gramStart"/>
      <w:r w:rsidRPr="00F74EFB">
        <w:rPr>
          <w:rFonts w:asciiTheme="minorHAnsi" w:hAnsiTheme="minorHAnsi" w:cstheme="minorHAnsi"/>
          <w:spacing w:val="-5"/>
          <w:sz w:val="22"/>
          <w:szCs w:val="22"/>
        </w:rPr>
        <w:t>appropriate;</w:t>
      </w:r>
      <w:proofErr w:type="gramEnd"/>
      <w:r w:rsidRPr="00F74EFB">
        <w:rPr>
          <w:rFonts w:asciiTheme="minorHAnsi" w:hAnsiTheme="minorHAnsi" w:cstheme="minorHAnsi"/>
          <w:spacing w:val="-5"/>
          <w:sz w:val="22"/>
          <w:szCs w:val="22"/>
        </w:rPr>
        <w:t xml:space="preserve"> </w:t>
      </w:r>
    </w:p>
    <w:p w14:paraId="00F20A33" w14:textId="77777777" w:rsidR="00865B27" w:rsidRPr="00F74EFB"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 xml:space="preserve">provide end-to-end project management for scheduled </w:t>
      </w:r>
      <w:proofErr w:type="gramStart"/>
      <w:r w:rsidRPr="00F74EFB">
        <w:rPr>
          <w:rFonts w:asciiTheme="minorHAnsi" w:hAnsiTheme="minorHAnsi" w:cstheme="minorHAnsi"/>
          <w:spacing w:val="-5"/>
          <w:sz w:val="22"/>
          <w:szCs w:val="22"/>
        </w:rPr>
        <w:t>releases;</w:t>
      </w:r>
      <w:proofErr w:type="gramEnd"/>
    </w:p>
    <w:p w14:paraId="607DE565" w14:textId="77777777" w:rsidR="00865B27" w:rsidRPr="00F74EFB"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manage major changes to BAU systems, such as upgrading of ERP platforms and supporting components; and</w:t>
      </w:r>
    </w:p>
    <w:p w14:paraId="58D64D9A" w14:textId="77777777" w:rsidR="00865B27" w:rsidRPr="00F74EFB"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retain a change control function to deliver responses capable of acceptance with respect to customer Change Requests that have a technology component.</w:t>
      </w:r>
    </w:p>
    <w:p w14:paraId="306BE031" w14:textId="77777777" w:rsidR="00865B27" w:rsidRPr="00F74EFB" w:rsidRDefault="00865B27" w:rsidP="00F04EA6">
      <w:pPr>
        <w:rPr>
          <w:rFonts w:asciiTheme="minorHAnsi" w:hAnsiTheme="minorHAnsi" w:cstheme="minorHAnsi"/>
          <w:spacing w:val="-5"/>
          <w:sz w:val="22"/>
          <w:szCs w:val="22"/>
        </w:rPr>
      </w:pPr>
    </w:p>
    <w:p w14:paraId="35848A13"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 xml:space="preserve">The Buyer will: </w:t>
      </w:r>
    </w:p>
    <w:p w14:paraId="7384BD6E" w14:textId="77777777" w:rsidR="009B46AA" w:rsidRPr="009B46AA" w:rsidRDefault="009B46AA" w:rsidP="009B46AA">
      <w:pPr>
        <w:widowControl w:val="0"/>
        <w:suppressAutoHyphens w:val="0"/>
        <w:autoSpaceDE w:val="0"/>
        <w:ind w:left="360"/>
        <w:textAlignment w:val="auto"/>
        <w:rPr>
          <w:rFonts w:asciiTheme="minorHAnsi" w:hAnsiTheme="minorHAnsi" w:cstheme="minorHAnsi"/>
          <w:spacing w:val="-5"/>
          <w:sz w:val="22"/>
          <w:szCs w:val="22"/>
        </w:rPr>
      </w:pPr>
    </w:p>
    <w:p w14:paraId="38B1BF50" w14:textId="77777777" w:rsidR="00865B27" w:rsidRPr="00F74EFB"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 xml:space="preserve">make available a Customer Product </w:t>
      </w:r>
      <w:proofErr w:type="gramStart"/>
      <w:r w:rsidRPr="00F74EFB">
        <w:rPr>
          <w:rFonts w:asciiTheme="minorHAnsi" w:hAnsiTheme="minorHAnsi" w:cstheme="minorHAnsi"/>
          <w:spacing w:val="-5"/>
          <w:sz w:val="22"/>
          <w:szCs w:val="22"/>
        </w:rPr>
        <w:t>Lead</w:t>
      </w:r>
      <w:proofErr w:type="gramEnd"/>
      <w:r w:rsidRPr="00F74EFB">
        <w:rPr>
          <w:rFonts w:asciiTheme="minorHAnsi" w:hAnsiTheme="minorHAnsi" w:cstheme="minorHAnsi"/>
          <w:spacing w:val="-5"/>
          <w:sz w:val="22"/>
          <w:szCs w:val="22"/>
        </w:rPr>
        <w:t xml:space="preserve"> to assist the solutioning and drafting of appropriate elements of Impact Assessments; and</w:t>
      </w:r>
    </w:p>
    <w:p w14:paraId="160533AF" w14:textId="77777777" w:rsidR="00865B27" w:rsidRPr="00F74EFB"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maintain and communicate to the Supplier a forecast of Change requirements over a 12-month rolling period.</w:t>
      </w:r>
    </w:p>
    <w:p w14:paraId="609C8F52" w14:textId="77777777" w:rsidR="00865B27" w:rsidRPr="00F74EFB" w:rsidRDefault="00865B27" w:rsidP="00F04EA6">
      <w:pPr>
        <w:rPr>
          <w:rFonts w:asciiTheme="minorHAnsi" w:hAnsiTheme="minorHAnsi" w:cstheme="minorHAnsi"/>
          <w:spacing w:val="-5"/>
          <w:sz w:val="22"/>
          <w:szCs w:val="22"/>
        </w:rPr>
      </w:pPr>
    </w:p>
    <w:p w14:paraId="71333951" w14:textId="4BDACFC2" w:rsidR="00865B27" w:rsidRPr="00F74EFB"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Both Parties have agreed their intent to ensure there are no in-flight projects which are commenced within the legacy contract (DfT and the Supplier</w:t>
      </w:r>
      <w:proofErr w:type="gramStart"/>
      <w:r w:rsidRPr="00F74EFB">
        <w:rPr>
          <w:rFonts w:asciiTheme="minorHAnsi" w:hAnsiTheme="minorHAnsi" w:cstheme="minorHAnsi"/>
          <w:spacing w:val="-5"/>
          <w:sz w:val="22"/>
          <w:szCs w:val="22"/>
        </w:rPr>
        <w:t>)</w:t>
      </w:r>
      <w:proofErr w:type="gramEnd"/>
      <w:r w:rsidRPr="00F74EFB">
        <w:rPr>
          <w:rFonts w:asciiTheme="minorHAnsi" w:hAnsiTheme="minorHAnsi" w:cstheme="minorHAnsi"/>
          <w:spacing w:val="-5"/>
          <w:sz w:val="22"/>
          <w:szCs w:val="22"/>
        </w:rPr>
        <w:t xml:space="preserve"> and which require completion via th</w:t>
      </w:r>
      <w:r w:rsidR="001D20AB">
        <w:rPr>
          <w:rFonts w:asciiTheme="minorHAnsi" w:hAnsiTheme="minorHAnsi" w:cstheme="minorHAnsi"/>
          <w:spacing w:val="-5"/>
          <w:sz w:val="22"/>
          <w:szCs w:val="22"/>
        </w:rPr>
        <w:t>e</w:t>
      </w:r>
      <w:r w:rsidRPr="00F74EFB">
        <w:rPr>
          <w:rFonts w:asciiTheme="minorHAnsi" w:hAnsiTheme="minorHAnsi" w:cstheme="minorHAnsi"/>
          <w:spacing w:val="-5"/>
          <w:sz w:val="22"/>
          <w:szCs w:val="22"/>
        </w:rPr>
        <w:t xml:space="preserve"> Contract.   Exit planning from that legacy contract will see DfT implement a change freeze and produce a pipeline of projects or services which are required upon the Contract Start Date.  </w:t>
      </w:r>
    </w:p>
    <w:p w14:paraId="552AD448" w14:textId="77777777" w:rsidR="00865B27" w:rsidRPr="00F74EFB" w:rsidRDefault="00865B27" w:rsidP="00F04EA6">
      <w:pPr>
        <w:rPr>
          <w:rFonts w:asciiTheme="minorHAnsi" w:hAnsiTheme="minorHAnsi" w:cstheme="minorHAnsi"/>
          <w:spacing w:val="-5"/>
          <w:sz w:val="22"/>
          <w:szCs w:val="22"/>
        </w:rPr>
      </w:pPr>
    </w:p>
    <w:p w14:paraId="671EB1BC" w14:textId="1B60101E"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F74EFB">
        <w:rPr>
          <w:rFonts w:asciiTheme="minorHAnsi" w:hAnsiTheme="minorHAnsi" w:cstheme="minorHAnsi"/>
          <w:spacing w:val="-5"/>
          <w:sz w:val="22"/>
          <w:szCs w:val="22"/>
        </w:rPr>
        <w:t xml:space="preserve">Both Parties recognise the risk of a change or project which must commence delivery within the legacy contract and be completed within the Contract.  Design, scheduling, </w:t>
      </w:r>
      <w:r w:rsidR="00F62E29" w:rsidRPr="00F74EFB">
        <w:rPr>
          <w:rFonts w:asciiTheme="minorHAnsi" w:hAnsiTheme="minorHAnsi" w:cstheme="minorHAnsi"/>
          <w:spacing w:val="-5"/>
          <w:sz w:val="22"/>
          <w:szCs w:val="22"/>
        </w:rPr>
        <w:t>commercialisation,</w:t>
      </w:r>
      <w:r w:rsidRPr="00F74EFB">
        <w:rPr>
          <w:rFonts w:asciiTheme="minorHAnsi" w:hAnsiTheme="minorHAnsi" w:cstheme="minorHAnsi"/>
          <w:spacing w:val="-5"/>
          <w:sz w:val="22"/>
          <w:szCs w:val="22"/>
        </w:rPr>
        <w:t xml:space="preserve"> and delivery of such a Change or project will be managed openly, transparently and as an exception by both Parties.  </w:t>
      </w:r>
    </w:p>
    <w:p w14:paraId="7131C3F5" w14:textId="77777777" w:rsidR="00686DE8" w:rsidRPr="00686DE8" w:rsidRDefault="00686DE8" w:rsidP="00686DE8">
      <w:pPr>
        <w:pStyle w:val="ListParagraph"/>
        <w:rPr>
          <w:rFonts w:asciiTheme="minorHAnsi" w:hAnsiTheme="minorHAnsi" w:cstheme="minorHAnsi"/>
          <w:spacing w:val="-5"/>
          <w:sz w:val="22"/>
          <w:szCs w:val="22"/>
        </w:rPr>
      </w:pPr>
    </w:p>
    <w:p w14:paraId="0C774A8B" w14:textId="7CADDD48" w:rsidR="00945FB0" w:rsidRPr="00686DE8" w:rsidRDefault="0058577F" w:rsidP="00686DE8">
      <w:pPr>
        <w:pStyle w:val="ListParagraph"/>
        <w:widowControl w:val="0"/>
        <w:numPr>
          <w:ilvl w:val="0"/>
          <w:numId w:val="78"/>
        </w:numPr>
        <w:suppressAutoHyphens w:val="0"/>
        <w:autoSpaceDE w:val="0"/>
        <w:textAlignment w:val="auto"/>
        <w:rPr>
          <w:rFonts w:ascii="Calibri" w:eastAsia="MS Gothic" w:hAnsi="Calibri"/>
          <w:b/>
          <w:bCs/>
          <w:color w:val="0068A9"/>
          <w:spacing w:val="-2"/>
          <w:sz w:val="28"/>
          <w:szCs w:val="28"/>
        </w:rPr>
      </w:pPr>
      <w:r w:rsidRPr="00686DE8">
        <w:rPr>
          <w:rFonts w:ascii="Calibri" w:eastAsia="MS Gothic" w:hAnsi="Calibri"/>
          <w:b/>
          <w:bCs/>
          <w:color w:val="0068A9"/>
          <w:spacing w:val="-2"/>
          <w:sz w:val="28"/>
          <w:szCs w:val="28"/>
        </w:rPr>
        <w:t xml:space="preserve">Supplier Environmental and Social value policies </w:t>
      </w:r>
    </w:p>
    <w:p w14:paraId="1F956280" w14:textId="77777777" w:rsidR="00865B27" w:rsidRPr="00074165" w:rsidRDefault="00865B27" w:rsidP="000044AD">
      <w:pPr>
        <w:pStyle w:val="ListParagraph"/>
        <w:rPr>
          <w:rFonts w:asciiTheme="minorHAnsi" w:hAnsiTheme="minorHAnsi" w:cstheme="minorHAnsi"/>
          <w:spacing w:val="-5"/>
          <w:sz w:val="22"/>
          <w:szCs w:val="22"/>
        </w:rPr>
      </w:pPr>
    </w:p>
    <w:p w14:paraId="40F07CE0" w14:textId="4C60E58F" w:rsidR="00865B27" w:rsidRPr="00F62E29" w:rsidRDefault="00686DE8" w:rsidP="006D2C3A">
      <w:pPr>
        <w:pStyle w:val="BodyText"/>
        <w:spacing w:line="259" w:lineRule="auto"/>
        <w:ind w:right="745"/>
        <w:jc w:val="left"/>
      </w:pPr>
      <w:r w:rsidRPr="00F62E29">
        <w:t xml:space="preserve">The </w:t>
      </w:r>
      <w:r w:rsidR="00715AD9" w:rsidRPr="00F62E29">
        <w:t xml:space="preserve">environmental and social value </w:t>
      </w:r>
      <w:r w:rsidR="003D35B8" w:rsidRPr="00F62E29">
        <w:t xml:space="preserve">obligations </w:t>
      </w:r>
      <w:r w:rsidR="00D361A9" w:rsidRPr="00F62E29">
        <w:t xml:space="preserve">and commitments </w:t>
      </w:r>
      <w:r w:rsidR="003D35B8" w:rsidRPr="00F62E29">
        <w:t xml:space="preserve">outlined in the </w:t>
      </w:r>
      <w:r w:rsidRPr="00F62E29">
        <w:t>embedded documents</w:t>
      </w:r>
      <w:r w:rsidR="003D35B8" w:rsidRPr="00F62E29">
        <w:t xml:space="preserve"> below shall apply to the </w:t>
      </w:r>
      <w:r w:rsidR="00D361A9" w:rsidRPr="00F62E29">
        <w:t xml:space="preserve">Supplier’s </w:t>
      </w:r>
      <w:r w:rsidR="00AA51B9" w:rsidRPr="00F62E29">
        <w:t>provision of Services under th</w:t>
      </w:r>
      <w:r w:rsidR="009C4699">
        <w:t>e</w:t>
      </w:r>
      <w:r w:rsidR="00AA51B9" w:rsidRPr="00F62E29">
        <w:t xml:space="preserve"> Contract.</w:t>
      </w:r>
    </w:p>
    <w:p w14:paraId="623AB60F" w14:textId="73AEBAF2" w:rsidR="00AA51B9" w:rsidRDefault="00E57138" w:rsidP="000044AD">
      <w:pPr>
        <w:pStyle w:val="BodyText"/>
        <w:spacing w:line="259" w:lineRule="auto"/>
        <w:ind w:right="745"/>
        <w:rPr>
          <w:color w:val="000000" w:themeColor="text1"/>
          <w:shd w:val="clear" w:color="auto" w:fill="000000" w:themeFill="text1"/>
        </w:rPr>
      </w:pPr>
      <w:proofErr w:type="spellStart"/>
      <w:r w:rsidRPr="00E43858">
        <w:rPr>
          <w:rFonts w:ascii="Arial" w:hAnsi="Arial" w:cs="Arial"/>
          <w:color w:val="000000" w:themeColor="text1"/>
          <w:shd w:val="clear" w:color="auto" w:fill="000000" w:themeFill="text1"/>
        </w:rPr>
        <w:t>X</w:t>
      </w:r>
      <w:r w:rsidRPr="00E43858">
        <w:rPr>
          <w:color w:val="000000" w:themeColor="text1"/>
          <w:shd w:val="clear" w:color="auto" w:fill="000000" w:themeFill="text1"/>
        </w:rPr>
        <w:t>xxxxxxxxxxxxxxxxxxxxxxxxxxxxxxxxxxxxxxxxxxxxx</w:t>
      </w:r>
      <w:proofErr w:type="spellEnd"/>
    </w:p>
    <w:p w14:paraId="0E06E456" w14:textId="1146D49F" w:rsidR="00E57138" w:rsidRDefault="00E57138" w:rsidP="000044AD">
      <w:pPr>
        <w:pStyle w:val="BodyText"/>
        <w:spacing w:line="259" w:lineRule="auto"/>
        <w:ind w:right="745"/>
      </w:pPr>
      <w:proofErr w:type="spellStart"/>
      <w:r w:rsidRPr="00E43858">
        <w:rPr>
          <w:rFonts w:ascii="Arial" w:hAnsi="Arial" w:cs="Arial"/>
          <w:color w:val="000000" w:themeColor="text1"/>
          <w:shd w:val="clear" w:color="auto" w:fill="000000" w:themeFill="text1"/>
        </w:rPr>
        <w:t>x</w:t>
      </w:r>
      <w:r w:rsidRPr="00E43858">
        <w:rPr>
          <w:color w:val="000000" w:themeColor="text1"/>
          <w:shd w:val="clear" w:color="auto" w:fill="000000" w:themeFill="text1"/>
        </w:rPr>
        <w:t>xxxxxxxxxxxxxxxxxxxxxxxxxxxxxxxxxxxxxxxxxxxxx</w:t>
      </w:r>
      <w:proofErr w:type="spellEnd"/>
    </w:p>
    <w:p w14:paraId="73923795" w14:textId="77777777" w:rsidR="00AA51B9" w:rsidRDefault="00AA51B9" w:rsidP="000044AD">
      <w:pPr>
        <w:pStyle w:val="BodyText"/>
        <w:spacing w:line="259" w:lineRule="auto"/>
        <w:ind w:right="745"/>
      </w:pPr>
    </w:p>
    <w:p w14:paraId="64A0DB1A" w14:textId="77777777" w:rsidR="006A2F7B" w:rsidRDefault="006A2F7B" w:rsidP="000044AD">
      <w:pPr>
        <w:pStyle w:val="BodyText"/>
        <w:spacing w:line="259" w:lineRule="auto"/>
        <w:ind w:right="745"/>
      </w:pPr>
    </w:p>
    <w:p w14:paraId="1A3C41BF" w14:textId="77777777" w:rsidR="006A2F7B" w:rsidRDefault="006A2F7B" w:rsidP="000044AD">
      <w:pPr>
        <w:pStyle w:val="BodyText"/>
        <w:spacing w:line="259" w:lineRule="auto"/>
        <w:ind w:right="745"/>
      </w:pPr>
    </w:p>
    <w:p w14:paraId="54B2E386" w14:textId="498A5D63" w:rsidR="00865B27" w:rsidRPr="00CF7380" w:rsidRDefault="00865B27" w:rsidP="0070097E">
      <w:pPr>
        <w:pStyle w:val="Heading2"/>
        <w:numPr>
          <w:ilvl w:val="0"/>
          <w:numId w:val="0"/>
        </w:numPr>
        <w:tabs>
          <w:tab w:val="left" w:pos="1548"/>
        </w:tabs>
        <w:spacing w:before="41"/>
        <w:ind w:left="262"/>
        <w:jc w:val="center"/>
        <w:rPr>
          <w:color w:val="0068A9"/>
          <w:spacing w:val="-2"/>
          <w:sz w:val="28"/>
          <w:szCs w:val="28"/>
          <w:u w:val="single"/>
        </w:rPr>
      </w:pPr>
      <w:r>
        <w:rPr>
          <w:color w:val="0068A9"/>
          <w:spacing w:val="-2"/>
          <w:sz w:val="28"/>
          <w:szCs w:val="28"/>
          <w:u w:val="single"/>
        </w:rPr>
        <w:t xml:space="preserve">Part B - </w:t>
      </w:r>
      <w:r w:rsidRPr="00CF7380">
        <w:rPr>
          <w:color w:val="0068A9"/>
          <w:spacing w:val="-2"/>
          <w:sz w:val="28"/>
          <w:szCs w:val="28"/>
          <w:u w:val="single"/>
        </w:rPr>
        <w:t>Additional Services</w:t>
      </w:r>
    </w:p>
    <w:p w14:paraId="4C2DE62E" w14:textId="77777777" w:rsidR="00865B27" w:rsidRDefault="00865B27" w:rsidP="00CB5071">
      <w:pPr>
        <w:pStyle w:val="Heading2"/>
        <w:keepNext w:val="0"/>
        <w:widowControl w:val="0"/>
        <w:numPr>
          <w:ilvl w:val="0"/>
          <w:numId w:val="78"/>
        </w:numPr>
        <w:tabs>
          <w:tab w:val="clear" w:pos="-9933"/>
          <w:tab w:val="clear" w:pos="-8514"/>
          <w:tab w:val="left" w:pos="1548"/>
        </w:tabs>
        <w:suppressAutoHyphens w:val="0"/>
        <w:autoSpaceDE w:val="0"/>
        <w:spacing w:before="41" w:after="0"/>
        <w:jc w:val="left"/>
        <w:textAlignment w:val="auto"/>
        <w:rPr>
          <w:color w:val="0068A9"/>
          <w:spacing w:val="-2"/>
          <w:sz w:val="28"/>
          <w:szCs w:val="28"/>
        </w:rPr>
      </w:pPr>
      <w:r>
        <w:rPr>
          <w:color w:val="0068A9"/>
          <w:spacing w:val="-2"/>
          <w:sz w:val="28"/>
          <w:szCs w:val="28"/>
        </w:rPr>
        <w:t xml:space="preserve">Additional Services – Cost Model </w:t>
      </w:r>
    </w:p>
    <w:p w14:paraId="17E45D30" w14:textId="77777777" w:rsidR="00865B27" w:rsidRPr="00361F29" w:rsidRDefault="00865B27" w:rsidP="00361F29">
      <w:pPr>
        <w:rPr>
          <w:spacing w:val="-5"/>
        </w:rPr>
      </w:pPr>
    </w:p>
    <w:p w14:paraId="2ED7B22F" w14:textId="77777777" w:rsidR="00865B27" w:rsidRPr="0048021F"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Both parties have agreed that a T-shirt sizing mechanism will be sufficient to provide a cost model as at the Contract Signature Date for the Additional Services outlined in the Order Form.</w:t>
      </w:r>
    </w:p>
    <w:p w14:paraId="23DB944F" w14:textId="77777777" w:rsidR="00865B27" w:rsidRPr="0048021F" w:rsidRDefault="00865B27" w:rsidP="00361F29">
      <w:pPr>
        <w:rPr>
          <w:rFonts w:asciiTheme="minorHAnsi" w:hAnsiTheme="minorHAnsi" w:cstheme="minorHAnsi"/>
          <w:spacing w:val="-5"/>
          <w:sz w:val="22"/>
          <w:szCs w:val="22"/>
        </w:rPr>
      </w:pPr>
    </w:p>
    <w:p w14:paraId="39D56F5E"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The scales utilised are as follows: </w:t>
      </w:r>
    </w:p>
    <w:p w14:paraId="7CD907EB" w14:textId="77777777" w:rsidR="00FA703F" w:rsidRPr="00FA703F" w:rsidRDefault="00FA703F" w:rsidP="00FA703F">
      <w:pPr>
        <w:pStyle w:val="ListParagraph"/>
        <w:rPr>
          <w:rFonts w:asciiTheme="minorHAnsi" w:hAnsiTheme="minorHAnsi" w:cstheme="minorHAnsi"/>
          <w:spacing w:val="-5"/>
          <w:sz w:val="22"/>
          <w:szCs w:val="22"/>
        </w:rPr>
      </w:pPr>
    </w:p>
    <w:p w14:paraId="4C1E4CBA" w14:textId="11CEB845" w:rsidR="00865B27" w:rsidRPr="0048021F" w:rsidRDefault="009C4699"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Pr>
          <w:rFonts w:asciiTheme="minorHAnsi" w:hAnsiTheme="minorHAnsi" w:cstheme="minorHAnsi"/>
          <w:spacing w:val="-5"/>
          <w:sz w:val="22"/>
          <w:szCs w:val="22"/>
        </w:rPr>
        <w:t>s</w:t>
      </w:r>
      <w:r w:rsidR="00865B27" w:rsidRPr="0048021F">
        <w:rPr>
          <w:rFonts w:asciiTheme="minorHAnsi" w:hAnsiTheme="minorHAnsi" w:cstheme="minorHAnsi"/>
          <w:spacing w:val="-5"/>
          <w:sz w:val="22"/>
          <w:szCs w:val="22"/>
        </w:rPr>
        <w:t xml:space="preserve">mall – 0 to 10 </w:t>
      </w:r>
      <w:r w:rsidR="00D33E14">
        <w:rPr>
          <w:rFonts w:asciiTheme="minorHAnsi" w:hAnsiTheme="minorHAnsi" w:cstheme="minorHAnsi"/>
          <w:spacing w:val="-5"/>
          <w:sz w:val="22"/>
          <w:szCs w:val="22"/>
        </w:rPr>
        <w:t xml:space="preserve">Working Days </w:t>
      </w:r>
      <w:r w:rsidR="00865B27" w:rsidRPr="0048021F">
        <w:rPr>
          <w:rFonts w:asciiTheme="minorHAnsi" w:hAnsiTheme="minorHAnsi" w:cstheme="minorHAnsi"/>
          <w:spacing w:val="-5"/>
          <w:sz w:val="22"/>
          <w:szCs w:val="22"/>
        </w:rPr>
        <w:t>of effort</w:t>
      </w:r>
    </w:p>
    <w:p w14:paraId="417264C5" w14:textId="5ECCA0A8" w:rsidR="00865B27" w:rsidRPr="0048021F" w:rsidRDefault="009C4699"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Pr>
          <w:rFonts w:asciiTheme="minorHAnsi" w:hAnsiTheme="minorHAnsi" w:cstheme="minorHAnsi"/>
          <w:spacing w:val="-5"/>
          <w:sz w:val="22"/>
          <w:szCs w:val="22"/>
        </w:rPr>
        <w:t>m</w:t>
      </w:r>
      <w:r w:rsidR="00865B27" w:rsidRPr="0048021F">
        <w:rPr>
          <w:rFonts w:asciiTheme="minorHAnsi" w:hAnsiTheme="minorHAnsi" w:cstheme="minorHAnsi"/>
          <w:spacing w:val="-5"/>
          <w:sz w:val="22"/>
          <w:szCs w:val="22"/>
        </w:rPr>
        <w:t xml:space="preserve">edium – 11 to 21 </w:t>
      </w:r>
      <w:r w:rsidR="00D33E14">
        <w:rPr>
          <w:rFonts w:asciiTheme="minorHAnsi" w:hAnsiTheme="minorHAnsi" w:cstheme="minorHAnsi"/>
          <w:spacing w:val="-5"/>
          <w:sz w:val="22"/>
          <w:szCs w:val="22"/>
        </w:rPr>
        <w:t>Working Days</w:t>
      </w:r>
      <w:r w:rsidR="00865B27" w:rsidRPr="0048021F">
        <w:rPr>
          <w:rFonts w:asciiTheme="minorHAnsi" w:hAnsiTheme="minorHAnsi" w:cstheme="minorHAnsi"/>
          <w:spacing w:val="-5"/>
          <w:sz w:val="22"/>
          <w:szCs w:val="22"/>
        </w:rPr>
        <w:t xml:space="preserve"> of effort</w:t>
      </w:r>
    </w:p>
    <w:p w14:paraId="5C90B44E" w14:textId="7E82035E" w:rsidR="00865B27" w:rsidRPr="0048021F" w:rsidRDefault="009C4699"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Pr>
          <w:rFonts w:asciiTheme="minorHAnsi" w:hAnsiTheme="minorHAnsi" w:cstheme="minorHAnsi"/>
          <w:spacing w:val="-5"/>
          <w:sz w:val="22"/>
          <w:szCs w:val="22"/>
        </w:rPr>
        <w:t>l</w:t>
      </w:r>
      <w:r w:rsidR="00865B27" w:rsidRPr="0048021F">
        <w:rPr>
          <w:rFonts w:asciiTheme="minorHAnsi" w:hAnsiTheme="minorHAnsi" w:cstheme="minorHAnsi"/>
          <w:spacing w:val="-5"/>
          <w:sz w:val="22"/>
          <w:szCs w:val="22"/>
        </w:rPr>
        <w:t>arge – 21 or more</w:t>
      </w:r>
      <w:r w:rsidR="00D33E14">
        <w:rPr>
          <w:rFonts w:asciiTheme="minorHAnsi" w:hAnsiTheme="minorHAnsi" w:cstheme="minorHAnsi"/>
          <w:spacing w:val="-5"/>
          <w:sz w:val="22"/>
          <w:szCs w:val="22"/>
        </w:rPr>
        <w:t xml:space="preserve"> Working Days</w:t>
      </w:r>
      <w:r w:rsidR="00865B27" w:rsidRPr="0048021F">
        <w:rPr>
          <w:rFonts w:asciiTheme="minorHAnsi" w:hAnsiTheme="minorHAnsi" w:cstheme="minorHAnsi"/>
          <w:spacing w:val="-5"/>
          <w:sz w:val="22"/>
          <w:szCs w:val="22"/>
        </w:rPr>
        <w:t xml:space="preserve"> of effort </w:t>
      </w:r>
    </w:p>
    <w:p w14:paraId="3661ECE7" w14:textId="77777777" w:rsidR="00865B27" w:rsidRPr="0048021F" w:rsidRDefault="00865B27" w:rsidP="00361F29">
      <w:pPr>
        <w:rPr>
          <w:rFonts w:asciiTheme="minorHAnsi" w:hAnsiTheme="minorHAnsi" w:cstheme="minorHAnsi"/>
          <w:spacing w:val="-5"/>
          <w:sz w:val="22"/>
          <w:szCs w:val="22"/>
        </w:rPr>
      </w:pPr>
    </w:p>
    <w:p w14:paraId="65CA2837"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The areas assessed are as follows:</w:t>
      </w:r>
    </w:p>
    <w:p w14:paraId="3502A5B5" w14:textId="77777777" w:rsidR="00FA703F" w:rsidRPr="00FA703F" w:rsidRDefault="00FA703F" w:rsidP="00FA703F">
      <w:pPr>
        <w:widowControl w:val="0"/>
        <w:suppressAutoHyphens w:val="0"/>
        <w:autoSpaceDE w:val="0"/>
        <w:ind w:left="360"/>
        <w:textAlignment w:val="auto"/>
        <w:rPr>
          <w:rFonts w:asciiTheme="minorHAnsi" w:hAnsiTheme="minorHAnsi" w:cstheme="minorHAnsi"/>
          <w:spacing w:val="-5"/>
          <w:sz w:val="22"/>
          <w:szCs w:val="22"/>
        </w:rPr>
      </w:pPr>
    </w:p>
    <w:p w14:paraId="1775BF11" w14:textId="0238CB26" w:rsidR="00865B27" w:rsidRPr="0048021F" w:rsidRDefault="009C4699"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Pr>
          <w:rFonts w:asciiTheme="minorHAnsi" w:hAnsiTheme="minorHAnsi" w:cstheme="minorHAnsi"/>
          <w:spacing w:val="-5"/>
          <w:sz w:val="22"/>
          <w:szCs w:val="22"/>
        </w:rPr>
        <w:t>t</w:t>
      </w:r>
      <w:r w:rsidR="00865B27" w:rsidRPr="0048021F">
        <w:rPr>
          <w:rFonts w:asciiTheme="minorHAnsi" w:hAnsiTheme="minorHAnsi" w:cstheme="minorHAnsi"/>
          <w:spacing w:val="-5"/>
          <w:sz w:val="22"/>
          <w:szCs w:val="22"/>
        </w:rPr>
        <w:t xml:space="preserve">echnical </w:t>
      </w:r>
      <w:r>
        <w:rPr>
          <w:rFonts w:asciiTheme="minorHAnsi" w:hAnsiTheme="minorHAnsi" w:cstheme="minorHAnsi"/>
          <w:spacing w:val="-5"/>
          <w:sz w:val="22"/>
          <w:szCs w:val="22"/>
        </w:rPr>
        <w:t>c</w:t>
      </w:r>
      <w:r w:rsidR="00865B27" w:rsidRPr="0048021F">
        <w:rPr>
          <w:rFonts w:asciiTheme="minorHAnsi" w:hAnsiTheme="minorHAnsi" w:cstheme="minorHAnsi"/>
          <w:spacing w:val="-5"/>
          <w:sz w:val="22"/>
          <w:szCs w:val="22"/>
        </w:rPr>
        <w:t>onfiguration</w:t>
      </w:r>
    </w:p>
    <w:p w14:paraId="1B2FB709" w14:textId="03F88686" w:rsidR="00865B27" w:rsidRPr="0048021F" w:rsidRDefault="009C4699"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Pr>
          <w:rFonts w:asciiTheme="minorHAnsi" w:hAnsiTheme="minorHAnsi" w:cstheme="minorHAnsi"/>
          <w:spacing w:val="-5"/>
          <w:sz w:val="22"/>
          <w:szCs w:val="22"/>
        </w:rPr>
        <w:t>t</w:t>
      </w:r>
      <w:r w:rsidR="00865B27" w:rsidRPr="0048021F">
        <w:rPr>
          <w:rFonts w:asciiTheme="minorHAnsi" w:hAnsiTheme="minorHAnsi" w:cstheme="minorHAnsi"/>
          <w:spacing w:val="-5"/>
          <w:sz w:val="22"/>
          <w:szCs w:val="22"/>
        </w:rPr>
        <w:t xml:space="preserve">echnical </w:t>
      </w:r>
      <w:r>
        <w:rPr>
          <w:rFonts w:asciiTheme="minorHAnsi" w:hAnsiTheme="minorHAnsi" w:cstheme="minorHAnsi"/>
          <w:spacing w:val="-5"/>
          <w:sz w:val="22"/>
          <w:szCs w:val="22"/>
        </w:rPr>
        <w:t>t</w:t>
      </w:r>
      <w:r w:rsidR="00865B27" w:rsidRPr="0048021F">
        <w:rPr>
          <w:rFonts w:asciiTheme="minorHAnsi" w:hAnsiTheme="minorHAnsi" w:cstheme="minorHAnsi"/>
          <w:spacing w:val="-5"/>
          <w:sz w:val="22"/>
          <w:szCs w:val="22"/>
        </w:rPr>
        <w:t>esting</w:t>
      </w:r>
    </w:p>
    <w:p w14:paraId="108D8F2B" w14:textId="0B9B9D98" w:rsidR="00865B27" w:rsidRPr="0048021F" w:rsidRDefault="009C4699"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Pr>
          <w:rFonts w:asciiTheme="minorHAnsi" w:hAnsiTheme="minorHAnsi" w:cstheme="minorHAnsi"/>
          <w:spacing w:val="-5"/>
          <w:sz w:val="22"/>
          <w:szCs w:val="22"/>
        </w:rPr>
        <w:t>f</w:t>
      </w:r>
      <w:r w:rsidR="00865B27" w:rsidRPr="0048021F">
        <w:rPr>
          <w:rFonts w:asciiTheme="minorHAnsi" w:hAnsiTheme="minorHAnsi" w:cstheme="minorHAnsi"/>
          <w:spacing w:val="-5"/>
          <w:sz w:val="22"/>
          <w:szCs w:val="22"/>
        </w:rPr>
        <w:t xml:space="preserve">unctional </w:t>
      </w:r>
      <w:r>
        <w:rPr>
          <w:rFonts w:asciiTheme="minorHAnsi" w:hAnsiTheme="minorHAnsi" w:cstheme="minorHAnsi"/>
          <w:spacing w:val="-5"/>
          <w:sz w:val="22"/>
          <w:szCs w:val="22"/>
        </w:rPr>
        <w:t>c</w:t>
      </w:r>
      <w:r w:rsidR="00865B27" w:rsidRPr="0048021F">
        <w:rPr>
          <w:rFonts w:asciiTheme="minorHAnsi" w:hAnsiTheme="minorHAnsi" w:cstheme="minorHAnsi"/>
          <w:spacing w:val="-5"/>
          <w:sz w:val="22"/>
          <w:szCs w:val="22"/>
        </w:rPr>
        <w:t>onfiguration</w:t>
      </w:r>
    </w:p>
    <w:p w14:paraId="21BA0F42" w14:textId="310CF544" w:rsidR="00865B27" w:rsidRPr="0048021F" w:rsidRDefault="009C4699"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Pr>
          <w:rFonts w:asciiTheme="minorHAnsi" w:hAnsiTheme="minorHAnsi" w:cstheme="minorHAnsi"/>
          <w:spacing w:val="-5"/>
          <w:sz w:val="22"/>
          <w:szCs w:val="22"/>
        </w:rPr>
        <w:t>f</w:t>
      </w:r>
      <w:r w:rsidR="00865B27" w:rsidRPr="0048021F">
        <w:rPr>
          <w:rFonts w:asciiTheme="minorHAnsi" w:hAnsiTheme="minorHAnsi" w:cstheme="minorHAnsi"/>
          <w:spacing w:val="-5"/>
          <w:sz w:val="22"/>
          <w:szCs w:val="22"/>
        </w:rPr>
        <w:t xml:space="preserve">unctional </w:t>
      </w:r>
      <w:r>
        <w:rPr>
          <w:rFonts w:asciiTheme="minorHAnsi" w:hAnsiTheme="minorHAnsi" w:cstheme="minorHAnsi"/>
          <w:spacing w:val="-5"/>
          <w:sz w:val="22"/>
          <w:szCs w:val="22"/>
        </w:rPr>
        <w:t>t</w:t>
      </w:r>
      <w:r w:rsidR="00865B27" w:rsidRPr="0048021F">
        <w:rPr>
          <w:rFonts w:asciiTheme="minorHAnsi" w:hAnsiTheme="minorHAnsi" w:cstheme="minorHAnsi"/>
          <w:spacing w:val="-5"/>
          <w:sz w:val="22"/>
          <w:szCs w:val="22"/>
        </w:rPr>
        <w:t>esting</w:t>
      </w:r>
    </w:p>
    <w:p w14:paraId="79E81803" w14:textId="77777777" w:rsidR="00865B27" w:rsidRPr="0048021F" w:rsidRDefault="00865B27" w:rsidP="002C25E5">
      <w:pPr>
        <w:pStyle w:val="BodyText"/>
        <w:spacing w:before="1"/>
        <w:ind w:left="262"/>
        <w:rPr>
          <w:rFonts w:cstheme="minorHAnsi"/>
        </w:rPr>
      </w:pPr>
    </w:p>
    <w:p w14:paraId="57EE1E67" w14:textId="04152B17" w:rsidR="00865B27" w:rsidRPr="000E2621" w:rsidRDefault="00865B27" w:rsidP="00207ECE">
      <w:pPr>
        <w:pStyle w:val="BodyText"/>
        <w:widowControl w:val="0"/>
        <w:numPr>
          <w:ilvl w:val="1"/>
          <w:numId w:val="78"/>
        </w:numPr>
        <w:autoSpaceDE w:val="0"/>
        <w:autoSpaceDN w:val="0"/>
        <w:spacing w:before="0" w:after="0"/>
        <w:ind w:right="1058"/>
        <w:jc w:val="left"/>
        <w:rPr>
          <w:rFonts w:eastAsia="MS Mincho" w:cstheme="minorHAnsi"/>
          <w:spacing w:val="-5"/>
          <w:lang w:eastAsia="en-US"/>
        </w:rPr>
      </w:pPr>
      <w:r w:rsidRPr="0048021F">
        <w:rPr>
          <w:rFonts w:cstheme="minorHAnsi"/>
          <w:spacing w:val="-5"/>
        </w:rPr>
        <w:t>Deviati</w:t>
      </w:r>
      <w:r w:rsidRPr="000E2621">
        <w:rPr>
          <w:rFonts w:eastAsia="MS Mincho" w:cstheme="minorHAnsi"/>
          <w:spacing w:val="-5"/>
          <w:lang w:eastAsia="en-US"/>
        </w:rPr>
        <w:t>ons from this mechanism will be catered for through the Change Management Pr</w:t>
      </w:r>
      <w:r w:rsidR="000E2621">
        <w:rPr>
          <w:rFonts w:eastAsia="MS Mincho" w:cstheme="minorHAnsi"/>
          <w:spacing w:val="-5"/>
          <w:lang w:eastAsia="en-US"/>
        </w:rPr>
        <w:t>ocedure</w:t>
      </w:r>
      <w:r w:rsidRPr="000E2621">
        <w:rPr>
          <w:rFonts w:eastAsia="MS Mincho" w:cstheme="minorHAnsi"/>
          <w:spacing w:val="-5"/>
          <w:lang w:eastAsia="en-US"/>
        </w:rPr>
        <w:t>.</w:t>
      </w:r>
    </w:p>
    <w:p w14:paraId="50685DAC" w14:textId="77777777" w:rsidR="00F74EFB" w:rsidRPr="0048021F" w:rsidRDefault="00F74EFB" w:rsidP="00207ECE">
      <w:pPr>
        <w:pStyle w:val="BodyText"/>
        <w:widowControl w:val="0"/>
        <w:autoSpaceDE w:val="0"/>
        <w:autoSpaceDN w:val="0"/>
        <w:spacing w:before="0" w:after="0"/>
        <w:ind w:right="1058"/>
        <w:jc w:val="left"/>
        <w:rPr>
          <w:rFonts w:cstheme="minorHAnsi"/>
          <w:spacing w:val="-5"/>
        </w:rPr>
      </w:pPr>
    </w:p>
    <w:p w14:paraId="6273A46F" w14:textId="77777777" w:rsidR="00865B27" w:rsidRPr="0048021F" w:rsidRDefault="00865B27" w:rsidP="00207ECE">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The Additional Services will be delivered in alignment with the phased requirements of the Buyer whereby the completion of a phase will be regarded as a Milestone.</w:t>
      </w:r>
    </w:p>
    <w:p w14:paraId="09783315" w14:textId="77777777" w:rsidR="00865B27" w:rsidRPr="0048021F" w:rsidRDefault="00865B27" w:rsidP="00207ECE">
      <w:pPr>
        <w:pStyle w:val="ListParagraph"/>
        <w:rPr>
          <w:rFonts w:asciiTheme="minorHAnsi" w:hAnsiTheme="minorHAnsi" w:cstheme="minorHAnsi"/>
          <w:spacing w:val="-5"/>
          <w:sz w:val="22"/>
          <w:szCs w:val="22"/>
        </w:rPr>
      </w:pPr>
    </w:p>
    <w:p w14:paraId="634C70A9" w14:textId="77777777" w:rsidR="00865B27" w:rsidRPr="0048021F" w:rsidRDefault="00865B27" w:rsidP="00207ECE">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 The completion of the Milestones will be measured through stage boundaries (stage gates) based upon pre-determined criteria, whereby the Supplier and Buyer will agree successful completion of the activities in that phase.</w:t>
      </w:r>
    </w:p>
    <w:p w14:paraId="068B00E7" w14:textId="77777777" w:rsidR="00865B27" w:rsidRPr="0048021F" w:rsidRDefault="00865B27" w:rsidP="00207ECE">
      <w:pPr>
        <w:pStyle w:val="ListParagraph"/>
        <w:rPr>
          <w:rFonts w:asciiTheme="minorHAnsi" w:hAnsiTheme="minorHAnsi" w:cstheme="minorHAnsi"/>
          <w:spacing w:val="-5"/>
          <w:sz w:val="22"/>
          <w:szCs w:val="22"/>
        </w:rPr>
      </w:pPr>
    </w:p>
    <w:p w14:paraId="1DAE5AE9" w14:textId="77777777" w:rsidR="00865B27" w:rsidRDefault="00865B27" w:rsidP="00207ECE">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48021F">
        <w:rPr>
          <w:rFonts w:asciiTheme="minorHAnsi" w:hAnsiTheme="minorHAnsi" w:cstheme="minorHAnsi"/>
          <w:spacing w:val="-5"/>
          <w:sz w:val="22"/>
          <w:szCs w:val="22"/>
        </w:rPr>
        <w:t xml:space="preserve"> The Buyer will then issue a Milestone Achievement Certificate (MAC), which will then enable the Supplier to invoice the Buyer for the Services delivered in the Milestone on the pre-agreed Time and Materials (T&amp;M) or Milestone Payment basis.</w:t>
      </w:r>
    </w:p>
    <w:p w14:paraId="554BA278" w14:textId="77777777" w:rsidR="00FA703F" w:rsidRPr="00FA703F" w:rsidRDefault="00FA703F" w:rsidP="00FA703F">
      <w:pPr>
        <w:pStyle w:val="ListParagraph"/>
        <w:rPr>
          <w:rFonts w:asciiTheme="minorHAnsi" w:hAnsiTheme="minorHAnsi" w:cstheme="minorHAnsi"/>
          <w:spacing w:val="-5"/>
          <w:sz w:val="22"/>
          <w:szCs w:val="22"/>
        </w:rPr>
      </w:pPr>
    </w:p>
    <w:p w14:paraId="3E138E4A" w14:textId="77777777" w:rsidR="00865B27" w:rsidRDefault="00865B27" w:rsidP="00CB5071">
      <w:pPr>
        <w:pStyle w:val="Heading1"/>
        <w:widowControl w:val="0"/>
        <w:numPr>
          <w:ilvl w:val="0"/>
          <w:numId w:val="78"/>
        </w:numPr>
        <w:tabs>
          <w:tab w:val="left" w:pos="620"/>
        </w:tabs>
        <w:suppressAutoHyphens w:val="0"/>
        <w:autoSpaceDE w:val="0"/>
        <w:spacing w:before="1" w:after="0"/>
        <w:jc w:val="left"/>
        <w:textAlignment w:val="auto"/>
        <w:rPr>
          <w:rFonts w:ascii="Calibri" w:eastAsia="MS Gothic" w:hAnsi="Calibri"/>
          <w:bCs/>
          <w:caps w:val="0"/>
          <w:color w:val="0068A9"/>
          <w:spacing w:val="-2"/>
          <w:sz w:val="28"/>
          <w:szCs w:val="28"/>
        </w:rPr>
      </w:pPr>
      <w:r w:rsidRPr="0070265C">
        <w:rPr>
          <w:rFonts w:ascii="Calibri" w:eastAsia="MS Gothic" w:hAnsi="Calibri"/>
          <w:bCs/>
          <w:caps w:val="0"/>
          <w:color w:val="0068A9"/>
          <w:spacing w:val="-2"/>
          <w:sz w:val="28"/>
          <w:szCs w:val="28"/>
        </w:rPr>
        <w:t>Temporary Transition Architecture</w:t>
      </w:r>
    </w:p>
    <w:p w14:paraId="1C2D034D" w14:textId="77777777" w:rsidR="009E706D" w:rsidRPr="009E706D" w:rsidRDefault="009E706D" w:rsidP="009E706D"/>
    <w:p w14:paraId="1F4F3D05" w14:textId="77777777" w:rsidR="00865B27" w:rsidRPr="0048021F" w:rsidRDefault="00865B27" w:rsidP="00CB5071">
      <w:pPr>
        <w:pStyle w:val="BodyText"/>
        <w:widowControl w:val="0"/>
        <w:numPr>
          <w:ilvl w:val="1"/>
          <w:numId w:val="78"/>
        </w:numPr>
        <w:autoSpaceDE w:val="0"/>
        <w:autoSpaceDN w:val="0"/>
        <w:spacing w:before="4" w:after="0"/>
        <w:jc w:val="left"/>
        <w:rPr>
          <w:rFonts w:cstheme="minorHAnsi"/>
          <w:spacing w:val="-5"/>
        </w:rPr>
      </w:pPr>
      <w:r w:rsidRPr="0048021F">
        <w:rPr>
          <w:rFonts w:cstheme="minorHAnsi"/>
          <w:spacing w:val="-5"/>
        </w:rPr>
        <w:t>Temporary transition architecture is required to ensure business continuity (e.g., payroll) Services will be introduced prior to finance services, therefore an interface will be required between the new payroll service and the legacy ECC6 and Agresso solutions.</w:t>
      </w:r>
    </w:p>
    <w:p w14:paraId="3DE4ACA1" w14:textId="77777777" w:rsidR="00865B27" w:rsidRPr="0048021F" w:rsidRDefault="00865B27" w:rsidP="00DF58FD">
      <w:pPr>
        <w:pStyle w:val="BodyText"/>
        <w:spacing w:before="4"/>
        <w:rPr>
          <w:rFonts w:cstheme="minorHAnsi"/>
          <w:spacing w:val="-5"/>
        </w:rPr>
      </w:pPr>
    </w:p>
    <w:p w14:paraId="08BF5EBB" w14:textId="77777777" w:rsidR="00865B27" w:rsidRPr="0048021F" w:rsidRDefault="00865B27" w:rsidP="00CB5071">
      <w:pPr>
        <w:pStyle w:val="BodyText"/>
        <w:widowControl w:val="0"/>
        <w:numPr>
          <w:ilvl w:val="1"/>
          <w:numId w:val="78"/>
        </w:numPr>
        <w:autoSpaceDE w:val="0"/>
        <w:autoSpaceDN w:val="0"/>
        <w:spacing w:before="4" w:after="0"/>
        <w:jc w:val="left"/>
        <w:rPr>
          <w:rFonts w:cstheme="minorHAnsi"/>
          <w:spacing w:val="-5"/>
        </w:rPr>
      </w:pPr>
      <w:r w:rsidRPr="0048021F">
        <w:rPr>
          <w:rFonts w:cstheme="minorHAnsi"/>
          <w:spacing w:val="-5"/>
        </w:rPr>
        <w:t xml:space="preserve">The Supplier will work collaboratively with the Buyer to scope, design, build, </w:t>
      </w:r>
      <w:proofErr w:type="gramStart"/>
      <w:r w:rsidRPr="0048021F">
        <w:rPr>
          <w:rFonts w:cstheme="minorHAnsi"/>
          <w:spacing w:val="-5"/>
        </w:rPr>
        <w:t>deploy</w:t>
      </w:r>
      <w:proofErr w:type="gramEnd"/>
      <w:r w:rsidRPr="0048021F">
        <w:rPr>
          <w:rFonts w:cstheme="minorHAnsi"/>
          <w:spacing w:val="-5"/>
        </w:rPr>
        <w:t xml:space="preserve"> and maintain the required architecture during the migration and transition windows defined by the Buyer.</w:t>
      </w:r>
    </w:p>
    <w:p w14:paraId="30A1CEED" w14:textId="77777777" w:rsidR="00865B27" w:rsidRPr="0048021F" w:rsidRDefault="00865B27" w:rsidP="00DF58FD">
      <w:pPr>
        <w:pStyle w:val="BodyText"/>
        <w:spacing w:before="4"/>
        <w:rPr>
          <w:rFonts w:cstheme="minorHAnsi"/>
          <w:spacing w:val="-5"/>
        </w:rPr>
      </w:pPr>
    </w:p>
    <w:p w14:paraId="4A8C2D45" w14:textId="77777777" w:rsidR="00865B27" w:rsidRPr="0048021F" w:rsidRDefault="00865B27" w:rsidP="00CB5071">
      <w:pPr>
        <w:pStyle w:val="BodyText"/>
        <w:widowControl w:val="0"/>
        <w:numPr>
          <w:ilvl w:val="1"/>
          <w:numId w:val="78"/>
        </w:numPr>
        <w:autoSpaceDE w:val="0"/>
        <w:autoSpaceDN w:val="0"/>
        <w:spacing w:before="4" w:after="0"/>
        <w:jc w:val="left"/>
        <w:rPr>
          <w:rFonts w:cstheme="minorHAnsi"/>
          <w:spacing w:val="-5"/>
        </w:rPr>
      </w:pPr>
      <w:r w:rsidRPr="0048021F">
        <w:rPr>
          <w:rFonts w:cstheme="minorHAnsi"/>
          <w:spacing w:val="-5"/>
        </w:rPr>
        <w:t>Multiple interfaces will be required to support the Buyer’s transition approach and the Supplier has utilised a 3-tier scale across 4 assessment areas for each interface to determine the Rough Order of Magnitude (</w:t>
      </w:r>
      <w:proofErr w:type="spellStart"/>
      <w:r w:rsidRPr="0048021F">
        <w:rPr>
          <w:rFonts w:cstheme="minorHAnsi"/>
          <w:spacing w:val="-5"/>
        </w:rPr>
        <w:t>RoM</w:t>
      </w:r>
      <w:proofErr w:type="spellEnd"/>
      <w:r w:rsidRPr="0048021F">
        <w:rPr>
          <w:rFonts w:cstheme="minorHAnsi"/>
          <w:spacing w:val="-5"/>
        </w:rPr>
        <w:t>).</w:t>
      </w:r>
    </w:p>
    <w:p w14:paraId="7EB17B5E" w14:textId="77777777" w:rsidR="00865B27" w:rsidRPr="0048021F" w:rsidRDefault="00865B27" w:rsidP="00DF58FD">
      <w:pPr>
        <w:pStyle w:val="BodyText"/>
        <w:spacing w:before="4"/>
        <w:rPr>
          <w:rFonts w:cstheme="minorHAnsi"/>
          <w:spacing w:val="-5"/>
        </w:rPr>
      </w:pPr>
    </w:p>
    <w:p w14:paraId="79D6B40A" w14:textId="22716BA1" w:rsidR="00865B27" w:rsidRPr="0048021F" w:rsidRDefault="008931D7" w:rsidP="00CB5071">
      <w:pPr>
        <w:pStyle w:val="BodyText"/>
        <w:widowControl w:val="0"/>
        <w:numPr>
          <w:ilvl w:val="1"/>
          <w:numId w:val="78"/>
        </w:numPr>
        <w:autoSpaceDE w:val="0"/>
        <w:autoSpaceDN w:val="0"/>
        <w:spacing w:before="4" w:after="0"/>
        <w:jc w:val="left"/>
        <w:rPr>
          <w:rFonts w:cstheme="minorHAnsi"/>
          <w:spacing w:val="-5"/>
        </w:rPr>
      </w:pPr>
      <w:r>
        <w:rPr>
          <w:noProof/>
        </w:rPr>
        <mc:AlternateContent>
          <mc:Choice Requires="wps">
            <w:drawing>
              <wp:anchor distT="0" distB="0" distL="0" distR="0" simplePos="0" relativeHeight="251667456" behindDoc="0" locked="0" layoutInCell="1" allowOverlap="1" wp14:anchorId="074675BA" wp14:editId="2A4CB894">
                <wp:simplePos x="0" y="0"/>
                <wp:positionH relativeFrom="page">
                  <wp:posOffset>873659</wp:posOffset>
                </wp:positionH>
                <wp:positionV relativeFrom="paragraph">
                  <wp:posOffset>195957</wp:posOffset>
                </wp:positionV>
                <wp:extent cx="5350598" cy="2955957"/>
                <wp:effectExtent l="0" t="0" r="0" b="0"/>
                <wp:wrapNone/>
                <wp:docPr id="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0598" cy="2955957"/>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2"/>
                              <w:gridCol w:w="373"/>
                              <w:gridCol w:w="1969"/>
                              <w:gridCol w:w="362"/>
                              <w:gridCol w:w="327"/>
                              <w:gridCol w:w="679"/>
                              <w:gridCol w:w="805"/>
                              <w:gridCol w:w="805"/>
                              <w:gridCol w:w="805"/>
                              <w:gridCol w:w="805"/>
                              <w:gridCol w:w="352"/>
                              <w:gridCol w:w="402"/>
                              <w:gridCol w:w="402"/>
                            </w:tblGrid>
                            <w:tr w:rsidR="00865B27" w14:paraId="176B62A2" w14:textId="77777777">
                              <w:trPr>
                                <w:trHeight w:val="342"/>
                              </w:trPr>
                              <w:tc>
                                <w:tcPr>
                                  <w:tcW w:w="222" w:type="dxa"/>
                                  <w:shd w:val="clear" w:color="auto" w:fill="00928B"/>
                                </w:tcPr>
                                <w:p w14:paraId="67FF1029" w14:textId="77777777" w:rsidR="00865B27" w:rsidRDefault="00865B27">
                                  <w:pPr>
                                    <w:pStyle w:val="TableParagraph"/>
                                    <w:ind w:left="5"/>
                                    <w:jc w:val="center"/>
                                    <w:rPr>
                                      <w:b/>
                                      <w:sz w:val="8"/>
                                    </w:rPr>
                                  </w:pPr>
                                  <w:r>
                                    <w:rPr>
                                      <w:b/>
                                      <w:color w:val="FFFFFF"/>
                                      <w:w w:val="105"/>
                                      <w:sz w:val="8"/>
                                    </w:rPr>
                                    <w:t>SI</w:t>
                                  </w:r>
                                  <w:r>
                                    <w:rPr>
                                      <w:b/>
                                      <w:color w:val="FFFFFF"/>
                                      <w:spacing w:val="3"/>
                                      <w:w w:val="105"/>
                                      <w:sz w:val="8"/>
                                    </w:rPr>
                                    <w:t xml:space="preserve"> </w:t>
                                  </w:r>
                                  <w:r>
                                    <w:rPr>
                                      <w:b/>
                                      <w:color w:val="FFFFFF"/>
                                      <w:spacing w:val="-5"/>
                                      <w:w w:val="105"/>
                                      <w:sz w:val="8"/>
                                    </w:rPr>
                                    <w:t>No</w:t>
                                  </w:r>
                                </w:p>
                              </w:tc>
                              <w:tc>
                                <w:tcPr>
                                  <w:tcW w:w="373" w:type="dxa"/>
                                  <w:shd w:val="clear" w:color="auto" w:fill="00928B"/>
                                </w:tcPr>
                                <w:p w14:paraId="3F1BD1E2" w14:textId="77777777" w:rsidR="00865B27" w:rsidRDefault="00865B27">
                                  <w:pPr>
                                    <w:pStyle w:val="TableParagraph"/>
                                    <w:spacing w:line="285" w:lineRule="auto"/>
                                    <w:ind w:left="17" w:right="49"/>
                                    <w:rPr>
                                      <w:b/>
                                      <w:sz w:val="8"/>
                                    </w:rPr>
                                  </w:pPr>
                                  <w:r>
                                    <w:rPr>
                                      <w:b/>
                                      <w:color w:val="FFFFFF"/>
                                      <w:spacing w:val="-2"/>
                                      <w:w w:val="105"/>
                                      <w:sz w:val="8"/>
                                    </w:rPr>
                                    <w:t>RICEFW</w:t>
                                  </w:r>
                                  <w:r>
                                    <w:rPr>
                                      <w:b/>
                                      <w:color w:val="FFFFFF"/>
                                      <w:spacing w:val="40"/>
                                      <w:w w:val="105"/>
                                      <w:sz w:val="8"/>
                                    </w:rPr>
                                    <w:t xml:space="preserve"> </w:t>
                                  </w:r>
                                  <w:r>
                                    <w:rPr>
                                      <w:b/>
                                      <w:color w:val="FFFFFF"/>
                                      <w:spacing w:val="-6"/>
                                      <w:w w:val="105"/>
                                      <w:sz w:val="8"/>
                                    </w:rPr>
                                    <w:t>ID</w:t>
                                  </w:r>
                                </w:p>
                              </w:tc>
                              <w:tc>
                                <w:tcPr>
                                  <w:tcW w:w="1969" w:type="dxa"/>
                                  <w:shd w:val="clear" w:color="auto" w:fill="00928B"/>
                                </w:tcPr>
                                <w:p w14:paraId="294F8E8A" w14:textId="77777777" w:rsidR="00865B27" w:rsidRDefault="00865B27">
                                  <w:pPr>
                                    <w:pStyle w:val="TableParagraph"/>
                                    <w:ind w:left="16"/>
                                    <w:rPr>
                                      <w:b/>
                                      <w:sz w:val="8"/>
                                    </w:rPr>
                                  </w:pPr>
                                  <w:r>
                                    <w:rPr>
                                      <w:b/>
                                      <w:color w:val="FFFFFF"/>
                                      <w:w w:val="105"/>
                                      <w:sz w:val="8"/>
                                    </w:rPr>
                                    <w:t>RICEFW</w:t>
                                  </w:r>
                                  <w:r>
                                    <w:rPr>
                                      <w:b/>
                                      <w:color w:val="FFFFFF"/>
                                      <w:spacing w:val="4"/>
                                      <w:w w:val="105"/>
                                      <w:sz w:val="8"/>
                                    </w:rPr>
                                    <w:t xml:space="preserve"> </w:t>
                                  </w:r>
                                  <w:r>
                                    <w:rPr>
                                      <w:b/>
                                      <w:color w:val="FFFFFF"/>
                                      <w:spacing w:val="-2"/>
                                      <w:w w:val="105"/>
                                      <w:sz w:val="8"/>
                                    </w:rPr>
                                    <w:t>Description</w:t>
                                  </w:r>
                                </w:p>
                              </w:tc>
                              <w:tc>
                                <w:tcPr>
                                  <w:tcW w:w="362" w:type="dxa"/>
                                  <w:shd w:val="clear" w:color="auto" w:fill="00928B"/>
                                </w:tcPr>
                                <w:p w14:paraId="6C1C09E4" w14:textId="77777777" w:rsidR="00865B27" w:rsidRDefault="00865B27">
                                  <w:pPr>
                                    <w:pStyle w:val="TableParagraph"/>
                                    <w:spacing w:line="285" w:lineRule="auto"/>
                                    <w:ind w:left="17"/>
                                    <w:rPr>
                                      <w:b/>
                                      <w:sz w:val="8"/>
                                    </w:rPr>
                                  </w:pPr>
                                  <w:r>
                                    <w:rPr>
                                      <w:b/>
                                      <w:color w:val="FFFFFF"/>
                                      <w:spacing w:val="-2"/>
                                      <w:w w:val="105"/>
                                      <w:sz w:val="8"/>
                                    </w:rPr>
                                    <w:t>Business</w:t>
                                  </w:r>
                                  <w:r>
                                    <w:rPr>
                                      <w:b/>
                                      <w:color w:val="FFFFFF"/>
                                      <w:spacing w:val="40"/>
                                      <w:w w:val="105"/>
                                      <w:sz w:val="8"/>
                                    </w:rPr>
                                    <w:t xml:space="preserve"> </w:t>
                                  </w:r>
                                  <w:r>
                                    <w:rPr>
                                      <w:b/>
                                      <w:color w:val="FFFFFF"/>
                                      <w:spacing w:val="-2"/>
                                      <w:w w:val="105"/>
                                      <w:sz w:val="8"/>
                                    </w:rPr>
                                    <w:t>Process</w:t>
                                  </w:r>
                                </w:p>
                                <w:p w14:paraId="0AB44DCB" w14:textId="77777777" w:rsidR="00865B27" w:rsidRDefault="00865B27">
                                  <w:pPr>
                                    <w:pStyle w:val="TableParagraph"/>
                                    <w:spacing w:line="81" w:lineRule="exact"/>
                                    <w:ind w:left="17"/>
                                    <w:rPr>
                                      <w:b/>
                                      <w:sz w:val="8"/>
                                    </w:rPr>
                                  </w:pPr>
                                  <w:r>
                                    <w:rPr>
                                      <w:b/>
                                      <w:color w:val="FFFFFF"/>
                                      <w:spacing w:val="-4"/>
                                      <w:w w:val="105"/>
                                      <w:sz w:val="8"/>
                                    </w:rPr>
                                    <w:t>Area</w:t>
                                  </w:r>
                                </w:p>
                              </w:tc>
                              <w:tc>
                                <w:tcPr>
                                  <w:tcW w:w="327" w:type="dxa"/>
                                  <w:shd w:val="clear" w:color="auto" w:fill="00928B"/>
                                </w:tcPr>
                                <w:p w14:paraId="42190FD4" w14:textId="77777777" w:rsidR="00865B27" w:rsidRDefault="00865B27">
                                  <w:pPr>
                                    <w:pStyle w:val="TableParagraph"/>
                                    <w:spacing w:line="285" w:lineRule="auto"/>
                                    <w:ind w:left="17"/>
                                    <w:rPr>
                                      <w:b/>
                                      <w:sz w:val="8"/>
                                    </w:rPr>
                                  </w:pPr>
                                  <w:r>
                                    <w:rPr>
                                      <w:b/>
                                      <w:color w:val="FFFFFF"/>
                                      <w:spacing w:val="-2"/>
                                      <w:w w:val="105"/>
                                      <w:sz w:val="8"/>
                                    </w:rPr>
                                    <w:t>Source</w:t>
                                  </w:r>
                                  <w:r>
                                    <w:rPr>
                                      <w:b/>
                                      <w:color w:val="FFFFFF"/>
                                      <w:spacing w:val="40"/>
                                      <w:w w:val="105"/>
                                      <w:sz w:val="8"/>
                                    </w:rPr>
                                    <w:t xml:space="preserve"> </w:t>
                                  </w:r>
                                  <w:r>
                                    <w:rPr>
                                      <w:b/>
                                      <w:color w:val="FFFFFF"/>
                                      <w:spacing w:val="-2"/>
                                      <w:w w:val="105"/>
                                      <w:sz w:val="8"/>
                                    </w:rPr>
                                    <w:t>System</w:t>
                                  </w:r>
                                </w:p>
                              </w:tc>
                              <w:tc>
                                <w:tcPr>
                                  <w:tcW w:w="679" w:type="dxa"/>
                                  <w:tcBorders>
                                    <w:right w:val="single" w:sz="4" w:space="0" w:color="000000"/>
                                  </w:tcBorders>
                                  <w:shd w:val="clear" w:color="auto" w:fill="00928B"/>
                                </w:tcPr>
                                <w:p w14:paraId="568122DD" w14:textId="77777777" w:rsidR="00865B27" w:rsidRDefault="00865B27">
                                  <w:pPr>
                                    <w:pStyle w:val="TableParagraph"/>
                                    <w:ind w:left="17"/>
                                    <w:rPr>
                                      <w:b/>
                                      <w:sz w:val="8"/>
                                    </w:rPr>
                                  </w:pPr>
                                  <w:r>
                                    <w:rPr>
                                      <w:b/>
                                      <w:color w:val="FFFFFF"/>
                                      <w:w w:val="105"/>
                                      <w:sz w:val="8"/>
                                    </w:rPr>
                                    <w:t>Target</w:t>
                                  </w:r>
                                  <w:r>
                                    <w:rPr>
                                      <w:b/>
                                      <w:color w:val="FFFFFF"/>
                                      <w:spacing w:val="-1"/>
                                      <w:w w:val="105"/>
                                      <w:sz w:val="8"/>
                                    </w:rPr>
                                    <w:t xml:space="preserve"> </w:t>
                                  </w:r>
                                  <w:r>
                                    <w:rPr>
                                      <w:b/>
                                      <w:color w:val="FFFFFF"/>
                                      <w:spacing w:val="-2"/>
                                      <w:w w:val="105"/>
                                      <w:sz w:val="8"/>
                                    </w:rPr>
                                    <w:t>System</w:t>
                                  </w:r>
                                </w:p>
                              </w:tc>
                              <w:tc>
                                <w:tcPr>
                                  <w:tcW w:w="805" w:type="dxa"/>
                                  <w:tcBorders>
                                    <w:left w:val="single" w:sz="4" w:space="0" w:color="000000"/>
                                  </w:tcBorders>
                                  <w:shd w:val="clear" w:color="auto" w:fill="00928B"/>
                                </w:tcPr>
                                <w:p w14:paraId="332352E0" w14:textId="77777777" w:rsidR="00865B27" w:rsidRDefault="00865B27">
                                  <w:pPr>
                                    <w:pStyle w:val="TableParagraph"/>
                                    <w:spacing w:line="285" w:lineRule="auto"/>
                                    <w:ind w:left="16" w:right="40"/>
                                    <w:rPr>
                                      <w:b/>
                                      <w:sz w:val="8"/>
                                    </w:rPr>
                                  </w:pPr>
                                  <w:r>
                                    <w:rPr>
                                      <w:b/>
                                      <w:color w:val="FFFFFF"/>
                                      <w:spacing w:val="-2"/>
                                      <w:w w:val="105"/>
                                      <w:sz w:val="8"/>
                                    </w:rPr>
                                    <w:t>Technical</w:t>
                                  </w:r>
                                  <w:r>
                                    <w:rPr>
                                      <w:b/>
                                      <w:color w:val="FFFFFF"/>
                                      <w:spacing w:val="40"/>
                                      <w:w w:val="105"/>
                                      <w:sz w:val="8"/>
                                    </w:rPr>
                                    <w:t xml:space="preserve"> </w:t>
                                  </w:r>
                                  <w:r>
                                    <w:rPr>
                                      <w:b/>
                                      <w:color w:val="FFFFFF"/>
                                      <w:spacing w:val="-2"/>
                                      <w:w w:val="105"/>
                                      <w:sz w:val="8"/>
                                    </w:rPr>
                                    <w:t>Configuration</w:t>
                                  </w:r>
                                </w:p>
                              </w:tc>
                              <w:tc>
                                <w:tcPr>
                                  <w:tcW w:w="805" w:type="dxa"/>
                                  <w:shd w:val="clear" w:color="auto" w:fill="00928B"/>
                                </w:tcPr>
                                <w:p w14:paraId="6D2F2600" w14:textId="77777777" w:rsidR="00865B27" w:rsidRDefault="00865B27">
                                  <w:pPr>
                                    <w:pStyle w:val="TableParagraph"/>
                                    <w:ind w:left="19"/>
                                    <w:rPr>
                                      <w:b/>
                                      <w:sz w:val="8"/>
                                    </w:rPr>
                                  </w:pPr>
                                  <w:r>
                                    <w:rPr>
                                      <w:b/>
                                      <w:color w:val="FFFFFF"/>
                                      <w:w w:val="105"/>
                                      <w:sz w:val="8"/>
                                    </w:rPr>
                                    <w:t>Technical</w:t>
                                  </w:r>
                                  <w:r>
                                    <w:rPr>
                                      <w:b/>
                                      <w:color w:val="FFFFFF"/>
                                      <w:spacing w:val="-3"/>
                                      <w:w w:val="105"/>
                                      <w:sz w:val="8"/>
                                    </w:rPr>
                                    <w:t xml:space="preserve"> </w:t>
                                  </w:r>
                                  <w:r>
                                    <w:rPr>
                                      <w:b/>
                                      <w:color w:val="FFFFFF"/>
                                      <w:spacing w:val="-2"/>
                                      <w:w w:val="105"/>
                                      <w:sz w:val="8"/>
                                    </w:rPr>
                                    <w:t>Testing</w:t>
                                  </w:r>
                                </w:p>
                              </w:tc>
                              <w:tc>
                                <w:tcPr>
                                  <w:tcW w:w="805" w:type="dxa"/>
                                  <w:shd w:val="clear" w:color="auto" w:fill="00928B"/>
                                </w:tcPr>
                                <w:p w14:paraId="44D1CAE8" w14:textId="77777777" w:rsidR="00865B27" w:rsidRDefault="00865B27">
                                  <w:pPr>
                                    <w:pStyle w:val="TableParagraph"/>
                                    <w:spacing w:line="285" w:lineRule="auto"/>
                                    <w:ind w:left="20" w:right="1"/>
                                    <w:rPr>
                                      <w:b/>
                                      <w:sz w:val="8"/>
                                    </w:rPr>
                                  </w:pPr>
                                  <w:r>
                                    <w:rPr>
                                      <w:b/>
                                      <w:color w:val="FFFFFF"/>
                                      <w:spacing w:val="-2"/>
                                      <w:w w:val="105"/>
                                      <w:sz w:val="8"/>
                                    </w:rPr>
                                    <w:t>Functional</w:t>
                                  </w:r>
                                  <w:r>
                                    <w:rPr>
                                      <w:b/>
                                      <w:color w:val="FFFFFF"/>
                                      <w:spacing w:val="40"/>
                                      <w:w w:val="105"/>
                                      <w:sz w:val="8"/>
                                    </w:rPr>
                                    <w:t xml:space="preserve"> </w:t>
                                  </w:r>
                                  <w:r>
                                    <w:rPr>
                                      <w:b/>
                                      <w:color w:val="FFFFFF"/>
                                      <w:spacing w:val="-2"/>
                                      <w:w w:val="105"/>
                                      <w:sz w:val="8"/>
                                    </w:rPr>
                                    <w:t>Configuration</w:t>
                                  </w:r>
                                </w:p>
                              </w:tc>
                              <w:tc>
                                <w:tcPr>
                                  <w:tcW w:w="805" w:type="dxa"/>
                                  <w:shd w:val="clear" w:color="auto" w:fill="00928B"/>
                                </w:tcPr>
                                <w:p w14:paraId="3F61F854" w14:textId="77777777" w:rsidR="00865B27" w:rsidRDefault="00865B27">
                                  <w:pPr>
                                    <w:pStyle w:val="TableParagraph"/>
                                    <w:ind w:left="20"/>
                                    <w:rPr>
                                      <w:b/>
                                      <w:sz w:val="8"/>
                                    </w:rPr>
                                  </w:pPr>
                                  <w:r>
                                    <w:rPr>
                                      <w:b/>
                                      <w:color w:val="FFFFFF"/>
                                      <w:w w:val="105"/>
                                      <w:sz w:val="8"/>
                                    </w:rPr>
                                    <w:t>Functional</w:t>
                                  </w:r>
                                  <w:r>
                                    <w:rPr>
                                      <w:b/>
                                      <w:color w:val="FFFFFF"/>
                                      <w:spacing w:val="-2"/>
                                      <w:w w:val="105"/>
                                      <w:sz w:val="8"/>
                                    </w:rPr>
                                    <w:t xml:space="preserve"> Testing</w:t>
                                  </w:r>
                                </w:p>
                              </w:tc>
                              <w:tc>
                                <w:tcPr>
                                  <w:tcW w:w="352" w:type="dxa"/>
                                  <w:shd w:val="clear" w:color="auto" w:fill="00928B"/>
                                </w:tcPr>
                                <w:p w14:paraId="2C808463" w14:textId="77777777" w:rsidR="00865B27" w:rsidRDefault="00865B27">
                                  <w:pPr>
                                    <w:pStyle w:val="TableParagraph"/>
                                    <w:spacing w:line="285" w:lineRule="auto"/>
                                    <w:ind w:left="21"/>
                                    <w:rPr>
                                      <w:b/>
                                      <w:sz w:val="8"/>
                                    </w:rPr>
                                  </w:pPr>
                                  <w:r>
                                    <w:rPr>
                                      <w:b/>
                                      <w:color w:val="FFFFFF"/>
                                      <w:spacing w:val="-2"/>
                                      <w:w w:val="105"/>
                                      <w:sz w:val="8"/>
                                    </w:rPr>
                                    <w:t>Overall</w:t>
                                  </w:r>
                                  <w:r>
                                    <w:rPr>
                                      <w:b/>
                                      <w:color w:val="FFFFFF"/>
                                      <w:spacing w:val="40"/>
                                      <w:w w:val="105"/>
                                      <w:sz w:val="8"/>
                                    </w:rPr>
                                    <w:t xml:space="preserve"> </w:t>
                                  </w:r>
                                  <w:r>
                                    <w:rPr>
                                      <w:b/>
                                      <w:color w:val="FFFFFF"/>
                                      <w:spacing w:val="-2"/>
                                      <w:w w:val="105"/>
                                      <w:sz w:val="8"/>
                                    </w:rPr>
                                    <w:t>Sizing</w:t>
                                  </w:r>
                                </w:p>
                              </w:tc>
                              <w:tc>
                                <w:tcPr>
                                  <w:tcW w:w="402" w:type="dxa"/>
                                  <w:shd w:val="clear" w:color="auto" w:fill="00928B"/>
                                </w:tcPr>
                                <w:p w14:paraId="59638395" w14:textId="77777777" w:rsidR="00865B27" w:rsidRDefault="00865B27">
                                  <w:pPr>
                                    <w:pStyle w:val="TableParagraph"/>
                                    <w:spacing w:line="285" w:lineRule="auto"/>
                                    <w:ind w:left="47" w:hanging="21"/>
                                    <w:rPr>
                                      <w:b/>
                                      <w:sz w:val="8"/>
                                    </w:rPr>
                                  </w:pPr>
                                  <w:r>
                                    <w:rPr>
                                      <w:b/>
                                      <w:color w:val="FFFFFF"/>
                                      <w:spacing w:val="-2"/>
                                      <w:w w:val="105"/>
                                      <w:sz w:val="8"/>
                                    </w:rPr>
                                    <w:t>Estimated</w:t>
                                  </w:r>
                                  <w:r>
                                    <w:rPr>
                                      <w:b/>
                                      <w:color w:val="FFFFFF"/>
                                      <w:spacing w:val="40"/>
                                      <w:w w:val="105"/>
                                      <w:sz w:val="8"/>
                                    </w:rPr>
                                    <w:t xml:space="preserve"> </w:t>
                                  </w:r>
                                  <w:r>
                                    <w:rPr>
                                      <w:b/>
                                      <w:color w:val="FFFFFF"/>
                                      <w:w w:val="105"/>
                                      <w:sz w:val="8"/>
                                    </w:rPr>
                                    <w:t>Cost</w:t>
                                  </w:r>
                                  <w:r>
                                    <w:rPr>
                                      <w:b/>
                                      <w:color w:val="FFFFFF"/>
                                      <w:spacing w:val="1"/>
                                      <w:w w:val="105"/>
                                      <w:sz w:val="8"/>
                                    </w:rPr>
                                    <w:t xml:space="preserve"> </w:t>
                                  </w:r>
                                  <w:r>
                                    <w:rPr>
                                      <w:b/>
                                      <w:color w:val="FFFFFF"/>
                                      <w:spacing w:val="-5"/>
                                      <w:w w:val="105"/>
                                      <w:sz w:val="8"/>
                                    </w:rPr>
                                    <w:t>Min</w:t>
                                  </w:r>
                                </w:p>
                              </w:tc>
                              <w:tc>
                                <w:tcPr>
                                  <w:tcW w:w="402" w:type="dxa"/>
                                  <w:shd w:val="clear" w:color="auto" w:fill="00928B"/>
                                </w:tcPr>
                                <w:p w14:paraId="59BBDF1E" w14:textId="77777777" w:rsidR="00865B27" w:rsidRDefault="00865B27">
                                  <w:pPr>
                                    <w:pStyle w:val="TableParagraph"/>
                                    <w:spacing w:line="285" w:lineRule="auto"/>
                                    <w:ind w:left="43" w:hanging="16"/>
                                    <w:rPr>
                                      <w:b/>
                                      <w:sz w:val="8"/>
                                    </w:rPr>
                                  </w:pPr>
                                  <w:r>
                                    <w:rPr>
                                      <w:b/>
                                      <w:color w:val="FFFFFF"/>
                                      <w:spacing w:val="-2"/>
                                      <w:w w:val="105"/>
                                      <w:sz w:val="8"/>
                                    </w:rPr>
                                    <w:t>Estimated</w:t>
                                  </w:r>
                                  <w:r>
                                    <w:rPr>
                                      <w:b/>
                                      <w:color w:val="FFFFFF"/>
                                      <w:spacing w:val="40"/>
                                      <w:w w:val="105"/>
                                      <w:sz w:val="8"/>
                                    </w:rPr>
                                    <w:t xml:space="preserve"> </w:t>
                                  </w:r>
                                  <w:r>
                                    <w:rPr>
                                      <w:b/>
                                      <w:color w:val="FFFFFF"/>
                                      <w:w w:val="105"/>
                                      <w:sz w:val="8"/>
                                    </w:rPr>
                                    <w:t>Cost</w:t>
                                  </w:r>
                                  <w:r>
                                    <w:rPr>
                                      <w:b/>
                                      <w:color w:val="FFFFFF"/>
                                      <w:spacing w:val="1"/>
                                      <w:w w:val="105"/>
                                      <w:sz w:val="8"/>
                                    </w:rPr>
                                    <w:t xml:space="preserve"> </w:t>
                                  </w:r>
                                  <w:r>
                                    <w:rPr>
                                      <w:b/>
                                      <w:color w:val="FFFFFF"/>
                                      <w:spacing w:val="-5"/>
                                      <w:w w:val="105"/>
                                      <w:sz w:val="8"/>
                                    </w:rPr>
                                    <w:t>Max</w:t>
                                  </w:r>
                                </w:p>
                              </w:tc>
                            </w:tr>
                            <w:tr w:rsidR="00865B27" w14:paraId="6CCB9295" w14:textId="77777777">
                              <w:trPr>
                                <w:trHeight w:val="146"/>
                              </w:trPr>
                              <w:tc>
                                <w:tcPr>
                                  <w:tcW w:w="222" w:type="dxa"/>
                                  <w:shd w:val="clear" w:color="auto" w:fill="C5DFB4"/>
                                </w:tcPr>
                                <w:p w14:paraId="0DB3A770" w14:textId="77777777" w:rsidR="00865B27" w:rsidRDefault="00865B27">
                                  <w:pPr>
                                    <w:pStyle w:val="TableParagraph"/>
                                    <w:ind w:left="5" w:right="94"/>
                                    <w:jc w:val="center"/>
                                    <w:rPr>
                                      <w:sz w:val="8"/>
                                    </w:rPr>
                                  </w:pPr>
                                  <w:r>
                                    <w:rPr>
                                      <w:spacing w:val="-5"/>
                                      <w:w w:val="105"/>
                                      <w:sz w:val="8"/>
                                    </w:rPr>
                                    <w:t>12</w:t>
                                  </w:r>
                                </w:p>
                              </w:tc>
                              <w:tc>
                                <w:tcPr>
                                  <w:tcW w:w="373" w:type="dxa"/>
                                  <w:shd w:val="clear" w:color="auto" w:fill="C5DFB4"/>
                                </w:tcPr>
                                <w:p w14:paraId="402B2B36" w14:textId="77777777" w:rsidR="00865B27" w:rsidRDefault="00865B27">
                                  <w:pPr>
                                    <w:pStyle w:val="TableParagraph"/>
                                    <w:ind w:left="17"/>
                                    <w:rPr>
                                      <w:sz w:val="8"/>
                                    </w:rPr>
                                  </w:pPr>
                                  <w:r>
                                    <w:rPr>
                                      <w:spacing w:val="-2"/>
                                      <w:w w:val="105"/>
                                      <w:sz w:val="8"/>
                                    </w:rPr>
                                    <w:t>HR-I-</w:t>
                                  </w:r>
                                  <w:r>
                                    <w:rPr>
                                      <w:spacing w:val="-5"/>
                                      <w:w w:val="105"/>
                                      <w:sz w:val="8"/>
                                    </w:rPr>
                                    <w:t>008</w:t>
                                  </w:r>
                                </w:p>
                              </w:tc>
                              <w:tc>
                                <w:tcPr>
                                  <w:tcW w:w="1969" w:type="dxa"/>
                                  <w:shd w:val="clear" w:color="auto" w:fill="C5DFB4"/>
                                </w:tcPr>
                                <w:p w14:paraId="532580F2" w14:textId="77777777" w:rsidR="00865B27" w:rsidRDefault="00865B27">
                                  <w:pPr>
                                    <w:pStyle w:val="TableParagraph"/>
                                    <w:ind w:left="16"/>
                                    <w:rPr>
                                      <w:sz w:val="8"/>
                                    </w:rPr>
                                  </w:pPr>
                                  <w:r>
                                    <w:rPr>
                                      <w:w w:val="105"/>
                                      <w:sz w:val="8"/>
                                    </w:rPr>
                                    <w:t>Cost</w:t>
                                  </w:r>
                                  <w:r>
                                    <w:rPr>
                                      <w:spacing w:val="3"/>
                                      <w:w w:val="105"/>
                                      <w:sz w:val="8"/>
                                    </w:rPr>
                                    <w:t xml:space="preserve"> </w:t>
                                  </w:r>
                                  <w:r>
                                    <w:rPr>
                                      <w:w w:val="105"/>
                                      <w:sz w:val="8"/>
                                    </w:rPr>
                                    <w:t>Center</w:t>
                                  </w:r>
                                  <w:r>
                                    <w:rPr>
                                      <w:spacing w:val="2"/>
                                      <w:w w:val="105"/>
                                      <w:sz w:val="8"/>
                                    </w:rPr>
                                    <w:t xml:space="preserve"> </w:t>
                                  </w:r>
                                  <w:r>
                                    <w:rPr>
                                      <w:w w:val="105"/>
                                      <w:sz w:val="8"/>
                                    </w:rPr>
                                    <w:t>replication</w:t>
                                  </w:r>
                                  <w:r>
                                    <w:rPr>
                                      <w:spacing w:val="2"/>
                                      <w:w w:val="105"/>
                                      <w:sz w:val="8"/>
                                    </w:rPr>
                                    <w:t xml:space="preserve"> </w:t>
                                  </w:r>
                                  <w:r>
                                    <w:rPr>
                                      <w:w w:val="105"/>
                                      <w:sz w:val="8"/>
                                    </w:rPr>
                                    <w:t>from</w:t>
                                  </w:r>
                                  <w:r>
                                    <w:rPr>
                                      <w:spacing w:val="3"/>
                                      <w:w w:val="105"/>
                                      <w:sz w:val="8"/>
                                    </w:rPr>
                                    <w:t xml:space="preserve"> </w:t>
                                  </w:r>
                                  <w:r>
                                    <w:rPr>
                                      <w:w w:val="105"/>
                                      <w:sz w:val="8"/>
                                    </w:rPr>
                                    <w:t>ECC(2)</w:t>
                                  </w:r>
                                  <w:r>
                                    <w:rPr>
                                      <w:spacing w:val="1"/>
                                      <w:w w:val="105"/>
                                      <w:sz w:val="8"/>
                                    </w:rPr>
                                    <w:t xml:space="preserve"> </w:t>
                                  </w:r>
                                  <w:r>
                                    <w:rPr>
                                      <w:w w:val="105"/>
                                      <w:sz w:val="8"/>
                                    </w:rPr>
                                    <w:t>to</w:t>
                                  </w:r>
                                  <w:r>
                                    <w:rPr>
                                      <w:spacing w:val="3"/>
                                      <w:w w:val="105"/>
                                      <w:sz w:val="8"/>
                                    </w:rPr>
                                    <w:t xml:space="preserve"> </w:t>
                                  </w:r>
                                  <w:r>
                                    <w:rPr>
                                      <w:w w:val="105"/>
                                      <w:sz w:val="8"/>
                                    </w:rPr>
                                    <w:t>SF</w:t>
                                  </w:r>
                                  <w:r>
                                    <w:rPr>
                                      <w:spacing w:val="2"/>
                                      <w:w w:val="105"/>
                                      <w:sz w:val="8"/>
                                    </w:rPr>
                                    <w:t xml:space="preserve"> </w:t>
                                  </w:r>
                                  <w:r>
                                    <w:rPr>
                                      <w:spacing w:val="-5"/>
                                      <w:w w:val="105"/>
                                      <w:sz w:val="8"/>
                                    </w:rPr>
                                    <w:t>EC</w:t>
                                  </w:r>
                                </w:p>
                              </w:tc>
                              <w:tc>
                                <w:tcPr>
                                  <w:tcW w:w="362" w:type="dxa"/>
                                  <w:shd w:val="clear" w:color="auto" w:fill="C5DFB4"/>
                                </w:tcPr>
                                <w:p w14:paraId="60D0A4F2" w14:textId="77777777" w:rsidR="00865B27" w:rsidRDefault="00865B27">
                                  <w:pPr>
                                    <w:pStyle w:val="TableParagraph"/>
                                    <w:ind w:left="17"/>
                                    <w:rPr>
                                      <w:sz w:val="8"/>
                                    </w:rPr>
                                  </w:pPr>
                                  <w:r>
                                    <w:rPr>
                                      <w:spacing w:val="-5"/>
                                      <w:w w:val="105"/>
                                      <w:sz w:val="8"/>
                                    </w:rPr>
                                    <w:t>HR</w:t>
                                  </w:r>
                                </w:p>
                              </w:tc>
                              <w:tc>
                                <w:tcPr>
                                  <w:tcW w:w="327" w:type="dxa"/>
                                  <w:shd w:val="clear" w:color="auto" w:fill="C5DFB4"/>
                                </w:tcPr>
                                <w:p w14:paraId="3F54BA5F"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C5DFB4"/>
                                </w:tcPr>
                                <w:p w14:paraId="307E9BEA"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805" w:type="dxa"/>
                                  <w:tcBorders>
                                    <w:left w:val="single" w:sz="4" w:space="0" w:color="000000"/>
                                  </w:tcBorders>
                                  <w:shd w:val="clear" w:color="auto" w:fill="C5DFB4"/>
                                </w:tcPr>
                                <w:p w14:paraId="04302BD7"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470E83B0"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2DED3B4"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096C4EED"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1B1C85DC"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3047FF65" w14:textId="67C7F958"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551DA18D" w14:textId="40426378" w:rsidR="00865B27" w:rsidRDefault="00E57138">
                                  <w:pPr>
                                    <w:pStyle w:val="TableParagraph"/>
                                    <w:ind w:right="6"/>
                                    <w:jc w:val="right"/>
                                    <w:rPr>
                                      <w:sz w:val="8"/>
                                    </w:rPr>
                                  </w:pPr>
                                  <w:proofErr w:type="spellStart"/>
                                  <w:r w:rsidRPr="00E57138">
                                    <w:rPr>
                                      <w:spacing w:val="-2"/>
                                      <w:w w:val="105"/>
                                      <w:sz w:val="8"/>
                                      <w:highlight w:val="black"/>
                                    </w:rPr>
                                    <w:t>xxxxx</w:t>
                                  </w:r>
                                  <w:proofErr w:type="spellEnd"/>
                                </w:p>
                              </w:tc>
                            </w:tr>
                            <w:tr w:rsidR="00865B27" w14:paraId="3B20E6BA" w14:textId="77777777">
                              <w:trPr>
                                <w:trHeight w:val="146"/>
                              </w:trPr>
                              <w:tc>
                                <w:tcPr>
                                  <w:tcW w:w="222" w:type="dxa"/>
                                  <w:shd w:val="clear" w:color="auto" w:fill="C5DFB4"/>
                                </w:tcPr>
                                <w:p w14:paraId="58C361B4" w14:textId="77777777" w:rsidR="00865B27" w:rsidRDefault="00865B27">
                                  <w:pPr>
                                    <w:pStyle w:val="TableParagraph"/>
                                    <w:ind w:left="5" w:right="94"/>
                                    <w:jc w:val="center"/>
                                    <w:rPr>
                                      <w:sz w:val="8"/>
                                    </w:rPr>
                                  </w:pPr>
                                  <w:r>
                                    <w:rPr>
                                      <w:spacing w:val="-5"/>
                                      <w:w w:val="105"/>
                                      <w:sz w:val="8"/>
                                    </w:rPr>
                                    <w:t>13</w:t>
                                  </w:r>
                                </w:p>
                              </w:tc>
                              <w:tc>
                                <w:tcPr>
                                  <w:tcW w:w="373" w:type="dxa"/>
                                  <w:shd w:val="clear" w:color="auto" w:fill="C5DFB4"/>
                                </w:tcPr>
                                <w:p w14:paraId="5A880EBB" w14:textId="77777777" w:rsidR="00865B27" w:rsidRDefault="00865B27">
                                  <w:pPr>
                                    <w:pStyle w:val="TableParagraph"/>
                                    <w:ind w:left="17"/>
                                    <w:rPr>
                                      <w:sz w:val="8"/>
                                    </w:rPr>
                                  </w:pPr>
                                  <w:r>
                                    <w:rPr>
                                      <w:spacing w:val="-2"/>
                                      <w:w w:val="105"/>
                                      <w:sz w:val="8"/>
                                    </w:rPr>
                                    <w:t>HR-I-</w:t>
                                  </w:r>
                                  <w:r>
                                    <w:rPr>
                                      <w:spacing w:val="-5"/>
                                      <w:w w:val="105"/>
                                      <w:sz w:val="8"/>
                                    </w:rPr>
                                    <w:t>037</w:t>
                                  </w:r>
                                </w:p>
                              </w:tc>
                              <w:tc>
                                <w:tcPr>
                                  <w:tcW w:w="1969" w:type="dxa"/>
                                  <w:shd w:val="clear" w:color="auto" w:fill="C5DFB4"/>
                                </w:tcPr>
                                <w:p w14:paraId="30A9FBB1" w14:textId="77777777" w:rsidR="00865B27" w:rsidRDefault="00865B27">
                                  <w:pPr>
                                    <w:pStyle w:val="TableParagraph"/>
                                    <w:ind w:left="16"/>
                                    <w:rPr>
                                      <w:sz w:val="8"/>
                                    </w:rPr>
                                  </w:pPr>
                                  <w:r>
                                    <w:rPr>
                                      <w:w w:val="105"/>
                                      <w:sz w:val="8"/>
                                    </w:rPr>
                                    <w:t>Basic employee mini</w:t>
                                  </w:r>
                                  <w:r>
                                    <w:rPr>
                                      <w:spacing w:val="3"/>
                                      <w:w w:val="105"/>
                                      <w:sz w:val="8"/>
                                    </w:rPr>
                                    <w:t xml:space="preserve"> </w:t>
                                  </w:r>
                                  <w:r>
                                    <w:rPr>
                                      <w:w w:val="105"/>
                                      <w:sz w:val="8"/>
                                    </w:rPr>
                                    <w:t>master</w:t>
                                  </w:r>
                                  <w:r>
                                    <w:rPr>
                                      <w:spacing w:val="4"/>
                                      <w:w w:val="105"/>
                                      <w:sz w:val="8"/>
                                    </w:rPr>
                                    <w:t xml:space="preserve"> </w:t>
                                  </w:r>
                                  <w:r>
                                    <w:rPr>
                                      <w:w w:val="105"/>
                                      <w:sz w:val="8"/>
                                    </w:rPr>
                                    <w:t>from</w:t>
                                  </w:r>
                                  <w:r>
                                    <w:rPr>
                                      <w:spacing w:val="4"/>
                                      <w:w w:val="105"/>
                                      <w:sz w:val="8"/>
                                    </w:rPr>
                                    <w:t xml:space="preserve"> </w:t>
                                  </w:r>
                                  <w:r>
                                    <w:rPr>
                                      <w:w w:val="105"/>
                                      <w:sz w:val="8"/>
                                    </w:rPr>
                                    <w:t>SF</w:t>
                                  </w:r>
                                  <w:r>
                                    <w:rPr>
                                      <w:spacing w:val="3"/>
                                      <w:w w:val="105"/>
                                      <w:sz w:val="8"/>
                                    </w:rPr>
                                    <w:t xml:space="preserve"> </w:t>
                                  </w:r>
                                  <w:r>
                                    <w:rPr>
                                      <w:w w:val="105"/>
                                      <w:sz w:val="8"/>
                                    </w:rPr>
                                    <w:t>EC</w:t>
                                  </w:r>
                                  <w:r>
                                    <w:rPr>
                                      <w:spacing w:val="2"/>
                                      <w:w w:val="105"/>
                                      <w:sz w:val="8"/>
                                    </w:rPr>
                                    <w:t xml:space="preserve"> </w:t>
                                  </w:r>
                                  <w:r>
                                    <w:rPr>
                                      <w:w w:val="105"/>
                                      <w:sz w:val="8"/>
                                    </w:rPr>
                                    <w:t>to</w:t>
                                  </w:r>
                                  <w:r>
                                    <w:rPr>
                                      <w:spacing w:val="3"/>
                                      <w:w w:val="105"/>
                                      <w:sz w:val="8"/>
                                    </w:rPr>
                                    <w:t xml:space="preserve"> </w:t>
                                  </w:r>
                                  <w:r>
                                    <w:rPr>
                                      <w:spacing w:val="-2"/>
                                      <w:w w:val="105"/>
                                      <w:sz w:val="8"/>
                                    </w:rPr>
                                    <w:t>ECC(2)</w:t>
                                  </w:r>
                                </w:p>
                              </w:tc>
                              <w:tc>
                                <w:tcPr>
                                  <w:tcW w:w="362" w:type="dxa"/>
                                  <w:shd w:val="clear" w:color="auto" w:fill="C5DFB4"/>
                                </w:tcPr>
                                <w:p w14:paraId="04299464" w14:textId="77777777" w:rsidR="00865B27" w:rsidRDefault="00865B27">
                                  <w:pPr>
                                    <w:pStyle w:val="TableParagraph"/>
                                    <w:ind w:left="17"/>
                                    <w:rPr>
                                      <w:sz w:val="8"/>
                                    </w:rPr>
                                  </w:pPr>
                                  <w:r>
                                    <w:rPr>
                                      <w:spacing w:val="-5"/>
                                      <w:w w:val="105"/>
                                      <w:sz w:val="8"/>
                                    </w:rPr>
                                    <w:t>HR</w:t>
                                  </w:r>
                                </w:p>
                              </w:tc>
                              <w:tc>
                                <w:tcPr>
                                  <w:tcW w:w="327" w:type="dxa"/>
                                  <w:shd w:val="clear" w:color="auto" w:fill="C5DFB4"/>
                                </w:tcPr>
                                <w:p w14:paraId="4A2E60B2"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679" w:type="dxa"/>
                                  <w:tcBorders>
                                    <w:right w:val="single" w:sz="4" w:space="0" w:color="000000"/>
                                  </w:tcBorders>
                                  <w:shd w:val="clear" w:color="auto" w:fill="C5DFB4"/>
                                </w:tcPr>
                                <w:p w14:paraId="7040787C"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745B157E"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65548B11"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7767F499"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6A1F8139"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C5DFB4"/>
                                </w:tcPr>
                                <w:p w14:paraId="55AD5A6C"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7672BE98" w14:textId="5C50D991"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2B06B37F" w14:textId="2AFBC2C4" w:rsidR="00865B27" w:rsidRDefault="00E57138">
                                  <w:pPr>
                                    <w:pStyle w:val="TableParagraph"/>
                                    <w:ind w:right="6"/>
                                    <w:jc w:val="right"/>
                                    <w:rPr>
                                      <w:sz w:val="8"/>
                                    </w:rPr>
                                  </w:pPr>
                                  <w:proofErr w:type="spellStart"/>
                                  <w:r w:rsidRPr="00E57138">
                                    <w:rPr>
                                      <w:spacing w:val="-2"/>
                                      <w:w w:val="105"/>
                                      <w:sz w:val="8"/>
                                      <w:highlight w:val="black"/>
                                    </w:rPr>
                                    <w:t>xxxxx</w:t>
                                  </w:r>
                                  <w:proofErr w:type="spellEnd"/>
                                </w:p>
                              </w:tc>
                            </w:tr>
                            <w:tr w:rsidR="00865B27" w14:paraId="3A32C7A9" w14:textId="77777777">
                              <w:trPr>
                                <w:trHeight w:val="216"/>
                              </w:trPr>
                              <w:tc>
                                <w:tcPr>
                                  <w:tcW w:w="222" w:type="dxa"/>
                                  <w:shd w:val="clear" w:color="auto" w:fill="C5DFB4"/>
                                </w:tcPr>
                                <w:p w14:paraId="7840545E" w14:textId="77777777" w:rsidR="00865B27" w:rsidRDefault="00865B27">
                                  <w:pPr>
                                    <w:pStyle w:val="TableParagraph"/>
                                    <w:ind w:left="5" w:right="94"/>
                                    <w:jc w:val="center"/>
                                    <w:rPr>
                                      <w:sz w:val="8"/>
                                    </w:rPr>
                                  </w:pPr>
                                  <w:r>
                                    <w:rPr>
                                      <w:spacing w:val="-5"/>
                                      <w:w w:val="105"/>
                                      <w:sz w:val="8"/>
                                    </w:rPr>
                                    <w:t>30</w:t>
                                  </w:r>
                                </w:p>
                              </w:tc>
                              <w:tc>
                                <w:tcPr>
                                  <w:tcW w:w="373" w:type="dxa"/>
                                  <w:shd w:val="clear" w:color="auto" w:fill="C5DFB4"/>
                                </w:tcPr>
                                <w:p w14:paraId="56F1A271" w14:textId="77777777" w:rsidR="00865B27" w:rsidRDefault="00865B27">
                                  <w:pPr>
                                    <w:pStyle w:val="TableParagraph"/>
                                    <w:ind w:left="17"/>
                                    <w:rPr>
                                      <w:sz w:val="8"/>
                                    </w:rPr>
                                  </w:pPr>
                                  <w:r>
                                    <w:rPr>
                                      <w:spacing w:val="-2"/>
                                      <w:w w:val="105"/>
                                      <w:sz w:val="8"/>
                                    </w:rPr>
                                    <w:t>FI-I-</w:t>
                                  </w:r>
                                  <w:r>
                                    <w:rPr>
                                      <w:spacing w:val="-5"/>
                                      <w:w w:val="105"/>
                                      <w:sz w:val="8"/>
                                    </w:rPr>
                                    <w:t>021</w:t>
                                  </w:r>
                                </w:p>
                              </w:tc>
                              <w:tc>
                                <w:tcPr>
                                  <w:tcW w:w="1969" w:type="dxa"/>
                                  <w:shd w:val="clear" w:color="auto" w:fill="C5DFB4"/>
                                </w:tcPr>
                                <w:p w14:paraId="0EF1B27A" w14:textId="77777777" w:rsidR="00865B27" w:rsidRDefault="00865B27">
                                  <w:pPr>
                                    <w:pStyle w:val="TableParagraph"/>
                                    <w:ind w:left="16"/>
                                    <w:rPr>
                                      <w:sz w:val="8"/>
                                    </w:rPr>
                                  </w:pPr>
                                  <w:r>
                                    <w:rPr>
                                      <w:w w:val="105"/>
                                      <w:sz w:val="8"/>
                                    </w:rPr>
                                    <w:t>Bank</w:t>
                                  </w:r>
                                  <w:r>
                                    <w:rPr>
                                      <w:spacing w:val="3"/>
                                      <w:w w:val="105"/>
                                      <w:sz w:val="8"/>
                                    </w:rPr>
                                    <w:t xml:space="preserve"> </w:t>
                                  </w:r>
                                  <w:r>
                                    <w:rPr>
                                      <w:w w:val="105"/>
                                      <w:sz w:val="8"/>
                                    </w:rPr>
                                    <w:t>Key</w:t>
                                  </w:r>
                                  <w:r>
                                    <w:rPr>
                                      <w:spacing w:val="4"/>
                                      <w:w w:val="105"/>
                                      <w:sz w:val="8"/>
                                    </w:rPr>
                                    <w:t xml:space="preserve"> </w:t>
                                  </w:r>
                                  <w:r>
                                    <w:rPr>
                                      <w:w w:val="105"/>
                                      <w:sz w:val="8"/>
                                    </w:rPr>
                                    <w:t>interface to</w:t>
                                  </w:r>
                                  <w:r>
                                    <w:rPr>
                                      <w:spacing w:val="2"/>
                                      <w:w w:val="105"/>
                                      <w:sz w:val="8"/>
                                    </w:rPr>
                                    <w:t xml:space="preserve"> </w:t>
                                  </w:r>
                                  <w:r>
                                    <w:rPr>
                                      <w:w w:val="105"/>
                                      <w:sz w:val="8"/>
                                    </w:rPr>
                                    <w:t>ECC(2)</w:t>
                                  </w:r>
                                  <w:r>
                                    <w:rPr>
                                      <w:spacing w:val="2"/>
                                      <w:w w:val="105"/>
                                      <w:sz w:val="8"/>
                                    </w:rPr>
                                    <w:t xml:space="preserve"> </w:t>
                                  </w:r>
                                  <w:r>
                                    <w:rPr>
                                      <w:w w:val="105"/>
                                      <w:sz w:val="8"/>
                                    </w:rPr>
                                    <w:t>(Assuming</w:t>
                                  </w:r>
                                  <w:r>
                                    <w:rPr>
                                      <w:spacing w:val="2"/>
                                      <w:w w:val="105"/>
                                      <w:sz w:val="8"/>
                                    </w:rPr>
                                    <w:t xml:space="preserve"> </w:t>
                                  </w:r>
                                  <w:r>
                                    <w:rPr>
                                      <w:spacing w:val="-2"/>
                                      <w:w w:val="105"/>
                                      <w:sz w:val="8"/>
                                    </w:rPr>
                                    <w:t>current</w:t>
                                  </w:r>
                                </w:p>
                                <w:p w14:paraId="6958BB99" w14:textId="77777777" w:rsidR="00865B27" w:rsidRDefault="00865B27">
                                  <w:pPr>
                                    <w:pStyle w:val="TableParagraph"/>
                                    <w:spacing w:before="18" w:line="71" w:lineRule="exact"/>
                                    <w:ind w:left="16"/>
                                    <w:rPr>
                                      <w:sz w:val="8"/>
                                    </w:rPr>
                                  </w:pPr>
                                  <w:r>
                                    <w:rPr>
                                      <w:w w:val="105"/>
                                      <w:sz w:val="8"/>
                                    </w:rPr>
                                    <w:t>process</w:t>
                                  </w:r>
                                  <w:r>
                                    <w:rPr>
                                      <w:spacing w:val="3"/>
                                      <w:w w:val="105"/>
                                      <w:sz w:val="8"/>
                                    </w:rPr>
                                    <w:t xml:space="preserve"> </w:t>
                                  </w:r>
                                  <w:r>
                                    <w:rPr>
                                      <w:w w:val="105"/>
                                      <w:sz w:val="8"/>
                                    </w:rPr>
                                    <w:t>is</w:t>
                                  </w:r>
                                  <w:r>
                                    <w:rPr>
                                      <w:spacing w:val="4"/>
                                      <w:w w:val="105"/>
                                      <w:sz w:val="8"/>
                                    </w:rPr>
                                    <w:t xml:space="preserve"> </w:t>
                                  </w:r>
                                  <w:r>
                                    <w:rPr>
                                      <w:spacing w:val="-2"/>
                                      <w:w w:val="105"/>
                                      <w:sz w:val="8"/>
                                    </w:rPr>
                                    <w:t>manual)</w:t>
                                  </w:r>
                                </w:p>
                              </w:tc>
                              <w:tc>
                                <w:tcPr>
                                  <w:tcW w:w="362" w:type="dxa"/>
                                  <w:shd w:val="clear" w:color="auto" w:fill="C5DFB4"/>
                                </w:tcPr>
                                <w:p w14:paraId="0C21CF27"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0814B43B" w14:textId="77777777" w:rsidR="00865B27" w:rsidRDefault="00865B27">
                                  <w:pPr>
                                    <w:pStyle w:val="TableParagraph"/>
                                    <w:ind w:left="17"/>
                                    <w:rPr>
                                      <w:sz w:val="8"/>
                                    </w:rPr>
                                  </w:pPr>
                                  <w:r>
                                    <w:rPr>
                                      <w:spacing w:val="-4"/>
                                      <w:w w:val="105"/>
                                      <w:sz w:val="8"/>
                                    </w:rPr>
                                    <w:t>File</w:t>
                                  </w:r>
                                </w:p>
                                <w:p w14:paraId="1D530398" w14:textId="77777777" w:rsidR="00865B27" w:rsidRDefault="00865B27">
                                  <w:pPr>
                                    <w:pStyle w:val="TableParagraph"/>
                                    <w:spacing w:before="18" w:line="71" w:lineRule="exact"/>
                                    <w:ind w:left="17"/>
                                    <w:rPr>
                                      <w:sz w:val="8"/>
                                    </w:rPr>
                                  </w:pPr>
                                  <w:r>
                                    <w:rPr>
                                      <w:spacing w:val="-2"/>
                                      <w:w w:val="105"/>
                                      <w:sz w:val="8"/>
                                    </w:rPr>
                                    <w:t>Provide</w:t>
                                  </w:r>
                                </w:p>
                              </w:tc>
                              <w:tc>
                                <w:tcPr>
                                  <w:tcW w:w="679" w:type="dxa"/>
                                  <w:tcBorders>
                                    <w:right w:val="single" w:sz="4" w:space="0" w:color="000000"/>
                                  </w:tcBorders>
                                  <w:shd w:val="clear" w:color="auto" w:fill="C5DFB4"/>
                                </w:tcPr>
                                <w:p w14:paraId="14BD8EA0"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471550A3"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7C3661E"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3E314BC4"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043460E5"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6875D7A1"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0BDE1C4D" w14:textId="167364B1"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62F05D29" w14:textId="76627C2E"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574822C3" w14:textId="77777777">
                              <w:trPr>
                                <w:trHeight w:val="241"/>
                              </w:trPr>
                              <w:tc>
                                <w:tcPr>
                                  <w:tcW w:w="222" w:type="dxa"/>
                                  <w:shd w:val="clear" w:color="auto" w:fill="C5DFB4"/>
                                </w:tcPr>
                                <w:p w14:paraId="49226919" w14:textId="77777777" w:rsidR="00865B27" w:rsidRDefault="00865B27">
                                  <w:pPr>
                                    <w:pStyle w:val="TableParagraph"/>
                                    <w:ind w:left="5" w:right="94"/>
                                    <w:jc w:val="center"/>
                                    <w:rPr>
                                      <w:sz w:val="8"/>
                                    </w:rPr>
                                  </w:pPr>
                                  <w:r>
                                    <w:rPr>
                                      <w:spacing w:val="-5"/>
                                      <w:w w:val="105"/>
                                      <w:sz w:val="8"/>
                                    </w:rPr>
                                    <w:t>46</w:t>
                                  </w:r>
                                </w:p>
                              </w:tc>
                              <w:tc>
                                <w:tcPr>
                                  <w:tcW w:w="373" w:type="dxa"/>
                                  <w:shd w:val="clear" w:color="auto" w:fill="C5DFB4"/>
                                </w:tcPr>
                                <w:p w14:paraId="4826C198" w14:textId="77777777" w:rsidR="00865B27" w:rsidRDefault="00865B27">
                                  <w:pPr>
                                    <w:pStyle w:val="TableParagraph"/>
                                    <w:ind w:left="17"/>
                                    <w:rPr>
                                      <w:sz w:val="8"/>
                                    </w:rPr>
                                  </w:pPr>
                                  <w:r>
                                    <w:rPr>
                                      <w:spacing w:val="-2"/>
                                      <w:w w:val="105"/>
                                      <w:sz w:val="8"/>
                                    </w:rPr>
                                    <w:t>HR-I-</w:t>
                                  </w:r>
                                  <w:r>
                                    <w:rPr>
                                      <w:spacing w:val="-5"/>
                                      <w:w w:val="105"/>
                                      <w:sz w:val="8"/>
                                    </w:rPr>
                                    <w:t>018</w:t>
                                  </w:r>
                                </w:p>
                              </w:tc>
                              <w:tc>
                                <w:tcPr>
                                  <w:tcW w:w="1969" w:type="dxa"/>
                                  <w:shd w:val="clear" w:color="auto" w:fill="C5DFB4"/>
                                </w:tcPr>
                                <w:p w14:paraId="11DDB213" w14:textId="77777777" w:rsidR="00865B27" w:rsidRDefault="00865B27">
                                  <w:pPr>
                                    <w:pStyle w:val="TableParagraph"/>
                                    <w:ind w:left="16"/>
                                    <w:rPr>
                                      <w:sz w:val="8"/>
                                    </w:rPr>
                                  </w:pPr>
                                  <w:r>
                                    <w:rPr>
                                      <w:w w:val="105"/>
                                      <w:sz w:val="8"/>
                                    </w:rPr>
                                    <w:t>Payroll</w:t>
                                  </w:r>
                                  <w:r>
                                    <w:rPr>
                                      <w:spacing w:val="2"/>
                                      <w:w w:val="105"/>
                                      <w:sz w:val="8"/>
                                    </w:rPr>
                                    <w:t xml:space="preserve"> </w:t>
                                  </w:r>
                                  <w:r>
                                    <w:rPr>
                                      <w:w w:val="105"/>
                                      <w:sz w:val="8"/>
                                    </w:rPr>
                                    <w:t>data</w:t>
                                  </w:r>
                                  <w:r>
                                    <w:rPr>
                                      <w:spacing w:val="2"/>
                                      <w:w w:val="105"/>
                                      <w:sz w:val="8"/>
                                    </w:rPr>
                                    <w:t xml:space="preserve"> </w:t>
                                  </w:r>
                                  <w:r>
                                    <w:rPr>
                                      <w:w w:val="105"/>
                                      <w:sz w:val="8"/>
                                    </w:rPr>
                                    <w:t>integration</w:t>
                                  </w:r>
                                  <w:r>
                                    <w:rPr>
                                      <w:spacing w:val="2"/>
                                      <w:w w:val="105"/>
                                      <w:sz w:val="8"/>
                                    </w:rPr>
                                    <w:t xml:space="preserve"> </w:t>
                                  </w:r>
                                  <w:r>
                                    <w:rPr>
                                      <w:w w:val="105"/>
                                      <w:sz w:val="8"/>
                                    </w:rPr>
                                    <w:t>(NI,tax,</w:t>
                                  </w:r>
                                  <w:r>
                                    <w:rPr>
                                      <w:spacing w:val="1"/>
                                      <w:w w:val="105"/>
                                      <w:sz w:val="8"/>
                                    </w:rPr>
                                    <w:t xml:space="preserve"> </w:t>
                                  </w:r>
                                  <w:r>
                                    <w:rPr>
                                      <w:w w:val="105"/>
                                      <w:sz w:val="8"/>
                                    </w:rPr>
                                    <w:t>etc)</w:t>
                                  </w:r>
                                  <w:r>
                                    <w:rPr>
                                      <w:spacing w:val="1"/>
                                      <w:w w:val="105"/>
                                      <w:sz w:val="8"/>
                                    </w:rPr>
                                    <w:t xml:space="preserve"> </w:t>
                                  </w:r>
                                  <w:r>
                                    <w:rPr>
                                      <w:w w:val="105"/>
                                      <w:sz w:val="8"/>
                                    </w:rPr>
                                    <w:t>from</w:t>
                                  </w:r>
                                  <w:r>
                                    <w:rPr>
                                      <w:spacing w:val="4"/>
                                      <w:w w:val="105"/>
                                      <w:sz w:val="8"/>
                                    </w:rPr>
                                    <w:t xml:space="preserve"> </w:t>
                                  </w:r>
                                  <w:r>
                                    <w:rPr>
                                      <w:w w:val="105"/>
                                      <w:sz w:val="8"/>
                                    </w:rPr>
                                    <w:t>Concur</w:t>
                                  </w:r>
                                  <w:r>
                                    <w:rPr>
                                      <w:spacing w:val="3"/>
                                      <w:w w:val="105"/>
                                      <w:sz w:val="8"/>
                                    </w:rPr>
                                    <w:t xml:space="preserve"> </w:t>
                                  </w:r>
                                  <w:r>
                                    <w:rPr>
                                      <w:w w:val="105"/>
                                      <w:sz w:val="8"/>
                                    </w:rPr>
                                    <w:t>to</w:t>
                                  </w:r>
                                  <w:r>
                                    <w:rPr>
                                      <w:spacing w:val="2"/>
                                      <w:w w:val="105"/>
                                      <w:sz w:val="8"/>
                                    </w:rPr>
                                    <w:t xml:space="preserve"> </w:t>
                                  </w:r>
                                  <w:r>
                                    <w:rPr>
                                      <w:spacing w:val="-5"/>
                                      <w:w w:val="105"/>
                                      <w:sz w:val="8"/>
                                    </w:rPr>
                                    <w:t>HR</w:t>
                                  </w:r>
                                </w:p>
                                <w:p w14:paraId="01052BD1" w14:textId="77777777" w:rsidR="00865B27" w:rsidRDefault="00865B27">
                                  <w:pPr>
                                    <w:pStyle w:val="TableParagraph"/>
                                    <w:spacing w:before="18" w:line="96" w:lineRule="exact"/>
                                    <w:ind w:left="16"/>
                                    <w:rPr>
                                      <w:sz w:val="8"/>
                                    </w:rPr>
                                  </w:pPr>
                                  <w:r>
                                    <w:rPr>
                                      <w:w w:val="105"/>
                                      <w:sz w:val="8"/>
                                    </w:rPr>
                                    <w:t>(Payroll)</w:t>
                                  </w:r>
                                  <w:r>
                                    <w:rPr>
                                      <w:spacing w:val="1"/>
                                      <w:w w:val="105"/>
                                      <w:sz w:val="8"/>
                                    </w:rPr>
                                    <w:t xml:space="preserve"> </w:t>
                                  </w:r>
                                  <w:r>
                                    <w:rPr>
                                      <w:w w:val="105"/>
                                      <w:sz w:val="8"/>
                                    </w:rPr>
                                    <w:t>+ Expenses</w:t>
                                  </w:r>
                                  <w:r>
                                    <w:rPr>
                                      <w:spacing w:val="3"/>
                                      <w:w w:val="105"/>
                                      <w:sz w:val="8"/>
                                    </w:rPr>
                                    <w:t xml:space="preserve"> </w:t>
                                  </w:r>
                                  <w:r>
                                    <w:rPr>
                                      <w:w w:val="105"/>
                                      <w:sz w:val="8"/>
                                    </w:rPr>
                                    <w:t>(Window</w:t>
                                  </w:r>
                                  <w:r>
                                    <w:rPr>
                                      <w:spacing w:val="2"/>
                                      <w:w w:val="105"/>
                                      <w:sz w:val="8"/>
                                    </w:rPr>
                                    <w:t xml:space="preserve"> </w:t>
                                  </w:r>
                                  <w:r>
                                    <w:rPr>
                                      <w:spacing w:val="-5"/>
                                      <w:w w:val="105"/>
                                      <w:sz w:val="8"/>
                                    </w:rPr>
                                    <w:t>1)</w:t>
                                  </w:r>
                                </w:p>
                              </w:tc>
                              <w:tc>
                                <w:tcPr>
                                  <w:tcW w:w="362" w:type="dxa"/>
                                  <w:shd w:val="clear" w:color="auto" w:fill="C5DFB4"/>
                                </w:tcPr>
                                <w:p w14:paraId="3E6EAB25"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36A88974" w14:textId="77777777" w:rsidR="00865B27" w:rsidRDefault="00865B27">
                                  <w:pPr>
                                    <w:pStyle w:val="TableParagraph"/>
                                    <w:ind w:left="17"/>
                                    <w:rPr>
                                      <w:sz w:val="8"/>
                                    </w:rPr>
                                  </w:pPr>
                                  <w:r>
                                    <w:rPr>
                                      <w:spacing w:val="-2"/>
                                      <w:w w:val="105"/>
                                      <w:sz w:val="8"/>
                                    </w:rPr>
                                    <w:t>Concur</w:t>
                                  </w:r>
                                </w:p>
                              </w:tc>
                              <w:tc>
                                <w:tcPr>
                                  <w:tcW w:w="679" w:type="dxa"/>
                                  <w:tcBorders>
                                    <w:right w:val="single" w:sz="4" w:space="0" w:color="000000"/>
                                  </w:tcBorders>
                                  <w:shd w:val="clear" w:color="auto" w:fill="C5DFB4"/>
                                </w:tcPr>
                                <w:p w14:paraId="7AADF25E"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7E37E812"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41CEF858"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3C1A20E9"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516D556C"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C5DFB4"/>
                                </w:tcPr>
                                <w:p w14:paraId="6A72F4B6"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5722DA35" w14:textId="3B953734"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6F1A1943" w14:textId="11213E58"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0AA21B4E" w14:textId="77777777">
                              <w:trPr>
                                <w:trHeight w:val="146"/>
                              </w:trPr>
                              <w:tc>
                                <w:tcPr>
                                  <w:tcW w:w="222" w:type="dxa"/>
                                  <w:shd w:val="clear" w:color="auto" w:fill="C5DFB4"/>
                                </w:tcPr>
                                <w:p w14:paraId="056A83C3" w14:textId="77777777" w:rsidR="00865B27" w:rsidRDefault="00865B27">
                                  <w:pPr>
                                    <w:pStyle w:val="TableParagraph"/>
                                    <w:ind w:left="5" w:right="94"/>
                                    <w:jc w:val="center"/>
                                    <w:rPr>
                                      <w:sz w:val="8"/>
                                    </w:rPr>
                                  </w:pPr>
                                  <w:r>
                                    <w:rPr>
                                      <w:spacing w:val="-5"/>
                                      <w:w w:val="105"/>
                                      <w:sz w:val="8"/>
                                    </w:rPr>
                                    <w:t>47</w:t>
                                  </w:r>
                                </w:p>
                              </w:tc>
                              <w:tc>
                                <w:tcPr>
                                  <w:tcW w:w="373" w:type="dxa"/>
                                  <w:shd w:val="clear" w:color="auto" w:fill="C5DFB4"/>
                                </w:tcPr>
                                <w:p w14:paraId="624D790C" w14:textId="77777777" w:rsidR="00865B27" w:rsidRDefault="00865B27">
                                  <w:pPr>
                                    <w:pStyle w:val="TableParagraph"/>
                                    <w:ind w:left="17"/>
                                    <w:rPr>
                                      <w:sz w:val="8"/>
                                    </w:rPr>
                                  </w:pPr>
                                  <w:r>
                                    <w:rPr>
                                      <w:spacing w:val="-2"/>
                                      <w:w w:val="105"/>
                                      <w:sz w:val="8"/>
                                    </w:rPr>
                                    <w:t>HR-I-</w:t>
                                  </w:r>
                                  <w:r>
                                    <w:rPr>
                                      <w:spacing w:val="-5"/>
                                      <w:w w:val="105"/>
                                      <w:sz w:val="8"/>
                                    </w:rPr>
                                    <w:t>020</w:t>
                                  </w:r>
                                </w:p>
                              </w:tc>
                              <w:tc>
                                <w:tcPr>
                                  <w:tcW w:w="1969" w:type="dxa"/>
                                  <w:shd w:val="clear" w:color="auto" w:fill="C5DFB4"/>
                                </w:tcPr>
                                <w:p w14:paraId="5129BDD1" w14:textId="77777777" w:rsidR="00865B27" w:rsidRDefault="00865B27">
                                  <w:pPr>
                                    <w:pStyle w:val="TableParagraph"/>
                                    <w:ind w:left="16"/>
                                    <w:rPr>
                                      <w:sz w:val="8"/>
                                    </w:rPr>
                                  </w:pPr>
                                  <w:r>
                                    <w:rPr>
                                      <w:w w:val="105"/>
                                      <w:sz w:val="8"/>
                                    </w:rPr>
                                    <w:t>Cost</w:t>
                                  </w:r>
                                  <w:r>
                                    <w:rPr>
                                      <w:spacing w:val="2"/>
                                      <w:w w:val="105"/>
                                      <w:sz w:val="8"/>
                                    </w:rPr>
                                    <w:t xml:space="preserve"> </w:t>
                                  </w:r>
                                  <w:r>
                                    <w:rPr>
                                      <w:w w:val="105"/>
                                      <w:sz w:val="8"/>
                                    </w:rPr>
                                    <w:t>Center</w:t>
                                  </w:r>
                                  <w:r>
                                    <w:rPr>
                                      <w:spacing w:val="2"/>
                                      <w:w w:val="105"/>
                                      <w:sz w:val="8"/>
                                    </w:rPr>
                                    <w:t xml:space="preserve"> </w:t>
                                  </w:r>
                                  <w:r>
                                    <w:rPr>
                                      <w:w w:val="105"/>
                                      <w:sz w:val="8"/>
                                    </w:rPr>
                                    <w:t>objects</w:t>
                                  </w:r>
                                  <w:r>
                                    <w:rPr>
                                      <w:spacing w:val="3"/>
                                      <w:w w:val="105"/>
                                      <w:sz w:val="8"/>
                                    </w:rPr>
                                    <w:t xml:space="preserve"> </w:t>
                                  </w:r>
                                  <w:r>
                                    <w:rPr>
                                      <w:w w:val="105"/>
                                      <w:sz w:val="8"/>
                                    </w:rPr>
                                    <w:t>to</w:t>
                                  </w:r>
                                  <w:r>
                                    <w:rPr>
                                      <w:spacing w:val="1"/>
                                      <w:w w:val="105"/>
                                      <w:sz w:val="8"/>
                                    </w:rPr>
                                    <w:t xml:space="preserve"> </w:t>
                                  </w:r>
                                  <w:r>
                                    <w:rPr>
                                      <w:w w:val="105"/>
                                      <w:sz w:val="8"/>
                                    </w:rPr>
                                    <w:t>Concur</w:t>
                                  </w:r>
                                  <w:r>
                                    <w:rPr>
                                      <w:spacing w:val="2"/>
                                      <w:w w:val="105"/>
                                      <w:sz w:val="8"/>
                                    </w:rPr>
                                    <w:t xml:space="preserve"> </w:t>
                                  </w:r>
                                  <w:r>
                                    <w:rPr>
                                      <w:spacing w:val="-4"/>
                                      <w:w w:val="105"/>
                                      <w:sz w:val="8"/>
                                    </w:rPr>
                                    <w:t>(x2)</w:t>
                                  </w:r>
                                </w:p>
                              </w:tc>
                              <w:tc>
                                <w:tcPr>
                                  <w:tcW w:w="362" w:type="dxa"/>
                                  <w:shd w:val="clear" w:color="auto" w:fill="C5DFB4"/>
                                </w:tcPr>
                                <w:p w14:paraId="4963C973"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14342868"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C5DFB4"/>
                                </w:tcPr>
                                <w:p w14:paraId="2FFED947"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C5DFB4"/>
                                </w:tcPr>
                                <w:p w14:paraId="5EE234CF" w14:textId="77777777" w:rsidR="00865B27" w:rsidRDefault="00865B27">
                                  <w:pPr>
                                    <w:pStyle w:val="TableParagraph"/>
                                    <w:ind w:left="16"/>
                                    <w:rPr>
                                      <w:sz w:val="8"/>
                                    </w:rPr>
                                  </w:pPr>
                                  <w:r>
                                    <w:rPr>
                                      <w:spacing w:val="-5"/>
                                      <w:w w:val="105"/>
                                      <w:sz w:val="8"/>
                                    </w:rPr>
                                    <w:t>N/A</w:t>
                                  </w:r>
                                </w:p>
                              </w:tc>
                              <w:tc>
                                <w:tcPr>
                                  <w:tcW w:w="805" w:type="dxa"/>
                                  <w:shd w:val="clear" w:color="auto" w:fill="C5DFB4"/>
                                </w:tcPr>
                                <w:p w14:paraId="2710D5FF" w14:textId="77777777" w:rsidR="00865B27" w:rsidRDefault="00865B27">
                                  <w:pPr>
                                    <w:pStyle w:val="TableParagraph"/>
                                    <w:ind w:left="19"/>
                                    <w:rPr>
                                      <w:sz w:val="8"/>
                                    </w:rPr>
                                  </w:pPr>
                                  <w:r>
                                    <w:rPr>
                                      <w:spacing w:val="-5"/>
                                      <w:w w:val="105"/>
                                      <w:sz w:val="8"/>
                                    </w:rPr>
                                    <w:t>N/A</w:t>
                                  </w:r>
                                </w:p>
                              </w:tc>
                              <w:tc>
                                <w:tcPr>
                                  <w:tcW w:w="805" w:type="dxa"/>
                                  <w:shd w:val="clear" w:color="auto" w:fill="C5DFB4"/>
                                </w:tcPr>
                                <w:p w14:paraId="4BEE6796" w14:textId="77777777" w:rsidR="00865B27" w:rsidRDefault="00865B27">
                                  <w:pPr>
                                    <w:pStyle w:val="TableParagraph"/>
                                    <w:ind w:left="20"/>
                                    <w:rPr>
                                      <w:sz w:val="8"/>
                                    </w:rPr>
                                  </w:pPr>
                                  <w:r>
                                    <w:rPr>
                                      <w:spacing w:val="-5"/>
                                      <w:w w:val="105"/>
                                      <w:sz w:val="8"/>
                                    </w:rPr>
                                    <w:t>N/A</w:t>
                                  </w:r>
                                </w:p>
                              </w:tc>
                              <w:tc>
                                <w:tcPr>
                                  <w:tcW w:w="805" w:type="dxa"/>
                                  <w:shd w:val="clear" w:color="auto" w:fill="C5DFB4"/>
                                </w:tcPr>
                                <w:p w14:paraId="1408B811"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2D8A1E19" w14:textId="77777777" w:rsidR="00865B27" w:rsidRDefault="00865B27">
                                  <w:pPr>
                                    <w:pStyle w:val="TableParagraph"/>
                                    <w:ind w:left="21"/>
                                    <w:rPr>
                                      <w:sz w:val="8"/>
                                    </w:rPr>
                                  </w:pPr>
                                  <w:r>
                                    <w:rPr>
                                      <w:spacing w:val="-2"/>
                                      <w:w w:val="105"/>
                                      <w:sz w:val="8"/>
                                    </w:rPr>
                                    <w:t>Small</w:t>
                                  </w:r>
                                </w:p>
                              </w:tc>
                              <w:tc>
                                <w:tcPr>
                                  <w:tcW w:w="402" w:type="dxa"/>
                                  <w:shd w:val="clear" w:color="auto" w:fill="C5DFB4"/>
                                </w:tcPr>
                                <w:p w14:paraId="26B16838" w14:textId="1685AAFE" w:rsidR="00865B27" w:rsidRDefault="00E57138">
                                  <w:pPr>
                                    <w:pStyle w:val="TableParagraph"/>
                                    <w:ind w:right="5"/>
                                    <w:jc w:val="right"/>
                                    <w:rPr>
                                      <w:sz w:val="8"/>
                                    </w:rPr>
                                  </w:pPr>
                                  <w:proofErr w:type="spellStart"/>
                                  <w:r w:rsidRPr="00E57138">
                                    <w:rPr>
                                      <w:spacing w:val="-2"/>
                                      <w:w w:val="105"/>
                                      <w:sz w:val="8"/>
                                      <w:highlight w:val="black"/>
                                    </w:rPr>
                                    <w:t>xxxxx</w:t>
                                  </w:r>
                                  <w:proofErr w:type="spellEnd"/>
                                  <w:r>
                                    <w:rPr>
                                      <w:spacing w:val="-5"/>
                                      <w:w w:val="105"/>
                                      <w:sz w:val="8"/>
                                    </w:rPr>
                                    <w:t xml:space="preserve"> </w:t>
                                  </w:r>
                                </w:p>
                              </w:tc>
                              <w:tc>
                                <w:tcPr>
                                  <w:tcW w:w="402" w:type="dxa"/>
                                  <w:shd w:val="clear" w:color="auto" w:fill="C5DFB4"/>
                                </w:tcPr>
                                <w:p w14:paraId="7EF7FC97" w14:textId="0A95B1E9"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5E681C4B" w14:textId="77777777">
                              <w:trPr>
                                <w:trHeight w:val="146"/>
                              </w:trPr>
                              <w:tc>
                                <w:tcPr>
                                  <w:tcW w:w="222" w:type="dxa"/>
                                  <w:shd w:val="clear" w:color="auto" w:fill="C5DFB4"/>
                                </w:tcPr>
                                <w:p w14:paraId="07FE28ED" w14:textId="77777777" w:rsidR="00865B27" w:rsidRDefault="00865B27">
                                  <w:pPr>
                                    <w:pStyle w:val="TableParagraph"/>
                                    <w:ind w:left="5" w:right="94"/>
                                    <w:jc w:val="center"/>
                                    <w:rPr>
                                      <w:sz w:val="8"/>
                                    </w:rPr>
                                  </w:pPr>
                                  <w:r>
                                    <w:rPr>
                                      <w:spacing w:val="-5"/>
                                      <w:w w:val="105"/>
                                      <w:sz w:val="8"/>
                                    </w:rPr>
                                    <w:t>49</w:t>
                                  </w:r>
                                </w:p>
                              </w:tc>
                              <w:tc>
                                <w:tcPr>
                                  <w:tcW w:w="373" w:type="dxa"/>
                                  <w:shd w:val="clear" w:color="auto" w:fill="C5DFB4"/>
                                </w:tcPr>
                                <w:p w14:paraId="3C74B84E" w14:textId="77777777" w:rsidR="00865B27" w:rsidRDefault="00865B27">
                                  <w:pPr>
                                    <w:pStyle w:val="TableParagraph"/>
                                    <w:ind w:left="17"/>
                                    <w:rPr>
                                      <w:sz w:val="8"/>
                                    </w:rPr>
                                  </w:pPr>
                                  <w:r>
                                    <w:rPr>
                                      <w:spacing w:val="-2"/>
                                      <w:w w:val="105"/>
                                      <w:sz w:val="8"/>
                                    </w:rPr>
                                    <w:t>HR-I-</w:t>
                                  </w:r>
                                  <w:r>
                                    <w:rPr>
                                      <w:spacing w:val="-5"/>
                                      <w:w w:val="105"/>
                                      <w:sz w:val="8"/>
                                    </w:rPr>
                                    <w:t>022</w:t>
                                  </w:r>
                                </w:p>
                              </w:tc>
                              <w:tc>
                                <w:tcPr>
                                  <w:tcW w:w="1969" w:type="dxa"/>
                                  <w:shd w:val="clear" w:color="auto" w:fill="C5DFB4"/>
                                </w:tcPr>
                                <w:p w14:paraId="64CF689E" w14:textId="77777777" w:rsidR="00865B27" w:rsidRDefault="00865B27">
                                  <w:pPr>
                                    <w:pStyle w:val="TableParagraph"/>
                                    <w:ind w:left="16"/>
                                    <w:rPr>
                                      <w:sz w:val="8"/>
                                    </w:rPr>
                                  </w:pPr>
                                  <w:r>
                                    <w:rPr>
                                      <w:w w:val="105"/>
                                      <w:sz w:val="8"/>
                                    </w:rPr>
                                    <w:t>Cash</w:t>
                                  </w:r>
                                  <w:r>
                                    <w:rPr>
                                      <w:spacing w:val="3"/>
                                      <w:w w:val="105"/>
                                      <w:sz w:val="8"/>
                                    </w:rPr>
                                    <w:t xml:space="preserve"> </w:t>
                                  </w:r>
                                  <w:r>
                                    <w:rPr>
                                      <w:w w:val="105"/>
                                      <w:sz w:val="8"/>
                                    </w:rPr>
                                    <w:t>Advance approvers</w:t>
                                  </w:r>
                                  <w:r>
                                    <w:rPr>
                                      <w:spacing w:val="5"/>
                                      <w:w w:val="105"/>
                                      <w:sz w:val="8"/>
                                    </w:rPr>
                                    <w:t xml:space="preserve"> </w:t>
                                  </w:r>
                                  <w:r>
                                    <w:rPr>
                                      <w:w w:val="105"/>
                                      <w:sz w:val="8"/>
                                    </w:rPr>
                                    <w:t>to</w:t>
                                  </w:r>
                                  <w:r>
                                    <w:rPr>
                                      <w:spacing w:val="4"/>
                                      <w:w w:val="105"/>
                                      <w:sz w:val="8"/>
                                    </w:rPr>
                                    <w:t xml:space="preserve"> </w:t>
                                  </w:r>
                                  <w:r>
                                    <w:rPr>
                                      <w:w w:val="105"/>
                                      <w:sz w:val="8"/>
                                    </w:rPr>
                                    <w:t>Concur</w:t>
                                  </w:r>
                                  <w:r>
                                    <w:rPr>
                                      <w:spacing w:val="3"/>
                                      <w:w w:val="105"/>
                                      <w:sz w:val="8"/>
                                    </w:rPr>
                                    <w:t xml:space="preserve"> </w:t>
                                  </w:r>
                                  <w:r>
                                    <w:rPr>
                                      <w:spacing w:val="-4"/>
                                      <w:w w:val="105"/>
                                      <w:sz w:val="8"/>
                                    </w:rPr>
                                    <w:t>(x2)</w:t>
                                  </w:r>
                                </w:p>
                              </w:tc>
                              <w:tc>
                                <w:tcPr>
                                  <w:tcW w:w="362" w:type="dxa"/>
                                  <w:shd w:val="clear" w:color="auto" w:fill="C5DFB4"/>
                                </w:tcPr>
                                <w:p w14:paraId="03ED5EE7"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445E6DCE"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C5DFB4"/>
                                </w:tcPr>
                                <w:p w14:paraId="75A73FEA"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C5DFB4"/>
                                </w:tcPr>
                                <w:p w14:paraId="2C4BEA2C"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77635EB1"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3A349BCB" w14:textId="77777777" w:rsidR="00865B27" w:rsidRDefault="00865B27">
                                  <w:pPr>
                                    <w:pStyle w:val="TableParagraph"/>
                                    <w:ind w:left="20"/>
                                    <w:rPr>
                                      <w:sz w:val="8"/>
                                    </w:rPr>
                                  </w:pPr>
                                  <w:r>
                                    <w:rPr>
                                      <w:spacing w:val="-5"/>
                                      <w:w w:val="105"/>
                                      <w:sz w:val="8"/>
                                    </w:rPr>
                                    <w:t>N/A</w:t>
                                  </w:r>
                                </w:p>
                              </w:tc>
                              <w:tc>
                                <w:tcPr>
                                  <w:tcW w:w="805" w:type="dxa"/>
                                  <w:shd w:val="clear" w:color="auto" w:fill="C5DFB4"/>
                                </w:tcPr>
                                <w:p w14:paraId="0F499F61"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1673FD8B" w14:textId="77777777" w:rsidR="00865B27" w:rsidRDefault="00865B27">
                                  <w:pPr>
                                    <w:pStyle w:val="TableParagraph"/>
                                    <w:ind w:left="21"/>
                                    <w:rPr>
                                      <w:sz w:val="8"/>
                                    </w:rPr>
                                  </w:pPr>
                                  <w:r>
                                    <w:rPr>
                                      <w:spacing w:val="-2"/>
                                      <w:w w:val="105"/>
                                      <w:sz w:val="8"/>
                                    </w:rPr>
                                    <w:t>Small</w:t>
                                  </w:r>
                                </w:p>
                              </w:tc>
                              <w:tc>
                                <w:tcPr>
                                  <w:tcW w:w="402" w:type="dxa"/>
                                  <w:shd w:val="clear" w:color="auto" w:fill="C5DFB4"/>
                                </w:tcPr>
                                <w:p w14:paraId="7AD284E6" w14:textId="3C95DF2B"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79416FBA" w14:textId="6E0141B3"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08E4252F" w14:textId="77777777">
                              <w:trPr>
                                <w:trHeight w:val="146"/>
                              </w:trPr>
                              <w:tc>
                                <w:tcPr>
                                  <w:tcW w:w="222" w:type="dxa"/>
                                  <w:shd w:val="clear" w:color="auto" w:fill="C5DFB4"/>
                                </w:tcPr>
                                <w:p w14:paraId="5B124E79" w14:textId="77777777" w:rsidR="00865B27" w:rsidRDefault="00865B27">
                                  <w:pPr>
                                    <w:pStyle w:val="TableParagraph"/>
                                    <w:ind w:left="5" w:right="94"/>
                                    <w:jc w:val="center"/>
                                    <w:rPr>
                                      <w:sz w:val="8"/>
                                    </w:rPr>
                                  </w:pPr>
                                  <w:r>
                                    <w:rPr>
                                      <w:spacing w:val="-5"/>
                                      <w:w w:val="105"/>
                                      <w:sz w:val="8"/>
                                    </w:rPr>
                                    <w:t>50</w:t>
                                  </w:r>
                                </w:p>
                              </w:tc>
                              <w:tc>
                                <w:tcPr>
                                  <w:tcW w:w="373" w:type="dxa"/>
                                  <w:shd w:val="clear" w:color="auto" w:fill="C5DFB4"/>
                                </w:tcPr>
                                <w:p w14:paraId="68596101" w14:textId="77777777" w:rsidR="00865B27" w:rsidRDefault="00865B27">
                                  <w:pPr>
                                    <w:pStyle w:val="TableParagraph"/>
                                    <w:ind w:left="17"/>
                                    <w:rPr>
                                      <w:sz w:val="8"/>
                                    </w:rPr>
                                  </w:pPr>
                                  <w:r>
                                    <w:rPr>
                                      <w:spacing w:val="-2"/>
                                      <w:w w:val="105"/>
                                      <w:sz w:val="8"/>
                                    </w:rPr>
                                    <w:t>HR-I-</w:t>
                                  </w:r>
                                  <w:r>
                                    <w:rPr>
                                      <w:spacing w:val="-5"/>
                                      <w:w w:val="105"/>
                                      <w:sz w:val="8"/>
                                    </w:rPr>
                                    <w:t>023</w:t>
                                  </w:r>
                                </w:p>
                              </w:tc>
                              <w:tc>
                                <w:tcPr>
                                  <w:tcW w:w="1969" w:type="dxa"/>
                                  <w:shd w:val="clear" w:color="auto" w:fill="C5DFB4"/>
                                </w:tcPr>
                                <w:p w14:paraId="47EB5687" w14:textId="77777777" w:rsidR="00865B27" w:rsidRDefault="00865B27">
                                  <w:pPr>
                                    <w:pStyle w:val="TableParagraph"/>
                                    <w:ind w:left="16"/>
                                    <w:rPr>
                                      <w:sz w:val="8"/>
                                    </w:rPr>
                                  </w:pPr>
                                  <w:r>
                                    <w:rPr>
                                      <w:w w:val="105"/>
                                      <w:sz w:val="8"/>
                                    </w:rPr>
                                    <w:t>Expense</w:t>
                                  </w:r>
                                  <w:r>
                                    <w:rPr>
                                      <w:spacing w:val="-1"/>
                                      <w:w w:val="105"/>
                                      <w:sz w:val="8"/>
                                    </w:rPr>
                                    <w:t xml:space="preserve"> </w:t>
                                  </w:r>
                                  <w:r>
                                    <w:rPr>
                                      <w:w w:val="105"/>
                                      <w:sz w:val="8"/>
                                    </w:rPr>
                                    <w:t>Claim</w:t>
                                  </w:r>
                                  <w:r>
                                    <w:rPr>
                                      <w:spacing w:val="3"/>
                                      <w:w w:val="105"/>
                                      <w:sz w:val="8"/>
                                    </w:rPr>
                                    <w:t xml:space="preserve"> </w:t>
                                  </w:r>
                                  <w:r>
                                    <w:rPr>
                                      <w:w w:val="105"/>
                                      <w:sz w:val="8"/>
                                    </w:rPr>
                                    <w:t>Payments</w:t>
                                  </w:r>
                                  <w:r>
                                    <w:rPr>
                                      <w:spacing w:val="4"/>
                                      <w:w w:val="105"/>
                                      <w:sz w:val="8"/>
                                    </w:rPr>
                                    <w:t xml:space="preserve"> </w:t>
                                  </w:r>
                                  <w:r>
                                    <w:rPr>
                                      <w:w w:val="105"/>
                                      <w:sz w:val="8"/>
                                    </w:rPr>
                                    <w:t>from</w:t>
                                  </w:r>
                                  <w:r>
                                    <w:rPr>
                                      <w:spacing w:val="4"/>
                                      <w:w w:val="105"/>
                                      <w:sz w:val="8"/>
                                    </w:rPr>
                                    <w:t xml:space="preserve"> </w:t>
                                  </w:r>
                                  <w:r>
                                    <w:rPr>
                                      <w:w w:val="105"/>
                                      <w:sz w:val="8"/>
                                    </w:rPr>
                                    <w:t>Concur</w:t>
                                  </w:r>
                                  <w:r>
                                    <w:rPr>
                                      <w:spacing w:val="2"/>
                                      <w:w w:val="105"/>
                                      <w:sz w:val="8"/>
                                    </w:rPr>
                                    <w:t xml:space="preserve"> </w:t>
                                  </w:r>
                                  <w:r>
                                    <w:rPr>
                                      <w:w w:val="105"/>
                                      <w:sz w:val="8"/>
                                    </w:rPr>
                                    <w:t>to</w:t>
                                  </w:r>
                                  <w:r>
                                    <w:rPr>
                                      <w:spacing w:val="3"/>
                                      <w:w w:val="105"/>
                                      <w:sz w:val="8"/>
                                    </w:rPr>
                                    <w:t xml:space="preserve"> </w:t>
                                  </w:r>
                                  <w:r>
                                    <w:rPr>
                                      <w:w w:val="105"/>
                                      <w:sz w:val="8"/>
                                    </w:rPr>
                                    <w:t>ECC</w:t>
                                  </w:r>
                                  <w:r>
                                    <w:rPr>
                                      <w:spacing w:val="1"/>
                                      <w:w w:val="105"/>
                                      <w:sz w:val="8"/>
                                    </w:rPr>
                                    <w:t xml:space="preserve"> </w:t>
                                  </w:r>
                                  <w:r>
                                    <w:rPr>
                                      <w:spacing w:val="-4"/>
                                      <w:w w:val="105"/>
                                      <w:sz w:val="8"/>
                                    </w:rPr>
                                    <w:t>(x2)</w:t>
                                  </w:r>
                                </w:p>
                              </w:tc>
                              <w:tc>
                                <w:tcPr>
                                  <w:tcW w:w="362" w:type="dxa"/>
                                  <w:shd w:val="clear" w:color="auto" w:fill="C5DFB4"/>
                                </w:tcPr>
                                <w:p w14:paraId="2A6359DA"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407ACDBF" w14:textId="77777777" w:rsidR="00865B27" w:rsidRDefault="00865B27">
                                  <w:pPr>
                                    <w:pStyle w:val="TableParagraph"/>
                                    <w:ind w:left="17"/>
                                    <w:rPr>
                                      <w:sz w:val="8"/>
                                    </w:rPr>
                                  </w:pPr>
                                  <w:r>
                                    <w:rPr>
                                      <w:spacing w:val="-2"/>
                                      <w:w w:val="105"/>
                                      <w:sz w:val="8"/>
                                    </w:rPr>
                                    <w:t>Concur</w:t>
                                  </w:r>
                                </w:p>
                              </w:tc>
                              <w:tc>
                                <w:tcPr>
                                  <w:tcW w:w="679" w:type="dxa"/>
                                  <w:tcBorders>
                                    <w:right w:val="single" w:sz="4" w:space="0" w:color="000000"/>
                                  </w:tcBorders>
                                  <w:shd w:val="clear" w:color="auto" w:fill="C5DFB4"/>
                                </w:tcPr>
                                <w:p w14:paraId="4233F227"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5DDD8CDF"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17722486"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10EFF689" w14:textId="77777777" w:rsidR="00865B27" w:rsidRDefault="00865B27">
                                  <w:pPr>
                                    <w:pStyle w:val="TableParagraph"/>
                                    <w:ind w:left="20"/>
                                    <w:rPr>
                                      <w:sz w:val="8"/>
                                    </w:rPr>
                                  </w:pPr>
                                  <w:r>
                                    <w:rPr>
                                      <w:spacing w:val="-5"/>
                                      <w:w w:val="105"/>
                                      <w:sz w:val="8"/>
                                    </w:rPr>
                                    <w:t>N/A</w:t>
                                  </w:r>
                                </w:p>
                              </w:tc>
                              <w:tc>
                                <w:tcPr>
                                  <w:tcW w:w="805" w:type="dxa"/>
                                  <w:shd w:val="clear" w:color="auto" w:fill="C5DFB4"/>
                                </w:tcPr>
                                <w:p w14:paraId="60D18EAE"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625B89CB" w14:textId="77777777" w:rsidR="00865B27" w:rsidRDefault="00865B27">
                                  <w:pPr>
                                    <w:pStyle w:val="TableParagraph"/>
                                    <w:ind w:left="21"/>
                                    <w:rPr>
                                      <w:sz w:val="8"/>
                                    </w:rPr>
                                  </w:pPr>
                                  <w:r>
                                    <w:rPr>
                                      <w:spacing w:val="-2"/>
                                      <w:w w:val="105"/>
                                      <w:sz w:val="8"/>
                                    </w:rPr>
                                    <w:t>Small</w:t>
                                  </w:r>
                                </w:p>
                              </w:tc>
                              <w:tc>
                                <w:tcPr>
                                  <w:tcW w:w="402" w:type="dxa"/>
                                  <w:shd w:val="clear" w:color="auto" w:fill="C5DFB4"/>
                                </w:tcPr>
                                <w:p w14:paraId="6CC20FC1" w14:textId="3CDC8945" w:rsidR="00865B27" w:rsidRDefault="00E57138">
                                  <w:pPr>
                                    <w:pStyle w:val="TableParagraph"/>
                                    <w:ind w:right="5"/>
                                    <w:jc w:val="right"/>
                                    <w:rPr>
                                      <w:sz w:val="8"/>
                                    </w:rPr>
                                  </w:pPr>
                                  <w:proofErr w:type="spellStart"/>
                                  <w:r w:rsidRPr="00E57138">
                                    <w:rPr>
                                      <w:spacing w:val="-2"/>
                                      <w:w w:val="105"/>
                                      <w:sz w:val="8"/>
                                      <w:highlight w:val="black"/>
                                    </w:rPr>
                                    <w:t>X</w:t>
                                  </w:r>
                                  <w:r w:rsidRPr="00E57138">
                                    <w:rPr>
                                      <w:spacing w:val="-2"/>
                                      <w:w w:val="105"/>
                                      <w:sz w:val="8"/>
                                      <w:highlight w:val="black"/>
                                    </w:rPr>
                                    <w:t>xxxx</w:t>
                                  </w:r>
                                  <w:proofErr w:type="spellEnd"/>
                                </w:p>
                              </w:tc>
                              <w:tc>
                                <w:tcPr>
                                  <w:tcW w:w="402" w:type="dxa"/>
                                  <w:shd w:val="clear" w:color="auto" w:fill="C5DFB4"/>
                                </w:tcPr>
                                <w:p w14:paraId="6BE3453D" w14:textId="2B7C88E8"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32DF67B5" w14:textId="77777777">
                              <w:trPr>
                                <w:trHeight w:val="146"/>
                              </w:trPr>
                              <w:tc>
                                <w:tcPr>
                                  <w:tcW w:w="222" w:type="dxa"/>
                                  <w:shd w:val="clear" w:color="auto" w:fill="C5DFB4"/>
                                </w:tcPr>
                                <w:p w14:paraId="33731E78" w14:textId="77777777" w:rsidR="00865B27" w:rsidRDefault="00865B27">
                                  <w:pPr>
                                    <w:pStyle w:val="TableParagraph"/>
                                    <w:ind w:left="5" w:right="94"/>
                                    <w:jc w:val="center"/>
                                    <w:rPr>
                                      <w:sz w:val="8"/>
                                    </w:rPr>
                                  </w:pPr>
                                  <w:r>
                                    <w:rPr>
                                      <w:spacing w:val="-5"/>
                                      <w:w w:val="105"/>
                                      <w:sz w:val="8"/>
                                    </w:rPr>
                                    <w:t>78</w:t>
                                  </w:r>
                                </w:p>
                              </w:tc>
                              <w:tc>
                                <w:tcPr>
                                  <w:tcW w:w="373" w:type="dxa"/>
                                  <w:shd w:val="clear" w:color="auto" w:fill="C5DFB4"/>
                                </w:tcPr>
                                <w:p w14:paraId="6264A361" w14:textId="77777777" w:rsidR="00865B27" w:rsidRDefault="00865B27">
                                  <w:pPr>
                                    <w:pStyle w:val="TableParagraph"/>
                                    <w:ind w:left="17"/>
                                    <w:rPr>
                                      <w:sz w:val="8"/>
                                    </w:rPr>
                                  </w:pPr>
                                  <w:r>
                                    <w:rPr>
                                      <w:spacing w:val="-2"/>
                                      <w:w w:val="105"/>
                                      <w:sz w:val="8"/>
                                    </w:rPr>
                                    <w:t>HR-I-</w:t>
                                  </w:r>
                                  <w:r>
                                    <w:rPr>
                                      <w:spacing w:val="-5"/>
                                      <w:w w:val="105"/>
                                      <w:sz w:val="8"/>
                                    </w:rPr>
                                    <w:t>036</w:t>
                                  </w:r>
                                </w:p>
                              </w:tc>
                              <w:tc>
                                <w:tcPr>
                                  <w:tcW w:w="1969" w:type="dxa"/>
                                  <w:shd w:val="clear" w:color="auto" w:fill="C5DFB4"/>
                                </w:tcPr>
                                <w:p w14:paraId="49DCAC82" w14:textId="77777777" w:rsidR="00865B27" w:rsidRDefault="00865B27">
                                  <w:pPr>
                                    <w:pStyle w:val="TableParagraph"/>
                                    <w:ind w:left="16"/>
                                    <w:rPr>
                                      <w:sz w:val="8"/>
                                    </w:rPr>
                                  </w:pPr>
                                  <w:r>
                                    <w:rPr>
                                      <w:w w:val="105"/>
                                      <w:sz w:val="8"/>
                                    </w:rPr>
                                    <w:t>ECP</w:t>
                                  </w:r>
                                  <w:r>
                                    <w:rPr>
                                      <w:spacing w:val="3"/>
                                      <w:w w:val="105"/>
                                      <w:sz w:val="8"/>
                                    </w:rPr>
                                    <w:t xml:space="preserve"> </w:t>
                                  </w:r>
                                  <w:r>
                                    <w:rPr>
                                      <w:w w:val="105"/>
                                      <w:sz w:val="8"/>
                                    </w:rPr>
                                    <w:t>Posting</w:t>
                                  </w:r>
                                  <w:r>
                                    <w:rPr>
                                      <w:spacing w:val="3"/>
                                      <w:w w:val="105"/>
                                      <w:sz w:val="8"/>
                                    </w:rPr>
                                    <w:t xml:space="preserve"> </w:t>
                                  </w:r>
                                  <w:r>
                                    <w:rPr>
                                      <w:w w:val="105"/>
                                      <w:sz w:val="8"/>
                                    </w:rPr>
                                    <w:t>to</w:t>
                                  </w:r>
                                  <w:r>
                                    <w:rPr>
                                      <w:spacing w:val="4"/>
                                      <w:w w:val="105"/>
                                      <w:sz w:val="8"/>
                                    </w:rPr>
                                    <w:t xml:space="preserve"> </w:t>
                                  </w:r>
                                  <w:r>
                                    <w:rPr>
                                      <w:w w:val="105"/>
                                      <w:sz w:val="8"/>
                                    </w:rPr>
                                    <w:t>ECC(x2)</w:t>
                                  </w:r>
                                  <w:r>
                                    <w:rPr>
                                      <w:spacing w:val="2"/>
                                      <w:w w:val="105"/>
                                      <w:sz w:val="8"/>
                                    </w:rPr>
                                    <w:t xml:space="preserve"> </w:t>
                                  </w:r>
                                  <w:r>
                                    <w:rPr>
                                      <w:w w:val="105"/>
                                      <w:sz w:val="8"/>
                                    </w:rPr>
                                    <w:t>(Financial</w:t>
                                  </w:r>
                                  <w:r>
                                    <w:rPr>
                                      <w:spacing w:val="4"/>
                                      <w:w w:val="105"/>
                                      <w:sz w:val="8"/>
                                    </w:rPr>
                                    <w:t xml:space="preserve"> </w:t>
                                  </w:r>
                                  <w:r>
                                    <w:rPr>
                                      <w:w w:val="105"/>
                                      <w:sz w:val="8"/>
                                    </w:rPr>
                                    <w:t>Postings</w:t>
                                  </w:r>
                                  <w:r>
                                    <w:rPr>
                                      <w:spacing w:val="5"/>
                                      <w:w w:val="105"/>
                                      <w:sz w:val="8"/>
                                    </w:rPr>
                                    <w:t xml:space="preserve"> </w:t>
                                  </w:r>
                                  <w:r>
                                    <w:rPr>
                                      <w:w w:val="105"/>
                                      <w:sz w:val="8"/>
                                    </w:rPr>
                                    <w:t>to</w:t>
                                  </w:r>
                                  <w:r>
                                    <w:rPr>
                                      <w:spacing w:val="4"/>
                                      <w:w w:val="105"/>
                                      <w:sz w:val="8"/>
                                    </w:rPr>
                                    <w:t xml:space="preserve"> </w:t>
                                  </w:r>
                                  <w:r>
                                    <w:rPr>
                                      <w:spacing w:val="-4"/>
                                      <w:w w:val="105"/>
                                      <w:sz w:val="8"/>
                                    </w:rPr>
                                    <w:t>ECC)</w:t>
                                  </w:r>
                                </w:p>
                              </w:tc>
                              <w:tc>
                                <w:tcPr>
                                  <w:tcW w:w="362" w:type="dxa"/>
                                  <w:shd w:val="clear" w:color="auto" w:fill="C5DFB4"/>
                                </w:tcPr>
                                <w:p w14:paraId="31D2E320"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02600BAF"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679" w:type="dxa"/>
                                  <w:tcBorders>
                                    <w:right w:val="single" w:sz="4" w:space="0" w:color="000000"/>
                                  </w:tcBorders>
                                  <w:shd w:val="clear" w:color="auto" w:fill="C5DFB4"/>
                                </w:tcPr>
                                <w:p w14:paraId="39ACEFDF"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3A7B19CD"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F99AB83"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6555727D"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1A162491"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C5DFB4"/>
                                </w:tcPr>
                                <w:p w14:paraId="5E858B84"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444633AD" w14:textId="29D16390"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54393CD4" w14:textId="16437000"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1D5E7118" w14:textId="77777777">
                              <w:trPr>
                                <w:trHeight w:val="145"/>
                              </w:trPr>
                              <w:tc>
                                <w:tcPr>
                                  <w:tcW w:w="222" w:type="dxa"/>
                                  <w:shd w:val="clear" w:color="auto" w:fill="C5DFB4"/>
                                </w:tcPr>
                                <w:p w14:paraId="3F9A6AAA" w14:textId="77777777" w:rsidR="00865B27" w:rsidRDefault="00865B27">
                                  <w:pPr>
                                    <w:pStyle w:val="TableParagraph"/>
                                    <w:ind w:left="5" w:right="94"/>
                                    <w:jc w:val="center"/>
                                    <w:rPr>
                                      <w:sz w:val="8"/>
                                    </w:rPr>
                                  </w:pPr>
                                  <w:r>
                                    <w:rPr>
                                      <w:spacing w:val="-5"/>
                                      <w:w w:val="105"/>
                                      <w:sz w:val="8"/>
                                    </w:rPr>
                                    <w:t>82</w:t>
                                  </w:r>
                                </w:p>
                              </w:tc>
                              <w:tc>
                                <w:tcPr>
                                  <w:tcW w:w="373" w:type="dxa"/>
                                  <w:shd w:val="clear" w:color="auto" w:fill="C5DFB4"/>
                                </w:tcPr>
                                <w:p w14:paraId="21FAC26B" w14:textId="77777777" w:rsidR="00865B27" w:rsidRDefault="00865B27">
                                  <w:pPr>
                                    <w:pStyle w:val="TableParagraph"/>
                                    <w:ind w:left="17"/>
                                    <w:rPr>
                                      <w:sz w:val="8"/>
                                    </w:rPr>
                                  </w:pPr>
                                  <w:r>
                                    <w:rPr>
                                      <w:spacing w:val="-2"/>
                                      <w:w w:val="105"/>
                                      <w:sz w:val="8"/>
                                    </w:rPr>
                                    <w:t>HR-I-</w:t>
                                  </w:r>
                                  <w:r>
                                    <w:rPr>
                                      <w:spacing w:val="-5"/>
                                      <w:w w:val="105"/>
                                      <w:sz w:val="8"/>
                                    </w:rPr>
                                    <w:t>030</w:t>
                                  </w:r>
                                </w:p>
                              </w:tc>
                              <w:tc>
                                <w:tcPr>
                                  <w:tcW w:w="1969" w:type="dxa"/>
                                  <w:shd w:val="clear" w:color="auto" w:fill="C5DFB4"/>
                                </w:tcPr>
                                <w:p w14:paraId="2C01415D" w14:textId="77777777" w:rsidR="00865B27" w:rsidRDefault="00865B27">
                                  <w:pPr>
                                    <w:pStyle w:val="TableParagraph"/>
                                    <w:ind w:left="16"/>
                                    <w:rPr>
                                      <w:sz w:val="8"/>
                                    </w:rPr>
                                  </w:pPr>
                                  <w:r>
                                    <w:rPr>
                                      <w:w w:val="105"/>
                                      <w:sz w:val="8"/>
                                    </w:rPr>
                                    <w:t>Hire</w:t>
                                  </w:r>
                                  <w:r>
                                    <w:rPr>
                                      <w:spacing w:val="-1"/>
                                      <w:w w:val="105"/>
                                      <w:sz w:val="8"/>
                                    </w:rPr>
                                    <w:t xml:space="preserve"> </w:t>
                                  </w:r>
                                  <w:r>
                                    <w:rPr>
                                      <w:w w:val="105"/>
                                      <w:sz w:val="8"/>
                                    </w:rPr>
                                    <w:t>Data</w:t>
                                  </w:r>
                                  <w:r>
                                    <w:rPr>
                                      <w:spacing w:val="1"/>
                                      <w:w w:val="105"/>
                                      <w:sz w:val="8"/>
                                    </w:rPr>
                                    <w:t xml:space="preserve"> </w:t>
                                  </w:r>
                                  <w:r>
                                    <w:rPr>
                                      <w:w w:val="105"/>
                                      <w:sz w:val="8"/>
                                    </w:rPr>
                                    <w:t>to</w:t>
                                  </w:r>
                                  <w:r>
                                    <w:rPr>
                                      <w:spacing w:val="3"/>
                                      <w:w w:val="105"/>
                                      <w:sz w:val="8"/>
                                    </w:rPr>
                                    <w:t xml:space="preserve"> </w:t>
                                  </w:r>
                                  <w:r>
                                    <w:rPr>
                                      <w:w w:val="105"/>
                                      <w:sz w:val="8"/>
                                    </w:rPr>
                                    <w:t>ECC</w:t>
                                  </w:r>
                                  <w:r>
                                    <w:rPr>
                                      <w:spacing w:val="1"/>
                                      <w:w w:val="105"/>
                                      <w:sz w:val="8"/>
                                    </w:rPr>
                                    <w:t xml:space="preserve"> </w:t>
                                  </w:r>
                                  <w:r>
                                    <w:rPr>
                                      <w:w w:val="105"/>
                                      <w:sz w:val="8"/>
                                    </w:rPr>
                                    <w:t>Payroll</w:t>
                                  </w:r>
                                  <w:r>
                                    <w:rPr>
                                      <w:spacing w:val="3"/>
                                      <w:w w:val="105"/>
                                      <w:sz w:val="8"/>
                                    </w:rPr>
                                    <w:t xml:space="preserve"> </w:t>
                                  </w:r>
                                  <w:r>
                                    <w:rPr>
                                      <w:w w:val="105"/>
                                      <w:sz w:val="8"/>
                                    </w:rPr>
                                    <w:t>(SF</w:t>
                                  </w:r>
                                  <w:r>
                                    <w:rPr>
                                      <w:spacing w:val="3"/>
                                      <w:w w:val="105"/>
                                      <w:sz w:val="8"/>
                                    </w:rPr>
                                    <w:t xml:space="preserve"> </w:t>
                                  </w:r>
                                  <w:r>
                                    <w:rPr>
                                      <w:w w:val="105"/>
                                      <w:sz w:val="8"/>
                                    </w:rPr>
                                    <w:t>to</w:t>
                                  </w:r>
                                  <w:r>
                                    <w:rPr>
                                      <w:spacing w:val="2"/>
                                      <w:w w:val="105"/>
                                      <w:sz w:val="8"/>
                                    </w:rPr>
                                    <w:t xml:space="preserve"> </w:t>
                                  </w:r>
                                  <w:r>
                                    <w:rPr>
                                      <w:w w:val="105"/>
                                      <w:sz w:val="8"/>
                                    </w:rPr>
                                    <w:t>ECC</w:t>
                                  </w:r>
                                  <w:r>
                                    <w:rPr>
                                      <w:spacing w:val="2"/>
                                      <w:w w:val="105"/>
                                      <w:sz w:val="8"/>
                                    </w:rPr>
                                    <w:t xml:space="preserve"> </w:t>
                                  </w:r>
                                  <w:r>
                                    <w:rPr>
                                      <w:w w:val="105"/>
                                      <w:sz w:val="8"/>
                                    </w:rPr>
                                    <w:t>-</w:t>
                                  </w:r>
                                  <w:r>
                                    <w:rPr>
                                      <w:spacing w:val="-5"/>
                                      <w:w w:val="105"/>
                                      <w:sz w:val="8"/>
                                    </w:rPr>
                                    <w:t>2)</w:t>
                                  </w:r>
                                </w:p>
                              </w:tc>
                              <w:tc>
                                <w:tcPr>
                                  <w:tcW w:w="362" w:type="dxa"/>
                                  <w:shd w:val="clear" w:color="auto" w:fill="C5DFB4"/>
                                </w:tcPr>
                                <w:p w14:paraId="473552FE" w14:textId="77777777" w:rsidR="00865B27" w:rsidRDefault="00865B27">
                                  <w:pPr>
                                    <w:pStyle w:val="TableParagraph"/>
                                    <w:ind w:left="17"/>
                                    <w:rPr>
                                      <w:sz w:val="8"/>
                                    </w:rPr>
                                  </w:pPr>
                                  <w:r>
                                    <w:rPr>
                                      <w:spacing w:val="-5"/>
                                      <w:w w:val="105"/>
                                      <w:sz w:val="8"/>
                                    </w:rPr>
                                    <w:t>HR</w:t>
                                  </w:r>
                                </w:p>
                              </w:tc>
                              <w:tc>
                                <w:tcPr>
                                  <w:tcW w:w="327" w:type="dxa"/>
                                  <w:shd w:val="clear" w:color="auto" w:fill="C5DFB4"/>
                                </w:tcPr>
                                <w:p w14:paraId="63BDBBAE"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679" w:type="dxa"/>
                                  <w:tcBorders>
                                    <w:right w:val="single" w:sz="4" w:space="0" w:color="000000"/>
                                  </w:tcBorders>
                                  <w:shd w:val="clear" w:color="auto" w:fill="C5DFB4"/>
                                </w:tcPr>
                                <w:p w14:paraId="00D5E126"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282B279A"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A9B0CA6"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49410925"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5F08A18D"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692A7CEE"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1E07A715" w14:textId="1A9371F2" w:rsidR="00865B27" w:rsidRDefault="008931D7" w:rsidP="008931D7">
                                  <w:pPr>
                                    <w:pStyle w:val="TableParagraph"/>
                                    <w:ind w:right="7"/>
                                    <w:rPr>
                                      <w:sz w:val="8"/>
                                    </w:rPr>
                                  </w:pPr>
                                  <w:r>
                                    <w:rPr>
                                      <w:spacing w:val="-2"/>
                                      <w:w w:val="105"/>
                                      <w:sz w:val="8"/>
                                    </w:rPr>
                                    <w:t xml:space="preserve">                  </w:t>
                                  </w:r>
                                  <w:proofErr w:type="spellStart"/>
                                  <w:r w:rsidRPr="00E57138">
                                    <w:rPr>
                                      <w:spacing w:val="-2"/>
                                      <w:w w:val="105"/>
                                      <w:sz w:val="8"/>
                                      <w:highlight w:val="black"/>
                                    </w:rPr>
                                    <w:t>xxxxx</w:t>
                                  </w:r>
                                  <w:proofErr w:type="spellEnd"/>
                                </w:p>
                              </w:tc>
                              <w:tc>
                                <w:tcPr>
                                  <w:tcW w:w="402" w:type="dxa"/>
                                  <w:shd w:val="clear" w:color="auto" w:fill="C5DFB4"/>
                                </w:tcPr>
                                <w:p w14:paraId="26A18455" w14:textId="2A4F3EB0"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61E63290" w14:textId="77777777">
                              <w:trPr>
                                <w:trHeight w:val="226"/>
                              </w:trPr>
                              <w:tc>
                                <w:tcPr>
                                  <w:tcW w:w="222" w:type="dxa"/>
                                  <w:shd w:val="clear" w:color="auto" w:fill="C5DFB4"/>
                                </w:tcPr>
                                <w:p w14:paraId="4B2572BF" w14:textId="77777777" w:rsidR="00865B27" w:rsidRDefault="00865B27">
                                  <w:pPr>
                                    <w:pStyle w:val="TableParagraph"/>
                                    <w:ind w:left="5" w:right="94"/>
                                    <w:jc w:val="center"/>
                                    <w:rPr>
                                      <w:sz w:val="8"/>
                                    </w:rPr>
                                  </w:pPr>
                                  <w:r>
                                    <w:rPr>
                                      <w:spacing w:val="-5"/>
                                      <w:w w:val="105"/>
                                      <w:sz w:val="8"/>
                                    </w:rPr>
                                    <w:t>88</w:t>
                                  </w:r>
                                </w:p>
                              </w:tc>
                              <w:tc>
                                <w:tcPr>
                                  <w:tcW w:w="373" w:type="dxa"/>
                                  <w:shd w:val="clear" w:color="auto" w:fill="C5DFB4"/>
                                </w:tcPr>
                                <w:p w14:paraId="76AFD8BC" w14:textId="77777777" w:rsidR="00865B27" w:rsidRDefault="00865B27">
                                  <w:pPr>
                                    <w:pStyle w:val="TableParagraph"/>
                                    <w:rPr>
                                      <w:rFonts w:ascii="Times New Roman"/>
                                      <w:sz w:val="8"/>
                                    </w:rPr>
                                  </w:pPr>
                                </w:p>
                              </w:tc>
                              <w:tc>
                                <w:tcPr>
                                  <w:tcW w:w="1969" w:type="dxa"/>
                                  <w:shd w:val="clear" w:color="auto" w:fill="C5DFB4"/>
                                </w:tcPr>
                                <w:p w14:paraId="531A8BD9"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4"/>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(BW-existing,</w:t>
                                  </w:r>
                                  <w:r>
                                    <w:rPr>
                                      <w:spacing w:val="2"/>
                                      <w:w w:val="105"/>
                                      <w:sz w:val="8"/>
                                    </w:rPr>
                                    <w:t xml:space="preserve"> </w:t>
                                  </w:r>
                                  <w:r>
                                    <w:rPr>
                                      <w:spacing w:val="-4"/>
                                      <w:w w:val="105"/>
                                      <w:sz w:val="8"/>
                                    </w:rPr>
                                    <w:t>etc)</w:t>
                                  </w:r>
                                </w:p>
                              </w:tc>
                              <w:tc>
                                <w:tcPr>
                                  <w:tcW w:w="362" w:type="dxa"/>
                                  <w:shd w:val="clear" w:color="auto" w:fill="C5DFB4"/>
                                </w:tcPr>
                                <w:p w14:paraId="3C73DEDF" w14:textId="77777777" w:rsidR="00865B27" w:rsidRDefault="00865B27">
                                  <w:pPr>
                                    <w:pStyle w:val="TableParagraph"/>
                                    <w:ind w:left="17"/>
                                    <w:rPr>
                                      <w:sz w:val="8"/>
                                    </w:rPr>
                                  </w:pPr>
                                  <w:r>
                                    <w:rPr>
                                      <w:spacing w:val="-5"/>
                                      <w:w w:val="105"/>
                                      <w:sz w:val="8"/>
                                    </w:rPr>
                                    <w:t>HR</w:t>
                                  </w:r>
                                </w:p>
                              </w:tc>
                              <w:tc>
                                <w:tcPr>
                                  <w:tcW w:w="327" w:type="dxa"/>
                                  <w:shd w:val="clear" w:color="auto" w:fill="C5DFB4"/>
                                </w:tcPr>
                                <w:p w14:paraId="4439DF16"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679" w:type="dxa"/>
                                  <w:tcBorders>
                                    <w:right w:val="single" w:sz="4" w:space="0" w:color="000000"/>
                                  </w:tcBorders>
                                  <w:shd w:val="clear" w:color="auto" w:fill="C5DFB4"/>
                                </w:tcPr>
                                <w:p w14:paraId="7B30332B"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0327F335" w14:textId="77777777" w:rsidR="00865B27" w:rsidRDefault="00865B27">
                                  <w:pPr>
                                    <w:pStyle w:val="TableParagraph"/>
                                    <w:spacing w:before="19" w:line="81" w:lineRule="exact"/>
                                    <w:ind w:left="17"/>
                                    <w:rPr>
                                      <w:sz w:val="8"/>
                                    </w:rPr>
                                  </w:pPr>
                                  <w:r>
                                    <w:rPr>
                                      <w:spacing w:val="-2"/>
                                      <w:w w:val="105"/>
                                      <w:sz w:val="8"/>
                                    </w:rPr>
                                    <w:t>systems</w:t>
                                  </w:r>
                                </w:p>
                              </w:tc>
                              <w:tc>
                                <w:tcPr>
                                  <w:tcW w:w="805" w:type="dxa"/>
                                  <w:tcBorders>
                                    <w:left w:val="single" w:sz="4" w:space="0" w:color="000000"/>
                                  </w:tcBorders>
                                  <w:shd w:val="clear" w:color="auto" w:fill="C5DFB4"/>
                                </w:tcPr>
                                <w:p w14:paraId="2EA9F206"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48B6ABBF"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22E78785"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2746B795" w14:textId="77777777" w:rsidR="00865B27" w:rsidRDefault="00865B27">
                                  <w:pPr>
                                    <w:pStyle w:val="TableParagraph"/>
                                    <w:ind w:left="20"/>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352" w:type="dxa"/>
                                  <w:shd w:val="clear" w:color="auto" w:fill="C5DFB4"/>
                                </w:tcPr>
                                <w:p w14:paraId="5EFDA6CB"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43F4A784" w14:textId="656A0F32"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1BCB50C4" w14:textId="41465BDC"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3153C865" w14:textId="77777777">
                              <w:trPr>
                                <w:trHeight w:val="226"/>
                              </w:trPr>
                              <w:tc>
                                <w:tcPr>
                                  <w:tcW w:w="222" w:type="dxa"/>
                                  <w:shd w:val="clear" w:color="auto" w:fill="C5DFB4"/>
                                </w:tcPr>
                                <w:p w14:paraId="572EA377" w14:textId="77777777" w:rsidR="00865B27" w:rsidRDefault="00865B27">
                                  <w:pPr>
                                    <w:pStyle w:val="TableParagraph"/>
                                    <w:ind w:left="5" w:right="94"/>
                                    <w:jc w:val="center"/>
                                    <w:rPr>
                                      <w:sz w:val="8"/>
                                    </w:rPr>
                                  </w:pPr>
                                  <w:r>
                                    <w:rPr>
                                      <w:spacing w:val="-5"/>
                                      <w:w w:val="105"/>
                                      <w:sz w:val="8"/>
                                    </w:rPr>
                                    <w:t>90</w:t>
                                  </w:r>
                                </w:p>
                              </w:tc>
                              <w:tc>
                                <w:tcPr>
                                  <w:tcW w:w="373" w:type="dxa"/>
                                  <w:shd w:val="clear" w:color="auto" w:fill="C5DFB4"/>
                                </w:tcPr>
                                <w:p w14:paraId="3341EE50" w14:textId="77777777" w:rsidR="00865B27" w:rsidRDefault="00865B27">
                                  <w:pPr>
                                    <w:pStyle w:val="TableParagraph"/>
                                    <w:rPr>
                                      <w:rFonts w:ascii="Times New Roman"/>
                                      <w:sz w:val="8"/>
                                    </w:rPr>
                                  </w:pPr>
                                </w:p>
                              </w:tc>
                              <w:tc>
                                <w:tcPr>
                                  <w:tcW w:w="1969" w:type="dxa"/>
                                  <w:shd w:val="clear" w:color="auto" w:fill="C5DFB4"/>
                                </w:tcPr>
                                <w:p w14:paraId="036043FD"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4"/>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(BW-existing,</w:t>
                                  </w:r>
                                  <w:r>
                                    <w:rPr>
                                      <w:spacing w:val="2"/>
                                      <w:w w:val="105"/>
                                      <w:sz w:val="8"/>
                                    </w:rPr>
                                    <w:t xml:space="preserve"> </w:t>
                                  </w:r>
                                  <w:r>
                                    <w:rPr>
                                      <w:spacing w:val="-4"/>
                                      <w:w w:val="105"/>
                                      <w:sz w:val="8"/>
                                    </w:rPr>
                                    <w:t>etc)</w:t>
                                  </w:r>
                                </w:p>
                              </w:tc>
                              <w:tc>
                                <w:tcPr>
                                  <w:tcW w:w="362" w:type="dxa"/>
                                  <w:shd w:val="clear" w:color="auto" w:fill="C5DFB4"/>
                                </w:tcPr>
                                <w:p w14:paraId="1F1CFAFB" w14:textId="77777777" w:rsidR="00865B27" w:rsidRDefault="00865B27">
                                  <w:pPr>
                                    <w:pStyle w:val="TableParagraph"/>
                                    <w:ind w:left="17"/>
                                    <w:rPr>
                                      <w:sz w:val="8"/>
                                    </w:rPr>
                                  </w:pPr>
                                  <w:r>
                                    <w:rPr>
                                      <w:spacing w:val="-5"/>
                                      <w:w w:val="105"/>
                                      <w:sz w:val="8"/>
                                    </w:rPr>
                                    <w:t>HR</w:t>
                                  </w:r>
                                </w:p>
                              </w:tc>
                              <w:tc>
                                <w:tcPr>
                                  <w:tcW w:w="327" w:type="dxa"/>
                                  <w:shd w:val="clear" w:color="auto" w:fill="C5DFB4"/>
                                </w:tcPr>
                                <w:p w14:paraId="35D54042"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679" w:type="dxa"/>
                                  <w:tcBorders>
                                    <w:right w:val="single" w:sz="4" w:space="0" w:color="000000"/>
                                  </w:tcBorders>
                                  <w:shd w:val="clear" w:color="auto" w:fill="C5DFB4"/>
                                </w:tcPr>
                                <w:p w14:paraId="510EEBFB"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447FEB61" w14:textId="77777777" w:rsidR="00865B27" w:rsidRDefault="00865B27">
                                  <w:pPr>
                                    <w:pStyle w:val="TableParagraph"/>
                                    <w:spacing w:before="18" w:line="81" w:lineRule="exact"/>
                                    <w:ind w:left="17"/>
                                    <w:rPr>
                                      <w:sz w:val="8"/>
                                    </w:rPr>
                                  </w:pPr>
                                  <w:r>
                                    <w:rPr>
                                      <w:spacing w:val="-2"/>
                                      <w:w w:val="105"/>
                                      <w:sz w:val="8"/>
                                    </w:rPr>
                                    <w:t>systems</w:t>
                                  </w:r>
                                </w:p>
                              </w:tc>
                              <w:tc>
                                <w:tcPr>
                                  <w:tcW w:w="805" w:type="dxa"/>
                                  <w:tcBorders>
                                    <w:left w:val="single" w:sz="4" w:space="0" w:color="000000"/>
                                  </w:tcBorders>
                                  <w:shd w:val="clear" w:color="auto" w:fill="C5DFB4"/>
                                </w:tcPr>
                                <w:p w14:paraId="7A75B0FE"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013E86D"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66C863A7"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30A3F781" w14:textId="77777777" w:rsidR="00865B27" w:rsidRDefault="00865B27">
                                  <w:pPr>
                                    <w:pStyle w:val="TableParagraph"/>
                                    <w:ind w:left="20"/>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352" w:type="dxa"/>
                                  <w:shd w:val="clear" w:color="auto" w:fill="C5DFB4"/>
                                </w:tcPr>
                                <w:p w14:paraId="1D5AD0AE" w14:textId="77777777" w:rsidR="00865B27" w:rsidRDefault="00865B27">
                                  <w:pPr>
                                    <w:pStyle w:val="TableParagraph"/>
                                    <w:ind w:left="21"/>
                                    <w:rPr>
                                      <w:sz w:val="8"/>
                                    </w:rPr>
                                  </w:pPr>
                                  <w:r>
                                    <w:rPr>
                                      <w:spacing w:val="-2"/>
                                      <w:w w:val="105"/>
                                      <w:sz w:val="8"/>
                                    </w:rPr>
                                    <w:t>Large</w:t>
                                  </w:r>
                                </w:p>
                              </w:tc>
                              <w:tc>
                                <w:tcPr>
                                  <w:tcW w:w="402" w:type="dxa"/>
                                  <w:shd w:val="clear" w:color="auto" w:fill="C5DFB4"/>
                                </w:tcPr>
                                <w:p w14:paraId="40045B42" w14:textId="4C5ACCFA"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022DC7B9" w14:textId="5DD14F8E"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7DDBDF91" w14:textId="77777777">
                              <w:trPr>
                                <w:trHeight w:val="146"/>
                              </w:trPr>
                              <w:tc>
                                <w:tcPr>
                                  <w:tcW w:w="222" w:type="dxa"/>
                                  <w:shd w:val="clear" w:color="auto" w:fill="B4C5E7"/>
                                </w:tcPr>
                                <w:p w14:paraId="763B8968" w14:textId="77777777" w:rsidR="00865B27" w:rsidRDefault="00865B27">
                                  <w:pPr>
                                    <w:pStyle w:val="TableParagraph"/>
                                    <w:ind w:left="7"/>
                                    <w:jc w:val="center"/>
                                    <w:rPr>
                                      <w:sz w:val="8"/>
                                    </w:rPr>
                                  </w:pPr>
                                  <w:r>
                                    <w:rPr>
                                      <w:spacing w:val="-4"/>
                                      <w:w w:val="105"/>
                                      <w:sz w:val="8"/>
                                    </w:rPr>
                                    <w:t>ARV1</w:t>
                                  </w:r>
                                </w:p>
                              </w:tc>
                              <w:tc>
                                <w:tcPr>
                                  <w:tcW w:w="373" w:type="dxa"/>
                                  <w:shd w:val="clear" w:color="auto" w:fill="B4C5E7"/>
                                </w:tcPr>
                                <w:p w14:paraId="65134CE5" w14:textId="77777777" w:rsidR="00865B27" w:rsidRDefault="00865B27">
                                  <w:pPr>
                                    <w:pStyle w:val="TableParagraph"/>
                                    <w:ind w:left="17"/>
                                    <w:rPr>
                                      <w:sz w:val="8"/>
                                    </w:rPr>
                                  </w:pPr>
                                  <w:r>
                                    <w:rPr>
                                      <w:spacing w:val="-4"/>
                                      <w:w w:val="105"/>
                                      <w:sz w:val="8"/>
                                    </w:rPr>
                                    <w:t>ARV1</w:t>
                                  </w:r>
                                </w:p>
                              </w:tc>
                              <w:tc>
                                <w:tcPr>
                                  <w:tcW w:w="1969" w:type="dxa"/>
                                  <w:shd w:val="clear" w:color="auto" w:fill="B4C5E7"/>
                                </w:tcPr>
                                <w:p w14:paraId="3079DF9C" w14:textId="77777777" w:rsidR="00865B27" w:rsidRDefault="00865B27">
                                  <w:pPr>
                                    <w:pStyle w:val="TableParagraph"/>
                                    <w:ind w:left="16"/>
                                    <w:rPr>
                                      <w:sz w:val="8"/>
                                    </w:rPr>
                                  </w:pPr>
                                  <w:r>
                                    <w:rPr>
                                      <w:w w:val="105"/>
                                      <w:sz w:val="8"/>
                                    </w:rPr>
                                    <w:t>Technical</w:t>
                                  </w:r>
                                  <w:r>
                                    <w:rPr>
                                      <w:spacing w:val="1"/>
                                      <w:w w:val="105"/>
                                      <w:sz w:val="8"/>
                                    </w:rPr>
                                    <w:t xml:space="preserve"> </w:t>
                                  </w:r>
                                  <w:r>
                                    <w:rPr>
                                      <w:w w:val="105"/>
                                      <w:sz w:val="8"/>
                                    </w:rPr>
                                    <w:t>connectivity</w:t>
                                  </w:r>
                                  <w:r>
                                    <w:rPr>
                                      <w:spacing w:val="3"/>
                                      <w:w w:val="105"/>
                                      <w:sz w:val="8"/>
                                    </w:rPr>
                                    <w:t xml:space="preserve"> </w:t>
                                  </w:r>
                                  <w:r>
                                    <w:rPr>
                                      <w:w w:val="105"/>
                                      <w:sz w:val="8"/>
                                    </w:rPr>
                                    <w:t>from</w:t>
                                  </w:r>
                                  <w:r>
                                    <w:rPr>
                                      <w:spacing w:val="3"/>
                                      <w:w w:val="105"/>
                                      <w:sz w:val="8"/>
                                    </w:rPr>
                                    <w:t xml:space="preserve"> </w:t>
                                  </w:r>
                                  <w:r>
                                    <w:rPr>
                                      <w:w w:val="105"/>
                                      <w:sz w:val="8"/>
                                    </w:rPr>
                                    <w:t>Concur</w:t>
                                  </w:r>
                                  <w:r>
                                    <w:rPr>
                                      <w:spacing w:val="1"/>
                                      <w:w w:val="105"/>
                                      <w:sz w:val="8"/>
                                    </w:rPr>
                                    <w:t xml:space="preserve"> </w:t>
                                  </w:r>
                                  <w:r>
                                    <w:rPr>
                                      <w:w w:val="105"/>
                                      <w:sz w:val="8"/>
                                    </w:rPr>
                                    <w:t>to</w:t>
                                  </w:r>
                                  <w:r>
                                    <w:rPr>
                                      <w:spacing w:val="2"/>
                                      <w:w w:val="105"/>
                                      <w:sz w:val="8"/>
                                    </w:rPr>
                                    <w:t xml:space="preserve"> </w:t>
                                  </w:r>
                                  <w:r>
                                    <w:rPr>
                                      <w:spacing w:val="-5"/>
                                      <w:w w:val="105"/>
                                      <w:sz w:val="8"/>
                                    </w:rPr>
                                    <w:t>ECC</w:t>
                                  </w:r>
                                </w:p>
                              </w:tc>
                              <w:tc>
                                <w:tcPr>
                                  <w:tcW w:w="362" w:type="dxa"/>
                                  <w:shd w:val="clear" w:color="auto" w:fill="B4C5E7"/>
                                </w:tcPr>
                                <w:p w14:paraId="4E842529" w14:textId="77777777" w:rsidR="00865B27" w:rsidRDefault="00865B27">
                                  <w:pPr>
                                    <w:pStyle w:val="TableParagraph"/>
                                    <w:ind w:left="17"/>
                                    <w:rPr>
                                      <w:sz w:val="8"/>
                                    </w:rPr>
                                  </w:pPr>
                                  <w:r>
                                    <w:rPr>
                                      <w:spacing w:val="-2"/>
                                      <w:w w:val="105"/>
                                      <w:sz w:val="8"/>
                                    </w:rPr>
                                    <w:t>Finance</w:t>
                                  </w:r>
                                </w:p>
                              </w:tc>
                              <w:tc>
                                <w:tcPr>
                                  <w:tcW w:w="327" w:type="dxa"/>
                                  <w:shd w:val="clear" w:color="auto" w:fill="B4C5E7"/>
                                </w:tcPr>
                                <w:p w14:paraId="3E92664B"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116B2144"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B4C5E7"/>
                                </w:tcPr>
                                <w:p w14:paraId="55E7F542"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3EB8D0B9"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532C2AB0" w14:textId="77777777" w:rsidR="00865B27" w:rsidRDefault="00865B27">
                                  <w:pPr>
                                    <w:pStyle w:val="TableParagraph"/>
                                    <w:ind w:left="20"/>
                                    <w:rPr>
                                      <w:sz w:val="8"/>
                                    </w:rPr>
                                  </w:pPr>
                                  <w:r>
                                    <w:rPr>
                                      <w:spacing w:val="-5"/>
                                      <w:w w:val="105"/>
                                      <w:sz w:val="8"/>
                                    </w:rPr>
                                    <w:t>N/A</w:t>
                                  </w:r>
                                </w:p>
                              </w:tc>
                              <w:tc>
                                <w:tcPr>
                                  <w:tcW w:w="805" w:type="dxa"/>
                                  <w:shd w:val="clear" w:color="auto" w:fill="B4C5E7"/>
                                </w:tcPr>
                                <w:p w14:paraId="606E87D7" w14:textId="77777777" w:rsidR="00865B27" w:rsidRDefault="00865B27">
                                  <w:pPr>
                                    <w:pStyle w:val="TableParagraph"/>
                                    <w:ind w:left="20"/>
                                    <w:rPr>
                                      <w:sz w:val="8"/>
                                    </w:rPr>
                                  </w:pPr>
                                  <w:r>
                                    <w:rPr>
                                      <w:spacing w:val="-5"/>
                                      <w:w w:val="105"/>
                                      <w:sz w:val="8"/>
                                    </w:rPr>
                                    <w:t>N/A</w:t>
                                  </w:r>
                                </w:p>
                              </w:tc>
                              <w:tc>
                                <w:tcPr>
                                  <w:tcW w:w="352" w:type="dxa"/>
                                  <w:shd w:val="clear" w:color="auto" w:fill="B4C5E7"/>
                                </w:tcPr>
                                <w:p w14:paraId="0B5E1E26" w14:textId="77777777" w:rsidR="00865B27" w:rsidRDefault="00865B27">
                                  <w:pPr>
                                    <w:pStyle w:val="TableParagraph"/>
                                    <w:ind w:left="21"/>
                                    <w:rPr>
                                      <w:sz w:val="8"/>
                                    </w:rPr>
                                  </w:pPr>
                                  <w:r>
                                    <w:rPr>
                                      <w:spacing w:val="-2"/>
                                      <w:w w:val="105"/>
                                      <w:sz w:val="8"/>
                                    </w:rPr>
                                    <w:t>Small</w:t>
                                  </w:r>
                                </w:p>
                              </w:tc>
                              <w:tc>
                                <w:tcPr>
                                  <w:tcW w:w="402" w:type="dxa"/>
                                  <w:shd w:val="clear" w:color="auto" w:fill="B4C5E7"/>
                                </w:tcPr>
                                <w:p w14:paraId="34B73F85" w14:textId="23E2E4B1"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750C8F21" w14:textId="3C6368D3"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306CF7ED" w14:textId="77777777">
                              <w:trPr>
                                <w:trHeight w:val="251"/>
                              </w:trPr>
                              <w:tc>
                                <w:tcPr>
                                  <w:tcW w:w="222" w:type="dxa"/>
                                  <w:shd w:val="clear" w:color="auto" w:fill="B4C5E7"/>
                                </w:tcPr>
                                <w:p w14:paraId="771CC42B" w14:textId="77777777" w:rsidR="00865B27" w:rsidRDefault="00865B27">
                                  <w:pPr>
                                    <w:pStyle w:val="TableParagraph"/>
                                    <w:ind w:left="7"/>
                                    <w:jc w:val="center"/>
                                    <w:rPr>
                                      <w:sz w:val="8"/>
                                    </w:rPr>
                                  </w:pPr>
                                  <w:r>
                                    <w:rPr>
                                      <w:spacing w:val="-4"/>
                                      <w:w w:val="105"/>
                                      <w:sz w:val="8"/>
                                    </w:rPr>
                                    <w:t>ARV2</w:t>
                                  </w:r>
                                </w:p>
                              </w:tc>
                              <w:tc>
                                <w:tcPr>
                                  <w:tcW w:w="373" w:type="dxa"/>
                                  <w:shd w:val="clear" w:color="auto" w:fill="B4C5E7"/>
                                </w:tcPr>
                                <w:p w14:paraId="259EA7A0" w14:textId="77777777" w:rsidR="00865B27" w:rsidRDefault="00865B27">
                                  <w:pPr>
                                    <w:pStyle w:val="TableParagraph"/>
                                    <w:ind w:left="17"/>
                                    <w:rPr>
                                      <w:sz w:val="8"/>
                                    </w:rPr>
                                  </w:pPr>
                                  <w:r>
                                    <w:rPr>
                                      <w:spacing w:val="-4"/>
                                      <w:w w:val="105"/>
                                      <w:sz w:val="8"/>
                                    </w:rPr>
                                    <w:t>ARV2</w:t>
                                  </w:r>
                                </w:p>
                              </w:tc>
                              <w:tc>
                                <w:tcPr>
                                  <w:tcW w:w="1969" w:type="dxa"/>
                                  <w:shd w:val="clear" w:color="auto" w:fill="B4C5E7"/>
                                </w:tcPr>
                                <w:p w14:paraId="52915E4B" w14:textId="77777777" w:rsidR="00865B27" w:rsidRDefault="00865B27">
                                  <w:pPr>
                                    <w:pStyle w:val="TableParagraph"/>
                                    <w:ind w:left="16"/>
                                    <w:rPr>
                                      <w:sz w:val="8"/>
                                    </w:rPr>
                                  </w:pPr>
                                  <w:r>
                                    <w:rPr>
                                      <w:w w:val="105"/>
                                      <w:sz w:val="8"/>
                                    </w:rPr>
                                    <w:t>Payroll</w:t>
                                  </w:r>
                                  <w:r>
                                    <w:rPr>
                                      <w:spacing w:val="2"/>
                                      <w:w w:val="105"/>
                                      <w:sz w:val="8"/>
                                    </w:rPr>
                                    <w:t xml:space="preserve"> </w:t>
                                  </w:r>
                                  <w:r>
                                    <w:rPr>
                                      <w:w w:val="105"/>
                                      <w:sz w:val="8"/>
                                    </w:rPr>
                                    <w:t>data</w:t>
                                  </w:r>
                                  <w:r>
                                    <w:rPr>
                                      <w:spacing w:val="2"/>
                                      <w:w w:val="105"/>
                                      <w:sz w:val="8"/>
                                    </w:rPr>
                                    <w:t xml:space="preserve"> </w:t>
                                  </w:r>
                                  <w:r>
                                    <w:rPr>
                                      <w:w w:val="105"/>
                                      <w:sz w:val="8"/>
                                    </w:rPr>
                                    <w:t>integration</w:t>
                                  </w:r>
                                  <w:r>
                                    <w:rPr>
                                      <w:spacing w:val="2"/>
                                      <w:w w:val="105"/>
                                      <w:sz w:val="8"/>
                                    </w:rPr>
                                    <w:t xml:space="preserve"> </w:t>
                                  </w:r>
                                  <w:r>
                                    <w:rPr>
                                      <w:w w:val="105"/>
                                      <w:sz w:val="8"/>
                                    </w:rPr>
                                    <w:t>(NI,tax,</w:t>
                                  </w:r>
                                  <w:r>
                                    <w:rPr>
                                      <w:spacing w:val="1"/>
                                      <w:w w:val="105"/>
                                      <w:sz w:val="8"/>
                                    </w:rPr>
                                    <w:t xml:space="preserve"> </w:t>
                                  </w:r>
                                  <w:r>
                                    <w:rPr>
                                      <w:w w:val="105"/>
                                      <w:sz w:val="8"/>
                                    </w:rPr>
                                    <w:t>etc)</w:t>
                                  </w:r>
                                  <w:r>
                                    <w:rPr>
                                      <w:spacing w:val="1"/>
                                      <w:w w:val="105"/>
                                      <w:sz w:val="8"/>
                                    </w:rPr>
                                    <w:t xml:space="preserve"> </w:t>
                                  </w:r>
                                  <w:r>
                                    <w:rPr>
                                      <w:w w:val="105"/>
                                      <w:sz w:val="8"/>
                                    </w:rPr>
                                    <w:t>from</w:t>
                                  </w:r>
                                  <w:r>
                                    <w:rPr>
                                      <w:spacing w:val="4"/>
                                      <w:w w:val="105"/>
                                      <w:sz w:val="8"/>
                                    </w:rPr>
                                    <w:t xml:space="preserve"> </w:t>
                                  </w:r>
                                  <w:r>
                                    <w:rPr>
                                      <w:w w:val="105"/>
                                      <w:sz w:val="8"/>
                                    </w:rPr>
                                    <w:t>Concur</w:t>
                                  </w:r>
                                  <w:r>
                                    <w:rPr>
                                      <w:spacing w:val="3"/>
                                      <w:w w:val="105"/>
                                      <w:sz w:val="8"/>
                                    </w:rPr>
                                    <w:t xml:space="preserve"> </w:t>
                                  </w:r>
                                  <w:r>
                                    <w:rPr>
                                      <w:w w:val="105"/>
                                      <w:sz w:val="8"/>
                                    </w:rPr>
                                    <w:t>to</w:t>
                                  </w:r>
                                  <w:r>
                                    <w:rPr>
                                      <w:spacing w:val="2"/>
                                      <w:w w:val="105"/>
                                      <w:sz w:val="8"/>
                                    </w:rPr>
                                    <w:t xml:space="preserve"> </w:t>
                                  </w:r>
                                  <w:r>
                                    <w:rPr>
                                      <w:spacing w:val="-5"/>
                                      <w:w w:val="105"/>
                                      <w:sz w:val="8"/>
                                    </w:rPr>
                                    <w:t>HR</w:t>
                                  </w:r>
                                </w:p>
                                <w:p w14:paraId="2DDB53CA" w14:textId="77777777" w:rsidR="00865B27" w:rsidRDefault="00865B27">
                                  <w:pPr>
                                    <w:pStyle w:val="TableParagraph"/>
                                    <w:spacing w:before="18"/>
                                    <w:ind w:left="16"/>
                                    <w:rPr>
                                      <w:sz w:val="8"/>
                                    </w:rPr>
                                  </w:pPr>
                                  <w:r>
                                    <w:rPr>
                                      <w:w w:val="105"/>
                                      <w:sz w:val="8"/>
                                    </w:rPr>
                                    <w:t>(Payroll)</w:t>
                                  </w:r>
                                  <w:r>
                                    <w:rPr>
                                      <w:spacing w:val="4"/>
                                      <w:w w:val="105"/>
                                      <w:sz w:val="8"/>
                                    </w:rPr>
                                    <w:t xml:space="preserve"> </w:t>
                                  </w:r>
                                  <w:r>
                                    <w:rPr>
                                      <w:w w:val="105"/>
                                      <w:sz w:val="8"/>
                                    </w:rPr>
                                    <w:t>(Window</w:t>
                                  </w:r>
                                  <w:r>
                                    <w:rPr>
                                      <w:spacing w:val="4"/>
                                      <w:w w:val="105"/>
                                      <w:sz w:val="8"/>
                                    </w:rPr>
                                    <w:t xml:space="preserve"> </w:t>
                                  </w:r>
                                  <w:r>
                                    <w:rPr>
                                      <w:spacing w:val="-5"/>
                                      <w:w w:val="105"/>
                                      <w:sz w:val="8"/>
                                    </w:rPr>
                                    <w:t>2)</w:t>
                                  </w:r>
                                </w:p>
                              </w:tc>
                              <w:tc>
                                <w:tcPr>
                                  <w:tcW w:w="362" w:type="dxa"/>
                                  <w:shd w:val="clear" w:color="auto" w:fill="B4C5E7"/>
                                </w:tcPr>
                                <w:p w14:paraId="522A3F7A" w14:textId="77777777" w:rsidR="00865B27" w:rsidRDefault="00865B27">
                                  <w:pPr>
                                    <w:pStyle w:val="TableParagraph"/>
                                    <w:ind w:left="17"/>
                                    <w:rPr>
                                      <w:sz w:val="8"/>
                                    </w:rPr>
                                  </w:pPr>
                                  <w:r>
                                    <w:rPr>
                                      <w:spacing w:val="-2"/>
                                      <w:w w:val="105"/>
                                      <w:sz w:val="8"/>
                                    </w:rPr>
                                    <w:t>Finance</w:t>
                                  </w:r>
                                </w:p>
                                <w:p w14:paraId="39D21605" w14:textId="77777777" w:rsidR="00865B27" w:rsidRDefault="00865B27">
                                  <w:pPr>
                                    <w:pStyle w:val="TableParagraph"/>
                                    <w:spacing w:before="18"/>
                                    <w:ind w:left="17"/>
                                    <w:rPr>
                                      <w:sz w:val="8"/>
                                    </w:rPr>
                                  </w:pPr>
                                  <w:r>
                                    <w:rPr>
                                      <w:w w:val="105"/>
                                      <w:sz w:val="8"/>
                                    </w:rPr>
                                    <w:t>&amp;</w:t>
                                  </w:r>
                                  <w:r>
                                    <w:rPr>
                                      <w:spacing w:val="3"/>
                                      <w:w w:val="105"/>
                                      <w:sz w:val="8"/>
                                    </w:rPr>
                                    <w:t xml:space="preserve"> </w:t>
                                  </w:r>
                                  <w:r>
                                    <w:rPr>
                                      <w:spacing w:val="-5"/>
                                      <w:w w:val="105"/>
                                      <w:sz w:val="8"/>
                                    </w:rPr>
                                    <w:t>HR</w:t>
                                  </w:r>
                                </w:p>
                              </w:tc>
                              <w:tc>
                                <w:tcPr>
                                  <w:tcW w:w="327" w:type="dxa"/>
                                  <w:shd w:val="clear" w:color="auto" w:fill="B4C5E7"/>
                                </w:tcPr>
                                <w:p w14:paraId="4BA38A78" w14:textId="77777777" w:rsidR="00865B27" w:rsidRDefault="00865B27">
                                  <w:pPr>
                                    <w:pStyle w:val="TableParagraph"/>
                                    <w:ind w:left="17"/>
                                    <w:rPr>
                                      <w:sz w:val="8"/>
                                    </w:rPr>
                                  </w:pPr>
                                  <w:r>
                                    <w:rPr>
                                      <w:spacing w:val="-2"/>
                                      <w:w w:val="105"/>
                                      <w:sz w:val="8"/>
                                    </w:rPr>
                                    <w:t>Concur</w:t>
                                  </w:r>
                                </w:p>
                              </w:tc>
                              <w:tc>
                                <w:tcPr>
                                  <w:tcW w:w="679" w:type="dxa"/>
                                  <w:tcBorders>
                                    <w:right w:val="single" w:sz="4" w:space="0" w:color="000000"/>
                                  </w:tcBorders>
                                  <w:shd w:val="clear" w:color="auto" w:fill="B4C5E7"/>
                                </w:tcPr>
                                <w:p w14:paraId="5C03F077" w14:textId="77777777" w:rsidR="00865B27" w:rsidRDefault="00865B27">
                                  <w:pPr>
                                    <w:pStyle w:val="TableParagraph"/>
                                    <w:ind w:left="17"/>
                                    <w:rPr>
                                      <w:sz w:val="8"/>
                                    </w:rPr>
                                  </w:pPr>
                                  <w:r>
                                    <w:rPr>
                                      <w:spacing w:val="-5"/>
                                      <w:w w:val="105"/>
                                      <w:sz w:val="8"/>
                                    </w:rPr>
                                    <w:t>ECP</w:t>
                                  </w:r>
                                </w:p>
                              </w:tc>
                              <w:tc>
                                <w:tcPr>
                                  <w:tcW w:w="805" w:type="dxa"/>
                                  <w:tcBorders>
                                    <w:left w:val="single" w:sz="4" w:space="0" w:color="000000"/>
                                  </w:tcBorders>
                                  <w:shd w:val="clear" w:color="auto" w:fill="B4C5E7"/>
                                </w:tcPr>
                                <w:p w14:paraId="1E2CDB07"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39DB4E32"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2D53A5EA"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7D10BC00"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B4C5E7"/>
                                </w:tcPr>
                                <w:p w14:paraId="06093C79"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2B6193CC" w14:textId="16539D3A"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596FC888" w14:textId="29BF8FF5"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398D42CC" w14:textId="77777777">
                              <w:trPr>
                                <w:trHeight w:val="146"/>
                              </w:trPr>
                              <w:tc>
                                <w:tcPr>
                                  <w:tcW w:w="222" w:type="dxa"/>
                                  <w:shd w:val="clear" w:color="auto" w:fill="B4C5E7"/>
                                </w:tcPr>
                                <w:p w14:paraId="5F7015DD" w14:textId="77777777" w:rsidR="00865B27" w:rsidRDefault="00865B27">
                                  <w:pPr>
                                    <w:pStyle w:val="TableParagraph"/>
                                    <w:ind w:left="7"/>
                                    <w:jc w:val="center"/>
                                    <w:rPr>
                                      <w:sz w:val="8"/>
                                    </w:rPr>
                                  </w:pPr>
                                  <w:r>
                                    <w:rPr>
                                      <w:spacing w:val="-4"/>
                                      <w:w w:val="105"/>
                                      <w:sz w:val="8"/>
                                    </w:rPr>
                                    <w:t>ARV3</w:t>
                                  </w:r>
                                </w:p>
                              </w:tc>
                              <w:tc>
                                <w:tcPr>
                                  <w:tcW w:w="373" w:type="dxa"/>
                                  <w:shd w:val="clear" w:color="auto" w:fill="B4C5E7"/>
                                </w:tcPr>
                                <w:p w14:paraId="6A03A629" w14:textId="77777777" w:rsidR="00865B27" w:rsidRDefault="00865B27">
                                  <w:pPr>
                                    <w:pStyle w:val="TableParagraph"/>
                                    <w:ind w:left="17"/>
                                    <w:rPr>
                                      <w:sz w:val="8"/>
                                    </w:rPr>
                                  </w:pPr>
                                  <w:r>
                                    <w:rPr>
                                      <w:spacing w:val="-4"/>
                                      <w:w w:val="105"/>
                                      <w:sz w:val="8"/>
                                    </w:rPr>
                                    <w:t>ARV3</w:t>
                                  </w:r>
                                </w:p>
                              </w:tc>
                              <w:tc>
                                <w:tcPr>
                                  <w:tcW w:w="1969" w:type="dxa"/>
                                  <w:shd w:val="clear" w:color="auto" w:fill="B4C5E7"/>
                                </w:tcPr>
                                <w:p w14:paraId="290A5BCC" w14:textId="77777777" w:rsidR="00865B27" w:rsidRDefault="00865B27">
                                  <w:pPr>
                                    <w:pStyle w:val="TableParagraph"/>
                                    <w:ind w:left="16"/>
                                    <w:rPr>
                                      <w:sz w:val="8"/>
                                    </w:rPr>
                                  </w:pPr>
                                  <w:r>
                                    <w:rPr>
                                      <w:w w:val="105"/>
                                      <w:sz w:val="8"/>
                                    </w:rPr>
                                    <w:t>Payslips/P60's</w:t>
                                  </w:r>
                                  <w:r>
                                    <w:rPr>
                                      <w:spacing w:val="7"/>
                                      <w:w w:val="105"/>
                                      <w:sz w:val="8"/>
                                    </w:rPr>
                                    <w:t xml:space="preserve"> </w:t>
                                  </w:r>
                                  <w:r>
                                    <w:rPr>
                                      <w:w w:val="105"/>
                                      <w:sz w:val="8"/>
                                    </w:rPr>
                                    <w:t>from</w:t>
                                  </w:r>
                                  <w:r>
                                    <w:rPr>
                                      <w:spacing w:val="7"/>
                                      <w:w w:val="105"/>
                                      <w:sz w:val="8"/>
                                    </w:rPr>
                                    <w:t xml:space="preserve"> </w:t>
                                  </w:r>
                                  <w:r>
                                    <w:rPr>
                                      <w:w w:val="105"/>
                                      <w:sz w:val="8"/>
                                    </w:rPr>
                                    <w:t>ECC</w:t>
                                  </w:r>
                                  <w:r>
                                    <w:rPr>
                                      <w:spacing w:val="4"/>
                                      <w:w w:val="105"/>
                                      <w:sz w:val="8"/>
                                    </w:rPr>
                                    <w:t xml:space="preserve"> </w:t>
                                  </w:r>
                                  <w:r>
                                    <w:rPr>
                                      <w:w w:val="105"/>
                                      <w:sz w:val="8"/>
                                    </w:rPr>
                                    <w:t>to</w:t>
                                  </w:r>
                                  <w:r>
                                    <w:rPr>
                                      <w:spacing w:val="6"/>
                                      <w:w w:val="105"/>
                                      <w:sz w:val="8"/>
                                    </w:rPr>
                                    <w:t xml:space="preserve"> </w:t>
                                  </w:r>
                                  <w:r>
                                    <w:rPr>
                                      <w:spacing w:val="-5"/>
                                      <w:w w:val="105"/>
                                      <w:sz w:val="8"/>
                                    </w:rPr>
                                    <w:t>EC</w:t>
                                  </w:r>
                                </w:p>
                              </w:tc>
                              <w:tc>
                                <w:tcPr>
                                  <w:tcW w:w="362" w:type="dxa"/>
                                  <w:shd w:val="clear" w:color="auto" w:fill="B4C5E7"/>
                                </w:tcPr>
                                <w:p w14:paraId="0D705FFA" w14:textId="77777777" w:rsidR="00865B27" w:rsidRDefault="00865B27">
                                  <w:pPr>
                                    <w:pStyle w:val="TableParagraph"/>
                                    <w:ind w:left="17"/>
                                    <w:rPr>
                                      <w:sz w:val="8"/>
                                    </w:rPr>
                                  </w:pPr>
                                  <w:r>
                                    <w:rPr>
                                      <w:spacing w:val="-5"/>
                                      <w:w w:val="105"/>
                                      <w:sz w:val="8"/>
                                    </w:rPr>
                                    <w:t>HR</w:t>
                                  </w:r>
                                </w:p>
                              </w:tc>
                              <w:tc>
                                <w:tcPr>
                                  <w:tcW w:w="327" w:type="dxa"/>
                                  <w:shd w:val="clear" w:color="auto" w:fill="B4C5E7"/>
                                </w:tcPr>
                                <w:p w14:paraId="2B1EBC82"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55329407"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805" w:type="dxa"/>
                                  <w:tcBorders>
                                    <w:left w:val="single" w:sz="4" w:space="0" w:color="000000"/>
                                  </w:tcBorders>
                                  <w:shd w:val="clear" w:color="auto" w:fill="B4C5E7"/>
                                </w:tcPr>
                                <w:p w14:paraId="1065B15B"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2851973F"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5D2425A6"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4EC5425F"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B4C5E7"/>
                                </w:tcPr>
                                <w:p w14:paraId="00901407"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325CF808" w14:textId="05795816"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33A41A2F" w14:textId="7B464882"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490BC014" w14:textId="77777777">
                              <w:trPr>
                                <w:trHeight w:val="146"/>
                              </w:trPr>
                              <w:tc>
                                <w:tcPr>
                                  <w:tcW w:w="222" w:type="dxa"/>
                                  <w:shd w:val="clear" w:color="auto" w:fill="B4C5E7"/>
                                </w:tcPr>
                                <w:p w14:paraId="7B485366" w14:textId="77777777" w:rsidR="00865B27" w:rsidRDefault="00865B27">
                                  <w:pPr>
                                    <w:pStyle w:val="TableParagraph"/>
                                    <w:ind w:left="7"/>
                                    <w:jc w:val="center"/>
                                    <w:rPr>
                                      <w:sz w:val="8"/>
                                    </w:rPr>
                                  </w:pPr>
                                  <w:r>
                                    <w:rPr>
                                      <w:spacing w:val="-4"/>
                                      <w:w w:val="105"/>
                                      <w:sz w:val="8"/>
                                    </w:rPr>
                                    <w:t>ARV4</w:t>
                                  </w:r>
                                </w:p>
                              </w:tc>
                              <w:tc>
                                <w:tcPr>
                                  <w:tcW w:w="373" w:type="dxa"/>
                                  <w:shd w:val="clear" w:color="auto" w:fill="B4C5E7"/>
                                </w:tcPr>
                                <w:p w14:paraId="20B47CEC" w14:textId="77777777" w:rsidR="00865B27" w:rsidRDefault="00865B27">
                                  <w:pPr>
                                    <w:pStyle w:val="TableParagraph"/>
                                    <w:ind w:left="17"/>
                                    <w:rPr>
                                      <w:sz w:val="8"/>
                                    </w:rPr>
                                  </w:pPr>
                                  <w:r>
                                    <w:rPr>
                                      <w:spacing w:val="-4"/>
                                      <w:w w:val="105"/>
                                      <w:sz w:val="8"/>
                                    </w:rPr>
                                    <w:t>ARV4</w:t>
                                  </w:r>
                                </w:p>
                              </w:tc>
                              <w:tc>
                                <w:tcPr>
                                  <w:tcW w:w="1969" w:type="dxa"/>
                                  <w:shd w:val="clear" w:color="auto" w:fill="B4C5E7"/>
                                </w:tcPr>
                                <w:p w14:paraId="47292FCB" w14:textId="77777777" w:rsidR="00865B27" w:rsidRDefault="00865B27">
                                  <w:pPr>
                                    <w:pStyle w:val="TableParagraph"/>
                                    <w:ind w:left="16"/>
                                    <w:rPr>
                                      <w:sz w:val="8"/>
                                    </w:rPr>
                                  </w:pPr>
                                  <w:r>
                                    <w:rPr>
                                      <w:w w:val="105"/>
                                      <w:sz w:val="8"/>
                                    </w:rPr>
                                    <w:t>Cost</w:t>
                                  </w:r>
                                  <w:r>
                                    <w:rPr>
                                      <w:spacing w:val="3"/>
                                      <w:w w:val="105"/>
                                      <w:sz w:val="8"/>
                                    </w:rPr>
                                    <w:t xml:space="preserve"> </w:t>
                                  </w:r>
                                  <w:r>
                                    <w:rPr>
                                      <w:w w:val="105"/>
                                      <w:sz w:val="8"/>
                                    </w:rPr>
                                    <w:t>&amp;</w:t>
                                  </w:r>
                                  <w:r>
                                    <w:rPr>
                                      <w:spacing w:val="3"/>
                                      <w:w w:val="105"/>
                                      <w:sz w:val="8"/>
                                    </w:rPr>
                                    <w:t xml:space="preserve"> </w:t>
                                  </w:r>
                                  <w:r>
                                    <w:rPr>
                                      <w:w w:val="105"/>
                                      <w:sz w:val="8"/>
                                    </w:rPr>
                                    <w:t>Profit</w:t>
                                  </w:r>
                                  <w:r>
                                    <w:rPr>
                                      <w:spacing w:val="3"/>
                                      <w:w w:val="105"/>
                                      <w:sz w:val="8"/>
                                    </w:rPr>
                                    <w:t xml:space="preserve"> </w:t>
                                  </w:r>
                                  <w:r>
                                    <w:rPr>
                                      <w:w w:val="105"/>
                                      <w:sz w:val="8"/>
                                    </w:rPr>
                                    <w:t>Centers</w:t>
                                  </w:r>
                                  <w:r>
                                    <w:rPr>
                                      <w:spacing w:val="3"/>
                                      <w:w w:val="105"/>
                                      <w:sz w:val="8"/>
                                    </w:rPr>
                                    <w:t xml:space="preserve"> </w:t>
                                  </w:r>
                                  <w:r>
                                    <w:rPr>
                                      <w:w w:val="105"/>
                                      <w:sz w:val="8"/>
                                    </w:rPr>
                                    <w:t>from</w:t>
                                  </w:r>
                                  <w:r>
                                    <w:rPr>
                                      <w:spacing w:val="4"/>
                                      <w:w w:val="105"/>
                                      <w:sz w:val="8"/>
                                    </w:rPr>
                                    <w:t xml:space="preserve"> </w:t>
                                  </w:r>
                                  <w:r>
                                    <w:rPr>
                                      <w:w w:val="105"/>
                                      <w:sz w:val="8"/>
                                    </w:rPr>
                                    <w:t>ECC</w:t>
                                  </w:r>
                                  <w:r>
                                    <w:rPr>
                                      <w:spacing w:val="1"/>
                                      <w:w w:val="105"/>
                                      <w:sz w:val="8"/>
                                    </w:rPr>
                                    <w:t xml:space="preserve"> </w:t>
                                  </w:r>
                                  <w:r>
                                    <w:rPr>
                                      <w:w w:val="105"/>
                                      <w:sz w:val="8"/>
                                    </w:rPr>
                                    <w:t>to</w:t>
                                  </w:r>
                                  <w:r>
                                    <w:rPr>
                                      <w:spacing w:val="2"/>
                                      <w:w w:val="105"/>
                                      <w:sz w:val="8"/>
                                    </w:rPr>
                                    <w:t xml:space="preserve"> </w:t>
                                  </w:r>
                                  <w:r>
                                    <w:rPr>
                                      <w:spacing w:val="-5"/>
                                      <w:w w:val="105"/>
                                      <w:sz w:val="8"/>
                                    </w:rPr>
                                    <w:t>ECP</w:t>
                                  </w:r>
                                </w:p>
                              </w:tc>
                              <w:tc>
                                <w:tcPr>
                                  <w:tcW w:w="362" w:type="dxa"/>
                                  <w:shd w:val="clear" w:color="auto" w:fill="B4C5E7"/>
                                </w:tcPr>
                                <w:p w14:paraId="121B5238" w14:textId="77777777" w:rsidR="00865B27" w:rsidRDefault="00865B27">
                                  <w:pPr>
                                    <w:pStyle w:val="TableParagraph"/>
                                    <w:ind w:left="17"/>
                                    <w:rPr>
                                      <w:sz w:val="8"/>
                                    </w:rPr>
                                  </w:pPr>
                                  <w:r>
                                    <w:rPr>
                                      <w:spacing w:val="-5"/>
                                      <w:w w:val="105"/>
                                      <w:sz w:val="8"/>
                                    </w:rPr>
                                    <w:t>HR</w:t>
                                  </w:r>
                                </w:p>
                              </w:tc>
                              <w:tc>
                                <w:tcPr>
                                  <w:tcW w:w="327" w:type="dxa"/>
                                  <w:shd w:val="clear" w:color="auto" w:fill="B4C5E7"/>
                                </w:tcPr>
                                <w:p w14:paraId="3D2DEF28"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263CAFF1"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805" w:type="dxa"/>
                                  <w:tcBorders>
                                    <w:left w:val="single" w:sz="4" w:space="0" w:color="000000"/>
                                  </w:tcBorders>
                                  <w:shd w:val="clear" w:color="auto" w:fill="B4C5E7"/>
                                </w:tcPr>
                                <w:p w14:paraId="0136854D"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23A478CC"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77BAE8D3" w14:textId="77777777" w:rsidR="00865B27" w:rsidRDefault="00865B27">
                                  <w:pPr>
                                    <w:pStyle w:val="TableParagraph"/>
                                    <w:ind w:left="20"/>
                                    <w:rPr>
                                      <w:sz w:val="8"/>
                                    </w:rPr>
                                  </w:pPr>
                                  <w:r>
                                    <w:rPr>
                                      <w:spacing w:val="-5"/>
                                      <w:w w:val="105"/>
                                      <w:sz w:val="8"/>
                                    </w:rPr>
                                    <w:t>N/A</w:t>
                                  </w:r>
                                </w:p>
                              </w:tc>
                              <w:tc>
                                <w:tcPr>
                                  <w:tcW w:w="805" w:type="dxa"/>
                                  <w:shd w:val="clear" w:color="auto" w:fill="B4C5E7"/>
                                </w:tcPr>
                                <w:p w14:paraId="5882CD44"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B4C5E7"/>
                                </w:tcPr>
                                <w:p w14:paraId="2D098D6F"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6283AC18" w14:textId="58F8546C"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706E0D93" w14:textId="294A7CE9"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12617E8D" w14:textId="77777777">
                              <w:trPr>
                                <w:trHeight w:val="146"/>
                              </w:trPr>
                              <w:tc>
                                <w:tcPr>
                                  <w:tcW w:w="222" w:type="dxa"/>
                                  <w:shd w:val="clear" w:color="auto" w:fill="B4C5E7"/>
                                </w:tcPr>
                                <w:p w14:paraId="62D4ACE2" w14:textId="77777777" w:rsidR="00865B27" w:rsidRDefault="00865B27">
                                  <w:pPr>
                                    <w:pStyle w:val="TableParagraph"/>
                                    <w:ind w:left="7"/>
                                    <w:jc w:val="center"/>
                                    <w:rPr>
                                      <w:sz w:val="8"/>
                                    </w:rPr>
                                  </w:pPr>
                                  <w:r>
                                    <w:rPr>
                                      <w:spacing w:val="-4"/>
                                      <w:w w:val="105"/>
                                      <w:sz w:val="8"/>
                                    </w:rPr>
                                    <w:t>ARV5</w:t>
                                  </w:r>
                                </w:p>
                              </w:tc>
                              <w:tc>
                                <w:tcPr>
                                  <w:tcW w:w="373" w:type="dxa"/>
                                  <w:shd w:val="clear" w:color="auto" w:fill="B4C5E7"/>
                                </w:tcPr>
                                <w:p w14:paraId="13F95057" w14:textId="77777777" w:rsidR="00865B27" w:rsidRDefault="00865B27">
                                  <w:pPr>
                                    <w:pStyle w:val="TableParagraph"/>
                                    <w:ind w:left="17"/>
                                    <w:rPr>
                                      <w:sz w:val="8"/>
                                    </w:rPr>
                                  </w:pPr>
                                  <w:r>
                                    <w:rPr>
                                      <w:spacing w:val="-4"/>
                                      <w:w w:val="105"/>
                                      <w:sz w:val="8"/>
                                    </w:rPr>
                                    <w:t>ARV5</w:t>
                                  </w:r>
                                </w:p>
                              </w:tc>
                              <w:tc>
                                <w:tcPr>
                                  <w:tcW w:w="1969" w:type="dxa"/>
                                  <w:shd w:val="clear" w:color="auto" w:fill="B4C5E7"/>
                                </w:tcPr>
                                <w:p w14:paraId="5E8BE535" w14:textId="77777777" w:rsidR="00865B27" w:rsidRDefault="00865B27">
                                  <w:pPr>
                                    <w:pStyle w:val="TableParagraph"/>
                                    <w:ind w:left="16"/>
                                    <w:rPr>
                                      <w:sz w:val="8"/>
                                    </w:rPr>
                                  </w:pPr>
                                  <w:r>
                                    <w:rPr>
                                      <w:w w:val="105"/>
                                      <w:sz w:val="8"/>
                                    </w:rPr>
                                    <w:t>Bank</w:t>
                                  </w:r>
                                  <w:r>
                                    <w:rPr>
                                      <w:spacing w:val="2"/>
                                      <w:w w:val="105"/>
                                      <w:sz w:val="8"/>
                                    </w:rPr>
                                    <w:t xml:space="preserve"> </w:t>
                                  </w:r>
                                  <w:r>
                                    <w:rPr>
                                      <w:w w:val="105"/>
                                      <w:sz w:val="8"/>
                                    </w:rPr>
                                    <w:t>Keys</w:t>
                                  </w:r>
                                  <w:r>
                                    <w:rPr>
                                      <w:spacing w:val="3"/>
                                      <w:w w:val="105"/>
                                      <w:sz w:val="8"/>
                                    </w:rPr>
                                    <w:t xml:space="preserve"> </w:t>
                                  </w:r>
                                  <w:r>
                                    <w:rPr>
                                      <w:w w:val="105"/>
                                      <w:sz w:val="8"/>
                                    </w:rPr>
                                    <w:t>from</w:t>
                                  </w:r>
                                  <w:r>
                                    <w:rPr>
                                      <w:spacing w:val="3"/>
                                      <w:w w:val="105"/>
                                      <w:sz w:val="8"/>
                                    </w:rPr>
                                    <w:t xml:space="preserve"> </w:t>
                                  </w:r>
                                  <w:r>
                                    <w:rPr>
                                      <w:w w:val="105"/>
                                      <w:sz w:val="8"/>
                                    </w:rPr>
                                    <w:t>ECC</w:t>
                                  </w:r>
                                  <w:r>
                                    <w:rPr>
                                      <w:spacing w:val="1"/>
                                      <w:w w:val="105"/>
                                      <w:sz w:val="8"/>
                                    </w:rPr>
                                    <w:t xml:space="preserve"> </w:t>
                                  </w:r>
                                  <w:r>
                                    <w:rPr>
                                      <w:w w:val="105"/>
                                      <w:sz w:val="8"/>
                                    </w:rPr>
                                    <w:t>to</w:t>
                                  </w:r>
                                  <w:r>
                                    <w:rPr>
                                      <w:spacing w:val="2"/>
                                      <w:w w:val="105"/>
                                      <w:sz w:val="8"/>
                                    </w:rPr>
                                    <w:t xml:space="preserve"> </w:t>
                                  </w:r>
                                  <w:r>
                                    <w:rPr>
                                      <w:spacing w:val="-5"/>
                                      <w:w w:val="105"/>
                                      <w:sz w:val="8"/>
                                    </w:rPr>
                                    <w:t>ECP</w:t>
                                  </w:r>
                                </w:p>
                              </w:tc>
                              <w:tc>
                                <w:tcPr>
                                  <w:tcW w:w="362" w:type="dxa"/>
                                  <w:shd w:val="clear" w:color="auto" w:fill="B4C5E7"/>
                                </w:tcPr>
                                <w:p w14:paraId="37E506A9" w14:textId="77777777" w:rsidR="00865B27" w:rsidRDefault="00865B27">
                                  <w:pPr>
                                    <w:pStyle w:val="TableParagraph"/>
                                    <w:ind w:left="17"/>
                                    <w:rPr>
                                      <w:sz w:val="8"/>
                                    </w:rPr>
                                  </w:pPr>
                                  <w:r>
                                    <w:rPr>
                                      <w:spacing w:val="-5"/>
                                      <w:w w:val="105"/>
                                      <w:sz w:val="8"/>
                                    </w:rPr>
                                    <w:t>HR</w:t>
                                  </w:r>
                                </w:p>
                              </w:tc>
                              <w:tc>
                                <w:tcPr>
                                  <w:tcW w:w="327" w:type="dxa"/>
                                  <w:shd w:val="clear" w:color="auto" w:fill="B4C5E7"/>
                                </w:tcPr>
                                <w:p w14:paraId="683D4427"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116C864E"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805" w:type="dxa"/>
                                  <w:tcBorders>
                                    <w:left w:val="single" w:sz="4" w:space="0" w:color="000000"/>
                                  </w:tcBorders>
                                  <w:shd w:val="clear" w:color="auto" w:fill="B4C5E7"/>
                                </w:tcPr>
                                <w:p w14:paraId="0B6914AA"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594A6552"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161DD109"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10E8FC5F"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B4C5E7"/>
                                </w:tcPr>
                                <w:p w14:paraId="55268188" w14:textId="77777777" w:rsidR="00865B27" w:rsidRDefault="00865B27">
                                  <w:pPr>
                                    <w:pStyle w:val="TableParagraph"/>
                                    <w:ind w:left="21"/>
                                    <w:rPr>
                                      <w:sz w:val="8"/>
                                    </w:rPr>
                                  </w:pPr>
                                  <w:r>
                                    <w:rPr>
                                      <w:spacing w:val="-2"/>
                                      <w:w w:val="105"/>
                                      <w:sz w:val="8"/>
                                    </w:rPr>
                                    <w:t>Small</w:t>
                                  </w:r>
                                </w:p>
                              </w:tc>
                              <w:tc>
                                <w:tcPr>
                                  <w:tcW w:w="402" w:type="dxa"/>
                                  <w:shd w:val="clear" w:color="auto" w:fill="B4C5E7"/>
                                </w:tcPr>
                                <w:p w14:paraId="41442103" w14:textId="216E5DE3" w:rsidR="00865B27" w:rsidRDefault="008931D7">
                                  <w:pPr>
                                    <w:pStyle w:val="TableParagraph"/>
                                    <w:ind w:right="5"/>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6DB34B6D" w14:textId="227FA807"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5614EEA0" w14:textId="77777777">
                              <w:trPr>
                                <w:trHeight w:val="146"/>
                              </w:trPr>
                              <w:tc>
                                <w:tcPr>
                                  <w:tcW w:w="222" w:type="dxa"/>
                                  <w:shd w:val="clear" w:color="auto" w:fill="B4C5E7"/>
                                </w:tcPr>
                                <w:p w14:paraId="414094B4" w14:textId="77777777" w:rsidR="00865B27" w:rsidRDefault="00865B27">
                                  <w:pPr>
                                    <w:pStyle w:val="TableParagraph"/>
                                    <w:ind w:left="7"/>
                                    <w:jc w:val="center"/>
                                    <w:rPr>
                                      <w:sz w:val="8"/>
                                    </w:rPr>
                                  </w:pPr>
                                  <w:r>
                                    <w:rPr>
                                      <w:spacing w:val="-4"/>
                                      <w:w w:val="105"/>
                                      <w:sz w:val="8"/>
                                    </w:rPr>
                                    <w:t>ARV6</w:t>
                                  </w:r>
                                </w:p>
                              </w:tc>
                              <w:tc>
                                <w:tcPr>
                                  <w:tcW w:w="373" w:type="dxa"/>
                                  <w:shd w:val="clear" w:color="auto" w:fill="B4C5E7"/>
                                </w:tcPr>
                                <w:p w14:paraId="6595A10B" w14:textId="77777777" w:rsidR="00865B27" w:rsidRDefault="00865B27">
                                  <w:pPr>
                                    <w:pStyle w:val="TableParagraph"/>
                                    <w:ind w:left="17"/>
                                    <w:rPr>
                                      <w:sz w:val="8"/>
                                    </w:rPr>
                                  </w:pPr>
                                  <w:r>
                                    <w:rPr>
                                      <w:spacing w:val="-4"/>
                                      <w:w w:val="105"/>
                                      <w:sz w:val="8"/>
                                    </w:rPr>
                                    <w:t>ARV6</w:t>
                                  </w:r>
                                </w:p>
                              </w:tc>
                              <w:tc>
                                <w:tcPr>
                                  <w:tcW w:w="1969" w:type="dxa"/>
                                  <w:shd w:val="clear" w:color="auto" w:fill="B4C5E7"/>
                                </w:tcPr>
                                <w:p w14:paraId="3850132A" w14:textId="77777777" w:rsidR="00865B27" w:rsidRDefault="00865B27">
                                  <w:pPr>
                                    <w:pStyle w:val="TableParagraph"/>
                                    <w:ind w:left="16"/>
                                    <w:rPr>
                                      <w:sz w:val="8"/>
                                    </w:rPr>
                                  </w:pPr>
                                  <w:r>
                                    <w:rPr>
                                      <w:w w:val="105"/>
                                      <w:sz w:val="8"/>
                                    </w:rPr>
                                    <w:t>BACS</w:t>
                                  </w:r>
                                  <w:r>
                                    <w:rPr>
                                      <w:spacing w:val="2"/>
                                      <w:w w:val="105"/>
                                      <w:sz w:val="8"/>
                                    </w:rPr>
                                    <w:t xml:space="preserve"> </w:t>
                                  </w:r>
                                  <w:r>
                                    <w:rPr>
                                      <w:w w:val="105"/>
                                      <w:sz w:val="8"/>
                                    </w:rPr>
                                    <w:t>file</w:t>
                                  </w:r>
                                  <w:r>
                                    <w:rPr>
                                      <w:spacing w:val="-1"/>
                                      <w:w w:val="105"/>
                                      <w:sz w:val="8"/>
                                    </w:rPr>
                                    <w:t xml:space="preserve"> </w:t>
                                  </w:r>
                                  <w:r>
                                    <w:rPr>
                                      <w:w w:val="105"/>
                                      <w:sz w:val="8"/>
                                    </w:rPr>
                                    <w:t>transfer</w:t>
                                  </w:r>
                                  <w:r>
                                    <w:rPr>
                                      <w:spacing w:val="3"/>
                                      <w:w w:val="105"/>
                                      <w:sz w:val="8"/>
                                    </w:rPr>
                                    <w:t xml:space="preserve"> </w:t>
                                  </w:r>
                                  <w:r>
                                    <w:rPr>
                                      <w:w w:val="105"/>
                                      <w:sz w:val="8"/>
                                    </w:rPr>
                                    <w:t>(Paygate</w:t>
                                  </w:r>
                                  <w:r>
                                    <w:rPr>
                                      <w:spacing w:val="-1"/>
                                      <w:w w:val="105"/>
                                      <w:sz w:val="8"/>
                                    </w:rPr>
                                    <w:t xml:space="preserve"> </w:t>
                                  </w:r>
                                  <w:r>
                                    <w:rPr>
                                      <w:w w:val="105"/>
                                      <w:sz w:val="8"/>
                                    </w:rPr>
                                    <w:t>for</w:t>
                                  </w:r>
                                  <w:r>
                                    <w:rPr>
                                      <w:spacing w:val="2"/>
                                      <w:w w:val="105"/>
                                      <w:sz w:val="8"/>
                                    </w:rPr>
                                    <w:t xml:space="preserve"> </w:t>
                                  </w:r>
                                  <w:r>
                                    <w:rPr>
                                      <w:spacing w:val="-4"/>
                                      <w:w w:val="105"/>
                                      <w:sz w:val="8"/>
                                    </w:rPr>
                                    <w:t>DfT)</w:t>
                                  </w:r>
                                </w:p>
                              </w:tc>
                              <w:tc>
                                <w:tcPr>
                                  <w:tcW w:w="362" w:type="dxa"/>
                                  <w:shd w:val="clear" w:color="auto" w:fill="B4C5E7"/>
                                </w:tcPr>
                                <w:p w14:paraId="72FC08DF" w14:textId="77777777" w:rsidR="00865B27" w:rsidRDefault="00865B27">
                                  <w:pPr>
                                    <w:pStyle w:val="TableParagraph"/>
                                    <w:ind w:left="17"/>
                                    <w:rPr>
                                      <w:sz w:val="8"/>
                                    </w:rPr>
                                  </w:pPr>
                                  <w:r>
                                    <w:rPr>
                                      <w:spacing w:val="-5"/>
                                      <w:w w:val="105"/>
                                      <w:sz w:val="8"/>
                                    </w:rPr>
                                    <w:t>HR</w:t>
                                  </w:r>
                                </w:p>
                              </w:tc>
                              <w:tc>
                                <w:tcPr>
                                  <w:tcW w:w="327" w:type="dxa"/>
                                  <w:shd w:val="clear" w:color="auto" w:fill="B4C5E7"/>
                                </w:tcPr>
                                <w:p w14:paraId="49ED5251"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679" w:type="dxa"/>
                                  <w:tcBorders>
                                    <w:right w:val="single" w:sz="4" w:space="0" w:color="000000"/>
                                  </w:tcBorders>
                                  <w:shd w:val="clear" w:color="auto" w:fill="B4C5E7"/>
                                </w:tcPr>
                                <w:p w14:paraId="307BB848"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B4C5E7"/>
                                </w:tcPr>
                                <w:p w14:paraId="1559673E"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21DA7B22"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55B29760"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3F66176A"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B4C5E7"/>
                                </w:tcPr>
                                <w:p w14:paraId="4A9D19AB"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07EE9F00" w14:textId="59C345E5"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6856695C" w14:textId="17FAA29F"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09F66012" w14:textId="77777777">
                              <w:trPr>
                                <w:trHeight w:val="145"/>
                              </w:trPr>
                              <w:tc>
                                <w:tcPr>
                                  <w:tcW w:w="222" w:type="dxa"/>
                                  <w:shd w:val="clear" w:color="auto" w:fill="B4C5E7"/>
                                </w:tcPr>
                                <w:p w14:paraId="7C1341CB" w14:textId="5CCA2472" w:rsidR="00865B27" w:rsidRDefault="00865B27">
                                  <w:pPr>
                                    <w:pStyle w:val="TableParagraph"/>
                                    <w:ind w:left="7"/>
                                    <w:jc w:val="center"/>
                                    <w:rPr>
                                      <w:sz w:val="8"/>
                                    </w:rPr>
                                  </w:pPr>
                                  <w:r>
                                    <w:rPr>
                                      <w:spacing w:val="-4"/>
                                      <w:w w:val="105"/>
                                      <w:sz w:val="8"/>
                                    </w:rPr>
                                    <w:t>7</w:t>
                                  </w:r>
                                </w:p>
                              </w:tc>
                              <w:tc>
                                <w:tcPr>
                                  <w:tcW w:w="373" w:type="dxa"/>
                                  <w:shd w:val="clear" w:color="auto" w:fill="B4C5E7"/>
                                </w:tcPr>
                                <w:p w14:paraId="09D00881" w14:textId="77777777" w:rsidR="00865B27" w:rsidRDefault="00865B27">
                                  <w:pPr>
                                    <w:pStyle w:val="TableParagraph"/>
                                    <w:ind w:left="17"/>
                                    <w:rPr>
                                      <w:sz w:val="8"/>
                                    </w:rPr>
                                  </w:pPr>
                                  <w:r>
                                    <w:rPr>
                                      <w:spacing w:val="-4"/>
                                      <w:w w:val="105"/>
                                      <w:sz w:val="8"/>
                                    </w:rPr>
                                    <w:t>ARV7</w:t>
                                  </w:r>
                                </w:p>
                              </w:tc>
                              <w:tc>
                                <w:tcPr>
                                  <w:tcW w:w="1969" w:type="dxa"/>
                                  <w:shd w:val="clear" w:color="auto" w:fill="B4C5E7"/>
                                </w:tcPr>
                                <w:p w14:paraId="0CE2E4CE" w14:textId="77777777" w:rsidR="00865B27" w:rsidRDefault="00865B27">
                                  <w:pPr>
                                    <w:pStyle w:val="TableParagraph"/>
                                    <w:ind w:left="16"/>
                                    <w:rPr>
                                      <w:sz w:val="8"/>
                                    </w:rPr>
                                  </w:pPr>
                                  <w:r>
                                    <w:rPr>
                                      <w:w w:val="105"/>
                                      <w:sz w:val="8"/>
                                    </w:rPr>
                                    <w:t>ECC</w:t>
                                  </w:r>
                                  <w:r>
                                    <w:rPr>
                                      <w:spacing w:val="1"/>
                                      <w:w w:val="105"/>
                                      <w:sz w:val="8"/>
                                    </w:rPr>
                                    <w:t xml:space="preserve"> </w:t>
                                  </w:r>
                                  <w:r>
                                    <w:rPr>
                                      <w:w w:val="105"/>
                                      <w:sz w:val="8"/>
                                    </w:rPr>
                                    <w:t>to</w:t>
                                  </w:r>
                                  <w:r>
                                    <w:rPr>
                                      <w:spacing w:val="3"/>
                                      <w:w w:val="105"/>
                                      <w:sz w:val="8"/>
                                    </w:rPr>
                                    <w:t xml:space="preserve"> </w:t>
                                  </w:r>
                                  <w:r>
                                    <w:rPr>
                                      <w:w w:val="105"/>
                                      <w:sz w:val="8"/>
                                    </w:rPr>
                                    <w:t>Concur</w:t>
                                  </w:r>
                                  <w:r>
                                    <w:rPr>
                                      <w:spacing w:val="3"/>
                                      <w:w w:val="105"/>
                                      <w:sz w:val="8"/>
                                    </w:rPr>
                                    <w:t xml:space="preserve"> </w:t>
                                  </w:r>
                                  <w:r>
                                    <w:rPr>
                                      <w:w w:val="105"/>
                                      <w:sz w:val="8"/>
                                    </w:rPr>
                                    <w:t>HR</w:t>
                                  </w:r>
                                  <w:r>
                                    <w:rPr>
                                      <w:spacing w:val="1"/>
                                      <w:w w:val="105"/>
                                      <w:sz w:val="8"/>
                                    </w:rPr>
                                    <w:t xml:space="preserve"> </w:t>
                                  </w:r>
                                  <w:r>
                                    <w:rPr>
                                      <w:w w:val="105"/>
                                      <w:sz w:val="8"/>
                                    </w:rPr>
                                    <w:t xml:space="preserve">Employee </w:t>
                                  </w:r>
                                  <w:r>
                                    <w:rPr>
                                      <w:spacing w:val="-4"/>
                                      <w:w w:val="105"/>
                                      <w:sz w:val="8"/>
                                    </w:rPr>
                                    <w:t>Data</w:t>
                                  </w:r>
                                </w:p>
                              </w:tc>
                              <w:tc>
                                <w:tcPr>
                                  <w:tcW w:w="362" w:type="dxa"/>
                                  <w:shd w:val="clear" w:color="auto" w:fill="B4C5E7"/>
                                </w:tcPr>
                                <w:p w14:paraId="77705F31" w14:textId="77777777" w:rsidR="00865B27" w:rsidRDefault="00865B27">
                                  <w:pPr>
                                    <w:pStyle w:val="TableParagraph"/>
                                    <w:ind w:left="17"/>
                                    <w:rPr>
                                      <w:sz w:val="8"/>
                                    </w:rPr>
                                  </w:pPr>
                                  <w:r>
                                    <w:rPr>
                                      <w:spacing w:val="-5"/>
                                      <w:w w:val="105"/>
                                      <w:sz w:val="8"/>
                                    </w:rPr>
                                    <w:t>HR</w:t>
                                  </w:r>
                                </w:p>
                              </w:tc>
                              <w:tc>
                                <w:tcPr>
                                  <w:tcW w:w="327" w:type="dxa"/>
                                  <w:shd w:val="clear" w:color="auto" w:fill="B4C5E7"/>
                                </w:tcPr>
                                <w:p w14:paraId="2D00C906"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122CA627"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B4C5E7"/>
                                </w:tcPr>
                                <w:p w14:paraId="55EED7C5" w14:textId="77777777" w:rsidR="00865B27" w:rsidRDefault="00865B27">
                                  <w:pPr>
                                    <w:pStyle w:val="TableParagraph"/>
                                    <w:ind w:left="16"/>
                                    <w:rPr>
                                      <w:sz w:val="8"/>
                                    </w:rPr>
                                  </w:pPr>
                                  <w:r>
                                    <w:rPr>
                                      <w:spacing w:val="-5"/>
                                      <w:w w:val="105"/>
                                      <w:sz w:val="8"/>
                                    </w:rPr>
                                    <w:t>N/A</w:t>
                                  </w:r>
                                </w:p>
                              </w:tc>
                              <w:tc>
                                <w:tcPr>
                                  <w:tcW w:w="805" w:type="dxa"/>
                                  <w:shd w:val="clear" w:color="auto" w:fill="B4C5E7"/>
                                </w:tcPr>
                                <w:p w14:paraId="46D883D9" w14:textId="77777777" w:rsidR="00865B27" w:rsidRDefault="00865B27">
                                  <w:pPr>
                                    <w:pStyle w:val="TableParagraph"/>
                                    <w:ind w:left="19"/>
                                    <w:rPr>
                                      <w:sz w:val="8"/>
                                    </w:rPr>
                                  </w:pPr>
                                  <w:r>
                                    <w:rPr>
                                      <w:spacing w:val="-5"/>
                                      <w:w w:val="105"/>
                                      <w:sz w:val="8"/>
                                    </w:rPr>
                                    <w:t>N/A</w:t>
                                  </w:r>
                                </w:p>
                              </w:tc>
                              <w:tc>
                                <w:tcPr>
                                  <w:tcW w:w="805" w:type="dxa"/>
                                  <w:shd w:val="clear" w:color="auto" w:fill="B4C5E7"/>
                                </w:tcPr>
                                <w:p w14:paraId="7B46E928" w14:textId="77777777" w:rsidR="00865B27" w:rsidRDefault="00865B27">
                                  <w:pPr>
                                    <w:pStyle w:val="TableParagraph"/>
                                    <w:ind w:left="20"/>
                                    <w:rPr>
                                      <w:sz w:val="8"/>
                                    </w:rPr>
                                  </w:pPr>
                                  <w:r>
                                    <w:rPr>
                                      <w:spacing w:val="-5"/>
                                      <w:w w:val="105"/>
                                      <w:sz w:val="8"/>
                                    </w:rPr>
                                    <w:t>N/A</w:t>
                                  </w:r>
                                </w:p>
                              </w:tc>
                              <w:tc>
                                <w:tcPr>
                                  <w:tcW w:w="805" w:type="dxa"/>
                                  <w:shd w:val="clear" w:color="auto" w:fill="B4C5E7"/>
                                </w:tcPr>
                                <w:p w14:paraId="6A6B8EC0"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B4C5E7"/>
                                </w:tcPr>
                                <w:p w14:paraId="3B505941" w14:textId="77777777" w:rsidR="00865B27" w:rsidRDefault="00865B27">
                                  <w:pPr>
                                    <w:pStyle w:val="TableParagraph"/>
                                    <w:ind w:left="21"/>
                                    <w:rPr>
                                      <w:sz w:val="8"/>
                                    </w:rPr>
                                  </w:pPr>
                                  <w:r>
                                    <w:rPr>
                                      <w:spacing w:val="-2"/>
                                      <w:w w:val="105"/>
                                      <w:sz w:val="8"/>
                                    </w:rPr>
                                    <w:t>Small</w:t>
                                  </w:r>
                                </w:p>
                              </w:tc>
                              <w:tc>
                                <w:tcPr>
                                  <w:tcW w:w="402" w:type="dxa"/>
                                  <w:shd w:val="clear" w:color="auto" w:fill="B4C5E7"/>
                                </w:tcPr>
                                <w:p w14:paraId="147CF5F9" w14:textId="1EA9047B" w:rsidR="00865B27" w:rsidRDefault="008931D7">
                                  <w:pPr>
                                    <w:pStyle w:val="TableParagraph"/>
                                    <w:ind w:right="5"/>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18F4FF64" w14:textId="712C0C55"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425BB4C0" w14:textId="77777777">
                              <w:trPr>
                                <w:trHeight w:val="226"/>
                              </w:trPr>
                              <w:tc>
                                <w:tcPr>
                                  <w:tcW w:w="222" w:type="dxa"/>
                                  <w:shd w:val="clear" w:color="auto" w:fill="B4C5E7"/>
                                </w:tcPr>
                                <w:p w14:paraId="4BD0439E" w14:textId="77777777" w:rsidR="00865B27" w:rsidRDefault="00865B27">
                                  <w:pPr>
                                    <w:pStyle w:val="TableParagraph"/>
                                    <w:ind w:left="7"/>
                                    <w:jc w:val="center"/>
                                    <w:rPr>
                                      <w:sz w:val="8"/>
                                    </w:rPr>
                                  </w:pPr>
                                  <w:r>
                                    <w:rPr>
                                      <w:spacing w:val="-4"/>
                                      <w:w w:val="105"/>
                                      <w:sz w:val="8"/>
                                    </w:rPr>
                                    <w:t>ARV8</w:t>
                                  </w:r>
                                </w:p>
                              </w:tc>
                              <w:tc>
                                <w:tcPr>
                                  <w:tcW w:w="373" w:type="dxa"/>
                                  <w:shd w:val="clear" w:color="auto" w:fill="B4C5E7"/>
                                </w:tcPr>
                                <w:p w14:paraId="0FBEDD44" w14:textId="77777777" w:rsidR="00865B27" w:rsidRDefault="00865B27">
                                  <w:pPr>
                                    <w:pStyle w:val="TableParagraph"/>
                                    <w:ind w:left="17"/>
                                    <w:rPr>
                                      <w:sz w:val="8"/>
                                    </w:rPr>
                                  </w:pPr>
                                  <w:r>
                                    <w:rPr>
                                      <w:spacing w:val="-4"/>
                                      <w:w w:val="105"/>
                                      <w:sz w:val="8"/>
                                    </w:rPr>
                                    <w:t>ARV8</w:t>
                                  </w:r>
                                </w:p>
                              </w:tc>
                              <w:tc>
                                <w:tcPr>
                                  <w:tcW w:w="1969" w:type="dxa"/>
                                  <w:shd w:val="clear" w:color="auto" w:fill="B4C5E7"/>
                                </w:tcPr>
                                <w:p w14:paraId="283B3D84"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4"/>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(BW-existing,</w:t>
                                  </w:r>
                                  <w:r>
                                    <w:rPr>
                                      <w:spacing w:val="2"/>
                                      <w:w w:val="105"/>
                                      <w:sz w:val="8"/>
                                    </w:rPr>
                                    <w:t xml:space="preserve"> </w:t>
                                  </w:r>
                                  <w:r>
                                    <w:rPr>
                                      <w:spacing w:val="-4"/>
                                      <w:w w:val="105"/>
                                      <w:sz w:val="8"/>
                                    </w:rPr>
                                    <w:t>RFC)</w:t>
                                  </w:r>
                                </w:p>
                              </w:tc>
                              <w:tc>
                                <w:tcPr>
                                  <w:tcW w:w="362" w:type="dxa"/>
                                  <w:shd w:val="clear" w:color="auto" w:fill="B4C5E7"/>
                                </w:tcPr>
                                <w:p w14:paraId="03B3B332" w14:textId="77777777" w:rsidR="00865B27" w:rsidRDefault="00865B27">
                                  <w:pPr>
                                    <w:pStyle w:val="TableParagraph"/>
                                    <w:ind w:left="17"/>
                                    <w:rPr>
                                      <w:sz w:val="8"/>
                                    </w:rPr>
                                  </w:pPr>
                                  <w:r>
                                    <w:rPr>
                                      <w:spacing w:val="-5"/>
                                      <w:w w:val="105"/>
                                      <w:sz w:val="8"/>
                                    </w:rPr>
                                    <w:t>HR</w:t>
                                  </w:r>
                                </w:p>
                              </w:tc>
                              <w:tc>
                                <w:tcPr>
                                  <w:tcW w:w="327" w:type="dxa"/>
                                  <w:shd w:val="clear" w:color="auto" w:fill="B4C5E7"/>
                                </w:tcPr>
                                <w:p w14:paraId="1FEE2828" w14:textId="77777777" w:rsidR="00865B27" w:rsidRDefault="00865B27">
                                  <w:pPr>
                                    <w:pStyle w:val="TableParagraph"/>
                                    <w:ind w:left="17"/>
                                    <w:rPr>
                                      <w:sz w:val="8"/>
                                    </w:rPr>
                                  </w:pPr>
                                  <w:r>
                                    <w:rPr>
                                      <w:spacing w:val="-5"/>
                                      <w:w w:val="105"/>
                                      <w:sz w:val="8"/>
                                    </w:rPr>
                                    <w:t>T&amp;A</w:t>
                                  </w:r>
                                </w:p>
                              </w:tc>
                              <w:tc>
                                <w:tcPr>
                                  <w:tcW w:w="679" w:type="dxa"/>
                                  <w:tcBorders>
                                    <w:right w:val="single" w:sz="4" w:space="0" w:color="000000"/>
                                  </w:tcBorders>
                                  <w:shd w:val="clear" w:color="auto" w:fill="B4C5E7"/>
                                </w:tcPr>
                                <w:p w14:paraId="0E8759B4"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798919B1" w14:textId="77777777" w:rsidR="00865B27" w:rsidRDefault="00865B27">
                                  <w:pPr>
                                    <w:pStyle w:val="TableParagraph"/>
                                    <w:spacing w:before="18" w:line="82" w:lineRule="exact"/>
                                    <w:ind w:left="17"/>
                                    <w:rPr>
                                      <w:sz w:val="8"/>
                                    </w:rPr>
                                  </w:pPr>
                                  <w:r>
                                    <w:rPr>
                                      <w:spacing w:val="-2"/>
                                      <w:w w:val="105"/>
                                      <w:sz w:val="8"/>
                                    </w:rPr>
                                    <w:t>systems</w:t>
                                  </w:r>
                                </w:p>
                              </w:tc>
                              <w:tc>
                                <w:tcPr>
                                  <w:tcW w:w="805" w:type="dxa"/>
                                  <w:tcBorders>
                                    <w:left w:val="single" w:sz="4" w:space="0" w:color="000000"/>
                                  </w:tcBorders>
                                  <w:shd w:val="clear" w:color="auto" w:fill="B4C5E7"/>
                                </w:tcPr>
                                <w:p w14:paraId="1BAB8A32" w14:textId="77777777" w:rsidR="00865B27" w:rsidRDefault="00865B27">
                                  <w:pPr>
                                    <w:pStyle w:val="TableParagraph"/>
                                    <w:ind w:left="16"/>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805" w:type="dxa"/>
                                  <w:shd w:val="clear" w:color="auto" w:fill="B4C5E7"/>
                                </w:tcPr>
                                <w:p w14:paraId="1EE17369" w14:textId="77777777" w:rsidR="00865B27" w:rsidRDefault="00865B27">
                                  <w:pPr>
                                    <w:pStyle w:val="TableParagraph"/>
                                    <w:ind w:left="19"/>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805" w:type="dxa"/>
                                  <w:shd w:val="clear" w:color="auto" w:fill="B4C5E7"/>
                                </w:tcPr>
                                <w:p w14:paraId="4A15556A" w14:textId="77777777" w:rsidR="00865B27" w:rsidRDefault="00865B27">
                                  <w:pPr>
                                    <w:pStyle w:val="TableParagraph"/>
                                    <w:ind w:left="20"/>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805" w:type="dxa"/>
                                  <w:shd w:val="clear" w:color="auto" w:fill="B4C5E7"/>
                                </w:tcPr>
                                <w:p w14:paraId="2F7AAE48" w14:textId="77777777" w:rsidR="00865B27" w:rsidRDefault="00865B27">
                                  <w:pPr>
                                    <w:pStyle w:val="TableParagraph"/>
                                    <w:ind w:left="20"/>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352" w:type="dxa"/>
                                  <w:shd w:val="clear" w:color="auto" w:fill="B4C5E7"/>
                                </w:tcPr>
                                <w:p w14:paraId="107CD3C8" w14:textId="77777777" w:rsidR="00865B27" w:rsidRDefault="00865B27">
                                  <w:pPr>
                                    <w:pStyle w:val="TableParagraph"/>
                                    <w:ind w:left="21"/>
                                    <w:rPr>
                                      <w:sz w:val="8"/>
                                    </w:rPr>
                                  </w:pPr>
                                  <w:r>
                                    <w:rPr>
                                      <w:spacing w:val="-2"/>
                                      <w:w w:val="105"/>
                                      <w:sz w:val="8"/>
                                    </w:rPr>
                                    <w:t>Large</w:t>
                                  </w:r>
                                </w:p>
                              </w:tc>
                              <w:tc>
                                <w:tcPr>
                                  <w:tcW w:w="402" w:type="dxa"/>
                                  <w:shd w:val="clear" w:color="auto" w:fill="B4C5E7"/>
                                </w:tcPr>
                                <w:p w14:paraId="1FD5480B" w14:textId="6D247CE6"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5439A42A" w14:textId="233BA1EC"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5AFA0999" w14:textId="77777777">
                              <w:trPr>
                                <w:trHeight w:val="226"/>
                              </w:trPr>
                              <w:tc>
                                <w:tcPr>
                                  <w:tcW w:w="222" w:type="dxa"/>
                                  <w:shd w:val="clear" w:color="auto" w:fill="B4C5E7"/>
                                </w:tcPr>
                                <w:p w14:paraId="53320D41" w14:textId="77777777" w:rsidR="00865B27" w:rsidRDefault="00865B27">
                                  <w:pPr>
                                    <w:pStyle w:val="TableParagraph"/>
                                    <w:ind w:left="7"/>
                                    <w:jc w:val="center"/>
                                    <w:rPr>
                                      <w:sz w:val="8"/>
                                    </w:rPr>
                                  </w:pPr>
                                  <w:r>
                                    <w:rPr>
                                      <w:spacing w:val="-4"/>
                                      <w:w w:val="105"/>
                                      <w:sz w:val="8"/>
                                    </w:rPr>
                                    <w:t>ARV9</w:t>
                                  </w:r>
                                </w:p>
                              </w:tc>
                              <w:tc>
                                <w:tcPr>
                                  <w:tcW w:w="373" w:type="dxa"/>
                                  <w:shd w:val="clear" w:color="auto" w:fill="B4C5E7"/>
                                </w:tcPr>
                                <w:p w14:paraId="423358D8" w14:textId="77777777" w:rsidR="00865B27" w:rsidRDefault="00865B27">
                                  <w:pPr>
                                    <w:pStyle w:val="TableParagraph"/>
                                    <w:ind w:left="17"/>
                                    <w:rPr>
                                      <w:sz w:val="8"/>
                                    </w:rPr>
                                  </w:pPr>
                                  <w:r>
                                    <w:rPr>
                                      <w:spacing w:val="-4"/>
                                      <w:w w:val="105"/>
                                      <w:sz w:val="8"/>
                                    </w:rPr>
                                    <w:t>ARV9</w:t>
                                  </w:r>
                                </w:p>
                              </w:tc>
                              <w:tc>
                                <w:tcPr>
                                  <w:tcW w:w="1969" w:type="dxa"/>
                                  <w:shd w:val="clear" w:color="auto" w:fill="B4C5E7"/>
                                </w:tcPr>
                                <w:p w14:paraId="46E43554"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5"/>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w:t>
                                  </w:r>
                                  <w:r>
                                    <w:rPr>
                                      <w:spacing w:val="-4"/>
                                      <w:w w:val="105"/>
                                      <w:sz w:val="8"/>
                                    </w:rPr>
                                    <w:t>RFC)</w:t>
                                  </w:r>
                                </w:p>
                              </w:tc>
                              <w:tc>
                                <w:tcPr>
                                  <w:tcW w:w="362" w:type="dxa"/>
                                  <w:shd w:val="clear" w:color="auto" w:fill="B4C5E7"/>
                                </w:tcPr>
                                <w:p w14:paraId="3BDEAFB5" w14:textId="77777777" w:rsidR="00865B27" w:rsidRDefault="00865B27">
                                  <w:pPr>
                                    <w:pStyle w:val="TableParagraph"/>
                                    <w:ind w:left="17"/>
                                    <w:rPr>
                                      <w:sz w:val="8"/>
                                    </w:rPr>
                                  </w:pPr>
                                  <w:r>
                                    <w:rPr>
                                      <w:spacing w:val="-5"/>
                                      <w:w w:val="105"/>
                                      <w:sz w:val="8"/>
                                    </w:rPr>
                                    <w:t>HR</w:t>
                                  </w:r>
                                </w:p>
                              </w:tc>
                              <w:tc>
                                <w:tcPr>
                                  <w:tcW w:w="327" w:type="dxa"/>
                                  <w:shd w:val="clear" w:color="auto" w:fill="B4C5E7"/>
                                </w:tcPr>
                                <w:p w14:paraId="69078493" w14:textId="77777777" w:rsidR="00865B27" w:rsidRDefault="00865B27">
                                  <w:pPr>
                                    <w:pStyle w:val="TableParagraph"/>
                                    <w:ind w:left="17"/>
                                    <w:rPr>
                                      <w:sz w:val="8"/>
                                    </w:rPr>
                                  </w:pPr>
                                  <w:r>
                                    <w:rPr>
                                      <w:spacing w:val="-2"/>
                                      <w:w w:val="105"/>
                                      <w:sz w:val="8"/>
                                    </w:rPr>
                                    <w:t>Concur</w:t>
                                  </w:r>
                                </w:p>
                              </w:tc>
                              <w:tc>
                                <w:tcPr>
                                  <w:tcW w:w="679" w:type="dxa"/>
                                  <w:tcBorders>
                                    <w:right w:val="single" w:sz="4" w:space="0" w:color="000000"/>
                                  </w:tcBorders>
                                  <w:shd w:val="clear" w:color="auto" w:fill="B4C5E7"/>
                                </w:tcPr>
                                <w:p w14:paraId="6075E2BA"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2587E5EB" w14:textId="77777777" w:rsidR="00865B27" w:rsidRDefault="00865B27">
                                  <w:pPr>
                                    <w:pStyle w:val="TableParagraph"/>
                                    <w:spacing w:before="18" w:line="81" w:lineRule="exact"/>
                                    <w:ind w:left="17"/>
                                    <w:rPr>
                                      <w:sz w:val="8"/>
                                    </w:rPr>
                                  </w:pPr>
                                  <w:r>
                                    <w:rPr>
                                      <w:spacing w:val="-2"/>
                                      <w:w w:val="105"/>
                                      <w:sz w:val="8"/>
                                    </w:rPr>
                                    <w:t>systems</w:t>
                                  </w:r>
                                </w:p>
                              </w:tc>
                              <w:tc>
                                <w:tcPr>
                                  <w:tcW w:w="805" w:type="dxa"/>
                                  <w:tcBorders>
                                    <w:left w:val="single" w:sz="4" w:space="0" w:color="000000"/>
                                  </w:tcBorders>
                                  <w:shd w:val="clear" w:color="auto" w:fill="B4C5E7"/>
                                </w:tcPr>
                                <w:p w14:paraId="698C34DF"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42D53A4F"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092AC6BD"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4916F290"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B4C5E7"/>
                                </w:tcPr>
                                <w:p w14:paraId="1064571B"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746E63A6" w14:textId="28698782"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49F1C406" w14:textId="1ABB74C3"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75D21FFB" w14:textId="77777777">
                              <w:trPr>
                                <w:trHeight w:val="146"/>
                              </w:trPr>
                              <w:tc>
                                <w:tcPr>
                                  <w:tcW w:w="222" w:type="dxa"/>
                                  <w:shd w:val="clear" w:color="auto" w:fill="ADAAAA"/>
                                </w:tcPr>
                                <w:p w14:paraId="454F103E" w14:textId="77777777" w:rsidR="00865B27" w:rsidRDefault="00865B27">
                                  <w:pPr>
                                    <w:pStyle w:val="TableParagraph"/>
                                    <w:ind w:left="5" w:right="94"/>
                                    <w:jc w:val="center"/>
                                    <w:rPr>
                                      <w:sz w:val="8"/>
                                    </w:rPr>
                                  </w:pPr>
                                  <w:r>
                                    <w:rPr>
                                      <w:spacing w:val="-5"/>
                                      <w:w w:val="105"/>
                                      <w:sz w:val="8"/>
                                    </w:rPr>
                                    <w:t>48</w:t>
                                  </w:r>
                                </w:p>
                              </w:tc>
                              <w:tc>
                                <w:tcPr>
                                  <w:tcW w:w="373" w:type="dxa"/>
                                  <w:shd w:val="clear" w:color="auto" w:fill="ADAAAA"/>
                                </w:tcPr>
                                <w:p w14:paraId="052EF651" w14:textId="77777777" w:rsidR="00865B27" w:rsidRDefault="00865B27">
                                  <w:pPr>
                                    <w:pStyle w:val="TableParagraph"/>
                                    <w:ind w:left="17"/>
                                    <w:rPr>
                                      <w:sz w:val="8"/>
                                    </w:rPr>
                                  </w:pPr>
                                  <w:r>
                                    <w:rPr>
                                      <w:spacing w:val="-2"/>
                                      <w:w w:val="105"/>
                                      <w:sz w:val="8"/>
                                    </w:rPr>
                                    <w:t>HR-I-</w:t>
                                  </w:r>
                                  <w:r>
                                    <w:rPr>
                                      <w:spacing w:val="-5"/>
                                      <w:w w:val="105"/>
                                      <w:sz w:val="8"/>
                                    </w:rPr>
                                    <w:t>020</w:t>
                                  </w:r>
                                </w:p>
                              </w:tc>
                              <w:tc>
                                <w:tcPr>
                                  <w:tcW w:w="1969" w:type="dxa"/>
                                  <w:shd w:val="clear" w:color="auto" w:fill="ADAAAA"/>
                                </w:tcPr>
                                <w:p w14:paraId="75AC2217" w14:textId="77777777" w:rsidR="00865B27" w:rsidRDefault="00865B27">
                                  <w:pPr>
                                    <w:pStyle w:val="TableParagraph"/>
                                    <w:ind w:left="16"/>
                                    <w:rPr>
                                      <w:sz w:val="8"/>
                                    </w:rPr>
                                  </w:pPr>
                                  <w:r>
                                    <w:rPr>
                                      <w:w w:val="105"/>
                                      <w:sz w:val="8"/>
                                    </w:rPr>
                                    <w:t>Cost</w:t>
                                  </w:r>
                                  <w:r>
                                    <w:rPr>
                                      <w:spacing w:val="3"/>
                                      <w:w w:val="105"/>
                                      <w:sz w:val="8"/>
                                    </w:rPr>
                                    <w:t xml:space="preserve"> </w:t>
                                  </w:r>
                                  <w:r>
                                    <w:rPr>
                                      <w:w w:val="105"/>
                                      <w:sz w:val="8"/>
                                    </w:rPr>
                                    <w:t>Center</w:t>
                                  </w:r>
                                  <w:r>
                                    <w:rPr>
                                      <w:spacing w:val="2"/>
                                      <w:w w:val="105"/>
                                      <w:sz w:val="8"/>
                                    </w:rPr>
                                    <w:t xml:space="preserve"> </w:t>
                                  </w:r>
                                  <w:r>
                                    <w:rPr>
                                      <w:w w:val="105"/>
                                      <w:sz w:val="8"/>
                                    </w:rPr>
                                    <w:t>approvers</w:t>
                                  </w:r>
                                  <w:r>
                                    <w:rPr>
                                      <w:spacing w:val="3"/>
                                      <w:w w:val="105"/>
                                      <w:sz w:val="8"/>
                                    </w:rPr>
                                    <w:t xml:space="preserve"> </w:t>
                                  </w:r>
                                  <w:r>
                                    <w:rPr>
                                      <w:w w:val="105"/>
                                      <w:sz w:val="8"/>
                                    </w:rPr>
                                    <w:t>objects</w:t>
                                  </w:r>
                                  <w:r>
                                    <w:rPr>
                                      <w:spacing w:val="3"/>
                                      <w:w w:val="105"/>
                                      <w:sz w:val="8"/>
                                    </w:rPr>
                                    <w:t xml:space="preserve"> </w:t>
                                  </w:r>
                                  <w:r>
                                    <w:rPr>
                                      <w:w w:val="105"/>
                                      <w:sz w:val="8"/>
                                    </w:rPr>
                                    <w:t>to</w:t>
                                  </w:r>
                                  <w:r>
                                    <w:rPr>
                                      <w:spacing w:val="2"/>
                                      <w:w w:val="105"/>
                                      <w:sz w:val="8"/>
                                    </w:rPr>
                                    <w:t xml:space="preserve"> </w:t>
                                  </w:r>
                                  <w:r>
                                    <w:rPr>
                                      <w:w w:val="105"/>
                                      <w:sz w:val="8"/>
                                    </w:rPr>
                                    <w:t>Concur</w:t>
                                  </w:r>
                                  <w:r>
                                    <w:rPr>
                                      <w:spacing w:val="3"/>
                                      <w:w w:val="105"/>
                                      <w:sz w:val="8"/>
                                    </w:rPr>
                                    <w:t xml:space="preserve"> </w:t>
                                  </w:r>
                                  <w:r>
                                    <w:rPr>
                                      <w:spacing w:val="-4"/>
                                      <w:w w:val="105"/>
                                      <w:sz w:val="8"/>
                                    </w:rPr>
                                    <w:t>(x2)</w:t>
                                  </w:r>
                                </w:p>
                              </w:tc>
                              <w:tc>
                                <w:tcPr>
                                  <w:tcW w:w="362" w:type="dxa"/>
                                  <w:shd w:val="clear" w:color="auto" w:fill="ADAAAA"/>
                                </w:tcPr>
                                <w:p w14:paraId="67A4D40C" w14:textId="77777777" w:rsidR="00865B27" w:rsidRDefault="00865B27">
                                  <w:pPr>
                                    <w:pStyle w:val="TableParagraph"/>
                                    <w:ind w:left="17"/>
                                    <w:rPr>
                                      <w:sz w:val="8"/>
                                    </w:rPr>
                                  </w:pPr>
                                  <w:r>
                                    <w:rPr>
                                      <w:spacing w:val="-2"/>
                                      <w:w w:val="105"/>
                                      <w:sz w:val="8"/>
                                    </w:rPr>
                                    <w:t>Finance</w:t>
                                  </w:r>
                                </w:p>
                              </w:tc>
                              <w:tc>
                                <w:tcPr>
                                  <w:tcW w:w="327" w:type="dxa"/>
                                  <w:shd w:val="clear" w:color="auto" w:fill="ADAAAA"/>
                                </w:tcPr>
                                <w:p w14:paraId="3967CEC4"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ADAAAA"/>
                                </w:tcPr>
                                <w:p w14:paraId="5E73F916"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ADAAAA"/>
                                </w:tcPr>
                                <w:p w14:paraId="2227B090" w14:textId="77777777" w:rsidR="00865B27" w:rsidRDefault="00865B27">
                                  <w:pPr>
                                    <w:pStyle w:val="TableParagraph"/>
                                    <w:ind w:left="16"/>
                                    <w:rPr>
                                      <w:sz w:val="8"/>
                                    </w:rPr>
                                  </w:pPr>
                                  <w:r>
                                    <w:rPr>
                                      <w:spacing w:val="-5"/>
                                      <w:w w:val="105"/>
                                      <w:sz w:val="8"/>
                                    </w:rPr>
                                    <w:t>N/A</w:t>
                                  </w:r>
                                </w:p>
                              </w:tc>
                              <w:tc>
                                <w:tcPr>
                                  <w:tcW w:w="805" w:type="dxa"/>
                                  <w:shd w:val="clear" w:color="auto" w:fill="ADAAAA"/>
                                </w:tcPr>
                                <w:p w14:paraId="67AD498B" w14:textId="77777777" w:rsidR="00865B27" w:rsidRDefault="00865B27">
                                  <w:pPr>
                                    <w:pStyle w:val="TableParagraph"/>
                                    <w:ind w:left="19"/>
                                    <w:rPr>
                                      <w:sz w:val="8"/>
                                    </w:rPr>
                                  </w:pPr>
                                  <w:r>
                                    <w:rPr>
                                      <w:spacing w:val="-5"/>
                                      <w:w w:val="105"/>
                                      <w:sz w:val="8"/>
                                    </w:rPr>
                                    <w:t>N/A</w:t>
                                  </w:r>
                                </w:p>
                              </w:tc>
                              <w:tc>
                                <w:tcPr>
                                  <w:tcW w:w="805" w:type="dxa"/>
                                  <w:shd w:val="clear" w:color="auto" w:fill="ADAAAA"/>
                                </w:tcPr>
                                <w:p w14:paraId="7DEB5367" w14:textId="77777777" w:rsidR="00865B27" w:rsidRDefault="00865B27">
                                  <w:pPr>
                                    <w:pStyle w:val="TableParagraph"/>
                                    <w:ind w:left="20"/>
                                    <w:rPr>
                                      <w:sz w:val="8"/>
                                    </w:rPr>
                                  </w:pPr>
                                  <w:r>
                                    <w:rPr>
                                      <w:spacing w:val="-5"/>
                                      <w:w w:val="105"/>
                                      <w:sz w:val="8"/>
                                    </w:rPr>
                                    <w:t>N/A</w:t>
                                  </w:r>
                                </w:p>
                              </w:tc>
                              <w:tc>
                                <w:tcPr>
                                  <w:tcW w:w="805" w:type="dxa"/>
                                  <w:shd w:val="clear" w:color="auto" w:fill="ADAAAA"/>
                                </w:tcPr>
                                <w:p w14:paraId="47EB8490" w14:textId="77777777" w:rsidR="00865B27" w:rsidRDefault="00865B27">
                                  <w:pPr>
                                    <w:pStyle w:val="TableParagraph"/>
                                    <w:ind w:left="20"/>
                                    <w:rPr>
                                      <w:sz w:val="8"/>
                                    </w:rPr>
                                  </w:pPr>
                                  <w:r>
                                    <w:rPr>
                                      <w:spacing w:val="-5"/>
                                      <w:w w:val="105"/>
                                      <w:sz w:val="8"/>
                                    </w:rPr>
                                    <w:t>N/A</w:t>
                                  </w:r>
                                </w:p>
                              </w:tc>
                              <w:tc>
                                <w:tcPr>
                                  <w:tcW w:w="352" w:type="dxa"/>
                                  <w:shd w:val="clear" w:color="auto" w:fill="ADAAAA"/>
                                </w:tcPr>
                                <w:p w14:paraId="314962C1" w14:textId="77777777" w:rsidR="00865B27" w:rsidRDefault="00865B27">
                                  <w:pPr>
                                    <w:pStyle w:val="TableParagraph"/>
                                    <w:ind w:left="21"/>
                                    <w:rPr>
                                      <w:sz w:val="8"/>
                                    </w:rPr>
                                  </w:pPr>
                                  <w:r>
                                    <w:rPr>
                                      <w:spacing w:val="-5"/>
                                      <w:w w:val="105"/>
                                      <w:sz w:val="8"/>
                                    </w:rPr>
                                    <w:t>n/a</w:t>
                                  </w:r>
                                </w:p>
                              </w:tc>
                              <w:tc>
                                <w:tcPr>
                                  <w:tcW w:w="402" w:type="dxa"/>
                                  <w:shd w:val="clear" w:color="auto" w:fill="ADAAAA"/>
                                </w:tcPr>
                                <w:p w14:paraId="675E42CE" w14:textId="0DCA9E8F" w:rsidR="00865B27" w:rsidRDefault="008931D7">
                                  <w:pPr>
                                    <w:pStyle w:val="TableParagraph"/>
                                    <w:ind w:right="5"/>
                                    <w:jc w:val="right"/>
                                    <w:rPr>
                                      <w:sz w:val="8"/>
                                    </w:rPr>
                                  </w:pPr>
                                  <w:proofErr w:type="spellStart"/>
                                  <w:r w:rsidRPr="00E57138">
                                    <w:rPr>
                                      <w:spacing w:val="-2"/>
                                      <w:w w:val="105"/>
                                      <w:sz w:val="8"/>
                                      <w:highlight w:val="black"/>
                                    </w:rPr>
                                    <w:t>xxxxx</w:t>
                                  </w:r>
                                  <w:proofErr w:type="spellEnd"/>
                                </w:p>
                              </w:tc>
                              <w:tc>
                                <w:tcPr>
                                  <w:tcW w:w="402" w:type="dxa"/>
                                  <w:shd w:val="clear" w:color="auto" w:fill="ADAAAA"/>
                                </w:tcPr>
                                <w:p w14:paraId="2635B79F" w14:textId="0408A724" w:rsidR="00865B27" w:rsidRDefault="008931D7">
                                  <w:pPr>
                                    <w:pStyle w:val="TableParagraph"/>
                                    <w:ind w:right="4"/>
                                    <w:jc w:val="right"/>
                                    <w:rPr>
                                      <w:sz w:val="8"/>
                                    </w:rPr>
                                  </w:pPr>
                                  <w:proofErr w:type="spellStart"/>
                                  <w:r w:rsidRPr="00E57138">
                                    <w:rPr>
                                      <w:spacing w:val="-2"/>
                                      <w:w w:val="105"/>
                                      <w:sz w:val="8"/>
                                      <w:highlight w:val="black"/>
                                    </w:rPr>
                                    <w:t>xxxxx</w:t>
                                  </w:r>
                                  <w:proofErr w:type="spellEnd"/>
                                </w:p>
                              </w:tc>
                            </w:tr>
                            <w:tr w:rsidR="00865B27" w14:paraId="71E90897" w14:textId="77777777" w:rsidTr="008931D7">
                              <w:trPr>
                                <w:trHeight w:val="44"/>
                              </w:trPr>
                              <w:tc>
                                <w:tcPr>
                                  <w:tcW w:w="222" w:type="dxa"/>
                                  <w:shd w:val="clear" w:color="auto" w:fill="ADAAAA"/>
                                </w:tcPr>
                                <w:p w14:paraId="1921DC7E" w14:textId="77777777" w:rsidR="00865B27" w:rsidRDefault="00865B27">
                                  <w:pPr>
                                    <w:pStyle w:val="TableParagraph"/>
                                    <w:ind w:left="5" w:right="94"/>
                                    <w:jc w:val="center"/>
                                    <w:rPr>
                                      <w:sz w:val="8"/>
                                    </w:rPr>
                                  </w:pPr>
                                  <w:r>
                                    <w:rPr>
                                      <w:spacing w:val="-5"/>
                                      <w:w w:val="105"/>
                                      <w:sz w:val="8"/>
                                    </w:rPr>
                                    <w:t>89</w:t>
                                  </w:r>
                                </w:p>
                              </w:tc>
                              <w:tc>
                                <w:tcPr>
                                  <w:tcW w:w="373" w:type="dxa"/>
                                  <w:shd w:val="clear" w:color="auto" w:fill="ADAAAA"/>
                                </w:tcPr>
                                <w:p w14:paraId="43148E70" w14:textId="77777777" w:rsidR="00865B27" w:rsidRDefault="00865B27">
                                  <w:pPr>
                                    <w:pStyle w:val="TableParagraph"/>
                                    <w:rPr>
                                      <w:rFonts w:ascii="Times New Roman"/>
                                      <w:sz w:val="8"/>
                                    </w:rPr>
                                  </w:pPr>
                                </w:p>
                              </w:tc>
                              <w:tc>
                                <w:tcPr>
                                  <w:tcW w:w="1969" w:type="dxa"/>
                                  <w:shd w:val="clear" w:color="auto" w:fill="ADAAAA"/>
                                </w:tcPr>
                                <w:p w14:paraId="06A92F2A"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4"/>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(BW-existing,</w:t>
                                  </w:r>
                                  <w:r>
                                    <w:rPr>
                                      <w:spacing w:val="2"/>
                                      <w:w w:val="105"/>
                                      <w:sz w:val="8"/>
                                    </w:rPr>
                                    <w:t xml:space="preserve"> </w:t>
                                  </w:r>
                                  <w:r>
                                    <w:rPr>
                                      <w:spacing w:val="-4"/>
                                      <w:w w:val="105"/>
                                      <w:sz w:val="8"/>
                                    </w:rPr>
                                    <w:t>etc)</w:t>
                                  </w:r>
                                </w:p>
                              </w:tc>
                              <w:tc>
                                <w:tcPr>
                                  <w:tcW w:w="362" w:type="dxa"/>
                                  <w:shd w:val="clear" w:color="auto" w:fill="ADAAAA"/>
                                </w:tcPr>
                                <w:p w14:paraId="238314E2" w14:textId="77777777" w:rsidR="00865B27" w:rsidRDefault="00865B27">
                                  <w:pPr>
                                    <w:pStyle w:val="TableParagraph"/>
                                    <w:ind w:left="17"/>
                                    <w:rPr>
                                      <w:sz w:val="8"/>
                                    </w:rPr>
                                  </w:pPr>
                                  <w:r>
                                    <w:rPr>
                                      <w:spacing w:val="-5"/>
                                      <w:w w:val="105"/>
                                      <w:sz w:val="8"/>
                                    </w:rPr>
                                    <w:t>HR</w:t>
                                  </w:r>
                                </w:p>
                              </w:tc>
                              <w:tc>
                                <w:tcPr>
                                  <w:tcW w:w="327" w:type="dxa"/>
                                  <w:shd w:val="clear" w:color="auto" w:fill="ADAAAA"/>
                                </w:tcPr>
                                <w:p w14:paraId="76C4E589" w14:textId="77777777" w:rsidR="00865B27" w:rsidRDefault="00865B27">
                                  <w:pPr>
                                    <w:pStyle w:val="TableParagraph"/>
                                    <w:ind w:left="17"/>
                                    <w:rPr>
                                      <w:sz w:val="8"/>
                                    </w:rPr>
                                  </w:pPr>
                                  <w:r>
                                    <w:rPr>
                                      <w:spacing w:val="-5"/>
                                      <w:w w:val="105"/>
                                      <w:sz w:val="8"/>
                                    </w:rPr>
                                    <w:t>SF</w:t>
                                  </w:r>
                                </w:p>
                                <w:p w14:paraId="7AA6A4E3" w14:textId="77777777" w:rsidR="00865B27" w:rsidRDefault="00865B27">
                                  <w:pPr>
                                    <w:pStyle w:val="TableParagraph"/>
                                    <w:spacing w:before="18" w:line="81" w:lineRule="exact"/>
                                    <w:ind w:left="17"/>
                                    <w:rPr>
                                      <w:sz w:val="8"/>
                                    </w:rPr>
                                  </w:pPr>
                                  <w:r>
                                    <w:rPr>
                                      <w:spacing w:val="-2"/>
                                      <w:w w:val="105"/>
                                      <w:sz w:val="8"/>
                                    </w:rPr>
                                    <w:t>Talent</w:t>
                                  </w:r>
                                </w:p>
                              </w:tc>
                              <w:tc>
                                <w:tcPr>
                                  <w:tcW w:w="679" w:type="dxa"/>
                                  <w:tcBorders>
                                    <w:right w:val="single" w:sz="4" w:space="0" w:color="000000"/>
                                  </w:tcBorders>
                                  <w:shd w:val="clear" w:color="auto" w:fill="ADAAAA"/>
                                </w:tcPr>
                                <w:p w14:paraId="66109CDC"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265EA2A1" w14:textId="77777777" w:rsidR="00865B27" w:rsidRDefault="00865B27">
                                  <w:pPr>
                                    <w:pStyle w:val="TableParagraph"/>
                                    <w:spacing w:before="18" w:line="81" w:lineRule="exact"/>
                                    <w:ind w:left="17"/>
                                    <w:rPr>
                                      <w:sz w:val="8"/>
                                    </w:rPr>
                                  </w:pPr>
                                  <w:r>
                                    <w:rPr>
                                      <w:spacing w:val="-2"/>
                                      <w:w w:val="105"/>
                                      <w:sz w:val="8"/>
                                    </w:rPr>
                                    <w:t>systems</w:t>
                                  </w:r>
                                </w:p>
                              </w:tc>
                              <w:tc>
                                <w:tcPr>
                                  <w:tcW w:w="805" w:type="dxa"/>
                                  <w:tcBorders>
                                    <w:left w:val="single" w:sz="4" w:space="0" w:color="000000"/>
                                  </w:tcBorders>
                                  <w:shd w:val="clear" w:color="auto" w:fill="ADAAAA"/>
                                </w:tcPr>
                                <w:p w14:paraId="1791B3E3" w14:textId="77777777" w:rsidR="00865B27" w:rsidRDefault="00865B27">
                                  <w:pPr>
                                    <w:pStyle w:val="TableParagraph"/>
                                    <w:ind w:left="16"/>
                                    <w:rPr>
                                      <w:sz w:val="8"/>
                                    </w:rPr>
                                  </w:pPr>
                                  <w:r>
                                    <w:rPr>
                                      <w:spacing w:val="-5"/>
                                      <w:w w:val="105"/>
                                      <w:sz w:val="8"/>
                                    </w:rPr>
                                    <w:t>N/A</w:t>
                                  </w:r>
                                </w:p>
                              </w:tc>
                              <w:tc>
                                <w:tcPr>
                                  <w:tcW w:w="805" w:type="dxa"/>
                                  <w:shd w:val="clear" w:color="auto" w:fill="ADAAAA"/>
                                </w:tcPr>
                                <w:p w14:paraId="4BAEC42F" w14:textId="77777777" w:rsidR="00865B27" w:rsidRDefault="00865B27">
                                  <w:pPr>
                                    <w:pStyle w:val="TableParagraph"/>
                                    <w:ind w:left="19"/>
                                    <w:rPr>
                                      <w:sz w:val="8"/>
                                    </w:rPr>
                                  </w:pPr>
                                  <w:r>
                                    <w:rPr>
                                      <w:spacing w:val="-5"/>
                                      <w:w w:val="105"/>
                                      <w:sz w:val="8"/>
                                    </w:rPr>
                                    <w:t>N/A</w:t>
                                  </w:r>
                                </w:p>
                              </w:tc>
                              <w:tc>
                                <w:tcPr>
                                  <w:tcW w:w="805" w:type="dxa"/>
                                  <w:shd w:val="clear" w:color="auto" w:fill="ADAAAA"/>
                                </w:tcPr>
                                <w:p w14:paraId="0AA92C2C" w14:textId="77777777" w:rsidR="00865B27" w:rsidRDefault="00865B27">
                                  <w:pPr>
                                    <w:pStyle w:val="TableParagraph"/>
                                    <w:ind w:left="20"/>
                                    <w:rPr>
                                      <w:sz w:val="8"/>
                                    </w:rPr>
                                  </w:pPr>
                                  <w:r>
                                    <w:rPr>
                                      <w:spacing w:val="-5"/>
                                      <w:w w:val="105"/>
                                      <w:sz w:val="8"/>
                                    </w:rPr>
                                    <w:t>N/A</w:t>
                                  </w:r>
                                </w:p>
                              </w:tc>
                              <w:tc>
                                <w:tcPr>
                                  <w:tcW w:w="805" w:type="dxa"/>
                                  <w:shd w:val="clear" w:color="auto" w:fill="ADAAAA"/>
                                </w:tcPr>
                                <w:p w14:paraId="17105972" w14:textId="77777777" w:rsidR="00865B27" w:rsidRDefault="00865B27">
                                  <w:pPr>
                                    <w:pStyle w:val="TableParagraph"/>
                                    <w:ind w:left="20"/>
                                    <w:rPr>
                                      <w:sz w:val="8"/>
                                    </w:rPr>
                                  </w:pPr>
                                  <w:r>
                                    <w:rPr>
                                      <w:spacing w:val="-5"/>
                                      <w:w w:val="105"/>
                                      <w:sz w:val="8"/>
                                    </w:rPr>
                                    <w:t>N/A</w:t>
                                  </w:r>
                                </w:p>
                              </w:tc>
                              <w:tc>
                                <w:tcPr>
                                  <w:tcW w:w="352" w:type="dxa"/>
                                  <w:shd w:val="clear" w:color="auto" w:fill="ADAAAA"/>
                                </w:tcPr>
                                <w:p w14:paraId="69442C80" w14:textId="77777777" w:rsidR="00865B27" w:rsidRDefault="00865B27">
                                  <w:pPr>
                                    <w:pStyle w:val="TableParagraph"/>
                                    <w:ind w:left="21"/>
                                    <w:rPr>
                                      <w:sz w:val="8"/>
                                    </w:rPr>
                                  </w:pPr>
                                  <w:r>
                                    <w:rPr>
                                      <w:spacing w:val="-5"/>
                                      <w:w w:val="105"/>
                                      <w:sz w:val="8"/>
                                    </w:rPr>
                                    <w:t>n/a</w:t>
                                  </w:r>
                                </w:p>
                              </w:tc>
                              <w:tc>
                                <w:tcPr>
                                  <w:tcW w:w="402" w:type="dxa"/>
                                  <w:shd w:val="clear" w:color="auto" w:fill="ADAAAA"/>
                                </w:tcPr>
                                <w:p w14:paraId="776C0C47" w14:textId="38377B13" w:rsidR="00865B27" w:rsidRDefault="008931D7">
                                  <w:pPr>
                                    <w:pStyle w:val="TableParagraph"/>
                                    <w:ind w:right="5"/>
                                    <w:jc w:val="right"/>
                                    <w:rPr>
                                      <w:sz w:val="8"/>
                                    </w:rPr>
                                  </w:pPr>
                                  <w:proofErr w:type="spellStart"/>
                                  <w:r w:rsidRPr="00E57138">
                                    <w:rPr>
                                      <w:spacing w:val="-2"/>
                                      <w:w w:val="105"/>
                                      <w:sz w:val="8"/>
                                      <w:highlight w:val="black"/>
                                    </w:rPr>
                                    <w:t>xxxxx</w:t>
                                  </w:r>
                                  <w:proofErr w:type="spellEnd"/>
                                </w:p>
                              </w:tc>
                              <w:tc>
                                <w:tcPr>
                                  <w:tcW w:w="402" w:type="dxa"/>
                                  <w:shd w:val="clear" w:color="auto" w:fill="ADAAAA"/>
                                </w:tcPr>
                                <w:p w14:paraId="07200193" w14:textId="793176B4" w:rsidR="00865B27" w:rsidRDefault="008931D7">
                                  <w:pPr>
                                    <w:pStyle w:val="TableParagraph"/>
                                    <w:ind w:right="4"/>
                                    <w:jc w:val="right"/>
                                    <w:rPr>
                                      <w:sz w:val="8"/>
                                    </w:rPr>
                                  </w:pPr>
                                  <w:proofErr w:type="spellStart"/>
                                  <w:r w:rsidRPr="00E57138">
                                    <w:rPr>
                                      <w:spacing w:val="-2"/>
                                      <w:w w:val="105"/>
                                      <w:sz w:val="8"/>
                                      <w:highlight w:val="black"/>
                                    </w:rPr>
                                    <w:t>xxxxx</w:t>
                                  </w:r>
                                  <w:proofErr w:type="spellEnd"/>
                                </w:p>
                              </w:tc>
                            </w:tr>
                          </w:tbl>
                          <w:p w14:paraId="13FB7ECC" w14:textId="77777777" w:rsidR="00865B27" w:rsidRDefault="00865B27" w:rsidP="00C15192">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4675BA" id="_x0000_t202" coordsize="21600,21600" o:spt="202" path="m,l,21600r21600,l21600,xe">
                <v:stroke joinstyle="miter"/>
                <v:path gradientshapeok="t" o:connecttype="rect"/>
              </v:shapetype>
              <v:shape id="Textbox 12" o:spid="_x0000_s1026" type="#_x0000_t202" style="position:absolute;left:0;text-align:left;margin-left:68.8pt;margin-top:15.45pt;width:421.3pt;height:232.7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2"/>
                        <w:gridCol w:w="373"/>
                        <w:gridCol w:w="1969"/>
                        <w:gridCol w:w="362"/>
                        <w:gridCol w:w="327"/>
                        <w:gridCol w:w="679"/>
                        <w:gridCol w:w="805"/>
                        <w:gridCol w:w="805"/>
                        <w:gridCol w:w="805"/>
                        <w:gridCol w:w="805"/>
                        <w:gridCol w:w="352"/>
                        <w:gridCol w:w="402"/>
                        <w:gridCol w:w="402"/>
                      </w:tblGrid>
                      <w:tr w:rsidR="00865B27" w14:paraId="176B62A2" w14:textId="77777777">
                        <w:trPr>
                          <w:trHeight w:val="342"/>
                        </w:trPr>
                        <w:tc>
                          <w:tcPr>
                            <w:tcW w:w="222" w:type="dxa"/>
                            <w:shd w:val="clear" w:color="auto" w:fill="00928B"/>
                          </w:tcPr>
                          <w:p w14:paraId="67FF1029" w14:textId="77777777" w:rsidR="00865B27" w:rsidRDefault="00865B27">
                            <w:pPr>
                              <w:pStyle w:val="TableParagraph"/>
                              <w:ind w:left="5"/>
                              <w:jc w:val="center"/>
                              <w:rPr>
                                <w:b/>
                                <w:sz w:val="8"/>
                              </w:rPr>
                            </w:pPr>
                            <w:r>
                              <w:rPr>
                                <w:b/>
                                <w:color w:val="FFFFFF"/>
                                <w:w w:val="105"/>
                                <w:sz w:val="8"/>
                              </w:rPr>
                              <w:t>SI</w:t>
                            </w:r>
                            <w:r>
                              <w:rPr>
                                <w:b/>
                                <w:color w:val="FFFFFF"/>
                                <w:spacing w:val="3"/>
                                <w:w w:val="105"/>
                                <w:sz w:val="8"/>
                              </w:rPr>
                              <w:t xml:space="preserve"> </w:t>
                            </w:r>
                            <w:r>
                              <w:rPr>
                                <w:b/>
                                <w:color w:val="FFFFFF"/>
                                <w:spacing w:val="-5"/>
                                <w:w w:val="105"/>
                                <w:sz w:val="8"/>
                              </w:rPr>
                              <w:t>No</w:t>
                            </w:r>
                          </w:p>
                        </w:tc>
                        <w:tc>
                          <w:tcPr>
                            <w:tcW w:w="373" w:type="dxa"/>
                            <w:shd w:val="clear" w:color="auto" w:fill="00928B"/>
                          </w:tcPr>
                          <w:p w14:paraId="3F1BD1E2" w14:textId="77777777" w:rsidR="00865B27" w:rsidRDefault="00865B27">
                            <w:pPr>
                              <w:pStyle w:val="TableParagraph"/>
                              <w:spacing w:line="285" w:lineRule="auto"/>
                              <w:ind w:left="17" w:right="49"/>
                              <w:rPr>
                                <w:b/>
                                <w:sz w:val="8"/>
                              </w:rPr>
                            </w:pPr>
                            <w:r>
                              <w:rPr>
                                <w:b/>
                                <w:color w:val="FFFFFF"/>
                                <w:spacing w:val="-2"/>
                                <w:w w:val="105"/>
                                <w:sz w:val="8"/>
                              </w:rPr>
                              <w:t>RICEFW</w:t>
                            </w:r>
                            <w:r>
                              <w:rPr>
                                <w:b/>
                                <w:color w:val="FFFFFF"/>
                                <w:spacing w:val="40"/>
                                <w:w w:val="105"/>
                                <w:sz w:val="8"/>
                              </w:rPr>
                              <w:t xml:space="preserve"> </w:t>
                            </w:r>
                            <w:r>
                              <w:rPr>
                                <w:b/>
                                <w:color w:val="FFFFFF"/>
                                <w:spacing w:val="-6"/>
                                <w:w w:val="105"/>
                                <w:sz w:val="8"/>
                              </w:rPr>
                              <w:t>ID</w:t>
                            </w:r>
                          </w:p>
                        </w:tc>
                        <w:tc>
                          <w:tcPr>
                            <w:tcW w:w="1969" w:type="dxa"/>
                            <w:shd w:val="clear" w:color="auto" w:fill="00928B"/>
                          </w:tcPr>
                          <w:p w14:paraId="294F8E8A" w14:textId="77777777" w:rsidR="00865B27" w:rsidRDefault="00865B27">
                            <w:pPr>
                              <w:pStyle w:val="TableParagraph"/>
                              <w:ind w:left="16"/>
                              <w:rPr>
                                <w:b/>
                                <w:sz w:val="8"/>
                              </w:rPr>
                            </w:pPr>
                            <w:r>
                              <w:rPr>
                                <w:b/>
                                <w:color w:val="FFFFFF"/>
                                <w:w w:val="105"/>
                                <w:sz w:val="8"/>
                              </w:rPr>
                              <w:t>RICEFW</w:t>
                            </w:r>
                            <w:r>
                              <w:rPr>
                                <w:b/>
                                <w:color w:val="FFFFFF"/>
                                <w:spacing w:val="4"/>
                                <w:w w:val="105"/>
                                <w:sz w:val="8"/>
                              </w:rPr>
                              <w:t xml:space="preserve"> </w:t>
                            </w:r>
                            <w:r>
                              <w:rPr>
                                <w:b/>
                                <w:color w:val="FFFFFF"/>
                                <w:spacing w:val="-2"/>
                                <w:w w:val="105"/>
                                <w:sz w:val="8"/>
                              </w:rPr>
                              <w:t>Description</w:t>
                            </w:r>
                          </w:p>
                        </w:tc>
                        <w:tc>
                          <w:tcPr>
                            <w:tcW w:w="362" w:type="dxa"/>
                            <w:shd w:val="clear" w:color="auto" w:fill="00928B"/>
                          </w:tcPr>
                          <w:p w14:paraId="6C1C09E4" w14:textId="77777777" w:rsidR="00865B27" w:rsidRDefault="00865B27">
                            <w:pPr>
                              <w:pStyle w:val="TableParagraph"/>
                              <w:spacing w:line="285" w:lineRule="auto"/>
                              <w:ind w:left="17"/>
                              <w:rPr>
                                <w:b/>
                                <w:sz w:val="8"/>
                              </w:rPr>
                            </w:pPr>
                            <w:r>
                              <w:rPr>
                                <w:b/>
                                <w:color w:val="FFFFFF"/>
                                <w:spacing w:val="-2"/>
                                <w:w w:val="105"/>
                                <w:sz w:val="8"/>
                              </w:rPr>
                              <w:t>Business</w:t>
                            </w:r>
                            <w:r>
                              <w:rPr>
                                <w:b/>
                                <w:color w:val="FFFFFF"/>
                                <w:spacing w:val="40"/>
                                <w:w w:val="105"/>
                                <w:sz w:val="8"/>
                              </w:rPr>
                              <w:t xml:space="preserve"> </w:t>
                            </w:r>
                            <w:r>
                              <w:rPr>
                                <w:b/>
                                <w:color w:val="FFFFFF"/>
                                <w:spacing w:val="-2"/>
                                <w:w w:val="105"/>
                                <w:sz w:val="8"/>
                              </w:rPr>
                              <w:t>Process</w:t>
                            </w:r>
                          </w:p>
                          <w:p w14:paraId="0AB44DCB" w14:textId="77777777" w:rsidR="00865B27" w:rsidRDefault="00865B27">
                            <w:pPr>
                              <w:pStyle w:val="TableParagraph"/>
                              <w:spacing w:line="81" w:lineRule="exact"/>
                              <w:ind w:left="17"/>
                              <w:rPr>
                                <w:b/>
                                <w:sz w:val="8"/>
                              </w:rPr>
                            </w:pPr>
                            <w:r>
                              <w:rPr>
                                <w:b/>
                                <w:color w:val="FFFFFF"/>
                                <w:spacing w:val="-4"/>
                                <w:w w:val="105"/>
                                <w:sz w:val="8"/>
                              </w:rPr>
                              <w:t>Area</w:t>
                            </w:r>
                          </w:p>
                        </w:tc>
                        <w:tc>
                          <w:tcPr>
                            <w:tcW w:w="327" w:type="dxa"/>
                            <w:shd w:val="clear" w:color="auto" w:fill="00928B"/>
                          </w:tcPr>
                          <w:p w14:paraId="42190FD4" w14:textId="77777777" w:rsidR="00865B27" w:rsidRDefault="00865B27">
                            <w:pPr>
                              <w:pStyle w:val="TableParagraph"/>
                              <w:spacing w:line="285" w:lineRule="auto"/>
                              <w:ind w:left="17"/>
                              <w:rPr>
                                <w:b/>
                                <w:sz w:val="8"/>
                              </w:rPr>
                            </w:pPr>
                            <w:r>
                              <w:rPr>
                                <w:b/>
                                <w:color w:val="FFFFFF"/>
                                <w:spacing w:val="-2"/>
                                <w:w w:val="105"/>
                                <w:sz w:val="8"/>
                              </w:rPr>
                              <w:t>Source</w:t>
                            </w:r>
                            <w:r>
                              <w:rPr>
                                <w:b/>
                                <w:color w:val="FFFFFF"/>
                                <w:spacing w:val="40"/>
                                <w:w w:val="105"/>
                                <w:sz w:val="8"/>
                              </w:rPr>
                              <w:t xml:space="preserve"> </w:t>
                            </w:r>
                            <w:r>
                              <w:rPr>
                                <w:b/>
                                <w:color w:val="FFFFFF"/>
                                <w:spacing w:val="-2"/>
                                <w:w w:val="105"/>
                                <w:sz w:val="8"/>
                              </w:rPr>
                              <w:t>System</w:t>
                            </w:r>
                          </w:p>
                        </w:tc>
                        <w:tc>
                          <w:tcPr>
                            <w:tcW w:w="679" w:type="dxa"/>
                            <w:tcBorders>
                              <w:right w:val="single" w:sz="4" w:space="0" w:color="000000"/>
                            </w:tcBorders>
                            <w:shd w:val="clear" w:color="auto" w:fill="00928B"/>
                          </w:tcPr>
                          <w:p w14:paraId="568122DD" w14:textId="77777777" w:rsidR="00865B27" w:rsidRDefault="00865B27">
                            <w:pPr>
                              <w:pStyle w:val="TableParagraph"/>
                              <w:ind w:left="17"/>
                              <w:rPr>
                                <w:b/>
                                <w:sz w:val="8"/>
                              </w:rPr>
                            </w:pPr>
                            <w:r>
                              <w:rPr>
                                <w:b/>
                                <w:color w:val="FFFFFF"/>
                                <w:w w:val="105"/>
                                <w:sz w:val="8"/>
                              </w:rPr>
                              <w:t>Target</w:t>
                            </w:r>
                            <w:r>
                              <w:rPr>
                                <w:b/>
                                <w:color w:val="FFFFFF"/>
                                <w:spacing w:val="-1"/>
                                <w:w w:val="105"/>
                                <w:sz w:val="8"/>
                              </w:rPr>
                              <w:t xml:space="preserve"> </w:t>
                            </w:r>
                            <w:r>
                              <w:rPr>
                                <w:b/>
                                <w:color w:val="FFFFFF"/>
                                <w:spacing w:val="-2"/>
                                <w:w w:val="105"/>
                                <w:sz w:val="8"/>
                              </w:rPr>
                              <w:t>System</w:t>
                            </w:r>
                          </w:p>
                        </w:tc>
                        <w:tc>
                          <w:tcPr>
                            <w:tcW w:w="805" w:type="dxa"/>
                            <w:tcBorders>
                              <w:left w:val="single" w:sz="4" w:space="0" w:color="000000"/>
                            </w:tcBorders>
                            <w:shd w:val="clear" w:color="auto" w:fill="00928B"/>
                          </w:tcPr>
                          <w:p w14:paraId="332352E0" w14:textId="77777777" w:rsidR="00865B27" w:rsidRDefault="00865B27">
                            <w:pPr>
                              <w:pStyle w:val="TableParagraph"/>
                              <w:spacing w:line="285" w:lineRule="auto"/>
                              <w:ind w:left="16" w:right="40"/>
                              <w:rPr>
                                <w:b/>
                                <w:sz w:val="8"/>
                              </w:rPr>
                            </w:pPr>
                            <w:r>
                              <w:rPr>
                                <w:b/>
                                <w:color w:val="FFFFFF"/>
                                <w:spacing w:val="-2"/>
                                <w:w w:val="105"/>
                                <w:sz w:val="8"/>
                              </w:rPr>
                              <w:t>Technical</w:t>
                            </w:r>
                            <w:r>
                              <w:rPr>
                                <w:b/>
                                <w:color w:val="FFFFFF"/>
                                <w:spacing w:val="40"/>
                                <w:w w:val="105"/>
                                <w:sz w:val="8"/>
                              </w:rPr>
                              <w:t xml:space="preserve"> </w:t>
                            </w:r>
                            <w:r>
                              <w:rPr>
                                <w:b/>
                                <w:color w:val="FFFFFF"/>
                                <w:spacing w:val="-2"/>
                                <w:w w:val="105"/>
                                <w:sz w:val="8"/>
                              </w:rPr>
                              <w:t>Configuration</w:t>
                            </w:r>
                          </w:p>
                        </w:tc>
                        <w:tc>
                          <w:tcPr>
                            <w:tcW w:w="805" w:type="dxa"/>
                            <w:shd w:val="clear" w:color="auto" w:fill="00928B"/>
                          </w:tcPr>
                          <w:p w14:paraId="6D2F2600" w14:textId="77777777" w:rsidR="00865B27" w:rsidRDefault="00865B27">
                            <w:pPr>
                              <w:pStyle w:val="TableParagraph"/>
                              <w:ind w:left="19"/>
                              <w:rPr>
                                <w:b/>
                                <w:sz w:val="8"/>
                              </w:rPr>
                            </w:pPr>
                            <w:r>
                              <w:rPr>
                                <w:b/>
                                <w:color w:val="FFFFFF"/>
                                <w:w w:val="105"/>
                                <w:sz w:val="8"/>
                              </w:rPr>
                              <w:t>Technical</w:t>
                            </w:r>
                            <w:r>
                              <w:rPr>
                                <w:b/>
                                <w:color w:val="FFFFFF"/>
                                <w:spacing w:val="-3"/>
                                <w:w w:val="105"/>
                                <w:sz w:val="8"/>
                              </w:rPr>
                              <w:t xml:space="preserve"> </w:t>
                            </w:r>
                            <w:r>
                              <w:rPr>
                                <w:b/>
                                <w:color w:val="FFFFFF"/>
                                <w:spacing w:val="-2"/>
                                <w:w w:val="105"/>
                                <w:sz w:val="8"/>
                              </w:rPr>
                              <w:t>Testing</w:t>
                            </w:r>
                          </w:p>
                        </w:tc>
                        <w:tc>
                          <w:tcPr>
                            <w:tcW w:w="805" w:type="dxa"/>
                            <w:shd w:val="clear" w:color="auto" w:fill="00928B"/>
                          </w:tcPr>
                          <w:p w14:paraId="44D1CAE8" w14:textId="77777777" w:rsidR="00865B27" w:rsidRDefault="00865B27">
                            <w:pPr>
                              <w:pStyle w:val="TableParagraph"/>
                              <w:spacing w:line="285" w:lineRule="auto"/>
                              <w:ind w:left="20" w:right="1"/>
                              <w:rPr>
                                <w:b/>
                                <w:sz w:val="8"/>
                              </w:rPr>
                            </w:pPr>
                            <w:r>
                              <w:rPr>
                                <w:b/>
                                <w:color w:val="FFFFFF"/>
                                <w:spacing w:val="-2"/>
                                <w:w w:val="105"/>
                                <w:sz w:val="8"/>
                              </w:rPr>
                              <w:t>Functional</w:t>
                            </w:r>
                            <w:r>
                              <w:rPr>
                                <w:b/>
                                <w:color w:val="FFFFFF"/>
                                <w:spacing w:val="40"/>
                                <w:w w:val="105"/>
                                <w:sz w:val="8"/>
                              </w:rPr>
                              <w:t xml:space="preserve"> </w:t>
                            </w:r>
                            <w:r>
                              <w:rPr>
                                <w:b/>
                                <w:color w:val="FFFFFF"/>
                                <w:spacing w:val="-2"/>
                                <w:w w:val="105"/>
                                <w:sz w:val="8"/>
                              </w:rPr>
                              <w:t>Configuration</w:t>
                            </w:r>
                          </w:p>
                        </w:tc>
                        <w:tc>
                          <w:tcPr>
                            <w:tcW w:w="805" w:type="dxa"/>
                            <w:shd w:val="clear" w:color="auto" w:fill="00928B"/>
                          </w:tcPr>
                          <w:p w14:paraId="3F61F854" w14:textId="77777777" w:rsidR="00865B27" w:rsidRDefault="00865B27">
                            <w:pPr>
                              <w:pStyle w:val="TableParagraph"/>
                              <w:ind w:left="20"/>
                              <w:rPr>
                                <w:b/>
                                <w:sz w:val="8"/>
                              </w:rPr>
                            </w:pPr>
                            <w:r>
                              <w:rPr>
                                <w:b/>
                                <w:color w:val="FFFFFF"/>
                                <w:w w:val="105"/>
                                <w:sz w:val="8"/>
                              </w:rPr>
                              <w:t>Functional</w:t>
                            </w:r>
                            <w:r>
                              <w:rPr>
                                <w:b/>
                                <w:color w:val="FFFFFF"/>
                                <w:spacing w:val="-2"/>
                                <w:w w:val="105"/>
                                <w:sz w:val="8"/>
                              </w:rPr>
                              <w:t xml:space="preserve"> Testing</w:t>
                            </w:r>
                          </w:p>
                        </w:tc>
                        <w:tc>
                          <w:tcPr>
                            <w:tcW w:w="352" w:type="dxa"/>
                            <w:shd w:val="clear" w:color="auto" w:fill="00928B"/>
                          </w:tcPr>
                          <w:p w14:paraId="2C808463" w14:textId="77777777" w:rsidR="00865B27" w:rsidRDefault="00865B27">
                            <w:pPr>
                              <w:pStyle w:val="TableParagraph"/>
                              <w:spacing w:line="285" w:lineRule="auto"/>
                              <w:ind w:left="21"/>
                              <w:rPr>
                                <w:b/>
                                <w:sz w:val="8"/>
                              </w:rPr>
                            </w:pPr>
                            <w:r>
                              <w:rPr>
                                <w:b/>
                                <w:color w:val="FFFFFF"/>
                                <w:spacing w:val="-2"/>
                                <w:w w:val="105"/>
                                <w:sz w:val="8"/>
                              </w:rPr>
                              <w:t>Overall</w:t>
                            </w:r>
                            <w:r>
                              <w:rPr>
                                <w:b/>
                                <w:color w:val="FFFFFF"/>
                                <w:spacing w:val="40"/>
                                <w:w w:val="105"/>
                                <w:sz w:val="8"/>
                              </w:rPr>
                              <w:t xml:space="preserve"> </w:t>
                            </w:r>
                            <w:r>
                              <w:rPr>
                                <w:b/>
                                <w:color w:val="FFFFFF"/>
                                <w:spacing w:val="-2"/>
                                <w:w w:val="105"/>
                                <w:sz w:val="8"/>
                              </w:rPr>
                              <w:t>Sizing</w:t>
                            </w:r>
                          </w:p>
                        </w:tc>
                        <w:tc>
                          <w:tcPr>
                            <w:tcW w:w="402" w:type="dxa"/>
                            <w:shd w:val="clear" w:color="auto" w:fill="00928B"/>
                          </w:tcPr>
                          <w:p w14:paraId="59638395" w14:textId="77777777" w:rsidR="00865B27" w:rsidRDefault="00865B27">
                            <w:pPr>
                              <w:pStyle w:val="TableParagraph"/>
                              <w:spacing w:line="285" w:lineRule="auto"/>
                              <w:ind w:left="47" w:hanging="21"/>
                              <w:rPr>
                                <w:b/>
                                <w:sz w:val="8"/>
                              </w:rPr>
                            </w:pPr>
                            <w:r>
                              <w:rPr>
                                <w:b/>
                                <w:color w:val="FFFFFF"/>
                                <w:spacing w:val="-2"/>
                                <w:w w:val="105"/>
                                <w:sz w:val="8"/>
                              </w:rPr>
                              <w:t>Estimated</w:t>
                            </w:r>
                            <w:r>
                              <w:rPr>
                                <w:b/>
                                <w:color w:val="FFFFFF"/>
                                <w:spacing w:val="40"/>
                                <w:w w:val="105"/>
                                <w:sz w:val="8"/>
                              </w:rPr>
                              <w:t xml:space="preserve"> </w:t>
                            </w:r>
                            <w:r>
                              <w:rPr>
                                <w:b/>
                                <w:color w:val="FFFFFF"/>
                                <w:w w:val="105"/>
                                <w:sz w:val="8"/>
                              </w:rPr>
                              <w:t>Cost</w:t>
                            </w:r>
                            <w:r>
                              <w:rPr>
                                <w:b/>
                                <w:color w:val="FFFFFF"/>
                                <w:spacing w:val="1"/>
                                <w:w w:val="105"/>
                                <w:sz w:val="8"/>
                              </w:rPr>
                              <w:t xml:space="preserve"> </w:t>
                            </w:r>
                            <w:r>
                              <w:rPr>
                                <w:b/>
                                <w:color w:val="FFFFFF"/>
                                <w:spacing w:val="-5"/>
                                <w:w w:val="105"/>
                                <w:sz w:val="8"/>
                              </w:rPr>
                              <w:t>Min</w:t>
                            </w:r>
                          </w:p>
                        </w:tc>
                        <w:tc>
                          <w:tcPr>
                            <w:tcW w:w="402" w:type="dxa"/>
                            <w:shd w:val="clear" w:color="auto" w:fill="00928B"/>
                          </w:tcPr>
                          <w:p w14:paraId="59BBDF1E" w14:textId="77777777" w:rsidR="00865B27" w:rsidRDefault="00865B27">
                            <w:pPr>
                              <w:pStyle w:val="TableParagraph"/>
                              <w:spacing w:line="285" w:lineRule="auto"/>
                              <w:ind w:left="43" w:hanging="16"/>
                              <w:rPr>
                                <w:b/>
                                <w:sz w:val="8"/>
                              </w:rPr>
                            </w:pPr>
                            <w:r>
                              <w:rPr>
                                <w:b/>
                                <w:color w:val="FFFFFF"/>
                                <w:spacing w:val="-2"/>
                                <w:w w:val="105"/>
                                <w:sz w:val="8"/>
                              </w:rPr>
                              <w:t>Estimated</w:t>
                            </w:r>
                            <w:r>
                              <w:rPr>
                                <w:b/>
                                <w:color w:val="FFFFFF"/>
                                <w:spacing w:val="40"/>
                                <w:w w:val="105"/>
                                <w:sz w:val="8"/>
                              </w:rPr>
                              <w:t xml:space="preserve"> </w:t>
                            </w:r>
                            <w:r>
                              <w:rPr>
                                <w:b/>
                                <w:color w:val="FFFFFF"/>
                                <w:w w:val="105"/>
                                <w:sz w:val="8"/>
                              </w:rPr>
                              <w:t>Cost</w:t>
                            </w:r>
                            <w:r>
                              <w:rPr>
                                <w:b/>
                                <w:color w:val="FFFFFF"/>
                                <w:spacing w:val="1"/>
                                <w:w w:val="105"/>
                                <w:sz w:val="8"/>
                              </w:rPr>
                              <w:t xml:space="preserve"> </w:t>
                            </w:r>
                            <w:r>
                              <w:rPr>
                                <w:b/>
                                <w:color w:val="FFFFFF"/>
                                <w:spacing w:val="-5"/>
                                <w:w w:val="105"/>
                                <w:sz w:val="8"/>
                              </w:rPr>
                              <w:t>Max</w:t>
                            </w:r>
                          </w:p>
                        </w:tc>
                      </w:tr>
                      <w:tr w:rsidR="00865B27" w14:paraId="6CCB9295" w14:textId="77777777">
                        <w:trPr>
                          <w:trHeight w:val="146"/>
                        </w:trPr>
                        <w:tc>
                          <w:tcPr>
                            <w:tcW w:w="222" w:type="dxa"/>
                            <w:shd w:val="clear" w:color="auto" w:fill="C5DFB4"/>
                          </w:tcPr>
                          <w:p w14:paraId="0DB3A770" w14:textId="77777777" w:rsidR="00865B27" w:rsidRDefault="00865B27">
                            <w:pPr>
                              <w:pStyle w:val="TableParagraph"/>
                              <w:ind w:left="5" w:right="94"/>
                              <w:jc w:val="center"/>
                              <w:rPr>
                                <w:sz w:val="8"/>
                              </w:rPr>
                            </w:pPr>
                            <w:r>
                              <w:rPr>
                                <w:spacing w:val="-5"/>
                                <w:w w:val="105"/>
                                <w:sz w:val="8"/>
                              </w:rPr>
                              <w:t>12</w:t>
                            </w:r>
                          </w:p>
                        </w:tc>
                        <w:tc>
                          <w:tcPr>
                            <w:tcW w:w="373" w:type="dxa"/>
                            <w:shd w:val="clear" w:color="auto" w:fill="C5DFB4"/>
                          </w:tcPr>
                          <w:p w14:paraId="402B2B36" w14:textId="77777777" w:rsidR="00865B27" w:rsidRDefault="00865B27">
                            <w:pPr>
                              <w:pStyle w:val="TableParagraph"/>
                              <w:ind w:left="17"/>
                              <w:rPr>
                                <w:sz w:val="8"/>
                              </w:rPr>
                            </w:pPr>
                            <w:r>
                              <w:rPr>
                                <w:spacing w:val="-2"/>
                                <w:w w:val="105"/>
                                <w:sz w:val="8"/>
                              </w:rPr>
                              <w:t>HR-I-</w:t>
                            </w:r>
                            <w:r>
                              <w:rPr>
                                <w:spacing w:val="-5"/>
                                <w:w w:val="105"/>
                                <w:sz w:val="8"/>
                              </w:rPr>
                              <w:t>008</w:t>
                            </w:r>
                          </w:p>
                        </w:tc>
                        <w:tc>
                          <w:tcPr>
                            <w:tcW w:w="1969" w:type="dxa"/>
                            <w:shd w:val="clear" w:color="auto" w:fill="C5DFB4"/>
                          </w:tcPr>
                          <w:p w14:paraId="532580F2" w14:textId="77777777" w:rsidR="00865B27" w:rsidRDefault="00865B27">
                            <w:pPr>
                              <w:pStyle w:val="TableParagraph"/>
                              <w:ind w:left="16"/>
                              <w:rPr>
                                <w:sz w:val="8"/>
                              </w:rPr>
                            </w:pPr>
                            <w:r>
                              <w:rPr>
                                <w:w w:val="105"/>
                                <w:sz w:val="8"/>
                              </w:rPr>
                              <w:t>Cost</w:t>
                            </w:r>
                            <w:r>
                              <w:rPr>
                                <w:spacing w:val="3"/>
                                <w:w w:val="105"/>
                                <w:sz w:val="8"/>
                              </w:rPr>
                              <w:t xml:space="preserve"> </w:t>
                            </w:r>
                            <w:r>
                              <w:rPr>
                                <w:w w:val="105"/>
                                <w:sz w:val="8"/>
                              </w:rPr>
                              <w:t>Center</w:t>
                            </w:r>
                            <w:r>
                              <w:rPr>
                                <w:spacing w:val="2"/>
                                <w:w w:val="105"/>
                                <w:sz w:val="8"/>
                              </w:rPr>
                              <w:t xml:space="preserve"> </w:t>
                            </w:r>
                            <w:r>
                              <w:rPr>
                                <w:w w:val="105"/>
                                <w:sz w:val="8"/>
                              </w:rPr>
                              <w:t>replication</w:t>
                            </w:r>
                            <w:r>
                              <w:rPr>
                                <w:spacing w:val="2"/>
                                <w:w w:val="105"/>
                                <w:sz w:val="8"/>
                              </w:rPr>
                              <w:t xml:space="preserve"> </w:t>
                            </w:r>
                            <w:r>
                              <w:rPr>
                                <w:w w:val="105"/>
                                <w:sz w:val="8"/>
                              </w:rPr>
                              <w:t>from</w:t>
                            </w:r>
                            <w:r>
                              <w:rPr>
                                <w:spacing w:val="3"/>
                                <w:w w:val="105"/>
                                <w:sz w:val="8"/>
                              </w:rPr>
                              <w:t xml:space="preserve"> </w:t>
                            </w:r>
                            <w:r>
                              <w:rPr>
                                <w:w w:val="105"/>
                                <w:sz w:val="8"/>
                              </w:rPr>
                              <w:t>ECC(2)</w:t>
                            </w:r>
                            <w:r>
                              <w:rPr>
                                <w:spacing w:val="1"/>
                                <w:w w:val="105"/>
                                <w:sz w:val="8"/>
                              </w:rPr>
                              <w:t xml:space="preserve"> </w:t>
                            </w:r>
                            <w:r>
                              <w:rPr>
                                <w:w w:val="105"/>
                                <w:sz w:val="8"/>
                              </w:rPr>
                              <w:t>to</w:t>
                            </w:r>
                            <w:r>
                              <w:rPr>
                                <w:spacing w:val="3"/>
                                <w:w w:val="105"/>
                                <w:sz w:val="8"/>
                              </w:rPr>
                              <w:t xml:space="preserve"> </w:t>
                            </w:r>
                            <w:r>
                              <w:rPr>
                                <w:w w:val="105"/>
                                <w:sz w:val="8"/>
                              </w:rPr>
                              <w:t>SF</w:t>
                            </w:r>
                            <w:r>
                              <w:rPr>
                                <w:spacing w:val="2"/>
                                <w:w w:val="105"/>
                                <w:sz w:val="8"/>
                              </w:rPr>
                              <w:t xml:space="preserve"> </w:t>
                            </w:r>
                            <w:r>
                              <w:rPr>
                                <w:spacing w:val="-5"/>
                                <w:w w:val="105"/>
                                <w:sz w:val="8"/>
                              </w:rPr>
                              <w:t>EC</w:t>
                            </w:r>
                          </w:p>
                        </w:tc>
                        <w:tc>
                          <w:tcPr>
                            <w:tcW w:w="362" w:type="dxa"/>
                            <w:shd w:val="clear" w:color="auto" w:fill="C5DFB4"/>
                          </w:tcPr>
                          <w:p w14:paraId="60D0A4F2" w14:textId="77777777" w:rsidR="00865B27" w:rsidRDefault="00865B27">
                            <w:pPr>
                              <w:pStyle w:val="TableParagraph"/>
                              <w:ind w:left="17"/>
                              <w:rPr>
                                <w:sz w:val="8"/>
                              </w:rPr>
                            </w:pPr>
                            <w:r>
                              <w:rPr>
                                <w:spacing w:val="-5"/>
                                <w:w w:val="105"/>
                                <w:sz w:val="8"/>
                              </w:rPr>
                              <w:t>HR</w:t>
                            </w:r>
                          </w:p>
                        </w:tc>
                        <w:tc>
                          <w:tcPr>
                            <w:tcW w:w="327" w:type="dxa"/>
                            <w:shd w:val="clear" w:color="auto" w:fill="C5DFB4"/>
                          </w:tcPr>
                          <w:p w14:paraId="3F54BA5F"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C5DFB4"/>
                          </w:tcPr>
                          <w:p w14:paraId="307E9BEA"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805" w:type="dxa"/>
                            <w:tcBorders>
                              <w:left w:val="single" w:sz="4" w:space="0" w:color="000000"/>
                            </w:tcBorders>
                            <w:shd w:val="clear" w:color="auto" w:fill="C5DFB4"/>
                          </w:tcPr>
                          <w:p w14:paraId="04302BD7"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470E83B0"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2DED3B4"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096C4EED"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1B1C85DC"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3047FF65" w14:textId="67C7F958"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551DA18D" w14:textId="40426378" w:rsidR="00865B27" w:rsidRDefault="00E57138">
                            <w:pPr>
                              <w:pStyle w:val="TableParagraph"/>
                              <w:ind w:right="6"/>
                              <w:jc w:val="right"/>
                              <w:rPr>
                                <w:sz w:val="8"/>
                              </w:rPr>
                            </w:pPr>
                            <w:proofErr w:type="spellStart"/>
                            <w:r w:rsidRPr="00E57138">
                              <w:rPr>
                                <w:spacing w:val="-2"/>
                                <w:w w:val="105"/>
                                <w:sz w:val="8"/>
                                <w:highlight w:val="black"/>
                              </w:rPr>
                              <w:t>xxxxx</w:t>
                            </w:r>
                            <w:proofErr w:type="spellEnd"/>
                          </w:p>
                        </w:tc>
                      </w:tr>
                      <w:tr w:rsidR="00865B27" w14:paraId="3B20E6BA" w14:textId="77777777">
                        <w:trPr>
                          <w:trHeight w:val="146"/>
                        </w:trPr>
                        <w:tc>
                          <w:tcPr>
                            <w:tcW w:w="222" w:type="dxa"/>
                            <w:shd w:val="clear" w:color="auto" w:fill="C5DFB4"/>
                          </w:tcPr>
                          <w:p w14:paraId="58C361B4" w14:textId="77777777" w:rsidR="00865B27" w:rsidRDefault="00865B27">
                            <w:pPr>
                              <w:pStyle w:val="TableParagraph"/>
                              <w:ind w:left="5" w:right="94"/>
                              <w:jc w:val="center"/>
                              <w:rPr>
                                <w:sz w:val="8"/>
                              </w:rPr>
                            </w:pPr>
                            <w:r>
                              <w:rPr>
                                <w:spacing w:val="-5"/>
                                <w:w w:val="105"/>
                                <w:sz w:val="8"/>
                              </w:rPr>
                              <w:t>13</w:t>
                            </w:r>
                          </w:p>
                        </w:tc>
                        <w:tc>
                          <w:tcPr>
                            <w:tcW w:w="373" w:type="dxa"/>
                            <w:shd w:val="clear" w:color="auto" w:fill="C5DFB4"/>
                          </w:tcPr>
                          <w:p w14:paraId="5A880EBB" w14:textId="77777777" w:rsidR="00865B27" w:rsidRDefault="00865B27">
                            <w:pPr>
                              <w:pStyle w:val="TableParagraph"/>
                              <w:ind w:left="17"/>
                              <w:rPr>
                                <w:sz w:val="8"/>
                              </w:rPr>
                            </w:pPr>
                            <w:r>
                              <w:rPr>
                                <w:spacing w:val="-2"/>
                                <w:w w:val="105"/>
                                <w:sz w:val="8"/>
                              </w:rPr>
                              <w:t>HR-I-</w:t>
                            </w:r>
                            <w:r>
                              <w:rPr>
                                <w:spacing w:val="-5"/>
                                <w:w w:val="105"/>
                                <w:sz w:val="8"/>
                              </w:rPr>
                              <w:t>037</w:t>
                            </w:r>
                          </w:p>
                        </w:tc>
                        <w:tc>
                          <w:tcPr>
                            <w:tcW w:w="1969" w:type="dxa"/>
                            <w:shd w:val="clear" w:color="auto" w:fill="C5DFB4"/>
                          </w:tcPr>
                          <w:p w14:paraId="30A9FBB1" w14:textId="77777777" w:rsidR="00865B27" w:rsidRDefault="00865B27">
                            <w:pPr>
                              <w:pStyle w:val="TableParagraph"/>
                              <w:ind w:left="16"/>
                              <w:rPr>
                                <w:sz w:val="8"/>
                              </w:rPr>
                            </w:pPr>
                            <w:r>
                              <w:rPr>
                                <w:w w:val="105"/>
                                <w:sz w:val="8"/>
                              </w:rPr>
                              <w:t>Basic employee mini</w:t>
                            </w:r>
                            <w:r>
                              <w:rPr>
                                <w:spacing w:val="3"/>
                                <w:w w:val="105"/>
                                <w:sz w:val="8"/>
                              </w:rPr>
                              <w:t xml:space="preserve"> </w:t>
                            </w:r>
                            <w:r>
                              <w:rPr>
                                <w:w w:val="105"/>
                                <w:sz w:val="8"/>
                              </w:rPr>
                              <w:t>master</w:t>
                            </w:r>
                            <w:r>
                              <w:rPr>
                                <w:spacing w:val="4"/>
                                <w:w w:val="105"/>
                                <w:sz w:val="8"/>
                              </w:rPr>
                              <w:t xml:space="preserve"> </w:t>
                            </w:r>
                            <w:r>
                              <w:rPr>
                                <w:w w:val="105"/>
                                <w:sz w:val="8"/>
                              </w:rPr>
                              <w:t>from</w:t>
                            </w:r>
                            <w:r>
                              <w:rPr>
                                <w:spacing w:val="4"/>
                                <w:w w:val="105"/>
                                <w:sz w:val="8"/>
                              </w:rPr>
                              <w:t xml:space="preserve"> </w:t>
                            </w:r>
                            <w:r>
                              <w:rPr>
                                <w:w w:val="105"/>
                                <w:sz w:val="8"/>
                              </w:rPr>
                              <w:t>SF</w:t>
                            </w:r>
                            <w:r>
                              <w:rPr>
                                <w:spacing w:val="3"/>
                                <w:w w:val="105"/>
                                <w:sz w:val="8"/>
                              </w:rPr>
                              <w:t xml:space="preserve"> </w:t>
                            </w:r>
                            <w:r>
                              <w:rPr>
                                <w:w w:val="105"/>
                                <w:sz w:val="8"/>
                              </w:rPr>
                              <w:t>EC</w:t>
                            </w:r>
                            <w:r>
                              <w:rPr>
                                <w:spacing w:val="2"/>
                                <w:w w:val="105"/>
                                <w:sz w:val="8"/>
                              </w:rPr>
                              <w:t xml:space="preserve"> </w:t>
                            </w:r>
                            <w:r>
                              <w:rPr>
                                <w:w w:val="105"/>
                                <w:sz w:val="8"/>
                              </w:rPr>
                              <w:t>to</w:t>
                            </w:r>
                            <w:r>
                              <w:rPr>
                                <w:spacing w:val="3"/>
                                <w:w w:val="105"/>
                                <w:sz w:val="8"/>
                              </w:rPr>
                              <w:t xml:space="preserve"> </w:t>
                            </w:r>
                            <w:r>
                              <w:rPr>
                                <w:spacing w:val="-2"/>
                                <w:w w:val="105"/>
                                <w:sz w:val="8"/>
                              </w:rPr>
                              <w:t>ECC(2)</w:t>
                            </w:r>
                          </w:p>
                        </w:tc>
                        <w:tc>
                          <w:tcPr>
                            <w:tcW w:w="362" w:type="dxa"/>
                            <w:shd w:val="clear" w:color="auto" w:fill="C5DFB4"/>
                          </w:tcPr>
                          <w:p w14:paraId="04299464" w14:textId="77777777" w:rsidR="00865B27" w:rsidRDefault="00865B27">
                            <w:pPr>
                              <w:pStyle w:val="TableParagraph"/>
                              <w:ind w:left="17"/>
                              <w:rPr>
                                <w:sz w:val="8"/>
                              </w:rPr>
                            </w:pPr>
                            <w:r>
                              <w:rPr>
                                <w:spacing w:val="-5"/>
                                <w:w w:val="105"/>
                                <w:sz w:val="8"/>
                              </w:rPr>
                              <w:t>HR</w:t>
                            </w:r>
                          </w:p>
                        </w:tc>
                        <w:tc>
                          <w:tcPr>
                            <w:tcW w:w="327" w:type="dxa"/>
                            <w:shd w:val="clear" w:color="auto" w:fill="C5DFB4"/>
                          </w:tcPr>
                          <w:p w14:paraId="4A2E60B2"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679" w:type="dxa"/>
                            <w:tcBorders>
                              <w:right w:val="single" w:sz="4" w:space="0" w:color="000000"/>
                            </w:tcBorders>
                            <w:shd w:val="clear" w:color="auto" w:fill="C5DFB4"/>
                          </w:tcPr>
                          <w:p w14:paraId="7040787C"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745B157E"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65548B11"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7767F499"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6A1F8139"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C5DFB4"/>
                          </w:tcPr>
                          <w:p w14:paraId="55AD5A6C"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7672BE98" w14:textId="5C50D991"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2B06B37F" w14:textId="2AFBC2C4" w:rsidR="00865B27" w:rsidRDefault="00E57138">
                            <w:pPr>
                              <w:pStyle w:val="TableParagraph"/>
                              <w:ind w:right="6"/>
                              <w:jc w:val="right"/>
                              <w:rPr>
                                <w:sz w:val="8"/>
                              </w:rPr>
                            </w:pPr>
                            <w:proofErr w:type="spellStart"/>
                            <w:r w:rsidRPr="00E57138">
                              <w:rPr>
                                <w:spacing w:val="-2"/>
                                <w:w w:val="105"/>
                                <w:sz w:val="8"/>
                                <w:highlight w:val="black"/>
                              </w:rPr>
                              <w:t>xxxxx</w:t>
                            </w:r>
                            <w:proofErr w:type="spellEnd"/>
                          </w:p>
                        </w:tc>
                      </w:tr>
                      <w:tr w:rsidR="00865B27" w14:paraId="3A32C7A9" w14:textId="77777777">
                        <w:trPr>
                          <w:trHeight w:val="216"/>
                        </w:trPr>
                        <w:tc>
                          <w:tcPr>
                            <w:tcW w:w="222" w:type="dxa"/>
                            <w:shd w:val="clear" w:color="auto" w:fill="C5DFB4"/>
                          </w:tcPr>
                          <w:p w14:paraId="7840545E" w14:textId="77777777" w:rsidR="00865B27" w:rsidRDefault="00865B27">
                            <w:pPr>
                              <w:pStyle w:val="TableParagraph"/>
                              <w:ind w:left="5" w:right="94"/>
                              <w:jc w:val="center"/>
                              <w:rPr>
                                <w:sz w:val="8"/>
                              </w:rPr>
                            </w:pPr>
                            <w:r>
                              <w:rPr>
                                <w:spacing w:val="-5"/>
                                <w:w w:val="105"/>
                                <w:sz w:val="8"/>
                              </w:rPr>
                              <w:t>30</w:t>
                            </w:r>
                          </w:p>
                        </w:tc>
                        <w:tc>
                          <w:tcPr>
                            <w:tcW w:w="373" w:type="dxa"/>
                            <w:shd w:val="clear" w:color="auto" w:fill="C5DFB4"/>
                          </w:tcPr>
                          <w:p w14:paraId="56F1A271" w14:textId="77777777" w:rsidR="00865B27" w:rsidRDefault="00865B27">
                            <w:pPr>
                              <w:pStyle w:val="TableParagraph"/>
                              <w:ind w:left="17"/>
                              <w:rPr>
                                <w:sz w:val="8"/>
                              </w:rPr>
                            </w:pPr>
                            <w:r>
                              <w:rPr>
                                <w:spacing w:val="-2"/>
                                <w:w w:val="105"/>
                                <w:sz w:val="8"/>
                              </w:rPr>
                              <w:t>FI-I-</w:t>
                            </w:r>
                            <w:r>
                              <w:rPr>
                                <w:spacing w:val="-5"/>
                                <w:w w:val="105"/>
                                <w:sz w:val="8"/>
                              </w:rPr>
                              <w:t>021</w:t>
                            </w:r>
                          </w:p>
                        </w:tc>
                        <w:tc>
                          <w:tcPr>
                            <w:tcW w:w="1969" w:type="dxa"/>
                            <w:shd w:val="clear" w:color="auto" w:fill="C5DFB4"/>
                          </w:tcPr>
                          <w:p w14:paraId="0EF1B27A" w14:textId="77777777" w:rsidR="00865B27" w:rsidRDefault="00865B27">
                            <w:pPr>
                              <w:pStyle w:val="TableParagraph"/>
                              <w:ind w:left="16"/>
                              <w:rPr>
                                <w:sz w:val="8"/>
                              </w:rPr>
                            </w:pPr>
                            <w:r>
                              <w:rPr>
                                <w:w w:val="105"/>
                                <w:sz w:val="8"/>
                              </w:rPr>
                              <w:t>Bank</w:t>
                            </w:r>
                            <w:r>
                              <w:rPr>
                                <w:spacing w:val="3"/>
                                <w:w w:val="105"/>
                                <w:sz w:val="8"/>
                              </w:rPr>
                              <w:t xml:space="preserve"> </w:t>
                            </w:r>
                            <w:r>
                              <w:rPr>
                                <w:w w:val="105"/>
                                <w:sz w:val="8"/>
                              </w:rPr>
                              <w:t>Key</w:t>
                            </w:r>
                            <w:r>
                              <w:rPr>
                                <w:spacing w:val="4"/>
                                <w:w w:val="105"/>
                                <w:sz w:val="8"/>
                              </w:rPr>
                              <w:t xml:space="preserve"> </w:t>
                            </w:r>
                            <w:r>
                              <w:rPr>
                                <w:w w:val="105"/>
                                <w:sz w:val="8"/>
                              </w:rPr>
                              <w:t>interface to</w:t>
                            </w:r>
                            <w:r>
                              <w:rPr>
                                <w:spacing w:val="2"/>
                                <w:w w:val="105"/>
                                <w:sz w:val="8"/>
                              </w:rPr>
                              <w:t xml:space="preserve"> </w:t>
                            </w:r>
                            <w:r>
                              <w:rPr>
                                <w:w w:val="105"/>
                                <w:sz w:val="8"/>
                              </w:rPr>
                              <w:t>ECC(2)</w:t>
                            </w:r>
                            <w:r>
                              <w:rPr>
                                <w:spacing w:val="2"/>
                                <w:w w:val="105"/>
                                <w:sz w:val="8"/>
                              </w:rPr>
                              <w:t xml:space="preserve"> </w:t>
                            </w:r>
                            <w:r>
                              <w:rPr>
                                <w:w w:val="105"/>
                                <w:sz w:val="8"/>
                              </w:rPr>
                              <w:t>(Assuming</w:t>
                            </w:r>
                            <w:r>
                              <w:rPr>
                                <w:spacing w:val="2"/>
                                <w:w w:val="105"/>
                                <w:sz w:val="8"/>
                              </w:rPr>
                              <w:t xml:space="preserve"> </w:t>
                            </w:r>
                            <w:r>
                              <w:rPr>
                                <w:spacing w:val="-2"/>
                                <w:w w:val="105"/>
                                <w:sz w:val="8"/>
                              </w:rPr>
                              <w:t>current</w:t>
                            </w:r>
                          </w:p>
                          <w:p w14:paraId="6958BB99" w14:textId="77777777" w:rsidR="00865B27" w:rsidRDefault="00865B27">
                            <w:pPr>
                              <w:pStyle w:val="TableParagraph"/>
                              <w:spacing w:before="18" w:line="71" w:lineRule="exact"/>
                              <w:ind w:left="16"/>
                              <w:rPr>
                                <w:sz w:val="8"/>
                              </w:rPr>
                            </w:pPr>
                            <w:r>
                              <w:rPr>
                                <w:w w:val="105"/>
                                <w:sz w:val="8"/>
                              </w:rPr>
                              <w:t>process</w:t>
                            </w:r>
                            <w:r>
                              <w:rPr>
                                <w:spacing w:val="3"/>
                                <w:w w:val="105"/>
                                <w:sz w:val="8"/>
                              </w:rPr>
                              <w:t xml:space="preserve"> </w:t>
                            </w:r>
                            <w:r>
                              <w:rPr>
                                <w:w w:val="105"/>
                                <w:sz w:val="8"/>
                              </w:rPr>
                              <w:t>is</w:t>
                            </w:r>
                            <w:r>
                              <w:rPr>
                                <w:spacing w:val="4"/>
                                <w:w w:val="105"/>
                                <w:sz w:val="8"/>
                              </w:rPr>
                              <w:t xml:space="preserve"> </w:t>
                            </w:r>
                            <w:r>
                              <w:rPr>
                                <w:spacing w:val="-2"/>
                                <w:w w:val="105"/>
                                <w:sz w:val="8"/>
                              </w:rPr>
                              <w:t>manual)</w:t>
                            </w:r>
                          </w:p>
                        </w:tc>
                        <w:tc>
                          <w:tcPr>
                            <w:tcW w:w="362" w:type="dxa"/>
                            <w:shd w:val="clear" w:color="auto" w:fill="C5DFB4"/>
                          </w:tcPr>
                          <w:p w14:paraId="0C21CF27"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0814B43B" w14:textId="77777777" w:rsidR="00865B27" w:rsidRDefault="00865B27">
                            <w:pPr>
                              <w:pStyle w:val="TableParagraph"/>
                              <w:ind w:left="17"/>
                              <w:rPr>
                                <w:sz w:val="8"/>
                              </w:rPr>
                            </w:pPr>
                            <w:r>
                              <w:rPr>
                                <w:spacing w:val="-4"/>
                                <w:w w:val="105"/>
                                <w:sz w:val="8"/>
                              </w:rPr>
                              <w:t>File</w:t>
                            </w:r>
                          </w:p>
                          <w:p w14:paraId="1D530398" w14:textId="77777777" w:rsidR="00865B27" w:rsidRDefault="00865B27">
                            <w:pPr>
                              <w:pStyle w:val="TableParagraph"/>
                              <w:spacing w:before="18" w:line="71" w:lineRule="exact"/>
                              <w:ind w:left="17"/>
                              <w:rPr>
                                <w:sz w:val="8"/>
                              </w:rPr>
                            </w:pPr>
                            <w:r>
                              <w:rPr>
                                <w:spacing w:val="-2"/>
                                <w:w w:val="105"/>
                                <w:sz w:val="8"/>
                              </w:rPr>
                              <w:t>Provide</w:t>
                            </w:r>
                          </w:p>
                        </w:tc>
                        <w:tc>
                          <w:tcPr>
                            <w:tcW w:w="679" w:type="dxa"/>
                            <w:tcBorders>
                              <w:right w:val="single" w:sz="4" w:space="0" w:color="000000"/>
                            </w:tcBorders>
                            <w:shd w:val="clear" w:color="auto" w:fill="C5DFB4"/>
                          </w:tcPr>
                          <w:p w14:paraId="14BD8EA0"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471550A3"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7C3661E"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3E314BC4"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043460E5"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6875D7A1"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0BDE1C4D" w14:textId="167364B1"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62F05D29" w14:textId="76627C2E"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574822C3" w14:textId="77777777">
                        <w:trPr>
                          <w:trHeight w:val="241"/>
                        </w:trPr>
                        <w:tc>
                          <w:tcPr>
                            <w:tcW w:w="222" w:type="dxa"/>
                            <w:shd w:val="clear" w:color="auto" w:fill="C5DFB4"/>
                          </w:tcPr>
                          <w:p w14:paraId="49226919" w14:textId="77777777" w:rsidR="00865B27" w:rsidRDefault="00865B27">
                            <w:pPr>
                              <w:pStyle w:val="TableParagraph"/>
                              <w:ind w:left="5" w:right="94"/>
                              <w:jc w:val="center"/>
                              <w:rPr>
                                <w:sz w:val="8"/>
                              </w:rPr>
                            </w:pPr>
                            <w:r>
                              <w:rPr>
                                <w:spacing w:val="-5"/>
                                <w:w w:val="105"/>
                                <w:sz w:val="8"/>
                              </w:rPr>
                              <w:t>46</w:t>
                            </w:r>
                          </w:p>
                        </w:tc>
                        <w:tc>
                          <w:tcPr>
                            <w:tcW w:w="373" w:type="dxa"/>
                            <w:shd w:val="clear" w:color="auto" w:fill="C5DFB4"/>
                          </w:tcPr>
                          <w:p w14:paraId="4826C198" w14:textId="77777777" w:rsidR="00865B27" w:rsidRDefault="00865B27">
                            <w:pPr>
                              <w:pStyle w:val="TableParagraph"/>
                              <w:ind w:left="17"/>
                              <w:rPr>
                                <w:sz w:val="8"/>
                              </w:rPr>
                            </w:pPr>
                            <w:r>
                              <w:rPr>
                                <w:spacing w:val="-2"/>
                                <w:w w:val="105"/>
                                <w:sz w:val="8"/>
                              </w:rPr>
                              <w:t>HR-I-</w:t>
                            </w:r>
                            <w:r>
                              <w:rPr>
                                <w:spacing w:val="-5"/>
                                <w:w w:val="105"/>
                                <w:sz w:val="8"/>
                              </w:rPr>
                              <w:t>018</w:t>
                            </w:r>
                          </w:p>
                        </w:tc>
                        <w:tc>
                          <w:tcPr>
                            <w:tcW w:w="1969" w:type="dxa"/>
                            <w:shd w:val="clear" w:color="auto" w:fill="C5DFB4"/>
                          </w:tcPr>
                          <w:p w14:paraId="11DDB213" w14:textId="77777777" w:rsidR="00865B27" w:rsidRDefault="00865B27">
                            <w:pPr>
                              <w:pStyle w:val="TableParagraph"/>
                              <w:ind w:left="16"/>
                              <w:rPr>
                                <w:sz w:val="8"/>
                              </w:rPr>
                            </w:pPr>
                            <w:r>
                              <w:rPr>
                                <w:w w:val="105"/>
                                <w:sz w:val="8"/>
                              </w:rPr>
                              <w:t>Payroll</w:t>
                            </w:r>
                            <w:r>
                              <w:rPr>
                                <w:spacing w:val="2"/>
                                <w:w w:val="105"/>
                                <w:sz w:val="8"/>
                              </w:rPr>
                              <w:t xml:space="preserve"> </w:t>
                            </w:r>
                            <w:r>
                              <w:rPr>
                                <w:w w:val="105"/>
                                <w:sz w:val="8"/>
                              </w:rPr>
                              <w:t>data</w:t>
                            </w:r>
                            <w:r>
                              <w:rPr>
                                <w:spacing w:val="2"/>
                                <w:w w:val="105"/>
                                <w:sz w:val="8"/>
                              </w:rPr>
                              <w:t xml:space="preserve"> </w:t>
                            </w:r>
                            <w:r>
                              <w:rPr>
                                <w:w w:val="105"/>
                                <w:sz w:val="8"/>
                              </w:rPr>
                              <w:t>integration</w:t>
                            </w:r>
                            <w:r>
                              <w:rPr>
                                <w:spacing w:val="2"/>
                                <w:w w:val="105"/>
                                <w:sz w:val="8"/>
                              </w:rPr>
                              <w:t xml:space="preserve"> </w:t>
                            </w:r>
                            <w:r>
                              <w:rPr>
                                <w:w w:val="105"/>
                                <w:sz w:val="8"/>
                              </w:rPr>
                              <w:t>(NI,tax,</w:t>
                            </w:r>
                            <w:r>
                              <w:rPr>
                                <w:spacing w:val="1"/>
                                <w:w w:val="105"/>
                                <w:sz w:val="8"/>
                              </w:rPr>
                              <w:t xml:space="preserve"> </w:t>
                            </w:r>
                            <w:r>
                              <w:rPr>
                                <w:w w:val="105"/>
                                <w:sz w:val="8"/>
                              </w:rPr>
                              <w:t>etc)</w:t>
                            </w:r>
                            <w:r>
                              <w:rPr>
                                <w:spacing w:val="1"/>
                                <w:w w:val="105"/>
                                <w:sz w:val="8"/>
                              </w:rPr>
                              <w:t xml:space="preserve"> </w:t>
                            </w:r>
                            <w:r>
                              <w:rPr>
                                <w:w w:val="105"/>
                                <w:sz w:val="8"/>
                              </w:rPr>
                              <w:t>from</w:t>
                            </w:r>
                            <w:r>
                              <w:rPr>
                                <w:spacing w:val="4"/>
                                <w:w w:val="105"/>
                                <w:sz w:val="8"/>
                              </w:rPr>
                              <w:t xml:space="preserve"> </w:t>
                            </w:r>
                            <w:r>
                              <w:rPr>
                                <w:w w:val="105"/>
                                <w:sz w:val="8"/>
                              </w:rPr>
                              <w:t>Concur</w:t>
                            </w:r>
                            <w:r>
                              <w:rPr>
                                <w:spacing w:val="3"/>
                                <w:w w:val="105"/>
                                <w:sz w:val="8"/>
                              </w:rPr>
                              <w:t xml:space="preserve"> </w:t>
                            </w:r>
                            <w:r>
                              <w:rPr>
                                <w:w w:val="105"/>
                                <w:sz w:val="8"/>
                              </w:rPr>
                              <w:t>to</w:t>
                            </w:r>
                            <w:r>
                              <w:rPr>
                                <w:spacing w:val="2"/>
                                <w:w w:val="105"/>
                                <w:sz w:val="8"/>
                              </w:rPr>
                              <w:t xml:space="preserve"> </w:t>
                            </w:r>
                            <w:r>
                              <w:rPr>
                                <w:spacing w:val="-5"/>
                                <w:w w:val="105"/>
                                <w:sz w:val="8"/>
                              </w:rPr>
                              <w:t>HR</w:t>
                            </w:r>
                          </w:p>
                          <w:p w14:paraId="01052BD1" w14:textId="77777777" w:rsidR="00865B27" w:rsidRDefault="00865B27">
                            <w:pPr>
                              <w:pStyle w:val="TableParagraph"/>
                              <w:spacing w:before="18" w:line="96" w:lineRule="exact"/>
                              <w:ind w:left="16"/>
                              <w:rPr>
                                <w:sz w:val="8"/>
                              </w:rPr>
                            </w:pPr>
                            <w:r>
                              <w:rPr>
                                <w:w w:val="105"/>
                                <w:sz w:val="8"/>
                              </w:rPr>
                              <w:t>(Payroll)</w:t>
                            </w:r>
                            <w:r>
                              <w:rPr>
                                <w:spacing w:val="1"/>
                                <w:w w:val="105"/>
                                <w:sz w:val="8"/>
                              </w:rPr>
                              <w:t xml:space="preserve"> </w:t>
                            </w:r>
                            <w:r>
                              <w:rPr>
                                <w:w w:val="105"/>
                                <w:sz w:val="8"/>
                              </w:rPr>
                              <w:t>+ Expenses</w:t>
                            </w:r>
                            <w:r>
                              <w:rPr>
                                <w:spacing w:val="3"/>
                                <w:w w:val="105"/>
                                <w:sz w:val="8"/>
                              </w:rPr>
                              <w:t xml:space="preserve"> </w:t>
                            </w:r>
                            <w:r>
                              <w:rPr>
                                <w:w w:val="105"/>
                                <w:sz w:val="8"/>
                              </w:rPr>
                              <w:t>(Window</w:t>
                            </w:r>
                            <w:r>
                              <w:rPr>
                                <w:spacing w:val="2"/>
                                <w:w w:val="105"/>
                                <w:sz w:val="8"/>
                              </w:rPr>
                              <w:t xml:space="preserve"> </w:t>
                            </w:r>
                            <w:r>
                              <w:rPr>
                                <w:spacing w:val="-5"/>
                                <w:w w:val="105"/>
                                <w:sz w:val="8"/>
                              </w:rPr>
                              <w:t>1)</w:t>
                            </w:r>
                          </w:p>
                        </w:tc>
                        <w:tc>
                          <w:tcPr>
                            <w:tcW w:w="362" w:type="dxa"/>
                            <w:shd w:val="clear" w:color="auto" w:fill="C5DFB4"/>
                          </w:tcPr>
                          <w:p w14:paraId="3E6EAB25"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36A88974" w14:textId="77777777" w:rsidR="00865B27" w:rsidRDefault="00865B27">
                            <w:pPr>
                              <w:pStyle w:val="TableParagraph"/>
                              <w:ind w:left="17"/>
                              <w:rPr>
                                <w:sz w:val="8"/>
                              </w:rPr>
                            </w:pPr>
                            <w:r>
                              <w:rPr>
                                <w:spacing w:val="-2"/>
                                <w:w w:val="105"/>
                                <w:sz w:val="8"/>
                              </w:rPr>
                              <w:t>Concur</w:t>
                            </w:r>
                          </w:p>
                        </w:tc>
                        <w:tc>
                          <w:tcPr>
                            <w:tcW w:w="679" w:type="dxa"/>
                            <w:tcBorders>
                              <w:right w:val="single" w:sz="4" w:space="0" w:color="000000"/>
                            </w:tcBorders>
                            <w:shd w:val="clear" w:color="auto" w:fill="C5DFB4"/>
                          </w:tcPr>
                          <w:p w14:paraId="7AADF25E"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7E37E812"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41CEF858"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3C1A20E9"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516D556C"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C5DFB4"/>
                          </w:tcPr>
                          <w:p w14:paraId="6A72F4B6"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5722DA35" w14:textId="3B953734"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6F1A1943" w14:textId="11213E58"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0AA21B4E" w14:textId="77777777">
                        <w:trPr>
                          <w:trHeight w:val="146"/>
                        </w:trPr>
                        <w:tc>
                          <w:tcPr>
                            <w:tcW w:w="222" w:type="dxa"/>
                            <w:shd w:val="clear" w:color="auto" w:fill="C5DFB4"/>
                          </w:tcPr>
                          <w:p w14:paraId="056A83C3" w14:textId="77777777" w:rsidR="00865B27" w:rsidRDefault="00865B27">
                            <w:pPr>
                              <w:pStyle w:val="TableParagraph"/>
                              <w:ind w:left="5" w:right="94"/>
                              <w:jc w:val="center"/>
                              <w:rPr>
                                <w:sz w:val="8"/>
                              </w:rPr>
                            </w:pPr>
                            <w:r>
                              <w:rPr>
                                <w:spacing w:val="-5"/>
                                <w:w w:val="105"/>
                                <w:sz w:val="8"/>
                              </w:rPr>
                              <w:t>47</w:t>
                            </w:r>
                          </w:p>
                        </w:tc>
                        <w:tc>
                          <w:tcPr>
                            <w:tcW w:w="373" w:type="dxa"/>
                            <w:shd w:val="clear" w:color="auto" w:fill="C5DFB4"/>
                          </w:tcPr>
                          <w:p w14:paraId="624D790C" w14:textId="77777777" w:rsidR="00865B27" w:rsidRDefault="00865B27">
                            <w:pPr>
                              <w:pStyle w:val="TableParagraph"/>
                              <w:ind w:left="17"/>
                              <w:rPr>
                                <w:sz w:val="8"/>
                              </w:rPr>
                            </w:pPr>
                            <w:r>
                              <w:rPr>
                                <w:spacing w:val="-2"/>
                                <w:w w:val="105"/>
                                <w:sz w:val="8"/>
                              </w:rPr>
                              <w:t>HR-I-</w:t>
                            </w:r>
                            <w:r>
                              <w:rPr>
                                <w:spacing w:val="-5"/>
                                <w:w w:val="105"/>
                                <w:sz w:val="8"/>
                              </w:rPr>
                              <w:t>020</w:t>
                            </w:r>
                          </w:p>
                        </w:tc>
                        <w:tc>
                          <w:tcPr>
                            <w:tcW w:w="1969" w:type="dxa"/>
                            <w:shd w:val="clear" w:color="auto" w:fill="C5DFB4"/>
                          </w:tcPr>
                          <w:p w14:paraId="5129BDD1" w14:textId="77777777" w:rsidR="00865B27" w:rsidRDefault="00865B27">
                            <w:pPr>
                              <w:pStyle w:val="TableParagraph"/>
                              <w:ind w:left="16"/>
                              <w:rPr>
                                <w:sz w:val="8"/>
                              </w:rPr>
                            </w:pPr>
                            <w:r>
                              <w:rPr>
                                <w:w w:val="105"/>
                                <w:sz w:val="8"/>
                              </w:rPr>
                              <w:t>Cost</w:t>
                            </w:r>
                            <w:r>
                              <w:rPr>
                                <w:spacing w:val="2"/>
                                <w:w w:val="105"/>
                                <w:sz w:val="8"/>
                              </w:rPr>
                              <w:t xml:space="preserve"> </w:t>
                            </w:r>
                            <w:r>
                              <w:rPr>
                                <w:w w:val="105"/>
                                <w:sz w:val="8"/>
                              </w:rPr>
                              <w:t>Center</w:t>
                            </w:r>
                            <w:r>
                              <w:rPr>
                                <w:spacing w:val="2"/>
                                <w:w w:val="105"/>
                                <w:sz w:val="8"/>
                              </w:rPr>
                              <w:t xml:space="preserve"> </w:t>
                            </w:r>
                            <w:r>
                              <w:rPr>
                                <w:w w:val="105"/>
                                <w:sz w:val="8"/>
                              </w:rPr>
                              <w:t>objects</w:t>
                            </w:r>
                            <w:r>
                              <w:rPr>
                                <w:spacing w:val="3"/>
                                <w:w w:val="105"/>
                                <w:sz w:val="8"/>
                              </w:rPr>
                              <w:t xml:space="preserve"> </w:t>
                            </w:r>
                            <w:r>
                              <w:rPr>
                                <w:w w:val="105"/>
                                <w:sz w:val="8"/>
                              </w:rPr>
                              <w:t>to</w:t>
                            </w:r>
                            <w:r>
                              <w:rPr>
                                <w:spacing w:val="1"/>
                                <w:w w:val="105"/>
                                <w:sz w:val="8"/>
                              </w:rPr>
                              <w:t xml:space="preserve"> </w:t>
                            </w:r>
                            <w:r>
                              <w:rPr>
                                <w:w w:val="105"/>
                                <w:sz w:val="8"/>
                              </w:rPr>
                              <w:t>Concur</w:t>
                            </w:r>
                            <w:r>
                              <w:rPr>
                                <w:spacing w:val="2"/>
                                <w:w w:val="105"/>
                                <w:sz w:val="8"/>
                              </w:rPr>
                              <w:t xml:space="preserve"> </w:t>
                            </w:r>
                            <w:r>
                              <w:rPr>
                                <w:spacing w:val="-4"/>
                                <w:w w:val="105"/>
                                <w:sz w:val="8"/>
                              </w:rPr>
                              <w:t>(x2)</w:t>
                            </w:r>
                          </w:p>
                        </w:tc>
                        <w:tc>
                          <w:tcPr>
                            <w:tcW w:w="362" w:type="dxa"/>
                            <w:shd w:val="clear" w:color="auto" w:fill="C5DFB4"/>
                          </w:tcPr>
                          <w:p w14:paraId="4963C973"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14342868"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C5DFB4"/>
                          </w:tcPr>
                          <w:p w14:paraId="2FFED947"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C5DFB4"/>
                          </w:tcPr>
                          <w:p w14:paraId="5EE234CF" w14:textId="77777777" w:rsidR="00865B27" w:rsidRDefault="00865B27">
                            <w:pPr>
                              <w:pStyle w:val="TableParagraph"/>
                              <w:ind w:left="16"/>
                              <w:rPr>
                                <w:sz w:val="8"/>
                              </w:rPr>
                            </w:pPr>
                            <w:r>
                              <w:rPr>
                                <w:spacing w:val="-5"/>
                                <w:w w:val="105"/>
                                <w:sz w:val="8"/>
                              </w:rPr>
                              <w:t>N/A</w:t>
                            </w:r>
                          </w:p>
                        </w:tc>
                        <w:tc>
                          <w:tcPr>
                            <w:tcW w:w="805" w:type="dxa"/>
                            <w:shd w:val="clear" w:color="auto" w:fill="C5DFB4"/>
                          </w:tcPr>
                          <w:p w14:paraId="2710D5FF" w14:textId="77777777" w:rsidR="00865B27" w:rsidRDefault="00865B27">
                            <w:pPr>
                              <w:pStyle w:val="TableParagraph"/>
                              <w:ind w:left="19"/>
                              <w:rPr>
                                <w:sz w:val="8"/>
                              </w:rPr>
                            </w:pPr>
                            <w:r>
                              <w:rPr>
                                <w:spacing w:val="-5"/>
                                <w:w w:val="105"/>
                                <w:sz w:val="8"/>
                              </w:rPr>
                              <w:t>N/A</w:t>
                            </w:r>
                          </w:p>
                        </w:tc>
                        <w:tc>
                          <w:tcPr>
                            <w:tcW w:w="805" w:type="dxa"/>
                            <w:shd w:val="clear" w:color="auto" w:fill="C5DFB4"/>
                          </w:tcPr>
                          <w:p w14:paraId="4BEE6796" w14:textId="77777777" w:rsidR="00865B27" w:rsidRDefault="00865B27">
                            <w:pPr>
                              <w:pStyle w:val="TableParagraph"/>
                              <w:ind w:left="20"/>
                              <w:rPr>
                                <w:sz w:val="8"/>
                              </w:rPr>
                            </w:pPr>
                            <w:r>
                              <w:rPr>
                                <w:spacing w:val="-5"/>
                                <w:w w:val="105"/>
                                <w:sz w:val="8"/>
                              </w:rPr>
                              <w:t>N/A</w:t>
                            </w:r>
                          </w:p>
                        </w:tc>
                        <w:tc>
                          <w:tcPr>
                            <w:tcW w:w="805" w:type="dxa"/>
                            <w:shd w:val="clear" w:color="auto" w:fill="C5DFB4"/>
                          </w:tcPr>
                          <w:p w14:paraId="1408B811"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2D8A1E19" w14:textId="77777777" w:rsidR="00865B27" w:rsidRDefault="00865B27">
                            <w:pPr>
                              <w:pStyle w:val="TableParagraph"/>
                              <w:ind w:left="21"/>
                              <w:rPr>
                                <w:sz w:val="8"/>
                              </w:rPr>
                            </w:pPr>
                            <w:r>
                              <w:rPr>
                                <w:spacing w:val="-2"/>
                                <w:w w:val="105"/>
                                <w:sz w:val="8"/>
                              </w:rPr>
                              <w:t>Small</w:t>
                            </w:r>
                          </w:p>
                        </w:tc>
                        <w:tc>
                          <w:tcPr>
                            <w:tcW w:w="402" w:type="dxa"/>
                            <w:shd w:val="clear" w:color="auto" w:fill="C5DFB4"/>
                          </w:tcPr>
                          <w:p w14:paraId="26B16838" w14:textId="1685AAFE" w:rsidR="00865B27" w:rsidRDefault="00E57138">
                            <w:pPr>
                              <w:pStyle w:val="TableParagraph"/>
                              <w:ind w:right="5"/>
                              <w:jc w:val="right"/>
                              <w:rPr>
                                <w:sz w:val="8"/>
                              </w:rPr>
                            </w:pPr>
                            <w:proofErr w:type="spellStart"/>
                            <w:r w:rsidRPr="00E57138">
                              <w:rPr>
                                <w:spacing w:val="-2"/>
                                <w:w w:val="105"/>
                                <w:sz w:val="8"/>
                                <w:highlight w:val="black"/>
                              </w:rPr>
                              <w:t>xxxxx</w:t>
                            </w:r>
                            <w:proofErr w:type="spellEnd"/>
                            <w:r>
                              <w:rPr>
                                <w:spacing w:val="-5"/>
                                <w:w w:val="105"/>
                                <w:sz w:val="8"/>
                              </w:rPr>
                              <w:t xml:space="preserve"> </w:t>
                            </w:r>
                          </w:p>
                        </w:tc>
                        <w:tc>
                          <w:tcPr>
                            <w:tcW w:w="402" w:type="dxa"/>
                            <w:shd w:val="clear" w:color="auto" w:fill="C5DFB4"/>
                          </w:tcPr>
                          <w:p w14:paraId="7EF7FC97" w14:textId="0A95B1E9"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5E681C4B" w14:textId="77777777">
                        <w:trPr>
                          <w:trHeight w:val="146"/>
                        </w:trPr>
                        <w:tc>
                          <w:tcPr>
                            <w:tcW w:w="222" w:type="dxa"/>
                            <w:shd w:val="clear" w:color="auto" w:fill="C5DFB4"/>
                          </w:tcPr>
                          <w:p w14:paraId="07FE28ED" w14:textId="77777777" w:rsidR="00865B27" w:rsidRDefault="00865B27">
                            <w:pPr>
                              <w:pStyle w:val="TableParagraph"/>
                              <w:ind w:left="5" w:right="94"/>
                              <w:jc w:val="center"/>
                              <w:rPr>
                                <w:sz w:val="8"/>
                              </w:rPr>
                            </w:pPr>
                            <w:r>
                              <w:rPr>
                                <w:spacing w:val="-5"/>
                                <w:w w:val="105"/>
                                <w:sz w:val="8"/>
                              </w:rPr>
                              <w:t>49</w:t>
                            </w:r>
                          </w:p>
                        </w:tc>
                        <w:tc>
                          <w:tcPr>
                            <w:tcW w:w="373" w:type="dxa"/>
                            <w:shd w:val="clear" w:color="auto" w:fill="C5DFB4"/>
                          </w:tcPr>
                          <w:p w14:paraId="3C74B84E" w14:textId="77777777" w:rsidR="00865B27" w:rsidRDefault="00865B27">
                            <w:pPr>
                              <w:pStyle w:val="TableParagraph"/>
                              <w:ind w:left="17"/>
                              <w:rPr>
                                <w:sz w:val="8"/>
                              </w:rPr>
                            </w:pPr>
                            <w:r>
                              <w:rPr>
                                <w:spacing w:val="-2"/>
                                <w:w w:val="105"/>
                                <w:sz w:val="8"/>
                              </w:rPr>
                              <w:t>HR-I-</w:t>
                            </w:r>
                            <w:r>
                              <w:rPr>
                                <w:spacing w:val="-5"/>
                                <w:w w:val="105"/>
                                <w:sz w:val="8"/>
                              </w:rPr>
                              <w:t>022</w:t>
                            </w:r>
                          </w:p>
                        </w:tc>
                        <w:tc>
                          <w:tcPr>
                            <w:tcW w:w="1969" w:type="dxa"/>
                            <w:shd w:val="clear" w:color="auto" w:fill="C5DFB4"/>
                          </w:tcPr>
                          <w:p w14:paraId="64CF689E" w14:textId="77777777" w:rsidR="00865B27" w:rsidRDefault="00865B27">
                            <w:pPr>
                              <w:pStyle w:val="TableParagraph"/>
                              <w:ind w:left="16"/>
                              <w:rPr>
                                <w:sz w:val="8"/>
                              </w:rPr>
                            </w:pPr>
                            <w:r>
                              <w:rPr>
                                <w:w w:val="105"/>
                                <w:sz w:val="8"/>
                              </w:rPr>
                              <w:t>Cash</w:t>
                            </w:r>
                            <w:r>
                              <w:rPr>
                                <w:spacing w:val="3"/>
                                <w:w w:val="105"/>
                                <w:sz w:val="8"/>
                              </w:rPr>
                              <w:t xml:space="preserve"> </w:t>
                            </w:r>
                            <w:r>
                              <w:rPr>
                                <w:w w:val="105"/>
                                <w:sz w:val="8"/>
                              </w:rPr>
                              <w:t>Advance approvers</w:t>
                            </w:r>
                            <w:r>
                              <w:rPr>
                                <w:spacing w:val="5"/>
                                <w:w w:val="105"/>
                                <w:sz w:val="8"/>
                              </w:rPr>
                              <w:t xml:space="preserve"> </w:t>
                            </w:r>
                            <w:r>
                              <w:rPr>
                                <w:w w:val="105"/>
                                <w:sz w:val="8"/>
                              </w:rPr>
                              <w:t>to</w:t>
                            </w:r>
                            <w:r>
                              <w:rPr>
                                <w:spacing w:val="4"/>
                                <w:w w:val="105"/>
                                <w:sz w:val="8"/>
                              </w:rPr>
                              <w:t xml:space="preserve"> </w:t>
                            </w:r>
                            <w:r>
                              <w:rPr>
                                <w:w w:val="105"/>
                                <w:sz w:val="8"/>
                              </w:rPr>
                              <w:t>Concur</w:t>
                            </w:r>
                            <w:r>
                              <w:rPr>
                                <w:spacing w:val="3"/>
                                <w:w w:val="105"/>
                                <w:sz w:val="8"/>
                              </w:rPr>
                              <w:t xml:space="preserve"> </w:t>
                            </w:r>
                            <w:r>
                              <w:rPr>
                                <w:spacing w:val="-4"/>
                                <w:w w:val="105"/>
                                <w:sz w:val="8"/>
                              </w:rPr>
                              <w:t>(x2)</w:t>
                            </w:r>
                          </w:p>
                        </w:tc>
                        <w:tc>
                          <w:tcPr>
                            <w:tcW w:w="362" w:type="dxa"/>
                            <w:shd w:val="clear" w:color="auto" w:fill="C5DFB4"/>
                          </w:tcPr>
                          <w:p w14:paraId="03ED5EE7"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445E6DCE"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C5DFB4"/>
                          </w:tcPr>
                          <w:p w14:paraId="75A73FEA"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C5DFB4"/>
                          </w:tcPr>
                          <w:p w14:paraId="2C4BEA2C"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77635EB1"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3A349BCB" w14:textId="77777777" w:rsidR="00865B27" w:rsidRDefault="00865B27">
                            <w:pPr>
                              <w:pStyle w:val="TableParagraph"/>
                              <w:ind w:left="20"/>
                              <w:rPr>
                                <w:sz w:val="8"/>
                              </w:rPr>
                            </w:pPr>
                            <w:r>
                              <w:rPr>
                                <w:spacing w:val="-5"/>
                                <w:w w:val="105"/>
                                <w:sz w:val="8"/>
                              </w:rPr>
                              <w:t>N/A</w:t>
                            </w:r>
                          </w:p>
                        </w:tc>
                        <w:tc>
                          <w:tcPr>
                            <w:tcW w:w="805" w:type="dxa"/>
                            <w:shd w:val="clear" w:color="auto" w:fill="C5DFB4"/>
                          </w:tcPr>
                          <w:p w14:paraId="0F499F61"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1673FD8B" w14:textId="77777777" w:rsidR="00865B27" w:rsidRDefault="00865B27">
                            <w:pPr>
                              <w:pStyle w:val="TableParagraph"/>
                              <w:ind w:left="21"/>
                              <w:rPr>
                                <w:sz w:val="8"/>
                              </w:rPr>
                            </w:pPr>
                            <w:r>
                              <w:rPr>
                                <w:spacing w:val="-2"/>
                                <w:w w:val="105"/>
                                <w:sz w:val="8"/>
                              </w:rPr>
                              <w:t>Small</w:t>
                            </w:r>
                          </w:p>
                        </w:tc>
                        <w:tc>
                          <w:tcPr>
                            <w:tcW w:w="402" w:type="dxa"/>
                            <w:shd w:val="clear" w:color="auto" w:fill="C5DFB4"/>
                          </w:tcPr>
                          <w:p w14:paraId="7AD284E6" w14:textId="3C95DF2B" w:rsidR="00865B27" w:rsidRDefault="00E57138">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79416FBA" w14:textId="6E0141B3"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08E4252F" w14:textId="77777777">
                        <w:trPr>
                          <w:trHeight w:val="146"/>
                        </w:trPr>
                        <w:tc>
                          <w:tcPr>
                            <w:tcW w:w="222" w:type="dxa"/>
                            <w:shd w:val="clear" w:color="auto" w:fill="C5DFB4"/>
                          </w:tcPr>
                          <w:p w14:paraId="5B124E79" w14:textId="77777777" w:rsidR="00865B27" w:rsidRDefault="00865B27">
                            <w:pPr>
                              <w:pStyle w:val="TableParagraph"/>
                              <w:ind w:left="5" w:right="94"/>
                              <w:jc w:val="center"/>
                              <w:rPr>
                                <w:sz w:val="8"/>
                              </w:rPr>
                            </w:pPr>
                            <w:r>
                              <w:rPr>
                                <w:spacing w:val="-5"/>
                                <w:w w:val="105"/>
                                <w:sz w:val="8"/>
                              </w:rPr>
                              <w:t>50</w:t>
                            </w:r>
                          </w:p>
                        </w:tc>
                        <w:tc>
                          <w:tcPr>
                            <w:tcW w:w="373" w:type="dxa"/>
                            <w:shd w:val="clear" w:color="auto" w:fill="C5DFB4"/>
                          </w:tcPr>
                          <w:p w14:paraId="68596101" w14:textId="77777777" w:rsidR="00865B27" w:rsidRDefault="00865B27">
                            <w:pPr>
                              <w:pStyle w:val="TableParagraph"/>
                              <w:ind w:left="17"/>
                              <w:rPr>
                                <w:sz w:val="8"/>
                              </w:rPr>
                            </w:pPr>
                            <w:r>
                              <w:rPr>
                                <w:spacing w:val="-2"/>
                                <w:w w:val="105"/>
                                <w:sz w:val="8"/>
                              </w:rPr>
                              <w:t>HR-I-</w:t>
                            </w:r>
                            <w:r>
                              <w:rPr>
                                <w:spacing w:val="-5"/>
                                <w:w w:val="105"/>
                                <w:sz w:val="8"/>
                              </w:rPr>
                              <w:t>023</w:t>
                            </w:r>
                          </w:p>
                        </w:tc>
                        <w:tc>
                          <w:tcPr>
                            <w:tcW w:w="1969" w:type="dxa"/>
                            <w:shd w:val="clear" w:color="auto" w:fill="C5DFB4"/>
                          </w:tcPr>
                          <w:p w14:paraId="47EB5687" w14:textId="77777777" w:rsidR="00865B27" w:rsidRDefault="00865B27">
                            <w:pPr>
                              <w:pStyle w:val="TableParagraph"/>
                              <w:ind w:left="16"/>
                              <w:rPr>
                                <w:sz w:val="8"/>
                              </w:rPr>
                            </w:pPr>
                            <w:r>
                              <w:rPr>
                                <w:w w:val="105"/>
                                <w:sz w:val="8"/>
                              </w:rPr>
                              <w:t>Expense</w:t>
                            </w:r>
                            <w:r>
                              <w:rPr>
                                <w:spacing w:val="-1"/>
                                <w:w w:val="105"/>
                                <w:sz w:val="8"/>
                              </w:rPr>
                              <w:t xml:space="preserve"> </w:t>
                            </w:r>
                            <w:r>
                              <w:rPr>
                                <w:w w:val="105"/>
                                <w:sz w:val="8"/>
                              </w:rPr>
                              <w:t>Claim</w:t>
                            </w:r>
                            <w:r>
                              <w:rPr>
                                <w:spacing w:val="3"/>
                                <w:w w:val="105"/>
                                <w:sz w:val="8"/>
                              </w:rPr>
                              <w:t xml:space="preserve"> </w:t>
                            </w:r>
                            <w:r>
                              <w:rPr>
                                <w:w w:val="105"/>
                                <w:sz w:val="8"/>
                              </w:rPr>
                              <w:t>Payments</w:t>
                            </w:r>
                            <w:r>
                              <w:rPr>
                                <w:spacing w:val="4"/>
                                <w:w w:val="105"/>
                                <w:sz w:val="8"/>
                              </w:rPr>
                              <w:t xml:space="preserve"> </w:t>
                            </w:r>
                            <w:r>
                              <w:rPr>
                                <w:w w:val="105"/>
                                <w:sz w:val="8"/>
                              </w:rPr>
                              <w:t>from</w:t>
                            </w:r>
                            <w:r>
                              <w:rPr>
                                <w:spacing w:val="4"/>
                                <w:w w:val="105"/>
                                <w:sz w:val="8"/>
                              </w:rPr>
                              <w:t xml:space="preserve"> </w:t>
                            </w:r>
                            <w:r>
                              <w:rPr>
                                <w:w w:val="105"/>
                                <w:sz w:val="8"/>
                              </w:rPr>
                              <w:t>Concur</w:t>
                            </w:r>
                            <w:r>
                              <w:rPr>
                                <w:spacing w:val="2"/>
                                <w:w w:val="105"/>
                                <w:sz w:val="8"/>
                              </w:rPr>
                              <w:t xml:space="preserve"> </w:t>
                            </w:r>
                            <w:r>
                              <w:rPr>
                                <w:w w:val="105"/>
                                <w:sz w:val="8"/>
                              </w:rPr>
                              <w:t>to</w:t>
                            </w:r>
                            <w:r>
                              <w:rPr>
                                <w:spacing w:val="3"/>
                                <w:w w:val="105"/>
                                <w:sz w:val="8"/>
                              </w:rPr>
                              <w:t xml:space="preserve"> </w:t>
                            </w:r>
                            <w:r>
                              <w:rPr>
                                <w:w w:val="105"/>
                                <w:sz w:val="8"/>
                              </w:rPr>
                              <w:t>ECC</w:t>
                            </w:r>
                            <w:r>
                              <w:rPr>
                                <w:spacing w:val="1"/>
                                <w:w w:val="105"/>
                                <w:sz w:val="8"/>
                              </w:rPr>
                              <w:t xml:space="preserve"> </w:t>
                            </w:r>
                            <w:r>
                              <w:rPr>
                                <w:spacing w:val="-4"/>
                                <w:w w:val="105"/>
                                <w:sz w:val="8"/>
                              </w:rPr>
                              <w:t>(x2)</w:t>
                            </w:r>
                          </w:p>
                        </w:tc>
                        <w:tc>
                          <w:tcPr>
                            <w:tcW w:w="362" w:type="dxa"/>
                            <w:shd w:val="clear" w:color="auto" w:fill="C5DFB4"/>
                          </w:tcPr>
                          <w:p w14:paraId="2A6359DA"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407ACDBF" w14:textId="77777777" w:rsidR="00865B27" w:rsidRDefault="00865B27">
                            <w:pPr>
                              <w:pStyle w:val="TableParagraph"/>
                              <w:ind w:left="17"/>
                              <w:rPr>
                                <w:sz w:val="8"/>
                              </w:rPr>
                            </w:pPr>
                            <w:r>
                              <w:rPr>
                                <w:spacing w:val="-2"/>
                                <w:w w:val="105"/>
                                <w:sz w:val="8"/>
                              </w:rPr>
                              <w:t>Concur</w:t>
                            </w:r>
                          </w:p>
                        </w:tc>
                        <w:tc>
                          <w:tcPr>
                            <w:tcW w:w="679" w:type="dxa"/>
                            <w:tcBorders>
                              <w:right w:val="single" w:sz="4" w:space="0" w:color="000000"/>
                            </w:tcBorders>
                            <w:shd w:val="clear" w:color="auto" w:fill="C5DFB4"/>
                          </w:tcPr>
                          <w:p w14:paraId="4233F227"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5DDD8CDF"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17722486"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10EFF689" w14:textId="77777777" w:rsidR="00865B27" w:rsidRDefault="00865B27">
                            <w:pPr>
                              <w:pStyle w:val="TableParagraph"/>
                              <w:ind w:left="20"/>
                              <w:rPr>
                                <w:sz w:val="8"/>
                              </w:rPr>
                            </w:pPr>
                            <w:r>
                              <w:rPr>
                                <w:spacing w:val="-5"/>
                                <w:w w:val="105"/>
                                <w:sz w:val="8"/>
                              </w:rPr>
                              <w:t>N/A</w:t>
                            </w:r>
                          </w:p>
                        </w:tc>
                        <w:tc>
                          <w:tcPr>
                            <w:tcW w:w="805" w:type="dxa"/>
                            <w:shd w:val="clear" w:color="auto" w:fill="C5DFB4"/>
                          </w:tcPr>
                          <w:p w14:paraId="60D18EAE"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625B89CB" w14:textId="77777777" w:rsidR="00865B27" w:rsidRDefault="00865B27">
                            <w:pPr>
                              <w:pStyle w:val="TableParagraph"/>
                              <w:ind w:left="21"/>
                              <w:rPr>
                                <w:sz w:val="8"/>
                              </w:rPr>
                            </w:pPr>
                            <w:r>
                              <w:rPr>
                                <w:spacing w:val="-2"/>
                                <w:w w:val="105"/>
                                <w:sz w:val="8"/>
                              </w:rPr>
                              <w:t>Small</w:t>
                            </w:r>
                          </w:p>
                        </w:tc>
                        <w:tc>
                          <w:tcPr>
                            <w:tcW w:w="402" w:type="dxa"/>
                            <w:shd w:val="clear" w:color="auto" w:fill="C5DFB4"/>
                          </w:tcPr>
                          <w:p w14:paraId="6CC20FC1" w14:textId="3CDC8945" w:rsidR="00865B27" w:rsidRDefault="00E57138">
                            <w:pPr>
                              <w:pStyle w:val="TableParagraph"/>
                              <w:ind w:right="5"/>
                              <w:jc w:val="right"/>
                              <w:rPr>
                                <w:sz w:val="8"/>
                              </w:rPr>
                            </w:pPr>
                            <w:proofErr w:type="spellStart"/>
                            <w:r w:rsidRPr="00E57138">
                              <w:rPr>
                                <w:spacing w:val="-2"/>
                                <w:w w:val="105"/>
                                <w:sz w:val="8"/>
                                <w:highlight w:val="black"/>
                              </w:rPr>
                              <w:t>X</w:t>
                            </w:r>
                            <w:r w:rsidRPr="00E57138">
                              <w:rPr>
                                <w:spacing w:val="-2"/>
                                <w:w w:val="105"/>
                                <w:sz w:val="8"/>
                                <w:highlight w:val="black"/>
                              </w:rPr>
                              <w:t>xxxx</w:t>
                            </w:r>
                            <w:proofErr w:type="spellEnd"/>
                          </w:p>
                        </w:tc>
                        <w:tc>
                          <w:tcPr>
                            <w:tcW w:w="402" w:type="dxa"/>
                            <w:shd w:val="clear" w:color="auto" w:fill="C5DFB4"/>
                          </w:tcPr>
                          <w:p w14:paraId="6BE3453D" w14:textId="2B7C88E8"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32DF67B5" w14:textId="77777777">
                        <w:trPr>
                          <w:trHeight w:val="146"/>
                        </w:trPr>
                        <w:tc>
                          <w:tcPr>
                            <w:tcW w:w="222" w:type="dxa"/>
                            <w:shd w:val="clear" w:color="auto" w:fill="C5DFB4"/>
                          </w:tcPr>
                          <w:p w14:paraId="33731E78" w14:textId="77777777" w:rsidR="00865B27" w:rsidRDefault="00865B27">
                            <w:pPr>
                              <w:pStyle w:val="TableParagraph"/>
                              <w:ind w:left="5" w:right="94"/>
                              <w:jc w:val="center"/>
                              <w:rPr>
                                <w:sz w:val="8"/>
                              </w:rPr>
                            </w:pPr>
                            <w:r>
                              <w:rPr>
                                <w:spacing w:val="-5"/>
                                <w:w w:val="105"/>
                                <w:sz w:val="8"/>
                              </w:rPr>
                              <w:t>78</w:t>
                            </w:r>
                          </w:p>
                        </w:tc>
                        <w:tc>
                          <w:tcPr>
                            <w:tcW w:w="373" w:type="dxa"/>
                            <w:shd w:val="clear" w:color="auto" w:fill="C5DFB4"/>
                          </w:tcPr>
                          <w:p w14:paraId="6264A361" w14:textId="77777777" w:rsidR="00865B27" w:rsidRDefault="00865B27">
                            <w:pPr>
                              <w:pStyle w:val="TableParagraph"/>
                              <w:ind w:left="17"/>
                              <w:rPr>
                                <w:sz w:val="8"/>
                              </w:rPr>
                            </w:pPr>
                            <w:r>
                              <w:rPr>
                                <w:spacing w:val="-2"/>
                                <w:w w:val="105"/>
                                <w:sz w:val="8"/>
                              </w:rPr>
                              <w:t>HR-I-</w:t>
                            </w:r>
                            <w:r>
                              <w:rPr>
                                <w:spacing w:val="-5"/>
                                <w:w w:val="105"/>
                                <w:sz w:val="8"/>
                              </w:rPr>
                              <w:t>036</w:t>
                            </w:r>
                          </w:p>
                        </w:tc>
                        <w:tc>
                          <w:tcPr>
                            <w:tcW w:w="1969" w:type="dxa"/>
                            <w:shd w:val="clear" w:color="auto" w:fill="C5DFB4"/>
                          </w:tcPr>
                          <w:p w14:paraId="49DCAC82" w14:textId="77777777" w:rsidR="00865B27" w:rsidRDefault="00865B27">
                            <w:pPr>
                              <w:pStyle w:val="TableParagraph"/>
                              <w:ind w:left="16"/>
                              <w:rPr>
                                <w:sz w:val="8"/>
                              </w:rPr>
                            </w:pPr>
                            <w:r>
                              <w:rPr>
                                <w:w w:val="105"/>
                                <w:sz w:val="8"/>
                              </w:rPr>
                              <w:t>ECP</w:t>
                            </w:r>
                            <w:r>
                              <w:rPr>
                                <w:spacing w:val="3"/>
                                <w:w w:val="105"/>
                                <w:sz w:val="8"/>
                              </w:rPr>
                              <w:t xml:space="preserve"> </w:t>
                            </w:r>
                            <w:r>
                              <w:rPr>
                                <w:w w:val="105"/>
                                <w:sz w:val="8"/>
                              </w:rPr>
                              <w:t>Posting</w:t>
                            </w:r>
                            <w:r>
                              <w:rPr>
                                <w:spacing w:val="3"/>
                                <w:w w:val="105"/>
                                <w:sz w:val="8"/>
                              </w:rPr>
                              <w:t xml:space="preserve"> </w:t>
                            </w:r>
                            <w:r>
                              <w:rPr>
                                <w:w w:val="105"/>
                                <w:sz w:val="8"/>
                              </w:rPr>
                              <w:t>to</w:t>
                            </w:r>
                            <w:r>
                              <w:rPr>
                                <w:spacing w:val="4"/>
                                <w:w w:val="105"/>
                                <w:sz w:val="8"/>
                              </w:rPr>
                              <w:t xml:space="preserve"> </w:t>
                            </w:r>
                            <w:r>
                              <w:rPr>
                                <w:w w:val="105"/>
                                <w:sz w:val="8"/>
                              </w:rPr>
                              <w:t>ECC(x2)</w:t>
                            </w:r>
                            <w:r>
                              <w:rPr>
                                <w:spacing w:val="2"/>
                                <w:w w:val="105"/>
                                <w:sz w:val="8"/>
                              </w:rPr>
                              <w:t xml:space="preserve"> </w:t>
                            </w:r>
                            <w:r>
                              <w:rPr>
                                <w:w w:val="105"/>
                                <w:sz w:val="8"/>
                              </w:rPr>
                              <w:t>(Financial</w:t>
                            </w:r>
                            <w:r>
                              <w:rPr>
                                <w:spacing w:val="4"/>
                                <w:w w:val="105"/>
                                <w:sz w:val="8"/>
                              </w:rPr>
                              <w:t xml:space="preserve"> </w:t>
                            </w:r>
                            <w:r>
                              <w:rPr>
                                <w:w w:val="105"/>
                                <w:sz w:val="8"/>
                              </w:rPr>
                              <w:t>Postings</w:t>
                            </w:r>
                            <w:r>
                              <w:rPr>
                                <w:spacing w:val="5"/>
                                <w:w w:val="105"/>
                                <w:sz w:val="8"/>
                              </w:rPr>
                              <w:t xml:space="preserve"> </w:t>
                            </w:r>
                            <w:r>
                              <w:rPr>
                                <w:w w:val="105"/>
                                <w:sz w:val="8"/>
                              </w:rPr>
                              <w:t>to</w:t>
                            </w:r>
                            <w:r>
                              <w:rPr>
                                <w:spacing w:val="4"/>
                                <w:w w:val="105"/>
                                <w:sz w:val="8"/>
                              </w:rPr>
                              <w:t xml:space="preserve"> </w:t>
                            </w:r>
                            <w:r>
                              <w:rPr>
                                <w:spacing w:val="-4"/>
                                <w:w w:val="105"/>
                                <w:sz w:val="8"/>
                              </w:rPr>
                              <w:t>ECC)</w:t>
                            </w:r>
                          </w:p>
                        </w:tc>
                        <w:tc>
                          <w:tcPr>
                            <w:tcW w:w="362" w:type="dxa"/>
                            <w:shd w:val="clear" w:color="auto" w:fill="C5DFB4"/>
                          </w:tcPr>
                          <w:p w14:paraId="31D2E320" w14:textId="77777777" w:rsidR="00865B27" w:rsidRDefault="00865B27">
                            <w:pPr>
                              <w:pStyle w:val="TableParagraph"/>
                              <w:ind w:left="17"/>
                              <w:rPr>
                                <w:sz w:val="8"/>
                              </w:rPr>
                            </w:pPr>
                            <w:r>
                              <w:rPr>
                                <w:spacing w:val="-2"/>
                                <w:w w:val="105"/>
                                <w:sz w:val="8"/>
                              </w:rPr>
                              <w:t>Finance</w:t>
                            </w:r>
                          </w:p>
                        </w:tc>
                        <w:tc>
                          <w:tcPr>
                            <w:tcW w:w="327" w:type="dxa"/>
                            <w:shd w:val="clear" w:color="auto" w:fill="C5DFB4"/>
                          </w:tcPr>
                          <w:p w14:paraId="02600BAF"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679" w:type="dxa"/>
                            <w:tcBorders>
                              <w:right w:val="single" w:sz="4" w:space="0" w:color="000000"/>
                            </w:tcBorders>
                            <w:shd w:val="clear" w:color="auto" w:fill="C5DFB4"/>
                          </w:tcPr>
                          <w:p w14:paraId="39ACEFDF"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3A7B19CD"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F99AB83"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6555727D"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1A162491"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C5DFB4"/>
                          </w:tcPr>
                          <w:p w14:paraId="5E858B84"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444633AD" w14:textId="29D16390"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54393CD4" w14:textId="16437000"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1D5E7118" w14:textId="77777777">
                        <w:trPr>
                          <w:trHeight w:val="145"/>
                        </w:trPr>
                        <w:tc>
                          <w:tcPr>
                            <w:tcW w:w="222" w:type="dxa"/>
                            <w:shd w:val="clear" w:color="auto" w:fill="C5DFB4"/>
                          </w:tcPr>
                          <w:p w14:paraId="3F9A6AAA" w14:textId="77777777" w:rsidR="00865B27" w:rsidRDefault="00865B27">
                            <w:pPr>
                              <w:pStyle w:val="TableParagraph"/>
                              <w:ind w:left="5" w:right="94"/>
                              <w:jc w:val="center"/>
                              <w:rPr>
                                <w:sz w:val="8"/>
                              </w:rPr>
                            </w:pPr>
                            <w:r>
                              <w:rPr>
                                <w:spacing w:val="-5"/>
                                <w:w w:val="105"/>
                                <w:sz w:val="8"/>
                              </w:rPr>
                              <w:t>82</w:t>
                            </w:r>
                          </w:p>
                        </w:tc>
                        <w:tc>
                          <w:tcPr>
                            <w:tcW w:w="373" w:type="dxa"/>
                            <w:shd w:val="clear" w:color="auto" w:fill="C5DFB4"/>
                          </w:tcPr>
                          <w:p w14:paraId="21FAC26B" w14:textId="77777777" w:rsidR="00865B27" w:rsidRDefault="00865B27">
                            <w:pPr>
                              <w:pStyle w:val="TableParagraph"/>
                              <w:ind w:left="17"/>
                              <w:rPr>
                                <w:sz w:val="8"/>
                              </w:rPr>
                            </w:pPr>
                            <w:r>
                              <w:rPr>
                                <w:spacing w:val="-2"/>
                                <w:w w:val="105"/>
                                <w:sz w:val="8"/>
                              </w:rPr>
                              <w:t>HR-I-</w:t>
                            </w:r>
                            <w:r>
                              <w:rPr>
                                <w:spacing w:val="-5"/>
                                <w:w w:val="105"/>
                                <w:sz w:val="8"/>
                              </w:rPr>
                              <w:t>030</w:t>
                            </w:r>
                          </w:p>
                        </w:tc>
                        <w:tc>
                          <w:tcPr>
                            <w:tcW w:w="1969" w:type="dxa"/>
                            <w:shd w:val="clear" w:color="auto" w:fill="C5DFB4"/>
                          </w:tcPr>
                          <w:p w14:paraId="2C01415D" w14:textId="77777777" w:rsidR="00865B27" w:rsidRDefault="00865B27">
                            <w:pPr>
                              <w:pStyle w:val="TableParagraph"/>
                              <w:ind w:left="16"/>
                              <w:rPr>
                                <w:sz w:val="8"/>
                              </w:rPr>
                            </w:pPr>
                            <w:r>
                              <w:rPr>
                                <w:w w:val="105"/>
                                <w:sz w:val="8"/>
                              </w:rPr>
                              <w:t>Hire</w:t>
                            </w:r>
                            <w:r>
                              <w:rPr>
                                <w:spacing w:val="-1"/>
                                <w:w w:val="105"/>
                                <w:sz w:val="8"/>
                              </w:rPr>
                              <w:t xml:space="preserve"> </w:t>
                            </w:r>
                            <w:r>
                              <w:rPr>
                                <w:w w:val="105"/>
                                <w:sz w:val="8"/>
                              </w:rPr>
                              <w:t>Data</w:t>
                            </w:r>
                            <w:r>
                              <w:rPr>
                                <w:spacing w:val="1"/>
                                <w:w w:val="105"/>
                                <w:sz w:val="8"/>
                              </w:rPr>
                              <w:t xml:space="preserve"> </w:t>
                            </w:r>
                            <w:r>
                              <w:rPr>
                                <w:w w:val="105"/>
                                <w:sz w:val="8"/>
                              </w:rPr>
                              <w:t>to</w:t>
                            </w:r>
                            <w:r>
                              <w:rPr>
                                <w:spacing w:val="3"/>
                                <w:w w:val="105"/>
                                <w:sz w:val="8"/>
                              </w:rPr>
                              <w:t xml:space="preserve"> </w:t>
                            </w:r>
                            <w:r>
                              <w:rPr>
                                <w:w w:val="105"/>
                                <w:sz w:val="8"/>
                              </w:rPr>
                              <w:t>ECC</w:t>
                            </w:r>
                            <w:r>
                              <w:rPr>
                                <w:spacing w:val="1"/>
                                <w:w w:val="105"/>
                                <w:sz w:val="8"/>
                              </w:rPr>
                              <w:t xml:space="preserve"> </w:t>
                            </w:r>
                            <w:r>
                              <w:rPr>
                                <w:w w:val="105"/>
                                <w:sz w:val="8"/>
                              </w:rPr>
                              <w:t>Payroll</w:t>
                            </w:r>
                            <w:r>
                              <w:rPr>
                                <w:spacing w:val="3"/>
                                <w:w w:val="105"/>
                                <w:sz w:val="8"/>
                              </w:rPr>
                              <w:t xml:space="preserve"> </w:t>
                            </w:r>
                            <w:r>
                              <w:rPr>
                                <w:w w:val="105"/>
                                <w:sz w:val="8"/>
                              </w:rPr>
                              <w:t>(SF</w:t>
                            </w:r>
                            <w:r>
                              <w:rPr>
                                <w:spacing w:val="3"/>
                                <w:w w:val="105"/>
                                <w:sz w:val="8"/>
                              </w:rPr>
                              <w:t xml:space="preserve"> </w:t>
                            </w:r>
                            <w:r>
                              <w:rPr>
                                <w:w w:val="105"/>
                                <w:sz w:val="8"/>
                              </w:rPr>
                              <w:t>to</w:t>
                            </w:r>
                            <w:r>
                              <w:rPr>
                                <w:spacing w:val="2"/>
                                <w:w w:val="105"/>
                                <w:sz w:val="8"/>
                              </w:rPr>
                              <w:t xml:space="preserve"> </w:t>
                            </w:r>
                            <w:r>
                              <w:rPr>
                                <w:w w:val="105"/>
                                <w:sz w:val="8"/>
                              </w:rPr>
                              <w:t>ECC</w:t>
                            </w:r>
                            <w:r>
                              <w:rPr>
                                <w:spacing w:val="2"/>
                                <w:w w:val="105"/>
                                <w:sz w:val="8"/>
                              </w:rPr>
                              <w:t xml:space="preserve"> </w:t>
                            </w:r>
                            <w:r>
                              <w:rPr>
                                <w:w w:val="105"/>
                                <w:sz w:val="8"/>
                              </w:rPr>
                              <w:t>-</w:t>
                            </w:r>
                            <w:r>
                              <w:rPr>
                                <w:spacing w:val="-5"/>
                                <w:w w:val="105"/>
                                <w:sz w:val="8"/>
                              </w:rPr>
                              <w:t>2)</w:t>
                            </w:r>
                          </w:p>
                        </w:tc>
                        <w:tc>
                          <w:tcPr>
                            <w:tcW w:w="362" w:type="dxa"/>
                            <w:shd w:val="clear" w:color="auto" w:fill="C5DFB4"/>
                          </w:tcPr>
                          <w:p w14:paraId="473552FE" w14:textId="77777777" w:rsidR="00865B27" w:rsidRDefault="00865B27">
                            <w:pPr>
                              <w:pStyle w:val="TableParagraph"/>
                              <w:ind w:left="17"/>
                              <w:rPr>
                                <w:sz w:val="8"/>
                              </w:rPr>
                            </w:pPr>
                            <w:r>
                              <w:rPr>
                                <w:spacing w:val="-5"/>
                                <w:w w:val="105"/>
                                <w:sz w:val="8"/>
                              </w:rPr>
                              <w:t>HR</w:t>
                            </w:r>
                          </w:p>
                        </w:tc>
                        <w:tc>
                          <w:tcPr>
                            <w:tcW w:w="327" w:type="dxa"/>
                            <w:shd w:val="clear" w:color="auto" w:fill="C5DFB4"/>
                          </w:tcPr>
                          <w:p w14:paraId="63BDBBAE"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679" w:type="dxa"/>
                            <w:tcBorders>
                              <w:right w:val="single" w:sz="4" w:space="0" w:color="000000"/>
                            </w:tcBorders>
                            <w:shd w:val="clear" w:color="auto" w:fill="C5DFB4"/>
                          </w:tcPr>
                          <w:p w14:paraId="00D5E126"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C5DFB4"/>
                          </w:tcPr>
                          <w:p w14:paraId="282B279A"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A9B0CA6"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49410925"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5F08A18D"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C5DFB4"/>
                          </w:tcPr>
                          <w:p w14:paraId="692A7CEE"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1E07A715" w14:textId="1A9371F2" w:rsidR="00865B27" w:rsidRDefault="008931D7" w:rsidP="008931D7">
                            <w:pPr>
                              <w:pStyle w:val="TableParagraph"/>
                              <w:ind w:right="7"/>
                              <w:rPr>
                                <w:sz w:val="8"/>
                              </w:rPr>
                            </w:pPr>
                            <w:r>
                              <w:rPr>
                                <w:spacing w:val="-2"/>
                                <w:w w:val="105"/>
                                <w:sz w:val="8"/>
                              </w:rPr>
                              <w:t xml:space="preserve">                  </w:t>
                            </w:r>
                            <w:proofErr w:type="spellStart"/>
                            <w:r w:rsidRPr="00E57138">
                              <w:rPr>
                                <w:spacing w:val="-2"/>
                                <w:w w:val="105"/>
                                <w:sz w:val="8"/>
                                <w:highlight w:val="black"/>
                              </w:rPr>
                              <w:t>xxxxx</w:t>
                            </w:r>
                            <w:proofErr w:type="spellEnd"/>
                          </w:p>
                        </w:tc>
                        <w:tc>
                          <w:tcPr>
                            <w:tcW w:w="402" w:type="dxa"/>
                            <w:shd w:val="clear" w:color="auto" w:fill="C5DFB4"/>
                          </w:tcPr>
                          <w:p w14:paraId="26A18455" w14:textId="2A4F3EB0"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61E63290" w14:textId="77777777">
                        <w:trPr>
                          <w:trHeight w:val="226"/>
                        </w:trPr>
                        <w:tc>
                          <w:tcPr>
                            <w:tcW w:w="222" w:type="dxa"/>
                            <w:shd w:val="clear" w:color="auto" w:fill="C5DFB4"/>
                          </w:tcPr>
                          <w:p w14:paraId="4B2572BF" w14:textId="77777777" w:rsidR="00865B27" w:rsidRDefault="00865B27">
                            <w:pPr>
                              <w:pStyle w:val="TableParagraph"/>
                              <w:ind w:left="5" w:right="94"/>
                              <w:jc w:val="center"/>
                              <w:rPr>
                                <w:sz w:val="8"/>
                              </w:rPr>
                            </w:pPr>
                            <w:r>
                              <w:rPr>
                                <w:spacing w:val="-5"/>
                                <w:w w:val="105"/>
                                <w:sz w:val="8"/>
                              </w:rPr>
                              <w:t>88</w:t>
                            </w:r>
                          </w:p>
                        </w:tc>
                        <w:tc>
                          <w:tcPr>
                            <w:tcW w:w="373" w:type="dxa"/>
                            <w:shd w:val="clear" w:color="auto" w:fill="C5DFB4"/>
                          </w:tcPr>
                          <w:p w14:paraId="76AFD8BC" w14:textId="77777777" w:rsidR="00865B27" w:rsidRDefault="00865B27">
                            <w:pPr>
                              <w:pStyle w:val="TableParagraph"/>
                              <w:rPr>
                                <w:rFonts w:ascii="Times New Roman"/>
                                <w:sz w:val="8"/>
                              </w:rPr>
                            </w:pPr>
                          </w:p>
                        </w:tc>
                        <w:tc>
                          <w:tcPr>
                            <w:tcW w:w="1969" w:type="dxa"/>
                            <w:shd w:val="clear" w:color="auto" w:fill="C5DFB4"/>
                          </w:tcPr>
                          <w:p w14:paraId="531A8BD9"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4"/>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(BW-existing,</w:t>
                            </w:r>
                            <w:r>
                              <w:rPr>
                                <w:spacing w:val="2"/>
                                <w:w w:val="105"/>
                                <w:sz w:val="8"/>
                              </w:rPr>
                              <w:t xml:space="preserve"> </w:t>
                            </w:r>
                            <w:r>
                              <w:rPr>
                                <w:spacing w:val="-4"/>
                                <w:w w:val="105"/>
                                <w:sz w:val="8"/>
                              </w:rPr>
                              <w:t>etc)</w:t>
                            </w:r>
                          </w:p>
                        </w:tc>
                        <w:tc>
                          <w:tcPr>
                            <w:tcW w:w="362" w:type="dxa"/>
                            <w:shd w:val="clear" w:color="auto" w:fill="C5DFB4"/>
                          </w:tcPr>
                          <w:p w14:paraId="3C73DEDF" w14:textId="77777777" w:rsidR="00865B27" w:rsidRDefault="00865B27">
                            <w:pPr>
                              <w:pStyle w:val="TableParagraph"/>
                              <w:ind w:left="17"/>
                              <w:rPr>
                                <w:sz w:val="8"/>
                              </w:rPr>
                            </w:pPr>
                            <w:r>
                              <w:rPr>
                                <w:spacing w:val="-5"/>
                                <w:w w:val="105"/>
                                <w:sz w:val="8"/>
                              </w:rPr>
                              <w:t>HR</w:t>
                            </w:r>
                          </w:p>
                        </w:tc>
                        <w:tc>
                          <w:tcPr>
                            <w:tcW w:w="327" w:type="dxa"/>
                            <w:shd w:val="clear" w:color="auto" w:fill="C5DFB4"/>
                          </w:tcPr>
                          <w:p w14:paraId="4439DF16"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679" w:type="dxa"/>
                            <w:tcBorders>
                              <w:right w:val="single" w:sz="4" w:space="0" w:color="000000"/>
                            </w:tcBorders>
                            <w:shd w:val="clear" w:color="auto" w:fill="C5DFB4"/>
                          </w:tcPr>
                          <w:p w14:paraId="7B30332B"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0327F335" w14:textId="77777777" w:rsidR="00865B27" w:rsidRDefault="00865B27">
                            <w:pPr>
                              <w:pStyle w:val="TableParagraph"/>
                              <w:spacing w:before="19" w:line="81" w:lineRule="exact"/>
                              <w:ind w:left="17"/>
                              <w:rPr>
                                <w:sz w:val="8"/>
                              </w:rPr>
                            </w:pPr>
                            <w:r>
                              <w:rPr>
                                <w:spacing w:val="-2"/>
                                <w:w w:val="105"/>
                                <w:sz w:val="8"/>
                              </w:rPr>
                              <w:t>systems</w:t>
                            </w:r>
                          </w:p>
                        </w:tc>
                        <w:tc>
                          <w:tcPr>
                            <w:tcW w:w="805" w:type="dxa"/>
                            <w:tcBorders>
                              <w:left w:val="single" w:sz="4" w:space="0" w:color="000000"/>
                            </w:tcBorders>
                            <w:shd w:val="clear" w:color="auto" w:fill="C5DFB4"/>
                          </w:tcPr>
                          <w:p w14:paraId="2EA9F206"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48B6ABBF"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22E78785"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C5DFB4"/>
                          </w:tcPr>
                          <w:p w14:paraId="2746B795" w14:textId="77777777" w:rsidR="00865B27" w:rsidRDefault="00865B27">
                            <w:pPr>
                              <w:pStyle w:val="TableParagraph"/>
                              <w:ind w:left="20"/>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352" w:type="dxa"/>
                            <w:shd w:val="clear" w:color="auto" w:fill="C5DFB4"/>
                          </w:tcPr>
                          <w:p w14:paraId="5EFDA6CB" w14:textId="77777777" w:rsidR="00865B27" w:rsidRDefault="00865B27">
                            <w:pPr>
                              <w:pStyle w:val="TableParagraph"/>
                              <w:ind w:left="21"/>
                              <w:rPr>
                                <w:sz w:val="8"/>
                              </w:rPr>
                            </w:pPr>
                            <w:r>
                              <w:rPr>
                                <w:spacing w:val="-2"/>
                                <w:w w:val="105"/>
                                <w:sz w:val="8"/>
                              </w:rPr>
                              <w:t>Medium</w:t>
                            </w:r>
                          </w:p>
                        </w:tc>
                        <w:tc>
                          <w:tcPr>
                            <w:tcW w:w="402" w:type="dxa"/>
                            <w:shd w:val="clear" w:color="auto" w:fill="C5DFB4"/>
                          </w:tcPr>
                          <w:p w14:paraId="43F4A784" w14:textId="656A0F32"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1BCB50C4" w14:textId="41465BDC"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3153C865" w14:textId="77777777">
                        <w:trPr>
                          <w:trHeight w:val="226"/>
                        </w:trPr>
                        <w:tc>
                          <w:tcPr>
                            <w:tcW w:w="222" w:type="dxa"/>
                            <w:shd w:val="clear" w:color="auto" w:fill="C5DFB4"/>
                          </w:tcPr>
                          <w:p w14:paraId="572EA377" w14:textId="77777777" w:rsidR="00865B27" w:rsidRDefault="00865B27">
                            <w:pPr>
                              <w:pStyle w:val="TableParagraph"/>
                              <w:ind w:left="5" w:right="94"/>
                              <w:jc w:val="center"/>
                              <w:rPr>
                                <w:sz w:val="8"/>
                              </w:rPr>
                            </w:pPr>
                            <w:r>
                              <w:rPr>
                                <w:spacing w:val="-5"/>
                                <w:w w:val="105"/>
                                <w:sz w:val="8"/>
                              </w:rPr>
                              <w:t>90</w:t>
                            </w:r>
                          </w:p>
                        </w:tc>
                        <w:tc>
                          <w:tcPr>
                            <w:tcW w:w="373" w:type="dxa"/>
                            <w:shd w:val="clear" w:color="auto" w:fill="C5DFB4"/>
                          </w:tcPr>
                          <w:p w14:paraId="3341EE50" w14:textId="77777777" w:rsidR="00865B27" w:rsidRDefault="00865B27">
                            <w:pPr>
                              <w:pStyle w:val="TableParagraph"/>
                              <w:rPr>
                                <w:rFonts w:ascii="Times New Roman"/>
                                <w:sz w:val="8"/>
                              </w:rPr>
                            </w:pPr>
                          </w:p>
                        </w:tc>
                        <w:tc>
                          <w:tcPr>
                            <w:tcW w:w="1969" w:type="dxa"/>
                            <w:shd w:val="clear" w:color="auto" w:fill="C5DFB4"/>
                          </w:tcPr>
                          <w:p w14:paraId="036043FD"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4"/>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(BW-existing,</w:t>
                            </w:r>
                            <w:r>
                              <w:rPr>
                                <w:spacing w:val="2"/>
                                <w:w w:val="105"/>
                                <w:sz w:val="8"/>
                              </w:rPr>
                              <w:t xml:space="preserve"> </w:t>
                            </w:r>
                            <w:r>
                              <w:rPr>
                                <w:spacing w:val="-4"/>
                                <w:w w:val="105"/>
                                <w:sz w:val="8"/>
                              </w:rPr>
                              <w:t>etc)</w:t>
                            </w:r>
                          </w:p>
                        </w:tc>
                        <w:tc>
                          <w:tcPr>
                            <w:tcW w:w="362" w:type="dxa"/>
                            <w:shd w:val="clear" w:color="auto" w:fill="C5DFB4"/>
                          </w:tcPr>
                          <w:p w14:paraId="1F1CFAFB" w14:textId="77777777" w:rsidR="00865B27" w:rsidRDefault="00865B27">
                            <w:pPr>
                              <w:pStyle w:val="TableParagraph"/>
                              <w:ind w:left="17"/>
                              <w:rPr>
                                <w:sz w:val="8"/>
                              </w:rPr>
                            </w:pPr>
                            <w:r>
                              <w:rPr>
                                <w:spacing w:val="-5"/>
                                <w:w w:val="105"/>
                                <w:sz w:val="8"/>
                              </w:rPr>
                              <w:t>HR</w:t>
                            </w:r>
                          </w:p>
                        </w:tc>
                        <w:tc>
                          <w:tcPr>
                            <w:tcW w:w="327" w:type="dxa"/>
                            <w:shd w:val="clear" w:color="auto" w:fill="C5DFB4"/>
                          </w:tcPr>
                          <w:p w14:paraId="35D54042"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679" w:type="dxa"/>
                            <w:tcBorders>
                              <w:right w:val="single" w:sz="4" w:space="0" w:color="000000"/>
                            </w:tcBorders>
                            <w:shd w:val="clear" w:color="auto" w:fill="C5DFB4"/>
                          </w:tcPr>
                          <w:p w14:paraId="510EEBFB"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447FEB61" w14:textId="77777777" w:rsidR="00865B27" w:rsidRDefault="00865B27">
                            <w:pPr>
                              <w:pStyle w:val="TableParagraph"/>
                              <w:spacing w:before="18" w:line="81" w:lineRule="exact"/>
                              <w:ind w:left="17"/>
                              <w:rPr>
                                <w:sz w:val="8"/>
                              </w:rPr>
                            </w:pPr>
                            <w:r>
                              <w:rPr>
                                <w:spacing w:val="-2"/>
                                <w:w w:val="105"/>
                                <w:sz w:val="8"/>
                              </w:rPr>
                              <w:t>systems</w:t>
                            </w:r>
                          </w:p>
                        </w:tc>
                        <w:tc>
                          <w:tcPr>
                            <w:tcW w:w="805" w:type="dxa"/>
                            <w:tcBorders>
                              <w:left w:val="single" w:sz="4" w:space="0" w:color="000000"/>
                            </w:tcBorders>
                            <w:shd w:val="clear" w:color="auto" w:fill="C5DFB4"/>
                          </w:tcPr>
                          <w:p w14:paraId="7A75B0FE"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1013E86D"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66C863A7"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C5DFB4"/>
                          </w:tcPr>
                          <w:p w14:paraId="30A3F781" w14:textId="77777777" w:rsidR="00865B27" w:rsidRDefault="00865B27">
                            <w:pPr>
                              <w:pStyle w:val="TableParagraph"/>
                              <w:ind w:left="20"/>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352" w:type="dxa"/>
                            <w:shd w:val="clear" w:color="auto" w:fill="C5DFB4"/>
                          </w:tcPr>
                          <w:p w14:paraId="1D5AD0AE" w14:textId="77777777" w:rsidR="00865B27" w:rsidRDefault="00865B27">
                            <w:pPr>
                              <w:pStyle w:val="TableParagraph"/>
                              <w:ind w:left="21"/>
                              <w:rPr>
                                <w:sz w:val="8"/>
                              </w:rPr>
                            </w:pPr>
                            <w:r>
                              <w:rPr>
                                <w:spacing w:val="-2"/>
                                <w:w w:val="105"/>
                                <w:sz w:val="8"/>
                              </w:rPr>
                              <w:t>Large</w:t>
                            </w:r>
                          </w:p>
                        </w:tc>
                        <w:tc>
                          <w:tcPr>
                            <w:tcW w:w="402" w:type="dxa"/>
                            <w:shd w:val="clear" w:color="auto" w:fill="C5DFB4"/>
                          </w:tcPr>
                          <w:p w14:paraId="40045B42" w14:textId="4C5ACCFA"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C5DFB4"/>
                          </w:tcPr>
                          <w:p w14:paraId="022DC7B9" w14:textId="5DD14F8E"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7DDBDF91" w14:textId="77777777">
                        <w:trPr>
                          <w:trHeight w:val="146"/>
                        </w:trPr>
                        <w:tc>
                          <w:tcPr>
                            <w:tcW w:w="222" w:type="dxa"/>
                            <w:shd w:val="clear" w:color="auto" w:fill="B4C5E7"/>
                          </w:tcPr>
                          <w:p w14:paraId="763B8968" w14:textId="77777777" w:rsidR="00865B27" w:rsidRDefault="00865B27">
                            <w:pPr>
                              <w:pStyle w:val="TableParagraph"/>
                              <w:ind w:left="7"/>
                              <w:jc w:val="center"/>
                              <w:rPr>
                                <w:sz w:val="8"/>
                              </w:rPr>
                            </w:pPr>
                            <w:r>
                              <w:rPr>
                                <w:spacing w:val="-4"/>
                                <w:w w:val="105"/>
                                <w:sz w:val="8"/>
                              </w:rPr>
                              <w:t>ARV1</w:t>
                            </w:r>
                          </w:p>
                        </w:tc>
                        <w:tc>
                          <w:tcPr>
                            <w:tcW w:w="373" w:type="dxa"/>
                            <w:shd w:val="clear" w:color="auto" w:fill="B4C5E7"/>
                          </w:tcPr>
                          <w:p w14:paraId="65134CE5" w14:textId="77777777" w:rsidR="00865B27" w:rsidRDefault="00865B27">
                            <w:pPr>
                              <w:pStyle w:val="TableParagraph"/>
                              <w:ind w:left="17"/>
                              <w:rPr>
                                <w:sz w:val="8"/>
                              </w:rPr>
                            </w:pPr>
                            <w:r>
                              <w:rPr>
                                <w:spacing w:val="-4"/>
                                <w:w w:val="105"/>
                                <w:sz w:val="8"/>
                              </w:rPr>
                              <w:t>ARV1</w:t>
                            </w:r>
                          </w:p>
                        </w:tc>
                        <w:tc>
                          <w:tcPr>
                            <w:tcW w:w="1969" w:type="dxa"/>
                            <w:shd w:val="clear" w:color="auto" w:fill="B4C5E7"/>
                          </w:tcPr>
                          <w:p w14:paraId="3079DF9C" w14:textId="77777777" w:rsidR="00865B27" w:rsidRDefault="00865B27">
                            <w:pPr>
                              <w:pStyle w:val="TableParagraph"/>
                              <w:ind w:left="16"/>
                              <w:rPr>
                                <w:sz w:val="8"/>
                              </w:rPr>
                            </w:pPr>
                            <w:r>
                              <w:rPr>
                                <w:w w:val="105"/>
                                <w:sz w:val="8"/>
                              </w:rPr>
                              <w:t>Technical</w:t>
                            </w:r>
                            <w:r>
                              <w:rPr>
                                <w:spacing w:val="1"/>
                                <w:w w:val="105"/>
                                <w:sz w:val="8"/>
                              </w:rPr>
                              <w:t xml:space="preserve"> </w:t>
                            </w:r>
                            <w:r>
                              <w:rPr>
                                <w:w w:val="105"/>
                                <w:sz w:val="8"/>
                              </w:rPr>
                              <w:t>connectivity</w:t>
                            </w:r>
                            <w:r>
                              <w:rPr>
                                <w:spacing w:val="3"/>
                                <w:w w:val="105"/>
                                <w:sz w:val="8"/>
                              </w:rPr>
                              <w:t xml:space="preserve"> </w:t>
                            </w:r>
                            <w:r>
                              <w:rPr>
                                <w:w w:val="105"/>
                                <w:sz w:val="8"/>
                              </w:rPr>
                              <w:t>from</w:t>
                            </w:r>
                            <w:r>
                              <w:rPr>
                                <w:spacing w:val="3"/>
                                <w:w w:val="105"/>
                                <w:sz w:val="8"/>
                              </w:rPr>
                              <w:t xml:space="preserve"> </w:t>
                            </w:r>
                            <w:r>
                              <w:rPr>
                                <w:w w:val="105"/>
                                <w:sz w:val="8"/>
                              </w:rPr>
                              <w:t>Concur</w:t>
                            </w:r>
                            <w:r>
                              <w:rPr>
                                <w:spacing w:val="1"/>
                                <w:w w:val="105"/>
                                <w:sz w:val="8"/>
                              </w:rPr>
                              <w:t xml:space="preserve"> </w:t>
                            </w:r>
                            <w:r>
                              <w:rPr>
                                <w:w w:val="105"/>
                                <w:sz w:val="8"/>
                              </w:rPr>
                              <w:t>to</w:t>
                            </w:r>
                            <w:r>
                              <w:rPr>
                                <w:spacing w:val="2"/>
                                <w:w w:val="105"/>
                                <w:sz w:val="8"/>
                              </w:rPr>
                              <w:t xml:space="preserve"> </w:t>
                            </w:r>
                            <w:r>
                              <w:rPr>
                                <w:spacing w:val="-5"/>
                                <w:w w:val="105"/>
                                <w:sz w:val="8"/>
                              </w:rPr>
                              <w:t>ECC</w:t>
                            </w:r>
                          </w:p>
                        </w:tc>
                        <w:tc>
                          <w:tcPr>
                            <w:tcW w:w="362" w:type="dxa"/>
                            <w:shd w:val="clear" w:color="auto" w:fill="B4C5E7"/>
                          </w:tcPr>
                          <w:p w14:paraId="4E842529" w14:textId="77777777" w:rsidR="00865B27" w:rsidRDefault="00865B27">
                            <w:pPr>
                              <w:pStyle w:val="TableParagraph"/>
                              <w:ind w:left="17"/>
                              <w:rPr>
                                <w:sz w:val="8"/>
                              </w:rPr>
                            </w:pPr>
                            <w:r>
                              <w:rPr>
                                <w:spacing w:val="-2"/>
                                <w:w w:val="105"/>
                                <w:sz w:val="8"/>
                              </w:rPr>
                              <w:t>Finance</w:t>
                            </w:r>
                          </w:p>
                        </w:tc>
                        <w:tc>
                          <w:tcPr>
                            <w:tcW w:w="327" w:type="dxa"/>
                            <w:shd w:val="clear" w:color="auto" w:fill="B4C5E7"/>
                          </w:tcPr>
                          <w:p w14:paraId="3E92664B"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116B2144"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B4C5E7"/>
                          </w:tcPr>
                          <w:p w14:paraId="55E7F542"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3EB8D0B9"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532C2AB0" w14:textId="77777777" w:rsidR="00865B27" w:rsidRDefault="00865B27">
                            <w:pPr>
                              <w:pStyle w:val="TableParagraph"/>
                              <w:ind w:left="20"/>
                              <w:rPr>
                                <w:sz w:val="8"/>
                              </w:rPr>
                            </w:pPr>
                            <w:r>
                              <w:rPr>
                                <w:spacing w:val="-5"/>
                                <w:w w:val="105"/>
                                <w:sz w:val="8"/>
                              </w:rPr>
                              <w:t>N/A</w:t>
                            </w:r>
                          </w:p>
                        </w:tc>
                        <w:tc>
                          <w:tcPr>
                            <w:tcW w:w="805" w:type="dxa"/>
                            <w:shd w:val="clear" w:color="auto" w:fill="B4C5E7"/>
                          </w:tcPr>
                          <w:p w14:paraId="606E87D7" w14:textId="77777777" w:rsidR="00865B27" w:rsidRDefault="00865B27">
                            <w:pPr>
                              <w:pStyle w:val="TableParagraph"/>
                              <w:ind w:left="20"/>
                              <w:rPr>
                                <w:sz w:val="8"/>
                              </w:rPr>
                            </w:pPr>
                            <w:r>
                              <w:rPr>
                                <w:spacing w:val="-5"/>
                                <w:w w:val="105"/>
                                <w:sz w:val="8"/>
                              </w:rPr>
                              <w:t>N/A</w:t>
                            </w:r>
                          </w:p>
                        </w:tc>
                        <w:tc>
                          <w:tcPr>
                            <w:tcW w:w="352" w:type="dxa"/>
                            <w:shd w:val="clear" w:color="auto" w:fill="B4C5E7"/>
                          </w:tcPr>
                          <w:p w14:paraId="0B5E1E26" w14:textId="77777777" w:rsidR="00865B27" w:rsidRDefault="00865B27">
                            <w:pPr>
                              <w:pStyle w:val="TableParagraph"/>
                              <w:ind w:left="21"/>
                              <w:rPr>
                                <w:sz w:val="8"/>
                              </w:rPr>
                            </w:pPr>
                            <w:r>
                              <w:rPr>
                                <w:spacing w:val="-2"/>
                                <w:w w:val="105"/>
                                <w:sz w:val="8"/>
                              </w:rPr>
                              <w:t>Small</w:t>
                            </w:r>
                          </w:p>
                        </w:tc>
                        <w:tc>
                          <w:tcPr>
                            <w:tcW w:w="402" w:type="dxa"/>
                            <w:shd w:val="clear" w:color="auto" w:fill="B4C5E7"/>
                          </w:tcPr>
                          <w:p w14:paraId="34B73F85" w14:textId="23E2E4B1"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750C8F21" w14:textId="3C6368D3"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306CF7ED" w14:textId="77777777">
                        <w:trPr>
                          <w:trHeight w:val="251"/>
                        </w:trPr>
                        <w:tc>
                          <w:tcPr>
                            <w:tcW w:w="222" w:type="dxa"/>
                            <w:shd w:val="clear" w:color="auto" w:fill="B4C5E7"/>
                          </w:tcPr>
                          <w:p w14:paraId="771CC42B" w14:textId="77777777" w:rsidR="00865B27" w:rsidRDefault="00865B27">
                            <w:pPr>
                              <w:pStyle w:val="TableParagraph"/>
                              <w:ind w:left="7"/>
                              <w:jc w:val="center"/>
                              <w:rPr>
                                <w:sz w:val="8"/>
                              </w:rPr>
                            </w:pPr>
                            <w:r>
                              <w:rPr>
                                <w:spacing w:val="-4"/>
                                <w:w w:val="105"/>
                                <w:sz w:val="8"/>
                              </w:rPr>
                              <w:t>ARV2</w:t>
                            </w:r>
                          </w:p>
                        </w:tc>
                        <w:tc>
                          <w:tcPr>
                            <w:tcW w:w="373" w:type="dxa"/>
                            <w:shd w:val="clear" w:color="auto" w:fill="B4C5E7"/>
                          </w:tcPr>
                          <w:p w14:paraId="259EA7A0" w14:textId="77777777" w:rsidR="00865B27" w:rsidRDefault="00865B27">
                            <w:pPr>
                              <w:pStyle w:val="TableParagraph"/>
                              <w:ind w:left="17"/>
                              <w:rPr>
                                <w:sz w:val="8"/>
                              </w:rPr>
                            </w:pPr>
                            <w:r>
                              <w:rPr>
                                <w:spacing w:val="-4"/>
                                <w:w w:val="105"/>
                                <w:sz w:val="8"/>
                              </w:rPr>
                              <w:t>ARV2</w:t>
                            </w:r>
                          </w:p>
                        </w:tc>
                        <w:tc>
                          <w:tcPr>
                            <w:tcW w:w="1969" w:type="dxa"/>
                            <w:shd w:val="clear" w:color="auto" w:fill="B4C5E7"/>
                          </w:tcPr>
                          <w:p w14:paraId="52915E4B" w14:textId="77777777" w:rsidR="00865B27" w:rsidRDefault="00865B27">
                            <w:pPr>
                              <w:pStyle w:val="TableParagraph"/>
                              <w:ind w:left="16"/>
                              <w:rPr>
                                <w:sz w:val="8"/>
                              </w:rPr>
                            </w:pPr>
                            <w:r>
                              <w:rPr>
                                <w:w w:val="105"/>
                                <w:sz w:val="8"/>
                              </w:rPr>
                              <w:t>Payroll</w:t>
                            </w:r>
                            <w:r>
                              <w:rPr>
                                <w:spacing w:val="2"/>
                                <w:w w:val="105"/>
                                <w:sz w:val="8"/>
                              </w:rPr>
                              <w:t xml:space="preserve"> </w:t>
                            </w:r>
                            <w:r>
                              <w:rPr>
                                <w:w w:val="105"/>
                                <w:sz w:val="8"/>
                              </w:rPr>
                              <w:t>data</w:t>
                            </w:r>
                            <w:r>
                              <w:rPr>
                                <w:spacing w:val="2"/>
                                <w:w w:val="105"/>
                                <w:sz w:val="8"/>
                              </w:rPr>
                              <w:t xml:space="preserve"> </w:t>
                            </w:r>
                            <w:r>
                              <w:rPr>
                                <w:w w:val="105"/>
                                <w:sz w:val="8"/>
                              </w:rPr>
                              <w:t>integration</w:t>
                            </w:r>
                            <w:r>
                              <w:rPr>
                                <w:spacing w:val="2"/>
                                <w:w w:val="105"/>
                                <w:sz w:val="8"/>
                              </w:rPr>
                              <w:t xml:space="preserve"> </w:t>
                            </w:r>
                            <w:r>
                              <w:rPr>
                                <w:w w:val="105"/>
                                <w:sz w:val="8"/>
                              </w:rPr>
                              <w:t>(NI,tax,</w:t>
                            </w:r>
                            <w:r>
                              <w:rPr>
                                <w:spacing w:val="1"/>
                                <w:w w:val="105"/>
                                <w:sz w:val="8"/>
                              </w:rPr>
                              <w:t xml:space="preserve"> </w:t>
                            </w:r>
                            <w:r>
                              <w:rPr>
                                <w:w w:val="105"/>
                                <w:sz w:val="8"/>
                              </w:rPr>
                              <w:t>etc)</w:t>
                            </w:r>
                            <w:r>
                              <w:rPr>
                                <w:spacing w:val="1"/>
                                <w:w w:val="105"/>
                                <w:sz w:val="8"/>
                              </w:rPr>
                              <w:t xml:space="preserve"> </w:t>
                            </w:r>
                            <w:r>
                              <w:rPr>
                                <w:w w:val="105"/>
                                <w:sz w:val="8"/>
                              </w:rPr>
                              <w:t>from</w:t>
                            </w:r>
                            <w:r>
                              <w:rPr>
                                <w:spacing w:val="4"/>
                                <w:w w:val="105"/>
                                <w:sz w:val="8"/>
                              </w:rPr>
                              <w:t xml:space="preserve"> </w:t>
                            </w:r>
                            <w:r>
                              <w:rPr>
                                <w:w w:val="105"/>
                                <w:sz w:val="8"/>
                              </w:rPr>
                              <w:t>Concur</w:t>
                            </w:r>
                            <w:r>
                              <w:rPr>
                                <w:spacing w:val="3"/>
                                <w:w w:val="105"/>
                                <w:sz w:val="8"/>
                              </w:rPr>
                              <w:t xml:space="preserve"> </w:t>
                            </w:r>
                            <w:r>
                              <w:rPr>
                                <w:w w:val="105"/>
                                <w:sz w:val="8"/>
                              </w:rPr>
                              <w:t>to</w:t>
                            </w:r>
                            <w:r>
                              <w:rPr>
                                <w:spacing w:val="2"/>
                                <w:w w:val="105"/>
                                <w:sz w:val="8"/>
                              </w:rPr>
                              <w:t xml:space="preserve"> </w:t>
                            </w:r>
                            <w:r>
                              <w:rPr>
                                <w:spacing w:val="-5"/>
                                <w:w w:val="105"/>
                                <w:sz w:val="8"/>
                              </w:rPr>
                              <w:t>HR</w:t>
                            </w:r>
                          </w:p>
                          <w:p w14:paraId="2DDB53CA" w14:textId="77777777" w:rsidR="00865B27" w:rsidRDefault="00865B27">
                            <w:pPr>
                              <w:pStyle w:val="TableParagraph"/>
                              <w:spacing w:before="18"/>
                              <w:ind w:left="16"/>
                              <w:rPr>
                                <w:sz w:val="8"/>
                              </w:rPr>
                            </w:pPr>
                            <w:r>
                              <w:rPr>
                                <w:w w:val="105"/>
                                <w:sz w:val="8"/>
                              </w:rPr>
                              <w:t>(Payroll)</w:t>
                            </w:r>
                            <w:r>
                              <w:rPr>
                                <w:spacing w:val="4"/>
                                <w:w w:val="105"/>
                                <w:sz w:val="8"/>
                              </w:rPr>
                              <w:t xml:space="preserve"> </w:t>
                            </w:r>
                            <w:r>
                              <w:rPr>
                                <w:w w:val="105"/>
                                <w:sz w:val="8"/>
                              </w:rPr>
                              <w:t>(Window</w:t>
                            </w:r>
                            <w:r>
                              <w:rPr>
                                <w:spacing w:val="4"/>
                                <w:w w:val="105"/>
                                <w:sz w:val="8"/>
                              </w:rPr>
                              <w:t xml:space="preserve"> </w:t>
                            </w:r>
                            <w:r>
                              <w:rPr>
                                <w:spacing w:val="-5"/>
                                <w:w w:val="105"/>
                                <w:sz w:val="8"/>
                              </w:rPr>
                              <w:t>2)</w:t>
                            </w:r>
                          </w:p>
                        </w:tc>
                        <w:tc>
                          <w:tcPr>
                            <w:tcW w:w="362" w:type="dxa"/>
                            <w:shd w:val="clear" w:color="auto" w:fill="B4C5E7"/>
                          </w:tcPr>
                          <w:p w14:paraId="522A3F7A" w14:textId="77777777" w:rsidR="00865B27" w:rsidRDefault="00865B27">
                            <w:pPr>
                              <w:pStyle w:val="TableParagraph"/>
                              <w:ind w:left="17"/>
                              <w:rPr>
                                <w:sz w:val="8"/>
                              </w:rPr>
                            </w:pPr>
                            <w:r>
                              <w:rPr>
                                <w:spacing w:val="-2"/>
                                <w:w w:val="105"/>
                                <w:sz w:val="8"/>
                              </w:rPr>
                              <w:t>Finance</w:t>
                            </w:r>
                          </w:p>
                          <w:p w14:paraId="39D21605" w14:textId="77777777" w:rsidR="00865B27" w:rsidRDefault="00865B27">
                            <w:pPr>
                              <w:pStyle w:val="TableParagraph"/>
                              <w:spacing w:before="18"/>
                              <w:ind w:left="17"/>
                              <w:rPr>
                                <w:sz w:val="8"/>
                              </w:rPr>
                            </w:pPr>
                            <w:r>
                              <w:rPr>
                                <w:w w:val="105"/>
                                <w:sz w:val="8"/>
                              </w:rPr>
                              <w:t>&amp;</w:t>
                            </w:r>
                            <w:r>
                              <w:rPr>
                                <w:spacing w:val="3"/>
                                <w:w w:val="105"/>
                                <w:sz w:val="8"/>
                              </w:rPr>
                              <w:t xml:space="preserve"> </w:t>
                            </w:r>
                            <w:r>
                              <w:rPr>
                                <w:spacing w:val="-5"/>
                                <w:w w:val="105"/>
                                <w:sz w:val="8"/>
                              </w:rPr>
                              <w:t>HR</w:t>
                            </w:r>
                          </w:p>
                        </w:tc>
                        <w:tc>
                          <w:tcPr>
                            <w:tcW w:w="327" w:type="dxa"/>
                            <w:shd w:val="clear" w:color="auto" w:fill="B4C5E7"/>
                          </w:tcPr>
                          <w:p w14:paraId="4BA38A78" w14:textId="77777777" w:rsidR="00865B27" w:rsidRDefault="00865B27">
                            <w:pPr>
                              <w:pStyle w:val="TableParagraph"/>
                              <w:ind w:left="17"/>
                              <w:rPr>
                                <w:sz w:val="8"/>
                              </w:rPr>
                            </w:pPr>
                            <w:r>
                              <w:rPr>
                                <w:spacing w:val="-2"/>
                                <w:w w:val="105"/>
                                <w:sz w:val="8"/>
                              </w:rPr>
                              <w:t>Concur</w:t>
                            </w:r>
                          </w:p>
                        </w:tc>
                        <w:tc>
                          <w:tcPr>
                            <w:tcW w:w="679" w:type="dxa"/>
                            <w:tcBorders>
                              <w:right w:val="single" w:sz="4" w:space="0" w:color="000000"/>
                            </w:tcBorders>
                            <w:shd w:val="clear" w:color="auto" w:fill="B4C5E7"/>
                          </w:tcPr>
                          <w:p w14:paraId="5C03F077" w14:textId="77777777" w:rsidR="00865B27" w:rsidRDefault="00865B27">
                            <w:pPr>
                              <w:pStyle w:val="TableParagraph"/>
                              <w:ind w:left="17"/>
                              <w:rPr>
                                <w:sz w:val="8"/>
                              </w:rPr>
                            </w:pPr>
                            <w:r>
                              <w:rPr>
                                <w:spacing w:val="-5"/>
                                <w:w w:val="105"/>
                                <w:sz w:val="8"/>
                              </w:rPr>
                              <w:t>ECP</w:t>
                            </w:r>
                          </w:p>
                        </w:tc>
                        <w:tc>
                          <w:tcPr>
                            <w:tcW w:w="805" w:type="dxa"/>
                            <w:tcBorders>
                              <w:left w:val="single" w:sz="4" w:space="0" w:color="000000"/>
                            </w:tcBorders>
                            <w:shd w:val="clear" w:color="auto" w:fill="B4C5E7"/>
                          </w:tcPr>
                          <w:p w14:paraId="1E2CDB07"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39DB4E32"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2D53A5EA"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7D10BC00"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B4C5E7"/>
                          </w:tcPr>
                          <w:p w14:paraId="06093C79"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2B6193CC" w14:textId="16539D3A"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596FC888" w14:textId="29BF8FF5"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398D42CC" w14:textId="77777777">
                        <w:trPr>
                          <w:trHeight w:val="146"/>
                        </w:trPr>
                        <w:tc>
                          <w:tcPr>
                            <w:tcW w:w="222" w:type="dxa"/>
                            <w:shd w:val="clear" w:color="auto" w:fill="B4C5E7"/>
                          </w:tcPr>
                          <w:p w14:paraId="5F7015DD" w14:textId="77777777" w:rsidR="00865B27" w:rsidRDefault="00865B27">
                            <w:pPr>
                              <w:pStyle w:val="TableParagraph"/>
                              <w:ind w:left="7"/>
                              <w:jc w:val="center"/>
                              <w:rPr>
                                <w:sz w:val="8"/>
                              </w:rPr>
                            </w:pPr>
                            <w:r>
                              <w:rPr>
                                <w:spacing w:val="-4"/>
                                <w:w w:val="105"/>
                                <w:sz w:val="8"/>
                              </w:rPr>
                              <w:t>ARV3</w:t>
                            </w:r>
                          </w:p>
                        </w:tc>
                        <w:tc>
                          <w:tcPr>
                            <w:tcW w:w="373" w:type="dxa"/>
                            <w:shd w:val="clear" w:color="auto" w:fill="B4C5E7"/>
                          </w:tcPr>
                          <w:p w14:paraId="6A03A629" w14:textId="77777777" w:rsidR="00865B27" w:rsidRDefault="00865B27">
                            <w:pPr>
                              <w:pStyle w:val="TableParagraph"/>
                              <w:ind w:left="17"/>
                              <w:rPr>
                                <w:sz w:val="8"/>
                              </w:rPr>
                            </w:pPr>
                            <w:r>
                              <w:rPr>
                                <w:spacing w:val="-4"/>
                                <w:w w:val="105"/>
                                <w:sz w:val="8"/>
                              </w:rPr>
                              <w:t>ARV3</w:t>
                            </w:r>
                          </w:p>
                        </w:tc>
                        <w:tc>
                          <w:tcPr>
                            <w:tcW w:w="1969" w:type="dxa"/>
                            <w:shd w:val="clear" w:color="auto" w:fill="B4C5E7"/>
                          </w:tcPr>
                          <w:p w14:paraId="290A5BCC" w14:textId="77777777" w:rsidR="00865B27" w:rsidRDefault="00865B27">
                            <w:pPr>
                              <w:pStyle w:val="TableParagraph"/>
                              <w:ind w:left="16"/>
                              <w:rPr>
                                <w:sz w:val="8"/>
                              </w:rPr>
                            </w:pPr>
                            <w:r>
                              <w:rPr>
                                <w:w w:val="105"/>
                                <w:sz w:val="8"/>
                              </w:rPr>
                              <w:t>Payslips/P60's</w:t>
                            </w:r>
                            <w:r>
                              <w:rPr>
                                <w:spacing w:val="7"/>
                                <w:w w:val="105"/>
                                <w:sz w:val="8"/>
                              </w:rPr>
                              <w:t xml:space="preserve"> </w:t>
                            </w:r>
                            <w:r>
                              <w:rPr>
                                <w:w w:val="105"/>
                                <w:sz w:val="8"/>
                              </w:rPr>
                              <w:t>from</w:t>
                            </w:r>
                            <w:r>
                              <w:rPr>
                                <w:spacing w:val="7"/>
                                <w:w w:val="105"/>
                                <w:sz w:val="8"/>
                              </w:rPr>
                              <w:t xml:space="preserve"> </w:t>
                            </w:r>
                            <w:r>
                              <w:rPr>
                                <w:w w:val="105"/>
                                <w:sz w:val="8"/>
                              </w:rPr>
                              <w:t>ECC</w:t>
                            </w:r>
                            <w:r>
                              <w:rPr>
                                <w:spacing w:val="4"/>
                                <w:w w:val="105"/>
                                <w:sz w:val="8"/>
                              </w:rPr>
                              <w:t xml:space="preserve"> </w:t>
                            </w:r>
                            <w:r>
                              <w:rPr>
                                <w:w w:val="105"/>
                                <w:sz w:val="8"/>
                              </w:rPr>
                              <w:t>to</w:t>
                            </w:r>
                            <w:r>
                              <w:rPr>
                                <w:spacing w:val="6"/>
                                <w:w w:val="105"/>
                                <w:sz w:val="8"/>
                              </w:rPr>
                              <w:t xml:space="preserve"> </w:t>
                            </w:r>
                            <w:r>
                              <w:rPr>
                                <w:spacing w:val="-5"/>
                                <w:w w:val="105"/>
                                <w:sz w:val="8"/>
                              </w:rPr>
                              <w:t>EC</w:t>
                            </w:r>
                          </w:p>
                        </w:tc>
                        <w:tc>
                          <w:tcPr>
                            <w:tcW w:w="362" w:type="dxa"/>
                            <w:shd w:val="clear" w:color="auto" w:fill="B4C5E7"/>
                          </w:tcPr>
                          <w:p w14:paraId="0D705FFA" w14:textId="77777777" w:rsidR="00865B27" w:rsidRDefault="00865B27">
                            <w:pPr>
                              <w:pStyle w:val="TableParagraph"/>
                              <w:ind w:left="17"/>
                              <w:rPr>
                                <w:sz w:val="8"/>
                              </w:rPr>
                            </w:pPr>
                            <w:r>
                              <w:rPr>
                                <w:spacing w:val="-5"/>
                                <w:w w:val="105"/>
                                <w:sz w:val="8"/>
                              </w:rPr>
                              <w:t>HR</w:t>
                            </w:r>
                          </w:p>
                        </w:tc>
                        <w:tc>
                          <w:tcPr>
                            <w:tcW w:w="327" w:type="dxa"/>
                            <w:shd w:val="clear" w:color="auto" w:fill="B4C5E7"/>
                          </w:tcPr>
                          <w:p w14:paraId="2B1EBC82"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55329407"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w:t>
                            </w:r>
                          </w:p>
                        </w:tc>
                        <w:tc>
                          <w:tcPr>
                            <w:tcW w:w="805" w:type="dxa"/>
                            <w:tcBorders>
                              <w:left w:val="single" w:sz="4" w:space="0" w:color="000000"/>
                            </w:tcBorders>
                            <w:shd w:val="clear" w:color="auto" w:fill="B4C5E7"/>
                          </w:tcPr>
                          <w:p w14:paraId="1065B15B"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2851973F"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5D2425A6"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4EC5425F"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B4C5E7"/>
                          </w:tcPr>
                          <w:p w14:paraId="00901407"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325CF808" w14:textId="05795816"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33A41A2F" w14:textId="7B464882"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490BC014" w14:textId="77777777">
                        <w:trPr>
                          <w:trHeight w:val="146"/>
                        </w:trPr>
                        <w:tc>
                          <w:tcPr>
                            <w:tcW w:w="222" w:type="dxa"/>
                            <w:shd w:val="clear" w:color="auto" w:fill="B4C5E7"/>
                          </w:tcPr>
                          <w:p w14:paraId="7B485366" w14:textId="77777777" w:rsidR="00865B27" w:rsidRDefault="00865B27">
                            <w:pPr>
                              <w:pStyle w:val="TableParagraph"/>
                              <w:ind w:left="7"/>
                              <w:jc w:val="center"/>
                              <w:rPr>
                                <w:sz w:val="8"/>
                              </w:rPr>
                            </w:pPr>
                            <w:r>
                              <w:rPr>
                                <w:spacing w:val="-4"/>
                                <w:w w:val="105"/>
                                <w:sz w:val="8"/>
                              </w:rPr>
                              <w:t>ARV4</w:t>
                            </w:r>
                          </w:p>
                        </w:tc>
                        <w:tc>
                          <w:tcPr>
                            <w:tcW w:w="373" w:type="dxa"/>
                            <w:shd w:val="clear" w:color="auto" w:fill="B4C5E7"/>
                          </w:tcPr>
                          <w:p w14:paraId="20B47CEC" w14:textId="77777777" w:rsidR="00865B27" w:rsidRDefault="00865B27">
                            <w:pPr>
                              <w:pStyle w:val="TableParagraph"/>
                              <w:ind w:left="17"/>
                              <w:rPr>
                                <w:sz w:val="8"/>
                              </w:rPr>
                            </w:pPr>
                            <w:r>
                              <w:rPr>
                                <w:spacing w:val="-4"/>
                                <w:w w:val="105"/>
                                <w:sz w:val="8"/>
                              </w:rPr>
                              <w:t>ARV4</w:t>
                            </w:r>
                          </w:p>
                        </w:tc>
                        <w:tc>
                          <w:tcPr>
                            <w:tcW w:w="1969" w:type="dxa"/>
                            <w:shd w:val="clear" w:color="auto" w:fill="B4C5E7"/>
                          </w:tcPr>
                          <w:p w14:paraId="47292FCB" w14:textId="77777777" w:rsidR="00865B27" w:rsidRDefault="00865B27">
                            <w:pPr>
                              <w:pStyle w:val="TableParagraph"/>
                              <w:ind w:left="16"/>
                              <w:rPr>
                                <w:sz w:val="8"/>
                              </w:rPr>
                            </w:pPr>
                            <w:r>
                              <w:rPr>
                                <w:w w:val="105"/>
                                <w:sz w:val="8"/>
                              </w:rPr>
                              <w:t>Cost</w:t>
                            </w:r>
                            <w:r>
                              <w:rPr>
                                <w:spacing w:val="3"/>
                                <w:w w:val="105"/>
                                <w:sz w:val="8"/>
                              </w:rPr>
                              <w:t xml:space="preserve"> </w:t>
                            </w:r>
                            <w:r>
                              <w:rPr>
                                <w:w w:val="105"/>
                                <w:sz w:val="8"/>
                              </w:rPr>
                              <w:t>&amp;</w:t>
                            </w:r>
                            <w:r>
                              <w:rPr>
                                <w:spacing w:val="3"/>
                                <w:w w:val="105"/>
                                <w:sz w:val="8"/>
                              </w:rPr>
                              <w:t xml:space="preserve"> </w:t>
                            </w:r>
                            <w:r>
                              <w:rPr>
                                <w:w w:val="105"/>
                                <w:sz w:val="8"/>
                              </w:rPr>
                              <w:t>Profit</w:t>
                            </w:r>
                            <w:r>
                              <w:rPr>
                                <w:spacing w:val="3"/>
                                <w:w w:val="105"/>
                                <w:sz w:val="8"/>
                              </w:rPr>
                              <w:t xml:space="preserve"> </w:t>
                            </w:r>
                            <w:r>
                              <w:rPr>
                                <w:w w:val="105"/>
                                <w:sz w:val="8"/>
                              </w:rPr>
                              <w:t>Centers</w:t>
                            </w:r>
                            <w:r>
                              <w:rPr>
                                <w:spacing w:val="3"/>
                                <w:w w:val="105"/>
                                <w:sz w:val="8"/>
                              </w:rPr>
                              <w:t xml:space="preserve"> </w:t>
                            </w:r>
                            <w:r>
                              <w:rPr>
                                <w:w w:val="105"/>
                                <w:sz w:val="8"/>
                              </w:rPr>
                              <w:t>from</w:t>
                            </w:r>
                            <w:r>
                              <w:rPr>
                                <w:spacing w:val="4"/>
                                <w:w w:val="105"/>
                                <w:sz w:val="8"/>
                              </w:rPr>
                              <w:t xml:space="preserve"> </w:t>
                            </w:r>
                            <w:r>
                              <w:rPr>
                                <w:w w:val="105"/>
                                <w:sz w:val="8"/>
                              </w:rPr>
                              <w:t>ECC</w:t>
                            </w:r>
                            <w:r>
                              <w:rPr>
                                <w:spacing w:val="1"/>
                                <w:w w:val="105"/>
                                <w:sz w:val="8"/>
                              </w:rPr>
                              <w:t xml:space="preserve"> </w:t>
                            </w:r>
                            <w:r>
                              <w:rPr>
                                <w:w w:val="105"/>
                                <w:sz w:val="8"/>
                              </w:rPr>
                              <w:t>to</w:t>
                            </w:r>
                            <w:r>
                              <w:rPr>
                                <w:spacing w:val="2"/>
                                <w:w w:val="105"/>
                                <w:sz w:val="8"/>
                              </w:rPr>
                              <w:t xml:space="preserve"> </w:t>
                            </w:r>
                            <w:r>
                              <w:rPr>
                                <w:spacing w:val="-5"/>
                                <w:w w:val="105"/>
                                <w:sz w:val="8"/>
                              </w:rPr>
                              <w:t>ECP</w:t>
                            </w:r>
                          </w:p>
                        </w:tc>
                        <w:tc>
                          <w:tcPr>
                            <w:tcW w:w="362" w:type="dxa"/>
                            <w:shd w:val="clear" w:color="auto" w:fill="B4C5E7"/>
                          </w:tcPr>
                          <w:p w14:paraId="121B5238" w14:textId="77777777" w:rsidR="00865B27" w:rsidRDefault="00865B27">
                            <w:pPr>
                              <w:pStyle w:val="TableParagraph"/>
                              <w:ind w:left="17"/>
                              <w:rPr>
                                <w:sz w:val="8"/>
                              </w:rPr>
                            </w:pPr>
                            <w:r>
                              <w:rPr>
                                <w:spacing w:val="-5"/>
                                <w:w w:val="105"/>
                                <w:sz w:val="8"/>
                              </w:rPr>
                              <w:t>HR</w:t>
                            </w:r>
                          </w:p>
                        </w:tc>
                        <w:tc>
                          <w:tcPr>
                            <w:tcW w:w="327" w:type="dxa"/>
                            <w:shd w:val="clear" w:color="auto" w:fill="B4C5E7"/>
                          </w:tcPr>
                          <w:p w14:paraId="3D2DEF28"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263CAFF1"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805" w:type="dxa"/>
                            <w:tcBorders>
                              <w:left w:val="single" w:sz="4" w:space="0" w:color="000000"/>
                            </w:tcBorders>
                            <w:shd w:val="clear" w:color="auto" w:fill="B4C5E7"/>
                          </w:tcPr>
                          <w:p w14:paraId="0136854D"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23A478CC"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77BAE8D3" w14:textId="77777777" w:rsidR="00865B27" w:rsidRDefault="00865B27">
                            <w:pPr>
                              <w:pStyle w:val="TableParagraph"/>
                              <w:ind w:left="20"/>
                              <w:rPr>
                                <w:sz w:val="8"/>
                              </w:rPr>
                            </w:pPr>
                            <w:r>
                              <w:rPr>
                                <w:spacing w:val="-5"/>
                                <w:w w:val="105"/>
                                <w:sz w:val="8"/>
                              </w:rPr>
                              <w:t>N/A</w:t>
                            </w:r>
                          </w:p>
                        </w:tc>
                        <w:tc>
                          <w:tcPr>
                            <w:tcW w:w="805" w:type="dxa"/>
                            <w:shd w:val="clear" w:color="auto" w:fill="B4C5E7"/>
                          </w:tcPr>
                          <w:p w14:paraId="5882CD44"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B4C5E7"/>
                          </w:tcPr>
                          <w:p w14:paraId="2D098D6F"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6283AC18" w14:textId="58F8546C"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706E0D93" w14:textId="294A7CE9"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12617E8D" w14:textId="77777777">
                        <w:trPr>
                          <w:trHeight w:val="146"/>
                        </w:trPr>
                        <w:tc>
                          <w:tcPr>
                            <w:tcW w:w="222" w:type="dxa"/>
                            <w:shd w:val="clear" w:color="auto" w:fill="B4C5E7"/>
                          </w:tcPr>
                          <w:p w14:paraId="62D4ACE2" w14:textId="77777777" w:rsidR="00865B27" w:rsidRDefault="00865B27">
                            <w:pPr>
                              <w:pStyle w:val="TableParagraph"/>
                              <w:ind w:left="7"/>
                              <w:jc w:val="center"/>
                              <w:rPr>
                                <w:sz w:val="8"/>
                              </w:rPr>
                            </w:pPr>
                            <w:r>
                              <w:rPr>
                                <w:spacing w:val="-4"/>
                                <w:w w:val="105"/>
                                <w:sz w:val="8"/>
                              </w:rPr>
                              <w:t>ARV5</w:t>
                            </w:r>
                          </w:p>
                        </w:tc>
                        <w:tc>
                          <w:tcPr>
                            <w:tcW w:w="373" w:type="dxa"/>
                            <w:shd w:val="clear" w:color="auto" w:fill="B4C5E7"/>
                          </w:tcPr>
                          <w:p w14:paraId="13F95057" w14:textId="77777777" w:rsidR="00865B27" w:rsidRDefault="00865B27">
                            <w:pPr>
                              <w:pStyle w:val="TableParagraph"/>
                              <w:ind w:left="17"/>
                              <w:rPr>
                                <w:sz w:val="8"/>
                              </w:rPr>
                            </w:pPr>
                            <w:r>
                              <w:rPr>
                                <w:spacing w:val="-4"/>
                                <w:w w:val="105"/>
                                <w:sz w:val="8"/>
                              </w:rPr>
                              <w:t>ARV5</w:t>
                            </w:r>
                          </w:p>
                        </w:tc>
                        <w:tc>
                          <w:tcPr>
                            <w:tcW w:w="1969" w:type="dxa"/>
                            <w:shd w:val="clear" w:color="auto" w:fill="B4C5E7"/>
                          </w:tcPr>
                          <w:p w14:paraId="5E8BE535" w14:textId="77777777" w:rsidR="00865B27" w:rsidRDefault="00865B27">
                            <w:pPr>
                              <w:pStyle w:val="TableParagraph"/>
                              <w:ind w:left="16"/>
                              <w:rPr>
                                <w:sz w:val="8"/>
                              </w:rPr>
                            </w:pPr>
                            <w:r>
                              <w:rPr>
                                <w:w w:val="105"/>
                                <w:sz w:val="8"/>
                              </w:rPr>
                              <w:t>Bank</w:t>
                            </w:r>
                            <w:r>
                              <w:rPr>
                                <w:spacing w:val="2"/>
                                <w:w w:val="105"/>
                                <w:sz w:val="8"/>
                              </w:rPr>
                              <w:t xml:space="preserve"> </w:t>
                            </w:r>
                            <w:r>
                              <w:rPr>
                                <w:w w:val="105"/>
                                <w:sz w:val="8"/>
                              </w:rPr>
                              <w:t>Keys</w:t>
                            </w:r>
                            <w:r>
                              <w:rPr>
                                <w:spacing w:val="3"/>
                                <w:w w:val="105"/>
                                <w:sz w:val="8"/>
                              </w:rPr>
                              <w:t xml:space="preserve"> </w:t>
                            </w:r>
                            <w:r>
                              <w:rPr>
                                <w:w w:val="105"/>
                                <w:sz w:val="8"/>
                              </w:rPr>
                              <w:t>from</w:t>
                            </w:r>
                            <w:r>
                              <w:rPr>
                                <w:spacing w:val="3"/>
                                <w:w w:val="105"/>
                                <w:sz w:val="8"/>
                              </w:rPr>
                              <w:t xml:space="preserve"> </w:t>
                            </w:r>
                            <w:r>
                              <w:rPr>
                                <w:w w:val="105"/>
                                <w:sz w:val="8"/>
                              </w:rPr>
                              <w:t>ECC</w:t>
                            </w:r>
                            <w:r>
                              <w:rPr>
                                <w:spacing w:val="1"/>
                                <w:w w:val="105"/>
                                <w:sz w:val="8"/>
                              </w:rPr>
                              <w:t xml:space="preserve"> </w:t>
                            </w:r>
                            <w:r>
                              <w:rPr>
                                <w:w w:val="105"/>
                                <w:sz w:val="8"/>
                              </w:rPr>
                              <w:t>to</w:t>
                            </w:r>
                            <w:r>
                              <w:rPr>
                                <w:spacing w:val="2"/>
                                <w:w w:val="105"/>
                                <w:sz w:val="8"/>
                              </w:rPr>
                              <w:t xml:space="preserve"> </w:t>
                            </w:r>
                            <w:r>
                              <w:rPr>
                                <w:spacing w:val="-5"/>
                                <w:w w:val="105"/>
                                <w:sz w:val="8"/>
                              </w:rPr>
                              <w:t>ECP</w:t>
                            </w:r>
                          </w:p>
                        </w:tc>
                        <w:tc>
                          <w:tcPr>
                            <w:tcW w:w="362" w:type="dxa"/>
                            <w:shd w:val="clear" w:color="auto" w:fill="B4C5E7"/>
                          </w:tcPr>
                          <w:p w14:paraId="37E506A9" w14:textId="77777777" w:rsidR="00865B27" w:rsidRDefault="00865B27">
                            <w:pPr>
                              <w:pStyle w:val="TableParagraph"/>
                              <w:ind w:left="17"/>
                              <w:rPr>
                                <w:sz w:val="8"/>
                              </w:rPr>
                            </w:pPr>
                            <w:r>
                              <w:rPr>
                                <w:spacing w:val="-5"/>
                                <w:w w:val="105"/>
                                <w:sz w:val="8"/>
                              </w:rPr>
                              <w:t>HR</w:t>
                            </w:r>
                          </w:p>
                        </w:tc>
                        <w:tc>
                          <w:tcPr>
                            <w:tcW w:w="327" w:type="dxa"/>
                            <w:shd w:val="clear" w:color="auto" w:fill="B4C5E7"/>
                          </w:tcPr>
                          <w:p w14:paraId="683D4427"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116C864E"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805" w:type="dxa"/>
                            <w:tcBorders>
                              <w:left w:val="single" w:sz="4" w:space="0" w:color="000000"/>
                            </w:tcBorders>
                            <w:shd w:val="clear" w:color="auto" w:fill="B4C5E7"/>
                          </w:tcPr>
                          <w:p w14:paraId="0B6914AA" w14:textId="77777777" w:rsidR="00865B27" w:rsidRDefault="00865B27">
                            <w:pPr>
                              <w:pStyle w:val="TableParagraph"/>
                              <w:ind w:left="16"/>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594A6552"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161DD109"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10E8FC5F"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B4C5E7"/>
                          </w:tcPr>
                          <w:p w14:paraId="55268188" w14:textId="77777777" w:rsidR="00865B27" w:rsidRDefault="00865B27">
                            <w:pPr>
                              <w:pStyle w:val="TableParagraph"/>
                              <w:ind w:left="21"/>
                              <w:rPr>
                                <w:sz w:val="8"/>
                              </w:rPr>
                            </w:pPr>
                            <w:r>
                              <w:rPr>
                                <w:spacing w:val="-2"/>
                                <w:w w:val="105"/>
                                <w:sz w:val="8"/>
                              </w:rPr>
                              <w:t>Small</w:t>
                            </w:r>
                          </w:p>
                        </w:tc>
                        <w:tc>
                          <w:tcPr>
                            <w:tcW w:w="402" w:type="dxa"/>
                            <w:shd w:val="clear" w:color="auto" w:fill="B4C5E7"/>
                          </w:tcPr>
                          <w:p w14:paraId="41442103" w14:textId="216E5DE3" w:rsidR="00865B27" w:rsidRDefault="008931D7">
                            <w:pPr>
                              <w:pStyle w:val="TableParagraph"/>
                              <w:ind w:right="5"/>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6DB34B6D" w14:textId="227FA807"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5614EEA0" w14:textId="77777777">
                        <w:trPr>
                          <w:trHeight w:val="146"/>
                        </w:trPr>
                        <w:tc>
                          <w:tcPr>
                            <w:tcW w:w="222" w:type="dxa"/>
                            <w:shd w:val="clear" w:color="auto" w:fill="B4C5E7"/>
                          </w:tcPr>
                          <w:p w14:paraId="414094B4" w14:textId="77777777" w:rsidR="00865B27" w:rsidRDefault="00865B27">
                            <w:pPr>
                              <w:pStyle w:val="TableParagraph"/>
                              <w:ind w:left="7"/>
                              <w:jc w:val="center"/>
                              <w:rPr>
                                <w:sz w:val="8"/>
                              </w:rPr>
                            </w:pPr>
                            <w:r>
                              <w:rPr>
                                <w:spacing w:val="-4"/>
                                <w:w w:val="105"/>
                                <w:sz w:val="8"/>
                              </w:rPr>
                              <w:t>ARV6</w:t>
                            </w:r>
                          </w:p>
                        </w:tc>
                        <w:tc>
                          <w:tcPr>
                            <w:tcW w:w="373" w:type="dxa"/>
                            <w:shd w:val="clear" w:color="auto" w:fill="B4C5E7"/>
                          </w:tcPr>
                          <w:p w14:paraId="6595A10B" w14:textId="77777777" w:rsidR="00865B27" w:rsidRDefault="00865B27">
                            <w:pPr>
                              <w:pStyle w:val="TableParagraph"/>
                              <w:ind w:left="17"/>
                              <w:rPr>
                                <w:sz w:val="8"/>
                              </w:rPr>
                            </w:pPr>
                            <w:r>
                              <w:rPr>
                                <w:spacing w:val="-4"/>
                                <w:w w:val="105"/>
                                <w:sz w:val="8"/>
                              </w:rPr>
                              <w:t>ARV6</w:t>
                            </w:r>
                          </w:p>
                        </w:tc>
                        <w:tc>
                          <w:tcPr>
                            <w:tcW w:w="1969" w:type="dxa"/>
                            <w:shd w:val="clear" w:color="auto" w:fill="B4C5E7"/>
                          </w:tcPr>
                          <w:p w14:paraId="3850132A" w14:textId="77777777" w:rsidR="00865B27" w:rsidRDefault="00865B27">
                            <w:pPr>
                              <w:pStyle w:val="TableParagraph"/>
                              <w:ind w:left="16"/>
                              <w:rPr>
                                <w:sz w:val="8"/>
                              </w:rPr>
                            </w:pPr>
                            <w:r>
                              <w:rPr>
                                <w:w w:val="105"/>
                                <w:sz w:val="8"/>
                              </w:rPr>
                              <w:t>BACS</w:t>
                            </w:r>
                            <w:r>
                              <w:rPr>
                                <w:spacing w:val="2"/>
                                <w:w w:val="105"/>
                                <w:sz w:val="8"/>
                              </w:rPr>
                              <w:t xml:space="preserve"> </w:t>
                            </w:r>
                            <w:r>
                              <w:rPr>
                                <w:w w:val="105"/>
                                <w:sz w:val="8"/>
                              </w:rPr>
                              <w:t>file</w:t>
                            </w:r>
                            <w:r>
                              <w:rPr>
                                <w:spacing w:val="-1"/>
                                <w:w w:val="105"/>
                                <w:sz w:val="8"/>
                              </w:rPr>
                              <w:t xml:space="preserve"> </w:t>
                            </w:r>
                            <w:r>
                              <w:rPr>
                                <w:w w:val="105"/>
                                <w:sz w:val="8"/>
                              </w:rPr>
                              <w:t>transfer</w:t>
                            </w:r>
                            <w:r>
                              <w:rPr>
                                <w:spacing w:val="3"/>
                                <w:w w:val="105"/>
                                <w:sz w:val="8"/>
                              </w:rPr>
                              <w:t xml:space="preserve"> </w:t>
                            </w:r>
                            <w:r>
                              <w:rPr>
                                <w:w w:val="105"/>
                                <w:sz w:val="8"/>
                              </w:rPr>
                              <w:t>(Paygate</w:t>
                            </w:r>
                            <w:r>
                              <w:rPr>
                                <w:spacing w:val="-1"/>
                                <w:w w:val="105"/>
                                <w:sz w:val="8"/>
                              </w:rPr>
                              <w:t xml:space="preserve"> </w:t>
                            </w:r>
                            <w:r>
                              <w:rPr>
                                <w:w w:val="105"/>
                                <w:sz w:val="8"/>
                              </w:rPr>
                              <w:t>for</w:t>
                            </w:r>
                            <w:r>
                              <w:rPr>
                                <w:spacing w:val="2"/>
                                <w:w w:val="105"/>
                                <w:sz w:val="8"/>
                              </w:rPr>
                              <w:t xml:space="preserve"> </w:t>
                            </w:r>
                            <w:r>
                              <w:rPr>
                                <w:spacing w:val="-4"/>
                                <w:w w:val="105"/>
                                <w:sz w:val="8"/>
                              </w:rPr>
                              <w:t>DfT)</w:t>
                            </w:r>
                          </w:p>
                        </w:tc>
                        <w:tc>
                          <w:tcPr>
                            <w:tcW w:w="362" w:type="dxa"/>
                            <w:shd w:val="clear" w:color="auto" w:fill="B4C5E7"/>
                          </w:tcPr>
                          <w:p w14:paraId="72FC08DF" w14:textId="77777777" w:rsidR="00865B27" w:rsidRDefault="00865B27">
                            <w:pPr>
                              <w:pStyle w:val="TableParagraph"/>
                              <w:ind w:left="17"/>
                              <w:rPr>
                                <w:sz w:val="8"/>
                              </w:rPr>
                            </w:pPr>
                            <w:r>
                              <w:rPr>
                                <w:spacing w:val="-5"/>
                                <w:w w:val="105"/>
                                <w:sz w:val="8"/>
                              </w:rPr>
                              <w:t>HR</w:t>
                            </w:r>
                          </w:p>
                        </w:tc>
                        <w:tc>
                          <w:tcPr>
                            <w:tcW w:w="327" w:type="dxa"/>
                            <w:shd w:val="clear" w:color="auto" w:fill="B4C5E7"/>
                          </w:tcPr>
                          <w:p w14:paraId="49ED5251" w14:textId="77777777" w:rsidR="00865B27" w:rsidRDefault="00865B27">
                            <w:pPr>
                              <w:pStyle w:val="TableParagraph"/>
                              <w:ind w:left="17"/>
                              <w:rPr>
                                <w:sz w:val="8"/>
                              </w:rPr>
                            </w:pPr>
                            <w:r>
                              <w:rPr>
                                <w:w w:val="105"/>
                                <w:sz w:val="8"/>
                              </w:rPr>
                              <w:t>SF</w:t>
                            </w:r>
                            <w:r>
                              <w:rPr>
                                <w:spacing w:val="2"/>
                                <w:w w:val="105"/>
                                <w:sz w:val="8"/>
                              </w:rPr>
                              <w:t xml:space="preserve"> </w:t>
                            </w:r>
                            <w:r>
                              <w:rPr>
                                <w:spacing w:val="-5"/>
                                <w:w w:val="105"/>
                                <w:sz w:val="8"/>
                              </w:rPr>
                              <w:t>ECP</w:t>
                            </w:r>
                          </w:p>
                        </w:tc>
                        <w:tc>
                          <w:tcPr>
                            <w:tcW w:w="679" w:type="dxa"/>
                            <w:tcBorders>
                              <w:right w:val="single" w:sz="4" w:space="0" w:color="000000"/>
                            </w:tcBorders>
                            <w:shd w:val="clear" w:color="auto" w:fill="B4C5E7"/>
                          </w:tcPr>
                          <w:p w14:paraId="307BB848" w14:textId="77777777" w:rsidR="00865B27" w:rsidRDefault="00865B27">
                            <w:pPr>
                              <w:pStyle w:val="TableParagraph"/>
                              <w:ind w:left="17"/>
                              <w:rPr>
                                <w:sz w:val="8"/>
                              </w:rPr>
                            </w:pPr>
                            <w:r>
                              <w:rPr>
                                <w:spacing w:val="-2"/>
                                <w:w w:val="105"/>
                                <w:sz w:val="8"/>
                              </w:rPr>
                              <w:t>ECC(2)</w:t>
                            </w:r>
                          </w:p>
                        </w:tc>
                        <w:tc>
                          <w:tcPr>
                            <w:tcW w:w="805" w:type="dxa"/>
                            <w:tcBorders>
                              <w:left w:val="single" w:sz="4" w:space="0" w:color="000000"/>
                            </w:tcBorders>
                            <w:shd w:val="clear" w:color="auto" w:fill="B4C5E7"/>
                          </w:tcPr>
                          <w:p w14:paraId="1559673E"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21DA7B22" w14:textId="77777777" w:rsidR="00865B27" w:rsidRDefault="00865B27">
                            <w:pPr>
                              <w:pStyle w:val="TableParagraph"/>
                              <w:ind w:left="19"/>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55B29760"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3F66176A"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B4C5E7"/>
                          </w:tcPr>
                          <w:p w14:paraId="4A9D19AB"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07EE9F00" w14:textId="59C345E5"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6856695C" w14:textId="17FAA29F"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09F66012" w14:textId="77777777">
                        <w:trPr>
                          <w:trHeight w:val="145"/>
                        </w:trPr>
                        <w:tc>
                          <w:tcPr>
                            <w:tcW w:w="222" w:type="dxa"/>
                            <w:shd w:val="clear" w:color="auto" w:fill="B4C5E7"/>
                          </w:tcPr>
                          <w:p w14:paraId="7C1341CB" w14:textId="5CCA2472" w:rsidR="00865B27" w:rsidRDefault="00865B27">
                            <w:pPr>
                              <w:pStyle w:val="TableParagraph"/>
                              <w:ind w:left="7"/>
                              <w:jc w:val="center"/>
                              <w:rPr>
                                <w:sz w:val="8"/>
                              </w:rPr>
                            </w:pPr>
                            <w:r>
                              <w:rPr>
                                <w:spacing w:val="-4"/>
                                <w:w w:val="105"/>
                                <w:sz w:val="8"/>
                              </w:rPr>
                              <w:t>7</w:t>
                            </w:r>
                          </w:p>
                        </w:tc>
                        <w:tc>
                          <w:tcPr>
                            <w:tcW w:w="373" w:type="dxa"/>
                            <w:shd w:val="clear" w:color="auto" w:fill="B4C5E7"/>
                          </w:tcPr>
                          <w:p w14:paraId="09D00881" w14:textId="77777777" w:rsidR="00865B27" w:rsidRDefault="00865B27">
                            <w:pPr>
                              <w:pStyle w:val="TableParagraph"/>
                              <w:ind w:left="17"/>
                              <w:rPr>
                                <w:sz w:val="8"/>
                              </w:rPr>
                            </w:pPr>
                            <w:r>
                              <w:rPr>
                                <w:spacing w:val="-4"/>
                                <w:w w:val="105"/>
                                <w:sz w:val="8"/>
                              </w:rPr>
                              <w:t>ARV7</w:t>
                            </w:r>
                          </w:p>
                        </w:tc>
                        <w:tc>
                          <w:tcPr>
                            <w:tcW w:w="1969" w:type="dxa"/>
                            <w:shd w:val="clear" w:color="auto" w:fill="B4C5E7"/>
                          </w:tcPr>
                          <w:p w14:paraId="0CE2E4CE" w14:textId="77777777" w:rsidR="00865B27" w:rsidRDefault="00865B27">
                            <w:pPr>
                              <w:pStyle w:val="TableParagraph"/>
                              <w:ind w:left="16"/>
                              <w:rPr>
                                <w:sz w:val="8"/>
                              </w:rPr>
                            </w:pPr>
                            <w:r>
                              <w:rPr>
                                <w:w w:val="105"/>
                                <w:sz w:val="8"/>
                              </w:rPr>
                              <w:t>ECC</w:t>
                            </w:r>
                            <w:r>
                              <w:rPr>
                                <w:spacing w:val="1"/>
                                <w:w w:val="105"/>
                                <w:sz w:val="8"/>
                              </w:rPr>
                              <w:t xml:space="preserve"> </w:t>
                            </w:r>
                            <w:r>
                              <w:rPr>
                                <w:w w:val="105"/>
                                <w:sz w:val="8"/>
                              </w:rPr>
                              <w:t>to</w:t>
                            </w:r>
                            <w:r>
                              <w:rPr>
                                <w:spacing w:val="3"/>
                                <w:w w:val="105"/>
                                <w:sz w:val="8"/>
                              </w:rPr>
                              <w:t xml:space="preserve"> </w:t>
                            </w:r>
                            <w:r>
                              <w:rPr>
                                <w:w w:val="105"/>
                                <w:sz w:val="8"/>
                              </w:rPr>
                              <w:t>Concur</w:t>
                            </w:r>
                            <w:r>
                              <w:rPr>
                                <w:spacing w:val="3"/>
                                <w:w w:val="105"/>
                                <w:sz w:val="8"/>
                              </w:rPr>
                              <w:t xml:space="preserve"> </w:t>
                            </w:r>
                            <w:r>
                              <w:rPr>
                                <w:w w:val="105"/>
                                <w:sz w:val="8"/>
                              </w:rPr>
                              <w:t>HR</w:t>
                            </w:r>
                            <w:r>
                              <w:rPr>
                                <w:spacing w:val="1"/>
                                <w:w w:val="105"/>
                                <w:sz w:val="8"/>
                              </w:rPr>
                              <w:t xml:space="preserve"> </w:t>
                            </w:r>
                            <w:r>
                              <w:rPr>
                                <w:w w:val="105"/>
                                <w:sz w:val="8"/>
                              </w:rPr>
                              <w:t xml:space="preserve">Employee </w:t>
                            </w:r>
                            <w:r>
                              <w:rPr>
                                <w:spacing w:val="-4"/>
                                <w:w w:val="105"/>
                                <w:sz w:val="8"/>
                              </w:rPr>
                              <w:t>Data</w:t>
                            </w:r>
                          </w:p>
                        </w:tc>
                        <w:tc>
                          <w:tcPr>
                            <w:tcW w:w="362" w:type="dxa"/>
                            <w:shd w:val="clear" w:color="auto" w:fill="B4C5E7"/>
                          </w:tcPr>
                          <w:p w14:paraId="77705F31" w14:textId="77777777" w:rsidR="00865B27" w:rsidRDefault="00865B27">
                            <w:pPr>
                              <w:pStyle w:val="TableParagraph"/>
                              <w:ind w:left="17"/>
                              <w:rPr>
                                <w:sz w:val="8"/>
                              </w:rPr>
                            </w:pPr>
                            <w:r>
                              <w:rPr>
                                <w:spacing w:val="-5"/>
                                <w:w w:val="105"/>
                                <w:sz w:val="8"/>
                              </w:rPr>
                              <w:t>HR</w:t>
                            </w:r>
                          </w:p>
                        </w:tc>
                        <w:tc>
                          <w:tcPr>
                            <w:tcW w:w="327" w:type="dxa"/>
                            <w:shd w:val="clear" w:color="auto" w:fill="B4C5E7"/>
                          </w:tcPr>
                          <w:p w14:paraId="2D00C906"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B4C5E7"/>
                          </w:tcPr>
                          <w:p w14:paraId="122CA627"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B4C5E7"/>
                          </w:tcPr>
                          <w:p w14:paraId="55EED7C5" w14:textId="77777777" w:rsidR="00865B27" w:rsidRDefault="00865B27">
                            <w:pPr>
                              <w:pStyle w:val="TableParagraph"/>
                              <w:ind w:left="16"/>
                              <w:rPr>
                                <w:sz w:val="8"/>
                              </w:rPr>
                            </w:pPr>
                            <w:r>
                              <w:rPr>
                                <w:spacing w:val="-5"/>
                                <w:w w:val="105"/>
                                <w:sz w:val="8"/>
                              </w:rPr>
                              <w:t>N/A</w:t>
                            </w:r>
                          </w:p>
                        </w:tc>
                        <w:tc>
                          <w:tcPr>
                            <w:tcW w:w="805" w:type="dxa"/>
                            <w:shd w:val="clear" w:color="auto" w:fill="B4C5E7"/>
                          </w:tcPr>
                          <w:p w14:paraId="46D883D9" w14:textId="77777777" w:rsidR="00865B27" w:rsidRDefault="00865B27">
                            <w:pPr>
                              <w:pStyle w:val="TableParagraph"/>
                              <w:ind w:left="19"/>
                              <w:rPr>
                                <w:sz w:val="8"/>
                              </w:rPr>
                            </w:pPr>
                            <w:r>
                              <w:rPr>
                                <w:spacing w:val="-5"/>
                                <w:w w:val="105"/>
                                <w:sz w:val="8"/>
                              </w:rPr>
                              <w:t>N/A</w:t>
                            </w:r>
                          </w:p>
                        </w:tc>
                        <w:tc>
                          <w:tcPr>
                            <w:tcW w:w="805" w:type="dxa"/>
                            <w:shd w:val="clear" w:color="auto" w:fill="B4C5E7"/>
                          </w:tcPr>
                          <w:p w14:paraId="7B46E928" w14:textId="77777777" w:rsidR="00865B27" w:rsidRDefault="00865B27">
                            <w:pPr>
                              <w:pStyle w:val="TableParagraph"/>
                              <w:ind w:left="20"/>
                              <w:rPr>
                                <w:sz w:val="8"/>
                              </w:rPr>
                            </w:pPr>
                            <w:r>
                              <w:rPr>
                                <w:spacing w:val="-5"/>
                                <w:w w:val="105"/>
                                <w:sz w:val="8"/>
                              </w:rPr>
                              <w:t>N/A</w:t>
                            </w:r>
                          </w:p>
                        </w:tc>
                        <w:tc>
                          <w:tcPr>
                            <w:tcW w:w="805" w:type="dxa"/>
                            <w:shd w:val="clear" w:color="auto" w:fill="B4C5E7"/>
                          </w:tcPr>
                          <w:p w14:paraId="6A6B8EC0"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352" w:type="dxa"/>
                            <w:shd w:val="clear" w:color="auto" w:fill="B4C5E7"/>
                          </w:tcPr>
                          <w:p w14:paraId="3B505941" w14:textId="77777777" w:rsidR="00865B27" w:rsidRDefault="00865B27">
                            <w:pPr>
                              <w:pStyle w:val="TableParagraph"/>
                              <w:ind w:left="21"/>
                              <w:rPr>
                                <w:sz w:val="8"/>
                              </w:rPr>
                            </w:pPr>
                            <w:r>
                              <w:rPr>
                                <w:spacing w:val="-2"/>
                                <w:w w:val="105"/>
                                <w:sz w:val="8"/>
                              </w:rPr>
                              <w:t>Small</w:t>
                            </w:r>
                          </w:p>
                        </w:tc>
                        <w:tc>
                          <w:tcPr>
                            <w:tcW w:w="402" w:type="dxa"/>
                            <w:shd w:val="clear" w:color="auto" w:fill="B4C5E7"/>
                          </w:tcPr>
                          <w:p w14:paraId="147CF5F9" w14:textId="1EA9047B" w:rsidR="00865B27" w:rsidRDefault="008931D7">
                            <w:pPr>
                              <w:pStyle w:val="TableParagraph"/>
                              <w:ind w:right="5"/>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18F4FF64" w14:textId="712C0C55"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425BB4C0" w14:textId="77777777">
                        <w:trPr>
                          <w:trHeight w:val="226"/>
                        </w:trPr>
                        <w:tc>
                          <w:tcPr>
                            <w:tcW w:w="222" w:type="dxa"/>
                            <w:shd w:val="clear" w:color="auto" w:fill="B4C5E7"/>
                          </w:tcPr>
                          <w:p w14:paraId="4BD0439E" w14:textId="77777777" w:rsidR="00865B27" w:rsidRDefault="00865B27">
                            <w:pPr>
                              <w:pStyle w:val="TableParagraph"/>
                              <w:ind w:left="7"/>
                              <w:jc w:val="center"/>
                              <w:rPr>
                                <w:sz w:val="8"/>
                              </w:rPr>
                            </w:pPr>
                            <w:r>
                              <w:rPr>
                                <w:spacing w:val="-4"/>
                                <w:w w:val="105"/>
                                <w:sz w:val="8"/>
                              </w:rPr>
                              <w:t>ARV8</w:t>
                            </w:r>
                          </w:p>
                        </w:tc>
                        <w:tc>
                          <w:tcPr>
                            <w:tcW w:w="373" w:type="dxa"/>
                            <w:shd w:val="clear" w:color="auto" w:fill="B4C5E7"/>
                          </w:tcPr>
                          <w:p w14:paraId="0FBEDD44" w14:textId="77777777" w:rsidR="00865B27" w:rsidRDefault="00865B27">
                            <w:pPr>
                              <w:pStyle w:val="TableParagraph"/>
                              <w:ind w:left="17"/>
                              <w:rPr>
                                <w:sz w:val="8"/>
                              </w:rPr>
                            </w:pPr>
                            <w:r>
                              <w:rPr>
                                <w:spacing w:val="-4"/>
                                <w:w w:val="105"/>
                                <w:sz w:val="8"/>
                              </w:rPr>
                              <w:t>ARV8</w:t>
                            </w:r>
                          </w:p>
                        </w:tc>
                        <w:tc>
                          <w:tcPr>
                            <w:tcW w:w="1969" w:type="dxa"/>
                            <w:shd w:val="clear" w:color="auto" w:fill="B4C5E7"/>
                          </w:tcPr>
                          <w:p w14:paraId="283B3D84"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4"/>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(BW-existing,</w:t>
                            </w:r>
                            <w:r>
                              <w:rPr>
                                <w:spacing w:val="2"/>
                                <w:w w:val="105"/>
                                <w:sz w:val="8"/>
                              </w:rPr>
                              <w:t xml:space="preserve"> </w:t>
                            </w:r>
                            <w:r>
                              <w:rPr>
                                <w:spacing w:val="-4"/>
                                <w:w w:val="105"/>
                                <w:sz w:val="8"/>
                              </w:rPr>
                              <w:t>RFC)</w:t>
                            </w:r>
                          </w:p>
                        </w:tc>
                        <w:tc>
                          <w:tcPr>
                            <w:tcW w:w="362" w:type="dxa"/>
                            <w:shd w:val="clear" w:color="auto" w:fill="B4C5E7"/>
                          </w:tcPr>
                          <w:p w14:paraId="03B3B332" w14:textId="77777777" w:rsidR="00865B27" w:rsidRDefault="00865B27">
                            <w:pPr>
                              <w:pStyle w:val="TableParagraph"/>
                              <w:ind w:left="17"/>
                              <w:rPr>
                                <w:sz w:val="8"/>
                              </w:rPr>
                            </w:pPr>
                            <w:r>
                              <w:rPr>
                                <w:spacing w:val="-5"/>
                                <w:w w:val="105"/>
                                <w:sz w:val="8"/>
                              </w:rPr>
                              <w:t>HR</w:t>
                            </w:r>
                          </w:p>
                        </w:tc>
                        <w:tc>
                          <w:tcPr>
                            <w:tcW w:w="327" w:type="dxa"/>
                            <w:shd w:val="clear" w:color="auto" w:fill="B4C5E7"/>
                          </w:tcPr>
                          <w:p w14:paraId="1FEE2828" w14:textId="77777777" w:rsidR="00865B27" w:rsidRDefault="00865B27">
                            <w:pPr>
                              <w:pStyle w:val="TableParagraph"/>
                              <w:ind w:left="17"/>
                              <w:rPr>
                                <w:sz w:val="8"/>
                              </w:rPr>
                            </w:pPr>
                            <w:r>
                              <w:rPr>
                                <w:spacing w:val="-5"/>
                                <w:w w:val="105"/>
                                <w:sz w:val="8"/>
                              </w:rPr>
                              <w:t>T&amp;A</w:t>
                            </w:r>
                          </w:p>
                        </w:tc>
                        <w:tc>
                          <w:tcPr>
                            <w:tcW w:w="679" w:type="dxa"/>
                            <w:tcBorders>
                              <w:right w:val="single" w:sz="4" w:space="0" w:color="000000"/>
                            </w:tcBorders>
                            <w:shd w:val="clear" w:color="auto" w:fill="B4C5E7"/>
                          </w:tcPr>
                          <w:p w14:paraId="0E8759B4"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798919B1" w14:textId="77777777" w:rsidR="00865B27" w:rsidRDefault="00865B27">
                            <w:pPr>
                              <w:pStyle w:val="TableParagraph"/>
                              <w:spacing w:before="18" w:line="82" w:lineRule="exact"/>
                              <w:ind w:left="17"/>
                              <w:rPr>
                                <w:sz w:val="8"/>
                              </w:rPr>
                            </w:pPr>
                            <w:r>
                              <w:rPr>
                                <w:spacing w:val="-2"/>
                                <w:w w:val="105"/>
                                <w:sz w:val="8"/>
                              </w:rPr>
                              <w:t>systems</w:t>
                            </w:r>
                          </w:p>
                        </w:tc>
                        <w:tc>
                          <w:tcPr>
                            <w:tcW w:w="805" w:type="dxa"/>
                            <w:tcBorders>
                              <w:left w:val="single" w:sz="4" w:space="0" w:color="000000"/>
                            </w:tcBorders>
                            <w:shd w:val="clear" w:color="auto" w:fill="B4C5E7"/>
                          </w:tcPr>
                          <w:p w14:paraId="1BAB8A32" w14:textId="77777777" w:rsidR="00865B27" w:rsidRDefault="00865B27">
                            <w:pPr>
                              <w:pStyle w:val="TableParagraph"/>
                              <w:ind w:left="16"/>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805" w:type="dxa"/>
                            <w:shd w:val="clear" w:color="auto" w:fill="B4C5E7"/>
                          </w:tcPr>
                          <w:p w14:paraId="1EE17369" w14:textId="77777777" w:rsidR="00865B27" w:rsidRDefault="00865B27">
                            <w:pPr>
                              <w:pStyle w:val="TableParagraph"/>
                              <w:ind w:left="19"/>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805" w:type="dxa"/>
                            <w:shd w:val="clear" w:color="auto" w:fill="B4C5E7"/>
                          </w:tcPr>
                          <w:p w14:paraId="4A15556A" w14:textId="77777777" w:rsidR="00865B27" w:rsidRDefault="00865B27">
                            <w:pPr>
                              <w:pStyle w:val="TableParagraph"/>
                              <w:ind w:left="20"/>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805" w:type="dxa"/>
                            <w:shd w:val="clear" w:color="auto" w:fill="B4C5E7"/>
                          </w:tcPr>
                          <w:p w14:paraId="2F7AAE48" w14:textId="77777777" w:rsidR="00865B27" w:rsidRDefault="00865B27">
                            <w:pPr>
                              <w:pStyle w:val="TableParagraph"/>
                              <w:ind w:left="20"/>
                              <w:rPr>
                                <w:sz w:val="8"/>
                              </w:rPr>
                            </w:pPr>
                            <w:r>
                              <w:rPr>
                                <w:w w:val="105"/>
                                <w:sz w:val="8"/>
                              </w:rPr>
                              <w:t>Large</w:t>
                            </w:r>
                            <w:r>
                              <w:rPr>
                                <w:spacing w:val="-1"/>
                                <w:w w:val="105"/>
                                <w:sz w:val="8"/>
                              </w:rPr>
                              <w:t xml:space="preserve"> </w:t>
                            </w:r>
                            <w:r>
                              <w:rPr>
                                <w:w w:val="105"/>
                                <w:sz w:val="8"/>
                              </w:rPr>
                              <w:t>= 21</w:t>
                            </w:r>
                            <w:r>
                              <w:rPr>
                                <w:spacing w:val="5"/>
                                <w:w w:val="105"/>
                                <w:sz w:val="8"/>
                              </w:rPr>
                              <w:t xml:space="preserve"> </w:t>
                            </w:r>
                            <w:r>
                              <w:rPr>
                                <w:w w:val="105"/>
                                <w:sz w:val="8"/>
                              </w:rPr>
                              <w:t>days</w:t>
                            </w:r>
                            <w:r>
                              <w:rPr>
                                <w:spacing w:val="4"/>
                                <w:w w:val="105"/>
                                <w:sz w:val="8"/>
                              </w:rPr>
                              <w:t xml:space="preserve"> </w:t>
                            </w:r>
                            <w:r>
                              <w:rPr>
                                <w:spacing w:val="-10"/>
                                <w:w w:val="105"/>
                                <w:sz w:val="8"/>
                              </w:rPr>
                              <w:t>+</w:t>
                            </w:r>
                          </w:p>
                        </w:tc>
                        <w:tc>
                          <w:tcPr>
                            <w:tcW w:w="352" w:type="dxa"/>
                            <w:shd w:val="clear" w:color="auto" w:fill="B4C5E7"/>
                          </w:tcPr>
                          <w:p w14:paraId="107CD3C8" w14:textId="77777777" w:rsidR="00865B27" w:rsidRDefault="00865B27">
                            <w:pPr>
                              <w:pStyle w:val="TableParagraph"/>
                              <w:ind w:left="21"/>
                              <w:rPr>
                                <w:sz w:val="8"/>
                              </w:rPr>
                            </w:pPr>
                            <w:r>
                              <w:rPr>
                                <w:spacing w:val="-2"/>
                                <w:w w:val="105"/>
                                <w:sz w:val="8"/>
                              </w:rPr>
                              <w:t>Large</w:t>
                            </w:r>
                          </w:p>
                        </w:tc>
                        <w:tc>
                          <w:tcPr>
                            <w:tcW w:w="402" w:type="dxa"/>
                            <w:shd w:val="clear" w:color="auto" w:fill="B4C5E7"/>
                          </w:tcPr>
                          <w:p w14:paraId="1FD5480B" w14:textId="6D247CE6"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5439A42A" w14:textId="233BA1EC"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5AFA0999" w14:textId="77777777">
                        <w:trPr>
                          <w:trHeight w:val="226"/>
                        </w:trPr>
                        <w:tc>
                          <w:tcPr>
                            <w:tcW w:w="222" w:type="dxa"/>
                            <w:shd w:val="clear" w:color="auto" w:fill="B4C5E7"/>
                          </w:tcPr>
                          <w:p w14:paraId="53320D41" w14:textId="77777777" w:rsidR="00865B27" w:rsidRDefault="00865B27">
                            <w:pPr>
                              <w:pStyle w:val="TableParagraph"/>
                              <w:ind w:left="7"/>
                              <w:jc w:val="center"/>
                              <w:rPr>
                                <w:sz w:val="8"/>
                              </w:rPr>
                            </w:pPr>
                            <w:r>
                              <w:rPr>
                                <w:spacing w:val="-4"/>
                                <w:w w:val="105"/>
                                <w:sz w:val="8"/>
                              </w:rPr>
                              <w:t>ARV9</w:t>
                            </w:r>
                          </w:p>
                        </w:tc>
                        <w:tc>
                          <w:tcPr>
                            <w:tcW w:w="373" w:type="dxa"/>
                            <w:shd w:val="clear" w:color="auto" w:fill="B4C5E7"/>
                          </w:tcPr>
                          <w:p w14:paraId="423358D8" w14:textId="77777777" w:rsidR="00865B27" w:rsidRDefault="00865B27">
                            <w:pPr>
                              <w:pStyle w:val="TableParagraph"/>
                              <w:ind w:left="17"/>
                              <w:rPr>
                                <w:sz w:val="8"/>
                              </w:rPr>
                            </w:pPr>
                            <w:r>
                              <w:rPr>
                                <w:spacing w:val="-4"/>
                                <w:w w:val="105"/>
                                <w:sz w:val="8"/>
                              </w:rPr>
                              <w:t>ARV9</w:t>
                            </w:r>
                          </w:p>
                        </w:tc>
                        <w:tc>
                          <w:tcPr>
                            <w:tcW w:w="1969" w:type="dxa"/>
                            <w:shd w:val="clear" w:color="auto" w:fill="B4C5E7"/>
                          </w:tcPr>
                          <w:p w14:paraId="46E43554"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5"/>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w:t>
                            </w:r>
                            <w:r>
                              <w:rPr>
                                <w:spacing w:val="-4"/>
                                <w:w w:val="105"/>
                                <w:sz w:val="8"/>
                              </w:rPr>
                              <w:t>RFC)</w:t>
                            </w:r>
                          </w:p>
                        </w:tc>
                        <w:tc>
                          <w:tcPr>
                            <w:tcW w:w="362" w:type="dxa"/>
                            <w:shd w:val="clear" w:color="auto" w:fill="B4C5E7"/>
                          </w:tcPr>
                          <w:p w14:paraId="3BDEAFB5" w14:textId="77777777" w:rsidR="00865B27" w:rsidRDefault="00865B27">
                            <w:pPr>
                              <w:pStyle w:val="TableParagraph"/>
                              <w:ind w:left="17"/>
                              <w:rPr>
                                <w:sz w:val="8"/>
                              </w:rPr>
                            </w:pPr>
                            <w:r>
                              <w:rPr>
                                <w:spacing w:val="-5"/>
                                <w:w w:val="105"/>
                                <w:sz w:val="8"/>
                              </w:rPr>
                              <w:t>HR</w:t>
                            </w:r>
                          </w:p>
                        </w:tc>
                        <w:tc>
                          <w:tcPr>
                            <w:tcW w:w="327" w:type="dxa"/>
                            <w:shd w:val="clear" w:color="auto" w:fill="B4C5E7"/>
                          </w:tcPr>
                          <w:p w14:paraId="69078493" w14:textId="77777777" w:rsidR="00865B27" w:rsidRDefault="00865B27">
                            <w:pPr>
                              <w:pStyle w:val="TableParagraph"/>
                              <w:ind w:left="17"/>
                              <w:rPr>
                                <w:sz w:val="8"/>
                              </w:rPr>
                            </w:pPr>
                            <w:r>
                              <w:rPr>
                                <w:spacing w:val="-2"/>
                                <w:w w:val="105"/>
                                <w:sz w:val="8"/>
                              </w:rPr>
                              <w:t>Concur</w:t>
                            </w:r>
                          </w:p>
                        </w:tc>
                        <w:tc>
                          <w:tcPr>
                            <w:tcW w:w="679" w:type="dxa"/>
                            <w:tcBorders>
                              <w:right w:val="single" w:sz="4" w:space="0" w:color="000000"/>
                            </w:tcBorders>
                            <w:shd w:val="clear" w:color="auto" w:fill="B4C5E7"/>
                          </w:tcPr>
                          <w:p w14:paraId="6075E2BA"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2587E5EB" w14:textId="77777777" w:rsidR="00865B27" w:rsidRDefault="00865B27">
                            <w:pPr>
                              <w:pStyle w:val="TableParagraph"/>
                              <w:spacing w:before="18" w:line="81" w:lineRule="exact"/>
                              <w:ind w:left="17"/>
                              <w:rPr>
                                <w:sz w:val="8"/>
                              </w:rPr>
                            </w:pPr>
                            <w:r>
                              <w:rPr>
                                <w:spacing w:val="-2"/>
                                <w:w w:val="105"/>
                                <w:sz w:val="8"/>
                              </w:rPr>
                              <w:t>systems</w:t>
                            </w:r>
                          </w:p>
                        </w:tc>
                        <w:tc>
                          <w:tcPr>
                            <w:tcW w:w="805" w:type="dxa"/>
                            <w:tcBorders>
                              <w:left w:val="single" w:sz="4" w:space="0" w:color="000000"/>
                            </w:tcBorders>
                            <w:shd w:val="clear" w:color="auto" w:fill="B4C5E7"/>
                          </w:tcPr>
                          <w:p w14:paraId="698C34DF" w14:textId="77777777" w:rsidR="00865B27" w:rsidRDefault="00865B27">
                            <w:pPr>
                              <w:pStyle w:val="TableParagraph"/>
                              <w:ind w:left="16"/>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805" w:type="dxa"/>
                            <w:shd w:val="clear" w:color="auto" w:fill="B4C5E7"/>
                          </w:tcPr>
                          <w:p w14:paraId="42D53A4F" w14:textId="77777777" w:rsidR="00865B27" w:rsidRDefault="00865B27">
                            <w:pPr>
                              <w:pStyle w:val="TableParagraph"/>
                              <w:ind w:left="19"/>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092AC6BD" w14:textId="77777777" w:rsidR="00865B27" w:rsidRDefault="00865B27">
                            <w:pPr>
                              <w:pStyle w:val="TableParagraph"/>
                              <w:ind w:left="20"/>
                              <w:rPr>
                                <w:sz w:val="8"/>
                              </w:rPr>
                            </w:pPr>
                            <w:r>
                              <w:rPr>
                                <w:w w:val="105"/>
                                <w:sz w:val="8"/>
                              </w:rPr>
                              <w:t>Small</w:t>
                            </w:r>
                            <w:r>
                              <w:rPr>
                                <w:spacing w:val="3"/>
                                <w:w w:val="105"/>
                                <w:sz w:val="8"/>
                              </w:rPr>
                              <w:t xml:space="preserve"> </w:t>
                            </w:r>
                            <w:r>
                              <w:rPr>
                                <w:w w:val="105"/>
                                <w:sz w:val="8"/>
                              </w:rPr>
                              <w:t>= 0-10</w:t>
                            </w:r>
                            <w:r>
                              <w:rPr>
                                <w:spacing w:val="5"/>
                                <w:w w:val="105"/>
                                <w:sz w:val="8"/>
                              </w:rPr>
                              <w:t xml:space="preserve"> </w:t>
                            </w:r>
                            <w:r>
                              <w:rPr>
                                <w:spacing w:val="-4"/>
                                <w:w w:val="105"/>
                                <w:sz w:val="8"/>
                              </w:rPr>
                              <w:t>days</w:t>
                            </w:r>
                          </w:p>
                        </w:tc>
                        <w:tc>
                          <w:tcPr>
                            <w:tcW w:w="805" w:type="dxa"/>
                            <w:shd w:val="clear" w:color="auto" w:fill="B4C5E7"/>
                          </w:tcPr>
                          <w:p w14:paraId="4916F290" w14:textId="77777777" w:rsidR="00865B27" w:rsidRDefault="00865B27">
                            <w:pPr>
                              <w:pStyle w:val="TableParagraph"/>
                              <w:ind w:left="20"/>
                              <w:rPr>
                                <w:sz w:val="8"/>
                              </w:rPr>
                            </w:pPr>
                            <w:r>
                              <w:rPr>
                                <w:w w:val="105"/>
                                <w:sz w:val="8"/>
                              </w:rPr>
                              <w:t>Medium</w:t>
                            </w:r>
                            <w:r>
                              <w:rPr>
                                <w:spacing w:val="5"/>
                                <w:w w:val="105"/>
                                <w:sz w:val="8"/>
                              </w:rPr>
                              <w:t xml:space="preserve"> </w:t>
                            </w:r>
                            <w:r>
                              <w:rPr>
                                <w:w w:val="105"/>
                                <w:sz w:val="8"/>
                              </w:rPr>
                              <w:t>=</w:t>
                            </w:r>
                            <w:r>
                              <w:rPr>
                                <w:spacing w:val="1"/>
                                <w:w w:val="105"/>
                                <w:sz w:val="8"/>
                              </w:rPr>
                              <w:t xml:space="preserve"> </w:t>
                            </w:r>
                            <w:r>
                              <w:rPr>
                                <w:w w:val="105"/>
                                <w:sz w:val="8"/>
                              </w:rPr>
                              <w:t>11-20</w:t>
                            </w:r>
                            <w:r>
                              <w:rPr>
                                <w:spacing w:val="6"/>
                                <w:w w:val="105"/>
                                <w:sz w:val="8"/>
                              </w:rPr>
                              <w:t xml:space="preserve"> </w:t>
                            </w:r>
                            <w:r>
                              <w:rPr>
                                <w:spacing w:val="-4"/>
                                <w:w w:val="105"/>
                                <w:sz w:val="8"/>
                              </w:rPr>
                              <w:t>days</w:t>
                            </w:r>
                          </w:p>
                        </w:tc>
                        <w:tc>
                          <w:tcPr>
                            <w:tcW w:w="352" w:type="dxa"/>
                            <w:shd w:val="clear" w:color="auto" w:fill="B4C5E7"/>
                          </w:tcPr>
                          <w:p w14:paraId="1064571B" w14:textId="77777777" w:rsidR="00865B27" w:rsidRDefault="00865B27">
                            <w:pPr>
                              <w:pStyle w:val="TableParagraph"/>
                              <w:ind w:left="21"/>
                              <w:rPr>
                                <w:sz w:val="8"/>
                              </w:rPr>
                            </w:pPr>
                            <w:r>
                              <w:rPr>
                                <w:spacing w:val="-2"/>
                                <w:w w:val="105"/>
                                <w:sz w:val="8"/>
                              </w:rPr>
                              <w:t>Medium</w:t>
                            </w:r>
                          </w:p>
                        </w:tc>
                        <w:tc>
                          <w:tcPr>
                            <w:tcW w:w="402" w:type="dxa"/>
                            <w:shd w:val="clear" w:color="auto" w:fill="B4C5E7"/>
                          </w:tcPr>
                          <w:p w14:paraId="746E63A6" w14:textId="28698782" w:rsidR="00865B27" w:rsidRDefault="008931D7">
                            <w:pPr>
                              <w:pStyle w:val="TableParagraph"/>
                              <w:ind w:right="7"/>
                              <w:jc w:val="right"/>
                              <w:rPr>
                                <w:sz w:val="8"/>
                              </w:rPr>
                            </w:pPr>
                            <w:proofErr w:type="spellStart"/>
                            <w:r w:rsidRPr="00E57138">
                              <w:rPr>
                                <w:spacing w:val="-2"/>
                                <w:w w:val="105"/>
                                <w:sz w:val="8"/>
                                <w:highlight w:val="black"/>
                              </w:rPr>
                              <w:t>xxxxx</w:t>
                            </w:r>
                            <w:proofErr w:type="spellEnd"/>
                          </w:p>
                        </w:tc>
                        <w:tc>
                          <w:tcPr>
                            <w:tcW w:w="402" w:type="dxa"/>
                            <w:shd w:val="clear" w:color="auto" w:fill="B4C5E7"/>
                          </w:tcPr>
                          <w:p w14:paraId="49F1C406" w14:textId="1ABB74C3" w:rsidR="00865B27" w:rsidRDefault="008931D7">
                            <w:pPr>
                              <w:pStyle w:val="TableParagraph"/>
                              <w:ind w:right="6"/>
                              <w:jc w:val="right"/>
                              <w:rPr>
                                <w:sz w:val="8"/>
                              </w:rPr>
                            </w:pPr>
                            <w:proofErr w:type="spellStart"/>
                            <w:r w:rsidRPr="00E57138">
                              <w:rPr>
                                <w:spacing w:val="-2"/>
                                <w:w w:val="105"/>
                                <w:sz w:val="8"/>
                                <w:highlight w:val="black"/>
                              </w:rPr>
                              <w:t>xxxxx</w:t>
                            </w:r>
                            <w:proofErr w:type="spellEnd"/>
                          </w:p>
                        </w:tc>
                      </w:tr>
                      <w:tr w:rsidR="00865B27" w14:paraId="75D21FFB" w14:textId="77777777">
                        <w:trPr>
                          <w:trHeight w:val="146"/>
                        </w:trPr>
                        <w:tc>
                          <w:tcPr>
                            <w:tcW w:w="222" w:type="dxa"/>
                            <w:shd w:val="clear" w:color="auto" w:fill="ADAAAA"/>
                          </w:tcPr>
                          <w:p w14:paraId="454F103E" w14:textId="77777777" w:rsidR="00865B27" w:rsidRDefault="00865B27">
                            <w:pPr>
                              <w:pStyle w:val="TableParagraph"/>
                              <w:ind w:left="5" w:right="94"/>
                              <w:jc w:val="center"/>
                              <w:rPr>
                                <w:sz w:val="8"/>
                              </w:rPr>
                            </w:pPr>
                            <w:r>
                              <w:rPr>
                                <w:spacing w:val="-5"/>
                                <w:w w:val="105"/>
                                <w:sz w:val="8"/>
                              </w:rPr>
                              <w:t>48</w:t>
                            </w:r>
                          </w:p>
                        </w:tc>
                        <w:tc>
                          <w:tcPr>
                            <w:tcW w:w="373" w:type="dxa"/>
                            <w:shd w:val="clear" w:color="auto" w:fill="ADAAAA"/>
                          </w:tcPr>
                          <w:p w14:paraId="052EF651" w14:textId="77777777" w:rsidR="00865B27" w:rsidRDefault="00865B27">
                            <w:pPr>
                              <w:pStyle w:val="TableParagraph"/>
                              <w:ind w:left="17"/>
                              <w:rPr>
                                <w:sz w:val="8"/>
                              </w:rPr>
                            </w:pPr>
                            <w:r>
                              <w:rPr>
                                <w:spacing w:val="-2"/>
                                <w:w w:val="105"/>
                                <w:sz w:val="8"/>
                              </w:rPr>
                              <w:t>HR-I-</w:t>
                            </w:r>
                            <w:r>
                              <w:rPr>
                                <w:spacing w:val="-5"/>
                                <w:w w:val="105"/>
                                <w:sz w:val="8"/>
                              </w:rPr>
                              <w:t>020</w:t>
                            </w:r>
                          </w:p>
                        </w:tc>
                        <w:tc>
                          <w:tcPr>
                            <w:tcW w:w="1969" w:type="dxa"/>
                            <w:shd w:val="clear" w:color="auto" w:fill="ADAAAA"/>
                          </w:tcPr>
                          <w:p w14:paraId="75AC2217" w14:textId="77777777" w:rsidR="00865B27" w:rsidRDefault="00865B27">
                            <w:pPr>
                              <w:pStyle w:val="TableParagraph"/>
                              <w:ind w:left="16"/>
                              <w:rPr>
                                <w:sz w:val="8"/>
                              </w:rPr>
                            </w:pPr>
                            <w:r>
                              <w:rPr>
                                <w:w w:val="105"/>
                                <w:sz w:val="8"/>
                              </w:rPr>
                              <w:t>Cost</w:t>
                            </w:r>
                            <w:r>
                              <w:rPr>
                                <w:spacing w:val="3"/>
                                <w:w w:val="105"/>
                                <w:sz w:val="8"/>
                              </w:rPr>
                              <w:t xml:space="preserve"> </w:t>
                            </w:r>
                            <w:r>
                              <w:rPr>
                                <w:w w:val="105"/>
                                <w:sz w:val="8"/>
                              </w:rPr>
                              <w:t>Center</w:t>
                            </w:r>
                            <w:r>
                              <w:rPr>
                                <w:spacing w:val="2"/>
                                <w:w w:val="105"/>
                                <w:sz w:val="8"/>
                              </w:rPr>
                              <w:t xml:space="preserve"> </w:t>
                            </w:r>
                            <w:r>
                              <w:rPr>
                                <w:w w:val="105"/>
                                <w:sz w:val="8"/>
                              </w:rPr>
                              <w:t>approvers</w:t>
                            </w:r>
                            <w:r>
                              <w:rPr>
                                <w:spacing w:val="3"/>
                                <w:w w:val="105"/>
                                <w:sz w:val="8"/>
                              </w:rPr>
                              <w:t xml:space="preserve"> </w:t>
                            </w:r>
                            <w:r>
                              <w:rPr>
                                <w:w w:val="105"/>
                                <w:sz w:val="8"/>
                              </w:rPr>
                              <w:t>objects</w:t>
                            </w:r>
                            <w:r>
                              <w:rPr>
                                <w:spacing w:val="3"/>
                                <w:w w:val="105"/>
                                <w:sz w:val="8"/>
                              </w:rPr>
                              <w:t xml:space="preserve"> </w:t>
                            </w:r>
                            <w:r>
                              <w:rPr>
                                <w:w w:val="105"/>
                                <w:sz w:val="8"/>
                              </w:rPr>
                              <w:t>to</w:t>
                            </w:r>
                            <w:r>
                              <w:rPr>
                                <w:spacing w:val="2"/>
                                <w:w w:val="105"/>
                                <w:sz w:val="8"/>
                              </w:rPr>
                              <w:t xml:space="preserve"> </w:t>
                            </w:r>
                            <w:r>
                              <w:rPr>
                                <w:w w:val="105"/>
                                <w:sz w:val="8"/>
                              </w:rPr>
                              <w:t>Concur</w:t>
                            </w:r>
                            <w:r>
                              <w:rPr>
                                <w:spacing w:val="3"/>
                                <w:w w:val="105"/>
                                <w:sz w:val="8"/>
                              </w:rPr>
                              <w:t xml:space="preserve"> </w:t>
                            </w:r>
                            <w:r>
                              <w:rPr>
                                <w:spacing w:val="-4"/>
                                <w:w w:val="105"/>
                                <w:sz w:val="8"/>
                              </w:rPr>
                              <w:t>(x2)</w:t>
                            </w:r>
                          </w:p>
                        </w:tc>
                        <w:tc>
                          <w:tcPr>
                            <w:tcW w:w="362" w:type="dxa"/>
                            <w:shd w:val="clear" w:color="auto" w:fill="ADAAAA"/>
                          </w:tcPr>
                          <w:p w14:paraId="67A4D40C" w14:textId="77777777" w:rsidR="00865B27" w:rsidRDefault="00865B27">
                            <w:pPr>
                              <w:pStyle w:val="TableParagraph"/>
                              <w:ind w:left="17"/>
                              <w:rPr>
                                <w:sz w:val="8"/>
                              </w:rPr>
                            </w:pPr>
                            <w:r>
                              <w:rPr>
                                <w:spacing w:val="-2"/>
                                <w:w w:val="105"/>
                                <w:sz w:val="8"/>
                              </w:rPr>
                              <w:t>Finance</w:t>
                            </w:r>
                          </w:p>
                        </w:tc>
                        <w:tc>
                          <w:tcPr>
                            <w:tcW w:w="327" w:type="dxa"/>
                            <w:shd w:val="clear" w:color="auto" w:fill="ADAAAA"/>
                          </w:tcPr>
                          <w:p w14:paraId="3967CEC4" w14:textId="77777777" w:rsidR="00865B27" w:rsidRDefault="00865B27">
                            <w:pPr>
                              <w:pStyle w:val="TableParagraph"/>
                              <w:ind w:left="17"/>
                              <w:rPr>
                                <w:sz w:val="8"/>
                              </w:rPr>
                            </w:pPr>
                            <w:r>
                              <w:rPr>
                                <w:spacing w:val="-2"/>
                                <w:w w:val="105"/>
                                <w:sz w:val="8"/>
                              </w:rPr>
                              <w:t>ECC(2)</w:t>
                            </w:r>
                          </w:p>
                        </w:tc>
                        <w:tc>
                          <w:tcPr>
                            <w:tcW w:w="679" w:type="dxa"/>
                            <w:tcBorders>
                              <w:right w:val="single" w:sz="4" w:space="0" w:color="000000"/>
                            </w:tcBorders>
                            <w:shd w:val="clear" w:color="auto" w:fill="ADAAAA"/>
                          </w:tcPr>
                          <w:p w14:paraId="5E73F916" w14:textId="77777777" w:rsidR="00865B27" w:rsidRDefault="00865B27">
                            <w:pPr>
                              <w:pStyle w:val="TableParagraph"/>
                              <w:ind w:left="17"/>
                              <w:rPr>
                                <w:sz w:val="8"/>
                              </w:rPr>
                            </w:pPr>
                            <w:r>
                              <w:rPr>
                                <w:spacing w:val="-2"/>
                                <w:w w:val="105"/>
                                <w:sz w:val="8"/>
                              </w:rPr>
                              <w:t>Concur</w:t>
                            </w:r>
                          </w:p>
                        </w:tc>
                        <w:tc>
                          <w:tcPr>
                            <w:tcW w:w="805" w:type="dxa"/>
                            <w:tcBorders>
                              <w:left w:val="single" w:sz="4" w:space="0" w:color="000000"/>
                            </w:tcBorders>
                            <w:shd w:val="clear" w:color="auto" w:fill="ADAAAA"/>
                          </w:tcPr>
                          <w:p w14:paraId="2227B090" w14:textId="77777777" w:rsidR="00865B27" w:rsidRDefault="00865B27">
                            <w:pPr>
                              <w:pStyle w:val="TableParagraph"/>
                              <w:ind w:left="16"/>
                              <w:rPr>
                                <w:sz w:val="8"/>
                              </w:rPr>
                            </w:pPr>
                            <w:r>
                              <w:rPr>
                                <w:spacing w:val="-5"/>
                                <w:w w:val="105"/>
                                <w:sz w:val="8"/>
                              </w:rPr>
                              <w:t>N/A</w:t>
                            </w:r>
                          </w:p>
                        </w:tc>
                        <w:tc>
                          <w:tcPr>
                            <w:tcW w:w="805" w:type="dxa"/>
                            <w:shd w:val="clear" w:color="auto" w:fill="ADAAAA"/>
                          </w:tcPr>
                          <w:p w14:paraId="67AD498B" w14:textId="77777777" w:rsidR="00865B27" w:rsidRDefault="00865B27">
                            <w:pPr>
                              <w:pStyle w:val="TableParagraph"/>
                              <w:ind w:left="19"/>
                              <w:rPr>
                                <w:sz w:val="8"/>
                              </w:rPr>
                            </w:pPr>
                            <w:r>
                              <w:rPr>
                                <w:spacing w:val="-5"/>
                                <w:w w:val="105"/>
                                <w:sz w:val="8"/>
                              </w:rPr>
                              <w:t>N/A</w:t>
                            </w:r>
                          </w:p>
                        </w:tc>
                        <w:tc>
                          <w:tcPr>
                            <w:tcW w:w="805" w:type="dxa"/>
                            <w:shd w:val="clear" w:color="auto" w:fill="ADAAAA"/>
                          </w:tcPr>
                          <w:p w14:paraId="7DEB5367" w14:textId="77777777" w:rsidR="00865B27" w:rsidRDefault="00865B27">
                            <w:pPr>
                              <w:pStyle w:val="TableParagraph"/>
                              <w:ind w:left="20"/>
                              <w:rPr>
                                <w:sz w:val="8"/>
                              </w:rPr>
                            </w:pPr>
                            <w:r>
                              <w:rPr>
                                <w:spacing w:val="-5"/>
                                <w:w w:val="105"/>
                                <w:sz w:val="8"/>
                              </w:rPr>
                              <w:t>N/A</w:t>
                            </w:r>
                          </w:p>
                        </w:tc>
                        <w:tc>
                          <w:tcPr>
                            <w:tcW w:w="805" w:type="dxa"/>
                            <w:shd w:val="clear" w:color="auto" w:fill="ADAAAA"/>
                          </w:tcPr>
                          <w:p w14:paraId="47EB8490" w14:textId="77777777" w:rsidR="00865B27" w:rsidRDefault="00865B27">
                            <w:pPr>
                              <w:pStyle w:val="TableParagraph"/>
                              <w:ind w:left="20"/>
                              <w:rPr>
                                <w:sz w:val="8"/>
                              </w:rPr>
                            </w:pPr>
                            <w:r>
                              <w:rPr>
                                <w:spacing w:val="-5"/>
                                <w:w w:val="105"/>
                                <w:sz w:val="8"/>
                              </w:rPr>
                              <w:t>N/A</w:t>
                            </w:r>
                          </w:p>
                        </w:tc>
                        <w:tc>
                          <w:tcPr>
                            <w:tcW w:w="352" w:type="dxa"/>
                            <w:shd w:val="clear" w:color="auto" w:fill="ADAAAA"/>
                          </w:tcPr>
                          <w:p w14:paraId="314962C1" w14:textId="77777777" w:rsidR="00865B27" w:rsidRDefault="00865B27">
                            <w:pPr>
                              <w:pStyle w:val="TableParagraph"/>
                              <w:ind w:left="21"/>
                              <w:rPr>
                                <w:sz w:val="8"/>
                              </w:rPr>
                            </w:pPr>
                            <w:r>
                              <w:rPr>
                                <w:spacing w:val="-5"/>
                                <w:w w:val="105"/>
                                <w:sz w:val="8"/>
                              </w:rPr>
                              <w:t>n/a</w:t>
                            </w:r>
                          </w:p>
                        </w:tc>
                        <w:tc>
                          <w:tcPr>
                            <w:tcW w:w="402" w:type="dxa"/>
                            <w:shd w:val="clear" w:color="auto" w:fill="ADAAAA"/>
                          </w:tcPr>
                          <w:p w14:paraId="675E42CE" w14:textId="0DCA9E8F" w:rsidR="00865B27" w:rsidRDefault="008931D7">
                            <w:pPr>
                              <w:pStyle w:val="TableParagraph"/>
                              <w:ind w:right="5"/>
                              <w:jc w:val="right"/>
                              <w:rPr>
                                <w:sz w:val="8"/>
                              </w:rPr>
                            </w:pPr>
                            <w:proofErr w:type="spellStart"/>
                            <w:r w:rsidRPr="00E57138">
                              <w:rPr>
                                <w:spacing w:val="-2"/>
                                <w:w w:val="105"/>
                                <w:sz w:val="8"/>
                                <w:highlight w:val="black"/>
                              </w:rPr>
                              <w:t>xxxxx</w:t>
                            </w:r>
                            <w:proofErr w:type="spellEnd"/>
                          </w:p>
                        </w:tc>
                        <w:tc>
                          <w:tcPr>
                            <w:tcW w:w="402" w:type="dxa"/>
                            <w:shd w:val="clear" w:color="auto" w:fill="ADAAAA"/>
                          </w:tcPr>
                          <w:p w14:paraId="2635B79F" w14:textId="0408A724" w:rsidR="00865B27" w:rsidRDefault="008931D7">
                            <w:pPr>
                              <w:pStyle w:val="TableParagraph"/>
                              <w:ind w:right="4"/>
                              <w:jc w:val="right"/>
                              <w:rPr>
                                <w:sz w:val="8"/>
                              </w:rPr>
                            </w:pPr>
                            <w:proofErr w:type="spellStart"/>
                            <w:r w:rsidRPr="00E57138">
                              <w:rPr>
                                <w:spacing w:val="-2"/>
                                <w:w w:val="105"/>
                                <w:sz w:val="8"/>
                                <w:highlight w:val="black"/>
                              </w:rPr>
                              <w:t>xxxxx</w:t>
                            </w:r>
                            <w:proofErr w:type="spellEnd"/>
                          </w:p>
                        </w:tc>
                      </w:tr>
                      <w:tr w:rsidR="00865B27" w14:paraId="71E90897" w14:textId="77777777" w:rsidTr="008931D7">
                        <w:trPr>
                          <w:trHeight w:val="44"/>
                        </w:trPr>
                        <w:tc>
                          <w:tcPr>
                            <w:tcW w:w="222" w:type="dxa"/>
                            <w:shd w:val="clear" w:color="auto" w:fill="ADAAAA"/>
                          </w:tcPr>
                          <w:p w14:paraId="1921DC7E" w14:textId="77777777" w:rsidR="00865B27" w:rsidRDefault="00865B27">
                            <w:pPr>
                              <w:pStyle w:val="TableParagraph"/>
                              <w:ind w:left="5" w:right="94"/>
                              <w:jc w:val="center"/>
                              <w:rPr>
                                <w:sz w:val="8"/>
                              </w:rPr>
                            </w:pPr>
                            <w:r>
                              <w:rPr>
                                <w:spacing w:val="-5"/>
                                <w:w w:val="105"/>
                                <w:sz w:val="8"/>
                              </w:rPr>
                              <w:t>89</w:t>
                            </w:r>
                          </w:p>
                        </w:tc>
                        <w:tc>
                          <w:tcPr>
                            <w:tcW w:w="373" w:type="dxa"/>
                            <w:shd w:val="clear" w:color="auto" w:fill="ADAAAA"/>
                          </w:tcPr>
                          <w:p w14:paraId="43148E70" w14:textId="77777777" w:rsidR="00865B27" w:rsidRDefault="00865B27">
                            <w:pPr>
                              <w:pStyle w:val="TableParagraph"/>
                              <w:rPr>
                                <w:rFonts w:ascii="Times New Roman"/>
                                <w:sz w:val="8"/>
                              </w:rPr>
                            </w:pPr>
                          </w:p>
                        </w:tc>
                        <w:tc>
                          <w:tcPr>
                            <w:tcW w:w="1969" w:type="dxa"/>
                            <w:shd w:val="clear" w:color="auto" w:fill="ADAAAA"/>
                          </w:tcPr>
                          <w:p w14:paraId="06A92F2A" w14:textId="77777777" w:rsidR="00865B27" w:rsidRDefault="00865B27">
                            <w:pPr>
                              <w:pStyle w:val="TableParagraph"/>
                              <w:ind w:left="16"/>
                              <w:rPr>
                                <w:sz w:val="8"/>
                              </w:rPr>
                            </w:pPr>
                            <w:r>
                              <w:rPr>
                                <w:w w:val="105"/>
                                <w:sz w:val="8"/>
                              </w:rPr>
                              <w:t>Integration</w:t>
                            </w:r>
                            <w:r>
                              <w:rPr>
                                <w:spacing w:val="4"/>
                                <w:w w:val="105"/>
                                <w:sz w:val="8"/>
                              </w:rPr>
                              <w:t xml:space="preserve"> </w:t>
                            </w:r>
                            <w:r>
                              <w:rPr>
                                <w:w w:val="105"/>
                                <w:sz w:val="8"/>
                              </w:rPr>
                              <w:t>with</w:t>
                            </w:r>
                            <w:r>
                              <w:rPr>
                                <w:spacing w:val="4"/>
                                <w:w w:val="105"/>
                                <w:sz w:val="8"/>
                              </w:rPr>
                              <w:t xml:space="preserve"> </w:t>
                            </w:r>
                            <w:r>
                              <w:rPr>
                                <w:w w:val="105"/>
                                <w:sz w:val="8"/>
                              </w:rPr>
                              <w:t>reporting</w:t>
                            </w:r>
                            <w:r>
                              <w:rPr>
                                <w:spacing w:val="3"/>
                                <w:w w:val="105"/>
                                <w:sz w:val="8"/>
                              </w:rPr>
                              <w:t xml:space="preserve"> </w:t>
                            </w:r>
                            <w:r>
                              <w:rPr>
                                <w:w w:val="105"/>
                                <w:sz w:val="8"/>
                              </w:rPr>
                              <w:t>systems</w:t>
                            </w:r>
                            <w:r>
                              <w:rPr>
                                <w:spacing w:val="6"/>
                                <w:w w:val="105"/>
                                <w:sz w:val="8"/>
                              </w:rPr>
                              <w:t xml:space="preserve"> </w:t>
                            </w:r>
                            <w:r>
                              <w:rPr>
                                <w:w w:val="105"/>
                                <w:sz w:val="8"/>
                              </w:rPr>
                              <w:t>(BW-existing,</w:t>
                            </w:r>
                            <w:r>
                              <w:rPr>
                                <w:spacing w:val="2"/>
                                <w:w w:val="105"/>
                                <w:sz w:val="8"/>
                              </w:rPr>
                              <w:t xml:space="preserve"> </w:t>
                            </w:r>
                            <w:r>
                              <w:rPr>
                                <w:spacing w:val="-4"/>
                                <w:w w:val="105"/>
                                <w:sz w:val="8"/>
                              </w:rPr>
                              <w:t>etc)</w:t>
                            </w:r>
                          </w:p>
                        </w:tc>
                        <w:tc>
                          <w:tcPr>
                            <w:tcW w:w="362" w:type="dxa"/>
                            <w:shd w:val="clear" w:color="auto" w:fill="ADAAAA"/>
                          </w:tcPr>
                          <w:p w14:paraId="238314E2" w14:textId="77777777" w:rsidR="00865B27" w:rsidRDefault="00865B27">
                            <w:pPr>
                              <w:pStyle w:val="TableParagraph"/>
                              <w:ind w:left="17"/>
                              <w:rPr>
                                <w:sz w:val="8"/>
                              </w:rPr>
                            </w:pPr>
                            <w:r>
                              <w:rPr>
                                <w:spacing w:val="-5"/>
                                <w:w w:val="105"/>
                                <w:sz w:val="8"/>
                              </w:rPr>
                              <w:t>HR</w:t>
                            </w:r>
                          </w:p>
                        </w:tc>
                        <w:tc>
                          <w:tcPr>
                            <w:tcW w:w="327" w:type="dxa"/>
                            <w:shd w:val="clear" w:color="auto" w:fill="ADAAAA"/>
                          </w:tcPr>
                          <w:p w14:paraId="76C4E589" w14:textId="77777777" w:rsidR="00865B27" w:rsidRDefault="00865B27">
                            <w:pPr>
                              <w:pStyle w:val="TableParagraph"/>
                              <w:ind w:left="17"/>
                              <w:rPr>
                                <w:sz w:val="8"/>
                              </w:rPr>
                            </w:pPr>
                            <w:r>
                              <w:rPr>
                                <w:spacing w:val="-5"/>
                                <w:w w:val="105"/>
                                <w:sz w:val="8"/>
                              </w:rPr>
                              <w:t>SF</w:t>
                            </w:r>
                          </w:p>
                          <w:p w14:paraId="7AA6A4E3" w14:textId="77777777" w:rsidR="00865B27" w:rsidRDefault="00865B27">
                            <w:pPr>
                              <w:pStyle w:val="TableParagraph"/>
                              <w:spacing w:before="18" w:line="81" w:lineRule="exact"/>
                              <w:ind w:left="17"/>
                              <w:rPr>
                                <w:sz w:val="8"/>
                              </w:rPr>
                            </w:pPr>
                            <w:r>
                              <w:rPr>
                                <w:spacing w:val="-2"/>
                                <w:w w:val="105"/>
                                <w:sz w:val="8"/>
                              </w:rPr>
                              <w:t>Talent</w:t>
                            </w:r>
                          </w:p>
                        </w:tc>
                        <w:tc>
                          <w:tcPr>
                            <w:tcW w:w="679" w:type="dxa"/>
                            <w:tcBorders>
                              <w:right w:val="single" w:sz="4" w:space="0" w:color="000000"/>
                            </w:tcBorders>
                            <w:shd w:val="clear" w:color="auto" w:fill="ADAAAA"/>
                          </w:tcPr>
                          <w:p w14:paraId="66109CDC" w14:textId="77777777" w:rsidR="00865B27" w:rsidRDefault="00865B27">
                            <w:pPr>
                              <w:pStyle w:val="TableParagraph"/>
                              <w:ind w:left="17"/>
                              <w:rPr>
                                <w:sz w:val="8"/>
                              </w:rPr>
                            </w:pPr>
                            <w:r>
                              <w:rPr>
                                <w:w w:val="105"/>
                                <w:sz w:val="8"/>
                              </w:rPr>
                              <w:t>Existing</w:t>
                            </w:r>
                            <w:r>
                              <w:rPr>
                                <w:spacing w:val="3"/>
                                <w:w w:val="105"/>
                                <w:sz w:val="8"/>
                              </w:rPr>
                              <w:t xml:space="preserve"> </w:t>
                            </w:r>
                            <w:r>
                              <w:rPr>
                                <w:spacing w:val="-2"/>
                                <w:w w:val="105"/>
                                <w:sz w:val="8"/>
                              </w:rPr>
                              <w:t>reporting</w:t>
                            </w:r>
                          </w:p>
                          <w:p w14:paraId="265EA2A1" w14:textId="77777777" w:rsidR="00865B27" w:rsidRDefault="00865B27">
                            <w:pPr>
                              <w:pStyle w:val="TableParagraph"/>
                              <w:spacing w:before="18" w:line="81" w:lineRule="exact"/>
                              <w:ind w:left="17"/>
                              <w:rPr>
                                <w:sz w:val="8"/>
                              </w:rPr>
                            </w:pPr>
                            <w:r>
                              <w:rPr>
                                <w:spacing w:val="-2"/>
                                <w:w w:val="105"/>
                                <w:sz w:val="8"/>
                              </w:rPr>
                              <w:t>systems</w:t>
                            </w:r>
                          </w:p>
                        </w:tc>
                        <w:tc>
                          <w:tcPr>
                            <w:tcW w:w="805" w:type="dxa"/>
                            <w:tcBorders>
                              <w:left w:val="single" w:sz="4" w:space="0" w:color="000000"/>
                            </w:tcBorders>
                            <w:shd w:val="clear" w:color="auto" w:fill="ADAAAA"/>
                          </w:tcPr>
                          <w:p w14:paraId="1791B3E3" w14:textId="77777777" w:rsidR="00865B27" w:rsidRDefault="00865B27">
                            <w:pPr>
                              <w:pStyle w:val="TableParagraph"/>
                              <w:ind w:left="16"/>
                              <w:rPr>
                                <w:sz w:val="8"/>
                              </w:rPr>
                            </w:pPr>
                            <w:r>
                              <w:rPr>
                                <w:spacing w:val="-5"/>
                                <w:w w:val="105"/>
                                <w:sz w:val="8"/>
                              </w:rPr>
                              <w:t>N/A</w:t>
                            </w:r>
                          </w:p>
                        </w:tc>
                        <w:tc>
                          <w:tcPr>
                            <w:tcW w:w="805" w:type="dxa"/>
                            <w:shd w:val="clear" w:color="auto" w:fill="ADAAAA"/>
                          </w:tcPr>
                          <w:p w14:paraId="4BAEC42F" w14:textId="77777777" w:rsidR="00865B27" w:rsidRDefault="00865B27">
                            <w:pPr>
                              <w:pStyle w:val="TableParagraph"/>
                              <w:ind w:left="19"/>
                              <w:rPr>
                                <w:sz w:val="8"/>
                              </w:rPr>
                            </w:pPr>
                            <w:r>
                              <w:rPr>
                                <w:spacing w:val="-5"/>
                                <w:w w:val="105"/>
                                <w:sz w:val="8"/>
                              </w:rPr>
                              <w:t>N/A</w:t>
                            </w:r>
                          </w:p>
                        </w:tc>
                        <w:tc>
                          <w:tcPr>
                            <w:tcW w:w="805" w:type="dxa"/>
                            <w:shd w:val="clear" w:color="auto" w:fill="ADAAAA"/>
                          </w:tcPr>
                          <w:p w14:paraId="0AA92C2C" w14:textId="77777777" w:rsidR="00865B27" w:rsidRDefault="00865B27">
                            <w:pPr>
                              <w:pStyle w:val="TableParagraph"/>
                              <w:ind w:left="20"/>
                              <w:rPr>
                                <w:sz w:val="8"/>
                              </w:rPr>
                            </w:pPr>
                            <w:r>
                              <w:rPr>
                                <w:spacing w:val="-5"/>
                                <w:w w:val="105"/>
                                <w:sz w:val="8"/>
                              </w:rPr>
                              <w:t>N/A</w:t>
                            </w:r>
                          </w:p>
                        </w:tc>
                        <w:tc>
                          <w:tcPr>
                            <w:tcW w:w="805" w:type="dxa"/>
                            <w:shd w:val="clear" w:color="auto" w:fill="ADAAAA"/>
                          </w:tcPr>
                          <w:p w14:paraId="17105972" w14:textId="77777777" w:rsidR="00865B27" w:rsidRDefault="00865B27">
                            <w:pPr>
                              <w:pStyle w:val="TableParagraph"/>
                              <w:ind w:left="20"/>
                              <w:rPr>
                                <w:sz w:val="8"/>
                              </w:rPr>
                            </w:pPr>
                            <w:r>
                              <w:rPr>
                                <w:spacing w:val="-5"/>
                                <w:w w:val="105"/>
                                <w:sz w:val="8"/>
                              </w:rPr>
                              <w:t>N/A</w:t>
                            </w:r>
                          </w:p>
                        </w:tc>
                        <w:tc>
                          <w:tcPr>
                            <w:tcW w:w="352" w:type="dxa"/>
                            <w:shd w:val="clear" w:color="auto" w:fill="ADAAAA"/>
                          </w:tcPr>
                          <w:p w14:paraId="69442C80" w14:textId="77777777" w:rsidR="00865B27" w:rsidRDefault="00865B27">
                            <w:pPr>
                              <w:pStyle w:val="TableParagraph"/>
                              <w:ind w:left="21"/>
                              <w:rPr>
                                <w:sz w:val="8"/>
                              </w:rPr>
                            </w:pPr>
                            <w:r>
                              <w:rPr>
                                <w:spacing w:val="-5"/>
                                <w:w w:val="105"/>
                                <w:sz w:val="8"/>
                              </w:rPr>
                              <w:t>n/a</w:t>
                            </w:r>
                          </w:p>
                        </w:tc>
                        <w:tc>
                          <w:tcPr>
                            <w:tcW w:w="402" w:type="dxa"/>
                            <w:shd w:val="clear" w:color="auto" w:fill="ADAAAA"/>
                          </w:tcPr>
                          <w:p w14:paraId="776C0C47" w14:textId="38377B13" w:rsidR="00865B27" w:rsidRDefault="008931D7">
                            <w:pPr>
                              <w:pStyle w:val="TableParagraph"/>
                              <w:ind w:right="5"/>
                              <w:jc w:val="right"/>
                              <w:rPr>
                                <w:sz w:val="8"/>
                              </w:rPr>
                            </w:pPr>
                            <w:proofErr w:type="spellStart"/>
                            <w:r w:rsidRPr="00E57138">
                              <w:rPr>
                                <w:spacing w:val="-2"/>
                                <w:w w:val="105"/>
                                <w:sz w:val="8"/>
                                <w:highlight w:val="black"/>
                              </w:rPr>
                              <w:t>xxxxx</w:t>
                            </w:r>
                            <w:proofErr w:type="spellEnd"/>
                          </w:p>
                        </w:tc>
                        <w:tc>
                          <w:tcPr>
                            <w:tcW w:w="402" w:type="dxa"/>
                            <w:shd w:val="clear" w:color="auto" w:fill="ADAAAA"/>
                          </w:tcPr>
                          <w:p w14:paraId="07200193" w14:textId="793176B4" w:rsidR="00865B27" w:rsidRDefault="008931D7">
                            <w:pPr>
                              <w:pStyle w:val="TableParagraph"/>
                              <w:ind w:right="4"/>
                              <w:jc w:val="right"/>
                              <w:rPr>
                                <w:sz w:val="8"/>
                              </w:rPr>
                            </w:pPr>
                            <w:proofErr w:type="spellStart"/>
                            <w:r w:rsidRPr="00E57138">
                              <w:rPr>
                                <w:spacing w:val="-2"/>
                                <w:w w:val="105"/>
                                <w:sz w:val="8"/>
                                <w:highlight w:val="black"/>
                              </w:rPr>
                              <w:t>xxxxx</w:t>
                            </w:r>
                            <w:proofErr w:type="spellEnd"/>
                          </w:p>
                        </w:tc>
                      </w:tr>
                    </w:tbl>
                    <w:p w14:paraId="13FB7ECC" w14:textId="77777777" w:rsidR="00865B27" w:rsidRDefault="00865B27" w:rsidP="00C15192">
                      <w:pPr>
                        <w:pStyle w:val="BodyText"/>
                      </w:pPr>
                    </w:p>
                  </w:txbxContent>
                </v:textbox>
                <w10:wrap anchorx="page"/>
              </v:shape>
            </w:pict>
          </mc:Fallback>
        </mc:AlternateContent>
      </w:r>
      <w:r w:rsidR="00865B27" w:rsidRPr="0048021F">
        <w:rPr>
          <w:rFonts w:cstheme="minorHAnsi"/>
          <w:spacing w:val="-5"/>
        </w:rPr>
        <w:t>The following table provides the list of interfaces and the evaluation based on the above parameters. Detailed requirements, design and planning will accurately determine the effort required.</w:t>
      </w:r>
    </w:p>
    <w:p w14:paraId="29424CBA" w14:textId="77777777" w:rsidR="00865B27" w:rsidRDefault="00865B27" w:rsidP="00C15192">
      <w:pPr>
        <w:pStyle w:val="BodyText"/>
        <w:rPr>
          <w:sz w:val="20"/>
        </w:rPr>
      </w:pPr>
    </w:p>
    <w:p w14:paraId="6F864021" w14:textId="77777777" w:rsidR="00865B27" w:rsidRDefault="00865B27" w:rsidP="00C15192">
      <w:pPr>
        <w:pStyle w:val="BodyText"/>
        <w:rPr>
          <w:sz w:val="20"/>
        </w:rPr>
      </w:pPr>
    </w:p>
    <w:p w14:paraId="0C57138C" w14:textId="77777777" w:rsidR="00865B27" w:rsidRDefault="00865B27" w:rsidP="00C15192">
      <w:pPr>
        <w:pStyle w:val="BodyText"/>
        <w:rPr>
          <w:sz w:val="20"/>
        </w:rPr>
      </w:pPr>
    </w:p>
    <w:p w14:paraId="0395A885" w14:textId="77777777" w:rsidR="00865B27" w:rsidRDefault="00865B27" w:rsidP="00C15192">
      <w:pPr>
        <w:pStyle w:val="BodyText"/>
        <w:rPr>
          <w:sz w:val="20"/>
        </w:rPr>
      </w:pPr>
    </w:p>
    <w:p w14:paraId="1F6EB4CF" w14:textId="77777777" w:rsidR="00865B27" w:rsidRDefault="00865B27" w:rsidP="00C15192">
      <w:pPr>
        <w:pStyle w:val="BodyText"/>
        <w:spacing w:before="7"/>
        <w:rPr>
          <w:sz w:val="19"/>
        </w:rPr>
      </w:pPr>
    </w:p>
    <w:p w14:paraId="751B2F67" w14:textId="77777777" w:rsidR="00865B27" w:rsidRDefault="00865B27" w:rsidP="00C15192">
      <w:pPr>
        <w:pStyle w:val="BodyText"/>
        <w:spacing w:before="1"/>
        <w:rPr>
          <w:sz w:val="8"/>
        </w:rPr>
      </w:pPr>
    </w:p>
    <w:p w14:paraId="2EF68A30" w14:textId="6B11BC4B" w:rsidR="00865B27" w:rsidRDefault="00865B27" w:rsidP="00C15192">
      <w:pPr>
        <w:ind w:right="1209"/>
        <w:jc w:val="right"/>
        <w:rPr>
          <w:sz w:val="9"/>
        </w:rPr>
      </w:pPr>
      <w:r>
        <w:rPr>
          <w:spacing w:val="-4"/>
          <w:sz w:val="9"/>
        </w:rPr>
        <w:t>Key:</w:t>
      </w:r>
    </w:p>
    <w:p w14:paraId="4320325F" w14:textId="77777777" w:rsidR="00865B27" w:rsidRDefault="00865B27" w:rsidP="00C15192">
      <w:pPr>
        <w:pStyle w:val="BodyText"/>
        <w:rPr>
          <w:sz w:val="8"/>
        </w:rPr>
      </w:pPr>
      <w:r>
        <w:rPr>
          <w:noProof/>
        </w:rPr>
        <mc:AlternateContent>
          <mc:Choice Requires="wps">
            <w:drawing>
              <wp:anchor distT="0" distB="0" distL="0" distR="0" simplePos="0" relativeHeight="251668480" behindDoc="1" locked="0" layoutInCell="1" allowOverlap="1" wp14:anchorId="054B0DC7" wp14:editId="2B5C3F1C">
                <wp:simplePos x="0" y="0"/>
                <wp:positionH relativeFrom="page">
                  <wp:posOffset>6224400</wp:posOffset>
                </wp:positionH>
                <wp:positionV relativeFrom="paragraph">
                  <wp:posOffset>79511</wp:posOffset>
                </wp:positionV>
                <wp:extent cx="419100" cy="192405"/>
                <wp:effectExtent l="0" t="0" r="0" b="0"/>
                <wp:wrapTopAndBottom/>
                <wp:docPr id="198754512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92405"/>
                        </a:xfrm>
                        <a:prstGeom prst="rect">
                          <a:avLst/>
                        </a:prstGeom>
                        <a:solidFill>
                          <a:srgbClr val="C5DFB4"/>
                        </a:solidFill>
                        <a:ln w="3196">
                          <a:solidFill>
                            <a:srgbClr val="000000"/>
                          </a:solidFill>
                          <a:prstDash val="solid"/>
                        </a:ln>
                      </wps:spPr>
                      <wps:txbx>
                        <w:txbxContent>
                          <w:p w14:paraId="323C07FD" w14:textId="77777777" w:rsidR="00865B27" w:rsidRDefault="00865B27" w:rsidP="00C15192">
                            <w:pPr>
                              <w:spacing w:before="54" w:line="283" w:lineRule="auto"/>
                              <w:ind w:left="282" w:right="27" w:hanging="237"/>
                              <w:rPr>
                                <w:color w:val="000000"/>
                                <w:sz w:val="7"/>
                              </w:rPr>
                            </w:pPr>
                            <w:r>
                              <w:rPr>
                                <w:color w:val="000000"/>
                                <w:w w:val="105"/>
                                <w:sz w:val="7"/>
                              </w:rPr>
                              <w:t>Item</w:t>
                            </w:r>
                            <w:r>
                              <w:rPr>
                                <w:color w:val="000000"/>
                                <w:spacing w:val="-5"/>
                                <w:w w:val="105"/>
                                <w:sz w:val="7"/>
                              </w:rPr>
                              <w:t xml:space="preserve"> </w:t>
                            </w:r>
                            <w:r>
                              <w:rPr>
                                <w:color w:val="000000"/>
                                <w:w w:val="105"/>
                                <w:sz w:val="7"/>
                              </w:rPr>
                              <w:t>from</w:t>
                            </w:r>
                            <w:r>
                              <w:rPr>
                                <w:color w:val="000000"/>
                                <w:spacing w:val="-4"/>
                                <w:w w:val="105"/>
                                <w:sz w:val="7"/>
                              </w:rPr>
                              <w:t xml:space="preserve"> </w:t>
                            </w:r>
                            <w:r>
                              <w:rPr>
                                <w:color w:val="000000"/>
                                <w:w w:val="105"/>
                                <w:sz w:val="7"/>
                              </w:rPr>
                              <w:t>original</w:t>
                            </w:r>
                            <w:r>
                              <w:rPr>
                                <w:color w:val="000000"/>
                                <w:spacing w:val="40"/>
                                <w:w w:val="105"/>
                                <w:sz w:val="7"/>
                              </w:rPr>
                              <w:t xml:space="preserve"> </w:t>
                            </w:r>
                            <w:r>
                              <w:rPr>
                                <w:color w:val="000000"/>
                                <w:spacing w:val="-4"/>
                                <w:w w:val="105"/>
                                <w:sz w:val="7"/>
                              </w:rPr>
                              <w:t>list</w:t>
                            </w:r>
                          </w:p>
                        </w:txbxContent>
                      </wps:txbx>
                      <wps:bodyPr wrap="square" lIns="0" tIns="0" rIns="0" bIns="0" rtlCol="0">
                        <a:noAutofit/>
                      </wps:bodyPr>
                    </wps:wsp>
                  </a:graphicData>
                </a:graphic>
              </wp:anchor>
            </w:drawing>
          </mc:Choice>
          <mc:Fallback>
            <w:pict>
              <v:shape w14:anchorId="054B0DC7" id="Textbox 13" o:spid="_x0000_s1027" type="#_x0000_t202" style="position:absolute;left:0;text-align:left;margin-left:490.1pt;margin-top:6.25pt;width:33pt;height:15.1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" fillcolor="#c5dfb4" strokeweight=".08878mm">
                <v:path arrowok="t"/>
                <v:textbox inset="0,0,0,0">
                  <w:txbxContent>
                    <w:p w14:paraId="323C07FD" w14:textId="77777777" w:rsidR="00865B27" w:rsidRDefault="00865B27" w:rsidP="00C15192">
                      <w:pPr>
                        <w:spacing w:before="54" w:line="283" w:lineRule="auto"/>
                        <w:ind w:left="282" w:right="27" w:hanging="237"/>
                        <w:rPr>
                          <w:color w:val="000000"/>
                          <w:sz w:val="7"/>
                        </w:rPr>
                      </w:pPr>
                      <w:r>
                        <w:rPr>
                          <w:color w:val="000000"/>
                          <w:w w:val="105"/>
                          <w:sz w:val="7"/>
                        </w:rPr>
                        <w:t>Item</w:t>
                      </w:r>
                      <w:r>
                        <w:rPr>
                          <w:color w:val="000000"/>
                          <w:spacing w:val="-5"/>
                          <w:w w:val="105"/>
                          <w:sz w:val="7"/>
                        </w:rPr>
                        <w:t xml:space="preserve"> </w:t>
                      </w:r>
                      <w:r>
                        <w:rPr>
                          <w:color w:val="000000"/>
                          <w:w w:val="105"/>
                          <w:sz w:val="7"/>
                        </w:rPr>
                        <w:t>from</w:t>
                      </w:r>
                      <w:r>
                        <w:rPr>
                          <w:color w:val="000000"/>
                          <w:spacing w:val="-4"/>
                          <w:w w:val="105"/>
                          <w:sz w:val="7"/>
                        </w:rPr>
                        <w:t xml:space="preserve"> </w:t>
                      </w:r>
                      <w:r>
                        <w:rPr>
                          <w:color w:val="000000"/>
                          <w:w w:val="105"/>
                          <w:sz w:val="7"/>
                        </w:rPr>
                        <w:t>original</w:t>
                      </w:r>
                      <w:r>
                        <w:rPr>
                          <w:color w:val="000000"/>
                          <w:spacing w:val="40"/>
                          <w:w w:val="105"/>
                          <w:sz w:val="7"/>
                        </w:rPr>
                        <w:t xml:space="preserve"> </w:t>
                      </w:r>
                      <w:r>
                        <w:rPr>
                          <w:color w:val="000000"/>
                          <w:spacing w:val="-4"/>
                          <w:w w:val="105"/>
                          <w:sz w:val="7"/>
                        </w:rPr>
                        <w:t>list</w:t>
                      </w:r>
                    </w:p>
                  </w:txbxContent>
                </v:textbox>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0CEDCCA9" wp14:editId="19D1230F">
                <wp:simplePos x="0" y="0"/>
                <wp:positionH relativeFrom="page">
                  <wp:posOffset>6224400</wp:posOffset>
                </wp:positionH>
                <wp:positionV relativeFrom="paragraph">
                  <wp:posOffset>367486</wp:posOffset>
                </wp:positionV>
                <wp:extent cx="419100" cy="192405"/>
                <wp:effectExtent l="0" t="0" r="0" b="0"/>
                <wp:wrapTopAndBottom/>
                <wp:docPr id="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92405"/>
                        </a:xfrm>
                        <a:prstGeom prst="rect">
                          <a:avLst/>
                        </a:prstGeom>
                        <a:solidFill>
                          <a:srgbClr val="B4C5E7"/>
                        </a:solidFill>
                        <a:ln w="3196">
                          <a:solidFill>
                            <a:srgbClr val="000000"/>
                          </a:solidFill>
                          <a:prstDash val="solid"/>
                        </a:ln>
                      </wps:spPr>
                      <wps:txbx>
                        <w:txbxContent>
                          <w:p w14:paraId="440B515F" w14:textId="77777777" w:rsidR="00865B27" w:rsidRDefault="00865B27" w:rsidP="00C15192">
                            <w:pPr>
                              <w:spacing w:before="54" w:line="283" w:lineRule="auto"/>
                              <w:ind w:left="181" w:right="9" w:hanging="172"/>
                              <w:rPr>
                                <w:color w:val="000000"/>
                                <w:sz w:val="7"/>
                              </w:rPr>
                            </w:pPr>
                            <w:r>
                              <w:rPr>
                                <w:color w:val="000000"/>
                                <w:w w:val="105"/>
                                <w:sz w:val="7"/>
                              </w:rPr>
                              <w:t>New</w:t>
                            </w:r>
                            <w:r>
                              <w:rPr>
                                <w:color w:val="000000"/>
                                <w:spacing w:val="-5"/>
                                <w:w w:val="105"/>
                                <w:sz w:val="7"/>
                              </w:rPr>
                              <w:t xml:space="preserve"> </w:t>
                            </w:r>
                            <w:r>
                              <w:rPr>
                                <w:color w:val="000000"/>
                                <w:w w:val="105"/>
                                <w:sz w:val="7"/>
                              </w:rPr>
                              <w:t>item</w:t>
                            </w:r>
                            <w:r>
                              <w:rPr>
                                <w:color w:val="000000"/>
                                <w:spacing w:val="-4"/>
                                <w:w w:val="105"/>
                                <w:sz w:val="7"/>
                              </w:rPr>
                              <w:t xml:space="preserve"> </w:t>
                            </w:r>
                            <w:r>
                              <w:rPr>
                                <w:color w:val="000000"/>
                                <w:w w:val="105"/>
                                <w:sz w:val="7"/>
                              </w:rPr>
                              <w:t>identified</w:t>
                            </w:r>
                            <w:r>
                              <w:rPr>
                                <w:color w:val="000000"/>
                                <w:spacing w:val="40"/>
                                <w:w w:val="105"/>
                                <w:sz w:val="7"/>
                              </w:rPr>
                              <w:t xml:space="preserve"> </w:t>
                            </w:r>
                            <w:r>
                              <w:rPr>
                                <w:color w:val="000000"/>
                                <w:w w:val="105"/>
                                <w:sz w:val="7"/>
                              </w:rPr>
                              <w:t>by</w:t>
                            </w:r>
                            <w:r>
                              <w:rPr>
                                <w:color w:val="000000"/>
                                <w:spacing w:val="-5"/>
                                <w:w w:val="105"/>
                                <w:sz w:val="7"/>
                              </w:rPr>
                              <w:t xml:space="preserve"> </w:t>
                            </w:r>
                            <w:r>
                              <w:rPr>
                                <w:color w:val="000000"/>
                                <w:w w:val="105"/>
                                <w:sz w:val="7"/>
                              </w:rPr>
                              <w:t>Arvato</w:t>
                            </w:r>
                          </w:p>
                        </w:txbxContent>
                      </wps:txbx>
                      <wps:bodyPr wrap="square" lIns="0" tIns="0" rIns="0" bIns="0" rtlCol="0">
                        <a:noAutofit/>
                      </wps:bodyPr>
                    </wps:wsp>
                  </a:graphicData>
                </a:graphic>
              </wp:anchor>
            </w:drawing>
          </mc:Choice>
          <mc:Fallback>
            <w:pict>
              <v:shape w14:anchorId="0CEDCCA9" id="Textbox 14" o:spid="_x0000_s1028" type="#_x0000_t202" style="position:absolute;left:0;text-align:left;margin-left:490.1pt;margin-top:28.95pt;width:33pt;height:15.1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" fillcolor="#b4c5e7" strokeweight=".08878mm">
                <v:path arrowok="t"/>
                <v:textbox inset="0,0,0,0">
                  <w:txbxContent>
                    <w:p w14:paraId="440B515F" w14:textId="77777777" w:rsidR="00865B27" w:rsidRDefault="00865B27" w:rsidP="00C15192">
                      <w:pPr>
                        <w:spacing w:before="54" w:line="283" w:lineRule="auto"/>
                        <w:ind w:left="181" w:right="9" w:hanging="172"/>
                        <w:rPr>
                          <w:color w:val="000000"/>
                          <w:sz w:val="7"/>
                        </w:rPr>
                      </w:pPr>
                      <w:r>
                        <w:rPr>
                          <w:color w:val="000000"/>
                          <w:w w:val="105"/>
                          <w:sz w:val="7"/>
                        </w:rPr>
                        <w:t>New</w:t>
                      </w:r>
                      <w:r>
                        <w:rPr>
                          <w:color w:val="000000"/>
                          <w:spacing w:val="-5"/>
                          <w:w w:val="105"/>
                          <w:sz w:val="7"/>
                        </w:rPr>
                        <w:t xml:space="preserve"> </w:t>
                      </w:r>
                      <w:r>
                        <w:rPr>
                          <w:color w:val="000000"/>
                          <w:w w:val="105"/>
                          <w:sz w:val="7"/>
                        </w:rPr>
                        <w:t>item</w:t>
                      </w:r>
                      <w:r>
                        <w:rPr>
                          <w:color w:val="000000"/>
                          <w:spacing w:val="-4"/>
                          <w:w w:val="105"/>
                          <w:sz w:val="7"/>
                        </w:rPr>
                        <w:t xml:space="preserve"> </w:t>
                      </w:r>
                      <w:r>
                        <w:rPr>
                          <w:color w:val="000000"/>
                          <w:w w:val="105"/>
                          <w:sz w:val="7"/>
                        </w:rPr>
                        <w:t>identified</w:t>
                      </w:r>
                      <w:r>
                        <w:rPr>
                          <w:color w:val="000000"/>
                          <w:spacing w:val="40"/>
                          <w:w w:val="105"/>
                          <w:sz w:val="7"/>
                        </w:rPr>
                        <w:t xml:space="preserve"> </w:t>
                      </w:r>
                      <w:r>
                        <w:rPr>
                          <w:color w:val="000000"/>
                          <w:w w:val="105"/>
                          <w:sz w:val="7"/>
                        </w:rPr>
                        <w:t>by</w:t>
                      </w:r>
                      <w:r>
                        <w:rPr>
                          <w:color w:val="000000"/>
                          <w:spacing w:val="-5"/>
                          <w:w w:val="105"/>
                          <w:sz w:val="7"/>
                        </w:rPr>
                        <w:t xml:space="preserve"> </w:t>
                      </w:r>
                      <w:r>
                        <w:rPr>
                          <w:color w:val="000000"/>
                          <w:w w:val="105"/>
                          <w:sz w:val="7"/>
                        </w:rPr>
                        <w:t>Arvato</w:t>
                      </w:r>
                    </w:p>
                  </w:txbxContent>
                </v:textbox>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073AC65D" wp14:editId="74D899B0">
                <wp:simplePos x="0" y="0"/>
                <wp:positionH relativeFrom="page">
                  <wp:posOffset>6224401</wp:posOffset>
                </wp:positionH>
                <wp:positionV relativeFrom="paragraph">
                  <wp:posOffset>706264</wp:posOffset>
                </wp:positionV>
                <wp:extent cx="419100" cy="243204"/>
                <wp:effectExtent l="0" t="0" r="0" b="0"/>
                <wp:wrapTopAndBottom/>
                <wp:docPr id="4"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3204"/>
                        </a:xfrm>
                        <a:prstGeom prst="rect">
                          <a:avLst/>
                        </a:prstGeom>
                        <a:solidFill>
                          <a:srgbClr val="ADAAAA"/>
                        </a:solidFill>
                        <a:ln w="3196">
                          <a:solidFill>
                            <a:srgbClr val="000000"/>
                          </a:solidFill>
                          <a:prstDash val="solid"/>
                        </a:ln>
                      </wps:spPr>
                      <wps:txbx>
                        <w:txbxContent>
                          <w:p w14:paraId="013D88E6" w14:textId="77777777" w:rsidR="00865B27" w:rsidRDefault="00865B27" w:rsidP="00C15192">
                            <w:pPr>
                              <w:pStyle w:val="BodyText"/>
                              <w:spacing w:before="9"/>
                              <w:rPr>
                                <w:color w:val="000000"/>
                                <w:sz w:val="7"/>
                              </w:rPr>
                            </w:pPr>
                          </w:p>
                          <w:p w14:paraId="30B99BCC" w14:textId="77777777" w:rsidR="00865B27" w:rsidRDefault="00865B27" w:rsidP="00C15192">
                            <w:pPr>
                              <w:spacing w:line="283" w:lineRule="auto"/>
                              <w:ind w:left="75" w:right="27" w:hanging="31"/>
                              <w:rPr>
                                <w:color w:val="000000"/>
                                <w:sz w:val="7"/>
                              </w:rPr>
                            </w:pPr>
                            <w:r>
                              <w:rPr>
                                <w:color w:val="000000"/>
                                <w:w w:val="105"/>
                                <w:sz w:val="7"/>
                              </w:rPr>
                              <w:t>Item</w:t>
                            </w:r>
                            <w:r>
                              <w:rPr>
                                <w:color w:val="000000"/>
                                <w:spacing w:val="-5"/>
                                <w:w w:val="105"/>
                                <w:sz w:val="7"/>
                              </w:rPr>
                              <w:t xml:space="preserve"> </w:t>
                            </w:r>
                            <w:r>
                              <w:rPr>
                                <w:color w:val="000000"/>
                                <w:w w:val="105"/>
                                <w:sz w:val="7"/>
                              </w:rPr>
                              <w:t>from</w:t>
                            </w:r>
                            <w:r>
                              <w:rPr>
                                <w:color w:val="000000"/>
                                <w:spacing w:val="-4"/>
                                <w:w w:val="105"/>
                                <w:sz w:val="7"/>
                              </w:rPr>
                              <w:t xml:space="preserve"> </w:t>
                            </w:r>
                            <w:r>
                              <w:rPr>
                                <w:color w:val="000000"/>
                                <w:w w:val="105"/>
                                <w:sz w:val="7"/>
                              </w:rPr>
                              <w:t>original</w:t>
                            </w:r>
                            <w:r>
                              <w:rPr>
                                <w:color w:val="000000"/>
                                <w:spacing w:val="40"/>
                                <w:w w:val="105"/>
                                <w:sz w:val="7"/>
                              </w:rPr>
                              <w:t xml:space="preserve"> </w:t>
                            </w:r>
                            <w:r>
                              <w:rPr>
                                <w:color w:val="000000"/>
                                <w:w w:val="105"/>
                                <w:sz w:val="7"/>
                              </w:rPr>
                              <w:t>list</w:t>
                            </w:r>
                            <w:r>
                              <w:rPr>
                                <w:color w:val="000000"/>
                                <w:spacing w:val="2"/>
                                <w:w w:val="105"/>
                                <w:sz w:val="7"/>
                              </w:rPr>
                              <w:t xml:space="preserve"> </w:t>
                            </w:r>
                            <w:r>
                              <w:rPr>
                                <w:color w:val="000000"/>
                                <w:w w:val="105"/>
                                <w:sz w:val="7"/>
                              </w:rPr>
                              <w:t>not</w:t>
                            </w:r>
                            <w:r>
                              <w:rPr>
                                <w:color w:val="000000"/>
                                <w:spacing w:val="2"/>
                                <w:w w:val="105"/>
                                <w:sz w:val="7"/>
                              </w:rPr>
                              <w:t xml:space="preserve"> </w:t>
                            </w:r>
                            <w:r>
                              <w:rPr>
                                <w:color w:val="000000"/>
                                <w:spacing w:val="-2"/>
                                <w:w w:val="105"/>
                                <w:sz w:val="7"/>
                              </w:rPr>
                              <w:t>required</w:t>
                            </w:r>
                          </w:p>
                        </w:txbxContent>
                      </wps:txbx>
                      <wps:bodyPr wrap="square" lIns="0" tIns="0" rIns="0" bIns="0" rtlCol="0">
                        <a:noAutofit/>
                      </wps:bodyPr>
                    </wps:wsp>
                  </a:graphicData>
                </a:graphic>
              </wp:anchor>
            </w:drawing>
          </mc:Choice>
          <mc:Fallback>
            <w:pict>
              <v:shape w14:anchorId="073AC65D" id="Textbox 15" o:spid="_x0000_s1029" type="#_x0000_t202" style="position:absolute;left:0;text-align:left;margin-left:490.1pt;margin-top:55.6pt;width:33pt;height:19.1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" fillcolor="#adaaaa" strokeweight=".08878mm">
                <v:path arrowok="t"/>
                <v:textbox inset="0,0,0,0">
                  <w:txbxContent>
                    <w:p w14:paraId="013D88E6" w14:textId="77777777" w:rsidR="00865B27" w:rsidRDefault="00865B27" w:rsidP="00C15192">
                      <w:pPr>
                        <w:pStyle w:val="BodyText"/>
                        <w:spacing w:before="9"/>
                        <w:rPr>
                          <w:color w:val="000000"/>
                          <w:sz w:val="7"/>
                        </w:rPr>
                      </w:pPr>
                    </w:p>
                    <w:p w14:paraId="30B99BCC" w14:textId="77777777" w:rsidR="00865B27" w:rsidRDefault="00865B27" w:rsidP="00C15192">
                      <w:pPr>
                        <w:spacing w:line="283" w:lineRule="auto"/>
                        <w:ind w:left="75" w:right="27" w:hanging="31"/>
                        <w:rPr>
                          <w:color w:val="000000"/>
                          <w:sz w:val="7"/>
                        </w:rPr>
                      </w:pPr>
                      <w:r>
                        <w:rPr>
                          <w:color w:val="000000"/>
                          <w:w w:val="105"/>
                          <w:sz w:val="7"/>
                        </w:rPr>
                        <w:t>Item</w:t>
                      </w:r>
                      <w:r>
                        <w:rPr>
                          <w:color w:val="000000"/>
                          <w:spacing w:val="-5"/>
                          <w:w w:val="105"/>
                          <w:sz w:val="7"/>
                        </w:rPr>
                        <w:t xml:space="preserve"> </w:t>
                      </w:r>
                      <w:r>
                        <w:rPr>
                          <w:color w:val="000000"/>
                          <w:w w:val="105"/>
                          <w:sz w:val="7"/>
                        </w:rPr>
                        <w:t>from</w:t>
                      </w:r>
                      <w:r>
                        <w:rPr>
                          <w:color w:val="000000"/>
                          <w:spacing w:val="-4"/>
                          <w:w w:val="105"/>
                          <w:sz w:val="7"/>
                        </w:rPr>
                        <w:t xml:space="preserve"> </w:t>
                      </w:r>
                      <w:r>
                        <w:rPr>
                          <w:color w:val="000000"/>
                          <w:w w:val="105"/>
                          <w:sz w:val="7"/>
                        </w:rPr>
                        <w:t>original</w:t>
                      </w:r>
                      <w:r>
                        <w:rPr>
                          <w:color w:val="000000"/>
                          <w:spacing w:val="40"/>
                          <w:w w:val="105"/>
                          <w:sz w:val="7"/>
                        </w:rPr>
                        <w:t xml:space="preserve"> </w:t>
                      </w:r>
                      <w:r>
                        <w:rPr>
                          <w:color w:val="000000"/>
                          <w:w w:val="105"/>
                          <w:sz w:val="7"/>
                        </w:rPr>
                        <w:t>list</w:t>
                      </w:r>
                      <w:r>
                        <w:rPr>
                          <w:color w:val="000000"/>
                          <w:spacing w:val="2"/>
                          <w:w w:val="105"/>
                          <w:sz w:val="7"/>
                        </w:rPr>
                        <w:t xml:space="preserve"> </w:t>
                      </w:r>
                      <w:r>
                        <w:rPr>
                          <w:color w:val="000000"/>
                          <w:w w:val="105"/>
                          <w:sz w:val="7"/>
                        </w:rPr>
                        <w:t>not</w:t>
                      </w:r>
                      <w:r>
                        <w:rPr>
                          <w:color w:val="000000"/>
                          <w:spacing w:val="2"/>
                          <w:w w:val="105"/>
                          <w:sz w:val="7"/>
                        </w:rPr>
                        <w:t xml:space="preserve"> </w:t>
                      </w:r>
                      <w:r>
                        <w:rPr>
                          <w:color w:val="000000"/>
                          <w:spacing w:val="-2"/>
                          <w:w w:val="105"/>
                          <w:sz w:val="7"/>
                        </w:rPr>
                        <w:t>required</w:t>
                      </w:r>
                    </w:p>
                  </w:txbxContent>
                </v:textbox>
                <w10:wrap type="topAndBottom" anchorx="page"/>
              </v:shape>
            </w:pict>
          </mc:Fallback>
        </mc:AlternateContent>
      </w:r>
    </w:p>
    <w:p w14:paraId="453945AC" w14:textId="77777777" w:rsidR="00865B27" w:rsidRDefault="00865B27" w:rsidP="00C15192">
      <w:pPr>
        <w:pStyle w:val="BodyText"/>
        <w:spacing w:before="2"/>
        <w:rPr>
          <w:sz w:val="10"/>
        </w:rPr>
      </w:pPr>
    </w:p>
    <w:p w14:paraId="2A272EAF" w14:textId="0A99BA2E" w:rsidR="00865B27" w:rsidRPr="0048021F" w:rsidRDefault="00865B27" w:rsidP="00CB5071">
      <w:pPr>
        <w:pStyle w:val="BodyText"/>
        <w:widowControl w:val="0"/>
        <w:numPr>
          <w:ilvl w:val="1"/>
          <w:numId w:val="78"/>
        </w:numPr>
        <w:autoSpaceDE w:val="0"/>
        <w:autoSpaceDN w:val="0"/>
        <w:spacing w:before="4" w:after="0"/>
        <w:jc w:val="left"/>
        <w:rPr>
          <w:rFonts w:cstheme="minorHAnsi"/>
          <w:spacing w:val="-5"/>
        </w:rPr>
      </w:pPr>
      <w:r w:rsidRPr="0048021F">
        <w:rPr>
          <w:rFonts w:cstheme="minorHAnsi"/>
          <w:spacing w:val="-5"/>
        </w:rPr>
        <w:t xml:space="preserve">Requirements for this project defined by the Buyer will be designed, </w:t>
      </w:r>
      <w:proofErr w:type="gramStart"/>
      <w:r w:rsidRPr="0048021F">
        <w:rPr>
          <w:rFonts w:cstheme="minorHAnsi"/>
          <w:spacing w:val="-5"/>
        </w:rPr>
        <w:t>planned</w:t>
      </w:r>
      <w:proofErr w:type="gramEnd"/>
      <w:r w:rsidRPr="0048021F">
        <w:rPr>
          <w:rFonts w:cstheme="minorHAnsi"/>
          <w:spacing w:val="-5"/>
        </w:rPr>
        <w:t xml:space="preserve"> and costed and managed through the Change Management Proc</w:t>
      </w:r>
      <w:r w:rsidR="00207ECE">
        <w:rPr>
          <w:rFonts w:cstheme="minorHAnsi"/>
          <w:spacing w:val="-5"/>
        </w:rPr>
        <w:t>edure</w:t>
      </w:r>
      <w:r w:rsidRPr="0048021F">
        <w:rPr>
          <w:rFonts w:cstheme="minorHAnsi"/>
          <w:spacing w:val="-5"/>
        </w:rPr>
        <w:t>.</w:t>
      </w:r>
    </w:p>
    <w:p w14:paraId="3C36BC00" w14:textId="77777777" w:rsidR="00865B27" w:rsidRPr="00DD452B" w:rsidRDefault="00865B27" w:rsidP="00DD452B"/>
    <w:p w14:paraId="4C65E8AC" w14:textId="77777777" w:rsidR="00865B27" w:rsidRPr="0070265C" w:rsidRDefault="00865B27" w:rsidP="00CB5071">
      <w:pPr>
        <w:pStyle w:val="Heading1"/>
        <w:widowControl w:val="0"/>
        <w:numPr>
          <w:ilvl w:val="0"/>
          <w:numId w:val="78"/>
        </w:numPr>
        <w:tabs>
          <w:tab w:val="left" w:pos="620"/>
        </w:tabs>
        <w:suppressAutoHyphens w:val="0"/>
        <w:autoSpaceDE w:val="0"/>
        <w:spacing w:before="21" w:after="0"/>
        <w:jc w:val="left"/>
        <w:textAlignment w:val="auto"/>
        <w:rPr>
          <w:rFonts w:ascii="Calibri" w:eastAsia="MS Gothic" w:hAnsi="Calibri"/>
          <w:bCs/>
          <w:caps w:val="0"/>
          <w:color w:val="0068A9"/>
          <w:spacing w:val="-2"/>
          <w:sz w:val="28"/>
          <w:szCs w:val="28"/>
        </w:rPr>
      </w:pPr>
      <w:r w:rsidRPr="0070265C">
        <w:rPr>
          <w:rFonts w:ascii="Calibri" w:eastAsia="MS Gothic" w:hAnsi="Calibri"/>
          <w:bCs/>
          <w:caps w:val="0"/>
          <w:color w:val="0068A9"/>
          <w:spacing w:val="-2"/>
          <w:sz w:val="28"/>
          <w:szCs w:val="28"/>
        </w:rPr>
        <w:t>Service Decommissioning.</w:t>
      </w:r>
    </w:p>
    <w:p w14:paraId="3925A2B5" w14:textId="77777777" w:rsidR="00FA703F" w:rsidRPr="00FA703F" w:rsidRDefault="00FA703F" w:rsidP="00FA703F"/>
    <w:p w14:paraId="03E1CD31" w14:textId="77777777" w:rsidR="00865B27" w:rsidRPr="00DF58FD" w:rsidRDefault="00865B27" w:rsidP="00CB5071">
      <w:pPr>
        <w:pStyle w:val="BodyText"/>
        <w:widowControl w:val="0"/>
        <w:numPr>
          <w:ilvl w:val="1"/>
          <w:numId w:val="78"/>
        </w:numPr>
        <w:autoSpaceDE w:val="0"/>
        <w:autoSpaceDN w:val="0"/>
        <w:spacing w:before="4" w:after="0"/>
        <w:jc w:val="left"/>
        <w:rPr>
          <w:spacing w:val="-5"/>
        </w:rPr>
      </w:pPr>
      <w:r w:rsidRPr="00DF58FD">
        <w:rPr>
          <w:spacing w:val="-5"/>
        </w:rPr>
        <w:t xml:space="preserve">Decommissioning activities are defined as the controlled shutdown of all live systems together with secure destruction of all data excluding archiving requirements. </w:t>
      </w:r>
    </w:p>
    <w:p w14:paraId="08897BE3" w14:textId="77777777" w:rsidR="00865B27" w:rsidRPr="00DF58FD" w:rsidRDefault="00865B27" w:rsidP="00DF58FD">
      <w:pPr>
        <w:pStyle w:val="BodyText"/>
        <w:spacing w:before="4"/>
        <w:rPr>
          <w:spacing w:val="-5"/>
        </w:rPr>
      </w:pPr>
    </w:p>
    <w:p w14:paraId="1D6277F4" w14:textId="46C5664A" w:rsidR="00865B27" w:rsidRPr="00DF58FD" w:rsidRDefault="00865B27" w:rsidP="00CB5071">
      <w:pPr>
        <w:pStyle w:val="BodyText"/>
        <w:widowControl w:val="0"/>
        <w:numPr>
          <w:ilvl w:val="1"/>
          <w:numId w:val="78"/>
        </w:numPr>
        <w:autoSpaceDE w:val="0"/>
        <w:autoSpaceDN w:val="0"/>
        <w:spacing w:before="4" w:after="0"/>
        <w:jc w:val="left"/>
        <w:rPr>
          <w:spacing w:val="-5"/>
        </w:rPr>
      </w:pPr>
      <w:r w:rsidRPr="00DF58FD">
        <w:rPr>
          <w:spacing w:val="-5"/>
        </w:rPr>
        <w:t xml:space="preserve">Requirements for this project, defined by the Buyer, will be designed, </w:t>
      </w:r>
      <w:proofErr w:type="gramStart"/>
      <w:r w:rsidRPr="00DF58FD">
        <w:rPr>
          <w:spacing w:val="-5"/>
        </w:rPr>
        <w:t>planned</w:t>
      </w:r>
      <w:proofErr w:type="gramEnd"/>
      <w:r w:rsidRPr="00DF58FD">
        <w:rPr>
          <w:spacing w:val="-5"/>
        </w:rPr>
        <w:t xml:space="preserve"> and costed and managed through the </w:t>
      </w:r>
      <w:r w:rsidR="00E91444">
        <w:rPr>
          <w:spacing w:val="-5"/>
        </w:rPr>
        <w:t>C</w:t>
      </w:r>
      <w:r w:rsidRPr="00DF58FD">
        <w:rPr>
          <w:spacing w:val="-5"/>
        </w:rPr>
        <w:t xml:space="preserve">hange </w:t>
      </w:r>
      <w:r w:rsidR="00E91444">
        <w:rPr>
          <w:spacing w:val="-5"/>
        </w:rPr>
        <w:t>M</w:t>
      </w:r>
      <w:r w:rsidRPr="00DF58FD">
        <w:rPr>
          <w:spacing w:val="-5"/>
        </w:rPr>
        <w:t xml:space="preserve">anagement </w:t>
      </w:r>
      <w:r w:rsidR="00E91444">
        <w:rPr>
          <w:spacing w:val="-5"/>
        </w:rPr>
        <w:t>P</w:t>
      </w:r>
      <w:r w:rsidRPr="00DF58FD">
        <w:rPr>
          <w:spacing w:val="-5"/>
        </w:rPr>
        <w:t>roc</w:t>
      </w:r>
      <w:r w:rsidR="00E91444">
        <w:rPr>
          <w:spacing w:val="-5"/>
        </w:rPr>
        <w:t>edure</w:t>
      </w:r>
      <w:r w:rsidRPr="00DF58FD">
        <w:rPr>
          <w:spacing w:val="-5"/>
        </w:rPr>
        <w:t>.</w:t>
      </w:r>
    </w:p>
    <w:p w14:paraId="65A07FDD" w14:textId="77777777" w:rsidR="00865B27" w:rsidRPr="00DF58FD" w:rsidRDefault="00865B27" w:rsidP="00DF58FD">
      <w:pPr>
        <w:pStyle w:val="BodyText"/>
        <w:spacing w:before="4"/>
        <w:rPr>
          <w:spacing w:val="-5"/>
        </w:rPr>
      </w:pPr>
    </w:p>
    <w:p w14:paraId="59563247" w14:textId="77777777" w:rsidR="00865B27" w:rsidRPr="00DF58FD" w:rsidRDefault="00865B27" w:rsidP="00CB5071">
      <w:pPr>
        <w:pStyle w:val="BodyText"/>
        <w:widowControl w:val="0"/>
        <w:numPr>
          <w:ilvl w:val="1"/>
          <w:numId w:val="78"/>
        </w:numPr>
        <w:autoSpaceDE w:val="0"/>
        <w:autoSpaceDN w:val="0"/>
        <w:spacing w:before="4" w:after="0"/>
        <w:jc w:val="left"/>
        <w:rPr>
          <w:spacing w:val="-5"/>
        </w:rPr>
      </w:pPr>
      <w:r w:rsidRPr="00DF58FD">
        <w:rPr>
          <w:spacing w:val="-5"/>
        </w:rPr>
        <w:t xml:space="preserve">The legacy solution is to be decommissioned immediately following the completion of the final migration window (MCA Hypercare as of Contract Signature Date). </w:t>
      </w:r>
    </w:p>
    <w:p w14:paraId="5AD3A455" w14:textId="77777777" w:rsidR="00865B27" w:rsidRPr="00DF58FD" w:rsidRDefault="00865B27" w:rsidP="00DF58FD">
      <w:pPr>
        <w:pStyle w:val="BodyText"/>
        <w:spacing w:before="4"/>
        <w:rPr>
          <w:spacing w:val="-5"/>
        </w:rPr>
      </w:pPr>
    </w:p>
    <w:p w14:paraId="04544938" w14:textId="77777777" w:rsidR="00865B27" w:rsidRDefault="00865B27" w:rsidP="00CB5071">
      <w:pPr>
        <w:pStyle w:val="BodyText"/>
        <w:widowControl w:val="0"/>
        <w:numPr>
          <w:ilvl w:val="1"/>
          <w:numId w:val="78"/>
        </w:numPr>
        <w:autoSpaceDE w:val="0"/>
        <w:autoSpaceDN w:val="0"/>
        <w:spacing w:before="4" w:after="0"/>
        <w:jc w:val="left"/>
        <w:rPr>
          <w:spacing w:val="-5"/>
        </w:rPr>
      </w:pPr>
      <w:r w:rsidRPr="00DF58FD">
        <w:rPr>
          <w:spacing w:val="-5"/>
        </w:rPr>
        <w:t>The Supplier will</w:t>
      </w:r>
      <w:r>
        <w:rPr>
          <w:spacing w:val="-5"/>
        </w:rPr>
        <w:t xml:space="preserve"> </w:t>
      </w:r>
      <w:r w:rsidRPr="00DF58FD">
        <w:rPr>
          <w:spacing w:val="-5"/>
        </w:rPr>
        <w:t>collaborate closely with</w:t>
      </w:r>
      <w:r>
        <w:rPr>
          <w:spacing w:val="-5"/>
        </w:rPr>
        <w:t xml:space="preserve"> </w:t>
      </w:r>
      <w:r w:rsidRPr="00DF58FD">
        <w:rPr>
          <w:spacing w:val="-5"/>
        </w:rPr>
        <w:t>the Buyer through the decommissioning process and recognises that support will be required to ensure that legacy cessation is controlled and effective.</w:t>
      </w:r>
    </w:p>
    <w:p w14:paraId="0AE4C143" w14:textId="77777777" w:rsidR="009E706D" w:rsidRDefault="009E706D" w:rsidP="009E706D">
      <w:pPr>
        <w:pStyle w:val="ListParagraph"/>
        <w:rPr>
          <w:spacing w:val="-5"/>
        </w:rPr>
      </w:pPr>
    </w:p>
    <w:p w14:paraId="02F19E1A" w14:textId="027FDF58" w:rsidR="00865B27" w:rsidRPr="0070265C" w:rsidRDefault="00865B27" w:rsidP="00FA703F">
      <w:pPr>
        <w:pStyle w:val="Heading1"/>
        <w:widowControl w:val="0"/>
        <w:numPr>
          <w:ilvl w:val="0"/>
          <w:numId w:val="78"/>
        </w:numPr>
        <w:tabs>
          <w:tab w:val="left" w:pos="620"/>
        </w:tabs>
        <w:suppressAutoHyphens w:val="0"/>
        <w:autoSpaceDE w:val="0"/>
        <w:spacing w:before="21" w:after="0"/>
        <w:jc w:val="left"/>
        <w:textAlignment w:val="auto"/>
        <w:rPr>
          <w:rFonts w:ascii="Calibri" w:eastAsia="MS Gothic" w:hAnsi="Calibri"/>
          <w:bCs/>
          <w:caps w:val="0"/>
          <w:color w:val="0068A9"/>
          <w:spacing w:val="-2"/>
          <w:sz w:val="28"/>
          <w:szCs w:val="28"/>
        </w:rPr>
      </w:pPr>
      <w:r w:rsidRPr="0070265C">
        <w:rPr>
          <w:rFonts w:ascii="Calibri" w:eastAsia="MS Gothic" w:hAnsi="Calibri"/>
          <w:bCs/>
          <w:caps w:val="0"/>
          <w:color w:val="0068A9"/>
          <w:spacing w:val="-2"/>
          <w:sz w:val="28"/>
          <w:szCs w:val="28"/>
        </w:rPr>
        <w:t xml:space="preserve">Service Cessation and </w:t>
      </w:r>
      <w:r w:rsidR="0070265C">
        <w:rPr>
          <w:rFonts w:ascii="Calibri" w:eastAsia="MS Gothic" w:hAnsi="Calibri"/>
          <w:bCs/>
          <w:caps w:val="0"/>
          <w:color w:val="0068A9"/>
          <w:spacing w:val="-2"/>
          <w:sz w:val="28"/>
          <w:szCs w:val="28"/>
        </w:rPr>
        <w:t>O</w:t>
      </w:r>
      <w:r w:rsidRPr="0070265C">
        <w:rPr>
          <w:rFonts w:ascii="Calibri" w:eastAsia="MS Gothic" w:hAnsi="Calibri"/>
          <w:bCs/>
          <w:caps w:val="0"/>
          <w:color w:val="0068A9"/>
          <w:spacing w:val="-2"/>
          <w:sz w:val="28"/>
          <w:szCs w:val="28"/>
        </w:rPr>
        <w:t xml:space="preserve">ngoing </w:t>
      </w:r>
      <w:r w:rsidR="0070265C">
        <w:rPr>
          <w:rFonts w:ascii="Calibri" w:eastAsia="MS Gothic" w:hAnsi="Calibri"/>
          <w:bCs/>
          <w:caps w:val="0"/>
          <w:color w:val="0068A9"/>
          <w:spacing w:val="-2"/>
          <w:sz w:val="28"/>
          <w:szCs w:val="28"/>
        </w:rPr>
        <w:t>A</w:t>
      </w:r>
      <w:r w:rsidRPr="0070265C">
        <w:rPr>
          <w:rFonts w:ascii="Calibri" w:eastAsia="MS Gothic" w:hAnsi="Calibri"/>
          <w:bCs/>
          <w:caps w:val="0"/>
          <w:color w:val="0068A9"/>
          <w:spacing w:val="-2"/>
          <w:sz w:val="28"/>
          <w:szCs w:val="28"/>
        </w:rPr>
        <w:t>ccess</w:t>
      </w:r>
    </w:p>
    <w:p w14:paraId="7B0FDEF1" w14:textId="77777777" w:rsidR="00FA703F" w:rsidRPr="00FA703F" w:rsidRDefault="00FA703F" w:rsidP="00FA703F">
      <w:pPr>
        <w:widowControl w:val="0"/>
        <w:tabs>
          <w:tab w:val="left" w:pos="1548"/>
        </w:tabs>
        <w:suppressAutoHyphens w:val="0"/>
        <w:autoSpaceDE w:val="0"/>
        <w:spacing w:before="1"/>
        <w:textAlignment w:val="auto"/>
        <w:rPr>
          <w:b/>
        </w:rPr>
      </w:pPr>
    </w:p>
    <w:p w14:paraId="0A4B0046" w14:textId="04DE7E3B" w:rsidR="00865B27" w:rsidRPr="003F1AC4"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3F1AC4">
        <w:rPr>
          <w:rFonts w:asciiTheme="minorHAnsi" w:hAnsiTheme="minorHAnsi" w:cstheme="minorHAnsi"/>
          <w:spacing w:val="-5"/>
          <w:sz w:val="22"/>
          <w:szCs w:val="22"/>
        </w:rPr>
        <w:t xml:space="preserve">At an agreed point in the Service Migration activity, when the new service has gone live, the existing </w:t>
      </w:r>
      <w:r w:rsidR="0004310B">
        <w:rPr>
          <w:rFonts w:asciiTheme="minorHAnsi" w:hAnsiTheme="minorHAnsi" w:cstheme="minorHAnsi"/>
          <w:spacing w:val="-5"/>
          <w:sz w:val="22"/>
          <w:szCs w:val="22"/>
        </w:rPr>
        <w:t>S</w:t>
      </w:r>
      <w:r w:rsidRPr="003F1AC4">
        <w:rPr>
          <w:rFonts w:asciiTheme="minorHAnsi" w:hAnsiTheme="minorHAnsi" w:cstheme="minorHAnsi"/>
          <w:spacing w:val="-5"/>
          <w:sz w:val="22"/>
          <w:szCs w:val="22"/>
        </w:rPr>
        <w:t>ervice</w:t>
      </w:r>
      <w:r w:rsidR="0004310B">
        <w:rPr>
          <w:rFonts w:asciiTheme="minorHAnsi" w:hAnsiTheme="minorHAnsi" w:cstheme="minorHAnsi"/>
          <w:spacing w:val="-5"/>
          <w:sz w:val="22"/>
          <w:szCs w:val="22"/>
        </w:rPr>
        <w:t>s</w:t>
      </w:r>
      <w:r w:rsidRPr="003F1AC4">
        <w:rPr>
          <w:rFonts w:asciiTheme="minorHAnsi" w:hAnsiTheme="minorHAnsi" w:cstheme="minorHAnsi"/>
          <w:spacing w:val="-5"/>
          <w:sz w:val="22"/>
          <w:szCs w:val="22"/>
        </w:rPr>
        <w:t xml:space="preserve"> shall be ceased.</w:t>
      </w:r>
    </w:p>
    <w:p w14:paraId="7A563314" w14:textId="77777777" w:rsidR="00865B27" w:rsidRPr="003F1AC4" w:rsidRDefault="00865B27" w:rsidP="00075DDE">
      <w:pPr>
        <w:rPr>
          <w:rFonts w:asciiTheme="minorHAnsi" w:hAnsiTheme="minorHAnsi" w:cstheme="minorHAnsi"/>
          <w:spacing w:val="-5"/>
          <w:sz w:val="22"/>
          <w:szCs w:val="22"/>
        </w:rPr>
      </w:pPr>
    </w:p>
    <w:p w14:paraId="57F27932" w14:textId="77777777" w:rsidR="00865B27" w:rsidRPr="003F1AC4"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3F1AC4">
        <w:rPr>
          <w:rFonts w:asciiTheme="minorHAnsi" w:hAnsiTheme="minorHAnsi" w:cstheme="minorHAnsi"/>
          <w:spacing w:val="-5"/>
          <w:sz w:val="22"/>
          <w:szCs w:val="22"/>
        </w:rPr>
        <w:t xml:space="preserve">Service cessation of the existing Services will be performed by the Supplier such that data and process integrity can be maintained, and the end user is no longer able to create a new transaction in the current systems. </w:t>
      </w:r>
    </w:p>
    <w:p w14:paraId="0C20564C" w14:textId="77777777" w:rsidR="00865B27" w:rsidRPr="003F1AC4" w:rsidRDefault="00865B27" w:rsidP="00075DDE">
      <w:pPr>
        <w:rPr>
          <w:rFonts w:asciiTheme="minorHAnsi" w:hAnsiTheme="minorHAnsi" w:cstheme="minorHAnsi"/>
          <w:spacing w:val="-5"/>
          <w:sz w:val="22"/>
          <w:szCs w:val="22"/>
        </w:rPr>
      </w:pPr>
    </w:p>
    <w:p w14:paraId="4F9B6100" w14:textId="2A96C4C9" w:rsidR="00865B27" w:rsidRPr="003F1AC4"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3F1AC4">
        <w:rPr>
          <w:rFonts w:asciiTheme="minorHAnsi" w:hAnsiTheme="minorHAnsi" w:cstheme="minorHAnsi"/>
          <w:spacing w:val="-5"/>
          <w:sz w:val="22"/>
          <w:szCs w:val="22"/>
        </w:rPr>
        <w:t xml:space="preserve">The Supplier will provide ongoing access to the current systems after </w:t>
      </w:r>
      <w:r w:rsidR="003014CF">
        <w:rPr>
          <w:rFonts w:asciiTheme="minorHAnsi" w:hAnsiTheme="minorHAnsi" w:cstheme="minorHAnsi"/>
          <w:spacing w:val="-5"/>
          <w:sz w:val="22"/>
          <w:szCs w:val="22"/>
        </w:rPr>
        <w:t>s</w:t>
      </w:r>
      <w:r w:rsidRPr="003F1AC4">
        <w:rPr>
          <w:rFonts w:asciiTheme="minorHAnsi" w:hAnsiTheme="minorHAnsi" w:cstheme="minorHAnsi"/>
          <w:spacing w:val="-5"/>
          <w:sz w:val="22"/>
          <w:szCs w:val="22"/>
        </w:rPr>
        <w:t xml:space="preserve">ervice </w:t>
      </w:r>
      <w:r w:rsidR="003014CF">
        <w:rPr>
          <w:rFonts w:asciiTheme="minorHAnsi" w:hAnsiTheme="minorHAnsi" w:cstheme="minorHAnsi"/>
          <w:spacing w:val="-5"/>
          <w:sz w:val="22"/>
          <w:szCs w:val="22"/>
        </w:rPr>
        <w:t>m</w:t>
      </w:r>
      <w:r w:rsidRPr="003F1AC4">
        <w:rPr>
          <w:rFonts w:asciiTheme="minorHAnsi" w:hAnsiTheme="minorHAnsi" w:cstheme="minorHAnsi"/>
          <w:spacing w:val="-5"/>
          <w:sz w:val="22"/>
          <w:szCs w:val="22"/>
        </w:rPr>
        <w:t>igration. This access is anticipated to be a read only format and or access for relevant approved individuals to perform activities associated with the technical service delivery requirements.</w:t>
      </w:r>
    </w:p>
    <w:p w14:paraId="16E50A1B" w14:textId="77777777" w:rsidR="00865B27" w:rsidRPr="003F1AC4" w:rsidRDefault="00865B27" w:rsidP="00075DDE">
      <w:pPr>
        <w:rPr>
          <w:rFonts w:asciiTheme="minorHAnsi" w:hAnsiTheme="minorHAnsi" w:cstheme="minorHAnsi"/>
          <w:spacing w:val="-5"/>
          <w:sz w:val="22"/>
          <w:szCs w:val="22"/>
        </w:rPr>
      </w:pPr>
    </w:p>
    <w:p w14:paraId="6BC15DC3" w14:textId="77777777" w:rsidR="00865B27"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3F1AC4">
        <w:rPr>
          <w:rFonts w:asciiTheme="minorHAnsi" w:hAnsiTheme="minorHAnsi" w:cstheme="minorHAnsi"/>
          <w:spacing w:val="-5"/>
          <w:sz w:val="22"/>
          <w:szCs w:val="22"/>
        </w:rPr>
        <w:t>Ongoing access requirements and timeframes will be agreed at the time with the Buyer so that:</w:t>
      </w:r>
    </w:p>
    <w:p w14:paraId="686916F9" w14:textId="77777777" w:rsidR="00FA703F" w:rsidRPr="00FA703F" w:rsidRDefault="00FA703F" w:rsidP="00FA703F">
      <w:pPr>
        <w:pStyle w:val="ListParagraph"/>
        <w:rPr>
          <w:rFonts w:asciiTheme="minorHAnsi" w:hAnsiTheme="minorHAnsi" w:cstheme="minorHAnsi"/>
          <w:spacing w:val="-5"/>
          <w:sz w:val="22"/>
          <w:szCs w:val="22"/>
        </w:rPr>
      </w:pPr>
    </w:p>
    <w:p w14:paraId="7436E544" w14:textId="20E3742F" w:rsidR="00865B27" w:rsidRPr="003F1AC4"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3F1AC4">
        <w:rPr>
          <w:rFonts w:asciiTheme="minorHAnsi" w:hAnsiTheme="minorHAnsi" w:cstheme="minorHAnsi"/>
          <w:spacing w:val="-5"/>
          <w:sz w:val="22"/>
          <w:szCs w:val="22"/>
        </w:rPr>
        <w:t xml:space="preserve">the Buyer can perform its required tasks in the post </w:t>
      </w:r>
      <w:proofErr w:type="spellStart"/>
      <w:r w:rsidR="009A60EA">
        <w:rPr>
          <w:rFonts w:asciiTheme="minorHAnsi" w:hAnsiTheme="minorHAnsi" w:cstheme="minorHAnsi"/>
          <w:spacing w:val="-5"/>
          <w:sz w:val="22"/>
          <w:szCs w:val="22"/>
        </w:rPr>
        <w:t>h</w:t>
      </w:r>
      <w:r w:rsidRPr="003F1AC4">
        <w:rPr>
          <w:rFonts w:asciiTheme="minorHAnsi" w:hAnsiTheme="minorHAnsi" w:cstheme="minorHAnsi"/>
          <w:spacing w:val="-5"/>
          <w:sz w:val="22"/>
          <w:szCs w:val="22"/>
        </w:rPr>
        <w:t>ypercare</w:t>
      </w:r>
      <w:proofErr w:type="spellEnd"/>
      <w:r w:rsidRPr="003F1AC4">
        <w:rPr>
          <w:rFonts w:asciiTheme="minorHAnsi" w:hAnsiTheme="minorHAnsi" w:cstheme="minorHAnsi"/>
          <w:spacing w:val="-5"/>
          <w:sz w:val="22"/>
          <w:szCs w:val="22"/>
        </w:rPr>
        <w:t xml:space="preserve"> </w:t>
      </w:r>
      <w:proofErr w:type="gramStart"/>
      <w:r w:rsidRPr="003F1AC4">
        <w:rPr>
          <w:rFonts w:asciiTheme="minorHAnsi" w:hAnsiTheme="minorHAnsi" w:cstheme="minorHAnsi"/>
          <w:spacing w:val="-5"/>
          <w:sz w:val="22"/>
          <w:szCs w:val="22"/>
        </w:rPr>
        <w:t>phase;</w:t>
      </w:r>
      <w:proofErr w:type="gramEnd"/>
    </w:p>
    <w:p w14:paraId="79066367" w14:textId="77777777" w:rsidR="00865B27" w:rsidRPr="003F1AC4"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3F1AC4">
        <w:rPr>
          <w:rFonts w:asciiTheme="minorHAnsi" w:hAnsiTheme="minorHAnsi" w:cstheme="minorHAnsi"/>
          <w:spacing w:val="-5"/>
          <w:sz w:val="22"/>
          <w:szCs w:val="22"/>
        </w:rPr>
        <w:t>the Supplier can perform any required archiving tasks as part of the decommissioning plan; and</w:t>
      </w:r>
    </w:p>
    <w:p w14:paraId="05205072" w14:textId="77777777" w:rsidR="00865B27" w:rsidRPr="003F1AC4" w:rsidRDefault="00865B27" w:rsidP="00CB5071">
      <w:pPr>
        <w:pStyle w:val="ListParagraph"/>
        <w:widowControl w:val="0"/>
        <w:numPr>
          <w:ilvl w:val="2"/>
          <w:numId w:val="78"/>
        </w:numPr>
        <w:suppressAutoHyphens w:val="0"/>
        <w:autoSpaceDE w:val="0"/>
        <w:textAlignment w:val="auto"/>
        <w:rPr>
          <w:rFonts w:asciiTheme="minorHAnsi" w:hAnsiTheme="minorHAnsi" w:cstheme="minorHAnsi"/>
          <w:spacing w:val="-5"/>
          <w:sz w:val="22"/>
          <w:szCs w:val="22"/>
        </w:rPr>
      </w:pPr>
      <w:r w:rsidRPr="003F1AC4">
        <w:rPr>
          <w:rFonts w:asciiTheme="minorHAnsi" w:hAnsiTheme="minorHAnsi" w:cstheme="minorHAnsi"/>
          <w:spacing w:val="-5"/>
          <w:sz w:val="22"/>
          <w:szCs w:val="22"/>
        </w:rPr>
        <w:t>other stakeholders such as audit functions have concluded their tasks and have approved that access can be removed.</w:t>
      </w:r>
    </w:p>
    <w:p w14:paraId="43BAD9CA" w14:textId="77777777" w:rsidR="00865B27" w:rsidRPr="003F1AC4" w:rsidRDefault="00865B27" w:rsidP="00075DDE">
      <w:pPr>
        <w:rPr>
          <w:rFonts w:asciiTheme="minorHAnsi" w:hAnsiTheme="minorHAnsi" w:cstheme="minorHAnsi"/>
          <w:spacing w:val="-5"/>
          <w:sz w:val="22"/>
          <w:szCs w:val="22"/>
        </w:rPr>
      </w:pPr>
    </w:p>
    <w:p w14:paraId="7241F2F2" w14:textId="77777777" w:rsidR="00865B27" w:rsidRPr="003F1AC4"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3F1AC4">
        <w:rPr>
          <w:rFonts w:asciiTheme="minorHAnsi" w:hAnsiTheme="minorHAnsi" w:cstheme="minorHAnsi"/>
          <w:spacing w:val="-5"/>
          <w:sz w:val="22"/>
          <w:szCs w:val="22"/>
        </w:rPr>
        <w:t>It is recognised that there may be other roles that need access to the ceased service which will be agreed.</w:t>
      </w:r>
    </w:p>
    <w:p w14:paraId="67122293" w14:textId="77777777" w:rsidR="00865B27" w:rsidRPr="00075DDE" w:rsidRDefault="00865B27" w:rsidP="00075DDE">
      <w:pPr>
        <w:rPr>
          <w:spacing w:val="-5"/>
        </w:rPr>
      </w:pPr>
    </w:p>
    <w:p w14:paraId="3DC55A90" w14:textId="77777777" w:rsidR="00865B27" w:rsidRPr="00894EAD" w:rsidRDefault="00865B27" w:rsidP="00CB5071">
      <w:pPr>
        <w:pStyle w:val="ListParagraph"/>
        <w:widowControl w:val="0"/>
        <w:numPr>
          <w:ilvl w:val="1"/>
          <w:numId w:val="78"/>
        </w:numPr>
        <w:suppressAutoHyphens w:val="0"/>
        <w:autoSpaceDE w:val="0"/>
        <w:textAlignment w:val="auto"/>
        <w:rPr>
          <w:rFonts w:asciiTheme="minorHAnsi" w:hAnsiTheme="minorHAnsi" w:cstheme="minorHAnsi"/>
          <w:spacing w:val="-5"/>
          <w:sz w:val="22"/>
          <w:szCs w:val="22"/>
        </w:rPr>
      </w:pPr>
      <w:r w:rsidRPr="00894EAD">
        <w:rPr>
          <w:rFonts w:asciiTheme="minorHAnsi" w:hAnsiTheme="minorHAnsi" w:cstheme="minorHAnsi"/>
          <w:spacing w:val="-5"/>
          <w:sz w:val="22"/>
          <w:szCs w:val="22"/>
        </w:rPr>
        <w:t xml:space="preserve">The Supplier recognises that Service cessation and ongoing access requirements may differ for each system, but a standardised and core approach will support the Buyer, </w:t>
      </w:r>
      <w:proofErr w:type="gramStart"/>
      <w:r w:rsidRPr="00894EAD">
        <w:rPr>
          <w:rFonts w:asciiTheme="minorHAnsi" w:hAnsiTheme="minorHAnsi" w:cstheme="minorHAnsi"/>
          <w:spacing w:val="-5"/>
          <w:sz w:val="22"/>
          <w:szCs w:val="22"/>
        </w:rPr>
        <w:t>Supplier</w:t>
      </w:r>
      <w:proofErr w:type="gramEnd"/>
      <w:r w:rsidRPr="00894EAD">
        <w:rPr>
          <w:rFonts w:asciiTheme="minorHAnsi" w:hAnsiTheme="minorHAnsi" w:cstheme="minorHAnsi"/>
          <w:spacing w:val="-5"/>
          <w:sz w:val="22"/>
          <w:szCs w:val="22"/>
        </w:rPr>
        <w:t xml:space="preserve"> and users.</w:t>
      </w:r>
    </w:p>
    <w:p w14:paraId="57301523" w14:textId="77777777" w:rsidR="00865B27" w:rsidRPr="00DD452B" w:rsidRDefault="00865B27" w:rsidP="00075DDE">
      <w:pPr>
        <w:sectPr w:rsidR="00865B27" w:rsidRPr="00DD452B" w:rsidSect="00244E81">
          <w:headerReference w:type="even" r:id="rId14"/>
          <w:headerReference w:type="default" r:id="rId15"/>
          <w:footerReference w:type="even" r:id="rId16"/>
          <w:footerReference w:type="default" r:id="rId17"/>
          <w:headerReference w:type="first" r:id="rId18"/>
          <w:footerReference w:type="first" r:id="rId19"/>
          <w:pgSz w:w="11900" w:h="16840"/>
          <w:pgMar w:top="1134" w:right="1134" w:bottom="1134" w:left="1134" w:header="709" w:footer="567" w:gutter="0"/>
          <w:cols w:space="720"/>
        </w:sectPr>
      </w:pPr>
      <w:bookmarkStart w:id="33" w:name="_bookmark27"/>
      <w:bookmarkEnd w:id="33"/>
    </w:p>
    <w:p w14:paraId="6AA7BCD9" w14:textId="4A829BAF" w:rsidR="00865B27" w:rsidRPr="00211FDB" w:rsidRDefault="00865B27" w:rsidP="00211FDB">
      <w:pPr>
        <w:pStyle w:val="BodyText"/>
        <w:rPr>
          <w:b/>
          <w:bCs/>
          <w:color w:val="0068A9"/>
          <w:sz w:val="28"/>
          <w:szCs w:val="28"/>
        </w:rPr>
      </w:pPr>
      <w:r>
        <w:rPr>
          <w:b/>
          <w:bCs/>
          <w:color w:val="0068A9"/>
          <w:sz w:val="28"/>
          <w:szCs w:val="28"/>
        </w:rPr>
        <w:t xml:space="preserve">Annex A - </w:t>
      </w:r>
      <w:r w:rsidRPr="00211FDB">
        <w:rPr>
          <w:b/>
          <w:bCs/>
          <w:color w:val="0068A9"/>
          <w:sz w:val="28"/>
          <w:szCs w:val="28"/>
        </w:rPr>
        <w:t xml:space="preserve">Organisational Structure - </w:t>
      </w:r>
      <w:bookmarkStart w:id="34" w:name="_bookmark28"/>
      <w:bookmarkEnd w:id="34"/>
      <w:r w:rsidRPr="00211FDB">
        <w:rPr>
          <w:b/>
          <w:bCs/>
          <w:color w:val="0068A9"/>
          <w:sz w:val="28"/>
          <w:szCs w:val="28"/>
        </w:rPr>
        <w:t>Service Delivery Structure</w:t>
      </w:r>
    </w:p>
    <w:p w14:paraId="4004C891" w14:textId="77777777" w:rsidR="00865B27" w:rsidRDefault="00865B27">
      <w:pPr>
        <w:pStyle w:val="BodyText"/>
        <w:rPr>
          <w:b/>
          <w:sz w:val="20"/>
        </w:rPr>
      </w:pPr>
    </w:p>
    <w:p w14:paraId="128F468F" w14:textId="77777777" w:rsidR="00865B27" w:rsidRDefault="00865B27">
      <w:pPr>
        <w:pStyle w:val="BodyText"/>
        <w:rPr>
          <w:b/>
          <w:sz w:val="20"/>
        </w:rPr>
      </w:pPr>
    </w:p>
    <w:p w14:paraId="1D92944C" w14:textId="54FADEA7" w:rsidR="00865B27" w:rsidRDefault="00865B27">
      <w:pPr>
        <w:pStyle w:val="BodyText"/>
        <w:spacing w:before="5"/>
        <w:rPr>
          <w:b/>
          <w:sz w:val="10"/>
        </w:rPr>
      </w:pPr>
    </w:p>
    <w:p w14:paraId="2E4B40FE" w14:textId="77777777" w:rsidR="00865B27" w:rsidRDefault="008931D7">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5F15A0BF" w14:textId="77777777" w:rsidR="008931D7" w:rsidRDefault="008931D7">
      <w:pPr>
        <w:rPr>
          <w:rFonts w:asciiTheme="minorHAnsi" w:hAnsiTheme="minorHAnsi" w:cstheme="minorHAnsi"/>
        </w:rPr>
      </w:pPr>
    </w:p>
    <w:p w14:paraId="5BC4A703" w14:textId="77777777" w:rsidR="008931D7" w:rsidRDefault="008931D7" w:rsidP="008931D7">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3F32C94C" w14:textId="77777777" w:rsidR="008931D7" w:rsidRDefault="008931D7" w:rsidP="00894EAD">
      <w:pPr>
        <w:pStyle w:val="Heading2"/>
        <w:numPr>
          <w:ilvl w:val="0"/>
          <w:numId w:val="0"/>
        </w:numPr>
        <w:tabs>
          <w:tab w:val="left" w:pos="1528"/>
        </w:tabs>
        <w:spacing w:before="41"/>
        <w:ind w:left="808"/>
        <w:rPr>
          <w:color w:val="0068A9"/>
          <w:sz w:val="28"/>
          <w:szCs w:val="28"/>
        </w:rPr>
      </w:pPr>
      <w:bookmarkStart w:id="35" w:name="_bookmark29"/>
      <w:bookmarkEnd w:id="35"/>
    </w:p>
    <w:p w14:paraId="64FE8559" w14:textId="2247FFF3" w:rsidR="00865B27" w:rsidRPr="003E516F" w:rsidRDefault="00865B27" w:rsidP="00894EAD">
      <w:pPr>
        <w:pStyle w:val="Heading2"/>
        <w:numPr>
          <w:ilvl w:val="0"/>
          <w:numId w:val="0"/>
        </w:numPr>
        <w:tabs>
          <w:tab w:val="left" w:pos="1528"/>
        </w:tabs>
        <w:spacing w:before="41"/>
        <w:ind w:left="808"/>
        <w:rPr>
          <w:color w:val="0068A9"/>
          <w:sz w:val="28"/>
          <w:szCs w:val="28"/>
        </w:rPr>
      </w:pPr>
      <w:r>
        <w:rPr>
          <w:color w:val="0068A9"/>
          <w:sz w:val="28"/>
          <w:szCs w:val="28"/>
        </w:rPr>
        <w:t xml:space="preserve">Annex B - </w:t>
      </w:r>
      <w:r w:rsidRPr="003E516F">
        <w:rPr>
          <w:color w:val="0068A9"/>
          <w:sz w:val="28"/>
          <w:szCs w:val="28"/>
        </w:rPr>
        <w:t>Organisational Structure – Supplier Program</w:t>
      </w:r>
      <w:r>
        <w:rPr>
          <w:color w:val="0068A9"/>
          <w:sz w:val="28"/>
          <w:szCs w:val="28"/>
        </w:rPr>
        <w:t>me</w:t>
      </w:r>
      <w:r w:rsidRPr="003E516F">
        <w:rPr>
          <w:color w:val="0068A9"/>
          <w:sz w:val="28"/>
          <w:szCs w:val="28"/>
        </w:rPr>
        <w:t xml:space="preserve"> Delivery Team</w:t>
      </w:r>
    </w:p>
    <w:p w14:paraId="1D5688F2" w14:textId="77777777" w:rsidR="008931D7" w:rsidRDefault="008931D7" w:rsidP="008931D7">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134E8DE9" w14:textId="1BD07E7D" w:rsidR="00865B27" w:rsidRDefault="00865B27">
      <w:pPr>
        <w:pStyle w:val="BodyText"/>
        <w:spacing w:before="2"/>
        <w:rPr>
          <w:b/>
          <w:sz w:val="27"/>
        </w:rPr>
      </w:pPr>
    </w:p>
    <w:p w14:paraId="69108D78" w14:textId="77777777" w:rsidR="008931D7" w:rsidRDefault="008931D7" w:rsidP="008931D7">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6A6BC5D5" w14:textId="77777777" w:rsidR="00865B27" w:rsidRDefault="00865B27">
      <w:pPr>
        <w:spacing w:line="259" w:lineRule="auto"/>
      </w:pPr>
      <w:bookmarkStart w:id="36" w:name="_bookmark30"/>
      <w:bookmarkEnd w:id="36"/>
    </w:p>
    <w:p w14:paraId="439163EE" w14:textId="77777777" w:rsidR="00865B27" w:rsidRPr="00A02ECD" w:rsidRDefault="00865B27" w:rsidP="00A02ECD"/>
    <w:p w14:paraId="3BB37C59" w14:textId="77777777" w:rsidR="00865B27" w:rsidRPr="00A02ECD" w:rsidRDefault="00865B27" w:rsidP="00A02ECD"/>
    <w:p w14:paraId="6FB648D5" w14:textId="77777777" w:rsidR="00865B27" w:rsidRDefault="00865B27" w:rsidP="00A02ECD"/>
    <w:p w14:paraId="3F14FFCD" w14:textId="7AF6EFAB" w:rsidR="00865B27" w:rsidRDefault="00865B27" w:rsidP="00FD5EBB">
      <w:pPr>
        <w:pStyle w:val="Heading1"/>
        <w:tabs>
          <w:tab w:val="left" w:pos="620"/>
        </w:tabs>
        <w:spacing w:before="93"/>
        <w:jc w:val="left"/>
      </w:pPr>
      <w:bookmarkStart w:id="37" w:name="_bookmark31"/>
      <w:bookmarkStart w:id="38" w:name="_bookmark32"/>
      <w:bookmarkEnd w:id="37"/>
      <w:bookmarkEnd w:id="38"/>
      <w:r>
        <w:rPr>
          <w:color w:val="0068A9"/>
        </w:rPr>
        <w:t>A</w:t>
      </w:r>
      <w:r w:rsidR="00FD5EBB">
        <w:rPr>
          <w:color w:val="0068A9"/>
        </w:rPr>
        <w:t>nnex</w:t>
      </w:r>
      <w:r>
        <w:rPr>
          <w:color w:val="0068A9"/>
          <w:spacing w:val="-9"/>
        </w:rPr>
        <w:t xml:space="preserve"> C </w:t>
      </w:r>
      <w:r>
        <w:rPr>
          <w:color w:val="0068A9"/>
        </w:rPr>
        <w:t>–</w:t>
      </w:r>
      <w:r>
        <w:rPr>
          <w:color w:val="0068A9"/>
          <w:spacing w:val="-10"/>
        </w:rPr>
        <w:t xml:space="preserve"> IT </w:t>
      </w:r>
      <w:r>
        <w:rPr>
          <w:color w:val="0068A9"/>
        </w:rPr>
        <w:t>Architecture</w:t>
      </w:r>
      <w:r>
        <w:rPr>
          <w:color w:val="0068A9"/>
          <w:spacing w:val="-7"/>
        </w:rPr>
        <w:t xml:space="preserve"> </w:t>
      </w:r>
      <w:r>
        <w:rPr>
          <w:color w:val="0068A9"/>
          <w:spacing w:val="-2"/>
        </w:rPr>
        <w:t xml:space="preserve">Diagram – SAP ECC6 </w:t>
      </w:r>
    </w:p>
    <w:p w14:paraId="7645191C" w14:textId="77777777" w:rsidR="008931D7" w:rsidRDefault="008931D7" w:rsidP="008931D7">
      <w:pPr>
        <w:rPr>
          <w:rFonts w:asciiTheme="minorHAnsi" w:hAnsiTheme="minorHAnsi" w:cstheme="minorHAnsi"/>
        </w:rPr>
      </w:pPr>
      <w:bookmarkStart w:id="39" w:name="_bookmark33"/>
      <w:bookmarkEnd w:id="39"/>
      <w:proofErr w:type="spellStart"/>
      <w:r w:rsidRPr="008931D7">
        <w:rPr>
          <w:rFonts w:asciiTheme="minorHAnsi" w:hAnsiTheme="minorHAnsi" w:cstheme="minorHAnsi"/>
          <w:highlight w:val="black"/>
        </w:rPr>
        <w:t>xxxxxxxxxxxxxxxxxxxxxxxxxxxxxxxxxxxxxxxxxxx</w:t>
      </w:r>
      <w:proofErr w:type="spellEnd"/>
    </w:p>
    <w:p w14:paraId="23A62F05" w14:textId="53E12FB2" w:rsidR="00865B27" w:rsidRDefault="00865B27">
      <w:pPr>
        <w:pStyle w:val="BodyText"/>
        <w:spacing w:before="8"/>
        <w:rPr>
          <w:b/>
          <w:sz w:val="25"/>
        </w:rPr>
      </w:pPr>
    </w:p>
    <w:p w14:paraId="2FB9B72C" w14:textId="77777777" w:rsidR="008931D7" w:rsidRDefault="008931D7" w:rsidP="008931D7">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00EFA87E" w14:textId="77777777" w:rsidR="008931D7" w:rsidRDefault="008931D7">
      <w:pPr>
        <w:pStyle w:val="BodyText"/>
        <w:spacing w:before="8"/>
        <w:rPr>
          <w:b/>
          <w:sz w:val="25"/>
        </w:rPr>
      </w:pPr>
    </w:p>
    <w:p w14:paraId="39669A99" w14:textId="77777777" w:rsidR="00865B27" w:rsidRDefault="00865B27">
      <w:pPr>
        <w:rPr>
          <w:sz w:val="25"/>
        </w:rPr>
        <w:sectPr w:rsidR="00865B27">
          <w:footerReference w:type="default" r:id="rId20"/>
          <w:pgSz w:w="16840" w:h="11910" w:orient="landscape"/>
          <w:pgMar w:top="1340" w:right="240" w:bottom="1100" w:left="1320" w:header="0" w:footer="903" w:gutter="0"/>
          <w:cols w:space="720"/>
        </w:sectPr>
      </w:pPr>
    </w:p>
    <w:p w14:paraId="3045B9DF" w14:textId="77777777" w:rsidR="00865B27" w:rsidRPr="003E516F" w:rsidRDefault="00865B27" w:rsidP="00FD5EBB">
      <w:pPr>
        <w:pStyle w:val="Heading2"/>
        <w:numPr>
          <w:ilvl w:val="0"/>
          <w:numId w:val="0"/>
        </w:numPr>
        <w:tabs>
          <w:tab w:val="left" w:pos="1560"/>
        </w:tabs>
        <w:spacing w:before="93"/>
        <w:ind w:left="720"/>
        <w:rPr>
          <w:color w:val="0068A9"/>
          <w:spacing w:val="-10"/>
          <w:sz w:val="28"/>
          <w:szCs w:val="28"/>
        </w:rPr>
      </w:pPr>
      <w:bookmarkStart w:id="40" w:name="_bookmark34"/>
      <w:bookmarkEnd w:id="40"/>
      <w:r>
        <w:rPr>
          <w:color w:val="0068A9"/>
          <w:spacing w:val="-10"/>
          <w:sz w:val="28"/>
          <w:szCs w:val="28"/>
        </w:rPr>
        <w:t xml:space="preserve">Annex D - </w:t>
      </w:r>
      <w:r w:rsidRPr="003E516F">
        <w:rPr>
          <w:color w:val="0068A9"/>
          <w:spacing w:val="-10"/>
          <w:sz w:val="28"/>
          <w:szCs w:val="28"/>
        </w:rPr>
        <w:t>IT Architecture Diagram – U4ERP</w:t>
      </w:r>
    </w:p>
    <w:p w14:paraId="6ECDA057" w14:textId="77777777" w:rsidR="008931D7" w:rsidRDefault="008931D7" w:rsidP="008931D7">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7DF87520" w14:textId="618D12FE" w:rsidR="00865B27" w:rsidRDefault="00865B27">
      <w:pPr>
        <w:pStyle w:val="BodyText"/>
        <w:spacing w:before="4"/>
        <w:rPr>
          <w:b/>
          <w:sz w:val="28"/>
        </w:rPr>
      </w:pPr>
    </w:p>
    <w:p w14:paraId="6DA5A3ED" w14:textId="77777777" w:rsidR="008931D7" w:rsidRDefault="008931D7" w:rsidP="008931D7">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7C1E8A4A" w14:textId="77777777" w:rsidR="008931D7" w:rsidRDefault="008931D7">
      <w:pPr>
        <w:pStyle w:val="BodyText"/>
        <w:spacing w:before="4"/>
        <w:rPr>
          <w:b/>
          <w:sz w:val="28"/>
        </w:rPr>
      </w:pPr>
    </w:p>
    <w:p w14:paraId="38341C00" w14:textId="77777777" w:rsidR="00865B27" w:rsidRPr="003E516F" w:rsidRDefault="00865B27" w:rsidP="00FD5EBB">
      <w:pPr>
        <w:pStyle w:val="Heading2"/>
        <w:numPr>
          <w:ilvl w:val="0"/>
          <w:numId w:val="0"/>
        </w:numPr>
        <w:tabs>
          <w:tab w:val="left" w:pos="1560"/>
        </w:tabs>
        <w:spacing w:before="93"/>
        <w:rPr>
          <w:color w:val="0068A9"/>
          <w:spacing w:val="-10"/>
          <w:sz w:val="28"/>
          <w:szCs w:val="28"/>
        </w:rPr>
      </w:pPr>
      <w:r w:rsidRPr="003E516F">
        <w:rPr>
          <w:noProof/>
          <w:color w:val="0068A9"/>
          <w:spacing w:val="-10"/>
          <w:sz w:val="28"/>
          <w:szCs w:val="28"/>
        </w:rPr>
        <mc:AlternateContent>
          <mc:Choice Requires="wps">
            <w:drawing>
              <wp:anchor distT="0" distB="0" distL="0" distR="0" simplePos="0" relativeHeight="251659264" behindDoc="0" locked="0" layoutInCell="1" allowOverlap="1" wp14:anchorId="1FECE943" wp14:editId="5EBD6E34">
                <wp:simplePos x="0" y="0"/>
                <wp:positionH relativeFrom="page">
                  <wp:posOffset>5511610</wp:posOffset>
                </wp:positionH>
                <wp:positionV relativeFrom="paragraph">
                  <wp:posOffset>391711</wp:posOffset>
                </wp:positionV>
                <wp:extent cx="157480" cy="80581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805815"/>
                        </a:xfrm>
                        <a:prstGeom prst="rect">
                          <a:avLst/>
                        </a:prstGeom>
                      </wps:spPr>
                      <wps:txbx>
                        <w:txbxContent>
                          <w:p w14:paraId="5B9ABC72" w14:textId="77777777" w:rsidR="00865B27" w:rsidRDefault="00865B27">
                            <w:pPr>
                              <w:spacing w:line="230" w:lineRule="exact"/>
                              <w:ind w:left="20"/>
                              <w:rPr>
                                <w:b/>
                                <w:sz w:val="20"/>
                              </w:rPr>
                            </w:pPr>
                            <w:r>
                              <w:rPr>
                                <w:b/>
                                <w:color w:val="FFFFFF"/>
                                <w:w w:val="105"/>
                                <w:sz w:val="20"/>
                              </w:rPr>
                              <w:t>HTTPS</w:t>
                            </w:r>
                            <w:r>
                              <w:rPr>
                                <w:b/>
                                <w:color w:val="FFFFFF"/>
                                <w:spacing w:val="-11"/>
                                <w:w w:val="105"/>
                                <w:sz w:val="20"/>
                              </w:rPr>
                              <w:t xml:space="preserve"> </w:t>
                            </w:r>
                            <w:r>
                              <w:rPr>
                                <w:b/>
                                <w:color w:val="FFFFFF"/>
                                <w:w w:val="105"/>
                                <w:sz w:val="20"/>
                              </w:rPr>
                              <w:t>/</w:t>
                            </w:r>
                            <w:r>
                              <w:rPr>
                                <w:b/>
                                <w:color w:val="FFFFFF"/>
                                <w:spacing w:val="-10"/>
                                <w:w w:val="105"/>
                                <w:sz w:val="20"/>
                              </w:rPr>
                              <w:t xml:space="preserve"> </w:t>
                            </w:r>
                            <w:r>
                              <w:rPr>
                                <w:b/>
                                <w:color w:val="FFFFFF"/>
                                <w:spacing w:val="-4"/>
                                <w:w w:val="105"/>
                                <w:sz w:val="20"/>
                              </w:rPr>
                              <w:t>HTML</w:t>
                            </w:r>
                          </w:p>
                        </w:txbxContent>
                      </wps:txbx>
                      <wps:bodyPr vert="vert270" wrap="square" lIns="0" tIns="0" rIns="0" bIns="0" rtlCol="0">
                        <a:noAutofit/>
                      </wps:bodyPr>
                    </wps:wsp>
                  </a:graphicData>
                </a:graphic>
              </wp:anchor>
            </w:drawing>
          </mc:Choice>
          <mc:Fallback>
            <w:pict>
              <v:shape w14:anchorId="1FECE943" id="Textbox 67" o:spid="_x0000_s1030" type="#_x0000_t202" style="position:absolute;left:0;text-align:left;margin-left:434pt;margin-top:30.85pt;width:12.4pt;height:63.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" filled="f" stroked="f">
                <v:textbox style="layout-flow:vertical;mso-layout-flow-alt:bottom-to-top" inset="0,0,0,0">
                  <w:txbxContent>
                    <w:p w14:paraId="5B9ABC72" w14:textId="77777777" w:rsidR="00865B27" w:rsidRDefault="00865B27">
                      <w:pPr>
                        <w:spacing w:line="230" w:lineRule="exact"/>
                        <w:ind w:left="20"/>
                        <w:rPr>
                          <w:b/>
                          <w:sz w:val="20"/>
                        </w:rPr>
                      </w:pPr>
                      <w:r>
                        <w:rPr>
                          <w:b/>
                          <w:color w:val="FFFFFF"/>
                          <w:w w:val="105"/>
                          <w:sz w:val="20"/>
                        </w:rPr>
                        <w:t>HTTPS</w:t>
                      </w:r>
                      <w:r>
                        <w:rPr>
                          <w:b/>
                          <w:color w:val="FFFFFF"/>
                          <w:spacing w:val="-11"/>
                          <w:w w:val="105"/>
                          <w:sz w:val="20"/>
                        </w:rPr>
                        <w:t xml:space="preserve"> </w:t>
                      </w:r>
                      <w:r>
                        <w:rPr>
                          <w:b/>
                          <w:color w:val="FFFFFF"/>
                          <w:w w:val="105"/>
                          <w:sz w:val="20"/>
                        </w:rPr>
                        <w:t>/</w:t>
                      </w:r>
                      <w:r>
                        <w:rPr>
                          <w:b/>
                          <w:color w:val="FFFFFF"/>
                          <w:spacing w:val="-10"/>
                          <w:w w:val="105"/>
                          <w:sz w:val="20"/>
                        </w:rPr>
                        <w:t xml:space="preserve"> </w:t>
                      </w:r>
                      <w:r>
                        <w:rPr>
                          <w:b/>
                          <w:color w:val="FFFFFF"/>
                          <w:spacing w:val="-4"/>
                          <w:w w:val="105"/>
                          <w:sz w:val="20"/>
                        </w:rPr>
                        <w:t>HTML</w:t>
                      </w:r>
                    </w:p>
                  </w:txbxContent>
                </v:textbox>
                <w10:wrap anchorx="page"/>
              </v:shape>
            </w:pict>
          </mc:Fallback>
        </mc:AlternateContent>
      </w:r>
      <w:r w:rsidRPr="003E516F">
        <w:rPr>
          <w:noProof/>
          <w:color w:val="0068A9"/>
          <w:spacing w:val="-10"/>
          <w:sz w:val="28"/>
          <w:szCs w:val="28"/>
        </w:rPr>
        <mc:AlternateContent>
          <mc:Choice Requires="wps">
            <w:drawing>
              <wp:anchor distT="0" distB="0" distL="0" distR="0" simplePos="0" relativeHeight="251660288" behindDoc="0" locked="0" layoutInCell="1" allowOverlap="1" wp14:anchorId="2439A9F1" wp14:editId="53394F5A">
                <wp:simplePos x="0" y="0"/>
                <wp:positionH relativeFrom="page">
                  <wp:posOffset>5877206</wp:posOffset>
                </wp:positionH>
                <wp:positionV relativeFrom="paragraph">
                  <wp:posOffset>423891</wp:posOffset>
                </wp:positionV>
                <wp:extent cx="331470" cy="7435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 cy="743585"/>
                        </a:xfrm>
                        <a:prstGeom prst="rect">
                          <a:avLst/>
                        </a:prstGeom>
                      </wps:spPr>
                      <wps:txbx>
                        <w:txbxContent>
                          <w:p w14:paraId="57DD3E97" w14:textId="77777777" w:rsidR="00865B27" w:rsidRDefault="00865B27">
                            <w:pPr>
                              <w:spacing w:line="230" w:lineRule="exact"/>
                              <w:ind w:left="10" w:right="10"/>
                              <w:jc w:val="center"/>
                              <w:rPr>
                                <w:b/>
                                <w:sz w:val="20"/>
                              </w:rPr>
                            </w:pPr>
                            <w:r>
                              <w:rPr>
                                <w:b/>
                                <w:color w:val="FFFFFF"/>
                                <w:w w:val="105"/>
                                <w:sz w:val="20"/>
                              </w:rPr>
                              <w:t>HTTPS</w:t>
                            </w:r>
                            <w:r>
                              <w:rPr>
                                <w:b/>
                                <w:color w:val="FFFFFF"/>
                                <w:spacing w:val="-11"/>
                                <w:w w:val="105"/>
                                <w:sz w:val="20"/>
                              </w:rPr>
                              <w:t xml:space="preserve"> </w:t>
                            </w:r>
                            <w:r>
                              <w:rPr>
                                <w:b/>
                                <w:color w:val="FFFFFF"/>
                                <w:w w:val="105"/>
                                <w:sz w:val="20"/>
                              </w:rPr>
                              <w:t>/</w:t>
                            </w:r>
                            <w:r>
                              <w:rPr>
                                <w:b/>
                                <w:color w:val="FFFFFF"/>
                                <w:spacing w:val="-10"/>
                                <w:w w:val="105"/>
                                <w:sz w:val="20"/>
                              </w:rPr>
                              <w:t xml:space="preserve"> </w:t>
                            </w:r>
                            <w:r>
                              <w:rPr>
                                <w:b/>
                                <w:color w:val="FFFFFF"/>
                                <w:spacing w:val="-5"/>
                                <w:w w:val="105"/>
                                <w:sz w:val="20"/>
                              </w:rPr>
                              <w:t>Web</w:t>
                            </w:r>
                          </w:p>
                          <w:p w14:paraId="5DB70CAE" w14:textId="77777777" w:rsidR="00865B27" w:rsidRDefault="00865B27">
                            <w:pPr>
                              <w:spacing w:before="29"/>
                              <w:ind w:left="10" w:right="1"/>
                              <w:jc w:val="center"/>
                              <w:rPr>
                                <w:b/>
                                <w:sz w:val="20"/>
                              </w:rPr>
                            </w:pPr>
                            <w:r>
                              <w:rPr>
                                <w:b/>
                                <w:color w:val="FFFFFF"/>
                                <w:spacing w:val="-2"/>
                                <w:w w:val="105"/>
                                <w:sz w:val="20"/>
                              </w:rPr>
                              <w:t>Services</w:t>
                            </w:r>
                          </w:p>
                        </w:txbxContent>
                      </wps:txbx>
                      <wps:bodyPr vert="vert270" wrap="square" lIns="0" tIns="0" rIns="0" bIns="0" rtlCol="0">
                        <a:noAutofit/>
                      </wps:bodyPr>
                    </wps:wsp>
                  </a:graphicData>
                </a:graphic>
              </wp:anchor>
            </w:drawing>
          </mc:Choice>
          <mc:Fallback>
            <w:pict>
              <v:shape w14:anchorId="2439A9F1" id="Textbox 68" o:spid="_x0000_s1031" type="#_x0000_t202" style="position:absolute;left:0;text-align:left;margin-left:462.75pt;margin-top:33.4pt;width:26.1pt;height:58.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" filled="f" stroked="f">
                <v:textbox style="layout-flow:vertical;mso-layout-flow-alt:bottom-to-top" inset="0,0,0,0">
                  <w:txbxContent>
                    <w:p w14:paraId="57DD3E97" w14:textId="77777777" w:rsidR="00865B27" w:rsidRDefault="00865B27">
                      <w:pPr>
                        <w:spacing w:line="230" w:lineRule="exact"/>
                        <w:ind w:left="10" w:right="10"/>
                        <w:jc w:val="center"/>
                        <w:rPr>
                          <w:b/>
                          <w:sz w:val="20"/>
                        </w:rPr>
                      </w:pPr>
                      <w:r>
                        <w:rPr>
                          <w:b/>
                          <w:color w:val="FFFFFF"/>
                          <w:w w:val="105"/>
                          <w:sz w:val="20"/>
                        </w:rPr>
                        <w:t>HTTPS</w:t>
                      </w:r>
                      <w:r>
                        <w:rPr>
                          <w:b/>
                          <w:color w:val="FFFFFF"/>
                          <w:spacing w:val="-11"/>
                          <w:w w:val="105"/>
                          <w:sz w:val="20"/>
                        </w:rPr>
                        <w:t xml:space="preserve"> </w:t>
                      </w:r>
                      <w:r>
                        <w:rPr>
                          <w:b/>
                          <w:color w:val="FFFFFF"/>
                          <w:w w:val="105"/>
                          <w:sz w:val="20"/>
                        </w:rPr>
                        <w:t>/</w:t>
                      </w:r>
                      <w:r>
                        <w:rPr>
                          <w:b/>
                          <w:color w:val="FFFFFF"/>
                          <w:spacing w:val="-10"/>
                          <w:w w:val="105"/>
                          <w:sz w:val="20"/>
                        </w:rPr>
                        <w:t xml:space="preserve"> </w:t>
                      </w:r>
                      <w:r>
                        <w:rPr>
                          <w:b/>
                          <w:color w:val="FFFFFF"/>
                          <w:spacing w:val="-5"/>
                          <w:w w:val="105"/>
                          <w:sz w:val="20"/>
                        </w:rPr>
                        <w:t>Web</w:t>
                      </w:r>
                    </w:p>
                    <w:p w14:paraId="5DB70CAE" w14:textId="77777777" w:rsidR="00865B27" w:rsidRDefault="00865B27">
                      <w:pPr>
                        <w:spacing w:before="29"/>
                        <w:ind w:left="10" w:right="1"/>
                        <w:jc w:val="center"/>
                        <w:rPr>
                          <w:b/>
                          <w:sz w:val="20"/>
                        </w:rPr>
                      </w:pPr>
                      <w:r>
                        <w:rPr>
                          <w:b/>
                          <w:color w:val="FFFFFF"/>
                          <w:spacing w:val="-2"/>
                          <w:w w:val="105"/>
                          <w:sz w:val="20"/>
                        </w:rPr>
                        <w:t>Services</w:t>
                      </w:r>
                    </w:p>
                  </w:txbxContent>
                </v:textbox>
                <w10:wrap anchorx="page"/>
              </v:shape>
            </w:pict>
          </mc:Fallback>
        </mc:AlternateContent>
      </w:r>
      <w:r w:rsidRPr="003E516F">
        <w:rPr>
          <w:noProof/>
          <w:color w:val="0068A9"/>
          <w:spacing w:val="-10"/>
          <w:sz w:val="28"/>
          <w:szCs w:val="28"/>
        </w:rPr>
        <mc:AlternateContent>
          <mc:Choice Requires="wps">
            <w:drawing>
              <wp:anchor distT="0" distB="0" distL="0" distR="0" simplePos="0" relativeHeight="251662336" behindDoc="0" locked="0" layoutInCell="1" allowOverlap="1" wp14:anchorId="58A61080" wp14:editId="75D3F269">
                <wp:simplePos x="0" y="0"/>
                <wp:positionH relativeFrom="page">
                  <wp:posOffset>6860313</wp:posOffset>
                </wp:positionH>
                <wp:positionV relativeFrom="paragraph">
                  <wp:posOffset>424275</wp:posOffset>
                </wp:positionV>
                <wp:extent cx="157480" cy="16256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62560"/>
                        </a:xfrm>
                        <a:prstGeom prst="rect">
                          <a:avLst/>
                        </a:prstGeom>
                      </wps:spPr>
                      <wps:txbx>
                        <w:txbxContent>
                          <w:p w14:paraId="70D7B123" w14:textId="77777777" w:rsidR="00865B27" w:rsidRDefault="00865B27">
                            <w:pPr>
                              <w:spacing w:line="230" w:lineRule="exact"/>
                              <w:ind w:left="20"/>
                              <w:rPr>
                                <w:b/>
                                <w:sz w:val="20"/>
                              </w:rPr>
                            </w:pPr>
                            <w:r>
                              <w:rPr>
                                <w:b/>
                                <w:color w:val="FFFFFF"/>
                                <w:spacing w:val="-5"/>
                                <w:w w:val="105"/>
                                <w:sz w:val="20"/>
                              </w:rPr>
                              <w:t>al)</w:t>
                            </w:r>
                          </w:p>
                        </w:txbxContent>
                      </wps:txbx>
                      <wps:bodyPr vert="vert270" wrap="square" lIns="0" tIns="0" rIns="0" bIns="0" rtlCol="0">
                        <a:noAutofit/>
                      </wps:bodyPr>
                    </wps:wsp>
                  </a:graphicData>
                </a:graphic>
              </wp:anchor>
            </w:drawing>
          </mc:Choice>
          <mc:Fallback>
            <w:pict>
              <v:shape w14:anchorId="58A61080" id="Textbox 70" o:spid="_x0000_s1032" type="#_x0000_t202" style="position:absolute;left:0;text-align:left;margin-left:540.2pt;margin-top:33.4pt;width:12.4pt;height:12.8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" filled="f" stroked="f">
                <v:textbox style="layout-flow:vertical;mso-layout-flow-alt:bottom-to-top" inset="0,0,0,0">
                  <w:txbxContent>
                    <w:p w14:paraId="70D7B123" w14:textId="77777777" w:rsidR="00865B27" w:rsidRDefault="00865B27">
                      <w:pPr>
                        <w:spacing w:line="230" w:lineRule="exact"/>
                        <w:ind w:left="20"/>
                        <w:rPr>
                          <w:b/>
                          <w:sz w:val="20"/>
                        </w:rPr>
                      </w:pPr>
                      <w:r>
                        <w:rPr>
                          <w:b/>
                          <w:color w:val="FFFFFF"/>
                          <w:spacing w:val="-5"/>
                          <w:w w:val="105"/>
                          <w:sz w:val="20"/>
                        </w:rPr>
                        <w:t>al)</w:t>
                      </w:r>
                    </w:p>
                  </w:txbxContent>
                </v:textbox>
                <w10:wrap anchorx="page"/>
              </v:shape>
            </w:pict>
          </mc:Fallback>
        </mc:AlternateContent>
      </w:r>
      <w:bookmarkStart w:id="41" w:name="_bookmark35"/>
      <w:bookmarkEnd w:id="41"/>
      <w:r>
        <w:rPr>
          <w:color w:val="0068A9"/>
          <w:spacing w:val="-10"/>
          <w:sz w:val="28"/>
          <w:szCs w:val="28"/>
        </w:rPr>
        <w:t xml:space="preserve">Annex E - </w:t>
      </w:r>
      <w:r w:rsidRPr="003E516F">
        <w:rPr>
          <w:color w:val="0068A9"/>
          <w:spacing w:val="-10"/>
          <w:sz w:val="28"/>
          <w:szCs w:val="28"/>
        </w:rPr>
        <w:t>Lists of ERP Interfaces and VPN Connections</w:t>
      </w:r>
    </w:p>
    <w:p w14:paraId="5227DFB1" w14:textId="77777777" w:rsidR="00732AAF" w:rsidRDefault="00732AAF" w:rsidP="00732AAF">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42230FF4" w14:textId="261EB459" w:rsidR="00865B27" w:rsidRDefault="00865B27">
      <w:pPr>
        <w:pStyle w:val="BodyText"/>
        <w:rPr>
          <w:b/>
          <w:sz w:val="20"/>
          <w:highlight w:val="yellow"/>
        </w:rPr>
      </w:pPr>
    </w:p>
    <w:p w14:paraId="5627E951" w14:textId="28B62A0E" w:rsidR="00865B27" w:rsidRPr="00732AAF" w:rsidRDefault="00732AAF" w:rsidP="00732AAF">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r w:rsidR="00865B27" w:rsidRPr="003E516F">
        <w:rPr>
          <w:noProof/>
          <w:color w:val="0068A9"/>
          <w:spacing w:val="-10"/>
          <w:sz w:val="28"/>
          <w:szCs w:val="28"/>
        </w:rPr>
        <mc:AlternateContent>
          <mc:Choice Requires="wps">
            <w:drawing>
              <wp:anchor distT="0" distB="0" distL="0" distR="0" simplePos="0" relativeHeight="251661312" behindDoc="0" locked="0" layoutInCell="1" allowOverlap="1" wp14:anchorId="5F07A645" wp14:editId="43829648">
                <wp:simplePos x="0" y="0"/>
                <wp:positionH relativeFrom="page">
                  <wp:posOffset>6410325</wp:posOffset>
                </wp:positionH>
                <wp:positionV relativeFrom="paragraph">
                  <wp:posOffset>70485</wp:posOffset>
                </wp:positionV>
                <wp:extent cx="1943100" cy="93345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33450"/>
                        </a:xfrm>
                        <a:prstGeom prst="rect">
                          <a:avLst/>
                        </a:prstGeom>
                      </wps:spPr>
                      <wps:txbx>
                        <w:txbxContent>
                          <w:p w14:paraId="07CA1910" w14:textId="77777777" w:rsidR="00865B27" w:rsidRDefault="00865B27">
                            <w:pPr>
                              <w:spacing w:line="230" w:lineRule="exact"/>
                              <w:ind w:left="20"/>
                              <w:rPr>
                                <w:b/>
                                <w:sz w:val="20"/>
                              </w:rPr>
                            </w:pPr>
                            <w:r>
                              <w:rPr>
                                <w:b/>
                                <w:color w:val="FFFFFF"/>
                                <w:w w:val="105"/>
                                <w:sz w:val="20"/>
                              </w:rPr>
                              <w:t>e</w:t>
                            </w:r>
                            <w:r>
                              <w:rPr>
                                <w:b/>
                                <w:color w:val="FFFFFF"/>
                                <w:spacing w:val="-5"/>
                                <w:w w:val="105"/>
                                <w:sz w:val="20"/>
                              </w:rPr>
                              <w:t xml:space="preserve"> </w:t>
                            </w:r>
                            <w:r>
                              <w:rPr>
                                <w:b/>
                                <w:color w:val="FFFFFF"/>
                                <w:spacing w:val="-2"/>
                                <w:w w:val="105"/>
                                <w:sz w:val="20"/>
                              </w:rPr>
                              <w:t>(S</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F07A645" id="Textbox 69" o:spid="_x0000_s1033" type="#_x0000_t202" style="position:absolute;margin-left:504.75pt;margin-top:5.55pt;width:153pt;height:7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" filled="f" stroked="f">
                <v:textbox style="layout-flow:vertical;mso-layout-flow-alt:bottom-to-top" inset="0,0,0,0">
                  <w:txbxContent>
                    <w:p w14:paraId="07CA1910" w14:textId="77777777" w:rsidR="00865B27" w:rsidRDefault="00865B27">
                      <w:pPr>
                        <w:spacing w:line="230" w:lineRule="exact"/>
                        <w:ind w:left="20"/>
                        <w:rPr>
                          <w:b/>
                          <w:sz w:val="20"/>
                        </w:rPr>
                      </w:pPr>
                      <w:r>
                        <w:rPr>
                          <w:b/>
                          <w:color w:val="FFFFFF"/>
                          <w:w w:val="105"/>
                          <w:sz w:val="20"/>
                        </w:rPr>
                        <w:t>e</w:t>
                      </w:r>
                      <w:r>
                        <w:rPr>
                          <w:b/>
                          <w:color w:val="FFFFFF"/>
                          <w:spacing w:val="-5"/>
                          <w:w w:val="105"/>
                          <w:sz w:val="20"/>
                        </w:rPr>
                        <w:t xml:space="preserve"> </w:t>
                      </w:r>
                      <w:r>
                        <w:rPr>
                          <w:b/>
                          <w:color w:val="FFFFFF"/>
                          <w:spacing w:val="-2"/>
                          <w:w w:val="105"/>
                          <w:sz w:val="20"/>
                        </w:rPr>
                        <w:t>(S</w:t>
                      </w:r>
                    </w:p>
                  </w:txbxContent>
                </v:textbox>
                <w10:wrap anchorx="page"/>
              </v:shape>
            </w:pict>
          </mc:Fallback>
        </mc:AlternateContent>
      </w:r>
    </w:p>
    <w:p w14:paraId="29F4B221" w14:textId="77777777" w:rsidR="00865B27" w:rsidRPr="00B045CF" w:rsidRDefault="00865B27" w:rsidP="00FD5EBB">
      <w:pPr>
        <w:pStyle w:val="Heading2"/>
        <w:numPr>
          <w:ilvl w:val="0"/>
          <w:numId w:val="0"/>
        </w:numPr>
        <w:tabs>
          <w:tab w:val="left" w:pos="1560"/>
        </w:tabs>
        <w:spacing w:before="93"/>
        <w:ind w:left="828"/>
        <w:rPr>
          <w:color w:val="0068A9"/>
          <w:spacing w:val="-10"/>
          <w:sz w:val="28"/>
          <w:szCs w:val="28"/>
        </w:rPr>
      </w:pPr>
      <w:bookmarkStart w:id="42" w:name="_bookmark36"/>
      <w:bookmarkEnd w:id="42"/>
      <w:r>
        <w:rPr>
          <w:color w:val="0068A9"/>
          <w:spacing w:val="-10"/>
          <w:sz w:val="28"/>
          <w:szCs w:val="28"/>
        </w:rPr>
        <w:t xml:space="preserve">Annex F - </w:t>
      </w:r>
      <w:r w:rsidRPr="00B045CF">
        <w:rPr>
          <w:color w:val="0068A9"/>
          <w:spacing w:val="-10"/>
          <w:sz w:val="28"/>
          <w:szCs w:val="28"/>
        </w:rPr>
        <w:t>Customer Line of Business Interfaces</w:t>
      </w:r>
    </w:p>
    <w:p w14:paraId="0272C043" w14:textId="77777777" w:rsidR="00865B27" w:rsidRDefault="00865B27" w:rsidP="00925EAE">
      <w:pPr>
        <w:spacing w:line="140" w:lineRule="exact"/>
        <w:rPr>
          <w:sz w:val="13"/>
        </w:rPr>
      </w:pPr>
    </w:p>
    <w:p w14:paraId="1227C82C" w14:textId="1CCCB1DC" w:rsidR="00F91271" w:rsidRDefault="00732AAF" w:rsidP="00732AAF">
      <w:pPr>
        <w:rPr>
          <w:rFonts w:asciiTheme="minorHAnsi" w:hAnsiTheme="minorHAnsi" w:cstheme="minorHAnsi"/>
        </w:rPr>
      </w:pPr>
      <w:proofErr w:type="spellStart"/>
      <w:r w:rsidRPr="008931D7">
        <w:rPr>
          <w:rFonts w:asciiTheme="minorHAnsi" w:hAnsiTheme="minorHAnsi" w:cstheme="minorHAnsi"/>
          <w:highlight w:val="black"/>
        </w:rPr>
        <w:t>X</w:t>
      </w:r>
      <w:r w:rsidRPr="008931D7">
        <w:rPr>
          <w:rFonts w:asciiTheme="minorHAnsi" w:hAnsiTheme="minorHAnsi" w:cstheme="minorHAnsi"/>
          <w:highlight w:val="black"/>
        </w:rPr>
        <w:t>xxxxxxxxxxxxxxxxxxxxxxxxxxxxxxxxxxxxxxxxxx</w:t>
      </w:r>
      <w:proofErr w:type="spellEnd"/>
    </w:p>
    <w:p w14:paraId="15255C2B" w14:textId="77777777" w:rsidR="00732AAF" w:rsidRDefault="00732AAF" w:rsidP="00732AAF">
      <w:pPr>
        <w:rPr>
          <w:rFonts w:ascii="Arial" w:hAnsi="Arial" w:cs="Arial"/>
          <w:b/>
          <w:sz w:val="22"/>
          <w:szCs w:val="22"/>
        </w:rPr>
      </w:pPr>
    </w:p>
    <w:p w14:paraId="1B37048C" w14:textId="77777777" w:rsidR="00732AAF" w:rsidRDefault="00732AAF" w:rsidP="00732AAF">
      <w:pPr>
        <w:rPr>
          <w:rFonts w:asciiTheme="minorHAnsi" w:hAnsiTheme="minorHAnsi" w:cstheme="minorHAnsi"/>
        </w:rPr>
      </w:pPr>
      <w:proofErr w:type="spellStart"/>
      <w:r w:rsidRPr="008931D7">
        <w:rPr>
          <w:rFonts w:asciiTheme="minorHAnsi" w:hAnsiTheme="minorHAnsi" w:cstheme="minorHAnsi"/>
          <w:highlight w:val="black"/>
        </w:rPr>
        <w:t>xxxxxxxxxxxxxxxxxxxxxxxxxxxxxxxxxxxxxxxxxxx</w:t>
      </w:r>
      <w:proofErr w:type="spellEnd"/>
    </w:p>
    <w:p w14:paraId="1E2253EC" w14:textId="3A8EC4FC" w:rsidR="00732AAF" w:rsidRDefault="00732AAF">
      <w:pPr>
        <w:pageBreakBefore/>
        <w:rPr>
          <w:rFonts w:ascii="Arial" w:hAnsi="Arial" w:cs="Arial"/>
          <w:b/>
          <w:sz w:val="22"/>
          <w:szCs w:val="22"/>
        </w:rPr>
        <w:sectPr w:rsidR="00732AAF" w:rsidSect="00FD5EBB">
          <w:headerReference w:type="even" r:id="rId21"/>
          <w:headerReference w:type="default" r:id="rId22"/>
          <w:footerReference w:type="even" r:id="rId23"/>
          <w:footerReference w:type="default" r:id="rId24"/>
          <w:headerReference w:type="first" r:id="rId25"/>
          <w:footerReference w:type="first" r:id="rId26"/>
          <w:pgSz w:w="16840" w:h="11900" w:orient="landscape"/>
          <w:pgMar w:top="1134" w:right="1134" w:bottom="1134" w:left="1134" w:header="709" w:footer="567" w:gutter="0"/>
          <w:cols w:space="720"/>
          <w:docGrid w:linePitch="326"/>
        </w:sectPr>
      </w:pPr>
    </w:p>
    <w:p w14:paraId="7054E92D" w14:textId="2EE8EE3A" w:rsidR="00B80D36" w:rsidRDefault="00E82F16">
      <w:pPr>
        <w:jc w:val="center"/>
        <w:rPr>
          <w:rFonts w:ascii="Arial" w:hAnsi="Arial" w:cs="Arial"/>
          <w:b/>
          <w:color w:val="365F91"/>
          <w:sz w:val="28"/>
          <w:szCs w:val="28"/>
        </w:rPr>
      </w:pPr>
      <w:r>
        <w:rPr>
          <w:rFonts w:ascii="Arial" w:hAnsi="Arial" w:cs="Arial"/>
          <w:b/>
          <w:color w:val="365F91"/>
          <w:sz w:val="28"/>
          <w:szCs w:val="28"/>
        </w:rPr>
        <w:t xml:space="preserve">Attachment 2 – Charges and Invoicing </w:t>
      </w:r>
    </w:p>
    <w:p w14:paraId="0AA877FD" w14:textId="77777777" w:rsidR="00E9702C" w:rsidRDefault="00E9702C">
      <w:pPr>
        <w:jc w:val="center"/>
        <w:rPr>
          <w:rFonts w:ascii="Arial" w:hAnsi="Arial" w:cs="Arial"/>
          <w:b/>
          <w:color w:val="365F91"/>
          <w:sz w:val="28"/>
          <w:szCs w:val="28"/>
        </w:rPr>
      </w:pPr>
    </w:p>
    <w:p w14:paraId="54A1E3EB" w14:textId="2B824E06" w:rsidR="00E9702C" w:rsidRDefault="00E9702C" w:rsidP="00E9702C">
      <w:pPr>
        <w:jc w:val="both"/>
        <w:rPr>
          <w:rFonts w:ascii="Arial" w:hAnsi="Arial" w:cs="Arial"/>
          <w:b/>
          <w:color w:val="365F91"/>
          <w:sz w:val="28"/>
          <w:szCs w:val="28"/>
        </w:rPr>
      </w:pPr>
      <w:r>
        <w:rPr>
          <w:rFonts w:ascii="Arial" w:hAnsi="Arial" w:cs="Arial"/>
          <w:b/>
          <w:color w:val="365F91"/>
          <w:sz w:val="28"/>
          <w:szCs w:val="28"/>
        </w:rPr>
        <w:t xml:space="preserve">Part A – Milestone Payments and Delay Payments </w:t>
      </w:r>
    </w:p>
    <w:p w14:paraId="7054E92E" w14:textId="02DAAEF8" w:rsidR="00B80D36" w:rsidRPr="00FC0BEE" w:rsidRDefault="00B80D36" w:rsidP="00FC0BEE">
      <w:pPr>
        <w:rPr>
          <w:rFonts w:ascii="Arial" w:eastAsia="Trebuchet MS" w:hAnsi="Arial" w:cs="Arial"/>
          <w:b/>
          <w:sz w:val="16"/>
          <w:szCs w:val="16"/>
        </w:rPr>
      </w:pPr>
    </w:p>
    <w:tbl>
      <w:tblPr>
        <w:tblpPr w:leftFromText="180" w:rightFromText="180" w:vertAnchor="text" w:horzAnchor="margin" w:tblpX="-147" w:tblpY="82"/>
        <w:tblW w:w="14577" w:type="dxa"/>
        <w:tblLayout w:type="fixed"/>
        <w:tblCellMar>
          <w:left w:w="10" w:type="dxa"/>
          <w:right w:w="10" w:type="dxa"/>
        </w:tblCellMar>
        <w:tblLook w:val="04A0" w:firstRow="1" w:lastRow="0" w:firstColumn="1" w:lastColumn="0" w:noHBand="0" w:noVBand="1"/>
      </w:tblPr>
      <w:tblGrid>
        <w:gridCol w:w="540"/>
        <w:gridCol w:w="2290"/>
        <w:gridCol w:w="1820"/>
        <w:gridCol w:w="1453"/>
        <w:gridCol w:w="1263"/>
        <w:gridCol w:w="1527"/>
        <w:gridCol w:w="1321"/>
        <w:gridCol w:w="1365"/>
        <w:gridCol w:w="1455"/>
        <w:gridCol w:w="1543"/>
      </w:tblGrid>
      <w:tr w:rsidR="00703081" w:rsidRPr="00236516" w14:paraId="713E3812" w14:textId="30E07386" w:rsidTr="00C40D5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AA3188" w14:textId="77777777" w:rsidR="00703081" w:rsidRPr="00236516" w:rsidRDefault="00703081" w:rsidP="00703081">
            <w:pPr>
              <w:spacing w:before="120" w:after="120"/>
              <w:jc w:val="center"/>
              <w:rPr>
                <w:rFonts w:ascii="Calibri" w:eastAsia="Trebuchet MS" w:hAnsi="Calibri" w:cs="Calibri"/>
                <w:b/>
                <w:sz w:val="16"/>
                <w:szCs w:val="16"/>
              </w:rPr>
            </w:pPr>
            <w:r w:rsidRPr="00236516">
              <w:rPr>
                <w:rFonts w:ascii="Calibri" w:eastAsia="Trebuchet MS" w:hAnsi="Calibri" w:cs="Calibri"/>
                <w:b/>
                <w:sz w:val="16"/>
                <w:szCs w:val="16"/>
              </w:rPr>
              <w:t>#</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3B0C38" w14:textId="204F54D6" w:rsidR="00703081" w:rsidRDefault="00703081" w:rsidP="00703081">
            <w:pPr>
              <w:spacing w:line="259" w:lineRule="auto"/>
              <w:jc w:val="center"/>
              <w:rPr>
                <w:rFonts w:ascii="Arial" w:hAnsi="Arial" w:cs="Arial"/>
                <w:sz w:val="22"/>
                <w:szCs w:val="22"/>
              </w:rPr>
            </w:pPr>
            <w:r w:rsidRPr="09AD45A6">
              <w:rPr>
                <w:rFonts w:ascii="Arial" w:hAnsi="Arial" w:cs="Arial"/>
                <w:sz w:val="22"/>
                <w:szCs w:val="22"/>
              </w:rPr>
              <w:t xml:space="preserve">Milestone </w:t>
            </w:r>
          </w:p>
          <w:p w14:paraId="2A5083B5" w14:textId="60D8494C" w:rsidR="00703081" w:rsidRPr="00523BCC" w:rsidRDefault="00703081" w:rsidP="00703081">
            <w:pPr>
              <w:spacing w:line="259" w:lineRule="auto"/>
              <w:jc w:val="center"/>
              <w:rPr>
                <w:rFonts w:ascii="Arial" w:hAnsi="Arial" w:cs="Arial"/>
                <w:sz w:val="22"/>
                <w:szCs w:val="22"/>
              </w:rPr>
            </w:pPr>
            <w:r w:rsidRPr="00C40D53">
              <w:rPr>
                <w:rFonts w:ascii="Arial" w:eastAsia="Trebuchet MS" w:hAnsi="Arial" w:cs="Arial"/>
                <w:i/>
                <w:sz w:val="16"/>
                <w:szCs w:val="16"/>
              </w:rPr>
              <w:t xml:space="preserve">Description of milestone </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D9758B" w14:textId="74C4B979" w:rsidR="00703081" w:rsidRDefault="00703081" w:rsidP="00703081">
            <w:pPr>
              <w:spacing w:line="259" w:lineRule="auto"/>
              <w:jc w:val="center"/>
              <w:rPr>
                <w:rFonts w:ascii="Arial" w:hAnsi="Arial" w:cs="Arial"/>
                <w:sz w:val="22"/>
                <w:szCs w:val="22"/>
              </w:rPr>
            </w:pPr>
            <w:r w:rsidRPr="09AD45A6">
              <w:rPr>
                <w:rFonts w:ascii="Arial" w:hAnsi="Arial" w:cs="Arial"/>
                <w:sz w:val="22"/>
                <w:szCs w:val="22"/>
              </w:rPr>
              <w:t>Milestone Payment (£)</w:t>
            </w:r>
          </w:p>
          <w:p w14:paraId="4A7F3794" w14:textId="5F4FD737" w:rsidR="00703081" w:rsidRPr="004879A0" w:rsidRDefault="00703081" w:rsidP="00703081">
            <w:pPr>
              <w:spacing w:line="259" w:lineRule="auto"/>
              <w:jc w:val="center"/>
              <w:rPr>
                <w:rFonts w:ascii="Arial" w:hAnsi="Arial" w:cs="Arial"/>
                <w:b/>
                <w:bCs/>
                <w:sz w:val="22"/>
                <w:szCs w:val="22"/>
              </w:rPr>
            </w:pP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032CB" w14:textId="4707B2C8" w:rsidR="00703081" w:rsidRPr="000C7BC4" w:rsidRDefault="00AA2A1B" w:rsidP="00703081">
            <w:pPr>
              <w:spacing w:before="120" w:after="120"/>
              <w:jc w:val="center"/>
              <w:rPr>
                <w:rFonts w:ascii="Arial" w:eastAsia="Trebuchet MS" w:hAnsi="Arial" w:cs="Arial"/>
                <w:i/>
                <w:sz w:val="16"/>
                <w:szCs w:val="16"/>
                <w:shd w:val="clear" w:color="auto" w:fill="FFFF00"/>
              </w:rPr>
            </w:pPr>
            <w:r w:rsidRPr="00AA2A1B">
              <w:rPr>
                <w:rFonts w:ascii="Arial" w:hAnsi="Arial" w:cs="Arial"/>
                <w:sz w:val="22"/>
                <w:szCs w:val="22"/>
              </w:rPr>
              <w:t xml:space="preserve">Average </w:t>
            </w:r>
            <w:r w:rsidR="007260C3">
              <w:rPr>
                <w:rFonts w:ascii="Arial" w:hAnsi="Arial" w:cs="Arial"/>
                <w:sz w:val="22"/>
                <w:szCs w:val="22"/>
              </w:rPr>
              <w:t>d</w:t>
            </w:r>
            <w:r w:rsidRPr="00AA2A1B">
              <w:rPr>
                <w:rFonts w:ascii="Arial" w:hAnsi="Arial" w:cs="Arial"/>
                <w:sz w:val="22"/>
                <w:szCs w:val="22"/>
              </w:rPr>
              <w:t xml:space="preserve">aily Milestone </w:t>
            </w:r>
            <w:r w:rsidR="002507CB">
              <w:rPr>
                <w:rFonts w:ascii="Arial" w:hAnsi="Arial" w:cs="Arial"/>
                <w:sz w:val="22"/>
                <w:szCs w:val="22"/>
              </w:rPr>
              <w:t>c</w:t>
            </w:r>
            <w:r w:rsidRPr="00AA2A1B">
              <w:rPr>
                <w:rFonts w:ascii="Arial" w:hAnsi="Arial" w:cs="Arial"/>
                <w:sz w:val="22"/>
                <w:szCs w:val="22"/>
              </w:rPr>
              <w:t>harge</w:t>
            </w:r>
            <w:r>
              <w:rPr>
                <w:rFonts w:ascii="Arial" w:eastAsia="Trebuchet MS" w:hAnsi="Arial" w:cs="Arial"/>
                <w:i/>
                <w:sz w:val="16"/>
                <w:szCs w:val="16"/>
                <w:shd w:val="clear" w:color="auto" w:fill="FFFF00"/>
              </w:rPr>
              <w:t xml:space="preserve"> </w:t>
            </w:r>
          </w:p>
          <w:p w14:paraId="1B11953E" w14:textId="38F83E7D" w:rsidR="00703081" w:rsidRPr="00523BCC" w:rsidRDefault="00703081" w:rsidP="006F2DEE">
            <w:pPr>
              <w:spacing w:before="120" w:after="120"/>
              <w:jc w:val="center"/>
              <w:rPr>
                <w:rFonts w:ascii="Arial" w:hAnsi="Arial" w:cs="Arial"/>
                <w:sz w:val="22"/>
                <w:szCs w:val="22"/>
              </w:rPr>
            </w:pPr>
            <w:r w:rsidRPr="00C40D53">
              <w:rPr>
                <w:rFonts w:ascii="Arial" w:eastAsia="Trebuchet MS" w:hAnsi="Arial" w:cs="Arial"/>
                <w:i/>
                <w:sz w:val="16"/>
                <w:szCs w:val="16"/>
              </w:rPr>
              <w:t xml:space="preserve">Milestone Payment amount divided by </w:t>
            </w:r>
            <w:r w:rsidR="00216FA9" w:rsidRPr="00C40D53">
              <w:rPr>
                <w:rFonts w:ascii="Arial" w:eastAsia="Trebuchet MS" w:hAnsi="Arial" w:cs="Arial"/>
                <w:i/>
                <w:sz w:val="16"/>
                <w:szCs w:val="16"/>
              </w:rPr>
              <w:t>e</w:t>
            </w:r>
            <w:r w:rsidRPr="00C40D53">
              <w:rPr>
                <w:rFonts w:ascii="Arial" w:eastAsia="Trebuchet MS" w:hAnsi="Arial" w:cs="Arial"/>
                <w:i/>
                <w:sz w:val="16"/>
                <w:szCs w:val="16"/>
              </w:rPr>
              <w:t xml:space="preserve">stimated </w:t>
            </w:r>
            <w:r w:rsidR="00216FA9" w:rsidRPr="00C40D53">
              <w:rPr>
                <w:rFonts w:ascii="Arial" w:eastAsia="Trebuchet MS" w:hAnsi="Arial" w:cs="Arial"/>
                <w:i/>
                <w:sz w:val="16"/>
                <w:szCs w:val="16"/>
              </w:rPr>
              <w:t>n</w:t>
            </w:r>
            <w:r w:rsidRPr="00C40D53">
              <w:rPr>
                <w:rFonts w:ascii="Arial" w:eastAsia="Trebuchet MS" w:hAnsi="Arial" w:cs="Arial"/>
                <w:i/>
                <w:sz w:val="16"/>
                <w:szCs w:val="16"/>
              </w:rPr>
              <w:t>umber of Working Days for achievement of Milestone</w:t>
            </w:r>
          </w:p>
        </w:tc>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F7D06" w14:textId="77777777" w:rsidR="00703081" w:rsidRDefault="00703081" w:rsidP="00703081">
            <w:pPr>
              <w:spacing w:line="259" w:lineRule="auto"/>
              <w:jc w:val="center"/>
              <w:rPr>
                <w:rFonts w:ascii="Arial" w:hAnsi="Arial" w:cs="Arial"/>
                <w:sz w:val="22"/>
                <w:szCs w:val="22"/>
              </w:rPr>
            </w:pPr>
          </w:p>
          <w:p w14:paraId="3D8DB3A5" w14:textId="77777777" w:rsidR="00703081" w:rsidRDefault="00703081" w:rsidP="00703081">
            <w:pPr>
              <w:spacing w:line="259" w:lineRule="auto"/>
              <w:jc w:val="center"/>
              <w:rPr>
                <w:rFonts w:ascii="Arial" w:hAnsi="Arial" w:cs="Arial"/>
                <w:sz w:val="22"/>
                <w:szCs w:val="22"/>
              </w:rPr>
            </w:pPr>
          </w:p>
          <w:p w14:paraId="0C97387A" w14:textId="36E6AE8D" w:rsidR="00703081" w:rsidRDefault="00703081" w:rsidP="00703081">
            <w:pPr>
              <w:spacing w:line="259" w:lineRule="auto"/>
              <w:jc w:val="center"/>
              <w:rPr>
                <w:rFonts w:ascii="Arial" w:hAnsi="Arial" w:cs="Arial"/>
                <w:sz w:val="22"/>
                <w:szCs w:val="22"/>
              </w:rPr>
            </w:pPr>
            <w:r w:rsidRPr="09AD45A6">
              <w:rPr>
                <w:rFonts w:ascii="Arial" w:hAnsi="Arial" w:cs="Arial"/>
                <w:sz w:val="22"/>
                <w:szCs w:val="22"/>
              </w:rPr>
              <w:t xml:space="preserve">Milestone activity </w:t>
            </w:r>
            <w:r>
              <w:rPr>
                <w:rFonts w:ascii="Arial" w:hAnsi="Arial" w:cs="Arial"/>
                <w:sz w:val="22"/>
                <w:szCs w:val="22"/>
              </w:rPr>
              <w:t>s</w:t>
            </w:r>
            <w:r w:rsidRPr="09AD45A6">
              <w:rPr>
                <w:rFonts w:ascii="Arial" w:hAnsi="Arial" w:cs="Arial"/>
                <w:sz w:val="22"/>
                <w:szCs w:val="22"/>
              </w:rPr>
              <w:t xml:space="preserve">tart </w:t>
            </w:r>
            <w:proofErr w:type="gramStart"/>
            <w:r>
              <w:rPr>
                <w:rFonts w:ascii="Arial" w:hAnsi="Arial" w:cs="Arial"/>
                <w:sz w:val="22"/>
                <w:szCs w:val="22"/>
              </w:rPr>
              <w:t>d</w:t>
            </w:r>
            <w:r w:rsidRPr="09AD45A6">
              <w:rPr>
                <w:rFonts w:ascii="Arial" w:hAnsi="Arial" w:cs="Arial"/>
                <w:sz w:val="22"/>
                <w:szCs w:val="22"/>
              </w:rPr>
              <w:t>ate</w:t>
            </w:r>
            <w:proofErr w:type="gramEnd"/>
            <w:r w:rsidRPr="09AD45A6">
              <w:rPr>
                <w:rFonts w:ascii="Arial" w:hAnsi="Arial" w:cs="Arial"/>
                <w:sz w:val="22"/>
                <w:szCs w:val="22"/>
              </w:rPr>
              <w:t xml:space="preserve"> </w:t>
            </w:r>
          </w:p>
          <w:p w14:paraId="205E68B4" w14:textId="0B17172D" w:rsidR="00703081" w:rsidRPr="00523BCC" w:rsidRDefault="00BB1E99" w:rsidP="00703081">
            <w:pPr>
              <w:spacing w:line="259" w:lineRule="auto"/>
              <w:jc w:val="center"/>
              <w:rPr>
                <w:rFonts w:ascii="Arial" w:hAnsi="Arial" w:cs="Arial"/>
                <w:sz w:val="22"/>
                <w:szCs w:val="22"/>
              </w:rPr>
            </w:pPr>
            <w:r w:rsidRPr="00C40D53">
              <w:rPr>
                <w:rFonts w:ascii="Arial" w:eastAsia="Trebuchet MS" w:hAnsi="Arial" w:cs="Arial"/>
                <w:b/>
                <w:bCs/>
                <w:i/>
                <w:sz w:val="16"/>
                <w:szCs w:val="16"/>
              </w:rPr>
              <w:t xml:space="preserve"> </w:t>
            </w:r>
            <w:r w:rsidRPr="00C40D53">
              <w:rPr>
                <w:rFonts w:ascii="Arial" w:eastAsia="Trebuchet MS" w:hAnsi="Arial" w:cs="Arial"/>
                <w:i/>
                <w:sz w:val="16"/>
                <w:szCs w:val="16"/>
              </w:rPr>
              <w:t xml:space="preserve">where relevant, reflect the date within the </w:t>
            </w:r>
            <w:r w:rsidR="006B3B1B">
              <w:rPr>
                <w:rFonts w:ascii="Arial" w:eastAsia="Trebuchet MS" w:hAnsi="Arial" w:cs="Arial"/>
                <w:i/>
                <w:sz w:val="16"/>
                <w:szCs w:val="16"/>
              </w:rPr>
              <w:t>O</w:t>
            </w:r>
            <w:r w:rsidRPr="00C40D53">
              <w:rPr>
                <w:rFonts w:ascii="Arial" w:eastAsia="Trebuchet MS" w:hAnsi="Arial" w:cs="Arial"/>
                <w:i/>
                <w:sz w:val="16"/>
                <w:szCs w:val="16"/>
              </w:rPr>
              <w:t xml:space="preserve">utline </w:t>
            </w:r>
            <w:r w:rsidR="006B3B1B">
              <w:rPr>
                <w:rFonts w:ascii="Arial" w:eastAsia="Trebuchet MS" w:hAnsi="Arial" w:cs="Arial"/>
                <w:i/>
                <w:sz w:val="16"/>
                <w:szCs w:val="16"/>
              </w:rPr>
              <w:t>I</w:t>
            </w:r>
            <w:r w:rsidRPr="00C40D53">
              <w:rPr>
                <w:rFonts w:ascii="Arial" w:eastAsia="Trebuchet MS" w:hAnsi="Arial" w:cs="Arial"/>
                <w:i/>
                <w:sz w:val="16"/>
                <w:szCs w:val="16"/>
              </w:rPr>
              <w:t xml:space="preserve">mplementation </w:t>
            </w:r>
            <w:r w:rsidR="006B3B1B">
              <w:rPr>
                <w:rFonts w:ascii="Arial" w:eastAsia="Trebuchet MS" w:hAnsi="Arial" w:cs="Arial"/>
                <w:i/>
                <w:sz w:val="16"/>
                <w:szCs w:val="16"/>
              </w:rPr>
              <w:t>P</w:t>
            </w:r>
            <w:r w:rsidRPr="00C40D53">
              <w:rPr>
                <w:rFonts w:ascii="Arial" w:eastAsia="Trebuchet MS" w:hAnsi="Arial" w:cs="Arial"/>
                <w:i/>
                <w:sz w:val="16"/>
                <w:szCs w:val="16"/>
              </w:rPr>
              <w:t>lan</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5DE997" w14:textId="77777777" w:rsidR="005977B1" w:rsidRDefault="00703081" w:rsidP="005977B1">
            <w:pPr>
              <w:spacing w:line="259" w:lineRule="auto"/>
              <w:jc w:val="center"/>
              <w:rPr>
                <w:rFonts w:ascii="Arial" w:hAnsi="Arial" w:cs="Arial"/>
                <w:sz w:val="22"/>
                <w:szCs w:val="22"/>
              </w:rPr>
            </w:pPr>
            <w:r w:rsidRPr="09AD45A6">
              <w:rPr>
                <w:rFonts w:ascii="Arial" w:hAnsi="Arial" w:cs="Arial"/>
                <w:sz w:val="22"/>
                <w:szCs w:val="22"/>
              </w:rPr>
              <w:t xml:space="preserve">Milestone </w:t>
            </w:r>
            <w:r w:rsidR="005977B1">
              <w:rPr>
                <w:rFonts w:ascii="Arial" w:hAnsi="Arial" w:cs="Arial"/>
                <w:sz w:val="22"/>
                <w:szCs w:val="22"/>
              </w:rPr>
              <w:t>Date</w:t>
            </w:r>
          </w:p>
          <w:p w14:paraId="13B35B8B" w14:textId="5C2BC9DE" w:rsidR="00703081" w:rsidRPr="00236516" w:rsidRDefault="00523BCC" w:rsidP="005977B1">
            <w:pPr>
              <w:spacing w:line="259" w:lineRule="auto"/>
              <w:jc w:val="center"/>
              <w:rPr>
                <w:rFonts w:ascii="Arial" w:hAnsi="Arial" w:cs="Arial"/>
                <w:sz w:val="22"/>
                <w:szCs w:val="22"/>
              </w:rPr>
            </w:pPr>
            <w:r w:rsidRPr="00C40D53">
              <w:rPr>
                <w:rFonts w:ascii="Arial" w:eastAsia="Trebuchet MS" w:hAnsi="Arial" w:cs="Arial"/>
                <w:i/>
                <w:sz w:val="16"/>
                <w:szCs w:val="16"/>
              </w:rPr>
              <w:t xml:space="preserve">where relevant, reflect the date within the </w:t>
            </w:r>
            <w:r w:rsidR="006B3B1B">
              <w:rPr>
                <w:rFonts w:ascii="Arial" w:eastAsia="Trebuchet MS" w:hAnsi="Arial" w:cs="Arial"/>
                <w:i/>
                <w:sz w:val="16"/>
                <w:szCs w:val="16"/>
              </w:rPr>
              <w:t>O</w:t>
            </w:r>
            <w:r w:rsidRPr="00C40D53">
              <w:rPr>
                <w:rFonts w:ascii="Arial" w:eastAsia="Trebuchet MS" w:hAnsi="Arial" w:cs="Arial"/>
                <w:i/>
                <w:sz w:val="16"/>
                <w:szCs w:val="16"/>
              </w:rPr>
              <w:t xml:space="preserve">utline </w:t>
            </w:r>
            <w:r w:rsidR="006B3B1B">
              <w:rPr>
                <w:rFonts w:ascii="Arial" w:eastAsia="Trebuchet MS" w:hAnsi="Arial" w:cs="Arial"/>
                <w:i/>
                <w:sz w:val="16"/>
                <w:szCs w:val="16"/>
              </w:rPr>
              <w:t>I</w:t>
            </w:r>
            <w:r w:rsidRPr="00C40D53">
              <w:rPr>
                <w:rFonts w:ascii="Arial" w:eastAsia="Trebuchet MS" w:hAnsi="Arial" w:cs="Arial"/>
                <w:i/>
                <w:sz w:val="16"/>
                <w:szCs w:val="16"/>
              </w:rPr>
              <w:t xml:space="preserve">mplementation </w:t>
            </w:r>
            <w:r w:rsidR="006B3B1B">
              <w:rPr>
                <w:rFonts w:ascii="Arial" w:eastAsia="Trebuchet MS" w:hAnsi="Arial" w:cs="Arial"/>
                <w:i/>
                <w:sz w:val="16"/>
                <w:szCs w:val="16"/>
              </w:rPr>
              <w:t>P</w:t>
            </w:r>
            <w:r w:rsidRPr="00C40D53">
              <w:rPr>
                <w:rFonts w:ascii="Arial" w:eastAsia="Trebuchet MS" w:hAnsi="Arial" w:cs="Arial"/>
                <w:i/>
                <w:sz w:val="16"/>
                <w:szCs w:val="16"/>
              </w:rPr>
              <w:t>lan</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E3D52A" w14:textId="77777777" w:rsidR="00703081" w:rsidRDefault="00703081" w:rsidP="00703081">
            <w:pPr>
              <w:spacing w:line="259" w:lineRule="auto"/>
              <w:jc w:val="center"/>
              <w:rPr>
                <w:rFonts w:ascii="Arial" w:hAnsi="Arial" w:cs="Arial"/>
                <w:sz w:val="22"/>
                <w:szCs w:val="22"/>
              </w:rPr>
            </w:pPr>
          </w:p>
          <w:p w14:paraId="62CBA728" w14:textId="2358CA82" w:rsidR="00703081" w:rsidRDefault="00703081" w:rsidP="00703081">
            <w:pPr>
              <w:spacing w:line="259" w:lineRule="auto"/>
              <w:jc w:val="center"/>
              <w:rPr>
                <w:rFonts w:ascii="Arial" w:hAnsi="Arial" w:cs="Arial"/>
                <w:sz w:val="22"/>
                <w:szCs w:val="22"/>
              </w:rPr>
            </w:pPr>
            <w:r w:rsidRPr="09AD45A6">
              <w:rPr>
                <w:rFonts w:ascii="Arial" w:hAnsi="Arial" w:cs="Arial"/>
                <w:sz w:val="22"/>
                <w:szCs w:val="22"/>
              </w:rPr>
              <w:t xml:space="preserve">Estimated </w:t>
            </w:r>
            <w:r w:rsidR="00216FA9">
              <w:rPr>
                <w:rFonts w:ascii="Arial" w:hAnsi="Arial" w:cs="Arial"/>
                <w:sz w:val="22"/>
                <w:szCs w:val="22"/>
              </w:rPr>
              <w:t>n</w:t>
            </w:r>
            <w:r w:rsidRPr="09AD45A6">
              <w:rPr>
                <w:rFonts w:ascii="Arial" w:hAnsi="Arial" w:cs="Arial"/>
                <w:sz w:val="22"/>
                <w:szCs w:val="22"/>
              </w:rPr>
              <w:t>umber of Working Days for achievement of Milestone</w:t>
            </w:r>
          </w:p>
          <w:p w14:paraId="32EC582E" w14:textId="61788B9C" w:rsidR="0025111A" w:rsidRPr="00C7167C" w:rsidRDefault="0025111A" w:rsidP="00C7167C">
            <w:pPr>
              <w:spacing w:line="259" w:lineRule="auto"/>
              <w:jc w:val="center"/>
              <w:rPr>
                <w:rFonts w:ascii="Arial" w:eastAsia="Trebuchet MS" w:hAnsi="Arial" w:cs="Arial"/>
                <w:i/>
                <w:sz w:val="16"/>
                <w:szCs w:val="16"/>
              </w:rPr>
            </w:pPr>
            <w:r w:rsidRPr="00C7167C">
              <w:rPr>
                <w:rFonts w:ascii="Arial" w:eastAsia="Trebuchet MS" w:hAnsi="Arial" w:cs="Arial"/>
                <w:i/>
                <w:sz w:val="16"/>
                <w:szCs w:val="16"/>
              </w:rPr>
              <w:t xml:space="preserve">Number of Working Days from Milestone activity Start Date to Milestone Delivery Date </w:t>
            </w:r>
          </w:p>
          <w:p w14:paraId="39D88432" w14:textId="0E5E19E8" w:rsidR="00703081" w:rsidRPr="00236516" w:rsidRDefault="00703081" w:rsidP="00703081">
            <w:pPr>
              <w:spacing w:line="259" w:lineRule="auto"/>
              <w:jc w:val="center"/>
              <w:rPr>
                <w:rFonts w:ascii="Arial" w:hAnsi="Arial" w:cs="Arial"/>
                <w:sz w:val="22"/>
                <w:szCs w:val="22"/>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D68F5" w14:textId="77777777" w:rsidR="00703081" w:rsidRDefault="00703081" w:rsidP="00703081">
            <w:pPr>
              <w:spacing w:line="259" w:lineRule="auto"/>
              <w:jc w:val="center"/>
              <w:rPr>
                <w:rFonts w:ascii="Arial" w:hAnsi="Arial" w:cs="Arial"/>
                <w:sz w:val="22"/>
                <w:szCs w:val="22"/>
              </w:rPr>
            </w:pPr>
          </w:p>
          <w:p w14:paraId="4F367BF1" w14:textId="77777777" w:rsidR="00703081" w:rsidRDefault="00703081" w:rsidP="00703081">
            <w:pPr>
              <w:spacing w:line="259" w:lineRule="auto"/>
              <w:jc w:val="center"/>
              <w:rPr>
                <w:rFonts w:ascii="Arial" w:hAnsi="Arial" w:cs="Arial"/>
                <w:sz w:val="22"/>
                <w:szCs w:val="22"/>
              </w:rPr>
            </w:pPr>
          </w:p>
          <w:p w14:paraId="425443C3" w14:textId="2B6FDBAE" w:rsidR="00703081" w:rsidRDefault="00703081" w:rsidP="00703081">
            <w:pPr>
              <w:spacing w:line="259" w:lineRule="auto"/>
              <w:jc w:val="center"/>
              <w:rPr>
                <w:rFonts w:ascii="Arial" w:hAnsi="Arial" w:cs="Arial"/>
                <w:sz w:val="22"/>
                <w:szCs w:val="22"/>
              </w:rPr>
            </w:pPr>
            <w:r w:rsidRPr="09AD45A6">
              <w:rPr>
                <w:rFonts w:ascii="Arial" w:hAnsi="Arial" w:cs="Arial"/>
                <w:sz w:val="22"/>
                <w:szCs w:val="22"/>
              </w:rPr>
              <w:t xml:space="preserve">Delay </w:t>
            </w:r>
            <w:r w:rsidR="003A241C">
              <w:rPr>
                <w:rFonts w:ascii="Arial" w:hAnsi="Arial" w:cs="Arial"/>
                <w:sz w:val="22"/>
                <w:szCs w:val="22"/>
              </w:rPr>
              <w:t xml:space="preserve">Deduction </w:t>
            </w:r>
            <w:r>
              <w:rPr>
                <w:rFonts w:ascii="Arial" w:hAnsi="Arial" w:cs="Arial"/>
                <w:sz w:val="22"/>
                <w:szCs w:val="22"/>
              </w:rPr>
              <w:t xml:space="preserve">Period </w:t>
            </w:r>
            <w:r w:rsidRPr="09AD45A6">
              <w:rPr>
                <w:rFonts w:ascii="Arial" w:hAnsi="Arial" w:cs="Arial"/>
                <w:sz w:val="22"/>
                <w:szCs w:val="22"/>
              </w:rPr>
              <w:t>begins</w:t>
            </w:r>
            <w:r w:rsidR="00DB16EA">
              <w:rPr>
                <w:rFonts w:ascii="Arial" w:hAnsi="Arial" w:cs="Arial"/>
                <w:sz w:val="22"/>
                <w:szCs w:val="22"/>
              </w:rPr>
              <w:t xml:space="preserve"> *</w:t>
            </w:r>
          </w:p>
          <w:p w14:paraId="35B86243" w14:textId="7D4B5ED3" w:rsidR="001B2DC6" w:rsidRPr="001B2DC6" w:rsidRDefault="001B2DC6" w:rsidP="001B2DC6">
            <w:pPr>
              <w:jc w:val="center"/>
              <w:rPr>
                <w:rFonts w:ascii="Arial" w:hAnsi="Arial" w:cs="Arial"/>
                <w:sz w:val="22"/>
                <w:szCs w:val="22"/>
              </w:rPr>
            </w:pPr>
            <w:r w:rsidRPr="00C40D53">
              <w:rPr>
                <w:rFonts w:ascii="Arial" w:eastAsia="Trebuchet MS" w:hAnsi="Arial" w:cs="Arial"/>
                <w:i/>
                <w:sz w:val="16"/>
                <w:szCs w:val="16"/>
              </w:rPr>
              <w:t>Milestone Date + maximum 20% grace period based upon estimated number of Working Days for achievement of Milestone</w:t>
            </w:r>
            <w:r w:rsidR="00DB16EA">
              <w:rPr>
                <w:rFonts w:ascii="Arial" w:eastAsia="Trebuchet MS" w:hAnsi="Arial" w:cs="Arial"/>
                <w:i/>
                <w:sz w:val="16"/>
                <w:szCs w:val="16"/>
              </w:rPr>
              <w:t xml:space="preserve"> </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D3C49D" w14:textId="77777777" w:rsidR="00703081" w:rsidRDefault="00703081" w:rsidP="00703081">
            <w:pPr>
              <w:spacing w:line="259" w:lineRule="auto"/>
              <w:jc w:val="center"/>
              <w:rPr>
                <w:rFonts w:ascii="Arial" w:hAnsi="Arial" w:cs="Arial"/>
                <w:sz w:val="22"/>
                <w:szCs w:val="22"/>
              </w:rPr>
            </w:pPr>
            <w:r w:rsidRPr="09AD45A6">
              <w:rPr>
                <w:rFonts w:ascii="Arial" w:hAnsi="Arial" w:cs="Arial"/>
                <w:sz w:val="22"/>
                <w:szCs w:val="22"/>
              </w:rPr>
              <w:t xml:space="preserve">Delay Payment </w:t>
            </w:r>
            <w:r>
              <w:rPr>
                <w:rFonts w:ascii="Arial" w:hAnsi="Arial" w:cs="Arial"/>
                <w:sz w:val="22"/>
                <w:szCs w:val="22"/>
              </w:rPr>
              <w:t>Rate (per Milestone per day)</w:t>
            </w:r>
          </w:p>
          <w:p w14:paraId="5C1FBCF3" w14:textId="20C8D145" w:rsidR="007260C3" w:rsidRPr="00C7167C" w:rsidRDefault="007260C3" w:rsidP="00C7167C">
            <w:pPr>
              <w:rPr>
                <w:rFonts w:ascii="Arial" w:eastAsia="Trebuchet MS" w:hAnsi="Arial" w:cs="Arial"/>
                <w:i/>
                <w:sz w:val="16"/>
                <w:szCs w:val="16"/>
              </w:rPr>
            </w:pPr>
            <w:r w:rsidRPr="00C7167C">
              <w:rPr>
                <w:rFonts w:ascii="Arial" w:eastAsia="Trebuchet MS" w:hAnsi="Arial" w:cs="Arial"/>
                <w:i/>
                <w:sz w:val="16"/>
                <w:szCs w:val="16"/>
              </w:rPr>
              <w:t xml:space="preserve">Populate amount by calculating Average daily Milestone </w:t>
            </w:r>
            <w:r w:rsidR="00F7486D">
              <w:rPr>
                <w:rFonts w:ascii="Arial" w:eastAsia="Trebuchet MS" w:hAnsi="Arial" w:cs="Arial"/>
                <w:i/>
                <w:sz w:val="16"/>
                <w:szCs w:val="16"/>
              </w:rPr>
              <w:t>c</w:t>
            </w:r>
            <w:r w:rsidRPr="00C7167C">
              <w:rPr>
                <w:rFonts w:ascii="Arial" w:eastAsia="Trebuchet MS" w:hAnsi="Arial" w:cs="Arial"/>
                <w:i/>
                <w:sz w:val="16"/>
                <w:szCs w:val="16"/>
              </w:rPr>
              <w:t xml:space="preserve">harge </w:t>
            </w:r>
            <w:r w:rsidR="00403B1E" w:rsidRPr="00C7167C">
              <w:rPr>
                <w:rFonts w:ascii="Arial" w:eastAsia="Trebuchet MS" w:hAnsi="Arial" w:cs="Arial"/>
                <w:i/>
                <w:sz w:val="16"/>
                <w:szCs w:val="16"/>
              </w:rPr>
              <w:t>*</w:t>
            </w:r>
            <w:r w:rsidRPr="00C7167C">
              <w:rPr>
                <w:rFonts w:ascii="Arial" w:eastAsia="Trebuchet MS" w:hAnsi="Arial" w:cs="Arial"/>
                <w:i/>
                <w:sz w:val="16"/>
                <w:szCs w:val="16"/>
              </w:rPr>
              <w:t xml:space="preserve"> 50%</w:t>
            </w:r>
          </w:p>
          <w:p w14:paraId="433C0951" w14:textId="3CB30501" w:rsidR="00CD775F" w:rsidRPr="00236516" w:rsidRDefault="00CD775F" w:rsidP="00703081">
            <w:pPr>
              <w:spacing w:line="259" w:lineRule="auto"/>
              <w:jc w:val="center"/>
              <w:rPr>
                <w:rFonts w:ascii="Arial" w:hAnsi="Arial" w:cs="Arial"/>
                <w:sz w:val="22"/>
                <w:szCs w:val="22"/>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9AC26C" w14:textId="77777777" w:rsidR="00703081" w:rsidRDefault="00703081" w:rsidP="00703081">
            <w:pPr>
              <w:spacing w:line="259" w:lineRule="auto"/>
              <w:jc w:val="center"/>
              <w:rPr>
                <w:rFonts w:ascii="Arial" w:hAnsi="Arial" w:cs="Arial"/>
                <w:sz w:val="22"/>
                <w:szCs w:val="22"/>
              </w:rPr>
            </w:pPr>
          </w:p>
          <w:p w14:paraId="1F0379AD" w14:textId="77777777" w:rsidR="00703081" w:rsidRDefault="00703081" w:rsidP="00703081">
            <w:pPr>
              <w:spacing w:line="259" w:lineRule="auto"/>
              <w:jc w:val="center"/>
              <w:rPr>
                <w:rFonts w:ascii="Arial" w:hAnsi="Arial" w:cs="Arial"/>
                <w:sz w:val="22"/>
                <w:szCs w:val="22"/>
              </w:rPr>
            </w:pPr>
          </w:p>
          <w:p w14:paraId="0EE4D5B1" w14:textId="35488FE6" w:rsidR="00DC57F3" w:rsidRDefault="00703081" w:rsidP="00DC57F3">
            <w:pPr>
              <w:spacing w:line="259" w:lineRule="auto"/>
              <w:jc w:val="center"/>
              <w:rPr>
                <w:rFonts w:ascii="Arial" w:hAnsi="Arial" w:cs="Arial"/>
                <w:sz w:val="22"/>
                <w:szCs w:val="22"/>
              </w:rPr>
            </w:pPr>
            <w:r w:rsidRPr="09AD45A6">
              <w:rPr>
                <w:rFonts w:ascii="Arial" w:hAnsi="Arial" w:cs="Arial"/>
                <w:sz w:val="22"/>
                <w:szCs w:val="22"/>
              </w:rPr>
              <w:t xml:space="preserve">Delay </w:t>
            </w:r>
            <w:r w:rsidR="003B05C6">
              <w:rPr>
                <w:rFonts w:ascii="Arial" w:hAnsi="Arial" w:cs="Arial"/>
                <w:sz w:val="22"/>
                <w:szCs w:val="22"/>
              </w:rPr>
              <w:t xml:space="preserve">Deduction </w:t>
            </w:r>
            <w:r w:rsidR="00DC57F3">
              <w:rPr>
                <w:rFonts w:ascii="Arial" w:hAnsi="Arial" w:cs="Arial"/>
                <w:sz w:val="22"/>
                <w:szCs w:val="22"/>
              </w:rPr>
              <w:t xml:space="preserve">Period Cap </w:t>
            </w:r>
          </w:p>
          <w:p w14:paraId="2DBCB226" w14:textId="756455CE" w:rsidR="00703081" w:rsidRPr="00236516" w:rsidRDefault="007F3715" w:rsidP="00DC57F3">
            <w:pPr>
              <w:spacing w:line="259" w:lineRule="auto"/>
              <w:jc w:val="center"/>
              <w:rPr>
                <w:rFonts w:ascii="Arial" w:hAnsi="Arial" w:cs="Arial"/>
                <w:sz w:val="22"/>
                <w:szCs w:val="22"/>
              </w:rPr>
            </w:pPr>
            <w:r w:rsidRPr="00C40D53">
              <w:rPr>
                <w:rFonts w:ascii="Arial" w:eastAsia="Trebuchet MS" w:hAnsi="Arial" w:cs="Arial"/>
                <w:i/>
                <w:sz w:val="16"/>
                <w:szCs w:val="16"/>
              </w:rPr>
              <w:t xml:space="preserve">Populate Delay </w:t>
            </w:r>
            <w:r w:rsidR="000F24C4" w:rsidRPr="00C40D53">
              <w:rPr>
                <w:rFonts w:ascii="Arial" w:eastAsia="Trebuchet MS" w:hAnsi="Arial" w:cs="Arial"/>
                <w:i/>
                <w:sz w:val="16"/>
                <w:szCs w:val="16"/>
              </w:rPr>
              <w:t>d</w:t>
            </w:r>
            <w:r w:rsidR="001A43A6" w:rsidRPr="00C40D53">
              <w:rPr>
                <w:rFonts w:ascii="Arial" w:eastAsia="Trebuchet MS" w:hAnsi="Arial" w:cs="Arial"/>
                <w:i/>
                <w:sz w:val="16"/>
                <w:szCs w:val="16"/>
              </w:rPr>
              <w:t xml:space="preserve">eduction </w:t>
            </w:r>
            <w:r w:rsidR="00F10477" w:rsidRPr="00C40D53">
              <w:rPr>
                <w:rFonts w:ascii="Arial" w:eastAsia="Trebuchet MS" w:hAnsi="Arial" w:cs="Arial"/>
                <w:i/>
                <w:sz w:val="16"/>
                <w:szCs w:val="16"/>
              </w:rPr>
              <w:t xml:space="preserve">cap </w:t>
            </w:r>
            <w:r w:rsidRPr="00C40D53">
              <w:rPr>
                <w:rFonts w:ascii="Arial" w:eastAsia="Trebuchet MS" w:hAnsi="Arial" w:cs="Arial"/>
                <w:i/>
                <w:sz w:val="16"/>
                <w:szCs w:val="16"/>
              </w:rPr>
              <w:t xml:space="preserve">as 40% of Milestone Payment </w:t>
            </w:r>
            <w:r w:rsidR="00A86B1B">
              <w:rPr>
                <w:rFonts w:ascii="Arial" w:eastAsia="Trebuchet MS" w:hAnsi="Arial" w:cs="Arial"/>
                <w:i/>
                <w:sz w:val="16"/>
                <w:szCs w:val="16"/>
              </w:rPr>
              <w:t>a</w:t>
            </w:r>
            <w:r w:rsidRPr="00C40D53">
              <w:rPr>
                <w:rFonts w:ascii="Arial" w:eastAsia="Trebuchet MS" w:hAnsi="Arial" w:cs="Arial"/>
                <w:i/>
                <w:sz w:val="16"/>
                <w:szCs w:val="16"/>
              </w:rPr>
              <w:t xml:space="preserve">mount </w:t>
            </w:r>
            <w:r w:rsidR="00B2778D">
              <w:rPr>
                <w:rFonts w:ascii="Arial" w:eastAsia="Trebuchet MS" w:hAnsi="Arial" w:cs="Arial"/>
                <w:i/>
                <w:sz w:val="16"/>
                <w:szCs w:val="16"/>
                <w:shd w:val="clear" w:color="auto" w:fill="FFFF00"/>
              </w:rPr>
              <w:t xml:space="preserve"> </w:t>
            </w:r>
            <w:r w:rsidR="00703081">
              <w:rPr>
                <w:rFonts w:ascii="Arial" w:hAnsi="Arial" w:cs="Arial"/>
                <w:sz w:val="22"/>
                <w:szCs w:val="22"/>
              </w:rPr>
              <w:t xml:space="preserve"> </w:t>
            </w:r>
          </w:p>
        </w:tc>
      </w:tr>
      <w:tr w:rsidR="00703081" w:rsidRPr="00236516" w14:paraId="6237173C" w14:textId="10BA8A90" w:rsidTr="00C94E7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244AB0" w14:textId="14CA4DDC" w:rsidR="00703081" w:rsidRPr="00236516" w:rsidRDefault="00703081" w:rsidP="00703081">
            <w:pPr>
              <w:spacing w:before="120" w:after="120"/>
              <w:rPr>
                <w:rFonts w:ascii="Arial" w:eastAsia="Trebuchet MS" w:hAnsi="Arial" w:cs="Arial"/>
                <w:sz w:val="16"/>
                <w:szCs w:val="16"/>
              </w:rPr>
            </w:pPr>
            <w:r w:rsidRPr="00236516">
              <w:rPr>
                <w:rFonts w:ascii="Arial" w:eastAsia="Trebuchet MS" w:hAnsi="Arial" w:cs="Arial"/>
                <w:sz w:val="16"/>
                <w:szCs w:val="16"/>
              </w:rPr>
              <w:t>M</w:t>
            </w:r>
            <w:r>
              <w:rPr>
                <w:rFonts w:ascii="Arial" w:eastAsia="Trebuchet MS" w:hAnsi="Arial" w:cs="Arial"/>
                <w:sz w:val="16"/>
                <w:szCs w:val="16"/>
              </w:rPr>
              <w:t>1</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51F737" w14:textId="653FF225" w:rsidR="00703081" w:rsidRPr="00085D4B" w:rsidRDefault="00703081" w:rsidP="00703081">
            <w:pPr>
              <w:spacing w:line="480" w:lineRule="auto"/>
              <w:jc w:val="center"/>
              <w:rPr>
                <w:rFonts w:ascii="Arial" w:hAnsi="Arial" w:cs="Arial"/>
                <w:sz w:val="22"/>
                <w:szCs w:val="22"/>
              </w:rPr>
            </w:pPr>
            <w:r w:rsidRPr="4CB10766">
              <w:rPr>
                <w:rFonts w:ascii="Arial" w:hAnsi="Arial" w:cs="Arial"/>
                <w:sz w:val="22"/>
                <w:szCs w:val="22"/>
              </w:rPr>
              <w:t>Mobilisation go-live</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5B214" w14:textId="75665026" w:rsidR="00703081" w:rsidRPr="00085D4B" w:rsidRDefault="00732AAF" w:rsidP="00703081">
            <w:pPr>
              <w:spacing w:line="480" w:lineRule="auto"/>
              <w:jc w:val="center"/>
              <w:rPr>
                <w:rFonts w:ascii="Arial" w:hAnsi="Arial" w:cs="Arial"/>
                <w:sz w:val="22"/>
                <w:szCs w:val="22"/>
              </w:rPr>
            </w:pPr>
            <w:bookmarkStart w:id="43" w:name="_Hlk154143508"/>
            <w:proofErr w:type="spellStart"/>
            <w:r w:rsidRPr="00732AAF">
              <w:rPr>
                <w:rFonts w:ascii="Arial" w:hAnsi="Arial" w:cs="Arial"/>
                <w:sz w:val="22"/>
                <w:szCs w:val="22"/>
                <w:highlight w:val="black"/>
              </w:rPr>
              <w:t>xxxxxxxxx</w:t>
            </w:r>
            <w:bookmarkEnd w:id="43"/>
            <w:proofErr w:type="spellEnd"/>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0D6C7A" w14:textId="5EA2E12F" w:rsidR="00703081" w:rsidRPr="00E97DAD"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075B8A" w14:textId="0B4E6BC8" w:rsidR="00703081" w:rsidRPr="00E97DAD" w:rsidRDefault="00703081" w:rsidP="00703081">
            <w:pPr>
              <w:spacing w:line="480" w:lineRule="auto"/>
              <w:jc w:val="center"/>
              <w:rPr>
                <w:rFonts w:ascii="Arial" w:hAnsi="Arial" w:cs="Arial"/>
                <w:sz w:val="22"/>
                <w:szCs w:val="22"/>
              </w:rPr>
            </w:pPr>
            <w:r w:rsidRPr="4CB10766">
              <w:rPr>
                <w:rFonts w:ascii="Arial" w:hAnsi="Arial" w:cs="Arial"/>
                <w:sz w:val="22"/>
                <w:szCs w:val="22"/>
              </w:rPr>
              <w:t>01/01/2024</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4F8118" w14:textId="6BE1AF8B" w:rsidR="00703081" w:rsidRPr="00085D4B" w:rsidRDefault="00703081" w:rsidP="00703081">
            <w:pPr>
              <w:spacing w:line="480" w:lineRule="auto"/>
              <w:jc w:val="center"/>
              <w:rPr>
                <w:rFonts w:ascii="Arial" w:hAnsi="Arial" w:cs="Arial"/>
                <w:sz w:val="22"/>
                <w:szCs w:val="22"/>
              </w:rPr>
            </w:pPr>
            <w:r w:rsidRPr="4CB10766">
              <w:rPr>
                <w:rFonts w:ascii="Arial" w:hAnsi="Arial" w:cs="Arial"/>
                <w:sz w:val="22"/>
                <w:szCs w:val="22"/>
              </w:rPr>
              <w:t>01/06/2024</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845E5" w14:textId="5E4F3B5C" w:rsidR="00703081" w:rsidRPr="00085D4B" w:rsidRDefault="00703081" w:rsidP="00703081">
            <w:pPr>
              <w:spacing w:line="480" w:lineRule="auto"/>
              <w:jc w:val="center"/>
              <w:rPr>
                <w:rFonts w:ascii="Arial" w:hAnsi="Arial" w:cs="Arial"/>
                <w:sz w:val="22"/>
                <w:szCs w:val="22"/>
              </w:rPr>
            </w:pPr>
            <w:r w:rsidRPr="4CB10766">
              <w:rPr>
                <w:rFonts w:ascii="Arial" w:hAnsi="Arial" w:cs="Arial"/>
                <w:sz w:val="22"/>
                <w:szCs w:val="22"/>
              </w:rPr>
              <w:t>105</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3E234E" w14:textId="55A91A50" w:rsidR="00703081" w:rsidRPr="00085D4B" w:rsidRDefault="00703081" w:rsidP="00703081">
            <w:pPr>
              <w:spacing w:line="480" w:lineRule="auto"/>
              <w:jc w:val="center"/>
              <w:rPr>
                <w:rFonts w:ascii="Arial" w:hAnsi="Arial" w:cs="Arial"/>
                <w:sz w:val="22"/>
                <w:szCs w:val="22"/>
              </w:rPr>
            </w:pPr>
            <w:r w:rsidRPr="4CB10766">
              <w:rPr>
                <w:rFonts w:ascii="Arial" w:hAnsi="Arial" w:cs="Arial"/>
                <w:sz w:val="22"/>
                <w:szCs w:val="22"/>
              </w:rPr>
              <w:t>2</w:t>
            </w:r>
            <w:r w:rsidR="0041369F">
              <w:rPr>
                <w:rFonts w:ascii="Arial" w:hAnsi="Arial" w:cs="Arial"/>
                <w:sz w:val="22"/>
                <w:szCs w:val="22"/>
              </w:rPr>
              <w:t>0</w:t>
            </w:r>
            <w:r w:rsidRPr="4CB10766">
              <w:rPr>
                <w:rFonts w:ascii="Arial" w:hAnsi="Arial" w:cs="Arial"/>
                <w:sz w:val="22"/>
                <w:szCs w:val="22"/>
              </w:rPr>
              <w:t xml:space="preserve"> days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D3B42" w14:textId="0102678E" w:rsidR="00703081" w:rsidRPr="00085D4B"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xxxxxxxxx</w:t>
            </w:r>
            <w:proofErr w:type="spellEnd"/>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6092" w14:textId="6ED4EC1D" w:rsidR="00703081" w:rsidRPr="00F13D0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xxxxxxxxx</w:t>
            </w:r>
            <w:proofErr w:type="spellEnd"/>
          </w:p>
        </w:tc>
      </w:tr>
      <w:tr w:rsidR="00703081" w:rsidRPr="00236516" w14:paraId="2779049B" w14:textId="2992939B" w:rsidTr="00C94E75">
        <w:trPr>
          <w:trHeight w:val="84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68344D7" w14:textId="22DBF45E" w:rsidR="00703081" w:rsidRPr="00236516" w:rsidRDefault="00703081" w:rsidP="00703081">
            <w:pPr>
              <w:spacing w:before="120" w:after="120"/>
              <w:rPr>
                <w:rFonts w:ascii="Arial" w:eastAsia="Trebuchet MS" w:hAnsi="Arial" w:cs="Arial"/>
                <w:sz w:val="16"/>
                <w:szCs w:val="16"/>
              </w:rPr>
            </w:pPr>
            <w:r w:rsidRPr="00236516">
              <w:rPr>
                <w:rFonts w:ascii="Arial" w:eastAsia="Trebuchet MS" w:hAnsi="Arial" w:cs="Arial"/>
                <w:sz w:val="16"/>
                <w:szCs w:val="16"/>
              </w:rPr>
              <w:t>M</w:t>
            </w:r>
            <w:r>
              <w:rPr>
                <w:rFonts w:ascii="Arial" w:eastAsia="Trebuchet MS" w:hAnsi="Arial" w:cs="Arial"/>
                <w:sz w:val="16"/>
                <w:szCs w:val="16"/>
              </w:rPr>
              <w:t>2</w:t>
            </w:r>
            <w:r w:rsidRPr="00236516">
              <w:rPr>
                <w:rFonts w:ascii="Arial" w:eastAsia="Trebuchet MS" w:hAnsi="Arial" w:cs="Arial"/>
                <w:sz w:val="16"/>
                <w:szCs w:val="16"/>
              </w:rPr>
              <w:t xml:space="preserve"> </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F4E976" w14:textId="6B3A7AA9"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Mobilisation Business Hypercare</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AD295C" w14:textId="0AE5569D" w:rsidR="00703081" w:rsidRPr="0023651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891EE" w14:textId="626DF480" w:rsidR="00703081" w:rsidRPr="0023651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xxxxxxxxx</w:t>
            </w:r>
            <w:proofErr w:type="spellEnd"/>
          </w:p>
        </w:tc>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31354" w14:textId="2CB4E302"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01/06/2024</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295C5F" w14:textId="32759087"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28/06/2024</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A710" w14:textId="63366BD9"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20</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1B0914" w14:textId="39D457BF"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4 days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E5D6" w14:textId="3EA6B144" w:rsidR="00703081" w:rsidRPr="0023651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xxxxxxxxx</w:t>
            </w:r>
            <w:proofErr w:type="spellEnd"/>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7839" w14:textId="2A715D8E" w:rsidR="00703081" w:rsidRPr="00F13D0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xxxxxxxxx</w:t>
            </w:r>
            <w:proofErr w:type="spellEnd"/>
          </w:p>
        </w:tc>
      </w:tr>
      <w:tr w:rsidR="00703081" w:rsidRPr="00236516" w14:paraId="7EBA3121" w14:textId="3A22FB4E" w:rsidTr="00C94E7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B27B2F" w14:textId="698FA087" w:rsidR="00703081" w:rsidRPr="00236516" w:rsidRDefault="00703081" w:rsidP="00703081">
            <w:pPr>
              <w:spacing w:before="120" w:after="120"/>
              <w:rPr>
                <w:rFonts w:ascii="Arial" w:eastAsia="Trebuchet MS" w:hAnsi="Arial" w:cs="Arial"/>
                <w:sz w:val="16"/>
                <w:szCs w:val="16"/>
              </w:rPr>
            </w:pPr>
            <w:r w:rsidRPr="00236516">
              <w:rPr>
                <w:rFonts w:ascii="Arial" w:eastAsia="Trebuchet MS" w:hAnsi="Arial" w:cs="Arial"/>
                <w:sz w:val="16"/>
                <w:szCs w:val="16"/>
              </w:rPr>
              <w:t>M</w:t>
            </w:r>
            <w:r>
              <w:rPr>
                <w:rFonts w:ascii="Arial" w:eastAsia="Trebuchet MS" w:hAnsi="Arial" w:cs="Arial"/>
                <w:sz w:val="16"/>
                <w:szCs w:val="16"/>
              </w:rPr>
              <w:t>3</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2CA1DA" w14:textId="460E50AE"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Mobilisation Technical Hypercare</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49F1A1" w14:textId="7B7BB9D0" w:rsidR="00703081" w:rsidRPr="0023651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76144" w14:textId="5A095FB1" w:rsidR="00703081" w:rsidRPr="0023651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xxxxxxxxx</w:t>
            </w:r>
            <w:proofErr w:type="spellEnd"/>
          </w:p>
        </w:tc>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B34E3" w14:textId="43A30F3E"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28/06/2024</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8B15F" w14:textId="618C871B"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30/08/2024</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9593C" w14:textId="6727EF86"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44</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136D3" w14:textId="021CC3EC" w:rsidR="00703081" w:rsidRPr="00236516" w:rsidRDefault="00703081" w:rsidP="00703081">
            <w:pPr>
              <w:spacing w:line="480" w:lineRule="auto"/>
              <w:jc w:val="center"/>
              <w:rPr>
                <w:rFonts w:ascii="Arial" w:hAnsi="Arial" w:cs="Arial"/>
                <w:sz w:val="22"/>
                <w:szCs w:val="22"/>
              </w:rPr>
            </w:pPr>
            <w:r w:rsidRPr="4CB10766">
              <w:rPr>
                <w:rFonts w:ascii="Arial" w:hAnsi="Arial" w:cs="Arial"/>
                <w:sz w:val="22"/>
                <w:szCs w:val="22"/>
              </w:rPr>
              <w:t>8 days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1294C" w14:textId="2DE388AC" w:rsidR="00703081" w:rsidRPr="0023651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xxxxxxxxx</w:t>
            </w:r>
            <w:proofErr w:type="spellEnd"/>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FBD38" w14:textId="4B351358" w:rsidR="00703081" w:rsidRPr="00F13D06" w:rsidRDefault="00732AAF" w:rsidP="00703081">
            <w:pPr>
              <w:spacing w:line="480" w:lineRule="auto"/>
              <w:jc w:val="center"/>
              <w:rPr>
                <w:rFonts w:ascii="Arial" w:hAnsi="Arial" w:cs="Arial"/>
                <w:sz w:val="22"/>
                <w:szCs w:val="22"/>
              </w:rPr>
            </w:pPr>
            <w:proofErr w:type="spellStart"/>
            <w:r w:rsidRPr="00732AAF">
              <w:rPr>
                <w:rFonts w:ascii="Arial" w:hAnsi="Arial" w:cs="Arial"/>
                <w:sz w:val="22"/>
                <w:szCs w:val="22"/>
                <w:highlight w:val="black"/>
              </w:rPr>
              <w:t>xxxxxxxxx</w:t>
            </w:r>
            <w:proofErr w:type="spellEnd"/>
          </w:p>
        </w:tc>
      </w:tr>
    </w:tbl>
    <w:p w14:paraId="7054E930" w14:textId="77777777" w:rsidR="00B80D36" w:rsidRDefault="00E82F16">
      <w:pPr>
        <w:jc w:val="both"/>
        <w:rPr>
          <w:rFonts w:ascii="Arial" w:hAnsi="Arial" w:cs="Arial"/>
          <w:b/>
          <w:color w:val="365F91"/>
          <w:sz w:val="28"/>
          <w:szCs w:val="28"/>
        </w:rPr>
      </w:pPr>
      <w:r>
        <w:rPr>
          <w:rFonts w:ascii="Arial" w:hAnsi="Arial" w:cs="Arial"/>
          <w:b/>
          <w:color w:val="365F91"/>
          <w:sz w:val="28"/>
          <w:szCs w:val="28"/>
        </w:rPr>
        <w:t xml:space="preserve"> </w:t>
      </w:r>
    </w:p>
    <w:p w14:paraId="70F5B666" w14:textId="77777777" w:rsidR="00DB16EA" w:rsidRDefault="00DB16EA" w:rsidP="00B21973">
      <w:pPr>
        <w:spacing w:before="120" w:after="120"/>
        <w:rPr>
          <w:rFonts w:ascii="Arial" w:hAnsi="Arial" w:cs="Arial"/>
          <w:sz w:val="22"/>
          <w:szCs w:val="22"/>
        </w:rPr>
      </w:pPr>
    </w:p>
    <w:p w14:paraId="7AFADD8E" w14:textId="1605A0C7" w:rsidR="00484FB3" w:rsidRPr="000C7BC4" w:rsidRDefault="01B18964" w:rsidP="00B21973">
      <w:pPr>
        <w:spacing w:before="120" w:after="120"/>
        <w:rPr>
          <w:rFonts w:ascii="Arial" w:eastAsia="Trebuchet MS" w:hAnsi="Arial" w:cs="Arial"/>
          <w:i/>
          <w:sz w:val="16"/>
          <w:szCs w:val="16"/>
          <w:shd w:val="clear" w:color="auto" w:fill="FFFF00"/>
        </w:rPr>
      </w:pPr>
      <w:r w:rsidRPr="26BBF6EC">
        <w:rPr>
          <w:rFonts w:ascii="Arial" w:hAnsi="Arial" w:cs="Arial"/>
          <w:sz w:val="22"/>
          <w:szCs w:val="22"/>
        </w:rPr>
        <w:t>Notes:</w:t>
      </w:r>
    </w:p>
    <w:p w14:paraId="0E3A0008" w14:textId="05127CDC" w:rsidR="00C3163E" w:rsidRDefault="00C3163E" w:rsidP="26BBF6EC">
      <w:pPr>
        <w:rPr>
          <w:rFonts w:ascii="Arial" w:hAnsi="Arial" w:cs="Arial"/>
          <w:sz w:val="22"/>
          <w:szCs w:val="22"/>
        </w:rPr>
      </w:pPr>
    </w:p>
    <w:p w14:paraId="23996015" w14:textId="401C3AB9" w:rsidR="0006523B" w:rsidRPr="002F0B5C" w:rsidRDefault="00DB16EA" w:rsidP="26BBF6EC">
      <w:pPr>
        <w:pStyle w:val="ListParagraph"/>
        <w:numPr>
          <w:ilvl w:val="0"/>
          <w:numId w:val="1"/>
        </w:numPr>
        <w:rPr>
          <w:rFonts w:ascii="Arial" w:hAnsi="Arial" w:cs="Arial"/>
        </w:rPr>
      </w:pPr>
      <w:r>
        <w:rPr>
          <w:rFonts w:ascii="Arial" w:hAnsi="Arial" w:cs="Arial"/>
          <w:sz w:val="22"/>
          <w:szCs w:val="22"/>
        </w:rPr>
        <w:t xml:space="preserve">* </w:t>
      </w:r>
      <w:r w:rsidR="0006523B">
        <w:rPr>
          <w:rFonts w:ascii="Arial" w:hAnsi="Arial" w:cs="Arial"/>
          <w:sz w:val="22"/>
          <w:szCs w:val="22"/>
        </w:rPr>
        <w:t>Grace period</w:t>
      </w:r>
      <w:r w:rsidR="00E70BEF">
        <w:rPr>
          <w:rFonts w:ascii="Arial" w:hAnsi="Arial" w:cs="Arial"/>
          <w:sz w:val="22"/>
          <w:szCs w:val="22"/>
        </w:rPr>
        <w:t>s</w:t>
      </w:r>
      <w:r w:rsidR="00B21973">
        <w:rPr>
          <w:rFonts w:ascii="Arial" w:hAnsi="Arial" w:cs="Arial"/>
          <w:sz w:val="22"/>
          <w:szCs w:val="22"/>
        </w:rPr>
        <w:t xml:space="preserve"> </w:t>
      </w:r>
      <w:r w:rsidR="0006523B">
        <w:rPr>
          <w:rFonts w:ascii="Arial" w:hAnsi="Arial" w:cs="Arial"/>
          <w:sz w:val="22"/>
          <w:szCs w:val="22"/>
        </w:rPr>
        <w:t>to be discussed and agreed on a per project basis with</w:t>
      </w:r>
      <w:r w:rsidR="00B21973">
        <w:rPr>
          <w:rFonts w:ascii="Arial" w:hAnsi="Arial" w:cs="Arial"/>
          <w:sz w:val="22"/>
          <w:szCs w:val="22"/>
        </w:rPr>
        <w:t xml:space="preserve"> maximum 20% limit</w:t>
      </w:r>
      <w:r w:rsidR="005F2BEE">
        <w:rPr>
          <w:rFonts w:ascii="Arial" w:hAnsi="Arial" w:cs="Arial"/>
          <w:sz w:val="22"/>
          <w:szCs w:val="22"/>
        </w:rPr>
        <w:t>.</w:t>
      </w:r>
      <w:r w:rsidR="00B21973">
        <w:rPr>
          <w:rFonts w:ascii="Arial" w:hAnsi="Arial" w:cs="Arial"/>
          <w:sz w:val="22"/>
          <w:szCs w:val="22"/>
        </w:rPr>
        <w:t xml:space="preserve"> </w:t>
      </w:r>
    </w:p>
    <w:p w14:paraId="750470DD" w14:textId="77777777" w:rsidR="002F0B5C" w:rsidRPr="002F0B5C" w:rsidRDefault="002F0B5C" w:rsidP="002F0B5C">
      <w:pPr>
        <w:pStyle w:val="ListParagraph"/>
        <w:rPr>
          <w:rFonts w:ascii="Arial" w:hAnsi="Arial" w:cs="Arial"/>
        </w:rPr>
      </w:pPr>
    </w:p>
    <w:p w14:paraId="12D345D2" w14:textId="77777777" w:rsidR="002F0B5C" w:rsidRPr="00B21973" w:rsidRDefault="002F0B5C" w:rsidP="002F0B5C">
      <w:pPr>
        <w:pStyle w:val="ListParagraph"/>
        <w:numPr>
          <w:ilvl w:val="0"/>
          <w:numId w:val="1"/>
        </w:numPr>
        <w:rPr>
          <w:rFonts w:ascii="Arial" w:hAnsi="Arial" w:cs="Arial"/>
        </w:rPr>
      </w:pPr>
      <w:r w:rsidRPr="26BBF6EC">
        <w:rPr>
          <w:rFonts w:ascii="Arial" w:hAnsi="Arial" w:cs="Arial"/>
          <w:sz w:val="22"/>
          <w:szCs w:val="22"/>
        </w:rPr>
        <w:t>The Supplier recognises and supports the request to put in place Milestone and Delay Payment</w:t>
      </w:r>
      <w:r>
        <w:rPr>
          <w:rFonts w:ascii="Arial" w:hAnsi="Arial" w:cs="Arial"/>
          <w:sz w:val="22"/>
          <w:szCs w:val="22"/>
        </w:rPr>
        <w:t xml:space="preserve"> Rates </w:t>
      </w:r>
      <w:r w:rsidRPr="26BBF6EC">
        <w:rPr>
          <w:rFonts w:ascii="Arial" w:hAnsi="Arial" w:cs="Arial"/>
          <w:sz w:val="22"/>
          <w:szCs w:val="22"/>
        </w:rPr>
        <w:t xml:space="preserve">as a mechanism to drive and support delivery by both </w:t>
      </w:r>
      <w:r>
        <w:rPr>
          <w:rFonts w:ascii="Arial" w:hAnsi="Arial" w:cs="Arial"/>
          <w:sz w:val="22"/>
          <w:szCs w:val="22"/>
        </w:rPr>
        <w:t>P</w:t>
      </w:r>
      <w:r w:rsidRPr="26BBF6EC">
        <w:rPr>
          <w:rFonts w:ascii="Arial" w:hAnsi="Arial" w:cs="Arial"/>
          <w:sz w:val="22"/>
          <w:szCs w:val="22"/>
        </w:rPr>
        <w:t>arties.</w:t>
      </w:r>
    </w:p>
    <w:p w14:paraId="6ADD257F" w14:textId="77777777" w:rsidR="00C3163E" w:rsidRDefault="00C3163E" w:rsidP="00C3163E">
      <w:pPr>
        <w:rPr>
          <w:rFonts w:ascii="Arial" w:hAnsi="Arial" w:cs="Arial"/>
          <w:sz w:val="22"/>
          <w:szCs w:val="22"/>
        </w:rPr>
      </w:pPr>
    </w:p>
    <w:p w14:paraId="7B5BED51" w14:textId="27DED22A" w:rsidR="00C3163E" w:rsidRDefault="427A8A93" w:rsidP="005C6220">
      <w:pPr>
        <w:pStyle w:val="ListParagraph"/>
        <w:numPr>
          <w:ilvl w:val="0"/>
          <w:numId w:val="1"/>
        </w:numPr>
        <w:rPr>
          <w:rFonts w:ascii="Arial" w:hAnsi="Arial" w:cs="Arial"/>
          <w:sz w:val="22"/>
          <w:szCs w:val="22"/>
        </w:rPr>
      </w:pPr>
      <w:r w:rsidRPr="00D21453">
        <w:rPr>
          <w:rFonts w:ascii="Arial" w:hAnsi="Arial" w:cs="Arial"/>
          <w:sz w:val="22"/>
          <w:szCs w:val="22"/>
        </w:rPr>
        <w:t xml:space="preserve">The </w:t>
      </w:r>
      <w:r w:rsidR="2E0C5283" w:rsidRPr="00D21453">
        <w:rPr>
          <w:rFonts w:ascii="Arial" w:hAnsi="Arial" w:cs="Arial"/>
          <w:sz w:val="22"/>
          <w:szCs w:val="22"/>
        </w:rPr>
        <w:t>M</w:t>
      </w:r>
      <w:r w:rsidR="00C3163E" w:rsidRPr="00D21453">
        <w:rPr>
          <w:rFonts w:ascii="Arial" w:hAnsi="Arial" w:cs="Arial"/>
          <w:sz w:val="22"/>
          <w:szCs w:val="22"/>
        </w:rPr>
        <w:t>ilestone</w:t>
      </w:r>
      <w:r w:rsidR="3400F1F6" w:rsidRPr="00D21453">
        <w:rPr>
          <w:rFonts w:ascii="Arial" w:hAnsi="Arial" w:cs="Arial"/>
          <w:sz w:val="22"/>
          <w:szCs w:val="22"/>
        </w:rPr>
        <w:t>s</w:t>
      </w:r>
      <w:r w:rsidR="00C3163E" w:rsidRPr="00D21453">
        <w:rPr>
          <w:rFonts w:ascii="Arial" w:hAnsi="Arial" w:cs="Arial"/>
          <w:sz w:val="22"/>
          <w:szCs w:val="22"/>
        </w:rPr>
        <w:t xml:space="preserve"> and </w:t>
      </w:r>
      <w:r w:rsidR="7BD5EDC6" w:rsidRPr="00D21453">
        <w:rPr>
          <w:rFonts w:ascii="Arial" w:hAnsi="Arial" w:cs="Arial"/>
          <w:sz w:val="22"/>
          <w:szCs w:val="22"/>
        </w:rPr>
        <w:t>D</w:t>
      </w:r>
      <w:r w:rsidR="00C3163E" w:rsidRPr="00D21453">
        <w:rPr>
          <w:rFonts w:ascii="Arial" w:hAnsi="Arial" w:cs="Arial"/>
          <w:sz w:val="22"/>
          <w:szCs w:val="22"/>
        </w:rPr>
        <w:t xml:space="preserve">elay </w:t>
      </w:r>
      <w:r w:rsidR="01CA8D3A" w:rsidRPr="00D21453">
        <w:rPr>
          <w:rFonts w:ascii="Arial" w:hAnsi="Arial" w:cs="Arial"/>
          <w:sz w:val="22"/>
          <w:szCs w:val="22"/>
        </w:rPr>
        <w:t>P</w:t>
      </w:r>
      <w:r w:rsidR="00C3163E" w:rsidRPr="00D21453">
        <w:rPr>
          <w:rFonts w:ascii="Arial" w:hAnsi="Arial" w:cs="Arial"/>
          <w:sz w:val="22"/>
          <w:szCs w:val="22"/>
        </w:rPr>
        <w:t>ayment</w:t>
      </w:r>
      <w:r w:rsidR="00024D0C" w:rsidRPr="00D21453">
        <w:rPr>
          <w:rFonts w:ascii="Arial" w:hAnsi="Arial" w:cs="Arial"/>
          <w:sz w:val="22"/>
          <w:szCs w:val="22"/>
        </w:rPr>
        <w:t xml:space="preserve"> Rates</w:t>
      </w:r>
      <w:r w:rsidR="00C3163E" w:rsidRPr="00D21453">
        <w:rPr>
          <w:rFonts w:ascii="Arial" w:hAnsi="Arial" w:cs="Arial"/>
          <w:sz w:val="22"/>
          <w:szCs w:val="22"/>
        </w:rPr>
        <w:t xml:space="preserve"> </w:t>
      </w:r>
      <w:r w:rsidR="00E31C1B">
        <w:rPr>
          <w:rFonts w:ascii="Arial" w:hAnsi="Arial" w:cs="Arial"/>
          <w:sz w:val="22"/>
          <w:szCs w:val="22"/>
        </w:rPr>
        <w:t xml:space="preserve">populated in the Part A table </w:t>
      </w:r>
      <w:r w:rsidR="00673571" w:rsidRPr="00D21453">
        <w:rPr>
          <w:rFonts w:ascii="Arial" w:hAnsi="Arial" w:cs="Arial"/>
          <w:sz w:val="22"/>
          <w:szCs w:val="22"/>
        </w:rPr>
        <w:t xml:space="preserve">are in relation to </w:t>
      </w:r>
      <w:r w:rsidR="00C3163E" w:rsidRPr="00D21453">
        <w:rPr>
          <w:rFonts w:ascii="Arial" w:hAnsi="Arial" w:cs="Arial"/>
          <w:sz w:val="22"/>
          <w:szCs w:val="22"/>
        </w:rPr>
        <w:t xml:space="preserve">the </w:t>
      </w:r>
      <w:r w:rsidR="00764796">
        <w:rPr>
          <w:rFonts w:ascii="Arial" w:hAnsi="Arial" w:cs="Arial"/>
          <w:sz w:val="22"/>
          <w:szCs w:val="22"/>
        </w:rPr>
        <w:t xml:space="preserve">Outline </w:t>
      </w:r>
      <w:r w:rsidR="00270703" w:rsidRPr="00D21453">
        <w:rPr>
          <w:rFonts w:ascii="Arial" w:hAnsi="Arial" w:cs="Arial"/>
          <w:sz w:val="22"/>
          <w:szCs w:val="22"/>
        </w:rPr>
        <w:t xml:space="preserve">Implementation Plan for the </w:t>
      </w:r>
      <w:r w:rsidR="00C3163E" w:rsidRPr="00D21453">
        <w:rPr>
          <w:rFonts w:ascii="Arial" w:hAnsi="Arial" w:cs="Arial"/>
          <w:sz w:val="22"/>
          <w:szCs w:val="22"/>
        </w:rPr>
        <w:t>mobilisation project</w:t>
      </w:r>
      <w:r w:rsidR="00E31C1B">
        <w:rPr>
          <w:rFonts w:ascii="Arial" w:hAnsi="Arial" w:cs="Arial"/>
          <w:sz w:val="22"/>
          <w:szCs w:val="22"/>
        </w:rPr>
        <w:t xml:space="preserve"> only</w:t>
      </w:r>
      <w:r w:rsidR="005F2BEE">
        <w:rPr>
          <w:rFonts w:ascii="Arial" w:hAnsi="Arial" w:cs="Arial"/>
          <w:sz w:val="22"/>
          <w:szCs w:val="22"/>
        </w:rPr>
        <w:t>.</w:t>
      </w:r>
      <w:r w:rsidR="00C3163E" w:rsidRPr="00D21453">
        <w:rPr>
          <w:rFonts w:ascii="Arial" w:hAnsi="Arial" w:cs="Arial"/>
          <w:sz w:val="22"/>
          <w:szCs w:val="22"/>
        </w:rPr>
        <w:t xml:space="preserve"> </w:t>
      </w:r>
    </w:p>
    <w:p w14:paraId="560928B2" w14:textId="77777777" w:rsidR="00D21453" w:rsidRPr="00D21453" w:rsidRDefault="00D21453" w:rsidP="00D21453">
      <w:pPr>
        <w:pStyle w:val="ListParagraph"/>
        <w:rPr>
          <w:rFonts w:ascii="Arial" w:hAnsi="Arial" w:cs="Arial"/>
          <w:sz w:val="22"/>
          <w:szCs w:val="22"/>
        </w:rPr>
      </w:pPr>
    </w:p>
    <w:p w14:paraId="39B2FD04" w14:textId="0FF3CC2B" w:rsidR="00C3163E" w:rsidRDefault="00C3163E" w:rsidP="26BBF6EC">
      <w:pPr>
        <w:pStyle w:val="ListParagraph"/>
        <w:numPr>
          <w:ilvl w:val="0"/>
          <w:numId w:val="1"/>
        </w:numPr>
        <w:rPr>
          <w:rFonts w:ascii="Arial" w:hAnsi="Arial" w:cs="Arial"/>
        </w:rPr>
      </w:pPr>
      <w:r w:rsidRPr="26BBF6EC">
        <w:rPr>
          <w:rFonts w:ascii="Arial" w:hAnsi="Arial" w:cs="Arial"/>
          <w:sz w:val="22"/>
          <w:szCs w:val="22"/>
        </w:rPr>
        <w:t xml:space="preserve">Both </w:t>
      </w:r>
      <w:r w:rsidR="00B631F6">
        <w:rPr>
          <w:rFonts w:ascii="Arial" w:hAnsi="Arial" w:cs="Arial"/>
          <w:sz w:val="22"/>
          <w:szCs w:val="22"/>
        </w:rPr>
        <w:t>P</w:t>
      </w:r>
      <w:r w:rsidRPr="26BBF6EC">
        <w:rPr>
          <w:rFonts w:ascii="Arial" w:hAnsi="Arial" w:cs="Arial"/>
          <w:sz w:val="22"/>
          <w:szCs w:val="22"/>
        </w:rPr>
        <w:t>art</w:t>
      </w:r>
      <w:r w:rsidR="6E7ED12A" w:rsidRPr="26BBF6EC">
        <w:rPr>
          <w:rFonts w:ascii="Arial" w:hAnsi="Arial" w:cs="Arial"/>
          <w:sz w:val="22"/>
          <w:szCs w:val="22"/>
        </w:rPr>
        <w:t>ies</w:t>
      </w:r>
      <w:r w:rsidRPr="26BBF6EC">
        <w:rPr>
          <w:rFonts w:ascii="Arial" w:hAnsi="Arial" w:cs="Arial"/>
          <w:sz w:val="22"/>
          <w:szCs w:val="22"/>
        </w:rPr>
        <w:t xml:space="preserve"> recognise that the </w:t>
      </w:r>
      <w:r w:rsidR="23B45848" w:rsidRPr="26BBF6EC">
        <w:rPr>
          <w:rFonts w:ascii="Arial" w:hAnsi="Arial" w:cs="Arial"/>
          <w:sz w:val="22"/>
          <w:szCs w:val="22"/>
        </w:rPr>
        <w:t>M</w:t>
      </w:r>
      <w:r w:rsidRPr="26BBF6EC">
        <w:rPr>
          <w:rFonts w:ascii="Arial" w:hAnsi="Arial" w:cs="Arial"/>
          <w:sz w:val="22"/>
          <w:szCs w:val="22"/>
        </w:rPr>
        <w:t xml:space="preserve">ilestones, </w:t>
      </w:r>
      <w:r w:rsidR="75F38984" w:rsidRPr="26BBF6EC">
        <w:rPr>
          <w:rFonts w:ascii="Arial" w:hAnsi="Arial" w:cs="Arial"/>
          <w:sz w:val="22"/>
          <w:szCs w:val="22"/>
        </w:rPr>
        <w:t>M</w:t>
      </w:r>
      <w:r w:rsidRPr="26BBF6EC">
        <w:rPr>
          <w:rFonts w:ascii="Arial" w:hAnsi="Arial" w:cs="Arial"/>
          <w:sz w:val="22"/>
          <w:szCs w:val="22"/>
        </w:rPr>
        <w:t xml:space="preserve">ilestone </w:t>
      </w:r>
      <w:proofErr w:type="gramStart"/>
      <w:r w:rsidR="294B5AD5" w:rsidRPr="26BBF6EC">
        <w:rPr>
          <w:rFonts w:ascii="Arial" w:hAnsi="Arial" w:cs="Arial"/>
          <w:sz w:val="22"/>
          <w:szCs w:val="22"/>
        </w:rPr>
        <w:t>P</w:t>
      </w:r>
      <w:r w:rsidRPr="26BBF6EC">
        <w:rPr>
          <w:rFonts w:ascii="Arial" w:hAnsi="Arial" w:cs="Arial"/>
          <w:sz w:val="22"/>
          <w:szCs w:val="22"/>
        </w:rPr>
        <w:t>ayments</w:t>
      </w:r>
      <w:proofErr w:type="gramEnd"/>
      <w:r w:rsidRPr="26BBF6EC">
        <w:rPr>
          <w:rFonts w:ascii="Arial" w:hAnsi="Arial" w:cs="Arial"/>
          <w:sz w:val="22"/>
          <w:szCs w:val="22"/>
        </w:rPr>
        <w:t xml:space="preserve"> and </w:t>
      </w:r>
      <w:r w:rsidR="0BEA705E" w:rsidRPr="26BBF6EC">
        <w:rPr>
          <w:rFonts w:ascii="Arial" w:hAnsi="Arial" w:cs="Arial"/>
          <w:sz w:val="22"/>
          <w:szCs w:val="22"/>
        </w:rPr>
        <w:t>D</w:t>
      </w:r>
      <w:r w:rsidRPr="26BBF6EC">
        <w:rPr>
          <w:rFonts w:ascii="Arial" w:hAnsi="Arial" w:cs="Arial"/>
          <w:sz w:val="22"/>
          <w:szCs w:val="22"/>
        </w:rPr>
        <w:t xml:space="preserve">elay </w:t>
      </w:r>
      <w:r w:rsidR="229B8196" w:rsidRPr="26BBF6EC">
        <w:rPr>
          <w:rFonts w:ascii="Arial" w:hAnsi="Arial" w:cs="Arial"/>
          <w:sz w:val="22"/>
          <w:szCs w:val="22"/>
        </w:rPr>
        <w:t>P</w:t>
      </w:r>
      <w:r w:rsidRPr="26BBF6EC">
        <w:rPr>
          <w:rFonts w:ascii="Arial" w:hAnsi="Arial" w:cs="Arial"/>
          <w:sz w:val="22"/>
          <w:szCs w:val="22"/>
        </w:rPr>
        <w:t>ayment</w:t>
      </w:r>
      <w:r w:rsidR="00B631F6">
        <w:rPr>
          <w:rFonts w:ascii="Arial" w:hAnsi="Arial" w:cs="Arial"/>
          <w:sz w:val="22"/>
          <w:szCs w:val="22"/>
        </w:rPr>
        <w:t xml:space="preserve"> </w:t>
      </w:r>
      <w:r w:rsidR="00500AAD">
        <w:rPr>
          <w:rFonts w:ascii="Arial" w:hAnsi="Arial" w:cs="Arial"/>
          <w:sz w:val="22"/>
          <w:szCs w:val="22"/>
        </w:rPr>
        <w:t>R</w:t>
      </w:r>
      <w:r w:rsidR="00B631F6">
        <w:rPr>
          <w:rFonts w:ascii="Arial" w:hAnsi="Arial" w:cs="Arial"/>
          <w:sz w:val="22"/>
          <w:szCs w:val="22"/>
        </w:rPr>
        <w:t>ates</w:t>
      </w:r>
      <w:r w:rsidRPr="26BBF6EC">
        <w:rPr>
          <w:rFonts w:ascii="Arial" w:hAnsi="Arial" w:cs="Arial"/>
          <w:sz w:val="22"/>
          <w:szCs w:val="22"/>
        </w:rPr>
        <w:t xml:space="preserve"> are subject to </w:t>
      </w:r>
      <w:r w:rsidR="0000DFAA" w:rsidRPr="26BBF6EC">
        <w:rPr>
          <w:rFonts w:ascii="Arial" w:hAnsi="Arial" w:cs="Arial"/>
          <w:sz w:val="22"/>
          <w:szCs w:val="22"/>
        </w:rPr>
        <w:t>M</w:t>
      </w:r>
      <w:r w:rsidRPr="26BBF6EC">
        <w:rPr>
          <w:rFonts w:ascii="Arial" w:hAnsi="Arial" w:cs="Arial"/>
          <w:sz w:val="22"/>
          <w:szCs w:val="22"/>
        </w:rPr>
        <w:t xml:space="preserve">ilestone </w:t>
      </w:r>
      <w:r w:rsidR="29B3AC77" w:rsidRPr="26BBF6EC">
        <w:rPr>
          <w:rFonts w:ascii="Arial" w:hAnsi="Arial" w:cs="Arial"/>
          <w:sz w:val="22"/>
          <w:szCs w:val="22"/>
        </w:rPr>
        <w:t>C</w:t>
      </w:r>
      <w:r w:rsidRPr="26BBF6EC">
        <w:rPr>
          <w:rFonts w:ascii="Arial" w:hAnsi="Arial" w:cs="Arial"/>
          <w:sz w:val="22"/>
          <w:szCs w:val="22"/>
        </w:rPr>
        <w:t xml:space="preserve">ertificate </w:t>
      </w:r>
      <w:r w:rsidR="3BF255FD" w:rsidRPr="26BBF6EC">
        <w:rPr>
          <w:rFonts w:ascii="Arial" w:hAnsi="Arial" w:cs="Arial"/>
          <w:sz w:val="22"/>
          <w:szCs w:val="22"/>
        </w:rPr>
        <w:t>P</w:t>
      </w:r>
      <w:r w:rsidRPr="26BBF6EC">
        <w:rPr>
          <w:rFonts w:ascii="Arial" w:hAnsi="Arial" w:cs="Arial"/>
          <w:sz w:val="22"/>
          <w:szCs w:val="22"/>
        </w:rPr>
        <w:t xml:space="preserve">lanning which will articulate clearly the obligations and dependencies of both </w:t>
      </w:r>
      <w:r w:rsidR="00B722FE">
        <w:rPr>
          <w:rFonts w:ascii="Arial" w:hAnsi="Arial" w:cs="Arial"/>
          <w:sz w:val="22"/>
          <w:szCs w:val="22"/>
        </w:rPr>
        <w:t>P</w:t>
      </w:r>
      <w:r w:rsidRPr="26BBF6EC">
        <w:rPr>
          <w:rFonts w:ascii="Arial" w:hAnsi="Arial" w:cs="Arial"/>
          <w:sz w:val="22"/>
          <w:szCs w:val="22"/>
        </w:rPr>
        <w:t>ar</w:t>
      </w:r>
      <w:r w:rsidR="648254FB" w:rsidRPr="26BBF6EC">
        <w:rPr>
          <w:rFonts w:ascii="Arial" w:hAnsi="Arial" w:cs="Arial"/>
          <w:sz w:val="22"/>
          <w:szCs w:val="22"/>
        </w:rPr>
        <w:t>ties</w:t>
      </w:r>
      <w:r w:rsidRPr="26BBF6EC">
        <w:rPr>
          <w:rFonts w:ascii="Arial" w:hAnsi="Arial" w:cs="Arial"/>
          <w:sz w:val="22"/>
          <w:szCs w:val="22"/>
        </w:rPr>
        <w:t>.</w:t>
      </w:r>
    </w:p>
    <w:p w14:paraId="70FC6096" w14:textId="46548B43" w:rsidR="408CA5FD" w:rsidRDefault="408CA5FD" w:rsidP="408CA5FD">
      <w:pPr>
        <w:jc w:val="both"/>
        <w:rPr>
          <w:rFonts w:ascii="Arial" w:hAnsi="Arial" w:cs="Arial"/>
          <w:b/>
          <w:bCs/>
          <w:color w:val="365F91"/>
          <w:sz w:val="28"/>
          <w:szCs w:val="28"/>
        </w:rPr>
      </w:pPr>
    </w:p>
    <w:p w14:paraId="735192FF" w14:textId="77777777" w:rsidR="00D77C7C" w:rsidRDefault="00D77C7C">
      <w:pPr>
        <w:jc w:val="both"/>
        <w:rPr>
          <w:rFonts w:ascii="Arial" w:hAnsi="Arial" w:cs="Arial"/>
          <w:b/>
          <w:color w:val="365F91"/>
          <w:sz w:val="28"/>
          <w:szCs w:val="28"/>
        </w:rPr>
      </w:pPr>
    </w:p>
    <w:p w14:paraId="47006C91" w14:textId="77777777" w:rsidR="004F6DA5" w:rsidRDefault="004F6DA5">
      <w:pPr>
        <w:jc w:val="both"/>
        <w:rPr>
          <w:rFonts w:ascii="Arial" w:hAnsi="Arial" w:cs="Arial"/>
          <w:b/>
          <w:color w:val="365F91"/>
          <w:sz w:val="28"/>
          <w:szCs w:val="28"/>
        </w:rPr>
      </w:pPr>
    </w:p>
    <w:p w14:paraId="3DBBB27A" w14:textId="77777777" w:rsidR="004F6DA5" w:rsidRDefault="004F6DA5">
      <w:pPr>
        <w:jc w:val="both"/>
        <w:rPr>
          <w:rFonts w:ascii="Arial" w:hAnsi="Arial" w:cs="Arial"/>
          <w:b/>
          <w:color w:val="365F91"/>
          <w:sz w:val="28"/>
          <w:szCs w:val="28"/>
        </w:rPr>
      </w:pPr>
    </w:p>
    <w:p w14:paraId="6BD86257" w14:textId="77777777" w:rsidR="004F6DA5" w:rsidRDefault="004F6DA5">
      <w:pPr>
        <w:jc w:val="both"/>
        <w:rPr>
          <w:rFonts w:ascii="Arial" w:hAnsi="Arial" w:cs="Arial"/>
          <w:b/>
          <w:color w:val="365F91"/>
          <w:sz w:val="28"/>
          <w:szCs w:val="28"/>
        </w:rPr>
      </w:pPr>
    </w:p>
    <w:p w14:paraId="5CC007BD" w14:textId="77777777" w:rsidR="004F6DA5" w:rsidRDefault="004F6DA5">
      <w:pPr>
        <w:jc w:val="both"/>
        <w:rPr>
          <w:rFonts w:ascii="Arial" w:hAnsi="Arial" w:cs="Arial"/>
          <w:b/>
          <w:color w:val="365F91"/>
          <w:sz w:val="28"/>
          <w:szCs w:val="28"/>
        </w:rPr>
      </w:pPr>
    </w:p>
    <w:p w14:paraId="66A19A44" w14:textId="77777777" w:rsidR="004F6DA5" w:rsidRDefault="004F6DA5">
      <w:pPr>
        <w:jc w:val="both"/>
        <w:rPr>
          <w:rFonts w:ascii="Arial" w:hAnsi="Arial" w:cs="Arial"/>
          <w:b/>
          <w:color w:val="365F91"/>
          <w:sz w:val="28"/>
          <w:szCs w:val="28"/>
        </w:rPr>
      </w:pPr>
    </w:p>
    <w:p w14:paraId="28EC0285" w14:textId="77777777" w:rsidR="004F6DA5" w:rsidRDefault="004F6DA5">
      <w:pPr>
        <w:jc w:val="both"/>
        <w:rPr>
          <w:rFonts w:ascii="Arial" w:hAnsi="Arial" w:cs="Arial"/>
          <w:b/>
          <w:color w:val="365F91"/>
          <w:sz w:val="28"/>
          <w:szCs w:val="28"/>
        </w:rPr>
      </w:pPr>
    </w:p>
    <w:p w14:paraId="26AAFAD5" w14:textId="77777777" w:rsidR="00716636" w:rsidRDefault="00716636">
      <w:pPr>
        <w:jc w:val="both"/>
        <w:rPr>
          <w:rFonts w:ascii="Arial" w:hAnsi="Arial" w:cs="Arial"/>
          <w:b/>
          <w:color w:val="365F91"/>
          <w:sz w:val="28"/>
          <w:szCs w:val="28"/>
        </w:rPr>
      </w:pPr>
    </w:p>
    <w:p w14:paraId="37D245C8" w14:textId="77777777" w:rsidR="00716636" w:rsidRDefault="00716636">
      <w:pPr>
        <w:jc w:val="both"/>
        <w:rPr>
          <w:rFonts w:ascii="Arial" w:hAnsi="Arial" w:cs="Arial"/>
          <w:b/>
          <w:color w:val="365F91"/>
          <w:sz w:val="28"/>
          <w:szCs w:val="28"/>
        </w:rPr>
      </w:pPr>
    </w:p>
    <w:p w14:paraId="59A0AD33" w14:textId="77777777" w:rsidR="00A709E6" w:rsidRDefault="00A709E6">
      <w:pPr>
        <w:jc w:val="both"/>
        <w:rPr>
          <w:rFonts w:ascii="Arial" w:hAnsi="Arial" w:cs="Arial"/>
          <w:b/>
          <w:color w:val="365F91"/>
          <w:sz w:val="28"/>
          <w:szCs w:val="28"/>
        </w:rPr>
      </w:pPr>
    </w:p>
    <w:p w14:paraId="0E3881CA" w14:textId="77777777" w:rsidR="00A709E6" w:rsidRDefault="00A709E6">
      <w:pPr>
        <w:jc w:val="both"/>
        <w:rPr>
          <w:rFonts w:ascii="Arial" w:hAnsi="Arial" w:cs="Arial"/>
          <w:b/>
          <w:color w:val="365F91"/>
          <w:sz w:val="28"/>
          <w:szCs w:val="28"/>
        </w:rPr>
      </w:pPr>
    </w:p>
    <w:p w14:paraId="07CE1D13" w14:textId="77777777" w:rsidR="00705412" w:rsidRDefault="00705412">
      <w:pPr>
        <w:jc w:val="both"/>
        <w:rPr>
          <w:rFonts w:ascii="Arial" w:hAnsi="Arial" w:cs="Arial"/>
          <w:b/>
          <w:color w:val="365F91"/>
          <w:sz w:val="28"/>
          <w:szCs w:val="28"/>
        </w:rPr>
      </w:pPr>
    </w:p>
    <w:p w14:paraId="3064AADA" w14:textId="77777777" w:rsidR="004F6DA5" w:rsidRDefault="004F6DA5">
      <w:pPr>
        <w:jc w:val="both"/>
        <w:rPr>
          <w:rFonts w:ascii="Arial" w:hAnsi="Arial" w:cs="Arial"/>
          <w:b/>
          <w:color w:val="365F91"/>
          <w:sz w:val="28"/>
          <w:szCs w:val="28"/>
        </w:rPr>
      </w:pPr>
    </w:p>
    <w:p w14:paraId="7054E95C" w14:textId="74B9D8A0" w:rsidR="00B80D36" w:rsidRDefault="00E82F16">
      <w:pPr>
        <w:jc w:val="both"/>
        <w:rPr>
          <w:rFonts w:ascii="Arial" w:hAnsi="Arial" w:cs="Arial"/>
          <w:b/>
          <w:color w:val="365F91"/>
          <w:sz w:val="28"/>
          <w:szCs w:val="28"/>
        </w:rPr>
      </w:pPr>
      <w:r>
        <w:rPr>
          <w:rFonts w:ascii="Arial" w:hAnsi="Arial" w:cs="Arial"/>
          <w:b/>
          <w:color w:val="365F91"/>
          <w:sz w:val="28"/>
          <w:szCs w:val="28"/>
        </w:rPr>
        <w:t xml:space="preserve">Part B – Service Charges </w:t>
      </w:r>
    </w:p>
    <w:p w14:paraId="1B955BD1" w14:textId="5D3F1AF5" w:rsidR="09AD45A6" w:rsidRDefault="09AD45A6" w:rsidP="09AD45A6">
      <w:pPr>
        <w:jc w:val="both"/>
        <w:rPr>
          <w:rFonts w:ascii="Arial" w:hAnsi="Arial" w:cs="Arial"/>
          <w:b/>
          <w:bCs/>
          <w:color w:val="365F91"/>
          <w:sz w:val="28"/>
          <w:szCs w:val="28"/>
        </w:rPr>
      </w:pPr>
    </w:p>
    <w:p w14:paraId="354230E2" w14:textId="56DAA1FE" w:rsidR="3A9E0B78" w:rsidRDefault="3A9E0B78" w:rsidP="09AD45A6">
      <w:pPr>
        <w:jc w:val="both"/>
        <w:rPr>
          <w:rFonts w:ascii="Arial" w:hAnsi="Arial" w:cs="Arial"/>
          <w:b/>
          <w:bCs/>
          <w:color w:val="365F91"/>
          <w:sz w:val="28"/>
          <w:szCs w:val="28"/>
        </w:rPr>
      </w:pPr>
      <w:r w:rsidRPr="09AD45A6">
        <w:rPr>
          <w:rFonts w:ascii="Arial" w:hAnsi="Arial" w:cs="Arial"/>
          <w:b/>
          <w:bCs/>
          <w:color w:val="365F91"/>
          <w:sz w:val="28"/>
          <w:szCs w:val="28"/>
        </w:rPr>
        <w:t>Core Service</w:t>
      </w:r>
      <w:r w:rsidR="00EF43A1">
        <w:rPr>
          <w:rFonts w:ascii="Arial" w:hAnsi="Arial" w:cs="Arial"/>
          <w:b/>
          <w:bCs/>
          <w:color w:val="365F91"/>
          <w:sz w:val="28"/>
          <w:szCs w:val="28"/>
        </w:rPr>
        <w:t xml:space="preserve"> Charges </w:t>
      </w:r>
      <w:r w:rsidRPr="09AD45A6">
        <w:rPr>
          <w:rFonts w:ascii="Arial" w:hAnsi="Arial" w:cs="Arial"/>
          <w:b/>
          <w:bCs/>
          <w:color w:val="365F91"/>
          <w:sz w:val="28"/>
          <w:szCs w:val="28"/>
        </w:rPr>
        <w:t xml:space="preserve"> </w:t>
      </w:r>
    </w:p>
    <w:p w14:paraId="7054E95D" w14:textId="77777777" w:rsidR="00B80D36" w:rsidRDefault="00B80D36">
      <w:pPr>
        <w:rPr>
          <w:rFonts w:ascii="Arial" w:hAnsi="Arial" w:cs="Arial"/>
          <w:sz w:val="22"/>
          <w:szCs w:val="22"/>
          <w:shd w:val="clear" w:color="auto" w:fill="FFFF00"/>
        </w:rPr>
      </w:pPr>
    </w:p>
    <w:p w14:paraId="726AF86B" w14:textId="77011C3B" w:rsidR="005743BC" w:rsidRPr="00E504B7" w:rsidRDefault="005743BC" w:rsidP="00E504B7">
      <w:pPr>
        <w:rPr>
          <w:rFonts w:ascii="Arial" w:hAnsi="Arial" w:cs="Arial"/>
          <w:sz w:val="22"/>
          <w:szCs w:val="22"/>
        </w:rPr>
      </w:pPr>
      <w:r w:rsidRPr="00E504B7">
        <w:rPr>
          <w:rFonts w:ascii="Arial" w:hAnsi="Arial" w:cs="Arial"/>
          <w:sz w:val="22"/>
          <w:szCs w:val="22"/>
        </w:rPr>
        <w:t xml:space="preserve">Note that </w:t>
      </w:r>
      <w:r w:rsidR="00AB7B0D" w:rsidRPr="00E504B7">
        <w:rPr>
          <w:rFonts w:ascii="Arial" w:hAnsi="Arial" w:cs="Arial"/>
          <w:sz w:val="22"/>
          <w:szCs w:val="22"/>
        </w:rPr>
        <w:t>Charges in Year 1</w:t>
      </w:r>
      <w:r w:rsidR="00FB307C" w:rsidRPr="00E504B7">
        <w:rPr>
          <w:rFonts w:ascii="Arial" w:hAnsi="Arial" w:cs="Arial"/>
          <w:sz w:val="22"/>
          <w:szCs w:val="22"/>
        </w:rPr>
        <w:t xml:space="preserve"> (31 March 2024 to 30 March 2025) </w:t>
      </w:r>
      <w:r w:rsidR="00AB7B0D" w:rsidRPr="00E504B7">
        <w:rPr>
          <w:rFonts w:ascii="Arial" w:hAnsi="Arial" w:cs="Arial"/>
          <w:sz w:val="22"/>
          <w:szCs w:val="22"/>
        </w:rPr>
        <w:t xml:space="preserve">appear to be lower than following </w:t>
      </w:r>
      <w:r w:rsidR="00495E71">
        <w:rPr>
          <w:rFonts w:ascii="Arial" w:hAnsi="Arial" w:cs="Arial"/>
          <w:sz w:val="22"/>
          <w:szCs w:val="22"/>
        </w:rPr>
        <w:t xml:space="preserve">Contract </w:t>
      </w:r>
      <w:r w:rsidR="003E2E3A">
        <w:rPr>
          <w:rFonts w:ascii="Arial" w:hAnsi="Arial" w:cs="Arial"/>
          <w:sz w:val="22"/>
          <w:szCs w:val="22"/>
        </w:rPr>
        <w:t>Y</w:t>
      </w:r>
      <w:r w:rsidR="00495E71">
        <w:rPr>
          <w:rFonts w:ascii="Arial" w:hAnsi="Arial" w:cs="Arial"/>
          <w:sz w:val="22"/>
          <w:szCs w:val="22"/>
        </w:rPr>
        <w:t>ears</w:t>
      </w:r>
      <w:r w:rsidR="00AB7B0D" w:rsidRPr="00E504B7">
        <w:rPr>
          <w:rFonts w:ascii="Arial" w:hAnsi="Arial" w:cs="Arial"/>
          <w:sz w:val="22"/>
          <w:szCs w:val="22"/>
        </w:rPr>
        <w:t xml:space="preserve">. This is due to </w:t>
      </w:r>
      <w:r w:rsidR="00E81514" w:rsidRPr="00E504B7">
        <w:rPr>
          <w:rFonts w:ascii="Arial" w:hAnsi="Arial" w:cs="Arial"/>
          <w:sz w:val="22"/>
          <w:szCs w:val="22"/>
        </w:rPr>
        <w:t xml:space="preserve">the </w:t>
      </w:r>
      <w:r w:rsidR="000A0FF7">
        <w:rPr>
          <w:rFonts w:ascii="Arial" w:hAnsi="Arial" w:cs="Arial"/>
          <w:sz w:val="22"/>
          <w:szCs w:val="22"/>
        </w:rPr>
        <w:t>C</w:t>
      </w:r>
      <w:r w:rsidR="00E81514" w:rsidRPr="00E504B7">
        <w:rPr>
          <w:rFonts w:ascii="Arial" w:hAnsi="Arial" w:cs="Arial"/>
          <w:sz w:val="22"/>
          <w:szCs w:val="22"/>
        </w:rPr>
        <w:t xml:space="preserve">ore Services commencing </w:t>
      </w:r>
      <w:r w:rsidR="005D3715" w:rsidRPr="00E504B7">
        <w:rPr>
          <w:rFonts w:ascii="Arial" w:hAnsi="Arial" w:cs="Arial"/>
          <w:sz w:val="22"/>
          <w:szCs w:val="22"/>
        </w:rPr>
        <w:t xml:space="preserve">on 1st June </w:t>
      </w:r>
      <w:r w:rsidR="00E81514" w:rsidRPr="00E504B7">
        <w:rPr>
          <w:rFonts w:ascii="Arial" w:hAnsi="Arial" w:cs="Arial"/>
          <w:sz w:val="22"/>
          <w:szCs w:val="22"/>
        </w:rPr>
        <w:t xml:space="preserve">2024 </w:t>
      </w:r>
      <w:r w:rsidR="00BA60CD" w:rsidRPr="00E504B7">
        <w:rPr>
          <w:rFonts w:ascii="Arial" w:hAnsi="Arial" w:cs="Arial"/>
          <w:sz w:val="22"/>
          <w:szCs w:val="22"/>
        </w:rPr>
        <w:t xml:space="preserve">therefore there are </w:t>
      </w:r>
      <w:r w:rsidR="00A85A88" w:rsidRPr="00E504B7">
        <w:rPr>
          <w:rFonts w:ascii="Arial" w:hAnsi="Arial" w:cs="Arial"/>
          <w:sz w:val="22"/>
          <w:szCs w:val="22"/>
        </w:rPr>
        <w:t>only Ch</w:t>
      </w:r>
      <w:r w:rsidR="00BA60CD" w:rsidRPr="00E504B7">
        <w:rPr>
          <w:rFonts w:ascii="Arial" w:hAnsi="Arial" w:cs="Arial"/>
          <w:sz w:val="22"/>
          <w:szCs w:val="22"/>
        </w:rPr>
        <w:t xml:space="preserve">arges for </w:t>
      </w:r>
      <w:r w:rsidR="000A0FF7">
        <w:rPr>
          <w:rFonts w:ascii="Arial" w:hAnsi="Arial" w:cs="Arial"/>
          <w:sz w:val="22"/>
          <w:szCs w:val="22"/>
        </w:rPr>
        <w:t>C</w:t>
      </w:r>
      <w:r w:rsidR="00BA60CD" w:rsidRPr="00E504B7">
        <w:rPr>
          <w:rFonts w:ascii="Arial" w:hAnsi="Arial" w:cs="Arial"/>
          <w:sz w:val="22"/>
          <w:szCs w:val="22"/>
        </w:rPr>
        <w:t xml:space="preserve">ore Services for </w:t>
      </w:r>
      <w:r w:rsidR="00A85A88" w:rsidRPr="00E504B7">
        <w:rPr>
          <w:rFonts w:ascii="Arial" w:hAnsi="Arial" w:cs="Arial"/>
          <w:sz w:val="22"/>
          <w:szCs w:val="22"/>
        </w:rPr>
        <w:t>10</w:t>
      </w:r>
      <w:r w:rsidR="00BA60CD" w:rsidRPr="00E504B7">
        <w:rPr>
          <w:rFonts w:ascii="Arial" w:hAnsi="Arial" w:cs="Arial"/>
          <w:sz w:val="22"/>
          <w:szCs w:val="22"/>
        </w:rPr>
        <w:t xml:space="preserve"> months of that </w:t>
      </w:r>
      <w:r w:rsidR="00BE6427" w:rsidRPr="00E504B7">
        <w:rPr>
          <w:rFonts w:ascii="Arial" w:hAnsi="Arial" w:cs="Arial"/>
          <w:sz w:val="22"/>
          <w:szCs w:val="22"/>
        </w:rPr>
        <w:t>C</w:t>
      </w:r>
      <w:r w:rsidR="00A85A88" w:rsidRPr="00E504B7">
        <w:rPr>
          <w:rFonts w:ascii="Arial" w:hAnsi="Arial" w:cs="Arial"/>
          <w:sz w:val="22"/>
          <w:szCs w:val="22"/>
        </w:rPr>
        <w:t xml:space="preserve">ontract </w:t>
      </w:r>
      <w:r w:rsidR="00BE6427" w:rsidRPr="00E504B7">
        <w:rPr>
          <w:rFonts w:ascii="Arial" w:hAnsi="Arial" w:cs="Arial"/>
          <w:sz w:val="22"/>
          <w:szCs w:val="22"/>
        </w:rPr>
        <w:t>Y</w:t>
      </w:r>
      <w:r w:rsidR="00833B2B" w:rsidRPr="00E504B7">
        <w:rPr>
          <w:rFonts w:ascii="Arial" w:hAnsi="Arial" w:cs="Arial"/>
          <w:sz w:val="22"/>
          <w:szCs w:val="22"/>
        </w:rPr>
        <w:t>ear</w:t>
      </w:r>
      <w:r w:rsidR="00450202" w:rsidRPr="00E504B7">
        <w:rPr>
          <w:rFonts w:ascii="Arial" w:hAnsi="Arial" w:cs="Arial"/>
          <w:sz w:val="22"/>
          <w:szCs w:val="22"/>
        </w:rPr>
        <w:t>.</w:t>
      </w:r>
    </w:p>
    <w:p w14:paraId="404CB259" w14:textId="77777777" w:rsidR="005743BC" w:rsidRDefault="005743BC">
      <w:pPr>
        <w:rPr>
          <w:rFonts w:ascii="Arial" w:hAnsi="Arial" w:cs="Arial"/>
          <w:sz w:val="22"/>
          <w:szCs w:val="22"/>
          <w:shd w:val="clear" w:color="auto" w:fill="FFFF00"/>
        </w:rPr>
      </w:pPr>
    </w:p>
    <w:tbl>
      <w:tblPr>
        <w:tblStyle w:val="TableGrid"/>
        <w:tblW w:w="12748" w:type="dxa"/>
        <w:tblLayout w:type="fixed"/>
        <w:tblLook w:val="04A0" w:firstRow="1" w:lastRow="0" w:firstColumn="1" w:lastColumn="0" w:noHBand="0" w:noVBand="1"/>
      </w:tblPr>
      <w:tblGrid>
        <w:gridCol w:w="1703"/>
        <w:gridCol w:w="1317"/>
        <w:gridCol w:w="1081"/>
        <w:gridCol w:w="1701"/>
        <w:gridCol w:w="1701"/>
        <w:gridCol w:w="1701"/>
        <w:gridCol w:w="1701"/>
        <w:gridCol w:w="1843"/>
      </w:tblGrid>
      <w:tr w:rsidR="00875600" w14:paraId="0DC04666"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0D0284" w14:textId="3849A3C4" w:rsidR="00875600" w:rsidRDefault="00875600" w:rsidP="09AD45A6">
            <w:pPr>
              <w:rPr>
                <w:rFonts w:ascii="Calibri" w:eastAsia="Calibri" w:hAnsi="Calibri" w:cs="Calibri"/>
                <w:b/>
                <w:bCs/>
                <w:sz w:val="22"/>
                <w:szCs w:val="22"/>
              </w:rPr>
            </w:pPr>
            <w:r w:rsidRPr="09AD45A6">
              <w:rPr>
                <w:rFonts w:ascii="Calibri" w:eastAsia="Calibri" w:hAnsi="Calibri" w:cs="Calibri"/>
                <w:b/>
                <w:bCs/>
                <w:sz w:val="22"/>
                <w:szCs w:val="22"/>
              </w:rPr>
              <w:t xml:space="preserve">Service line </w:t>
            </w:r>
          </w:p>
        </w:tc>
        <w:tc>
          <w:tcPr>
            <w:tcW w:w="13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100CA88" w14:textId="733F8280" w:rsidR="00875600" w:rsidRPr="09AD45A6" w:rsidRDefault="00875600" w:rsidP="09AD45A6">
            <w:pPr>
              <w:rPr>
                <w:rFonts w:ascii="Calibri" w:eastAsia="Calibri" w:hAnsi="Calibri" w:cs="Calibri"/>
                <w:b/>
                <w:bCs/>
                <w:sz w:val="22"/>
                <w:szCs w:val="22"/>
              </w:rPr>
            </w:pPr>
            <w:r>
              <w:rPr>
                <w:rFonts w:ascii="Calibri" w:eastAsia="Calibri" w:hAnsi="Calibri" w:cs="Calibri"/>
                <w:b/>
                <w:bCs/>
                <w:sz w:val="22"/>
                <w:szCs w:val="22"/>
              </w:rPr>
              <w:t>Assumption</w:t>
            </w:r>
          </w:p>
        </w:tc>
        <w:tc>
          <w:tcPr>
            <w:tcW w:w="10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ABF17EC" w14:textId="0F67BB3A" w:rsidR="00875600" w:rsidRDefault="00875600" w:rsidP="09AD45A6">
            <w:pPr>
              <w:rPr>
                <w:rFonts w:ascii="Calibri" w:eastAsia="Calibri" w:hAnsi="Calibri" w:cs="Calibri"/>
                <w:b/>
                <w:bCs/>
                <w:sz w:val="22"/>
                <w:szCs w:val="22"/>
              </w:rPr>
            </w:pPr>
            <w:r w:rsidRPr="09AD45A6">
              <w:rPr>
                <w:rFonts w:ascii="Calibri" w:eastAsia="Calibri" w:hAnsi="Calibri" w:cs="Calibri"/>
                <w:b/>
                <w:bCs/>
                <w:sz w:val="22"/>
                <w:szCs w:val="22"/>
              </w:rPr>
              <w:t>Fixed</w:t>
            </w:r>
            <w:r w:rsidR="00C40F6A">
              <w:rPr>
                <w:rFonts w:ascii="Calibri" w:eastAsia="Calibri" w:hAnsi="Calibri" w:cs="Calibri"/>
                <w:b/>
                <w:bCs/>
                <w:sz w:val="22"/>
                <w:szCs w:val="22"/>
              </w:rPr>
              <w:t xml:space="preserve">, </w:t>
            </w:r>
            <w:r w:rsidR="0029366A">
              <w:rPr>
                <w:rFonts w:ascii="Calibri" w:eastAsia="Calibri" w:hAnsi="Calibri" w:cs="Calibri"/>
                <w:b/>
                <w:bCs/>
                <w:sz w:val="22"/>
                <w:szCs w:val="22"/>
              </w:rPr>
              <w:t>v</w:t>
            </w:r>
            <w:r w:rsidR="00C40F6A">
              <w:rPr>
                <w:rFonts w:ascii="Calibri" w:eastAsia="Calibri" w:hAnsi="Calibri" w:cs="Calibri"/>
                <w:b/>
                <w:bCs/>
                <w:sz w:val="22"/>
                <w:szCs w:val="22"/>
              </w:rPr>
              <w:t>ariable or firm</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7C0E7B" w14:textId="77777777" w:rsidR="00875600" w:rsidRDefault="00875600" w:rsidP="09AD45A6">
            <w:pPr>
              <w:rPr>
                <w:rFonts w:ascii="Calibri" w:eastAsia="Calibri" w:hAnsi="Calibri" w:cs="Calibri"/>
                <w:b/>
                <w:bCs/>
                <w:sz w:val="22"/>
                <w:szCs w:val="22"/>
              </w:rPr>
            </w:pPr>
            <w:r w:rsidRPr="09AD45A6">
              <w:rPr>
                <w:rFonts w:ascii="Calibri" w:eastAsia="Calibri" w:hAnsi="Calibri" w:cs="Calibri"/>
                <w:b/>
                <w:bCs/>
                <w:sz w:val="22"/>
                <w:szCs w:val="22"/>
              </w:rPr>
              <w:t>Year 1</w:t>
            </w:r>
          </w:p>
          <w:p w14:paraId="27F6CC8F" w14:textId="0F591262" w:rsidR="00875600" w:rsidRDefault="00875600" w:rsidP="09AD45A6">
            <w:pPr>
              <w:rPr>
                <w:rFonts w:ascii="Calibri" w:eastAsia="Calibri" w:hAnsi="Calibri" w:cs="Calibri"/>
                <w:b/>
                <w:bCs/>
                <w:sz w:val="22"/>
                <w:szCs w:val="22"/>
              </w:rPr>
            </w:pPr>
            <w:r>
              <w:rPr>
                <w:rFonts w:ascii="Calibri" w:eastAsia="Calibri" w:hAnsi="Calibri" w:cs="Calibri"/>
                <w:b/>
                <w:bCs/>
                <w:sz w:val="22"/>
                <w:szCs w:val="22"/>
              </w:rPr>
              <w:t xml:space="preserve">31 March 2024 – 30 March 2025 </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A86A83" w14:textId="77777777" w:rsidR="00875600" w:rsidRDefault="00875600" w:rsidP="09AD45A6">
            <w:pPr>
              <w:rPr>
                <w:rFonts w:ascii="Calibri" w:eastAsia="Calibri" w:hAnsi="Calibri" w:cs="Calibri"/>
                <w:b/>
                <w:bCs/>
                <w:sz w:val="22"/>
                <w:szCs w:val="22"/>
              </w:rPr>
            </w:pPr>
            <w:r w:rsidRPr="09AD45A6">
              <w:rPr>
                <w:rFonts w:ascii="Calibri" w:eastAsia="Calibri" w:hAnsi="Calibri" w:cs="Calibri"/>
                <w:b/>
                <w:bCs/>
                <w:sz w:val="22"/>
                <w:szCs w:val="22"/>
              </w:rPr>
              <w:t xml:space="preserve">Year 2 </w:t>
            </w:r>
          </w:p>
          <w:p w14:paraId="59D22FAC" w14:textId="39D28A11" w:rsidR="00875600" w:rsidRDefault="00875600" w:rsidP="09AD45A6">
            <w:pPr>
              <w:rPr>
                <w:rFonts w:ascii="Calibri" w:eastAsia="Calibri" w:hAnsi="Calibri" w:cs="Calibri"/>
                <w:b/>
                <w:bCs/>
                <w:sz w:val="22"/>
                <w:szCs w:val="22"/>
              </w:rPr>
            </w:pPr>
            <w:r>
              <w:rPr>
                <w:rFonts w:ascii="Calibri" w:eastAsia="Calibri" w:hAnsi="Calibri" w:cs="Calibri"/>
                <w:b/>
                <w:bCs/>
                <w:sz w:val="22"/>
                <w:szCs w:val="22"/>
              </w:rPr>
              <w:t>31 March 2025 – 30 March 2026</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05A9A2" w14:textId="77777777" w:rsidR="00875600" w:rsidRDefault="00875600" w:rsidP="09AD45A6">
            <w:pPr>
              <w:rPr>
                <w:rFonts w:ascii="Calibri" w:eastAsia="Calibri" w:hAnsi="Calibri" w:cs="Calibri"/>
                <w:b/>
                <w:bCs/>
                <w:sz w:val="22"/>
                <w:szCs w:val="22"/>
              </w:rPr>
            </w:pPr>
            <w:r w:rsidRPr="09AD45A6">
              <w:rPr>
                <w:rFonts w:ascii="Calibri" w:eastAsia="Calibri" w:hAnsi="Calibri" w:cs="Calibri"/>
                <w:b/>
                <w:bCs/>
                <w:sz w:val="22"/>
                <w:szCs w:val="22"/>
              </w:rPr>
              <w:t>Year 3</w:t>
            </w:r>
          </w:p>
          <w:p w14:paraId="30EFFC70" w14:textId="70E256E8" w:rsidR="00875600" w:rsidRDefault="00875600" w:rsidP="09AD45A6">
            <w:pPr>
              <w:rPr>
                <w:rFonts w:ascii="Calibri" w:eastAsia="Calibri" w:hAnsi="Calibri" w:cs="Calibri"/>
                <w:b/>
                <w:bCs/>
                <w:sz w:val="22"/>
                <w:szCs w:val="22"/>
              </w:rPr>
            </w:pPr>
            <w:r>
              <w:rPr>
                <w:rFonts w:ascii="Calibri" w:eastAsia="Calibri" w:hAnsi="Calibri" w:cs="Calibri"/>
                <w:b/>
                <w:bCs/>
                <w:sz w:val="22"/>
                <w:szCs w:val="22"/>
              </w:rPr>
              <w:t>31 March 2026 – 30 March 2027</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2707D4" w14:textId="77777777" w:rsidR="00875600" w:rsidRDefault="00875600" w:rsidP="09AD45A6">
            <w:pPr>
              <w:rPr>
                <w:rFonts w:ascii="Calibri" w:eastAsia="Calibri" w:hAnsi="Calibri" w:cs="Calibri"/>
                <w:b/>
                <w:bCs/>
                <w:sz w:val="22"/>
                <w:szCs w:val="22"/>
              </w:rPr>
            </w:pPr>
            <w:r w:rsidRPr="09AD45A6">
              <w:rPr>
                <w:rFonts w:ascii="Calibri" w:eastAsia="Calibri" w:hAnsi="Calibri" w:cs="Calibri"/>
                <w:b/>
                <w:bCs/>
                <w:sz w:val="22"/>
                <w:szCs w:val="22"/>
              </w:rPr>
              <w:t>Year 4</w:t>
            </w:r>
          </w:p>
          <w:p w14:paraId="54EB3B90" w14:textId="3B96DC9E" w:rsidR="00875600" w:rsidRDefault="00875600" w:rsidP="09AD45A6">
            <w:pPr>
              <w:rPr>
                <w:rFonts w:ascii="Calibri" w:eastAsia="Calibri" w:hAnsi="Calibri" w:cs="Calibri"/>
                <w:b/>
                <w:bCs/>
                <w:sz w:val="22"/>
                <w:szCs w:val="22"/>
              </w:rPr>
            </w:pPr>
            <w:r>
              <w:rPr>
                <w:rFonts w:ascii="Calibri" w:eastAsia="Calibri" w:hAnsi="Calibri" w:cs="Calibri"/>
                <w:b/>
                <w:bCs/>
                <w:sz w:val="22"/>
                <w:szCs w:val="22"/>
              </w:rPr>
              <w:t>31 March 2027 – 30 March 2028</w:t>
            </w:r>
          </w:p>
        </w:tc>
        <w:tc>
          <w:tcPr>
            <w:tcW w:w="18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18CA48" w14:textId="77777777" w:rsidR="00875600" w:rsidRDefault="00875600" w:rsidP="09AD45A6">
            <w:pPr>
              <w:rPr>
                <w:rFonts w:ascii="Calibri" w:eastAsia="Calibri" w:hAnsi="Calibri" w:cs="Calibri"/>
                <w:b/>
                <w:bCs/>
                <w:sz w:val="22"/>
                <w:szCs w:val="22"/>
              </w:rPr>
            </w:pPr>
            <w:r w:rsidRPr="09AD45A6">
              <w:rPr>
                <w:rFonts w:ascii="Calibri" w:eastAsia="Calibri" w:hAnsi="Calibri" w:cs="Calibri"/>
                <w:b/>
                <w:bCs/>
                <w:sz w:val="22"/>
                <w:szCs w:val="22"/>
              </w:rPr>
              <w:t>Year 5</w:t>
            </w:r>
          </w:p>
          <w:p w14:paraId="79140D49" w14:textId="76E613A0" w:rsidR="00875600" w:rsidRDefault="00875600" w:rsidP="09AD45A6">
            <w:pPr>
              <w:rPr>
                <w:rFonts w:ascii="Calibri" w:eastAsia="Calibri" w:hAnsi="Calibri" w:cs="Calibri"/>
                <w:b/>
                <w:bCs/>
                <w:sz w:val="22"/>
                <w:szCs w:val="22"/>
              </w:rPr>
            </w:pPr>
            <w:r>
              <w:rPr>
                <w:rFonts w:ascii="Calibri" w:eastAsia="Calibri" w:hAnsi="Calibri" w:cs="Calibri"/>
                <w:b/>
                <w:bCs/>
                <w:sz w:val="22"/>
                <w:szCs w:val="22"/>
              </w:rPr>
              <w:t>31 March 2028 – 30 March 2029</w:t>
            </w:r>
          </w:p>
        </w:tc>
      </w:tr>
      <w:tr w:rsidR="00875600" w14:paraId="11F9A6ED"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3639BA14" w14:textId="2305ABFE" w:rsidR="00875600" w:rsidRDefault="00875600" w:rsidP="09AD45A6">
            <w:r w:rsidRPr="09AD45A6">
              <w:rPr>
                <w:rFonts w:ascii="Calibri" w:eastAsia="Calibri" w:hAnsi="Calibri" w:cs="Calibri"/>
                <w:sz w:val="22"/>
                <w:szCs w:val="22"/>
              </w:rPr>
              <w:t xml:space="preserve">Professional Services – end user service </w:t>
            </w:r>
          </w:p>
        </w:tc>
        <w:tc>
          <w:tcPr>
            <w:tcW w:w="1317" w:type="dxa"/>
            <w:tcBorders>
              <w:top w:val="single" w:sz="8" w:space="0" w:color="auto"/>
              <w:left w:val="single" w:sz="8" w:space="0" w:color="auto"/>
              <w:bottom w:val="single" w:sz="8" w:space="0" w:color="auto"/>
              <w:right w:val="single" w:sz="8" w:space="0" w:color="auto"/>
            </w:tcBorders>
          </w:tcPr>
          <w:p w14:paraId="45A7A08A" w14:textId="770C768E" w:rsidR="00875600" w:rsidRDefault="0042098B" w:rsidP="00517A7C">
            <w:pPr>
              <w:rPr>
                <w:rFonts w:ascii="Calibri" w:eastAsia="Calibri" w:hAnsi="Calibri" w:cs="Calibri"/>
                <w:sz w:val="22"/>
                <w:szCs w:val="22"/>
              </w:rPr>
            </w:pPr>
            <w:r>
              <w:rPr>
                <w:rFonts w:ascii="Calibri" w:eastAsia="Calibri" w:hAnsi="Calibri" w:cs="Calibri"/>
                <w:sz w:val="22"/>
                <w:szCs w:val="22"/>
              </w:rPr>
              <w:t>1</w:t>
            </w:r>
            <w:r w:rsidR="00CC14ED">
              <w:rPr>
                <w:rFonts w:ascii="Calibri" w:eastAsia="Calibri" w:hAnsi="Calibri" w:cs="Calibri"/>
                <w:sz w:val="22"/>
                <w:szCs w:val="22"/>
              </w:rPr>
              <w:t xml:space="preserve">, 16,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0069594A" w14:textId="209D17D2" w:rsidR="00875600" w:rsidRDefault="00875600" w:rsidP="00517A7C">
            <w:pPr>
              <w:rPr>
                <w:rFonts w:ascii="Calibri" w:eastAsia="Calibri" w:hAnsi="Calibri" w:cs="Calibri"/>
                <w:sz w:val="22"/>
                <w:szCs w:val="22"/>
              </w:rPr>
            </w:pPr>
          </w:p>
          <w:p w14:paraId="6B5F50E3" w14:textId="5FACBA06" w:rsidR="00875600" w:rsidRDefault="00875600" w:rsidP="00517A7C">
            <w:r w:rsidRPr="26BBF6EC">
              <w:rPr>
                <w:rFonts w:ascii="Calibri" w:eastAsia="Calibri" w:hAnsi="Calibri" w:cs="Calibri"/>
                <w:sz w:val="22"/>
                <w:szCs w:val="22"/>
              </w:rPr>
              <w:t>Fixed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75B0EE4" w14:textId="77777777" w:rsidR="00875600" w:rsidRDefault="00875600" w:rsidP="09AD45A6">
            <w:pPr>
              <w:rPr>
                <w:rFonts w:ascii="Calibri" w:eastAsia="Calibri" w:hAnsi="Calibri" w:cs="Calibri"/>
                <w:sz w:val="22"/>
                <w:szCs w:val="22"/>
              </w:rPr>
            </w:pPr>
            <w:r w:rsidRPr="26BBF6EC">
              <w:rPr>
                <w:rFonts w:ascii="Calibri" w:eastAsia="Calibri" w:hAnsi="Calibri" w:cs="Calibri"/>
                <w:sz w:val="22"/>
                <w:szCs w:val="22"/>
              </w:rPr>
              <w:t xml:space="preserve"> </w:t>
            </w:r>
          </w:p>
          <w:p w14:paraId="02861725" w14:textId="7418867D" w:rsidR="00875600" w:rsidRPr="0009786E"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8267FB8" w14:textId="22D657BD" w:rsidR="00875600" w:rsidRPr="00517A7C"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478A642" w14:textId="262C0EB9" w:rsidR="00875600" w:rsidRPr="00517A7C"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377354D" w14:textId="63603607" w:rsidR="00875600" w:rsidRPr="00517A7C"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DAA23DC" w14:textId="5C1B4294" w:rsidR="00875600" w:rsidRPr="00517A7C"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r w:rsidRPr="00517A7C">
              <w:rPr>
                <w:rFonts w:ascii="Calibri" w:eastAsia="Calibri" w:hAnsi="Calibri" w:cs="Calibri"/>
                <w:sz w:val="22"/>
                <w:szCs w:val="22"/>
              </w:rPr>
              <w:t xml:space="preserve"> </w:t>
            </w:r>
          </w:p>
        </w:tc>
      </w:tr>
      <w:tr w:rsidR="00875600" w14:paraId="73EEFCDF" w14:textId="77777777" w:rsidTr="0042098B">
        <w:trPr>
          <w:trHeight w:val="549"/>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39D95C11" w14:textId="638A053F" w:rsidR="00875600" w:rsidRDefault="00875600" w:rsidP="09AD45A6">
            <w:r w:rsidRPr="09AD45A6">
              <w:rPr>
                <w:rFonts w:ascii="Calibri" w:eastAsia="Calibri" w:hAnsi="Calibri" w:cs="Calibri"/>
                <w:sz w:val="22"/>
                <w:szCs w:val="22"/>
              </w:rPr>
              <w:t>Software</w:t>
            </w:r>
            <w:r>
              <w:rPr>
                <w:rFonts w:ascii="Calibri" w:eastAsia="Calibri" w:hAnsi="Calibri" w:cs="Calibri"/>
                <w:sz w:val="22"/>
                <w:szCs w:val="22"/>
              </w:rPr>
              <w:t>- Agresso Solution</w:t>
            </w:r>
          </w:p>
        </w:tc>
        <w:tc>
          <w:tcPr>
            <w:tcW w:w="1317" w:type="dxa"/>
            <w:tcBorders>
              <w:top w:val="single" w:sz="8" w:space="0" w:color="auto"/>
              <w:left w:val="single" w:sz="8" w:space="0" w:color="auto"/>
              <w:bottom w:val="single" w:sz="8" w:space="0" w:color="auto"/>
              <w:right w:val="single" w:sz="8" w:space="0" w:color="auto"/>
            </w:tcBorders>
          </w:tcPr>
          <w:p w14:paraId="67F397A5" w14:textId="3147C199" w:rsidR="00875600" w:rsidRDefault="00636739" w:rsidP="00517A7C">
            <w:pPr>
              <w:rPr>
                <w:rFonts w:ascii="Calibri" w:eastAsia="Calibri" w:hAnsi="Calibri" w:cs="Calibri"/>
                <w:sz w:val="22"/>
                <w:szCs w:val="22"/>
              </w:rPr>
            </w:pPr>
            <w:r>
              <w:rPr>
                <w:rFonts w:ascii="Calibri" w:eastAsia="Calibri" w:hAnsi="Calibri" w:cs="Calibri"/>
                <w:sz w:val="22"/>
                <w:szCs w:val="22"/>
              </w:rPr>
              <w:t>17</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7D7CC331" w14:textId="45D3C32E" w:rsidR="00875600" w:rsidRDefault="00875600" w:rsidP="00517A7C">
            <w:pPr>
              <w:rPr>
                <w:rFonts w:ascii="Calibri" w:eastAsia="Calibri" w:hAnsi="Calibri" w:cs="Calibri"/>
                <w:sz w:val="22"/>
                <w:szCs w:val="22"/>
              </w:rPr>
            </w:pPr>
          </w:p>
          <w:p w14:paraId="5DAF84B7" w14:textId="4B4D6BA1" w:rsidR="00875600" w:rsidRDefault="008C2C28" w:rsidP="00517A7C">
            <w:r>
              <w:rPr>
                <w:rFonts w:ascii="Calibri" w:eastAsia="Calibri" w:hAnsi="Calibri" w:cs="Calibri"/>
                <w:sz w:val="22"/>
                <w:szCs w:val="22"/>
              </w:rPr>
              <w:t>Firm</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C5B4ED0"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032F91F5" w14:textId="5A2F6D22"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82C936D" w14:textId="40DE811A" w:rsidR="00875600" w:rsidRPr="0009786E"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r w:rsidRPr="0009786E">
              <w:rPr>
                <w:rFonts w:ascii="Calibri" w:eastAsia="Calibri" w:hAnsi="Calibri" w:cs="Calibri"/>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01EC925" w14:textId="4AD09CBC"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2894D49" w14:textId="64EF380A"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56B66617" w14:textId="3964EAB3" w:rsidR="00875600" w:rsidRPr="0009786E"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r w:rsidRPr="0009786E">
              <w:rPr>
                <w:rFonts w:ascii="Calibri" w:eastAsia="Calibri" w:hAnsi="Calibri" w:cs="Calibri"/>
                <w:sz w:val="22"/>
                <w:szCs w:val="22"/>
              </w:rPr>
              <w:t xml:space="preserve"> </w:t>
            </w:r>
          </w:p>
        </w:tc>
      </w:tr>
      <w:tr w:rsidR="00875600" w14:paraId="355527AF"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64808664" w14:textId="44FB8E53" w:rsidR="00875600" w:rsidRDefault="00875600" w:rsidP="09AD45A6">
            <w:r w:rsidRPr="09AD45A6">
              <w:rPr>
                <w:rFonts w:ascii="Calibri" w:eastAsia="Calibri" w:hAnsi="Calibri" w:cs="Calibri"/>
                <w:sz w:val="22"/>
                <w:szCs w:val="22"/>
              </w:rPr>
              <w:t xml:space="preserve">Professional services – Management Overhead </w:t>
            </w:r>
          </w:p>
        </w:tc>
        <w:tc>
          <w:tcPr>
            <w:tcW w:w="1317" w:type="dxa"/>
            <w:tcBorders>
              <w:top w:val="single" w:sz="8" w:space="0" w:color="auto"/>
              <w:left w:val="single" w:sz="8" w:space="0" w:color="auto"/>
              <w:bottom w:val="single" w:sz="8" w:space="0" w:color="auto"/>
              <w:right w:val="single" w:sz="8" w:space="0" w:color="auto"/>
            </w:tcBorders>
          </w:tcPr>
          <w:p w14:paraId="6914B024" w14:textId="6C1027BB" w:rsidR="00875600" w:rsidRDefault="00636739" w:rsidP="00517A7C">
            <w:pPr>
              <w:rPr>
                <w:rFonts w:ascii="Calibri" w:eastAsia="Calibri" w:hAnsi="Calibri" w:cs="Calibri"/>
                <w:sz w:val="22"/>
                <w:szCs w:val="22"/>
              </w:rPr>
            </w:pPr>
            <w:r>
              <w:rPr>
                <w:rFonts w:ascii="Calibri" w:eastAsia="Calibri" w:hAnsi="Calibri" w:cs="Calibri"/>
                <w:sz w:val="22"/>
                <w:szCs w:val="22"/>
              </w:rPr>
              <w:t>18</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1689C9D2" w14:textId="66551508" w:rsidR="00875600" w:rsidRDefault="00875600" w:rsidP="00517A7C">
            <w:pPr>
              <w:rPr>
                <w:rFonts w:ascii="Calibri" w:eastAsia="Calibri" w:hAnsi="Calibri" w:cs="Calibri"/>
                <w:sz w:val="22"/>
                <w:szCs w:val="22"/>
              </w:rPr>
            </w:pPr>
          </w:p>
          <w:p w14:paraId="0FBDEF36" w14:textId="36592FC1" w:rsidR="00875600" w:rsidRDefault="00875600" w:rsidP="00517A7C">
            <w:r w:rsidRPr="26BBF6EC">
              <w:rPr>
                <w:rFonts w:ascii="Calibri" w:eastAsia="Calibri" w:hAnsi="Calibri" w:cs="Calibri"/>
                <w:sz w:val="22"/>
                <w:szCs w:val="22"/>
              </w:rPr>
              <w:t>Fixed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FE7811A"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0297AA31" w14:textId="6F8CB648"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1DFD714"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626D357F" w14:textId="0439DF85"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F246E21"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11DBA78F" w14:textId="3B40B26E"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31F1F1D"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481B45A5" w14:textId="3C09F9E2"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649CC6CD"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31C2FBF4" w14:textId="65C4175C"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7ED88A70"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30B9BA6F" w14:textId="50D8100E" w:rsidR="00875600" w:rsidRDefault="00875600" w:rsidP="00D77FDE">
            <w:r w:rsidRPr="09AD45A6">
              <w:rPr>
                <w:rFonts w:ascii="Calibri" w:eastAsia="Calibri" w:hAnsi="Calibri" w:cs="Calibri"/>
                <w:sz w:val="22"/>
                <w:szCs w:val="22"/>
              </w:rPr>
              <w:t>Professional service – Service Desk</w:t>
            </w:r>
          </w:p>
        </w:tc>
        <w:tc>
          <w:tcPr>
            <w:tcW w:w="1317" w:type="dxa"/>
            <w:tcBorders>
              <w:top w:val="single" w:sz="8" w:space="0" w:color="auto"/>
              <w:left w:val="single" w:sz="8" w:space="0" w:color="auto"/>
              <w:bottom w:val="single" w:sz="8" w:space="0" w:color="auto"/>
              <w:right w:val="single" w:sz="8" w:space="0" w:color="auto"/>
            </w:tcBorders>
          </w:tcPr>
          <w:p w14:paraId="0F98EC71" w14:textId="42138F14" w:rsidR="00875600" w:rsidRDefault="0021738A" w:rsidP="00517A7C">
            <w:pPr>
              <w:rPr>
                <w:rFonts w:ascii="Calibri" w:eastAsia="Calibri" w:hAnsi="Calibri" w:cs="Calibri"/>
                <w:sz w:val="22"/>
                <w:szCs w:val="22"/>
              </w:rPr>
            </w:pPr>
            <w:r>
              <w:rPr>
                <w:rFonts w:ascii="Calibri" w:eastAsia="Calibri" w:hAnsi="Calibri" w:cs="Calibri"/>
                <w:sz w:val="22"/>
                <w:szCs w:val="22"/>
              </w:rPr>
              <w:t>19</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4C4D6993" w14:textId="1D48DED2" w:rsidR="00875600" w:rsidRDefault="00875600" w:rsidP="00517A7C">
            <w:pPr>
              <w:rPr>
                <w:rFonts w:ascii="Calibri" w:eastAsia="Calibri" w:hAnsi="Calibri" w:cs="Calibri"/>
                <w:sz w:val="22"/>
                <w:szCs w:val="22"/>
              </w:rPr>
            </w:pPr>
          </w:p>
          <w:p w14:paraId="346F5227" w14:textId="1E6CBAF7" w:rsidR="00875600" w:rsidRDefault="00875600" w:rsidP="00517A7C">
            <w:r w:rsidRPr="26BBF6EC">
              <w:rPr>
                <w:rFonts w:ascii="Calibri" w:eastAsia="Calibri" w:hAnsi="Calibri" w:cs="Calibri"/>
                <w:sz w:val="22"/>
                <w:szCs w:val="22"/>
              </w:rPr>
              <w:t>Fixed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F72809B"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1039CA45" w14:textId="36E729E9"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65FD0E1" w14:textId="6E5C0F4B"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029D81C" w14:textId="3CB59F32"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FCF2E0C" w14:textId="76486667"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24E98DF6" w14:textId="528D7A66"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649B065E"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36E861EB" w14:textId="0BECD942" w:rsidR="00875600" w:rsidRDefault="00875600" w:rsidP="00D77FDE">
            <w:r w:rsidRPr="09AD45A6">
              <w:rPr>
                <w:rFonts w:ascii="Calibri" w:eastAsia="Calibri" w:hAnsi="Calibri" w:cs="Calibri"/>
                <w:sz w:val="22"/>
                <w:szCs w:val="22"/>
              </w:rPr>
              <w:t>Third party services – AWS service charge</w:t>
            </w:r>
          </w:p>
        </w:tc>
        <w:tc>
          <w:tcPr>
            <w:tcW w:w="1317" w:type="dxa"/>
            <w:tcBorders>
              <w:top w:val="single" w:sz="8" w:space="0" w:color="auto"/>
              <w:left w:val="single" w:sz="8" w:space="0" w:color="auto"/>
              <w:bottom w:val="single" w:sz="8" w:space="0" w:color="auto"/>
              <w:right w:val="single" w:sz="8" w:space="0" w:color="auto"/>
            </w:tcBorders>
          </w:tcPr>
          <w:p w14:paraId="0AABCAF3" w14:textId="05AA88B9" w:rsidR="00875600" w:rsidRDefault="00BC263E" w:rsidP="00517A7C">
            <w:pPr>
              <w:rPr>
                <w:rFonts w:ascii="Calibri" w:eastAsia="Calibri" w:hAnsi="Calibri" w:cs="Calibri"/>
                <w:sz w:val="22"/>
                <w:szCs w:val="22"/>
              </w:rPr>
            </w:pPr>
            <w:r>
              <w:rPr>
                <w:rFonts w:ascii="Calibri" w:eastAsia="Calibri" w:hAnsi="Calibri" w:cs="Calibri"/>
                <w:sz w:val="22"/>
                <w:szCs w:val="22"/>
              </w:rPr>
              <w:t>20</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72A77CD4" w14:textId="32B5FCB0" w:rsidR="00875600" w:rsidRDefault="00875600" w:rsidP="00517A7C">
            <w:pPr>
              <w:rPr>
                <w:rFonts w:ascii="Calibri" w:eastAsia="Calibri" w:hAnsi="Calibri" w:cs="Calibri"/>
                <w:sz w:val="22"/>
                <w:szCs w:val="22"/>
              </w:rPr>
            </w:pPr>
          </w:p>
          <w:p w14:paraId="7BDE83A8" w14:textId="1E245397" w:rsidR="00875600" w:rsidRDefault="00875600" w:rsidP="00517A7C">
            <w:r w:rsidRPr="26BBF6EC">
              <w:rPr>
                <w:rFonts w:ascii="Calibri" w:eastAsia="Calibri" w:hAnsi="Calibri" w:cs="Calibri"/>
                <w:sz w:val="22"/>
                <w:szCs w:val="22"/>
              </w:rPr>
              <w:t>Variable</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18BF0C1"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3963517E" w14:textId="6D506EFC"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1433E36" w14:textId="6B1D7FE4"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4057885" w14:textId="4CFEB504"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749DA5B" w14:textId="7B8001BA"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5FC373A7" w14:textId="78CF4277"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313DF857"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484ECF49" w14:textId="1857693C" w:rsidR="00875600" w:rsidRDefault="00875600" w:rsidP="00D77FDE">
            <w:r w:rsidRPr="09AD45A6">
              <w:rPr>
                <w:rFonts w:ascii="Calibri" w:eastAsia="Calibri" w:hAnsi="Calibri" w:cs="Calibri"/>
                <w:sz w:val="22"/>
                <w:szCs w:val="22"/>
              </w:rPr>
              <w:t>Third party Service – AWS support</w:t>
            </w:r>
          </w:p>
        </w:tc>
        <w:tc>
          <w:tcPr>
            <w:tcW w:w="1317" w:type="dxa"/>
            <w:tcBorders>
              <w:top w:val="single" w:sz="8" w:space="0" w:color="auto"/>
              <w:left w:val="single" w:sz="8" w:space="0" w:color="auto"/>
              <w:bottom w:val="single" w:sz="8" w:space="0" w:color="auto"/>
              <w:right w:val="single" w:sz="8" w:space="0" w:color="auto"/>
            </w:tcBorders>
          </w:tcPr>
          <w:p w14:paraId="00E3A35E" w14:textId="63A87F42" w:rsidR="00875600" w:rsidRDefault="00FC2812" w:rsidP="00517A7C">
            <w:pPr>
              <w:rPr>
                <w:rFonts w:ascii="Calibri" w:eastAsia="Calibri" w:hAnsi="Calibri" w:cs="Calibri"/>
                <w:sz w:val="22"/>
                <w:szCs w:val="22"/>
              </w:rPr>
            </w:pPr>
            <w:r>
              <w:rPr>
                <w:rFonts w:ascii="Calibri" w:eastAsia="Calibri" w:hAnsi="Calibri" w:cs="Calibri"/>
                <w:sz w:val="22"/>
                <w:szCs w:val="22"/>
              </w:rPr>
              <w:t>21</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5F92CF37" w14:textId="78A22EA0" w:rsidR="00875600" w:rsidRDefault="00875600" w:rsidP="00517A7C">
            <w:pPr>
              <w:rPr>
                <w:rFonts w:ascii="Calibri" w:eastAsia="Calibri" w:hAnsi="Calibri" w:cs="Calibri"/>
                <w:sz w:val="22"/>
                <w:szCs w:val="22"/>
              </w:rPr>
            </w:pPr>
          </w:p>
          <w:p w14:paraId="0DD6B780" w14:textId="4E9350EF" w:rsidR="00875600" w:rsidRDefault="00875600" w:rsidP="00517A7C">
            <w:r w:rsidRPr="26BBF6EC">
              <w:rPr>
                <w:rFonts w:ascii="Calibri" w:eastAsia="Calibri" w:hAnsi="Calibri" w:cs="Calibri"/>
                <w:sz w:val="22"/>
                <w:szCs w:val="22"/>
              </w:rPr>
              <w:t>F</w:t>
            </w:r>
            <w:r w:rsidR="00EF71B0">
              <w:rPr>
                <w:rFonts w:ascii="Calibri" w:eastAsia="Calibri" w:hAnsi="Calibri" w:cs="Calibri"/>
                <w:sz w:val="22"/>
                <w:szCs w:val="22"/>
              </w:rPr>
              <w:t>irm</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8C4798A"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1ACCE509" w14:textId="61D734A3"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9EAB83E" w14:textId="0D7EFD99"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7F94842" w14:textId="0A865082"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5F7A82B" w14:textId="4DEDA8B0"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20B6F58" w14:textId="316D56C2"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495A093A"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34BC1246" w14:textId="18257C01" w:rsidR="00875600" w:rsidRDefault="00875600" w:rsidP="00D77FDE">
            <w:r w:rsidRPr="09AD45A6">
              <w:rPr>
                <w:rFonts w:ascii="Calibri" w:eastAsia="Calibri" w:hAnsi="Calibri" w:cs="Calibri"/>
                <w:sz w:val="22"/>
                <w:szCs w:val="22"/>
              </w:rPr>
              <w:t>Third party service – other IT support costs</w:t>
            </w:r>
          </w:p>
        </w:tc>
        <w:tc>
          <w:tcPr>
            <w:tcW w:w="1317" w:type="dxa"/>
            <w:tcBorders>
              <w:top w:val="single" w:sz="8" w:space="0" w:color="auto"/>
              <w:left w:val="single" w:sz="8" w:space="0" w:color="auto"/>
              <w:bottom w:val="single" w:sz="8" w:space="0" w:color="auto"/>
              <w:right w:val="single" w:sz="8" w:space="0" w:color="auto"/>
            </w:tcBorders>
          </w:tcPr>
          <w:p w14:paraId="1847F110" w14:textId="3954BA8C" w:rsidR="00875600" w:rsidRDefault="00FC2812" w:rsidP="00517A7C">
            <w:pPr>
              <w:rPr>
                <w:rFonts w:ascii="Calibri" w:eastAsia="Calibri" w:hAnsi="Calibri" w:cs="Calibri"/>
                <w:sz w:val="22"/>
                <w:szCs w:val="22"/>
              </w:rPr>
            </w:pPr>
            <w:r>
              <w:rPr>
                <w:rFonts w:ascii="Calibri" w:eastAsia="Calibri" w:hAnsi="Calibri" w:cs="Calibri"/>
                <w:sz w:val="22"/>
                <w:szCs w:val="22"/>
              </w:rPr>
              <w:t>22</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47B1DCBF" w14:textId="2397F969" w:rsidR="00875600" w:rsidRDefault="00875600" w:rsidP="00517A7C">
            <w:pPr>
              <w:rPr>
                <w:rFonts w:ascii="Calibri" w:eastAsia="Calibri" w:hAnsi="Calibri" w:cs="Calibri"/>
                <w:sz w:val="22"/>
                <w:szCs w:val="22"/>
              </w:rPr>
            </w:pPr>
          </w:p>
          <w:p w14:paraId="40FD0677" w14:textId="04F862AB" w:rsidR="00875600" w:rsidRDefault="00875600" w:rsidP="00517A7C">
            <w:r w:rsidRPr="26BBF6EC">
              <w:rPr>
                <w:rFonts w:ascii="Calibri" w:eastAsia="Calibri" w:hAnsi="Calibri" w:cs="Calibri"/>
                <w:sz w:val="22"/>
                <w:szCs w:val="22"/>
              </w:rPr>
              <w:t>Fi</w:t>
            </w:r>
            <w:r w:rsidR="00EF71B0">
              <w:rPr>
                <w:rFonts w:ascii="Calibri" w:eastAsia="Calibri" w:hAnsi="Calibri" w:cs="Calibri"/>
                <w:sz w:val="22"/>
                <w:szCs w:val="22"/>
              </w:rPr>
              <w:t>rm</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97C857C"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44ECADB0" w14:textId="4F2FB543"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EAC380F" w14:textId="24055014"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F1956D2" w14:textId="6652E070"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EA85115" w14:textId="3F1DF625"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5C8D8920" w14:textId="7B78BC3C"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4D717B6A"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0278D2B3" w14:textId="61A24F8B" w:rsidR="00875600" w:rsidRDefault="00875600" w:rsidP="00D77FDE">
            <w:r w:rsidRPr="09AD45A6">
              <w:rPr>
                <w:rFonts w:ascii="Calibri" w:eastAsia="Calibri" w:hAnsi="Calibri" w:cs="Calibri"/>
                <w:sz w:val="22"/>
                <w:szCs w:val="22"/>
              </w:rPr>
              <w:t>Hardware - Network</w:t>
            </w:r>
          </w:p>
        </w:tc>
        <w:tc>
          <w:tcPr>
            <w:tcW w:w="1317" w:type="dxa"/>
            <w:tcBorders>
              <w:top w:val="single" w:sz="8" w:space="0" w:color="auto"/>
              <w:left w:val="single" w:sz="8" w:space="0" w:color="auto"/>
              <w:bottom w:val="single" w:sz="8" w:space="0" w:color="auto"/>
              <w:right w:val="single" w:sz="8" w:space="0" w:color="auto"/>
            </w:tcBorders>
          </w:tcPr>
          <w:p w14:paraId="77AD94C2" w14:textId="4FB3D5E0" w:rsidR="00875600" w:rsidRDefault="00FC2812" w:rsidP="00517A7C">
            <w:pPr>
              <w:rPr>
                <w:rFonts w:ascii="Calibri" w:eastAsia="Calibri" w:hAnsi="Calibri" w:cs="Calibri"/>
                <w:sz w:val="22"/>
                <w:szCs w:val="22"/>
              </w:rPr>
            </w:pPr>
            <w:r>
              <w:rPr>
                <w:rFonts w:ascii="Calibri" w:eastAsia="Calibri" w:hAnsi="Calibri" w:cs="Calibri"/>
                <w:sz w:val="22"/>
                <w:szCs w:val="22"/>
              </w:rPr>
              <w:t>23</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66C55227" w14:textId="00B9EC5E" w:rsidR="00875600" w:rsidRDefault="00875600" w:rsidP="00517A7C">
            <w:pPr>
              <w:rPr>
                <w:rFonts w:ascii="Calibri" w:eastAsia="Calibri" w:hAnsi="Calibri" w:cs="Calibri"/>
                <w:sz w:val="22"/>
                <w:szCs w:val="22"/>
              </w:rPr>
            </w:pPr>
          </w:p>
          <w:p w14:paraId="2F80527A" w14:textId="5B6903D8" w:rsidR="00875600" w:rsidRDefault="00875600" w:rsidP="00517A7C">
            <w:r w:rsidRPr="26BBF6EC">
              <w:rPr>
                <w:rFonts w:ascii="Calibri" w:eastAsia="Calibri" w:hAnsi="Calibri" w:cs="Calibri"/>
                <w:sz w:val="22"/>
                <w:szCs w:val="22"/>
              </w:rPr>
              <w:t>Fixed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16AC9D1"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0D162AD8" w14:textId="366BD8F2"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8A37075" w14:textId="7C120BC1"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0F73887" w14:textId="637119E2"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AFC4448" w14:textId="60ECC273"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7D192F66" w14:textId="75EC996E"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5B4F21BF"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6BBD6EC2" w14:textId="6C6CD55F" w:rsidR="00875600" w:rsidRDefault="00875600" w:rsidP="00D77FDE">
            <w:r w:rsidRPr="09AD45A6">
              <w:rPr>
                <w:rFonts w:ascii="Calibri" w:eastAsia="Calibri" w:hAnsi="Calibri" w:cs="Calibri"/>
                <w:sz w:val="22"/>
                <w:szCs w:val="22"/>
              </w:rPr>
              <w:t>Facilities – Building Lease</w:t>
            </w:r>
          </w:p>
        </w:tc>
        <w:tc>
          <w:tcPr>
            <w:tcW w:w="1317" w:type="dxa"/>
            <w:tcBorders>
              <w:top w:val="single" w:sz="8" w:space="0" w:color="auto"/>
              <w:left w:val="single" w:sz="8" w:space="0" w:color="auto"/>
              <w:bottom w:val="single" w:sz="8" w:space="0" w:color="auto"/>
              <w:right w:val="single" w:sz="8" w:space="0" w:color="auto"/>
            </w:tcBorders>
          </w:tcPr>
          <w:p w14:paraId="3B076A06" w14:textId="7FD8DD03" w:rsidR="00875600" w:rsidRDefault="004D5621" w:rsidP="00517A7C">
            <w:pPr>
              <w:rPr>
                <w:rFonts w:ascii="Calibri" w:eastAsia="Calibri" w:hAnsi="Calibri" w:cs="Calibri"/>
                <w:sz w:val="22"/>
                <w:szCs w:val="22"/>
              </w:rPr>
            </w:pPr>
            <w:r>
              <w:rPr>
                <w:rFonts w:ascii="Calibri" w:eastAsia="Calibri" w:hAnsi="Calibri" w:cs="Calibri"/>
                <w:sz w:val="22"/>
                <w:szCs w:val="22"/>
              </w:rPr>
              <w:t>4</w:t>
            </w:r>
            <w:r w:rsidR="00343E57">
              <w:rPr>
                <w:rFonts w:ascii="Calibri" w:eastAsia="Calibri" w:hAnsi="Calibri" w:cs="Calibri"/>
                <w:sz w:val="22"/>
                <w:szCs w:val="22"/>
              </w:rPr>
              <w:t>, 24</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176D6930" w14:textId="7BC7CCC4" w:rsidR="00875600" w:rsidRDefault="00875600" w:rsidP="00517A7C">
            <w:pPr>
              <w:rPr>
                <w:rFonts w:ascii="Calibri" w:eastAsia="Calibri" w:hAnsi="Calibri" w:cs="Calibri"/>
                <w:sz w:val="22"/>
                <w:szCs w:val="22"/>
              </w:rPr>
            </w:pPr>
          </w:p>
          <w:p w14:paraId="6A0D915B" w14:textId="4116815B" w:rsidR="00875600" w:rsidRDefault="00875600" w:rsidP="00517A7C">
            <w:r w:rsidRPr="26BBF6EC">
              <w:rPr>
                <w:rFonts w:ascii="Calibri" w:eastAsia="Calibri" w:hAnsi="Calibri" w:cs="Calibri"/>
                <w:sz w:val="22"/>
                <w:szCs w:val="22"/>
              </w:rPr>
              <w:t>Fixed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1FD652C"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1BC10C40" w14:textId="13873BC5" w:rsidR="00875600" w:rsidRPr="0009786E" w:rsidRDefault="00732AAF" w:rsidP="00D903B4">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p w14:paraId="43DB0A9B" w14:textId="2E208E3C" w:rsidR="00875600" w:rsidRPr="0009786E" w:rsidRDefault="00875600" w:rsidP="09AD45A6">
            <w:pPr>
              <w:rPr>
                <w:rFonts w:ascii="Calibri" w:eastAsia="Calibri" w:hAnsi="Calibri" w:cs="Calibri"/>
                <w:sz w:val="22"/>
                <w:szCs w:val="22"/>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A7B6C65" w14:textId="08030FB8"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91E3C09" w14:textId="451D8F26"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CBBFB39" w14:textId="760401C8"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3B7B5D68" w14:textId="12C54FDE"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27308562"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55568B61" w14:textId="45219519" w:rsidR="00875600" w:rsidRDefault="00875600" w:rsidP="00D77FDE">
            <w:r w:rsidRPr="09AD45A6">
              <w:rPr>
                <w:rFonts w:ascii="Calibri" w:eastAsia="Calibri" w:hAnsi="Calibri" w:cs="Calibri"/>
                <w:sz w:val="22"/>
                <w:szCs w:val="22"/>
              </w:rPr>
              <w:t>Hardware – Supplier End user devices</w:t>
            </w:r>
          </w:p>
        </w:tc>
        <w:tc>
          <w:tcPr>
            <w:tcW w:w="1317" w:type="dxa"/>
            <w:tcBorders>
              <w:top w:val="single" w:sz="8" w:space="0" w:color="auto"/>
              <w:left w:val="single" w:sz="8" w:space="0" w:color="auto"/>
              <w:bottom w:val="single" w:sz="8" w:space="0" w:color="auto"/>
              <w:right w:val="single" w:sz="8" w:space="0" w:color="auto"/>
            </w:tcBorders>
          </w:tcPr>
          <w:p w14:paraId="36A00933" w14:textId="67D3B7A6" w:rsidR="00875600" w:rsidRDefault="00775021" w:rsidP="00517A7C">
            <w:pPr>
              <w:rPr>
                <w:rFonts w:ascii="Calibri" w:eastAsia="Calibri" w:hAnsi="Calibri" w:cs="Calibri"/>
                <w:sz w:val="22"/>
                <w:szCs w:val="22"/>
              </w:rPr>
            </w:pPr>
            <w:r>
              <w:rPr>
                <w:rFonts w:ascii="Calibri" w:eastAsia="Calibri" w:hAnsi="Calibri" w:cs="Calibri"/>
                <w:sz w:val="22"/>
                <w:szCs w:val="22"/>
              </w:rPr>
              <w:t>2</w:t>
            </w:r>
            <w:r w:rsidR="002276B9">
              <w:rPr>
                <w:rFonts w:ascii="Calibri" w:eastAsia="Calibri" w:hAnsi="Calibri" w:cs="Calibri"/>
                <w:sz w:val="22"/>
                <w:szCs w:val="22"/>
              </w:rPr>
              <w:t>, 25</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4225D984" w14:textId="5D919F7B" w:rsidR="00875600" w:rsidRDefault="00875600" w:rsidP="00517A7C">
            <w:pPr>
              <w:rPr>
                <w:rFonts w:ascii="Calibri" w:eastAsia="Calibri" w:hAnsi="Calibri" w:cs="Calibri"/>
                <w:sz w:val="22"/>
                <w:szCs w:val="22"/>
              </w:rPr>
            </w:pPr>
          </w:p>
          <w:p w14:paraId="3D8AB3E2" w14:textId="24A752F2" w:rsidR="00875600" w:rsidRDefault="00875600" w:rsidP="00517A7C">
            <w:r w:rsidRPr="26BBF6EC">
              <w:rPr>
                <w:rFonts w:ascii="Calibri" w:eastAsia="Calibri" w:hAnsi="Calibri" w:cs="Calibri"/>
                <w:sz w:val="22"/>
                <w:szCs w:val="22"/>
              </w:rPr>
              <w:t>Fixed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76334E5"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23B0B2E3" w14:textId="59DD2291"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2149A8F" w14:textId="474DF088" w:rsidR="00875600" w:rsidRPr="0009786E"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r w:rsidRPr="0009786E">
              <w:rPr>
                <w:rFonts w:ascii="Calibri" w:eastAsia="Calibri" w:hAnsi="Calibri" w:cs="Calibri"/>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D32A7E7" w14:textId="681B40E1"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32F2A67" w14:textId="02EFBFED"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633FC3DA" w14:textId="42A29C99"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2FC215A8"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0AC2803B" w14:textId="26428EA8" w:rsidR="00875600" w:rsidRPr="00B047F6" w:rsidRDefault="00875600" w:rsidP="00D77FDE">
            <w:r w:rsidRPr="00B047F6">
              <w:rPr>
                <w:rFonts w:ascii="Calibri" w:eastAsia="Calibri" w:hAnsi="Calibri" w:cs="Calibri"/>
                <w:sz w:val="22"/>
                <w:szCs w:val="22"/>
              </w:rPr>
              <w:t>Professional Services – Parent Company Guarantee</w:t>
            </w:r>
          </w:p>
        </w:tc>
        <w:tc>
          <w:tcPr>
            <w:tcW w:w="1317" w:type="dxa"/>
            <w:tcBorders>
              <w:top w:val="single" w:sz="8" w:space="0" w:color="auto"/>
              <w:left w:val="single" w:sz="8" w:space="0" w:color="auto"/>
              <w:bottom w:val="single" w:sz="8" w:space="0" w:color="auto"/>
              <w:right w:val="single" w:sz="8" w:space="0" w:color="auto"/>
            </w:tcBorders>
          </w:tcPr>
          <w:p w14:paraId="13E68CA9" w14:textId="6CCBF71B" w:rsidR="00875600" w:rsidRPr="00B047F6" w:rsidRDefault="000E01FB" w:rsidP="00517A7C">
            <w:pPr>
              <w:rPr>
                <w:rFonts w:ascii="Calibri" w:eastAsia="Calibri" w:hAnsi="Calibri" w:cs="Calibri"/>
                <w:sz w:val="22"/>
                <w:szCs w:val="22"/>
              </w:rPr>
            </w:pPr>
            <w:r w:rsidRPr="00B047F6">
              <w:rPr>
                <w:rFonts w:ascii="Calibri" w:eastAsia="Calibri" w:hAnsi="Calibri" w:cs="Calibri"/>
                <w:sz w:val="22"/>
                <w:szCs w:val="22"/>
              </w:rPr>
              <w:t>5</w:t>
            </w:r>
            <w:r w:rsidR="002276B9" w:rsidRPr="00B047F6">
              <w:rPr>
                <w:rFonts w:ascii="Calibri" w:eastAsia="Calibri" w:hAnsi="Calibri" w:cs="Calibri"/>
                <w:sz w:val="22"/>
                <w:szCs w:val="22"/>
              </w:rPr>
              <w:t>, 26</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1CD7FA3A" w14:textId="51826EEE" w:rsidR="00875600" w:rsidRPr="00B047F6" w:rsidRDefault="00875600" w:rsidP="00517A7C">
            <w:pPr>
              <w:rPr>
                <w:rFonts w:ascii="Calibri" w:eastAsia="Calibri" w:hAnsi="Calibri" w:cs="Calibri"/>
                <w:sz w:val="22"/>
                <w:szCs w:val="22"/>
              </w:rPr>
            </w:pPr>
          </w:p>
          <w:p w14:paraId="51170FC6" w14:textId="566FDF57" w:rsidR="00875600" w:rsidRPr="00B047F6" w:rsidRDefault="00875600" w:rsidP="00517A7C">
            <w:r w:rsidRPr="00B047F6">
              <w:rPr>
                <w:rFonts w:ascii="Calibri" w:eastAsia="Calibri" w:hAnsi="Calibri" w:cs="Calibri"/>
                <w:sz w:val="22"/>
                <w:szCs w:val="22"/>
              </w:rPr>
              <w:t>Fixed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6B0A14D" w14:textId="77777777" w:rsidR="00875600" w:rsidRPr="00B047F6" w:rsidRDefault="00875600" w:rsidP="09AD45A6">
            <w:pPr>
              <w:rPr>
                <w:rFonts w:ascii="Calibri" w:eastAsia="Calibri" w:hAnsi="Calibri" w:cs="Calibri"/>
                <w:sz w:val="22"/>
                <w:szCs w:val="22"/>
              </w:rPr>
            </w:pPr>
            <w:r w:rsidRPr="00B047F6">
              <w:rPr>
                <w:rFonts w:ascii="Calibri" w:eastAsia="Calibri" w:hAnsi="Calibri" w:cs="Calibri"/>
                <w:sz w:val="22"/>
                <w:szCs w:val="22"/>
              </w:rPr>
              <w:t xml:space="preserve"> </w:t>
            </w:r>
          </w:p>
          <w:p w14:paraId="179E21D1" w14:textId="07DE99DD" w:rsidR="00875600" w:rsidRPr="00B047F6"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D2A1869" w14:textId="2904D4B1" w:rsidR="00875600" w:rsidRPr="00B047F6"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0FBC601" w14:textId="30A5A2EB" w:rsidR="00875600" w:rsidRPr="00B047F6"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769E7DD" w14:textId="57462C1F" w:rsidR="00875600" w:rsidRPr="00B047F6"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2BEC6BD" w14:textId="3208640D" w:rsidR="00875600" w:rsidRPr="00B047F6" w:rsidRDefault="00732AAF" w:rsidP="00B047F6">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0BB02007"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52C33418" w14:textId="7F127CA9" w:rsidR="00875600" w:rsidRDefault="00875600" w:rsidP="00D77FDE">
            <w:r w:rsidRPr="09AD45A6">
              <w:rPr>
                <w:rFonts w:ascii="Calibri" w:eastAsia="Calibri" w:hAnsi="Calibri" w:cs="Calibri"/>
                <w:sz w:val="22"/>
                <w:szCs w:val="22"/>
              </w:rPr>
              <w:t>Professional Services -Operating costs (</w:t>
            </w:r>
            <w:proofErr w:type="spellStart"/>
            <w:r w:rsidRPr="09AD45A6">
              <w:rPr>
                <w:rFonts w:ascii="Calibri" w:eastAsia="Calibri" w:hAnsi="Calibri" w:cs="Calibri"/>
                <w:sz w:val="22"/>
                <w:szCs w:val="22"/>
              </w:rPr>
              <w:t>Misc</w:t>
            </w:r>
            <w:proofErr w:type="spellEnd"/>
            <w:r w:rsidRPr="09AD45A6">
              <w:rPr>
                <w:rFonts w:ascii="Calibri" w:eastAsia="Calibri" w:hAnsi="Calibri" w:cs="Calibri"/>
                <w:sz w:val="22"/>
                <w:szCs w:val="22"/>
              </w:rPr>
              <w:t>)</w:t>
            </w:r>
          </w:p>
        </w:tc>
        <w:tc>
          <w:tcPr>
            <w:tcW w:w="1317" w:type="dxa"/>
            <w:tcBorders>
              <w:top w:val="single" w:sz="8" w:space="0" w:color="auto"/>
              <w:left w:val="single" w:sz="8" w:space="0" w:color="auto"/>
              <w:bottom w:val="single" w:sz="8" w:space="0" w:color="auto"/>
              <w:right w:val="single" w:sz="8" w:space="0" w:color="auto"/>
            </w:tcBorders>
          </w:tcPr>
          <w:p w14:paraId="1AC13FF8" w14:textId="4E211BD5" w:rsidR="00875600" w:rsidRDefault="00C532AF" w:rsidP="00517A7C">
            <w:pPr>
              <w:rPr>
                <w:rFonts w:ascii="Calibri" w:eastAsia="Calibri" w:hAnsi="Calibri" w:cs="Calibri"/>
                <w:sz w:val="22"/>
                <w:szCs w:val="22"/>
              </w:rPr>
            </w:pPr>
            <w:r>
              <w:rPr>
                <w:rFonts w:ascii="Calibri" w:eastAsia="Calibri" w:hAnsi="Calibri" w:cs="Calibri"/>
                <w:sz w:val="22"/>
                <w:szCs w:val="22"/>
              </w:rPr>
              <w:t>27</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631FCFB3" w14:textId="5AB988C8" w:rsidR="00875600" w:rsidRDefault="00875600" w:rsidP="00517A7C">
            <w:pPr>
              <w:rPr>
                <w:rFonts w:ascii="Calibri" w:eastAsia="Calibri" w:hAnsi="Calibri" w:cs="Calibri"/>
                <w:sz w:val="22"/>
                <w:szCs w:val="22"/>
              </w:rPr>
            </w:pPr>
          </w:p>
          <w:p w14:paraId="61AB52D5" w14:textId="457636C4" w:rsidR="00875600" w:rsidRDefault="00875600" w:rsidP="00517A7C">
            <w:r w:rsidRPr="26BBF6EC">
              <w:rPr>
                <w:rFonts w:ascii="Calibri" w:eastAsia="Calibri" w:hAnsi="Calibri" w:cs="Calibri"/>
                <w:sz w:val="22"/>
                <w:szCs w:val="22"/>
              </w:rPr>
              <w:t>Fixed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991ED63"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7C1795B2" w14:textId="4A54BAD4"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FC2C83D" w14:textId="44D51B4F"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77D7363" w14:textId="1AC4069A"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BB27013" w14:textId="326DEB95"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590873A9" w14:textId="3DF3767D" w:rsidR="00875600" w:rsidRPr="0009786E"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5757DEE6" w14:textId="77777777" w:rsidTr="00D6769E">
        <w:trPr>
          <w:trHeight w:val="300"/>
        </w:trPr>
        <w:tc>
          <w:tcPr>
            <w:tcW w:w="170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5E26F21" w14:textId="3FE3D003" w:rsidR="00875600" w:rsidRPr="00E7587F" w:rsidRDefault="00875600" w:rsidP="00D77FDE">
            <w:r w:rsidRPr="00E7587F">
              <w:rPr>
                <w:rFonts w:ascii="Calibri" w:eastAsia="Calibri" w:hAnsi="Calibri" w:cs="Calibri"/>
                <w:sz w:val="22"/>
                <w:szCs w:val="22"/>
              </w:rPr>
              <w:t>Indexation</w:t>
            </w:r>
          </w:p>
        </w:tc>
        <w:tc>
          <w:tcPr>
            <w:tcW w:w="1317" w:type="dxa"/>
            <w:tcBorders>
              <w:top w:val="single" w:sz="8" w:space="0" w:color="auto"/>
              <w:left w:val="single" w:sz="8" w:space="0" w:color="auto"/>
              <w:bottom w:val="single" w:sz="8" w:space="0" w:color="auto"/>
              <w:right w:val="single" w:sz="8" w:space="0" w:color="auto"/>
            </w:tcBorders>
            <w:shd w:val="clear" w:color="auto" w:fill="auto"/>
          </w:tcPr>
          <w:p w14:paraId="11DBAA53" w14:textId="2B745C67" w:rsidR="00875600" w:rsidRPr="00E7587F" w:rsidRDefault="00663172" w:rsidP="00517A7C">
            <w:pPr>
              <w:rPr>
                <w:rFonts w:ascii="Calibri" w:eastAsia="Calibri" w:hAnsi="Calibri" w:cs="Calibri"/>
                <w:sz w:val="22"/>
                <w:szCs w:val="22"/>
              </w:rPr>
            </w:pPr>
            <w:r w:rsidRPr="00E7587F">
              <w:rPr>
                <w:rFonts w:ascii="Calibri" w:eastAsia="Calibri" w:hAnsi="Calibri" w:cs="Calibri"/>
                <w:sz w:val="22"/>
                <w:szCs w:val="22"/>
              </w:rPr>
              <w:t>28</w:t>
            </w:r>
          </w:p>
        </w:tc>
        <w:tc>
          <w:tcPr>
            <w:tcW w:w="10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CE219C9" w14:textId="6D1676E2" w:rsidR="00875600" w:rsidRPr="00E7587F" w:rsidRDefault="00875600" w:rsidP="00517A7C">
            <w:r w:rsidRPr="00E7587F">
              <w:rPr>
                <w:rFonts w:ascii="Calibri" w:eastAsia="Calibri" w:hAnsi="Calibri" w:cs="Calibri"/>
                <w:sz w:val="22"/>
                <w:szCs w:val="22"/>
              </w:rPr>
              <w:t>Variable</w:t>
            </w:r>
          </w:p>
        </w:tc>
        <w:tc>
          <w:tcPr>
            <w:tcW w:w="17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0C4EEBA" w14:textId="77777777" w:rsidR="00875600" w:rsidRPr="00E7587F" w:rsidRDefault="00875600" w:rsidP="09AD45A6">
            <w:pPr>
              <w:rPr>
                <w:rFonts w:ascii="Calibri" w:eastAsia="Calibri" w:hAnsi="Calibri" w:cs="Calibri"/>
                <w:sz w:val="22"/>
                <w:szCs w:val="22"/>
              </w:rPr>
            </w:pPr>
            <w:r w:rsidRPr="00E7587F">
              <w:rPr>
                <w:rFonts w:ascii="Calibri" w:eastAsia="Calibri" w:hAnsi="Calibri" w:cs="Calibri"/>
                <w:sz w:val="22"/>
                <w:szCs w:val="22"/>
              </w:rPr>
              <w:t xml:space="preserve"> </w:t>
            </w:r>
          </w:p>
          <w:p w14:paraId="33D09941" w14:textId="450ABF9D" w:rsidR="00875600" w:rsidRPr="00E7587F"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30E8B56" w14:textId="04152EAC" w:rsidR="00875600" w:rsidRPr="00E7587F"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r w:rsidRPr="00E7587F">
              <w:rPr>
                <w:rFonts w:ascii="Calibri" w:eastAsia="Calibri" w:hAnsi="Calibri" w:cs="Calibri"/>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DEACEE8" w14:textId="6082610B" w:rsidR="00875600" w:rsidRPr="00E7587F"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34AD62A" w14:textId="4F1ED003" w:rsidR="00875600" w:rsidRPr="00E7587F"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1F02DF0" w14:textId="6C1EF281" w:rsidR="00875600" w:rsidRPr="00E7587F" w:rsidRDefault="00732AAF" w:rsidP="00732AAF">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4916A72C" w14:textId="77777777" w:rsidTr="00D6769E">
        <w:trPr>
          <w:trHeight w:val="300"/>
        </w:trPr>
        <w:tc>
          <w:tcPr>
            <w:tcW w:w="170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C2D53B2" w14:textId="301844C3" w:rsidR="00875600" w:rsidRPr="00E7587F" w:rsidRDefault="00875600" w:rsidP="00D77FDE">
            <w:r w:rsidRPr="00E7587F">
              <w:rPr>
                <w:rFonts w:ascii="Calibri" w:eastAsia="Calibri" w:hAnsi="Calibri" w:cs="Calibri"/>
                <w:sz w:val="22"/>
                <w:szCs w:val="22"/>
              </w:rPr>
              <w:t>BPO Connectivity</w:t>
            </w:r>
            <w:r w:rsidR="005E7788" w:rsidRPr="00E7587F">
              <w:rPr>
                <w:rFonts w:ascii="Calibri" w:eastAsia="Calibri" w:hAnsi="Calibri" w:cs="Calibri"/>
                <w:sz w:val="22"/>
                <w:szCs w:val="22"/>
              </w:rPr>
              <w:t xml:space="preserve"> </w:t>
            </w:r>
          </w:p>
        </w:tc>
        <w:tc>
          <w:tcPr>
            <w:tcW w:w="1317" w:type="dxa"/>
            <w:tcBorders>
              <w:top w:val="single" w:sz="8" w:space="0" w:color="auto"/>
              <w:left w:val="single" w:sz="8" w:space="0" w:color="auto"/>
              <w:bottom w:val="single" w:sz="8" w:space="0" w:color="auto"/>
              <w:right w:val="single" w:sz="8" w:space="0" w:color="auto"/>
            </w:tcBorders>
            <w:shd w:val="clear" w:color="auto" w:fill="auto"/>
          </w:tcPr>
          <w:p w14:paraId="03F8A82F" w14:textId="4A6875CA" w:rsidR="00875600" w:rsidRPr="00E7587F" w:rsidRDefault="00A11ABE" w:rsidP="00517A7C">
            <w:pPr>
              <w:rPr>
                <w:rFonts w:ascii="Calibri" w:eastAsia="Calibri" w:hAnsi="Calibri" w:cs="Calibri"/>
                <w:sz w:val="22"/>
                <w:szCs w:val="22"/>
              </w:rPr>
            </w:pPr>
            <w:r w:rsidRPr="00E7587F">
              <w:rPr>
                <w:rFonts w:ascii="Calibri" w:eastAsia="Calibri" w:hAnsi="Calibri" w:cs="Calibri"/>
                <w:sz w:val="22"/>
                <w:szCs w:val="22"/>
              </w:rPr>
              <w:t>3</w:t>
            </w:r>
          </w:p>
        </w:tc>
        <w:tc>
          <w:tcPr>
            <w:tcW w:w="10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16401FA" w14:textId="35D69401" w:rsidR="00875600" w:rsidRPr="00E7587F" w:rsidRDefault="00875600" w:rsidP="00517A7C">
            <w:pPr>
              <w:rPr>
                <w:rFonts w:ascii="Calibri" w:eastAsia="Calibri" w:hAnsi="Calibri" w:cs="Calibri"/>
                <w:sz w:val="22"/>
                <w:szCs w:val="22"/>
              </w:rPr>
            </w:pPr>
            <w:r w:rsidRPr="00E7587F">
              <w:rPr>
                <w:rFonts w:ascii="Calibri" w:eastAsia="Calibri" w:hAnsi="Calibri" w:cs="Calibri"/>
                <w:sz w:val="22"/>
                <w:szCs w:val="22"/>
              </w:rPr>
              <w:t>N/A</w:t>
            </w:r>
          </w:p>
        </w:tc>
        <w:tc>
          <w:tcPr>
            <w:tcW w:w="17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12F31CE" w14:textId="06AC6CEE" w:rsidR="00875600" w:rsidRPr="00E7587F"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59063C1" w14:textId="3FACCF18" w:rsidR="00875600" w:rsidRPr="00E7587F"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9F18362" w14:textId="1D2B957B" w:rsidR="00875600" w:rsidRPr="00E7587F"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1E001E4" w14:textId="715026D4" w:rsidR="00875600" w:rsidRPr="00E7587F"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553ADD0" w14:textId="19B009D7" w:rsidR="00875600" w:rsidRPr="00E7587F" w:rsidRDefault="00732AAF" w:rsidP="09AD45A6">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75600" w14:paraId="1100131F" w14:textId="77777777" w:rsidTr="0042098B">
        <w:trPr>
          <w:trHeight w:val="300"/>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4EB90CB9" w14:textId="59220D98" w:rsidR="00875600" w:rsidRDefault="00875600" w:rsidP="00D77FDE">
            <w:pPr>
              <w:rPr>
                <w:rFonts w:ascii="Calibri" w:eastAsia="Calibri" w:hAnsi="Calibri" w:cs="Calibri"/>
                <w:sz w:val="22"/>
                <w:szCs w:val="22"/>
              </w:rPr>
            </w:pPr>
            <w:r>
              <w:rPr>
                <w:rFonts w:ascii="Calibri" w:eastAsia="Calibri" w:hAnsi="Calibri" w:cs="Calibri"/>
                <w:sz w:val="22"/>
                <w:szCs w:val="22"/>
              </w:rPr>
              <w:t>Professional Services – Cost Challenge</w:t>
            </w:r>
          </w:p>
        </w:tc>
        <w:tc>
          <w:tcPr>
            <w:tcW w:w="1317" w:type="dxa"/>
            <w:tcBorders>
              <w:top w:val="single" w:sz="8" w:space="0" w:color="auto"/>
              <w:left w:val="single" w:sz="8" w:space="0" w:color="auto"/>
              <w:bottom w:val="single" w:sz="8" w:space="0" w:color="auto"/>
              <w:right w:val="single" w:sz="8" w:space="0" w:color="auto"/>
            </w:tcBorders>
          </w:tcPr>
          <w:p w14:paraId="46E5A504" w14:textId="751A6C24" w:rsidR="00875600" w:rsidRDefault="00D81A65" w:rsidP="09AD45A6">
            <w:pPr>
              <w:rPr>
                <w:rFonts w:ascii="Calibri" w:eastAsia="Calibri" w:hAnsi="Calibri" w:cs="Calibri"/>
                <w:sz w:val="22"/>
                <w:szCs w:val="22"/>
              </w:rPr>
            </w:pPr>
            <w:r>
              <w:rPr>
                <w:rFonts w:ascii="Calibri" w:eastAsia="Calibri" w:hAnsi="Calibri" w:cs="Calibri"/>
                <w:sz w:val="22"/>
                <w:szCs w:val="22"/>
              </w:rPr>
              <w:t>14</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1228E217" w14:textId="18B084DC" w:rsidR="00875600" w:rsidRDefault="00875600" w:rsidP="09AD45A6">
            <w:pPr>
              <w:rPr>
                <w:rFonts w:ascii="Calibri" w:eastAsia="Calibri" w:hAnsi="Calibri" w:cs="Calibri"/>
                <w:sz w:val="22"/>
                <w:szCs w:val="22"/>
              </w:rPr>
            </w:pPr>
          </w:p>
          <w:p w14:paraId="2DFFD88D" w14:textId="3759FC17" w:rsidR="00875600" w:rsidRPr="00D77FD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r>
              <w:rPr>
                <w:rFonts w:ascii="Calibri" w:eastAsia="Calibri" w:hAnsi="Calibri" w:cs="Calibri"/>
                <w:sz w:val="22"/>
                <w:szCs w:val="22"/>
              </w:rPr>
              <w:t>N/A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1BFE28C" w14:textId="77777777" w:rsidR="00875600"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69F44F28" w14:textId="3D098854" w:rsidR="00875600" w:rsidRPr="0009786E" w:rsidRDefault="00875600" w:rsidP="09AD45A6">
            <w:pPr>
              <w:rPr>
                <w:rFonts w:ascii="Calibri" w:eastAsia="Calibri" w:hAnsi="Calibri" w:cs="Calibri"/>
                <w:sz w:val="22"/>
                <w:szCs w:val="22"/>
              </w:rPr>
            </w:pPr>
            <w:r>
              <w:rPr>
                <w:rFonts w:ascii="Calibri" w:eastAsia="Calibri" w:hAnsi="Calibri" w:cs="Calibri"/>
                <w:sz w:val="22"/>
                <w:szCs w:val="22"/>
              </w:rPr>
              <w:t>£0</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B653FA3"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186A59A6" w14:textId="77777777" w:rsidR="00875600" w:rsidRPr="0009786E" w:rsidRDefault="00875600" w:rsidP="00202CD2">
            <w:pPr>
              <w:suppressAutoHyphens w:val="0"/>
              <w:rPr>
                <w:rFonts w:ascii="Calibri" w:eastAsia="Calibri" w:hAnsi="Calibri" w:cs="Calibri"/>
                <w:sz w:val="22"/>
                <w:szCs w:val="22"/>
              </w:rPr>
            </w:pPr>
            <w:r w:rsidRPr="0009786E">
              <w:rPr>
                <w:rFonts w:ascii="Calibri" w:eastAsia="Calibri" w:hAnsi="Calibri" w:cs="Calibri"/>
                <w:sz w:val="22"/>
                <w:szCs w:val="22"/>
              </w:rPr>
              <w:t>-£208,333</w:t>
            </w:r>
          </w:p>
          <w:p w14:paraId="02D485BE" w14:textId="2B872A0F" w:rsidR="00875600" w:rsidRPr="0009786E" w:rsidRDefault="00875600" w:rsidP="09AD45A6">
            <w:pPr>
              <w:rPr>
                <w:rFonts w:ascii="Calibri" w:eastAsia="Calibri" w:hAnsi="Calibri" w:cs="Calibri"/>
                <w:sz w:val="22"/>
                <w:szCs w:val="22"/>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F48D933"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72DBFDEB" w14:textId="77777777" w:rsidR="00875600" w:rsidRPr="0009786E" w:rsidRDefault="00875600" w:rsidP="001C4B7B">
            <w:pPr>
              <w:suppressAutoHyphens w:val="0"/>
              <w:rPr>
                <w:rFonts w:ascii="Calibri" w:eastAsia="Calibri" w:hAnsi="Calibri" w:cs="Calibri"/>
                <w:sz w:val="22"/>
                <w:szCs w:val="22"/>
              </w:rPr>
            </w:pPr>
            <w:r w:rsidRPr="0009786E">
              <w:rPr>
                <w:rFonts w:ascii="Calibri" w:eastAsia="Calibri" w:hAnsi="Calibri" w:cs="Calibri"/>
                <w:sz w:val="22"/>
                <w:szCs w:val="22"/>
              </w:rPr>
              <w:t>-£666,667</w:t>
            </w:r>
          </w:p>
          <w:p w14:paraId="75BA552A" w14:textId="6497669F" w:rsidR="00875600" w:rsidRPr="0009786E" w:rsidRDefault="00875600" w:rsidP="09AD45A6">
            <w:pPr>
              <w:rPr>
                <w:rFonts w:ascii="Calibri" w:eastAsia="Calibri" w:hAnsi="Calibri" w:cs="Calibri"/>
                <w:sz w:val="22"/>
                <w:szCs w:val="22"/>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B832D00" w14:textId="77777777" w:rsidR="00875600" w:rsidRPr="0009786E" w:rsidRDefault="00875600" w:rsidP="09AD45A6">
            <w:pPr>
              <w:rPr>
                <w:rFonts w:ascii="Calibri" w:eastAsia="Calibri" w:hAnsi="Calibri" w:cs="Calibri"/>
                <w:sz w:val="22"/>
                <w:szCs w:val="22"/>
              </w:rPr>
            </w:pPr>
            <w:r w:rsidRPr="09AD45A6">
              <w:rPr>
                <w:rFonts w:ascii="Calibri" w:eastAsia="Calibri" w:hAnsi="Calibri" w:cs="Calibri"/>
                <w:sz w:val="22"/>
                <w:szCs w:val="22"/>
              </w:rPr>
              <w:t xml:space="preserve"> </w:t>
            </w:r>
          </w:p>
          <w:p w14:paraId="3B8F55C2" w14:textId="77777777" w:rsidR="00875600" w:rsidRPr="0009786E" w:rsidRDefault="00875600" w:rsidP="00CD29AE">
            <w:pPr>
              <w:suppressAutoHyphens w:val="0"/>
              <w:rPr>
                <w:rFonts w:ascii="Calibri" w:eastAsia="Calibri" w:hAnsi="Calibri" w:cs="Calibri"/>
                <w:sz w:val="22"/>
                <w:szCs w:val="22"/>
              </w:rPr>
            </w:pPr>
            <w:r w:rsidRPr="0009786E">
              <w:rPr>
                <w:rFonts w:ascii="Calibri" w:eastAsia="Calibri" w:hAnsi="Calibri" w:cs="Calibri"/>
                <w:sz w:val="22"/>
                <w:szCs w:val="22"/>
              </w:rPr>
              <w:t>-£1,166,667</w:t>
            </w:r>
          </w:p>
          <w:p w14:paraId="1EC65B49" w14:textId="2BB074F2" w:rsidR="00875600" w:rsidRPr="0009786E" w:rsidRDefault="00875600" w:rsidP="09AD45A6">
            <w:pPr>
              <w:rPr>
                <w:rFonts w:ascii="Calibri" w:eastAsia="Calibri" w:hAnsi="Calibri" w:cs="Calibri"/>
                <w:sz w:val="22"/>
                <w:szCs w:val="22"/>
              </w:rPr>
            </w:pP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7B9353D8" w14:textId="77777777" w:rsidR="00875600" w:rsidRPr="0009786E" w:rsidRDefault="00875600" w:rsidP="00244A16">
            <w:pPr>
              <w:suppressAutoHyphens w:val="0"/>
              <w:rPr>
                <w:rFonts w:ascii="Calibri" w:eastAsia="Calibri" w:hAnsi="Calibri" w:cs="Calibri"/>
                <w:sz w:val="22"/>
                <w:szCs w:val="22"/>
              </w:rPr>
            </w:pPr>
          </w:p>
          <w:p w14:paraId="382EEB48" w14:textId="27296EFB" w:rsidR="00875600" w:rsidRPr="0009786E" w:rsidRDefault="00875600" w:rsidP="00244A16">
            <w:pPr>
              <w:suppressAutoHyphens w:val="0"/>
              <w:rPr>
                <w:rFonts w:ascii="Calibri" w:eastAsia="Calibri" w:hAnsi="Calibri" w:cs="Calibri"/>
                <w:sz w:val="22"/>
                <w:szCs w:val="22"/>
              </w:rPr>
            </w:pPr>
            <w:r w:rsidRPr="0009786E">
              <w:rPr>
                <w:rFonts w:ascii="Calibri" w:eastAsia="Calibri" w:hAnsi="Calibri" w:cs="Calibri"/>
                <w:sz w:val="22"/>
                <w:szCs w:val="22"/>
              </w:rPr>
              <w:t>-£1,250,000</w:t>
            </w:r>
          </w:p>
          <w:p w14:paraId="07C94D36" w14:textId="2715D970" w:rsidR="00875600" w:rsidRDefault="00875600" w:rsidP="09AD45A6">
            <w:pPr>
              <w:rPr>
                <w:rFonts w:ascii="Calibri" w:eastAsia="Calibri" w:hAnsi="Calibri" w:cs="Calibri"/>
                <w:sz w:val="22"/>
                <w:szCs w:val="22"/>
              </w:rPr>
            </w:pPr>
          </w:p>
        </w:tc>
      </w:tr>
      <w:tr w:rsidR="00875600" w14:paraId="1D8C00A7" w14:textId="77777777" w:rsidTr="0042098B">
        <w:trPr>
          <w:trHeight w:val="663"/>
        </w:trPr>
        <w:tc>
          <w:tcPr>
            <w:tcW w:w="1703" w:type="dxa"/>
            <w:tcBorders>
              <w:top w:val="single" w:sz="8" w:space="0" w:color="auto"/>
              <w:left w:val="single" w:sz="8" w:space="0" w:color="auto"/>
              <w:bottom w:val="single" w:sz="8" w:space="0" w:color="auto"/>
              <w:right w:val="single" w:sz="8" w:space="0" w:color="auto"/>
            </w:tcBorders>
            <w:tcMar>
              <w:left w:w="108" w:type="dxa"/>
              <w:right w:w="108" w:type="dxa"/>
            </w:tcMar>
          </w:tcPr>
          <w:p w14:paraId="21FD0AAA" w14:textId="6267814B" w:rsidR="00875600" w:rsidRPr="00E839BC" w:rsidRDefault="00875600" w:rsidP="00D77FDE">
            <w:pPr>
              <w:rPr>
                <w:rFonts w:ascii="Calibri" w:eastAsia="Calibri" w:hAnsi="Calibri" w:cs="Calibri"/>
                <w:b/>
                <w:bCs/>
                <w:sz w:val="22"/>
                <w:szCs w:val="22"/>
              </w:rPr>
            </w:pPr>
            <w:r w:rsidRPr="00E839BC">
              <w:rPr>
                <w:rFonts w:ascii="Calibri" w:eastAsia="Calibri" w:hAnsi="Calibri" w:cs="Calibri"/>
                <w:b/>
                <w:bCs/>
                <w:sz w:val="22"/>
                <w:szCs w:val="22"/>
              </w:rPr>
              <w:t>Total</w:t>
            </w:r>
          </w:p>
        </w:tc>
        <w:tc>
          <w:tcPr>
            <w:tcW w:w="1317" w:type="dxa"/>
            <w:tcBorders>
              <w:top w:val="single" w:sz="8" w:space="0" w:color="auto"/>
              <w:left w:val="single" w:sz="8" w:space="0" w:color="auto"/>
              <w:bottom w:val="single" w:sz="8" w:space="0" w:color="auto"/>
              <w:right w:val="single" w:sz="8" w:space="0" w:color="auto"/>
            </w:tcBorders>
          </w:tcPr>
          <w:p w14:paraId="05CC93A6" w14:textId="77777777" w:rsidR="00875600" w:rsidRPr="00E839BC" w:rsidRDefault="00875600" w:rsidP="26BBF6EC">
            <w:pPr>
              <w:rPr>
                <w:rFonts w:ascii="Calibri" w:eastAsia="Calibri" w:hAnsi="Calibri" w:cs="Calibri"/>
                <w:b/>
                <w:bCs/>
                <w:sz w:val="22"/>
                <w:szCs w:val="22"/>
              </w:rPr>
            </w:pP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4782E197" w14:textId="3D9E87CD" w:rsidR="00875600" w:rsidRPr="00E839BC" w:rsidRDefault="00875600" w:rsidP="26BBF6EC">
            <w:pPr>
              <w:rPr>
                <w:rFonts w:ascii="Calibri" w:eastAsia="Calibri" w:hAnsi="Calibri" w:cs="Calibri"/>
                <w:b/>
                <w:bCs/>
                <w:sz w:val="22"/>
                <w:szCs w:val="22"/>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0641EC3" w14:textId="77777777" w:rsidR="00875600" w:rsidRDefault="00875600" w:rsidP="26BBF6EC">
            <w:pPr>
              <w:rPr>
                <w:rFonts w:ascii="Calibri" w:eastAsia="Calibri" w:hAnsi="Calibri" w:cs="Calibri"/>
                <w:b/>
                <w:bCs/>
                <w:sz w:val="22"/>
                <w:szCs w:val="22"/>
              </w:rPr>
            </w:pPr>
          </w:p>
          <w:p w14:paraId="40F40C0D" w14:textId="0EEE5B83" w:rsidR="00875600" w:rsidRPr="00E839BC" w:rsidRDefault="00C77CF8" w:rsidP="26BBF6EC">
            <w:pPr>
              <w:rPr>
                <w:rFonts w:ascii="Calibri" w:eastAsia="Calibri" w:hAnsi="Calibri" w:cs="Calibri"/>
                <w:b/>
                <w:bCs/>
                <w:sz w:val="22"/>
                <w:szCs w:val="22"/>
              </w:rPr>
            </w:pPr>
            <w:proofErr w:type="spellStart"/>
            <w:r w:rsidRPr="00732AAF">
              <w:rPr>
                <w:rFonts w:ascii="Arial" w:hAnsi="Arial" w:cs="Arial"/>
                <w:sz w:val="22"/>
                <w:szCs w:val="22"/>
                <w:highlight w:val="black"/>
              </w:rPr>
              <w:t>xxxxxxxxx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338F8BF" w14:textId="77777777" w:rsidR="00875600" w:rsidRDefault="00875600" w:rsidP="26BBF6EC">
            <w:pPr>
              <w:rPr>
                <w:rFonts w:ascii="Calibri" w:eastAsia="Calibri" w:hAnsi="Calibri" w:cs="Calibri"/>
                <w:b/>
                <w:bCs/>
                <w:sz w:val="22"/>
                <w:szCs w:val="22"/>
              </w:rPr>
            </w:pPr>
          </w:p>
          <w:p w14:paraId="2E133BA1" w14:textId="586AA13C" w:rsidR="00875600" w:rsidRPr="00E839BC" w:rsidRDefault="00C77CF8" w:rsidP="26BBF6EC">
            <w:pPr>
              <w:rPr>
                <w:rFonts w:ascii="Calibri" w:eastAsia="Calibri" w:hAnsi="Calibri" w:cs="Calibri"/>
                <w:b/>
                <w:bCs/>
                <w:sz w:val="22"/>
                <w:szCs w:val="22"/>
              </w:rPr>
            </w:pPr>
            <w:proofErr w:type="spellStart"/>
            <w:r w:rsidRPr="00732AAF">
              <w:rPr>
                <w:rFonts w:ascii="Arial" w:hAnsi="Arial" w:cs="Arial"/>
                <w:sz w:val="22"/>
                <w:szCs w:val="22"/>
                <w:highlight w:val="black"/>
              </w:rPr>
              <w:t>xxxxxxxxx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D5A0D7D" w14:textId="77777777" w:rsidR="00875600" w:rsidRDefault="00875600" w:rsidP="26BBF6EC">
            <w:pPr>
              <w:rPr>
                <w:rFonts w:ascii="Calibri" w:eastAsia="Calibri" w:hAnsi="Calibri" w:cs="Calibri"/>
                <w:b/>
                <w:bCs/>
                <w:sz w:val="22"/>
                <w:szCs w:val="22"/>
              </w:rPr>
            </w:pPr>
          </w:p>
          <w:p w14:paraId="4B05BD74" w14:textId="78032FCD" w:rsidR="00875600" w:rsidRPr="00E839BC" w:rsidRDefault="00C77CF8" w:rsidP="26BBF6EC">
            <w:pPr>
              <w:rPr>
                <w:rFonts w:ascii="Calibri" w:eastAsia="Calibri" w:hAnsi="Calibri" w:cs="Calibri"/>
                <w:b/>
                <w:bCs/>
                <w:sz w:val="22"/>
                <w:szCs w:val="22"/>
              </w:rPr>
            </w:pPr>
            <w:proofErr w:type="spellStart"/>
            <w:r w:rsidRPr="00732AAF">
              <w:rPr>
                <w:rFonts w:ascii="Arial" w:hAnsi="Arial" w:cs="Arial"/>
                <w:sz w:val="22"/>
                <w:szCs w:val="22"/>
                <w:highlight w:val="black"/>
              </w:rPr>
              <w:t>xxxxxxxxx</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E3A531A" w14:textId="77777777" w:rsidR="00875600" w:rsidRDefault="00875600" w:rsidP="26BBF6EC">
            <w:pPr>
              <w:rPr>
                <w:rFonts w:ascii="Calibri" w:eastAsia="Calibri" w:hAnsi="Calibri" w:cs="Calibri"/>
                <w:b/>
                <w:bCs/>
                <w:sz w:val="22"/>
                <w:szCs w:val="22"/>
              </w:rPr>
            </w:pPr>
          </w:p>
          <w:p w14:paraId="4F0D12AE" w14:textId="19FEFAE1" w:rsidR="00875600" w:rsidRPr="00E839BC" w:rsidRDefault="00C77CF8" w:rsidP="26BBF6EC">
            <w:pPr>
              <w:rPr>
                <w:rFonts w:ascii="Calibri" w:eastAsia="Calibri" w:hAnsi="Calibri" w:cs="Calibri"/>
                <w:b/>
                <w:bCs/>
                <w:sz w:val="22"/>
                <w:szCs w:val="22"/>
              </w:rPr>
            </w:pPr>
            <w:proofErr w:type="spellStart"/>
            <w:r w:rsidRPr="00732AAF">
              <w:rPr>
                <w:rFonts w:ascii="Arial" w:hAnsi="Arial" w:cs="Arial"/>
                <w:sz w:val="22"/>
                <w:szCs w:val="22"/>
                <w:highlight w:val="black"/>
              </w:rPr>
              <w:t>xxxxxxxxx</w:t>
            </w:r>
            <w:proofErr w:type="spellEnd"/>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D63E339" w14:textId="77777777" w:rsidR="00875600" w:rsidRDefault="00875600" w:rsidP="26BBF6EC">
            <w:pPr>
              <w:rPr>
                <w:rFonts w:ascii="Calibri" w:eastAsia="Calibri" w:hAnsi="Calibri" w:cs="Calibri"/>
                <w:b/>
                <w:bCs/>
                <w:sz w:val="22"/>
                <w:szCs w:val="22"/>
              </w:rPr>
            </w:pPr>
          </w:p>
          <w:p w14:paraId="09906885" w14:textId="0EBD3FF4" w:rsidR="00875600" w:rsidRPr="00E839BC" w:rsidRDefault="00C77CF8" w:rsidP="26BBF6EC">
            <w:pPr>
              <w:rPr>
                <w:rFonts w:ascii="Calibri" w:eastAsia="Calibri" w:hAnsi="Calibri" w:cs="Calibri"/>
                <w:b/>
                <w:bCs/>
                <w:sz w:val="22"/>
                <w:szCs w:val="22"/>
              </w:rPr>
            </w:pPr>
            <w:proofErr w:type="spellStart"/>
            <w:r w:rsidRPr="00732AAF">
              <w:rPr>
                <w:rFonts w:ascii="Arial" w:hAnsi="Arial" w:cs="Arial"/>
                <w:sz w:val="22"/>
                <w:szCs w:val="22"/>
                <w:highlight w:val="black"/>
              </w:rPr>
              <w:t>xxxxxxxxx</w:t>
            </w:r>
            <w:proofErr w:type="spellEnd"/>
          </w:p>
        </w:tc>
      </w:tr>
    </w:tbl>
    <w:p w14:paraId="2E4A6B07" w14:textId="37C5C9E5" w:rsidR="009640E9" w:rsidRDefault="009640E9">
      <w:pPr>
        <w:jc w:val="both"/>
        <w:rPr>
          <w:rFonts w:ascii="Arial" w:hAnsi="Arial" w:cs="Arial"/>
          <w:b/>
          <w:color w:val="365F91"/>
          <w:sz w:val="28"/>
          <w:szCs w:val="28"/>
        </w:rPr>
      </w:pPr>
    </w:p>
    <w:p w14:paraId="68387DD2" w14:textId="5E53E48C" w:rsidR="749D11AF" w:rsidRDefault="1B01CE4E" w:rsidP="749D11AF">
      <w:pPr>
        <w:jc w:val="both"/>
        <w:rPr>
          <w:rFonts w:ascii="Arial" w:hAnsi="Arial" w:cs="Arial"/>
          <w:b/>
          <w:bCs/>
          <w:color w:val="365F91"/>
          <w:sz w:val="28"/>
          <w:szCs w:val="28"/>
        </w:rPr>
      </w:pPr>
      <w:r w:rsidRPr="09AD45A6">
        <w:rPr>
          <w:rFonts w:ascii="Arial" w:hAnsi="Arial" w:cs="Arial"/>
          <w:b/>
          <w:bCs/>
          <w:color w:val="365F91"/>
          <w:sz w:val="28"/>
          <w:szCs w:val="28"/>
        </w:rPr>
        <w:t>Additional Service</w:t>
      </w:r>
      <w:r w:rsidR="00EF43A1">
        <w:rPr>
          <w:rFonts w:ascii="Arial" w:hAnsi="Arial" w:cs="Arial"/>
          <w:b/>
          <w:bCs/>
          <w:color w:val="365F91"/>
          <w:sz w:val="28"/>
          <w:szCs w:val="28"/>
        </w:rPr>
        <w:t xml:space="preserve"> Charges </w:t>
      </w:r>
      <w:r w:rsidRPr="09AD45A6">
        <w:rPr>
          <w:rFonts w:ascii="Arial" w:hAnsi="Arial" w:cs="Arial"/>
          <w:b/>
          <w:bCs/>
          <w:color w:val="365F91"/>
          <w:sz w:val="28"/>
          <w:szCs w:val="28"/>
        </w:rPr>
        <w:t xml:space="preserve"> </w:t>
      </w:r>
    </w:p>
    <w:p w14:paraId="6A705A18" w14:textId="7FF7BCE9" w:rsidR="749D11AF" w:rsidRDefault="749D11AF" w:rsidP="749D11AF">
      <w:pPr>
        <w:jc w:val="both"/>
        <w:rPr>
          <w:rFonts w:ascii="Arial" w:hAnsi="Arial" w:cs="Arial"/>
          <w:b/>
          <w:bCs/>
          <w:color w:val="365F91"/>
          <w:sz w:val="28"/>
          <w:szCs w:val="28"/>
        </w:rPr>
      </w:pPr>
    </w:p>
    <w:tbl>
      <w:tblPr>
        <w:tblStyle w:val="TableGrid"/>
        <w:tblW w:w="13887" w:type="dxa"/>
        <w:tblLayout w:type="fixed"/>
        <w:tblLook w:val="06A0" w:firstRow="1" w:lastRow="0" w:firstColumn="1" w:lastColumn="0" w:noHBand="1" w:noVBand="1"/>
      </w:tblPr>
      <w:tblGrid>
        <w:gridCol w:w="1838"/>
        <w:gridCol w:w="1418"/>
        <w:gridCol w:w="1134"/>
        <w:gridCol w:w="1842"/>
        <w:gridCol w:w="1843"/>
        <w:gridCol w:w="1843"/>
        <w:gridCol w:w="1843"/>
        <w:gridCol w:w="2126"/>
      </w:tblGrid>
      <w:tr w:rsidR="008B4D92" w14:paraId="7CE3105B" w14:textId="77777777" w:rsidTr="008D15AA">
        <w:trPr>
          <w:trHeight w:val="360"/>
        </w:trPr>
        <w:tc>
          <w:tcPr>
            <w:tcW w:w="1838" w:type="dxa"/>
            <w:shd w:val="clear" w:color="auto" w:fill="D9D9D9" w:themeFill="background1" w:themeFillShade="D9"/>
          </w:tcPr>
          <w:p w14:paraId="713F6920" w14:textId="29C6542E"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Service Line</w:t>
            </w:r>
          </w:p>
        </w:tc>
        <w:tc>
          <w:tcPr>
            <w:tcW w:w="1418" w:type="dxa"/>
            <w:shd w:val="clear" w:color="auto" w:fill="D9D9D9" w:themeFill="background1" w:themeFillShade="D9"/>
          </w:tcPr>
          <w:p w14:paraId="68D213DE" w14:textId="764FC3DE"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Assumption</w:t>
            </w:r>
          </w:p>
        </w:tc>
        <w:tc>
          <w:tcPr>
            <w:tcW w:w="1134" w:type="dxa"/>
            <w:shd w:val="clear" w:color="auto" w:fill="D9D9D9" w:themeFill="background1" w:themeFillShade="D9"/>
          </w:tcPr>
          <w:p w14:paraId="04673B9A" w14:textId="4498D902" w:rsidR="00F47105"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F</w:t>
            </w:r>
            <w:r w:rsidR="00F47105" w:rsidRPr="00E7587F">
              <w:rPr>
                <w:rFonts w:ascii="Calibri" w:eastAsia="Calibri" w:hAnsi="Calibri" w:cs="Calibri"/>
                <w:b/>
                <w:bCs/>
                <w:sz w:val="22"/>
                <w:szCs w:val="22"/>
              </w:rPr>
              <w:t xml:space="preserve">ixed, </w:t>
            </w:r>
          </w:p>
          <w:p w14:paraId="23289E51" w14:textId="355B7C95" w:rsidR="008B4D92" w:rsidRPr="00E7587F" w:rsidRDefault="0029366A" w:rsidP="00F47105">
            <w:pPr>
              <w:rPr>
                <w:rFonts w:ascii="Calibri" w:eastAsia="Calibri" w:hAnsi="Calibri" w:cs="Calibri"/>
                <w:b/>
                <w:bCs/>
                <w:sz w:val="22"/>
                <w:szCs w:val="22"/>
              </w:rPr>
            </w:pPr>
            <w:r w:rsidRPr="00E7587F">
              <w:rPr>
                <w:rFonts w:ascii="Calibri" w:eastAsia="Calibri" w:hAnsi="Calibri" w:cs="Calibri"/>
                <w:b/>
                <w:bCs/>
                <w:sz w:val="22"/>
                <w:szCs w:val="22"/>
              </w:rPr>
              <w:t>v</w:t>
            </w:r>
            <w:r w:rsidR="00F47105" w:rsidRPr="00E7587F">
              <w:rPr>
                <w:rFonts w:ascii="Calibri" w:eastAsia="Calibri" w:hAnsi="Calibri" w:cs="Calibri"/>
                <w:b/>
                <w:bCs/>
                <w:sz w:val="22"/>
                <w:szCs w:val="22"/>
              </w:rPr>
              <w:t>ariable or firm</w:t>
            </w:r>
          </w:p>
        </w:tc>
        <w:tc>
          <w:tcPr>
            <w:tcW w:w="1842" w:type="dxa"/>
            <w:shd w:val="clear" w:color="auto" w:fill="D9D9D9" w:themeFill="background1" w:themeFillShade="D9"/>
          </w:tcPr>
          <w:p w14:paraId="2BC3DF26" w14:textId="77777777"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Year 1</w:t>
            </w:r>
          </w:p>
          <w:p w14:paraId="77114282" w14:textId="1454838F"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 xml:space="preserve">31 March 2024 – 30 March 2025 </w:t>
            </w:r>
          </w:p>
        </w:tc>
        <w:tc>
          <w:tcPr>
            <w:tcW w:w="1843" w:type="dxa"/>
            <w:shd w:val="clear" w:color="auto" w:fill="D9D9D9" w:themeFill="background1" w:themeFillShade="D9"/>
          </w:tcPr>
          <w:p w14:paraId="1EEE259C" w14:textId="77777777"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 xml:space="preserve">Year 2 </w:t>
            </w:r>
          </w:p>
          <w:p w14:paraId="7ED768CE" w14:textId="31258ED1"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31 March 2025 – 30 March 2026</w:t>
            </w:r>
          </w:p>
        </w:tc>
        <w:tc>
          <w:tcPr>
            <w:tcW w:w="1843" w:type="dxa"/>
            <w:shd w:val="clear" w:color="auto" w:fill="D9D9D9" w:themeFill="background1" w:themeFillShade="D9"/>
          </w:tcPr>
          <w:p w14:paraId="466C819B" w14:textId="77777777"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Year 3</w:t>
            </w:r>
          </w:p>
          <w:p w14:paraId="07395DB5" w14:textId="4BB4EF80"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31 March 2026 – 30 March 2027</w:t>
            </w:r>
          </w:p>
        </w:tc>
        <w:tc>
          <w:tcPr>
            <w:tcW w:w="1843" w:type="dxa"/>
            <w:shd w:val="clear" w:color="auto" w:fill="D9D9D9" w:themeFill="background1" w:themeFillShade="D9"/>
          </w:tcPr>
          <w:p w14:paraId="0C3BD81E" w14:textId="77777777"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Year 4</w:t>
            </w:r>
          </w:p>
          <w:p w14:paraId="0841BA33" w14:textId="6EDEBCF4"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31 March 2027 – 30 March 2028</w:t>
            </w:r>
          </w:p>
        </w:tc>
        <w:tc>
          <w:tcPr>
            <w:tcW w:w="2126" w:type="dxa"/>
            <w:shd w:val="clear" w:color="auto" w:fill="D9D9D9" w:themeFill="background1" w:themeFillShade="D9"/>
          </w:tcPr>
          <w:p w14:paraId="1847C749" w14:textId="77777777"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Year 5</w:t>
            </w:r>
          </w:p>
          <w:p w14:paraId="26D2EC37" w14:textId="14B50195" w:rsidR="008B4D92" w:rsidRPr="00E7587F" w:rsidRDefault="008B4D92" w:rsidP="00E62D38">
            <w:pPr>
              <w:rPr>
                <w:rFonts w:ascii="Calibri" w:eastAsia="Calibri" w:hAnsi="Calibri" w:cs="Calibri"/>
                <w:b/>
                <w:bCs/>
                <w:sz w:val="22"/>
                <w:szCs w:val="22"/>
              </w:rPr>
            </w:pPr>
            <w:r w:rsidRPr="00E7587F">
              <w:rPr>
                <w:rFonts w:ascii="Calibri" w:eastAsia="Calibri" w:hAnsi="Calibri" w:cs="Calibri"/>
                <w:b/>
                <w:bCs/>
                <w:sz w:val="22"/>
                <w:szCs w:val="22"/>
              </w:rPr>
              <w:t>31 March 2028 – 30 March 2029</w:t>
            </w:r>
          </w:p>
        </w:tc>
      </w:tr>
      <w:tr w:rsidR="008B4D92" w14:paraId="2DA2E6E7" w14:textId="77777777" w:rsidTr="00E7587F">
        <w:trPr>
          <w:trHeight w:val="360"/>
        </w:trPr>
        <w:tc>
          <w:tcPr>
            <w:tcW w:w="1838" w:type="dxa"/>
            <w:shd w:val="clear" w:color="auto" w:fill="auto"/>
          </w:tcPr>
          <w:p w14:paraId="5D656DCC" w14:textId="1D29F5C8" w:rsidR="008B4D92" w:rsidRPr="00E7587F" w:rsidRDefault="008B4D92" w:rsidP="00E62D38">
            <w:pPr>
              <w:rPr>
                <w:rFonts w:ascii="Calibri" w:eastAsia="Calibri" w:hAnsi="Calibri" w:cs="Calibri"/>
                <w:sz w:val="22"/>
                <w:szCs w:val="22"/>
              </w:rPr>
            </w:pPr>
            <w:r w:rsidRPr="00E7587F">
              <w:rPr>
                <w:rFonts w:ascii="Calibri" w:eastAsia="Calibri" w:hAnsi="Calibri" w:cs="Calibri"/>
                <w:sz w:val="22"/>
                <w:szCs w:val="22"/>
              </w:rPr>
              <w:t xml:space="preserve">Transition Architecture – Temp interfaces </w:t>
            </w:r>
            <w:r w:rsidR="0027799A" w:rsidRPr="00E7587F">
              <w:rPr>
                <w:rFonts w:ascii="Calibri" w:eastAsia="Calibri" w:hAnsi="Calibri" w:cs="Calibri"/>
                <w:sz w:val="22"/>
                <w:szCs w:val="22"/>
              </w:rPr>
              <w:t>**</w:t>
            </w:r>
          </w:p>
        </w:tc>
        <w:tc>
          <w:tcPr>
            <w:tcW w:w="1418" w:type="dxa"/>
            <w:shd w:val="clear" w:color="auto" w:fill="auto"/>
          </w:tcPr>
          <w:p w14:paraId="0B549909" w14:textId="2B0E22EA" w:rsidR="008B4D92" w:rsidRPr="00E7587F" w:rsidRDefault="00B62F21" w:rsidP="00E62D38">
            <w:pPr>
              <w:rPr>
                <w:rFonts w:ascii="Calibri" w:eastAsia="Calibri" w:hAnsi="Calibri" w:cs="Calibri"/>
                <w:sz w:val="22"/>
                <w:szCs w:val="22"/>
              </w:rPr>
            </w:pPr>
            <w:r w:rsidRPr="00E7587F">
              <w:rPr>
                <w:rFonts w:ascii="Calibri" w:eastAsia="Calibri" w:hAnsi="Calibri" w:cs="Calibri"/>
                <w:sz w:val="22"/>
                <w:szCs w:val="22"/>
              </w:rPr>
              <w:t>6</w:t>
            </w:r>
            <w:r w:rsidR="0028619D" w:rsidRPr="00E7587F">
              <w:rPr>
                <w:rFonts w:ascii="Calibri" w:eastAsia="Calibri" w:hAnsi="Calibri" w:cs="Calibri"/>
                <w:sz w:val="22"/>
                <w:szCs w:val="22"/>
              </w:rPr>
              <w:t>, 9</w:t>
            </w:r>
          </w:p>
        </w:tc>
        <w:tc>
          <w:tcPr>
            <w:tcW w:w="1134" w:type="dxa"/>
            <w:shd w:val="clear" w:color="auto" w:fill="auto"/>
          </w:tcPr>
          <w:p w14:paraId="75DDA856" w14:textId="706C71BF" w:rsidR="008B4D92" w:rsidRPr="00E7587F" w:rsidRDefault="008B4D92" w:rsidP="00E62D38">
            <w:pPr>
              <w:rPr>
                <w:rFonts w:ascii="Arial" w:hAnsi="Arial" w:cs="Arial"/>
                <w:b/>
                <w:bCs/>
                <w:color w:val="365F91"/>
                <w:sz w:val="28"/>
                <w:szCs w:val="28"/>
              </w:rPr>
            </w:pPr>
            <w:r w:rsidRPr="00E7587F">
              <w:rPr>
                <w:rFonts w:ascii="Calibri" w:eastAsia="Calibri" w:hAnsi="Calibri" w:cs="Calibri"/>
                <w:sz w:val="22"/>
                <w:szCs w:val="22"/>
              </w:rPr>
              <w:t>Variable</w:t>
            </w:r>
            <w:r w:rsidRPr="00E7587F">
              <w:rPr>
                <w:rFonts w:ascii="Arial" w:hAnsi="Arial" w:cs="Arial"/>
                <w:b/>
                <w:bCs/>
                <w:color w:val="365F91"/>
                <w:sz w:val="28"/>
                <w:szCs w:val="28"/>
              </w:rPr>
              <w:t xml:space="preserve"> </w:t>
            </w:r>
          </w:p>
        </w:tc>
        <w:tc>
          <w:tcPr>
            <w:tcW w:w="1842" w:type="dxa"/>
            <w:shd w:val="clear" w:color="auto" w:fill="auto"/>
          </w:tcPr>
          <w:p w14:paraId="4E15ED59" w14:textId="57631914" w:rsidR="008B4D92" w:rsidRPr="00E7587F" w:rsidRDefault="00C77CF8" w:rsidP="00C77CF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70EB0329" w14:textId="3952303B" w:rsidR="008B4D92" w:rsidRPr="00E7587F" w:rsidRDefault="00C77CF8" w:rsidP="00C77CF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77B7C292" w14:textId="5E320391" w:rsidR="008B4D92" w:rsidRPr="00E7587F" w:rsidRDefault="00C77CF8" w:rsidP="00C77CF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3A2423A6" w14:textId="5DDF6438" w:rsidR="008B4D92" w:rsidRPr="00E7587F" w:rsidRDefault="00C77CF8" w:rsidP="00D67723">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126" w:type="dxa"/>
            <w:shd w:val="clear" w:color="auto" w:fill="auto"/>
          </w:tcPr>
          <w:p w14:paraId="66507E56" w14:textId="58275080" w:rsidR="008B4D92" w:rsidRPr="00E7587F" w:rsidRDefault="00C77CF8" w:rsidP="00D67723">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B4D92" w14:paraId="1519FB0B" w14:textId="77777777" w:rsidTr="00E7587F">
        <w:trPr>
          <w:trHeight w:val="300"/>
        </w:trPr>
        <w:tc>
          <w:tcPr>
            <w:tcW w:w="1838" w:type="dxa"/>
            <w:shd w:val="clear" w:color="auto" w:fill="auto"/>
          </w:tcPr>
          <w:p w14:paraId="552DAAA5" w14:textId="22C49D01" w:rsidR="008B4D92" w:rsidRPr="00E7587F" w:rsidRDefault="008B4D92" w:rsidP="00E62D38">
            <w:pPr>
              <w:rPr>
                <w:rFonts w:ascii="Calibri" w:eastAsia="Calibri" w:hAnsi="Calibri" w:cs="Calibri"/>
                <w:sz w:val="22"/>
                <w:szCs w:val="22"/>
              </w:rPr>
            </w:pPr>
            <w:r w:rsidRPr="00E7587F">
              <w:rPr>
                <w:rFonts w:ascii="Calibri" w:eastAsia="Calibri" w:hAnsi="Calibri" w:cs="Calibri"/>
                <w:sz w:val="22"/>
                <w:szCs w:val="22"/>
              </w:rPr>
              <w:t xml:space="preserve">Service Migration </w:t>
            </w:r>
            <w:r w:rsidR="00C329CE" w:rsidRPr="00E7587F">
              <w:rPr>
                <w:rFonts w:ascii="Calibri" w:eastAsia="Calibri" w:hAnsi="Calibri" w:cs="Calibri"/>
                <w:sz w:val="22"/>
                <w:szCs w:val="22"/>
              </w:rPr>
              <w:t>(</w:t>
            </w:r>
            <w:r w:rsidRPr="00E7587F">
              <w:rPr>
                <w:rFonts w:ascii="Calibri" w:eastAsia="Calibri" w:hAnsi="Calibri" w:cs="Calibri"/>
                <w:sz w:val="22"/>
                <w:szCs w:val="22"/>
              </w:rPr>
              <w:t>mobilisation</w:t>
            </w:r>
            <w:r w:rsidR="00C329CE" w:rsidRPr="00E7587F">
              <w:rPr>
                <w:rFonts w:ascii="Calibri" w:eastAsia="Calibri" w:hAnsi="Calibri" w:cs="Calibri"/>
                <w:sz w:val="22"/>
                <w:szCs w:val="22"/>
              </w:rPr>
              <w:t>)</w:t>
            </w:r>
            <w:r w:rsidRPr="00E7587F">
              <w:rPr>
                <w:rFonts w:ascii="Calibri" w:eastAsia="Calibri" w:hAnsi="Calibri" w:cs="Calibri"/>
                <w:sz w:val="22"/>
                <w:szCs w:val="22"/>
              </w:rPr>
              <w:t xml:space="preserve"> </w:t>
            </w:r>
            <w:r w:rsidR="009F5AAD" w:rsidRPr="00E7587F">
              <w:rPr>
                <w:rFonts w:ascii="Calibri" w:eastAsia="Calibri" w:hAnsi="Calibri" w:cs="Calibri"/>
                <w:sz w:val="22"/>
                <w:szCs w:val="22"/>
              </w:rPr>
              <w:t>*</w:t>
            </w:r>
          </w:p>
        </w:tc>
        <w:tc>
          <w:tcPr>
            <w:tcW w:w="1418" w:type="dxa"/>
            <w:shd w:val="clear" w:color="auto" w:fill="auto"/>
          </w:tcPr>
          <w:p w14:paraId="3CE30413" w14:textId="5BABE252" w:rsidR="008B4D92" w:rsidRPr="00E7587F" w:rsidRDefault="008B4D92" w:rsidP="00E62D38">
            <w:pPr>
              <w:rPr>
                <w:rFonts w:ascii="Calibri" w:eastAsia="Calibri" w:hAnsi="Calibri" w:cs="Calibri"/>
                <w:sz w:val="22"/>
                <w:szCs w:val="22"/>
              </w:rPr>
            </w:pPr>
          </w:p>
        </w:tc>
        <w:tc>
          <w:tcPr>
            <w:tcW w:w="1134" w:type="dxa"/>
            <w:shd w:val="clear" w:color="auto" w:fill="auto"/>
          </w:tcPr>
          <w:p w14:paraId="69984C96" w14:textId="5EC66E71" w:rsidR="008B4D92" w:rsidRPr="00E7587F" w:rsidRDefault="00AB0CBF" w:rsidP="00E62D38">
            <w:pPr>
              <w:rPr>
                <w:rFonts w:ascii="Arial" w:hAnsi="Arial" w:cs="Arial"/>
                <w:b/>
                <w:bCs/>
                <w:color w:val="365F91"/>
                <w:sz w:val="28"/>
                <w:szCs w:val="28"/>
              </w:rPr>
            </w:pPr>
            <w:r w:rsidRPr="00E7587F">
              <w:rPr>
                <w:rFonts w:ascii="Calibri" w:eastAsia="Calibri" w:hAnsi="Calibri" w:cs="Calibri"/>
                <w:sz w:val="22"/>
                <w:szCs w:val="22"/>
              </w:rPr>
              <w:t>Fixed</w:t>
            </w:r>
          </w:p>
        </w:tc>
        <w:tc>
          <w:tcPr>
            <w:tcW w:w="1842" w:type="dxa"/>
            <w:shd w:val="clear" w:color="auto" w:fill="auto"/>
          </w:tcPr>
          <w:p w14:paraId="2915D02B" w14:textId="6F614389" w:rsidR="008B4D92" w:rsidRPr="00E7587F" w:rsidRDefault="00C77CF8" w:rsidP="00C77CF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51AF2722" w14:textId="32A0A07E" w:rsidR="008B4D92" w:rsidRPr="00E7587F" w:rsidRDefault="00C77CF8" w:rsidP="00D67723">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6EA9AC2C" w14:textId="30120EE2" w:rsidR="008B4D92" w:rsidRPr="00E7587F" w:rsidRDefault="00C77CF8" w:rsidP="00D67723">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47A5E02C" w14:textId="1252B1E7" w:rsidR="008B4D92" w:rsidRPr="00E7587F" w:rsidRDefault="00C77CF8" w:rsidP="00D67723">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126" w:type="dxa"/>
            <w:shd w:val="clear" w:color="auto" w:fill="auto"/>
          </w:tcPr>
          <w:p w14:paraId="608AFDDE" w14:textId="7FAFFD13" w:rsidR="008B4D92" w:rsidRPr="00E7587F" w:rsidRDefault="00C77CF8" w:rsidP="00D67723">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B4D92" w14:paraId="74447A66" w14:textId="77777777" w:rsidTr="00E7587F">
        <w:trPr>
          <w:trHeight w:val="300"/>
        </w:trPr>
        <w:tc>
          <w:tcPr>
            <w:tcW w:w="1838" w:type="dxa"/>
            <w:shd w:val="clear" w:color="auto" w:fill="auto"/>
          </w:tcPr>
          <w:p w14:paraId="5E90115E" w14:textId="1CFFE64B" w:rsidR="008B4D92" w:rsidRPr="00E7587F" w:rsidRDefault="008B4D92" w:rsidP="00E62D38">
            <w:pPr>
              <w:rPr>
                <w:rFonts w:ascii="Calibri" w:eastAsia="Calibri" w:hAnsi="Calibri" w:cs="Calibri"/>
                <w:sz w:val="22"/>
                <w:szCs w:val="22"/>
              </w:rPr>
            </w:pPr>
            <w:r w:rsidRPr="00E7587F">
              <w:rPr>
                <w:rFonts w:ascii="Calibri" w:eastAsia="Calibri" w:hAnsi="Calibri" w:cs="Calibri"/>
                <w:sz w:val="22"/>
                <w:szCs w:val="22"/>
              </w:rPr>
              <w:t>Service</w:t>
            </w:r>
            <w:r w:rsidR="006E3812" w:rsidRPr="00E7587F">
              <w:rPr>
                <w:rFonts w:ascii="Calibri" w:eastAsia="Calibri" w:hAnsi="Calibri" w:cs="Calibri"/>
                <w:sz w:val="22"/>
                <w:szCs w:val="22"/>
              </w:rPr>
              <w:t xml:space="preserve"> Decommissioning</w:t>
            </w:r>
            <w:r w:rsidRPr="00E7587F">
              <w:rPr>
                <w:rFonts w:ascii="Calibri" w:eastAsia="Calibri" w:hAnsi="Calibri" w:cs="Calibri"/>
                <w:sz w:val="22"/>
                <w:szCs w:val="22"/>
              </w:rPr>
              <w:t xml:space="preserve"> </w:t>
            </w:r>
            <w:r w:rsidR="0027799A" w:rsidRPr="00E7587F">
              <w:rPr>
                <w:rFonts w:ascii="Calibri" w:eastAsia="Calibri" w:hAnsi="Calibri" w:cs="Calibri"/>
                <w:sz w:val="22"/>
                <w:szCs w:val="22"/>
              </w:rPr>
              <w:t>–</w:t>
            </w:r>
            <w:r w:rsidRPr="00E7587F">
              <w:rPr>
                <w:rFonts w:ascii="Calibri" w:eastAsia="Calibri" w:hAnsi="Calibri" w:cs="Calibri"/>
                <w:sz w:val="22"/>
                <w:szCs w:val="22"/>
              </w:rPr>
              <w:t xml:space="preserve"> estimate</w:t>
            </w:r>
            <w:r w:rsidR="0027799A" w:rsidRPr="00E7587F">
              <w:rPr>
                <w:rFonts w:ascii="Calibri" w:eastAsia="Calibri" w:hAnsi="Calibri" w:cs="Calibri"/>
                <w:sz w:val="22"/>
                <w:szCs w:val="22"/>
              </w:rPr>
              <w:t xml:space="preserve"> **</w:t>
            </w:r>
          </w:p>
        </w:tc>
        <w:tc>
          <w:tcPr>
            <w:tcW w:w="1418" w:type="dxa"/>
            <w:shd w:val="clear" w:color="auto" w:fill="auto"/>
          </w:tcPr>
          <w:p w14:paraId="08D887BF" w14:textId="58DDD303" w:rsidR="008B4D92" w:rsidRPr="00E7587F" w:rsidRDefault="008938D4" w:rsidP="00E62D38">
            <w:pPr>
              <w:rPr>
                <w:rFonts w:ascii="Calibri" w:eastAsia="Calibri" w:hAnsi="Calibri" w:cs="Calibri"/>
                <w:sz w:val="22"/>
                <w:szCs w:val="22"/>
              </w:rPr>
            </w:pPr>
            <w:r w:rsidRPr="00E7587F">
              <w:rPr>
                <w:rFonts w:ascii="Calibri" w:eastAsia="Calibri" w:hAnsi="Calibri" w:cs="Calibri"/>
                <w:sz w:val="22"/>
                <w:szCs w:val="22"/>
              </w:rPr>
              <w:t>7</w:t>
            </w:r>
          </w:p>
        </w:tc>
        <w:tc>
          <w:tcPr>
            <w:tcW w:w="1134" w:type="dxa"/>
            <w:shd w:val="clear" w:color="auto" w:fill="auto"/>
          </w:tcPr>
          <w:p w14:paraId="75B7428A" w14:textId="52D32252" w:rsidR="008B4D92" w:rsidRPr="00E7587F" w:rsidRDefault="008B4D92" w:rsidP="00E62D38">
            <w:pPr>
              <w:rPr>
                <w:rFonts w:ascii="Arial" w:hAnsi="Arial" w:cs="Arial"/>
                <w:b/>
                <w:bCs/>
                <w:color w:val="365F91"/>
                <w:sz w:val="28"/>
                <w:szCs w:val="28"/>
              </w:rPr>
            </w:pPr>
            <w:r w:rsidRPr="00E7587F">
              <w:rPr>
                <w:rFonts w:ascii="Calibri" w:eastAsia="Calibri" w:hAnsi="Calibri" w:cs="Calibri"/>
                <w:sz w:val="22"/>
                <w:szCs w:val="22"/>
              </w:rPr>
              <w:t>Variable</w:t>
            </w:r>
          </w:p>
        </w:tc>
        <w:tc>
          <w:tcPr>
            <w:tcW w:w="1842" w:type="dxa"/>
            <w:shd w:val="clear" w:color="auto" w:fill="auto"/>
          </w:tcPr>
          <w:p w14:paraId="5369A9C0" w14:textId="3E164779" w:rsidR="008B4D92" w:rsidRPr="00E7587F" w:rsidRDefault="00C77CF8" w:rsidP="00E62D3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7CCA4AC4" w14:textId="3D8CBDE1" w:rsidR="008B4D92" w:rsidRPr="00E7587F" w:rsidRDefault="00C77CF8" w:rsidP="00E62D3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74B57D41" w14:textId="447569D1" w:rsidR="008B4D92" w:rsidRPr="00E7587F" w:rsidRDefault="00C77CF8" w:rsidP="00E62D3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08D10910" w14:textId="187ABA03" w:rsidR="008B4D92" w:rsidRPr="00E7587F" w:rsidRDefault="00C77CF8" w:rsidP="00E62D3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126" w:type="dxa"/>
            <w:shd w:val="clear" w:color="auto" w:fill="auto"/>
          </w:tcPr>
          <w:p w14:paraId="3A279434" w14:textId="7E468CCF" w:rsidR="008B4D92" w:rsidRPr="00E7587F" w:rsidRDefault="00C77CF8" w:rsidP="00E62D38">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8B4D92" w14:paraId="10C17C98" w14:textId="77777777" w:rsidTr="00E7587F">
        <w:trPr>
          <w:trHeight w:val="300"/>
        </w:trPr>
        <w:tc>
          <w:tcPr>
            <w:tcW w:w="1838" w:type="dxa"/>
            <w:shd w:val="clear" w:color="auto" w:fill="auto"/>
          </w:tcPr>
          <w:p w14:paraId="64D04956" w14:textId="2B588F56" w:rsidR="008B4D92" w:rsidRPr="00E7587F" w:rsidRDefault="008B4D92" w:rsidP="00E62D38">
            <w:pPr>
              <w:rPr>
                <w:rFonts w:ascii="Calibri" w:eastAsia="Calibri" w:hAnsi="Calibri" w:cs="Calibri"/>
                <w:sz w:val="22"/>
                <w:szCs w:val="22"/>
              </w:rPr>
            </w:pPr>
            <w:r w:rsidRPr="00E7587F">
              <w:rPr>
                <w:rFonts w:ascii="Calibri" w:eastAsia="Calibri" w:hAnsi="Calibri" w:cs="Calibri"/>
                <w:sz w:val="22"/>
                <w:szCs w:val="22"/>
              </w:rPr>
              <w:t>Legacy remediation – data Migration</w:t>
            </w:r>
            <w:r w:rsidR="0027799A" w:rsidRPr="00E7587F">
              <w:rPr>
                <w:rFonts w:ascii="Calibri" w:eastAsia="Calibri" w:hAnsi="Calibri" w:cs="Calibri"/>
                <w:sz w:val="22"/>
                <w:szCs w:val="22"/>
              </w:rPr>
              <w:t>**</w:t>
            </w:r>
          </w:p>
        </w:tc>
        <w:tc>
          <w:tcPr>
            <w:tcW w:w="1418" w:type="dxa"/>
            <w:shd w:val="clear" w:color="auto" w:fill="auto"/>
          </w:tcPr>
          <w:p w14:paraId="0F1038F5" w14:textId="560545F7" w:rsidR="008B4D92" w:rsidRPr="00E7587F" w:rsidRDefault="00367E05" w:rsidP="00E62D38">
            <w:pPr>
              <w:rPr>
                <w:rFonts w:ascii="Calibri" w:eastAsia="Calibri" w:hAnsi="Calibri" w:cs="Calibri"/>
                <w:sz w:val="22"/>
                <w:szCs w:val="22"/>
              </w:rPr>
            </w:pPr>
            <w:r w:rsidRPr="00E7587F">
              <w:rPr>
                <w:rFonts w:ascii="Calibri" w:eastAsia="Calibri" w:hAnsi="Calibri" w:cs="Calibri"/>
                <w:sz w:val="22"/>
                <w:szCs w:val="22"/>
              </w:rPr>
              <w:t>8</w:t>
            </w:r>
          </w:p>
        </w:tc>
        <w:tc>
          <w:tcPr>
            <w:tcW w:w="1134" w:type="dxa"/>
            <w:shd w:val="clear" w:color="auto" w:fill="auto"/>
          </w:tcPr>
          <w:p w14:paraId="3340878B" w14:textId="797EC31D" w:rsidR="008B4D92" w:rsidRPr="00E7587F" w:rsidRDefault="008B4D92" w:rsidP="00E62D38">
            <w:pPr>
              <w:rPr>
                <w:rFonts w:ascii="Arial" w:hAnsi="Arial" w:cs="Arial"/>
                <w:b/>
                <w:bCs/>
                <w:color w:val="365F91"/>
                <w:sz w:val="28"/>
                <w:szCs w:val="28"/>
              </w:rPr>
            </w:pPr>
            <w:r w:rsidRPr="00E7587F">
              <w:rPr>
                <w:rFonts w:ascii="Calibri" w:eastAsia="Calibri" w:hAnsi="Calibri" w:cs="Calibri"/>
                <w:sz w:val="22"/>
                <w:szCs w:val="22"/>
              </w:rPr>
              <w:t>Variable</w:t>
            </w:r>
          </w:p>
        </w:tc>
        <w:tc>
          <w:tcPr>
            <w:tcW w:w="1842" w:type="dxa"/>
            <w:shd w:val="clear" w:color="auto" w:fill="auto"/>
          </w:tcPr>
          <w:p w14:paraId="15C48291" w14:textId="7394CBD2" w:rsidR="008B4D92" w:rsidRPr="00E7587F" w:rsidRDefault="00C77CF8" w:rsidP="00C77CF8">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c>
          <w:tcPr>
            <w:tcW w:w="1843" w:type="dxa"/>
            <w:shd w:val="clear" w:color="auto" w:fill="auto"/>
          </w:tcPr>
          <w:p w14:paraId="72878D33" w14:textId="2E5C2369" w:rsidR="008B4D92" w:rsidRPr="00E7587F" w:rsidRDefault="00C77CF8" w:rsidP="00C77CF8">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c>
          <w:tcPr>
            <w:tcW w:w="1843" w:type="dxa"/>
            <w:shd w:val="clear" w:color="auto" w:fill="auto"/>
          </w:tcPr>
          <w:p w14:paraId="2F78298B" w14:textId="6891349C" w:rsidR="008B4D92" w:rsidRPr="00E7587F" w:rsidRDefault="00C77CF8" w:rsidP="00C77CF8">
            <w:pPr>
              <w:suppressAutoHyphens w:val="0"/>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62403ACF" w14:textId="704C55A7" w:rsidR="008B4D92" w:rsidRPr="00E7587F" w:rsidRDefault="00C77CF8" w:rsidP="00E62D38">
            <w:pPr>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126" w:type="dxa"/>
            <w:shd w:val="clear" w:color="auto" w:fill="auto"/>
          </w:tcPr>
          <w:p w14:paraId="0993C0D0" w14:textId="0BD1E786" w:rsidR="008B4D92" w:rsidRPr="00E7587F" w:rsidRDefault="00C77CF8" w:rsidP="00E62D38">
            <w:pPr>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554EF8" w14:paraId="65B025FF" w14:textId="77777777" w:rsidTr="00E7587F">
        <w:trPr>
          <w:trHeight w:val="300"/>
        </w:trPr>
        <w:tc>
          <w:tcPr>
            <w:tcW w:w="1838" w:type="dxa"/>
            <w:shd w:val="clear" w:color="auto" w:fill="auto"/>
          </w:tcPr>
          <w:p w14:paraId="245A8BC9" w14:textId="6B4B56DD" w:rsidR="00554EF8" w:rsidRPr="009E2404" w:rsidRDefault="00554EF8" w:rsidP="00E62D38">
            <w:pPr>
              <w:rPr>
                <w:rFonts w:ascii="Calibri" w:eastAsia="Calibri" w:hAnsi="Calibri" w:cs="Calibri"/>
                <w:b/>
                <w:bCs/>
                <w:sz w:val="22"/>
                <w:szCs w:val="22"/>
              </w:rPr>
            </w:pPr>
            <w:r w:rsidRPr="009E2404">
              <w:rPr>
                <w:rFonts w:ascii="Calibri" w:eastAsia="Calibri" w:hAnsi="Calibri" w:cs="Calibri"/>
                <w:b/>
                <w:bCs/>
                <w:sz w:val="22"/>
                <w:szCs w:val="22"/>
              </w:rPr>
              <w:t xml:space="preserve">Total </w:t>
            </w:r>
          </w:p>
        </w:tc>
        <w:tc>
          <w:tcPr>
            <w:tcW w:w="1418" w:type="dxa"/>
            <w:shd w:val="clear" w:color="auto" w:fill="auto"/>
          </w:tcPr>
          <w:p w14:paraId="40B1552B" w14:textId="77777777" w:rsidR="00554EF8" w:rsidRPr="009E2404" w:rsidRDefault="00554EF8" w:rsidP="00E62D38">
            <w:pPr>
              <w:rPr>
                <w:rFonts w:ascii="Calibri" w:eastAsia="Calibri" w:hAnsi="Calibri" w:cs="Calibri"/>
                <w:b/>
                <w:bCs/>
                <w:sz w:val="22"/>
                <w:szCs w:val="22"/>
              </w:rPr>
            </w:pPr>
          </w:p>
        </w:tc>
        <w:tc>
          <w:tcPr>
            <w:tcW w:w="1134" w:type="dxa"/>
            <w:shd w:val="clear" w:color="auto" w:fill="auto"/>
          </w:tcPr>
          <w:p w14:paraId="6E1D2078" w14:textId="77777777" w:rsidR="00554EF8" w:rsidRPr="009E2404" w:rsidRDefault="00554EF8" w:rsidP="00E62D38">
            <w:pPr>
              <w:rPr>
                <w:rFonts w:ascii="Calibri" w:eastAsia="Calibri" w:hAnsi="Calibri" w:cs="Calibri"/>
                <w:b/>
                <w:bCs/>
                <w:sz w:val="22"/>
                <w:szCs w:val="22"/>
              </w:rPr>
            </w:pPr>
          </w:p>
        </w:tc>
        <w:tc>
          <w:tcPr>
            <w:tcW w:w="1842" w:type="dxa"/>
            <w:shd w:val="clear" w:color="auto" w:fill="auto"/>
          </w:tcPr>
          <w:p w14:paraId="6E73913B" w14:textId="2016091E" w:rsidR="00554EF8" w:rsidRPr="009E2404" w:rsidRDefault="00C77CF8" w:rsidP="003B6116">
            <w:pPr>
              <w:suppressAutoHyphens w:val="0"/>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6297652A" w14:textId="78F60FAE" w:rsidR="00554EF8" w:rsidRPr="009E2404" w:rsidRDefault="00C77CF8" w:rsidP="00482ACC">
            <w:pPr>
              <w:suppressAutoHyphens w:val="0"/>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6510E947" w14:textId="317D154C" w:rsidR="00554EF8" w:rsidRPr="009E2404" w:rsidRDefault="00C77CF8" w:rsidP="000D41E5">
            <w:pPr>
              <w:suppressAutoHyphens w:val="0"/>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shd w:val="clear" w:color="auto" w:fill="auto"/>
          </w:tcPr>
          <w:p w14:paraId="54D22DA5" w14:textId="5F199788" w:rsidR="00554EF8" w:rsidRPr="009E2404" w:rsidRDefault="00C77CF8" w:rsidP="00E62D38">
            <w:pPr>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126" w:type="dxa"/>
            <w:shd w:val="clear" w:color="auto" w:fill="auto"/>
          </w:tcPr>
          <w:p w14:paraId="1E2DFF84" w14:textId="1F54AB5A" w:rsidR="00554EF8" w:rsidRPr="009E2404" w:rsidRDefault="00C77CF8" w:rsidP="00E62D38">
            <w:pPr>
              <w:rPr>
                <w:rFonts w:ascii="Calibri" w:eastAsia="Calibri" w:hAnsi="Calibri" w:cs="Calibri"/>
                <w:b/>
                <w:bCs/>
                <w:sz w:val="22"/>
                <w:szCs w:val="22"/>
              </w:rPr>
            </w:pPr>
            <w:proofErr w:type="spellStart"/>
            <w:r w:rsidRPr="00732AAF">
              <w:rPr>
                <w:rFonts w:ascii="Arial" w:hAnsi="Arial" w:cs="Arial"/>
                <w:sz w:val="22"/>
                <w:szCs w:val="22"/>
                <w:highlight w:val="black"/>
              </w:rPr>
              <w:t>xxxxxxxxx</w:t>
            </w:r>
            <w:proofErr w:type="spellEnd"/>
          </w:p>
        </w:tc>
      </w:tr>
    </w:tbl>
    <w:p w14:paraId="01967680" w14:textId="77777777" w:rsidR="00655E67" w:rsidRDefault="00655E67" w:rsidP="749D11AF">
      <w:pPr>
        <w:jc w:val="both"/>
        <w:rPr>
          <w:rFonts w:ascii="Arial" w:hAnsi="Arial" w:cs="Arial"/>
          <w:b/>
          <w:bCs/>
          <w:color w:val="365F91"/>
          <w:sz w:val="28"/>
          <w:szCs w:val="28"/>
        </w:rPr>
      </w:pPr>
    </w:p>
    <w:p w14:paraId="245D7030" w14:textId="77777777" w:rsidR="00705412" w:rsidRPr="000C7BC4" w:rsidRDefault="00705412" w:rsidP="00705412">
      <w:pPr>
        <w:spacing w:before="120" w:after="120"/>
        <w:rPr>
          <w:rFonts w:ascii="Arial" w:eastAsia="Trebuchet MS" w:hAnsi="Arial" w:cs="Arial"/>
          <w:i/>
          <w:sz w:val="16"/>
          <w:szCs w:val="16"/>
          <w:shd w:val="clear" w:color="auto" w:fill="FFFF00"/>
        </w:rPr>
      </w:pPr>
      <w:r w:rsidRPr="26BBF6EC">
        <w:rPr>
          <w:rFonts w:ascii="Arial" w:hAnsi="Arial" w:cs="Arial"/>
          <w:sz w:val="22"/>
          <w:szCs w:val="22"/>
        </w:rPr>
        <w:t>Notes:</w:t>
      </w:r>
    </w:p>
    <w:p w14:paraId="3BF653E7" w14:textId="0D01449E" w:rsidR="00F02F71" w:rsidRDefault="00A85C68" w:rsidP="749D11AF">
      <w:pPr>
        <w:jc w:val="both"/>
        <w:rPr>
          <w:rFonts w:ascii="Calibri" w:eastAsia="Calibri" w:hAnsi="Calibri" w:cs="Calibri"/>
          <w:sz w:val="22"/>
          <w:szCs w:val="22"/>
        </w:rPr>
      </w:pPr>
      <w:r w:rsidRPr="00F02F71">
        <w:rPr>
          <w:rFonts w:ascii="Calibri" w:eastAsia="Calibri" w:hAnsi="Calibri" w:cs="Calibri"/>
          <w:sz w:val="22"/>
          <w:szCs w:val="22"/>
        </w:rPr>
        <w:t xml:space="preserve">* Milestone </w:t>
      </w:r>
      <w:r w:rsidR="00823001">
        <w:rPr>
          <w:rFonts w:ascii="Calibri" w:eastAsia="Calibri" w:hAnsi="Calibri" w:cs="Calibri"/>
          <w:sz w:val="22"/>
          <w:szCs w:val="22"/>
        </w:rPr>
        <w:t>P</w:t>
      </w:r>
      <w:r w:rsidRPr="00F02F71">
        <w:rPr>
          <w:rFonts w:ascii="Calibri" w:eastAsia="Calibri" w:hAnsi="Calibri" w:cs="Calibri"/>
          <w:sz w:val="22"/>
          <w:szCs w:val="22"/>
        </w:rPr>
        <w:t xml:space="preserve">ayments for </w:t>
      </w:r>
      <w:r w:rsidR="00823001">
        <w:rPr>
          <w:rFonts w:ascii="Calibri" w:eastAsia="Calibri" w:hAnsi="Calibri" w:cs="Calibri"/>
          <w:sz w:val="22"/>
          <w:szCs w:val="22"/>
        </w:rPr>
        <w:t>s</w:t>
      </w:r>
      <w:r w:rsidRPr="00F02F71">
        <w:rPr>
          <w:rFonts w:ascii="Calibri" w:eastAsia="Calibri" w:hAnsi="Calibri" w:cs="Calibri"/>
          <w:sz w:val="22"/>
          <w:szCs w:val="22"/>
        </w:rPr>
        <w:t>ervice migration</w:t>
      </w:r>
      <w:r w:rsidR="00893092">
        <w:rPr>
          <w:rFonts w:ascii="Calibri" w:eastAsia="Calibri" w:hAnsi="Calibri" w:cs="Calibri"/>
          <w:sz w:val="22"/>
          <w:szCs w:val="22"/>
        </w:rPr>
        <w:t xml:space="preserve"> </w:t>
      </w:r>
      <w:r w:rsidR="00C329CE">
        <w:rPr>
          <w:rFonts w:ascii="Calibri" w:eastAsia="Calibri" w:hAnsi="Calibri" w:cs="Calibri"/>
          <w:sz w:val="22"/>
          <w:szCs w:val="22"/>
        </w:rPr>
        <w:t>(</w:t>
      </w:r>
      <w:r w:rsidR="00823001">
        <w:rPr>
          <w:rFonts w:ascii="Calibri" w:eastAsia="Calibri" w:hAnsi="Calibri" w:cs="Calibri"/>
          <w:sz w:val="22"/>
          <w:szCs w:val="22"/>
        </w:rPr>
        <w:t>mobilisation</w:t>
      </w:r>
      <w:r w:rsidR="00C329CE">
        <w:rPr>
          <w:rFonts w:ascii="Calibri" w:eastAsia="Calibri" w:hAnsi="Calibri" w:cs="Calibri"/>
          <w:sz w:val="22"/>
          <w:szCs w:val="22"/>
        </w:rPr>
        <w:t>)</w:t>
      </w:r>
      <w:r w:rsidR="00823001">
        <w:rPr>
          <w:rFonts w:ascii="Calibri" w:eastAsia="Calibri" w:hAnsi="Calibri" w:cs="Calibri"/>
          <w:sz w:val="22"/>
          <w:szCs w:val="22"/>
        </w:rPr>
        <w:t xml:space="preserve"> </w:t>
      </w:r>
      <w:r w:rsidR="008938D4" w:rsidRPr="00F02F71">
        <w:rPr>
          <w:rFonts w:ascii="Calibri" w:eastAsia="Calibri" w:hAnsi="Calibri" w:cs="Calibri"/>
          <w:sz w:val="22"/>
          <w:szCs w:val="22"/>
        </w:rPr>
        <w:t>is</w:t>
      </w:r>
      <w:r w:rsidRPr="00F02F71">
        <w:rPr>
          <w:rFonts w:ascii="Calibri" w:eastAsia="Calibri" w:hAnsi="Calibri" w:cs="Calibri"/>
          <w:sz w:val="22"/>
          <w:szCs w:val="22"/>
        </w:rPr>
        <w:t xml:space="preserve"> set out in </w:t>
      </w:r>
      <w:r w:rsidR="00004508" w:rsidRPr="00F02F71">
        <w:rPr>
          <w:rFonts w:ascii="Calibri" w:eastAsia="Calibri" w:hAnsi="Calibri" w:cs="Calibri"/>
          <w:sz w:val="22"/>
          <w:szCs w:val="22"/>
        </w:rPr>
        <w:t xml:space="preserve">Part A (Milestone </w:t>
      </w:r>
      <w:r w:rsidR="00F02F71" w:rsidRPr="00F02F71">
        <w:rPr>
          <w:rFonts w:ascii="Calibri" w:eastAsia="Calibri" w:hAnsi="Calibri" w:cs="Calibri"/>
          <w:sz w:val="22"/>
          <w:szCs w:val="22"/>
        </w:rPr>
        <w:t xml:space="preserve">Payments and Delay Payments) </w:t>
      </w:r>
      <w:r w:rsidR="00823001">
        <w:rPr>
          <w:rFonts w:ascii="Calibri" w:eastAsia="Calibri" w:hAnsi="Calibri" w:cs="Calibri"/>
          <w:sz w:val="22"/>
          <w:szCs w:val="22"/>
        </w:rPr>
        <w:t>of this Order Form.</w:t>
      </w:r>
    </w:p>
    <w:p w14:paraId="58D13936" w14:textId="77777777" w:rsidR="0071073A" w:rsidRPr="0027799A" w:rsidRDefault="00DF321B" w:rsidP="0071073A">
      <w:pPr>
        <w:jc w:val="both"/>
        <w:rPr>
          <w:rFonts w:ascii="Calibri" w:eastAsia="Calibri" w:hAnsi="Calibri" w:cs="Calibri"/>
          <w:sz w:val="22"/>
          <w:szCs w:val="22"/>
        </w:rPr>
      </w:pPr>
      <w:r>
        <w:rPr>
          <w:rFonts w:ascii="Calibri" w:eastAsia="Calibri" w:hAnsi="Calibri" w:cs="Calibri"/>
          <w:sz w:val="22"/>
          <w:szCs w:val="22"/>
        </w:rPr>
        <w:t>**</w:t>
      </w:r>
      <w:r w:rsidR="0027799A" w:rsidRPr="0027799A">
        <w:rPr>
          <w:rFonts w:ascii="Calibri" w:eastAsia="Calibri" w:hAnsi="Calibri" w:cs="Calibri"/>
          <w:sz w:val="22"/>
          <w:szCs w:val="22"/>
        </w:rPr>
        <w:t>Tran</w:t>
      </w:r>
      <w:r w:rsidR="0027799A">
        <w:rPr>
          <w:rFonts w:ascii="Calibri" w:eastAsia="Calibri" w:hAnsi="Calibri" w:cs="Calibri"/>
          <w:sz w:val="22"/>
          <w:szCs w:val="22"/>
        </w:rPr>
        <w:t xml:space="preserve">sition </w:t>
      </w:r>
      <w:r>
        <w:rPr>
          <w:rFonts w:ascii="Calibri" w:eastAsia="Calibri" w:hAnsi="Calibri" w:cs="Calibri"/>
          <w:sz w:val="22"/>
          <w:szCs w:val="22"/>
        </w:rPr>
        <w:t>i</w:t>
      </w:r>
      <w:r w:rsidR="0027799A">
        <w:rPr>
          <w:rFonts w:ascii="Calibri" w:eastAsia="Calibri" w:hAnsi="Calibri" w:cs="Calibri"/>
          <w:sz w:val="22"/>
          <w:szCs w:val="22"/>
        </w:rPr>
        <w:t xml:space="preserve">nterfaces, </w:t>
      </w:r>
      <w:r>
        <w:rPr>
          <w:rFonts w:ascii="Calibri" w:eastAsia="Calibri" w:hAnsi="Calibri" w:cs="Calibri"/>
          <w:sz w:val="22"/>
          <w:szCs w:val="22"/>
        </w:rPr>
        <w:t>s</w:t>
      </w:r>
      <w:r w:rsidR="0027799A">
        <w:rPr>
          <w:rFonts w:ascii="Calibri" w:eastAsia="Calibri" w:hAnsi="Calibri" w:cs="Calibri"/>
          <w:sz w:val="22"/>
          <w:szCs w:val="22"/>
        </w:rPr>
        <w:t xml:space="preserve">ervice </w:t>
      </w:r>
      <w:r>
        <w:rPr>
          <w:rFonts w:ascii="Calibri" w:eastAsia="Calibri" w:hAnsi="Calibri" w:cs="Calibri"/>
          <w:sz w:val="22"/>
          <w:szCs w:val="22"/>
        </w:rPr>
        <w:t>d</w:t>
      </w:r>
      <w:r w:rsidR="0027799A">
        <w:rPr>
          <w:rFonts w:ascii="Calibri" w:eastAsia="Calibri" w:hAnsi="Calibri" w:cs="Calibri"/>
          <w:sz w:val="22"/>
          <w:szCs w:val="22"/>
        </w:rPr>
        <w:t xml:space="preserve">ecommissioning and legacy </w:t>
      </w:r>
      <w:r>
        <w:rPr>
          <w:rFonts w:ascii="Calibri" w:eastAsia="Calibri" w:hAnsi="Calibri" w:cs="Calibri"/>
          <w:sz w:val="22"/>
          <w:szCs w:val="22"/>
        </w:rPr>
        <w:t>remediation</w:t>
      </w:r>
      <w:r w:rsidR="0027799A">
        <w:rPr>
          <w:rFonts w:ascii="Calibri" w:eastAsia="Calibri" w:hAnsi="Calibri" w:cs="Calibri"/>
          <w:sz w:val="22"/>
          <w:szCs w:val="22"/>
        </w:rPr>
        <w:t xml:space="preserve"> </w:t>
      </w:r>
      <w:r>
        <w:rPr>
          <w:rFonts w:ascii="Calibri" w:eastAsia="Calibri" w:hAnsi="Calibri" w:cs="Calibri"/>
          <w:sz w:val="22"/>
          <w:szCs w:val="22"/>
        </w:rPr>
        <w:t xml:space="preserve">services are </w:t>
      </w:r>
      <w:r w:rsidR="0027799A" w:rsidRPr="0027799A">
        <w:rPr>
          <w:rFonts w:ascii="Calibri" w:eastAsia="Calibri" w:hAnsi="Calibri" w:cs="Calibri"/>
          <w:sz w:val="22"/>
          <w:szCs w:val="22"/>
        </w:rPr>
        <w:t>high level estimates pending provision of business requirement</w:t>
      </w:r>
      <w:r>
        <w:rPr>
          <w:rFonts w:ascii="Calibri" w:eastAsia="Calibri" w:hAnsi="Calibri" w:cs="Calibri"/>
          <w:sz w:val="22"/>
          <w:szCs w:val="22"/>
        </w:rPr>
        <w:t xml:space="preserve"> from the Buyer</w:t>
      </w:r>
      <w:r w:rsidR="0027799A" w:rsidRPr="0027799A">
        <w:rPr>
          <w:rFonts w:ascii="Calibri" w:eastAsia="Calibri" w:hAnsi="Calibri" w:cs="Calibri"/>
          <w:sz w:val="22"/>
          <w:szCs w:val="22"/>
        </w:rPr>
        <w:t xml:space="preserve">. </w:t>
      </w:r>
      <w:r w:rsidR="0071073A" w:rsidRPr="000F30B8">
        <w:rPr>
          <w:rFonts w:ascii="Calibri" w:eastAsia="Calibri" w:hAnsi="Calibri" w:cs="Calibri"/>
          <w:sz w:val="22"/>
          <w:szCs w:val="22"/>
        </w:rPr>
        <w:t>The Supplier will take the same Milestone approach to the Additional Services outlined in this Order Form as agreed but requirements and planning for the related projects do not position that proposal as of the Contract Signature Date</w:t>
      </w:r>
      <w:r w:rsidR="0071073A">
        <w:rPr>
          <w:rFonts w:ascii="Calibri" w:eastAsia="Calibri" w:hAnsi="Calibri" w:cs="Calibri"/>
          <w:sz w:val="22"/>
          <w:szCs w:val="22"/>
        </w:rPr>
        <w:t>.</w:t>
      </w:r>
    </w:p>
    <w:p w14:paraId="6D8CA914" w14:textId="77777777" w:rsidR="0071073A" w:rsidRDefault="0071073A" w:rsidP="0071073A">
      <w:pPr>
        <w:jc w:val="both"/>
        <w:rPr>
          <w:rFonts w:ascii="Calibri" w:eastAsia="Calibri" w:hAnsi="Calibri" w:cs="Calibri"/>
          <w:sz w:val="22"/>
          <w:szCs w:val="22"/>
        </w:rPr>
      </w:pPr>
    </w:p>
    <w:p w14:paraId="657135FD" w14:textId="77777777" w:rsidR="0027799A" w:rsidRDefault="0027799A" w:rsidP="749D11AF">
      <w:pPr>
        <w:jc w:val="both"/>
        <w:rPr>
          <w:rFonts w:ascii="Calibri" w:eastAsia="Calibri" w:hAnsi="Calibri" w:cs="Calibri"/>
          <w:sz w:val="22"/>
          <w:szCs w:val="22"/>
        </w:rPr>
      </w:pPr>
    </w:p>
    <w:p w14:paraId="39DC42F7" w14:textId="097B1B96" w:rsidR="00A04298" w:rsidRPr="00724E53" w:rsidRDefault="00F93F12" w:rsidP="749D11AF">
      <w:pPr>
        <w:jc w:val="both"/>
        <w:rPr>
          <w:rFonts w:ascii="Arial" w:hAnsi="Arial" w:cs="Arial"/>
          <w:b/>
          <w:bCs/>
          <w:color w:val="365F91"/>
          <w:sz w:val="28"/>
          <w:szCs w:val="28"/>
        </w:rPr>
      </w:pPr>
      <w:r w:rsidRPr="00724E53">
        <w:rPr>
          <w:rFonts w:ascii="Arial" w:hAnsi="Arial" w:cs="Arial"/>
          <w:b/>
          <w:bCs/>
          <w:color w:val="365F91"/>
          <w:sz w:val="28"/>
          <w:szCs w:val="28"/>
        </w:rPr>
        <w:t xml:space="preserve">Total Charges </w:t>
      </w:r>
    </w:p>
    <w:p w14:paraId="157D848B" w14:textId="77777777" w:rsidR="00F93F12" w:rsidRDefault="00F93F12" w:rsidP="749D11AF">
      <w:pPr>
        <w:jc w:val="both"/>
        <w:rPr>
          <w:rFonts w:ascii="Calibri" w:eastAsia="Calibri" w:hAnsi="Calibri" w:cs="Calibri"/>
          <w:sz w:val="22"/>
          <w:szCs w:val="22"/>
        </w:rPr>
      </w:pPr>
    </w:p>
    <w:tbl>
      <w:tblPr>
        <w:tblStyle w:val="TableGrid"/>
        <w:tblW w:w="0" w:type="auto"/>
        <w:tblLook w:val="04A0" w:firstRow="1" w:lastRow="0" w:firstColumn="1" w:lastColumn="0" w:noHBand="0" w:noVBand="1"/>
      </w:tblPr>
      <w:tblGrid>
        <w:gridCol w:w="1413"/>
        <w:gridCol w:w="2126"/>
        <w:gridCol w:w="1701"/>
        <w:gridCol w:w="2268"/>
        <w:gridCol w:w="2552"/>
        <w:gridCol w:w="2551"/>
      </w:tblGrid>
      <w:tr w:rsidR="00284217" w14:paraId="06BCA888" w14:textId="1057DF5B" w:rsidTr="00284217">
        <w:tc>
          <w:tcPr>
            <w:tcW w:w="1413" w:type="dxa"/>
          </w:tcPr>
          <w:p w14:paraId="080DBDC9" w14:textId="190C2960" w:rsidR="00284217" w:rsidRDefault="00284217" w:rsidP="00364EA2">
            <w:pPr>
              <w:jc w:val="both"/>
              <w:rPr>
                <w:rFonts w:ascii="Calibri" w:eastAsia="Calibri" w:hAnsi="Calibri" w:cs="Calibri"/>
                <w:sz w:val="22"/>
                <w:szCs w:val="22"/>
              </w:rPr>
            </w:pPr>
          </w:p>
        </w:tc>
        <w:tc>
          <w:tcPr>
            <w:tcW w:w="2126" w:type="dxa"/>
          </w:tcPr>
          <w:p w14:paraId="490C883E" w14:textId="77777777" w:rsidR="00284217" w:rsidRDefault="00284217" w:rsidP="00364EA2">
            <w:pPr>
              <w:rPr>
                <w:rFonts w:ascii="Calibri" w:eastAsia="Calibri" w:hAnsi="Calibri" w:cs="Calibri"/>
                <w:b/>
                <w:bCs/>
                <w:sz w:val="22"/>
                <w:szCs w:val="22"/>
              </w:rPr>
            </w:pPr>
            <w:r w:rsidRPr="09AD45A6">
              <w:rPr>
                <w:rFonts w:ascii="Calibri" w:eastAsia="Calibri" w:hAnsi="Calibri" w:cs="Calibri"/>
                <w:b/>
                <w:bCs/>
                <w:sz w:val="22"/>
                <w:szCs w:val="22"/>
              </w:rPr>
              <w:t>Year 1</w:t>
            </w:r>
          </w:p>
          <w:p w14:paraId="12366A0A" w14:textId="00D387F2" w:rsidR="00284217" w:rsidRDefault="00284217" w:rsidP="00364EA2">
            <w:pPr>
              <w:jc w:val="both"/>
              <w:rPr>
                <w:rFonts w:ascii="Calibri" w:eastAsia="Calibri" w:hAnsi="Calibri" w:cs="Calibri"/>
                <w:sz w:val="22"/>
                <w:szCs w:val="22"/>
              </w:rPr>
            </w:pPr>
            <w:r>
              <w:rPr>
                <w:rFonts w:ascii="Calibri" w:eastAsia="Calibri" w:hAnsi="Calibri" w:cs="Calibri"/>
                <w:b/>
                <w:bCs/>
                <w:sz w:val="22"/>
                <w:szCs w:val="22"/>
              </w:rPr>
              <w:t xml:space="preserve">31 March 2024 – 30 March 2025 </w:t>
            </w:r>
          </w:p>
        </w:tc>
        <w:tc>
          <w:tcPr>
            <w:tcW w:w="1701" w:type="dxa"/>
          </w:tcPr>
          <w:p w14:paraId="4E130516" w14:textId="77777777" w:rsidR="00284217" w:rsidRDefault="00284217" w:rsidP="00364EA2">
            <w:pPr>
              <w:rPr>
                <w:rFonts w:ascii="Calibri" w:eastAsia="Calibri" w:hAnsi="Calibri" w:cs="Calibri"/>
                <w:b/>
                <w:bCs/>
                <w:sz w:val="22"/>
                <w:szCs w:val="22"/>
              </w:rPr>
            </w:pPr>
            <w:r w:rsidRPr="09AD45A6">
              <w:rPr>
                <w:rFonts w:ascii="Calibri" w:eastAsia="Calibri" w:hAnsi="Calibri" w:cs="Calibri"/>
                <w:b/>
                <w:bCs/>
                <w:sz w:val="22"/>
                <w:szCs w:val="22"/>
              </w:rPr>
              <w:t xml:space="preserve">Year 2 </w:t>
            </w:r>
          </w:p>
          <w:p w14:paraId="4C8EC6F1" w14:textId="4AB70358" w:rsidR="00284217" w:rsidRDefault="00284217" w:rsidP="00364EA2">
            <w:pPr>
              <w:jc w:val="both"/>
              <w:rPr>
                <w:rFonts w:ascii="Calibri" w:eastAsia="Calibri" w:hAnsi="Calibri" w:cs="Calibri"/>
                <w:sz w:val="22"/>
                <w:szCs w:val="22"/>
              </w:rPr>
            </w:pPr>
            <w:r>
              <w:rPr>
                <w:rFonts w:ascii="Calibri" w:eastAsia="Calibri" w:hAnsi="Calibri" w:cs="Calibri"/>
                <w:b/>
                <w:bCs/>
                <w:sz w:val="22"/>
                <w:szCs w:val="22"/>
              </w:rPr>
              <w:t>31 March 2025 – 30 March 2026</w:t>
            </w:r>
          </w:p>
        </w:tc>
        <w:tc>
          <w:tcPr>
            <w:tcW w:w="2268" w:type="dxa"/>
          </w:tcPr>
          <w:p w14:paraId="6A0830EA" w14:textId="77777777" w:rsidR="00284217" w:rsidRDefault="00284217" w:rsidP="00364EA2">
            <w:pPr>
              <w:rPr>
                <w:rFonts w:ascii="Calibri" w:eastAsia="Calibri" w:hAnsi="Calibri" w:cs="Calibri"/>
                <w:b/>
                <w:bCs/>
                <w:sz w:val="22"/>
                <w:szCs w:val="22"/>
              </w:rPr>
            </w:pPr>
            <w:r w:rsidRPr="09AD45A6">
              <w:rPr>
                <w:rFonts w:ascii="Calibri" w:eastAsia="Calibri" w:hAnsi="Calibri" w:cs="Calibri"/>
                <w:b/>
                <w:bCs/>
                <w:sz w:val="22"/>
                <w:szCs w:val="22"/>
              </w:rPr>
              <w:t>Year 3</w:t>
            </w:r>
          </w:p>
          <w:p w14:paraId="1C72E611" w14:textId="57497B11" w:rsidR="00284217" w:rsidRDefault="00284217" w:rsidP="00364EA2">
            <w:pPr>
              <w:jc w:val="both"/>
              <w:rPr>
                <w:rFonts w:ascii="Calibri" w:eastAsia="Calibri" w:hAnsi="Calibri" w:cs="Calibri"/>
                <w:sz w:val="22"/>
                <w:szCs w:val="22"/>
              </w:rPr>
            </w:pPr>
            <w:r>
              <w:rPr>
                <w:rFonts w:ascii="Calibri" w:eastAsia="Calibri" w:hAnsi="Calibri" w:cs="Calibri"/>
                <w:b/>
                <w:bCs/>
                <w:sz w:val="22"/>
                <w:szCs w:val="22"/>
              </w:rPr>
              <w:t>31 March 2026 – 30 March 2027</w:t>
            </w:r>
          </w:p>
        </w:tc>
        <w:tc>
          <w:tcPr>
            <w:tcW w:w="2552" w:type="dxa"/>
          </w:tcPr>
          <w:p w14:paraId="390310E5" w14:textId="77777777" w:rsidR="00284217" w:rsidRDefault="00284217" w:rsidP="00364EA2">
            <w:pPr>
              <w:rPr>
                <w:rFonts w:ascii="Calibri" w:eastAsia="Calibri" w:hAnsi="Calibri" w:cs="Calibri"/>
                <w:b/>
                <w:bCs/>
                <w:sz w:val="22"/>
                <w:szCs w:val="22"/>
              </w:rPr>
            </w:pPr>
            <w:r w:rsidRPr="09AD45A6">
              <w:rPr>
                <w:rFonts w:ascii="Calibri" w:eastAsia="Calibri" w:hAnsi="Calibri" w:cs="Calibri"/>
                <w:b/>
                <w:bCs/>
                <w:sz w:val="22"/>
                <w:szCs w:val="22"/>
              </w:rPr>
              <w:t>Year 4</w:t>
            </w:r>
          </w:p>
          <w:p w14:paraId="7EF0DDD5" w14:textId="45ABF33D" w:rsidR="00284217" w:rsidRDefault="00284217" w:rsidP="00364EA2">
            <w:pPr>
              <w:jc w:val="both"/>
              <w:rPr>
                <w:rFonts w:ascii="Calibri" w:eastAsia="Calibri" w:hAnsi="Calibri" w:cs="Calibri"/>
                <w:sz w:val="22"/>
                <w:szCs w:val="22"/>
              </w:rPr>
            </w:pPr>
            <w:r>
              <w:rPr>
                <w:rFonts w:ascii="Calibri" w:eastAsia="Calibri" w:hAnsi="Calibri" w:cs="Calibri"/>
                <w:b/>
                <w:bCs/>
                <w:sz w:val="22"/>
                <w:szCs w:val="22"/>
              </w:rPr>
              <w:t>31 March 2027 – 30 March 2028</w:t>
            </w:r>
          </w:p>
        </w:tc>
        <w:tc>
          <w:tcPr>
            <w:tcW w:w="2551" w:type="dxa"/>
          </w:tcPr>
          <w:p w14:paraId="709F4106" w14:textId="77777777" w:rsidR="00284217" w:rsidRDefault="00284217" w:rsidP="00364EA2">
            <w:pPr>
              <w:rPr>
                <w:rFonts w:ascii="Calibri" w:eastAsia="Calibri" w:hAnsi="Calibri" w:cs="Calibri"/>
                <w:b/>
                <w:bCs/>
                <w:sz w:val="22"/>
                <w:szCs w:val="22"/>
              </w:rPr>
            </w:pPr>
            <w:r w:rsidRPr="09AD45A6">
              <w:rPr>
                <w:rFonts w:ascii="Calibri" w:eastAsia="Calibri" w:hAnsi="Calibri" w:cs="Calibri"/>
                <w:b/>
                <w:bCs/>
                <w:sz w:val="22"/>
                <w:szCs w:val="22"/>
              </w:rPr>
              <w:t>Year 5</w:t>
            </w:r>
          </w:p>
          <w:p w14:paraId="797B3567" w14:textId="288E8987" w:rsidR="00284217" w:rsidRDefault="00284217" w:rsidP="00364EA2">
            <w:pPr>
              <w:jc w:val="both"/>
              <w:rPr>
                <w:rFonts w:ascii="Calibri" w:eastAsia="Calibri" w:hAnsi="Calibri" w:cs="Calibri"/>
                <w:sz w:val="22"/>
                <w:szCs w:val="22"/>
              </w:rPr>
            </w:pPr>
            <w:r>
              <w:rPr>
                <w:rFonts w:ascii="Calibri" w:eastAsia="Calibri" w:hAnsi="Calibri" w:cs="Calibri"/>
                <w:b/>
                <w:bCs/>
                <w:sz w:val="22"/>
                <w:szCs w:val="22"/>
              </w:rPr>
              <w:t>31 March 2028 – 30 March 2029</w:t>
            </w:r>
          </w:p>
        </w:tc>
      </w:tr>
      <w:tr w:rsidR="003C7E87" w14:paraId="38E387E9" w14:textId="55D6AC95" w:rsidTr="00284217">
        <w:tc>
          <w:tcPr>
            <w:tcW w:w="1413" w:type="dxa"/>
          </w:tcPr>
          <w:p w14:paraId="0E9A237B" w14:textId="3EA6022D" w:rsidR="003C7E87" w:rsidRDefault="003C7E87" w:rsidP="003C7E87">
            <w:pPr>
              <w:jc w:val="both"/>
              <w:rPr>
                <w:rFonts w:ascii="Calibri" w:eastAsia="Calibri" w:hAnsi="Calibri" w:cs="Calibri"/>
                <w:sz w:val="22"/>
                <w:szCs w:val="22"/>
              </w:rPr>
            </w:pPr>
            <w:r>
              <w:rPr>
                <w:rFonts w:ascii="Calibri" w:eastAsia="Calibri" w:hAnsi="Calibri" w:cs="Calibri"/>
                <w:sz w:val="22"/>
                <w:szCs w:val="22"/>
              </w:rPr>
              <w:t>Core Services</w:t>
            </w:r>
          </w:p>
        </w:tc>
        <w:tc>
          <w:tcPr>
            <w:tcW w:w="2126" w:type="dxa"/>
          </w:tcPr>
          <w:p w14:paraId="4A4FD064" w14:textId="27D79D6E" w:rsidR="003C7E87" w:rsidRDefault="00C77CF8" w:rsidP="00C77CF8">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Pr>
          <w:p w14:paraId="72FA7AB2" w14:textId="31A8A133" w:rsidR="003C7E87" w:rsidRDefault="00C77CF8" w:rsidP="003C7E87">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268" w:type="dxa"/>
          </w:tcPr>
          <w:p w14:paraId="0E41EDDC" w14:textId="35FB4910" w:rsidR="003C7E87" w:rsidRDefault="00C77CF8" w:rsidP="003C7E87">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552" w:type="dxa"/>
          </w:tcPr>
          <w:p w14:paraId="124ED9AE" w14:textId="093E9D80" w:rsidR="003C7E87" w:rsidRDefault="00C77CF8" w:rsidP="003C7E87">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551" w:type="dxa"/>
          </w:tcPr>
          <w:p w14:paraId="7601A9FF" w14:textId="52C60D65" w:rsidR="003C7E87" w:rsidRDefault="00C77CF8" w:rsidP="003C7E87">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3C7E87" w14:paraId="1C4AB1EF" w14:textId="2EB3822F" w:rsidTr="00284217">
        <w:tc>
          <w:tcPr>
            <w:tcW w:w="1413" w:type="dxa"/>
          </w:tcPr>
          <w:p w14:paraId="0BE1BB42" w14:textId="73826D28" w:rsidR="003C7E87" w:rsidRDefault="003C7E87" w:rsidP="003C7E87">
            <w:pPr>
              <w:jc w:val="both"/>
              <w:rPr>
                <w:rFonts w:ascii="Calibri" w:eastAsia="Calibri" w:hAnsi="Calibri" w:cs="Calibri"/>
                <w:sz w:val="22"/>
                <w:szCs w:val="22"/>
              </w:rPr>
            </w:pPr>
            <w:r>
              <w:rPr>
                <w:rFonts w:ascii="Calibri" w:eastAsia="Calibri" w:hAnsi="Calibri" w:cs="Calibri"/>
                <w:sz w:val="22"/>
                <w:szCs w:val="22"/>
              </w:rPr>
              <w:t>Additional Services</w:t>
            </w:r>
          </w:p>
        </w:tc>
        <w:tc>
          <w:tcPr>
            <w:tcW w:w="2126" w:type="dxa"/>
          </w:tcPr>
          <w:p w14:paraId="6DD97CA2" w14:textId="592804D2" w:rsidR="003C7E87" w:rsidRDefault="00C77CF8" w:rsidP="00C77CF8">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Pr>
          <w:p w14:paraId="4B8F52C1" w14:textId="275C0DFC" w:rsidR="003C7E87" w:rsidRDefault="00C77CF8" w:rsidP="00C77CF8">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268" w:type="dxa"/>
          </w:tcPr>
          <w:p w14:paraId="54669259" w14:textId="48DACA3E" w:rsidR="003C7E87" w:rsidRDefault="00C77CF8" w:rsidP="00C77CF8">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552" w:type="dxa"/>
          </w:tcPr>
          <w:p w14:paraId="7E09512C" w14:textId="5F14FD0C" w:rsidR="003C7E87" w:rsidRDefault="00C77CF8" w:rsidP="00C77CF8">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551" w:type="dxa"/>
          </w:tcPr>
          <w:p w14:paraId="467BF3F4" w14:textId="072E739B" w:rsidR="003C7E87" w:rsidRDefault="00C77CF8" w:rsidP="003C7E87">
            <w:pPr>
              <w:jc w:val="both"/>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3C7E87" w14:paraId="27F2411E" w14:textId="7532F3E2" w:rsidTr="00284217">
        <w:tc>
          <w:tcPr>
            <w:tcW w:w="1413" w:type="dxa"/>
          </w:tcPr>
          <w:p w14:paraId="5960F711" w14:textId="47BAC9E1" w:rsidR="003C7E87" w:rsidRPr="00BD0A36" w:rsidRDefault="003C7E87" w:rsidP="003C7E87">
            <w:pPr>
              <w:jc w:val="both"/>
              <w:rPr>
                <w:rFonts w:ascii="Calibri" w:eastAsia="Calibri" w:hAnsi="Calibri" w:cs="Calibri"/>
                <w:b/>
                <w:bCs/>
                <w:sz w:val="22"/>
                <w:szCs w:val="22"/>
              </w:rPr>
            </w:pPr>
            <w:r w:rsidRPr="00BD0A36">
              <w:rPr>
                <w:rFonts w:ascii="Calibri" w:eastAsia="Calibri" w:hAnsi="Calibri" w:cs="Calibri"/>
                <w:b/>
                <w:bCs/>
                <w:sz w:val="22"/>
                <w:szCs w:val="22"/>
              </w:rPr>
              <w:t>Total</w:t>
            </w:r>
          </w:p>
        </w:tc>
        <w:tc>
          <w:tcPr>
            <w:tcW w:w="2126" w:type="dxa"/>
          </w:tcPr>
          <w:p w14:paraId="77F3298E" w14:textId="7D2F3AF4" w:rsidR="003C7E87" w:rsidRPr="00BD0A36" w:rsidRDefault="00C77CF8" w:rsidP="00C77CF8">
            <w:pPr>
              <w:suppressAutoHyphens w:val="0"/>
              <w:jc w:val="both"/>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701" w:type="dxa"/>
          </w:tcPr>
          <w:p w14:paraId="468E1962" w14:textId="49D5579E" w:rsidR="003C7E87" w:rsidRPr="00BD0A36" w:rsidRDefault="00C77CF8" w:rsidP="00C77CF8">
            <w:pPr>
              <w:suppressAutoHyphens w:val="0"/>
              <w:jc w:val="both"/>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268" w:type="dxa"/>
          </w:tcPr>
          <w:p w14:paraId="5470948D" w14:textId="00CF5727" w:rsidR="003C7E87" w:rsidRPr="00BD0A36" w:rsidRDefault="00C77CF8" w:rsidP="00C77CF8">
            <w:pPr>
              <w:suppressAutoHyphens w:val="0"/>
              <w:jc w:val="both"/>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552" w:type="dxa"/>
          </w:tcPr>
          <w:p w14:paraId="7DFFB7CA" w14:textId="763138C1" w:rsidR="003C7E87" w:rsidRPr="00BD0A36" w:rsidRDefault="00C77CF8" w:rsidP="00C77CF8">
            <w:pPr>
              <w:suppressAutoHyphens w:val="0"/>
              <w:jc w:val="both"/>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2551" w:type="dxa"/>
          </w:tcPr>
          <w:p w14:paraId="563AC707" w14:textId="595B43CA" w:rsidR="003C7E87" w:rsidRPr="00BD0A36" w:rsidRDefault="00C77CF8" w:rsidP="00C77CF8">
            <w:pPr>
              <w:suppressAutoHyphens w:val="0"/>
              <w:jc w:val="both"/>
              <w:rPr>
                <w:rFonts w:ascii="Calibri" w:eastAsia="Calibri" w:hAnsi="Calibri" w:cs="Calibri"/>
                <w:b/>
                <w:bCs/>
                <w:sz w:val="22"/>
                <w:szCs w:val="22"/>
              </w:rPr>
            </w:pPr>
            <w:proofErr w:type="spellStart"/>
            <w:r w:rsidRPr="00732AAF">
              <w:rPr>
                <w:rFonts w:ascii="Arial" w:hAnsi="Arial" w:cs="Arial"/>
                <w:sz w:val="22"/>
                <w:szCs w:val="22"/>
                <w:highlight w:val="black"/>
              </w:rPr>
              <w:t>xxxxxxxxx</w:t>
            </w:r>
            <w:proofErr w:type="spellEnd"/>
          </w:p>
        </w:tc>
      </w:tr>
    </w:tbl>
    <w:p w14:paraId="76025CE4" w14:textId="77777777" w:rsidR="00F93F12" w:rsidRDefault="00F93F12" w:rsidP="749D11AF">
      <w:pPr>
        <w:jc w:val="both"/>
        <w:rPr>
          <w:rFonts w:ascii="Calibri" w:eastAsia="Calibri" w:hAnsi="Calibri" w:cs="Calibri"/>
          <w:sz w:val="22"/>
          <w:szCs w:val="22"/>
        </w:rPr>
      </w:pPr>
    </w:p>
    <w:tbl>
      <w:tblPr>
        <w:tblStyle w:val="TableGrid"/>
        <w:tblW w:w="0" w:type="auto"/>
        <w:tblLook w:val="04A0" w:firstRow="1" w:lastRow="0" w:firstColumn="1" w:lastColumn="0" w:noHBand="0" w:noVBand="1"/>
      </w:tblPr>
      <w:tblGrid>
        <w:gridCol w:w="1980"/>
        <w:gridCol w:w="1706"/>
        <w:gridCol w:w="1843"/>
      </w:tblGrid>
      <w:tr w:rsidR="009E2404" w:rsidRPr="09AD45A6" w14:paraId="3AEE2EAC" w14:textId="1953EA83" w:rsidTr="009E2404">
        <w:tc>
          <w:tcPr>
            <w:tcW w:w="1980" w:type="dxa"/>
          </w:tcPr>
          <w:p w14:paraId="4C874875" w14:textId="77777777" w:rsidR="009E2404" w:rsidRDefault="009E2404" w:rsidP="009E2404">
            <w:pPr>
              <w:rPr>
                <w:rFonts w:ascii="Calibri" w:eastAsia="Calibri" w:hAnsi="Calibri" w:cs="Calibri"/>
                <w:b/>
                <w:bCs/>
                <w:sz w:val="22"/>
                <w:szCs w:val="22"/>
              </w:rPr>
            </w:pPr>
          </w:p>
        </w:tc>
        <w:tc>
          <w:tcPr>
            <w:tcW w:w="1706" w:type="dxa"/>
          </w:tcPr>
          <w:p w14:paraId="4358648E" w14:textId="185A2000" w:rsidR="009E2404" w:rsidRDefault="009E2404" w:rsidP="009E2404">
            <w:pPr>
              <w:rPr>
                <w:rFonts w:ascii="Calibri" w:eastAsia="Calibri" w:hAnsi="Calibri" w:cs="Calibri"/>
                <w:b/>
                <w:bCs/>
                <w:sz w:val="22"/>
                <w:szCs w:val="22"/>
              </w:rPr>
            </w:pPr>
            <w:r>
              <w:rPr>
                <w:rFonts w:ascii="Calibri" w:eastAsia="Calibri" w:hAnsi="Calibri" w:cs="Calibri"/>
                <w:b/>
                <w:bCs/>
                <w:sz w:val="22"/>
                <w:szCs w:val="22"/>
              </w:rPr>
              <w:t xml:space="preserve">Initial Period </w:t>
            </w:r>
            <w:r w:rsidR="00B32C99">
              <w:rPr>
                <w:rFonts w:ascii="Calibri" w:eastAsia="Calibri" w:hAnsi="Calibri" w:cs="Calibri"/>
                <w:b/>
                <w:bCs/>
                <w:sz w:val="22"/>
                <w:szCs w:val="22"/>
              </w:rPr>
              <w:t xml:space="preserve">(48 Months) </w:t>
            </w:r>
            <w:r>
              <w:rPr>
                <w:rFonts w:ascii="Calibri" w:eastAsia="Calibri" w:hAnsi="Calibri" w:cs="Calibri"/>
                <w:b/>
                <w:bCs/>
                <w:sz w:val="22"/>
                <w:szCs w:val="22"/>
              </w:rPr>
              <w:t>Total</w:t>
            </w:r>
          </w:p>
        </w:tc>
        <w:tc>
          <w:tcPr>
            <w:tcW w:w="1843" w:type="dxa"/>
          </w:tcPr>
          <w:p w14:paraId="2AD5A476" w14:textId="77777777" w:rsidR="007B5AC5" w:rsidRDefault="009E2404" w:rsidP="009E2404">
            <w:pPr>
              <w:rPr>
                <w:rFonts w:ascii="Calibri" w:eastAsia="Calibri" w:hAnsi="Calibri" w:cs="Calibri"/>
                <w:b/>
                <w:bCs/>
                <w:sz w:val="22"/>
                <w:szCs w:val="22"/>
              </w:rPr>
            </w:pPr>
            <w:r>
              <w:rPr>
                <w:rFonts w:ascii="Calibri" w:eastAsia="Calibri" w:hAnsi="Calibri" w:cs="Calibri"/>
                <w:b/>
                <w:bCs/>
                <w:sz w:val="22"/>
                <w:szCs w:val="22"/>
              </w:rPr>
              <w:t xml:space="preserve">Inc. Extension Period </w:t>
            </w:r>
            <w:r w:rsidR="00B32C99">
              <w:rPr>
                <w:rFonts w:ascii="Calibri" w:eastAsia="Calibri" w:hAnsi="Calibri" w:cs="Calibri"/>
                <w:b/>
                <w:bCs/>
                <w:sz w:val="22"/>
                <w:szCs w:val="22"/>
              </w:rPr>
              <w:t>(</w:t>
            </w:r>
            <w:r w:rsidR="007B5AC5">
              <w:rPr>
                <w:rFonts w:ascii="Calibri" w:eastAsia="Calibri" w:hAnsi="Calibri" w:cs="Calibri"/>
                <w:b/>
                <w:bCs/>
                <w:sz w:val="22"/>
                <w:szCs w:val="22"/>
              </w:rPr>
              <w:t xml:space="preserve">60 months) </w:t>
            </w:r>
          </w:p>
          <w:p w14:paraId="31166192" w14:textId="7FC45AA0" w:rsidR="009E2404" w:rsidRDefault="009E2404" w:rsidP="009E2404">
            <w:pPr>
              <w:rPr>
                <w:rFonts w:ascii="Calibri" w:eastAsia="Calibri" w:hAnsi="Calibri" w:cs="Calibri"/>
                <w:b/>
                <w:bCs/>
                <w:sz w:val="22"/>
                <w:szCs w:val="22"/>
              </w:rPr>
            </w:pPr>
            <w:r>
              <w:rPr>
                <w:rFonts w:ascii="Calibri" w:eastAsia="Calibri" w:hAnsi="Calibri" w:cs="Calibri"/>
                <w:b/>
                <w:bCs/>
                <w:sz w:val="22"/>
                <w:szCs w:val="22"/>
              </w:rPr>
              <w:t xml:space="preserve">Total </w:t>
            </w:r>
          </w:p>
        </w:tc>
      </w:tr>
      <w:tr w:rsidR="009E2404" w:rsidRPr="00ED5D48" w14:paraId="03D7EEFC" w14:textId="5232A8FF" w:rsidTr="009E2404">
        <w:tc>
          <w:tcPr>
            <w:tcW w:w="1980" w:type="dxa"/>
          </w:tcPr>
          <w:p w14:paraId="5F1ABA1E" w14:textId="64F3C309" w:rsidR="009E2404" w:rsidRPr="000F3A0A" w:rsidRDefault="009E2404" w:rsidP="009E2404">
            <w:pPr>
              <w:suppressAutoHyphens w:val="0"/>
              <w:jc w:val="both"/>
              <w:rPr>
                <w:rFonts w:ascii="Calibri" w:eastAsia="Calibri" w:hAnsi="Calibri" w:cs="Calibri"/>
                <w:sz w:val="22"/>
                <w:szCs w:val="22"/>
              </w:rPr>
            </w:pPr>
            <w:r>
              <w:rPr>
                <w:rFonts w:ascii="Calibri" w:eastAsia="Calibri" w:hAnsi="Calibri" w:cs="Calibri"/>
                <w:sz w:val="22"/>
                <w:szCs w:val="22"/>
              </w:rPr>
              <w:t xml:space="preserve">Core Services </w:t>
            </w:r>
          </w:p>
        </w:tc>
        <w:tc>
          <w:tcPr>
            <w:tcW w:w="1706" w:type="dxa"/>
          </w:tcPr>
          <w:p w14:paraId="7C8A16E6" w14:textId="688DC83E" w:rsidR="009E2404" w:rsidRPr="000F3A0A" w:rsidRDefault="00C77CF8" w:rsidP="009E2404">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Pr>
          <w:p w14:paraId="589D74B5" w14:textId="2247DBA6" w:rsidR="009E2404" w:rsidRPr="000F3A0A" w:rsidRDefault="00C77CF8" w:rsidP="00C77CF8">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9E2404" w14:paraId="132206C5" w14:textId="7C401F70" w:rsidTr="009E2404">
        <w:tc>
          <w:tcPr>
            <w:tcW w:w="1980" w:type="dxa"/>
          </w:tcPr>
          <w:p w14:paraId="797A0E73" w14:textId="02302F38" w:rsidR="009E2404" w:rsidRPr="009166F2" w:rsidRDefault="009E2404" w:rsidP="009E2404">
            <w:pPr>
              <w:suppressAutoHyphens w:val="0"/>
              <w:jc w:val="both"/>
              <w:rPr>
                <w:rFonts w:ascii="Calibri" w:eastAsia="Calibri" w:hAnsi="Calibri" w:cs="Calibri"/>
                <w:sz w:val="22"/>
                <w:szCs w:val="22"/>
              </w:rPr>
            </w:pPr>
            <w:r>
              <w:rPr>
                <w:rFonts w:ascii="Calibri" w:eastAsia="Calibri" w:hAnsi="Calibri" w:cs="Calibri"/>
                <w:sz w:val="22"/>
                <w:szCs w:val="22"/>
              </w:rPr>
              <w:t>Additional Services</w:t>
            </w:r>
          </w:p>
        </w:tc>
        <w:tc>
          <w:tcPr>
            <w:tcW w:w="1706" w:type="dxa"/>
          </w:tcPr>
          <w:p w14:paraId="4BADCD22" w14:textId="099BC405" w:rsidR="009E2404" w:rsidRPr="009166F2" w:rsidRDefault="00C77CF8" w:rsidP="009E2404">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p w14:paraId="4303091E" w14:textId="77777777" w:rsidR="009E2404" w:rsidRPr="009166F2" w:rsidRDefault="009E2404" w:rsidP="009E2404">
            <w:pPr>
              <w:suppressAutoHyphens w:val="0"/>
              <w:jc w:val="both"/>
              <w:rPr>
                <w:rFonts w:ascii="Calibri" w:eastAsia="Calibri" w:hAnsi="Calibri" w:cs="Calibri"/>
                <w:sz w:val="22"/>
                <w:szCs w:val="22"/>
              </w:rPr>
            </w:pPr>
          </w:p>
        </w:tc>
        <w:tc>
          <w:tcPr>
            <w:tcW w:w="1843" w:type="dxa"/>
          </w:tcPr>
          <w:p w14:paraId="6681A06F" w14:textId="37BBACD6" w:rsidR="009E2404" w:rsidRPr="009166F2" w:rsidRDefault="00C77CF8" w:rsidP="00C77CF8">
            <w:pPr>
              <w:suppressAutoHyphens w:val="0"/>
              <w:jc w:val="both"/>
              <w:rPr>
                <w:rFonts w:ascii="Calibri" w:eastAsia="Calibri" w:hAnsi="Calibri" w:cs="Calibri"/>
                <w:sz w:val="22"/>
                <w:szCs w:val="22"/>
              </w:rPr>
            </w:pPr>
            <w:proofErr w:type="spellStart"/>
            <w:r w:rsidRPr="00732AAF">
              <w:rPr>
                <w:rFonts w:ascii="Arial" w:hAnsi="Arial" w:cs="Arial"/>
                <w:sz w:val="22"/>
                <w:szCs w:val="22"/>
                <w:highlight w:val="black"/>
              </w:rPr>
              <w:t>xxxxxxxxx</w:t>
            </w:r>
            <w:proofErr w:type="spellEnd"/>
          </w:p>
        </w:tc>
      </w:tr>
      <w:tr w:rsidR="009E2404" w:rsidRPr="009166F2" w14:paraId="28A9429D" w14:textId="6F733F97" w:rsidTr="009E2404">
        <w:tc>
          <w:tcPr>
            <w:tcW w:w="1980" w:type="dxa"/>
          </w:tcPr>
          <w:p w14:paraId="2AFBDF81" w14:textId="632EC633" w:rsidR="009E2404" w:rsidRPr="009166F2" w:rsidRDefault="009E2404" w:rsidP="009E2404">
            <w:pPr>
              <w:suppressAutoHyphens w:val="0"/>
              <w:jc w:val="both"/>
              <w:rPr>
                <w:rFonts w:ascii="Calibri" w:eastAsia="Calibri" w:hAnsi="Calibri" w:cs="Calibri"/>
                <w:b/>
                <w:bCs/>
                <w:sz w:val="22"/>
                <w:szCs w:val="22"/>
              </w:rPr>
            </w:pPr>
            <w:r>
              <w:rPr>
                <w:rFonts w:ascii="Calibri" w:eastAsia="Calibri" w:hAnsi="Calibri" w:cs="Calibri"/>
                <w:b/>
                <w:bCs/>
                <w:sz w:val="22"/>
                <w:szCs w:val="22"/>
              </w:rPr>
              <w:t>Total</w:t>
            </w:r>
          </w:p>
        </w:tc>
        <w:tc>
          <w:tcPr>
            <w:tcW w:w="1706" w:type="dxa"/>
          </w:tcPr>
          <w:p w14:paraId="335B6A49" w14:textId="2235513C" w:rsidR="009E2404" w:rsidRPr="009166F2" w:rsidRDefault="00C77CF8" w:rsidP="00535397">
            <w:pPr>
              <w:suppressAutoHyphens w:val="0"/>
              <w:jc w:val="both"/>
              <w:rPr>
                <w:rFonts w:ascii="Calibri" w:eastAsia="Calibri" w:hAnsi="Calibri" w:cs="Calibri"/>
                <w:b/>
                <w:bCs/>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tc>
        <w:tc>
          <w:tcPr>
            <w:tcW w:w="1843" w:type="dxa"/>
          </w:tcPr>
          <w:p w14:paraId="550931AF" w14:textId="5709DA00" w:rsidR="009E2404" w:rsidRPr="009166F2" w:rsidRDefault="00C77CF8" w:rsidP="00535397">
            <w:pPr>
              <w:suppressAutoHyphens w:val="0"/>
              <w:jc w:val="both"/>
              <w:rPr>
                <w:rFonts w:ascii="Calibri" w:eastAsia="Calibri" w:hAnsi="Calibri" w:cs="Calibri"/>
                <w:b/>
                <w:bCs/>
                <w:sz w:val="22"/>
                <w:szCs w:val="22"/>
              </w:rPr>
            </w:pPr>
            <w:proofErr w:type="spellStart"/>
            <w:r w:rsidRPr="00732AAF">
              <w:rPr>
                <w:rFonts w:ascii="Arial" w:hAnsi="Arial" w:cs="Arial"/>
                <w:sz w:val="22"/>
                <w:szCs w:val="22"/>
                <w:highlight w:val="black"/>
              </w:rPr>
              <w:t>xxxxxxxxx</w:t>
            </w:r>
            <w:proofErr w:type="spellEnd"/>
          </w:p>
        </w:tc>
      </w:tr>
    </w:tbl>
    <w:p w14:paraId="59D1C6D7" w14:textId="77777777" w:rsidR="00343F8D" w:rsidRDefault="00343F8D" w:rsidP="749D11AF">
      <w:pPr>
        <w:jc w:val="both"/>
        <w:rPr>
          <w:rFonts w:ascii="Arial" w:hAnsi="Arial" w:cs="Arial"/>
          <w:b/>
          <w:bCs/>
          <w:color w:val="365F91"/>
          <w:sz w:val="28"/>
          <w:szCs w:val="28"/>
        </w:rPr>
      </w:pPr>
    </w:p>
    <w:p w14:paraId="59AD3281" w14:textId="77777777" w:rsidR="00A57286" w:rsidRDefault="00A57286" w:rsidP="749D11AF">
      <w:pPr>
        <w:jc w:val="both"/>
        <w:rPr>
          <w:rFonts w:ascii="Arial" w:hAnsi="Arial" w:cs="Arial"/>
          <w:b/>
          <w:bCs/>
          <w:color w:val="365F91"/>
          <w:sz w:val="28"/>
          <w:szCs w:val="28"/>
        </w:rPr>
      </w:pPr>
    </w:p>
    <w:p w14:paraId="6478B01C" w14:textId="0BA87C17" w:rsidR="749D11AF" w:rsidRDefault="1B01CE4E" w:rsidP="749D11AF">
      <w:pPr>
        <w:jc w:val="both"/>
        <w:rPr>
          <w:rFonts w:ascii="Arial" w:hAnsi="Arial" w:cs="Arial"/>
          <w:b/>
          <w:bCs/>
          <w:color w:val="365F91"/>
          <w:sz w:val="28"/>
          <w:szCs w:val="28"/>
        </w:rPr>
      </w:pPr>
      <w:r w:rsidRPr="09AD45A6">
        <w:rPr>
          <w:rFonts w:ascii="Arial" w:hAnsi="Arial" w:cs="Arial"/>
          <w:b/>
          <w:bCs/>
          <w:color w:val="365F91"/>
          <w:sz w:val="28"/>
          <w:szCs w:val="28"/>
        </w:rPr>
        <w:t>Pricing Assumptions</w:t>
      </w:r>
    </w:p>
    <w:p w14:paraId="14C48BA1" w14:textId="76D31E05" w:rsidR="749D11AF" w:rsidRDefault="749D11AF" w:rsidP="749D11AF">
      <w:pPr>
        <w:jc w:val="both"/>
        <w:rPr>
          <w:rFonts w:ascii="Arial" w:hAnsi="Arial" w:cs="Arial"/>
          <w:b/>
          <w:bCs/>
          <w:color w:val="365F91"/>
          <w:sz w:val="28"/>
          <w:szCs w:val="28"/>
        </w:rPr>
      </w:pPr>
    </w:p>
    <w:tbl>
      <w:tblPr>
        <w:tblW w:w="13887" w:type="dxa"/>
        <w:tblLook w:val="04A0" w:firstRow="1" w:lastRow="0" w:firstColumn="1" w:lastColumn="0" w:noHBand="0" w:noVBand="1"/>
      </w:tblPr>
      <w:tblGrid>
        <w:gridCol w:w="800"/>
        <w:gridCol w:w="13087"/>
      </w:tblGrid>
      <w:tr w:rsidR="003B3880" w:rsidRPr="003B3880" w14:paraId="228253E6" w14:textId="77777777" w:rsidTr="003B3880">
        <w:trPr>
          <w:trHeight w:val="290"/>
        </w:trPr>
        <w:tc>
          <w:tcPr>
            <w:tcW w:w="800" w:type="dxa"/>
            <w:tcBorders>
              <w:top w:val="single" w:sz="4" w:space="0" w:color="auto"/>
              <w:left w:val="single" w:sz="4" w:space="0" w:color="auto"/>
              <w:bottom w:val="single" w:sz="4" w:space="0" w:color="auto"/>
              <w:right w:val="single" w:sz="4" w:space="0" w:color="auto"/>
            </w:tcBorders>
            <w:shd w:val="clear" w:color="000000" w:fill="FFFFCC"/>
            <w:hideMark/>
          </w:tcPr>
          <w:p w14:paraId="37B14948"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w:t>
            </w:r>
          </w:p>
        </w:tc>
        <w:tc>
          <w:tcPr>
            <w:tcW w:w="13087" w:type="dxa"/>
            <w:tcBorders>
              <w:top w:val="single" w:sz="4" w:space="0" w:color="auto"/>
              <w:left w:val="nil"/>
              <w:bottom w:val="single" w:sz="4" w:space="0" w:color="auto"/>
              <w:right w:val="single" w:sz="4" w:space="0" w:color="000000"/>
            </w:tcBorders>
            <w:shd w:val="clear" w:color="000000" w:fill="FFFFCC"/>
            <w:hideMark/>
          </w:tcPr>
          <w:p w14:paraId="07DC1E48" w14:textId="01360110"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AWS Cloud engineering included in service delivery scope and </w:t>
            </w:r>
            <w:r w:rsidR="002A6A40" w:rsidRPr="00B70073">
              <w:rPr>
                <w:rFonts w:ascii="Arial" w:eastAsia="Times New Roman" w:hAnsi="Arial" w:cs="Arial"/>
                <w:color w:val="000000"/>
                <w:sz w:val="22"/>
                <w:szCs w:val="22"/>
                <w:lang w:eastAsia="en-GB"/>
              </w:rPr>
              <w:t>C</w:t>
            </w:r>
            <w:r w:rsidRPr="00B70073">
              <w:rPr>
                <w:rFonts w:ascii="Arial" w:eastAsia="Times New Roman" w:hAnsi="Arial" w:cs="Arial"/>
                <w:color w:val="000000"/>
                <w:sz w:val="22"/>
                <w:szCs w:val="22"/>
                <w:lang w:eastAsia="en-GB"/>
              </w:rPr>
              <w:t xml:space="preserve">harges </w:t>
            </w:r>
          </w:p>
        </w:tc>
      </w:tr>
      <w:tr w:rsidR="003B3880" w:rsidRPr="003B3880" w14:paraId="48300856" w14:textId="77777777" w:rsidTr="003B3880">
        <w:trPr>
          <w:trHeight w:val="290"/>
        </w:trPr>
        <w:tc>
          <w:tcPr>
            <w:tcW w:w="800" w:type="dxa"/>
            <w:tcBorders>
              <w:top w:val="nil"/>
              <w:left w:val="single" w:sz="4" w:space="0" w:color="auto"/>
              <w:bottom w:val="single" w:sz="4" w:space="0" w:color="auto"/>
              <w:right w:val="single" w:sz="4" w:space="0" w:color="auto"/>
            </w:tcBorders>
            <w:shd w:val="clear" w:color="000000" w:fill="FFFFCC"/>
            <w:hideMark/>
          </w:tcPr>
          <w:p w14:paraId="7CD96AAE"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w:t>
            </w:r>
          </w:p>
        </w:tc>
        <w:tc>
          <w:tcPr>
            <w:tcW w:w="13087" w:type="dxa"/>
            <w:tcBorders>
              <w:top w:val="single" w:sz="4" w:space="0" w:color="auto"/>
              <w:left w:val="nil"/>
              <w:bottom w:val="single" w:sz="4" w:space="0" w:color="auto"/>
              <w:right w:val="single" w:sz="4" w:space="0" w:color="000000"/>
            </w:tcBorders>
            <w:shd w:val="clear" w:color="000000" w:fill="FFFFCC"/>
            <w:hideMark/>
          </w:tcPr>
          <w:p w14:paraId="627BF342" w14:textId="7C3AAFA8"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Depreciation cost noted for </w:t>
            </w:r>
            <w:r w:rsidR="00C72739" w:rsidRPr="00B70073">
              <w:rPr>
                <w:rFonts w:ascii="Arial" w:eastAsia="Times New Roman" w:hAnsi="Arial" w:cs="Arial"/>
                <w:color w:val="000000"/>
                <w:sz w:val="22"/>
                <w:szCs w:val="22"/>
                <w:lang w:eastAsia="en-GB"/>
              </w:rPr>
              <w:t>Supplier</w:t>
            </w:r>
            <w:r w:rsidRPr="00B70073">
              <w:rPr>
                <w:rFonts w:ascii="Arial" w:eastAsia="Times New Roman" w:hAnsi="Arial" w:cs="Arial"/>
                <w:color w:val="000000"/>
                <w:sz w:val="22"/>
                <w:szCs w:val="22"/>
                <w:lang w:eastAsia="en-GB"/>
              </w:rPr>
              <w:t xml:space="preserve"> end user devices</w:t>
            </w:r>
          </w:p>
        </w:tc>
      </w:tr>
      <w:tr w:rsidR="003B3880" w:rsidRPr="003B3880" w14:paraId="339FDEAC" w14:textId="77777777" w:rsidTr="003B3880">
        <w:trPr>
          <w:trHeight w:val="290"/>
        </w:trPr>
        <w:tc>
          <w:tcPr>
            <w:tcW w:w="800" w:type="dxa"/>
            <w:tcBorders>
              <w:top w:val="nil"/>
              <w:left w:val="single" w:sz="4" w:space="0" w:color="auto"/>
              <w:bottom w:val="single" w:sz="4" w:space="0" w:color="auto"/>
              <w:right w:val="single" w:sz="4" w:space="0" w:color="auto"/>
            </w:tcBorders>
            <w:shd w:val="clear" w:color="000000" w:fill="FFFFCC"/>
            <w:hideMark/>
          </w:tcPr>
          <w:p w14:paraId="75BCB184" w14:textId="28596893" w:rsidR="003B3880" w:rsidRPr="00B70073" w:rsidRDefault="00A11ABE"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3</w:t>
            </w:r>
          </w:p>
        </w:tc>
        <w:tc>
          <w:tcPr>
            <w:tcW w:w="13087" w:type="dxa"/>
            <w:tcBorders>
              <w:top w:val="single" w:sz="4" w:space="0" w:color="auto"/>
              <w:left w:val="nil"/>
              <w:bottom w:val="single" w:sz="4" w:space="0" w:color="auto"/>
              <w:right w:val="single" w:sz="4" w:space="0" w:color="000000"/>
            </w:tcBorders>
            <w:shd w:val="clear" w:color="000000" w:fill="FFFFCC"/>
            <w:hideMark/>
          </w:tcPr>
          <w:p w14:paraId="22265537" w14:textId="32963120" w:rsidR="003B3880" w:rsidRPr="00B70073" w:rsidRDefault="005B736C" w:rsidP="003B3880">
            <w:pPr>
              <w:suppressAutoHyphens w:val="0"/>
              <w:autoSpaceDN/>
              <w:textAlignment w:val="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w:t>
            </w:r>
            <w:r w:rsidR="003B3880" w:rsidRPr="00B70073">
              <w:rPr>
                <w:rFonts w:ascii="Arial" w:eastAsia="Times New Roman" w:hAnsi="Arial" w:cs="Arial"/>
                <w:color w:val="000000"/>
                <w:sz w:val="22"/>
                <w:szCs w:val="22"/>
                <w:lang w:eastAsia="en-GB"/>
              </w:rPr>
              <w:t xml:space="preserve">olution and cost for HMRC BPO connectivity </w:t>
            </w:r>
            <w:r w:rsidR="001B07A9">
              <w:rPr>
                <w:rFonts w:ascii="Arial" w:eastAsia="Times New Roman" w:hAnsi="Arial" w:cs="Arial"/>
                <w:color w:val="000000"/>
                <w:sz w:val="22"/>
                <w:szCs w:val="22"/>
                <w:lang w:eastAsia="en-GB"/>
              </w:rPr>
              <w:t xml:space="preserve">- </w:t>
            </w:r>
            <w:r w:rsidR="00DE3806" w:rsidRPr="00496C7C">
              <w:rPr>
                <w:rFonts w:ascii="Arial" w:eastAsia="Times New Roman" w:hAnsi="Arial" w:cs="Arial"/>
                <w:sz w:val="22"/>
                <w:szCs w:val="22"/>
                <w:lang w:eastAsia="en-GB"/>
              </w:rPr>
              <w:t xml:space="preserve">VPN option </w:t>
            </w:r>
            <w:r w:rsidR="00B812CD" w:rsidRPr="00496C7C">
              <w:rPr>
                <w:rFonts w:ascii="Arial" w:eastAsia="Times New Roman" w:hAnsi="Arial" w:cs="Arial"/>
                <w:sz w:val="22"/>
                <w:szCs w:val="22"/>
                <w:lang w:eastAsia="en-GB"/>
              </w:rPr>
              <w:t>confirmed as zero</w:t>
            </w:r>
            <w:r w:rsidR="00152427" w:rsidRPr="00496C7C">
              <w:rPr>
                <w:rFonts w:ascii="Arial" w:eastAsia="Times New Roman" w:hAnsi="Arial" w:cs="Arial"/>
                <w:sz w:val="22"/>
                <w:szCs w:val="22"/>
                <w:lang w:eastAsia="en-GB"/>
              </w:rPr>
              <w:t xml:space="preserve"> cost to Buyer</w:t>
            </w:r>
          </w:p>
        </w:tc>
      </w:tr>
      <w:tr w:rsidR="003B3880" w:rsidRPr="003B3880" w14:paraId="4D05545D" w14:textId="77777777" w:rsidTr="003B3880">
        <w:trPr>
          <w:trHeight w:val="870"/>
        </w:trPr>
        <w:tc>
          <w:tcPr>
            <w:tcW w:w="800" w:type="dxa"/>
            <w:tcBorders>
              <w:top w:val="nil"/>
              <w:left w:val="single" w:sz="4" w:space="0" w:color="auto"/>
              <w:bottom w:val="single" w:sz="4" w:space="0" w:color="auto"/>
              <w:right w:val="single" w:sz="4" w:space="0" w:color="auto"/>
            </w:tcBorders>
            <w:shd w:val="clear" w:color="000000" w:fill="FFFFCC"/>
            <w:hideMark/>
          </w:tcPr>
          <w:p w14:paraId="172E2F19"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4</w:t>
            </w:r>
          </w:p>
        </w:tc>
        <w:tc>
          <w:tcPr>
            <w:tcW w:w="13087" w:type="dxa"/>
            <w:tcBorders>
              <w:top w:val="single" w:sz="4" w:space="0" w:color="auto"/>
              <w:left w:val="nil"/>
              <w:bottom w:val="single" w:sz="4" w:space="0" w:color="auto"/>
              <w:right w:val="single" w:sz="4" w:space="0" w:color="000000"/>
            </w:tcBorders>
            <w:shd w:val="clear" w:color="000000" w:fill="FFFFCC"/>
            <w:hideMark/>
          </w:tcPr>
          <w:p w14:paraId="40BDD0F0" w14:textId="58AE7432"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Assumed building cost included - subject to further discussion.  Building lease to be transferred to Crown as per existing contract.  The anticipated cost to lease part of the building has been included as a recharge to support budgeting pending </w:t>
            </w:r>
            <w:r w:rsidR="000B4B6F">
              <w:rPr>
                <w:rFonts w:ascii="Arial" w:eastAsia="Times New Roman" w:hAnsi="Arial" w:cs="Arial"/>
                <w:color w:val="000000"/>
                <w:sz w:val="22"/>
                <w:szCs w:val="22"/>
                <w:lang w:eastAsia="en-GB"/>
              </w:rPr>
              <w:t>negotiations.</w:t>
            </w:r>
          </w:p>
        </w:tc>
      </w:tr>
      <w:tr w:rsidR="003B3880" w:rsidRPr="003B3880" w14:paraId="17F4290F" w14:textId="77777777" w:rsidTr="00F60E27">
        <w:trPr>
          <w:trHeight w:val="655"/>
        </w:trPr>
        <w:tc>
          <w:tcPr>
            <w:tcW w:w="800" w:type="dxa"/>
            <w:tcBorders>
              <w:top w:val="nil"/>
              <w:left w:val="single" w:sz="4" w:space="0" w:color="auto"/>
              <w:bottom w:val="single" w:sz="4" w:space="0" w:color="auto"/>
              <w:right w:val="single" w:sz="4" w:space="0" w:color="auto"/>
            </w:tcBorders>
            <w:shd w:val="clear" w:color="000000" w:fill="FFFFCC"/>
            <w:hideMark/>
          </w:tcPr>
          <w:p w14:paraId="60825112"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5</w:t>
            </w:r>
          </w:p>
        </w:tc>
        <w:tc>
          <w:tcPr>
            <w:tcW w:w="13087" w:type="dxa"/>
            <w:tcBorders>
              <w:top w:val="single" w:sz="4" w:space="0" w:color="auto"/>
              <w:left w:val="nil"/>
              <w:bottom w:val="single" w:sz="4" w:space="0" w:color="auto"/>
              <w:right w:val="single" w:sz="4" w:space="0" w:color="000000"/>
            </w:tcBorders>
            <w:shd w:val="clear" w:color="000000" w:fill="FFFFCC"/>
            <w:hideMark/>
          </w:tcPr>
          <w:p w14:paraId="2A79A679" w14:textId="674D59C7" w:rsidR="003B3880" w:rsidRPr="00B70073" w:rsidRDefault="005C527F" w:rsidP="003B3880">
            <w:pPr>
              <w:suppressAutoHyphens w:val="0"/>
              <w:autoSpaceDN/>
              <w:textAlignment w:val="auto"/>
              <w:rPr>
                <w:rFonts w:ascii="Arial" w:eastAsia="Times New Roman" w:hAnsi="Arial" w:cs="Arial"/>
                <w:color w:val="000000"/>
                <w:sz w:val="22"/>
                <w:szCs w:val="22"/>
                <w:lang w:eastAsia="en-GB"/>
              </w:rPr>
            </w:pPr>
            <w:proofErr w:type="spellStart"/>
            <w:r w:rsidRPr="00732AAF">
              <w:rPr>
                <w:rFonts w:ascii="Arial" w:hAnsi="Arial" w:cs="Arial"/>
                <w:sz w:val="22"/>
                <w:szCs w:val="22"/>
                <w:highlight w:val="black"/>
              </w:rPr>
              <w:t>xxxxxxxxx</w:t>
            </w:r>
            <w:proofErr w:type="spellEnd"/>
          </w:p>
        </w:tc>
      </w:tr>
      <w:tr w:rsidR="003B3880" w:rsidRPr="003B3880" w14:paraId="5BEA2C3E" w14:textId="77777777" w:rsidTr="003B3880">
        <w:trPr>
          <w:trHeight w:val="1290"/>
        </w:trPr>
        <w:tc>
          <w:tcPr>
            <w:tcW w:w="800" w:type="dxa"/>
            <w:tcBorders>
              <w:top w:val="nil"/>
              <w:left w:val="single" w:sz="4" w:space="0" w:color="auto"/>
              <w:bottom w:val="single" w:sz="4" w:space="0" w:color="auto"/>
              <w:right w:val="single" w:sz="4" w:space="0" w:color="auto"/>
            </w:tcBorders>
            <w:shd w:val="clear" w:color="000000" w:fill="FFFFCC"/>
            <w:hideMark/>
          </w:tcPr>
          <w:p w14:paraId="0CD7D84E"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6</w:t>
            </w:r>
          </w:p>
        </w:tc>
        <w:tc>
          <w:tcPr>
            <w:tcW w:w="13087" w:type="dxa"/>
            <w:tcBorders>
              <w:top w:val="single" w:sz="4" w:space="0" w:color="auto"/>
              <w:left w:val="nil"/>
              <w:bottom w:val="single" w:sz="4" w:space="0" w:color="auto"/>
              <w:right w:val="single" w:sz="4" w:space="0" w:color="000000"/>
            </w:tcBorders>
            <w:shd w:val="clear" w:color="000000" w:fill="FFFFCC"/>
            <w:hideMark/>
          </w:tcPr>
          <w:p w14:paraId="27EA2069" w14:textId="01AAB18A"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Transition architecture - to be addressed via </w:t>
            </w:r>
            <w:r w:rsidR="00AB28FC">
              <w:rPr>
                <w:rFonts w:ascii="Arial" w:eastAsia="Times New Roman" w:hAnsi="Arial" w:cs="Arial"/>
                <w:color w:val="000000"/>
                <w:sz w:val="22"/>
                <w:szCs w:val="22"/>
                <w:lang w:eastAsia="en-GB"/>
              </w:rPr>
              <w:t>the Change Process</w:t>
            </w:r>
            <w:r w:rsidRPr="00B70073">
              <w:rPr>
                <w:rFonts w:ascii="Arial" w:eastAsia="Times New Roman" w:hAnsi="Arial" w:cs="Arial"/>
                <w:color w:val="000000"/>
                <w:sz w:val="22"/>
                <w:szCs w:val="22"/>
                <w:lang w:eastAsia="en-GB"/>
              </w:rPr>
              <w:t xml:space="preserve"> subject to </w:t>
            </w:r>
            <w:r w:rsidR="00AB28FC">
              <w:rPr>
                <w:rFonts w:ascii="Arial" w:eastAsia="Times New Roman" w:hAnsi="Arial" w:cs="Arial"/>
                <w:color w:val="000000"/>
                <w:sz w:val="22"/>
                <w:szCs w:val="22"/>
                <w:lang w:eastAsia="en-GB"/>
              </w:rPr>
              <w:t>Buyer</w:t>
            </w:r>
            <w:r w:rsidRPr="00B70073">
              <w:rPr>
                <w:rFonts w:ascii="Arial" w:eastAsia="Times New Roman" w:hAnsi="Arial" w:cs="Arial"/>
                <w:color w:val="000000"/>
                <w:sz w:val="22"/>
                <w:szCs w:val="22"/>
                <w:lang w:eastAsia="en-GB"/>
              </w:rPr>
              <w:t xml:space="preserve"> requirements.  </w:t>
            </w:r>
            <w:r w:rsidR="00EE2483">
              <w:rPr>
                <w:rFonts w:ascii="Arial" w:eastAsia="Times New Roman" w:hAnsi="Arial" w:cs="Arial"/>
                <w:color w:val="000000"/>
                <w:sz w:val="22"/>
                <w:szCs w:val="22"/>
                <w:lang w:eastAsia="en-GB"/>
              </w:rPr>
              <w:t>The Supplier</w:t>
            </w:r>
            <w:r w:rsidRPr="00B70073">
              <w:rPr>
                <w:rFonts w:ascii="Arial" w:eastAsia="Times New Roman" w:hAnsi="Arial" w:cs="Arial"/>
                <w:color w:val="000000"/>
                <w:sz w:val="22"/>
                <w:szCs w:val="22"/>
                <w:lang w:eastAsia="en-GB"/>
              </w:rPr>
              <w:t xml:space="preserve"> has estimated lower and upper charges and expects to fulfil the requirements within those estimates.  If actual charges are forecast to differ </w:t>
            </w:r>
            <w:r w:rsidR="00EE2483">
              <w:rPr>
                <w:rFonts w:ascii="Arial" w:eastAsia="Times New Roman" w:hAnsi="Arial" w:cs="Arial"/>
                <w:color w:val="000000"/>
                <w:sz w:val="22"/>
                <w:szCs w:val="22"/>
                <w:lang w:eastAsia="en-GB"/>
              </w:rPr>
              <w:t>the Supplier</w:t>
            </w:r>
            <w:r w:rsidRPr="00B70073">
              <w:rPr>
                <w:rFonts w:ascii="Arial" w:eastAsia="Times New Roman" w:hAnsi="Arial" w:cs="Arial"/>
                <w:color w:val="000000"/>
                <w:sz w:val="22"/>
                <w:szCs w:val="22"/>
                <w:lang w:eastAsia="en-GB"/>
              </w:rPr>
              <w:t xml:space="preserve"> would be required to document and explain why and obtain </w:t>
            </w:r>
            <w:r w:rsidR="00EE2483">
              <w:rPr>
                <w:rFonts w:ascii="Arial" w:eastAsia="Times New Roman" w:hAnsi="Arial" w:cs="Arial"/>
                <w:color w:val="000000"/>
                <w:sz w:val="22"/>
                <w:szCs w:val="22"/>
                <w:lang w:eastAsia="en-GB"/>
              </w:rPr>
              <w:t>Buyer</w:t>
            </w:r>
            <w:r w:rsidRPr="00B70073">
              <w:rPr>
                <w:rFonts w:ascii="Arial" w:eastAsia="Times New Roman" w:hAnsi="Arial" w:cs="Arial"/>
                <w:color w:val="000000"/>
                <w:sz w:val="22"/>
                <w:szCs w:val="22"/>
                <w:lang w:eastAsia="en-GB"/>
              </w:rPr>
              <w:t xml:space="preserve"> approval. </w:t>
            </w:r>
          </w:p>
        </w:tc>
      </w:tr>
      <w:tr w:rsidR="003B3880" w:rsidRPr="003B3880" w14:paraId="66156776" w14:textId="77777777" w:rsidTr="003B3880">
        <w:trPr>
          <w:trHeight w:val="945"/>
        </w:trPr>
        <w:tc>
          <w:tcPr>
            <w:tcW w:w="800" w:type="dxa"/>
            <w:tcBorders>
              <w:top w:val="nil"/>
              <w:left w:val="single" w:sz="4" w:space="0" w:color="auto"/>
              <w:bottom w:val="single" w:sz="4" w:space="0" w:color="auto"/>
              <w:right w:val="single" w:sz="4" w:space="0" w:color="auto"/>
            </w:tcBorders>
            <w:shd w:val="clear" w:color="000000" w:fill="FFFFCC"/>
            <w:hideMark/>
          </w:tcPr>
          <w:p w14:paraId="41B02708"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7</w:t>
            </w:r>
          </w:p>
        </w:tc>
        <w:tc>
          <w:tcPr>
            <w:tcW w:w="13087" w:type="dxa"/>
            <w:tcBorders>
              <w:top w:val="single" w:sz="4" w:space="0" w:color="auto"/>
              <w:left w:val="nil"/>
              <w:bottom w:val="single" w:sz="4" w:space="0" w:color="auto"/>
              <w:right w:val="single" w:sz="4" w:space="0" w:color="000000"/>
            </w:tcBorders>
            <w:shd w:val="clear" w:color="000000" w:fill="FFFFCC"/>
            <w:hideMark/>
          </w:tcPr>
          <w:p w14:paraId="3DE06F2A" w14:textId="5EE3B292"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Service decommissioning - to be addressed via </w:t>
            </w:r>
            <w:r w:rsidR="00EE2483">
              <w:rPr>
                <w:rFonts w:ascii="Arial" w:eastAsia="Times New Roman" w:hAnsi="Arial" w:cs="Arial"/>
                <w:color w:val="000000"/>
                <w:sz w:val="22"/>
                <w:szCs w:val="22"/>
                <w:lang w:eastAsia="en-GB"/>
              </w:rPr>
              <w:t xml:space="preserve">the Change </w:t>
            </w:r>
            <w:r w:rsidR="00733058">
              <w:rPr>
                <w:rFonts w:ascii="Arial" w:eastAsia="Times New Roman" w:hAnsi="Arial" w:cs="Arial"/>
                <w:color w:val="000000"/>
                <w:sz w:val="22"/>
                <w:szCs w:val="22"/>
                <w:lang w:eastAsia="en-GB"/>
              </w:rPr>
              <w:t xml:space="preserve">Control procedure </w:t>
            </w:r>
            <w:r w:rsidRPr="00B70073">
              <w:rPr>
                <w:rFonts w:ascii="Arial" w:eastAsia="Times New Roman" w:hAnsi="Arial" w:cs="Arial"/>
                <w:color w:val="000000"/>
                <w:sz w:val="22"/>
                <w:szCs w:val="22"/>
                <w:lang w:eastAsia="en-GB"/>
              </w:rPr>
              <w:t xml:space="preserve">subject to </w:t>
            </w:r>
            <w:r w:rsidR="00EE2483">
              <w:rPr>
                <w:rFonts w:ascii="Arial" w:eastAsia="Times New Roman" w:hAnsi="Arial" w:cs="Arial"/>
                <w:color w:val="000000"/>
                <w:sz w:val="22"/>
                <w:szCs w:val="22"/>
                <w:lang w:eastAsia="en-GB"/>
              </w:rPr>
              <w:t>Buyer</w:t>
            </w:r>
            <w:r w:rsidRPr="00B70073">
              <w:rPr>
                <w:rFonts w:ascii="Arial" w:eastAsia="Times New Roman" w:hAnsi="Arial" w:cs="Arial"/>
                <w:color w:val="000000"/>
                <w:sz w:val="22"/>
                <w:szCs w:val="22"/>
                <w:lang w:eastAsia="en-GB"/>
              </w:rPr>
              <w:t xml:space="preserve"> requirements</w:t>
            </w:r>
            <w:r w:rsidR="00EE2483">
              <w:rPr>
                <w:rFonts w:ascii="Arial" w:eastAsia="Times New Roman" w:hAnsi="Arial" w:cs="Arial"/>
                <w:color w:val="000000"/>
                <w:sz w:val="22"/>
                <w:szCs w:val="22"/>
                <w:lang w:eastAsia="en-GB"/>
              </w:rPr>
              <w:t>. The Supplier</w:t>
            </w:r>
            <w:r w:rsidRPr="00B70073">
              <w:rPr>
                <w:rFonts w:ascii="Arial" w:eastAsia="Times New Roman" w:hAnsi="Arial" w:cs="Arial"/>
                <w:color w:val="000000"/>
                <w:sz w:val="22"/>
                <w:szCs w:val="22"/>
                <w:lang w:eastAsia="en-GB"/>
              </w:rPr>
              <w:t xml:space="preserve"> has proposed the team and skillsets with corresponding </w:t>
            </w:r>
            <w:r w:rsidR="002F32CB">
              <w:rPr>
                <w:rFonts w:ascii="Arial" w:eastAsia="Times New Roman" w:hAnsi="Arial" w:cs="Arial"/>
                <w:color w:val="000000"/>
                <w:sz w:val="22"/>
                <w:szCs w:val="22"/>
                <w:lang w:eastAsia="en-GB"/>
              </w:rPr>
              <w:t>Supplier Personnel Rate Card Charges</w:t>
            </w:r>
            <w:r w:rsidRPr="00B70073">
              <w:rPr>
                <w:rFonts w:ascii="Arial" w:eastAsia="Times New Roman" w:hAnsi="Arial" w:cs="Arial"/>
                <w:color w:val="000000"/>
                <w:sz w:val="22"/>
                <w:szCs w:val="22"/>
                <w:lang w:eastAsia="en-GB"/>
              </w:rPr>
              <w:t xml:space="preserve"> which </w:t>
            </w:r>
            <w:r w:rsidR="00D76940">
              <w:rPr>
                <w:rFonts w:ascii="Arial" w:eastAsia="Times New Roman" w:hAnsi="Arial" w:cs="Arial"/>
                <w:color w:val="000000"/>
                <w:sz w:val="22"/>
                <w:szCs w:val="22"/>
                <w:lang w:eastAsia="en-GB"/>
              </w:rPr>
              <w:t xml:space="preserve">the Supplier </w:t>
            </w:r>
            <w:r w:rsidRPr="00B70073">
              <w:rPr>
                <w:rFonts w:ascii="Arial" w:eastAsia="Times New Roman" w:hAnsi="Arial" w:cs="Arial"/>
                <w:color w:val="000000"/>
                <w:sz w:val="22"/>
                <w:szCs w:val="22"/>
                <w:lang w:eastAsia="en-GB"/>
              </w:rPr>
              <w:t>estimate</w:t>
            </w:r>
            <w:r w:rsidR="00213730">
              <w:rPr>
                <w:rFonts w:ascii="Arial" w:eastAsia="Times New Roman" w:hAnsi="Arial" w:cs="Arial"/>
                <w:color w:val="000000"/>
                <w:sz w:val="22"/>
                <w:szCs w:val="22"/>
                <w:lang w:eastAsia="en-GB"/>
              </w:rPr>
              <w:t>s to be</w:t>
            </w:r>
            <w:r w:rsidRPr="00B70073">
              <w:rPr>
                <w:rFonts w:ascii="Arial" w:eastAsia="Times New Roman" w:hAnsi="Arial" w:cs="Arial"/>
                <w:color w:val="000000"/>
                <w:sz w:val="22"/>
                <w:szCs w:val="22"/>
                <w:lang w:eastAsia="en-GB"/>
              </w:rPr>
              <w:t xml:space="preserve"> required to fulfil the business need.</w:t>
            </w:r>
          </w:p>
        </w:tc>
      </w:tr>
      <w:tr w:rsidR="003B3880" w:rsidRPr="003B3880" w14:paraId="4352A631" w14:textId="77777777" w:rsidTr="003B3880">
        <w:trPr>
          <w:trHeight w:val="885"/>
        </w:trPr>
        <w:tc>
          <w:tcPr>
            <w:tcW w:w="800" w:type="dxa"/>
            <w:tcBorders>
              <w:top w:val="nil"/>
              <w:left w:val="single" w:sz="4" w:space="0" w:color="auto"/>
              <w:bottom w:val="single" w:sz="4" w:space="0" w:color="auto"/>
              <w:right w:val="single" w:sz="4" w:space="0" w:color="auto"/>
            </w:tcBorders>
            <w:shd w:val="clear" w:color="000000" w:fill="FFFFCC"/>
            <w:hideMark/>
          </w:tcPr>
          <w:p w14:paraId="5E2F0576"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8</w:t>
            </w:r>
          </w:p>
        </w:tc>
        <w:tc>
          <w:tcPr>
            <w:tcW w:w="13087" w:type="dxa"/>
            <w:tcBorders>
              <w:top w:val="single" w:sz="4" w:space="0" w:color="auto"/>
              <w:left w:val="nil"/>
              <w:bottom w:val="single" w:sz="4" w:space="0" w:color="auto"/>
              <w:right w:val="single" w:sz="4" w:space="0" w:color="000000"/>
            </w:tcBorders>
            <w:shd w:val="clear" w:color="000000" w:fill="FFFFCC"/>
            <w:hideMark/>
          </w:tcPr>
          <w:p w14:paraId="66D98F12" w14:textId="439E9EC7"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Legacy remediation</w:t>
            </w:r>
            <w:r w:rsidR="00DB1C92">
              <w:rPr>
                <w:rFonts w:ascii="Arial" w:eastAsia="Times New Roman" w:hAnsi="Arial" w:cs="Arial"/>
                <w:color w:val="000000"/>
                <w:sz w:val="22"/>
                <w:szCs w:val="22"/>
                <w:lang w:eastAsia="en-GB"/>
              </w:rPr>
              <w:t xml:space="preserve"> </w:t>
            </w:r>
            <w:r w:rsidRPr="00B70073">
              <w:rPr>
                <w:rFonts w:ascii="Arial" w:eastAsia="Times New Roman" w:hAnsi="Arial" w:cs="Arial"/>
                <w:color w:val="000000"/>
                <w:sz w:val="22"/>
                <w:szCs w:val="22"/>
                <w:lang w:eastAsia="en-GB"/>
              </w:rPr>
              <w:t xml:space="preserve">- to be addressed via </w:t>
            </w:r>
            <w:r w:rsidR="00D76940">
              <w:rPr>
                <w:rFonts w:ascii="Arial" w:eastAsia="Times New Roman" w:hAnsi="Arial" w:cs="Arial"/>
                <w:color w:val="000000"/>
                <w:sz w:val="22"/>
                <w:szCs w:val="22"/>
                <w:lang w:eastAsia="en-GB"/>
              </w:rPr>
              <w:t>the Change Process</w:t>
            </w:r>
            <w:r w:rsidRPr="00B70073">
              <w:rPr>
                <w:rFonts w:ascii="Arial" w:eastAsia="Times New Roman" w:hAnsi="Arial" w:cs="Arial"/>
                <w:color w:val="000000"/>
                <w:sz w:val="22"/>
                <w:szCs w:val="22"/>
                <w:lang w:eastAsia="en-GB"/>
              </w:rPr>
              <w:t xml:space="preserve"> subject to </w:t>
            </w:r>
            <w:r w:rsidR="00D76940">
              <w:rPr>
                <w:rFonts w:ascii="Arial" w:eastAsia="Times New Roman" w:hAnsi="Arial" w:cs="Arial"/>
                <w:color w:val="000000"/>
                <w:sz w:val="22"/>
                <w:szCs w:val="22"/>
                <w:lang w:eastAsia="en-GB"/>
              </w:rPr>
              <w:t>Buyer</w:t>
            </w:r>
            <w:r w:rsidRPr="00B70073">
              <w:rPr>
                <w:rFonts w:ascii="Arial" w:eastAsia="Times New Roman" w:hAnsi="Arial" w:cs="Arial"/>
                <w:color w:val="000000"/>
                <w:sz w:val="22"/>
                <w:szCs w:val="22"/>
                <w:lang w:eastAsia="en-GB"/>
              </w:rPr>
              <w:t xml:space="preserve"> requirements, </w:t>
            </w:r>
            <w:proofErr w:type="gramStart"/>
            <w:r w:rsidRPr="00B70073">
              <w:rPr>
                <w:rFonts w:ascii="Arial" w:eastAsia="Times New Roman" w:hAnsi="Arial" w:cs="Arial"/>
                <w:color w:val="000000"/>
                <w:sz w:val="22"/>
                <w:szCs w:val="22"/>
                <w:lang w:eastAsia="en-GB"/>
              </w:rPr>
              <w:t>plan</w:t>
            </w:r>
            <w:proofErr w:type="gramEnd"/>
            <w:r w:rsidRPr="00B70073">
              <w:rPr>
                <w:rFonts w:ascii="Arial" w:eastAsia="Times New Roman" w:hAnsi="Arial" w:cs="Arial"/>
                <w:color w:val="000000"/>
                <w:sz w:val="22"/>
                <w:szCs w:val="22"/>
                <w:lang w:eastAsia="en-GB"/>
              </w:rPr>
              <w:t xml:space="preserve"> and data strategy</w:t>
            </w:r>
            <w:r w:rsidR="00D76940">
              <w:rPr>
                <w:rFonts w:ascii="Arial" w:eastAsia="Times New Roman" w:hAnsi="Arial" w:cs="Arial"/>
                <w:color w:val="000000"/>
                <w:sz w:val="22"/>
                <w:szCs w:val="22"/>
                <w:lang w:eastAsia="en-GB"/>
              </w:rPr>
              <w:t>. The Supplier</w:t>
            </w:r>
            <w:r w:rsidRPr="00B70073">
              <w:rPr>
                <w:rFonts w:ascii="Arial" w:eastAsia="Times New Roman" w:hAnsi="Arial" w:cs="Arial"/>
                <w:color w:val="000000"/>
                <w:sz w:val="22"/>
                <w:szCs w:val="22"/>
                <w:lang w:eastAsia="en-GB"/>
              </w:rPr>
              <w:t xml:space="preserve"> has proposed the team and skill sets with corresponding </w:t>
            </w:r>
            <w:r w:rsidR="002F32CB">
              <w:rPr>
                <w:rFonts w:ascii="Arial" w:eastAsia="Times New Roman" w:hAnsi="Arial" w:cs="Arial"/>
                <w:color w:val="000000"/>
                <w:sz w:val="22"/>
                <w:szCs w:val="22"/>
                <w:lang w:eastAsia="en-GB"/>
              </w:rPr>
              <w:t xml:space="preserve">Supplier Personnel Rate Card </w:t>
            </w:r>
            <w:r w:rsidR="00185579">
              <w:rPr>
                <w:rFonts w:ascii="Arial" w:eastAsia="Times New Roman" w:hAnsi="Arial" w:cs="Arial"/>
                <w:color w:val="000000"/>
                <w:sz w:val="22"/>
                <w:szCs w:val="22"/>
                <w:lang w:eastAsia="en-GB"/>
              </w:rPr>
              <w:t>C</w:t>
            </w:r>
            <w:r w:rsidRPr="00B70073">
              <w:rPr>
                <w:rFonts w:ascii="Arial" w:eastAsia="Times New Roman" w:hAnsi="Arial" w:cs="Arial"/>
                <w:color w:val="000000"/>
                <w:sz w:val="22"/>
                <w:szCs w:val="22"/>
                <w:lang w:eastAsia="en-GB"/>
              </w:rPr>
              <w:t xml:space="preserve">harges which </w:t>
            </w:r>
            <w:r w:rsidR="00185579">
              <w:rPr>
                <w:rFonts w:ascii="Arial" w:eastAsia="Times New Roman" w:hAnsi="Arial" w:cs="Arial"/>
                <w:color w:val="000000"/>
                <w:sz w:val="22"/>
                <w:szCs w:val="22"/>
                <w:lang w:eastAsia="en-GB"/>
              </w:rPr>
              <w:t xml:space="preserve">the Supplier </w:t>
            </w:r>
            <w:r w:rsidRPr="00B70073">
              <w:rPr>
                <w:rFonts w:ascii="Arial" w:eastAsia="Times New Roman" w:hAnsi="Arial" w:cs="Arial"/>
                <w:color w:val="000000"/>
                <w:sz w:val="22"/>
                <w:szCs w:val="22"/>
                <w:lang w:eastAsia="en-GB"/>
              </w:rPr>
              <w:t>estimate</w:t>
            </w:r>
            <w:r w:rsidR="00213730">
              <w:rPr>
                <w:rFonts w:ascii="Arial" w:eastAsia="Times New Roman" w:hAnsi="Arial" w:cs="Arial"/>
                <w:color w:val="000000"/>
                <w:sz w:val="22"/>
                <w:szCs w:val="22"/>
                <w:lang w:eastAsia="en-GB"/>
              </w:rPr>
              <w:t>s to be</w:t>
            </w:r>
            <w:r w:rsidRPr="00B70073">
              <w:rPr>
                <w:rFonts w:ascii="Arial" w:eastAsia="Times New Roman" w:hAnsi="Arial" w:cs="Arial"/>
                <w:color w:val="000000"/>
                <w:sz w:val="22"/>
                <w:szCs w:val="22"/>
                <w:lang w:eastAsia="en-GB"/>
              </w:rPr>
              <w:t xml:space="preserve"> required to fulfil the business need.</w:t>
            </w:r>
          </w:p>
        </w:tc>
      </w:tr>
      <w:tr w:rsidR="003B3880" w:rsidRPr="003B3880" w14:paraId="66021D07" w14:textId="77777777" w:rsidTr="003B3880">
        <w:trPr>
          <w:trHeight w:val="585"/>
        </w:trPr>
        <w:tc>
          <w:tcPr>
            <w:tcW w:w="800" w:type="dxa"/>
            <w:tcBorders>
              <w:top w:val="nil"/>
              <w:left w:val="single" w:sz="4" w:space="0" w:color="auto"/>
              <w:bottom w:val="single" w:sz="4" w:space="0" w:color="auto"/>
              <w:right w:val="single" w:sz="4" w:space="0" w:color="auto"/>
            </w:tcBorders>
            <w:shd w:val="clear" w:color="000000" w:fill="FFFFCC"/>
            <w:hideMark/>
          </w:tcPr>
          <w:p w14:paraId="54BE7AEB"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9</w:t>
            </w:r>
          </w:p>
        </w:tc>
        <w:tc>
          <w:tcPr>
            <w:tcW w:w="13087" w:type="dxa"/>
            <w:tcBorders>
              <w:top w:val="single" w:sz="4" w:space="0" w:color="auto"/>
              <w:left w:val="nil"/>
              <w:bottom w:val="single" w:sz="4" w:space="0" w:color="auto"/>
              <w:right w:val="single" w:sz="4" w:space="0" w:color="000000"/>
            </w:tcBorders>
            <w:shd w:val="clear" w:color="000000" w:fill="FFFFCC"/>
            <w:hideMark/>
          </w:tcPr>
          <w:p w14:paraId="4FAAC987" w14:textId="1190E7AF"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Margin to be assess</w:t>
            </w:r>
            <w:r w:rsidR="00B22489" w:rsidRPr="00B70073">
              <w:rPr>
                <w:rFonts w:ascii="Arial" w:eastAsia="Times New Roman" w:hAnsi="Arial" w:cs="Arial"/>
                <w:color w:val="000000"/>
                <w:sz w:val="22"/>
                <w:szCs w:val="22"/>
                <w:lang w:eastAsia="en-GB"/>
              </w:rPr>
              <w:t>ed</w:t>
            </w:r>
            <w:r w:rsidRPr="00B70073">
              <w:rPr>
                <w:rFonts w:ascii="Arial" w:eastAsia="Times New Roman" w:hAnsi="Arial" w:cs="Arial"/>
                <w:color w:val="000000"/>
                <w:sz w:val="22"/>
                <w:szCs w:val="22"/>
                <w:lang w:eastAsia="en-GB"/>
              </w:rPr>
              <w:t xml:space="preserve"> upon confirmation of requirement and delivery model (employee, partner, contingent labour) but will be recharged via the </w:t>
            </w:r>
            <w:r w:rsidR="002F32CB">
              <w:rPr>
                <w:rFonts w:ascii="Arial" w:eastAsia="Times New Roman" w:hAnsi="Arial" w:cs="Arial"/>
                <w:color w:val="000000"/>
                <w:sz w:val="22"/>
                <w:szCs w:val="22"/>
                <w:lang w:eastAsia="en-GB"/>
              </w:rPr>
              <w:t xml:space="preserve">Supplier Personnel Rate Card </w:t>
            </w:r>
          </w:p>
        </w:tc>
      </w:tr>
      <w:tr w:rsidR="003B3880" w:rsidRPr="003B3880" w14:paraId="341B9393" w14:textId="77777777" w:rsidTr="003B3880">
        <w:trPr>
          <w:trHeight w:val="290"/>
        </w:trPr>
        <w:tc>
          <w:tcPr>
            <w:tcW w:w="800" w:type="dxa"/>
            <w:tcBorders>
              <w:top w:val="nil"/>
              <w:left w:val="single" w:sz="4" w:space="0" w:color="auto"/>
              <w:bottom w:val="single" w:sz="4" w:space="0" w:color="auto"/>
              <w:right w:val="single" w:sz="4" w:space="0" w:color="auto"/>
            </w:tcBorders>
            <w:shd w:val="clear" w:color="000000" w:fill="FFFFCC"/>
            <w:hideMark/>
          </w:tcPr>
          <w:p w14:paraId="7A207F57"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10</w:t>
            </w:r>
          </w:p>
        </w:tc>
        <w:tc>
          <w:tcPr>
            <w:tcW w:w="13087" w:type="dxa"/>
            <w:tcBorders>
              <w:top w:val="single" w:sz="4" w:space="0" w:color="auto"/>
              <w:left w:val="nil"/>
              <w:bottom w:val="single" w:sz="4" w:space="0" w:color="auto"/>
              <w:right w:val="single" w:sz="4" w:space="0" w:color="000000"/>
            </w:tcBorders>
            <w:shd w:val="clear" w:color="000000" w:fill="FFFFCC"/>
            <w:hideMark/>
          </w:tcPr>
          <w:p w14:paraId="703B759A" w14:textId="70335CDC" w:rsidR="003B3880" w:rsidRPr="00B70073" w:rsidRDefault="005C527F" w:rsidP="003B3880">
            <w:pPr>
              <w:suppressAutoHyphens w:val="0"/>
              <w:autoSpaceDN/>
              <w:textAlignment w:val="auto"/>
              <w:rPr>
                <w:rFonts w:ascii="Arial" w:eastAsia="Times New Roman" w:hAnsi="Arial" w:cs="Arial"/>
                <w:color w:val="000000"/>
                <w:sz w:val="22"/>
                <w:szCs w:val="22"/>
                <w:lang w:eastAsia="en-GB"/>
              </w:rPr>
            </w:pPr>
            <w:proofErr w:type="spellStart"/>
            <w:r w:rsidRPr="00732AAF">
              <w:rPr>
                <w:rFonts w:ascii="Arial" w:hAnsi="Arial" w:cs="Arial"/>
                <w:sz w:val="22"/>
                <w:szCs w:val="22"/>
                <w:highlight w:val="black"/>
              </w:rPr>
              <w:t>xxxxxxxxx</w:t>
            </w:r>
            <w:proofErr w:type="spellEnd"/>
          </w:p>
        </w:tc>
      </w:tr>
      <w:tr w:rsidR="003B3880" w:rsidRPr="003B3880" w14:paraId="07025262" w14:textId="77777777" w:rsidTr="003B3880">
        <w:trPr>
          <w:trHeight w:val="290"/>
        </w:trPr>
        <w:tc>
          <w:tcPr>
            <w:tcW w:w="800" w:type="dxa"/>
            <w:tcBorders>
              <w:top w:val="nil"/>
              <w:left w:val="single" w:sz="4" w:space="0" w:color="auto"/>
              <w:bottom w:val="single" w:sz="4" w:space="0" w:color="auto"/>
              <w:right w:val="single" w:sz="4" w:space="0" w:color="auto"/>
            </w:tcBorders>
            <w:shd w:val="clear" w:color="000000" w:fill="FFFFCC"/>
            <w:hideMark/>
          </w:tcPr>
          <w:p w14:paraId="20F94758"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11</w:t>
            </w:r>
          </w:p>
        </w:tc>
        <w:tc>
          <w:tcPr>
            <w:tcW w:w="13087" w:type="dxa"/>
            <w:tcBorders>
              <w:top w:val="single" w:sz="4" w:space="0" w:color="auto"/>
              <w:left w:val="nil"/>
              <w:bottom w:val="single" w:sz="4" w:space="0" w:color="auto"/>
              <w:right w:val="single" w:sz="4" w:space="0" w:color="000000"/>
            </w:tcBorders>
            <w:shd w:val="clear" w:color="000000" w:fill="FFFFCC"/>
            <w:hideMark/>
          </w:tcPr>
          <w:p w14:paraId="34D914DE" w14:textId="15117E73"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Column M</w:t>
            </w:r>
            <w:r w:rsidR="008F61EF" w:rsidRPr="00B70073">
              <w:rPr>
                <w:rFonts w:ascii="Arial" w:eastAsia="Times New Roman" w:hAnsi="Arial" w:cs="Arial"/>
                <w:color w:val="000000"/>
                <w:sz w:val="22"/>
                <w:szCs w:val="22"/>
                <w:lang w:eastAsia="en-GB"/>
              </w:rPr>
              <w:t xml:space="preserve"> (</w:t>
            </w:r>
            <w:r w:rsidR="001E576F" w:rsidRPr="00B70073">
              <w:rPr>
                <w:rFonts w:ascii="Arial" w:eastAsia="Times New Roman" w:hAnsi="Arial" w:cs="Arial"/>
                <w:color w:val="000000"/>
                <w:sz w:val="22"/>
                <w:szCs w:val="22"/>
                <w:lang w:eastAsia="en-GB"/>
              </w:rPr>
              <w:t xml:space="preserve">on embedded pricing </w:t>
            </w:r>
            <w:r w:rsidR="00E237A7" w:rsidRPr="00B70073">
              <w:rPr>
                <w:rFonts w:ascii="Arial" w:eastAsia="Times New Roman" w:hAnsi="Arial" w:cs="Arial"/>
                <w:color w:val="000000"/>
                <w:sz w:val="22"/>
                <w:szCs w:val="22"/>
                <w:lang w:eastAsia="en-GB"/>
              </w:rPr>
              <w:t xml:space="preserve">model) </w:t>
            </w:r>
            <w:r w:rsidRPr="00B70073">
              <w:rPr>
                <w:rFonts w:ascii="Arial" w:eastAsia="Times New Roman" w:hAnsi="Arial" w:cs="Arial"/>
                <w:color w:val="000000"/>
                <w:sz w:val="22"/>
                <w:szCs w:val="22"/>
                <w:lang w:eastAsia="en-GB"/>
              </w:rPr>
              <w:t xml:space="preserve">shows the mark up against </w:t>
            </w:r>
            <w:r w:rsidR="00185579">
              <w:rPr>
                <w:rFonts w:ascii="Arial" w:eastAsia="Times New Roman" w:hAnsi="Arial" w:cs="Arial"/>
                <w:color w:val="000000"/>
                <w:sz w:val="22"/>
                <w:szCs w:val="22"/>
                <w:lang w:eastAsia="en-GB"/>
              </w:rPr>
              <w:t>the Supplier</w:t>
            </w:r>
            <w:r w:rsidRPr="00B70073">
              <w:rPr>
                <w:rFonts w:ascii="Arial" w:eastAsia="Times New Roman" w:hAnsi="Arial" w:cs="Arial"/>
                <w:color w:val="000000"/>
                <w:sz w:val="22"/>
                <w:szCs w:val="22"/>
                <w:lang w:eastAsia="en-GB"/>
              </w:rPr>
              <w:t>'s costs.</w:t>
            </w:r>
          </w:p>
        </w:tc>
      </w:tr>
      <w:tr w:rsidR="003B3880" w:rsidRPr="003B3880" w14:paraId="03F7E129" w14:textId="77777777" w:rsidTr="003B3880">
        <w:trPr>
          <w:trHeight w:val="585"/>
        </w:trPr>
        <w:tc>
          <w:tcPr>
            <w:tcW w:w="800" w:type="dxa"/>
            <w:tcBorders>
              <w:top w:val="nil"/>
              <w:left w:val="single" w:sz="4" w:space="0" w:color="auto"/>
              <w:bottom w:val="single" w:sz="4" w:space="0" w:color="auto"/>
              <w:right w:val="single" w:sz="4" w:space="0" w:color="auto"/>
            </w:tcBorders>
            <w:shd w:val="clear" w:color="000000" w:fill="FFFFCC"/>
            <w:hideMark/>
          </w:tcPr>
          <w:p w14:paraId="7F1F22E2"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12</w:t>
            </w:r>
          </w:p>
        </w:tc>
        <w:tc>
          <w:tcPr>
            <w:tcW w:w="13087" w:type="dxa"/>
            <w:tcBorders>
              <w:top w:val="single" w:sz="4" w:space="0" w:color="auto"/>
              <w:left w:val="nil"/>
              <w:bottom w:val="single" w:sz="4" w:space="0" w:color="auto"/>
              <w:right w:val="single" w:sz="4" w:space="0" w:color="000000"/>
            </w:tcBorders>
            <w:shd w:val="clear" w:color="000000" w:fill="FFFFCC"/>
            <w:hideMark/>
          </w:tcPr>
          <w:p w14:paraId="1A1A7499" w14:textId="585E7B44" w:rsidR="003B3880" w:rsidRPr="00B70073" w:rsidRDefault="00185579" w:rsidP="003B3880">
            <w:pPr>
              <w:suppressAutoHyphens w:val="0"/>
              <w:autoSpaceDN/>
              <w:textAlignment w:val="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w:t>
            </w:r>
            <w:r w:rsidR="003B3880" w:rsidRPr="00B70073">
              <w:rPr>
                <w:rFonts w:ascii="Arial" w:eastAsia="Times New Roman" w:hAnsi="Arial" w:cs="Arial"/>
                <w:color w:val="000000"/>
                <w:sz w:val="22"/>
                <w:szCs w:val="22"/>
                <w:lang w:eastAsia="en-GB"/>
              </w:rPr>
              <w:t xml:space="preserve"> anticipates signing </w:t>
            </w:r>
            <w:r w:rsidR="00FF6A2C">
              <w:rPr>
                <w:rFonts w:ascii="Arial" w:eastAsia="Times New Roman" w:hAnsi="Arial" w:cs="Arial"/>
                <w:color w:val="000000"/>
                <w:sz w:val="22"/>
                <w:szCs w:val="22"/>
                <w:lang w:eastAsia="en-GB"/>
              </w:rPr>
              <w:t>the C</w:t>
            </w:r>
            <w:r w:rsidR="003B3880" w:rsidRPr="00B70073">
              <w:rPr>
                <w:rFonts w:ascii="Arial" w:eastAsia="Times New Roman" w:hAnsi="Arial" w:cs="Arial"/>
                <w:color w:val="000000"/>
                <w:sz w:val="22"/>
                <w:szCs w:val="22"/>
                <w:lang w:eastAsia="en-GB"/>
              </w:rPr>
              <w:t xml:space="preserve">ontract in November 2024, the </w:t>
            </w:r>
            <w:r w:rsidR="00FF6A2C">
              <w:rPr>
                <w:rFonts w:ascii="Arial" w:eastAsia="Times New Roman" w:hAnsi="Arial" w:cs="Arial"/>
                <w:color w:val="000000"/>
                <w:sz w:val="22"/>
                <w:szCs w:val="22"/>
                <w:lang w:eastAsia="en-GB"/>
              </w:rPr>
              <w:t>C</w:t>
            </w:r>
            <w:r w:rsidR="003B3880" w:rsidRPr="00B70073">
              <w:rPr>
                <w:rFonts w:ascii="Arial" w:eastAsia="Times New Roman" w:hAnsi="Arial" w:cs="Arial"/>
                <w:color w:val="000000"/>
                <w:sz w:val="22"/>
                <w:szCs w:val="22"/>
                <w:lang w:eastAsia="en-GB"/>
              </w:rPr>
              <w:t xml:space="preserve">ontract commencing on </w:t>
            </w:r>
            <w:r w:rsidR="008E4DA9">
              <w:rPr>
                <w:rFonts w:ascii="Arial" w:eastAsia="Times New Roman" w:hAnsi="Arial" w:cs="Arial"/>
                <w:color w:val="000000"/>
                <w:sz w:val="22"/>
                <w:szCs w:val="22"/>
                <w:lang w:eastAsia="en-GB"/>
              </w:rPr>
              <w:t>3</w:t>
            </w:r>
            <w:r w:rsidR="003B3880" w:rsidRPr="00B70073">
              <w:rPr>
                <w:rFonts w:ascii="Arial" w:eastAsia="Times New Roman" w:hAnsi="Arial" w:cs="Arial"/>
                <w:color w:val="000000"/>
                <w:sz w:val="22"/>
                <w:szCs w:val="22"/>
                <w:lang w:eastAsia="en-GB"/>
              </w:rPr>
              <w:t xml:space="preserve">1st March 2024 with </w:t>
            </w:r>
            <w:r w:rsidR="0031614E">
              <w:rPr>
                <w:rFonts w:ascii="Arial" w:eastAsia="Times New Roman" w:hAnsi="Arial" w:cs="Arial"/>
                <w:color w:val="000000"/>
                <w:sz w:val="22"/>
                <w:szCs w:val="22"/>
                <w:lang w:eastAsia="en-GB"/>
              </w:rPr>
              <w:t xml:space="preserve">a Service Commencement Date of </w:t>
            </w:r>
            <w:r w:rsidR="003B3880" w:rsidRPr="00B70073">
              <w:rPr>
                <w:rFonts w:ascii="Arial" w:eastAsia="Times New Roman" w:hAnsi="Arial" w:cs="Arial"/>
                <w:color w:val="000000"/>
                <w:sz w:val="22"/>
                <w:szCs w:val="22"/>
                <w:lang w:eastAsia="en-GB"/>
              </w:rPr>
              <w:t>1st June 2024.</w:t>
            </w:r>
          </w:p>
        </w:tc>
      </w:tr>
      <w:tr w:rsidR="003B3880" w:rsidRPr="003B3880" w14:paraId="54E0B451" w14:textId="77777777" w:rsidTr="003B3880">
        <w:trPr>
          <w:trHeight w:val="615"/>
        </w:trPr>
        <w:tc>
          <w:tcPr>
            <w:tcW w:w="800" w:type="dxa"/>
            <w:tcBorders>
              <w:top w:val="nil"/>
              <w:left w:val="single" w:sz="4" w:space="0" w:color="auto"/>
              <w:bottom w:val="single" w:sz="4" w:space="0" w:color="auto"/>
              <w:right w:val="single" w:sz="4" w:space="0" w:color="auto"/>
            </w:tcBorders>
            <w:shd w:val="clear" w:color="000000" w:fill="FFFFCC"/>
            <w:hideMark/>
          </w:tcPr>
          <w:p w14:paraId="5785919F"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13</w:t>
            </w:r>
          </w:p>
        </w:tc>
        <w:tc>
          <w:tcPr>
            <w:tcW w:w="13087" w:type="dxa"/>
            <w:tcBorders>
              <w:top w:val="single" w:sz="4" w:space="0" w:color="auto"/>
              <w:left w:val="nil"/>
              <w:bottom w:val="single" w:sz="4" w:space="0" w:color="auto"/>
              <w:right w:val="single" w:sz="4" w:space="0" w:color="000000"/>
            </w:tcBorders>
            <w:shd w:val="clear" w:color="000000" w:fill="FFFFCC"/>
            <w:hideMark/>
          </w:tcPr>
          <w:p w14:paraId="701E48EE" w14:textId="1311BBDF" w:rsidR="003B3880" w:rsidRPr="00B70073" w:rsidRDefault="008E4DA9" w:rsidP="003B3880">
            <w:pPr>
              <w:suppressAutoHyphens w:val="0"/>
              <w:autoSpaceDN/>
              <w:textAlignment w:val="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w:t>
            </w:r>
            <w:r w:rsidR="003B3880" w:rsidRPr="00B70073">
              <w:rPr>
                <w:rFonts w:ascii="Arial" w:eastAsia="Times New Roman" w:hAnsi="Arial" w:cs="Arial"/>
                <w:color w:val="000000"/>
                <w:sz w:val="22"/>
                <w:szCs w:val="22"/>
                <w:lang w:eastAsia="en-GB"/>
              </w:rPr>
              <w:t xml:space="preserve"> will not be liable for any staffing related costs resulting from </w:t>
            </w:r>
            <w:r>
              <w:rPr>
                <w:rFonts w:ascii="Arial" w:eastAsia="Times New Roman" w:hAnsi="Arial" w:cs="Arial"/>
                <w:color w:val="000000"/>
                <w:sz w:val="22"/>
                <w:szCs w:val="22"/>
                <w:lang w:eastAsia="en-GB"/>
              </w:rPr>
              <w:t>Buyer</w:t>
            </w:r>
            <w:r w:rsidR="003B3880" w:rsidRPr="00B70073">
              <w:rPr>
                <w:rFonts w:ascii="Arial" w:eastAsia="Times New Roman" w:hAnsi="Arial" w:cs="Arial"/>
                <w:color w:val="000000"/>
                <w:sz w:val="22"/>
                <w:szCs w:val="22"/>
                <w:lang w:eastAsia="en-GB"/>
              </w:rPr>
              <w:t xml:space="preserve"> decisions, such as the migration to new platforms.  </w:t>
            </w:r>
            <w:r w:rsidR="002E1F53">
              <w:rPr>
                <w:rFonts w:ascii="Arial" w:eastAsia="Times New Roman" w:hAnsi="Arial" w:cs="Arial"/>
                <w:color w:val="000000"/>
                <w:sz w:val="22"/>
                <w:szCs w:val="22"/>
                <w:lang w:eastAsia="en-GB"/>
              </w:rPr>
              <w:t xml:space="preserve">It is </w:t>
            </w:r>
            <w:r w:rsidR="003B3880" w:rsidRPr="00B70073">
              <w:rPr>
                <w:rFonts w:ascii="Arial" w:eastAsia="Times New Roman" w:hAnsi="Arial" w:cs="Arial"/>
                <w:color w:val="000000"/>
                <w:sz w:val="22"/>
                <w:szCs w:val="22"/>
                <w:lang w:eastAsia="en-GB"/>
              </w:rPr>
              <w:t>assume</w:t>
            </w:r>
            <w:r w:rsidR="002E1F53">
              <w:rPr>
                <w:rFonts w:ascii="Arial" w:eastAsia="Times New Roman" w:hAnsi="Arial" w:cs="Arial"/>
                <w:color w:val="000000"/>
                <w:sz w:val="22"/>
                <w:szCs w:val="22"/>
                <w:lang w:eastAsia="en-GB"/>
              </w:rPr>
              <w:t>d</w:t>
            </w:r>
            <w:r w:rsidR="003B3880" w:rsidRPr="00B70073">
              <w:rPr>
                <w:rFonts w:ascii="Arial" w:eastAsia="Times New Roman" w:hAnsi="Arial" w:cs="Arial"/>
                <w:color w:val="000000"/>
                <w:sz w:val="22"/>
                <w:szCs w:val="22"/>
                <w:lang w:eastAsia="en-GB"/>
              </w:rPr>
              <w:t xml:space="preserve"> that TUPE will apply.</w:t>
            </w:r>
          </w:p>
        </w:tc>
      </w:tr>
      <w:tr w:rsidR="003B3880" w:rsidRPr="003B3880" w14:paraId="05069987" w14:textId="77777777" w:rsidTr="003B3880">
        <w:trPr>
          <w:trHeight w:val="585"/>
        </w:trPr>
        <w:tc>
          <w:tcPr>
            <w:tcW w:w="800" w:type="dxa"/>
            <w:tcBorders>
              <w:top w:val="nil"/>
              <w:left w:val="single" w:sz="4" w:space="0" w:color="auto"/>
              <w:bottom w:val="single" w:sz="4" w:space="0" w:color="auto"/>
              <w:right w:val="single" w:sz="4" w:space="0" w:color="auto"/>
            </w:tcBorders>
            <w:shd w:val="clear" w:color="000000" w:fill="FFFFCC"/>
            <w:hideMark/>
          </w:tcPr>
          <w:p w14:paraId="4B7269F5"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14</w:t>
            </w:r>
          </w:p>
        </w:tc>
        <w:tc>
          <w:tcPr>
            <w:tcW w:w="13087" w:type="dxa"/>
            <w:tcBorders>
              <w:top w:val="single" w:sz="4" w:space="0" w:color="auto"/>
              <w:left w:val="nil"/>
              <w:bottom w:val="single" w:sz="4" w:space="0" w:color="auto"/>
              <w:right w:val="single" w:sz="4" w:space="0" w:color="000000"/>
            </w:tcBorders>
            <w:shd w:val="clear" w:color="000000" w:fill="FFFFCC"/>
            <w:hideMark/>
          </w:tcPr>
          <w:p w14:paraId="62161A94" w14:textId="5D8D4305" w:rsidR="003B3880" w:rsidRPr="00B70073" w:rsidRDefault="00E80C9B" w:rsidP="003B3880">
            <w:pPr>
              <w:suppressAutoHyphens w:val="0"/>
              <w:autoSpaceDN/>
              <w:textAlignment w:val="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Cost Challenge: </w:t>
            </w:r>
            <w:r w:rsidR="002E1F53">
              <w:rPr>
                <w:rFonts w:ascii="Arial" w:eastAsia="Times New Roman" w:hAnsi="Arial" w:cs="Arial"/>
                <w:color w:val="000000"/>
                <w:sz w:val="22"/>
                <w:szCs w:val="22"/>
                <w:lang w:eastAsia="en-GB"/>
              </w:rPr>
              <w:t>The Supplier</w:t>
            </w:r>
            <w:r w:rsidR="003B3880" w:rsidRPr="00B70073">
              <w:rPr>
                <w:rFonts w:ascii="Arial" w:eastAsia="Times New Roman" w:hAnsi="Arial" w:cs="Arial"/>
                <w:color w:val="000000"/>
                <w:sz w:val="22"/>
                <w:szCs w:val="22"/>
                <w:lang w:eastAsia="en-GB"/>
              </w:rPr>
              <w:t xml:space="preserve"> has modelled a reduction in </w:t>
            </w:r>
            <w:r w:rsidR="0031614E">
              <w:rPr>
                <w:rFonts w:ascii="Arial" w:eastAsia="Times New Roman" w:hAnsi="Arial" w:cs="Arial"/>
                <w:color w:val="000000"/>
                <w:sz w:val="22"/>
                <w:szCs w:val="22"/>
                <w:lang w:eastAsia="en-GB"/>
              </w:rPr>
              <w:t>C</w:t>
            </w:r>
            <w:r w:rsidR="003B3880" w:rsidRPr="00B70073">
              <w:rPr>
                <w:rFonts w:ascii="Arial" w:eastAsia="Times New Roman" w:hAnsi="Arial" w:cs="Arial"/>
                <w:color w:val="000000"/>
                <w:sz w:val="22"/>
                <w:szCs w:val="22"/>
                <w:lang w:eastAsia="en-GB"/>
              </w:rPr>
              <w:t xml:space="preserve">harges which will be achieved via </w:t>
            </w:r>
            <w:r w:rsidR="002E1F53">
              <w:rPr>
                <w:rFonts w:ascii="Arial" w:eastAsia="Times New Roman" w:hAnsi="Arial" w:cs="Arial"/>
                <w:color w:val="000000"/>
                <w:sz w:val="22"/>
                <w:szCs w:val="22"/>
                <w:lang w:eastAsia="en-GB"/>
              </w:rPr>
              <w:t>C</w:t>
            </w:r>
            <w:r w:rsidR="003B3880" w:rsidRPr="00B70073">
              <w:rPr>
                <w:rFonts w:ascii="Arial" w:eastAsia="Times New Roman" w:hAnsi="Arial" w:cs="Arial"/>
                <w:color w:val="000000"/>
                <w:sz w:val="22"/>
                <w:szCs w:val="22"/>
                <w:lang w:eastAsia="en-GB"/>
              </w:rPr>
              <w:t xml:space="preserve">ontinuous </w:t>
            </w:r>
            <w:r w:rsidR="002E1F53">
              <w:rPr>
                <w:rFonts w:ascii="Arial" w:eastAsia="Times New Roman" w:hAnsi="Arial" w:cs="Arial"/>
                <w:color w:val="000000"/>
                <w:sz w:val="22"/>
                <w:szCs w:val="22"/>
                <w:lang w:eastAsia="en-GB"/>
              </w:rPr>
              <w:t>I</w:t>
            </w:r>
            <w:r w:rsidR="003B3880" w:rsidRPr="00B70073">
              <w:rPr>
                <w:rFonts w:ascii="Arial" w:eastAsia="Times New Roman" w:hAnsi="Arial" w:cs="Arial"/>
                <w:color w:val="000000"/>
                <w:sz w:val="22"/>
                <w:szCs w:val="22"/>
                <w:lang w:eastAsia="en-GB"/>
              </w:rPr>
              <w:t xml:space="preserve">mprovement, service efficiencies and investments (funded by </w:t>
            </w:r>
            <w:r w:rsidR="00A22D2F" w:rsidRPr="00B70073">
              <w:rPr>
                <w:rFonts w:ascii="Arial" w:eastAsia="Times New Roman" w:hAnsi="Arial" w:cs="Arial"/>
                <w:color w:val="000000"/>
                <w:sz w:val="22"/>
                <w:szCs w:val="22"/>
                <w:lang w:eastAsia="en-GB"/>
              </w:rPr>
              <w:t>the Supplier</w:t>
            </w:r>
            <w:r w:rsidR="003B3880" w:rsidRPr="00B70073">
              <w:rPr>
                <w:rFonts w:ascii="Arial" w:eastAsia="Times New Roman" w:hAnsi="Arial" w:cs="Arial"/>
                <w:color w:val="000000"/>
                <w:sz w:val="22"/>
                <w:szCs w:val="22"/>
                <w:lang w:eastAsia="en-GB"/>
              </w:rPr>
              <w:t xml:space="preserve">, </w:t>
            </w:r>
            <w:r w:rsidR="003D0425">
              <w:rPr>
                <w:rFonts w:ascii="Arial" w:eastAsia="Times New Roman" w:hAnsi="Arial" w:cs="Arial"/>
                <w:color w:val="000000"/>
                <w:sz w:val="22"/>
                <w:szCs w:val="22"/>
                <w:lang w:eastAsia="en-GB"/>
              </w:rPr>
              <w:t>Buyer</w:t>
            </w:r>
            <w:r w:rsidR="003B3880" w:rsidRPr="00B70073">
              <w:rPr>
                <w:rFonts w:ascii="Arial" w:eastAsia="Times New Roman" w:hAnsi="Arial" w:cs="Arial"/>
                <w:color w:val="000000"/>
                <w:sz w:val="22"/>
                <w:szCs w:val="22"/>
                <w:lang w:eastAsia="en-GB"/>
              </w:rPr>
              <w:t xml:space="preserve"> or mutual) and progressed via the C</w:t>
            </w:r>
            <w:r w:rsidR="003D0425">
              <w:rPr>
                <w:rFonts w:ascii="Arial" w:eastAsia="Times New Roman" w:hAnsi="Arial" w:cs="Arial"/>
                <w:color w:val="000000"/>
                <w:sz w:val="22"/>
                <w:szCs w:val="22"/>
                <w:lang w:eastAsia="en-GB"/>
              </w:rPr>
              <w:t>ontinuous Improvement Plan</w:t>
            </w:r>
            <w:r w:rsidR="003B3880" w:rsidRPr="00B70073">
              <w:rPr>
                <w:rFonts w:ascii="Arial" w:eastAsia="Times New Roman" w:hAnsi="Arial" w:cs="Arial"/>
                <w:color w:val="000000"/>
                <w:sz w:val="22"/>
                <w:szCs w:val="22"/>
                <w:lang w:eastAsia="en-GB"/>
              </w:rPr>
              <w:t>.</w:t>
            </w:r>
          </w:p>
        </w:tc>
      </w:tr>
      <w:tr w:rsidR="003B3880" w:rsidRPr="003B3880" w14:paraId="6611566E" w14:textId="77777777" w:rsidTr="003B3880">
        <w:trPr>
          <w:trHeight w:val="885"/>
        </w:trPr>
        <w:tc>
          <w:tcPr>
            <w:tcW w:w="800" w:type="dxa"/>
            <w:tcBorders>
              <w:top w:val="nil"/>
              <w:left w:val="single" w:sz="4" w:space="0" w:color="auto"/>
              <w:bottom w:val="single" w:sz="4" w:space="0" w:color="auto"/>
              <w:right w:val="single" w:sz="4" w:space="0" w:color="auto"/>
            </w:tcBorders>
            <w:shd w:val="clear" w:color="000000" w:fill="FFFFCC"/>
            <w:hideMark/>
          </w:tcPr>
          <w:p w14:paraId="693C89E3"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15</w:t>
            </w:r>
          </w:p>
        </w:tc>
        <w:tc>
          <w:tcPr>
            <w:tcW w:w="13087" w:type="dxa"/>
            <w:tcBorders>
              <w:top w:val="single" w:sz="4" w:space="0" w:color="auto"/>
              <w:left w:val="nil"/>
              <w:bottom w:val="single" w:sz="4" w:space="0" w:color="auto"/>
              <w:right w:val="single" w:sz="4" w:space="0" w:color="000000"/>
            </w:tcBorders>
            <w:shd w:val="clear" w:color="000000" w:fill="FFFFCC"/>
            <w:hideMark/>
          </w:tcPr>
          <w:p w14:paraId="7A0D2A01" w14:textId="2273D823" w:rsidR="003B3880" w:rsidRPr="00B70073" w:rsidRDefault="007A46D4" w:rsidP="003B3880">
            <w:pPr>
              <w:suppressAutoHyphens w:val="0"/>
              <w:autoSpaceDN/>
              <w:textAlignment w:val="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w:t>
            </w:r>
            <w:r w:rsidR="003B3880" w:rsidRPr="00B70073">
              <w:rPr>
                <w:rFonts w:ascii="Arial" w:eastAsia="Times New Roman" w:hAnsi="Arial" w:cs="Arial"/>
                <w:color w:val="000000"/>
                <w:sz w:val="22"/>
                <w:szCs w:val="22"/>
                <w:lang w:eastAsia="en-GB"/>
              </w:rPr>
              <w:t xml:space="preserve"> has proposed a mechanic which </w:t>
            </w:r>
            <w:r w:rsidR="003D0425">
              <w:rPr>
                <w:rFonts w:ascii="Arial" w:eastAsia="Times New Roman" w:hAnsi="Arial" w:cs="Arial"/>
                <w:color w:val="000000"/>
                <w:sz w:val="22"/>
                <w:szCs w:val="22"/>
                <w:lang w:eastAsia="en-GB"/>
              </w:rPr>
              <w:t>the Buyer</w:t>
            </w:r>
            <w:r w:rsidR="003B3880" w:rsidRPr="00B70073">
              <w:rPr>
                <w:rFonts w:ascii="Arial" w:eastAsia="Times New Roman" w:hAnsi="Arial" w:cs="Arial"/>
                <w:color w:val="000000"/>
                <w:sz w:val="22"/>
                <w:szCs w:val="22"/>
                <w:lang w:eastAsia="en-GB"/>
              </w:rPr>
              <w:t xml:space="preserve"> would invoke to direct </w:t>
            </w:r>
            <w:r w:rsidR="003D0425">
              <w:rPr>
                <w:rFonts w:ascii="Arial" w:eastAsia="Times New Roman" w:hAnsi="Arial" w:cs="Arial"/>
                <w:color w:val="000000"/>
                <w:sz w:val="22"/>
                <w:szCs w:val="22"/>
                <w:lang w:eastAsia="en-GB"/>
              </w:rPr>
              <w:t>the Supplier</w:t>
            </w:r>
            <w:r w:rsidR="003B3880" w:rsidRPr="00B70073">
              <w:rPr>
                <w:rFonts w:ascii="Arial" w:eastAsia="Times New Roman" w:hAnsi="Arial" w:cs="Arial"/>
                <w:color w:val="000000"/>
                <w:sz w:val="22"/>
                <w:szCs w:val="22"/>
                <w:lang w:eastAsia="en-GB"/>
              </w:rPr>
              <w:t xml:space="preserve"> to remove ERP support and development staff, and costs, from the platform as the </w:t>
            </w:r>
            <w:r w:rsidR="00FF6A2C">
              <w:rPr>
                <w:rFonts w:ascii="Arial" w:eastAsia="Times New Roman" w:hAnsi="Arial" w:cs="Arial"/>
                <w:color w:val="000000"/>
                <w:sz w:val="22"/>
                <w:szCs w:val="22"/>
                <w:lang w:eastAsia="en-GB"/>
              </w:rPr>
              <w:t>Buyer</w:t>
            </w:r>
            <w:r w:rsidR="003B3880" w:rsidRPr="00B70073">
              <w:rPr>
                <w:rFonts w:ascii="Arial" w:eastAsia="Times New Roman" w:hAnsi="Arial" w:cs="Arial"/>
                <w:color w:val="000000"/>
                <w:sz w:val="22"/>
                <w:szCs w:val="22"/>
                <w:lang w:eastAsia="en-GB"/>
              </w:rPr>
              <w:t xml:space="preserve"> executes the migration plan to S4H.  Reductions in </w:t>
            </w:r>
            <w:r w:rsidR="001C77C9">
              <w:rPr>
                <w:rFonts w:ascii="Arial" w:eastAsia="Times New Roman" w:hAnsi="Arial" w:cs="Arial"/>
                <w:color w:val="000000"/>
                <w:sz w:val="22"/>
                <w:szCs w:val="22"/>
                <w:lang w:eastAsia="en-GB"/>
              </w:rPr>
              <w:t xml:space="preserve">End User Service </w:t>
            </w:r>
            <w:r w:rsidR="00FF6A2C">
              <w:rPr>
                <w:rFonts w:ascii="Arial" w:eastAsia="Times New Roman" w:hAnsi="Arial" w:cs="Arial"/>
                <w:color w:val="000000"/>
                <w:sz w:val="22"/>
                <w:szCs w:val="22"/>
                <w:lang w:eastAsia="en-GB"/>
              </w:rPr>
              <w:t>C</w:t>
            </w:r>
            <w:r w:rsidR="003B3880" w:rsidRPr="00B70073">
              <w:rPr>
                <w:rFonts w:ascii="Arial" w:eastAsia="Times New Roman" w:hAnsi="Arial" w:cs="Arial"/>
                <w:color w:val="000000"/>
                <w:sz w:val="22"/>
                <w:szCs w:val="22"/>
                <w:lang w:eastAsia="en-GB"/>
              </w:rPr>
              <w:t xml:space="preserve">harges </w:t>
            </w:r>
            <w:r w:rsidR="001C77C9">
              <w:rPr>
                <w:rFonts w:ascii="Arial" w:eastAsia="Times New Roman" w:hAnsi="Arial" w:cs="Arial"/>
                <w:color w:val="000000"/>
                <w:sz w:val="22"/>
                <w:szCs w:val="22"/>
                <w:lang w:eastAsia="en-GB"/>
              </w:rPr>
              <w:t xml:space="preserve">may be possible but </w:t>
            </w:r>
            <w:r w:rsidR="003B3880" w:rsidRPr="00B70073">
              <w:rPr>
                <w:rFonts w:ascii="Arial" w:eastAsia="Times New Roman" w:hAnsi="Arial" w:cs="Arial"/>
                <w:color w:val="000000"/>
                <w:sz w:val="22"/>
                <w:szCs w:val="22"/>
                <w:lang w:eastAsia="en-GB"/>
              </w:rPr>
              <w:t xml:space="preserve">cannot be scheduled </w:t>
            </w:r>
            <w:r w:rsidR="00FF6A2C">
              <w:rPr>
                <w:rFonts w:ascii="Arial" w:eastAsia="Times New Roman" w:hAnsi="Arial" w:cs="Arial"/>
                <w:color w:val="000000"/>
                <w:sz w:val="22"/>
                <w:szCs w:val="22"/>
                <w:lang w:eastAsia="en-GB"/>
              </w:rPr>
              <w:t>as of the Contract Signature Date g</w:t>
            </w:r>
            <w:r w:rsidR="003B3880" w:rsidRPr="00B70073">
              <w:rPr>
                <w:rFonts w:ascii="Arial" w:eastAsia="Times New Roman" w:hAnsi="Arial" w:cs="Arial"/>
                <w:color w:val="000000"/>
                <w:sz w:val="22"/>
                <w:szCs w:val="22"/>
                <w:lang w:eastAsia="en-GB"/>
              </w:rPr>
              <w:t>iven the migration plan has not been baselined.</w:t>
            </w:r>
          </w:p>
        </w:tc>
      </w:tr>
      <w:tr w:rsidR="003B3880" w:rsidRPr="003B3880" w14:paraId="277DBD0F" w14:textId="77777777" w:rsidTr="00BF479A">
        <w:trPr>
          <w:trHeight w:val="537"/>
        </w:trPr>
        <w:tc>
          <w:tcPr>
            <w:tcW w:w="800" w:type="dxa"/>
            <w:tcBorders>
              <w:top w:val="nil"/>
              <w:left w:val="single" w:sz="4" w:space="0" w:color="auto"/>
              <w:bottom w:val="single" w:sz="4" w:space="0" w:color="auto"/>
              <w:right w:val="single" w:sz="4" w:space="0" w:color="auto"/>
            </w:tcBorders>
            <w:shd w:val="clear" w:color="000000" w:fill="FFFFCC"/>
            <w:hideMark/>
          </w:tcPr>
          <w:p w14:paraId="422DB3B8"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16</w:t>
            </w:r>
          </w:p>
        </w:tc>
        <w:tc>
          <w:tcPr>
            <w:tcW w:w="13087" w:type="dxa"/>
            <w:tcBorders>
              <w:top w:val="single" w:sz="4" w:space="0" w:color="auto"/>
              <w:left w:val="nil"/>
              <w:bottom w:val="single" w:sz="4" w:space="0" w:color="auto"/>
              <w:right w:val="single" w:sz="4" w:space="0" w:color="000000"/>
            </w:tcBorders>
            <w:shd w:val="clear" w:color="000000" w:fill="FFFFCC"/>
            <w:hideMark/>
          </w:tcPr>
          <w:p w14:paraId="39DB2741" w14:textId="592F4713"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End user service - this is the core service which </w:t>
            </w:r>
            <w:r w:rsidR="002F6178">
              <w:rPr>
                <w:rFonts w:ascii="Arial" w:eastAsia="Times New Roman" w:hAnsi="Arial" w:cs="Arial"/>
                <w:color w:val="000000"/>
                <w:sz w:val="22"/>
                <w:szCs w:val="22"/>
                <w:lang w:eastAsia="en-GB"/>
              </w:rPr>
              <w:t>the Supplier</w:t>
            </w:r>
            <w:r w:rsidRPr="00B70073">
              <w:rPr>
                <w:rFonts w:ascii="Arial" w:eastAsia="Times New Roman" w:hAnsi="Arial" w:cs="Arial"/>
                <w:color w:val="000000"/>
                <w:sz w:val="22"/>
                <w:szCs w:val="22"/>
                <w:lang w:eastAsia="en-GB"/>
              </w:rPr>
              <w:t xml:space="preserve"> are providing.  The skilled and experienced personnel who will support and develop 2 ERP platforms ensure it is available, performant, secure and complies with contractual obligations.</w:t>
            </w:r>
          </w:p>
        </w:tc>
      </w:tr>
      <w:tr w:rsidR="003B3880" w:rsidRPr="003B3880" w14:paraId="028028D6" w14:textId="77777777" w:rsidTr="00BF479A">
        <w:trPr>
          <w:trHeight w:val="494"/>
        </w:trPr>
        <w:tc>
          <w:tcPr>
            <w:tcW w:w="800" w:type="dxa"/>
            <w:tcBorders>
              <w:top w:val="nil"/>
              <w:left w:val="single" w:sz="4" w:space="0" w:color="auto"/>
              <w:bottom w:val="single" w:sz="4" w:space="0" w:color="auto"/>
              <w:right w:val="single" w:sz="4" w:space="0" w:color="auto"/>
            </w:tcBorders>
            <w:shd w:val="clear" w:color="000000" w:fill="FFFFCC"/>
            <w:hideMark/>
          </w:tcPr>
          <w:p w14:paraId="1DCAB720"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17</w:t>
            </w:r>
          </w:p>
        </w:tc>
        <w:tc>
          <w:tcPr>
            <w:tcW w:w="13087" w:type="dxa"/>
            <w:tcBorders>
              <w:top w:val="single" w:sz="4" w:space="0" w:color="auto"/>
              <w:left w:val="nil"/>
              <w:bottom w:val="single" w:sz="4" w:space="0" w:color="auto"/>
              <w:right w:val="single" w:sz="4" w:space="0" w:color="000000"/>
            </w:tcBorders>
            <w:shd w:val="clear" w:color="000000" w:fill="FFFFCC"/>
            <w:hideMark/>
          </w:tcPr>
          <w:p w14:paraId="23B21945" w14:textId="2A0C5C9F"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Descriptor - Agresso Solution - this is the pass</w:t>
            </w:r>
            <w:r w:rsidR="002F6178">
              <w:rPr>
                <w:rFonts w:ascii="Arial" w:eastAsia="Times New Roman" w:hAnsi="Arial" w:cs="Arial"/>
                <w:color w:val="000000"/>
                <w:sz w:val="22"/>
                <w:szCs w:val="22"/>
                <w:lang w:eastAsia="en-GB"/>
              </w:rPr>
              <w:t>-</w:t>
            </w:r>
            <w:r w:rsidRPr="00B70073">
              <w:rPr>
                <w:rFonts w:ascii="Arial" w:eastAsia="Times New Roman" w:hAnsi="Arial" w:cs="Arial"/>
                <w:color w:val="000000"/>
                <w:sz w:val="22"/>
                <w:szCs w:val="22"/>
                <w:lang w:eastAsia="en-GB"/>
              </w:rPr>
              <w:t>through of software licenses from Unit 4 with regards to the MCA Agresso solution.</w:t>
            </w:r>
          </w:p>
        </w:tc>
      </w:tr>
      <w:tr w:rsidR="003B3880" w:rsidRPr="003B3880" w14:paraId="2FD96A42" w14:textId="77777777" w:rsidTr="003B3880">
        <w:trPr>
          <w:trHeight w:val="290"/>
        </w:trPr>
        <w:tc>
          <w:tcPr>
            <w:tcW w:w="800" w:type="dxa"/>
            <w:tcBorders>
              <w:top w:val="nil"/>
              <w:left w:val="single" w:sz="4" w:space="0" w:color="auto"/>
              <w:bottom w:val="single" w:sz="4" w:space="0" w:color="auto"/>
              <w:right w:val="single" w:sz="4" w:space="0" w:color="auto"/>
            </w:tcBorders>
            <w:shd w:val="clear" w:color="000000" w:fill="FFFFCC"/>
            <w:hideMark/>
          </w:tcPr>
          <w:p w14:paraId="09AB5923"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18</w:t>
            </w:r>
          </w:p>
        </w:tc>
        <w:tc>
          <w:tcPr>
            <w:tcW w:w="13087" w:type="dxa"/>
            <w:tcBorders>
              <w:top w:val="single" w:sz="4" w:space="0" w:color="auto"/>
              <w:left w:val="nil"/>
              <w:bottom w:val="single" w:sz="4" w:space="0" w:color="auto"/>
              <w:right w:val="single" w:sz="4" w:space="0" w:color="000000"/>
            </w:tcBorders>
            <w:shd w:val="clear" w:color="000000" w:fill="FFFFCC"/>
            <w:hideMark/>
          </w:tcPr>
          <w:p w14:paraId="17DA6174" w14:textId="02F33B49"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Management Overhead - these are the support resources which </w:t>
            </w:r>
            <w:r w:rsidR="000052EB">
              <w:rPr>
                <w:rFonts w:ascii="Arial" w:eastAsia="Times New Roman" w:hAnsi="Arial" w:cs="Arial"/>
                <w:color w:val="000000"/>
                <w:sz w:val="22"/>
                <w:szCs w:val="22"/>
                <w:lang w:eastAsia="en-GB"/>
              </w:rPr>
              <w:t>the Supplier</w:t>
            </w:r>
            <w:r w:rsidRPr="00B70073">
              <w:rPr>
                <w:rFonts w:ascii="Arial" w:eastAsia="Times New Roman" w:hAnsi="Arial" w:cs="Arial"/>
                <w:color w:val="000000"/>
                <w:sz w:val="22"/>
                <w:szCs w:val="22"/>
                <w:lang w:eastAsia="en-GB"/>
              </w:rPr>
              <w:t xml:space="preserve"> are required to deploy to the service.  HR, Financial</w:t>
            </w:r>
            <w:r w:rsidR="000052EB">
              <w:rPr>
                <w:rFonts w:ascii="Arial" w:eastAsia="Times New Roman" w:hAnsi="Arial" w:cs="Arial"/>
                <w:color w:val="000000"/>
                <w:sz w:val="22"/>
                <w:szCs w:val="22"/>
                <w:lang w:eastAsia="en-GB"/>
              </w:rPr>
              <w:t xml:space="preserve"> and</w:t>
            </w:r>
            <w:r w:rsidRPr="00B70073">
              <w:rPr>
                <w:rFonts w:ascii="Arial" w:eastAsia="Times New Roman" w:hAnsi="Arial" w:cs="Arial"/>
                <w:color w:val="000000"/>
                <w:sz w:val="22"/>
                <w:szCs w:val="22"/>
                <w:lang w:eastAsia="en-GB"/>
              </w:rPr>
              <w:t xml:space="preserve"> Commercial support functions.</w:t>
            </w:r>
          </w:p>
        </w:tc>
      </w:tr>
      <w:tr w:rsidR="003B3880" w:rsidRPr="003B3880" w14:paraId="3EF930B2" w14:textId="77777777" w:rsidTr="003B3880">
        <w:trPr>
          <w:trHeight w:val="560"/>
        </w:trPr>
        <w:tc>
          <w:tcPr>
            <w:tcW w:w="800" w:type="dxa"/>
            <w:tcBorders>
              <w:top w:val="nil"/>
              <w:left w:val="single" w:sz="4" w:space="0" w:color="auto"/>
              <w:bottom w:val="single" w:sz="4" w:space="0" w:color="auto"/>
              <w:right w:val="single" w:sz="4" w:space="0" w:color="auto"/>
            </w:tcBorders>
            <w:shd w:val="clear" w:color="000000" w:fill="FFFFCC"/>
            <w:hideMark/>
          </w:tcPr>
          <w:p w14:paraId="42CE3045"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19</w:t>
            </w:r>
          </w:p>
        </w:tc>
        <w:tc>
          <w:tcPr>
            <w:tcW w:w="13087" w:type="dxa"/>
            <w:tcBorders>
              <w:top w:val="single" w:sz="4" w:space="0" w:color="auto"/>
              <w:left w:val="nil"/>
              <w:bottom w:val="single" w:sz="4" w:space="0" w:color="auto"/>
              <w:right w:val="single" w:sz="4" w:space="0" w:color="auto"/>
            </w:tcBorders>
            <w:shd w:val="clear" w:color="000000" w:fill="FFFFCC"/>
            <w:hideMark/>
          </w:tcPr>
          <w:p w14:paraId="5EBE20B2" w14:textId="1AF980A4"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IT Service Desk - this is the service desk which will interact with the customer facing service desk and fulfil the description noted within the </w:t>
            </w:r>
            <w:r w:rsidR="000052EB">
              <w:rPr>
                <w:rFonts w:ascii="Arial" w:eastAsia="Times New Roman" w:hAnsi="Arial" w:cs="Arial"/>
                <w:color w:val="000000"/>
                <w:sz w:val="22"/>
                <w:szCs w:val="22"/>
                <w:lang w:eastAsia="en-GB"/>
              </w:rPr>
              <w:t xml:space="preserve">Supplier’s </w:t>
            </w:r>
            <w:r w:rsidRPr="00B70073">
              <w:rPr>
                <w:rFonts w:ascii="Arial" w:eastAsia="Times New Roman" w:hAnsi="Arial" w:cs="Arial"/>
                <w:color w:val="000000"/>
                <w:sz w:val="22"/>
                <w:szCs w:val="22"/>
                <w:lang w:eastAsia="en-GB"/>
              </w:rPr>
              <w:t>proposal.</w:t>
            </w:r>
          </w:p>
        </w:tc>
      </w:tr>
      <w:tr w:rsidR="003B3880" w:rsidRPr="003B3880" w14:paraId="764FEF11" w14:textId="77777777" w:rsidTr="003B3880">
        <w:trPr>
          <w:trHeight w:val="290"/>
        </w:trPr>
        <w:tc>
          <w:tcPr>
            <w:tcW w:w="800" w:type="dxa"/>
            <w:tcBorders>
              <w:top w:val="nil"/>
              <w:left w:val="single" w:sz="4" w:space="0" w:color="auto"/>
              <w:bottom w:val="single" w:sz="4" w:space="0" w:color="auto"/>
              <w:right w:val="single" w:sz="4" w:space="0" w:color="auto"/>
            </w:tcBorders>
            <w:shd w:val="clear" w:color="000000" w:fill="FFFFCC"/>
            <w:hideMark/>
          </w:tcPr>
          <w:p w14:paraId="78CDE2F2"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20</w:t>
            </w:r>
          </w:p>
        </w:tc>
        <w:tc>
          <w:tcPr>
            <w:tcW w:w="13087" w:type="dxa"/>
            <w:tcBorders>
              <w:top w:val="single" w:sz="4" w:space="0" w:color="auto"/>
              <w:left w:val="nil"/>
              <w:bottom w:val="single" w:sz="4" w:space="0" w:color="auto"/>
              <w:right w:val="single" w:sz="4" w:space="0" w:color="auto"/>
            </w:tcBorders>
            <w:shd w:val="clear" w:color="000000" w:fill="FFFFCC"/>
            <w:hideMark/>
          </w:tcPr>
          <w:p w14:paraId="3FFD5FC5" w14:textId="730DC402"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AWS Service Charge - these are the variable fees to provide the cloud services to host the applications </w:t>
            </w:r>
            <w:r w:rsidR="009A69BF">
              <w:rPr>
                <w:rFonts w:ascii="Arial" w:eastAsia="Times New Roman" w:hAnsi="Arial" w:cs="Arial"/>
                <w:color w:val="000000"/>
                <w:sz w:val="22"/>
                <w:szCs w:val="22"/>
                <w:lang w:eastAsia="en-GB"/>
              </w:rPr>
              <w:t>the Supplier</w:t>
            </w:r>
            <w:r w:rsidRPr="00B70073">
              <w:rPr>
                <w:rFonts w:ascii="Arial" w:eastAsia="Times New Roman" w:hAnsi="Arial" w:cs="Arial"/>
                <w:color w:val="000000"/>
                <w:sz w:val="22"/>
                <w:szCs w:val="22"/>
                <w:lang w:eastAsia="en-GB"/>
              </w:rPr>
              <w:t xml:space="preserve"> will operate, </w:t>
            </w:r>
            <w:r w:rsidR="00A7556E" w:rsidRPr="00B70073">
              <w:rPr>
                <w:rFonts w:ascii="Arial" w:eastAsia="Times New Roman" w:hAnsi="Arial" w:cs="Arial"/>
                <w:color w:val="000000"/>
                <w:sz w:val="22"/>
                <w:szCs w:val="22"/>
                <w:lang w:eastAsia="en-GB"/>
              </w:rPr>
              <w:t>support,</w:t>
            </w:r>
            <w:r w:rsidRPr="00B70073">
              <w:rPr>
                <w:rFonts w:ascii="Arial" w:eastAsia="Times New Roman" w:hAnsi="Arial" w:cs="Arial"/>
                <w:color w:val="000000"/>
                <w:sz w:val="22"/>
                <w:szCs w:val="22"/>
                <w:lang w:eastAsia="en-GB"/>
              </w:rPr>
              <w:t xml:space="preserve"> and develop when providing </w:t>
            </w:r>
            <w:r w:rsidR="009A69BF">
              <w:rPr>
                <w:rFonts w:ascii="Arial" w:eastAsia="Times New Roman" w:hAnsi="Arial" w:cs="Arial"/>
                <w:color w:val="000000"/>
                <w:sz w:val="22"/>
                <w:szCs w:val="22"/>
                <w:lang w:eastAsia="en-GB"/>
              </w:rPr>
              <w:t>the S</w:t>
            </w:r>
            <w:r w:rsidRPr="00B70073">
              <w:rPr>
                <w:rFonts w:ascii="Arial" w:eastAsia="Times New Roman" w:hAnsi="Arial" w:cs="Arial"/>
                <w:color w:val="000000"/>
                <w:sz w:val="22"/>
                <w:szCs w:val="22"/>
                <w:lang w:eastAsia="en-GB"/>
              </w:rPr>
              <w:t xml:space="preserve">ervices.  Charges vary according to usage (the number of environments, their availability, the volume of data) and are subject to </w:t>
            </w:r>
            <w:r w:rsidR="009A69BF">
              <w:rPr>
                <w:rFonts w:ascii="Arial" w:eastAsia="Times New Roman" w:hAnsi="Arial" w:cs="Arial"/>
                <w:color w:val="000000"/>
                <w:sz w:val="22"/>
                <w:szCs w:val="22"/>
                <w:lang w:eastAsia="en-GB"/>
              </w:rPr>
              <w:t>US D</w:t>
            </w:r>
            <w:r w:rsidRPr="00B70073">
              <w:rPr>
                <w:rFonts w:ascii="Arial" w:eastAsia="Times New Roman" w:hAnsi="Arial" w:cs="Arial"/>
                <w:color w:val="000000"/>
                <w:sz w:val="22"/>
                <w:szCs w:val="22"/>
                <w:lang w:eastAsia="en-GB"/>
              </w:rPr>
              <w:t>ollar / GBP exchange fluctuations.</w:t>
            </w:r>
          </w:p>
        </w:tc>
      </w:tr>
      <w:tr w:rsidR="003B3880" w:rsidRPr="003B3880" w14:paraId="6B1B74CC" w14:textId="77777777" w:rsidTr="003B3880">
        <w:trPr>
          <w:trHeight w:val="680"/>
        </w:trPr>
        <w:tc>
          <w:tcPr>
            <w:tcW w:w="800" w:type="dxa"/>
            <w:tcBorders>
              <w:top w:val="nil"/>
              <w:left w:val="single" w:sz="4" w:space="0" w:color="auto"/>
              <w:bottom w:val="single" w:sz="4" w:space="0" w:color="auto"/>
              <w:right w:val="single" w:sz="4" w:space="0" w:color="auto"/>
            </w:tcBorders>
            <w:shd w:val="clear" w:color="000000" w:fill="FFFFCC"/>
            <w:hideMark/>
          </w:tcPr>
          <w:p w14:paraId="73934B98"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21</w:t>
            </w:r>
          </w:p>
        </w:tc>
        <w:tc>
          <w:tcPr>
            <w:tcW w:w="13087" w:type="dxa"/>
            <w:tcBorders>
              <w:top w:val="single" w:sz="4" w:space="0" w:color="auto"/>
              <w:left w:val="nil"/>
              <w:bottom w:val="single" w:sz="4" w:space="0" w:color="auto"/>
              <w:right w:val="single" w:sz="4" w:space="0" w:color="auto"/>
            </w:tcBorders>
            <w:shd w:val="clear" w:color="000000" w:fill="FFFFCC"/>
            <w:hideMark/>
          </w:tcPr>
          <w:p w14:paraId="37B9B9D8" w14:textId="2AC6D64E"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AWS 3rd Party Support - these costs related to </w:t>
            </w:r>
            <w:r w:rsidR="008D54DE">
              <w:rPr>
                <w:rFonts w:ascii="Arial" w:eastAsia="Times New Roman" w:hAnsi="Arial" w:cs="Arial"/>
                <w:color w:val="000000"/>
                <w:sz w:val="22"/>
                <w:szCs w:val="22"/>
                <w:lang w:eastAsia="en-GB"/>
              </w:rPr>
              <w:t>the Supplier’s Subcontractor</w:t>
            </w:r>
            <w:r w:rsidRPr="00B70073">
              <w:rPr>
                <w:rFonts w:ascii="Arial" w:eastAsia="Times New Roman" w:hAnsi="Arial" w:cs="Arial"/>
                <w:color w:val="000000"/>
                <w:sz w:val="22"/>
                <w:szCs w:val="22"/>
                <w:lang w:eastAsia="en-GB"/>
              </w:rPr>
              <w:t xml:space="preserve">, Mobilise, who support in the operation of the AWS hosted cloud platform.  Further details have been shared as part </w:t>
            </w:r>
            <w:r w:rsidR="008D54DE">
              <w:rPr>
                <w:rFonts w:ascii="Arial" w:eastAsia="Times New Roman" w:hAnsi="Arial" w:cs="Arial"/>
                <w:color w:val="000000"/>
                <w:sz w:val="22"/>
                <w:szCs w:val="22"/>
                <w:lang w:eastAsia="en-GB"/>
              </w:rPr>
              <w:t xml:space="preserve">of </w:t>
            </w:r>
            <w:r w:rsidRPr="00B70073">
              <w:rPr>
                <w:rFonts w:ascii="Arial" w:eastAsia="Times New Roman" w:hAnsi="Arial" w:cs="Arial"/>
                <w:color w:val="000000"/>
                <w:sz w:val="22"/>
                <w:szCs w:val="22"/>
                <w:lang w:eastAsia="en-GB"/>
              </w:rPr>
              <w:t xml:space="preserve">the </w:t>
            </w:r>
            <w:r w:rsidR="00A7556E">
              <w:rPr>
                <w:rFonts w:ascii="Arial" w:eastAsia="Times New Roman" w:hAnsi="Arial" w:cs="Arial"/>
                <w:color w:val="000000"/>
                <w:sz w:val="22"/>
                <w:szCs w:val="22"/>
                <w:lang w:eastAsia="en-GB"/>
              </w:rPr>
              <w:t>Supplier’s</w:t>
            </w:r>
            <w:r w:rsidRPr="00B70073">
              <w:rPr>
                <w:rFonts w:ascii="Arial" w:eastAsia="Times New Roman" w:hAnsi="Arial" w:cs="Arial"/>
                <w:color w:val="000000"/>
                <w:sz w:val="22"/>
                <w:szCs w:val="22"/>
                <w:lang w:eastAsia="en-GB"/>
              </w:rPr>
              <w:t xml:space="preserve"> IT supply chain.</w:t>
            </w:r>
          </w:p>
        </w:tc>
      </w:tr>
      <w:tr w:rsidR="003B3880" w:rsidRPr="003B3880" w14:paraId="477449E0" w14:textId="77777777" w:rsidTr="003B3880">
        <w:trPr>
          <w:trHeight w:val="860"/>
        </w:trPr>
        <w:tc>
          <w:tcPr>
            <w:tcW w:w="800" w:type="dxa"/>
            <w:tcBorders>
              <w:top w:val="nil"/>
              <w:left w:val="single" w:sz="4" w:space="0" w:color="auto"/>
              <w:bottom w:val="single" w:sz="4" w:space="0" w:color="auto"/>
              <w:right w:val="single" w:sz="4" w:space="0" w:color="auto"/>
            </w:tcBorders>
            <w:shd w:val="clear" w:color="000000" w:fill="FFFFCC"/>
            <w:hideMark/>
          </w:tcPr>
          <w:p w14:paraId="175CB471"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22</w:t>
            </w:r>
          </w:p>
        </w:tc>
        <w:tc>
          <w:tcPr>
            <w:tcW w:w="13087" w:type="dxa"/>
            <w:tcBorders>
              <w:top w:val="single" w:sz="4" w:space="0" w:color="auto"/>
              <w:left w:val="nil"/>
              <w:bottom w:val="single" w:sz="4" w:space="0" w:color="auto"/>
              <w:right w:val="single" w:sz="4" w:space="0" w:color="auto"/>
            </w:tcBorders>
            <w:shd w:val="clear" w:color="000000" w:fill="FFFFCC"/>
            <w:hideMark/>
          </w:tcPr>
          <w:p w14:paraId="710E2A29" w14:textId="567D8034"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Other IT Support Contracts - these are the other IT support contracts which are required to provide the </w:t>
            </w:r>
            <w:r w:rsidR="001D1412">
              <w:rPr>
                <w:rFonts w:ascii="Arial" w:eastAsia="Times New Roman" w:hAnsi="Arial" w:cs="Arial"/>
                <w:color w:val="000000"/>
                <w:sz w:val="22"/>
                <w:szCs w:val="22"/>
                <w:lang w:eastAsia="en-GB"/>
              </w:rPr>
              <w:t>Services. The Supplier</w:t>
            </w:r>
            <w:r w:rsidRPr="00B70073">
              <w:rPr>
                <w:rFonts w:ascii="Arial" w:eastAsia="Times New Roman" w:hAnsi="Arial" w:cs="Arial"/>
                <w:color w:val="000000"/>
                <w:sz w:val="22"/>
                <w:szCs w:val="22"/>
                <w:lang w:eastAsia="en-GB"/>
              </w:rPr>
              <w:t xml:space="preserve"> has included all contracts which they settle in relation to the </w:t>
            </w:r>
            <w:r w:rsidR="00212799">
              <w:rPr>
                <w:rFonts w:ascii="Arial" w:eastAsia="Times New Roman" w:hAnsi="Arial" w:cs="Arial"/>
                <w:color w:val="000000"/>
                <w:sz w:val="22"/>
                <w:szCs w:val="22"/>
                <w:lang w:eastAsia="en-GB"/>
              </w:rPr>
              <w:t>S</w:t>
            </w:r>
            <w:r w:rsidRPr="00B70073">
              <w:rPr>
                <w:rFonts w:ascii="Arial" w:eastAsia="Times New Roman" w:hAnsi="Arial" w:cs="Arial"/>
                <w:color w:val="000000"/>
                <w:sz w:val="22"/>
                <w:szCs w:val="22"/>
                <w:lang w:eastAsia="en-GB"/>
              </w:rPr>
              <w:t xml:space="preserve">ervices and detail has been provided via the </w:t>
            </w:r>
            <w:r w:rsidR="00D003AA">
              <w:rPr>
                <w:rFonts w:ascii="Arial" w:eastAsia="Times New Roman" w:hAnsi="Arial" w:cs="Arial"/>
                <w:color w:val="000000"/>
                <w:sz w:val="22"/>
                <w:szCs w:val="22"/>
                <w:lang w:eastAsia="en-GB"/>
              </w:rPr>
              <w:t>Supplier’s</w:t>
            </w:r>
            <w:r w:rsidRPr="00B70073">
              <w:rPr>
                <w:rFonts w:ascii="Arial" w:eastAsia="Times New Roman" w:hAnsi="Arial" w:cs="Arial"/>
                <w:color w:val="000000"/>
                <w:sz w:val="22"/>
                <w:szCs w:val="22"/>
                <w:lang w:eastAsia="en-GB"/>
              </w:rPr>
              <w:t xml:space="preserve"> IT Supply chain submission.</w:t>
            </w:r>
          </w:p>
        </w:tc>
      </w:tr>
      <w:tr w:rsidR="003B3880" w:rsidRPr="003B3880" w14:paraId="7DBBBF66" w14:textId="77777777" w:rsidTr="003B3880">
        <w:trPr>
          <w:trHeight w:val="613"/>
        </w:trPr>
        <w:tc>
          <w:tcPr>
            <w:tcW w:w="800" w:type="dxa"/>
            <w:tcBorders>
              <w:top w:val="nil"/>
              <w:left w:val="single" w:sz="4" w:space="0" w:color="auto"/>
              <w:bottom w:val="single" w:sz="4" w:space="0" w:color="auto"/>
              <w:right w:val="single" w:sz="4" w:space="0" w:color="auto"/>
            </w:tcBorders>
            <w:shd w:val="clear" w:color="000000" w:fill="FFFFCC"/>
            <w:hideMark/>
          </w:tcPr>
          <w:p w14:paraId="5342EE44"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23</w:t>
            </w:r>
          </w:p>
        </w:tc>
        <w:tc>
          <w:tcPr>
            <w:tcW w:w="13087" w:type="dxa"/>
            <w:tcBorders>
              <w:top w:val="single" w:sz="4" w:space="0" w:color="auto"/>
              <w:left w:val="nil"/>
              <w:bottom w:val="single" w:sz="4" w:space="0" w:color="auto"/>
              <w:right w:val="single" w:sz="4" w:space="0" w:color="auto"/>
            </w:tcBorders>
            <w:shd w:val="clear" w:color="000000" w:fill="FFFFCC"/>
            <w:hideMark/>
          </w:tcPr>
          <w:p w14:paraId="399E01E7" w14:textId="77777777"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Descriptor - Network Connectivity - these are the costs required to ensure all connections are in place to support all aspects of the end user services.</w:t>
            </w:r>
          </w:p>
        </w:tc>
      </w:tr>
      <w:tr w:rsidR="003B3880" w:rsidRPr="003B3880" w14:paraId="0FBDB4D0" w14:textId="77777777" w:rsidTr="003B3880">
        <w:trPr>
          <w:trHeight w:val="890"/>
        </w:trPr>
        <w:tc>
          <w:tcPr>
            <w:tcW w:w="800" w:type="dxa"/>
            <w:tcBorders>
              <w:top w:val="nil"/>
              <w:left w:val="single" w:sz="4" w:space="0" w:color="auto"/>
              <w:bottom w:val="single" w:sz="4" w:space="0" w:color="auto"/>
              <w:right w:val="single" w:sz="4" w:space="0" w:color="auto"/>
            </w:tcBorders>
            <w:shd w:val="clear" w:color="000000" w:fill="FFFFCC"/>
            <w:hideMark/>
          </w:tcPr>
          <w:p w14:paraId="26AAAD02"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24</w:t>
            </w:r>
          </w:p>
        </w:tc>
        <w:tc>
          <w:tcPr>
            <w:tcW w:w="13087" w:type="dxa"/>
            <w:tcBorders>
              <w:top w:val="single" w:sz="4" w:space="0" w:color="auto"/>
              <w:left w:val="nil"/>
              <w:bottom w:val="single" w:sz="4" w:space="0" w:color="auto"/>
              <w:right w:val="single" w:sz="4" w:space="0" w:color="auto"/>
            </w:tcBorders>
            <w:shd w:val="clear" w:color="000000" w:fill="FFFFCC"/>
            <w:hideMark/>
          </w:tcPr>
          <w:p w14:paraId="51038979" w14:textId="04C37C3C"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Building lease - these are the costs which </w:t>
            </w:r>
            <w:r w:rsidR="00212799">
              <w:rPr>
                <w:rFonts w:ascii="Arial" w:eastAsia="Times New Roman" w:hAnsi="Arial" w:cs="Arial"/>
                <w:color w:val="000000"/>
                <w:sz w:val="22"/>
                <w:szCs w:val="22"/>
                <w:lang w:eastAsia="en-GB"/>
              </w:rPr>
              <w:t>the Supplier</w:t>
            </w:r>
            <w:r w:rsidRPr="00B70073">
              <w:rPr>
                <w:rFonts w:ascii="Arial" w:eastAsia="Times New Roman" w:hAnsi="Arial" w:cs="Arial"/>
                <w:color w:val="000000"/>
                <w:sz w:val="22"/>
                <w:szCs w:val="22"/>
                <w:lang w:eastAsia="en-GB"/>
              </w:rPr>
              <w:t xml:space="preserve"> anticipates recharging to the </w:t>
            </w:r>
            <w:r w:rsidR="00212799">
              <w:rPr>
                <w:rFonts w:ascii="Arial" w:eastAsia="Times New Roman" w:hAnsi="Arial" w:cs="Arial"/>
                <w:color w:val="000000"/>
                <w:sz w:val="22"/>
                <w:szCs w:val="22"/>
                <w:lang w:eastAsia="en-GB"/>
              </w:rPr>
              <w:t>Buyer</w:t>
            </w:r>
            <w:r w:rsidRPr="00B70073">
              <w:rPr>
                <w:rFonts w:ascii="Arial" w:eastAsia="Times New Roman" w:hAnsi="Arial" w:cs="Arial"/>
                <w:color w:val="000000"/>
                <w:sz w:val="22"/>
                <w:szCs w:val="22"/>
                <w:lang w:eastAsia="en-GB"/>
              </w:rPr>
              <w:t xml:space="preserve"> as part of a future lease (and related </w:t>
            </w:r>
            <w:r w:rsidR="00212799">
              <w:rPr>
                <w:rFonts w:ascii="Arial" w:eastAsia="Times New Roman" w:hAnsi="Arial" w:cs="Arial"/>
                <w:color w:val="000000"/>
                <w:sz w:val="22"/>
                <w:szCs w:val="22"/>
                <w:lang w:eastAsia="en-GB"/>
              </w:rPr>
              <w:t xml:space="preserve">facilities management </w:t>
            </w:r>
            <w:r w:rsidRPr="00B70073">
              <w:rPr>
                <w:rFonts w:ascii="Arial" w:eastAsia="Times New Roman" w:hAnsi="Arial" w:cs="Arial"/>
                <w:color w:val="000000"/>
                <w:sz w:val="22"/>
                <w:szCs w:val="22"/>
                <w:lang w:eastAsia="en-GB"/>
              </w:rPr>
              <w:t>costs) to occupy a specified part of the Swansea building upon the lease transferring to Crown in May 2024.</w:t>
            </w:r>
          </w:p>
        </w:tc>
      </w:tr>
      <w:tr w:rsidR="003B3880" w:rsidRPr="003B3880" w14:paraId="4DCD0E13" w14:textId="77777777" w:rsidTr="00BF479A">
        <w:trPr>
          <w:trHeight w:val="336"/>
        </w:trPr>
        <w:tc>
          <w:tcPr>
            <w:tcW w:w="800" w:type="dxa"/>
            <w:tcBorders>
              <w:top w:val="nil"/>
              <w:left w:val="single" w:sz="4" w:space="0" w:color="auto"/>
              <w:bottom w:val="single" w:sz="4" w:space="0" w:color="auto"/>
              <w:right w:val="single" w:sz="4" w:space="0" w:color="auto"/>
            </w:tcBorders>
            <w:shd w:val="clear" w:color="000000" w:fill="FFFFCC"/>
            <w:hideMark/>
          </w:tcPr>
          <w:p w14:paraId="7BCE3878"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25</w:t>
            </w:r>
          </w:p>
        </w:tc>
        <w:tc>
          <w:tcPr>
            <w:tcW w:w="13087" w:type="dxa"/>
            <w:tcBorders>
              <w:top w:val="single" w:sz="4" w:space="0" w:color="auto"/>
              <w:left w:val="nil"/>
              <w:bottom w:val="single" w:sz="4" w:space="0" w:color="auto"/>
              <w:right w:val="single" w:sz="4" w:space="0" w:color="auto"/>
            </w:tcBorders>
            <w:shd w:val="clear" w:color="000000" w:fill="FFFFCC"/>
            <w:hideMark/>
          </w:tcPr>
          <w:p w14:paraId="4BF33F37" w14:textId="599F06DC"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w:t>
            </w:r>
            <w:r w:rsidR="00F14D03">
              <w:rPr>
                <w:rFonts w:ascii="Arial" w:eastAsia="Times New Roman" w:hAnsi="Arial" w:cs="Arial"/>
                <w:color w:val="000000"/>
                <w:sz w:val="22"/>
                <w:szCs w:val="22"/>
                <w:lang w:eastAsia="en-GB"/>
              </w:rPr>
              <w:t>Supplier</w:t>
            </w:r>
            <w:r w:rsidRPr="00B70073">
              <w:rPr>
                <w:rFonts w:ascii="Arial" w:eastAsia="Times New Roman" w:hAnsi="Arial" w:cs="Arial"/>
                <w:color w:val="000000"/>
                <w:sz w:val="22"/>
                <w:szCs w:val="22"/>
                <w:lang w:eastAsia="en-GB"/>
              </w:rPr>
              <w:t xml:space="preserve"> </w:t>
            </w:r>
            <w:r w:rsidR="00F14D03">
              <w:rPr>
                <w:rFonts w:ascii="Arial" w:eastAsia="Times New Roman" w:hAnsi="Arial" w:cs="Arial"/>
                <w:color w:val="000000"/>
                <w:sz w:val="22"/>
                <w:szCs w:val="22"/>
                <w:lang w:eastAsia="en-GB"/>
              </w:rPr>
              <w:t>e</w:t>
            </w:r>
            <w:r w:rsidRPr="00B70073">
              <w:rPr>
                <w:rFonts w:ascii="Arial" w:eastAsia="Times New Roman" w:hAnsi="Arial" w:cs="Arial"/>
                <w:color w:val="000000"/>
                <w:sz w:val="22"/>
                <w:szCs w:val="22"/>
                <w:lang w:eastAsia="en-GB"/>
              </w:rPr>
              <w:t xml:space="preserve">nd </w:t>
            </w:r>
            <w:r w:rsidR="00F14D03">
              <w:rPr>
                <w:rFonts w:ascii="Arial" w:eastAsia="Times New Roman" w:hAnsi="Arial" w:cs="Arial"/>
                <w:color w:val="000000"/>
                <w:sz w:val="22"/>
                <w:szCs w:val="22"/>
                <w:lang w:eastAsia="en-GB"/>
              </w:rPr>
              <w:t>u</w:t>
            </w:r>
            <w:r w:rsidRPr="00B70073">
              <w:rPr>
                <w:rFonts w:ascii="Arial" w:eastAsia="Times New Roman" w:hAnsi="Arial" w:cs="Arial"/>
                <w:color w:val="000000"/>
                <w:sz w:val="22"/>
                <w:szCs w:val="22"/>
                <w:lang w:eastAsia="en-GB"/>
              </w:rPr>
              <w:t xml:space="preserve">ser </w:t>
            </w:r>
            <w:r w:rsidR="00F14D03">
              <w:rPr>
                <w:rFonts w:ascii="Arial" w:eastAsia="Times New Roman" w:hAnsi="Arial" w:cs="Arial"/>
                <w:color w:val="000000"/>
                <w:sz w:val="22"/>
                <w:szCs w:val="22"/>
                <w:lang w:eastAsia="en-GB"/>
              </w:rPr>
              <w:t>d</w:t>
            </w:r>
            <w:r w:rsidRPr="00B70073">
              <w:rPr>
                <w:rFonts w:ascii="Arial" w:eastAsia="Times New Roman" w:hAnsi="Arial" w:cs="Arial"/>
                <w:color w:val="000000"/>
                <w:sz w:val="22"/>
                <w:szCs w:val="22"/>
                <w:lang w:eastAsia="en-GB"/>
              </w:rPr>
              <w:t xml:space="preserve">evices - these are the costs which relate to the provision of laptops for the </w:t>
            </w:r>
            <w:r w:rsidR="00F14D03">
              <w:rPr>
                <w:rFonts w:ascii="Arial" w:eastAsia="Times New Roman" w:hAnsi="Arial" w:cs="Arial"/>
                <w:color w:val="000000"/>
                <w:sz w:val="22"/>
                <w:szCs w:val="22"/>
                <w:lang w:eastAsia="en-GB"/>
              </w:rPr>
              <w:t>Supplier P</w:t>
            </w:r>
            <w:r w:rsidRPr="00B70073">
              <w:rPr>
                <w:rFonts w:ascii="Arial" w:eastAsia="Times New Roman" w:hAnsi="Arial" w:cs="Arial"/>
                <w:color w:val="000000"/>
                <w:sz w:val="22"/>
                <w:szCs w:val="22"/>
                <w:lang w:eastAsia="en-GB"/>
              </w:rPr>
              <w:t>ersonnel.</w:t>
            </w:r>
          </w:p>
        </w:tc>
      </w:tr>
      <w:tr w:rsidR="003B3880" w:rsidRPr="003B3880" w14:paraId="384FC7FA" w14:textId="77777777" w:rsidTr="003B3880">
        <w:trPr>
          <w:trHeight w:val="553"/>
        </w:trPr>
        <w:tc>
          <w:tcPr>
            <w:tcW w:w="800" w:type="dxa"/>
            <w:tcBorders>
              <w:top w:val="nil"/>
              <w:left w:val="single" w:sz="4" w:space="0" w:color="auto"/>
              <w:bottom w:val="single" w:sz="4" w:space="0" w:color="auto"/>
              <w:right w:val="single" w:sz="4" w:space="0" w:color="auto"/>
            </w:tcBorders>
            <w:shd w:val="clear" w:color="000000" w:fill="FFFFCC"/>
            <w:hideMark/>
          </w:tcPr>
          <w:p w14:paraId="4EA1DAB9"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26</w:t>
            </w:r>
          </w:p>
        </w:tc>
        <w:tc>
          <w:tcPr>
            <w:tcW w:w="13087" w:type="dxa"/>
            <w:tcBorders>
              <w:top w:val="single" w:sz="4" w:space="0" w:color="auto"/>
              <w:left w:val="nil"/>
              <w:bottom w:val="single" w:sz="4" w:space="0" w:color="auto"/>
              <w:right w:val="single" w:sz="4" w:space="0" w:color="auto"/>
            </w:tcBorders>
            <w:shd w:val="clear" w:color="000000" w:fill="FFFFCC"/>
            <w:hideMark/>
          </w:tcPr>
          <w:p w14:paraId="61D4B5D0" w14:textId="78B961F8"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1E1310">
              <w:rPr>
                <w:rFonts w:ascii="Arial" w:eastAsia="Times New Roman" w:hAnsi="Arial" w:cs="Arial"/>
                <w:color w:val="000000"/>
                <w:sz w:val="22"/>
                <w:szCs w:val="22"/>
                <w:lang w:eastAsia="en-GB"/>
              </w:rPr>
              <w:t xml:space="preserve">Descriptor - Parent Company Guarantee </w:t>
            </w:r>
            <w:r w:rsidR="00833744" w:rsidRPr="001E1310">
              <w:rPr>
                <w:rFonts w:ascii="Arial" w:eastAsia="Times New Roman" w:hAnsi="Arial" w:cs="Arial"/>
                <w:color w:val="000000"/>
                <w:sz w:val="22"/>
                <w:szCs w:val="22"/>
                <w:lang w:eastAsia="en-GB"/>
              </w:rPr>
              <w:t>–</w:t>
            </w:r>
            <w:r w:rsidRPr="001E1310">
              <w:rPr>
                <w:rFonts w:ascii="Arial" w:eastAsia="Times New Roman" w:hAnsi="Arial" w:cs="Arial"/>
                <w:color w:val="000000"/>
                <w:sz w:val="22"/>
                <w:szCs w:val="22"/>
                <w:lang w:eastAsia="en-GB"/>
              </w:rPr>
              <w:t xml:space="preserve"> </w:t>
            </w:r>
            <w:r w:rsidR="00833744" w:rsidRPr="001E1310">
              <w:rPr>
                <w:rFonts w:ascii="Arial" w:eastAsia="Times New Roman" w:hAnsi="Arial" w:cs="Arial"/>
                <w:color w:val="000000"/>
                <w:sz w:val="22"/>
                <w:szCs w:val="22"/>
                <w:lang w:eastAsia="en-GB"/>
              </w:rPr>
              <w:t xml:space="preserve">the costs associated with </w:t>
            </w:r>
            <w:r w:rsidR="009E20E9" w:rsidRPr="001E1310">
              <w:rPr>
                <w:rFonts w:ascii="Arial" w:eastAsia="Times New Roman" w:hAnsi="Arial" w:cs="Arial"/>
                <w:color w:val="000000"/>
                <w:sz w:val="22"/>
                <w:szCs w:val="22"/>
                <w:lang w:eastAsia="en-GB"/>
              </w:rPr>
              <w:t>the Supplier ‘s parent company</w:t>
            </w:r>
            <w:r w:rsidRPr="001E1310">
              <w:rPr>
                <w:rFonts w:ascii="Arial" w:eastAsia="Times New Roman" w:hAnsi="Arial" w:cs="Arial"/>
                <w:color w:val="000000"/>
                <w:sz w:val="22"/>
                <w:szCs w:val="22"/>
                <w:lang w:eastAsia="en-GB"/>
              </w:rPr>
              <w:t xml:space="preserve"> provid</w:t>
            </w:r>
            <w:r w:rsidR="009E20E9" w:rsidRPr="001E1310">
              <w:rPr>
                <w:rFonts w:ascii="Arial" w:eastAsia="Times New Roman" w:hAnsi="Arial" w:cs="Arial"/>
                <w:color w:val="000000"/>
                <w:sz w:val="22"/>
                <w:szCs w:val="22"/>
                <w:lang w:eastAsia="en-GB"/>
              </w:rPr>
              <w:t>ing</w:t>
            </w:r>
            <w:r w:rsidR="002E2A77" w:rsidRPr="001E1310">
              <w:rPr>
                <w:rFonts w:ascii="Arial" w:eastAsia="Times New Roman" w:hAnsi="Arial" w:cs="Arial"/>
                <w:color w:val="000000"/>
                <w:sz w:val="22"/>
                <w:szCs w:val="22"/>
                <w:lang w:eastAsia="en-GB"/>
              </w:rPr>
              <w:t xml:space="preserve"> a guarantee </w:t>
            </w:r>
            <w:r w:rsidR="001E1310" w:rsidRPr="001E1310">
              <w:rPr>
                <w:rFonts w:ascii="Arial" w:eastAsia="Times New Roman" w:hAnsi="Arial" w:cs="Arial"/>
                <w:color w:val="000000"/>
                <w:sz w:val="22"/>
                <w:szCs w:val="22"/>
                <w:lang w:eastAsia="en-GB"/>
              </w:rPr>
              <w:t>to underwrite th</w:t>
            </w:r>
            <w:r w:rsidR="0056282E">
              <w:rPr>
                <w:rFonts w:ascii="Arial" w:eastAsia="Times New Roman" w:hAnsi="Arial" w:cs="Arial"/>
                <w:color w:val="000000"/>
                <w:sz w:val="22"/>
                <w:szCs w:val="22"/>
                <w:lang w:eastAsia="en-GB"/>
              </w:rPr>
              <w:t>e</w:t>
            </w:r>
            <w:r w:rsidR="001E1310" w:rsidRPr="001E1310">
              <w:rPr>
                <w:rFonts w:ascii="Arial" w:eastAsia="Times New Roman" w:hAnsi="Arial" w:cs="Arial"/>
                <w:color w:val="000000"/>
                <w:sz w:val="22"/>
                <w:szCs w:val="22"/>
                <w:lang w:eastAsia="en-GB"/>
              </w:rPr>
              <w:t xml:space="preserve"> </w:t>
            </w:r>
            <w:r w:rsidR="002E2A77" w:rsidRPr="001E1310">
              <w:rPr>
                <w:rFonts w:ascii="Arial" w:eastAsia="Times New Roman" w:hAnsi="Arial" w:cs="Arial"/>
                <w:color w:val="000000"/>
                <w:sz w:val="22"/>
                <w:szCs w:val="22"/>
                <w:lang w:eastAsia="en-GB"/>
              </w:rPr>
              <w:t>Contract</w:t>
            </w:r>
            <w:r w:rsidRPr="001E1310">
              <w:rPr>
                <w:rFonts w:ascii="Arial" w:eastAsia="Times New Roman" w:hAnsi="Arial" w:cs="Arial"/>
                <w:color w:val="000000"/>
                <w:sz w:val="22"/>
                <w:szCs w:val="22"/>
                <w:lang w:eastAsia="en-GB"/>
              </w:rPr>
              <w:t>.</w:t>
            </w:r>
          </w:p>
        </w:tc>
      </w:tr>
      <w:tr w:rsidR="003B3880" w:rsidRPr="003B3880" w14:paraId="65DA6489" w14:textId="77777777" w:rsidTr="003B3880">
        <w:trPr>
          <w:trHeight w:val="553"/>
        </w:trPr>
        <w:tc>
          <w:tcPr>
            <w:tcW w:w="800" w:type="dxa"/>
            <w:tcBorders>
              <w:top w:val="nil"/>
              <w:left w:val="single" w:sz="4" w:space="0" w:color="auto"/>
              <w:bottom w:val="single" w:sz="4" w:space="0" w:color="auto"/>
              <w:right w:val="single" w:sz="4" w:space="0" w:color="auto"/>
            </w:tcBorders>
            <w:shd w:val="clear" w:color="000000" w:fill="FFFFCC"/>
            <w:hideMark/>
          </w:tcPr>
          <w:p w14:paraId="67B78C5F"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27</w:t>
            </w:r>
          </w:p>
        </w:tc>
        <w:tc>
          <w:tcPr>
            <w:tcW w:w="13087" w:type="dxa"/>
            <w:tcBorders>
              <w:top w:val="single" w:sz="4" w:space="0" w:color="auto"/>
              <w:left w:val="nil"/>
              <w:bottom w:val="single" w:sz="4" w:space="0" w:color="auto"/>
              <w:right w:val="single" w:sz="4" w:space="0" w:color="auto"/>
            </w:tcBorders>
            <w:shd w:val="clear" w:color="000000" w:fill="FFFFCC"/>
            <w:hideMark/>
          </w:tcPr>
          <w:p w14:paraId="62E427DE" w14:textId="4A7A31CD"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Operating </w:t>
            </w:r>
            <w:r w:rsidR="00580D0F">
              <w:rPr>
                <w:rFonts w:ascii="Arial" w:eastAsia="Times New Roman" w:hAnsi="Arial" w:cs="Arial"/>
                <w:color w:val="000000"/>
                <w:sz w:val="22"/>
                <w:szCs w:val="22"/>
                <w:lang w:eastAsia="en-GB"/>
              </w:rPr>
              <w:t>c</w:t>
            </w:r>
            <w:r w:rsidRPr="00B70073">
              <w:rPr>
                <w:rFonts w:ascii="Arial" w:eastAsia="Times New Roman" w:hAnsi="Arial" w:cs="Arial"/>
                <w:color w:val="000000"/>
                <w:sz w:val="22"/>
                <w:szCs w:val="22"/>
                <w:lang w:eastAsia="en-GB"/>
              </w:rPr>
              <w:t>osts - miscellaneous cost to support the provision of the end user services such as 3rd party audit, local comms and marketing, professional and trade body memberships.</w:t>
            </w:r>
          </w:p>
        </w:tc>
      </w:tr>
      <w:tr w:rsidR="003B3880" w:rsidRPr="003B3880" w14:paraId="1A0B4CF5" w14:textId="77777777" w:rsidTr="003B3880">
        <w:trPr>
          <w:trHeight w:val="553"/>
        </w:trPr>
        <w:tc>
          <w:tcPr>
            <w:tcW w:w="800" w:type="dxa"/>
            <w:tcBorders>
              <w:top w:val="nil"/>
              <w:left w:val="single" w:sz="4" w:space="0" w:color="auto"/>
              <w:bottom w:val="single" w:sz="4" w:space="0" w:color="auto"/>
              <w:right w:val="single" w:sz="4" w:space="0" w:color="auto"/>
            </w:tcBorders>
            <w:shd w:val="clear" w:color="000000" w:fill="FFFFCC"/>
            <w:hideMark/>
          </w:tcPr>
          <w:p w14:paraId="064FC366" w14:textId="77777777" w:rsidR="003B3880" w:rsidRPr="00B70073" w:rsidRDefault="003B3880" w:rsidP="003B3880">
            <w:pPr>
              <w:suppressAutoHyphens w:val="0"/>
              <w:autoSpaceDN/>
              <w:jc w:val="center"/>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28</w:t>
            </w:r>
          </w:p>
        </w:tc>
        <w:tc>
          <w:tcPr>
            <w:tcW w:w="13087" w:type="dxa"/>
            <w:tcBorders>
              <w:top w:val="single" w:sz="4" w:space="0" w:color="auto"/>
              <w:left w:val="nil"/>
              <w:bottom w:val="single" w:sz="4" w:space="0" w:color="auto"/>
              <w:right w:val="single" w:sz="4" w:space="0" w:color="auto"/>
            </w:tcBorders>
            <w:shd w:val="clear" w:color="000000" w:fill="FFFFCC"/>
            <w:hideMark/>
          </w:tcPr>
          <w:p w14:paraId="717E6C3D" w14:textId="0B62925D" w:rsidR="003B3880" w:rsidRPr="00B70073" w:rsidRDefault="003B3880" w:rsidP="003B3880">
            <w:pPr>
              <w:suppressAutoHyphens w:val="0"/>
              <w:autoSpaceDN/>
              <w:textAlignment w:val="auto"/>
              <w:rPr>
                <w:rFonts w:ascii="Arial" w:eastAsia="Times New Roman" w:hAnsi="Arial" w:cs="Arial"/>
                <w:color w:val="000000"/>
                <w:sz w:val="22"/>
                <w:szCs w:val="22"/>
                <w:lang w:eastAsia="en-GB"/>
              </w:rPr>
            </w:pPr>
            <w:r w:rsidRPr="00B70073">
              <w:rPr>
                <w:rFonts w:ascii="Arial" w:eastAsia="Times New Roman" w:hAnsi="Arial" w:cs="Arial"/>
                <w:color w:val="000000"/>
                <w:sz w:val="22"/>
                <w:szCs w:val="22"/>
                <w:lang w:eastAsia="en-GB"/>
              </w:rPr>
              <w:t xml:space="preserve">Descriptor - Indexation - the application of CPI </w:t>
            </w:r>
            <w:r w:rsidR="004D07F5" w:rsidRPr="00B70073">
              <w:rPr>
                <w:rFonts w:ascii="Arial" w:eastAsia="Times New Roman" w:hAnsi="Arial" w:cs="Arial"/>
                <w:color w:val="000000"/>
                <w:sz w:val="22"/>
                <w:szCs w:val="22"/>
                <w:lang w:eastAsia="en-GB"/>
              </w:rPr>
              <w:t>I</w:t>
            </w:r>
            <w:r w:rsidRPr="00B70073">
              <w:rPr>
                <w:rFonts w:ascii="Arial" w:eastAsia="Times New Roman" w:hAnsi="Arial" w:cs="Arial"/>
                <w:color w:val="000000"/>
                <w:sz w:val="22"/>
                <w:szCs w:val="22"/>
                <w:lang w:eastAsia="en-GB"/>
              </w:rPr>
              <w:t xml:space="preserve">ndexation to be </w:t>
            </w:r>
            <w:r w:rsidR="00497FB6" w:rsidRPr="00B70073">
              <w:rPr>
                <w:rFonts w:ascii="Arial" w:eastAsia="Times New Roman" w:hAnsi="Arial" w:cs="Arial"/>
                <w:color w:val="000000"/>
                <w:sz w:val="22"/>
                <w:szCs w:val="22"/>
                <w:lang w:eastAsia="en-GB"/>
              </w:rPr>
              <w:t xml:space="preserve">billed as actuals in line with contractual obligations </w:t>
            </w:r>
            <w:r w:rsidRPr="00B70073">
              <w:rPr>
                <w:rFonts w:ascii="Arial" w:eastAsia="Times New Roman" w:hAnsi="Arial" w:cs="Arial"/>
                <w:color w:val="000000"/>
                <w:sz w:val="22"/>
                <w:szCs w:val="22"/>
                <w:lang w:eastAsia="en-GB"/>
              </w:rPr>
              <w:t>annually</w:t>
            </w:r>
            <w:r w:rsidR="00FE4C97">
              <w:rPr>
                <w:rFonts w:ascii="Arial" w:eastAsia="Times New Roman" w:hAnsi="Arial" w:cs="Arial"/>
                <w:color w:val="000000"/>
                <w:sz w:val="22"/>
                <w:szCs w:val="22"/>
                <w:lang w:eastAsia="en-GB"/>
              </w:rPr>
              <w:t>,</w:t>
            </w:r>
            <w:r w:rsidRPr="00B70073">
              <w:rPr>
                <w:rFonts w:ascii="Arial" w:eastAsia="Times New Roman" w:hAnsi="Arial" w:cs="Arial"/>
                <w:color w:val="000000"/>
                <w:sz w:val="22"/>
                <w:szCs w:val="22"/>
                <w:lang w:eastAsia="en-GB"/>
              </w:rPr>
              <w:t xml:space="preserve"> as of year 2.  Modelled as per Office of Budget Responsibility forecast.  </w:t>
            </w:r>
          </w:p>
        </w:tc>
      </w:tr>
    </w:tbl>
    <w:p w14:paraId="6A03D49F" w14:textId="26213498" w:rsidR="749D11AF" w:rsidRDefault="749D11AF" w:rsidP="749D11AF">
      <w:pPr>
        <w:jc w:val="both"/>
        <w:rPr>
          <w:rFonts w:ascii="Arial" w:hAnsi="Arial" w:cs="Arial"/>
          <w:b/>
          <w:bCs/>
          <w:color w:val="365F91"/>
          <w:sz w:val="28"/>
          <w:szCs w:val="28"/>
        </w:rPr>
      </w:pPr>
    </w:p>
    <w:p w14:paraId="100D04D0" w14:textId="09FA6A87" w:rsidR="749D11AF" w:rsidRDefault="749D11AF" w:rsidP="749D11AF">
      <w:pPr>
        <w:jc w:val="both"/>
        <w:rPr>
          <w:rFonts w:ascii="Arial" w:hAnsi="Arial" w:cs="Arial"/>
          <w:b/>
          <w:bCs/>
          <w:color w:val="365F91"/>
          <w:sz w:val="28"/>
          <w:szCs w:val="28"/>
        </w:rPr>
      </w:pPr>
    </w:p>
    <w:p w14:paraId="3CE6FE1C" w14:textId="25545E5A" w:rsidR="09AD45A6" w:rsidRDefault="0025173A" w:rsidP="09AD45A6">
      <w:pPr>
        <w:jc w:val="both"/>
        <w:rPr>
          <w:rFonts w:ascii="Arial" w:hAnsi="Arial" w:cs="Arial"/>
          <w:b/>
          <w:bCs/>
          <w:color w:val="365F91"/>
          <w:sz w:val="28"/>
          <w:szCs w:val="28"/>
        </w:rPr>
      </w:pPr>
      <w:r>
        <w:rPr>
          <w:rFonts w:ascii="Arial" w:hAnsi="Arial" w:cs="Arial"/>
          <w:b/>
          <w:bCs/>
          <w:color w:val="365F91"/>
          <w:sz w:val="28"/>
          <w:szCs w:val="28"/>
        </w:rPr>
        <w:t xml:space="preserve">Pricing Workbook </w:t>
      </w:r>
    </w:p>
    <w:p w14:paraId="16934B86" w14:textId="77777777" w:rsidR="0025173A" w:rsidRDefault="0025173A" w:rsidP="09AD45A6">
      <w:pPr>
        <w:jc w:val="both"/>
        <w:rPr>
          <w:rFonts w:ascii="Arial" w:hAnsi="Arial" w:cs="Arial"/>
          <w:b/>
          <w:bCs/>
          <w:color w:val="365F91"/>
          <w:sz w:val="28"/>
          <w:szCs w:val="28"/>
        </w:rPr>
      </w:pPr>
    </w:p>
    <w:p w14:paraId="40E6F8BF" w14:textId="2EB682CA" w:rsidR="0025173A" w:rsidRPr="0034225D" w:rsidRDefault="0025173A" w:rsidP="09AD45A6">
      <w:pPr>
        <w:jc w:val="both"/>
        <w:rPr>
          <w:rFonts w:ascii="Calibri" w:eastAsia="Calibri" w:hAnsi="Calibri" w:cs="Calibri"/>
          <w:sz w:val="22"/>
          <w:szCs w:val="22"/>
        </w:rPr>
      </w:pPr>
      <w:r w:rsidRPr="0034225D">
        <w:rPr>
          <w:rFonts w:ascii="Calibri" w:eastAsia="Calibri" w:hAnsi="Calibri" w:cs="Calibri"/>
          <w:sz w:val="22"/>
          <w:szCs w:val="22"/>
        </w:rPr>
        <w:t xml:space="preserve">The embedded document below reflects the full pricing model for the </w:t>
      </w:r>
      <w:r w:rsidR="000D2295">
        <w:rPr>
          <w:rFonts w:ascii="Calibri" w:eastAsia="Calibri" w:hAnsi="Calibri" w:cs="Calibri"/>
          <w:sz w:val="22"/>
          <w:szCs w:val="22"/>
        </w:rPr>
        <w:t>Contract</w:t>
      </w:r>
      <w:r w:rsidRPr="0034225D">
        <w:rPr>
          <w:rFonts w:ascii="Calibri" w:eastAsia="Calibri" w:hAnsi="Calibri" w:cs="Calibri"/>
          <w:sz w:val="22"/>
          <w:szCs w:val="22"/>
        </w:rPr>
        <w:t xml:space="preserve">.  </w:t>
      </w:r>
    </w:p>
    <w:p w14:paraId="7850FDC4" w14:textId="77777777" w:rsidR="00A434E3" w:rsidRDefault="00A434E3" w:rsidP="09AD45A6">
      <w:pPr>
        <w:jc w:val="both"/>
        <w:rPr>
          <w:rFonts w:ascii="Arial" w:hAnsi="Arial" w:cs="Arial"/>
          <w:b/>
          <w:bCs/>
          <w:color w:val="365F91"/>
          <w:sz w:val="28"/>
          <w:szCs w:val="28"/>
        </w:rPr>
      </w:pPr>
    </w:p>
    <w:p w14:paraId="48651641" w14:textId="77777777" w:rsidR="00A434E3" w:rsidRDefault="00A434E3" w:rsidP="09AD45A6">
      <w:pPr>
        <w:jc w:val="both"/>
        <w:rPr>
          <w:rFonts w:ascii="Arial" w:hAnsi="Arial" w:cs="Arial"/>
          <w:b/>
          <w:bCs/>
          <w:color w:val="365F91"/>
          <w:sz w:val="28"/>
          <w:szCs w:val="28"/>
        </w:rPr>
      </w:pPr>
    </w:p>
    <w:p w14:paraId="2DF204FB" w14:textId="0DAE37EB" w:rsidR="00A434E3" w:rsidRDefault="00C77CF8" w:rsidP="09AD45A6">
      <w:pPr>
        <w:jc w:val="both"/>
        <w:rPr>
          <w:rFonts w:ascii="Arial" w:hAnsi="Arial" w:cs="Arial"/>
          <w:sz w:val="22"/>
          <w:szCs w:val="22"/>
        </w:rPr>
      </w:pPr>
      <w:proofErr w:type="spellStart"/>
      <w:r w:rsidRPr="00732AAF">
        <w:rPr>
          <w:rFonts w:ascii="Arial" w:hAnsi="Arial" w:cs="Arial"/>
          <w:sz w:val="22"/>
          <w:szCs w:val="22"/>
          <w:highlight w:val="black"/>
        </w:rPr>
        <w:t>X</w:t>
      </w:r>
      <w:r w:rsidRPr="00732AAF">
        <w:rPr>
          <w:rFonts w:ascii="Arial" w:hAnsi="Arial" w:cs="Arial"/>
          <w:sz w:val="22"/>
          <w:szCs w:val="22"/>
          <w:highlight w:val="black"/>
        </w:rPr>
        <w:t>xxxxxxxx</w:t>
      </w:r>
      <w:proofErr w:type="spellEnd"/>
    </w:p>
    <w:p w14:paraId="22132442" w14:textId="5CF3F3D1" w:rsidR="00C77CF8" w:rsidRDefault="00C77CF8" w:rsidP="09AD45A6">
      <w:pPr>
        <w:jc w:val="both"/>
        <w:rPr>
          <w:rFonts w:ascii="Arial" w:hAnsi="Arial" w:cs="Arial"/>
          <w:b/>
          <w:bCs/>
          <w:color w:val="365F91"/>
          <w:sz w:val="28"/>
          <w:szCs w:val="28"/>
        </w:rPr>
      </w:pPr>
    </w:p>
    <w:p w14:paraId="15DD7E9B" w14:textId="6D4EC670" w:rsidR="00C77CF8" w:rsidRDefault="00C77CF8" w:rsidP="09AD45A6">
      <w:pPr>
        <w:jc w:val="both"/>
        <w:rPr>
          <w:rFonts w:ascii="Arial" w:hAnsi="Arial" w:cs="Arial"/>
          <w:b/>
          <w:bCs/>
          <w:color w:val="365F91"/>
          <w:sz w:val="28"/>
          <w:szCs w:val="28"/>
        </w:rPr>
      </w:pPr>
      <w:proofErr w:type="spellStart"/>
      <w:r w:rsidRPr="00732AAF">
        <w:rPr>
          <w:rFonts w:ascii="Arial" w:hAnsi="Arial" w:cs="Arial"/>
          <w:sz w:val="22"/>
          <w:szCs w:val="22"/>
          <w:highlight w:val="black"/>
        </w:rPr>
        <w:t>xxxxxxxxx</w:t>
      </w:r>
      <w:proofErr w:type="spellEnd"/>
    </w:p>
    <w:p w14:paraId="4A5CE1B1" w14:textId="77777777" w:rsidR="00152698" w:rsidRDefault="00152698">
      <w:pPr>
        <w:jc w:val="both"/>
        <w:rPr>
          <w:rFonts w:ascii="Arial" w:hAnsi="Arial" w:cs="Arial"/>
          <w:b/>
          <w:color w:val="365F91"/>
          <w:sz w:val="28"/>
          <w:szCs w:val="28"/>
        </w:rPr>
      </w:pPr>
    </w:p>
    <w:p w14:paraId="17FA5C48" w14:textId="77777777" w:rsidR="000D60CD" w:rsidRDefault="000D60CD">
      <w:pPr>
        <w:jc w:val="both"/>
        <w:rPr>
          <w:rFonts w:ascii="Arial" w:hAnsi="Arial" w:cs="Arial"/>
          <w:b/>
          <w:color w:val="365F91"/>
          <w:sz w:val="28"/>
          <w:szCs w:val="28"/>
        </w:rPr>
      </w:pPr>
    </w:p>
    <w:p w14:paraId="3D88B436" w14:textId="77777777" w:rsidR="000D60CD" w:rsidRDefault="000D60CD">
      <w:pPr>
        <w:jc w:val="both"/>
        <w:rPr>
          <w:rFonts w:ascii="Arial" w:hAnsi="Arial" w:cs="Arial"/>
          <w:b/>
          <w:color w:val="365F91"/>
          <w:sz w:val="28"/>
          <w:szCs w:val="28"/>
        </w:rPr>
      </w:pPr>
    </w:p>
    <w:p w14:paraId="1834AA1C" w14:textId="77777777" w:rsidR="000D60CD" w:rsidRDefault="000D60CD">
      <w:pPr>
        <w:jc w:val="both"/>
        <w:rPr>
          <w:rFonts w:ascii="Arial" w:hAnsi="Arial" w:cs="Arial"/>
          <w:b/>
          <w:color w:val="365F91"/>
          <w:sz w:val="28"/>
          <w:szCs w:val="28"/>
        </w:rPr>
      </w:pPr>
    </w:p>
    <w:p w14:paraId="2A08A9A7" w14:textId="77777777" w:rsidR="000D60CD" w:rsidRDefault="000D60CD">
      <w:pPr>
        <w:jc w:val="both"/>
        <w:rPr>
          <w:rFonts w:ascii="Arial" w:hAnsi="Arial" w:cs="Arial"/>
          <w:b/>
          <w:color w:val="365F91"/>
          <w:sz w:val="28"/>
          <w:szCs w:val="28"/>
        </w:rPr>
      </w:pPr>
    </w:p>
    <w:p w14:paraId="32A2663B" w14:textId="77777777" w:rsidR="00AC3386" w:rsidRDefault="00AC3386">
      <w:pPr>
        <w:jc w:val="both"/>
        <w:rPr>
          <w:rFonts w:ascii="Arial" w:hAnsi="Arial" w:cs="Arial"/>
          <w:b/>
          <w:color w:val="365F91"/>
          <w:sz w:val="28"/>
          <w:szCs w:val="28"/>
        </w:rPr>
      </w:pPr>
    </w:p>
    <w:p w14:paraId="7054E96C" w14:textId="1B8EA501" w:rsidR="00B80D36" w:rsidRDefault="00E82F16">
      <w:pPr>
        <w:jc w:val="both"/>
        <w:rPr>
          <w:rFonts w:ascii="Arial" w:hAnsi="Arial" w:cs="Arial"/>
          <w:b/>
          <w:color w:val="365F91"/>
          <w:sz w:val="28"/>
          <w:szCs w:val="28"/>
        </w:rPr>
      </w:pPr>
      <w:r>
        <w:rPr>
          <w:rFonts w:ascii="Arial" w:hAnsi="Arial" w:cs="Arial"/>
          <w:b/>
          <w:color w:val="365F91"/>
          <w:sz w:val="28"/>
          <w:szCs w:val="28"/>
        </w:rPr>
        <w:t xml:space="preserve">Part C – Supplier Personnel Rate Card for Calculation of Time and Materials Charges   </w:t>
      </w:r>
    </w:p>
    <w:p w14:paraId="15735C0B" w14:textId="77777777" w:rsidR="00E82F16" w:rsidRDefault="00E82F16"/>
    <w:p w14:paraId="2FEAFB51" w14:textId="77777777" w:rsidR="003D7B06" w:rsidRDefault="003D7B06"/>
    <w:tbl>
      <w:tblPr>
        <w:tblW w:w="0" w:type="auto"/>
        <w:tblLayout w:type="fixed"/>
        <w:tblLook w:val="06A0" w:firstRow="1" w:lastRow="0" w:firstColumn="1" w:lastColumn="0" w:noHBand="1" w:noVBand="1"/>
      </w:tblPr>
      <w:tblGrid>
        <w:gridCol w:w="3900"/>
        <w:gridCol w:w="5880"/>
        <w:gridCol w:w="1365"/>
        <w:gridCol w:w="2010"/>
      </w:tblGrid>
      <w:tr w:rsidR="09AD45A6" w14:paraId="04FBBD89" w14:textId="77777777" w:rsidTr="09AD45A6">
        <w:trPr>
          <w:trHeight w:val="540"/>
        </w:trPr>
        <w:tc>
          <w:tcPr>
            <w:tcW w:w="390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right w:w="15" w:type="dxa"/>
            </w:tcMar>
            <w:vAlign w:val="bottom"/>
          </w:tcPr>
          <w:p w14:paraId="63C355F7" w14:textId="6289F230" w:rsidR="09AD45A6" w:rsidRDefault="09AD45A6" w:rsidP="09AD45A6">
            <w:r w:rsidRPr="09AD45A6">
              <w:rPr>
                <w:rFonts w:ascii="Calibri" w:eastAsia="Calibri" w:hAnsi="Calibri" w:cs="Calibri"/>
                <w:b/>
                <w:bCs/>
                <w:color w:val="000000" w:themeColor="text1"/>
              </w:rPr>
              <w:t>SFIA Job Area</w:t>
            </w:r>
          </w:p>
        </w:tc>
        <w:tc>
          <w:tcPr>
            <w:tcW w:w="588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right w:w="15" w:type="dxa"/>
            </w:tcMar>
            <w:vAlign w:val="bottom"/>
          </w:tcPr>
          <w:p w14:paraId="7034FD09" w14:textId="48B70D47" w:rsidR="09AD45A6" w:rsidRDefault="09AD45A6" w:rsidP="09AD45A6">
            <w:r w:rsidRPr="09AD45A6">
              <w:rPr>
                <w:rFonts w:ascii="Calibri" w:eastAsia="Calibri" w:hAnsi="Calibri" w:cs="Calibri"/>
                <w:b/>
                <w:bCs/>
                <w:color w:val="000000" w:themeColor="text1"/>
              </w:rPr>
              <w:t>SFIA Role</w:t>
            </w:r>
          </w:p>
        </w:tc>
        <w:tc>
          <w:tcPr>
            <w:tcW w:w="136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right w:w="15" w:type="dxa"/>
            </w:tcMar>
            <w:vAlign w:val="bottom"/>
          </w:tcPr>
          <w:p w14:paraId="661A24BC" w14:textId="5D748AF3" w:rsidR="09AD45A6" w:rsidRDefault="09AD45A6" w:rsidP="09AD45A6">
            <w:r w:rsidRPr="09AD45A6">
              <w:rPr>
                <w:rFonts w:ascii="Calibri" w:eastAsia="Calibri" w:hAnsi="Calibri" w:cs="Calibri"/>
                <w:b/>
                <w:bCs/>
                <w:color w:val="000000" w:themeColor="text1"/>
              </w:rPr>
              <w:t>Level</w:t>
            </w:r>
          </w:p>
        </w:tc>
        <w:tc>
          <w:tcPr>
            <w:tcW w:w="2010"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15" w:type="dxa"/>
              <w:left w:w="15" w:type="dxa"/>
              <w:right w:w="15" w:type="dxa"/>
            </w:tcMar>
            <w:vAlign w:val="bottom"/>
          </w:tcPr>
          <w:p w14:paraId="038428BB" w14:textId="4C4CE956" w:rsidR="09AD45A6" w:rsidRDefault="09AD45A6" w:rsidP="09AD45A6">
            <w:r w:rsidRPr="09AD45A6">
              <w:rPr>
                <w:rFonts w:ascii="Calibri" w:eastAsia="Calibri" w:hAnsi="Calibri" w:cs="Calibri"/>
                <w:b/>
                <w:bCs/>
                <w:color w:val="000000" w:themeColor="text1"/>
              </w:rPr>
              <w:t>Day Rate</w:t>
            </w:r>
          </w:p>
        </w:tc>
      </w:tr>
      <w:tr w:rsidR="09AD45A6" w14:paraId="28EF4CCB"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A18159" w14:textId="1BB86C28" w:rsidR="09AD45A6" w:rsidRDefault="09AD45A6" w:rsidP="09AD45A6">
            <w:r w:rsidRPr="09AD45A6">
              <w:rPr>
                <w:rFonts w:ascii="Calibri" w:eastAsia="Calibri" w:hAnsi="Calibri" w:cs="Calibri"/>
                <w:color w:val="000000" w:themeColor="text1"/>
              </w:rPr>
              <w:t xml:space="preserve">Strategy and Architecture </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AD1A55" w14:textId="2AB99398" w:rsidR="09AD45A6" w:rsidRDefault="09AD45A6" w:rsidP="09AD45A6">
            <w:r w:rsidRPr="09AD45A6">
              <w:rPr>
                <w:rFonts w:ascii="Calibri" w:eastAsia="Calibri" w:hAnsi="Calibri" w:cs="Calibri"/>
                <w:color w:val="000000" w:themeColor="text1"/>
              </w:rPr>
              <w:t xml:space="preserve">Requirements </w:t>
            </w:r>
            <w:r w:rsidR="5315AD6A" w:rsidRPr="09AD45A6">
              <w:rPr>
                <w:rFonts w:ascii="Calibri" w:eastAsia="Calibri" w:hAnsi="Calibri" w:cs="Calibri"/>
                <w:color w:val="000000" w:themeColor="text1"/>
              </w:rPr>
              <w:t>Definition</w:t>
            </w:r>
            <w:r w:rsidRPr="09AD45A6">
              <w:rPr>
                <w:rFonts w:ascii="Calibri" w:eastAsia="Calibri" w:hAnsi="Calibri" w:cs="Calibri"/>
                <w:color w:val="000000" w:themeColor="text1"/>
              </w:rPr>
              <w:t xml:space="preserve"> and Management</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B89FB8" w14:textId="10FC13BC"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5F28E621" w14:textId="15CF198B" w:rsidR="09AD45A6" w:rsidRDefault="09AD45A6" w:rsidP="09AD45A6">
            <w:r w:rsidRPr="09AD45A6">
              <w:rPr>
                <w:rFonts w:ascii="Arial" w:eastAsia="Arial" w:hAnsi="Arial" w:cs="Arial"/>
                <w:color w:val="000000" w:themeColor="text1"/>
                <w:sz w:val="22"/>
                <w:szCs w:val="22"/>
              </w:rPr>
              <w:t xml:space="preserve"> </w:t>
            </w:r>
            <w:proofErr w:type="spellStart"/>
            <w:r w:rsidR="00C77CF8" w:rsidRPr="00732AAF">
              <w:rPr>
                <w:rFonts w:ascii="Arial" w:hAnsi="Arial" w:cs="Arial"/>
                <w:sz w:val="22"/>
                <w:szCs w:val="22"/>
                <w:highlight w:val="black"/>
              </w:rPr>
              <w:t>xxxxxxxxx</w:t>
            </w:r>
            <w:proofErr w:type="spellEnd"/>
          </w:p>
        </w:tc>
      </w:tr>
      <w:tr w:rsidR="09AD45A6" w14:paraId="3C51A021"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F73AB7" w14:textId="4517CC7E" w:rsidR="09AD45A6" w:rsidRDefault="09AD45A6" w:rsidP="09AD45A6">
            <w:r w:rsidRPr="09AD45A6">
              <w:rPr>
                <w:rFonts w:ascii="Calibri" w:eastAsia="Calibri" w:hAnsi="Calibri" w:cs="Calibri"/>
                <w:color w:val="000000" w:themeColor="text1"/>
              </w:rPr>
              <w:t xml:space="preserve">Strategy and Architecture </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C2F98A" w14:textId="37BFCC8F" w:rsidR="09AD45A6" w:rsidRDefault="09AD45A6" w:rsidP="09AD45A6">
            <w:r w:rsidRPr="09AD45A6">
              <w:rPr>
                <w:rFonts w:ascii="Calibri" w:eastAsia="Calibri" w:hAnsi="Calibri" w:cs="Calibri"/>
                <w:color w:val="000000" w:themeColor="text1"/>
              </w:rPr>
              <w:t>Consultancy</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7DD3DF" w14:textId="07EF8B10"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10BBF87A" w14:textId="38752797" w:rsidR="09AD45A6" w:rsidRDefault="00C77CF8" w:rsidP="09AD45A6">
            <w:proofErr w:type="spellStart"/>
            <w:r w:rsidRPr="00732AAF">
              <w:rPr>
                <w:rFonts w:ascii="Arial" w:hAnsi="Arial" w:cs="Arial"/>
                <w:sz w:val="22"/>
                <w:szCs w:val="22"/>
                <w:highlight w:val="black"/>
              </w:rPr>
              <w:t>xxxxxxxxx</w:t>
            </w:r>
            <w:proofErr w:type="spellEnd"/>
          </w:p>
        </w:tc>
      </w:tr>
      <w:tr w:rsidR="09AD45A6" w14:paraId="0D575B34"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62576C" w14:textId="3F69386E" w:rsidR="09AD45A6" w:rsidRDefault="09AD45A6" w:rsidP="09AD45A6">
            <w:r w:rsidRPr="09AD45A6">
              <w:rPr>
                <w:rFonts w:ascii="Calibri" w:eastAsia="Calibri" w:hAnsi="Calibri" w:cs="Calibri"/>
                <w:color w:val="000000" w:themeColor="text1"/>
              </w:rPr>
              <w:t>Change and Transformation</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23833C" w14:textId="3ABC13D5" w:rsidR="09AD45A6" w:rsidRDefault="09AD45A6" w:rsidP="09AD45A6">
            <w:r w:rsidRPr="09AD45A6">
              <w:rPr>
                <w:rFonts w:ascii="Calibri" w:eastAsia="Calibri" w:hAnsi="Calibri" w:cs="Calibri"/>
                <w:color w:val="000000" w:themeColor="text1"/>
              </w:rPr>
              <w:t>Business Analyst</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E97F89" w14:textId="4CD394CA"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248D8021" w14:textId="017CA76C" w:rsidR="09AD45A6" w:rsidRDefault="09AD45A6" w:rsidP="09AD45A6">
            <w:r w:rsidRPr="09AD45A6">
              <w:rPr>
                <w:rFonts w:ascii="Arial" w:eastAsia="Arial" w:hAnsi="Arial" w:cs="Arial"/>
                <w:color w:val="000000" w:themeColor="text1"/>
                <w:sz w:val="22"/>
                <w:szCs w:val="22"/>
              </w:rPr>
              <w:t xml:space="preserve"> </w:t>
            </w:r>
            <w:proofErr w:type="spellStart"/>
            <w:r w:rsidR="00C77CF8" w:rsidRPr="00732AAF">
              <w:rPr>
                <w:rFonts w:ascii="Arial" w:hAnsi="Arial" w:cs="Arial"/>
                <w:sz w:val="22"/>
                <w:szCs w:val="22"/>
                <w:highlight w:val="black"/>
              </w:rPr>
              <w:t>xxxxxxxxx</w:t>
            </w:r>
            <w:proofErr w:type="spellEnd"/>
          </w:p>
        </w:tc>
      </w:tr>
      <w:tr w:rsidR="09AD45A6" w14:paraId="51A396C1"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D3F303" w14:textId="358688A5" w:rsidR="09AD45A6" w:rsidRDefault="09AD45A6" w:rsidP="09AD45A6">
            <w:r w:rsidRPr="09AD45A6">
              <w:rPr>
                <w:rFonts w:ascii="Calibri" w:eastAsia="Calibri" w:hAnsi="Calibri" w:cs="Calibri"/>
                <w:color w:val="000000" w:themeColor="text1"/>
              </w:rPr>
              <w:t>Change and Transformation</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E73793" w14:textId="538BCE1C" w:rsidR="09AD45A6" w:rsidRDefault="09AD45A6" w:rsidP="09AD45A6">
            <w:r w:rsidRPr="09AD45A6">
              <w:rPr>
                <w:rFonts w:ascii="Calibri" w:eastAsia="Calibri" w:hAnsi="Calibri" w:cs="Calibri"/>
                <w:color w:val="000000" w:themeColor="text1"/>
              </w:rPr>
              <w:t xml:space="preserve">Change Implementation Planning and Management </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A377E3" w14:textId="585E8539"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7DCF7C4D" w14:textId="262F8C5D" w:rsidR="09AD45A6" w:rsidRDefault="09AD45A6" w:rsidP="09AD45A6">
            <w:r w:rsidRPr="09AD45A6">
              <w:rPr>
                <w:rFonts w:ascii="Arial" w:eastAsia="Arial" w:hAnsi="Arial" w:cs="Arial"/>
                <w:color w:val="000000" w:themeColor="text1"/>
                <w:sz w:val="22"/>
                <w:szCs w:val="22"/>
              </w:rPr>
              <w:t xml:space="preserve"> </w:t>
            </w:r>
            <w:proofErr w:type="spellStart"/>
            <w:r w:rsidR="00C77CF8" w:rsidRPr="00732AAF">
              <w:rPr>
                <w:rFonts w:ascii="Arial" w:hAnsi="Arial" w:cs="Arial"/>
                <w:sz w:val="22"/>
                <w:szCs w:val="22"/>
                <w:highlight w:val="black"/>
              </w:rPr>
              <w:t>xxxxxxxxx</w:t>
            </w:r>
            <w:proofErr w:type="spellEnd"/>
          </w:p>
        </w:tc>
      </w:tr>
      <w:tr w:rsidR="09AD45A6" w14:paraId="03B51EBF"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CA5E9D" w14:textId="5C2ED176" w:rsidR="09AD45A6" w:rsidRDefault="09AD45A6" w:rsidP="09AD45A6">
            <w:r w:rsidRPr="09AD45A6">
              <w:rPr>
                <w:rFonts w:ascii="Calibri" w:eastAsia="Calibri" w:hAnsi="Calibri" w:cs="Calibri"/>
                <w:color w:val="000000" w:themeColor="text1"/>
              </w:rPr>
              <w:t>Development and Implementation</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B61B1D" w14:textId="412D14A4" w:rsidR="09AD45A6" w:rsidRDefault="09AD45A6" w:rsidP="09AD45A6">
            <w:r w:rsidRPr="09AD45A6">
              <w:rPr>
                <w:rFonts w:ascii="Calibri" w:eastAsia="Calibri" w:hAnsi="Calibri" w:cs="Calibri"/>
                <w:color w:val="000000" w:themeColor="text1"/>
              </w:rPr>
              <w:t>Systems Integration and Build</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A432EC" w14:textId="2195E7EC"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372B8BCC" w14:textId="0928931F" w:rsidR="09AD45A6" w:rsidRDefault="00C77CF8" w:rsidP="09AD45A6">
            <w:proofErr w:type="spellStart"/>
            <w:r w:rsidRPr="00732AAF">
              <w:rPr>
                <w:rFonts w:ascii="Arial" w:hAnsi="Arial" w:cs="Arial"/>
                <w:sz w:val="22"/>
                <w:szCs w:val="22"/>
                <w:highlight w:val="black"/>
              </w:rPr>
              <w:t>xxxxxxxxx</w:t>
            </w:r>
            <w:proofErr w:type="spellEnd"/>
          </w:p>
        </w:tc>
      </w:tr>
      <w:tr w:rsidR="09AD45A6" w14:paraId="354377CF"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4E0A05" w14:textId="13E1861E" w:rsidR="09AD45A6" w:rsidRDefault="09AD45A6" w:rsidP="09AD45A6">
            <w:r w:rsidRPr="09AD45A6">
              <w:rPr>
                <w:rFonts w:ascii="Calibri" w:eastAsia="Calibri" w:hAnsi="Calibri" w:cs="Calibri"/>
                <w:color w:val="000000" w:themeColor="text1"/>
              </w:rPr>
              <w:t>Delivery and Operation</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84981F" w14:textId="4E4CDBD0" w:rsidR="09AD45A6" w:rsidRDefault="09AD45A6" w:rsidP="09AD45A6">
            <w:r w:rsidRPr="09AD45A6">
              <w:rPr>
                <w:rFonts w:ascii="Calibri" w:eastAsia="Calibri" w:hAnsi="Calibri" w:cs="Calibri"/>
                <w:color w:val="000000" w:themeColor="text1"/>
              </w:rPr>
              <w:t>Service Level Management</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F7133C" w14:textId="65F662D3"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06493532" w14:textId="74A0C83D" w:rsidR="09AD45A6" w:rsidRDefault="00C77CF8" w:rsidP="09AD45A6">
            <w:proofErr w:type="spellStart"/>
            <w:r w:rsidRPr="00732AAF">
              <w:rPr>
                <w:rFonts w:ascii="Arial" w:hAnsi="Arial" w:cs="Arial"/>
                <w:sz w:val="22"/>
                <w:szCs w:val="22"/>
                <w:highlight w:val="black"/>
              </w:rPr>
              <w:t>xxxxxxxxx</w:t>
            </w:r>
            <w:proofErr w:type="spellEnd"/>
          </w:p>
        </w:tc>
      </w:tr>
      <w:tr w:rsidR="09AD45A6" w14:paraId="4D6336F7"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08C3B1" w14:textId="02E99C4D" w:rsidR="09AD45A6" w:rsidRDefault="09AD45A6" w:rsidP="09AD45A6">
            <w:r w:rsidRPr="09AD45A6">
              <w:rPr>
                <w:rFonts w:ascii="Calibri" w:eastAsia="Calibri" w:hAnsi="Calibri" w:cs="Calibri"/>
                <w:color w:val="000000" w:themeColor="text1"/>
              </w:rPr>
              <w:t>Skills and Quality</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CD5BEC" w14:textId="341E861C" w:rsidR="09AD45A6" w:rsidRDefault="09AD45A6" w:rsidP="09AD45A6">
            <w:r w:rsidRPr="09AD45A6">
              <w:rPr>
                <w:rFonts w:ascii="Calibri" w:eastAsia="Calibri" w:hAnsi="Calibri" w:cs="Calibri"/>
                <w:color w:val="000000" w:themeColor="text1"/>
              </w:rPr>
              <w:t>Learning &amp; Development and Management</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F6BC8C" w14:textId="6D33CDFC"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346E55BA" w14:textId="572EC8A7" w:rsidR="09AD45A6" w:rsidRDefault="09AD45A6" w:rsidP="09AD45A6">
            <w:r w:rsidRPr="09AD45A6">
              <w:rPr>
                <w:rFonts w:ascii="Arial" w:eastAsia="Arial" w:hAnsi="Arial" w:cs="Arial"/>
                <w:color w:val="000000" w:themeColor="text1"/>
                <w:sz w:val="22"/>
                <w:szCs w:val="22"/>
              </w:rPr>
              <w:t xml:space="preserve"> </w:t>
            </w:r>
            <w:proofErr w:type="spellStart"/>
            <w:r w:rsidR="00C77CF8" w:rsidRPr="00732AAF">
              <w:rPr>
                <w:rFonts w:ascii="Arial" w:hAnsi="Arial" w:cs="Arial"/>
                <w:sz w:val="22"/>
                <w:szCs w:val="22"/>
                <w:highlight w:val="black"/>
              </w:rPr>
              <w:t>xxxxxxxxx</w:t>
            </w:r>
            <w:proofErr w:type="spellEnd"/>
          </w:p>
        </w:tc>
      </w:tr>
      <w:tr w:rsidR="09AD45A6" w14:paraId="7315C716"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F63085" w14:textId="5F18A303" w:rsidR="09AD45A6" w:rsidRDefault="09AD45A6" w:rsidP="09AD45A6">
            <w:r w:rsidRPr="09AD45A6">
              <w:rPr>
                <w:rFonts w:ascii="Calibri" w:eastAsia="Calibri" w:hAnsi="Calibri" w:cs="Calibri"/>
                <w:color w:val="000000" w:themeColor="text1"/>
              </w:rPr>
              <w:t>Relationship and Engagement</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BD8DC1" w14:textId="5E90DD23" w:rsidR="09AD45A6" w:rsidRDefault="09AD45A6" w:rsidP="09AD45A6">
            <w:r w:rsidRPr="09AD45A6">
              <w:rPr>
                <w:rFonts w:ascii="Calibri" w:eastAsia="Calibri" w:hAnsi="Calibri" w:cs="Calibri"/>
                <w:color w:val="000000" w:themeColor="text1"/>
              </w:rPr>
              <w:t>Customer Service Support</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FBA659" w14:textId="07A418C7"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2EA6AB15" w14:textId="38D493E6" w:rsidR="09AD45A6" w:rsidRDefault="00C77CF8" w:rsidP="09AD45A6">
            <w:proofErr w:type="spellStart"/>
            <w:r w:rsidRPr="00732AAF">
              <w:rPr>
                <w:rFonts w:ascii="Arial" w:hAnsi="Arial" w:cs="Arial"/>
                <w:sz w:val="22"/>
                <w:szCs w:val="22"/>
                <w:highlight w:val="black"/>
              </w:rPr>
              <w:t>xxxxxxxxx</w:t>
            </w:r>
            <w:proofErr w:type="spellEnd"/>
          </w:p>
        </w:tc>
      </w:tr>
      <w:tr w:rsidR="09AD45A6" w14:paraId="1CE7D945" w14:textId="77777777" w:rsidTr="09AD45A6">
        <w:trPr>
          <w:trHeight w:val="315"/>
        </w:trPr>
        <w:tc>
          <w:tcPr>
            <w:tcW w:w="3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D4DCC1" w14:textId="748F0C85" w:rsidR="09AD45A6" w:rsidRDefault="09AD45A6" w:rsidP="09AD45A6">
            <w:r w:rsidRPr="09AD45A6">
              <w:rPr>
                <w:rFonts w:ascii="Calibri" w:eastAsia="Calibri" w:hAnsi="Calibri" w:cs="Calibri"/>
                <w:color w:val="000000" w:themeColor="text1"/>
              </w:rPr>
              <w:t>Relationship and Engagement</w:t>
            </w:r>
          </w:p>
        </w:tc>
        <w:tc>
          <w:tcPr>
            <w:tcW w:w="5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2B05F9" w14:textId="75B171AF" w:rsidR="09AD45A6" w:rsidRDefault="09AD45A6" w:rsidP="09AD45A6">
            <w:r w:rsidRPr="09AD45A6">
              <w:rPr>
                <w:rFonts w:ascii="Calibri" w:eastAsia="Calibri" w:hAnsi="Calibri" w:cs="Calibri"/>
                <w:color w:val="000000" w:themeColor="text1"/>
              </w:rPr>
              <w:t>Relationship Management</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8C966D" w14:textId="01C473BC" w:rsidR="09AD45A6" w:rsidRDefault="09AD45A6" w:rsidP="09AD45A6">
            <w:r w:rsidRPr="09AD45A6">
              <w:rPr>
                <w:rFonts w:ascii="Calibri" w:eastAsia="Calibri" w:hAnsi="Calibri" w:cs="Calibri"/>
                <w:color w:val="000000" w:themeColor="text1"/>
                <w:sz w:val="22"/>
                <w:szCs w:val="22"/>
              </w:rPr>
              <w:t xml:space="preserve"> </w:t>
            </w:r>
          </w:p>
        </w:tc>
        <w:tc>
          <w:tcPr>
            <w:tcW w:w="2010"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right w:w="15" w:type="dxa"/>
            </w:tcMar>
          </w:tcPr>
          <w:p w14:paraId="4664D9F2" w14:textId="4E3AA13E" w:rsidR="09AD45A6" w:rsidRDefault="00C77CF8" w:rsidP="09AD45A6">
            <w:proofErr w:type="spellStart"/>
            <w:r w:rsidRPr="00732AAF">
              <w:rPr>
                <w:rFonts w:ascii="Arial" w:hAnsi="Arial" w:cs="Arial"/>
                <w:sz w:val="22"/>
                <w:szCs w:val="22"/>
                <w:highlight w:val="black"/>
              </w:rPr>
              <w:t>xxxxxxxxx</w:t>
            </w:r>
            <w:proofErr w:type="spellEnd"/>
          </w:p>
        </w:tc>
      </w:tr>
    </w:tbl>
    <w:p w14:paraId="7054E977" w14:textId="301541F8" w:rsidR="003D7B06" w:rsidRDefault="003D7B06">
      <w:pPr>
        <w:sectPr w:rsidR="003D7B06" w:rsidSect="00F91271">
          <w:pgSz w:w="16840" w:h="11900" w:orient="landscape"/>
          <w:pgMar w:top="1134" w:right="1134" w:bottom="1134" w:left="1134" w:header="709" w:footer="567" w:gutter="0"/>
          <w:cols w:space="720"/>
        </w:sectPr>
      </w:pPr>
    </w:p>
    <w:p w14:paraId="7054E978" w14:textId="03F21199" w:rsidR="00B80D36" w:rsidRDefault="00E82F16">
      <w:pPr>
        <w:ind w:left="-709"/>
        <w:jc w:val="both"/>
        <w:rPr>
          <w:rFonts w:ascii="Arial" w:hAnsi="Arial" w:cs="Arial"/>
          <w:b/>
          <w:color w:val="365F91"/>
          <w:sz w:val="28"/>
          <w:szCs w:val="28"/>
        </w:rPr>
      </w:pPr>
      <w:r>
        <w:rPr>
          <w:rFonts w:ascii="Arial" w:hAnsi="Arial" w:cs="Arial"/>
          <w:b/>
          <w:color w:val="365F91"/>
          <w:sz w:val="28"/>
          <w:szCs w:val="28"/>
        </w:rPr>
        <w:t xml:space="preserve">Part D – Risk Register    </w:t>
      </w:r>
    </w:p>
    <w:p w14:paraId="7054E979" w14:textId="77777777" w:rsidR="00B80D36" w:rsidRDefault="00B80D36">
      <w:pPr>
        <w:rPr>
          <w:rFonts w:ascii="Arial" w:hAnsi="Arial" w:cs="Arial"/>
          <w:b/>
          <w:sz w:val="22"/>
          <w:szCs w:val="22"/>
        </w:rPr>
      </w:pPr>
    </w:p>
    <w:p w14:paraId="7054E97A" w14:textId="77777777" w:rsidR="00B80D36" w:rsidRDefault="00B80D36">
      <w:pPr>
        <w:rPr>
          <w:rFonts w:ascii="Arial" w:hAnsi="Arial" w:cs="Arial"/>
          <w:b/>
          <w:sz w:val="22"/>
          <w:szCs w:val="22"/>
        </w:rPr>
      </w:pPr>
    </w:p>
    <w:tbl>
      <w:tblPr>
        <w:tblW w:w="15517" w:type="dxa"/>
        <w:tblInd w:w="-714" w:type="dxa"/>
        <w:tblLayout w:type="fixed"/>
        <w:tblCellMar>
          <w:left w:w="10" w:type="dxa"/>
          <w:right w:w="10" w:type="dxa"/>
        </w:tblCellMar>
        <w:tblLook w:val="04A0" w:firstRow="1" w:lastRow="0" w:firstColumn="1" w:lastColumn="0" w:noHBand="0" w:noVBand="1"/>
      </w:tblPr>
      <w:tblGrid>
        <w:gridCol w:w="1135"/>
        <w:gridCol w:w="1220"/>
        <w:gridCol w:w="2352"/>
        <w:gridCol w:w="1569"/>
        <w:gridCol w:w="1379"/>
        <w:gridCol w:w="1134"/>
        <w:gridCol w:w="2126"/>
        <w:gridCol w:w="2831"/>
        <w:gridCol w:w="1771"/>
      </w:tblGrid>
      <w:tr w:rsidR="00AD09F5" w14:paraId="7054E99C" w14:textId="77777777" w:rsidTr="00520F1C">
        <w:trPr>
          <w:trHeight w:val="1235"/>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89" w14:textId="77777777"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Risk Number</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8A" w14:textId="77777777"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Risk Name</w:t>
            </w:r>
          </w:p>
          <w:p w14:paraId="7054E98B" w14:textId="77777777" w:rsidR="000D7C01" w:rsidRDefault="000D7C01">
            <w:pPr>
              <w:spacing w:before="120" w:after="120"/>
              <w:ind w:left="34"/>
              <w:jc w:val="center"/>
              <w:rPr>
                <w:rFonts w:ascii="Arial" w:eastAsia="Trebuchet MS" w:hAnsi="Arial" w:cs="Arial"/>
                <w:b/>
                <w:sz w:val="22"/>
                <w:szCs w:val="22"/>
              </w:rPr>
            </w:pP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8C" w14:textId="77777777"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Description of risk</w:t>
            </w:r>
          </w:p>
          <w:p w14:paraId="7054E98D" w14:textId="77777777" w:rsidR="000D7C01" w:rsidRDefault="000D7C01">
            <w:pPr>
              <w:spacing w:before="120" w:after="120"/>
              <w:ind w:left="34"/>
              <w:jc w:val="center"/>
              <w:rPr>
                <w:rFonts w:ascii="Arial" w:eastAsia="Trebuchet MS" w:hAnsi="Arial" w:cs="Arial"/>
                <w:b/>
                <w:sz w:val="22"/>
                <w:szCs w:val="22"/>
              </w:rPr>
            </w:pP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8E" w14:textId="77777777"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Timing</w:t>
            </w:r>
          </w:p>
          <w:p w14:paraId="7054E98F" w14:textId="77777777" w:rsidR="000D7C01" w:rsidRDefault="000D7C01">
            <w:pPr>
              <w:spacing w:before="120" w:after="120"/>
              <w:ind w:left="34"/>
              <w:jc w:val="center"/>
              <w:rPr>
                <w:rFonts w:ascii="Arial" w:eastAsia="Trebuchet MS" w:hAnsi="Arial" w:cs="Arial"/>
                <w:b/>
                <w:sz w:val="22"/>
                <w:szCs w:val="22"/>
              </w:rPr>
            </w:pP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90" w14:textId="77777777"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Likelihood</w:t>
            </w:r>
          </w:p>
          <w:p w14:paraId="7054E991" w14:textId="77777777" w:rsidR="000D7C01" w:rsidRDefault="000D7C01">
            <w:pPr>
              <w:spacing w:before="120" w:after="120"/>
              <w:ind w:left="34"/>
              <w:jc w:val="center"/>
              <w:rPr>
                <w:rFonts w:ascii="Arial" w:eastAsia="Trebuchet MS" w:hAnsi="Arial" w:cs="Arial"/>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92" w14:textId="4F1F5E7A"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Impact</w:t>
            </w:r>
          </w:p>
          <w:p w14:paraId="7054E993" w14:textId="77777777" w:rsidR="000D7C01" w:rsidRDefault="000D7C01">
            <w:pPr>
              <w:spacing w:before="120" w:after="120"/>
              <w:ind w:left="34"/>
              <w:jc w:val="center"/>
              <w:rPr>
                <w:rFonts w:ascii="Arial" w:eastAsia="Trebuchet MS" w:hAnsi="Arial" w:cs="Arial"/>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94" w14:textId="77777777"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Impact (description)</w:t>
            </w:r>
          </w:p>
          <w:p w14:paraId="7054E995" w14:textId="77777777" w:rsidR="000D7C01" w:rsidRDefault="000D7C01">
            <w:pPr>
              <w:spacing w:before="120" w:after="120"/>
              <w:ind w:left="34"/>
              <w:jc w:val="center"/>
              <w:rPr>
                <w:rFonts w:ascii="Arial" w:eastAsia="Trebuchet MS" w:hAnsi="Arial" w:cs="Arial"/>
                <w:b/>
                <w:sz w:val="22"/>
                <w:szCs w:val="22"/>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96" w14:textId="77777777"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Mitigation (description)</w:t>
            </w:r>
          </w:p>
          <w:p w14:paraId="7054E997" w14:textId="77777777" w:rsidR="000D7C01" w:rsidRDefault="000D7C01">
            <w:pPr>
              <w:spacing w:before="120" w:after="120"/>
              <w:ind w:left="34"/>
              <w:jc w:val="center"/>
              <w:rPr>
                <w:rFonts w:ascii="Arial" w:eastAsia="Trebuchet MS" w:hAnsi="Arial" w:cs="Arial"/>
                <w:b/>
                <w:sz w:val="22"/>
                <w:szCs w:val="22"/>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54E99B" w14:textId="77777777" w:rsidR="000D7C01" w:rsidRDefault="000D7C01">
            <w:pPr>
              <w:spacing w:before="120" w:after="120"/>
              <w:ind w:left="34"/>
              <w:jc w:val="center"/>
              <w:rPr>
                <w:rFonts w:ascii="Arial" w:eastAsia="Trebuchet MS" w:hAnsi="Arial" w:cs="Arial"/>
                <w:b/>
                <w:sz w:val="22"/>
                <w:szCs w:val="22"/>
              </w:rPr>
            </w:pPr>
            <w:r>
              <w:rPr>
                <w:rFonts w:ascii="Arial" w:eastAsia="Trebuchet MS" w:hAnsi="Arial" w:cs="Arial"/>
                <w:b/>
                <w:sz w:val="22"/>
                <w:szCs w:val="22"/>
              </w:rPr>
              <w:t>Owner</w:t>
            </w:r>
          </w:p>
        </w:tc>
      </w:tr>
      <w:tr w:rsidR="00AD09F5" w14:paraId="7054E9A8" w14:textId="77777777" w:rsidTr="00520F1C">
        <w:trPr>
          <w:trHeight w:val="53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9D" w14:textId="2206FFE0" w:rsidR="000D7C01" w:rsidRDefault="00CE3507">
            <w:pPr>
              <w:spacing w:before="120" w:after="120"/>
              <w:ind w:left="34"/>
              <w:rPr>
                <w:rFonts w:ascii="Arial" w:eastAsia="Trebuchet MS" w:hAnsi="Arial" w:cs="Arial"/>
                <w:sz w:val="22"/>
                <w:szCs w:val="22"/>
              </w:rPr>
            </w:pPr>
            <w:r>
              <w:rPr>
                <w:rFonts w:ascii="Arial" w:eastAsia="Trebuchet MS" w:hAnsi="Arial" w:cs="Arial"/>
                <w:sz w:val="22"/>
                <w:szCs w:val="22"/>
              </w:rPr>
              <w:t>1</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9E" w14:textId="20B95B67" w:rsidR="000D7C01" w:rsidRDefault="00B4419F">
            <w:pPr>
              <w:spacing w:before="120" w:after="120"/>
              <w:ind w:left="34"/>
              <w:rPr>
                <w:rFonts w:ascii="Arial" w:eastAsia="Trebuchet MS" w:hAnsi="Arial" w:cs="Arial"/>
                <w:sz w:val="22"/>
                <w:szCs w:val="22"/>
              </w:rPr>
            </w:pPr>
            <w:r>
              <w:rPr>
                <w:rFonts w:ascii="Arial" w:eastAsia="Trebuchet MS" w:hAnsi="Arial" w:cs="Arial"/>
                <w:sz w:val="22"/>
                <w:szCs w:val="22"/>
              </w:rPr>
              <w:t xml:space="preserve">Change to </w:t>
            </w:r>
            <w:r w:rsidR="47261C67" w:rsidRPr="5A1A0A3F">
              <w:rPr>
                <w:rFonts w:ascii="Arial" w:eastAsia="Trebuchet MS" w:hAnsi="Arial" w:cs="Arial"/>
                <w:sz w:val="22"/>
                <w:szCs w:val="22"/>
              </w:rPr>
              <w:t>Buyer</w:t>
            </w:r>
            <w:r>
              <w:rPr>
                <w:rFonts w:ascii="Arial" w:eastAsia="Trebuchet MS" w:hAnsi="Arial" w:cs="Arial"/>
                <w:sz w:val="22"/>
                <w:szCs w:val="22"/>
              </w:rPr>
              <w:t xml:space="preserve"> needs</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9F" w14:textId="59212587" w:rsidR="000D7C01" w:rsidRDefault="006E511C" w:rsidP="003E1821">
            <w:pPr>
              <w:spacing w:before="120" w:after="120"/>
              <w:rPr>
                <w:rFonts w:ascii="Arial" w:eastAsia="Trebuchet MS" w:hAnsi="Arial" w:cs="Arial"/>
                <w:sz w:val="22"/>
                <w:szCs w:val="22"/>
              </w:rPr>
            </w:pPr>
            <w:r>
              <w:rPr>
                <w:rFonts w:ascii="Arial" w:eastAsia="Trebuchet MS" w:hAnsi="Arial" w:cs="Arial"/>
                <w:sz w:val="22"/>
                <w:szCs w:val="22"/>
              </w:rPr>
              <w:t xml:space="preserve">There may be changes in </w:t>
            </w:r>
            <w:r w:rsidR="46F6C9F6" w:rsidRPr="5A1A0A3F">
              <w:rPr>
                <w:rFonts w:ascii="Arial" w:eastAsia="Trebuchet MS" w:hAnsi="Arial" w:cs="Arial"/>
                <w:sz w:val="22"/>
                <w:szCs w:val="22"/>
              </w:rPr>
              <w:t>Buyer</w:t>
            </w:r>
            <w:r>
              <w:rPr>
                <w:rFonts w:ascii="Arial" w:eastAsia="Trebuchet MS" w:hAnsi="Arial" w:cs="Arial"/>
                <w:sz w:val="22"/>
                <w:szCs w:val="22"/>
              </w:rPr>
              <w:t xml:space="preserve"> needs and obligations which mean the contracted </w:t>
            </w:r>
            <w:r w:rsidR="3073FEBA" w:rsidRPr="5A1A0A3F">
              <w:rPr>
                <w:rFonts w:ascii="Arial" w:eastAsia="Trebuchet MS" w:hAnsi="Arial" w:cs="Arial"/>
                <w:sz w:val="22"/>
                <w:szCs w:val="22"/>
              </w:rPr>
              <w:t>Services</w:t>
            </w:r>
            <w:r>
              <w:rPr>
                <w:rFonts w:ascii="Arial" w:eastAsia="Trebuchet MS" w:hAnsi="Arial" w:cs="Arial"/>
                <w:sz w:val="22"/>
                <w:szCs w:val="22"/>
              </w:rPr>
              <w:t xml:space="preserve"> are no longer fit for purpose.  </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0" w14:textId="0AE8A978" w:rsidR="000D7C01" w:rsidRDefault="004353A1">
            <w:pPr>
              <w:spacing w:before="120" w:after="120"/>
              <w:ind w:left="34"/>
              <w:rPr>
                <w:rFonts w:ascii="Arial" w:eastAsia="Trebuchet MS" w:hAnsi="Arial" w:cs="Arial"/>
                <w:sz w:val="22"/>
                <w:szCs w:val="22"/>
              </w:rPr>
            </w:pPr>
            <w:r>
              <w:rPr>
                <w:rFonts w:ascii="Arial" w:eastAsia="Trebuchet MS" w:hAnsi="Arial" w:cs="Arial"/>
                <w:sz w:val="22"/>
                <w:szCs w:val="22"/>
              </w:rPr>
              <w:t xml:space="preserve">This risk is to be actively managed throughout the lifecycle of the </w:t>
            </w:r>
            <w:r w:rsidR="0AAA4957" w:rsidRPr="5A1A0A3F">
              <w:rPr>
                <w:rFonts w:ascii="Arial" w:eastAsia="Trebuchet MS" w:hAnsi="Arial" w:cs="Arial"/>
                <w:sz w:val="22"/>
                <w:szCs w:val="22"/>
              </w:rPr>
              <w:t>C</w:t>
            </w:r>
            <w:r w:rsidR="527C8BEE" w:rsidRPr="5A1A0A3F">
              <w:rPr>
                <w:rFonts w:ascii="Arial" w:eastAsia="Trebuchet MS" w:hAnsi="Arial" w:cs="Arial"/>
                <w:sz w:val="22"/>
                <w:szCs w:val="22"/>
              </w:rPr>
              <w:t>ontract</w:t>
            </w:r>
            <w:r>
              <w:rPr>
                <w:rFonts w:ascii="Arial" w:eastAsia="Trebuchet MS" w:hAnsi="Arial" w:cs="Arial"/>
                <w:sz w:val="22"/>
                <w:szCs w:val="22"/>
              </w:rPr>
              <w:t>.</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1" w14:textId="24099883" w:rsidR="000D7C01" w:rsidRDefault="00AE4BD4">
            <w:pPr>
              <w:spacing w:before="120" w:after="120"/>
              <w:ind w:left="34"/>
              <w:rPr>
                <w:rFonts w:ascii="Arial" w:eastAsia="Trebuchet MS" w:hAnsi="Arial" w:cs="Arial"/>
                <w:sz w:val="22"/>
                <w:szCs w:val="22"/>
              </w:rPr>
            </w:pPr>
            <w:r>
              <w:rPr>
                <w:rFonts w:ascii="Arial" w:eastAsia="Trebuchet MS" w:hAnsi="Arial" w:cs="Arial"/>
                <w:sz w:val="22"/>
                <w:szCs w:val="22"/>
              </w:rPr>
              <w:t>Medium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2" w14:textId="18DC8029" w:rsidR="000D7C01" w:rsidRDefault="00AE4BD4">
            <w:pPr>
              <w:spacing w:before="120" w:after="120"/>
              <w:ind w:left="34"/>
              <w:rPr>
                <w:rFonts w:ascii="Arial" w:eastAsia="Trebuchet MS" w:hAnsi="Arial" w:cs="Arial"/>
                <w:sz w:val="22"/>
                <w:szCs w:val="22"/>
              </w:rPr>
            </w:pPr>
            <w:r>
              <w:rPr>
                <w:rFonts w:ascii="Arial" w:eastAsia="Trebuchet MS" w:hAnsi="Arial" w:cs="Arial"/>
                <w:sz w:val="22"/>
                <w:szCs w:val="22"/>
              </w:rPr>
              <w:t>High</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3" w14:textId="0CC398A5" w:rsidR="000D7C01" w:rsidRDefault="00AE4BD4">
            <w:pPr>
              <w:spacing w:before="120" w:after="120"/>
              <w:ind w:left="34"/>
              <w:rPr>
                <w:rFonts w:ascii="Arial" w:eastAsia="Trebuchet MS" w:hAnsi="Arial" w:cs="Arial"/>
                <w:sz w:val="22"/>
                <w:szCs w:val="22"/>
              </w:rPr>
            </w:pPr>
            <w:r>
              <w:rPr>
                <w:rFonts w:ascii="Arial" w:eastAsia="Trebuchet MS" w:hAnsi="Arial" w:cs="Arial"/>
                <w:sz w:val="22"/>
                <w:szCs w:val="22"/>
              </w:rPr>
              <w:t xml:space="preserve">The ability of </w:t>
            </w:r>
            <w:r w:rsidR="4540FAEE" w:rsidRPr="5A1A0A3F">
              <w:rPr>
                <w:rFonts w:ascii="Arial" w:eastAsia="Trebuchet MS" w:hAnsi="Arial" w:cs="Arial"/>
                <w:sz w:val="22"/>
                <w:szCs w:val="22"/>
              </w:rPr>
              <w:t>the Buyer</w:t>
            </w:r>
            <w:r>
              <w:rPr>
                <w:rFonts w:ascii="Arial" w:eastAsia="Trebuchet MS" w:hAnsi="Arial" w:cs="Arial"/>
                <w:sz w:val="22"/>
                <w:szCs w:val="22"/>
              </w:rPr>
              <w:t xml:space="preserve"> to </w:t>
            </w:r>
            <w:r w:rsidR="00345F68">
              <w:rPr>
                <w:rFonts w:ascii="Arial" w:eastAsia="Trebuchet MS" w:hAnsi="Arial" w:cs="Arial"/>
                <w:sz w:val="22"/>
                <w:szCs w:val="22"/>
              </w:rPr>
              <w:t xml:space="preserve">operate their </w:t>
            </w:r>
            <w:r w:rsidR="00F72A06">
              <w:rPr>
                <w:rFonts w:ascii="Arial" w:eastAsia="Trebuchet MS" w:hAnsi="Arial" w:cs="Arial"/>
                <w:sz w:val="22"/>
                <w:szCs w:val="22"/>
              </w:rPr>
              <w:t>S</w:t>
            </w:r>
            <w:r w:rsidR="00345F68">
              <w:rPr>
                <w:rFonts w:ascii="Arial" w:eastAsia="Trebuchet MS" w:hAnsi="Arial" w:cs="Arial"/>
                <w:sz w:val="22"/>
                <w:szCs w:val="22"/>
              </w:rPr>
              <w:t>ervices may be impacted</w:t>
            </w:r>
            <w:r w:rsidR="0080736C">
              <w:rPr>
                <w:rFonts w:ascii="Arial" w:eastAsia="Trebuchet MS" w:hAnsi="Arial" w:cs="Arial"/>
                <w:sz w:val="22"/>
                <w:szCs w:val="22"/>
              </w:rPr>
              <w:t xml:space="preserve"> if </w:t>
            </w:r>
            <w:r w:rsidR="00A13B36">
              <w:rPr>
                <w:rFonts w:ascii="Arial" w:eastAsia="Trebuchet MS" w:hAnsi="Arial" w:cs="Arial"/>
                <w:sz w:val="22"/>
                <w:szCs w:val="22"/>
              </w:rPr>
              <w:t xml:space="preserve">the Supplier </w:t>
            </w:r>
            <w:r w:rsidR="00F72A06">
              <w:rPr>
                <w:rFonts w:ascii="Arial" w:eastAsia="Trebuchet MS" w:hAnsi="Arial" w:cs="Arial"/>
                <w:sz w:val="22"/>
                <w:szCs w:val="22"/>
              </w:rPr>
              <w:t>S</w:t>
            </w:r>
            <w:r w:rsidR="00A13B36">
              <w:rPr>
                <w:rFonts w:ascii="Arial" w:eastAsia="Trebuchet MS" w:hAnsi="Arial" w:cs="Arial"/>
                <w:sz w:val="22"/>
                <w:szCs w:val="22"/>
              </w:rPr>
              <w:t xml:space="preserve">ervices </w:t>
            </w:r>
            <w:r w:rsidR="00E63F38">
              <w:rPr>
                <w:rFonts w:ascii="Arial" w:eastAsia="Trebuchet MS" w:hAnsi="Arial" w:cs="Arial"/>
                <w:sz w:val="22"/>
                <w:szCs w:val="22"/>
              </w:rPr>
              <w:t xml:space="preserve">are not continuously efficient and effective.  </w:t>
            </w: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FD981" w14:textId="77777777" w:rsidR="000D7C01" w:rsidRDefault="00782BB7" w:rsidP="00345F68">
            <w:pPr>
              <w:spacing w:before="120" w:after="120"/>
              <w:rPr>
                <w:rFonts w:ascii="Arial" w:eastAsia="Trebuchet MS" w:hAnsi="Arial" w:cs="Arial"/>
                <w:sz w:val="22"/>
                <w:szCs w:val="22"/>
              </w:rPr>
            </w:pPr>
            <w:r>
              <w:rPr>
                <w:rFonts w:ascii="Arial" w:eastAsia="Trebuchet MS" w:hAnsi="Arial" w:cs="Arial"/>
                <w:sz w:val="22"/>
                <w:szCs w:val="22"/>
              </w:rPr>
              <w:t>Governance and business relationships are in place to support open and regular communications.</w:t>
            </w:r>
          </w:p>
          <w:p w14:paraId="1FB76D22" w14:textId="77777777" w:rsidR="00782BB7" w:rsidRDefault="00782BB7" w:rsidP="00345F68">
            <w:pPr>
              <w:spacing w:before="120" w:after="120"/>
              <w:rPr>
                <w:rFonts w:ascii="Arial" w:eastAsia="Trebuchet MS" w:hAnsi="Arial" w:cs="Arial"/>
                <w:sz w:val="22"/>
                <w:szCs w:val="22"/>
              </w:rPr>
            </w:pPr>
          </w:p>
          <w:p w14:paraId="2D3B4A36" w14:textId="5E441547" w:rsidR="00782BB7" w:rsidRDefault="00782BB7" w:rsidP="00345F68">
            <w:pPr>
              <w:spacing w:before="120" w:after="120"/>
              <w:rPr>
                <w:rFonts w:ascii="Arial" w:eastAsia="Trebuchet MS" w:hAnsi="Arial" w:cs="Arial"/>
                <w:sz w:val="22"/>
                <w:szCs w:val="22"/>
              </w:rPr>
            </w:pPr>
            <w:r>
              <w:rPr>
                <w:rFonts w:ascii="Arial" w:eastAsia="Trebuchet MS" w:hAnsi="Arial" w:cs="Arial"/>
                <w:sz w:val="22"/>
                <w:szCs w:val="22"/>
              </w:rPr>
              <w:t>Chan</w:t>
            </w:r>
            <w:r w:rsidR="00D36027">
              <w:rPr>
                <w:rFonts w:ascii="Arial" w:eastAsia="Trebuchet MS" w:hAnsi="Arial" w:cs="Arial"/>
                <w:sz w:val="22"/>
                <w:szCs w:val="22"/>
              </w:rPr>
              <w:t>g</w:t>
            </w:r>
            <w:r>
              <w:rPr>
                <w:rFonts w:ascii="Arial" w:eastAsia="Trebuchet MS" w:hAnsi="Arial" w:cs="Arial"/>
                <w:sz w:val="22"/>
                <w:szCs w:val="22"/>
              </w:rPr>
              <w:t xml:space="preserve">e mechanics are in place to support </w:t>
            </w:r>
            <w:r w:rsidR="002D0FA2">
              <w:rPr>
                <w:rFonts w:ascii="Arial" w:eastAsia="Trebuchet MS" w:hAnsi="Arial" w:cs="Arial"/>
                <w:sz w:val="22"/>
                <w:szCs w:val="22"/>
              </w:rPr>
              <w:t xml:space="preserve">the submission of new requirements, the impact assessment to support a full offer to fulfil the change.  </w:t>
            </w:r>
          </w:p>
          <w:p w14:paraId="0BE2EA5D" w14:textId="77777777" w:rsidR="002D0FA2" w:rsidRDefault="002D0FA2" w:rsidP="00345F68">
            <w:pPr>
              <w:spacing w:before="120" w:after="120"/>
              <w:rPr>
                <w:rFonts w:ascii="Arial" w:eastAsia="Trebuchet MS" w:hAnsi="Arial" w:cs="Arial"/>
                <w:sz w:val="22"/>
                <w:szCs w:val="22"/>
              </w:rPr>
            </w:pPr>
          </w:p>
          <w:p w14:paraId="7054E9A4" w14:textId="7EB47C51" w:rsidR="002D0FA2" w:rsidRDefault="04BD2C19" w:rsidP="00345F68">
            <w:pPr>
              <w:spacing w:before="120" w:after="120"/>
              <w:rPr>
                <w:rFonts w:ascii="Arial" w:eastAsia="Trebuchet MS" w:hAnsi="Arial" w:cs="Arial"/>
                <w:sz w:val="22"/>
                <w:szCs w:val="22"/>
              </w:rPr>
            </w:pPr>
            <w:r w:rsidRPr="5A1A0A3F">
              <w:rPr>
                <w:rFonts w:ascii="Arial" w:eastAsia="Trebuchet MS" w:hAnsi="Arial" w:cs="Arial"/>
                <w:sz w:val="22"/>
                <w:szCs w:val="22"/>
              </w:rPr>
              <w:t>The Supplier</w:t>
            </w:r>
            <w:r w:rsidR="002D0FA2">
              <w:rPr>
                <w:rFonts w:ascii="Arial" w:eastAsia="Trebuchet MS" w:hAnsi="Arial" w:cs="Arial"/>
                <w:sz w:val="22"/>
                <w:szCs w:val="22"/>
              </w:rPr>
              <w:t xml:space="preserve"> retains </w:t>
            </w:r>
            <w:r w:rsidR="009B41D5">
              <w:rPr>
                <w:rFonts w:ascii="Arial" w:eastAsia="Trebuchet MS" w:hAnsi="Arial" w:cs="Arial"/>
                <w:sz w:val="22"/>
                <w:szCs w:val="22"/>
              </w:rPr>
              <w:t xml:space="preserve">the capacity and capability to delivery changes to service in a controlled and timely manner. </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7" w14:textId="22CE6C25" w:rsidR="000D7C01" w:rsidRDefault="503042CB" w:rsidP="009B41D5">
            <w:pPr>
              <w:spacing w:before="120" w:after="120"/>
              <w:rPr>
                <w:rFonts w:ascii="Arial" w:eastAsia="Trebuchet MS" w:hAnsi="Arial" w:cs="Arial"/>
                <w:sz w:val="22"/>
                <w:szCs w:val="22"/>
              </w:rPr>
            </w:pPr>
            <w:r w:rsidRPr="5A1A0A3F">
              <w:rPr>
                <w:rFonts w:ascii="Arial" w:eastAsia="Trebuchet MS" w:hAnsi="Arial" w:cs="Arial"/>
                <w:sz w:val="22"/>
                <w:szCs w:val="22"/>
              </w:rPr>
              <w:t>Buyer</w:t>
            </w:r>
          </w:p>
        </w:tc>
      </w:tr>
      <w:tr w:rsidR="00AD09F5" w14:paraId="7054E9B4" w14:textId="77777777" w:rsidTr="00520F1C">
        <w:trPr>
          <w:trHeight w:val="53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9" w14:textId="01930B25" w:rsidR="005A3EA7" w:rsidRDefault="005A3EA7" w:rsidP="005A3EA7">
            <w:pPr>
              <w:spacing w:before="120" w:after="120"/>
              <w:ind w:left="34"/>
              <w:rPr>
                <w:rFonts w:ascii="Arial" w:eastAsia="Trebuchet MS" w:hAnsi="Arial" w:cs="Arial"/>
                <w:sz w:val="22"/>
                <w:szCs w:val="22"/>
              </w:rPr>
            </w:pPr>
            <w:r>
              <w:rPr>
                <w:rFonts w:ascii="Arial" w:eastAsia="Trebuchet MS" w:hAnsi="Arial" w:cs="Arial"/>
                <w:sz w:val="22"/>
                <w:szCs w:val="22"/>
              </w:rPr>
              <w:t>2</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A" w14:textId="1307E955" w:rsidR="005A3EA7" w:rsidRDefault="005A3EA7" w:rsidP="005A3EA7">
            <w:pPr>
              <w:spacing w:before="120" w:after="120"/>
              <w:ind w:left="34"/>
              <w:rPr>
                <w:rFonts w:ascii="Arial" w:eastAsia="Trebuchet MS" w:hAnsi="Arial" w:cs="Arial"/>
                <w:sz w:val="22"/>
                <w:szCs w:val="22"/>
              </w:rPr>
            </w:pPr>
            <w:r>
              <w:rPr>
                <w:rFonts w:ascii="Arial" w:eastAsia="Trebuchet MS" w:hAnsi="Arial" w:cs="Arial"/>
                <w:sz w:val="22"/>
                <w:szCs w:val="22"/>
              </w:rPr>
              <w:t xml:space="preserve">Service Failure </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B" w14:textId="776C8A59" w:rsidR="005A3EA7" w:rsidRDefault="005A3EA7" w:rsidP="005A3EA7">
            <w:pPr>
              <w:spacing w:before="120" w:after="120"/>
              <w:ind w:left="34"/>
              <w:rPr>
                <w:rFonts w:ascii="Arial" w:eastAsia="Trebuchet MS" w:hAnsi="Arial" w:cs="Arial"/>
                <w:sz w:val="22"/>
                <w:szCs w:val="22"/>
              </w:rPr>
            </w:pPr>
            <w:r>
              <w:rPr>
                <w:rFonts w:ascii="Arial" w:eastAsia="Trebuchet MS" w:hAnsi="Arial" w:cs="Arial"/>
                <w:sz w:val="22"/>
                <w:szCs w:val="22"/>
              </w:rPr>
              <w:t xml:space="preserve">There is a risk that a failure of IT or service occurs which would impact the ability of </w:t>
            </w:r>
            <w:r w:rsidR="5FA0B75D" w:rsidRPr="5A1A0A3F">
              <w:rPr>
                <w:rFonts w:ascii="Arial" w:eastAsia="Trebuchet MS" w:hAnsi="Arial" w:cs="Arial"/>
                <w:sz w:val="22"/>
                <w:szCs w:val="22"/>
              </w:rPr>
              <w:t>the Buyer</w:t>
            </w:r>
            <w:r>
              <w:rPr>
                <w:rFonts w:ascii="Arial" w:eastAsia="Trebuchet MS" w:hAnsi="Arial" w:cs="Arial"/>
                <w:sz w:val="22"/>
                <w:szCs w:val="22"/>
              </w:rPr>
              <w:t xml:space="preserve"> to undertake their core business.</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C" w14:textId="7AC7C9F1" w:rsidR="005A3EA7" w:rsidRDefault="005A3EA7" w:rsidP="005A3EA7">
            <w:pPr>
              <w:spacing w:before="120" w:after="120"/>
              <w:ind w:left="34"/>
              <w:rPr>
                <w:rFonts w:ascii="Arial" w:eastAsia="Trebuchet MS" w:hAnsi="Arial" w:cs="Arial"/>
                <w:sz w:val="22"/>
                <w:szCs w:val="22"/>
              </w:rPr>
            </w:pPr>
            <w:r>
              <w:rPr>
                <w:rFonts w:ascii="Arial" w:eastAsia="Trebuchet MS" w:hAnsi="Arial" w:cs="Arial"/>
                <w:sz w:val="22"/>
                <w:szCs w:val="22"/>
              </w:rPr>
              <w:t xml:space="preserve">This risk is to be actively managed throughout the lifecycle of the </w:t>
            </w:r>
            <w:r w:rsidR="50D07461" w:rsidRPr="5A1A0A3F">
              <w:rPr>
                <w:rFonts w:ascii="Arial" w:eastAsia="Trebuchet MS" w:hAnsi="Arial" w:cs="Arial"/>
                <w:sz w:val="22"/>
                <w:szCs w:val="22"/>
              </w:rPr>
              <w:t>C</w:t>
            </w:r>
            <w:r w:rsidR="558D7032" w:rsidRPr="5A1A0A3F">
              <w:rPr>
                <w:rFonts w:ascii="Arial" w:eastAsia="Trebuchet MS" w:hAnsi="Arial" w:cs="Arial"/>
                <w:sz w:val="22"/>
                <w:szCs w:val="22"/>
              </w:rPr>
              <w:t>ontract</w:t>
            </w:r>
            <w:r>
              <w:rPr>
                <w:rFonts w:ascii="Arial" w:eastAsia="Trebuchet MS" w:hAnsi="Arial" w:cs="Arial"/>
                <w:sz w:val="22"/>
                <w:szCs w:val="22"/>
              </w:rPr>
              <w:t>.</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D" w14:textId="35B8BC80" w:rsidR="005A3EA7" w:rsidRDefault="005A3EA7" w:rsidP="005A3EA7">
            <w:pPr>
              <w:spacing w:before="120" w:after="120"/>
              <w:ind w:left="34"/>
              <w:rPr>
                <w:rFonts w:ascii="Arial" w:eastAsia="Trebuchet MS" w:hAnsi="Arial" w:cs="Arial"/>
                <w:sz w:val="22"/>
                <w:szCs w:val="22"/>
              </w:rPr>
            </w:pPr>
            <w:r>
              <w:rPr>
                <w:rFonts w:ascii="Arial" w:eastAsia="Trebuchet MS" w:hAnsi="Arial" w:cs="Arial"/>
                <w:sz w:val="22"/>
                <w:szCs w:val="22"/>
              </w:rPr>
              <w:t>Medium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E" w14:textId="45C99A85" w:rsidR="005A3EA7" w:rsidRDefault="00131417" w:rsidP="005A3EA7">
            <w:pPr>
              <w:spacing w:before="120" w:after="120"/>
              <w:ind w:left="34"/>
              <w:rPr>
                <w:rFonts w:ascii="Arial" w:eastAsia="Trebuchet MS" w:hAnsi="Arial" w:cs="Arial"/>
                <w:sz w:val="22"/>
                <w:szCs w:val="22"/>
              </w:rPr>
            </w:pPr>
            <w:r>
              <w:rPr>
                <w:rFonts w:ascii="Arial" w:eastAsia="Trebuchet MS" w:hAnsi="Arial" w:cs="Arial"/>
                <w:sz w:val="22"/>
                <w:szCs w:val="22"/>
              </w:rPr>
              <w:t xml:space="preserve">Very </w:t>
            </w:r>
            <w:r w:rsidR="005A3EA7">
              <w:rPr>
                <w:rFonts w:ascii="Arial" w:eastAsia="Trebuchet MS" w:hAnsi="Arial" w:cs="Arial"/>
                <w:sz w:val="22"/>
                <w:szCs w:val="22"/>
              </w:rPr>
              <w:t>High</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AF" w14:textId="503C82CD" w:rsidR="005A3EA7" w:rsidRDefault="005A3EA7" w:rsidP="005A3EA7">
            <w:pPr>
              <w:spacing w:before="120" w:after="120"/>
              <w:ind w:left="34"/>
              <w:rPr>
                <w:rFonts w:ascii="Arial" w:eastAsia="Trebuchet MS" w:hAnsi="Arial" w:cs="Arial"/>
                <w:sz w:val="22"/>
                <w:szCs w:val="22"/>
              </w:rPr>
            </w:pPr>
            <w:r w:rsidRPr="00CE1A07">
              <w:rPr>
                <w:rFonts w:ascii="Arial" w:eastAsia="Trebuchet MS" w:hAnsi="Arial" w:cs="Arial"/>
                <w:sz w:val="22"/>
                <w:szCs w:val="22"/>
              </w:rPr>
              <w:t xml:space="preserve">The ability of </w:t>
            </w:r>
            <w:r w:rsidR="22CF4B64" w:rsidRPr="00CE1A07">
              <w:rPr>
                <w:rFonts w:ascii="Arial" w:eastAsia="Trebuchet MS" w:hAnsi="Arial" w:cs="Arial"/>
                <w:sz w:val="22"/>
                <w:szCs w:val="22"/>
              </w:rPr>
              <w:t>the Buyer</w:t>
            </w:r>
            <w:r w:rsidRPr="00CE1A07">
              <w:rPr>
                <w:rFonts w:ascii="Arial" w:eastAsia="Trebuchet MS" w:hAnsi="Arial" w:cs="Arial"/>
                <w:sz w:val="22"/>
                <w:szCs w:val="22"/>
              </w:rPr>
              <w:t xml:space="preserve"> to operate their services may be impacted if </w:t>
            </w:r>
            <w:r w:rsidR="009D4C2A">
              <w:rPr>
                <w:rFonts w:ascii="Arial" w:eastAsia="Trebuchet MS" w:hAnsi="Arial" w:cs="Arial"/>
                <w:sz w:val="22"/>
                <w:szCs w:val="22"/>
              </w:rPr>
              <w:t xml:space="preserve">Supplier Services </w:t>
            </w:r>
            <w:r w:rsidRPr="00CE1A07">
              <w:rPr>
                <w:rFonts w:ascii="Arial" w:eastAsia="Trebuchet MS" w:hAnsi="Arial" w:cs="Arial"/>
                <w:sz w:val="22"/>
                <w:szCs w:val="22"/>
              </w:rPr>
              <w:t xml:space="preserve">are not continuously efficient and effective. </w:t>
            </w:r>
            <w:r w:rsidR="00584443">
              <w:rPr>
                <w:rFonts w:ascii="Arial" w:eastAsia="Trebuchet MS" w:hAnsi="Arial" w:cs="Arial"/>
                <w:sz w:val="22"/>
                <w:szCs w:val="22"/>
              </w:rPr>
              <w:t>The impact would be significant if a critical service such as payroll or payments were impacted.</w:t>
            </w:r>
            <w:r w:rsidRPr="00CE1A07">
              <w:rPr>
                <w:rFonts w:ascii="Arial" w:eastAsia="Trebuchet MS" w:hAnsi="Arial" w:cs="Arial"/>
                <w:sz w:val="22"/>
                <w:szCs w:val="22"/>
                <w:highlight w:val="yellow"/>
              </w:rPr>
              <w:t xml:space="preserve"> </w:t>
            </w: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80BA98" w14:textId="77777777" w:rsidR="005A3EA7" w:rsidRDefault="005A3EA7" w:rsidP="005A3EA7">
            <w:pPr>
              <w:spacing w:before="120" w:after="120"/>
              <w:ind w:left="34"/>
              <w:rPr>
                <w:rFonts w:ascii="Arial" w:eastAsia="Trebuchet MS" w:hAnsi="Arial" w:cs="Arial"/>
                <w:sz w:val="22"/>
                <w:szCs w:val="22"/>
              </w:rPr>
            </w:pPr>
            <w:r>
              <w:rPr>
                <w:rFonts w:ascii="Arial" w:eastAsia="Trebuchet MS" w:hAnsi="Arial" w:cs="Arial"/>
                <w:sz w:val="22"/>
                <w:szCs w:val="22"/>
              </w:rPr>
              <w:t xml:space="preserve">The IT Service had been designed to be secure, </w:t>
            </w:r>
            <w:proofErr w:type="gramStart"/>
            <w:r>
              <w:rPr>
                <w:rFonts w:ascii="Arial" w:eastAsia="Trebuchet MS" w:hAnsi="Arial" w:cs="Arial"/>
                <w:sz w:val="22"/>
                <w:szCs w:val="22"/>
              </w:rPr>
              <w:t>resilient</w:t>
            </w:r>
            <w:proofErr w:type="gramEnd"/>
            <w:r>
              <w:rPr>
                <w:rFonts w:ascii="Arial" w:eastAsia="Trebuchet MS" w:hAnsi="Arial" w:cs="Arial"/>
                <w:sz w:val="22"/>
                <w:szCs w:val="22"/>
              </w:rPr>
              <w:t xml:space="preserve"> and robust.  </w:t>
            </w:r>
          </w:p>
          <w:p w14:paraId="2473845A" w14:textId="77777777" w:rsidR="005A3EA7" w:rsidRDefault="005A3EA7" w:rsidP="005A3EA7">
            <w:pPr>
              <w:spacing w:before="120" w:after="120"/>
              <w:ind w:left="34"/>
              <w:rPr>
                <w:rFonts w:ascii="Arial" w:eastAsia="Trebuchet MS" w:hAnsi="Arial" w:cs="Arial"/>
                <w:sz w:val="22"/>
                <w:szCs w:val="22"/>
              </w:rPr>
            </w:pPr>
          </w:p>
          <w:p w14:paraId="71E1A9CB" w14:textId="77777777" w:rsidR="00EC2954" w:rsidRDefault="005A3EA7" w:rsidP="005A3EA7">
            <w:pPr>
              <w:spacing w:before="120" w:after="120"/>
              <w:ind w:left="34"/>
              <w:rPr>
                <w:rFonts w:ascii="Arial" w:eastAsia="Trebuchet MS" w:hAnsi="Arial" w:cs="Arial"/>
                <w:sz w:val="22"/>
                <w:szCs w:val="22"/>
              </w:rPr>
            </w:pPr>
            <w:r>
              <w:rPr>
                <w:rFonts w:ascii="Arial" w:eastAsia="Trebuchet MS" w:hAnsi="Arial" w:cs="Arial"/>
                <w:sz w:val="22"/>
                <w:szCs w:val="22"/>
              </w:rPr>
              <w:t>Ongoing pro-active and reactive support is in place to mitigate this risk alongside 3</w:t>
            </w:r>
            <w:r w:rsidRPr="005A3EA7">
              <w:rPr>
                <w:rFonts w:ascii="Arial" w:eastAsia="Trebuchet MS" w:hAnsi="Arial" w:cs="Arial"/>
                <w:sz w:val="22"/>
                <w:szCs w:val="22"/>
                <w:vertAlign w:val="superscript"/>
              </w:rPr>
              <w:t>rd</w:t>
            </w:r>
            <w:r>
              <w:rPr>
                <w:rFonts w:ascii="Arial" w:eastAsia="Trebuchet MS" w:hAnsi="Arial" w:cs="Arial"/>
                <w:sz w:val="22"/>
                <w:szCs w:val="22"/>
              </w:rPr>
              <w:t xml:space="preserve"> party reviews, </w:t>
            </w:r>
            <w:proofErr w:type="gramStart"/>
            <w:r>
              <w:rPr>
                <w:rFonts w:ascii="Arial" w:eastAsia="Trebuchet MS" w:hAnsi="Arial" w:cs="Arial"/>
                <w:sz w:val="22"/>
                <w:szCs w:val="22"/>
              </w:rPr>
              <w:t>audits</w:t>
            </w:r>
            <w:proofErr w:type="gramEnd"/>
            <w:r>
              <w:rPr>
                <w:rFonts w:ascii="Arial" w:eastAsia="Trebuchet MS" w:hAnsi="Arial" w:cs="Arial"/>
                <w:sz w:val="22"/>
                <w:szCs w:val="22"/>
              </w:rPr>
              <w:t xml:space="preserve"> and certification. </w:t>
            </w:r>
          </w:p>
          <w:p w14:paraId="7054E9B0" w14:textId="6B9E13E9" w:rsidR="005A3EA7" w:rsidRDefault="00EC2954" w:rsidP="005A3EA7">
            <w:pPr>
              <w:spacing w:before="120" w:after="120"/>
              <w:ind w:left="34"/>
              <w:rPr>
                <w:rFonts w:ascii="Arial" w:eastAsia="Trebuchet MS" w:hAnsi="Arial" w:cs="Arial"/>
                <w:sz w:val="22"/>
                <w:szCs w:val="22"/>
              </w:rPr>
            </w:pPr>
            <w:r>
              <w:rPr>
                <w:rFonts w:ascii="Arial" w:eastAsia="Trebuchet MS" w:hAnsi="Arial" w:cs="Arial"/>
                <w:sz w:val="22"/>
                <w:szCs w:val="22"/>
              </w:rPr>
              <w:t xml:space="preserve">A specific service provision is in place to support critical business activities. </w:t>
            </w:r>
            <w:r w:rsidR="005A3EA7">
              <w:rPr>
                <w:rFonts w:ascii="Arial" w:eastAsia="Trebuchet MS" w:hAnsi="Arial" w:cs="Arial"/>
                <w:sz w:val="22"/>
                <w:szCs w:val="22"/>
              </w:rPr>
              <w:t xml:space="preserve"> </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3" w14:textId="1CA728C0" w:rsidR="005A3EA7" w:rsidRDefault="4362114A" w:rsidP="005A3EA7">
            <w:pPr>
              <w:spacing w:before="120" w:after="120"/>
              <w:ind w:left="34"/>
              <w:rPr>
                <w:rFonts w:ascii="Arial" w:eastAsia="Trebuchet MS" w:hAnsi="Arial" w:cs="Arial"/>
                <w:sz w:val="22"/>
                <w:szCs w:val="22"/>
              </w:rPr>
            </w:pPr>
            <w:r w:rsidRPr="5A1A0A3F">
              <w:rPr>
                <w:rFonts w:ascii="Arial" w:eastAsia="Trebuchet MS" w:hAnsi="Arial" w:cs="Arial"/>
                <w:sz w:val="22"/>
                <w:szCs w:val="22"/>
              </w:rPr>
              <w:t>S</w:t>
            </w:r>
            <w:r w:rsidR="5F7164E6" w:rsidRPr="5A1A0A3F">
              <w:rPr>
                <w:rFonts w:ascii="Arial" w:eastAsia="Trebuchet MS" w:hAnsi="Arial" w:cs="Arial"/>
                <w:sz w:val="22"/>
                <w:szCs w:val="22"/>
              </w:rPr>
              <w:t xml:space="preserve">upplier </w:t>
            </w:r>
          </w:p>
        </w:tc>
      </w:tr>
      <w:tr w:rsidR="00AD09F5" w14:paraId="7054E9C0" w14:textId="77777777" w:rsidTr="00520F1C">
        <w:trPr>
          <w:trHeight w:val="53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5" w14:textId="011F4AF5" w:rsidR="00251BB4" w:rsidRDefault="00251BB4" w:rsidP="00251BB4">
            <w:pPr>
              <w:spacing w:before="120" w:after="120"/>
              <w:ind w:left="34"/>
              <w:rPr>
                <w:rFonts w:ascii="Arial" w:eastAsia="Trebuchet MS" w:hAnsi="Arial" w:cs="Arial"/>
                <w:sz w:val="22"/>
                <w:szCs w:val="22"/>
              </w:rPr>
            </w:pPr>
            <w:r>
              <w:rPr>
                <w:rFonts w:ascii="Arial" w:eastAsia="Trebuchet MS" w:hAnsi="Arial" w:cs="Arial"/>
                <w:sz w:val="22"/>
                <w:szCs w:val="22"/>
              </w:rPr>
              <w:t>3</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6" w14:textId="4DA2B7C7" w:rsidR="00251BB4" w:rsidRDefault="00251BB4" w:rsidP="00251BB4">
            <w:pPr>
              <w:spacing w:before="120" w:after="120"/>
              <w:ind w:left="34"/>
              <w:rPr>
                <w:rFonts w:ascii="Arial" w:eastAsia="Trebuchet MS" w:hAnsi="Arial" w:cs="Arial"/>
                <w:sz w:val="22"/>
                <w:szCs w:val="22"/>
              </w:rPr>
            </w:pPr>
            <w:r>
              <w:rPr>
                <w:rFonts w:ascii="Arial" w:eastAsia="Trebuchet MS" w:hAnsi="Arial" w:cs="Arial"/>
                <w:sz w:val="22"/>
                <w:szCs w:val="22"/>
              </w:rPr>
              <w:t>Cyber Risk</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7" w14:textId="1B2D12A9" w:rsidR="00251BB4" w:rsidRDefault="00251BB4" w:rsidP="00251BB4">
            <w:pPr>
              <w:spacing w:before="120" w:after="120"/>
              <w:ind w:left="34"/>
              <w:rPr>
                <w:rFonts w:ascii="Arial" w:eastAsia="Trebuchet MS" w:hAnsi="Arial" w:cs="Arial"/>
                <w:sz w:val="22"/>
                <w:szCs w:val="22"/>
              </w:rPr>
            </w:pPr>
            <w:r>
              <w:rPr>
                <w:rFonts w:ascii="Arial" w:eastAsia="Trebuchet MS" w:hAnsi="Arial" w:cs="Arial"/>
                <w:sz w:val="22"/>
                <w:szCs w:val="22"/>
              </w:rPr>
              <w:t xml:space="preserve">There is a risk that the </w:t>
            </w:r>
            <w:r w:rsidR="005C7D96">
              <w:rPr>
                <w:rFonts w:ascii="Arial" w:eastAsia="Trebuchet MS" w:hAnsi="Arial" w:cs="Arial"/>
                <w:sz w:val="22"/>
                <w:szCs w:val="22"/>
              </w:rPr>
              <w:t xml:space="preserve">Services </w:t>
            </w:r>
            <w:r>
              <w:rPr>
                <w:rFonts w:ascii="Arial" w:eastAsia="Trebuchet MS" w:hAnsi="Arial" w:cs="Arial"/>
                <w:sz w:val="22"/>
                <w:szCs w:val="22"/>
              </w:rPr>
              <w:t>could be subject to cyber</w:t>
            </w:r>
            <w:r w:rsidR="4D8E6531" w:rsidRPr="09ECF467">
              <w:rPr>
                <w:rFonts w:ascii="Arial" w:eastAsia="Trebuchet MS" w:hAnsi="Arial" w:cs="Arial"/>
                <w:sz w:val="22"/>
                <w:szCs w:val="22"/>
              </w:rPr>
              <w:t>-</w:t>
            </w:r>
            <w:r>
              <w:rPr>
                <w:rFonts w:ascii="Arial" w:eastAsia="Trebuchet MS" w:hAnsi="Arial" w:cs="Arial"/>
                <w:sz w:val="22"/>
                <w:szCs w:val="22"/>
              </w:rPr>
              <w:t>attack.</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8" w14:textId="7C6B57D5" w:rsidR="00251BB4" w:rsidRDefault="00251BB4" w:rsidP="00251BB4">
            <w:pPr>
              <w:spacing w:before="120" w:after="120"/>
              <w:ind w:left="34"/>
              <w:rPr>
                <w:rFonts w:ascii="Arial" w:eastAsia="Trebuchet MS" w:hAnsi="Arial" w:cs="Arial"/>
                <w:sz w:val="22"/>
                <w:szCs w:val="22"/>
              </w:rPr>
            </w:pPr>
            <w:r>
              <w:rPr>
                <w:rFonts w:ascii="Arial" w:eastAsia="Trebuchet MS" w:hAnsi="Arial" w:cs="Arial"/>
                <w:sz w:val="22"/>
                <w:szCs w:val="22"/>
              </w:rPr>
              <w:t xml:space="preserve">This risk is to be actively managed throughout the lifecycle of the </w:t>
            </w:r>
            <w:r w:rsidR="3E29E962" w:rsidRPr="5A1A0A3F">
              <w:rPr>
                <w:rFonts w:ascii="Arial" w:eastAsia="Trebuchet MS" w:hAnsi="Arial" w:cs="Arial"/>
                <w:sz w:val="22"/>
                <w:szCs w:val="22"/>
              </w:rPr>
              <w:t>C</w:t>
            </w:r>
            <w:r w:rsidR="599ACAA0" w:rsidRPr="5A1A0A3F">
              <w:rPr>
                <w:rFonts w:ascii="Arial" w:eastAsia="Trebuchet MS" w:hAnsi="Arial" w:cs="Arial"/>
                <w:sz w:val="22"/>
                <w:szCs w:val="22"/>
              </w:rPr>
              <w:t>ontract</w:t>
            </w:r>
            <w:r>
              <w:rPr>
                <w:rFonts w:ascii="Arial" w:eastAsia="Trebuchet MS" w:hAnsi="Arial" w:cs="Arial"/>
                <w:sz w:val="22"/>
                <w:szCs w:val="22"/>
              </w:rPr>
              <w:t>.</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9" w14:textId="3FAB3D6D" w:rsidR="00251BB4" w:rsidRDefault="00251BB4" w:rsidP="00251BB4">
            <w:pPr>
              <w:spacing w:before="120" w:after="120"/>
              <w:ind w:left="34"/>
              <w:rPr>
                <w:rFonts w:ascii="Arial" w:eastAsia="Trebuchet MS" w:hAnsi="Arial" w:cs="Arial"/>
                <w:sz w:val="22"/>
                <w:szCs w:val="22"/>
              </w:rPr>
            </w:pPr>
            <w:r>
              <w:rPr>
                <w:rFonts w:ascii="Arial" w:eastAsia="Trebuchet MS" w:hAnsi="Arial" w:cs="Arial"/>
                <w:sz w:val="22"/>
                <w:szCs w:val="22"/>
              </w:rPr>
              <w:t xml:space="preserve">Medium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A" w14:textId="117C7DF0" w:rsidR="00251BB4" w:rsidRDefault="00251BB4" w:rsidP="00251BB4">
            <w:pPr>
              <w:spacing w:before="120" w:after="120"/>
              <w:ind w:left="34"/>
              <w:rPr>
                <w:rFonts w:ascii="Arial" w:eastAsia="Trebuchet MS" w:hAnsi="Arial" w:cs="Arial"/>
                <w:sz w:val="22"/>
                <w:szCs w:val="22"/>
              </w:rPr>
            </w:pPr>
            <w:r>
              <w:rPr>
                <w:rFonts w:ascii="Arial" w:eastAsia="Trebuchet MS" w:hAnsi="Arial" w:cs="Arial"/>
                <w:sz w:val="22"/>
                <w:szCs w:val="22"/>
              </w:rPr>
              <w:t>High</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B" w14:textId="7E39028B" w:rsidR="00251BB4" w:rsidRDefault="00251BB4" w:rsidP="00251BB4">
            <w:pPr>
              <w:spacing w:before="120" w:after="120"/>
              <w:ind w:left="34"/>
              <w:rPr>
                <w:rFonts w:ascii="Arial" w:eastAsia="Trebuchet MS" w:hAnsi="Arial" w:cs="Arial"/>
                <w:sz w:val="22"/>
                <w:szCs w:val="22"/>
              </w:rPr>
            </w:pPr>
            <w:r>
              <w:rPr>
                <w:rFonts w:ascii="Arial" w:eastAsia="Trebuchet MS" w:hAnsi="Arial" w:cs="Arial"/>
                <w:sz w:val="22"/>
                <w:szCs w:val="22"/>
              </w:rPr>
              <w:t xml:space="preserve">The potential impacts are loss of service, disruption to </w:t>
            </w:r>
            <w:r w:rsidR="00724D84">
              <w:rPr>
                <w:rFonts w:ascii="Arial" w:eastAsia="Trebuchet MS" w:hAnsi="Arial" w:cs="Arial"/>
                <w:sz w:val="22"/>
                <w:szCs w:val="22"/>
              </w:rPr>
              <w:t>S</w:t>
            </w:r>
            <w:r>
              <w:rPr>
                <w:rFonts w:ascii="Arial" w:eastAsia="Trebuchet MS" w:hAnsi="Arial" w:cs="Arial"/>
                <w:sz w:val="22"/>
                <w:szCs w:val="22"/>
              </w:rPr>
              <w:t xml:space="preserve">ervice, data breach, financial impact and reputational damage to </w:t>
            </w:r>
            <w:r w:rsidR="001D66D3">
              <w:rPr>
                <w:rFonts w:ascii="Arial" w:eastAsia="Trebuchet MS" w:hAnsi="Arial" w:cs="Arial"/>
                <w:sz w:val="22"/>
                <w:szCs w:val="22"/>
              </w:rPr>
              <w:t xml:space="preserve">both Parties </w:t>
            </w:r>
            <w:r w:rsidR="00CE1A07">
              <w:rPr>
                <w:rFonts w:ascii="Arial" w:eastAsia="Trebuchet MS" w:hAnsi="Arial" w:cs="Arial"/>
                <w:sz w:val="22"/>
                <w:szCs w:val="22"/>
              </w:rPr>
              <w:t>and the Buyer’s customers</w:t>
            </w: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2ED6F" w14:textId="7AAE07D5" w:rsidR="00251BB4" w:rsidRDefault="00251BB4" w:rsidP="00251BB4">
            <w:pPr>
              <w:spacing w:before="120" w:after="120"/>
              <w:ind w:left="34"/>
              <w:rPr>
                <w:rFonts w:ascii="Arial" w:eastAsia="Trebuchet MS" w:hAnsi="Arial" w:cs="Arial"/>
                <w:sz w:val="22"/>
                <w:szCs w:val="22"/>
              </w:rPr>
            </w:pPr>
            <w:r>
              <w:rPr>
                <w:rFonts w:ascii="Arial" w:eastAsia="Trebuchet MS" w:hAnsi="Arial" w:cs="Arial"/>
                <w:sz w:val="22"/>
                <w:szCs w:val="22"/>
              </w:rPr>
              <w:t xml:space="preserve">Cyber security and defence </w:t>
            </w:r>
            <w:r w:rsidR="3787DF4E" w:rsidRPr="5A1A0A3F">
              <w:rPr>
                <w:rFonts w:ascii="Arial" w:eastAsia="Trebuchet MS" w:hAnsi="Arial" w:cs="Arial"/>
                <w:sz w:val="22"/>
                <w:szCs w:val="22"/>
              </w:rPr>
              <w:t>are</w:t>
            </w:r>
            <w:r>
              <w:rPr>
                <w:rFonts w:ascii="Arial" w:eastAsia="Trebuchet MS" w:hAnsi="Arial" w:cs="Arial"/>
                <w:sz w:val="22"/>
                <w:szCs w:val="22"/>
              </w:rPr>
              <w:t xml:space="preserve"> core </w:t>
            </w:r>
            <w:r w:rsidR="599ACAA0" w:rsidRPr="5A1A0A3F">
              <w:rPr>
                <w:rFonts w:ascii="Arial" w:eastAsia="Trebuchet MS" w:hAnsi="Arial" w:cs="Arial"/>
                <w:sz w:val="22"/>
                <w:szCs w:val="22"/>
              </w:rPr>
              <w:t>consideration</w:t>
            </w:r>
            <w:r w:rsidR="5666B4AB" w:rsidRPr="5A1A0A3F">
              <w:rPr>
                <w:rFonts w:ascii="Arial" w:eastAsia="Trebuchet MS" w:hAnsi="Arial" w:cs="Arial"/>
                <w:sz w:val="22"/>
                <w:szCs w:val="22"/>
              </w:rPr>
              <w:t>s</w:t>
            </w:r>
            <w:r>
              <w:rPr>
                <w:rFonts w:ascii="Arial" w:eastAsia="Trebuchet MS" w:hAnsi="Arial" w:cs="Arial"/>
                <w:sz w:val="22"/>
                <w:szCs w:val="22"/>
              </w:rPr>
              <w:t xml:space="preserve"> of the IT service design with a multi layered and good practise defence strategy.  </w:t>
            </w:r>
          </w:p>
          <w:p w14:paraId="7054E9BC" w14:textId="7802A824" w:rsidR="00251BB4" w:rsidRDefault="45B32ED6" w:rsidP="00251BB4">
            <w:pPr>
              <w:spacing w:before="120" w:after="120"/>
              <w:ind w:left="34"/>
              <w:rPr>
                <w:rFonts w:ascii="Arial" w:eastAsia="Trebuchet MS" w:hAnsi="Arial" w:cs="Arial"/>
                <w:sz w:val="22"/>
                <w:szCs w:val="22"/>
              </w:rPr>
            </w:pPr>
            <w:r w:rsidRPr="5A1A0A3F">
              <w:rPr>
                <w:rFonts w:ascii="Arial" w:eastAsia="Trebuchet MS" w:hAnsi="Arial" w:cs="Arial"/>
                <w:sz w:val="22"/>
                <w:szCs w:val="22"/>
              </w:rPr>
              <w:t>The Supplier</w:t>
            </w:r>
            <w:r w:rsidR="00251BB4">
              <w:rPr>
                <w:rFonts w:ascii="Arial" w:eastAsia="Trebuchet MS" w:hAnsi="Arial" w:cs="Arial"/>
                <w:sz w:val="22"/>
                <w:szCs w:val="22"/>
              </w:rPr>
              <w:t xml:space="preserve"> and the Security Working Group will collaboratively monitor emerging threats and updates to practise and update approach accordingly.</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BF" w14:textId="405C2B62" w:rsidR="00251BB4" w:rsidRDefault="65B443B6" w:rsidP="00251BB4">
            <w:pPr>
              <w:spacing w:before="120" w:after="120"/>
              <w:ind w:left="34"/>
              <w:rPr>
                <w:rFonts w:ascii="Arial" w:eastAsia="Trebuchet MS" w:hAnsi="Arial" w:cs="Arial"/>
                <w:sz w:val="22"/>
                <w:szCs w:val="22"/>
              </w:rPr>
            </w:pPr>
            <w:r w:rsidRPr="5A1A0A3F">
              <w:rPr>
                <w:rFonts w:ascii="Arial" w:eastAsia="Trebuchet MS" w:hAnsi="Arial" w:cs="Arial"/>
                <w:sz w:val="22"/>
                <w:szCs w:val="22"/>
              </w:rPr>
              <w:t>S</w:t>
            </w:r>
            <w:r w:rsidR="599ACAA0" w:rsidRPr="5A1A0A3F">
              <w:rPr>
                <w:rFonts w:ascii="Arial" w:eastAsia="Trebuchet MS" w:hAnsi="Arial" w:cs="Arial"/>
                <w:sz w:val="22"/>
                <w:szCs w:val="22"/>
              </w:rPr>
              <w:t xml:space="preserve">upplier </w:t>
            </w:r>
          </w:p>
        </w:tc>
      </w:tr>
      <w:tr w:rsidR="00AD09F5" w14:paraId="7054E9CC" w14:textId="77777777" w:rsidTr="00520F1C">
        <w:trPr>
          <w:trHeight w:val="53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1" w14:textId="288B5B8B" w:rsidR="00E1080D" w:rsidRDefault="00E1080D" w:rsidP="00E1080D">
            <w:pPr>
              <w:spacing w:before="120" w:after="120"/>
              <w:ind w:left="34"/>
              <w:rPr>
                <w:rFonts w:ascii="Arial" w:eastAsia="Trebuchet MS" w:hAnsi="Arial" w:cs="Arial"/>
                <w:sz w:val="22"/>
                <w:szCs w:val="22"/>
              </w:rPr>
            </w:pPr>
            <w:r>
              <w:rPr>
                <w:rFonts w:ascii="Arial" w:eastAsia="Trebuchet MS" w:hAnsi="Arial" w:cs="Arial"/>
                <w:sz w:val="22"/>
                <w:szCs w:val="22"/>
              </w:rPr>
              <w:t>4</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2" w14:textId="2BC60B6D" w:rsidR="00E1080D" w:rsidRDefault="00E1080D" w:rsidP="00E1080D">
            <w:pPr>
              <w:spacing w:before="120" w:after="120"/>
              <w:ind w:left="34"/>
              <w:rPr>
                <w:rFonts w:ascii="Arial" w:eastAsia="Trebuchet MS" w:hAnsi="Arial" w:cs="Arial"/>
                <w:sz w:val="22"/>
                <w:szCs w:val="22"/>
              </w:rPr>
            </w:pPr>
            <w:r>
              <w:rPr>
                <w:rFonts w:ascii="Arial" w:eastAsia="Trebuchet MS" w:hAnsi="Arial" w:cs="Arial"/>
                <w:sz w:val="22"/>
                <w:szCs w:val="22"/>
              </w:rPr>
              <w:t xml:space="preserve">Separation of integrated service.  </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3" w14:textId="7E2CC635" w:rsidR="00E1080D" w:rsidRDefault="00E1080D" w:rsidP="00E1080D">
            <w:pPr>
              <w:spacing w:before="120" w:after="120"/>
              <w:ind w:left="34"/>
              <w:rPr>
                <w:rFonts w:ascii="Arial" w:eastAsia="Trebuchet MS" w:hAnsi="Arial" w:cs="Arial"/>
                <w:sz w:val="22"/>
                <w:szCs w:val="22"/>
              </w:rPr>
            </w:pPr>
            <w:r>
              <w:rPr>
                <w:rFonts w:ascii="Arial" w:eastAsia="Trebuchet MS" w:hAnsi="Arial" w:cs="Arial"/>
                <w:sz w:val="22"/>
                <w:szCs w:val="22"/>
              </w:rPr>
              <w:t>There may be a service impact caused by the separation of the BPO and Service Desk from the IT function.</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4" w14:textId="12137056" w:rsidR="00E1080D" w:rsidRDefault="001C5AF8" w:rsidP="00E1080D">
            <w:pPr>
              <w:spacing w:before="120" w:after="120"/>
              <w:rPr>
                <w:rFonts w:ascii="Arial" w:eastAsia="Trebuchet MS" w:hAnsi="Arial" w:cs="Arial"/>
                <w:sz w:val="22"/>
                <w:szCs w:val="22"/>
              </w:rPr>
            </w:pPr>
            <w:r>
              <w:rPr>
                <w:rFonts w:ascii="Arial" w:eastAsia="Trebuchet MS" w:hAnsi="Arial" w:cs="Arial"/>
                <w:sz w:val="22"/>
                <w:szCs w:val="22"/>
              </w:rPr>
              <w:t xml:space="preserve">Within the first </w:t>
            </w:r>
            <w:r w:rsidR="00E1080D">
              <w:rPr>
                <w:rFonts w:ascii="Arial" w:eastAsia="Trebuchet MS" w:hAnsi="Arial" w:cs="Arial"/>
                <w:sz w:val="22"/>
                <w:szCs w:val="22"/>
              </w:rPr>
              <w:t>3 months post</w:t>
            </w:r>
            <w:r w:rsidR="00764796">
              <w:rPr>
                <w:rFonts w:ascii="Arial" w:eastAsia="Trebuchet MS" w:hAnsi="Arial" w:cs="Arial"/>
                <w:sz w:val="22"/>
                <w:szCs w:val="22"/>
              </w:rPr>
              <w:t xml:space="preserve"> </w:t>
            </w:r>
            <w:r w:rsidR="00E1080D">
              <w:rPr>
                <w:rFonts w:ascii="Arial" w:eastAsia="Trebuchet MS" w:hAnsi="Arial" w:cs="Arial"/>
                <w:sz w:val="22"/>
                <w:szCs w:val="22"/>
              </w:rPr>
              <w:t>go</w:t>
            </w:r>
            <w:r w:rsidR="00764796">
              <w:rPr>
                <w:rFonts w:ascii="Arial" w:eastAsia="Trebuchet MS" w:hAnsi="Arial" w:cs="Arial"/>
                <w:sz w:val="22"/>
                <w:szCs w:val="22"/>
              </w:rPr>
              <w:t>-</w:t>
            </w:r>
            <w:r w:rsidR="00E1080D">
              <w:rPr>
                <w:rFonts w:ascii="Arial" w:eastAsia="Trebuchet MS" w:hAnsi="Arial" w:cs="Arial"/>
                <w:sz w:val="22"/>
                <w:szCs w:val="22"/>
              </w:rPr>
              <w:t xml:space="preserve">live.  </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5" w14:textId="3F534FFF" w:rsidR="00E1080D" w:rsidRDefault="00E1080D" w:rsidP="00E1080D">
            <w:pPr>
              <w:spacing w:before="120" w:after="120"/>
              <w:ind w:left="34"/>
              <w:rPr>
                <w:rFonts w:ascii="Arial" w:eastAsia="Trebuchet MS" w:hAnsi="Arial" w:cs="Arial"/>
                <w:sz w:val="22"/>
                <w:szCs w:val="22"/>
              </w:rPr>
            </w:pPr>
            <w:r>
              <w:rPr>
                <w:rFonts w:ascii="Arial" w:eastAsia="Trebuchet MS" w:hAnsi="Arial" w:cs="Arial"/>
                <w:sz w:val="22"/>
                <w:szCs w:val="22"/>
              </w:rPr>
              <w:t xml:space="preserve">Low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6" w14:textId="2E076472" w:rsidR="00E1080D" w:rsidRDefault="00E1080D" w:rsidP="00E1080D">
            <w:pPr>
              <w:spacing w:before="120" w:after="120"/>
              <w:ind w:left="34"/>
              <w:rPr>
                <w:rFonts w:ascii="Arial" w:eastAsia="Trebuchet MS" w:hAnsi="Arial" w:cs="Arial"/>
                <w:sz w:val="22"/>
                <w:szCs w:val="22"/>
              </w:rPr>
            </w:pPr>
            <w:r>
              <w:rPr>
                <w:rFonts w:ascii="Arial" w:eastAsia="Trebuchet MS" w:hAnsi="Arial" w:cs="Arial"/>
                <w:sz w:val="22"/>
                <w:szCs w:val="22"/>
              </w:rPr>
              <w:t>Medium</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7" w14:textId="4B5BE735" w:rsidR="00E1080D" w:rsidRDefault="00E1080D" w:rsidP="00E1080D">
            <w:pPr>
              <w:spacing w:before="120" w:after="120"/>
              <w:ind w:left="34"/>
              <w:rPr>
                <w:rFonts w:ascii="Arial" w:eastAsia="Trebuchet MS" w:hAnsi="Arial" w:cs="Arial"/>
                <w:sz w:val="22"/>
                <w:szCs w:val="22"/>
              </w:rPr>
            </w:pPr>
            <w:r>
              <w:rPr>
                <w:rFonts w:ascii="Arial" w:eastAsia="Trebuchet MS" w:hAnsi="Arial" w:cs="Arial"/>
                <w:sz w:val="22"/>
                <w:szCs w:val="22"/>
              </w:rPr>
              <w:t xml:space="preserve">The ability of </w:t>
            </w:r>
            <w:r w:rsidR="647726D5" w:rsidRPr="5A1A0A3F">
              <w:rPr>
                <w:rFonts w:ascii="Arial" w:eastAsia="Trebuchet MS" w:hAnsi="Arial" w:cs="Arial"/>
                <w:sz w:val="22"/>
                <w:szCs w:val="22"/>
              </w:rPr>
              <w:t>the Buyer and their customers</w:t>
            </w:r>
            <w:r>
              <w:rPr>
                <w:rFonts w:ascii="Arial" w:eastAsia="Trebuchet MS" w:hAnsi="Arial" w:cs="Arial"/>
                <w:sz w:val="22"/>
                <w:szCs w:val="22"/>
              </w:rPr>
              <w:t xml:space="preserve"> to operate their services may be impacted if back-office support functions are not continuously efficient and effective.  </w:t>
            </w: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8" w14:textId="49234B34" w:rsidR="00E1080D" w:rsidRDefault="00E1080D" w:rsidP="00E1080D">
            <w:pPr>
              <w:spacing w:before="120" w:after="120"/>
              <w:ind w:left="34"/>
              <w:rPr>
                <w:rFonts w:ascii="Arial" w:eastAsia="Trebuchet MS" w:hAnsi="Arial" w:cs="Arial"/>
                <w:sz w:val="22"/>
                <w:szCs w:val="22"/>
              </w:rPr>
            </w:pPr>
            <w:r>
              <w:rPr>
                <w:rFonts w:ascii="Arial" w:eastAsia="Trebuchet MS" w:hAnsi="Arial" w:cs="Arial"/>
                <w:sz w:val="22"/>
                <w:szCs w:val="22"/>
              </w:rPr>
              <w:t>A transition plan is being designed to wholly mitigate this risk via scenario mo</w:t>
            </w:r>
            <w:r w:rsidR="006C1EAD">
              <w:rPr>
                <w:rFonts w:ascii="Arial" w:eastAsia="Trebuchet MS" w:hAnsi="Arial" w:cs="Arial"/>
                <w:sz w:val="22"/>
                <w:szCs w:val="22"/>
              </w:rPr>
              <w:t xml:space="preserve">delling, suite of tests and a tripartite hyper care period post go live.  </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9CB" w14:textId="4BC5A6BD" w:rsidR="00E1080D" w:rsidRDefault="2DFC4AA3" w:rsidP="00E1080D">
            <w:pPr>
              <w:spacing w:before="120" w:after="120"/>
              <w:ind w:left="34"/>
              <w:rPr>
                <w:rFonts w:ascii="Arial" w:eastAsia="Trebuchet MS" w:hAnsi="Arial" w:cs="Arial"/>
                <w:sz w:val="22"/>
                <w:szCs w:val="22"/>
              </w:rPr>
            </w:pPr>
            <w:r w:rsidRPr="5A1A0A3F">
              <w:rPr>
                <w:rFonts w:ascii="Arial" w:eastAsia="Trebuchet MS" w:hAnsi="Arial" w:cs="Arial"/>
                <w:sz w:val="22"/>
                <w:szCs w:val="22"/>
              </w:rPr>
              <w:t>Buyer and Supplier</w:t>
            </w:r>
          </w:p>
        </w:tc>
      </w:tr>
    </w:tbl>
    <w:p w14:paraId="7054E9CD" w14:textId="77777777" w:rsidR="00B80D36" w:rsidRDefault="00B80D36">
      <w:pPr>
        <w:rPr>
          <w:rFonts w:ascii="Arial" w:hAnsi="Arial" w:cs="Arial"/>
          <w:b/>
          <w:sz w:val="22"/>
          <w:szCs w:val="22"/>
        </w:rPr>
      </w:pPr>
    </w:p>
    <w:p w14:paraId="7054E9CE" w14:textId="77777777" w:rsidR="00B80D36" w:rsidRDefault="00B80D36">
      <w:pPr>
        <w:ind w:left="-709"/>
        <w:jc w:val="both"/>
        <w:rPr>
          <w:rFonts w:ascii="Arial" w:hAnsi="Arial" w:cs="Arial"/>
          <w:b/>
          <w:color w:val="365F91"/>
          <w:sz w:val="28"/>
          <w:szCs w:val="28"/>
        </w:rPr>
      </w:pPr>
    </w:p>
    <w:p w14:paraId="412545E3" w14:textId="77777777" w:rsidR="00D13183" w:rsidRDefault="00D13183">
      <w:pPr>
        <w:ind w:left="-709"/>
        <w:jc w:val="both"/>
        <w:rPr>
          <w:rFonts w:ascii="Arial" w:hAnsi="Arial" w:cs="Arial"/>
          <w:b/>
          <w:color w:val="365F91"/>
          <w:sz w:val="28"/>
          <w:szCs w:val="28"/>
        </w:rPr>
      </w:pPr>
    </w:p>
    <w:p w14:paraId="1533EBE1" w14:textId="77777777" w:rsidR="00D13183" w:rsidRDefault="00D13183">
      <w:pPr>
        <w:ind w:left="-709"/>
        <w:jc w:val="both"/>
        <w:rPr>
          <w:rFonts w:ascii="Arial" w:hAnsi="Arial" w:cs="Arial"/>
          <w:b/>
          <w:color w:val="365F91"/>
          <w:sz w:val="28"/>
          <w:szCs w:val="28"/>
        </w:rPr>
      </w:pPr>
    </w:p>
    <w:p w14:paraId="7054E9CF" w14:textId="08969DE4" w:rsidR="00B80D36" w:rsidRDefault="00E82F16">
      <w:pPr>
        <w:ind w:left="-709"/>
        <w:jc w:val="both"/>
        <w:rPr>
          <w:rFonts w:ascii="Arial" w:hAnsi="Arial" w:cs="Arial"/>
          <w:b/>
          <w:color w:val="365F91"/>
          <w:sz w:val="28"/>
          <w:szCs w:val="28"/>
        </w:rPr>
      </w:pPr>
      <w:r>
        <w:rPr>
          <w:rFonts w:ascii="Arial" w:hAnsi="Arial" w:cs="Arial"/>
          <w:b/>
          <w:color w:val="365F91"/>
          <w:sz w:val="28"/>
          <w:szCs w:val="28"/>
        </w:rPr>
        <w:t>Part E – Early Termination Fee(s)</w:t>
      </w:r>
    </w:p>
    <w:p w14:paraId="7054E9D0" w14:textId="77777777" w:rsidR="00B80D36" w:rsidRDefault="00B80D36">
      <w:pPr>
        <w:ind w:left="-709"/>
        <w:jc w:val="both"/>
        <w:rPr>
          <w:rFonts w:ascii="Arial" w:hAnsi="Arial" w:cs="Arial"/>
          <w:b/>
          <w:color w:val="365F91"/>
          <w:sz w:val="28"/>
          <w:szCs w:val="28"/>
        </w:rPr>
      </w:pPr>
    </w:p>
    <w:p w14:paraId="4361E2D6" w14:textId="0848CCA8" w:rsidR="00FD7681" w:rsidRPr="002B50ED" w:rsidRDefault="00FD7681" w:rsidP="00CB5071">
      <w:pPr>
        <w:pStyle w:val="ListParagraph"/>
        <w:numPr>
          <w:ilvl w:val="0"/>
          <w:numId w:val="9"/>
        </w:numPr>
        <w:suppressAutoHyphens w:val="0"/>
        <w:autoSpaceDN/>
        <w:textAlignment w:val="auto"/>
        <w:rPr>
          <w:rFonts w:ascii="Arial" w:hAnsi="Arial" w:cs="Arial"/>
          <w:sz w:val="22"/>
          <w:szCs w:val="22"/>
        </w:rPr>
      </w:pPr>
      <w:r w:rsidRPr="002B50ED">
        <w:rPr>
          <w:rFonts w:ascii="Arial" w:hAnsi="Arial" w:cs="Arial"/>
          <w:sz w:val="22"/>
          <w:szCs w:val="22"/>
        </w:rPr>
        <w:t xml:space="preserve">a notice period of 12 months (365 days) </w:t>
      </w:r>
      <w:r w:rsidR="68EB7411" w:rsidRPr="5A1A0A3F">
        <w:rPr>
          <w:rFonts w:ascii="Arial" w:hAnsi="Arial" w:cs="Arial"/>
          <w:sz w:val="22"/>
          <w:szCs w:val="22"/>
        </w:rPr>
        <w:t xml:space="preserve">is applicable to this </w:t>
      </w:r>
      <w:proofErr w:type="gramStart"/>
      <w:r w:rsidR="68EB7411" w:rsidRPr="5A1A0A3F">
        <w:rPr>
          <w:rFonts w:ascii="Arial" w:hAnsi="Arial" w:cs="Arial"/>
          <w:sz w:val="22"/>
          <w:szCs w:val="22"/>
        </w:rPr>
        <w:t>Contract</w:t>
      </w:r>
      <w:proofErr w:type="gramEnd"/>
    </w:p>
    <w:p w14:paraId="1D47F25D" w14:textId="6288F2E2" w:rsidR="00FD7681" w:rsidRPr="002B50ED" w:rsidRDefault="00FD7681" w:rsidP="00CB5071">
      <w:pPr>
        <w:pStyle w:val="ListParagraph"/>
        <w:numPr>
          <w:ilvl w:val="0"/>
          <w:numId w:val="9"/>
        </w:numPr>
        <w:suppressAutoHyphens w:val="0"/>
        <w:autoSpaceDN/>
        <w:textAlignment w:val="auto"/>
        <w:rPr>
          <w:rFonts w:ascii="Arial" w:hAnsi="Arial" w:cs="Arial"/>
          <w:sz w:val="22"/>
          <w:szCs w:val="22"/>
        </w:rPr>
      </w:pPr>
      <w:r w:rsidRPr="002B50ED">
        <w:rPr>
          <w:rFonts w:ascii="Arial" w:hAnsi="Arial" w:cs="Arial"/>
          <w:sz w:val="22"/>
          <w:szCs w:val="22"/>
        </w:rPr>
        <w:t xml:space="preserve">a fee of the profit relating to the delivery of Core Services </w:t>
      </w:r>
      <w:proofErr w:type="spellStart"/>
      <w:r w:rsidR="00B24AEE" w:rsidRPr="00732AAF">
        <w:rPr>
          <w:rFonts w:ascii="Arial" w:hAnsi="Arial" w:cs="Arial"/>
          <w:sz w:val="22"/>
          <w:szCs w:val="22"/>
          <w:highlight w:val="black"/>
        </w:rPr>
        <w:t>xxxxxxxxx</w:t>
      </w:r>
      <w:proofErr w:type="spellEnd"/>
      <w:r w:rsidR="00B24AEE" w:rsidRPr="002B50ED">
        <w:rPr>
          <w:rFonts w:ascii="Arial" w:hAnsi="Arial" w:cs="Arial"/>
          <w:sz w:val="22"/>
          <w:szCs w:val="22"/>
        </w:rPr>
        <w:t xml:space="preserve"> </w:t>
      </w:r>
      <w:r w:rsidRPr="002B50ED">
        <w:rPr>
          <w:rFonts w:ascii="Arial" w:hAnsi="Arial" w:cs="Arial"/>
          <w:sz w:val="22"/>
          <w:szCs w:val="22"/>
        </w:rPr>
        <w:t xml:space="preserve">for the remainder of the </w:t>
      </w:r>
      <w:r w:rsidR="533540CD" w:rsidRPr="5A1A0A3F">
        <w:rPr>
          <w:rFonts w:ascii="Arial" w:hAnsi="Arial" w:cs="Arial"/>
          <w:sz w:val="22"/>
          <w:szCs w:val="22"/>
        </w:rPr>
        <w:t>C</w:t>
      </w:r>
      <w:r w:rsidRPr="5A1A0A3F">
        <w:rPr>
          <w:rFonts w:ascii="Arial" w:hAnsi="Arial" w:cs="Arial"/>
          <w:sz w:val="22"/>
          <w:szCs w:val="22"/>
        </w:rPr>
        <w:t>ontract</w:t>
      </w:r>
      <w:r w:rsidRPr="002B50ED">
        <w:rPr>
          <w:rFonts w:ascii="Arial" w:hAnsi="Arial" w:cs="Arial"/>
          <w:sz w:val="22"/>
          <w:szCs w:val="22"/>
        </w:rPr>
        <w:t xml:space="preserve"> term, limited to a cap of the associated profit for</w:t>
      </w:r>
      <w:r w:rsidR="00A41DF5">
        <w:rPr>
          <w:rFonts w:ascii="Arial" w:hAnsi="Arial" w:cs="Arial"/>
          <w:sz w:val="22"/>
          <w:szCs w:val="22"/>
        </w:rPr>
        <w:t xml:space="preserve"> up to </w:t>
      </w:r>
      <w:r w:rsidRPr="002B50ED">
        <w:rPr>
          <w:rFonts w:ascii="Arial" w:hAnsi="Arial" w:cs="Arial"/>
          <w:sz w:val="22"/>
          <w:szCs w:val="22"/>
        </w:rPr>
        <w:t xml:space="preserve">12 months maximum. </w:t>
      </w:r>
    </w:p>
    <w:p w14:paraId="7054E9D2" w14:textId="77777777" w:rsidR="00B80D36" w:rsidRDefault="00B80D36">
      <w:pPr>
        <w:rPr>
          <w:rFonts w:ascii="Arial" w:hAnsi="Arial" w:cs="Arial"/>
          <w:b/>
          <w:sz w:val="22"/>
          <w:szCs w:val="22"/>
        </w:rPr>
      </w:pPr>
    </w:p>
    <w:p w14:paraId="772A9FE0" w14:textId="77777777" w:rsidR="000D7C01" w:rsidRDefault="000D7C01">
      <w:pPr>
        <w:rPr>
          <w:rFonts w:ascii="Arial" w:hAnsi="Arial" w:cs="Arial"/>
          <w:b/>
          <w:sz w:val="22"/>
          <w:szCs w:val="22"/>
        </w:rPr>
      </w:pPr>
    </w:p>
    <w:p w14:paraId="0A5FA6B1" w14:textId="77777777" w:rsidR="000D7C01" w:rsidRDefault="000D7C01">
      <w:pPr>
        <w:rPr>
          <w:rFonts w:ascii="Arial" w:hAnsi="Arial" w:cs="Arial"/>
          <w:b/>
          <w:sz w:val="22"/>
          <w:szCs w:val="22"/>
        </w:rPr>
      </w:pPr>
    </w:p>
    <w:p w14:paraId="69C3B53A" w14:textId="77777777" w:rsidR="000D7C01" w:rsidRDefault="000D7C01">
      <w:pPr>
        <w:rPr>
          <w:rFonts w:ascii="Arial" w:hAnsi="Arial" w:cs="Arial"/>
          <w:b/>
          <w:sz w:val="22"/>
          <w:szCs w:val="22"/>
        </w:rPr>
      </w:pPr>
    </w:p>
    <w:p w14:paraId="2431E1D2" w14:textId="79301483" w:rsidR="5A1A0A3F" w:rsidRDefault="5A1A0A3F" w:rsidP="5A1A0A3F">
      <w:pPr>
        <w:rPr>
          <w:rFonts w:ascii="Arial" w:hAnsi="Arial" w:cs="Arial"/>
          <w:b/>
          <w:bCs/>
          <w:sz w:val="22"/>
          <w:szCs w:val="22"/>
        </w:rPr>
      </w:pPr>
    </w:p>
    <w:p w14:paraId="7054E9D3" w14:textId="1F29B3A4" w:rsidR="00B80D36" w:rsidRDefault="00D13183">
      <w:pPr>
        <w:jc w:val="center"/>
        <w:rPr>
          <w:rFonts w:ascii="Arial" w:hAnsi="Arial" w:cs="Arial"/>
          <w:b/>
          <w:color w:val="365F91"/>
          <w:sz w:val="28"/>
          <w:szCs w:val="28"/>
        </w:rPr>
      </w:pPr>
      <w:r>
        <w:rPr>
          <w:rFonts w:ascii="Arial" w:hAnsi="Arial" w:cs="Arial"/>
          <w:b/>
          <w:color w:val="365F91"/>
          <w:sz w:val="28"/>
          <w:szCs w:val="28"/>
        </w:rPr>
        <w:t>A</w:t>
      </w:r>
      <w:r w:rsidR="00E82F16">
        <w:rPr>
          <w:rFonts w:ascii="Arial" w:hAnsi="Arial" w:cs="Arial"/>
          <w:b/>
          <w:color w:val="365F91"/>
          <w:sz w:val="28"/>
          <w:szCs w:val="28"/>
        </w:rPr>
        <w:t>ttachment 3 – Outline Implementation Plan</w:t>
      </w:r>
    </w:p>
    <w:p w14:paraId="7054E9D4" w14:textId="77777777" w:rsidR="00B80D36" w:rsidRDefault="00B80D36">
      <w:pPr>
        <w:rPr>
          <w:rFonts w:ascii="Arial" w:hAnsi="Arial" w:cs="Arial"/>
          <w:sz w:val="28"/>
          <w:szCs w:val="28"/>
        </w:rPr>
      </w:pPr>
    </w:p>
    <w:tbl>
      <w:tblPr>
        <w:tblW w:w="14175" w:type="dxa"/>
        <w:tblInd w:w="-5" w:type="dxa"/>
        <w:tblCellMar>
          <w:left w:w="10" w:type="dxa"/>
          <w:right w:w="10" w:type="dxa"/>
        </w:tblCellMar>
        <w:tblLook w:val="04A0" w:firstRow="1" w:lastRow="0" w:firstColumn="1" w:lastColumn="0" w:noHBand="0" w:noVBand="1"/>
      </w:tblPr>
      <w:tblGrid>
        <w:gridCol w:w="681"/>
        <w:gridCol w:w="2013"/>
        <w:gridCol w:w="7339"/>
        <w:gridCol w:w="2094"/>
        <w:gridCol w:w="2048"/>
      </w:tblGrid>
      <w:tr w:rsidR="00335A3D" w14:paraId="0BDCC20D" w14:textId="77777777" w:rsidTr="009743E3">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0C3EC3" w14:textId="77777777" w:rsidR="00CE3507" w:rsidRDefault="00CE3507">
            <w:pPr>
              <w:jc w:val="center"/>
            </w:pPr>
            <w:r>
              <w:rPr>
                <w:rFonts w:ascii="Calibri" w:eastAsia="Trebuchet MS" w:hAnsi="Calibri" w:cs="Calibri"/>
                <w:b/>
                <w:sz w:val="22"/>
                <w:szCs w:val="22"/>
              </w:rPr>
              <w:t>#</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D08C77" w14:textId="77777777" w:rsidR="00CE3507" w:rsidRDefault="00CE3507">
            <w:pPr>
              <w:jc w:val="center"/>
              <w:rPr>
                <w:rFonts w:ascii="Arial" w:hAnsi="Arial" w:cs="Arial"/>
                <w:b/>
                <w:sz w:val="22"/>
                <w:szCs w:val="22"/>
              </w:rPr>
            </w:pPr>
          </w:p>
          <w:p w14:paraId="76A991F6" w14:textId="77777777" w:rsidR="00CE3507" w:rsidRDefault="00CE3507">
            <w:pPr>
              <w:jc w:val="center"/>
              <w:rPr>
                <w:rFonts w:ascii="Arial" w:hAnsi="Arial" w:cs="Arial"/>
                <w:b/>
                <w:sz w:val="22"/>
                <w:szCs w:val="22"/>
              </w:rPr>
            </w:pPr>
            <w:r>
              <w:rPr>
                <w:rFonts w:ascii="Arial" w:hAnsi="Arial" w:cs="Arial"/>
                <w:b/>
                <w:sz w:val="22"/>
                <w:szCs w:val="22"/>
              </w:rPr>
              <w:t>Milestone</w:t>
            </w:r>
          </w:p>
        </w:tc>
        <w:tc>
          <w:tcPr>
            <w:tcW w:w="7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517750" w14:textId="77777777" w:rsidR="00CE3507" w:rsidRDefault="00CE3507">
            <w:pPr>
              <w:pStyle w:val="NormalNoIndent"/>
              <w:spacing w:after="0"/>
              <w:ind w:left="0" w:firstLine="0"/>
              <w:jc w:val="center"/>
              <w:rPr>
                <w:rFonts w:ascii="Arial" w:hAnsi="Arial" w:cs="Arial"/>
                <w:b/>
                <w:sz w:val="22"/>
              </w:rPr>
            </w:pPr>
            <w:r>
              <w:rPr>
                <w:rFonts w:ascii="Arial" w:hAnsi="Arial" w:cs="Arial"/>
                <w:b/>
                <w:sz w:val="22"/>
              </w:rPr>
              <w:t>Deliverables</w:t>
            </w:r>
          </w:p>
          <w:p w14:paraId="6A5B1618" w14:textId="77777777" w:rsidR="00CE3507" w:rsidRDefault="00CE3507">
            <w:pPr>
              <w:jc w:val="center"/>
            </w:pPr>
            <w:r>
              <w:rPr>
                <w:rFonts w:ascii="Arial" w:hAnsi="Arial" w:cs="Arial"/>
                <w:b/>
                <w:sz w:val="22"/>
                <w:szCs w:val="22"/>
              </w:rPr>
              <w:t>(</w:t>
            </w:r>
            <w:proofErr w:type="gramStart"/>
            <w:r>
              <w:rPr>
                <w:rFonts w:ascii="Arial" w:hAnsi="Arial" w:cs="Arial"/>
                <w:b/>
                <w:i/>
                <w:sz w:val="22"/>
                <w:szCs w:val="22"/>
              </w:rPr>
              <w:t>bulleted</w:t>
            </w:r>
            <w:proofErr w:type="gramEnd"/>
            <w:r>
              <w:rPr>
                <w:rFonts w:ascii="Arial" w:hAnsi="Arial" w:cs="Arial"/>
                <w:b/>
                <w:i/>
                <w:sz w:val="22"/>
                <w:szCs w:val="22"/>
              </w:rPr>
              <w:t xml:space="preserve"> list showing all Deliverables (and associated tasks) required for each Milestone</w:t>
            </w:r>
            <w:r>
              <w:rPr>
                <w:rFonts w:ascii="Arial" w:hAnsi="Arial" w:cs="Arial"/>
                <w:b/>
                <w:sz w:val="22"/>
                <w:szCs w:val="22"/>
              </w:rPr>
              <w:t>)</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6B9559" w14:textId="77777777" w:rsidR="00CE3507" w:rsidRDefault="00CE3507">
            <w:pPr>
              <w:pStyle w:val="NormalNoIndent"/>
              <w:spacing w:after="0"/>
              <w:ind w:left="0" w:firstLine="0"/>
              <w:jc w:val="center"/>
              <w:rPr>
                <w:rFonts w:ascii="Arial" w:hAnsi="Arial" w:cs="Arial"/>
                <w:b/>
                <w:sz w:val="22"/>
              </w:rPr>
            </w:pPr>
            <w:r>
              <w:rPr>
                <w:rFonts w:ascii="Arial" w:hAnsi="Arial" w:cs="Arial"/>
                <w:b/>
                <w:sz w:val="22"/>
              </w:rPr>
              <w:t>Duration</w:t>
            </w:r>
          </w:p>
          <w:p w14:paraId="5E079877" w14:textId="016EA6DD" w:rsidR="00CE3507" w:rsidRDefault="00CE3507">
            <w:pPr>
              <w:jc w:val="center"/>
            </w:pP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0F9F3" w14:textId="77777777" w:rsidR="00CE3507" w:rsidRDefault="00CE3507">
            <w:pPr>
              <w:pStyle w:val="NormalNoIndent"/>
              <w:spacing w:after="0"/>
              <w:ind w:left="0" w:firstLine="0"/>
              <w:jc w:val="center"/>
              <w:rPr>
                <w:rFonts w:ascii="Arial" w:hAnsi="Arial" w:cs="Arial"/>
                <w:b/>
                <w:sz w:val="22"/>
              </w:rPr>
            </w:pPr>
          </w:p>
          <w:p w14:paraId="5D31CE9F" w14:textId="77777777" w:rsidR="00CE3507" w:rsidRDefault="00CE3507">
            <w:pPr>
              <w:pStyle w:val="NormalNoIndent"/>
              <w:spacing w:after="0"/>
              <w:ind w:left="0" w:firstLine="0"/>
              <w:jc w:val="center"/>
              <w:rPr>
                <w:rFonts w:ascii="Arial" w:hAnsi="Arial" w:cs="Arial"/>
                <w:b/>
                <w:sz w:val="22"/>
              </w:rPr>
            </w:pPr>
            <w:r>
              <w:rPr>
                <w:rFonts w:ascii="Arial" w:hAnsi="Arial" w:cs="Arial"/>
                <w:b/>
                <w:sz w:val="22"/>
              </w:rPr>
              <w:t>Milestone</w:t>
            </w:r>
          </w:p>
          <w:p w14:paraId="5AD08074" w14:textId="77777777" w:rsidR="00CE3507" w:rsidRDefault="00CE3507">
            <w:pPr>
              <w:jc w:val="center"/>
              <w:rPr>
                <w:rFonts w:ascii="Arial" w:hAnsi="Arial" w:cs="Arial"/>
                <w:b/>
                <w:sz w:val="22"/>
                <w:szCs w:val="22"/>
              </w:rPr>
            </w:pPr>
            <w:r>
              <w:rPr>
                <w:rFonts w:ascii="Arial" w:hAnsi="Arial" w:cs="Arial"/>
                <w:b/>
                <w:sz w:val="22"/>
                <w:szCs w:val="22"/>
              </w:rPr>
              <w:t>Date</w:t>
            </w:r>
          </w:p>
        </w:tc>
      </w:tr>
      <w:tr w:rsidR="00335A3D" w14:paraId="1DFED307" w14:textId="77777777" w:rsidTr="009743E3">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0D3362" w14:textId="77777777" w:rsidR="00CE3507" w:rsidRDefault="00CE3507">
            <w:pPr>
              <w:jc w:val="center"/>
            </w:pPr>
            <w:r>
              <w:rPr>
                <w:rFonts w:ascii="Arial" w:eastAsia="Trebuchet MS" w:hAnsi="Arial" w:cs="Arial"/>
                <w:sz w:val="22"/>
                <w:szCs w:val="22"/>
              </w:rPr>
              <w:t>M1</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78F518" w14:textId="146CF1FC" w:rsidR="00CE3507" w:rsidRDefault="00CE3507">
            <w:pPr>
              <w:rPr>
                <w:rFonts w:ascii="Arial" w:hAnsi="Arial" w:cs="Arial"/>
                <w:sz w:val="22"/>
                <w:szCs w:val="22"/>
              </w:rPr>
            </w:pPr>
            <w:r>
              <w:rPr>
                <w:rFonts w:ascii="Arial" w:hAnsi="Arial" w:cs="Arial"/>
                <w:sz w:val="22"/>
                <w:szCs w:val="22"/>
              </w:rPr>
              <w:t xml:space="preserve">Design, build and migrate BPO services from </w:t>
            </w:r>
            <w:r w:rsidR="0103ECC0" w:rsidRPr="5A1A0A3F">
              <w:rPr>
                <w:rFonts w:ascii="Arial" w:hAnsi="Arial" w:cs="Arial"/>
                <w:sz w:val="22"/>
                <w:szCs w:val="22"/>
              </w:rPr>
              <w:t>the Supplier</w:t>
            </w:r>
            <w:r>
              <w:rPr>
                <w:rFonts w:ascii="Arial" w:hAnsi="Arial" w:cs="Arial"/>
                <w:sz w:val="22"/>
                <w:szCs w:val="22"/>
              </w:rPr>
              <w:t xml:space="preserve"> to </w:t>
            </w:r>
            <w:r w:rsidR="0103ECC0" w:rsidRPr="5A1A0A3F">
              <w:rPr>
                <w:rFonts w:ascii="Arial" w:hAnsi="Arial" w:cs="Arial"/>
                <w:sz w:val="22"/>
                <w:szCs w:val="22"/>
              </w:rPr>
              <w:t>the Buyer</w:t>
            </w:r>
          </w:p>
        </w:tc>
        <w:tc>
          <w:tcPr>
            <w:tcW w:w="7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F5FED" w14:textId="0750F610" w:rsidR="00CE3507" w:rsidRPr="00E11E0B" w:rsidRDefault="00CE3507" w:rsidP="00CB5071">
            <w:pPr>
              <w:pStyle w:val="NormalNoIndent"/>
              <w:numPr>
                <w:ilvl w:val="0"/>
                <w:numId w:val="38"/>
              </w:numPr>
              <w:spacing w:after="0"/>
              <w:rPr>
                <w:rFonts w:ascii="Arial" w:hAnsi="Arial" w:cs="Arial"/>
                <w:sz w:val="22"/>
              </w:rPr>
            </w:pPr>
            <w:r w:rsidRPr="408CA5FD">
              <w:rPr>
                <w:rFonts w:ascii="Arial" w:eastAsia="Times New Roman" w:hAnsi="Arial" w:cs="Arial"/>
                <w:b/>
                <w:color w:val="000000" w:themeColor="text1"/>
                <w:sz w:val="22"/>
                <w:lang w:eastAsia="en-GB"/>
              </w:rPr>
              <w:t>Pre-</w:t>
            </w:r>
            <w:r w:rsidR="47246A48" w:rsidRPr="408CA5FD">
              <w:rPr>
                <w:rFonts w:ascii="Arial" w:eastAsia="Times New Roman" w:hAnsi="Arial" w:cs="Arial"/>
                <w:b/>
                <w:bCs/>
                <w:color w:val="000000" w:themeColor="text1"/>
                <w:sz w:val="22"/>
                <w:lang w:eastAsia="en-GB"/>
              </w:rPr>
              <w:t>requisite</w:t>
            </w:r>
            <w:r w:rsidRPr="408CA5FD">
              <w:rPr>
                <w:rFonts w:ascii="Arial" w:eastAsia="Times New Roman" w:hAnsi="Arial" w:cs="Arial"/>
                <w:b/>
                <w:color w:val="000000" w:themeColor="text1"/>
                <w:sz w:val="22"/>
                <w:lang w:eastAsia="en-GB"/>
              </w:rPr>
              <w:t xml:space="preserve"> Works</w:t>
            </w:r>
          </w:p>
          <w:p w14:paraId="3CEFE881" w14:textId="77777777" w:rsidR="00CE3507" w:rsidRPr="00E11E0B" w:rsidRDefault="00CE3507" w:rsidP="00E67D22">
            <w:pPr>
              <w:pStyle w:val="NormalNoIndent"/>
              <w:spacing w:after="0"/>
              <w:ind w:left="720" w:firstLine="0"/>
              <w:rPr>
                <w:rFonts w:ascii="Arial" w:hAnsi="Arial" w:cs="Arial"/>
                <w:sz w:val="22"/>
              </w:rPr>
            </w:pPr>
            <w:r>
              <w:rPr>
                <w:rFonts w:ascii="Arial" w:eastAsia="Times New Roman" w:hAnsi="Arial" w:cs="Arial"/>
                <w:color w:val="000000"/>
                <w:sz w:val="22"/>
                <w:lang w:eastAsia="en-GB"/>
              </w:rPr>
              <w:t xml:space="preserve">   </w:t>
            </w:r>
            <w:r w:rsidRPr="00621806">
              <w:rPr>
                <w:rFonts w:ascii="Arial" w:eastAsia="Times New Roman" w:hAnsi="Arial" w:cs="Arial"/>
                <w:color w:val="000000"/>
                <w:sz w:val="22"/>
                <w:lang w:eastAsia="en-GB"/>
              </w:rPr>
              <w:t>Review Network accessibility</w:t>
            </w:r>
          </w:p>
          <w:p w14:paraId="5AB77BCC" w14:textId="77777777" w:rsidR="00CE3507" w:rsidRPr="00E11E0B" w:rsidRDefault="00CE3507" w:rsidP="00CB5071">
            <w:pPr>
              <w:pStyle w:val="NormalNoIndent"/>
              <w:numPr>
                <w:ilvl w:val="0"/>
                <w:numId w:val="38"/>
              </w:numPr>
              <w:spacing w:after="0"/>
              <w:rPr>
                <w:rFonts w:ascii="Arial" w:hAnsi="Arial" w:cs="Arial"/>
                <w:sz w:val="22"/>
              </w:rPr>
            </w:pPr>
            <w:r w:rsidRPr="00621806">
              <w:rPr>
                <w:rFonts w:ascii="Arial" w:eastAsia="Times New Roman" w:hAnsi="Arial" w:cs="Arial"/>
                <w:b/>
                <w:bCs/>
                <w:color w:val="000000"/>
                <w:sz w:val="22"/>
                <w:lang w:eastAsia="en-GB"/>
              </w:rPr>
              <w:t>Initiation and Planning</w:t>
            </w:r>
          </w:p>
          <w:p w14:paraId="4C152045" w14:textId="78985844" w:rsidR="00CE3507" w:rsidRPr="00E67D22" w:rsidRDefault="00E67D22" w:rsidP="00E67D22">
            <w:pPr>
              <w:pStyle w:val="NormalNoIndent"/>
              <w:spacing w:after="0"/>
              <w:ind w:left="720" w:firstLine="0"/>
              <w:rPr>
                <w:rFonts w:ascii="Arial" w:hAnsi="Arial" w:cs="Arial"/>
                <w:sz w:val="22"/>
              </w:rPr>
            </w:pPr>
            <w:r>
              <w:rPr>
                <w:rFonts w:ascii="Arial" w:eastAsia="Times New Roman" w:hAnsi="Arial" w:cs="Arial"/>
                <w:color w:val="000000"/>
                <w:sz w:val="22"/>
                <w:lang w:eastAsia="en-GB"/>
              </w:rPr>
              <w:t xml:space="preserve">   </w:t>
            </w:r>
            <w:r w:rsidR="00CE3507" w:rsidRPr="00E67D22">
              <w:rPr>
                <w:rFonts w:ascii="Arial" w:eastAsia="Times New Roman" w:hAnsi="Arial" w:cs="Arial"/>
                <w:color w:val="000000"/>
                <w:sz w:val="22"/>
                <w:lang w:eastAsia="en-GB"/>
              </w:rPr>
              <w:t>Secure Connection Infrastructure Setup</w:t>
            </w:r>
          </w:p>
          <w:p w14:paraId="6183C4C4" w14:textId="77777777" w:rsidR="00CE3507" w:rsidRPr="00E11E0B" w:rsidRDefault="00CE3507" w:rsidP="00E67D22">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Assess and </w:t>
            </w:r>
            <w:proofErr w:type="gramStart"/>
            <w:r w:rsidRPr="00621806">
              <w:rPr>
                <w:rFonts w:ascii="Arial" w:eastAsia="Times New Roman" w:hAnsi="Arial" w:cs="Arial"/>
                <w:color w:val="000000"/>
                <w:sz w:val="22"/>
                <w:lang w:eastAsia="en-GB"/>
              </w:rPr>
              <w:t>design</w:t>
            </w:r>
            <w:proofErr w:type="gramEnd"/>
          </w:p>
          <w:p w14:paraId="17207AE8" w14:textId="77777777" w:rsidR="00CE3507" w:rsidRPr="00E11E0B" w:rsidRDefault="00CE3507" w:rsidP="00E67D22">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Implementation</w:t>
            </w:r>
          </w:p>
          <w:p w14:paraId="5417D8BE" w14:textId="77777777" w:rsidR="00CE3507" w:rsidRPr="00E11E0B" w:rsidRDefault="00CE3507" w:rsidP="00E67D22">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Test &amp; Review</w:t>
            </w:r>
          </w:p>
          <w:p w14:paraId="31E2CF49" w14:textId="77777777" w:rsidR="00CE3507" w:rsidRPr="00E11E0B" w:rsidRDefault="00CE3507" w:rsidP="00CB5071">
            <w:pPr>
              <w:pStyle w:val="NormalNoIndent"/>
              <w:numPr>
                <w:ilvl w:val="0"/>
                <w:numId w:val="38"/>
              </w:numPr>
              <w:spacing w:after="0"/>
              <w:rPr>
                <w:rFonts w:ascii="Arial" w:hAnsi="Arial" w:cs="Arial"/>
                <w:sz w:val="22"/>
              </w:rPr>
            </w:pPr>
            <w:r w:rsidRPr="00621806">
              <w:rPr>
                <w:rFonts w:ascii="Arial" w:eastAsia="Times New Roman" w:hAnsi="Arial" w:cs="Arial"/>
                <w:b/>
                <w:bCs/>
                <w:color w:val="000000"/>
                <w:sz w:val="22"/>
                <w:lang w:eastAsia="en-GB"/>
              </w:rPr>
              <w:t>Review &amp; Adjust Existing Telephony System</w:t>
            </w:r>
          </w:p>
          <w:p w14:paraId="6536EA53" w14:textId="77777777" w:rsidR="00CE3507" w:rsidRPr="00E11E0B" w:rsidRDefault="00CE3507" w:rsidP="00CB5071">
            <w:pPr>
              <w:pStyle w:val="NormalNoIndent"/>
              <w:numPr>
                <w:ilvl w:val="0"/>
                <w:numId w:val="38"/>
              </w:numPr>
              <w:spacing w:after="0"/>
              <w:rPr>
                <w:rFonts w:ascii="Arial" w:hAnsi="Arial" w:cs="Arial"/>
                <w:sz w:val="22"/>
              </w:rPr>
            </w:pPr>
            <w:r w:rsidRPr="00621806">
              <w:rPr>
                <w:rFonts w:ascii="Arial" w:eastAsia="Times New Roman" w:hAnsi="Arial" w:cs="Arial"/>
                <w:b/>
                <w:bCs/>
                <w:color w:val="000000"/>
                <w:sz w:val="22"/>
                <w:lang w:eastAsia="en-GB"/>
              </w:rPr>
              <w:t>Facilities Relocation and Sub-Division</w:t>
            </w:r>
          </w:p>
          <w:p w14:paraId="06C864F2" w14:textId="77777777" w:rsidR="00CE3507" w:rsidRPr="00E11E0B" w:rsidRDefault="00CE3507" w:rsidP="0084676C">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Assess Facility Requirements Review (Planning)</w:t>
            </w:r>
          </w:p>
          <w:p w14:paraId="50D555E1" w14:textId="77777777" w:rsidR="00CE3507" w:rsidRPr="00E11E0B" w:rsidRDefault="00CE3507" w:rsidP="0084676C">
            <w:pPr>
              <w:pStyle w:val="NormalNoIndent"/>
              <w:spacing w:after="0"/>
              <w:ind w:left="720" w:firstLine="0"/>
              <w:rPr>
                <w:rFonts w:ascii="Arial" w:eastAsia="Times New Roman" w:hAnsi="Arial" w:cs="Arial"/>
                <w:color w:val="000000"/>
                <w:sz w:val="22"/>
                <w:lang w:eastAsia="en-GB"/>
              </w:rPr>
            </w:pPr>
            <w:r w:rsidRPr="00621806">
              <w:rPr>
                <w:rFonts w:ascii="Arial" w:eastAsia="Times New Roman" w:hAnsi="Arial" w:cs="Arial"/>
                <w:color w:val="000000"/>
                <w:sz w:val="22"/>
                <w:lang w:eastAsia="en-GB"/>
              </w:rPr>
              <w:t xml:space="preserve">   Sub-Divide and Rearrange Workspaces</w:t>
            </w:r>
          </w:p>
          <w:p w14:paraId="234C7AE5" w14:textId="77777777" w:rsidR="00CE3507" w:rsidRPr="00E11E0B" w:rsidRDefault="00CE3507" w:rsidP="0084676C">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Furniture and Equipment Setup</w:t>
            </w:r>
          </w:p>
          <w:p w14:paraId="48137B15" w14:textId="77777777" w:rsidR="00CE3507" w:rsidRPr="00E11E0B" w:rsidRDefault="00CE3507" w:rsidP="0084676C">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Remap Security Passes</w:t>
            </w:r>
          </w:p>
          <w:p w14:paraId="2E65B0F1" w14:textId="77777777" w:rsidR="00CE3507" w:rsidRPr="00E11E0B" w:rsidRDefault="00CE3507" w:rsidP="00CB5071">
            <w:pPr>
              <w:pStyle w:val="NormalNoIndent"/>
              <w:numPr>
                <w:ilvl w:val="0"/>
                <w:numId w:val="38"/>
              </w:numPr>
              <w:spacing w:after="0"/>
              <w:rPr>
                <w:rFonts w:ascii="Arial" w:hAnsi="Arial" w:cs="Arial"/>
                <w:sz w:val="22"/>
              </w:rPr>
            </w:pPr>
            <w:r w:rsidRPr="00621806">
              <w:rPr>
                <w:rFonts w:ascii="Arial" w:eastAsia="Times New Roman" w:hAnsi="Arial" w:cs="Arial"/>
                <w:b/>
                <w:bCs/>
                <w:color w:val="000000"/>
                <w:sz w:val="22"/>
                <w:lang w:eastAsia="en-GB"/>
              </w:rPr>
              <w:t>Comms Room Setup/Modification</w:t>
            </w:r>
          </w:p>
          <w:p w14:paraId="0E41DF00" w14:textId="77777777" w:rsidR="00CE3507" w:rsidRPr="00E11E0B" w:rsidRDefault="00CE3507" w:rsidP="0084676C">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Assess Communication Room Requirements</w:t>
            </w:r>
          </w:p>
          <w:p w14:paraId="1014C77D" w14:textId="442A894D" w:rsidR="00CE3507" w:rsidRPr="00E11E0B" w:rsidRDefault="00CE3507" w:rsidP="0084676C">
            <w:pPr>
              <w:pStyle w:val="NormalNoIndent"/>
              <w:spacing w:after="0"/>
              <w:ind w:left="720" w:firstLine="0"/>
              <w:rPr>
                <w:rFonts w:ascii="Arial" w:eastAsia="Times New Roman" w:hAnsi="Arial" w:cs="Arial"/>
                <w:color w:val="000000"/>
                <w:sz w:val="22"/>
                <w:lang w:eastAsia="en-GB"/>
              </w:rPr>
            </w:pPr>
            <w:r w:rsidRPr="00621806">
              <w:rPr>
                <w:rFonts w:ascii="Arial" w:eastAsia="Times New Roman" w:hAnsi="Arial" w:cs="Arial"/>
                <w:color w:val="000000"/>
                <w:sz w:val="22"/>
                <w:lang w:eastAsia="en-GB"/>
              </w:rPr>
              <w:t xml:space="preserve">   Modify Communication Room Infrastructure</w:t>
            </w:r>
            <w:r w:rsidR="00503505">
              <w:rPr>
                <w:rFonts w:ascii="Arial" w:eastAsia="Times New Roman" w:hAnsi="Arial" w:cs="Arial"/>
                <w:color w:val="000000"/>
                <w:sz w:val="22"/>
                <w:lang w:eastAsia="en-GB"/>
              </w:rPr>
              <w:t xml:space="preserve"> including </w:t>
            </w:r>
            <w:proofErr w:type="spellStart"/>
            <w:proofErr w:type="gramStart"/>
            <w:r w:rsidR="00503505">
              <w:rPr>
                <w:rFonts w:ascii="Arial" w:eastAsia="Times New Roman" w:hAnsi="Arial" w:cs="Arial"/>
                <w:color w:val="000000"/>
                <w:sz w:val="22"/>
                <w:lang w:eastAsia="en-GB"/>
              </w:rPr>
              <w:t>Wifi</w:t>
            </w:r>
            <w:proofErr w:type="spellEnd"/>
            <w:proofErr w:type="gramEnd"/>
          </w:p>
          <w:p w14:paraId="5A903DF9" w14:textId="77777777" w:rsidR="00503505" w:rsidRDefault="00CE3507" w:rsidP="00503505">
            <w:pPr>
              <w:pStyle w:val="NormalNoIndent"/>
              <w:spacing w:after="0"/>
              <w:ind w:left="720" w:firstLine="0"/>
              <w:rPr>
                <w:rFonts w:ascii="Arial" w:eastAsia="Times New Roman" w:hAnsi="Arial" w:cs="Arial"/>
                <w:color w:val="000000"/>
                <w:sz w:val="22"/>
                <w:lang w:eastAsia="en-GB"/>
              </w:rPr>
            </w:pPr>
            <w:r w:rsidRPr="00621806">
              <w:rPr>
                <w:rFonts w:ascii="Arial" w:eastAsia="Times New Roman" w:hAnsi="Arial" w:cs="Arial"/>
                <w:color w:val="000000"/>
                <w:sz w:val="22"/>
                <w:lang w:eastAsia="en-GB"/>
              </w:rPr>
              <w:t xml:space="preserve">   Install Network Equipment</w:t>
            </w:r>
          </w:p>
          <w:p w14:paraId="1045C9D9" w14:textId="6AA1C1AF" w:rsidR="00CE3507" w:rsidRPr="00E11E0B" w:rsidRDefault="00CE3507" w:rsidP="00503505">
            <w:pPr>
              <w:pStyle w:val="NormalNoIndent"/>
              <w:spacing w:after="0"/>
              <w:ind w:left="720" w:firstLine="0"/>
              <w:rPr>
                <w:rFonts w:ascii="Arial" w:hAnsi="Arial" w:cs="Arial"/>
                <w:sz w:val="22"/>
              </w:rPr>
            </w:pPr>
            <w:r w:rsidRPr="00621806">
              <w:rPr>
                <w:rFonts w:ascii="Arial" w:eastAsia="Times New Roman" w:hAnsi="Arial" w:cs="Arial"/>
                <w:b/>
                <w:bCs/>
                <w:color w:val="000000"/>
                <w:sz w:val="22"/>
                <w:lang w:eastAsia="en-GB"/>
              </w:rPr>
              <w:t>Set-up of IT and Support Service</w:t>
            </w:r>
          </w:p>
          <w:p w14:paraId="605D3A02" w14:textId="77777777" w:rsidR="00CE3507" w:rsidRPr="00E11E0B" w:rsidRDefault="00CE3507" w:rsidP="0084676C">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Assess IT &amp; Support service requirements (Planning)</w:t>
            </w:r>
          </w:p>
          <w:p w14:paraId="7387570F" w14:textId="77777777" w:rsidR="00CE3507" w:rsidRPr="00E11E0B" w:rsidRDefault="00CE3507" w:rsidP="0084676C">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 xml:space="preserve">   Create Process documentation &amp; </w:t>
            </w:r>
            <w:proofErr w:type="gramStart"/>
            <w:r w:rsidRPr="00621806">
              <w:rPr>
                <w:rFonts w:ascii="Arial" w:eastAsia="Times New Roman" w:hAnsi="Arial" w:cs="Arial"/>
                <w:color w:val="000000"/>
                <w:sz w:val="22"/>
                <w:lang w:eastAsia="en-GB"/>
              </w:rPr>
              <w:t>Procedures</w:t>
            </w:r>
            <w:proofErr w:type="gramEnd"/>
          </w:p>
          <w:p w14:paraId="0A7BB3E6" w14:textId="77777777" w:rsidR="00B413B3" w:rsidRDefault="00CE3507" w:rsidP="00B413B3">
            <w:pPr>
              <w:pStyle w:val="NormalNoIndent"/>
              <w:spacing w:after="0"/>
              <w:ind w:left="720" w:firstLine="0"/>
              <w:rPr>
                <w:rFonts w:ascii="Arial" w:eastAsia="Times New Roman" w:hAnsi="Arial" w:cs="Arial"/>
                <w:color w:val="000000"/>
                <w:sz w:val="22"/>
                <w:lang w:eastAsia="en-GB"/>
              </w:rPr>
            </w:pPr>
            <w:r w:rsidRPr="00621806">
              <w:rPr>
                <w:rFonts w:ascii="Arial" w:eastAsia="Times New Roman" w:hAnsi="Arial" w:cs="Arial"/>
                <w:color w:val="000000"/>
                <w:sz w:val="22"/>
                <w:lang w:eastAsia="en-GB"/>
              </w:rPr>
              <w:t xml:space="preserve">   Set-up new ICT help desk</w:t>
            </w:r>
            <w:r w:rsidR="00D20B14">
              <w:rPr>
                <w:rFonts w:ascii="Arial" w:eastAsia="Times New Roman" w:hAnsi="Arial" w:cs="Arial"/>
                <w:color w:val="000000"/>
                <w:sz w:val="22"/>
                <w:lang w:eastAsia="en-GB"/>
              </w:rPr>
              <w:t xml:space="preserve"> </w:t>
            </w:r>
            <w:r w:rsidR="00592128">
              <w:rPr>
                <w:rFonts w:ascii="Arial" w:eastAsia="Times New Roman" w:hAnsi="Arial" w:cs="Arial"/>
                <w:color w:val="000000"/>
                <w:sz w:val="22"/>
                <w:lang w:eastAsia="en-GB"/>
              </w:rPr>
              <w:t xml:space="preserve">– including ticketing tool </w:t>
            </w:r>
            <w:proofErr w:type="gramStart"/>
            <w:r w:rsidR="00592128">
              <w:rPr>
                <w:rFonts w:ascii="Arial" w:eastAsia="Times New Roman" w:hAnsi="Arial" w:cs="Arial"/>
                <w:color w:val="000000"/>
                <w:sz w:val="22"/>
                <w:lang w:eastAsia="en-GB"/>
              </w:rPr>
              <w:t>reconfiguration</w:t>
            </w:r>
            <w:proofErr w:type="gramEnd"/>
            <w:r w:rsidR="00592128">
              <w:rPr>
                <w:rFonts w:ascii="Arial" w:eastAsia="Times New Roman" w:hAnsi="Arial" w:cs="Arial"/>
                <w:color w:val="000000"/>
                <w:sz w:val="22"/>
                <w:lang w:eastAsia="en-GB"/>
              </w:rPr>
              <w:t xml:space="preserve"> </w:t>
            </w:r>
          </w:p>
          <w:p w14:paraId="7AEDCBA9" w14:textId="77777777" w:rsidR="00B413B3" w:rsidRDefault="00B413B3" w:rsidP="00B413B3">
            <w:pPr>
              <w:pStyle w:val="NormalNoIndent"/>
              <w:spacing w:after="0"/>
              <w:ind w:left="720" w:firstLine="0"/>
              <w:rPr>
                <w:rFonts w:ascii="Arial" w:eastAsia="Times New Roman" w:hAnsi="Arial" w:cs="Arial"/>
                <w:color w:val="000000"/>
                <w:sz w:val="22"/>
                <w:lang w:eastAsia="en-GB"/>
              </w:rPr>
            </w:pPr>
            <w:r>
              <w:rPr>
                <w:rFonts w:ascii="Arial" w:eastAsia="Times New Roman" w:hAnsi="Arial" w:cs="Arial"/>
                <w:color w:val="000000"/>
                <w:sz w:val="22"/>
                <w:lang w:eastAsia="en-GB"/>
              </w:rPr>
              <w:t>Support implementation of VPN connectivity</w:t>
            </w:r>
          </w:p>
          <w:p w14:paraId="3AE45D4C" w14:textId="3AEB9632" w:rsidR="00CE3507" w:rsidRPr="00E11E0B" w:rsidRDefault="00CE3507" w:rsidP="00B413B3">
            <w:pPr>
              <w:pStyle w:val="NormalNoIndent"/>
              <w:spacing w:after="0"/>
              <w:ind w:left="720" w:firstLine="0"/>
              <w:rPr>
                <w:rFonts w:ascii="Arial" w:eastAsia="Times New Roman" w:hAnsi="Arial" w:cs="Arial"/>
                <w:b/>
                <w:bCs/>
                <w:color w:val="000000"/>
                <w:sz w:val="22"/>
                <w:lang w:eastAsia="en-GB"/>
              </w:rPr>
            </w:pPr>
            <w:r w:rsidRPr="00621806">
              <w:rPr>
                <w:rFonts w:ascii="Arial" w:eastAsia="Times New Roman" w:hAnsi="Arial" w:cs="Arial"/>
                <w:b/>
                <w:bCs/>
                <w:color w:val="000000"/>
                <w:sz w:val="22"/>
                <w:lang w:eastAsia="en-GB"/>
              </w:rPr>
              <w:t>Genesis Phone System Transition</w:t>
            </w:r>
          </w:p>
          <w:p w14:paraId="65DC00D4" w14:textId="77777777" w:rsidR="00CE3507" w:rsidRPr="00E11E0B" w:rsidRDefault="00CE3507" w:rsidP="00CB5071">
            <w:pPr>
              <w:pStyle w:val="NormalNoIndent"/>
              <w:numPr>
                <w:ilvl w:val="0"/>
                <w:numId w:val="38"/>
              </w:numPr>
              <w:spacing w:after="0"/>
              <w:rPr>
                <w:rFonts w:ascii="Arial" w:hAnsi="Arial" w:cs="Arial"/>
                <w:sz w:val="22"/>
              </w:rPr>
            </w:pPr>
            <w:r w:rsidRPr="00621806">
              <w:rPr>
                <w:rFonts w:ascii="Arial" w:eastAsia="Times New Roman" w:hAnsi="Arial" w:cs="Arial"/>
                <w:b/>
                <w:bCs/>
                <w:color w:val="000000"/>
                <w:sz w:val="22"/>
                <w:lang w:eastAsia="en-GB"/>
              </w:rPr>
              <w:t>Service Transfer: Arvato BPO Services Cease</w:t>
            </w:r>
          </w:p>
          <w:p w14:paraId="4418A526" w14:textId="77777777" w:rsidR="00CE3507" w:rsidRPr="00E11E0B" w:rsidRDefault="00CE3507" w:rsidP="0084676C">
            <w:pPr>
              <w:pStyle w:val="NormalNoIndent"/>
              <w:spacing w:after="0"/>
              <w:ind w:left="720" w:firstLine="0"/>
              <w:rPr>
                <w:rFonts w:ascii="Arial" w:hAnsi="Arial" w:cs="Arial"/>
                <w:sz w:val="22"/>
              </w:rPr>
            </w:pPr>
            <w:r w:rsidRPr="00621806">
              <w:rPr>
                <w:rFonts w:ascii="Arial" w:eastAsia="Times New Roman" w:hAnsi="Arial" w:cs="Arial"/>
                <w:color w:val="000000"/>
                <w:sz w:val="22"/>
                <w:lang w:eastAsia="en-GB"/>
              </w:rPr>
              <w:t>Go-Live Weekend: Connectivity and validation.</w:t>
            </w:r>
          </w:p>
          <w:p w14:paraId="484001F2" w14:textId="77777777" w:rsidR="00CE3507" w:rsidRPr="0084676C" w:rsidRDefault="00CE3507" w:rsidP="00CB5071">
            <w:pPr>
              <w:pStyle w:val="NormalNoIndent"/>
              <w:numPr>
                <w:ilvl w:val="0"/>
                <w:numId w:val="38"/>
              </w:numPr>
              <w:spacing w:after="0"/>
              <w:rPr>
                <w:rFonts w:ascii="Arial" w:hAnsi="Arial" w:cs="Arial"/>
                <w:sz w:val="22"/>
              </w:rPr>
            </w:pPr>
            <w:r w:rsidRPr="00621806">
              <w:rPr>
                <w:rFonts w:ascii="Arial" w:eastAsia="Times New Roman" w:hAnsi="Arial" w:cs="Arial"/>
                <w:b/>
                <w:bCs/>
                <w:color w:val="000000"/>
                <w:sz w:val="22"/>
                <w:lang w:eastAsia="en-GB"/>
              </w:rPr>
              <w:t>Go-Live: HMRC BPO Services Commence</w:t>
            </w:r>
          </w:p>
          <w:p w14:paraId="00847E5F" w14:textId="11E98FD8" w:rsidR="0084676C" w:rsidRPr="00E11E0B" w:rsidRDefault="0084676C" w:rsidP="0084676C">
            <w:pPr>
              <w:pStyle w:val="NormalNoIndent"/>
              <w:spacing w:after="0"/>
              <w:ind w:left="0" w:firstLine="0"/>
              <w:rPr>
                <w:rFonts w:ascii="Arial" w:hAnsi="Arial" w:cs="Arial"/>
                <w:sz w:val="22"/>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F0B4A3" w14:textId="4AF010AD" w:rsidR="00CE3507" w:rsidRPr="007264EA" w:rsidRDefault="00CE3507">
            <w:pPr>
              <w:jc w:val="center"/>
              <w:rPr>
                <w:rFonts w:ascii="Arial" w:hAnsi="Arial" w:cs="Arial"/>
                <w:bCs/>
                <w:sz w:val="22"/>
                <w:szCs w:val="22"/>
              </w:rPr>
            </w:pPr>
            <w:r w:rsidRPr="007264EA">
              <w:rPr>
                <w:rFonts w:ascii="Arial" w:hAnsi="Arial" w:cs="Arial"/>
                <w:bCs/>
                <w:sz w:val="22"/>
                <w:szCs w:val="22"/>
              </w:rPr>
              <w:t>105</w:t>
            </w:r>
            <w:r w:rsidR="00460055">
              <w:rPr>
                <w:rFonts w:ascii="Arial" w:hAnsi="Arial" w:cs="Arial"/>
                <w:bCs/>
                <w:sz w:val="22"/>
                <w:szCs w:val="22"/>
              </w:rPr>
              <w:t xml:space="preserve"> Working Days</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EBEEA" w14:textId="77777777" w:rsidR="00CE3507" w:rsidRPr="007264EA" w:rsidRDefault="00CE3507">
            <w:pPr>
              <w:jc w:val="center"/>
              <w:rPr>
                <w:rFonts w:ascii="Arial" w:hAnsi="Arial" w:cs="Arial"/>
                <w:bCs/>
                <w:sz w:val="22"/>
                <w:szCs w:val="22"/>
              </w:rPr>
            </w:pPr>
            <w:r w:rsidRPr="007264EA">
              <w:rPr>
                <w:rFonts w:ascii="Arial" w:hAnsi="Arial" w:cs="Arial"/>
                <w:bCs/>
                <w:sz w:val="22"/>
                <w:szCs w:val="22"/>
              </w:rPr>
              <w:t>01/06/2024</w:t>
            </w:r>
          </w:p>
        </w:tc>
      </w:tr>
      <w:tr w:rsidR="00335A3D" w14:paraId="3365620D" w14:textId="77777777" w:rsidTr="009743E3">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F279FA" w14:textId="77777777" w:rsidR="00CE3507" w:rsidRDefault="00CE3507">
            <w:pPr>
              <w:jc w:val="center"/>
            </w:pPr>
            <w:r>
              <w:rPr>
                <w:rFonts w:ascii="Arial" w:eastAsia="Trebuchet MS" w:hAnsi="Arial" w:cs="Arial"/>
                <w:sz w:val="22"/>
                <w:szCs w:val="22"/>
              </w:rPr>
              <w:t>M2</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E3BC6" w14:textId="77777777" w:rsidR="00CE3507" w:rsidRPr="00E11E0B" w:rsidRDefault="00CE3507">
            <w:pPr>
              <w:rPr>
                <w:rFonts w:ascii="Arial" w:hAnsi="Arial" w:cs="Arial"/>
                <w:sz w:val="22"/>
                <w:szCs w:val="22"/>
              </w:rPr>
            </w:pPr>
            <w:r w:rsidRPr="00E11E0B">
              <w:rPr>
                <w:rFonts w:ascii="Arial" w:hAnsi="Arial" w:cs="Arial"/>
                <w:sz w:val="22"/>
                <w:szCs w:val="22"/>
              </w:rPr>
              <w:t>Business Hypercare</w:t>
            </w:r>
          </w:p>
        </w:tc>
        <w:tc>
          <w:tcPr>
            <w:tcW w:w="7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87C724" w14:textId="77777777" w:rsidR="00CE3507" w:rsidRPr="00453BC6" w:rsidRDefault="00CE3507" w:rsidP="00CB5071">
            <w:pPr>
              <w:pStyle w:val="NormalNoIndent"/>
              <w:numPr>
                <w:ilvl w:val="0"/>
                <w:numId w:val="38"/>
              </w:numPr>
              <w:spacing w:after="0"/>
              <w:rPr>
                <w:rFonts w:ascii="Arial" w:eastAsia="Times New Roman" w:hAnsi="Arial" w:cs="Arial"/>
                <w:b/>
                <w:bCs/>
                <w:color w:val="000000"/>
                <w:sz w:val="22"/>
                <w:lang w:eastAsia="en-GB"/>
              </w:rPr>
            </w:pPr>
            <w:r w:rsidRPr="00453BC6">
              <w:rPr>
                <w:rFonts w:ascii="Arial" w:eastAsia="Times New Roman" w:hAnsi="Arial" w:cs="Arial"/>
                <w:b/>
                <w:bCs/>
                <w:color w:val="000000"/>
                <w:sz w:val="22"/>
                <w:lang w:eastAsia="en-GB"/>
              </w:rPr>
              <w:t>One Month Business Hypercare</w:t>
            </w:r>
          </w:p>
          <w:p w14:paraId="41EF69FF" w14:textId="77777777" w:rsidR="00CE3507" w:rsidRPr="00E11E0B" w:rsidRDefault="00CE3507" w:rsidP="00453BC6">
            <w:pPr>
              <w:pStyle w:val="NormalNoIndent"/>
              <w:spacing w:after="0"/>
              <w:ind w:left="720" w:firstLine="0"/>
              <w:rPr>
                <w:rFonts w:ascii="Arial" w:eastAsia="Times New Roman" w:hAnsi="Arial" w:cs="Arial"/>
                <w:color w:val="000000"/>
                <w:sz w:val="22"/>
                <w:lang w:eastAsia="en-GB"/>
              </w:rPr>
            </w:pPr>
            <w:r w:rsidRPr="00E11E0B">
              <w:rPr>
                <w:rFonts w:ascii="Arial" w:eastAsia="Times New Roman" w:hAnsi="Arial" w:cs="Arial"/>
                <w:color w:val="000000"/>
                <w:sz w:val="22"/>
                <w:lang w:eastAsia="en-GB"/>
              </w:rPr>
              <w:t xml:space="preserve">   Daily progress and prioritisation calls</w:t>
            </w:r>
          </w:p>
          <w:p w14:paraId="18C24523" w14:textId="77777777" w:rsidR="00CE3507" w:rsidRDefault="00CE3507" w:rsidP="00453BC6">
            <w:pPr>
              <w:pStyle w:val="NormalNoIndent"/>
              <w:spacing w:after="0"/>
              <w:ind w:left="720" w:firstLine="0"/>
              <w:rPr>
                <w:rFonts w:ascii="Arial" w:eastAsia="Times New Roman" w:hAnsi="Arial" w:cs="Arial"/>
                <w:b/>
                <w:bCs/>
                <w:color w:val="000000"/>
                <w:sz w:val="22"/>
                <w:highlight w:val="green"/>
                <w:lang w:eastAsia="en-GB"/>
              </w:rPr>
            </w:pPr>
            <w:r w:rsidRPr="00E11E0B">
              <w:rPr>
                <w:rFonts w:ascii="Arial" w:hAnsi="Arial" w:cs="Arial"/>
                <w:sz w:val="22"/>
              </w:rPr>
              <w:t xml:space="preserve">   Resolution of issues</w:t>
            </w:r>
            <w:r w:rsidRPr="00741BCF">
              <w:rPr>
                <w:rFonts w:ascii="Arial" w:eastAsia="Times New Roman" w:hAnsi="Arial" w:cs="Arial"/>
                <w:b/>
                <w:bCs/>
                <w:color w:val="000000"/>
                <w:sz w:val="22"/>
                <w:highlight w:val="green"/>
                <w:lang w:eastAsia="en-GB"/>
              </w:rPr>
              <w:t xml:space="preserve"> </w:t>
            </w:r>
          </w:p>
          <w:p w14:paraId="6FE31FF6" w14:textId="77777777" w:rsidR="00CE3507" w:rsidRPr="00181F6D" w:rsidRDefault="00CE3507" w:rsidP="00CB5071">
            <w:pPr>
              <w:pStyle w:val="NormalNoIndent"/>
              <w:numPr>
                <w:ilvl w:val="0"/>
                <w:numId w:val="38"/>
              </w:numPr>
              <w:spacing w:after="0"/>
              <w:rPr>
                <w:rFonts w:ascii="Arial" w:eastAsia="Times New Roman" w:hAnsi="Arial" w:cs="Arial"/>
                <w:b/>
                <w:bCs/>
                <w:color w:val="000000"/>
                <w:sz w:val="22"/>
                <w:lang w:eastAsia="en-GB"/>
              </w:rPr>
            </w:pPr>
            <w:r w:rsidRPr="00181F6D">
              <w:rPr>
                <w:rFonts w:ascii="Arial" w:eastAsia="Times New Roman" w:hAnsi="Arial" w:cs="Arial"/>
                <w:b/>
                <w:bCs/>
                <w:color w:val="000000"/>
                <w:sz w:val="22"/>
                <w:lang w:eastAsia="en-GB"/>
              </w:rPr>
              <w:t>IT &amp; BPO Equipment Services &amp; Decommissioning</w:t>
            </w:r>
          </w:p>
          <w:p w14:paraId="7842EDF6" w14:textId="77777777" w:rsidR="00CE3507" w:rsidRPr="00453BC6" w:rsidRDefault="00CE3507" w:rsidP="00CB5071">
            <w:pPr>
              <w:pStyle w:val="NormalNoIndent"/>
              <w:numPr>
                <w:ilvl w:val="0"/>
                <w:numId w:val="38"/>
              </w:numPr>
              <w:spacing w:after="0"/>
              <w:rPr>
                <w:rFonts w:ascii="Arial" w:hAnsi="Arial" w:cs="Arial"/>
                <w:sz w:val="22"/>
              </w:rPr>
            </w:pPr>
            <w:r w:rsidRPr="00181F6D">
              <w:rPr>
                <w:rFonts w:ascii="Arial" w:eastAsia="Times New Roman" w:hAnsi="Arial" w:cs="Arial"/>
                <w:b/>
                <w:bCs/>
                <w:color w:val="000000"/>
                <w:sz w:val="22"/>
                <w:lang w:eastAsia="en-GB"/>
              </w:rPr>
              <w:t>Cloud-Based Services Migration</w:t>
            </w:r>
          </w:p>
          <w:p w14:paraId="774E0ECF" w14:textId="7FBC5CD9" w:rsidR="00453BC6" w:rsidRPr="00E11E0B" w:rsidRDefault="00453BC6" w:rsidP="00453BC6">
            <w:pPr>
              <w:pStyle w:val="NormalNoIndent"/>
              <w:spacing w:after="0"/>
              <w:ind w:left="0" w:firstLine="0"/>
              <w:rPr>
                <w:rFonts w:ascii="Arial" w:hAnsi="Arial" w:cs="Arial"/>
                <w:sz w:val="22"/>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9B1184" w14:textId="6F55B1DB" w:rsidR="00CE3507" w:rsidRPr="007264EA" w:rsidRDefault="00460055">
            <w:pPr>
              <w:jc w:val="center"/>
              <w:rPr>
                <w:rFonts w:ascii="Arial" w:hAnsi="Arial" w:cs="Arial"/>
                <w:bCs/>
                <w:sz w:val="22"/>
                <w:szCs w:val="22"/>
              </w:rPr>
            </w:pPr>
            <w:r>
              <w:rPr>
                <w:rFonts w:ascii="Arial" w:hAnsi="Arial" w:cs="Arial"/>
                <w:bCs/>
                <w:sz w:val="22"/>
                <w:szCs w:val="22"/>
              </w:rPr>
              <w:t>1 calendar month</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FBA13C" w14:textId="77777777" w:rsidR="00CE3507" w:rsidRPr="007264EA" w:rsidRDefault="00CE3507">
            <w:pPr>
              <w:jc w:val="center"/>
              <w:rPr>
                <w:rFonts w:ascii="Arial" w:hAnsi="Arial" w:cs="Arial"/>
                <w:bCs/>
                <w:sz w:val="22"/>
                <w:szCs w:val="22"/>
              </w:rPr>
            </w:pPr>
            <w:r w:rsidRPr="007264EA">
              <w:rPr>
                <w:rFonts w:ascii="Arial" w:hAnsi="Arial" w:cs="Arial"/>
                <w:bCs/>
                <w:sz w:val="22"/>
                <w:szCs w:val="22"/>
              </w:rPr>
              <w:t>28/06/2024</w:t>
            </w:r>
          </w:p>
        </w:tc>
      </w:tr>
      <w:tr w:rsidR="00335A3D" w14:paraId="796F0C1D" w14:textId="77777777" w:rsidTr="009743E3">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6F4BBD" w14:textId="77777777" w:rsidR="00CE3507" w:rsidRDefault="00CE3507">
            <w:pPr>
              <w:jc w:val="center"/>
            </w:pPr>
            <w:r>
              <w:rPr>
                <w:rFonts w:ascii="Arial" w:eastAsia="Trebuchet MS" w:hAnsi="Arial" w:cs="Arial"/>
                <w:sz w:val="22"/>
                <w:szCs w:val="22"/>
              </w:rPr>
              <w:t xml:space="preserve">M3 </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B96248" w14:textId="77777777" w:rsidR="00CE3507" w:rsidRPr="00E11E0B" w:rsidRDefault="00CE3507">
            <w:pPr>
              <w:rPr>
                <w:rFonts w:ascii="Arial" w:hAnsi="Arial" w:cs="Arial"/>
                <w:sz w:val="22"/>
                <w:szCs w:val="22"/>
              </w:rPr>
            </w:pPr>
            <w:r w:rsidRPr="00E11E0B">
              <w:rPr>
                <w:rFonts w:ascii="Arial" w:hAnsi="Arial" w:cs="Arial"/>
                <w:sz w:val="22"/>
                <w:szCs w:val="22"/>
              </w:rPr>
              <w:t>Technical Hypercare</w:t>
            </w:r>
          </w:p>
        </w:tc>
        <w:tc>
          <w:tcPr>
            <w:tcW w:w="7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C4F14" w14:textId="77777777" w:rsidR="00CE3507" w:rsidRPr="00453BC6" w:rsidRDefault="00CE3507" w:rsidP="00CB5071">
            <w:pPr>
              <w:pStyle w:val="NormalNoIndent"/>
              <w:numPr>
                <w:ilvl w:val="0"/>
                <w:numId w:val="39"/>
              </w:numPr>
              <w:spacing w:after="0"/>
              <w:rPr>
                <w:rFonts w:ascii="Arial" w:eastAsia="Times New Roman" w:hAnsi="Arial" w:cs="Arial"/>
                <w:b/>
                <w:bCs/>
                <w:color w:val="000000"/>
                <w:sz w:val="22"/>
                <w:lang w:eastAsia="en-GB"/>
              </w:rPr>
            </w:pPr>
            <w:r w:rsidRPr="00453BC6">
              <w:rPr>
                <w:rFonts w:ascii="Arial" w:eastAsia="Times New Roman" w:hAnsi="Arial" w:cs="Arial"/>
                <w:b/>
                <w:bCs/>
                <w:color w:val="000000"/>
                <w:sz w:val="22"/>
                <w:lang w:eastAsia="en-GB"/>
              </w:rPr>
              <w:t>Two Months Technical Hypercare</w:t>
            </w:r>
          </w:p>
          <w:p w14:paraId="2B7293E6" w14:textId="77777777" w:rsidR="00CE3507" w:rsidRPr="00E11E0B" w:rsidRDefault="00CE3507" w:rsidP="00453BC6">
            <w:pPr>
              <w:pStyle w:val="NormalNoIndent"/>
              <w:spacing w:after="0"/>
              <w:ind w:left="720" w:firstLine="0"/>
              <w:rPr>
                <w:rFonts w:ascii="Arial" w:eastAsia="Times New Roman" w:hAnsi="Arial" w:cs="Arial"/>
                <w:color w:val="000000"/>
                <w:sz w:val="22"/>
                <w:lang w:eastAsia="en-GB"/>
              </w:rPr>
            </w:pPr>
            <w:r w:rsidRPr="00E11E0B">
              <w:rPr>
                <w:rFonts w:ascii="Arial" w:eastAsia="Times New Roman" w:hAnsi="Arial" w:cs="Arial"/>
                <w:color w:val="000000"/>
                <w:sz w:val="22"/>
                <w:lang w:eastAsia="en-GB"/>
              </w:rPr>
              <w:t xml:space="preserve">   Daily progress and prioritisation calls</w:t>
            </w:r>
          </w:p>
          <w:p w14:paraId="07CD3C3E" w14:textId="77777777" w:rsidR="00CE3507" w:rsidRDefault="00CE3507" w:rsidP="00453BC6">
            <w:pPr>
              <w:pStyle w:val="NormalNoIndent"/>
              <w:spacing w:after="0"/>
              <w:ind w:left="720" w:firstLine="0"/>
              <w:rPr>
                <w:rFonts w:ascii="Arial" w:hAnsi="Arial" w:cs="Arial"/>
                <w:sz w:val="22"/>
              </w:rPr>
            </w:pPr>
            <w:r w:rsidRPr="00E11E0B">
              <w:rPr>
                <w:rFonts w:ascii="Arial" w:hAnsi="Arial" w:cs="Arial"/>
                <w:sz w:val="22"/>
              </w:rPr>
              <w:t xml:space="preserve">   Resolution of issues</w:t>
            </w:r>
          </w:p>
          <w:p w14:paraId="65A0AC07" w14:textId="3AAFDD65" w:rsidR="00453BC6" w:rsidRPr="00E11E0B" w:rsidRDefault="00453BC6" w:rsidP="00453BC6">
            <w:pPr>
              <w:pStyle w:val="NormalNoIndent"/>
              <w:spacing w:after="0"/>
              <w:ind w:left="720" w:firstLine="0"/>
              <w:rPr>
                <w:rFonts w:ascii="Arial" w:hAnsi="Arial" w:cs="Arial"/>
                <w:sz w:val="22"/>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F481B3" w14:textId="04FD81A0" w:rsidR="00CE3507" w:rsidRPr="007264EA" w:rsidRDefault="00460055">
            <w:pPr>
              <w:jc w:val="center"/>
              <w:rPr>
                <w:rFonts w:ascii="Arial" w:hAnsi="Arial" w:cs="Arial"/>
                <w:bCs/>
                <w:sz w:val="22"/>
                <w:szCs w:val="22"/>
              </w:rPr>
            </w:pPr>
            <w:r>
              <w:rPr>
                <w:rFonts w:ascii="Arial" w:hAnsi="Arial" w:cs="Arial"/>
                <w:bCs/>
                <w:sz w:val="22"/>
                <w:szCs w:val="22"/>
              </w:rPr>
              <w:t xml:space="preserve">2 calendar months </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20A537" w14:textId="77777777" w:rsidR="00CE3507" w:rsidRPr="007264EA" w:rsidRDefault="00CE3507">
            <w:pPr>
              <w:jc w:val="center"/>
              <w:rPr>
                <w:rFonts w:ascii="Arial" w:hAnsi="Arial" w:cs="Arial"/>
                <w:bCs/>
                <w:sz w:val="22"/>
                <w:szCs w:val="22"/>
              </w:rPr>
            </w:pPr>
            <w:r w:rsidRPr="007264EA">
              <w:rPr>
                <w:rFonts w:ascii="Arial" w:hAnsi="Arial" w:cs="Arial"/>
                <w:bCs/>
                <w:sz w:val="22"/>
                <w:szCs w:val="22"/>
              </w:rPr>
              <w:t>30/08/2024</w:t>
            </w:r>
          </w:p>
        </w:tc>
      </w:tr>
      <w:tr w:rsidR="009743E3" w14:paraId="0ADB18FE" w14:textId="77777777" w:rsidTr="009743E3">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E53329" w14:textId="46CBC1B7" w:rsidR="009743E3" w:rsidRDefault="009743E3">
            <w:pPr>
              <w:jc w:val="center"/>
              <w:rPr>
                <w:rFonts w:ascii="Arial" w:eastAsia="Trebuchet MS" w:hAnsi="Arial" w:cs="Arial"/>
                <w:sz w:val="22"/>
                <w:szCs w:val="22"/>
              </w:rPr>
            </w:pPr>
            <w:r>
              <w:rPr>
                <w:rFonts w:ascii="Arial" w:eastAsia="Trebuchet MS" w:hAnsi="Arial" w:cs="Arial"/>
                <w:sz w:val="22"/>
                <w:szCs w:val="22"/>
              </w:rPr>
              <w:t>Note</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E87D31" w14:textId="3456CC61" w:rsidR="009743E3" w:rsidRPr="00E11E0B" w:rsidRDefault="009743E3">
            <w:pPr>
              <w:rPr>
                <w:rFonts w:ascii="Arial" w:hAnsi="Arial" w:cs="Arial"/>
                <w:sz w:val="22"/>
                <w:szCs w:val="22"/>
              </w:rPr>
            </w:pPr>
            <w:r>
              <w:rPr>
                <w:rFonts w:ascii="Arial" w:hAnsi="Arial" w:cs="Arial"/>
                <w:sz w:val="22"/>
                <w:szCs w:val="22"/>
              </w:rPr>
              <w:t>Additional Services</w:t>
            </w:r>
          </w:p>
        </w:tc>
        <w:tc>
          <w:tcPr>
            <w:tcW w:w="11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3FEBB9" w14:textId="1096AC02" w:rsidR="009743E3" w:rsidRPr="00E53DDA" w:rsidRDefault="00D3422F" w:rsidP="00F8205D">
            <w:pPr>
              <w:pStyle w:val="NormalNoIndent"/>
              <w:numPr>
                <w:ilvl w:val="0"/>
                <w:numId w:val="39"/>
              </w:numPr>
              <w:spacing w:after="0"/>
              <w:rPr>
                <w:rFonts w:ascii="Arial" w:eastAsia="Times New Roman" w:hAnsi="Arial" w:cs="Arial"/>
                <w:bCs/>
                <w:color w:val="000000"/>
                <w:sz w:val="22"/>
                <w:lang w:eastAsia="en-GB"/>
              </w:rPr>
            </w:pPr>
            <w:r>
              <w:rPr>
                <w:rFonts w:ascii="Arial" w:eastAsia="Times New Roman" w:hAnsi="Arial" w:cs="Arial"/>
                <w:bCs/>
                <w:color w:val="000000"/>
                <w:sz w:val="22"/>
                <w:lang w:eastAsia="en-GB"/>
              </w:rPr>
              <w:t xml:space="preserve">The </w:t>
            </w:r>
            <w:r w:rsidR="009743E3" w:rsidRPr="00E53DDA">
              <w:rPr>
                <w:rFonts w:ascii="Arial" w:eastAsia="Times New Roman" w:hAnsi="Arial" w:cs="Arial"/>
                <w:bCs/>
                <w:color w:val="000000"/>
                <w:sz w:val="22"/>
                <w:lang w:eastAsia="en-GB"/>
              </w:rPr>
              <w:t>Additional Services</w:t>
            </w:r>
            <w:r>
              <w:rPr>
                <w:rFonts w:ascii="Arial" w:eastAsia="Times New Roman" w:hAnsi="Arial" w:cs="Arial"/>
                <w:bCs/>
                <w:color w:val="000000"/>
                <w:sz w:val="22"/>
                <w:lang w:eastAsia="en-GB"/>
              </w:rPr>
              <w:t xml:space="preserve"> outlined in the Order Form and Pricing Model</w:t>
            </w:r>
            <w:r w:rsidR="009743E3" w:rsidRPr="00E53DDA">
              <w:rPr>
                <w:rFonts w:ascii="Arial" w:eastAsia="Times New Roman" w:hAnsi="Arial" w:cs="Arial"/>
                <w:bCs/>
                <w:color w:val="000000"/>
                <w:sz w:val="22"/>
                <w:lang w:eastAsia="en-GB"/>
              </w:rPr>
              <w:t xml:space="preserve"> will be added to the Implementation</w:t>
            </w:r>
            <w:r w:rsidR="0070208F">
              <w:rPr>
                <w:rFonts w:ascii="Arial" w:eastAsia="Times New Roman" w:hAnsi="Arial" w:cs="Arial"/>
                <w:bCs/>
                <w:color w:val="000000"/>
                <w:sz w:val="22"/>
                <w:lang w:eastAsia="en-GB"/>
              </w:rPr>
              <w:t xml:space="preserve"> Plan</w:t>
            </w:r>
            <w:r w:rsidR="009743E3" w:rsidRPr="00E53DDA">
              <w:rPr>
                <w:rFonts w:ascii="Arial" w:eastAsia="Times New Roman" w:hAnsi="Arial" w:cs="Arial"/>
                <w:bCs/>
                <w:color w:val="000000"/>
                <w:sz w:val="22"/>
                <w:lang w:eastAsia="en-GB"/>
              </w:rPr>
              <w:t xml:space="preserve"> </w:t>
            </w:r>
            <w:r w:rsidR="0070208F" w:rsidRPr="00E53DDA">
              <w:rPr>
                <w:rFonts w:ascii="Arial" w:eastAsia="Times New Roman" w:hAnsi="Arial" w:cs="Arial"/>
                <w:bCs/>
                <w:color w:val="000000"/>
                <w:sz w:val="22"/>
                <w:lang w:eastAsia="en-GB"/>
              </w:rPr>
              <w:t>throughout the Contract Period</w:t>
            </w:r>
            <w:r>
              <w:rPr>
                <w:rFonts w:ascii="Arial" w:eastAsia="Times New Roman" w:hAnsi="Arial" w:cs="Arial"/>
                <w:bCs/>
                <w:color w:val="000000"/>
                <w:sz w:val="22"/>
                <w:lang w:eastAsia="en-GB"/>
              </w:rPr>
              <w:t xml:space="preserve"> as required. </w:t>
            </w:r>
          </w:p>
          <w:p w14:paraId="162B013C" w14:textId="31792F1F" w:rsidR="009743E3" w:rsidRPr="007264EA" w:rsidRDefault="009743E3" w:rsidP="009743E3">
            <w:pPr>
              <w:jc w:val="center"/>
              <w:rPr>
                <w:rFonts w:ascii="Arial" w:hAnsi="Arial" w:cs="Arial"/>
                <w:bCs/>
                <w:sz w:val="22"/>
                <w:szCs w:val="22"/>
              </w:rPr>
            </w:pPr>
          </w:p>
        </w:tc>
      </w:tr>
    </w:tbl>
    <w:p w14:paraId="30FAF3F3" w14:textId="2CFF95B1" w:rsidR="5A1A0A3F" w:rsidRDefault="5A1A0A3F" w:rsidP="5A1A0A3F">
      <w:pPr>
        <w:jc w:val="center"/>
        <w:rPr>
          <w:rFonts w:ascii="Arial" w:hAnsi="Arial" w:cs="Arial"/>
          <w:b/>
          <w:bCs/>
          <w:color w:val="365F91"/>
          <w:sz w:val="28"/>
          <w:szCs w:val="28"/>
        </w:rPr>
      </w:pPr>
    </w:p>
    <w:p w14:paraId="5AA734FA" w14:textId="5639FFE9" w:rsidR="09ECF467" w:rsidRDefault="09ECF467" w:rsidP="09ECF467">
      <w:pPr>
        <w:jc w:val="center"/>
        <w:rPr>
          <w:rFonts w:ascii="Arial" w:hAnsi="Arial" w:cs="Arial"/>
          <w:b/>
          <w:bCs/>
          <w:color w:val="365F91"/>
          <w:sz w:val="28"/>
          <w:szCs w:val="28"/>
        </w:rPr>
      </w:pPr>
    </w:p>
    <w:p w14:paraId="6A0C4A75" w14:textId="2A69F26F" w:rsidR="09ECF467" w:rsidRDefault="09ECF467" w:rsidP="09ECF467">
      <w:pPr>
        <w:jc w:val="center"/>
        <w:rPr>
          <w:rFonts w:ascii="Arial" w:hAnsi="Arial" w:cs="Arial"/>
          <w:b/>
          <w:bCs/>
          <w:color w:val="365F91"/>
          <w:sz w:val="28"/>
          <w:szCs w:val="28"/>
        </w:rPr>
      </w:pPr>
    </w:p>
    <w:p w14:paraId="4210A102" w14:textId="7D4EA1A0" w:rsidR="09ECF467" w:rsidRDefault="09ECF467" w:rsidP="09ECF467">
      <w:pPr>
        <w:jc w:val="center"/>
        <w:rPr>
          <w:rFonts w:ascii="Arial" w:hAnsi="Arial" w:cs="Arial"/>
          <w:b/>
          <w:bCs/>
          <w:color w:val="365F91"/>
          <w:sz w:val="28"/>
          <w:szCs w:val="28"/>
        </w:rPr>
      </w:pPr>
    </w:p>
    <w:p w14:paraId="176F14C0" w14:textId="3172881C" w:rsidR="09ECF467" w:rsidRDefault="09ECF467" w:rsidP="09ECF467">
      <w:pPr>
        <w:jc w:val="center"/>
        <w:rPr>
          <w:rFonts w:ascii="Arial" w:hAnsi="Arial" w:cs="Arial"/>
          <w:b/>
          <w:bCs/>
          <w:color w:val="365F91"/>
          <w:sz w:val="28"/>
          <w:szCs w:val="28"/>
        </w:rPr>
      </w:pPr>
    </w:p>
    <w:p w14:paraId="3D206DFA" w14:textId="2BEA2011" w:rsidR="09ECF467" w:rsidRDefault="09ECF467" w:rsidP="09ECF467">
      <w:pPr>
        <w:jc w:val="center"/>
        <w:rPr>
          <w:rFonts w:ascii="Arial" w:hAnsi="Arial" w:cs="Arial"/>
          <w:b/>
          <w:bCs/>
          <w:color w:val="365F91"/>
          <w:sz w:val="28"/>
          <w:szCs w:val="28"/>
        </w:rPr>
      </w:pPr>
    </w:p>
    <w:p w14:paraId="0841DC01" w14:textId="2763F1E0" w:rsidR="09ECF467" w:rsidRDefault="09ECF467" w:rsidP="09ECF467">
      <w:pPr>
        <w:jc w:val="center"/>
        <w:rPr>
          <w:rFonts w:ascii="Arial" w:hAnsi="Arial" w:cs="Arial"/>
          <w:b/>
          <w:bCs/>
          <w:color w:val="365F91"/>
          <w:sz w:val="28"/>
          <w:szCs w:val="28"/>
        </w:rPr>
      </w:pPr>
    </w:p>
    <w:p w14:paraId="18612416" w14:textId="43F19144" w:rsidR="09ECF467" w:rsidRDefault="09ECF467" w:rsidP="09ECF467">
      <w:pPr>
        <w:jc w:val="center"/>
        <w:rPr>
          <w:rFonts w:ascii="Arial" w:hAnsi="Arial" w:cs="Arial"/>
          <w:b/>
          <w:bCs/>
          <w:color w:val="365F91"/>
          <w:sz w:val="28"/>
          <w:szCs w:val="28"/>
        </w:rPr>
      </w:pPr>
    </w:p>
    <w:p w14:paraId="0C89817C" w14:textId="567D44EE" w:rsidR="09ECF467" w:rsidRDefault="09ECF467" w:rsidP="09ECF467">
      <w:pPr>
        <w:jc w:val="center"/>
        <w:rPr>
          <w:rFonts w:ascii="Arial" w:hAnsi="Arial" w:cs="Arial"/>
          <w:b/>
          <w:bCs/>
          <w:color w:val="365F91"/>
          <w:sz w:val="28"/>
          <w:szCs w:val="28"/>
        </w:rPr>
      </w:pPr>
    </w:p>
    <w:p w14:paraId="3FD0A700" w14:textId="2B0EF15D" w:rsidR="09ECF467" w:rsidRDefault="09ECF467" w:rsidP="09ECF467">
      <w:pPr>
        <w:jc w:val="center"/>
        <w:rPr>
          <w:rFonts w:ascii="Arial" w:hAnsi="Arial" w:cs="Arial"/>
          <w:b/>
          <w:bCs/>
          <w:color w:val="365F91"/>
          <w:sz w:val="28"/>
          <w:szCs w:val="28"/>
        </w:rPr>
      </w:pPr>
    </w:p>
    <w:p w14:paraId="0B973435" w14:textId="77777777" w:rsidR="00974E6E" w:rsidRDefault="00974E6E" w:rsidP="09ECF467">
      <w:pPr>
        <w:jc w:val="center"/>
        <w:rPr>
          <w:rFonts w:ascii="Arial" w:hAnsi="Arial" w:cs="Arial"/>
          <w:b/>
          <w:bCs/>
          <w:color w:val="365F91"/>
          <w:sz w:val="28"/>
          <w:szCs w:val="28"/>
        </w:rPr>
      </w:pPr>
    </w:p>
    <w:p w14:paraId="09D9F713" w14:textId="77777777" w:rsidR="00974E6E" w:rsidRDefault="00974E6E" w:rsidP="09ECF467">
      <w:pPr>
        <w:jc w:val="center"/>
        <w:rPr>
          <w:rFonts w:ascii="Arial" w:hAnsi="Arial" w:cs="Arial"/>
          <w:b/>
          <w:bCs/>
          <w:color w:val="365F91"/>
          <w:sz w:val="28"/>
          <w:szCs w:val="28"/>
        </w:rPr>
      </w:pPr>
    </w:p>
    <w:p w14:paraId="7054EA35" w14:textId="64EC7B7A" w:rsidR="00B80D36" w:rsidRDefault="00E82F16">
      <w:pPr>
        <w:jc w:val="center"/>
        <w:rPr>
          <w:rFonts w:ascii="Arial" w:hAnsi="Arial" w:cs="Arial"/>
          <w:b/>
          <w:color w:val="365F91"/>
          <w:sz w:val="28"/>
          <w:szCs w:val="28"/>
        </w:rPr>
      </w:pPr>
      <w:r>
        <w:rPr>
          <w:rFonts w:ascii="Arial" w:hAnsi="Arial" w:cs="Arial"/>
          <w:b/>
          <w:color w:val="365F91"/>
          <w:sz w:val="28"/>
          <w:szCs w:val="28"/>
        </w:rPr>
        <w:t>Attachment 4 – Service Levels and Service Credits</w:t>
      </w:r>
    </w:p>
    <w:p w14:paraId="34F730CF" w14:textId="6C06291F" w:rsidR="00B80D36" w:rsidRDefault="00B80D36">
      <w:pPr>
        <w:jc w:val="center"/>
        <w:rPr>
          <w:rFonts w:ascii="Arial" w:hAnsi="Arial" w:cs="Arial"/>
          <w:b/>
          <w:color w:val="365F91"/>
          <w:sz w:val="28"/>
          <w:szCs w:val="28"/>
        </w:rPr>
      </w:pPr>
    </w:p>
    <w:p w14:paraId="02709272" w14:textId="10C24876" w:rsidR="00ED2157" w:rsidRPr="00E338FC" w:rsidRDefault="0B691D3D" w:rsidP="5A1A0A3F">
      <w:pPr>
        <w:ind w:left="-284" w:hanging="142"/>
        <w:rPr>
          <w:rFonts w:ascii="Arial" w:hAnsi="Arial" w:cs="Arial"/>
          <w:b/>
          <w:bCs/>
          <w:sz w:val="20"/>
          <w:szCs w:val="20"/>
        </w:rPr>
      </w:pPr>
      <w:r w:rsidRPr="00E338FC">
        <w:rPr>
          <w:rFonts w:ascii="Arial" w:hAnsi="Arial" w:cs="Arial"/>
          <w:b/>
          <w:bCs/>
          <w:sz w:val="20"/>
          <w:szCs w:val="20"/>
        </w:rPr>
        <w:t xml:space="preserve">Service Levels </w:t>
      </w:r>
    </w:p>
    <w:p w14:paraId="554B418F" w14:textId="70D13FC0" w:rsidR="00ED2157" w:rsidRPr="00E338FC" w:rsidRDefault="00ED2157" w:rsidP="5A1A0A3F">
      <w:pPr>
        <w:ind w:left="-284" w:hanging="142"/>
        <w:rPr>
          <w:rFonts w:ascii="Arial" w:hAnsi="Arial" w:cs="Arial"/>
          <w:b/>
          <w:bCs/>
          <w:sz w:val="20"/>
          <w:szCs w:val="20"/>
        </w:rPr>
      </w:pPr>
    </w:p>
    <w:p w14:paraId="20145398" w14:textId="012EC805" w:rsidR="00ED2157" w:rsidRPr="00E338FC" w:rsidRDefault="0B691D3D" w:rsidP="00CB5071">
      <w:pPr>
        <w:pStyle w:val="ListParagraph"/>
        <w:numPr>
          <w:ilvl w:val="0"/>
          <w:numId w:val="49"/>
        </w:numPr>
        <w:rPr>
          <w:rFonts w:ascii="Arial" w:hAnsi="Arial" w:cs="Arial"/>
          <w:sz w:val="20"/>
          <w:szCs w:val="20"/>
        </w:rPr>
      </w:pPr>
      <w:r w:rsidRPr="00E338FC">
        <w:rPr>
          <w:rFonts w:ascii="Arial" w:hAnsi="Arial" w:cs="Arial"/>
          <w:sz w:val="20"/>
          <w:szCs w:val="20"/>
        </w:rPr>
        <w:t xml:space="preserve">SLAs will apply from the </w:t>
      </w:r>
      <w:r w:rsidR="00C9277A">
        <w:rPr>
          <w:rFonts w:ascii="Arial" w:hAnsi="Arial" w:cs="Arial"/>
          <w:sz w:val="20"/>
          <w:szCs w:val="20"/>
        </w:rPr>
        <w:t>Contract Start Date</w:t>
      </w:r>
    </w:p>
    <w:p w14:paraId="30E91BE2" w14:textId="5E4E0E88" w:rsidR="00ED2157" w:rsidRPr="00E338FC" w:rsidRDefault="00ED2157" w:rsidP="5A1A0A3F">
      <w:pPr>
        <w:ind w:left="-284" w:hanging="142"/>
        <w:rPr>
          <w:rFonts w:ascii="Arial" w:hAnsi="Arial" w:cs="Arial"/>
          <w:sz w:val="20"/>
          <w:szCs w:val="20"/>
        </w:rPr>
      </w:pPr>
    </w:p>
    <w:p w14:paraId="6C3A01E7" w14:textId="7F888B0A" w:rsidR="00ED2157" w:rsidRPr="00E338FC" w:rsidRDefault="0B691D3D">
      <w:pPr>
        <w:ind w:left="-284" w:hanging="142"/>
        <w:rPr>
          <w:rFonts w:ascii="Arial" w:hAnsi="Arial" w:cs="Arial"/>
          <w:b/>
          <w:sz w:val="20"/>
          <w:szCs w:val="20"/>
        </w:rPr>
      </w:pPr>
      <w:r w:rsidRPr="00E338FC">
        <w:rPr>
          <w:rFonts w:ascii="Arial" w:hAnsi="Arial" w:cs="Arial"/>
          <w:sz w:val="20"/>
          <w:szCs w:val="20"/>
        </w:rPr>
        <w:t xml:space="preserve"> </w:t>
      </w:r>
      <w:r w:rsidR="41A6FAF8" w:rsidRPr="00E338FC">
        <w:rPr>
          <w:rFonts w:ascii="Arial" w:hAnsi="Arial" w:cs="Arial"/>
          <w:sz w:val="20"/>
          <w:szCs w:val="20"/>
        </w:rPr>
        <w:t xml:space="preserve">    </w:t>
      </w:r>
      <w:r w:rsidR="61CBA219" w:rsidRPr="00E338FC">
        <w:rPr>
          <w:rFonts w:ascii="Arial" w:hAnsi="Arial" w:cs="Arial"/>
          <w:b/>
          <w:bCs/>
          <w:sz w:val="20"/>
          <w:szCs w:val="20"/>
        </w:rPr>
        <w:t xml:space="preserve">Service Credits </w:t>
      </w:r>
    </w:p>
    <w:p w14:paraId="7054EA3A" w14:textId="77777777" w:rsidR="00B80D36" w:rsidRPr="00E338FC" w:rsidRDefault="00B80D36">
      <w:pPr>
        <w:rPr>
          <w:rFonts w:ascii="Arial" w:hAnsi="Arial" w:cs="Arial"/>
          <w:b/>
          <w:sz w:val="20"/>
          <w:szCs w:val="20"/>
        </w:rPr>
      </w:pPr>
    </w:p>
    <w:p w14:paraId="26E5081F" w14:textId="04551007" w:rsidR="00E82F16" w:rsidRPr="00E338FC" w:rsidRDefault="00E82F16" w:rsidP="00CB5071">
      <w:pPr>
        <w:pStyle w:val="ListParagraph"/>
        <w:numPr>
          <w:ilvl w:val="0"/>
          <w:numId w:val="13"/>
        </w:numPr>
        <w:rPr>
          <w:rFonts w:ascii="Arial" w:hAnsi="Arial" w:cs="Arial"/>
          <w:sz w:val="20"/>
          <w:szCs w:val="20"/>
        </w:rPr>
      </w:pPr>
      <w:r w:rsidRPr="00E338FC">
        <w:rPr>
          <w:rFonts w:ascii="Arial" w:hAnsi="Arial" w:cs="Arial"/>
          <w:sz w:val="20"/>
          <w:szCs w:val="20"/>
        </w:rPr>
        <w:t xml:space="preserve">The Service Credits shall be calculated </w:t>
      </w:r>
      <w:r w:rsidR="03773520" w:rsidRPr="00E338FC">
        <w:rPr>
          <w:rFonts w:ascii="Arial" w:hAnsi="Arial" w:cs="Arial"/>
          <w:sz w:val="20"/>
          <w:szCs w:val="20"/>
        </w:rPr>
        <w:t xml:space="preserve">as per the table </w:t>
      </w:r>
      <w:r w:rsidR="63ED3983" w:rsidRPr="00E338FC">
        <w:rPr>
          <w:rFonts w:ascii="Arial" w:hAnsi="Arial" w:cs="Arial"/>
          <w:sz w:val="20"/>
          <w:szCs w:val="20"/>
        </w:rPr>
        <w:t>below</w:t>
      </w:r>
      <w:r w:rsidR="009A75C7">
        <w:rPr>
          <w:rFonts w:ascii="Arial" w:hAnsi="Arial" w:cs="Arial"/>
          <w:sz w:val="20"/>
          <w:szCs w:val="20"/>
        </w:rPr>
        <w:t xml:space="preserve"> and as a percentage of the Core Service Charges</w:t>
      </w:r>
      <w:r w:rsidR="03773520" w:rsidRPr="00E338FC">
        <w:rPr>
          <w:rFonts w:ascii="Arial" w:hAnsi="Arial" w:cs="Arial"/>
          <w:sz w:val="20"/>
          <w:szCs w:val="20"/>
        </w:rPr>
        <w:t>.</w:t>
      </w:r>
    </w:p>
    <w:p w14:paraId="561CDF50" w14:textId="2F0C6FC2" w:rsidR="59EFA78A" w:rsidRPr="00E338FC" w:rsidRDefault="59EFA78A" w:rsidP="00CB5071">
      <w:pPr>
        <w:pStyle w:val="ListParagraph"/>
        <w:numPr>
          <w:ilvl w:val="0"/>
          <w:numId w:val="13"/>
        </w:numPr>
        <w:rPr>
          <w:rFonts w:ascii="Arial" w:hAnsi="Arial" w:cs="Arial"/>
          <w:sz w:val="20"/>
          <w:szCs w:val="20"/>
        </w:rPr>
      </w:pPr>
      <w:r w:rsidRPr="00E338FC">
        <w:rPr>
          <w:rFonts w:ascii="Arial" w:hAnsi="Arial" w:cs="Arial"/>
          <w:sz w:val="20"/>
          <w:szCs w:val="20"/>
        </w:rPr>
        <w:t xml:space="preserve">The Service Level Threshold is the 'Major' Severity Level column. </w:t>
      </w:r>
    </w:p>
    <w:p w14:paraId="56AF7FC7" w14:textId="14C7958F" w:rsidR="3D0949E6" w:rsidRPr="00E338FC" w:rsidRDefault="3D0949E6" w:rsidP="00CB5071">
      <w:pPr>
        <w:pStyle w:val="ListParagraph"/>
        <w:numPr>
          <w:ilvl w:val="0"/>
          <w:numId w:val="13"/>
        </w:numPr>
        <w:rPr>
          <w:rFonts w:ascii="Arial" w:hAnsi="Arial" w:cs="Arial"/>
          <w:sz w:val="20"/>
          <w:szCs w:val="20"/>
        </w:rPr>
      </w:pPr>
      <w:r w:rsidRPr="00E338FC">
        <w:rPr>
          <w:rFonts w:ascii="Arial" w:hAnsi="Arial" w:cs="Arial"/>
          <w:sz w:val="20"/>
          <w:szCs w:val="20"/>
        </w:rPr>
        <w:t>A reverse credit is applied under SLA Performance Indicator "Customer Relationship Management" where 70% or more survey responses are positive.</w:t>
      </w:r>
    </w:p>
    <w:p w14:paraId="55CCA872" w14:textId="5FDB6582" w:rsidR="3B7D16BF" w:rsidRPr="00E338FC" w:rsidRDefault="3B7D16BF" w:rsidP="00CB5071">
      <w:pPr>
        <w:pStyle w:val="ListParagraph"/>
        <w:numPr>
          <w:ilvl w:val="0"/>
          <w:numId w:val="13"/>
        </w:numPr>
        <w:rPr>
          <w:rFonts w:ascii="Arial" w:hAnsi="Arial" w:cs="Arial"/>
          <w:sz w:val="20"/>
          <w:szCs w:val="20"/>
        </w:rPr>
      </w:pPr>
      <w:r w:rsidRPr="00E338FC">
        <w:rPr>
          <w:rFonts w:ascii="Arial" w:hAnsi="Arial" w:cs="Arial"/>
          <w:sz w:val="20"/>
          <w:szCs w:val="20"/>
        </w:rPr>
        <w:t>Where Service Credits are applicable, these are mutually exclusive and so where an event arises where more than one SLA may be relevant, only the SLA attracting the higher Service Credit will be applied.</w:t>
      </w:r>
    </w:p>
    <w:p w14:paraId="00837AA8" w14:textId="6DFCF4A0" w:rsidR="5A1A0A3F" w:rsidRPr="00E338FC" w:rsidRDefault="5A1A0A3F" w:rsidP="5A1A0A3F">
      <w:pPr>
        <w:rPr>
          <w:rFonts w:ascii="Arial" w:hAnsi="Arial" w:cs="Arial"/>
          <w:sz w:val="20"/>
          <w:szCs w:val="20"/>
        </w:rPr>
      </w:pPr>
    </w:p>
    <w:p w14:paraId="62C4D972" w14:textId="14C90B14" w:rsidR="7D9CB348" w:rsidRPr="00E338FC" w:rsidRDefault="7D9CB348" w:rsidP="5A1A0A3F">
      <w:pPr>
        <w:rPr>
          <w:rFonts w:ascii="Calibri" w:eastAsia="Calibri" w:hAnsi="Calibri" w:cs="Calibri"/>
          <w:sz w:val="20"/>
          <w:szCs w:val="20"/>
        </w:rPr>
      </w:pPr>
      <w:r w:rsidRPr="00E338FC">
        <w:rPr>
          <w:rFonts w:ascii="Arial" w:hAnsi="Arial" w:cs="Arial"/>
          <w:b/>
          <w:bCs/>
          <w:sz w:val="20"/>
          <w:szCs w:val="20"/>
        </w:rPr>
        <w:t>Reverse Service Credit</w:t>
      </w:r>
    </w:p>
    <w:p w14:paraId="42E09A83" w14:textId="1B0CCB6F" w:rsidR="5A1A0A3F" w:rsidRPr="00E338FC" w:rsidRDefault="5A1A0A3F" w:rsidP="5A1A0A3F">
      <w:pPr>
        <w:rPr>
          <w:rFonts w:ascii="Arial" w:hAnsi="Arial" w:cs="Arial"/>
          <w:b/>
          <w:bCs/>
          <w:sz w:val="20"/>
          <w:szCs w:val="20"/>
        </w:rPr>
      </w:pPr>
    </w:p>
    <w:p w14:paraId="62F6DB33" w14:textId="69A99050" w:rsidR="11F30CF0" w:rsidRPr="00E338FC" w:rsidRDefault="11F30CF0" w:rsidP="00CB5071">
      <w:pPr>
        <w:pStyle w:val="ListParagraph"/>
        <w:numPr>
          <w:ilvl w:val="0"/>
          <w:numId w:val="48"/>
        </w:numPr>
        <w:rPr>
          <w:rFonts w:ascii="Calibri" w:eastAsia="Calibri" w:hAnsi="Calibri" w:cs="Calibri"/>
          <w:sz w:val="20"/>
          <w:szCs w:val="20"/>
        </w:rPr>
      </w:pPr>
      <w:r w:rsidRPr="00E338FC">
        <w:rPr>
          <w:rFonts w:ascii="Arial" w:hAnsi="Arial" w:cs="Arial"/>
          <w:sz w:val="20"/>
          <w:szCs w:val="20"/>
        </w:rPr>
        <w:t>I</w:t>
      </w:r>
      <w:r w:rsidR="445D3095" w:rsidRPr="00E338FC">
        <w:rPr>
          <w:rFonts w:ascii="Arial" w:hAnsi="Arial" w:cs="Arial"/>
          <w:sz w:val="20"/>
          <w:szCs w:val="20"/>
        </w:rPr>
        <w:t xml:space="preserve">n relation to SLA7. </w:t>
      </w:r>
      <w:r w:rsidR="7D9CB348" w:rsidRPr="00E338FC">
        <w:rPr>
          <w:rFonts w:ascii="Arial" w:hAnsi="Arial" w:cs="Arial"/>
          <w:sz w:val="20"/>
          <w:szCs w:val="20"/>
        </w:rPr>
        <w:t xml:space="preserve">Where 70% or more survey responses are positive, a </w:t>
      </w:r>
      <w:r w:rsidR="7C9B7F62" w:rsidRPr="00E338FC">
        <w:rPr>
          <w:rFonts w:ascii="Arial" w:hAnsi="Arial" w:cs="Arial"/>
          <w:sz w:val="20"/>
          <w:szCs w:val="20"/>
        </w:rPr>
        <w:t>r</w:t>
      </w:r>
      <w:r w:rsidR="7D9CB348" w:rsidRPr="00E338FC">
        <w:rPr>
          <w:rFonts w:ascii="Arial" w:hAnsi="Arial" w:cs="Arial"/>
          <w:sz w:val="20"/>
          <w:szCs w:val="20"/>
        </w:rPr>
        <w:t xml:space="preserve">everse </w:t>
      </w:r>
      <w:r w:rsidR="6D5DE3E7" w:rsidRPr="00E338FC">
        <w:rPr>
          <w:rFonts w:ascii="Arial" w:hAnsi="Arial" w:cs="Arial"/>
          <w:sz w:val="20"/>
          <w:szCs w:val="20"/>
        </w:rPr>
        <w:t>c</w:t>
      </w:r>
      <w:r w:rsidR="7D9CB348" w:rsidRPr="00E338FC">
        <w:rPr>
          <w:rFonts w:ascii="Arial" w:hAnsi="Arial" w:cs="Arial"/>
          <w:sz w:val="20"/>
          <w:szCs w:val="20"/>
        </w:rPr>
        <w:t>redit of up to -30% of 1 months Service Credit Cap is applied.</w:t>
      </w:r>
      <w:r w:rsidR="4D6BC37C" w:rsidRPr="00E338FC">
        <w:rPr>
          <w:rFonts w:ascii="Arial" w:hAnsi="Arial" w:cs="Arial"/>
          <w:sz w:val="20"/>
          <w:szCs w:val="20"/>
        </w:rPr>
        <w:t xml:space="preserve"> </w:t>
      </w:r>
      <w:r w:rsidR="7D9CB348" w:rsidRPr="00E338FC">
        <w:rPr>
          <w:rFonts w:ascii="Arial" w:hAnsi="Arial" w:cs="Arial"/>
          <w:sz w:val="20"/>
          <w:szCs w:val="20"/>
        </w:rPr>
        <w:t xml:space="preserve">% Score will be determined by reference to the % of surveys completed which are positive over and above 70%. </w:t>
      </w:r>
      <w:r w:rsidR="00174CF7" w:rsidRPr="00E338FC">
        <w:rPr>
          <w:rFonts w:ascii="Arial" w:hAnsi="Arial" w:cs="Arial"/>
          <w:sz w:val="20"/>
          <w:szCs w:val="20"/>
        </w:rPr>
        <w:t>I.e.,</w:t>
      </w:r>
      <w:r w:rsidR="7D9CB348" w:rsidRPr="00E338FC">
        <w:rPr>
          <w:rFonts w:ascii="Arial" w:hAnsi="Arial" w:cs="Arial"/>
          <w:sz w:val="20"/>
          <w:szCs w:val="20"/>
        </w:rPr>
        <w:t xml:space="preserve"> where 80% of survey responses are positive, a -10% </w:t>
      </w:r>
      <w:r w:rsidR="00174CF7" w:rsidRPr="00E338FC">
        <w:rPr>
          <w:rFonts w:ascii="Arial" w:hAnsi="Arial" w:cs="Arial"/>
          <w:sz w:val="20"/>
          <w:szCs w:val="20"/>
        </w:rPr>
        <w:t>S</w:t>
      </w:r>
      <w:r w:rsidR="7D9CB348" w:rsidRPr="00E338FC">
        <w:rPr>
          <w:rFonts w:ascii="Arial" w:hAnsi="Arial" w:cs="Arial"/>
          <w:sz w:val="20"/>
          <w:szCs w:val="20"/>
        </w:rPr>
        <w:t xml:space="preserve">ervice </w:t>
      </w:r>
      <w:r w:rsidR="00174CF7" w:rsidRPr="00E338FC">
        <w:rPr>
          <w:rFonts w:ascii="Arial" w:hAnsi="Arial" w:cs="Arial"/>
          <w:sz w:val="20"/>
          <w:szCs w:val="20"/>
        </w:rPr>
        <w:t>C</w:t>
      </w:r>
      <w:r w:rsidR="7D9CB348" w:rsidRPr="00E338FC">
        <w:rPr>
          <w:rFonts w:ascii="Arial" w:hAnsi="Arial" w:cs="Arial"/>
          <w:sz w:val="20"/>
          <w:szCs w:val="20"/>
        </w:rPr>
        <w:t xml:space="preserve">redit is applied. Where 100% of surveys are positive, a -30% </w:t>
      </w:r>
      <w:r w:rsidR="00174CF7" w:rsidRPr="00E338FC">
        <w:rPr>
          <w:rFonts w:ascii="Arial" w:hAnsi="Arial" w:cs="Arial"/>
          <w:sz w:val="20"/>
          <w:szCs w:val="20"/>
        </w:rPr>
        <w:t>S</w:t>
      </w:r>
      <w:r w:rsidR="7D9CB348" w:rsidRPr="00E338FC">
        <w:rPr>
          <w:rFonts w:ascii="Arial" w:hAnsi="Arial" w:cs="Arial"/>
          <w:sz w:val="20"/>
          <w:szCs w:val="20"/>
        </w:rPr>
        <w:t xml:space="preserve">ervice </w:t>
      </w:r>
      <w:r w:rsidR="00174CF7" w:rsidRPr="00E338FC">
        <w:rPr>
          <w:rFonts w:ascii="Arial" w:hAnsi="Arial" w:cs="Arial"/>
          <w:sz w:val="20"/>
          <w:szCs w:val="20"/>
        </w:rPr>
        <w:t>C</w:t>
      </w:r>
      <w:r w:rsidR="7D9CB348" w:rsidRPr="00E338FC">
        <w:rPr>
          <w:rFonts w:ascii="Arial" w:hAnsi="Arial" w:cs="Arial"/>
          <w:sz w:val="20"/>
          <w:szCs w:val="20"/>
        </w:rPr>
        <w:t>redit is applied.</w:t>
      </w:r>
      <w:r w:rsidR="788FFE41" w:rsidRPr="00E338FC">
        <w:rPr>
          <w:rFonts w:ascii="Arial" w:hAnsi="Arial" w:cs="Arial"/>
          <w:sz w:val="20"/>
          <w:szCs w:val="20"/>
        </w:rPr>
        <w:t xml:space="preserve"> </w:t>
      </w:r>
      <w:r w:rsidR="7D9CB348" w:rsidRPr="00E338FC">
        <w:rPr>
          <w:rFonts w:ascii="Arial" w:hAnsi="Arial" w:cs="Arial"/>
          <w:sz w:val="20"/>
          <w:szCs w:val="20"/>
        </w:rPr>
        <w:t xml:space="preserve">For the avoidance of doubt, the </w:t>
      </w:r>
      <w:r w:rsidR="0DA60213" w:rsidRPr="00E338FC">
        <w:rPr>
          <w:rFonts w:ascii="Arial" w:hAnsi="Arial" w:cs="Arial"/>
          <w:sz w:val="20"/>
          <w:szCs w:val="20"/>
        </w:rPr>
        <w:t>f</w:t>
      </w:r>
      <w:r w:rsidR="7D9CB348" w:rsidRPr="00E338FC">
        <w:rPr>
          <w:rFonts w:ascii="Arial" w:hAnsi="Arial" w:cs="Arial"/>
          <w:sz w:val="20"/>
          <w:szCs w:val="20"/>
        </w:rPr>
        <w:t xml:space="preserve">requency of this </w:t>
      </w:r>
      <w:r w:rsidR="28B32E77" w:rsidRPr="00E338FC">
        <w:rPr>
          <w:rFonts w:ascii="Arial" w:hAnsi="Arial" w:cs="Arial"/>
          <w:sz w:val="20"/>
          <w:szCs w:val="20"/>
        </w:rPr>
        <w:t>m</w:t>
      </w:r>
      <w:r w:rsidR="7D9CB348" w:rsidRPr="00E338FC">
        <w:rPr>
          <w:rFonts w:ascii="Arial" w:hAnsi="Arial" w:cs="Arial"/>
          <w:sz w:val="20"/>
          <w:szCs w:val="20"/>
        </w:rPr>
        <w:t xml:space="preserve">easurement is once every 6 months. The maximum available </w:t>
      </w:r>
      <w:r w:rsidR="0026577C" w:rsidRPr="00E338FC">
        <w:rPr>
          <w:rFonts w:ascii="Arial" w:hAnsi="Arial" w:cs="Arial"/>
          <w:sz w:val="20"/>
          <w:szCs w:val="20"/>
        </w:rPr>
        <w:t>R</w:t>
      </w:r>
      <w:r w:rsidR="7D9CB348" w:rsidRPr="00E338FC">
        <w:rPr>
          <w:rFonts w:ascii="Arial" w:hAnsi="Arial" w:cs="Arial"/>
          <w:sz w:val="20"/>
          <w:szCs w:val="20"/>
        </w:rPr>
        <w:t xml:space="preserve">everse </w:t>
      </w:r>
      <w:r w:rsidR="0026577C" w:rsidRPr="00E338FC">
        <w:rPr>
          <w:rFonts w:ascii="Arial" w:hAnsi="Arial" w:cs="Arial"/>
          <w:sz w:val="20"/>
          <w:szCs w:val="20"/>
        </w:rPr>
        <w:t>S</w:t>
      </w:r>
      <w:r w:rsidR="7D9CB348" w:rsidRPr="00E338FC">
        <w:rPr>
          <w:rFonts w:ascii="Arial" w:hAnsi="Arial" w:cs="Arial"/>
          <w:sz w:val="20"/>
          <w:szCs w:val="20"/>
        </w:rPr>
        <w:t xml:space="preserve">ervice </w:t>
      </w:r>
      <w:r w:rsidR="0026577C" w:rsidRPr="00E338FC">
        <w:rPr>
          <w:rFonts w:ascii="Arial" w:hAnsi="Arial" w:cs="Arial"/>
          <w:sz w:val="20"/>
          <w:szCs w:val="20"/>
        </w:rPr>
        <w:t>C</w:t>
      </w:r>
      <w:r w:rsidR="7D9CB348" w:rsidRPr="00E338FC">
        <w:rPr>
          <w:rFonts w:ascii="Arial" w:hAnsi="Arial" w:cs="Arial"/>
          <w:sz w:val="20"/>
          <w:szCs w:val="20"/>
        </w:rPr>
        <w:t xml:space="preserve">redit for each </w:t>
      </w:r>
      <w:r w:rsidR="0026577C" w:rsidRPr="00E338FC">
        <w:rPr>
          <w:rFonts w:ascii="Arial" w:hAnsi="Arial" w:cs="Arial"/>
          <w:sz w:val="20"/>
          <w:szCs w:val="20"/>
        </w:rPr>
        <w:t>s</w:t>
      </w:r>
      <w:r w:rsidR="7D9CB348" w:rsidRPr="00E338FC">
        <w:rPr>
          <w:rFonts w:ascii="Arial" w:hAnsi="Arial" w:cs="Arial"/>
          <w:sz w:val="20"/>
          <w:szCs w:val="20"/>
        </w:rPr>
        <w:t xml:space="preserve">urvey is limited to 1 </w:t>
      </w:r>
      <w:r w:rsidR="60C63720" w:rsidRPr="00E338FC">
        <w:rPr>
          <w:rFonts w:ascii="Arial" w:hAnsi="Arial" w:cs="Arial"/>
          <w:sz w:val="20"/>
          <w:szCs w:val="20"/>
        </w:rPr>
        <w:t>month's</w:t>
      </w:r>
      <w:r w:rsidR="7D9CB348" w:rsidRPr="00E338FC">
        <w:rPr>
          <w:rFonts w:ascii="Arial" w:hAnsi="Arial" w:cs="Arial"/>
          <w:sz w:val="20"/>
          <w:szCs w:val="20"/>
        </w:rPr>
        <w:t xml:space="preserve"> maximum </w:t>
      </w:r>
      <w:r w:rsidR="26D6DF7B" w:rsidRPr="00E338FC">
        <w:rPr>
          <w:rFonts w:ascii="Arial" w:hAnsi="Arial" w:cs="Arial"/>
          <w:sz w:val="20"/>
          <w:szCs w:val="20"/>
        </w:rPr>
        <w:t>S</w:t>
      </w:r>
      <w:r w:rsidR="7D9CB348" w:rsidRPr="00E338FC">
        <w:rPr>
          <w:rFonts w:ascii="Arial" w:hAnsi="Arial" w:cs="Arial"/>
          <w:sz w:val="20"/>
          <w:szCs w:val="20"/>
        </w:rPr>
        <w:t xml:space="preserve">ervice </w:t>
      </w:r>
      <w:r w:rsidR="7870CB79" w:rsidRPr="00E338FC">
        <w:rPr>
          <w:rFonts w:ascii="Arial" w:hAnsi="Arial" w:cs="Arial"/>
          <w:sz w:val="20"/>
          <w:szCs w:val="20"/>
        </w:rPr>
        <w:t>C</w:t>
      </w:r>
      <w:r w:rsidR="7D9CB348" w:rsidRPr="00E338FC">
        <w:rPr>
          <w:rFonts w:ascii="Arial" w:hAnsi="Arial" w:cs="Arial"/>
          <w:sz w:val="20"/>
          <w:szCs w:val="20"/>
        </w:rPr>
        <w:t>redit</w:t>
      </w:r>
      <w:r w:rsidR="7D9CB348" w:rsidRPr="00E338FC">
        <w:rPr>
          <w:rFonts w:ascii="Calibri" w:eastAsia="Calibri" w:hAnsi="Calibri" w:cs="Calibri"/>
          <w:sz w:val="20"/>
          <w:szCs w:val="20"/>
        </w:rPr>
        <w:t>.</w:t>
      </w:r>
    </w:p>
    <w:p w14:paraId="000A6D2B" w14:textId="355E356A" w:rsidR="749D11AF" w:rsidRPr="00E338FC" w:rsidRDefault="749D11AF" w:rsidP="749D11AF">
      <w:pPr>
        <w:rPr>
          <w:rFonts w:ascii="Arial" w:hAnsi="Arial" w:cs="Arial"/>
          <w:sz w:val="20"/>
          <w:szCs w:val="20"/>
        </w:rPr>
      </w:pPr>
    </w:p>
    <w:p w14:paraId="7054EA66" w14:textId="4435B7E4" w:rsidR="00B80D36" w:rsidRPr="00E338FC" w:rsidRDefault="00E82F16" w:rsidP="5A1A0A3F">
      <w:pPr>
        <w:rPr>
          <w:rFonts w:ascii="Arial" w:hAnsi="Arial" w:cs="Arial"/>
          <w:b/>
          <w:sz w:val="20"/>
          <w:szCs w:val="20"/>
        </w:rPr>
      </w:pPr>
      <w:r w:rsidRPr="00E338FC">
        <w:rPr>
          <w:rFonts w:ascii="Arial" w:hAnsi="Arial" w:cs="Arial"/>
          <w:b/>
          <w:sz w:val="20"/>
          <w:szCs w:val="20"/>
        </w:rPr>
        <w:t xml:space="preserve">Service Credit Cap </w:t>
      </w:r>
    </w:p>
    <w:p w14:paraId="7054EA67" w14:textId="77777777" w:rsidR="00B80D36" w:rsidRPr="00E338FC" w:rsidRDefault="00B80D36">
      <w:pPr>
        <w:rPr>
          <w:rFonts w:ascii="Arial" w:hAnsi="Arial" w:cs="Arial"/>
          <w:b/>
          <w:sz w:val="20"/>
          <w:szCs w:val="20"/>
        </w:rPr>
      </w:pPr>
    </w:p>
    <w:p w14:paraId="7054EA68" w14:textId="728E62AF" w:rsidR="00B80D36" w:rsidRPr="004C322B" w:rsidRDefault="00B24021" w:rsidP="00CB5071">
      <w:pPr>
        <w:pStyle w:val="ListParagraph"/>
        <w:numPr>
          <w:ilvl w:val="0"/>
          <w:numId w:val="63"/>
        </w:numPr>
        <w:rPr>
          <w:rFonts w:ascii="Arial" w:hAnsi="Arial" w:cs="Arial"/>
          <w:sz w:val="20"/>
          <w:szCs w:val="20"/>
        </w:rPr>
      </w:pPr>
      <w:r w:rsidRPr="004C322B">
        <w:rPr>
          <w:rFonts w:ascii="Arial" w:hAnsi="Arial" w:cs="Arial"/>
          <w:sz w:val="20"/>
          <w:szCs w:val="20"/>
        </w:rPr>
        <w:t>T</w:t>
      </w:r>
      <w:r w:rsidR="00FE280E" w:rsidRPr="004C322B">
        <w:rPr>
          <w:rFonts w:ascii="Arial" w:hAnsi="Arial" w:cs="Arial"/>
          <w:sz w:val="20"/>
          <w:szCs w:val="20"/>
        </w:rPr>
        <w:t>he Service Credit Cap shall be equivalent to 10% of Core Service Charges</w:t>
      </w:r>
      <w:r w:rsidR="00EF7E5A" w:rsidRPr="004C322B">
        <w:rPr>
          <w:rFonts w:ascii="Arial" w:hAnsi="Arial" w:cs="Arial"/>
          <w:sz w:val="20"/>
          <w:szCs w:val="20"/>
        </w:rPr>
        <w:t xml:space="preserve"> over a </w:t>
      </w:r>
      <w:r w:rsidR="00990BAD">
        <w:rPr>
          <w:rFonts w:ascii="Arial" w:hAnsi="Arial" w:cs="Arial"/>
          <w:sz w:val="20"/>
          <w:szCs w:val="20"/>
        </w:rPr>
        <w:t>1</w:t>
      </w:r>
      <w:r w:rsidR="00EF7E5A" w:rsidRPr="004C322B">
        <w:rPr>
          <w:rFonts w:ascii="Arial" w:hAnsi="Arial" w:cs="Arial"/>
          <w:sz w:val="20"/>
          <w:szCs w:val="20"/>
        </w:rPr>
        <w:t>2</w:t>
      </w:r>
      <w:r w:rsidR="5C0CAB1F" w:rsidRPr="004C322B">
        <w:rPr>
          <w:rFonts w:ascii="Arial" w:hAnsi="Arial" w:cs="Arial"/>
          <w:sz w:val="20"/>
          <w:szCs w:val="20"/>
        </w:rPr>
        <w:t>-</w:t>
      </w:r>
      <w:r w:rsidR="00EF7E5A" w:rsidRPr="004C322B">
        <w:rPr>
          <w:rFonts w:ascii="Arial" w:hAnsi="Arial" w:cs="Arial"/>
          <w:sz w:val="20"/>
          <w:szCs w:val="20"/>
        </w:rPr>
        <w:t>month period</w:t>
      </w:r>
      <w:r w:rsidR="00FE280E" w:rsidRPr="004C322B">
        <w:rPr>
          <w:rFonts w:ascii="Arial" w:hAnsi="Arial" w:cs="Arial"/>
          <w:sz w:val="20"/>
          <w:szCs w:val="20"/>
        </w:rPr>
        <w:t>.</w:t>
      </w:r>
      <w:r w:rsidR="00127CD9" w:rsidRPr="004C322B">
        <w:rPr>
          <w:rFonts w:ascii="Arial" w:hAnsi="Arial" w:cs="Arial"/>
          <w:sz w:val="20"/>
          <w:szCs w:val="20"/>
        </w:rPr>
        <w:t xml:space="preserve"> The Service Credit Cap shall apply </w:t>
      </w:r>
      <w:r w:rsidR="00FA3E2F">
        <w:rPr>
          <w:rFonts w:ascii="Arial" w:hAnsi="Arial" w:cs="Arial"/>
          <w:sz w:val="20"/>
          <w:szCs w:val="20"/>
        </w:rPr>
        <w:t xml:space="preserve">over a rolling 12- month period. </w:t>
      </w:r>
      <w:r w:rsidRPr="004C322B">
        <w:rPr>
          <w:rFonts w:ascii="Arial" w:hAnsi="Arial" w:cs="Arial"/>
          <w:sz w:val="20"/>
          <w:szCs w:val="20"/>
        </w:rPr>
        <w:t xml:space="preserve">  </w:t>
      </w:r>
    </w:p>
    <w:p w14:paraId="3EBCBE8E" w14:textId="77777777" w:rsidR="00E338FC" w:rsidRPr="00E338FC" w:rsidRDefault="00E338FC" w:rsidP="004C322B">
      <w:pPr>
        <w:ind w:left="1080"/>
        <w:rPr>
          <w:rFonts w:ascii="Arial" w:hAnsi="Arial" w:cs="Arial"/>
          <w:sz w:val="20"/>
          <w:szCs w:val="20"/>
        </w:rPr>
      </w:pPr>
    </w:p>
    <w:p w14:paraId="7054EA6A" w14:textId="77777777" w:rsidR="00B80D36" w:rsidRPr="00E338FC" w:rsidRDefault="00E82F16">
      <w:pPr>
        <w:ind w:left="-284"/>
        <w:rPr>
          <w:rFonts w:ascii="Arial" w:hAnsi="Arial" w:cs="Arial"/>
          <w:b/>
          <w:sz w:val="20"/>
          <w:szCs w:val="20"/>
        </w:rPr>
      </w:pPr>
      <w:r w:rsidRPr="00E338FC">
        <w:rPr>
          <w:rFonts w:ascii="Arial" w:hAnsi="Arial" w:cs="Arial"/>
          <w:b/>
          <w:sz w:val="20"/>
          <w:szCs w:val="20"/>
        </w:rPr>
        <w:t xml:space="preserve">Critical Service Level Failure </w:t>
      </w:r>
    </w:p>
    <w:p w14:paraId="7054EA6B" w14:textId="77777777" w:rsidR="00B80D36" w:rsidRPr="00E338FC" w:rsidRDefault="00B80D36">
      <w:pPr>
        <w:rPr>
          <w:rFonts w:ascii="Arial" w:hAnsi="Arial" w:cs="Arial"/>
          <w:b/>
          <w:sz w:val="20"/>
          <w:szCs w:val="20"/>
        </w:rPr>
      </w:pPr>
    </w:p>
    <w:p w14:paraId="1EE1B0D8" w14:textId="544CF319" w:rsidR="00B80D36" w:rsidRPr="00E338FC" w:rsidRDefault="48938662" w:rsidP="00CB5071">
      <w:pPr>
        <w:pStyle w:val="ListParagraph"/>
        <w:numPr>
          <w:ilvl w:val="0"/>
          <w:numId w:val="12"/>
        </w:numPr>
        <w:rPr>
          <w:rFonts w:ascii="Arial" w:hAnsi="Arial" w:cs="Arial"/>
          <w:sz w:val="20"/>
          <w:szCs w:val="20"/>
        </w:rPr>
      </w:pPr>
      <w:r w:rsidRPr="00E338FC">
        <w:rPr>
          <w:rFonts w:ascii="Arial" w:hAnsi="Arial" w:cs="Arial"/>
          <w:sz w:val="20"/>
          <w:szCs w:val="20"/>
        </w:rPr>
        <w:t xml:space="preserve">Critical Service Level Failures are shown in the </w:t>
      </w:r>
      <w:r w:rsidR="2EC5AFE3" w:rsidRPr="00E338FC">
        <w:rPr>
          <w:rFonts w:ascii="Arial" w:hAnsi="Arial" w:cs="Arial"/>
          <w:sz w:val="20"/>
          <w:szCs w:val="20"/>
        </w:rPr>
        <w:t>table below</w:t>
      </w:r>
      <w:r w:rsidRPr="00E338FC">
        <w:rPr>
          <w:rFonts w:ascii="Arial" w:hAnsi="Arial" w:cs="Arial"/>
          <w:sz w:val="20"/>
          <w:szCs w:val="20"/>
        </w:rPr>
        <w:t>. Contractual provisions apply where there are Critical Service Level Failures.</w:t>
      </w:r>
    </w:p>
    <w:p w14:paraId="7054EA73" w14:textId="781ACDDB" w:rsidR="00B80D36" w:rsidRPr="00E338FC" w:rsidRDefault="00B80D36">
      <w:pPr>
        <w:ind w:left="-284"/>
        <w:rPr>
          <w:rFonts w:ascii="Arial" w:hAnsi="Arial" w:cs="Arial"/>
          <w:sz w:val="20"/>
          <w:szCs w:val="20"/>
        </w:rPr>
      </w:pPr>
    </w:p>
    <w:p w14:paraId="5C4D5AEB" w14:textId="5A537C1E" w:rsidR="749D11AF" w:rsidRDefault="749D11AF" w:rsidP="749D11AF">
      <w:pPr>
        <w:jc w:val="center"/>
        <w:rPr>
          <w:rFonts w:ascii="Arial" w:hAnsi="Arial" w:cs="Arial"/>
          <w:b/>
          <w:bCs/>
          <w:color w:val="365F91"/>
          <w:sz w:val="28"/>
          <w:szCs w:val="28"/>
        </w:rPr>
      </w:pPr>
    </w:p>
    <w:p w14:paraId="332C9CE7" w14:textId="223B4CD5" w:rsidR="00534852" w:rsidRDefault="0E9C549E" w:rsidP="749D11AF">
      <w:pPr>
        <w:jc w:val="center"/>
        <w:rPr>
          <w:rFonts w:ascii="Arial" w:hAnsi="Arial" w:cs="Arial"/>
          <w:b/>
          <w:bCs/>
          <w:color w:val="365F91"/>
          <w:sz w:val="28"/>
          <w:szCs w:val="28"/>
        </w:rPr>
      </w:pPr>
      <w:r w:rsidRPr="5A1A0A3F">
        <w:rPr>
          <w:rFonts w:ascii="Arial" w:hAnsi="Arial" w:cs="Arial"/>
          <w:b/>
          <w:bCs/>
          <w:color w:val="365F91"/>
          <w:sz w:val="28"/>
          <w:szCs w:val="28"/>
        </w:rPr>
        <w:t xml:space="preserve">Strategic SLAs </w:t>
      </w:r>
    </w:p>
    <w:p w14:paraId="67088A68" w14:textId="18BF4BA5" w:rsidR="5A1A0A3F" w:rsidRDefault="5A1A0A3F" w:rsidP="5A1A0A3F">
      <w:pPr>
        <w:jc w:val="center"/>
        <w:rPr>
          <w:rFonts w:ascii="Arial" w:hAnsi="Arial" w:cs="Arial"/>
          <w:b/>
          <w:bCs/>
          <w:color w:val="365F91"/>
          <w:sz w:val="28"/>
          <w:szCs w:val="28"/>
        </w:rPr>
      </w:pPr>
    </w:p>
    <w:tbl>
      <w:tblPr>
        <w:tblStyle w:val="TableGrid"/>
        <w:tblW w:w="0" w:type="auto"/>
        <w:tblLayout w:type="fixed"/>
        <w:tblLook w:val="04A0" w:firstRow="1" w:lastRow="0" w:firstColumn="1" w:lastColumn="0" w:noHBand="0" w:noVBand="1"/>
      </w:tblPr>
      <w:tblGrid>
        <w:gridCol w:w="717"/>
        <w:gridCol w:w="2035"/>
        <w:gridCol w:w="1581"/>
        <w:gridCol w:w="1493"/>
        <w:gridCol w:w="1464"/>
        <w:gridCol w:w="1464"/>
        <w:gridCol w:w="1420"/>
        <w:gridCol w:w="1259"/>
        <w:gridCol w:w="1566"/>
        <w:gridCol w:w="1778"/>
      </w:tblGrid>
      <w:tr w:rsidR="5A1A0A3F" w14:paraId="2CAE9357" w14:textId="77777777" w:rsidTr="5A1A0A3F">
        <w:trPr>
          <w:trHeight w:val="300"/>
        </w:trPr>
        <w:tc>
          <w:tcPr>
            <w:tcW w:w="717" w:type="dxa"/>
            <w:tcBorders>
              <w:top w:val="single" w:sz="8" w:space="0" w:color="auto"/>
              <w:left w:val="single" w:sz="8" w:space="0" w:color="auto"/>
              <w:bottom w:val="single" w:sz="8" w:space="0" w:color="auto"/>
              <w:right w:val="single" w:sz="8" w:space="0" w:color="auto"/>
            </w:tcBorders>
            <w:tcMar>
              <w:left w:w="108" w:type="dxa"/>
              <w:right w:w="108" w:type="dxa"/>
            </w:tcMar>
          </w:tcPr>
          <w:p w14:paraId="08D69D6B" w14:textId="77D4C95A" w:rsidR="5A1A0A3F" w:rsidRPr="00444BD3" w:rsidRDefault="5A1A0A3F" w:rsidP="5A1A0A3F">
            <w:pPr>
              <w:rPr>
                <w:rFonts w:ascii="Calibri" w:eastAsia="Calibri" w:hAnsi="Calibri" w:cs="Calibri"/>
                <w:b/>
                <w:sz w:val="16"/>
                <w:szCs w:val="16"/>
              </w:rPr>
            </w:pPr>
            <w:r w:rsidRPr="09ECF467">
              <w:rPr>
                <w:rFonts w:ascii="Calibri" w:eastAsia="Calibri" w:hAnsi="Calibri" w:cs="Calibri"/>
                <w:b/>
                <w:sz w:val="16"/>
                <w:szCs w:val="16"/>
              </w:rPr>
              <w:t>SLA</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79F8D7E1" w14:textId="4F00A241" w:rsidR="5A1A0A3F" w:rsidRPr="00444BD3" w:rsidRDefault="5A1A0A3F" w:rsidP="5A1A0A3F">
            <w:pPr>
              <w:rPr>
                <w:rFonts w:ascii="Calibri" w:eastAsia="Calibri" w:hAnsi="Calibri" w:cs="Calibri"/>
                <w:b/>
                <w:sz w:val="16"/>
                <w:szCs w:val="16"/>
              </w:rPr>
            </w:pPr>
            <w:r w:rsidRPr="09ECF467">
              <w:rPr>
                <w:rFonts w:ascii="Calibri" w:eastAsia="Calibri" w:hAnsi="Calibri" w:cs="Calibri"/>
                <w:b/>
                <w:sz w:val="16"/>
                <w:szCs w:val="16"/>
              </w:rPr>
              <w:t xml:space="preserve">Category and SLA </w:t>
            </w:r>
            <w:r w:rsidR="4D3A3113" w:rsidRPr="09ECF467">
              <w:rPr>
                <w:rFonts w:ascii="Calibri" w:eastAsia="Calibri" w:hAnsi="Calibri" w:cs="Calibri"/>
                <w:b/>
                <w:sz w:val="16"/>
                <w:szCs w:val="16"/>
              </w:rPr>
              <w:t>p</w:t>
            </w:r>
            <w:r w:rsidRPr="09ECF467">
              <w:rPr>
                <w:rFonts w:ascii="Calibri" w:eastAsia="Calibri" w:hAnsi="Calibri" w:cs="Calibri"/>
                <w:b/>
                <w:sz w:val="16"/>
                <w:szCs w:val="16"/>
              </w:rPr>
              <w:t xml:space="preserve">erformance </w:t>
            </w:r>
            <w:r w:rsidR="35A59E9E" w:rsidRPr="09ECF467">
              <w:rPr>
                <w:rFonts w:ascii="Calibri" w:eastAsia="Calibri" w:hAnsi="Calibri" w:cs="Calibri"/>
                <w:b/>
                <w:sz w:val="16"/>
                <w:szCs w:val="16"/>
              </w:rPr>
              <w:t>i</w:t>
            </w:r>
            <w:r w:rsidRPr="09ECF467">
              <w:rPr>
                <w:rFonts w:ascii="Calibri" w:eastAsia="Calibri" w:hAnsi="Calibri" w:cs="Calibri"/>
                <w:b/>
                <w:sz w:val="16"/>
                <w:szCs w:val="16"/>
              </w:rPr>
              <w:t xml:space="preserve">ndicator </w:t>
            </w:r>
            <w:r w:rsidR="66C65C00" w:rsidRPr="09ECF467">
              <w:rPr>
                <w:rFonts w:ascii="Calibri" w:eastAsia="Calibri" w:hAnsi="Calibri" w:cs="Calibri"/>
                <w:b/>
                <w:sz w:val="16"/>
                <w:szCs w:val="16"/>
              </w:rPr>
              <w:t>t</w:t>
            </w:r>
            <w:r w:rsidRPr="09ECF467">
              <w:rPr>
                <w:rFonts w:ascii="Calibri" w:eastAsia="Calibri" w:hAnsi="Calibri" w:cs="Calibri"/>
                <w:b/>
                <w:sz w:val="16"/>
                <w:szCs w:val="16"/>
              </w:rPr>
              <w:t>itle</w:t>
            </w:r>
          </w:p>
        </w:tc>
        <w:tc>
          <w:tcPr>
            <w:tcW w:w="1581" w:type="dxa"/>
            <w:tcBorders>
              <w:top w:val="single" w:sz="8" w:space="0" w:color="auto"/>
              <w:left w:val="single" w:sz="8" w:space="0" w:color="auto"/>
              <w:bottom w:val="single" w:sz="8" w:space="0" w:color="auto"/>
              <w:right w:val="single" w:sz="8" w:space="0" w:color="auto"/>
            </w:tcBorders>
            <w:tcMar>
              <w:left w:w="108" w:type="dxa"/>
              <w:right w:w="108" w:type="dxa"/>
            </w:tcMar>
          </w:tcPr>
          <w:p w14:paraId="1B0955B1" w14:textId="5A4D8F0C" w:rsidR="5A1A0A3F" w:rsidRPr="00444BD3" w:rsidRDefault="5A1A0A3F" w:rsidP="5A1A0A3F">
            <w:pPr>
              <w:rPr>
                <w:rFonts w:ascii="Calibri" w:eastAsia="Calibri" w:hAnsi="Calibri" w:cs="Calibri"/>
                <w:b/>
                <w:sz w:val="16"/>
                <w:szCs w:val="16"/>
              </w:rPr>
            </w:pPr>
            <w:r w:rsidRPr="09ECF467">
              <w:rPr>
                <w:rFonts w:ascii="Calibri" w:eastAsia="Calibri" w:hAnsi="Calibri" w:cs="Calibri"/>
                <w:b/>
                <w:sz w:val="16"/>
                <w:szCs w:val="16"/>
              </w:rPr>
              <w:t>Definition</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7DBC97FA" w14:textId="3D99908C" w:rsidR="5A1A0A3F" w:rsidRPr="00444BD3" w:rsidRDefault="5A1A0A3F" w:rsidP="5A1A0A3F">
            <w:pPr>
              <w:rPr>
                <w:rFonts w:ascii="Calibri" w:eastAsia="Calibri" w:hAnsi="Calibri" w:cs="Calibri"/>
                <w:b/>
                <w:sz w:val="16"/>
                <w:szCs w:val="16"/>
              </w:rPr>
            </w:pPr>
            <w:r w:rsidRPr="09ECF467">
              <w:rPr>
                <w:rFonts w:ascii="Calibri" w:eastAsia="Calibri" w:hAnsi="Calibri" w:cs="Calibri"/>
                <w:b/>
                <w:sz w:val="16"/>
                <w:szCs w:val="16"/>
              </w:rPr>
              <w:t>Service Level Performance Measure</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05B6FBA9" w14:textId="72051679" w:rsidR="0E954BE2" w:rsidRPr="00444BD3" w:rsidRDefault="0E954BE2" w:rsidP="5A1A0A3F">
            <w:pPr>
              <w:rPr>
                <w:rFonts w:ascii="Calibri" w:eastAsia="Calibri" w:hAnsi="Calibri" w:cs="Calibri"/>
                <w:b/>
                <w:sz w:val="16"/>
                <w:szCs w:val="16"/>
              </w:rPr>
            </w:pPr>
            <w:r w:rsidRPr="09ECF467">
              <w:rPr>
                <w:rFonts w:ascii="Calibri" w:eastAsia="Calibri" w:hAnsi="Calibri" w:cs="Calibri"/>
                <w:b/>
                <w:sz w:val="16"/>
                <w:szCs w:val="16"/>
              </w:rPr>
              <w:t xml:space="preserve">Service Level Threshold </w:t>
            </w:r>
            <w:r w:rsidR="5A1A0A3F" w:rsidRPr="09ECF467">
              <w:rPr>
                <w:rFonts w:ascii="Calibri" w:eastAsia="Calibri" w:hAnsi="Calibri" w:cs="Calibri"/>
                <w:b/>
                <w:sz w:val="16"/>
                <w:szCs w:val="16"/>
              </w:rPr>
              <w:t>-</w:t>
            </w:r>
            <w:r w:rsidR="6BAE8AA1" w:rsidRPr="09ECF467">
              <w:rPr>
                <w:rFonts w:ascii="Calibri" w:eastAsia="Calibri" w:hAnsi="Calibri" w:cs="Calibri"/>
                <w:b/>
                <w:sz w:val="16"/>
                <w:szCs w:val="16"/>
              </w:rPr>
              <w:t>m</w:t>
            </w:r>
            <w:r w:rsidR="5A1A0A3F" w:rsidRPr="09ECF467">
              <w:rPr>
                <w:rFonts w:ascii="Calibri" w:eastAsia="Calibri" w:hAnsi="Calibri" w:cs="Calibri"/>
                <w:b/>
                <w:sz w:val="16"/>
                <w:szCs w:val="16"/>
              </w:rPr>
              <w:t>inor</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16D17892" w14:textId="7C7125BE" w:rsidR="309FDCAF" w:rsidRPr="00444BD3" w:rsidRDefault="309FDCAF" w:rsidP="5A1A0A3F">
            <w:pPr>
              <w:rPr>
                <w:rFonts w:ascii="Calibri" w:eastAsia="Calibri" w:hAnsi="Calibri" w:cs="Calibri"/>
                <w:b/>
                <w:sz w:val="16"/>
                <w:szCs w:val="16"/>
              </w:rPr>
            </w:pPr>
            <w:r w:rsidRPr="09ECF467">
              <w:rPr>
                <w:rFonts w:ascii="Calibri" w:eastAsia="Calibri" w:hAnsi="Calibri" w:cs="Calibri"/>
                <w:b/>
                <w:sz w:val="16"/>
                <w:szCs w:val="16"/>
              </w:rPr>
              <w:t xml:space="preserve">Service level Threshold </w:t>
            </w:r>
            <w:r w:rsidR="5A1A0A3F" w:rsidRPr="09ECF467">
              <w:rPr>
                <w:rFonts w:ascii="Calibri" w:eastAsia="Calibri" w:hAnsi="Calibri" w:cs="Calibri"/>
                <w:b/>
                <w:sz w:val="16"/>
                <w:szCs w:val="16"/>
              </w:rPr>
              <w:t>-</w:t>
            </w:r>
            <w:r w:rsidR="0B6A88C6" w:rsidRPr="09ECF467">
              <w:rPr>
                <w:rFonts w:ascii="Calibri" w:eastAsia="Calibri" w:hAnsi="Calibri" w:cs="Calibri"/>
                <w:b/>
                <w:sz w:val="16"/>
                <w:szCs w:val="16"/>
              </w:rPr>
              <w:t>m</w:t>
            </w:r>
            <w:r w:rsidR="5A1A0A3F" w:rsidRPr="09ECF467">
              <w:rPr>
                <w:rFonts w:ascii="Calibri" w:eastAsia="Calibri" w:hAnsi="Calibri" w:cs="Calibri"/>
                <w:b/>
                <w:sz w:val="16"/>
                <w:szCs w:val="16"/>
              </w:rPr>
              <w:t xml:space="preserve">ajor </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186FF669" w14:textId="050043AD" w:rsidR="5A1A0A3F" w:rsidRPr="00444BD3" w:rsidRDefault="5A1A0A3F" w:rsidP="5A1A0A3F">
            <w:pPr>
              <w:rPr>
                <w:rFonts w:ascii="Calibri" w:eastAsia="Calibri" w:hAnsi="Calibri" w:cs="Calibri"/>
                <w:b/>
                <w:sz w:val="16"/>
                <w:szCs w:val="16"/>
              </w:rPr>
            </w:pPr>
            <w:r w:rsidRPr="09ECF467">
              <w:rPr>
                <w:rFonts w:ascii="Calibri" w:eastAsia="Calibri" w:hAnsi="Calibri" w:cs="Calibri"/>
                <w:b/>
                <w:sz w:val="16"/>
                <w:szCs w:val="16"/>
              </w:rPr>
              <w:t>Critical</w:t>
            </w:r>
            <w:r w:rsidR="2CED0F15" w:rsidRPr="09ECF467">
              <w:rPr>
                <w:rFonts w:ascii="Calibri" w:eastAsia="Calibri" w:hAnsi="Calibri" w:cs="Calibri"/>
                <w:b/>
                <w:sz w:val="16"/>
                <w:szCs w:val="16"/>
              </w:rPr>
              <w:t xml:space="preserve"> Service Level</w:t>
            </w:r>
            <w:r w:rsidRPr="09ECF467">
              <w:rPr>
                <w:rFonts w:ascii="Calibri" w:eastAsia="Calibri" w:hAnsi="Calibri" w:cs="Calibri"/>
                <w:b/>
                <w:sz w:val="16"/>
                <w:szCs w:val="16"/>
              </w:rPr>
              <w:t xml:space="preserve"> Failure </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2EAB302D" w14:textId="2AD8759A" w:rsidR="5A1A0A3F" w:rsidRPr="00444BD3" w:rsidRDefault="5A1A0A3F" w:rsidP="5A1A0A3F">
            <w:pPr>
              <w:rPr>
                <w:rFonts w:ascii="Calibri" w:eastAsia="Calibri" w:hAnsi="Calibri" w:cs="Calibri"/>
                <w:b/>
                <w:sz w:val="16"/>
                <w:szCs w:val="16"/>
              </w:rPr>
            </w:pPr>
            <w:r w:rsidRPr="09ECF467">
              <w:rPr>
                <w:rFonts w:ascii="Calibri" w:eastAsia="Calibri" w:hAnsi="Calibri" w:cs="Calibri"/>
                <w:b/>
                <w:sz w:val="16"/>
                <w:szCs w:val="16"/>
              </w:rPr>
              <w:t xml:space="preserve">Service Credits </w:t>
            </w:r>
            <w:r w:rsidR="19740EC6" w:rsidRPr="09ECF467">
              <w:rPr>
                <w:rFonts w:ascii="Calibri" w:eastAsia="Calibri" w:hAnsi="Calibri" w:cs="Calibri"/>
                <w:b/>
                <w:sz w:val="16"/>
                <w:szCs w:val="16"/>
              </w:rPr>
              <w:t>a</w:t>
            </w:r>
            <w:r w:rsidRPr="09ECF467">
              <w:rPr>
                <w:rFonts w:ascii="Calibri" w:eastAsia="Calibri" w:hAnsi="Calibri" w:cs="Calibri"/>
                <w:b/>
                <w:sz w:val="16"/>
                <w:szCs w:val="16"/>
              </w:rPr>
              <w:t>pplicable</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216BE604" w14:textId="7F78B41A" w:rsidR="5A1A0A3F" w:rsidRPr="00444BD3" w:rsidRDefault="5A1A0A3F" w:rsidP="5A1A0A3F">
            <w:pPr>
              <w:rPr>
                <w:rFonts w:ascii="Calibri" w:eastAsia="Calibri" w:hAnsi="Calibri" w:cs="Calibri"/>
                <w:b/>
                <w:sz w:val="16"/>
                <w:szCs w:val="16"/>
              </w:rPr>
            </w:pPr>
            <w:r w:rsidRPr="09ECF467">
              <w:rPr>
                <w:rFonts w:ascii="Calibri" w:eastAsia="Calibri" w:hAnsi="Calibri" w:cs="Calibri"/>
                <w:b/>
                <w:sz w:val="16"/>
                <w:szCs w:val="16"/>
              </w:rPr>
              <w:t>Frequency of measurement</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tcPr>
          <w:p w14:paraId="2636E059" w14:textId="4C4C8415" w:rsidR="71222639" w:rsidRPr="00444BD3" w:rsidRDefault="71222639" w:rsidP="5A1A0A3F">
            <w:pPr>
              <w:rPr>
                <w:rFonts w:ascii="Calibri" w:eastAsia="Calibri" w:hAnsi="Calibri" w:cs="Calibri"/>
                <w:b/>
                <w:sz w:val="16"/>
                <w:szCs w:val="16"/>
              </w:rPr>
            </w:pPr>
            <w:r w:rsidRPr="09ECF467">
              <w:rPr>
                <w:rFonts w:ascii="Calibri" w:eastAsia="Calibri" w:hAnsi="Calibri" w:cs="Calibri"/>
                <w:b/>
                <w:sz w:val="16"/>
                <w:szCs w:val="16"/>
              </w:rPr>
              <w:t xml:space="preserve">Measurement </w:t>
            </w:r>
            <w:r w:rsidR="354FD939" w:rsidRPr="09ECF467">
              <w:rPr>
                <w:rFonts w:ascii="Calibri" w:eastAsia="Calibri" w:hAnsi="Calibri" w:cs="Calibri"/>
                <w:b/>
                <w:sz w:val="16"/>
                <w:szCs w:val="16"/>
              </w:rPr>
              <w:t>c</w:t>
            </w:r>
            <w:r w:rsidRPr="09ECF467">
              <w:rPr>
                <w:rFonts w:ascii="Calibri" w:eastAsia="Calibri" w:hAnsi="Calibri" w:cs="Calibri"/>
                <w:b/>
                <w:sz w:val="16"/>
                <w:szCs w:val="16"/>
              </w:rPr>
              <w:t>alculation</w:t>
            </w:r>
          </w:p>
        </w:tc>
      </w:tr>
      <w:tr w:rsidR="5A1A0A3F" w14:paraId="26AA735F" w14:textId="77777777" w:rsidTr="5A1A0A3F">
        <w:trPr>
          <w:trHeight w:val="300"/>
        </w:trPr>
        <w:tc>
          <w:tcPr>
            <w:tcW w:w="717" w:type="dxa"/>
            <w:tcBorders>
              <w:top w:val="single" w:sz="8" w:space="0" w:color="auto"/>
              <w:left w:val="single" w:sz="8" w:space="0" w:color="auto"/>
              <w:bottom w:val="single" w:sz="8" w:space="0" w:color="auto"/>
              <w:right w:val="single" w:sz="8" w:space="0" w:color="auto"/>
            </w:tcBorders>
            <w:tcMar>
              <w:left w:w="108" w:type="dxa"/>
              <w:right w:w="108" w:type="dxa"/>
            </w:tcMar>
          </w:tcPr>
          <w:p w14:paraId="0208459A" w14:textId="7085555B"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SLA1 </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1DC8ABD4" w14:textId="6A933A6B" w:rsidR="5A1A0A3F" w:rsidRDefault="5A1A0A3F" w:rsidP="5A1A0A3F">
            <w:pPr>
              <w:rPr>
                <w:rFonts w:ascii="Calibri" w:eastAsia="Calibri" w:hAnsi="Calibri" w:cs="Calibri"/>
                <w:sz w:val="16"/>
                <w:szCs w:val="16"/>
              </w:rPr>
            </w:pPr>
            <w:r w:rsidRPr="09ECF467">
              <w:rPr>
                <w:rFonts w:ascii="Calibri" w:eastAsia="Calibri" w:hAnsi="Calibri" w:cs="Calibri"/>
                <w:b/>
                <w:sz w:val="16"/>
                <w:szCs w:val="16"/>
              </w:rPr>
              <w:t>Reporting</w:t>
            </w:r>
            <w:r w:rsidRPr="09ECF467">
              <w:rPr>
                <w:rFonts w:ascii="Calibri" w:eastAsia="Calibri" w:hAnsi="Calibri" w:cs="Calibri"/>
                <w:sz w:val="16"/>
                <w:szCs w:val="16"/>
              </w:rPr>
              <w:t>- Accuracy of Billing Forecast</w:t>
            </w:r>
          </w:p>
        </w:tc>
        <w:tc>
          <w:tcPr>
            <w:tcW w:w="1581" w:type="dxa"/>
            <w:tcBorders>
              <w:top w:val="single" w:sz="8" w:space="0" w:color="auto"/>
              <w:left w:val="single" w:sz="8" w:space="0" w:color="auto"/>
              <w:bottom w:val="single" w:sz="8" w:space="0" w:color="auto"/>
              <w:right w:val="single" w:sz="8" w:space="0" w:color="auto"/>
            </w:tcBorders>
            <w:tcMar>
              <w:left w:w="108" w:type="dxa"/>
              <w:right w:w="108" w:type="dxa"/>
            </w:tcMar>
          </w:tcPr>
          <w:p w14:paraId="38CB6F8C" w14:textId="44E3EEFB"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The accuracy of cost forecasts provided by the Supplier for each period</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13A922E6" w14:textId="4D4D70FC"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99% cost forecast accuracy</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2D5CF449" w14:textId="33369A99"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2-5% deviation from estimated budget (excl. VAT)</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4C9A721F" w14:textId="55DAA892"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&gt;6% deviation from estimated budget (excl. VAT)</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642BF4F0" w14:textId="3AB38197"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16943BF6" w14:textId="3191C50D"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No Service Credits </w:t>
            </w:r>
            <w:r w:rsidR="1E11A58B" w:rsidRPr="09ECF467">
              <w:rPr>
                <w:rFonts w:ascii="Calibri" w:eastAsia="Calibri" w:hAnsi="Calibri" w:cs="Calibri"/>
                <w:sz w:val="16"/>
                <w:szCs w:val="16"/>
              </w:rPr>
              <w:t>a</w:t>
            </w:r>
            <w:r w:rsidRPr="09ECF467">
              <w:rPr>
                <w:rFonts w:ascii="Calibri" w:eastAsia="Calibri" w:hAnsi="Calibri" w:cs="Calibri"/>
                <w:sz w:val="16"/>
                <w:szCs w:val="16"/>
              </w:rPr>
              <w:t>pplied</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5866241F" w14:textId="5F22A4C9"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3 months</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tcPr>
          <w:p w14:paraId="5CD64401" w14:textId="7C7F20F6" w:rsidR="0C9E7269" w:rsidRDefault="0C9E7269" w:rsidP="5A1A0A3F">
            <w:pPr>
              <w:rPr>
                <w:rFonts w:ascii="Calibri" w:eastAsia="Calibri" w:hAnsi="Calibri" w:cs="Calibri"/>
                <w:sz w:val="16"/>
                <w:szCs w:val="16"/>
              </w:rPr>
            </w:pPr>
            <w:r w:rsidRPr="09ECF467">
              <w:rPr>
                <w:rFonts w:ascii="Calibri" w:eastAsia="Calibri" w:hAnsi="Calibri" w:cs="Calibri"/>
                <w:sz w:val="16"/>
                <w:szCs w:val="16"/>
              </w:rPr>
              <w:t>Supplier to provide cost forecast reports for the coming 3 months. Performance shall be determined as follows: (Agreed Contracted Price - Invoiced Cost)/Agreed contract price</w:t>
            </w:r>
          </w:p>
        </w:tc>
      </w:tr>
      <w:tr w:rsidR="5A1A0A3F" w14:paraId="1FFF742C" w14:textId="77777777" w:rsidTr="5A1A0A3F">
        <w:trPr>
          <w:trHeight w:val="300"/>
        </w:trPr>
        <w:tc>
          <w:tcPr>
            <w:tcW w:w="717" w:type="dxa"/>
            <w:tcBorders>
              <w:top w:val="single" w:sz="8" w:space="0" w:color="auto"/>
              <w:left w:val="single" w:sz="8" w:space="0" w:color="auto"/>
              <w:bottom w:val="single" w:sz="8" w:space="0" w:color="auto"/>
              <w:right w:val="single" w:sz="8" w:space="0" w:color="auto"/>
            </w:tcBorders>
            <w:tcMar>
              <w:left w:w="108" w:type="dxa"/>
              <w:right w:w="108" w:type="dxa"/>
            </w:tcMar>
          </w:tcPr>
          <w:p w14:paraId="65ABAF37" w14:textId="257C3AFA"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SLA2</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0C7D5C56" w14:textId="75077B4B" w:rsidR="5A1A0A3F" w:rsidRDefault="5A1A0A3F" w:rsidP="5A1A0A3F">
            <w:pPr>
              <w:rPr>
                <w:rFonts w:ascii="Calibri" w:eastAsia="Calibri" w:hAnsi="Calibri" w:cs="Calibri"/>
                <w:sz w:val="16"/>
                <w:szCs w:val="16"/>
              </w:rPr>
            </w:pPr>
            <w:r w:rsidRPr="09ECF467">
              <w:rPr>
                <w:rFonts w:ascii="Calibri" w:eastAsia="Calibri" w:hAnsi="Calibri" w:cs="Calibri"/>
                <w:b/>
                <w:sz w:val="16"/>
                <w:szCs w:val="16"/>
              </w:rPr>
              <w:t>Reporting –</w:t>
            </w:r>
            <w:r w:rsidRPr="09ECF467">
              <w:rPr>
                <w:rFonts w:ascii="Calibri" w:eastAsia="Calibri" w:hAnsi="Calibri" w:cs="Calibri"/>
                <w:sz w:val="16"/>
                <w:szCs w:val="16"/>
              </w:rPr>
              <w:t xml:space="preserve"> Invoicing</w:t>
            </w:r>
          </w:p>
        </w:tc>
        <w:tc>
          <w:tcPr>
            <w:tcW w:w="1581" w:type="dxa"/>
            <w:tcBorders>
              <w:top w:val="single" w:sz="8" w:space="0" w:color="auto"/>
              <w:left w:val="single" w:sz="8" w:space="0" w:color="auto"/>
              <w:bottom w:val="single" w:sz="8" w:space="0" w:color="auto"/>
              <w:right w:val="single" w:sz="8" w:space="0" w:color="auto"/>
            </w:tcBorders>
            <w:tcMar>
              <w:left w:w="108" w:type="dxa"/>
              <w:right w:w="108" w:type="dxa"/>
            </w:tcMar>
          </w:tcPr>
          <w:p w14:paraId="450F1D7B" w14:textId="24412607"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Timely and accurate billing by the Supplier</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739076B5" w14:textId="1BCC3B61"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Target Performance Level: Correct invoices sent to Buyer no later than 7 calendar days following relevant billing period</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2EA3E107" w14:textId="4005A3B6"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Invoices sent more than 10 days following the end of relevant billing period.</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14089D52" w14:textId="19FAB1BD"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Invoices sent more than 15 days following the end of relevant billing period.</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69FD8696" w14:textId="73DE4A34"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50311027" w14:textId="63A2C09C"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No Service Credits </w:t>
            </w:r>
            <w:r w:rsidR="23F409CD" w:rsidRPr="09ECF467">
              <w:rPr>
                <w:rFonts w:ascii="Calibri" w:eastAsia="Calibri" w:hAnsi="Calibri" w:cs="Calibri"/>
                <w:sz w:val="16"/>
                <w:szCs w:val="16"/>
              </w:rPr>
              <w:t>a</w:t>
            </w:r>
            <w:r w:rsidRPr="09ECF467">
              <w:rPr>
                <w:rFonts w:ascii="Calibri" w:eastAsia="Calibri" w:hAnsi="Calibri" w:cs="Calibri"/>
                <w:sz w:val="16"/>
                <w:szCs w:val="16"/>
              </w:rPr>
              <w:t>pplied</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4059E212" w14:textId="31602A57"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1 month</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tcPr>
          <w:p w14:paraId="04BD6A04" w14:textId="1C183B5F" w:rsidR="3F3C34B6" w:rsidRDefault="3F3C34B6" w:rsidP="5A1A0A3F">
            <w:pPr>
              <w:rPr>
                <w:rFonts w:ascii="Calibri" w:eastAsia="Calibri" w:hAnsi="Calibri" w:cs="Calibri"/>
                <w:sz w:val="16"/>
                <w:szCs w:val="16"/>
              </w:rPr>
            </w:pPr>
            <w:r w:rsidRPr="09ECF467">
              <w:rPr>
                <w:rFonts w:ascii="Calibri" w:eastAsia="Calibri" w:hAnsi="Calibri" w:cs="Calibri"/>
                <w:sz w:val="16"/>
                <w:szCs w:val="16"/>
              </w:rPr>
              <w:t>To be calculated based upon date of actual invoice delivery vs forecast date.</w:t>
            </w:r>
          </w:p>
        </w:tc>
      </w:tr>
      <w:tr w:rsidR="5A1A0A3F" w14:paraId="4AE902E7" w14:textId="77777777" w:rsidTr="5A1A0A3F">
        <w:trPr>
          <w:trHeight w:val="300"/>
        </w:trPr>
        <w:tc>
          <w:tcPr>
            <w:tcW w:w="717" w:type="dxa"/>
            <w:tcBorders>
              <w:top w:val="single" w:sz="8" w:space="0" w:color="auto"/>
              <w:left w:val="single" w:sz="8" w:space="0" w:color="auto"/>
              <w:bottom w:val="single" w:sz="8" w:space="0" w:color="auto"/>
              <w:right w:val="single" w:sz="8" w:space="0" w:color="auto"/>
            </w:tcBorders>
            <w:tcMar>
              <w:left w:w="108" w:type="dxa"/>
              <w:right w:w="108" w:type="dxa"/>
            </w:tcMar>
          </w:tcPr>
          <w:p w14:paraId="15A22974" w14:textId="3330B4A8"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SLA3</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49B479D2" w14:textId="30374C07"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7027FB0F" w:rsidRPr="09ECF467">
              <w:rPr>
                <w:rFonts w:ascii="Calibri" w:eastAsia="Calibri" w:hAnsi="Calibri" w:cs="Calibri"/>
                <w:b/>
                <w:sz w:val="16"/>
                <w:szCs w:val="16"/>
              </w:rPr>
              <w:t>Service Delivery -</w:t>
            </w:r>
            <w:r w:rsidR="7027FB0F" w:rsidRPr="09ECF467">
              <w:rPr>
                <w:rFonts w:ascii="Calibri" w:eastAsia="Calibri" w:hAnsi="Calibri" w:cs="Calibri"/>
                <w:sz w:val="16"/>
                <w:szCs w:val="16"/>
              </w:rPr>
              <w:t xml:space="preserve"> </w:t>
            </w:r>
            <w:r w:rsidR="2A667752" w:rsidRPr="09ECF467">
              <w:rPr>
                <w:rFonts w:ascii="Calibri" w:eastAsia="Calibri" w:hAnsi="Calibri" w:cs="Calibri"/>
                <w:sz w:val="16"/>
                <w:szCs w:val="16"/>
              </w:rPr>
              <w:t>On-time Milestone Delivery</w:t>
            </w:r>
          </w:p>
        </w:tc>
        <w:tc>
          <w:tcPr>
            <w:tcW w:w="1581" w:type="dxa"/>
            <w:tcBorders>
              <w:top w:val="single" w:sz="8" w:space="0" w:color="auto"/>
              <w:left w:val="single" w:sz="8" w:space="0" w:color="auto"/>
              <w:bottom w:val="single" w:sz="8" w:space="0" w:color="auto"/>
              <w:right w:val="single" w:sz="8" w:space="0" w:color="auto"/>
            </w:tcBorders>
            <w:tcMar>
              <w:left w:w="108" w:type="dxa"/>
              <w:right w:w="108" w:type="dxa"/>
            </w:tcMar>
          </w:tcPr>
          <w:p w14:paraId="6AA8CE8B" w14:textId="3CEC8CAD"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4F7A6DA8" w:rsidRPr="09ECF467">
              <w:rPr>
                <w:rFonts w:ascii="Calibri" w:eastAsia="Calibri" w:hAnsi="Calibri" w:cs="Calibri"/>
                <w:sz w:val="16"/>
                <w:szCs w:val="16"/>
              </w:rPr>
              <w:t>Ensure completion of deliverables within agreed Milestone timescales</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258D5B4B" w14:textId="0DCC4E24"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6CE95849" w:rsidRPr="09ECF467">
              <w:rPr>
                <w:rFonts w:ascii="Calibri" w:eastAsia="Calibri" w:hAnsi="Calibri" w:cs="Calibri"/>
                <w:sz w:val="16"/>
                <w:szCs w:val="16"/>
              </w:rPr>
              <w:t>Target Performance Level: All deliverables produced on-time</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3CB353F0" w14:textId="6AE68028"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70DA025E" w:rsidRPr="09ECF467">
              <w:rPr>
                <w:rFonts w:ascii="Calibri" w:eastAsia="Calibri" w:hAnsi="Calibri" w:cs="Calibri"/>
                <w:sz w:val="16"/>
                <w:szCs w:val="16"/>
              </w:rPr>
              <w:t>Deliverables produced 3 or more days later than agreed date</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2D37DCA4" w14:textId="1AF725A1"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057F889D" w:rsidRPr="09ECF467">
              <w:rPr>
                <w:rFonts w:ascii="Calibri" w:eastAsia="Calibri" w:hAnsi="Calibri" w:cs="Calibri"/>
                <w:sz w:val="16"/>
                <w:szCs w:val="16"/>
              </w:rPr>
              <w:t>Deliverables produced 7 or more days later than agreed date</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64C95990" w14:textId="144F4F9C"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5F3B085B" w:rsidRPr="09ECF467">
              <w:rPr>
                <w:rFonts w:ascii="Calibri" w:eastAsia="Calibri" w:hAnsi="Calibri" w:cs="Calibri"/>
                <w:sz w:val="16"/>
                <w:szCs w:val="16"/>
              </w:rPr>
              <w:t>Deliverables produced 100 or more days later than agreed date</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34BE9436" w14:textId="45BE0A5D"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23BE3ADA" w:rsidRPr="09ECF467">
              <w:rPr>
                <w:rFonts w:ascii="Calibri" w:eastAsia="Calibri" w:hAnsi="Calibri" w:cs="Calibri"/>
                <w:sz w:val="16"/>
                <w:szCs w:val="16"/>
              </w:rPr>
              <w:t xml:space="preserve">No Service Credits </w:t>
            </w:r>
            <w:r w:rsidR="579A48BF" w:rsidRPr="09ECF467">
              <w:rPr>
                <w:rFonts w:ascii="Calibri" w:eastAsia="Calibri" w:hAnsi="Calibri" w:cs="Calibri"/>
                <w:sz w:val="16"/>
                <w:szCs w:val="16"/>
              </w:rPr>
              <w:t>a</w:t>
            </w:r>
            <w:r w:rsidR="23BE3ADA" w:rsidRPr="09ECF467">
              <w:rPr>
                <w:rFonts w:ascii="Calibri" w:eastAsia="Calibri" w:hAnsi="Calibri" w:cs="Calibri"/>
                <w:sz w:val="16"/>
                <w:szCs w:val="16"/>
              </w:rPr>
              <w:t>pplied</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2EE9DE7D" w14:textId="6CE32971"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1A684D80" w:rsidRPr="09ECF467">
              <w:rPr>
                <w:rFonts w:ascii="Calibri" w:eastAsia="Calibri" w:hAnsi="Calibri" w:cs="Calibri"/>
                <w:sz w:val="16"/>
                <w:szCs w:val="16"/>
              </w:rPr>
              <w:t>1 month</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tcPr>
          <w:p w14:paraId="393ABB7C" w14:textId="326BD509" w:rsidR="78B9F448" w:rsidRDefault="78B9F448" w:rsidP="5A1A0A3F">
            <w:pPr>
              <w:rPr>
                <w:rFonts w:ascii="Calibri" w:eastAsia="Calibri" w:hAnsi="Calibri" w:cs="Calibri"/>
                <w:sz w:val="16"/>
                <w:szCs w:val="16"/>
              </w:rPr>
            </w:pPr>
            <w:r w:rsidRPr="09ECF467">
              <w:rPr>
                <w:rFonts w:ascii="Calibri" w:eastAsia="Calibri" w:hAnsi="Calibri" w:cs="Calibri"/>
                <w:sz w:val="16"/>
                <w:szCs w:val="16"/>
              </w:rPr>
              <w:t>Performance shall be measured against agreed sprint plan for each milestone.</w:t>
            </w:r>
          </w:p>
        </w:tc>
      </w:tr>
      <w:tr w:rsidR="5A1A0A3F" w14:paraId="79E3A159" w14:textId="77777777" w:rsidTr="5A1A0A3F">
        <w:trPr>
          <w:trHeight w:val="300"/>
        </w:trPr>
        <w:tc>
          <w:tcPr>
            <w:tcW w:w="717" w:type="dxa"/>
            <w:tcBorders>
              <w:top w:val="single" w:sz="8" w:space="0" w:color="auto"/>
              <w:left w:val="single" w:sz="8" w:space="0" w:color="auto"/>
              <w:bottom w:val="single" w:sz="8" w:space="0" w:color="auto"/>
              <w:right w:val="single" w:sz="8" w:space="0" w:color="auto"/>
            </w:tcBorders>
            <w:tcMar>
              <w:left w:w="108" w:type="dxa"/>
              <w:right w:w="108" w:type="dxa"/>
            </w:tcMar>
          </w:tcPr>
          <w:p w14:paraId="09BEF93F" w14:textId="64FF2514"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4784B1F5" w:rsidRPr="09ECF467">
              <w:rPr>
                <w:rFonts w:ascii="Calibri" w:eastAsia="Calibri" w:hAnsi="Calibri" w:cs="Calibri"/>
                <w:sz w:val="16"/>
                <w:szCs w:val="16"/>
              </w:rPr>
              <w:t>SLA4</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450CF1BE" w14:textId="68E9FF33" w:rsidR="5A1A0A3F" w:rsidRDefault="5A1A0A3F" w:rsidP="5A1A0A3F">
            <w:pPr>
              <w:rPr>
                <w:rFonts w:ascii="Calibri" w:eastAsia="Calibri" w:hAnsi="Calibri" w:cs="Calibri"/>
                <w:sz w:val="16"/>
                <w:szCs w:val="16"/>
              </w:rPr>
            </w:pPr>
            <w:r w:rsidRPr="09ECF467">
              <w:rPr>
                <w:rFonts w:ascii="Calibri" w:eastAsia="Calibri" w:hAnsi="Calibri" w:cs="Calibri"/>
                <w:b/>
                <w:sz w:val="16"/>
                <w:szCs w:val="16"/>
              </w:rPr>
              <w:t xml:space="preserve"> </w:t>
            </w:r>
            <w:r w:rsidR="7766FFE5" w:rsidRPr="09ECF467">
              <w:rPr>
                <w:rFonts w:ascii="Calibri" w:eastAsia="Calibri" w:hAnsi="Calibri" w:cs="Calibri"/>
                <w:b/>
                <w:sz w:val="16"/>
                <w:szCs w:val="16"/>
              </w:rPr>
              <w:t xml:space="preserve">Service Delivery </w:t>
            </w:r>
            <w:r w:rsidR="7766FFE5" w:rsidRPr="09ECF467">
              <w:rPr>
                <w:rFonts w:ascii="Calibri" w:eastAsia="Calibri" w:hAnsi="Calibri" w:cs="Calibri"/>
                <w:sz w:val="16"/>
                <w:szCs w:val="16"/>
              </w:rPr>
              <w:t>-</w:t>
            </w:r>
            <w:r w:rsidR="79BAC018" w:rsidRPr="09ECF467">
              <w:rPr>
                <w:rFonts w:ascii="Calibri" w:eastAsia="Calibri" w:hAnsi="Calibri" w:cs="Calibri"/>
                <w:sz w:val="16"/>
                <w:szCs w:val="16"/>
              </w:rPr>
              <w:t xml:space="preserve"> Acceptance of Deliverables against Criteria</w:t>
            </w:r>
          </w:p>
          <w:p w14:paraId="59234DDC" w14:textId="1430705A" w:rsidR="7766FFE5" w:rsidRDefault="7766FFE5" w:rsidP="5A1A0A3F">
            <w:pPr>
              <w:rPr>
                <w:rFonts w:ascii="Calibri" w:eastAsia="Calibri" w:hAnsi="Calibri" w:cs="Calibri"/>
                <w:sz w:val="16"/>
                <w:szCs w:val="16"/>
              </w:rPr>
            </w:pPr>
            <w:r w:rsidRPr="09ECF467">
              <w:rPr>
                <w:rFonts w:ascii="Calibri" w:eastAsia="Calibri" w:hAnsi="Calibri" w:cs="Calibri"/>
                <w:sz w:val="16"/>
                <w:szCs w:val="16"/>
              </w:rPr>
              <w:t xml:space="preserve"> </w:t>
            </w:r>
          </w:p>
        </w:tc>
        <w:tc>
          <w:tcPr>
            <w:tcW w:w="1581" w:type="dxa"/>
            <w:tcBorders>
              <w:top w:val="single" w:sz="8" w:space="0" w:color="auto"/>
              <w:left w:val="single" w:sz="8" w:space="0" w:color="auto"/>
              <w:bottom w:val="single" w:sz="8" w:space="0" w:color="auto"/>
              <w:right w:val="single" w:sz="8" w:space="0" w:color="auto"/>
            </w:tcBorders>
            <w:tcMar>
              <w:left w:w="108" w:type="dxa"/>
              <w:right w:w="108" w:type="dxa"/>
            </w:tcMar>
          </w:tcPr>
          <w:p w14:paraId="2298F5D8" w14:textId="0EB514C2" w:rsidR="0A0792E7" w:rsidRDefault="0A0792E7" w:rsidP="5A1A0A3F">
            <w:pPr>
              <w:rPr>
                <w:rFonts w:ascii="Calibri" w:eastAsia="Calibri" w:hAnsi="Calibri" w:cs="Calibri"/>
                <w:sz w:val="16"/>
                <w:szCs w:val="16"/>
              </w:rPr>
            </w:pPr>
            <w:r w:rsidRPr="09ECF467">
              <w:rPr>
                <w:rFonts w:ascii="Calibri" w:eastAsia="Calibri" w:hAnsi="Calibri" w:cs="Calibri"/>
                <w:sz w:val="16"/>
                <w:szCs w:val="16"/>
              </w:rPr>
              <w:t xml:space="preserve">Ensure key deliverables and milestones are fit for purpose and meet acceptance criteria with rework </w:t>
            </w:r>
            <w:r w:rsidR="00351D12" w:rsidRPr="09ECF467">
              <w:rPr>
                <w:rFonts w:ascii="Calibri" w:eastAsia="Calibri" w:hAnsi="Calibri" w:cs="Calibri"/>
                <w:sz w:val="16"/>
                <w:szCs w:val="16"/>
              </w:rPr>
              <w:t>minimised Acceptance</w:t>
            </w:r>
            <w:r w:rsidR="29C7DD5B" w:rsidRPr="09ECF467">
              <w:rPr>
                <w:rFonts w:ascii="Calibri" w:eastAsia="Calibri" w:hAnsi="Calibri" w:cs="Calibri"/>
                <w:sz w:val="16"/>
                <w:szCs w:val="16"/>
              </w:rPr>
              <w:t xml:space="preserve"> of Deliverables against Criteria</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291CB225" w14:textId="6D559114"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641177D9" w:rsidRPr="09ECF467">
              <w:rPr>
                <w:rFonts w:ascii="Calibri" w:eastAsia="Calibri" w:hAnsi="Calibri" w:cs="Calibri"/>
                <w:sz w:val="16"/>
                <w:szCs w:val="16"/>
              </w:rPr>
              <w:t>Target Performance Level: between 90%-100%</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6F21D98A" w14:textId="1FE95691"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6424854C" w:rsidRPr="09ECF467">
              <w:rPr>
                <w:rFonts w:ascii="Calibri" w:eastAsia="Calibri" w:hAnsi="Calibri" w:cs="Calibri"/>
                <w:sz w:val="16"/>
                <w:szCs w:val="16"/>
              </w:rPr>
              <w:t>Between 89% - 80%</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457E2950" w14:textId="1981B87D"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34661229" w:rsidRPr="09ECF467">
              <w:rPr>
                <w:rFonts w:ascii="Calibri" w:eastAsia="Calibri" w:hAnsi="Calibri" w:cs="Calibri"/>
                <w:sz w:val="16"/>
                <w:szCs w:val="16"/>
              </w:rPr>
              <w:t>Between 60%-79%</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47329FEF" w14:textId="3D078831"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5B3A38D5" w:rsidRPr="09ECF467">
              <w:rPr>
                <w:rFonts w:ascii="Calibri" w:eastAsia="Calibri" w:hAnsi="Calibri" w:cs="Calibri"/>
                <w:sz w:val="16"/>
                <w:szCs w:val="16"/>
              </w:rPr>
              <w:t>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7B58019F" w14:textId="37BFE299" w:rsidR="5A1A0A3F" w:rsidRDefault="5A1A0A3F" w:rsidP="5A1A0A3F">
            <w:pPr>
              <w:rPr>
                <w:rFonts w:ascii="Calibri" w:eastAsia="Calibri" w:hAnsi="Calibri" w:cs="Calibri"/>
                <w:sz w:val="16"/>
                <w:szCs w:val="16"/>
              </w:rPr>
            </w:pPr>
            <w:r w:rsidRPr="09ECF467">
              <w:rPr>
                <w:rFonts w:ascii="Calibri" w:eastAsia="Calibri" w:hAnsi="Calibri" w:cs="Calibri"/>
                <w:sz w:val="16"/>
                <w:szCs w:val="16"/>
              </w:rPr>
              <w:t xml:space="preserve"> </w:t>
            </w:r>
            <w:r w:rsidR="1D947C25" w:rsidRPr="09ECF467">
              <w:rPr>
                <w:rFonts w:ascii="Calibri" w:eastAsia="Calibri" w:hAnsi="Calibri" w:cs="Calibri"/>
                <w:sz w:val="16"/>
                <w:szCs w:val="16"/>
              </w:rPr>
              <w:t xml:space="preserve">No Service Credits </w:t>
            </w:r>
            <w:r w:rsidR="09879E14" w:rsidRPr="09ECF467">
              <w:rPr>
                <w:rFonts w:ascii="Calibri" w:eastAsia="Calibri" w:hAnsi="Calibri" w:cs="Calibri"/>
                <w:sz w:val="16"/>
                <w:szCs w:val="16"/>
              </w:rPr>
              <w:t>a</w:t>
            </w:r>
            <w:r w:rsidR="1D947C25" w:rsidRPr="09ECF467">
              <w:rPr>
                <w:rFonts w:ascii="Calibri" w:eastAsia="Calibri" w:hAnsi="Calibri" w:cs="Calibri"/>
                <w:sz w:val="16"/>
                <w:szCs w:val="16"/>
              </w:rPr>
              <w:t>pplied</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63BC0A94" w14:textId="34AE76E7" w:rsidR="1D947C25" w:rsidRDefault="1D947C25" w:rsidP="5A1A0A3F">
            <w:pPr>
              <w:rPr>
                <w:rFonts w:ascii="Calibri" w:eastAsia="Calibri" w:hAnsi="Calibri" w:cs="Calibri"/>
                <w:sz w:val="16"/>
                <w:szCs w:val="16"/>
              </w:rPr>
            </w:pPr>
            <w:r w:rsidRPr="09ECF467">
              <w:rPr>
                <w:rFonts w:ascii="Calibri" w:eastAsia="Calibri" w:hAnsi="Calibri" w:cs="Calibri"/>
                <w:sz w:val="16"/>
                <w:szCs w:val="16"/>
              </w:rPr>
              <w:t>1 month</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tcPr>
          <w:p w14:paraId="1F4FD3EB" w14:textId="0976F3EE" w:rsidR="3831C854" w:rsidRDefault="3831C854" w:rsidP="5A1A0A3F">
            <w:pPr>
              <w:rPr>
                <w:rFonts w:ascii="Calibri" w:eastAsia="Calibri" w:hAnsi="Calibri" w:cs="Calibri"/>
                <w:sz w:val="16"/>
                <w:szCs w:val="16"/>
              </w:rPr>
            </w:pPr>
            <w:r w:rsidRPr="09ECF467">
              <w:rPr>
                <w:rFonts w:ascii="Calibri" w:eastAsia="Calibri" w:hAnsi="Calibri" w:cs="Calibri"/>
                <w:sz w:val="16"/>
                <w:szCs w:val="16"/>
              </w:rPr>
              <w:t># of deliverables within measurement period that pass formal review by the Buyer / # number of deliverables reviewed by the buyer within measurement period x 100%</w:t>
            </w:r>
            <w:r w:rsidR="2D008DFF" w:rsidRPr="09ECF467">
              <w:rPr>
                <w:rFonts w:ascii="Calibri" w:eastAsia="Calibri" w:hAnsi="Calibri" w:cs="Calibri"/>
                <w:sz w:val="16"/>
                <w:szCs w:val="16"/>
              </w:rPr>
              <w:t>. Note: formal review is submission to Buyer Project Manager.</w:t>
            </w:r>
          </w:p>
        </w:tc>
      </w:tr>
      <w:tr w:rsidR="5A1A0A3F" w14:paraId="18414328" w14:textId="77777777" w:rsidTr="5A1A0A3F">
        <w:trPr>
          <w:trHeight w:val="300"/>
        </w:trPr>
        <w:tc>
          <w:tcPr>
            <w:tcW w:w="717" w:type="dxa"/>
            <w:tcBorders>
              <w:top w:val="single" w:sz="8" w:space="0" w:color="auto"/>
              <w:left w:val="single" w:sz="8" w:space="0" w:color="auto"/>
              <w:bottom w:val="single" w:sz="8" w:space="0" w:color="auto"/>
              <w:right w:val="single" w:sz="8" w:space="0" w:color="auto"/>
            </w:tcBorders>
            <w:tcMar>
              <w:left w:w="108" w:type="dxa"/>
              <w:right w:w="108" w:type="dxa"/>
            </w:tcMar>
          </w:tcPr>
          <w:p w14:paraId="68767160" w14:textId="7C0F2357" w:rsidR="1D947C25" w:rsidRDefault="1D947C25" w:rsidP="5A1A0A3F">
            <w:pPr>
              <w:rPr>
                <w:rFonts w:ascii="Calibri" w:eastAsia="Calibri" w:hAnsi="Calibri" w:cs="Calibri"/>
                <w:sz w:val="16"/>
                <w:szCs w:val="16"/>
              </w:rPr>
            </w:pPr>
            <w:r w:rsidRPr="09ECF467">
              <w:rPr>
                <w:rFonts w:ascii="Calibri" w:eastAsia="Calibri" w:hAnsi="Calibri" w:cs="Calibri"/>
                <w:sz w:val="16"/>
                <w:szCs w:val="16"/>
              </w:rPr>
              <w:t>SLA5</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60DEFAD0" w14:textId="6ACBB385" w:rsidR="0C634867" w:rsidRDefault="0C634867" w:rsidP="5A1A0A3F">
            <w:pPr>
              <w:rPr>
                <w:rFonts w:ascii="Calibri" w:eastAsia="Calibri" w:hAnsi="Calibri" w:cs="Calibri"/>
                <w:sz w:val="16"/>
                <w:szCs w:val="16"/>
              </w:rPr>
            </w:pPr>
            <w:r w:rsidRPr="09ECF467">
              <w:rPr>
                <w:rFonts w:ascii="Calibri" w:eastAsia="Calibri" w:hAnsi="Calibri" w:cs="Calibri"/>
                <w:b/>
                <w:sz w:val="16"/>
                <w:szCs w:val="16"/>
              </w:rPr>
              <w:t>Strategic Support –</w:t>
            </w:r>
            <w:r w:rsidRPr="09ECF467">
              <w:rPr>
                <w:rFonts w:ascii="Calibri" w:eastAsia="Calibri" w:hAnsi="Calibri" w:cs="Calibri"/>
                <w:sz w:val="16"/>
                <w:szCs w:val="16"/>
              </w:rPr>
              <w:t xml:space="preserve"> Continuous Improvement</w:t>
            </w:r>
          </w:p>
        </w:tc>
        <w:tc>
          <w:tcPr>
            <w:tcW w:w="1581" w:type="dxa"/>
            <w:tcBorders>
              <w:top w:val="single" w:sz="8" w:space="0" w:color="auto"/>
              <w:left w:val="single" w:sz="8" w:space="0" w:color="auto"/>
              <w:bottom w:val="single" w:sz="8" w:space="0" w:color="auto"/>
              <w:right w:val="single" w:sz="8" w:space="0" w:color="auto"/>
            </w:tcBorders>
            <w:tcMar>
              <w:left w:w="108" w:type="dxa"/>
              <w:right w:w="108" w:type="dxa"/>
            </w:tcMar>
          </w:tcPr>
          <w:p w14:paraId="3766D42E" w14:textId="24EBC900" w:rsidR="0C634867" w:rsidRDefault="0C634867" w:rsidP="5A1A0A3F">
            <w:pPr>
              <w:rPr>
                <w:rFonts w:ascii="Calibri" w:eastAsia="Calibri" w:hAnsi="Calibri" w:cs="Calibri"/>
                <w:sz w:val="16"/>
                <w:szCs w:val="16"/>
              </w:rPr>
            </w:pPr>
            <w:r w:rsidRPr="09ECF467">
              <w:rPr>
                <w:rFonts w:ascii="Calibri" w:eastAsia="Calibri" w:hAnsi="Calibri" w:cs="Calibri"/>
                <w:sz w:val="16"/>
                <w:szCs w:val="16"/>
              </w:rPr>
              <w:t>Service improvement</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6D803ED0" w14:textId="2A5F15E2" w:rsidR="0C634867" w:rsidRDefault="0C634867" w:rsidP="5A1A0A3F">
            <w:pPr>
              <w:rPr>
                <w:rFonts w:ascii="Calibri" w:eastAsia="Calibri" w:hAnsi="Calibri" w:cs="Calibri"/>
                <w:sz w:val="16"/>
                <w:szCs w:val="16"/>
              </w:rPr>
            </w:pPr>
            <w:r w:rsidRPr="09ECF467">
              <w:rPr>
                <w:rFonts w:ascii="Calibri" w:eastAsia="Calibri" w:hAnsi="Calibri" w:cs="Calibri"/>
                <w:sz w:val="16"/>
                <w:szCs w:val="16"/>
              </w:rPr>
              <w:t>Target Performance Level: 3 or more improvement proposals</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3141F5AB" w14:textId="7D676C3E" w:rsidR="0C634867" w:rsidRDefault="0C634867" w:rsidP="5A1A0A3F">
            <w:pPr>
              <w:rPr>
                <w:rFonts w:ascii="Calibri" w:eastAsia="Calibri" w:hAnsi="Calibri" w:cs="Calibri"/>
                <w:sz w:val="16"/>
                <w:szCs w:val="16"/>
              </w:rPr>
            </w:pPr>
            <w:r w:rsidRPr="09ECF467">
              <w:rPr>
                <w:rFonts w:ascii="Calibri" w:eastAsia="Calibri" w:hAnsi="Calibri" w:cs="Calibri"/>
                <w:sz w:val="16"/>
                <w:szCs w:val="16"/>
              </w:rPr>
              <w:t>1 proposal submitted</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7A910F88" w14:textId="588C202E" w:rsidR="0C634867" w:rsidRDefault="003E1DA3" w:rsidP="5A1A0A3F">
            <w:pPr>
              <w:rPr>
                <w:rFonts w:ascii="Calibri" w:eastAsia="Calibri" w:hAnsi="Calibri" w:cs="Calibri"/>
                <w:sz w:val="16"/>
                <w:szCs w:val="16"/>
              </w:rPr>
            </w:pPr>
            <w:r>
              <w:rPr>
                <w:rFonts w:ascii="Calibri" w:eastAsia="Calibri" w:hAnsi="Calibri" w:cs="Calibri"/>
                <w:sz w:val="16"/>
                <w:szCs w:val="16"/>
              </w:rPr>
              <w:t>0 proposals submitted</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463C2619" w14:textId="7249C415" w:rsidR="0C634867" w:rsidRDefault="0C634867" w:rsidP="5A1A0A3F">
            <w:pPr>
              <w:rPr>
                <w:rFonts w:ascii="Calibri" w:eastAsia="Calibri" w:hAnsi="Calibri" w:cs="Calibri"/>
                <w:sz w:val="16"/>
                <w:szCs w:val="16"/>
              </w:rPr>
            </w:pPr>
            <w:r w:rsidRPr="09ECF467">
              <w:rPr>
                <w:rFonts w:ascii="Calibri" w:eastAsia="Calibri" w:hAnsi="Calibri" w:cs="Calibri"/>
                <w:sz w:val="16"/>
                <w:szCs w:val="16"/>
              </w:rPr>
              <w:t>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7502B842" w14:textId="345DDE90" w:rsidR="0C634867" w:rsidRDefault="0C634867" w:rsidP="5A1A0A3F">
            <w:pPr>
              <w:rPr>
                <w:rFonts w:ascii="Calibri" w:eastAsia="Calibri" w:hAnsi="Calibri" w:cs="Calibri"/>
                <w:sz w:val="16"/>
                <w:szCs w:val="16"/>
              </w:rPr>
            </w:pPr>
            <w:r w:rsidRPr="09ECF467">
              <w:rPr>
                <w:rFonts w:ascii="Calibri" w:eastAsia="Calibri" w:hAnsi="Calibri" w:cs="Calibri"/>
                <w:sz w:val="16"/>
                <w:szCs w:val="16"/>
              </w:rPr>
              <w:t xml:space="preserve">No Service Credits applied </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0203D357" w14:textId="11F24998" w:rsidR="6142FDA6" w:rsidRDefault="6142FDA6" w:rsidP="5A1A0A3F">
            <w:pPr>
              <w:rPr>
                <w:rFonts w:ascii="Calibri" w:eastAsia="Calibri" w:hAnsi="Calibri" w:cs="Calibri"/>
                <w:sz w:val="16"/>
                <w:szCs w:val="16"/>
              </w:rPr>
            </w:pPr>
            <w:r w:rsidRPr="09ECF467">
              <w:rPr>
                <w:rFonts w:ascii="Calibri" w:eastAsia="Calibri" w:hAnsi="Calibri" w:cs="Calibri"/>
                <w:sz w:val="16"/>
                <w:szCs w:val="16"/>
              </w:rPr>
              <w:t>3 months</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tcPr>
          <w:p w14:paraId="7B783746" w14:textId="69D5643D"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 xml:space="preserve">Supplier to present improvement proposals on a regular basis through the governance process. </w:t>
            </w:r>
          </w:p>
          <w:p w14:paraId="323341FB" w14:textId="47867B5C"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 xml:space="preserve"> </w:t>
            </w:r>
          </w:p>
          <w:p w14:paraId="712A9F3B" w14:textId="34A64289"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Total # of improvement proposals presented during the measurement period.</w:t>
            </w:r>
          </w:p>
        </w:tc>
      </w:tr>
      <w:tr w:rsidR="5A1A0A3F" w14:paraId="055AAA18" w14:textId="77777777" w:rsidTr="5A1A0A3F">
        <w:trPr>
          <w:trHeight w:val="300"/>
        </w:trPr>
        <w:tc>
          <w:tcPr>
            <w:tcW w:w="717" w:type="dxa"/>
            <w:tcBorders>
              <w:top w:val="single" w:sz="8" w:space="0" w:color="auto"/>
              <w:left w:val="single" w:sz="8" w:space="0" w:color="auto"/>
              <w:bottom w:val="single" w:sz="8" w:space="0" w:color="auto"/>
              <w:right w:val="single" w:sz="8" w:space="0" w:color="auto"/>
            </w:tcBorders>
            <w:tcMar>
              <w:left w:w="108" w:type="dxa"/>
              <w:right w:w="108" w:type="dxa"/>
            </w:tcMar>
          </w:tcPr>
          <w:p w14:paraId="5CAF52D3" w14:textId="27581676"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SLA6</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50650685" w14:textId="7BA649B8" w:rsidR="03B54510" w:rsidRDefault="03B54510" w:rsidP="5A1A0A3F">
            <w:pPr>
              <w:rPr>
                <w:rFonts w:ascii="Calibri" w:eastAsia="Calibri" w:hAnsi="Calibri" w:cs="Calibri"/>
                <w:b/>
                <w:sz w:val="16"/>
                <w:szCs w:val="16"/>
              </w:rPr>
            </w:pPr>
            <w:r w:rsidRPr="09ECF467">
              <w:rPr>
                <w:rFonts w:ascii="Calibri" w:eastAsia="Calibri" w:hAnsi="Calibri" w:cs="Calibri"/>
                <w:b/>
                <w:sz w:val="16"/>
                <w:szCs w:val="16"/>
              </w:rPr>
              <w:t xml:space="preserve">Strategic Support – </w:t>
            </w:r>
            <w:r w:rsidRPr="09ECF467">
              <w:rPr>
                <w:rFonts w:ascii="Calibri" w:eastAsia="Calibri" w:hAnsi="Calibri" w:cs="Calibri"/>
                <w:sz w:val="16"/>
                <w:szCs w:val="16"/>
              </w:rPr>
              <w:t>Customer Relationship Management</w:t>
            </w:r>
          </w:p>
        </w:tc>
        <w:tc>
          <w:tcPr>
            <w:tcW w:w="1581" w:type="dxa"/>
            <w:tcBorders>
              <w:top w:val="single" w:sz="8" w:space="0" w:color="auto"/>
              <w:left w:val="single" w:sz="8" w:space="0" w:color="auto"/>
              <w:bottom w:val="single" w:sz="8" w:space="0" w:color="auto"/>
              <w:right w:val="single" w:sz="8" w:space="0" w:color="auto"/>
            </w:tcBorders>
            <w:tcMar>
              <w:left w:w="108" w:type="dxa"/>
              <w:right w:w="108" w:type="dxa"/>
            </w:tcMar>
          </w:tcPr>
          <w:p w14:paraId="405EBF3C" w14:textId="7F7AB1DA"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Contractor collaboration with key stakeholders</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C0C6A2F" w14:textId="7CCB46BC"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Target Performance Level: 90% or more survey responses are positive.</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2CE9F4F7" w14:textId="328D15C8"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80% or more survey responses are positive</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54DFC591" w14:textId="247E69B8"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70% or more survey responses are positive</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4FF60A83" w14:textId="097F442C"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08069C3C" w14:textId="365C266C"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 xml:space="preserve">up to -30% of maximum </w:t>
            </w:r>
            <w:r w:rsidR="6FA4E66C" w:rsidRPr="09ECF467">
              <w:rPr>
                <w:rFonts w:ascii="Calibri" w:eastAsia="Calibri" w:hAnsi="Calibri" w:cs="Calibri"/>
                <w:sz w:val="16"/>
                <w:szCs w:val="16"/>
              </w:rPr>
              <w:t>S</w:t>
            </w:r>
            <w:r w:rsidRPr="09ECF467">
              <w:rPr>
                <w:rFonts w:ascii="Calibri" w:eastAsia="Calibri" w:hAnsi="Calibri" w:cs="Calibri"/>
                <w:sz w:val="16"/>
                <w:szCs w:val="16"/>
              </w:rPr>
              <w:t xml:space="preserve">ervice </w:t>
            </w:r>
            <w:r w:rsidR="67CF0E8B" w:rsidRPr="09ECF467">
              <w:rPr>
                <w:rFonts w:ascii="Calibri" w:eastAsia="Calibri" w:hAnsi="Calibri" w:cs="Calibri"/>
                <w:sz w:val="16"/>
                <w:szCs w:val="16"/>
              </w:rPr>
              <w:t>C</w:t>
            </w:r>
            <w:r w:rsidRPr="09ECF467">
              <w:rPr>
                <w:rFonts w:ascii="Calibri" w:eastAsia="Calibri" w:hAnsi="Calibri" w:cs="Calibri"/>
                <w:sz w:val="16"/>
                <w:szCs w:val="16"/>
              </w:rPr>
              <w:t>redit due in 1 month</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4318A4EC" w14:textId="1463DCD8"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6 months</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tcPr>
          <w:p w14:paraId="1B6671C7" w14:textId="22CDA5A0"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Please see note below</w:t>
            </w:r>
            <w:r w:rsidR="105273D4" w:rsidRPr="09ECF467">
              <w:rPr>
                <w:rFonts w:ascii="Calibri" w:eastAsia="Calibri" w:hAnsi="Calibri" w:cs="Calibri"/>
                <w:sz w:val="16"/>
                <w:szCs w:val="16"/>
              </w:rPr>
              <w:t>*</w:t>
            </w:r>
          </w:p>
        </w:tc>
      </w:tr>
      <w:tr w:rsidR="5A1A0A3F" w14:paraId="6F5C14E9" w14:textId="77777777" w:rsidTr="5A1A0A3F">
        <w:trPr>
          <w:trHeight w:val="1815"/>
        </w:trPr>
        <w:tc>
          <w:tcPr>
            <w:tcW w:w="717" w:type="dxa"/>
            <w:tcBorders>
              <w:top w:val="single" w:sz="8" w:space="0" w:color="auto"/>
              <w:left w:val="single" w:sz="8" w:space="0" w:color="auto"/>
              <w:bottom w:val="single" w:sz="8" w:space="0" w:color="auto"/>
              <w:right w:val="single" w:sz="8" w:space="0" w:color="auto"/>
            </w:tcBorders>
            <w:tcMar>
              <w:left w:w="108" w:type="dxa"/>
              <w:right w:w="108" w:type="dxa"/>
            </w:tcMar>
          </w:tcPr>
          <w:p w14:paraId="5C6FD7E1" w14:textId="1036B713"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SLA7</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03D3ED24" w14:textId="435B8347" w:rsidR="03B54510" w:rsidRDefault="03B54510" w:rsidP="5A1A0A3F">
            <w:pPr>
              <w:rPr>
                <w:rFonts w:ascii="Calibri" w:eastAsia="Calibri" w:hAnsi="Calibri" w:cs="Calibri"/>
                <w:b/>
                <w:sz w:val="16"/>
                <w:szCs w:val="16"/>
              </w:rPr>
            </w:pPr>
            <w:r w:rsidRPr="09ECF467">
              <w:rPr>
                <w:rFonts w:ascii="Calibri" w:eastAsia="Calibri" w:hAnsi="Calibri" w:cs="Calibri"/>
                <w:b/>
                <w:sz w:val="16"/>
                <w:szCs w:val="16"/>
              </w:rPr>
              <w:t xml:space="preserve">Social Value – </w:t>
            </w:r>
            <w:r w:rsidRPr="09ECF467">
              <w:rPr>
                <w:rFonts w:ascii="Calibri" w:eastAsia="Calibri" w:hAnsi="Calibri" w:cs="Calibri"/>
                <w:sz w:val="16"/>
                <w:szCs w:val="16"/>
              </w:rPr>
              <w:t xml:space="preserve">Diverse Supply Chains </w:t>
            </w:r>
          </w:p>
        </w:tc>
        <w:tc>
          <w:tcPr>
            <w:tcW w:w="1581" w:type="dxa"/>
            <w:tcBorders>
              <w:top w:val="single" w:sz="8" w:space="0" w:color="auto"/>
              <w:left w:val="single" w:sz="8" w:space="0" w:color="auto"/>
              <w:bottom w:val="single" w:sz="8" w:space="0" w:color="auto"/>
              <w:right w:val="single" w:sz="8" w:space="0" w:color="auto"/>
            </w:tcBorders>
            <w:tcMar>
              <w:left w:w="108" w:type="dxa"/>
              <w:right w:w="108" w:type="dxa"/>
            </w:tcMar>
          </w:tcPr>
          <w:p w14:paraId="313F944C" w14:textId="1B6EA468"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Demonstration of inclusion in Supplier’s supply chain of, entrepreneurs, SMEs, VCSEs</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2E346E9" w14:textId="407AB61C"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Target Level: 33% or more / latest Government objective</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1EF25F81" w14:textId="413EFAD8"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33%</w:t>
            </w:r>
          </w:p>
        </w:tc>
        <w:tc>
          <w:tcPr>
            <w:tcW w:w="1464" w:type="dxa"/>
            <w:tcBorders>
              <w:top w:val="single" w:sz="8" w:space="0" w:color="auto"/>
              <w:left w:val="single" w:sz="8" w:space="0" w:color="auto"/>
              <w:bottom w:val="single" w:sz="8" w:space="0" w:color="auto"/>
              <w:right w:val="single" w:sz="8" w:space="0" w:color="auto"/>
            </w:tcBorders>
            <w:tcMar>
              <w:left w:w="108" w:type="dxa"/>
              <w:right w:w="108" w:type="dxa"/>
            </w:tcMar>
          </w:tcPr>
          <w:p w14:paraId="48AF1406" w14:textId="646C1DFB"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25%</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4244E716" w14:textId="655D22FC"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1121E190" w14:textId="7B055C70"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 xml:space="preserve">No Service Credits </w:t>
            </w:r>
            <w:proofErr w:type="gramStart"/>
            <w:r w:rsidRPr="09ECF467">
              <w:rPr>
                <w:rFonts w:ascii="Calibri" w:eastAsia="Calibri" w:hAnsi="Calibri" w:cs="Calibri"/>
                <w:sz w:val="16"/>
                <w:szCs w:val="16"/>
              </w:rPr>
              <w:t>applied</w:t>
            </w:r>
            <w:proofErr w:type="gramEnd"/>
          </w:p>
          <w:p w14:paraId="17095827" w14:textId="4DD1B94A" w:rsidR="5A1A0A3F" w:rsidRDefault="5A1A0A3F" w:rsidP="5A1A0A3F">
            <w:pPr>
              <w:rPr>
                <w:rFonts w:ascii="Calibri" w:eastAsia="Calibri" w:hAnsi="Calibri" w:cs="Calibri"/>
                <w:sz w:val="16"/>
                <w:szCs w:val="16"/>
              </w:rPr>
            </w:pP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5FD2AB24" w14:textId="5B9DE553"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12 months</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tcPr>
          <w:p w14:paraId="4F7C2C41" w14:textId="71FD8947" w:rsidR="03B54510" w:rsidRDefault="03B54510" w:rsidP="5A1A0A3F">
            <w:pPr>
              <w:rPr>
                <w:rFonts w:ascii="Calibri" w:eastAsia="Calibri" w:hAnsi="Calibri" w:cs="Calibri"/>
                <w:sz w:val="16"/>
                <w:szCs w:val="16"/>
              </w:rPr>
            </w:pPr>
            <w:r w:rsidRPr="09ECF467">
              <w:rPr>
                <w:rFonts w:ascii="Calibri" w:eastAsia="Calibri" w:hAnsi="Calibri" w:cs="Calibri"/>
                <w:sz w:val="16"/>
                <w:szCs w:val="16"/>
              </w:rPr>
              <w:t>Calculated by assessing the Supplier's supply chain</w:t>
            </w:r>
          </w:p>
        </w:tc>
      </w:tr>
    </w:tbl>
    <w:p w14:paraId="3EE1CAA1" w14:textId="5BB5BFE2" w:rsidR="5A1A0A3F" w:rsidRDefault="5A1A0A3F"/>
    <w:p w14:paraId="6D96E697" w14:textId="2B5CA09A" w:rsidR="383FB54B" w:rsidRDefault="383FB54B" w:rsidP="5A1A0A3F">
      <w:pPr>
        <w:rPr>
          <w:rFonts w:ascii="Calibri" w:eastAsia="Calibri" w:hAnsi="Calibri" w:cs="Calibri"/>
          <w:sz w:val="20"/>
          <w:szCs w:val="20"/>
        </w:rPr>
      </w:pPr>
      <w:r>
        <w:t xml:space="preserve"> </w:t>
      </w:r>
      <w:r w:rsidR="5BFC2B15">
        <w:t>*</w:t>
      </w:r>
      <w:r w:rsidRPr="09ECF467">
        <w:rPr>
          <w:rFonts w:ascii="Calibri" w:eastAsia="Calibri" w:hAnsi="Calibri" w:cs="Calibri"/>
          <w:sz w:val="16"/>
          <w:szCs w:val="16"/>
        </w:rPr>
        <w:t xml:space="preserve">Survey to be circulated to Key Stakeholders whom the </w:t>
      </w:r>
      <w:r w:rsidR="719224AA" w:rsidRPr="09ECF467">
        <w:rPr>
          <w:rFonts w:ascii="Calibri" w:eastAsia="Calibri" w:hAnsi="Calibri" w:cs="Calibri"/>
          <w:sz w:val="16"/>
          <w:szCs w:val="16"/>
        </w:rPr>
        <w:t>S</w:t>
      </w:r>
      <w:r w:rsidRPr="09ECF467">
        <w:rPr>
          <w:rFonts w:ascii="Calibri" w:eastAsia="Calibri" w:hAnsi="Calibri" w:cs="Calibri"/>
          <w:sz w:val="16"/>
          <w:szCs w:val="16"/>
        </w:rPr>
        <w:t xml:space="preserve">upplier is required to engage with as part of their service delivery obligations.  Survey respondents will be fully conversant with the services </w:t>
      </w:r>
      <w:r w:rsidR="1D3FB1A5" w:rsidRPr="09ECF467">
        <w:rPr>
          <w:rFonts w:ascii="Calibri" w:eastAsia="Calibri" w:hAnsi="Calibri" w:cs="Calibri"/>
          <w:sz w:val="16"/>
          <w:szCs w:val="16"/>
        </w:rPr>
        <w:t xml:space="preserve">the Supplier </w:t>
      </w:r>
      <w:r w:rsidRPr="09ECF467">
        <w:rPr>
          <w:rFonts w:ascii="Calibri" w:eastAsia="Calibri" w:hAnsi="Calibri" w:cs="Calibri"/>
          <w:sz w:val="16"/>
          <w:szCs w:val="16"/>
        </w:rPr>
        <w:t>are contracted to deliver and the status of the</w:t>
      </w:r>
      <w:r w:rsidR="1201460A" w:rsidRPr="09ECF467">
        <w:rPr>
          <w:rFonts w:ascii="Calibri" w:eastAsia="Calibri" w:hAnsi="Calibri" w:cs="Calibri"/>
          <w:sz w:val="16"/>
          <w:szCs w:val="16"/>
        </w:rPr>
        <w:t xml:space="preserve"> S</w:t>
      </w:r>
      <w:r w:rsidRPr="09ECF467">
        <w:rPr>
          <w:rFonts w:ascii="Calibri" w:eastAsia="Calibri" w:hAnsi="Calibri" w:cs="Calibri"/>
          <w:sz w:val="16"/>
          <w:szCs w:val="16"/>
        </w:rPr>
        <w:t xml:space="preserve">ervice and </w:t>
      </w:r>
      <w:r w:rsidR="63E3D4BC" w:rsidRPr="09ECF467">
        <w:rPr>
          <w:rFonts w:ascii="Calibri" w:eastAsia="Calibri" w:hAnsi="Calibri" w:cs="Calibri"/>
          <w:sz w:val="16"/>
          <w:szCs w:val="16"/>
        </w:rPr>
        <w:t>S</w:t>
      </w:r>
      <w:r w:rsidRPr="09ECF467">
        <w:rPr>
          <w:rFonts w:ascii="Calibri" w:eastAsia="Calibri" w:hAnsi="Calibri" w:cs="Calibri"/>
          <w:sz w:val="16"/>
          <w:szCs w:val="16"/>
        </w:rPr>
        <w:t xml:space="preserve">ervice </w:t>
      </w:r>
      <w:r w:rsidR="5023EA20" w:rsidRPr="09ECF467">
        <w:rPr>
          <w:rFonts w:ascii="Calibri" w:eastAsia="Calibri" w:hAnsi="Calibri" w:cs="Calibri"/>
          <w:sz w:val="16"/>
          <w:szCs w:val="16"/>
        </w:rPr>
        <w:t>L</w:t>
      </w:r>
      <w:r w:rsidRPr="09ECF467">
        <w:rPr>
          <w:rFonts w:ascii="Calibri" w:eastAsia="Calibri" w:hAnsi="Calibri" w:cs="Calibri"/>
          <w:sz w:val="16"/>
          <w:szCs w:val="16"/>
        </w:rPr>
        <w:t xml:space="preserve">evels being achieved.  Both </w:t>
      </w:r>
      <w:r w:rsidR="78EAC4EB" w:rsidRPr="09ECF467">
        <w:rPr>
          <w:rFonts w:ascii="Calibri" w:eastAsia="Calibri" w:hAnsi="Calibri" w:cs="Calibri"/>
          <w:sz w:val="16"/>
          <w:szCs w:val="16"/>
        </w:rPr>
        <w:t>parties</w:t>
      </w:r>
      <w:r w:rsidRPr="09ECF467">
        <w:rPr>
          <w:rFonts w:ascii="Calibri" w:eastAsia="Calibri" w:hAnsi="Calibri" w:cs="Calibri"/>
          <w:sz w:val="16"/>
          <w:szCs w:val="16"/>
        </w:rPr>
        <w:t xml:space="preserve"> to agree on the key stakeholders to be surveyed, the survey channel and questions, a pre-survey briefing will be conducted as necessary and the redacting of any feedback on matters which are outside of the scope or responsibility of </w:t>
      </w:r>
      <w:r w:rsidR="4E81D4F1" w:rsidRPr="09ECF467">
        <w:rPr>
          <w:rFonts w:ascii="Calibri" w:eastAsia="Calibri" w:hAnsi="Calibri" w:cs="Calibri"/>
          <w:sz w:val="16"/>
          <w:szCs w:val="16"/>
        </w:rPr>
        <w:t>the Supplier</w:t>
      </w:r>
      <w:r w:rsidRPr="09ECF467">
        <w:rPr>
          <w:rFonts w:ascii="Calibri" w:eastAsia="Calibri" w:hAnsi="Calibri" w:cs="Calibri"/>
          <w:sz w:val="16"/>
          <w:szCs w:val="16"/>
        </w:rPr>
        <w:t xml:space="preserve">.  </w:t>
      </w:r>
    </w:p>
    <w:p w14:paraId="10EBB732" w14:textId="377AD488" w:rsidR="383FB54B" w:rsidRDefault="383FB54B" w:rsidP="5A1A0A3F">
      <w:pPr>
        <w:rPr>
          <w:rFonts w:ascii="Calibri" w:eastAsia="Calibri" w:hAnsi="Calibri" w:cs="Calibri"/>
          <w:sz w:val="20"/>
          <w:szCs w:val="20"/>
        </w:rPr>
      </w:pPr>
      <w:r w:rsidRPr="5A1A0A3F">
        <w:rPr>
          <w:rFonts w:ascii="Calibri" w:eastAsia="Calibri" w:hAnsi="Calibri" w:cs="Calibri"/>
          <w:sz w:val="20"/>
          <w:szCs w:val="20"/>
        </w:rPr>
        <w:t xml:space="preserve"> </w:t>
      </w:r>
    </w:p>
    <w:p w14:paraId="4C2B5496" w14:textId="02066A7F" w:rsidR="5A1A0A3F" w:rsidRDefault="5A1A0A3F" w:rsidP="5A1A0A3F">
      <w:pPr>
        <w:jc w:val="center"/>
        <w:rPr>
          <w:rFonts w:ascii="Arial" w:hAnsi="Arial" w:cs="Arial"/>
          <w:b/>
          <w:bCs/>
          <w:color w:val="365F91"/>
          <w:sz w:val="28"/>
          <w:szCs w:val="28"/>
        </w:rPr>
      </w:pPr>
    </w:p>
    <w:p w14:paraId="4A769687" w14:textId="5AABDBC1" w:rsidR="09ECF467" w:rsidRDefault="09ECF467" w:rsidP="09ECF467">
      <w:pPr>
        <w:jc w:val="center"/>
        <w:rPr>
          <w:rFonts w:ascii="Arial" w:hAnsi="Arial" w:cs="Arial"/>
          <w:b/>
          <w:bCs/>
          <w:color w:val="365F91"/>
          <w:sz w:val="28"/>
          <w:szCs w:val="28"/>
        </w:rPr>
      </w:pPr>
    </w:p>
    <w:p w14:paraId="768299AA" w14:textId="7A59BA86" w:rsidR="09ECF467" w:rsidRDefault="09ECF467" w:rsidP="09ECF467">
      <w:pPr>
        <w:jc w:val="center"/>
        <w:rPr>
          <w:rFonts w:ascii="Arial" w:hAnsi="Arial" w:cs="Arial"/>
          <w:b/>
          <w:bCs/>
          <w:color w:val="365F91"/>
          <w:sz w:val="28"/>
          <w:szCs w:val="28"/>
        </w:rPr>
      </w:pPr>
    </w:p>
    <w:p w14:paraId="68C26FF5" w14:textId="001D4E18" w:rsidR="5A1A0A3F" w:rsidRDefault="03B54510" w:rsidP="5A1A0A3F">
      <w:pPr>
        <w:jc w:val="center"/>
        <w:rPr>
          <w:rFonts w:ascii="Arial" w:hAnsi="Arial" w:cs="Arial"/>
          <w:b/>
          <w:bCs/>
          <w:color w:val="365F91"/>
          <w:sz w:val="28"/>
          <w:szCs w:val="28"/>
        </w:rPr>
      </w:pPr>
      <w:r w:rsidRPr="008A4A66">
        <w:rPr>
          <w:rFonts w:ascii="Arial" w:hAnsi="Arial" w:cs="Arial"/>
          <w:b/>
          <w:bCs/>
          <w:color w:val="365F91"/>
          <w:sz w:val="28"/>
          <w:szCs w:val="28"/>
        </w:rPr>
        <w:t>Operational SLAs</w:t>
      </w:r>
    </w:p>
    <w:p w14:paraId="089C9B04" w14:textId="5186B26D" w:rsidR="09ECF467" w:rsidRDefault="09ECF467" w:rsidP="09ECF467">
      <w:pPr>
        <w:jc w:val="center"/>
        <w:rPr>
          <w:rFonts w:ascii="Arial" w:hAnsi="Arial" w:cs="Arial"/>
          <w:b/>
          <w:bCs/>
          <w:color w:val="365F91"/>
          <w:sz w:val="28"/>
          <w:szCs w:val="28"/>
        </w:rPr>
      </w:pPr>
    </w:p>
    <w:tbl>
      <w:tblPr>
        <w:tblStyle w:val="TableGrid"/>
        <w:tblW w:w="15267" w:type="dxa"/>
        <w:tblLayout w:type="fixed"/>
        <w:tblLook w:val="06A0" w:firstRow="1" w:lastRow="0" w:firstColumn="1" w:lastColumn="0" w:noHBand="1" w:noVBand="1"/>
      </w:tblPr>
      <w:tblGrid>
        <w:gridCol w:w="704"/>
        <w:gridCol w:w="1559"/>
        <w:gridCol w:w="1863"/>
        <w:gridCol w:w="555"/>
        <w:gridCol w:w="1551"/>
        <w:gridCol w:w="1276"/>
        <w:gridCol w:w="1335"/>
        <w:gridCol w:w="1305"/>
        <w:gridCol w:w="1140"/>
        <w:gridCol w:w="1425"/>
        <w:gridCol w:w="2554"/>
      </w:tblGrid>
      <w:tr w:rsidR="001D7C45" w14:paraId="16B028BB" w14:textId="77777777" w:rsidTr="09ECF467">
        <w:trPr>
          <w:trHeight w:val="295"/>
        </w:trPr>
        <w:tc>
          <w:tcPr>
            <w:tcW w:w="704" w:type="dxa"/>
          </w:tcPr>
          <w:p w14:paraId="012FA6F1" w14:textId="77D4C95A"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SLA</w:t>
            </w:r>
          </w:p>
        </w:tc>
        <w:tc>
          <w:tcPr>
            <w:tcW w:w="1559" w:type="dxa"/>
          </w:tcPr>
          <w:p w14:paraId="60B72C9E" w14:textId="4F00A241"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Category and SLA performance indicator title</w:t>
            </w:r>
          </w:p>
        </w:tc>
        <w:tc>
          <w:tcPr>
            <w:tcW w:w="1863" w:type="dxa"/>
          </w:tcPr>
          <w:p w14:paraId="0545DF4F" w14:textId="5A4D8F0C"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Definition</w:t>
            </w:r>
          </w:p>
        </w:tc>
        <w:tc>
          <w:tcPr>
            <w:tcW w:w="555" w:type="dxa"/>
          </w:tcPr>
          <w:p w14:paraId="2490593C" w14:textId="77777777" w:rsidR="00E914E2" w:rsidRPr="00444BD3" w:rsidRDefault="00E914E2" w:rsidP="5A1A0A3F">
            <w:pPr>
              <w:rPr>
                <w:rFonts w:ascii="Calibri" w:eastAsia="Calibri" w:hAnsi="Calibri" w:cs="Calibri"/>
                <w:b/>
                <w:sz w:val="16"/>
                <w:szCs w:val="16"/>
              </w:rPr>
            </w:pPr>
          </w:p>
        </w:tc>
        <w:tc>
          <w:tcPr>
            <w:tcW w:w="1551" w:type="dxa"/>
          </w:tcPr>
          <w:p w14:paraId="0A6951F7" w14:textId="2DEAD23E"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Service Level Performance Measure</w:t>
            </w:r>
          </w:p>
        </w:tc>
        <w:tc>
          <w:tcPr>
            <w:tcW w:w="1276" w:type="dxa"/>
          </w:tcPr>
          <w:p w14:paraId="1B40B2CD" w14:textId="72051679"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Service Level Threshold -minor</w:t>
            </w:r>
          </w:p>
        </w:tc>
        <w:tc>
          <w:tcPr>
            <w:tcW w:w="1335" w:type="dxa"/>
          </w:tcPr>
          <w:p w14:paraId="66D7AEE1" w14:textId="7C7125BE"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 xml:space="preserve">Service level Threshold -major </w:t>
            </w:r>
          </w:p>
        </w:tc>
        <w:tc>
          <w:tcPr>
            <w:tcW w:w="1305" w:type="dxa"/>
          </w:tcPr>
          <w:p w14:paraId="4EA4F3AD" w14:textId="050043AD"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 xml:space="preserve">Critical Service Level Failure </w:t>
            </w:r>
          </w:p>
        </w:tc>
        <w:tc>
          <w:tcPr>
            <w:tcW w:w="1140" w:type="dxa"/>
          </w:tcPr>
          <w:p w14:paraId="3F6BC36A" w14:textId="2AD8759A"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Service Credits applicable</w:t>
            </w:r>
          </w:p>
        </w:tc>
        <w:tc>
          <w:tcPr>
            <w:tcW w:w="1425" w:type="dxa"/>
          </w:tcPr>
          <w:p w14:paraId="1A0B9536" w14:textId="7F78B41A"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Frequency of measurement</w:t>
            </w:r>
          </w:p>
        </w:tc>
        <w:tc>
          <w:tcPr>
            <w:tcW w:w="2554" w:type="dxa"/>
          </w:tcPr>
          <w:p w14:paraId="5A566A1E" w14:textId="4C4C8415" w:rsidR="00E914E2" w:rsidRPr="00444BD3" w:rsidRDefault="00E914E2" w:rsidP="5A1A0A3F">
            <w:pPr>
              <w:rPr>
                <w:rFonts w:ascii="Calibri" w:eastAsia="Calibri" w:hAnsi="Calibri" w:cs="Calibri"/>
                <w:b/>
                <w:sz w:val="16"/>
                <w:szCs w:val="16"/>
              </w:rPr>
            </w:pPr>
            <w:r w:rsidRPr="09ECF467">
              <w:rPr>
                <w:rFonts w:ascii="Calibri" w:eastAsia="Calibri" w:hAnsi="Calibri" w:cs="Calibri"/>
                <w:b/>
                <w:sz w:val="16"/>
                <w:szCs w:val="16"/>
              </w:rPr>
              <w:t>Measurement calculation</w:t>
            </w:r>
          </w:p>
        </w:tc>
      </w:tr>
      <w:tr w:rsidR="001D7C45" w14:paraId="137F809A" w14:textId="77777777" w:rsidTr="09ECF467">
        <w:trPr>
          <w:trHeight w:val="310"/>
        </w:trPr>
        <w:tc>
          <w:tcPr>
            <w:tcW w:w="704" w:type="dxa"/>
            <w:vMerge w:val="restart"/>
          </w:tcPr>
          <w:p w14:paraId="4E5FD6B9" w14:textId="3F00EC2A" w:rsidR="00E914E2" w:rsidRDefault="00E914E2" w:rsidP="5A1A0A3F">
            <w:pPr>
              <w:rPr>
                <w:rFonts w:ascii="Calibri" w:eastAsia="Calibri" w:hAnsi="Calibri" w:cs="Calibri"/>
                <w:sz w:val="16"/>
                <w:szCs w:val="16"/>
              </w:rPr>
            </w:pPr>
            <w:r w:rsidRPr="09ECF467">
              <w:rPr>
                <w:rFonts w:ascii="Calibri" w:eastAsia="Calibri" w:hAnsi="Calibri" w:cs="Calibri"/>
                <w:sz w:val="16"/>
                <w:szCs w:val="16"/>
              </w:rPr>
              <w:t>SLA8</w:t>
            </w:r>
          </w:p>
        </w:tc>
        <w:tc>
          <w:tcPr>
            <w:tcW w:w="1559" w:type="dxa"/>
            <w:vMerge w:val="restart"/>
          </w:tcPr>
          <w:p w14:paraId="17F5516B" w14:textId="3E3810BA" w:rsidR="00E914E2" w:rsidRDefault="00E914E2" w:rsidP="5A1A0A3F">
            <w:pPr>
              <w:spacing w:line="259" w:lineRule="auto"/>
              <w:rPr>
                <w:rFonts w:ascii="Calibri" w:eastAsia="Calibri" w:hAnsi="Calibri" w:cs="Calibri"/>
                <w:sz w:val="16"/>
                <w:szCs w:val="16"/>
              </w:rPr>
            </w:pPr>
            <w:r w:rsidRPr="09ECF467">
              <w:rPr>
                <w:rFonts w:ascii="Calibri" w:eastAsia="Calibri" w:hAnsi="Calibri" w:cs="Calibri"/>
                <w:b/>
                <w:sz w:val="16"/>
                <w:szCs w:val="16"/>
              </w:rPr>
              <w:t>Issue Management</w:t>
            </w:r>
            <w:r w:rsidRPr="09ECF467">
              <w:rPr>
                <w:rFonts w:ascii="Calibri" w:eastAsia="Calibri" w:hAnsi="Calibri" w:cs="Calibri"/>
                <w:sz w:val="16"/>
                <w:szCs w:val="16"/>
              </w:rPr>
              <w:t xml:space="preserve"> – Incident Management </w:t>
            </w:r>
          </w:p>
        </w:tc>
        <w:tc>
          <w:tcPr>
            <w:tcW w:w="1863" w:type="dxa"/>
            <w:vMerge w:val="restart"/>
          </w:tcPr>
          <w:p w14:paraId="5AAAF206" w14:textId="4E82733A" w:rsidR="00E914E2" w:rsidRDefault="00E914E2" w:rsidP="5A1A0A3F">
            <w:pPr>
              <w:spacing w:line="259" w:lineRule="auto"/>
              <w:rPr>
                <w:rFonts w:ascii="Calibri" w:eastAsia="Calibri" w:hAnsi="Calibri" w:cs="Calibri"/>
                <w:sz w:val="16"/>
                <w:szCs w:val="16"/>
              </w:rPr>
            </w:pPr>
            <w:r w:rsidRPr="09ECF467">
              <w:rPr>
                <w:rFonts w:ascii="Calibri" w:eastAsia="Calibri" w:hAnsi="Calibri" w:cs="Calibri"/>
                <w:sz w:val="16"/>
                <w:szCs w:val="16"/>
              </w:rPr>
              <w:t>The time taken to resolve incidents which arise for the in-scope systems.</w:t>
            </w:r>
          </w:p>
        </w:tc>
        <w:tc>
          <w:tcPr>
            <w:tcW w:w="555" w:type="dxa"/>
          </w:tcPr>
          <w:p w14:paraId="7B989590" w14:textId="061E17DC" w:rsidR="00E914E2" w:rsidRPr="008A4A66" w:rsidRDefault="00F32EC9" w:rsidP="5A1A0A3F">
            <w:pPr>
              <w:spacing w:line="259" w:lineRule="auto"/>
              <w:rPr>
                <w:rFonts w:ascii="Calibri" w:eastAsia="Calibri" w:hAnsi="Calibri" w:cs="Calibri"/>
                <w:sz w:val="16"/>
                <w:szCs w:val="16"/>
              </w:rPr>
            </w:pPr>
            <w:r w:rsidRPr="09ECF467">
              <w:rPr>
                <w:rFonts w:ascii="Calibri" w:eastAsia="Calibri" w:hAnsi="Calibri" w:cs="Calibri"/>
                <w:sz w:val="16"/>
                <w:szCs w:val="16"/>
              </w:rPr>
              <w:t>P1</w:t>
            </w:r>
          </w:p>
        </w:tc>
        <w:tc>
          <w:tcPr>
            <w:tcW w:w="1551" w:type="dxa"/>
          </w:tcPr>
          <w:p w14:paraId="046617EF" w14:textId="3566ABC8" w:rsidR="00E914E2" w:rsidRPr="008A4A66" w:rsidRDefault="001D7C45" w:rsidP="5A1A0A3F">
            <w:pPr>
              <w:spacing w:line="259" w:lineRule="auto"/>
              <w:rPr>
                <w:rFonts w:ascii="Calibri" w:eastAsia="Calibri" w:hAnsi="Calibri" w:cs="Calibri"/>
                <w:sz w:val="16"/>
                <w:szCs w:val="16"/>
              </w:rPr>
            </w:pPr>
            <w:r w:rsidRPr="09ECF467">
              <w:rPr>
                <w:rFonts w:ascii="Calibri" w:eastAsia="Calibri" w:hAnsi="Calibri" w:cs="Calibri"/>
                <w:sz w:val="16"/>
                <w:szCs w:val="16"/>
              </w:rPr>
              <w:t>Target Performance Level:  &lt; 2 failures</w:t>
            </w:r>
          </w:p>
        </w:tc>
        <w:tc>
          <w:tcPr>
            <w:tcW w:w="1276" w:type="dxa"/>
          </w:tcPr>
          <w:p w14:paraId="5BB0D8C8" w14:textId="76036C9F" w:rsidR="00E914E2" w:rsidRPr="008A4A66" w:rsidRDefault="00540FFC" w:rsidP="5A1A0A3F">
            <w:pPr>
              <w:spacing w:line="259" w:lineRule="auto"/>
              <w:rPr>
                <w:rFonts w:ascii="Calibri" w:eastAsia="Calibri" w:hAnsi="Calibri" w:cs="Calibri"/>
                <w:sz w:val="16"/>
                <w:szCs w:val="16"/>
              </w:rPr>
            </w:pPr>
            <w:r w:rsidRPr="09ECF467">
              <w:rPr>
                <w:rFonts w:ascii="Calibri" w:eastAsia="Calibri" w:hAnsi="Calibri" w:cs="Calibri"/>
                <w:sz w:val="16"/>
                <w:szCs w:val="16"/>
              </w:rPr>
              <w:t>&gt; 1 Fail</w:t>
            </w:r>
          </w:p>
        </w:tc>
        <w:tc>
          <w:tcPr>
            <w:tcW w:w="1335" w:type="dxa"/>
          </w:tcPr>
          <w:p w14:paraId="2A7949E6" w14:textId="03F9681A" w:rsidR="00E914E2" w:rsidRPr="008A4A66" w:rsidRDefault="00540FFC" w:rsidP="5A1A0A3F">
            <w:pPr>
              <w:spacing w:line="259" w:lineRule="auto"/>
              <w:rPr>
                <w:rFonts w:ascii="Calibri" w:eastAsia="Calibri" w:hAnsi="Calibri" w:cs="Calibri"/>
                <w:sz w:val="16"/>
                <w:szCs w:val="16"/>
              </w:rPr>
            </w:pPr>
            <w:r w:rsidRPr="09ECF467">
              <w:rPr>
                <w:rFonts w:ascii="Calibri" w:eastAsia="Calibri" w:hAnsi="Calibri" w:cs="Calibri"/>
                <w:sz w:val="16"/>
                <w:szCs w:val="16"/>
              </w:rPr>
              <w:t>&gt; 2 Fails</w:t>
            </w:r>
          </w:p>
        </w:tc>
        <w:tc>
          <w:tcPr>
            <w:tcW w:w="1305" w:type="dxa"/>
          </w:tcPr>
          <w:p w14:paraId="0A14BCD9" w14:textId="285A51EB" w:rsidR="00E914E2" w:rsidRPr="008A4A66" w:rsidRDefault="00540FFC" w:rsidP="5A1A0A3F">
            <w:pPr>
              <w:spacing w:line="259" w:lineRule="auto"/>
              <w:rPr>
                <w:rFonts w:ascii="Calibri" w:eastAsia="Calibri" w:hAnsi="Calibri" w:cs="Calibri"/>
                <w:sz w:val="16"/>
                <w:szCs w:val="16"/>
              </w:rPr>
            </w:pPr>
            <w:r w:rsidRPr="09ECF467">
              <w:rPr>
                <w:rFonts w:ascii="Calibri" w:eastAsia="Calibri" w:hAnsi="Calibri" w:cs="Calibri"/>
                <w:sz w:val="16"/>
                <w:szCs w:val="16"/>
              </w:rPr>
              <w:t>&gt; 5 Fails</w:t>
            </w:r>
          </w:p>
        </w:tc>
        <w:tc>
          <w:tcPr>
            <w:tcW w:w="1140" w:type="dxa"/>
          </w:tcPr>
          <w:p w14:paraId="589D7E76" w14:textId="0A750FE8" w:rsidR="00E914E2" w:rsidRPr="008A4A66" w:rsidRDefault="00F06C10" w:rsidP="00F06C10">
            <w:pPr>
              <w:spacing w:line="360" w:lineRule="auto"/>
              <w:rPr>
                <w:rFonts w:ascii="Calibri" w:eastAsia="Calibri" w:hAnsi="Calibri" w:cs="Calibri"/>
                <w:sz w:val="16"/>
                <w:szCs w:val="16"/>
              </w:rPr>
            </w:pPr>
            <w:r w:rsidRPr="09ECF467">
              <w:rPr>
                <w:rFonts w:ascii="Calibri" w:eastAsia="Calibri" w:hAnsi="Calibri" w:cs="Calibri"/>
                <w:sz w:val="16"/>
                <w:szCs w:val="16"/>
              </w:rPr>
              <w:t>20%</w:t>
            </w:r>
          </w:p>
        </w:tc>
        <w:tc>
          <w:tcPr>
            <w:tcW w:w="1425" w:type="dxa"/>
          </w:tcPr>
          <w:p w14:paraId="6BEE4E2F" w14:textId="13D52BA3" w:rsidR="00E914E2" w:rsidRPr="008A4A66" w:rsidRDefault="00F06C10" w:rsidP="5A1A0A3F">
            <w:pPr>
              <w:spacing w:line="259" w:lineRule="auto"/>
              <w:rPr>
                <w:rFonts w:ascii="Calibri" w:eastAsia="Calibri" w:hAnsi="Calibri" w:cs="Calibri"/>
                <w:sz w:val="16"/>
                <w:szCs w:val="16"/>
              </w:rPr>
            </w:pPr>
            <w:r w:rsidRPr="09ECF467">
              <w:rPr>
                <w:rFonts w:ascii="Calibri" w:eastAsia="Calibri" w:hAnsi="Calibri" w:cs="Calibri"/>
                <w:sz w:val="16"/>
                <w:szCs w:val="16"/>
              </w:rPr>
              <w:t xml:space="preserve">1 month </w:t>
            </w:r>
          </w:p>
        </w:tc>
        <w:tc>
          <w:tcPr>
            <w:tcW w:w="2554" w:type="dxa"/>
            <w:vMerge w:val="restart"/>
          </w:tcPr>
          <w:p w14:paraId="2B76FD25" w14:textId="77777777" w:rsidR="00B3121D" w:rsidRDefault="00B3121D" w:rsidP="00F06C10">
            <w:pPr>
              <w:spacing w:line="259" w:lineRule="auto"/>
              <w:ind w:left="360"/>
              <w:rPr>
                <w:rFonts w:ascii="Calibri" w:eastAsia="Calibri" w:hAnsi="Calibri" w:cs="Calibri"/>
                <w:sz w:val="16"/>
                <w:szCs w:val="16"/>
              </w:rPr>
            </w:pPr>
          </w:p>
          <w:p w14:paraId="01AEF90D" w14:textId="77777777" w:rsidR="008E2894" w:rsidRDefault="008E2894" w:rsidP="008E2894">
            <w:pPr>
              <w:rPr>
                <w:rFonts w:ascii="Calibri" w:eastAsia="Calibri" w:hAnsi="Calibri" w:cs="Calibri"/>
                <w:sz w:val="16"/>
                <w:szCs w:val="16"/>
              </w:rPr>
            </w:pPr>
            <w:r w:rsidRPr="09ECF467">
              <w:rPr>
                <w:rFonts w:ascii="Calibri" w:eastAsia="Calibri" w:hAnsi="Calibri" w:cs="Calibri"/>
                <w:sz w:val="16"/>
                <w:szCs w:val="16"/>
              </w:rPr>
              <w:t xml:space="preserve">Incident resolution times will be specific to the priority of the identified incident:  </w:t>
            </w:r>
          </w:p>
          <w:p w14:paraId="0D07E2CF" w14:textId="77777777" w:rsidR="002B71D1" w:rsidRPr="000B58B0" w:rsidRDefault="002B71D1" w:rsidP="008E2894">
            <w:pPr>
              <w:rPr>
                <w:rFonts w:ascii="Calibri" w:eastAsia="Calibri" w:hAnsi="Calibri" w:cs="Calibri"/>
                <w:sz w:val="16"/>
                <w:szCs w:val="16"/>
              </w:rPr>
            </w:pPr>
          </w:p>
          <w:p w14:paraId="30951A13" w14:textId="7E36D658" w:rsidR="008E2894" w:rsidRPr="000B58B0" w:rsidRDefault="008E2894" w:rsidP="008E2894">
            <w:pPr>
              <w:rPr>
                <w:rFonts w:ascii="Calibri" w:eastAsia="Calibri" w:hAnsi="Calibri" w:cs="Calibri"/>
                <w:sz w:val="16"/>
                <w:szCs w:val="16"/>
              </w:rPr>
            </w:pPr>
            <w:r w:rsidRPr="09ECF467">
              <w:rPr>
                <w:rFonts w:ascii="Calibri" w:eastAsia="Calibri" w:hAnsi="Calibri" w:cs="Calibri"/>
                <w:sz w:val="16"/>
                <w:szCs w:val="16"/>
              </w:rPr>
              <w:t xml:space="preserve">Priority 1 (P1) - Resolution within 4 </w:t>
            </w:r>
            <w:r w:rsidR="00A6050B">
              <w:rPr>
                <w:rFonts w:ascii="Calibri" w:eastAsia="Calibri" w:hAnsi="Calibri" w:cs="Calibri"/>
                <w:sz w:val="16"/>
                <w:szCs w:val="16"/>
              </w:rPr>
              <w:t xml:space="preserve">core </w:t>
            </w:r>
            <w:r w:rsidRPr="09ECF467">
              <w:rPr>
                <w:rFonts w:ascii="Calibri" w:eastAsia="Calibri" w:hAnsi="Calibri" w:cs="Calibri"/>
                <w:sz w:val="16"/>
                <w:szCs w:val="16"/>
              </w:rPr>
              <w:t>hours</w:t>
            </w:r>
          </w:p>
          <w:p w14:paraId="63162724" w14:textId="14FFB0AB" w:rsidR="008E2894" w:rsidRPr="000B58B0" w:rsidRDefault="008E2894" w:rsidP="008E2894">
            <w:pPr>
              <w:rPr>
                <w:rFonts w:ascii="Calibri" w:eastAsia="Calibri" w:hAnsi="Calibri" w:cs="Calibri"/>
                <w:sz w:val="16"/>
                <w:szCs w:val="16"/>
              </w:rPr>
            </w:pPr>
            <w:r w:rsidRPr="09ECF467">
              <w:rPr>
                <w:rFonts w:ascii="Calibri" w:eastAsia="Calibri" w:hAnsi="Calibri" w:cs="Calibri"/>
                <w:sz w:val="16"/>
                <w:szCs w:val="16"/>
              </w:rPr>
              <w:t xml:space="preserve">Priority 2 (P2) </w:t>
            </w:r>
            <w:r w:rsidR="00673C52">
              <w:rPr>
                <w:rFonts w:ascii="Calibri" w:eastAsia="Calibri" w:hAnsi="Calibri" w:cs="Calibri"/>
                <w:sz w:val="16"/>
                <w:szCs w:val="16"/>
              </w:rPr>
              <w:t>–</w:t>
            </w:r>
            <w:r w:rsidRPr="09ECF467">
              <w:rPr>
                <w:rFonts w:ascii="Calibri" w:eastAsia="Calibri" w:hAnsi="Calibri" w:cs="Calibri"/>
                <w:sz w:val="16"/>
                <w:szCs w:val="16"/>
              </w:rPr>
              <w:t xml:space="preserve"> Resolution within 8 </w:t>
            </w:r>
            <w:r w:rsidR="00A6050B">
              <w:rPr>
                <w:rFonts w:ascii="Calibri" w:eastAsia="Calibri" w:hAnsi="Calibri" w:cs="Calibri"/>
                <w:sz w:val="16"/>
                <w:szCs w:val="16"/>
              </w:rPr>
              <w:t xml:space="preserve">core </w:t>
            </w:r>
            <w:r w:rsidRPr="09ECF467">
              <w:rPr>
                <w:rFonts w:ascii="Calibri" w:eastAsia="Calibri" w:hAnsi="Calibri" w:cs="Calibri"/>
                <w:sz w:val="16"/>
                <w:szCs w:val="16"/>
              </w:rPr>
              <w:t>hours</w:t>
            </w:r>
          </w:p>
          <w:p w14:paraId="63E8718F" w14:textId="4A017316" w:rsidR="008E2894" w:rsidRPr="000B58B0" w:rsidRDefault="008E2894" w:rsidP="008E2894">
            <w:pPr>
              <w:rPr>
                <w:rFonts w:ascii="Calibri" w:eastAsia="Calibri" w:hAnsi="Calibri" w:cs="Calibri"/>
                <w:sz w:val="16"/>
                <w:szCs w:val="16"/>
              </w:rPr>
            </w:pPr>
            <w:r w:rsidRPr="09ECF467">
              <w:rPr>
                <w:rFonts w:ascii="Calibri" w:eastAsia="Calibri" w:hAnsi="Calibri" w:cs="Calibri"/>
                <w:sz w:val="16"/>
                <w:szCs w:val="16"/>
              </w:rPr>
              <w:t xml:space="preserve">Priority 3 (P3) </w:t>
            </w:r>
            <w:r w:rsidR="00673C52">
              <w:rPr>
                <w:rFonts w:ascii="Calibri" w:eastAsia="Calibri" w:hAnsi="Calibri" w:cs="Calibri"/>
                <w:sz w:val="16"/>
                <w:szCs w:val="16"/>
              </w:rPr>
              <w:t>–</w:t>
            </w:r>
            <w:r w:rsidRPr="09ECF467">
              <w:rPr>
                <w:rFonts w:ascii="Calibri" w:eastAsia="Calibri" w:hAnsi="Calibri" w:cs="Calibri"/>
                <w:sz w:val="16"/>
                <w:szCs w:val="16"/>
              </w:rPr>
              <w:t xml:space="preserve"> Resolution within 1</w:t>
            </w:r>
            <w:r w:rsidR="00A6050B">
              <w:rPr>
                <w:rFonts w:ascii="Calibri" w:eastAsia="Calibri" w:hAnsi="Calibri" w:cs="Calibri"/>
                <w:sz w:val="16"/>
                <w:szCs w:val="16"/>
              </w:rPr>
              <w:t xml:space="preserve">2 </w:t>
            </w:r>
            <w:r w:rsidR="00D230D1">
              <w:rPr>
                <w:rFonts w:ascii="Calibri" w:eastAsia="Calibri" w:hAnsi="Calibri" w:cs="Calibri"/>
                <w:sz w:val="16"/>
                <w:szCs w:val="16"/>
              </w:rPr>
              <w:t>c</w:t>
            </w:r>
            <w:r w:rsidR="00A6050B">
              <w:rPr>
                <w:rFonts w:ascii="Calibri" w:eastAsia="Calibri" w:hAnsi="Calibri" w:cs="Calibri"/>
                <w:sz w:val="16"/>
                <w:szCs w:val="16"/>
              </w:rPr>
              <w:t>ore hours</w:t>
            </w:r>
          </w:p>
          <w:p w14:paraId="675960DA" w14:textId="293A64B8" w:rsidR="008E2894" w:rsidRPr="000B58B0" w:rsidRDefault="008E2894" w:rsidP="008E2894">
            <w:pPr>
              <w:rPr>
                <w:rFonts w:ascii="Calibri" w:eastAsia="Calibri" w:hAnsi="Calibri" w:cs="Calibri"/>
                <w:sz w:val="16"/>
                <w:szCs w:val="16"/>
              </w:rPr>
            </w:pPr>
            <w:r w:rsidRPr="09ECF467">
              <w:rPr>
                <w:rFonts w:ascii="Calibri" w:eastAsia="Calibri" w:hAnsi="Calibri" w:cs="Calibri"/>
                <w:sz w:val="16"/>
                <w:szCs w:val="16"/>
              </w:rPr>
              <w:t xml:space="preserve">Priority 4(P4) </w:t>
            </w:r>
            <w:r w:rsidR="00673C52">
              <w:rPr>
                <w:rFonts w:ascii="Calibri" w:eastAsia="Calibri" w:hAnsi="Calibri" w:cs="Calibri"/>
                <w:sz w:val="16"/>
                <w:szCs w:val="16"/>
              </w:rPr>
              <w:t>–</w:t>
            </w:r>
            <w:r w:rsidRPr="09ECF467">
              <w:rPr>
                <w:rFonts w:ascii="Calibri" w:eastAsia="Calibri" w:hAnsi="Calibri" w:cs="Calibri"/>
                <w:sz w:val="16"/>
                <w:szCs w:val="16"/>
              </w:rPr>
              <w:t xml:space="preserve"> Resolution within 4 </w:t>
            </w:r>
            <w:r w:rsidR="00673C52">
              <w:rPr>
                <w:rFonts w:ascii="Calibri" w:eastAsia="Calibri" w:hAnsi="Calibri" w:cs="Calibri"/>
                <w:sz w:val="16"/>
                <w:szCs w:val="16"/>
              </w:rPr>
              <w:t>Working Days</w:t>
            </w:r>
            <w:r w:rsidRPr="09ECF467">
              <w:rPr>
                <w:rFonts w:ascii="Calibri" w:eastAsia="Calibri" w:hAnsi="Calibri" w:cs="Calibri"/>
                <w:sz w:val="16"/>
                <w:szCs w:val="16"/>
              </w:rPr>
              <w:t xml:space="preserve"> </w:t>
            </w:r>
          </w:p>
          <w:p w14:paraId="708FD84E" w14:textId="06970D0C" w:rsidR="008E2894" w:rsidRDefault="008E2894" w:rsidP="008E2894">
            <w:pPr>
              <w:rPr>
                <w:rFonts w:ascii="Calibri" w:eastAsia="Calibri" w:hAnsi="Calibri" w:cs="Calibri"/>
                <w:sz w:val="16"/>
                <w:szCs w:val="16"/>
              </w:rPr>
            </w:pPr>
            <w:r w:rsidRPr="09ECF467">
              <w:rPr>
                <w:rFonts w:ascii="Calibri" w:eastAsia="Calibri" w:hAnsi="Calibri" w:cs="Calibri"/>
                <w:sz w:val="16"/>
                <w:szCs w:val="16"/>
              </w:rPr>
              <w:t xml:space="preserve">Priority 5 (P5)- Resolution within 7 </w:t>
            </w:r>
            <w:r w:rsidR="00673C52">
              <w:rPr>
                <w:rFonts w:ascii="Calibri" w:eastAsia="Calibri" w:hAnsi="Calibri" w:cs="Calibri"/>
                <w:sz w:val="16"/>
                <w:szCs w:val="16"/>
              </w:rPr>
              <w:t>Working Days</w:t>
            </w:r>
            <w:r w:rsidRPr="09ECF467">
              <w:rPr>
                <w:rFonts w:ascii="Calibri" w:eastAsia="Calibri" w:hAnsi="Calibri" w:cs="Calibri"/>
                <w:sz w:val="16"/>
                <w:szCs w:val="16"/>
              </w:rPr>
              <w:t xml:space="preserve">. </w:t>
            </w:r>
          </w:p>
          <w:p w14:paraId="5693FF78" w14:textId="77777777" w:rsidR="008E2894" w:rsidRDefault="008E2894" w:rsidP="008E2894">
            <w:pPr>
              <w:rPr>
                <w:rFonts w:ascii="Calibri" w:eastAsia="Calibri" w:hAnsi="Calibri" w:cs="Calibri"/>
                <w:sz w:val="16"/>
                <w:szCs w:val="16"/>
              </w:rPr>
            </w:pPr>
          </w:p>
          <w:p w14:paraId="0EDA33FC" w14:textId="596A1AD3" w:rsidR="00B3121D" w:rsidRPr="000B58B0" w:rsidRDefault="00B3121D" w:rsidP="008E2894">
            <w:pPr>
              <w:rPr>
                <w:rFonts w:ascii="Calibri" w:eastAsia="Calibri" w:hAnsi="Calibri" w:cs="Calibri"/>
                <w:sz w:val="16"/>
                <w:szCs w:val="16"/>
              </w:rPr>
            </w:pPr>
            <w:r w:rsidRPr="09ECF467">
              <w:rPr>
                <w:rFonts w:ascii="Calibri" w:eastAsia="Calibri" w:hAnsi="Calibri" w:cs="Calibri"/>
                <w:sz w:val="16"/>
                <w:szCs w:val="16"/>
              </w:rPr>
              <w:t>Any incidents within measurement period that fails resolution within specified timeframe will result in a failure.</w:t>
            </w:r>
          </w:p>
          <w:p w14:paraId="6408FF38" w14:textId="77777777" w:rsidR="00B3121D" w:rsidRPr="000B58B0" w:rsidRDefault="00B3121D" w:rsidP="00B3121D">
            <w:pPr>
              <w:rPr>
                <w:rFonts w:ascii="Calibri" w:eastAsia="Calibri" w:hAnsi="Calibri" w:cs="Calibri"/>
                <w:sz w:val="16"/>
                <w:szCs w:val="16"/>
              </w:rPr>
            </w:pPr>
          </w:p>
          <w:p w14:paraId="784B1FBD" w14:textId="1355F812" w:rsidR="00B3121D" w:rsidRPr="00F06C10" w:rsidRDefault="00B3121D" w:rsidP="00EF7BE7">
            <w:pPr>
              <w:rPr>
                <w:rFonts w:ascii="Calibri" w:eastAsia="Calibri" w:hAnsi="Calibri" w:cs="Calibri"/>
                <w:sz w:val="16"/>
                <w:szCs w:val="16"/>
              </w:rPr>
            </w:pPr>
          </w:p>
        </w:tc>
      </w:tr>
      <w:tr w:rsidR="001D7C45" w14:paraId="26C92F18" w14:textId="77777777" w:rsidTr="09ECF467">
        <w:trPr>
          <w:trHeight w:val="310"/>
        </w:trPr>
        <w:tc>
          <w:tcPr>
            <w:tcW w:w="704" w:type="dxa"/>
            <w:vMerge/>
          </w:tcPr>
          <w:p w14:paraId="69201156" w14:textId="77777777" w:rsidR="00E914E2" w:rsidRPr="5A1A0A3F" w:rsidRDefault="00E914E2" w:rsidP="5A1A0A3F">
            <w:pPr>
              <w:rPr>
                <w:rFonts w:ascii="Calibri" w:eastAsia="Calibri" w:hAnsi="Calibri" w:cs="Calibri"/>
                <w:sz w:val="20"/>
                <w:szCs w:val="20"/>
              </w:rPr>
            </w:pPr>
          </w:p>
        </w:tc>
        <w:tc>
          <w:tcPr>
            <w:tcW w:w="1559" w:type="dxa"/>
            <w:vMerge/>
          </w:tcPr>
          <w:p w14:paraId="0E45FCD1" w14:textId="77777777" w:rsidR="00E914E2" w:rsidRPr="5A1A0A3F" w:rsidRDefault="00E914E2" w:rsidP="5A1A0A3F">
            <w:pPr>
              <w:spacing w:line="259" w:lineRule="auto"/>
              <w:rPr>
                <w:rFonts w:ascii="Calibri" w:eastAsia="Calibri" w:hAnsi="Calibri" w:cs="Calibri"/>
                <w:b/>
                <w:bCs/>
                <w:sz w:val="20"/>
                <w:szCs w:val="20"/>
              </w:rPr>
            </w:pPr>
          </w:p>
        </w:tc>
        <w:tc>
          <w:tcPr>
            <w:tcW w:w="1863" w:type="dxa"/>
            <w:vMerge/>
          </w:tcPr>
          <w:p w14:paraId="2E0098F8" w14:textId="77777777" w:rsidR="00E914E2" w:rsidRPr="5A1A0A3F" w:rsidRDefault="00E914E2" w:rsidP="5A1A0A3F">
            <w:pPr>
              <w:spacing w:line="259" w:lineRule="auto"/>
              <w:rPr>
                <w:rFonts w:ascii="Calibri" w:eastAsia="Calibri" w:hAnsi="Calibri" w:cs="Calibri"/>
                <w:sz w:val="20"/>
                <w:szCs w:val="20"/>
              </w:rPr>
            </w:pPr>
          </w:p>
        </w:tc>
        <w:tc>
          <w:tcPr>
            <w:tcW w:w="555" w:type="dxa"/>
          </w:tcPr>
          <w:p w14:paraId="14FE8214" w14:textId="6F3D4DE6" w:rsidR="00E914E2" w:rsidRPr="008A4A66" w:rsidRDefault="00F32EC9" w:rsidP="5A1A0A3F">
            <w:pPr>
              <w:spacing w:line="259" w:lineRule="auto"/>
              <w:rPr>
                <w:rFonts w:ascii="Calibri" w:eastAsia="Calibri" w:hAnsi="Calibri" w:cs="Calibri"/>
                <w:sz w:val="16"/>
                <w:szCs w:val="16"/>
              </w:rPr>
            </w:pPr>
            <w:r w:rsidRPr="09ECF467">
              <w:rPr>
                <w:rFonts w:ascii="Calibri" w:eastAsia="Calibri" w:hAnsi="Calibri" w:cs="Calibri"/>
                <w:sz w:val="16"/>
                <w:szCs w:val="16"/>
              </w:rPr>
              <w:t>P2</w:t>
            </w:r>
          </w:p>
        </w:tc>
        <w:tc>
          <w:tcPr>
            <w:tcW w:w="1551" w:type="dxa"/>
          </w:tcPr>
          <w:p w14:paraId="69577B9C" w14:textId="3DF062A8" w:rsidR="00E914E2" w:rsidRPr="008A4A66" w:rsidRDefault="00617C53" w:rsidP="5A1A0A3F">
            <w:pPr>
              <w:spacing w:line="259" w:lineRule="auto"/>
              <w:rPr>
                <w:rFonts w:ascii="Calibri" w:eastAsia="Calibri" w:hAnsi="Calibri" w:cs="Calibri"/>
                <w:sz w:val="16"/>
                <w:szCs w:val="16"/>
              </w:rPr>
            </w:pPr>
            <w:r w:rsidRPr="09ECF467">
              <w:rPr>
                <w:rFonts w:ascii="Calibri" w:eastAsia="Calibri" w:hAnsi="Calibri" w:cs="Calibri"/>
                <w:sz w:val="16"/>
                <w:szCs w:val="16"/>
              </w:rPr>
              <w:t>Target Performance Level:  &lt; 3 failures</w:t>
            </w:r>
          </w:p>
        </w:tc>
        <w:tc>
          <w:tcPr>
            <w:tcW w:w="1276" w:type="dxa"/>
          </w:tcPr>
          <w:p w14:paraId="5C2DFD38" w14:textId="4E4AC026" w:rsidR="00E914E2" w:rsidRPr="008A4A66" w:rsidRDefault="00617C53" w:rsidP="5A1A0A3F">
            <w:pPr>
              <w:spacing w:line="259" w:lineRule="auto"/>
              <w:rPr>
                <w:rFonts w:ascii="Calibri" w:eastAsia="Calibri" w:hAnsi="Calibri" w:cs="Calibri"/>
                <w:sz w:val="16"/>
                <w:szCs w:val="16"/>
              </w:rPr>
            </w:pPr>
            <w:r w:rsidRPr="09ECF467">
              <w:rPr>
                <w:rFonts w:ascii="Calibri" w:eastAsia="Calibri" w:hAnsi="Calibri" w:cs="Calibri"/>
                <w:sz w:val="16"/>
                <w:szCs w:val="16"/>
              </w:rPr>
              <w:t>&gt; 2 Fails</w:t>
            </w:r>
          </w:p>
        </w:tc>
        <w:tc>
          <w:tcPr>
            <w:tcW w:w="1335" w:type="dxa"/>
          </w:tcPr>
          <w:p w14:paraId="6B5821B6" w14:textId="3BB9B350" w:rsidR="00E914E2" w:rsidRPr="008A4A66" w:rsidRDefault="00617C53" w:rsidP="5A1A0A3F">
            <w:pPr>
              <w:spacing w:line="259" w:lineRule="auto"/>
              <w:rPr>
                <w:rFonts w:ascii="Calibri" w:eastAsia="Calibri" w:hAnsi="Calibri" w:cs="Calibri"/>
                <w:sz w:val="16"/>
                <w:szCs w:val="16"/>
              </w:rPr>
            </w:pPr>
            <w:r w:rsidRPr="09ECF467">
              <w:rPr>
                <w:rFonts w:ascii="Calibri" w:eastAsia="Calibri" w:hAnsi="Calibri" w:cs="Calibri"/>
                <w:sz w:val="16"/>
                <w:szCs w:val="16"/>
              </w:rPr>
              <w:t>&gt; 4 Fails</w:t>
            </w:r>
          </w:p>
        </w:tc>
        <w:tc>
          <w:tcPr>
            <w:tcW w:w="1305" w:type="dxa"/>
          </w:tcPr>
          <w:p w14:paraId="2F123130" w14:textId="2B5CB1A8" w:rsidR="00E914E2" w:rsidRPr="008A4A66" w:rsidRDefault="00617C53" w:rsidP="5A1A0A3F">
            <w:pPr>
              <w:spacing w:line="259" w:lineRule="auto"/>
              <w:rPr>
                <w:rFonts w:ascii="Calibri" w:eastAsia="Calibri" w:hAnsi="Calibri" w:cs="Calibri"/>
                <w:sz w:val="16"/>
                <w:szCs w:val="16"/>
              </w:rPr>
            </w:pPr>
            <w:r w:rsidRPr="09ECF467">
              <w:rPr>
                <w:rFonts w:ascii="Calibri" w:eastAsia="Calibri" w:hAnsi="Calibri" w:cs="Calibri"/>
                <w:sz w:val="16"/>
                <w:szCs w:val="16"/>
              </w:rPr>
              <w:t>&gt; 15 Fails</w:t>
            </w:r>
          </w:p>
        </w:tc>
        <w:tc>
          <w:tcPr>
            <w:tcW w:w="1140" w:type="dxa"/>
          </w:tcPr>
          <w:p w14:paraId="67F5D1D5" w14:textId="4EC60469" w:rsidR="00E914E2" w:rsidRPr="008A4A66" w:rsidRDefault="00B07EA3" w:rsidP="5A1A0A3F">
            <w:pPr>
              <w:spacing w:line="259" w:lineRule="auto"/>
              <w:rPr>
                <w:rFonts w:ascii="Calibri" w:eastAsia="Calibri" w:hAnsi="Calibri" w:cs="Calibri"/>
                <w:sz w:val="16"/>
                <w:szCs w:val="16"/>
              </w:rPr>
            </w:pPr>
            <w:r w:rsidRPr="09ECF467">
              <w:rPr>
                <w:rFonts w:ascii="Calibri" w:eastAsia="Calibri" w:hAnsi="Calibri" w:cs="Calibri"/>
                <w:sz w:val="16"/>
                <w:szCs w:val="16"/>
              </w:rPr>
              <w:t>10%</w:t>
            </w:r>
          </w:p>
        </w:tc>
        <w:tc>
          <w:tcPr>
            <w:tcW w:w="1425" w:type="dxa"/>
          </w:tcPr>
          <w:p w14:paraId="67F94107" w14:textId="139813D4" w:rsidR="00E914E2" w:rsidRPr="008A4A66" w:rsidRDefault="00B07EA3" w:rsidP="5A1A0A3F">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vMerge/>
          </w:tcPr>
          <w:p w14:paraId="604088B3" w14:textId="77777777" w:rsidR="00E914E2" w:rsidRPr="008A4A66" w:rsidRDefault="00E914E2" w:rsidP="5A1A0A3F">
            <w:pPr>
              <w:spacing w:line="259" w:lineRule="auto"/>
              <w:rPr>
                <w:rFonts w:ascii="Calibri" w:eastAsia="Calibri" w:hAnsi="Calibri" w:cs="Calibri"/>
                <w:sz w:val="20"/>
                <w:szCs w:val="20"/>
              </w:rPr>
            </w:pPr>
          </w:p>
        </w:tc>
      </w:tr>
      <w:tr w:rsidR="001D7C45" w14:paraId="5C1F27FC" w14:textId="77777777" w:rsidTr="09ECF467">
        <w:trPr>
          <w:trHeight w:val="310"/>
        </w:trPr>
        <w:tc>
          <w:tcPr>
            <w:tcW w:w="704" w:type="dxa"/>
            <w:vMerge/>
          </w:tcPr>
          <w:p w14:paraId="0F206D0F" w14:textId="77777777" w:rsidR="00E914E2" w:rsidRPr="5A1A0A3F" w:rsidRDefault="00E914E2" w:rsidP="5A1A0A3F">
            <w:pPr>
              <w:rPr>
                <w:rFonts w:ascii="Calibri" w:eastAsia="Calibri" w:hAnsi="Calibri" w:cs="Calibri"/>
                <w:sz w:val="20"/>
                <w:szCs w:val="20"/>
              </w:rPr>
            </w:pPr>
          </w:p>
        </w:tc>
        <w:tc>
          <w:tcPr>
            <w:tcW w:w="1559" w:type="dxa"/>
            <w:vMerge/>
          </w:tcPr>
          <w:p w14:paraId="6A049AE9" w14:textId="77777777" w:rsidR="00E914E2" w:rsidRPr="5A1A0A3F" w:rsidRDefault="00E914E2" w:rsidP="5A1A0A3F">
            <w:pPr>
              <w:spacing w:line="259" w:lineRule="auto"/>
              <w:rPr>
                <w:rFonts w:ascii="Calibri" w:eastAsia="Calibri" w:hAnsi="Calibri" w:cs="Calibri"/>
                <w:b/>
                <w:bCs/>
                <w:sz w:val="20"/>
                <w:szCs w:val="20"/>
              </w:rPr>
            </w:pPr>
          </w:p>
        </w:tc>
        <w:tc>
          <w:tcPr>
            <w:tcW w:w="1863" w:type="dxa"/>
            <w:vMerge/>
          </w:tcPr>
          <w:p w14:paraId="4DB7BAE7" w14:textId="77777777" w:rsidR="00E914E2" w:rsidRPr="5A1A0A3F" w:rsidRDefault="00E914E2" w:rsidP="5A1A0A3F">
            <w:pPr>
              <w:spacing w:line="259" w:lineRule="auto"/>
              <w:rPr>
                <w:rFonts w:ascii="Calibri" w:eastAsia="Calibri" w:hAnsi="Calibri" w:cs="Calibri"/>
                <w:sz w:val="20"/>
                <w:szCs w:val="20"/>
              </w:rPr>
            </w:pPr>
          </w:p>
        </w:tc>
        <w:tc>
          <w:tcPr>
            <w:tcW w:w="555" w:type="dxa"/>
          </w:tcPr>
          <w:p w14:paraId="02C95FE7" w14:textId="0EF0838F" w:rsidR="00E914E2" w:rsidRPr="008A4A66" w:rsidRDefault="00F32EC9" w:rsidP="5A1A0A3F">
            <w:pPr>
              <w:spacing w:line="259" w:lineRule="auto"/>
              <w:rPr>
                <w:rFonts w:ascii="Calibri" w:eastAsia="Calibri" w:hAnsi="Calibri" w:cs="Calibri"/>
                <w:sz w:val="16"/>
                <w:szCs w:val="16"/>
              </w:rPr>
            </w:pPr>
            <w:r w:rsidRPr="09ECF467">
              <w:rPr>
                <w:rFonts w:ascii="Calibri" w:eastAsia="Calibri" w:hAnsi="Calibri" w:cs="Calibri"/>
                <w:sz w:val="16"/>
                <w:szCs w:val="16"/>
              </w:rPr>
              <w:t>P3</w:t>
            </w:r>
          </w:p>
        </w:tc>
        <w:tc>
          <w:tcPr>
            <w:tcW w:w="1551" w:type="dxa"/>
          </w:tcPr>
          <w:p w14:paraId="5617ED4D" w14:textId="7F53C94D" w:rsidR="00E914E2" w:rsidRPr="008A4A66" w:rsidRDefault="00B07EA3" w:rsidP="5A1A0A3F">
            <w:pPr>
              <w:spacing w:line="259" w:lineRule="auto"/>
              <w:rPr>
                <w:rFonts w:ascii="Calibri" w:eastAsia="Calibri" w:hAnsi="Calibri" w:cs="Calibri"/>
                <w:sz w:val="16"/>
                <w:szCs w:val="16"/>
              </w:rPr>
            </w:pPr>
            <w:r w:rsidRPr="09ECF467">
              <w:rPr>
                <w:rFonts w:ascii="Calibri" w:eastAsia="Calibri" w:hAnsi="Calibri" w:cs="Calibri"/>
                <w:sz w:val="16"/>
                <w:szCs w:val="16"/>
              </w:rPr>
              <w:t>Target Performance Level: more than or equal to 85% of incidents resolved within timescale</w:t>
            </w:r>
          </w:p>
        </w:tc>
        <w:tc>
          <w:tcPr>
            <w:tcW w:w="1276" w:type="dxa"/>
          </w:tcPr>
          <w:p w14:paraId="6EF79310" w14:textId="78671C15" w:rsidR="00E914E2" w:rsidRPr="008A4A66" w:rsidRDefault="00B07EA3" w:rsidP="5A1A0A3F">
            <w:pPr>
              <w:spacing w:line="259" w:lineRule="auto"/>
              <w:rPr>
                <w:rFonts w:ascii="Calibri" w:eastAsia="Calibri" w:hAnsi="Calibri" w:cs="Calibri"/>
                <w:sz w:val="16"/>
                <w:szCs w:val="16"/>
              </w:rPr>
            </w:pPr>
            <w:r w:rsidRPr="09ECF467">
              <w:rPr>
                <w:rFonts w:ascii="Calibri" w:eastAsia="Calibri" w:hAnsi="Calibri" w:cs="Calibri"/>
                <w:sz w:val="16"/>
                <w:szCs w:val="16"/>
              </w:rPr>
              <w:t>&lt; 85% of incidents resolved within timescale</w:t>
            </w:r>
          </w:p>
        </w:tc>
        <w:tc>
          <w:tcPr>
            <w:tcW w:w="1335" w:type="dxa"/>
          </w:tcPr>
          <w:p w14:paraId="2AD1C2D4" w14:textId="1B94D166" w:rsidR="00E914E2" w:rsidRPr="008A4A66" w:rsidRDefault="00EE687F" w:rsidP="5A1A0A3F">
            <w:pPr>
              <w:spacing w:line="259" w:lineRule="auto"/>
              <w:rPr>
                <w:rFonts w:ascii="Calibri" w:eastAsia="Calibri" w:hAnsi="Calibri" w:cs="Calibri"/>
                <w:sz w:val="16"/>
                <w:szCs w:val="16"/>
              </w:rPr>
            </w:pPr>
            <w:r w:rsidRPr="09ECF467">
              <w:rPr>
                <w:rFonts w:ascii="Calibri" w:eastAsia="Calibri" w:hAnsi="Calibri" w:cs="Calibri"/>
                <w:sz w:val="16"/>
                <w:szCs w:val="16"/>
              </w:rPr>
              <w:t>&lt; 80% of incidents achieved within target</w:t>
            </w:r>
          </w:p>
        </w:tc>
        <w:tc>
          <w:tcPr>
            <w:tcW w:w="1305" w:type="dxa"/>
          </w:tcPr>
          <w:p w14:paraId="4C2BF5CA" w14:textId="61CE4BF8" w:rsidR="00E914E2" w:rsidRPr="008A4A66" w:rsidRDefault="00EE687F" w:rsidP="5A1A0A3F">
            <w:pPr>
              <w:spacing w:line="259" w:lineRule="auto"/>
              <w:rPr>
                <w:rFonts w:ascii="Calibri" w:eastAsia="Calibri" w:hAnsi="Calibri" w:cs="Calibri"/>
                <w:sz w:val="16"/>
                <w:szCs w:val="16"/>
              </w:rPr>
            </w:pPr>
            <w:r w:rsidRPr="09ECF467">
              <w:rPr>
                <w:rFonts w:ascii="Calibri" w:eastAsia="Calibri" w:hAnsi="Calibri" w:cs="Calibri"/>
                <w:sz w:val="16"/>
                <w:szCs w:val="16"/>
              </w:rPr>
              <w:t>N/A</w:t>
            </w:r>
          </w:p>
        </w:tc>
        <w:tc>
          <w:tcPr>
            <w:tcW w:w="1140" w:type="dxa"/>
          </w:tcPr>
          <w:p w14:paraId="4D8117C1" w14:textId="7AEB4587" w:rsidR="00E914E2" w:rsidRPr="008A4A66" w:rsidRDefault="00EE687F" w:rsidP="5A1A0A3F">
            <w:pPr>
              <w:spacing w:line="259" w:lineRule="auto"/>
              <w:rPr>
                <w:rFonts w:ascii="Calibri" w:eastAsia="Calibri" w:hAnsi="Calibri" w:cs="Calibri"/>
                <w:sz w:val="16"/>
                <w:szCs w:val="16"/>
              </w:rPr>
            </w:pPr>
            <w:r w:rsidRPr="09ECF467">
              <w:rPr>
                <w:rFonts w:ascii="Calibri" w:eastAsia="Calibri" w:hAnsi="Calibri" w:cs="Calibri"/>
                <w:sz w:val="16"/>
                <w:szCs w:val="16"/>
              </w:rPr>
              <w:t>5%</w:t>
            </w:r>
          </w:p>
        </w:tc>
        <w:tc>
          <w:tcPr>
            <w:tcW w:w="1425" w:type="dxa"/>
          </w:tcPr>
          <w:p w14:paraId="1C8A1D17" w14:textId="4954C265" w:rsidR="00E914E2" w:rsidRPr="008A4A66" w:rsidRDefault="00401A22" w:rsidP="5A1A0A3F">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vMerge/>
          </w:tcPr>
          <w:p w14:paraId="798AC7C7" w14:textId="77777777" w:rsidR="00E914E2" w:rsidRPr="008A4A66" w:rsidRDefault="00E914E2" w:rsidP="5A1A0A3F">
            <w:pPr>
              <w:spacing w:line="259" w:lineRule="auto"/>
              <w:rPr>
                <w:rFonts w:ascii="Calibri" w:eastAsia="Calibri" w:hAnsi="Calibri" w:cs="Calibri"/>
                <w:sz w:val="20"/>
                <w:szCs w:val="20"/>
              </w:rPr>
            </w:pPr>
          </w:p>
        </w:tc>
      </w:tr>
      <w:tr w:rsidR="001D7C45" w14:paraId="7FD7BBF0" w14:textId="77777777" w:rsidTr="09ECF467">
        <w:trPr>
          <w:trHeight w:val="310"/>
        </w:trPr>
        <w:tc>
          <w:tcPr>
            <w:tcW w:w="704" w:type="dxa"/>
            <w:vMerge/>
          </w:tcPr>
          <w:p w14:paraId="324DD0C7" w14:textId="77777777" w:rsidR="00E914E2" w:rsidRPr="5A1A0A3F" w:rsidRDefault="00E914E2" w:rsidP="5A1A0A3F">
            <w:pPr>
              <w:rPr>
                <w:rFonts w:ascii="Calibri" w:eastAsia="Calibri" w:hAnsi="Calibri" w:cs="Calibri"/>
                <w:sz w:val="20"/>
                <w:szCs w:val="20"/>
              </w:rPr>
            </w:pPr>
          </w:p>
        </w:tc>
        <w:tc>
          <w:tcPr>
            <w:tcW w:w="1559" w:type="dxa"/>
            <w:vMerge/>
          </w:tcPr>
          <w:p w14:paraId="6E4F4126" w14:textId="77777777" w:rsidR="00E914E2" w:rsidRPr="5A1A0A3F" w:rsidRDefault="00E914E2" w:rsidP="5A1A0A3F">
            <w:pPr>
              <w:spacing w:line="259" w:lineRule="auto"/>
              <w:rPr>
                <w:rFonts w:ascii="Calibri" w:eastAsia="Calibri" w:hAnsi="Calibri" w:cs="Calibri"/>
                <w:b/>
                <w:bCs/>
                <w:sz w:val="20"/>
                <w:szCs w:val="20"/>
              </w:rPr>
            </w:pPr>
          </w:p>
        </w:tc>
        <w:tc>
          <w:tcPr>
            <w:tcW w:w="1863" w:type="dxa"/>
            <w:vMerge/>
          </w:tcPr>
          <w:p w14:paraId="71834D5B" w14:textId="77777777" w:rsidR="00E914E2" w:rsidRPr="5A1A0A3F" w:rsidRDefault="00E914E2" w:rsidP="5A1A0A3F">
            <w:pPr>
              <w:spacing w:line="259" w:lineRule="auto"/>
              <w:rPr>
                <w:rFonts w:ascii="Calibri" w:eastAsia="Calibri" w:hAnsi="Calibri" w:cs="Calibri"/>
                <w:sz w:val="20"/>
                <w:szCs w:val="20"/>
              </w:rPr>
            </w:pPr>
          </w:p>
        </w:tc>
        <w:tc>
          <w:tcPr>
            <w:tcW w:w="555" w:type="dxa"/>
          </w:tcPr>
          <w:p w14:paraId="7D29ADD1" w14:textId="12C2BF12" w:rsidR="00E914E2" w:rsidRPr="008A4A66" w:rsidRDefault="00F32EC9" w:rsidP="5A1A0A3F">
            <w:pPr>
              <w:spacing w:line="259" w:lineRule="auto"/>
              <w:rPr>
                <w:rFonts w:ascii="Calibri" w:eastAsia="Calibri" w:hAnsi="Calibri" w:cs="Calibri"/>
                <w:sz w:val="16"/>
                <w:szCs w:val="16"/>
              </w:rPr>
            </w:pPr>
            <w:r w:rsidRPr="09ECF467">
              <w:rPr>
                <w:rFonts w:ascii="Calibri" w:eastAsia="Calibri" w:hAnsi="Calibri" w:cs="Calibri"/>
                <w:sz w:val="16"/>
                <w:szCs w:val="16"/>
              </w:rPr>
              <w:t>P4</w:t>
            </w:r>
          </w:p>
        </w:tc>
        <w:tc>
          <w:tcPr>
            <w:tcW w:w="1551" w:type="dxa"/>
          </w:tcPr>
          <w:p w14:paraId="7C4020EB" w14:textId="47A407C2" w:rsidR="00E914E2" w:rsidRPr="008A4A66" w:rsidRDefault="00EE687F" w:rsidP="5A1A0A3F">
            <w:pPr>
              <w:spacing w:line="259" w:lineRule="auto"/>
              <w:rPr>
                <w:rFonts w:ascii="Calibri" w:eastAsia="Calibri" w:hAnsi="Calibri" w:cs="Calibri"/>
                <w:sz w:val="16"/>
                <w:szCs w:val="16"/>
              </w:rPr>
            </w:pPr>
            <w:r w:rsidRPr="09ECF467">
              <w:rPr>
                <w:rFonts w:ascii="Calibri" w:eastAsia="Calibri" w:hAnsi="Calibri" w:cs="Calibri"/>
                <w:sz w:val="16"/>
                <w:szCs w:val="16"/>
              </w:rPr>
              <w:t>Target Performance Level: more than or equal to 90% of incidents resolved within timescales</w:t>
            </w:r>
          </w:p>
        </w:tc>
        <w:tc>
          <w:tcPr>
            <w:tcW w:w="1276" w:type="dxa"/>
          </w:tcPr>
          <w:p w14:paraId="433BC07F" w14:textId="66C712EB" w:rsidR="00E914E2" w:rsidRPr="008A4A66" w:rsidRDefault="00401A22" w:rsidP="5A1A0A3F">
            <w:pPr>
              <w:spacing w:line="259" w:lineRule="auto"/>
              <w:rPr>
                <w:rFonts w:ascii="Calibri" w:eastAsia="Calibri" w:hAnsi="Calibri" w:cs="Calibri"/>
                <w:sz w:val="16"/>
                <w:szCs w:val="16"/>
              </w:rPr>
            </w:pPr>
            <w:r w:rsidRPr="09ECF467">
              <w:rPr>
                <w:rFonts w:ascii="Calibri" w:eastAsia="Calibri" w:hAnsi="Calibri" w:cs="Calibri"/>
                <w:sz w:val="16"/>
                <w:szCs w:val="16"/>
              </w:rPr>
              <w:t>&lt; 90% of incidents fail to achieve target</w:t>
            </w:r>
          </w:p>
        </w:tc>
        <w:tc>
          <w:tcPr>
            <w:tcW w:w="1335" w:type="dxa"/>
          </w:tcPr>
          <w:p w14:paraId="66549BFB" w14:textId="218BEC66" w:rsidR="00E914E2" w:rsidRPr="008A4A66" w:rsidRDefault="00401A22" w:rsidP="5A1A0A3F">
            <w:pPr>
              <w:spacing w:line="259" w:lineRule="auto"/>
              <w:rPr>
                <w:rFonts w:ascii="Calibri" w:eastAsia="Calibri" w:hAnsi="Calibri" w:cs="Calibri"/>
                <w:sz w:val="16"/>
                <w:szCs w:val="16"/>
              </w:rPr>
            </w:pPr>
            <w:r w:rsidRPr="09ECF467">
              <w:rPr>
                <w:rFonts w:ascii="Calibri" w:eastAsia="Calibri" w:hAnsi="Calibri" w:cs="Calibri"/>
                <w:sz w:val="16"/>
                <w:szCs w:val="16"/>
              </w:rPr>
              <w:t>&lt; 85% of incidents fail to achieve target</w:t>
            </w:r>
          </w:p>
        </w:tc>
        <w:tc>
          <w:tcPr>
            <w:tcW w:w="1305" w:type="dxa"/>
          </w:tcPr>
          <w:p w14:paraId="56F0CFD6" w14:textId="1FEA66B0" w:rsidR="00E914E2" w:rsidRPr="008A4A66" w:rsidRDefault="00401A22" w:rsidP="5A1A0A3F">
            <w:pPr>
              <w:spacing w:line="259" w:lineRule="auto"/>
              <w:rPr>
                <w:rFonts w:ascii="Calibri" w:eastAsia="Calibri" w:hAnsi="Calibri" w:cs="Calibri"/>
                <w:sz w:val="16"/>
                <w:szCs w:val="16"/>
              </w:rPr>
            </w:pPr>
            <w:r w:rsidRPr="09ECF467">
              <w:rPr>
                <w:rFonts w:ascii="Calibri" w:eastAsia="Calibri" w:hAnsi="Calibri" w:cs="Calibri"/>
                <w:sz w:val="16"/>
                <w:szCs w:val="16"/>
              </w:rPr>
              <w:t>N/A</w:t>
            </w:r>
          </w:p>
        </w:tc>
        <w:tc>
          <w:tcPr>
            <w:tcW w:w="1140" w:type="dxa"/>
          </w:tcPr>
          <w:p w14:paraId="6F6234E8" w14:textId="678F6124" w:rsidR="00E914E2" w:rsidRPr="008A4A66" w:rsidRDefault="00401A22" w:rsidP="5A1A0A3F">
            <w:pPr>
              <w:spacing w:line="259" w:lineRule="auto"/>
              <w:rPr>
                <w:rFonts w:ascii="Calibri" w:eastAsia="Calibri" w:hAnsi="Calibri" w:cs="Calibri"/>
                <w:sz w:val="16"/>
                <w:szCs w:val="16"/>
              </w:rPr>
            </w:pPr>
            <w:r w:rsidRPr="09ECF467">
              <w:rPr>
                <w:rFonts w:ascii="Calibri" w:eastAsia="Calibri" w:hAnsi="Calibri" w:cs="Calibri"/>
                <w:sz w:val="16"/>
                <w:szCs w:val="16"/>
              </w:rPr>
              <w:t>5%</w:t>
            </w:r>
          </w:p>
        </w:tc>
        <w:tc>
          <w:tcPr>
            <w:tcW w:w="1425" w:type="dxa"/>
          </w:tcPr>
          <w:p w14:paraId="553B9451" w14:textId="48181372" w:rsidR="00E914E2" w:rsidRPr="008A4A66" w:rsidRDefault="00401A22" w:rsidP="5A1A0A3F">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vMerge/>
          </w:tcPr>
          <w:p w14:paraId="69B5D5CB" w14:textId="77777777" w:rsidR="00E914E2" w:rsidRPr="008A4A66" w:rsidRDefault="00E914E2" w:rsidP="5A1A0A3F">
            <w:pPr>
              <w:spacing w:line="259" w:lineRule="auto"/>
              <w:rPr>
                <w:rFonts w:ascii="Calibri" w:eastAsia="Calibri" w:hAnsi="Calibri" w:cs="Calibri"/>
                <w:sz w:val="20"/>
                <w:szCs w:val="20"/>
              </w:rPr>
            </w:pPr>
          </w:p>
        </w:tc>
      </w:tr>
      <w:tr w:rsidR="001D7C45" w14:paraId="7FE4F048" w14:textId="77777777" w:rsidTr="09ECF467">
        <w:trPr>
          <w:trHeight w:val="497"/>
        </w:trPr>
        <w:tc>
          <w:tcPr>
            <w:tcW w:w="704" w:type="dxa"/>
            <w:vMerge/>
          </w:tcPr>
          <w:p w14:paraId="1251D54F" w14:textId="77777777" w:rsidR="00E914E2" w:rsidRPr="5A1A0A3F" w:rsidRDefault="00E914E2" w:rsidP="5A1A0A3F">
            <w:pPr>
              <w:rPr>
                <w:rFonts w:ascii="Calibri" w:eastAsia="Calibri" w:hAnsi="Calibri" w:cs="Calibri"/>
                <w:sz w:val="20"/>
                <w:szCs w:val="20"/>
              </w:rPr>
            </w:pPr>
          </w:p>
        </w:tc>
        <w:tc>
          <w:tcPr>
            <w:tcW w:w="1559" w:type="dxa"/>
            <w:vMerge/>
          </w:tcPr>
          <w:p w14:paraId="6870F98F" w14:textId="77777777" w:rsidR="00E914E2" w:rsidRPr="5A1A0A3F" w:rsidRDefault="00E914E2" w:rsidP="5A1A0A3F">
            <w:pPr>
              <w:spacing w:line="259" w:lineRule="auto"/>
              <w:rPr>
                <w:rFonts w:ascii="Calibri" w:eastAsia="Calibri" w:hAnsi="Calibri" w:cs="Calibri"/>
                <w:b/>
                <w:bCs/>
                <w:sz w:val="20"/>
                <w:szCs w:val="20"/>
              </w:rPr>
            </w:pPr>
          </w:p>
        </w:tc>
        <w:tc>
          <w:tcPr>
            <w:tcW w:w="1863" w:type="dxa"/>
            <w:vMerge/>
          </w:tcPr>
          <w:p w14:paraId="5122D630" w14:textId="77777777" w:rsidR="00E914E2" w:rsidRPr="5A1A0A3F" w:rsidRDefault="00E914E2" w:rsidP="5A1A0A3F">
            <w:pPr>
              <w:spacing w:line="259" w:lineRule="auto"/>
              <w:rPr>
                <w:rFonts w:ascii="Calibri" w:eastAsia="Calibri" w:hAnsi="Calibri" w:cs="Calibri"/>
                <w:sz w:val="20"/>
                <w:szCs w:val="20"/>
              </w:rPr>
            </w:pPr>
          </w:p>
        </w:tc>
        <w:tc>
          <w:tcPr>
            <w:tcW w:w="555" w:type="dxa"/>
          </w:tcPr>
          <w:p w14:paraId="32F0EA90" w14:textId="3D160038" w:rsidR="00E914E2" w:rsidRPr="008A4A66" w:rsidRDefault="00F32EC9" w:rsidP="5A1A0A3F">
            <w:pPr>
              <w:spacing w:line="259" w:lineRule="auto"/>
              <w:rPr>
                <w:rFonts w:ascii="Calibri" w:eastAsia="Calibri" w:hAnsi="Calibri" w:cs="Calibri"/>
                <w:sz w:val="16"/>
                <w:szCs w:val="16"/>
              </w:rPr>
            </w:pPr>
            <w:r w:rsidRPr="09ECF467">
              <w:rPr>
                <w:rFonts w:ascii="Calibri" w:eastAsia="Calibri" w:hAnsi="Calibri" w:cs="Calibri"/>
                <w:sz w:val="16"/>
                <w:szCs w:val="16"/>
              </w:rPr>
              <w:t>P5</w:t>
            </w:r>
          </w:p>
        </w:tc>
        <w:tc>
          <w:tcPr>
            <w:tcW w:w="1551" w:type="dxa"/>
          </w:tcPr>
          <w:p w14:paraId="4EF71431" w14:textId="29F7EEF5" w:rsidR="00E914E2" w:rsidRPr="008A4A66" w:rsidRDefault="00F12391" w:rsidP="5A1A0A3F">
            <w:pPr>
              <w:spacing w:line="259" w:lineRule="auto"/>
              <w:rPr>
                <w:rFonts w:ascii="Calibri" w:eastAsia="Calibri" w:hAnsi="Calibri" w:cs="Calibri"/>
                <w:sz w:val="16"/>
                <w:szCs w:val="16"/>
              </w:rPr>
            </w:pPr>
            <w:r w:rsidRPr="09ECF467">
              <w:rPr>
                <w:rFonts w:ascii="Calibri" w:eastAsia="Calibri" w:hAnsi="Calibri" w:cs="Calibri"/>
                <w:sz w:val="16"/>
                <w:szCs w:val="16"/>
              </w:rPr>
              <w:t>Target Performance Level: more than or equal to 95% of incidents resolved within timescales</w:t>
            </w:r>
          </w:p>
        </w:tc>
        <w:tc>
          <w:tcPr>
            <w:tcW w:w="1276" w:type="dxa"/>
          </w:tcPr>
          <w:p w14:paraId="77CE7676" w14:textId="785C76F8" w:rsidR="00E914E2" w:rsidRPr="008A4A66" w:rsidRDefault="004F05A4" w:rsidP="5A1A0A3F">
            <w:pPr>
              <w:spacing w:line="259" w:lineRule="auto"/>
              <w:rPr>
                <w:rFonts w:ascii="Calibri" w:eastAsia="Calibri" w:hAnsi="Calibri" w:cs="Calibri"/>
                <w:sz w:val="16"/>
                <w:szCs w:val="16"/>
              </w:rPr>
            </w:pPr>
            <w:r>
              <w:rPr>
                <w:rFonts w:ascii="Calibri" w:eastAsia="Calibri" w:hAnsi="Calibri" w:cs="Calibri"/>
                <w:sz w:val="16"/>
                <w:szCs w:val="16"/>
              </w:rPr>
              <w:t>&lt;</w:t>
            </w:r>
            <w:r w:rsidR="00F12391" w:rsidRPr="09ECF467">
              <w:rPr>
                <w:rFonts w:ascii="Calibri" w:eastAsia="Calibri" w:hAnsi="Calibri" w:cs="Calibri"/>
                <w:sz w:val="16"/>
                <w:szCs w:val="16"/>
              </w:rPr>
              <w:t>95% of incidents resolved within timescales</w:t>
            </w:r>
          </w:p>
        </w:tc>
        <w:tc>
          <w:tcPr>
            <w:tcW w:w="1335" w:type="dxa"/>
          </w:tcPr>
          <w:p w14:paraId="46A384D4" w14:textId="7BCCCC06" w:rsidR="00E914E2" w:rsidRPr="008A4A66" w:rsidRDefault="00F12391" w:rsidP="5A1A0A3F">
            <w:pPr>
              <w:spacing w:line="259" w:lineRule="auto"/>
              <w:rPr>
                <w:rFonts w:ascii="Calibri" w:eastAsia="Calibri" w:hAnsi="Calibri" w:cs="Calibri"/>
                <w:sz w:val="16"/>
                <w:szCs w:val="16"/>
              </w:rPr>
            </w:pPr>
            <w:r w:rsidRPr="09ECF467">
              <w:rPr>
                <w:rFonts w:ascii="Calibri" w:eastAsia="Calibri" w:hAnsi="Calibri" w:cs="Calibri"/>
                <w:sz w:val="16"/>
                <w:szCs w:val="16"/>
              </w:rPr>
              <w:t>&lt; 90% of incidents fail to achieve target</w:t>
            </w:r>
          </w:p>
        </w:tc>
        <w:tc>
          <w:tcPr>
            <w:tcW w:w="1305" w:type="dxa"/>
          </w:tcPr>
          <w:p w14:paraId="0A2B8B84" w14:textId="5DC4996E" w:rsidR="00E914E2" w:rsidRPr="008A4A66" w:rsidRDefault="00F12391" w:rsidP="5A1A0A3F">
            <w:pPr>
              <w:spacing w:line="259" w:lineRule="auto"/>
              <w:rPr>
                <w:rFonts w:ascii="Calibri" w:eastAsia="Calibri" w:hAnsi="Calibri" w:cs="Calibri"/>
                <w:sz w:val="16"/>
                <w:szCs w:val="16"/>
              </w:rPr>
            </w:pPr>
            <w:r w:rsidRPr="09ECF467">
              <w:rPr>
                <w:rFonts w:ascii="Calibri" w:eastAsia="Calibri" w:hAnsi="Calibri" w:cs="Calibri"/>
                <w:sz w:val="16"/>
                <w:szCs w:val="16"/>
              </w:rPr>
              <w:t>N/A</w:t>
            </w:r>
          </w:p>
        </w:tc>
        <w:tc>
          <w:tcPr>
            <w:tcW w:w="1140" w:type="dxa"/>
          </w:tcPr>
          <w:p w14:paraId="4393F9E8" w14:textId="10FA15DF" w:rsidR="00E914E2" w:rsidRPr="008A4A66" w:rsidRDefault="000B58B0" w:rsidP="5A1A0A3F">
            <w:pPr>
              <w:spacing w:line="259" w:lineRule="auto"/>
              <w:rPr>
                <w:rFonts w:ascii="Calibri" w:eastAsia="Calibri" w:hAnsi="Calibri" w:cs="Calibri"/>
                <w:sz w:val="16"/>
                <w:szCs w:val="16"/>
              </w:rPr>
            </w:pPr>
            <w:r w:rsidRPr="09ECF467">
              <w:rPr>
                <w:rFonts w:ascii="Calibri" w:eastAsia="Calibri" w:hAnsi="Calibri" w:cs="Calibri"/>
                <w:sz w:val="16"/>
                <w:szCs w:val="16"/>
              </w:rPr>
              <w:t>5%</w:t>
            </w:r>
          </w:p>
        </w:tc>
        <w:tc>
          <w:tcPr>
            <w:tcW w:w="1425" w:type="dxa"/>
          </w:tcPr>
          <w:p w14:paraId="407FD737" w14:textId="0260CF09" w:rsidR="00E914E2" w:rsidRPr="008A4A66" w:rsidRDefault="00401A22" w:rsidP="5A1A0A3F">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vMerge/>
          </w:tcPr>
          <w:p w14:paraId="0370226A" w14:textId="77777777" w:rsidR="00E914E2" w:rsidRPr="008A4A66" w:rsidRDefault="00E914E2" w:rsidP="5A1A0A3F">
            <w:pPr>
              <w:spacing w:line="259" w:lineRule="auto"/>
              <w:rPr>
                <w:rFonts w:ascii="Calibri" w:eastAsia="Calibri" w:hAnsi="Calibri" w:cs="Calibri"/>
                <w:sz w:val="20"/>
                <w:szCs w:val="20"/>
              </w:rPr>
            </w:pPr>
          </w:p>
        </w:tc>
      </w:tr>
      <w:tr w:rsidR="001D7C45" w14:paraId="4D7B9A36" w14:textId="77777777" w:rsidTr="09ECF467">
        <w:trPr>
          <w:trHeight w:val="295"/>
        </w:trPr>
        <w:tc>
          <w:tcPr>
            <w:tcW w:w="704" w:type="dxa"/>
          </w:tcPr>
          <w:p w14:paraId="1CB4C255" w14:textId="58CCE5F9" w:rsidR="00E914E2" w:rsidRDefault="002B71D1" w:rsidP="5A1A0A3F">
            <w:pPr>
              <w:rPr>
                <w:rFonts w:ascii="Calibri" w:eastAsia="Calibri" w:hAnsi="Calibri" w:cs="Calibri"/>
                <w:sz w:val="16"/>
                <w:szCs w:val="16"/>
              </w:rPr>
            </w:pPr>
            <w:r w:rsidRPr="09ECF467">
              <w:rPr>
                <w:rFonts w:ascii="Calibri" w:eastAsia="Calibri" w:hAnsi="Calibri" w:cs="Calibri"/>
                <w:sz w:val="16"/>
                <w:szCs w:val="16"/>
              </w:rPr>
              <w:t>SLA9</w:t>
            </w:r>
          </w:p>
        </w:tc>
        <w:tc>
          <w:tcPr>
            <w:tcW w:w="1559" w:type="dxa"/>
          </w:tcPr>
          <w:p w14:paraId="65BA94A7" w14:textId="27BFB87E" w:rsidR="00E914E2" w:rsidRDefault="00796091" w:rsidP="5A1A0A3F">
            <w:pPr>
              <w:spacing w:line="259" w:lineRule="auto"/>
              <w:rPr>
                <w:rFonts w:ascii="Calibri" w:eastAsia="Calibri" w:hAnsi="Calibri" w:cs="Calibri"/>
                <w:b/>
                <w:sz w:val="16"/>
                <w:szCs w:val="16"/>
              </w:rPr>
            </w:pPr>
            <w:r w:rsidRPr="09ECF467">
              <w:rPr>
                <w:rFonts w:ascii="Calibri" w:eastAsia="Calibri" w:hAnsi="Calibri" w:cs="Calibri"/>
                <w:b/>
                <w:sz w:val="16"/>
                <w:szCs w:val="16"/>
              </w:rPr>
              <w:t>Issue management -</w:t>
            </w:r>
            <w:r w:rsidRPr="09ECF467">
              <w:rPr>
                <w:rFonts w:ascii="Calibri" w:eastAsia="Calibri" w:hAnsi="Calibri" w:cs="Calibri"/>
                <w:sz w:val="16"/>
                <w:szCs w:val="16"/>
              </w:rPr>
              <w:t>Change incidents</w:t>
            </w:r>
          </w:p>
        </w:tc>
        <w:tc>
          <w:tcPr>
            <w:tcW w:w="1863" w:type="dxa"/>
          </w:tcPr>
          <w:p w14:paraId="7815F4BD" w14:textId="19699AE4" w:rsidR="00E914E2" w:rsidRDefault="006C0C7F" w:rsidP="5A1A0A3F">
            <w:pPr>
              <w:spacing w:line="259" w:lineRule="auto"/>
              <w:rPr>
                <w:rFonts w:ascii="Calibri" w:eastAsia="Calibri" w:hAnsi="Calibri" w:cs="Calibri"/>
                <w:sz w:val="16"/>
                <w:szCs w:val="16"/>
              </w:rPr>
            </w:pPr>
            <w:r w:rsidRPr="09ECF467">
              <w:rPr>
                <w:rFonts w:ascii="Calibri" w:eastAsia="Calibri" w:hAnsi="Calibri" w:cs="Calibri"/>
                <w:sz w:val="16"/>
                <w:szCs w:val="16"/>
              </w:rPr>
              <w:t xml:space="preserve">Number of incidents </w:t>
            </w:r>
            <w:r w:rsidR="4AE02665" w:rsidRPr="09ECF467">
              <w:rPr>
                <w:rFonts w:ascii="Calibri" w:eastAsia="Calibri" w:hAnsi="Calibri" w:cs="Calibri"/>
                <w:sz w:val="16"/>
                <w:szCs w:val="16"/>
              </w:rPr>
              <w:t>because</w:t>
            </w:r>
            <w:r w:rsidRPr="09ECF467">
              <w:rPr>
                <w:rFonts w:ascii="Calibri" w:eastAsia="Calibri" w:hAnsi="Calibri" w:cs="Calibri"/>
                <w:sz w:val="16"/>
                <w:szCs w:val="16"/>
              </w:rPr>
              <w:t xml:space="preserve"> of implementing approved change requests. This SLA is in place to ensure change management is effectively planned and minimises risk</w:t>
            </w:r>
          </w:p>
        </w:tc>
        <w:tc>
          <w:tcPr>
            <w:tcW w:w="555" w:type="dxa"/>
          </w:tcPr>
          <w:p w14:paraId="1C5CBBD9" w14:textId="77777777" w:rsidR="00E914E2" w:rsidRDefault="00E914E2" w:rsidP="5A1A0A3F">
            <w:pPr>
              <w:spacing w:line="259" w:lineRule="auto"/>
              <w:rPr>
                <w:rFonts w:ascii="Calibri" w:eastAsia="Calibri" w:hAnsi="Calibri" w:cs="Calibri"/>
                <w:sz w:val="16"/>
                <w:szCs w:val="16"/>
              </w:rPr>
            </w:pPr>
          </w:p>
        </w:tc>
        <w:tc>
          <w:tcPr>
            <w:tcW w:w="1551" w:type="dxa"/>
          </w:tcPr>
          <w:p w14:paraId="7824C055" w14:textId="3FBE84BC" w:rsidR="00E914E2" w:rsidRDefault="006C0C7F" w:rsidP="5A1A0A3F">
            <w:pPr>
              <w:spacing w:line="259" w:lineRule="auto"/>
              <w:rPr>
                <w:rFonts w:ascii="Calibri" w:eastAsia="Calibri" w:hAnsi="Calibri" w:cs="Calibri"/>
                <w:sz w:val="16"/>
                <w:szCs w:val="16"/>
              </w:rPr>
            </w:pPr>
            <w:r w:rsidRPr="09ECF467">
              <w:rPr>
                <w:rFonts w:ascii="Calibri" w:eastAsia="Calibri" w:hAnsi="Calibri" w:cs="Calibri"/>
                <w:sz w:val="16"/>
                <w:szCs w:val="16"/>
              </w:rPr>
              <w:t>Zero P1 or P2 incidents caused by Change</w:t>
            </w:r>
            <w:r w:rsidR="0053485C" w:rsidRPr="09ECF467">
              <w:rPr>
                <w:sz w:val="16"/>
                <w:szCs w:val="16"/>
              </w:rPr>
              <w:t xml:space="preserve"> </w:t>
            </w:r>
          </w:p>
        </w:tc>
        <w:tc>
          <w:tcPr>
            <w:tcW w:w="1276" w:type="dxa"/>
          </w:tcPr>
          <w:p w14:paraId="0F2D3CE5" w14:textId="4DC2A847" w:rsidR="00E914E2" w:rsidRDefault="0053485C" w:rsidP="5A1A0A3F">
            <w:pPr>
              <w:spacing w:line="259" w:lineRule="auto"/>
              <w:rPr>
                <w:rFonts w:ascii="Calibri" w:eastAsia="Calibri" w:hAnsi="Calibri" w:cs="Calibri"/>
                <w:sz w:val="16"/>
                <w:szCs w:val="16"/>
              </w:rPr>
            </w:pPr>
            <w:r w:rsidRPr="09ECF467">
              <w:rPr>
                <w:rFonts w:ascii="Calibri" w:eastAsia="Calibri" w:hAnsi="Calibri" w:cs="Calibri"/>
                <w:sz w:val="16"/>
                <w:szCs w:val="16"/>
              </w:rPr>
              <w:t>&gt;0 (zero)</w:t>
            </w:r>
          </w:p>
        </w:tc>
        <w:tc>
          <w:tcPr>
            <w:tcW w:w="1335" w:type="dxa"/>
          </w:tcPr>
          <w:p w14:paraId="7B374644" w14:textId="023EA556" w:rsidR="00E914E2" w:rsidRDefault="0053485C" w:rsidP="5A1A0A3F">
            <w:pPr>
              <w:spacing w:line="259" w:lineRule="auto"/>
              <w:rPr>
                <w:rFonts w:ascii="Calibri" w:eastAsia="Calibri" w:hAnsi="Calibri" w:cs="Calibri"/>
                <w:sz w:val="16"/>
                <w:szCs w:val="16"/>
              </w:rPr>
            </w:pPr>
            <w:r w:rsidRPr="09ECF467">
              <w:rPr>
                <w:rFonts w:ascii="Calibri" w:eastAsia="Calibri" w:hAnsi="Calibri" w:cs="Calibri"/>
                <w:sz w:val="16"/>
                <w:szCs w:val="16"/>
              </w:rPr>
              <w:t>&gt;1</w:t>
            </w:r>
          </w:p>
        </w:tc>
        <w:tc>
          <w:tcPr>
            <w:tcW w:w="1305" w:type="dxa"/>
          </w:tcPr>
          <w:p w14:paraId="4C17B0E2" w14:textId="7232CA36" w:rsidR="00E914E2" w:rsidRDefault="0053485C" w:rsidP="5A1A0A3F">
            <w:pPr>
              <w:spacing w:line="259" w:lineRule="auto"/>
              <w:rPr>
                <w:rFonts w:ascii="Calibri" w:eastAsia="Calibri" w:hAnsi="Calibri" w:cs="Calibri"/>
                <w:sz w:val="16"/>
                <w:szCs w:val="16"/>
              </w:rPr>
            </w:pPr>
            <w:r w:rsidRPr="09ECF467">
              <w:rPr>
                <w:rFonts w:ascii="Calibri" w:eastAsia="Calibri" w:hAnsi="Calibri" w:cs="Calibri"/>
                <w:sz w:val="16"/>
                <w:szCs w:val="16"/>
              </w:rPr>
              <w:t>&gt;10</w:t>
            </w:r>
          </w:p>
        </w:tc>
        <w:tc>
          <w:tcPr>
            <w:tcW w:w="1140" w:type="dxa"/>
          </w:tcPr>
          <w:p w14:paraId="329D7878" w14:textId="3D2D3D31" w:rsidR="00E914E2" w:rsidRDefault="0053485C" w:rsidP="5A1A0A3F">
            <w:pPr>
              <w:spacing w:line="259" w:lineRule="auto"/>
              <w:rPr>
                <w:rFonts w:ascii="Calibri" w:eastAsia="Calibri" w:hAnsi="Calibri" w:cs="Calibri"/>
                <w:sz w:val="16"/>
                <w:szCs w:val="16"/>
              </w:rPr>
            </w:pPr>
            <w:r w:rsidRPr="09ECF467">
              <w:rPr>
                <w:rFonts w:ascii="Calibri" w:eastAsia="Calibri" w:hAnsi="Calibri" w:cs="Calibri"/>
                <w:sz w:val="16"/>
                <w:szCs w:val="16"/>
              </w:rPr>
              <w:t>20%</w:t>
            </w:r>
          </w:p>
        </w:tc>
        <w:tc>
          <w:tcPr>
            <w:tcW w:w="1425" w:type="dxa"/>
          </w:tcPr>
          <w:p w14:paraId="7D86E5D0" w14:textId="1E872562" w:rsidR="00E914E2" w:rsidRDefault="00CB3EBE" w:rsidP="5A1A0A3F">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tcPr>
          <w:p w14:paraId="1CAE8801" w14:textId="25E2E81B" w:rsidR="00E914E2" w:rsidRDefault="00CB3EBE" w:rsidP="5A1A0A3F">
            <w:pPr>
              <w:spacing w:line="259" w:lineRule="auto"/>
              <w:rPr>
                <w:rFonts w:ascii="Calibri" w:eastAsia="Calibri" w:hAnsi="Calibri" w:cs="Calibri"/>
                <w:sz w:val="16"/>
                <w:szCs w:val="16"/>
              </w:rPr>
            </w:pPr>
            <w:r w:rsidRPr="09ECF467">
              <w:rPr>
                <w:rFonts w:ascii="Calibri" w:eastAsia="Calibri" w:hAnsi="Calibri" w:cs="Calibri"/>
                <w:sz w:val="16"/>
                <w:szCs w:val="16"/>
              </w:rPr>
              <w:t xml:space="preserve"># of incidents </w:t>
            </w:r>
            <w:r w:rsidR="7BE61647" w:rsidRPr="09ECF467">
              <w:rPr>
                <w:rFonts w:ascii="Calibri" w:eastAsia="Calibri" w:hAnsi="Calibri" w:cs="Calibri"/>
                <w:sz w:val="16"/>
                <w:szCs w:val="16"/>
              </w:rPr>
              <w:t>because</w:t>
            </w:r>
            <w:r w:rsidRPr="09ECF467">
              <w:rPr>
                <w:rFonts w:ascii="Calibri" w:eastAsia="Calibri" w:hAnsi="Calibri" w:cs="Calibri"/>
                <w:sz w:val="16"/>
                <w:szCs w:val="16"/>
              </w:rPr>
              <w:t xml:space="preserve"> of implementing approved Changes to the in-scope services within the measurement period.</w:t>
            </w:r>
          </w:p>
        </w:tc>
      </w:tr>
      <w:tr w:rsidR="001D7C45" w:rsidRPr="00CB3EBE" w14:paraId="2F05E756" w14:textId="77777777" w:rsidTr="09ECF467">
        <w:trPr>
          <w:trHeight w:val="295"/>
        </w:trPr>
        <w:tc>
          <w:tcPr>
            <w:tcW w:w="704" w:type="dxa"/>
          </w:tcPr>
          <w:p w14:paraId="00F29427" w14:textId="35DF6FD3" w:rsidR="00E914E2" w:rsidRPr="00CB3EBE" w:rsidRDefault="00CB3EBE" w:rsidP="5A1A0A3F">
            <w:pPr>
              <w:rPr>
                <w:rFonts w:ascii="Calibri" w:eastAsia="Calibri" w:hAnsi="Calibri" w:cs="Calibri"/>
                <w:sz w:val="16"/>
                <w:szCs w:val="16"/>
              </w:rPr>
            </w:pPr>
            <w:r w:rsidRPr="09ECF467">
              <w:rPr>
                <w:rFonts w:ascii="Calibri" w:eastAsia="Calibri" w:hAnsi="Calibri" w:cs="Calibri"/>
                <w:sz w:val="16"/>
                <w:szCs w:val="16"/>
              </w:rPr>
              <w:t>SLA</w:t>
            </w:r>
            <w:r w:rsidR="004373BC" w:rsidRPr="09ECF467">
              <w:rPr>
                <w:rFonts w:ascii="Calibri" w:eastAsia="Calibri" w:hAnsi="Calibri" w:cs="Calibri"/>
                <w:sz w:val="16"/>
                <w:szCs w:val="16"/>
              </w:rPr>
              <w:t xml:space="preserve"> </w:t>
            </w:r>
            <w:r w:rsidRPr="09ECF467">
              <w:rPr>
                <w:rFonts w:ascii="Calibri" w:eastAsia="Calibri" w:hAnsi="Calibri" w:cs="Calibri"/>
                <w:sz w:val="16"/>
                <w:szCs w:val="16"/>
              </w:rPr>
              <w:t>10</w:t>
            </w:r>
          </w:p>
        </w:tc>
        <w:tc>
          <w:tcPr>
            <w:tcW w:w="1559" w:type="dxa"/>
          </w:tcPr>
          <w:p w14:paraId="6311D237" w14:textId="7CAA2D8B" w:rsidR="00E914E2" w:rsidRDefault="004373BC" w:rsidP="5A1A0A3F">
            <w:pPr>
              <w:spacing w:line="259" w:lineRule="auto"/>
              <w:rPr>
                <w:rFonts w:ascii="Calibri" w:eastAsia="Calibri" w:hAnsi="Calibri" w:cs="Calibri"/>
                <w:sz w:val="16"/>
                <w:szCs w:val="16"/>
              </w:rPr>
            </w:pPr>
            <w:r w:rsidRPr="09ECF467">
              <w:rPr>
                <w:rFonts w:ascii="Calibri" w:eastAsia="Calibri" w:hAnsi="Calibri" w:cs="Calibri"/>
                <w:sz w:val="16"/>
                <w:szCs w:val="16"/>
              </w:rPr>
              <w:t xml:space="preserve">Issue Management – Security vulnerability </w:t>
            </w:r>
            <w:r w:rsidR="00F97B7E" w:rsidRPr="09ECF467">
              <w:rPr>
                <w:rFonts w:ascii="Calibri" w:eastAsia="Calibri" w:hAnsi="Calibri" w:cs="Calibri"/>
                <w:sz w:val="16"/>
                <w:szCs w:val="16"/>
              </w:rPr>
              <w:t>R</w:t>
            </w:r>
            <w:r w:rsidRPr="09ECF467">
              <w:rPr>
                <w:rFonts w:ascii="Calibri" w:eastAsia="Calibri" w:hAnsi="Calibri" w:cs="Calibri"/>
                <w:sz w:val="16"/>
                <w:szCs w:val="16"/>
              </w:rPr>
              <w:t>emediation</w:t>
            </w:r>
          </w:p>
        </w:tc>
        <w:tc>
          <w:tcPr>
            <w:tcW w:w="1863" w:type="dxa"/>
          </w:tcPr>
          <w:p w14:paraId="6893FA17" w14:textId="722C070C" w:rsidR="00E914E2" w:rsidRDefault="00F97B7E" w:rsidP="5A1A0A3F">
            <w:pPr>
              <w:spacing w:line="259" w:lineRule="auto"/>
              <w:rPr>
                <w:rFonts w:ascii="Calibri" w:eastAsia="Calibri" w:hAnsi="Calibri" w:cs="Calibri"/>
                <w:sz w:val="16"/>
                <w:szCs w:val="16"/>
              </w:rPr>
            </w:pPr>
            <w:r w:rsidRPr="09ECF467">
              <w:rPr>
                <w:rFonts w:ascii="Calibri" w:eastAsia="Calibri" w:hAnsi="Calibri" w:cs="Calibri"/>
                <w:sz w:val="16"/>
                <w:szCs w:val="16"/>
              </w:rPr>
              <w:t>Adherence to agreed Mitigation &amp; Remediation timescales by Severity Level</w:t>
            </w:r>
          </w:p>
        </w:tc>
        <w:tc>
          <w:tcPr>
            <w:tcW w:w="555" w:type="dxa"/>
          </w:tcPr>
          <w:p w14:paraId="653AAB50" w14:textId="77777777" w:rsidR="00E914E2" w:rsidRDefault="00E914E2" w:rsidP="5A1A0A3F">
            <w:pPr>
              <w:spacing w:line="259" w:lineRule="auto"/>
              <w:rPr>
                <w:rFonts w:ascii="Calibri" w:eastAsia="Calibri" w:hAnsi="Calibri" w:cs="Calibri"/>
                <w:sz w:val="16"/>
                <w:szCs w:val="16"/>
              </w:rPr>
            </w:pPr>
          </w:p>
        </w:tc>
        <w:tc>
          <w:tcPr>
            <w:tcW w:w="1551" w:type="dxa"/>
          </w:tcPr>
          <w:p w14:paraId="08E18407" w14:textId="6ACE6445" w:rsidR="00E914E2" w:rsidRPr="00343678" w:rsidRDefault="00F97B7E" w:rsidP="5A1A0A3F">
            <w:pPr>
              <w:spacing w:line="259" w:lineRule="auto"/>
              <w:rPr>
                <w:rFonts w:ascii="Calibri" w:eastAsia="Calibri" w:hAnsi="Calibri" w:cs="Calibri"/>
                <w:sz w:val="16"/>
                <w:szCs w:val="16"/>
              </w:rPr>
            </w:pPr>
            <w:r w:rsidRPr="09ECF467">
              <w:rPr>
                <w:rFonts w:ascii="Calibri" w:eastAsia="Calibri" w:hAnsi="Calibri" w:cs="Calibri"/>
                <w:sz w:val="16"/>
                <w:szCs w:val="16"/>
              </w:rPr>
              <w:t>No (Zero) failures to achieve Mitigation or Remediation timescales</w:t>
            </w:r>
          </w:p>
        </w:tc>
        <w:tc>
          <w:tcPr>
            <w:tcW w:w="1276" w:type="dxa"/>
          </w:tcPr>
          <w:p w14:paraId="5BB79077" w14:textId="0928BD70" w:rsidR="00E914E2" w:rsidRPr="00343678" w:rsidRDefault="00F97B7E" w:rsidP="5A1A0A3F">
            <w:pPr>
              <w:spacing w:line="259" w:lineRule="auto"/>
              <w:rPr>
                <w:rFonts w:ascii="Calibri" w:eastAsia="Calibri" w:hAnsi="Calibri" w:cs="Calibri"/>
                <w:sz w:val="16"/>
                <w:szCs w:val="16"/>
              </w:rPr>
            </w:pPr>
            <w:r w:rsidRPr="09ECF467">
              <w:rPr>
                <w:rFonts w:ascii="Calibri" w:eastAsia="Calibri" w:hAnsi="Calibri" w:cs="Calibri"/>
                <w:sz w:val="16"/>
                <w:szCs w:val="16"/>
              </w:rPr>
              <w:t>&gt; 0 (Zero) failures to achieve Mitigation or Remediation timescales</w:t>
            </w:r>
          </w:p>
        </w:tc>
        <w:tc>
          <w:tcPr>
            <w:tcW w:w="1335" w:type="dxa"/>
          </w:tcPr>
          <w:p w14:paraId="75F7CB4D" w14:textId="775B505E" w:rsidR="00E914E2" w:rsidRPr="00343678" w:rsidRDefault="006D0E8D" w:rsidP="5A1A0A3F">
            <w:pPr>
              <w:spacing w:line="259" w:lineRule="auto"/>
              <w:rPr>
                <w:rFonts w:ascii="Calibri" w:eastAsia="Calibri" w:hAnsi="Calibri" w:cs="Calibri"/>
                <w:sz w:val="16"/>
                <w:szCs w:val="16"/>
              </w:rPr>
            </w:pPr>
            <w:r w:rsidRPr="09ECF467">
              <w:rPr>
                <w:rFonts w:ascii="Calibri" w:eastAsia="Calibri" w:hAnsi="Calibri" w:cs="Calibri"/>
                <w:sz w:val="16"/>
                <w:szCs w:val="16"/>
              </w:rPr>
              <w:t>&gt; 2 failures to achieve Mitigation or Remediation timescales</w:t>
            </w:r>
          </w:p>
        </w:tc>
        <w:tc>
          <w:tcPr>
            <w:tcW w:w="1305" w:type="dxa"/>
          </w:tcPr>
          <w:p w14:paraId="058EFC58" w14:textId="6324A6EB" w:rsidR="00E914E2" w:rsidRPr="00343678" w:rsidRDefault="006D0E8D" w:rsidP="5A1A0A3F">
            <w:pPr>
              <w:spacing w:line="259" w:lineRule="auto"/>
              <w:rPr>
                <w:rFonts w:ascii="Calibri" w:eastAsia="Calibri" w:hAnsi="Calibri" w:cs="Calibri"/>
                <w:sz w:val="16"/>
                <w:szCs w:val="16"/>
              </w:rPr>
            </w:pPr>
            <w:r w:rsidRPr="09ECF467">
              <w:rPr>
                <w:rFonts w:ascii="Calibri" w:eastAsia="Calibri" w:hAnsi="Calibri" w:cs="Calibri"/>
                <w:sz w:val="16"/>
                <w:szCs w:val="16"/>
              </w:rPr>
              <w:t>&gt; 5 failures to achieve Mitigation or Remediation timescales</w:t>
            </w:r>
          </w:p>
        </w:tc>
        <w:tc>
          <w:tcPr>
            <w:tcW w:w="1140" w:type="dxa"/>
          </w:tcPr>
          <w:p w14:paraId="2930DFB3" w14:textId="294C02EE" w:rsidR="00E914E2" w:rsidRPr="00343678" w:rsidRDefault="006771C0" w:rsidP="5A1A0A3F">
            <w:pPr>
              <w:spacing w:line="259" w:lineRule="auto"/>
              <w:rPr>
                <w:rFonts w:ascii="Calibri" w:eastAsia="Calibri" w:hAnsi="Calibri" w:cs="Calibri"/>
                <w:sz w:val="16"/>
                <w:szCs w:val="16"/>
              </w:rPr>
            </w:pPr>
            <w:r w:rsidRPr="09ECF467">
              <w:rPr>
                <w:rFonts w:ascii="Calibri" w:eastAsia="Calibri" w:hAnsi="Calibri" w:cs="Calibri"/>
                <w:sz w:val="16"/>
                <w:szCs w:val="16"/>
              </w:rPr>
              <w:t>20%</w:t>
            </w:r>
          </w:p>
        </w:tc>
        <w:tc>
          <w:tcPr>
            <w:tcW w:w="1425" w:type="dxa"/>
          </w:tcPr>
          <w:p w14:paraId="666D2295" w14:textId="6C3AC237" w:rsidR="00E914E2" w:rsidRPr="00343678" w:rsidRDefault="006771C0" w:rsidP="5A1A0A3F">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tcPr>
          <w:p w14:paraId="44438751" w14:textId="77777777" w:rsidR="006771C0" w:rsidRPr="00343678" w:rsidRDefault="006771C0" w:rsidP="006771C0">
            <w:pPr>
              <w:spacing w:line="259" w:lineRule="auto"/>
              <w:rPr>
                <w:rFonts w:ascii="Calibri" w:eastAsia="Calibri" w:hAnsi="Calibri" w:cs="Calibri"/>
                <w:sz w:val="16"/>
                <w:szCs w:val="16"/>
              </w:rPr>
            </w:pPr>
            <w:r w:rsidRPr="09ECF467">
              <w:rPr>
                <w:rFonts w:ascii="Calibri" w:eastAsia="Calibri" w:hAnsi="Calibri" w:cs="Calibri"/>
                <w:sz w:val="16"/>
                <w:szCs w:val="16"/>
              </w:rPr>
              <w:t>The Contractor needs to mitigate and remediate security vulnerabilities within the following timescales:</w:t>
            </w:r>
          </w:p>
          <w:p w14:paraId="6DAB0351" w14:textId="24934329" w:rsidR="006771C0" w:rsidRPr="00343678" w:rsidRDefault="006771C0" w:rsidP="006771C0">
            <w:pPr>
              <w:spacing w:line="259" w:lineRule="auto"/>
              <w:rPr>
                <w:rFonts w:ascii="Calibri" w:eastAsia="Calibri" w:hAnsi="Calibri" w:cs="Calibri"/>
                <w:sz w:val="16"/>
                <w:szCs w:val="16"/>
              </w:rPr>
            </w:pPr>
            <w:r w:rsidRPr="09ECF467">
              <w:rPr>
                <w:rFonts w:ascii="Calibri" w:eastAsia="Calibri" w:hAnsi="Calibri" w:cs="Calibri"/>
                <w:sz w:val="16"/>
                <w:szCs w:val="16"/>
              </w:rPr>
              <w:t>- Zero Day: 24</w:t>
            </w:r>
            <w:r w:rsidR="1B0DD9E5" w:rsidRPr="09ECF467">
              <w:rPr>
                <w:rFonts w:ascii="Calibri" w:eastAsia="Calibri" w:hAnsi="Calibri" w:cs="Calibri"/>
                <w:sz w:val="16"/>
                <w:szCs w:val="16"/>
              </w:rPr>
              <w:t>-</w:t>
            </w:r>
            <w:r w:rsidRPr="09ECF467">
              <w:rPr>
                <w:rFonts w:ascii="Calibri" w:eastAsia="Calibri" w:hAnsi="Calibri" w:cs="Calibri"/>
                <w:sz w:val="16"/>
                <w:szCs w:val="16"/>
              </w:rPr>
              <w:t>hour mitigation, 72</w:t>
            </w:r>
            <w:r w:rsidR="45D184F1" w:rsidRPr="09ECF467">
              <w:rPr>
                <w:rFonts w:ascii="Calibri" w:eastAsia="Calibri" w:hAnsi="Calibri" w:cs="Calibri"/>
                <w:sz w:val="16"/>
                <w:szCs w:val="16"/>
              </w:rPr>
              <w:t>-</w:t>
            </w:r>
            <w:r w:rsidRPr="09ECF467">
              <w:rPr>
                <w:rFonts w:ascii="Calibri" w:eastAsia="Calibri" w:hAnsi="Calibri" w:cs="Calibri"/>
                <w:sz w:val="16"/>
                <w:szCs w:val="16"/>
              </w:rPr>
              <w:t xml:space="preserve">hour </w:t>
            </w:r>
            <w:r w:rsidR="007A2AFD">
              <w:rPr>
                <w:rFonts w:ascii="Calibri" w:eastAsia="Calibri" w:hAnsi="Calibri" w:cs="Calibri"/>
                <w:sz w:val="16"/>
                <w:szCs w:val="16"/>
              </w:rPr>
              <w:t>re</w:t>
            </w:r>
            <w:r w:rsidRPr="09ECF467">
              <w:rPr>
                <w:rFonts w:ascii="Calibri" w:eastAsia="Calibri" w:hAnsi="Calibri" w:cs="Calibri"/>
                <w:sz w:val="16"/>
                <w:szCs w:val="16"/>
              </w:rPr>
              <w:t>mediation where technically feasible</w:t>
            </w:r>
          </w:p>
          <w:p w14:paraId="54AB32E9" w14:textId="77777777" w:rsidR="006771C0" w:rsidRPr="00343678" w:rsidRDefault="006771C0" w:rsidP="006771C0">
            <w:pPr>
              <w:spacing w:line="259" w:lineRule="auto"/>
              <w:rPr>
                <w:rFonts w:ascii="Calibri" w:eastAsia="Calibri" w:hAnsi="Calibri" w:cs="Calibri"/>
                <w:sz w:val="16"/>
                <w:szCs w:val="16"/>
              </w:rPr>
            </w:pPr>
            <w:r w:rsidRPr="09ECF467">
              <w:rPr>
                <w:rFonts w:ascii="Calibri" w:eastAsia="Calibri" w:hAnsi="Calibri" w:cs="Calibri"/>
                <w:sz w:val="16"/>
                <w:szCs w:val="16"/>
              </w:rPr>
              <w:t>- Critical: Remediation within 14 days</w:t>
            </w:r>
          </w:p>
          <w:p w14:paraId="46CCF17B" w14:textId="77777777" w:rsidR="006771C0" w:rsidRPr="00343678" w:rsidRDefault="006771C0" w:rsidP="006771C0">
            <w:pPr>
              <w:spacing w:line="259" w:lineRule="auto"/>
              <w:rPr>
                <w:rFonts w:ascii="Calibri" w:eastAsia="Calibri" w:hAnsi="Calibri" w:cs="Calibri"/>
                <w:sz w:val="16"/>
                <w:szCs w:val="16"/>
              </w:rPr>
            </w:pPr>
            <w:r w:rsidRPr="09ECF467">
              <w:rPr>
                <w:rFonts w:ascii="Calibri" w:eastAsia="Calibri" w:hAnsi="Calibri" w:cs="Calibri"/>
                <w:sz w:val="16"/>
                <w:szCs w:val="16"/>
              </w:rPr>
              <w:t>- High: Remediation within 30 days</w:t>
            </w:r>
          </w:p>
          <w:p w14:paraId="3F58D78C" w14:textId="77777777" w:rsidR="006771C0" w:rsidRPr="00343678" w:rsidRDefault="006771C0" w:rsidP="006771C0">
            <w:pPr>
              <w:spacing w:line="259" w:lineRule="auto"/>
              <w:rPr>
                <w:rFonts w:ascii="Calibri" w:eastAsia="Calibri" w:hAnsi="Calibri" w:cs="Calibri"/>
                <w:sz w:val="16"/>
                <w:szCs w:val="16"/>
              </w:rPr>
            </w:pPr>
            <w:r w:rsidRPr="09ECF467">
              <w:rPr>
                <w:rFonts w:ascii="Calibri" w:eastAsia="Calibri" w:hAnsi="Calibri" w:cs="Calibri"/>
                <w:sz w:val="16"/>
                <w:szCs w:val="16"/>
              </w:rPr>
              <w:t>- Medium: remediation within next patch/upgrade cycle or 90 days, whichever is soonest</w:t>
            </w:r>
          </w:p>
          <w:p w14:paraId="4E51E3DC" w14:textId="77777777" w:rsidR="006771C0" w:rsidRPr="00343678" w:rsidRDefault="006771C0" w:rsidP="006771C0">
            <w:pPr>
              <w:spacing w:line="259" w:lineRule="auto"/>
              <w:rPr>
                <w:rFonts w:ascii="Calibri" w:eastAsia="Calibri" w:hAnsi="Calibri" w:cs="Calibri"/>
                <w:sz w:val="16"/>
                <w:szCs w:val="16"/>
              </w:rPr>
            </w:pPr>
            <w:r w:rsidRPr="09ECF467">
              <w:rPr>
                <w:rFonts w:ascii="Calibri" w:eastAsia="Calibri" w:hAnsi="Calibri" w:cs="Calibri"/>
                <w:sz w:val="16"/>
                <w:szCs w:val="16"/>
              </w:rPr>
              <w:t>- Low: Reasonable effort</w:t>
            </w:r>
          </w:p>
          <w:p w14:paraId="369F4C22" w14:textId="77777777" w:rsidR="006771C0" w:rsidRPr="00343678" w:rsidRDefault="006771C0" w:rsidP="006771C0">
            <w:pPr>
              <w:spacing w:line="259" w:lineRule="auto"/>
              <w:rPr>
                <w:rFonts w:ascii="Calibri" w:eastAsia="Calibri" w:hAnsi="Calibri" w:cs="Calibri"/>
                <w:sz w:val="16"/>
                <w:szCs w:val="16"/>
              </w:rPr>
            </w:pPr>
          </w:p>
          <w:p w14:paraId="7E7C1D62" w14:textId="372F58E1" w:rsidR="00E914E2" w:rsidRPr="00343678" w:rsidRDefault="006771C0" w:rsidP="006771C0">
            <w:pPr>
              <w:spacing w:line="259" w:lineRule="auto"/>
              <w:rPr>
                <w:rFonts w:ascii="Calibri" w:eastAsia="Calibri" w:hAnsi="Calibri" w:cs="Calibri"/>
                <w:sz w:val="16"/>
                <w:szCs w:val="16"/>
              </w:rPr>
            </w:pPr>
            <w:r w:rsidRPr="09ECF467">
              <w:rPr>
                <w:rFonts w:ascii="Calibri" w:eastAsia="Calibri" w:hAnsi="Calibri" w:cs="Calibri"/>
                <w:sz w:val="16"/>
                <w:szCs w:val="16"/>
              </w:rPr>
              <w:t xml:space="preserve">Any security vulnerability in the measurement period which does not meet these timescales will count as a </w:t>
            </w:r>
            <w:r w:rsidR="00233AED" w:rsidRPr="09ECF467">
              <w:rPr>
                <w:rFonts w:ascii="Calibri" w:eastAsia="Calibri" w:hAnsi="Calibri" w:cs="Calibri"/>
                <w:sz w:val="16"/>
                <w:szCs w:val="16"/>
              </w:rPr>
              <w:t>failure</w:t>
            </w:r>
            <w:r w:rsidRPr="09ECF467">
              <w:rPr>
                <w:rFonts w:ascii="Calibri" w:eastAsia="Calibri" w:hAnsi="Calibri" w:cs="Calibri"/>
                <w:sz w:val="16"/>
                <w:szCs w:val="16"/>
              </w:rPr>
              <w:t xml:space="preserve"> against this SLA.</w:t>
            </w:r>
          </w:p>
        </w:tc>
      </w:tr>
      <w:tr w:rsidR="001D7C45" w:rsidRPr="00CB3EBE" w14:paraId="3241EC1D" w14:textId="77777777" w:rsidTr="09ECF467">
        <w:trPr>
          <w:trHeight w:val="295"/>
        </w:trPr>
        <w:tc>
          <w:tcPr>
            <w:tcW w:w="704" w:type="dxa"/>
          </w:tcPr>
          <w:p w14:paraId="49D178A3" w14:textId="7D4BF735" w:rsidR="00E914E2" w:rsidRPr="00CB3EBE" w:rsidRDefault="003374E9" w:rsidP="5A1A0A3F">
            <w:pPr>
              <w:rPr>
                <w:rFonts w:ascii="Calibri" w:eastAsia="Calibri" w:hAnsi="Calibri" w:cs="Calibri"/>
                <w:sz w:val="16"/>
                <w:szCs w:val="16"/>
              </w:rPr>
            </w:pPr>
            <w:r w:rsidRPr="09ECF467">
              <w:rPr>
                <w:rFonts w:ascii="Calibri" w:eastAsia="Calibri" w:hAnsi="Calibri" w:cs="Calibri"/>
                <w:sz w:val="16"/>
                <w:szCs w:val="16"/>
              </w:rPr>
              <w:t>SLA 11</w:t>
            </w:r>
          </w:p>
        </w:tc>
        <w:tc>
          <w:tcPr>
            <w:tcW w:w="1559" w:type="dxa"/>
          </w:tcPr>
          <w:p w14:paraId="41414E0B" w14:textId="671779AD" w:rsidR="00E914E2" w:rsidRDefault="003374E9" w:rsidP="5A1A0A3F">
            <w:pPr>
              <w:spacing w:line="259" w:lineRule="auto"/>
              <w:rPr>
                <w:rFonts w:ascii="Calibri" w:eastAsia="Calibri" w:hAnsi="Calibri" w:cs="Calibri"/>
                <w:sz w:val="16"/>
                <w:szCs w:val="16"/>
              </w:rPr>
            </w:pPr>
            <w:r w:rsidRPr="09ECF467">
              <w:rPr>
                <w:rFonts w:ascii="Calibri" w:eastAsia="Calibri" w:hAnsi="Calibri" w:cs="Calibri"/>
                <w:b/>
                <w:sz w:val="16"/>
                <w:szCs w:val="16"/>
              </w:rPr>
              <w:t xml:space="preserve">Service Delivery </w:t>
            </w:r>
            <w:r w:rsidRPr="09ECF467">
              <w:rPr>
                <w:rFonts w:ascii="Calibri" w:eastAsia="Calibri" w:hAnsi="Calibri" w:cs="Calibri"/>
                <w:sz w:val="16"/>
                <w:szCs w:val="16"/>
              </w:rPr>
              <w:t>- Availability</w:t>
            </w:r>
          </w:p>
        </w:tc>
        <w:tc>
          <w:tcPr>
            <w:tcW w:w="1863" w:type="dxa"/>
          </w:tcPr>
          <w:p w14:paraId="398A5F44" w14:textId="6AF65525" w:rsidR="00E914E2" w:rsidRDefault="0033005F" w:rsidP="5A1A0A3F">
            <w:pPr>
              <w:spacing w:line="259" w:lineRule="auto"/>
              <w:rPr>
                <w:rFonts w:ascii="Calibri" w:eastAsia="Calibri" w:hAnsi="Calibri" w:cs="Calibri"/>
                <w:sz w:val="16"/>
                <w:szCs w:val="16"/>
              </w:rPr>
            </w:pPr>
            <w:r w:rsidRPr="09ECF467">
              <w:rPr>
                <w:rFonts w:ascii="Calibri" w:eastAsia="Calibri" w:hAnsi="Calibri" w:cs="Calibri"/>
                <w:sz w:val="16"/>
                <w:szCs w:val="16"/>
              </w:rPr>
              <w:t>SLA measures the requirement for the service to be fully usable during the required hours.</w:t>
            </w:r>
          </w:p>
        </w:tc>
        <w:tc>
          <w:tcPr>
            <w:tcW w:w="555" w:type="dxa"/>
          </w:tcPr>
          <w:p w14:paraId="58AED7E0" w14:textId="77777777" w:rsidR="00E914E2" w:rsidRDefault="00E914E2" w:rsidP="5A1A0A3F">
            <w:pPr>
              <w:spacing w:line="259" w:lineRule="auto"/>
              <w:rPr>
                <w:rFonts w:ascii="Calibri" w:eastAsia="Calibri" w:hAnsi="Calibri" w:cs="Calibri"/>
                <w:sz w:val="16"/>
                <w:szCs w:val="16"/>
              </w:rPr>
            </w:pPr>
          </w:p>
        </w:tc>
        <w:tc>
          <w:tcPr>
            <w:tcW w:w="1551" w:type="dxa"/>
          </w:tcPr>
          <w:p w14:paraId="3F676A8F" w14:textId="65EB2A5D" w:rsidR="00E914E2" w:rsidRDefault="0033005F" w:rsidP="5A1A0A3F">
            <w:pPr>
              <w:spacing w:line="259" w:lineRule="auto"/>
              <w:rPr>
                <w:rFonts w:ascii="Calibri" w:eastAsia="Calibri" w:hAnsi="Calibri" w:cs="Calibri"/>
                <w:sz w:val="16"/>
                <w:szCs w:val="16"/>
              </w:rPr>
            </w:pPr>
            <w:r w:rsidRPr="09ECF467">
              <w:rPr>
                <w:rFonts w:ascii="Calibri" w:eastAsia="Calibri" w:hAnsi="Calibri" w:cs="Calibri"/>
                <w:sz w:val="16"/>
                <w:szCs w:val="16"/>
              </w:rPr>
              <w:t>Target Performance Level: more than or equal to 99%</w:t>
            </w:r>
          </w:p>
        </w:tc>
        <w:tc>
          <w:tcPr>
            <w:tcW w:w="1276" w:type="dxa"/>
          </w:tcPr>
          <w:p w14:paraId="2791FF43" w14:textId="49998931" w:rsidR="00E914E2" w:rsidRDefault="0033005F" w:rsidP="5A1A0A3F">
            <w:pPr>
              <w:spacing w:line="259" w:lineRule="auto"/>
              <w:rPr>
                <w:rFonts w:ascii="Calibri" w:eastAsia="Calibri" w:hAnsi="Calibri" w:cs="Calibri"/>
                <w:sz w:val="16"/>
                <w:szCs w:val="16"/>
              </w:rPr>
            </w:pPr>
            <w:r w:rsidRPr="09ECF467">
              <w:rPr>
                <w:rFonts w:ascii="Calibri" w:eastAsia="Calibri" w:hAnsi="Calibri" w:cs="Calibri"/>
                <w:sz w:val="16"/>
                <w:szCs w:val="16"/>
              </w:rPr>
              <w:t>&lt;99%</w:t>
            </w:r>
          </w:p>
        </w:tc>
        <w:tc>
          <w:tcPr>
            <w:tcW w:w="1335" w:type="dxa"/>
          </w:tcPr>
          <w:p w14:paraId="7F2627CF" w14:textId="5754114F" w:rsidR="00E914E2" w:rsidRDefault="005A7730" w:rsidP="5A1A0A3F">
            <w:pPr>
              <w:spacing w:line="259" w:lineRule="auto"/>
              <w:rPr>
                <w:rFonts w:ascii="Calibri" w:eastAsia="Calibri" w:hAnsi="Calibri" w:cs="Calibri"/>
                <w:sz w:val="16"/>
                <w:szCs w:val="16"/>
              </w:rPr>
            </w:pPr>
            <w:r w:rsidRPr="09ECF467">
              <w:rPr>
                <w:rFonts w:ascii="Calibri" w:eastAsia="Calibri" w:hAnsi="Calibri" w:cs="Calibri"/>
                <w:sz w:val="16"/>
                <w:szCs w:val="16"/>
              </w:rPr>
              <w:t>&lt;98%</w:t>
            </w:r>
          </w:p>
        </w:tc>
        <w:tc>
          <w:tcPr>
            <w:tcW w:w="1305" w:type="dxa"/>
          </w:tcPr>
          <w:p w14:paraId="2E4595EE" w14:textId="65C3C7CB" w:rsidR="00E914E2" w:rsidRDefault="005A7730" w:rsidP="5A1A0A3F">
            <w:pPr>
              <w:spacing w:line="259" w:lineRule="auto"/>
              <w:rPr>
                <w:rFonts w:ascii="Calibri" w:eastAsia="Calibri" w:hAnsi="Calibri" w:cs="Calibri"/>
                <w:sz w:val="16"/>
                <w:szCs w:val="16"/>
              </w:rPr>
            </w:pPr>
            <w:r w:rsidRPr="09ECF467">
              <w:rPr>
                <w:rFonts w:ascii="Calibri" w:eastAsia="Calibri" w:hAnsi="Calibri" w:cs="Calibri"/>
                <w:sz w:val="16"/>
                <w:szCs w:val="16"/>
              </w:rPr>
              <w:t>&lt;90%</w:t>
            </w:r>
          </w:p>
        </w:tc>
        <w:tc>
          <w:tcPr>
            <w:tcW w:w="1140" w:type="dxa"/>
          </w:tcPr>
          <w:p w14:paraId="6A907178" w14:textId="61830501" w:rsidR="00E914E2" w:rsidRDefault="005A7730" w:rsidP="5A1A0A3F">
            <w:pPr>
              <w:spacing w:line="259" w:lineRule="auto"/>
              <w:rPr>
                <w:rFonts w:ascii="Calibri" w:eastAsia="Calibri" w:hAnsi="Calibri" w:cs="Calibri"/>
                <w:sz w:val="16"/>
                <w:szCs w:val="16"/>
              </w:rPr>
            </w:pPr>
            <w:r w:rsidRPr="09ECF467">
              <w:rPr>
                <w:rFonts w:ascii="Calibri" w:eastAsia="Calibri" w:hAnsi="Calibri" w:cs="Calibri"/>
                <w:sz w:val="16"/>
                <w:szCs w:val="16"/>
              </w:rPr>
              <w:t>25%</w:t>
            </w:r>
          </w:p>
        </w:tc>
        <w:tc>
          <w:tcPr>
            <w:tcW w:w="1425" w:type="dxa"/>
          </w:tcPr>
          <w:p w14:paraId="0BBED89F" w14:textId="19D6A7CA" w:rsidR="00E914E2" w:rsidRDefault="005A7730" w:rsidP="5A1A0A3F">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tcPr>
          <w:p w14:paraId="6D790190" w14:textId="77777777" w:rsidR="00AB3BCD" w:rsidRPr="00AB3BCD" w:rsidRDefault="00AB3BCD" w:rsidP="00AB3BCD">
            <w:pPr>
              <w:spacing w:line="259" w:lineRule="auto"/>
              <w:rPr>
                <w:rFonts w:ascii="Calibri" w:eastAsia="Calibri" w:hAnsi="Calibri" w:cs="Calibri"/>
                <w:sz w:val="16"/>
                <w:szCs w:val="16"/>
              </w:rPr>
            </w:pPr>
            <w:r w:rsidRPr="09ECF467">
              <w:rPr>
                <w:rFonts w:ascii="Calibri" w:eastAsia="Calibri" w:hAnsi="Calibri" w:cs="Calibri"/>
                <w:sz w:val="16"/>
                <w:szCs w:val="16"/>
              </w:rPr>
              <w:t xml:space="preserve">SLA is measured based upon % time available during the measurement period. </w:t>
            </w:r>
          </w:p>
          <w:p w14:paraId="563DE8AC" w14:textId="77777777" w:rsidR="00AB3BCD" w:rsidRPr="00AB3BCD" w:rsidRDefault="00AB3BCD" w:rsidP="00AB3BCD">
            <w:pPr>
              <w:spacing w:line="259" w:lineRule="auto"/>
              <w:rPr>
                <w:rFonts w:ascii="Calibri" w:eastAsia="Calibri" w:hAnsi="Calibri" w:cs="Calibri"/>
                <w:sz w:val="16"/>
                <w:szCs w:val="16"/>
              </w:rPr>
            </w:pPr>
          </w:p>
          <w:p w14:paraId="0960E8D1" w14:textId="23656185" w:rsidR="00E914E2" w:rsidRDefault="00AB3BCD" w:rsidP="00AB3BCD">
            <w:pPr>
              <w:spacing w:line="259" w:lineRule="auto"/>
              <w:rPr>
                <w:rFonts w:ascii="Calibri" w:eastAsia="Calibri" w:hAnsi="Calibri" w:cs="Calibri"/>
                <w:sz w:val="16"/>
                <w:szCs w:val="16"/>
              </w:rPr>
            </w:pPr>
            <w:r w:rsidRPr="09ECF467">
              <w:rPr>
                <w:rFonts w:ascii="Calibri" w:eastAsia="Calibri" w:hAnsi="Calibri" w:cs="Calibri"/>
                <w:sz w:val="16"/>
                <w:szCs w:val="16"/>
              </w:rPr>
              <w:t>Planned outages that have approval of the Buyer are excluded from the SLA calculation.</w:t>
            </w:r>
          </w:p>
        </w:tc>
      </w:tr>
      <w:tr w:rsidR="001D7C45" w:rsidRPr="00CB3EBE" w14:paraId="78B259CB" w14:textId="77777777" w:rsidTr="09ECF467">
        <w:trPr>
          <w:trHeight w:val="295"/>
        </w:trPr>
        <w:tc>
          <w:tcPr>
            <w:tcW w:w="704" w:type="dxa"/>
          </w:tcPr>
          <w:p w14:paraId="13526B23" w14:textId="65B0AD04" w:rsidR="00E914E2" w:rsidRPr="00CB3EBE" w:rsidRDefault="00AB3BCD" w:rsidP="5A1A0A3F">
            <w:pPr>
              <w:rPr>
                <w:rFonts w:ascii="Calibri" w:eastAsia="Calibri" w:hAnsi="Calibri" w:cs="Calibri"/>
                <w:sz w:val="16"/>
                <w:szCs w:val="16"/>
              </w:rPr>
            </w:pPr>
            <w:r w:rsidRPr="09ECF467">
              <w:rPr>
                <w:rFonts w:ascii="Calibri" w:eastAsia="Calibri" w:hAnsi="Calibri" w:cs="Calibri"/>
                <w:sz w:val="16"/>
                <w:szCs w:val="16"/>
              </w:rPr>
              <w:t>SLA 12</w:t>
            </w:r>
          </w:p>
        </w:tc>
        <w:tc>
          <w:tcPr>
            <w:tcW w:w="1559" w:type="dxa"/>
          </w:tcPr>
          <w:p w14:paraId="4BF1F3A3" w14:textId="7038FE39" w:rsidR="00E914E2" w:rsidRDefault="00E16ED1" w:rsidP="5A1A0A3F">
            <w:pPr>
              <w:spacing w:line="259" w:lineRule="auto"/>
              <w:rPr>
                <w:rFonts w:ascii="Calibri" w:eastAsia="Calibri" w:hAnsi="Calibri" w:cs="Calibri"/>
                <w:sz w:val="16"/>
                <w:szCs w:val="16"/>
              </w:rPr>
            </w:pPr>
            <w:r w:rsidRPr="09ECF467">
              <w:rPr>
                <w:rFonts w:ascii="Calibri" w:eastAsia="Calibri" w:hAnsi="Calibri" w:cs="Calibri"/>
                <w:b/>
                <w:sz w:val="16"/>
                <w:szCs w:val="16"/>
              </w:rPr>
              <w:t>Problem Management –</w:t>
            </w:r>
            <w:r w:rsidRPr="09ECF467">
              <w:rPr>
                <w:rFonts w:ascii="Calibri" w:eastAsia="Calibri" w:hAnsi="Calibri" w:cs="Calibri"/>
                <w:sz w:val="16"/>
                <w:szCs w:val="16"/>
              </w:rPr>
              <w:t xml:space="preserve"> </w:t>
            </w:r>
            <w:r w:rsidR="0037597F">
              <w:rPr>
                <w:rFonts w:ascii="Calibri" w:eastAsia="Calibri" w:hAnsi="Calibri" w:cs="Calibri"/>
                <w:sz w:val="16"/>
                <w:szCs w:val="16"/>
              </w:rPr>
              <w:t>P</w:t>
            </w:r>
            <w:r w:rsidRPr="09ECF467">
              <w:rPr>
                <w:rFonts w:ascii="Calibri" w:eastAsia="Calibri" w:hAnsi="Calibri" w:cs="Calibri"/>
                <w:sz w:val="16"/>
                <w:szCs w:val="16"/>
              </w:rPr>
              <w:t>roblem Assessment</w:t>
            </w:r>
          </w:p>
        </w:tc>
        <w:tc>
          <w:tcPr>
            <w:tcW w:w="1863" w:type="dxa"/>
          </w:tcPr>
          <w:p w14:paraId="528C5D14" w14:textId="14AF9F49" w:rsidR="00E914E2" w:rsidRDefault="00452204" w:rsidP="5A1A0A3F">
            <w:pPr>
              <w:spacing w:line="259" w:lineRule="auto"/>
              <w:rPr>
                <w:rFonts w:ascii="Calibri" w:eastAsia="Calibri" w:hAnsi="Calibri" w:cs="Calibri"/>
                <w:sz w:val="16"/>
                <w:szCs w:val="16"/>
              </w:rPr>
            </w:pPr>
            <w:r w:rsidRPr="09ECF467">
              <w:rPr>
                <w:rFonts w:ascii="Calibri" w:eastAsia="Calibri" w:hAnsi="Calibri" w:cs="Calibri"/>
                <w:sz w:val="16"/>
                <w:szCs w:val="16"/>
              </w:rPr>
              <w:t>The Supplier will assess individual service incidents to identify any underlying cause on the bas</w:t>
            </w:r>
            <w:r w:rsidR="00FA754C">
              <w:rPr>
                <w:rFonts w:ascii="Calibri" w:eastAsia="Calibri" w:hAnsi="Calibri" w:cs="Calibri"/>
                <w:sz w:val="16"/>
                <w:szCs w:val="16"/>
              </w:rPr>
              <w:t>is</w:t>
            </w:r>
            <w:r w:rsidRPr="09ECF467">
              <w:rPr>
                <w:rFonts w:ascii="Calibri" w:eastAsia="Calibri" w:hAnsi="Calibri" w:cs="Calibri"/>
                <w:sz w:val="16"/>
                <w:szCs w:val="16"/>
              </w:rPr>
              <w:t xml:space="preserve"> that resolving the root cause will prevent repeat incidents.  This SLA measures the resolution of such incidents.</w:t>
            </w:r>
          </w:p>
        </w:tc>
        <w:tc>
          <w:tcPr>
            <w:tcW w:w="555" w:type="dxa"/>
          </w:tcPr>
          <w:p w14:paraId="21576086" w14:textId="77777777" w:rsidR="00E914E2" w:rsidRDefault="00E914E2" w:rsidP="5A1A0A3F">
            <w:pPr>
              <w:spacing w:line="259" w:lineRule="auto"/>
              <w:rPr>
                <w:rFonts w:ascii="Calibri" w:eastAsia="Calibri" w:hAnsi="Calibri" w:cs="Calibri"/>
                <w:sz w:val="16"/>
                <w:szCs w:val="16"/>
              </w:rPr>
            </w:pPr>
          </w:p>
        </w:tc>
        <w:tc>
          <w:tcPr>
            <w:tcW w:w="1551" w:type="dxa"/>
          </w:tcPr>
          <w:p w14:paraId="3EB0BA50" w14:textId="2851EB00" w:rsidR="00E914E2" w:rsidRDefault="009C2C42" w:rsidP="5A1A0A3F">
            <w:pPr>
              <w:spacing w:line="259" w:lineRule="auto"/>
              <w:rPr>
                <w:rFonts w:ascii="Calibri" w:eastAsia="Calibri" w:hAnsi="Calibri" w:cs="Calibri"/>
                <w:sz w:val="16"/>
                <w:szCs w:val="16"/>
              </w:rPr>
            </w:pPr>
            <w:r w:rsidRPr="09ECF467">
              <w:rPr>
                <w:rFonts w:ascii="Calibri" w:eastAsia="Calibri" w:hAnsi="Calibri" w:cs="Calibri"/>
                <w:sz w:val="16"/>
                <w:szCs w:val="16"/>
              </w:rPr>
              <w:t>Resolution of problem record identified for client approval and scheduling (priority 1 and 2)</w:t>
            </w:r>
          </w:p>
        </w:tc>
        <w:tc>
          <w:tcPr>
            <w:tcW w:w="1276" w:type="dxa"/>
          </w:tcPr>
          <w:p w14:paraId="6F038506" w14:textId="73666284" w:rsidR="00E914E2" w:rsidRDefault="009C2C42" w:rsidP="5A1A0A3F">
            <w:pPr>
              <w:spacing w:line="259" w:lineRule="auto"/>
              <w:rPr>
                <w:rFonts w:ascii="Calibri" w:eastAsia="Calibri" w:hAnsi="Calibri" w:cs="Calibri"/>
                <w:sz w:val="16"/>
                <w:szCs w:val="16"/>
              </w:rPr>
            </w:pPr>
            <w:r w:rsidRPr="09ECF467">
              <w:rPr>
                <w:rFonts w:ascii="Calibri" w:eastAsia="Calibri" w:hAnsi="Calibri" w:cs="Calibri"/>
                <w:sz w:val="16"/>
                <w:szCs w:val="16"/>
              </w:rPr>
              <w:t xml:space="preserve">Resolution of problem record identified for client approval and </w:t>
            </w:r>
            <w:r w:rsidR="00233AED" w:rsidRPr="09ECF467">
              <w:rPr>
                <w:rFonts w:ascii="Calibri" w:eastAsia="Calibri" w:hAnsi="Calibri" w:cs="Calibri"/>
                <w:sz w:val="16"/>
                <w:szCs w:val="16"/>
              </w:rPr>
              <w:t>scheduling within</w:t>
            </w:r>
            <w:r w:rsidRPr="09ECF467">
              <w:rPr>
                <w:rFonts w:ascii="Calibri" w:eastAsia="Calibri" w:hAnsi="Calibri" w:cs="Calibri"/>
                <w:sz w:val="16"/>
                <w:szCs w:val="16"/>
              </w:rPr>
              <w:t xml:space="preserve"> 3 calendar months</w:t>
            </w:r>
          </w:p>
        </w:tc>
        <w:tc>
          <w:tcPr>
            <w:tcW w:w="1335" w:type="dxa"/>
          </w:tcPr>
          <w:p w14:paraId="3ED3C9DF" w14:textId="24A1BC1C" w:rsidR="00E914E2" w:rsidRDefault="0088432B" w:rsidP="5A1A0A3F">
            <w:pPr>
              <w:spacing w:line="259" w:lineRule="auto"/>
              <w:rPr>
                <w:rFonts w:ascii="Calibri" w:eastAsia="Calibri" w:hAnsi="Calibri" w:cs="Calibri"/>
                <w:sz w:val="16"/>
                <w:szCs w:val="16"/>
              </w:rPr>
            </w:pPr>
            <w:r w:rsidRPr="09ECF467">
              <w:rPr>
                <w:rFonts w:ascii="Calibri" w:eastAsia="Calibri" w:hAnsi="Calibri" w:cs="Calibri"/>
                <w:sz w:val="16"/>
                <w:szCs w:val="16"/>
              </w:rPr>
              <w:t xml:space="preserve">Resolution of problem record identified for client approval and </w:t>
            </w:r>
            <w:r w:rsidR="00233AED" w:rsidRPr="09ECF467">
              <w:rPr>
                <w:rFonts w:ascii="Calibri" w:eastAsia="Calibri" w:hAnsi="Calibri" w:cs="Calibri"/>
                <w:sz w:val="16"/>
                <w:szCs w:val="16"/>
              </w:rPr>
              <w:t>scheduling within</w:t>
            </w:r>
            <w:r w:rsidRPr="09ECF467">
              <w:rPr>
                <w:rFonts w:ascii="Calibri" w:eastAsia="Calibri" w:hAnsi="Calibri" w:cs="Calibri"/>
                <w:sz w:val="16"/>
                <w:szCs w:val="16"/>
              </w:rPr>
              <w:t xml:space="preserve"> 6 calendar months</w:t>
            </w:r>
          </w:p>
        </w:tc>
        <w:tc>
          <w:tcPr>
            <w:tcW w:w="1305" w:type="dxa"/>
          </w:tcPr>
          <w:p w14:paraId="381758D4" w14:textId="49F24A14" w:rsidR="00E914E2" w:rsidRDefault="0088432B" w:rsidP="5A1A0A3F">
            <w:pPr>
              <w:spacing w:line="259" w:lineRule="auto"/>
              <w:rPr>
                <w:rFonts w:ascii="Calibri" w:eastAsia="Calibri" w:hAnsi="Calibri" w:cs="Calibri"/>
                <w:sz w:val="16"/>
                <w:szCs w:val="16"/>
              </w:rPr>
            </w:pPr>
            <w:r w:rsidRPr="09ECF467">
              <w:rPr>
                <w:rFonts w:ascii="Calibri" w:eastAsia="Calibri" w:hAnsi="Calibri" w:cs="Calibri"/>
                <w:sz w:val="16"/>
                <w:szCs w:val="16"/>
              </w:rPr>
              <w:t>N/A</w:t>
            </w:r>
          </w:p>
        </w:tc>
        <w:tc>
          <w:tcPr>
            <w:tcW w:w="1140" w:type="dxa"/>
          </w:tcPr>
          <w:p w14:paraId="47F54382" w14:textId="2D673C7C" w:rsidR="00E914E2" w:rsidRDefault="0088432B" w:rsidP="5A1A0A3F">
            <w:pPr>
              <w:spacing w:line="259" w:lineRule="auto"/>
              <w:rPr>
                <w:rFonts w:ascii="Calibri" w:eastAsia="Calibri" w:hAnsi="Calibri" w:cs="Calibri"/>
                <w:sz w:val="16"/>
                <w:szCs w:val="16"/>
              </w:rPr>
            </w:pPr>
            <w:r w:rsidRPr="09ECF467">
              <w:rPr>
                <w:rFonts w:ascii="Calibri" w:eastAsia="Calibri" w:hAnsi="Calibri" w:cs="Calibri"/>
                <w:sz w:val="16"/>
                <w:szCs w:val="16"/>
              </w:rPr>
              <w:t>15%</w:t>
            </w:r>
          </w:p>
        </w:tc>
        <w:tc>
          <w:tcPr>
            <w:tcW w:w="1425" w:type="dxa"/>
          </w:tcPr>
          <w:p w14:paraId="38F4AD8E" w14:textId="1B23D226" w:rsidR="00E914E2" w:rsidRDefault="0088432B" w:rsidP="5A1A0A3F">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tcPr>
          <w:p w14:paraId="437A56D5" w14:textId="0F05A0CE" w:rsidR="00233AED" w:rsidRPr="00233AED" w:rsidRDefault="00233AED" w:rsidP="00233AED">
            <w:pPr>
              <w:spacing w:line="259" w:lineRule="auto"/>
              <w:rPr>
                <w:rFonts w:ascii="Calibri" w:eastAsia="Calibri" w:hAnsi="Calibri" w:cs="Calibri"/>
                <w:sz w:val="16"/>
                <w:szCs w:val="16"/>
              </w:rPr>
            </w:pPr>
            <w:r w:rsidRPr="09ECF467">
              <w:rPr>
                <w:rFonts w:ascii="Calibri" w:eastAsia="Calibri" w:hAnsi="Calibri" w:cs="Calibri"/>
                <w:sz w:val="16"/>
                <w:szCs w:val="16"/>
              </w:rPr>
              <w:t>The Supplier will report upon Problem records as per ITIL Problem Policy.</w:t>
            </w:r>
          </w:p>
          <w:p w14:paraId="47620850" w14:textId="77777777" w:rsidR="00233AED" w:rsidRPr="00233AED" w:rsidRDefault="00233AED" w:rsidP="00233AED">
            <w:pPr>
              <w:spacing w:line="259" w:lineRule="auto"/>
              <w:rPr>
                <w:rFonts w:ascii="Calibri" w:eastAsia="Calibri" w:hAnsi="Calibri" w:cs="Calibri"/>
                <w:sz w:val="16"/>
                <w:szCs w:val="16"/>
              </w:rPr>
            </w:pPr>
            <w:r w:rsidRPr="09ECF467">
              <w:rPr>
                <w:rFonts w:ascii="Calibri" w:eastAsia="Calibri" w:hAnsi="Calibri" w:cs="Calibri"/>
                <w:sz w:val="16"/>
                <w:szCs w:val="16"/>
              </w:rPr>
              <w:t>The SLA measurement will commence upon problem record being initiated.</w:t>
            </w:r>
          </w:p>
          <w:p w14:paraId="5BE27C4A" w14:textId="62AA8C7B" w:rsidR="00E914E2" w:rsidRDefault="00233AED" w:rsidP="00233AED">
            <w:pPr>
              <w:spacing w:line="259" w:lineRule="auto"/>
              <w:rPr>
                <w:rFonts w:ascii="Calibri" w:eastAsia="Calibri" w:hAnsi="Calibri" w:cs="Calibri"/>
                <w:sz w:val="16"/>
                <w:szCs w:val="16"/>
              </w:rPr>
            </w:pPr>
            <w:r w:rsidRPr="09ECF467">
              <w:rPr>
                <w:rFonts w:ascii="Calibri" w:eastAsia="Calibri" w:hAnsi="Calibri" w:cs="Calibri"/>
                <w:sz w:val="16"/>
                <w:szCs w:val="16"/>
              </w:rPr>
              <w:t>This SLA will not apply to circumstances where the software vendor is responsible for resolution.</w:t>
            </w:r>
          </w:p>
        </w:tc>
      </w:tr>
      <w:tr w:rsidR="09ECF467" w14:paraId="017A403B" w14:textId="77777777" w:rsidTr="09ECF467">
        <w:trPr>
          <w:trHeight w:val="295"/>
        </w:trPr>
        <w:tc>
          <w:tcPr>
            <w:tcW w:w="704" w:type="dxa"/>
          </w:tcPr>
          <w:p w14:paraId="7A39D85D" w14:textId="1495FF2B" w:rsidR="23BE1865" w:rsidRDefault="23BE1865" w:rsidP="09ECF467">
            <w:pPr>
              <w:rPr>
                <w:rFonts w:ascii="Calibri" w:eastAsia="Calibri" w:hAnsi="Calibri" w:cs="Calibri"/>
                <w:sz w:val="16"/>
                <w:szCs w:val="16"/>
              </w:rPr>
            </w:pPr>
            <w:r w:rsidRPr="09ECF467">
              <w:rPr>
                <w:rFonts w:ascii="Calibri" w:eastAsia="Calibri" w:hAnsi="Calibri" w:cs="Calibri"/>
                <w:sz w:val="16"/>
                <w:szCs w:val="16"/>
              </w:rPr>
              <w:t>SLA 13</w:t>
            </w:r>
          </w:p>
        </w:tc>
        <w:tc>
          <w:tcPr>
            <w:tcW w:w="1559" w:type="dxa"/>
          </w:tcPr>
          <w:p w14:paraId="5215CB44" w14:textId="2C740737" w:rsidR="23BE1865" w:rsidRDefault="23BE1865" w:rsidP="09ECF467">
            <w:pPr>
              <w:spacing w:line="259" w:lineRule="auto"/>
              <w:rPr>
                <w:rFonts w:ascii="Calibri" w:eastAsia="Calibri" w:hAnsi="Calibri" w:cs="Calibri"/>
                <w:b/>
                <w:bCs/>
                <w:sz w:val="16"/>
                <w:szCs w:val="16"/>
              </w:rPr>
            </w:pPr>
            <w:r w:rsidRPr="09ECF467">
              <w:rPr>
                <w:rFonts w:ascii="Calibri" w:eastAsia="Calibri" w:hAnsi="Calibri" w:cs="Calibri"/>
                <w:b/>
                <w:bCs/>
                <w:sz w:val="16"/>
                <w:szCs w:val="16"/>
              </w:rPr>
              <w:t xml:space="preserve">Service Delivery – </w:t>
            </w:r>
            <w:r w:rsidRPr="09ECF467">
              <w:rPr>
                <w:rFonts w:ascii="Calibri" w:eastAsia="Calibri" w:hAnsi="Calibri" w:cs="Calibri"/>
                <w:sz w:val="16"/>
                <w:szCs w:val="16"/>
              </w:rPr>
              <w:t>Operational Housekeeping</w:t>
            </w:r>
          </w:p>
        </w:tc>
        <w:tc>
          <w:tcPr>
            <w:tcW w:w="1863" w:type="dxa"/>
          </w:tcPr>
          <w:p w14:paraId="7F5E44F9" w14:textId="60F0F0B6" w:rsidR="23BE1865" w:rsidRDefault="23BE1865" w:rsidP="09ECF467">
            <w:pPr>
              <w:spacing w:line="259" w:lineRule="auto"/>
              <w:rPr>
                <w:rFonts w:ascii="Calibri" w:eastAsia="Calibri" w:hAnsi="Calibri" w:cs="Calibri"/>
                <w:sz w:val="16"/>
                <w:szCs w:val="16"/>
              </w:rPr>
            </w:pPr>
            <w:r w:rsidRPr="09ECF467">
              <w:rPr>
                <w:rFonts w:ascii="Calibri" w:eastAsia="Calibri" w:hAnsi="Calibri" w:cs="Calibri"/>
                <w:sz w:val="16"/>
                <w:szCs w:val="16"/>
              </w:rPr>
              <w:t xml:space="preserve">SLA measures the completion of daily checks that the IT team run and operate. </w:t>
            </w:r>
          </w:p>
        </w:tc>
        <w:tc>
          <w:tcPr>
            <w:tcW w:w="555" w:type="dxa"/>
          </w:tcPr>
          <w:p w14:paraId="1EC1DE2F" w14:textId="231E0612" w:rsidR="09ECF467" w:rsidRDefault="09ECF467" w:rsidP="09ECF467">
            <w:pPr>
              <w:spacing w:line="259" w:lineRule="auto"/>
              <w:rPr>
                <w:rFonts w:ascii="Calibri" w:eastAsia="Calibri" w:hAnsi="Calibri" w:cs="Calibri"/>
                <w:sz w:val="16"/>
                <w:szCs w:val="16"/>
              </w:rPr>
            </w:pPr>
          </w:p>
        </w:tc>
        <w:tc>
          <w:tcPr>
            <w:tcW w:w="1551" w:type="dxa"/>
          </w:tcPr>
          <w:p w14:paraId="01092ED1" w14:textId="4C13EC2D" w:rsidR="23BE1865" w:rsidRDefault="23BE1865" w:rsidP="09ECF467">
            <w:pPr>
              <w:spacing w:line="259" w:lineRule="auto"/>
              <w:rPr>
                <w:rFonts w:ascii="Calibri" w:eastAsia="Calibri" w:hAnsi="Calibri" w:cs="Calibri"/>
                <w:sz w:val="16"/>
                <w:szCs w:val="16"/>
              </w:rPr>
            </w:pPr>
            <w:r w:rsidRPr="09ECF467">
              <w:rPr>
                <w:rFonts w:ascii="Calibri" w:eastAsia="Calibri" w:hAnsi="Calibri" w:cs="Calibri"/>
                <w:sz w:val="16"/>
                <w:szCs w:val="16"/>
              </w:rPr>
              <w:t>No (Zero) failures to carry out any given Daily Basis Checks for more than 3 consecutive working days</w:t>
            </w:r>
          </w:p>
        </w:tc>
        <w:tc>
          <w:tcPr>
            <w:tcW w:w="1276" w:type="dxa"/>
          </w:tcPr>
          <w:p w14:paraId="7737F3C0" w14:textId="644946A1" w:rsidR="23BE1865" w:rsidRDefault="23BE1865" w:rsidP="09ECF467">
            <w:pPr>
              <w:spacing w:line="259" w:lineRule="auto"/>
              <w:rPr>
                <w:rFonts w:ascii="Calibri" w:eastAsia="Calibri" w:hAnsi="Calibri" w:cs="Calibri"/>
                <w:sz w:val="16"/>
                <w:szCs w:val="16"/>
              </w:rPr>
            </w:pPr>
            <w:r w:rsidRPr="09ECF467">
              <w:rPr>
                <w:rFonts w:ascii="Calibri" w:eastAsia="Calibri" w:hAnsi="Calibri" w:cs="Calibri"/>
                <w:sz w:val="16"/>
                <w:szCs w:val="16"/>
              </w:rPr>
              <w:t>One (1) failure to carry out any given Daily Basis Checks for more than 3 consecutive working days</w:t>
            </w:r>
          </w:p>
        </w:tc>
        <w:tc>
          <w:tcPr>
            <w:tcW w:w="1335" w:type="dxa"/>
          </w:tcPr>
          <w:p w14:paraId="75874B19" w14:textId="17BA22CD" w:rsidR="23BE1865" w:rsidRDefault="23BE1865" w:rsidP="09ECF467">
            <w:pPr>
              <w:spacing w:line="259" w:lineRule="auto"/>
              <w:rPr>
                <w:rFonts w:ascii="Calibri" w:eastAsia="Calibri" w:hAnsi="Calibri" w:cs="Calibri"/>
                <w:sz w:val="16"/>
                <w:szCs w:val="16"/>
              </w:rPr>
            </w:pPr>
            <w:r w:rsidRPr="09ECF467">
              <w:rPr>
                <w:rFonts w:ascii="Calibri" w:eastAsia="Calibri" w:hAnsi="Calibri" w:cs="Calibri"/>
                <w:sz w:val="16"/>
                <w:szCs w:val="16"/>
              </w:rPr>
              <w:t>Two (2) or more failures to carry out any given Daily Basis Check for more than 3 consecutive working days</w:t>
            </w:r>
          </w:p>
        </w:tc>
        <w:tc>
          <w:tcPr>
            <w:tcW w:w="1305" w:type="dxa"/>
          </w:tcPr>
          <w:p w14:paraId="05777B50" w14:textId="5D3198BB" w:rsidR="23BE1865" w:rsidRDefault="23BE1865" w:rsidP="09ECF467">
            <w:pPr>
              <w:spacing w:line="259" w:lineRule="auto"/>
              <w:rPr>
                <w:rFonts w:ascii="Calibri" w:eastAsia="Calibri" w:hAnsi="Calibri" w:cs="Calibri"/>
                <w:sz w:val="16"/>
                <w:szCs w:val="16"/>
              </w:rPr>
            </w:pPr>
            <w:r w:rsidRPr="09ECF467">
              <w:rPr>
                <w:rFonts w:ascii="Calibri" w:eastAsia="Calibri" w:hAnsi="Calibri" w:cs="Calibri"/>
                <w:sz w:val="16"/>
                <w:szCs w:val="16"/>
              </w:rPr>
              <w:t>N/A</w:t>
            </w:r>
          </w:p>
        </w:tc>
        <w:tc>
          <w:tcPr>
            <w:tcW w:w="1140" w:type="dxa"/>
          </w:tcPr>
          <w:p w14:paraId="040E4C06" w14:textId="52B5E4E1" w:rsidR="1809862A" w:rsidRDefault="1809862A" w:rsidP="09ECF467">
            <w:pPr>
              <w:spacing w:line="259" w:lineRule="auto"/>
              <w:rPr>
                <w:rFonts w:ascii="Calibri" w:eastAsia="Calibri" w:hAnsi="Calibri" w:cs="Calibri"/>
                <w:sz w:val="16"/>
                <w:szCs w:val="16"/>
              </w:rPr>
            </w:pPr>
            <w:r w:rsidRPr="09ECF467">
              <w:rPr>
                <w:rFonts w:ascii="Calibri" w:eastAsia="Calibri" w:hAnsi="Calibri" w:cs="Calibri"/>
                <w:sz w:val="16"/>
                <w:szCs w:val="16"/>
              </w:rPr>
              <w:t>No Service Credits applied</w:t>
            </w:r>
          </w:p>
        </w:tc>
        <w:tc>
          <w:tcPr>
            <w:tcW w:w="1425" w:type="dxa"/>
          </w:tcPr>
          <w:p w14:paraId="1704D28A" w14:textId="2CE5DFD9" w:rsidR="23BE1865" w:rsidRDefault="23BE1865" w:rsidP="09ECF467">
            <w:pPr>
              <w:spacing w:line="259" w:lineRule="auto"/>
              <w:rPr>
                <w:rFonts w:ascii="Calibri" w:eastAsia="Calibri" w:hAnsi="Calibri" w:cs="Calibri"/>
                <w:sz w:val="16"/>
                <w:szCs w:val="16"/>
              </w:rPr>
            </w:pPr>
            <w:r w:rsidRPr="09ECF467">
              <w:rPr>
                <w:rFonts w:ascii="Calibri" w:eastAsia="Calibri" w:hAnsi="Calibri" w:cs="Calibri"/>
                <w:sz w:val="16"/>
                <w:szCs w:val="16"/>
              </w:rPr>
              <w:t>1 month</w:t>
            </w:r>
          </w:p>
        </w:tc>
        <w:tc>
          <w:tcPr>
            <w:tcW w:w="2554" w:type="dxa"/>
          </w:tcPr>
          <w:p w14:paraId="2960C4FD" w14:textId="33143B44" w:rsidR="23BE1865" w:rsidRDefault="23BE1865" w:rsidP="09ECF467">
            <w:pPr>
              <w:spacing w:line="259" w:lineRule="auto"/>
              <w:rPr>
                <w:rFonts w:ascii="Calibri" w:eastAsia="Calibri" w:hAnsi="Calibri" w:cs="Calibri"/>
                <w:sz w:val="16"/>
                <w:szCs w:val="16"/>
              </w:rPr>
            </w:pPr>
            <w:r w:rsidRPr="09ECF467">
              <w:rPr>
                <w:rFonts w:ascii="Calibri" w:eastAsia="Calibri" w:hAnsi="Calibri" w:cs="Calibri"/>
                <w:sz w:val="16"/>
                <w:szCs w:val="16"/>
              </w:rPr>
              <w:t>SLA measured upon the completion of the total daily checks being performed.</w:t>
            </w:r>
          </w:p>
        </w:tc>
      </w:tr>
    </w:tbl>
    <w:p w14:paraId="0E8C7CD7" w14:textId="7AF7D0EB" w:rsidR="5A1A0A3F" w:rsidRPr="00CB3EBE" w:rsidRDefault="5A1A0A3F" w:rsidP="5A1A0A3F">
      <w:pPr>
        <w:jc w:val="center"/>
        <w:rPr>
          <w:rFonts w:ascii="Calibri" w:eastAsia="Calibri" w:hAnsi="Calibri" w:cs="Calibri"/>
          <w:sz w:val="20"/>
          <w:szCs w:val="20"/>
        </w:rPr>
      </w:pPr>
    </w:p>
    <w:p w14:paraId="4129AFB4" w14:textId="77777777" w:rsidR="000B58B0" w:rsidRDefault="000B58B0" w:rsidP="000B58B0">
      <w:pPr>
        <w:rPr>
          <w:rFonts w:ascii="Calibri" w:eastAsia="Calibri" w:hAnsi="Calibri" w:cs="Calibri"/>
          <w:sz w:val="20"/>
          <w:szCs w:val="20"/>
        </w:rPr>
      </w:pPr>
    </w:p>
    <w:p w14:paraId="21800B05" w14:textId="77777777" w:rsidR="000619FE" w:rsidRDefault="000619FE" w:rsidP="000B58B0">
      <w:pPr>
        <w:rPr>
          <w:rFonts w:ascii="Calibri" w:eastAsia="Calibri" w:hAnsi="Calibri" w:cs="Calibri"/>
          <w:sz w:val="20"/>
          <w:szCs w:val="20"/>
        </w:rPr>
      </w:pPr>
    </w:p>
    <w:p w14:paraId="7D072720" w14:textId="77777777" w:rsidR="000619FE" w:rsidRDefault="000619FE" w:rsidP="000B58B0">
      <w:pPr>
        <w:rPr>
          <w:rFonts w:ascii="Calibri" w:eastAsia="Calibri" w:hAnsi="Calibri" w:cs="Calibri"/>
          <w:sz w:val="20"/>
          <w:szCs w:val="20"/>
        </w:rPr>
      </w:pPr>
    </w:p>
    <w:p w14:paraId="1E0EAD48" w14:textId="77777777" w:rsidR="000619FE" w:rsidRDefault="000619FE" w:rsidP="000B58B0">
      <w:pPr>
        <w:rPr>
          <w:rFonts w:ascii="Calibri" w:eastAsia="Calibri" w:hAnsi="Calibri" w:cs="Calibri"/>
          <w:sz w:val="20"/>
          <w:szCs w:val="20"/>
        </w:rPr>
      </w:pPr>
    </w:p>
    <w:p w14:paraId="753D4B32" w14:textId="77777777" w:rsidR="000619FE" w:rsidRDefault="000619FE" w:rsidP="000B58B0">
      <w:pPr>
        <w:rPr>
          <w:rFonts w:ascii="Calibri" w:eastAsia="Calibri" w:hAnsi="Calibri" w:cs="Calibri"/>
          <w:sz w:val="20"/>
          <w:szCs w:val="20"/>
        </w:rPr>
      </w:pPr>
    </w:p>
    <w:p w14:paraId="3EC270B1" w14:textId="77777777" w:rsidR="000619FE" w:rsidRDefault="000619FE" w:rsidP="000B58B0">
      <w:pPr>
        <w:rPr>
          <w:rFonts w:ascii="Calibri" w:eastAsia="Calibri" w:hAnsi="Calibri" w:cs="Calibri"/>
          <w:sz w:val="20"/>
          <w:szCs w:val="20"/>
        </w:rPr>
      </w:pPr>
    </w:p>
    <w:p w14:paraId="334AAEA4" w14:textId="77777777" w:rsidR="000619FE" w:rsidRDefault="000619FE" w:rsidP="000B58B0">
      <w:pPr>
        <w:rPr>
          <w:rFonts w:ascii="Calibri" w:eastAsia="Calibri" w:hAnsi="Calibri" w:cs="Calibri"/>
          <w:sz w:val="20"/>
          <w:szCs w:val="20"/>
        </w:rPr>
      </w:pPr>
    </w:p>
    <w:p w14:paraId="3D588FEF" w14:textId="77777777" w:rsidR="000619FE" w:rsidRDefault="000619FE" w:rsidP="000B58B0">
      <w:pPr>
        <w:rPr>
          <w:rFonts w:ascii="Calibri" w:eastAsia="Calibri" w:hAnsi="Calibri" w:cs="Calibri"/>
          <w:sz w:val="20"/>
          <w:szCs w:val="20"/>
        </w:rPr>
      </w:pPr>
    </w:p>
    <w:p w14:paraId="73816509" w14:textId="77777777" w:rsidR="000619FE" w:rsidRDefault="000619FE" w:rsidP="000B58B0">
      <w:pPr>
        <w:rPr>
          <w:rFonts w:ascii="Calibri" w:eastAsia="Calibri" w:hAnsi="Calibri" w:cs="Calibri"/>
          <w:sz w:val="20"/>
          <w:szCs w:val="20"/>
        </w:rPr>
      </w:pPr>
    </w:p>
    <w:p w14:paraId="24E2680D" w14:textId="77777777" w:rsidR="000619FE" w:rsidRDefault="000619FE" w:rsidP="000B58B0">
      <w:pPr>
        <w:rPr>
          <w:rFonts w:ascii="Calibri" w:eastAsia="Calibri" w:hAnsi="Calibri" w:cs="Calibri"/>
          <w:sz w:val="20"/>
          <w:szCs w:val="20"/>
        </w:rPr>
      </w:pPr>
    </w:p>
    <w:p w14:paraId="54A9DD41" w14:textId="77777777" w:rsidR="000619FE" w:rsidRDefault="000619FE" w:rsidP="000B58B0">
      <w:pPr>
        <w:rPr>
          <w:rFonts w:ascii="Calibri" w:eastAsia="Calibri" w:hAnsi="Calibri" w:cs="Calibri"/>
          <w:sz w:val="20"/>
          <w:szCs w:val="20"/>
        </w:rPr>
      </w:pPr>
    </w:p>
    <w:p w14:paraId="113BF434" w14:textId="77777777" w:rsidR="000619FE" w:rsidRDefault="000619FE" w:rsidP="000B58B0">
      <w:pPr>
        <w:rPr>
          <w:rFonts w:ascii="Calibri" w:eastAsia="Calibri" w:hAnsi="Calibri" w:cs="Calibri"/>
          <w:sz w:val="20"/>
          <w:szCs w:val="20"/>
        </w:rPr>
      </w:pPr>
    </w:p>
    <w:p w14:paraId="55404D42" w14:textId="77777777" w:rsidR="000619FE" w:rsidRDefault="000619FE" w:rsidP="000B58B0">
      <w:pPr>
        <w:rPr>
          <w:rFonts w:ascii="Calibri" w:eastAsia="Calibri" w:hAnsi="Calibri" w:cs="Calibri"/>
          <w:sz w:val="20"/>
          <w:szCs w:val="20"/>
        </w:rPr>
      </w:pPr>
    </w:p>
    <w:p w14:paraId="2D4B27AD" w14:textId="77777777" w:rsidR="000619FE" w:rsidRDefault="000619FE" w:rsidP="000B58B0">
      <w:pPr>
        <w:rPr>
          <w:rFonts w:ascii="Calibri" w:eastAsia="Calibri" w:hAnsi="Calibri" w:cs="Calibri"/>
          <w:sz w:val="20"/>
          <w:szCs w:val="20"/>
        </w:rPr>
      </w:pPr>
    </w:p>
    <w:p w14:paraId="5EA45C27" w14:textId="77777777" w:rsidR="000619FE" w:rsidRDefault="000619FE" w:rsidP="000B58B0">
      <w:pPr>
        <w:rPr>
          <w:rFonts w:ascii="Calibri" w:eastAsia="Calibri" w:hAnsi="Calibri" w:cs="Calibri"/>
          <w:sz w:val="20"/>
          <w:szCs w:val="20"/>
        </w:rPr>
      </w:pPr>
    </w:p>
    <w:p w14:paraId="01EE67E5" w14:textId="77777777" w:rsidR="000619FE" w:rsidRDefault="000619FE" w:rsidP="000B58B0">
      <w:pPr>
        <w:rPr>
          <w:rFonts w:ascii="Calibri" w:eastAsia="Calibri" w:hAnsi="Calibri" w:cs="Calibri"/>
          <w:sz w:val="20"/>
          <w:szCs w:val="20"/>
        </w:rPr>
      </w:pPr>
    </w:p>
    <w:p w14:paraId="5468EC2A" w14:textId="77777777" w:rsidR="000619FE" w:rsidRDefault="000619FE" w:rsidP="000B58B0">
      <w:pPr>
        <w:rPr>
          <w:rFonts w:ascii="Calibri" w:eastAsia="Calibri" w:hAnsi="Calibri" w:cs="Calibri"/>
          <w:sz w:val="20"/>
          <w:szCs w:val="20"/>
        </w:rPr>
      </w:pPr>
    </w:p>
    <w:p w14:paraId="1D369EAF" w14:textId="77777777" w:rsidR="000619FE" w:rsidRDefault="000619FE" w:rsidP="000B58B0">
      <w:pPr>
        <w:rPr>
          <w:rFonts w:ascii="Calibri" w:eastAsia="Calibri" w:hAnsi="Calibri" w:cs="Calibri"/>
          <w:sz w:val="20"/>
          <w:szCs w:val="20"/>
        </w:rPr>
      </w:pPr>
    </w:p>
    <w:p w14:paraId="634232E5" w14:textId="77777777" w:rsidR="000619FE" w:rsidRDefault="000619FE" w:rsidP="000B58B0">
      <w:pPr>
        <w:rPr>
          <w:rFonts w:ascii="Calibri" w:eastAsia="Calibri" w:hAnsi="Calibri" w:cs="Calibri"/>
          <w:sz w:val="20"/>
          <w:szCs w:val="20"/>
        </w:rPr>
      </w:pPr>
    </w:p>
    <w:p w14:paraId="18B7D719" w14:textId="77777777" w:rsidR="000619FE" w:rsidRDefault="000619FE" w:rsidP="000B58B0">
      <w:pPr>
        <w:rPr>
          <w:rFonts w:ascii="Calibri" w:eastAsia="Calibri" w:hAnsi="Calibri" w:cs="Calibri"/>
          <w:sz w:val="20"/>
          <w:szCs w:val="20"/>
        </w:rPr>
      </w:pPr>
    </w:p>
    <w:p w14:paraId="6BE0FB35" w14:textId="77777777" w:rsidR="000619FE" w:rsidRPr="000B58B0" w:rsidRDefault="000619FE" w:rsidP="000B58B0">
      <w:pPr>
        <w:rPr>
          <w:rFonts w:ascii="Calibri" w:eastAsia="Calibri" w:hAnsi="Calibri" w:cs="Calibri"/>
          <w:sz w:val="20"/>
          <w:szCs w:val="20"/>
        </w:rPr>
      </w:pPr>
    </w:p>
    <w:p w14:paraId="22C30C7F" w14:textId="77777777" w:rsidR="00534852" w:rsidRDefault="00534852" w:rsidP="749D11AF">
      <w:pPr>
        <w:jc w:val="center"/>
        <w:rPr>
          <w:rFonts w:ascii="Arial" w:hAnsi="Arial" w:cs="Arial"/>
          <w:b/>
          <w:bCs/>
          <w:color w:val="365F91"/>
          <w:sz w:val="28"/>
          <w:szCs w:val="28"/>
        </w:rPr>
      </w:pPr>
    </w:p>
    <w:p w14:paraId="509A060B" w14:textId="1CEC6B74" w:rsidR="09ECF467" w:rsidRDefault="09ECF467" w:rsidP="09ECF467">
      <w:pPr>
        <w:jc w:val="center"/>
        <w:rPr>
          <w:rFonts w:ascii="Arial" w:hAnsi="Arial" w:cs="Arial"/>
          <w:b/>
          <w:bCs/>
          <w:color w:val="365F91"/>
          <w:sz w:val="28"/>
          <w:szCs w:val="28"/>
        </w:rPr>
      </w:pPr>
    </w:p>
    <w:p w14:paraId="7054EA77" w14:textId="5023412D" w:rsidR="00B80D36" w:rsidRDefault="00E82F16">
      <w:pPr>
        <w:jc w:val="center"/>
        <w:rPr>
          <w:rFonts w:ascii="Arial" w:hAnsi="Arial" w:cs="Arial"/>
          <w:b/>
          <w:color w:val="365F91"/>
          <w:sz w:val="28"/>
          <w:szCs w:val="28"/>
        </w:rPr>
      </w:pPr>
      <w:r>
        <w:rPr>
          <w:rFonts w:ascii="Arial" w:hAnsi="Arial" w:cs="Arial"/>
          <w:b/>
          <w:color w:val="365F91"/>
          <w:sz w:val="28"/>
          <w:szCs w:val="28"/>
        </w:rPr>
        <w:t>Attachment 5 – Key Supplier Personnel and Key Sub-Contractors</w:t>
      </w:r>
    </w:p>
    <w:p w14:paraId="7054EA78" w14:textId="77777777" w:rsidR="00B80D36" w:rsidRDefault="00B80D36">
      <w:pPr>
        <w:jc w:val="both"/>
        <w:rPr>
          <w:rFonts w:ascii="Arial" w:hAnsi="Arial" w:cs="Arial"/>
          <w:b/>
          <w:color w:val="365F91"/>
          <w:sz w:val="28"/>
          <w:szCs w:val="28"/>
        </w:rPr>
      </w:pPr>
    </w:p>
    <w:p w14:paraId="7054EA79" w14:textId="0BCD9EE7" w:rsidR="00B80D36" w:rsidRPr="00EA5875" w:rsidRDefault="00E82F16" w:rsidP="244435DB">
      <w:pPr>
        <w:pStyle w:val="Heading3"/>
        <w:numPr>
          <w:ilvl w:val="2"/>
          <w:numId w:val="0"/>
        </w:numPr>
        <w:rPr>
          <w:rFonts w:ascii="Arial" w:eastAsia="MS Mincho" w:hAnsi="Arial" w:cs="Arial"/>
          <w:bCs w:val="0"/>
          <w:sz w:val="22"/>
        </w:rPr>
      </w:pPr>
      <w:r w:rsidRPr="00EA5875">
        <w:rPr>
          <w:rFonts w:ascii="Arial" w:eastAsia="MS Mincho" w:hAnsi="Arial" w:cs="Arial"/>
          <w:bCs w:val="0"/>
          <w:sz w:val="22"/>
        </w:rPr>
        <w:t>The Parties agree that they will update this Attachment 5 periodically to record any changes to Key Supplier Personnel and/or any Key Sub-Contractors appointed by the Supplier after the C</w:t>
      </w:r>
      <w:r w:rsidR="0074737E" w:rsidRPr="00EA5875">
        <w:rPr>
          <w:rFonts w:ascii="Arial" w:eastAsia="MS Mincho" w:hAnsi="Arial" w:cs="Arial"/>
          <w:bCs w:val="0"/>
          <w:sz w:val="22"/>
        </w:rPr>
        <w:t>ontract Start Date</w:t>
      </w:r>
      <w:r w:rsidRPr="00EA5875">
        <w:rPr>
          <w:rFonts w:ascii="Arial" w:eastAsia="MS Mincho" w:hAnsi="Arial" w:cs="Arial"/>
          <w:bCs w:val="0"/>
          <w:sz w:val="22"/>
        </w:rPr>
        <w:t xml:space="preserve"> for the purposes of the delivery of the Services.</w:t>
      </w:r>
    </w:p>
    <w:p w14:paraId="7054EA7A" w14:textId="77777777" w:rsidR="00B80D36" w:rsidRDefault="00E82F16">
      <w:pPr>
        <w:jc w:val="both"/>
        <w:rPr>
          <w:rFonts w:ascii="Arial" w:hAnsi="Arial" w:cs="Arial"/>
          <w:b/>
          <w:color w:val="365F91"/>
          <w:sz w:val="28"/>
          <w:szCs w:val="28"/>
        </w:rPr>
      </w:pPr>
      <w:r>
        <w:rPr>
          <w:rFonts w:ascii="Arial" w:hAnsi="Arial" w:cs="Arial"/>
          <w:b/>
          <w:color w:val="365F91"/>
          <w:sz w:val="28"/>
          <w:szCs w:val="28"/>
        </w:rPr>
        <w:t xml:space="preserve">Part A – Key Supplier Personnel </w:t>
      </w:r>
    </w:p>
    <w:p w14:paraId="7054EA7C" w14:textId="77777777" w:rsidR="00B80D36" w:rsidRDefault="00E82F16">
      <w:pPr>
        <w:jc w:val="both"/>
      </w:pPr>
      <w:r>
        <w:rPr>
          <w:rFonts w:ascii="Arial" w:hAnsi="Arial" w:cs="Arial"/>
          <w:sz w:val="22"/>
          <w:szCs w:val="22"/>
        </w:rPr>
        <w:t xml:space="preserve"> </w:t>
      </w:r>
    </w:p>
    <w:p w14:paraId="7054EA7D" w14:textId="77777777" w:rsidR="00B80D36" w:rsidRDefault="00B80D36">
      <w:pPr>
        <w:jc w:val="both"/>
        <w:rPr>
          <w:rFonts w:ascii="Arial" w:hAnsi="Arial" w:cs="Arial"/>
          <w:sz w:val="22"/>
          <w:szCs w:val="22"/>
        </w:rPr>
      </w:pPr>
    </w:p>
    <w:tbl>
      <w:tblPr>
        <w:tblW w:w="14454" w:type="dxa"/>
        <w:tblCellMar>
          <w:left w:w="10" w:type="dxa"/>
          <w:right w:w="10" w:type="dxa"/>
        </w:tblCellMar>
        <w:tblLook w:val="04A0" w:firstRow="1" w:lastRow="0" w:firstColumn="1" w:lastColumn="0" w:noHBand="0" w:noVBand="1"/>
      </w:tblPr>
      <w:tblGrid>
        <w:gridCol w:w="3681"/>
        <w:gridCol w:w="6804"/>
        <w:gridCol w:w="3969"/>
      </w:tblGrid>
      <w:tr w:rsidR="00B80D36" w14:paraId="7054EA81" w14:textId="77777777" w:rsidTr="00092BE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7E" w14:textId="77777777" w:rsidR="00B80D36" w:rsidRDefault="00E82F16">
            <w:pPr>
              <w:jc w:val="center"/>
              <w:rPr>
                <w:rFonts w:ascii="Arial" w:hAnsi="Arial" w:cs="Arial"/>
                <w:b/>
                <w:sz w:val="22"/>
                <w:szCs w:val="22"/>
              </w:rPr>
            </w:pPr>
            <w:r>
              <w:rPr>
                <w:rFonts w:ascii="Arial" w:hAnsi="Arial" w:cs="Arial"/>
                <w:b/>
                <w:sz w:val="22"/>
                <w:szCs w:val="22"/>
              </w:rPr>
              <w:t>Key Supplier Personnel</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7F" w14:textId="77777777" w:rsidR="00B80D36" w:rsidRDefault="00E82F16">
            <w:pPr>
              <w:jc w:val="center"/>
              <w:rPr>
                <w:rFonts w:ascii="Arial" w:hAnsi="Arial" w:cs="Arial"/>
                <w:b/>
                <w:sz w:val="22"/>
                <w:szCs w:val="22"/>
              </w:rPr>
            </w:pPr>
            <w:r>
              <w:rPr>
                <w:rFonts w:ascii="Arial" w:hAnsi="Arial" w:cs="Arial"/>
                <w:b/>
                <w:sz w:val="22"/>
                <w:szCs w:val="22"/>
              </w:rPr>
              <w:t>Key Role(s)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0" w14:textId="77777777" w:rsidR="00B80D36" w:rsidRDefault="00E82F16">
            <w:pPr>
              <w:jc w:val="center"/>
              <w:rPr>
                <w:rFonts w:ascii="Arial" w:hAnsi="Arial" w:cs="Arial"/>
                <w:b/>
                <w:sz w:val="22"/>
                <w:szCs w:val="22"/>
              </w:rPr>
            </w:pPr>
            <w:r>
              <w:rPr>
                <w:rFonts w:ascii="Arial" w:hAnsi="Arial" w:cs="Arial"/>
                <w:b/>
                <w:sz w:val="22"/>
                <w:szCs w:val="22"/>
              </w:rPr>
              <w:t>Duration</w:t>
            </w:r>
          </w:p>
        </w:tc>
      </w:tr>
      <w:tr w:rsidR="00B80D36" w14:paraId="7054EA85" w14:textId="77777777" w:rsidTr="00092BE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2" w14:textId="360ED712" w:rsidR="00B80D36"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3" w14:textId="1176C1D9" w:rsidR="00B80D36"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4" w14:textId="77777777" w:rsidR="00B80D36" w:rsidRDefault="0C639821">
            <w:pPr>
              <w:jc w:val="both"/>
              <w:rPr>
                <w:rFonts w:ascii="Arial" w:hAnsi="Arial" w:cs="Arial"/>
                <w:sz w:val="22"/>
                <w:szCs w:val="22"/>
              </w:rPr>
            </w:pPr>
            <w:r>
              <w:rPr>
                <w:rFonts w:ascii="Arial" w:hAnsi="Arial" w:cs="Arial"/>
                <w:sz w:val="22"/>
                <w:szCs w:val="22"/>
              </w:rPr>
              <w:t>Contract Period</w:t>
            </w:r>
          </w:p>
        </w:tc>
      </w:tr>
      <w:tr w:rsidR="00B80D36" w14:paraId="7054EA89" w14:textId="77777777" w:rsidTr="00092BE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6" w14:textId="0E4701C6" w:rsidR="006969B6" w:rsidRDefault="00DE575B" w:rsidP="001D35DE">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7" w14:textId="10E71C84" w:rsidR="00B80D36"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8" w14:textId="77777777" w:rsidR="00B80D36" w:rsidRDefault="096E1B0F">
            <w:pPr>
              <w:jc w:val="both"/>
              <w:rPr>
                <w:rFonts w:ascii="Arial" w:hAnsi="Arial" w:cs="Arial"/>
                <w:sz w:val="22"/>
                <w:szCs w:val="22"/>
              </w:rPr>
            </w:pPr>
            <w:r>
              <w:rPr>
                <w:rFonts w:ascii="Arial" w:hAnsi="Arial" w:cs="Arial"/>
                <w:sz w:val="22"/>
                <w:szCs w:val="22"/>
              </w:rPr>
              <w:t>Contract Period</w:t>
            </w:r>
          </w:p>
        </w:tc>
      </w:tr>
      <w:tr w:rsidR="00B80D36" w14:paraId="7054EA8D" w14:textId="77777777" w:rsidTr="00092BE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A" w14:textId="27480EBA" w:rsidR="00B80D36"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B" w14:textId="10A64023" w:rsidR="00B80D36"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8C" w14:textId="77777777" w:rsidR="00B80D36" w:rsidRDefault="38527540">
            <w:pPr>
              <w:jc w:val="both"/>
              <w:rPr>
                <w:rFonts w:ascii="Arial" w:hAnsi="Arial" w:cs="Arial"/>
                <w:sz w:val="22"/>
                <w:szCs w:val="22"/>
              </w:rPr>
            </w:pPr>
            <w:r>
              <w:rPr>
                <w:rFonts w:ascii="Arial" w:hAnsi="Arial" w:cs="Arial"/>
                <w:sz w:val="22"/>
                <w:szCs w:val="22"/>
              </w:rPr>
              <w:t>Contract Period</w:t>
            </w:r>
          </w:p>
        </w:tc>
      </w:tr>
      <w:tr w:rsidR="0004253A" w14:paraId="3C1523AF" w14:textId="77777777" w:rsidTr="00092BE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D8D29B" w14:textId="7D4A2337" w:rsidR="0004253A"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14827D" w14:textId="2B8F44FD" w:rsidR="0004253A"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DECAC1" w14:textId="1EC876F9" w:rsidR="0004253A" w:rsidRDefault="0004253A">
            <w:pPr>
              <w:jc w:val="both"/>
              <w:rPr>
                <w:rFonts w:ascii="Arial" w:hAnsi="Arial" w:cs="Arial"/>
                <w:sz w:val="22"/>
                <w:szCs w:val="22"/>
              </w:rPr>
            </w:pPr>
            <w:r>
              <w:rPr>
                <w:rFonts w:ascii="Arial" w:hAnsi="Arial" w:cs="Arial"/>
                <w:sz w:val="22"/>
                <w:szCs w:val="22"/>
              </w:rPr>
              <w:t>Contract Period</w:t>
            </w:r>
          </w:p>
        </w:tc>
      </w:tr>
      <w:tr w:rsidR="0004253A" w14:paraId="015B6F83" w14:textId="77777777" w:rsidTr="00092BE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8505E" w14:textId="4E87FACA" w:rsidR="0004253A"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FECCE" w14:textId="39FD9545" w:rsidR="0004253A"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1C7FB1" w14:textId="4EEECFE2" w:rsidR="0004253A" w:rsidRDefault="0004253A">
            <w:pPr>
              <w:jc w:val="both"/>
              <w:rPr>
                <w:rFonts w:ascii="Arial" w:hAnsi="Arial" w:cs="Arial"/>
                <w:sz w:val="22"/>
                <w:szCs w:val="22"/>
              </w:rPr>
            </w:pPr>
            <w:r>
              <w:rPr>
                <w:rFonts w:ascii="Arial" w:hAnsi="Arial" w:cs="Arial"/>
                <w:sz w:val="22"/>
                <w:szCs w:val="22"/>
              </w:rPr>
              <w:t xml:space="preserve">Contract Period </w:t>
            </w:r>
          </w:p>
        </w:tc>
      </w:tr>
      <w:tr w:rsidR="0004253A" w14:paraId="0E4F6F45" w14:textId="77777777" w:rsidTr="00092BE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0A2E99" w14:textId="7404F9FC" w:rsidR="0004253A"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AAAB93" w14:textId="4A1CADE4" w:rsidR="0004253A" w:rsidRDefault="00DE575B">
            <w:pPr>
              <w:jc w:val="both"/>
              <w:rPr>
                <w:rFonts w:ascii="Arial"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851A50" w14:textId="26E66A5B" w:rsidR="0004253A" w:rsidRDefault="0004253A">
            <w:pPr>
              <w:jc w:val="both"/>
              <w:rPr>
                <w:rFonts w:ascii="Arial" w:hAnsi="Arial" w:cs="Arial"/>
                <w:sz w:val="22"/>
                <w:szCs w:val="22"/>
              </w:rPr>
            </w:pPr>
            <w:r>
              <w:rPr>
                <w:rFonts w:ascii="Arial" w:hAnsi="Arial" w:cs="Arial"/>
                <w:sz w:val="22"/>
                <w:szCs w:val="22"/>
              </w:rPr>
              <w:t xml:space="preserve">Contract Period </w:t>
            </w:r>
          </w:p>
        </w:tc>
      </w:tr>
    </w:tbl>
    <w:p w14:paraId="6EFFF571" w14:textId="42ABF0E1" w:rsidR="749D11AF" w:rsidRDefault="749D11AF" w:rsidP="749D11AF">
      <w:pPr>
        <w:jc w:val="both"/>
        <w:rPr>
          <w:rFonts w:ascii="Arial" w:hAnsi="Arial" w:cs="Arial"/>
          <w:b/>
          <w:bCs/>
          <w:color w:val="365F91"/>
          <w:sz w:val="28"/>
          <w:szCs w:val="28"/>
        </w:rPr>
      </w:pPr>
    </w:p>
    <w:p w14:paraId="0F0CA668" w14:textId="28B69E2B" w:rsidR="749D11AF" w:rsidRDefault="749D11AF" w:rsidP="749D11AF">
      <w:pPr>
        <w:jc w:val="both"/>
        <w:rPr>
          <w:rFonts w:ascii="Arial" w:hAnsi="Arial" w:cs="Arial"/>
          <w:b/>
          <w:bCs/>
          <w:color w:val="365F91"/>
          <w:sz w:val="28"/>
          <w:szCs w:val="28"/>
        </w:rPr>
      </w:pPr>
    </w:p>
    <w:p w14:paraId="53005067" w14:textId="4DA1FA4E" w:rsidR="09ECF467" w:rsidRDefault="09ECF467" w:rsidP="09ECF467">
      <w:pPr>
        <w:jc w:val="both"/>
        <w:rPr>
          <w:rFonts w:ascii="Arial" w:hAnsi="Arial" w:cs="Arial"/>
          <w:b/>
          <w:bCs/>
          <w:color w:val="365F91"/>
          <w:sz w:val="28"/>
          <w:szCs w:val="28"/>
        </w:rPr>
      </w:pPr>
    </w:p>
    <w:p w14:paraId="1775A095" w14:textId="004F5C24" w:rsidR="09ECF467" w:rsidRDefault="09ECF467" w:rsidP="09ECF467">
      <w:pPr>
        <w:jc w:val="both"/>
        <w:rPr>
          <w:rFonts w:ascii="Arial" w:hAnsi="Arial" w:cs="Arial"/>
          <w:b/>
          <w:bCs/>
          <w:color w:val="365F91"/>
          <w:sz w:val="28"/>
          <w:szCs w:val="28"/>
        </w:rPr>
      </w:pPr>
    </w:p>
    <w:p w14:paraId="76553867" w14:textId="018A7427" w:rsidR="09ECF467" w:rsidRDefault="09ECF467" w:rsidP="09ECF467">
      <w:pPr>
        <w:jc w:val="both"/>
        <w:rPr>
          <w:rFonts w:ascii="Arial" w:hAnsi="Arial" w:cs="Arial"/>
          <w:b/>
          <w:bCs/>
          <w:color w:val="365F91"/>
          <w:sz w:val="28"/>
          <w:szCs w:val="28"/>
        </w:rPr>
      </w:pPr>
    </w:p>
    <w:p w14:paraId="02C238BD" w14:textId="77777777" w:rsidR="00560F3B" w:rsidRDefault="00560F3B" w:rsidP="09ECF467">
      <w:pPr>
        <w:jc w:val="both"/>
        <w:rPr>
          <w:rFonts w:ascii="Arial" w:hAnsi="Arial" w:cs="Arial"/>
          <w:b/>
          <w:bCs/>
          <w:color w:val="365F91"/>
          <w:sz w:val="28"/>
          <w:szCs w:val="28"/>
        </w:rPr>
      </w:pPr>
    </w:p>
    <w:p w14:paraId="385C3E2C" w14:textId="77777777" w:rsidR="00560F3B" w:rsidRDefault="00560F3B" w:rsidP="09ECF467">
      <w:pPr>
        <w:jc w:val="both"/>
        <w:rPr>
          <w:rFonts w:ascii="Arial" w:hAnsi="Arial" w:cs="Arial"/>
          <w:b/>
          <w:bCs/>
          <w:color w:val="365F91"/>
          <w:sz w:val="28"/>
          <w:szCs w:val="28"/>
        </w:rPr>
      </w:pPr>
    </w:p>
    <w:p w14:paraId="2386E604" w14:textId="77777777" w:rsidR="00635161" w:rsidRDefault="00635161" w:rsidP="09ECF467">
      <w:pPr>
        <w:jc w:val="both"/>
        <w:rPr>
          <w:rFonts w:ascii="Arial" w:hAnsi="Arial" w:cs="Arial"/>
          <w:b/>
          <w:bCs/>
          <w:color w:val="365F91"/>
          <w:sz w:val="28"/>
          <w:szCs w:val="28"/>
        </w:rPr>
      </w:pPr>
    </w:p>
    <w:p w14:paraId="4C735A03" w14:textId="77777777" w:rsidR="00560F3B" w:rsidRDefault="00560F3B" w:rsidP="09ECF467">
      <w:pPr>
        <w:jc w:val="both"/>
        <w:rPr>
          <w:rFonts w:ascii="Arial" w:hAnsi="Arial" w:cs="Arial"/>
          <w:b/>
          <w:bCs/>
          <w:color w:val="365F91"/>
          <w:sz w:val="28"/>
          <w:szCs w:val="28"/>
        </w:rPr>
      </w:pPr>
    </w:p>
    <w:p w14:paraId="6D9CEF60" w14:textId="77777777" w:rsidR="00560F3B" w:rsidRDefault="00560F3B" w:rsidP="09ECF467">
      <w:pPr>
        <w:jc w:val="both"/>
        <w:rPr>
          <w:rFonts w:ascii="Arial" w:hAnsi="Arial" w:cs="Arial"/>
          <w:b/>
          <w:bCs/>
          <w:color w:val="365F91"/>
          <w:sz w:val="28"/>
          <w:szCs w:val="28"/>
        </w:rPr>
      </w:pPr>
    </w:p>
    <w:p w14:paraId="21ACF8E5" w14:textId="6A10CFA5" w:rsidR="09ECF467" w:rsidRDefault="09ECF467" w:rsidP="09ECF467">
      <w:pPr>
        <w:jc w:val="both"/>
        <w:rPr>
          <w:rFonts w:ascii="Arial" w:hAnsi="Arial" w:cs="Arial"/>
          <w:b/>
          <w:bCs/>
          <w:color w:val="365F91"/>
          <w:sz w:val="28"/>
          <w:szCs w:val="28"/>
        </w:rPr>
      </w:pPr>
    </w:p>
    <w:p w14:paraId="7054EA8F" w14:textId="77777777" w:rsidR="00B80D36" w:rsidRDefault="00E82F16">
      <w:pPr>
        <w:jc w:val="both"/>
        <w:rPr>
          <w:rFonts w:ascii="Arial" w:hAnsi="Arial" w:cs="Arial"/>
          <w:b/>
          <w:color w:val="365F91"/>
          <w:sz w:val="28"/>
          <w:szCs w:val="28"/>
        </w:rPr>
      </w:pPr>
      <w:r>
        <w:rPr>
          <w:rFonts w:ascii="Arial" w:hAnsi="Arial" w:cs="Arial"/>
          <w:b/>
          <w:color w:val="365F91"/>
          <w:sz w:val="28"/>
          <w:szCs w:val="28"/>
        </w:rPr>
        <w:t xml:space="preserve">Part B – Key Sub-Contractors </w:t>
      </w:r>
    </w:p>
    <w:p w14:paraId="209D3DA9" w14:textId="77777777" w:rsidR="006969B6" w:rsidRDefault="006969B6">
      <w:pPr>
        <w:jc w:val="both"/>
        <w:rPr>
          <w:rFonts w:ascii="Arial" w:hAnsi="Arial" w:cs="Arial"/>
          <w:b/>
          <w:color w:val="365F91"/>
          <w:sz w:val="28"/>
          <w:szCs w:val="28"/>
        </w:rPr>
      </w:pPr>
    </w:p>
    <w:tbl>
      <w:tblPr>
        <w:tblW w:w="4962" w:type="pct"/>
        <w:tblCellMar>
          <w:left w:w="10" w:type="dxa"/>
          <w:right w:w="10" w:type="dxa"/>
        </w:tblCellMar>
        <w:tblLook w:val="04A0" w:firstRow="1" w:lastRow="0" w:firstColumn="1" w:lastColumn="0" w:noHBand="0" w:noVBand="1"/>
      </w:tblPr>
      <w:tblGrid>
        <w:gridCol w:w="2911"/>
        <w:gridCol w:w="2915"/>
        <w:gridCol w:w="2673"/>
        <w:gridCol w:w="1984"/>
        <w:gridCol w:w="1984"/>
        <w:gridCol w:w="1984"/>
      </w:tblGrid>
      <w:tr w:rsidR="001517FB" w14:paraId="7054EA98" w14:textId="344810D4" w:rsidTr="006969B6">
        <w:trPr>
          <w:tblHeader/>
        </w:trPr>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57" w:type="dxa"/>
              <w:left w:w="28" w:type="dxa"/>
              <w:bottom w:w="57" w:type="dxa"/>
              <w:right w:w="28" w:type="dxa"/>
            </w:tcMar>
          </w:tcPr>
          <w:p w14:paraId="7054EA93" w14:textId="77777777" w:rsidR="001517FB" w:rsidRPr="001517FB" w:rsidRDefault="001517FB">
            <w:pPr>
              <w:pStyle w:val="NormalNoIndent"/>
              <w:ind w:left="0" w:firstLine="0"/>
              <w:jc w:val="center"/>
              <w:rPr>
                <w:rFonts w:ascii="Arial" w:hAnsi="Arial" w:cs="Arial"/>
                <w:b/>
                <w:sz w:val="18"/>
                <w:szCs w:val="18"/>
              </w:rPr>
            </w:pPr>
            <w:r w:rsidRPr="001517FB">
              <w:rPr>
                <w:rFonts w:ascii="Arial" w:hAnsi="Arial" w:cs="Arial"/>
                <w:b/>
                <w:sz w:val="18"/>
                <w:szCs w:val="18"/>
              </w:rPr>
              <w:t>Key Sub-contractor name and address (if not the same as the registered office)</w:t>
            </w:r>
          </w:p>
        </w:tc>
        <w:tc>
          <w:tcPr>
            <w:tcW w:w="2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57" w:type="dxa"/>
              <w:left w:w="28" w:type="dxa"/>
              <w:bottom w:w="57" w:type="dxa"/>
              <w:right w:w="28" w:type="dxa"/>
            </w:tcMar>
          </w:tcPr>
          <w:p w14:paraId="7054EA94" w14:textId="77777777" w:rsidR="001517FB" w:rsidRPr="001517FB" w:rsidRDefault="001517FB">
            <w:pPr>
              <w:pStyle w:val="NormalNoIndent"/>
              <w:ind w:left="0" w:firstLine="0"/>
              <w:jc w:val="center"/>
              <w:rPr>
                <w:rFonts w:ascii="Arial" w:hAnsi="Arial" w:cs="Arial"/>
                <w:b/>
                <w:sz w:val="18"/>
                <w:szCs w:val="18"/>
              </w:rPr>
            </w:pPr>
            <w:r w:rsidRPr="001517FB">
              <w:rPr>
                <w:rFonts w:ascii="Arial" w:hAnsi="Arial" w:cs="Arial"/>
                <w:b/>
                <w:sz w:val="18"/>
                <w:szCs w:val="18"/>
              </w:rPr>
              <w:t>Registered office and company number</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57" w:type="dxa"/>
              <w:left w:w="28" w:type="dxa"/>
              <w:bottom w:w="57" w:type="dxa"/>
              <w:right w:w="28" w:type="dxa"/>
            </w:tcMar>
          </w:tcPr>
          <w:p w14:paraId="7054EA95" w14:textId="77777777" w:rsidR="001517FB" w:rsidRPr="001517FB" w:rsidRDefault="001517FB">
            <w:pPr>
              <w:pStyle w:val="NormalNoIndent"/>
              <w:ind w:left="0" w:firstLine="0"/>
              <w:jc w:val="center"/>
              <w:rPr>
                <w:rFonts w:ascii="Arial" w:hAnsi="Arial" w:cs="Arial"/>
                <w:b/>
                <w:sz w:val="18"/>
                <w:szCs w:val="18"/>
              </w:rPr>
            </w:pPr>
            <w:r w:rsidRPr="001517FB">
              <w:rPr>
                <w:rFonts w:ascii="Arial" w:hAnsi="Arial" w:cs="Arial"/>
                <w:b/>
                <w:sz w:val="18"/>
                <w:szCs w:val="18"/>
              </w:rPr>
              <w:t>Related product/Service description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57" w:type="dxa"/>
              <w:left w:w="28" w:type="dxa"/>
              <w:bottom w:w="57" w:type="dxa"/>
              <w:right w:w="28" w:type="dxa"/>
            </w:tcMar>
          </w:tcPr>
          <w:p w14:paraId="7054EA96" w14:textId="77777777" w:rsidR="001517FB" w:rsidRPr="001517FB" w:rsidRDefault="001517FB">
            <w:pPr>
              <w:pStyle w:val="NormalNoIndent"/>
              <w:ind w:left="0" w:firstLine="0"/>
              <w:jc w:val="center"/>
              <w:rPr>
                <w:rFonts w:ascii="Arial" w:hAnsi="Arial" w:cs="Arial"/>
                <w:b/>
                <w:sz w:val="18"/>
                <w:szCs w:val="18"/>
              </w:rPr>
            </w:pPr>
            <w:r w:rsidRPr="001517FB">
              <w:rPr>
                <w:rFonts w:ascii="Arial" w:hAnsi="Arial" w:cs="Arial"/>
                <w:b/>
                <w:sz w:val="18"/>
                <w:szCs w:val="18"/>
              </w:rPr>
              <w:t>Key Sub-contract price expressed as a percentage of total projected Charges over the Contract Period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57" w:type="dxa"/>
              <w:left w:w="28" w:type="dxa"/>
              <w:bottom w:w="57" w:type="dxa"/>
              <w:right w:w="28" w:type="dxa"/>
            </w:tcMar>
          </w:tcPr>
          <w:p w14:paraId="7054EA97" w14:textId="77777777" w:rsidR="001517FB" w:rsidRPr="001517FB" w:rsidRDefault="001517FB">
            <w:pPr>
              <w:pStyle w:val="NormalNoIndent"/>
              <w:ind w:left="0" w:firstLine="0"/>
              <w:jc w:val="center"/>
              <w:rPr>
                <w:rFonts w:ascii="Arial" w:hAnsi="Arial" w:cs="Arial"/>
                <w:b/>
                <w:sz w:val="18"/>
                <w:szCs w:val="18"/>
              </w:rPr>
            </w:pPr>
            <w:r w:rsidRPr="001517FB">
              <w:rPr>
                <w:rFonts w:ascii="Arial" w:hAnsi="Arial" w:cs="Arial"/>
                <w:b/>
                <w:sz w:val="18"/>
                <w:szCs w:val="18"/>
              </w:rPr>
              <w:t>Key role in delivery of the Services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14:paraId="4BBA657D" w14:textId="1212DD8E" w:rsidR="00413E0D" w:rsidRPr="001517FB" w:rsidRDefault="001517FB" w:rsidP="00413E0D">
            <w:pPr>
              <w:pStyle w:val="NormalNoIndent"/>
              <w:ind w:left="0" w:firstLine="0"/>
              <w:jc w:val="center"/>
              <w:rPr>
                <w:rFonts w:ascii="Arial" w:hAnsi="Arial" w:cs="Arial"/>
                <w:b/>
                <w:sz w:val="18"/>
                <w:szCs w:val="18"/>
              </w:rPr>
            </w:pPr>
            <w:r>
              <w:rPr>
                <w:rFonts w:ascii="Arial" w:hAnsi="Arial" w:cs="Arial"/>
                <w:b/>
                <w:sz w:val="18"/>
                <w:szCs w:val="18"/>
              </w:rPr>
              <w:t xml:space="preserve">CCS are required to approve key </w:t>
            </w:r>
            <w:r w:rsidR="00F849D6">
              <w:rPr>
                <w:rFonts w:ascii="Arial" w:hAnsi="Arial" w:cs="Arial"/>
                <w:b/>
                <w:sz w:val="18"/>
                <w:szCs w:val="18"/>
              </w:rPr>
              <w:t>sub-contractor</w:t>
            </w:r>
            <w:r w:rsidR="00413E0D">
              <w:rPr>
                <w:rFonts w:ascii="Arial" w:hAnsi="Arial" w:cs="Arial"/>
                <w:b/>
                <w:sz w:val="18"/>
                <w:szCs w:val="18"/>
              </w:rPr>
              <w:t>.</w:t>
            </w:r>
          </w:p>
        </w:tc>
      </w:tr>
      <w:tr w:rsidR="001517FB" w14:paraId="7054EA9E" w14:textId="7DAA5487" w:rsidTr="006969B6">
        <w:trPr>
          <w:tblHeader/>
        </w:trPr>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99" w14:textId="38750006" w:rsidR="001517FB" w:rsidRDefault="00DE575B" w:rsidP="00DE575B">
            <w:pPr>
              <w:pStyle w:val="NormalNoIndent"/>
              <w:ind w:left="0" w:firstLine="0"/>
              <w:rPr>
                <w:rFonts w:ascii="Arial" w:hAnsi="Arial" w:cs="Arial"/>
                <w:sz w:val="22"/>
              </w:rPr>
            </w:pPr>
            <w:proofErr w:type="spellStart"/>
            <w:r w:rsidRPr="00E43858">
              <w:rPr>
                <w:rFonts w:ascii="Arial" w:hAnsi="Arial" w:cs="Arial"/>
                <w:b/>
                <w:color w:val="000000" w:themeColor="text1"/>
                <w:sz w:val="22"/>
                <w:highlight w:val="black"/>
              </w:rPr>
              <w:t>x</w:t>
            </w:r>
            <w:r w:rsidRPr="00E43858">
              <w:rPr>
                <w:b/>
                <w:color w:val="000000" w:themeColor="text1"/>
                <w:highlight w:val="black"/>
              </w:rPr>
              <w:t>xxxxxxxxxxxxxxxxxx</w:t>
            </w:r>
            <w:proofErr w:type="spellEnd"/>
          </w:p>
        </w:tc>
        <w:tc>
          <w:tcPr>
            <w:tcW w:w="2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9A" w14:textId="2C9A8650" w:rsidR="001517FB" w:rsidRPr="002A7861" w:rsidRDefault="00DE575B" w:rsidP="00B5276B">
            <w:pPr>
              <w:pStyle w:val="NormalNoIndent"/>
              <w:ind w:left="0" w:firstLine="0"/>
              <w:rPr>
                <w:rFonts w:ascii="Arial" w:hAnsi="Arial" w:cs="Arial"/>
                <w:sz w:val="22"/>
              </w:rPr>
            </w:pPr>
            <w:proofErr w:type="spellStart"/>
            <w:r w:rsidRPr="00E43858">
              <w:rPr>
                <w:rFonts w:ascii="Arial" w:hAnsi="Arial" w:cs="Arial"/>
                <w:b/>
                <w:color w:val="000000" w:themeColor="text1"/>
                <w:sz w:val="22"/>
                <w:highlight w:val="black"/>
              </w:rPr>
              <w:t>x</w:t>
            </w:r>
            <w:r w:rsidRPr="00E43858">
              <w:rPr>
                <w:b/>
                <w:color w:val="000000" w:themeColor="text1"/>
                <w:highlight w:val="black"/>
              </w:rPr>
              <w:t>xxxxxxxxxxxxxxxxxx</w:t>
            </w:r>
            <w:proofErr w:type="spellEnd"/>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9B" w14:textId="43E7C052" w:rsidR="001517FB" w:rsidRDefault="001517FB" w:rsidP="00B5276B">
            <w:pPr>
              <w:pStyle w:val="NormalNoIndent"/>
              <w:ind w:left="0" w:firstLine="0"/>
              <w:rPr>
                <w:rFonts w:ascii="Arial" w:hAnsi="Arial" w:cs="Arial"/>
                <w:sz w:val="22"/>
              </w:rPr>
            </w:pPr>
            <w:r>
              <w:rPr>
                <w:rFonts w:ascii="Arial" w:hAnsi="Arial" w:cs="Arial"/>
                <w:sz w:val="22"/>
              </w:rPr>
              <w:t xml:space="preserve">Cloud hosting, </w:t>
            </w:r>
            <w:proofErr w:type="gramStart"/>
            <w:r>
              <w:rPr>
                <w:rFonts w:ascii="Arial" w:hAnsi="Arial" w:cs="Arial"/>
                <w:sz w:val="22"/>
              </w:rPr>
              <w:t>support</w:t>
            </w:r>
            <w:proofErr w:type="gramEnd"/>
            <w:r>
              <w:rPr>
                <w:rFonts w:ascii="Arial" w:hAnsi="Arial" w:cs="Arial"/>
                <w:sz w:val="22"/>
              </w:rPr>
              <w:t xml:space="preserve"> and development services.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9C" w14:textId="042AAAE8" w:rsidR="001517FB" w:rsidRDefault="00835123" w:rsidP="00C245E4">
            <w:pPr>
              <w:pStyle w:val="NormalNoIndent"/>
              <w:spacing w:line="360" w:lineRule="auto"/>
              <w:ind w:left="0" w:firstLine="0"/>
              <w:rPr>
                <w:rFonts w:ascii="Arial" w:hAnsi="Arial" w:cs="Arial"/>
                <w:sz w:val="22"/>
              </w:rPr>
            </w:pPr>
            <w:r>
              <w:rPr>
                <w:rFonts w:ascii="Arial" w:hAnsi="Arial" w:cs="Arial"/>
                <w:sz w:val="22"/>
              </w:rPr>
              <w:t>10</w:t>
            </w:r>
            <w:r w:rsidR="00C245E4">
              <w:rPr>
                <w:rFonts w:ascii="Arial" w:hAnsi="Arial" w:cs="Arial"/>
                <w:sz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9D" w14:textId="0D7D5DA3" w:rsidR="001517FB" w:rsidRDefault="001517FB" w:rsidP="00B5276B">
            <w:pPr>
              <w:pStyle w:val="NormalNoIndent"/>
              <w:ind w:left="0" w:firstLine="0"/>
              <w:rPr>
                <w:rFonts w:ascii="Arial" w:hAnsi="Arial" w:cs="Arial"/>
                <w:sz w:val="22"/>
              </w:rPr>
            </w:pPr>
            <w:r>
              <w:rPr>
                <w:rFonts w:ascii="Arial" w:hAnsi="Arial" w:cs="Arial"/>
                <w:sz w:val="22"/>
              </w:rPr>
              <w:t xml:space="preserve">Mobilise </w:t>
            </w:r>
            <w:r w:rsidRPr="408CA5FD">
              <w:rPr>
                <w:rFonts w:ascii="Arial" w:hAnsi="Arial" w:cs="Arial"/>
                <w:sz w:val="22"/>
              </w:rPr>
              <w:t>Cloud</w:t>
            </w:r>
            <w:r>
              <w:rPr>
                <w:rFonts w:ascii="Arial" w:hAnsi="Arial" w:cs="Arial"/>
                <w:sz w:val="22"/>
              </w:rPr>
              <w:t xml:space="preserve"> provide services to support and develop </w:t>
            </w:r>
            <w:r w:rsidRPr="408CA5FD">
              <w:rPr>
                <w:rFonts w:ascii="Arial" w:hAnsi="Arial" w:cs="Arial"/>
                <w:sz w:val="22"/>
              </w:rPr>
              <w:t>the Supplier’s</w:t>
            </w:r>
            <w:r>
              <w:rPr>
                <w:rFonts w:ascii="Arial" w:hAnsi="Arial" w:cs="Arial"/>
                <w:sz w:val="22"/>
              </w:rPr>
              <w:t xml:space="preserve"> cloud services.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623C40" w14:textId="77777777" w:rsidR="001517FB" w:rsidRDefault="00413E0D" w:rsidP="00B5276B">
            <w:pPr>
              <w:pStyle w:val="NormalNoIndent"/>
              <w:ind w:left="0" w:firstLine="0"/>
              <w:rPr>
                <w:rFonts w:ascii="Arial" w:hAnsi="Arial" w:cs="Arial"/>
                <w:sz w:val="22"/>
              </w:rPr>
            </w:pPr>
            <w:r>
              <w:rPr>
                <w:rFonts w:ascii="Arial" w:hAnsi="Arial" w:cs="Arial"/>
                <w:sz w:val="22"/>
              </w:rPr>
              <w:t>Approval pending.</w:t>
            </w:r>
          </w:p>
          <w:p w14:paraId="0A79C35F" w14:textId="234C4B7B" w:rsidR="00413E0D" w:rsidRDefault="00413E0D" w:rsidP="00B5276B">
            <w:pPr>
              <w:pStyle w:val="NormalNoIndent"/>
              <w:ind w:left="0" w:firstLine="0"/>
              <w:rPr>
                <w:rFonts w:ascii="Arial" w:hAnsi="Arial" w:cs="Arial"/>
                <w:sz w:val="22"/>
              </w:rPr>
            </w:pPr>
            <w:r>
              <w:rPr>
                <w:rFonts w:ascii="Arial" w:hAnsi="Arial" w:cs="Arial"/>
                <w:sz w:val="22"/>
              </w:rPr>
              <w:t xml:space="preserve">To be completed post </w:t>
            </w:r>
            <w:r w:rsidR="005F4F26">
              <w:rPr>
                <w:rFonts w:ascii="Arial" w:hAnsi="Arial" w:cs="Arial"/>
                <w:sz w:val="22"/>
              </w:rPr>
              <w:t>Contract Signature Date</w:t>
            </w:r>
            <w:r>
              <w:rPr>
                <w:rFonts w:ascii="Arial" w:hAnsi="Arial" w:cs="Arial"/>
                <w:sz w:val="22"/>
              </w:rPr>
              <w:t>.</w:t>
            </w:r>
          </w:p>
        </w:tc>
      </w:tr>
      <w:tr w:rsidR="001517FB" w14:paraId="7054EAA4" w14:textId="4ED63EEA" w:rsidTr="006969B6">
        <w:trPr>
          <w:tblHeader/>
        </w:trPr>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9F" w14:textId="186F8587" w:rsidR="001517FB" w:rsidRDefault="00DE575B" w:rsidP="004C58E7">
            <w:pPr>
              <w:pStyle w:val="NormalNoIndent"/>
              <w:ind w:left="0" w:firstLine="0"/>
              <w:rPr>
                <w:rFonts w:ascii="Arial" w:hAnsi="Arial" w:cs="Arial"/>
                <w:sz w:val="22"/>
              </w:rPr>
            </w:pPr>
            <w:proofErr w:type="spellStart"/>
            <w:r w:rsidRPr="00E43858">
              <w:rPr>
                <w:rFonts w:ascii="Arial" w:hAnsi="Arial" w:cs="Arial"/>
                <w:b/>
                <w:color w:val="000000" w:themeColor="text1"/>
                <w:sz w:val="22"/>
                <w:highlight w:val="black"/>
              </w:rPr>
              <w:t>x</w:t>
            </w:r>
            <w:r w:rsidRPr="00E43858">
              <w:rPr>
                <w:b/>
                <w:color w:val="000000" w:themeColor="text1"/>
                <w:highlight w:val="black"/>
              </w:rPr>
              <w:t>xxxxxxxxxxxxxxxxxx</w:t>
            </w:r>
            <w:proofErr w:type="spellEnd"/>
          </w:p>
        </w:tc>
        <w:tc>
          <w:tcPr>
            <w:tcW w:w="2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0" w14:textId="631011D0" w:rsidR="001517FB" w:rsidRPr="004C58E7" w:rsidRDefault="00DE575B" w:rsidP="00B5276B">
            <w:pPr>
              <w:pStyle w:val="NormalNoIndent"/>
              <w:ind w:left="0" w:firstLine="0"/>
              <w:rPr>
                <w:rFonts w:ascii="Arial" w:hAnsi="Arial" w:cs="Arial"/>
                <w:sz w:val="22"/>
              </w:rPr>
            </w:pPr>
            <w:proofErr w:type="spellStart"/>
            <w:r w:rsidRPr="00E43858">
              <w:rPr>
                <w:rFonts w:ascii="Arial" w:hAnsi="Arial" w:cs="Arial"/>
                <w:b/>
                <w:color w:val="000000" w:themeColor="text1"/>
                <w:sz w:val="22"/>
                <w:highlight w:val="black"/>
              </w:rPr>
              <w:t>x</w:t>
            </w:r>
            <w:r w:rsidRPr="00E43858">
              <w:rPr>
                <w:b/>
                <w:color w:val="000000" w:themeColor="text1"/>
                <w:highlight w:val="black"/>
              </w:rPr>
              <w:t>xxxxxxxxxxxxxxxxxx</w:t>
            </w:r>
            <w:proofErr w:type="spellEnd"/>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1" w14:textId="33B25040" w:rsidR="001517FB" w:rsidRDefault="001517FB" w:rsidP="00B5276B">
            <w:pPr>
              <w:pStyle w:val="NormalNoIndent"/>
              <w:ind w:left="0" w:firstLine="0"/>
              <w:rPr>
                <w:rFonts w:ascii="Arial" w:hAnsi="Arial" w:cs="Arial"/>
                <w:sz w:val="22"/>
              </w:rPr>
            </w:pPr>
            <w:r>
              <w:rPr>
                <w:rFonts w:ascii="Arial" w:hAnsi="Arial" w:cs="Arial"/>
                <w:sz w:val="22"/>
              </w:rPr>
              <w:t>The provision of software licenses to support services provided to MCA</w:t>
            </w:r>
            <w:r w:rsidRPr="408CA5FD">
              <w:rPr>
                <w:rFonts w:ascii="Arial" w:hAnsi="Arial" w:cs="Arial"/>
                <w:sz w:val="22"/>
              </w:rPr>
              <w:t xml:space="preserve"> (Agresso).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2" w14:textId="249D3BEC" w:rsidR="001517FB" w:rsidRDefault="0033685C" w:rsidP="00B5276B">
            <w:pPr>
              <w:pStyle w:val="NormalNoIndent"/>
              <w:ind w:left="0" w:firstLine="0"/>
              <w:rPr>
                <w:rFonts w:ascii="Arial" w:hAnsi="Arial" w:cs="Arial"/>
                <w:sz w:val="22"/>
              </w:rPr>
            </w:pPr>
            <w:r>
              <w:rPr>
                <w:rFonts w:ascii="Arial" w:hAnsi="Arial" w:cs="Arial"/>
                <w:sz w:val="22"/>
              </w:rPr>
              <w:t>2</w:t>
            </w:r>
            <w:r w:rsidR="00C245E4">
              <w:rPr>
                <w:rFonts w:ascii="Arial" w:hAnsi="Arial" w:cs="Arial"/>
                <w:sz w:val="22"/>
              </w:rPr>
              <w:t>.3</w:t>
            </w:r>
            <w:r>
              <w:rPr>
                <w:rFonts w:ascii="Arial" w:hAnsi="Arial" w:cs="Arial"/>
                <w:sz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3" w14:textId="42F58708" w:rsidR="001517FB" w:rsidRDefault="001517FB" w:rsidP="00B5276B">
            <w:pPr>
              <w:pStyle w:val="NormalNoIndent"/>
              <w:ind w:left="0" w:firstLine="0"/>
              <w:rPr>
                <w:rFonts w:ascii="Arial" w:hAnsi="Arial" w:cs="Arial"/>
                <w:sz w:val="22"/>
              </w:rPr>
            </w:pPr>
            <w:r>
              <w:rPr>
                <w:rFonts w:ascii="Arial" w:hAnsi="Arial" w:cs="Arial"/>
                <w:sz w:val="22"/>
              </w:rPr>
              <w:t xml:space="preserve">Software vendor who </w:t>
            </w:r>
            <w:r w:rsidRPr="408CA5FD">
              <w:rPr>
                <w:rFonts w:ascii="Arial" w:hAnsi="Arial" w:cs="Arial"/>
                <w:sz w:val="22"/>
              </w:rPr>
              <w:t>provides</w:t>
            </w:r>
            <w:r>
              <w:rPr>
                <w:rFonts w:ascii="Arial" w:hAnsi="Arial" w:cs="Arial"/>
                <w:sz w:val="22"/>
              </w:rPr>
              <w:t xml:space="preserve"> software licenses and related services for the </w:t>
            </w:r>
            <w:r w:rsidRPr="408CA5FD">
              <w:rPr>
                <w:rFonts w:ascii="Arial" w:hAnsi="Arial" w:cs="Arial"/>
                <w:sz w:val="22"/>
              </w:rPr>
              <w:t>U4 ERP</w:t>
            </w:r>
            <w:r>
              <w:rPr>
                <w:rFonts w:ascii="Arial" w:hAnsi="Arial" w:cs="Arial"/>
                <w:sz w:val="22"/>
              </w:rPr>
              <w:t xml:space="preserve"> platform utilised by MCA.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781D66" w14:textId="77777777" w:rsidR="00413E0D" w:rsidRDefault="00413E0D" w:rsidP="00413E0D">
            <w:pPr>
              <w:pStyle w:val="NormalNoIndent"/>
              <w:ind w:left="0" w:firstLine="0"/>
              <w:rPr>
                <w:rFonts w:ascii="Arial" w:hAnsi="Arial" w:cs="Arial"/>
                <w:sz w:val="22"/>
              </w:rPr>
            </w:pPr>
            <w:r>
              <w:rPr>
                <w:rFonts w:ascii="Arial" w:hAnsi="Arial" w:cs="Arial"/>
                <w:sz w:val="22"/>
              </w:rPr>
              <w:t>Approval pending.</w:t>
            </w:r>
          </w:p>
          <w:p w14:paraId="0C386F94" w14:textId="3277E968" w:rsidR="001517FB" w:rsidRDefault="00413E0D" w:rsidP="00413E0D">
            <w:pPr>
              <w:pStyle w:val="NormalNoIndent"/>
              <w:ind w:left="0" w:firstLine="0"/>
              <w:rPr>
                <w:rFonts w:ascii="Arial" w:hAnsi="Arial" w:cs="Arial"/>
                <w:sz w:val="22"/>
              </w:rPr>
            </w:pPr>
            <w:r>
              <w:rPr>
                <w:rFonts w:ascii="Arial" w:hAnsi="Arial" w:cs="Arial"/>
                <w:sz w:val="22"/>
              </w:rPr>
              <w:t xml:space="preserve">To be completed post </w:t>
            </w:r>
            <w:r w:rsidR="005F4F26">
              <w:rPr>
                <w:rFonts w:ascii="Arial" w:hAnsi="Arial" w:cs="Arial"/>
                <w:sz w:val="22"/>
              </w:rPr>
              <w:t>Contract Signature Date</w:t>
            </w:r>
            <w:r>
              <w:rPr>
                <w:rFonts w:ascii="Arial" w:hAnsi="Arial" w:cs="Arial"/>
                <w:sz w:val="22"/>
              </w:rPr>
              <w:t>.</w:t>
            </w:r>
          </w:p>
        </w:tc>
      </w:tr>
      <w:tr w:rsidR="001517FB" w14:paraId="7054EAAA" w14:textId="223AA465" w:rsidTr="006969B6">
        <w:trPr>
          <w:tblHeader/>
        </w:trPr>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5" w14:textId="39D2FAB5" w:rsidR="001517FB" w:rsidRDefault="00DE575B" w:rsidP="00B5276B">
            <w:pPr>
              <w:pStyle w:val="NormalNoIndent"/>
              <w:ind w:left="0" w:firstLine="0"/>
              <w:rPr>
                <w:rFonts w:ascii="Arial" w:hAnsi="Arial" w:cs="Arial"/>
                <w:sz w:val="22"/>
              </w:rPr>
            </w:pPr>
            <w:proofErr w:type="spellStart"/>
            <w:r w:rsidRPr="00E43858">
              <w:rPr>
                <w:rFonts w:ascii="Arial" w:hAnsi="Arial" w:cs="Arial"/>
                <w:b/>
                <w:color w:val="000000" w:themeColor="text1"/>
                <w:sz w:val="22"/>
                <w:highlight w:val="black"/>
              </w:rPr>
              <w:t>x</w:t>
            </w:r>
            <w:r w:rsidRPr="00E43858">
              <w:rPr>
                <w:b/>
                <w:color w:val="000000" w:themeColor="text1"/>
                <w:highlight w:val="black"/>
              </w:rPr>
              <w:t>xxxxxxxxxxxxxxxxxx</w:t>
            </w:r>
            <w:proofErr w:type="spellEnd"/>
          </w:p>
        </w:tc>
        <w:tc>
          <w:tcPr>
            <w:tcW w:w="2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6" w14:textId="56A363D9" w:rsidR="001517FB" w:rsidRDefault="00DE575B" w:rsidP="00B5276B">
            <w:pPr>
              <w:pStyle w:val="NormalNoIndent"/>
              <w:ind w:left="0" w:firstLine="0"/>
              <w:rPr>
                <w:rFonts w:ascii="Arial" w:hAnsi="Arial" w:cs="Arial"/>
                <w:sz w:val="22"/>
              </w:rPr>
            </w:pPr>
            <w:proofErr w:type="spellStart"/>
            <w:r w:rsidRPr="00E43858">
              <w:rPr>
                <w:rFonts w:ascii="Arial" w:hAnsi="Arial" w:cs="Arial"/>
                <w:b/>
                <w:color w:val="000000" w:themeColor="text1"/>
                <w:sz w:val="22"/>
                <w:highlight w:val="black"/>
              </w:rPr>
              <w:t>x</w:t>
            </w:r>
            <w:r w:rsidRPr="00E43858">
              <w:rPr>
                <w:b/>
                <w:color w:val="000000" w:themeColor="text1"/>
                <w:highlight w:val="black"/>
              </w:rPr>
              <w:t>xxxxxxxxxxxxxxxxxx</w:t>
            </w:r>
            <w:proofErr w:type="spellEnd"/>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7" w14:textId="00D9CA98" w:rsidR="001517FB" w:rsidRDefault="001517FB" w:rsidP="00B5276B">
            <w:pPr>
              <w:pStyle w:val="NormalNoIndent"/>
              <w:ind w:left="0" w:firstLine="0"/>
              <w:rPr>
                <w:rFonts w:ascii="Arial" w:hAnsi="Arial" w:cs="Arial"/>
                <w:sz w:val="22"/>
              </w:rPr>
            </w:pPr>
            <w:r w:rsidRPr="408CA5FD">
              <w:rPr>
                <w:rFonts w:ascii="Arial" w:hAnsi="Arial" w:cs="Arial"/>
                <w:sz w:val="22"/>
              </w:rPr>
              <w:t>Provision of AWS enterprise account for cloud hosting services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8" w14:textId="1E038DD2" w:rsidR="001517FB" w:rsidRDefault="0045395F" w:rsidP="0045395F">
            <w:pPr>
              <w:pStyle w:val="NormalNoIndent"/>
              <w:spacing w:line="360" w:lineRule="auto"/>
              <w:ind w:left="0" w:firstLine="0"/>
              <w:rPr>
                <w:rFonts w:ascii="Arial" w:hAnsi="Arial" w:cs="Arial"/>
                <w:sz w:val="22"/>
              </w:rPr>
            </w:pPr>
            <w:r>
              <w:rPr>
                <w:rFonts w:ascii="Arial" w:hAnsi="Arial" w:cs="Arial"/>
                <w:sz w:val="22"/>
              </w:rPr>
              <w:t>11.4</w:t>
            </w:r>
            <w:r w:rsidR="000D239B">
              <w:rPr>
                <w:rFonts w:ascii="Arial" w:hAnsi="Arial" w:cs="Arial"/>
                <w:sz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28" w:type="dxa"/>
              <w:bottom w:w="57" w:type="dxa"/>
              <w:right w:w="28" w:type="dxa"/>
            </w:tcMar>
          </w:tcPr>
          <w:p w14:paraId="7054EAA9" w14:textId="7837C8BB" w:rsidR="001517FB" w:rsidRDefault="001517FB" w:rsidP="00B5276B">
            <w:pPr>
              <w:pStyle w:val="NormalNoIndent"/>
              <w:ind w:left="0" w:firstLine="0"/>
              <w:rPr>
                <w:rFonts w:ascii="Arial" w:hAnsi="Arial" w:cs="Arial"/>
                <w:sz w:val="22"/>
              </w:rPr>
            </w:pPr>
            <w:r w:rsidRPr="408CA5FD">
              <w:rPr>
                <w:rFonts w:ascii="Arial" w:hAnsi="Arial" w:cs="Arial"/>
                <w:sz w:val="22"/>
              </w:rPr>
              <w:t xml:space="preserve">Provision of cloud hosting services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22975F" w14:textId="77777777" w:rsidR="00413E0D" w:rsidRDefault="00413E0D" w:rsidP="00413E0D">
            <w:pPr>
              <w:pStyle w:val="NormalNoIndent"/>
              <w:ind w:left="0" w:firstLine="0"/>
              <w:rPr>
                <w:rFonts w:ascii="Arial" w:hAnsi="Arial" w:cs="Arial"/>
                <w:sz w:val="22"/>
              </w:rPr>
            </w:pPr>
            <w:r>
              <w:rPr>
                <w:rFonts w:ascii="Arial" w:hAnsi="Arial" w:cs="Arial"/>
                <w:sz w:val="22"/>
              </w:rPr>
              <w:t>Approval pending.</w:t>
            </w:r>
          </w:p>
          <w:p w14:paraId="3EC17196" w14:textId="13CEEEC2" w:rsidR="001517FB" w:rsidRPr="408CA5FD" w:rsidRDefault="00413E0D" w:rsidP="00413E0D">
            <w:pPr>
              <w:pStyle w:val="NormalNoIndent"/>
              <w:ind w:left="0" w:firstLine="0"/>
              <w:rPr>
                <w:rFonts w:ascii="Arial" w:hAnsi="Arial" w:cs="Arial"/>
                <w:sz w:val="22"/>
              </w:rPr>
            </w:pPr>
            <w:r>
              <w:rPr>
                <w:rFonts w:ascii="Arial" w:hAnsi="Arial" w:cs="Arial"/>
                <w:sz w:val="22"/>
              </w:rPr>
              <w:t xml:space="preserve">To be completed post </w:t>
            </w:r>
            <w:r w:rsidR="005F4F26">
              <w:rPr>
                <w:rFonts w:ascii="Arial" w:hAnsi="Arial" w:cs="Arial"/>
                <w:sz w:val="22"/>
              </w:rPr>
              <w:t>Contract Signature Date</w:t>
            </w:r>
            <w:r>
              <w:rPr>
                <w:rFonts w:ascii="Arial" w:hAnsi="Arial" w:cs="Arial"/>
                <w:sz w:val="22"/>
              </w:rPr>
              <w:t>.</w:t>
            </w:r>
          </w:p>
        </w:tc>
      </w:tr>
    </w:tbl>
    <w:p w14:paraId="7054EABE" w14:textId="559E7BD8" w:rsidR="00B80D36" w:rsidRDefault="002141FD">
      <w:pPr>
        <w:jc w:val="center"/>
        <w:rPr>
          <w:rFonts w:ascii="Arial" w:hAnsi="Arial" w:cs="Arial"/>
          <w:b/>
          <w:color w:val="365F91"/>
          <w:sz w:val="28"/>
          <w:szCs w:val="28"/>
        </w:rPr>
      </w:pPr>
      <w:r>
        <w:rPr>
          <w:rFonts w:ascii="Arial" w:hAnsi="Arial" w:cs="Arial"/>
          <w:b/>
          <w:color w:val="365F91"/>
          <w:sz w:val="28"/>
          <w:szCs w:val="28"/>
        </w:rPr>
        <w:t>At</w:t>
      </w:r>
      <w:r w:rsidR="00E82F16">
        <w:rPr>
          <w:rFonts w:ascii="Arial" w:hAnsi="Arial" w:cs="Arial"/>
          <w:b/>
          <w:color w:val="365F91"/>
          <w:sz w:val="28"/>
          <w:szCs w:val="28"/>
        </w:rPr>
        <w:t>tachment 6 – Software</w:t>
      </w:r>
    </w:p>
    <w:p w14:paraId="7054EABF" w14:textId="77777777" w:rsidR="00B80D36" w:rsidRDefault="00B80D36">
      <w:pPr>
        <w:jc w:val="center"/>
        <w:rPr>
          <w:rFonts w:ascii="Arial" w:hAnsi="Arial" w:cs="Arial"/>
          <w:b/>
          <w:color w:val="365F91"/>
          <w:sz w:val="28"/>
          <w:szCs w:val="28"/>
        </w:rPr>
      </w:pPr>
    </w:p>
    <w:p w14:paraId="7054EAC0" w14:textId="77777777" w:rsidR="00B80D36" w:rsidRPr="001B3814" w:rsidRDefault="00E82F16" w:rsidP="00CB5071">
      <w:pPr>
        <w:pStyle w:val="Heading3"/>
        <w:keepLines w:val="0"/>
        <w:numPr>
          <w:ilvl w:val="2"/>
          <w:numId w:val="64"/>
        </w:numPr>
        <w:rPr>
          <w:rFonts w:ascii="Arial" w:eastAsia="Cambria" w:hAnsi="Arial" w:cs="Arial"/>
          <w:bCs w:val="0"/>
          <w:sz w:val="22"/>
        </w:rPr>
      </w:pPr>
      <w:r w:rsidRPr="001B3814">
        <w:rPr>
          <w:rFonts w:ascii="Arial" w:eastAsia="Cambria" w:hAnsi="Arial" w:cs="Arial"/>
          <w:bCs w:val="0"/>
          <w:sz w:val="22"/>
        </w:rPr>
        <w:t>The Software below is licensed to the Buyer in accordance with Clauses 20 (Intellectual Property Rights) and 21 (Licences Granted by the Supplier).</w:t>
      </w:r>
    </w:p>
    <w:p w14:paraId="7054EAC1" w14:textId="77777777" w:rsidR="00B80D36" w:rsidRPr="001B3814" w:rsidRDefault="00E82F16" w:rsidP="00CB5071">
      <w:pPr>
        <w:pStyle w:val="Heading3"/>
        <w:numPr>
          <w:ilvl w:val="2"/>
          <w:numId w:val="64"/>
        </w:numPr>
        <w:rPr>
          <w:rFonts w:ascii="Arial" w:eastAsia="Cambria" w:hAnsi="Arial" w:cs="Arial"/>
          <w:bCs w:val="0"/>
          <w:sz w:val="22"/>
        </w:rPr>
      </w:pPr>
      <w:r w:rsidRPr="001B3814">
        <w:rPr>
          <w:rFonts w:ascii="Arial" w:eastAsia="Cambria" w:hAnsi="Arial" w:cs="Arial"/>
          <w:bCs w:val="0"/>
          <w:sz w:val="22"/>
        </w:rPr>
        <w:t xml:space="preserve">The Parties agree that they will update this Attachment 6 periodically to record any Supplier Software or </w:t>
      </w:r>
      <w:proofErr w:type="gramStart"/>
      <w:r w:rsidRPr="001B3814">
        <w:rPr>
          <w:rFonts w:ascii="Arial" w:eastAsia="Cambria" w:hAnsi="Arial" w:cs="Arial"/>
          <w:bCs w:val="0"/>
          <w:sz w:val="22"/>
        </w:rPr>
        <w:t>Third Party</w:t>
      </w:r>
      <w:proofErr w:type="gramEnd"/>
      <w:r w:rsidRPr="001B3814">
        <w:rPr>
          <w:rFonts w:ascii="Arial" w:eastAsia="Cambria" w:hAnsi="Arial" w:cs="Arial"/>
          <w:bCs w:val="0"/>
          <w:sz w:val="22"/>
        </w:rPr>
        <w:t xml:space="preserve"> Software subsequently licensed by the Supplier or third parties for the purposes of the delivery of the Services.</w:t>
      </w:r>
    </w:p>
    <w:p w14:paraId="7054EAC2" w14:textId="0D6CAA29" w:rsidR="00B80D36" w:rsidRDefault="00E82F16">
      <w:pPr>
        <w:jc w:val="both"/>
        <w:rPr>
          <w:rFonts w:ascii="Arial" w:hAnsi="Arial" w:cs="Arial"/>
          <w:b/>
          <w:color w:val="365F91"/>
          <w:sz w:val="28"/>
          <w:szCs w:val="28"/>
        </w:rPr>
      </w:pPr>
      <w:r>
        <w:rPr>
          <w:rFonts w:ascii="Arial" w:hAnsi="Arial" w:cs="Arial"/>
          <w:b/>
          <w:color w:val="365F91"/>
          <w:sz w:val="28"/>
          <w:szCs w:val="28"/>
        </w:rPr>
        <w:t>Part A – Supplier Software</w:t>
      </w:r>
    </w:p>
    <w:p w14:paraId="7054EAC3" w14:textId="77777777" w:rsidR="00B80D36" w:rsidRDefault="00B80D36">
      <w:pPr>
        <w:jc w:val="both"/>
        <w:rPr>
          <w:rFonts w:ascii="Arial" w:hAnsi="Arial" w:cs="Arial"/>
          <w:b/>
          <w:color w:val="365F91"/>
          <w:sz w:val="28"/>
          <w:szCs w:val="28"/>
        </w:rPr>
      </w:pPr>
    </w:p>
    <w:p w14:paraId="7054EAC4" w14:textId="46ACC2B6" w:rsidR="00B80D36" w:rsidRDefault="61FA7A4D">
      <w:pPr>
        <w:rPr>
          <w:rFonts w:ascii="Arial" w:hAnsi="Arial" w:cs="Arial"/>
          <w:sz w:val="22"/>
          <w:szCs w:val="22"/>
        </w:rPr>
      </w:pPr>
      <w:r w:rsidRPr="408CA5FD">
        <w:rPr>
          <w:rFonts w:ascii="Arial" w:hAnsi="Arial" w:cs="Arial"/>
          <w:sz w:val="22"/>
          <w:szCs w:val="22"/>
        </w:rPr>
        <w:t xml:space="preserve">Not Applicable </w:t>
      </w:r>
    </w:p>
    <w:p w14:paraId="7054EAC5" w14:textId="77777777" w:rsidR="00B80D36" w:rsidRDefault="00B80D36">
      <w:pPr>
        <w:rPr>
          <w:rFonts w:ascii="Arial" w:hAnsi="Arial" w:cs="Arial"/>
          <w:sz w:val="22"/>
          <w:szCs w:val="22"/>
        </w:rPr>
      </w:pPr>
    </w:p>
    <w:p w14:paraId="7054EAF9" w14:textId="77777777" w:rsidR="00B80D36" w:rsidRDefault="00E82F16">
      <w:pPr>
        <w:jc w:val="both"/>
        <w:rPr>
          <w:rFonts w:ascii="Arial" w:hAnsi="Arial" w:cs="Arial"/>
          <w:b/>
          <w:color w:val="365F91"/>
          <w:sz w:val="28"/>
          <w:szCs w:val="28"/>
        </w:rPr>
      </w:pPr>
      <w:r>
        <w:rPr>
          <w:rFonts w:ascii="Arial" w:hAnsi="Arial" w:cs="Arial"/>
          <w:b/>
          <w:color w:val="365F91"/>
          <w:sz w:val="28"/>
          <w:szCs w:val="28"/>
        </w:rPr>
        <w:t>Part B – Third Party Software</w:t>
      </w:r>
    </w:p>
    <w:p w14:paraId="7054EAFA" w14:textId="77777777" w:rsidR="00B80D36" w:rsidRDefault="00B80D36">
      <w:pPr>
        <w:jc w:val="both"/>
        <w:rPr>
          <w:rFonts w:ascii="Arial" w:hAnsi="Arial" w:cs="Arial"/>
          <w:b/>
          <w:color w:val="365F91"/>
          <w:sz w:val="28"/>
          <w:szCs w:val="28"/>
        </w:rPr>
      </w:pPr>
    </w:p>
    <w:p w14:paraId="7054EAFB" w14:textId="451BD7D0" w:rsidR="00B80D36" w:rsidRDefault="00E82F16">
      <w:pPr>
        <w:rPr>
          <w:rFonts w:ascii="Arial" w:hAnsi="Arial" w:cs="Arial"/>
          <w:sz w:val="22"/>
          <w:szCs w:val="22"/>
        </w:rPr>
      </w:pPr>
      <w:r>
        <w:rPr>
          <w:rFonts w:ascii="Arial" w:hAnsi="Arial" w:cs="Arial"/>
          <w:sz w:val="22"/>
          <w:szCs w:val="22"/>
        </w:rPr>
        <w:t>The Third</w:t>
      </w:r>
      <w:r w:rsidR="4266D305" w:rsidRPr="408CA5FD">
        <w:rPr>
          <w:rFonts w:ascii="Arial" w:hAnsi="Arial" w:cs="Arial"/>
          <w:sz w:val="22"/>
          <w:szCs w:val="22"/>
        </w:rPr>
        <w:t>-</w:t>
      </w:r>
      <w:r>
        <w:rPr>
          <w:rFonts w:ascii="Arial" w:hAnsi="Arial" w:cs="Arial"/>
          <w:sz w:val="22"/>
          <w:szCs w:val="22"/>
        </w:rPr>
        <w:t>Party Software shall include the following items:</w:t>
      </w:r>
    </w:p>
    <w:p w14:paraId="7054EAFC" w14:textId="77777777" w:rsidR="00B80D36" w:rsidRDefault="00B80D36">
      <w:pPr>
        <w:rPr>
          <w:rFonts w:cs="Arial"/>
        </w:rPr>
      </w:pPr>
    </w:p>
    <w:tbl>
      <w:tblPr>
        <w:tblW w:w="14372" w:type="dxa"/>
        <w:tblCellMar>
          <w:left w:w="10" w:type="dxa"/>
          <w:right w:w="10" w:type="dxa"/>
        </w:tblCellMar>
        <w:tblLook w:val="04A0" w:firstRow="1" w:lastRow="0" w:firstColumn="1" w:lastColumn="0" w:noHBand="0" w:noVBand="1"/>
      </w:tblPr>
      <w:tblGrid>
        <w:gridCol w:w="4087"/>
        <w:gridCol w:w="1402"/>
        <w:gridCol w:w="1496"/>
        <w:gridCol w:w="1174"/>
        <w:gridCol w:w="1901"/>
        <w:gridCol w:w="1061"/>
        <w:gridCol w:w="1355"/>
        <w:gridCol w:w="1896"/>
      </w:tblGrid>
      <w:tr w:rsidR="0091333B" w14:paraId="7054EB06" w14:textId="77777777" w:rsidTr="002141FD">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FD" w14:textId="77777777"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Third Party Software</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FE" w14:textId="77777777"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AFF" w14:textId="77777777"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0" w14:textId="77777777"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1" w14:textId="77777777"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2" w14:textId="77777777"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3" w14:textId="13E4DD5F"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 xml:space="preserve">Type (COTS or </w:t>
            </w:r>
            <w:proofErr w:type="gramStart"/>
            <w:r>
              <w:rPr>
                <w:rFonts w:ascii="Arial" w:eastAsia="Times New Roman" w:hAnsi="Arial" w:cs="Arial"/>
                <w:b/>
                <w:bCs/>
                <w:sz w:val="22"/>
                <w:szCs w:val="22"/>
              </w:rPr>
              <w:t>Non</w:t>
            </w:r>
            <w:r w:rsidR="3E1DC4C4" w:rsidRPr="408CA5FD">
              <w:rPr>
                <w:rFonts w:ascii="Arial" w:eastAsia="Times New Roman" w:hAnsi="Arial" w:cs="Arial"/>
                <w:b/>
                <w:bCs/>
                <w:sz w:val="22"/>
                <w:szCs w:val="22"/>
              </w:rPr>
              <w:t xml:space="preserve"> </w:t>
            </w:r>
            <w:r>
              <w:rPr>
                <w:rFonts w:ascii="Arial" w:eastAsia="Times New Roman" w:hAnsi="Arial" w:cs="Arial"/>
                <w:b/>
                <w:bCs/>
                <w:sz w:val="22"/>
                <w:szCs w:val="22"/>
              </w:rPr>
              <w:t>COTS</w:t>
            </w:r>
            <w:proofErr w:type="gramEnd"/>
            <w:r>
              <w:rPr>
                <w:rFonts w:ascii="Arial" w:eastAsia="Times New Roman" w:hAnsi="Arial" w:cs="Arial"/>
                <w:b/>
                <w:bCs/>
                <w:sz w:val="22"/>
                <w:szCs w:val="22"/>
              </w:rPr>
              <w:t>)</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4" w14:textId="77777777"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7054EB05" w14:textId="77777777" w:rsidR="00B80D36" w:rsidRDefault="00E82F16">
            <w:pPr>
              <w:spacing w:before="120" w:after="120"/>
              <w:jc w:val="center"/>
              <w:rPr>
                <w:rFonts w:ascii="Arial" w:eastAsia="Times New Roman" w:hAnsi="Arial" w:cs="Arial"/>
                <w:b/>
                <w:bCs/>
                <w:sz w:val="22"/>
                <w:szCs w:val="22"/>
              </w:rPr>
            </w:pPr>
            <w:r>
              <w:rPr>
                <w:rFonts w:ascii="Arial" w:eastAsia="Times New Roman" w:hAnsi="Arial" w:cs="Arial"/>
                <w:b/>
                <w:bCs/>
                <w:sz w:val="22"/>
                <w:szCs w:val="22"/>
              </w:rPr>
              <w:t xml:space="preserve">Expiry </w:t>
            </w:r>
          </w:p>
        </w:tc>
      </w:tr>
      <w:tr w:rsidR="0091333B" w14:paraId="7054EB0F" w14:textId="77777777" w:rsidTr="002141FD">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7" w14:textId="1B4D49FB" w:rsidR="00B80D36" w:rsidRDefault="7355EF47">
            <w:pPr>
              <w:spacing w:before="120" w:after="120"/>
              <w:rPr>
                <w:rFonts w:ascii="Arial" w:eastAsia="Times New Roman" w:hAnsi="Arial" w:cs="Arial"/>
                <w:sz w:val="22"/>
                <w:szCs w:val="22"/>
              </w:rPr>
            </w:pPr>
            <w:r w:rsidRPr="408CA5FD">
              <w:rPr>
                <w:rFonts w:ascii="Arial" w:eastAsia="Times New Roman" w:hAnsi="Arial" w:cs="Arial"/>
                <w:sz w:val="22"/>
                <w:szCs w:val="22"/>
              </w:rPr>
              <w:t>ERP</w:t>
            </w:r>
            <w:r w:rsidR="2F9BEC5C" w:rsidRPr="408CA5FD">
              <w:rPr>
                <w:rFonts w:ascii="Arial" w:eastAsia="Times New Roman" w:hAnsi="Arial" w:cs="Arial"/>
                <w:sz w:val="22"/>
                <w:szCs w:val="22"/>
              </w:rPr>
              <w:t xml:space="preserve"> Software and </w:t>
            </w:r>
            <w:proofErr w:type="spellStart"/>
            <w:r w:rsidR="2F9BEC5C" w:rsidRPr="408CA5FD">
              <w:rPr>
                <w:rFonts w:ascii="Arial" w:eastAsia="Times New Roman" w:hAnsi="Arial" w:cs="Arial"/>
                <w:sz w:val="22"/>
                <w:szCs w:val="22"/>
              </w:rPr>
              <w:t>Proactis</w:t>
            </w:r>
            <w:proofErr w:type="spellEnd"/>
            <w:r w:rsidR="2F9BEC5C" w:rsidRPr="408CA5FD">
              <w:rPr>
                <w:rFonts w:ascii="Arial" w:eastAsia="Times New Roman" w:hAnsi="Arial" w:cs="Arial"/>
                <w:sz w:val="22"/>
                <w:szCs w:val="22"/>
              </w:rPr>
              <w:t xml:space="preserve"> </w:t>
            </w:r>
            <w:r w:rsidR="09A7CFA1" w:rsidRPr="408CA5FD">
              <w:rPr>
                <w:rFonts w:ascii="Arial" w:eastAsia="Times New Roman" w:hAnsi="Arial" w:cs="Arial"/>
                <w:sz w:val="22"/>
                <w:szCs w:val="22"/>
              </w:rPr>
              <w:t>licences</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8" w14:textId="75D152CE" w:rsidR="00B80D36" w:rsidRDefault="7355EF47">
            <w:pPr>
              <w:spacing w:before="120" w:after="120"/>
              <w:rPr>
                <w:rFonts w:ascii="Arial" w:eastAsia="Times New Roman" w:hAnsi="Arial" w:cs="Arial"/>
                <w:sz w:val="22"/>
                <w:szCs w:val="22"/>
              </w:rPr>
            </w:pPr>
            <w:r w:rsidRPr="408CA5FD">
              <w:rPr>
                <w:rFonts w:ascii="Arial" w:eastAsia="Times New Roman" w:hAnsi="Arial" w:cs="Arial"/>
                <w:sz w:val="22"/>
                <w:szCs w:val="22"/>
              </w:rPr>
              <w:t>Unit 4</w:t>
            </w:r>
            <w:r w:rsidR="3D61D1A2" w:rsidRPr="408CA5FD">
              <w:rPr>
                <w:rFonts w:ascii="Arial" w:eastAsia="Times New Roman" w:hAnsi="Arial" w:cs="Arial"/>
                <w:sz w:val="22"/>
                <w:szCs w:val="22"/>
              </w:rPr>
              <w:t xml:space="preserve"> Business Software Limited </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9" w14:textId="07A720CC" w:rsidR="00B80D36" w:rsidRDefault="5836A016">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Supply and support of software licences </w:t>
            </w:r>
            <w:r w:rsidR="3E28CF97" w:rsidRPr="408CA5FD">
              <w:rPr>
                <w:rFonts w:ascii="Arial" w:eastAsia="Times New Roman" w:hAnsi="Arial" w:cs="Arial"/>
                <w:sz w:val="22"/>
                <w:szCs w:val="22"/>
              </w:rPr>
              <w:t xml:space="preserve"> </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F18FB" w14:textId="7291CBE1" w:rsidR="00B80D36" w:rsidRDefault="49F3B90C" w:rsidP="408CA5FD">
            <w:pPr>
              <w:spacing w:before="120" w:after="120"/>
              <w:rPr>
                <w:rFonts w:ascii="Arial" w:eastAsia="Times New Roman" w:hAnsi="Arial" w:cs="Arial"/>
                <w:sz w:val="22"/>
                <w:szCs w:val="22"/>
              </w:rPr>
            </w:pPr>
            <w:r w:rsidRPr="408CA5FD">
              <w:rPr>
                <w:rFonts w:ascii="Arial" w:eastAsia="Times New Roman" w:hAnsi="Arial" w:cs="Arial"/>
                <w:sz w:val="22"/>
                <w:szCs w:val="22"/>
              </w:rPr>
              <w:t>Various per product</w:t>
            </w:r>
          </w:p>
          <w:p w14:paraId="7054EB0A" w14:textId="6A35C478" w:rsidR="00B80D36" w:rsidRDefault="49F3B90C">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 </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B" w14:textId="10A777C7" w:rsidR="00B80D36" w:rsidRDefault="00F849D6">
            <w:pPr>
              <w:spacing w:before="120" w:after="120"/>
              <w:rPr>
                <w:rFonts w:ascii="Arial" w:eastAsia="Times New Roman" w:hAnsi="Arial" w:cs="Arial"/>
                <w:sz w:val="22"/>
                <w:szCs w:val="22"/>
              </w:rPr>
            </w:pPr>
            <w:r>
              <w:rPr>
                <w:rFonts w:ascii="Arial" w:eastAsia="Times New Roman" w:hAnsi="Arial" w:cs="Arial"/>
                <w:sz w:val="22"/>
                <w:szCs w:val="22"/>
              </w:rPr>
              <w:t>N/A</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C" w14:textId="6206ECD4" w:rsidR="00B80D36" w:rsidRDefault="66A1536B">
            <w:pPr>
              <w:spacing w:before="120" w:after="120"/>
              <w:rPr>
                <w:rFonts w:ascii="Arial" w:eastAsia="Times New Roman" w:hAnsi="Arial" w:cs="Arial"/>
                <w:sz w:val="22"/>
                <w:szCs w:val="22"/>
              </w:rPr>
            </w:pPr>
            <w:r w:rsidRPr="408CA5FD">
              <w:rPr>
                <w:rFonts w:ascii="Arial" w:eastAsia="Times New Roman" w:hAnsi="Arial" w:cs="Arial"/>
                <w:sz w:val="22"/>
                <w:szCs w:val="22"/>
              </w:rPr>
              <w:t>N/A</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0D" w14:textId="0405A34F" w:rsidR="00B80D36" w:rsidRDefault="00BB120D">
            <w:pPr>
              <w:spacing w:before="120" w:after="120"/>
              <w:rPr>
                <w:rFonts w:ascii="Arial" w:eastAsia="Times New Roman" w:hAnsi="Arial" w:cs="Arial"/>
                <w:sz w:val="22"/>
                <w:szCs w:val="22"/>
              </w:rPr>
            </w:pPr>
            <w:r>
              <w:rPr>
                <w:rFonts w:ascii="Arial" w:eastAsia="Times New Roman" w:hAnsi="Arial" w:cs="Arial"/>
                <w:sz w:val="22"/>
                <w:szCs w:val="22"/>
              </w:rPr>
              <w:t>COTS</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B4226" w14:textId="1FBCACC8" w:rsidR="00B80D36" w:rsidRDefault="00A90CC1" w:rsidP="408CA5FD">
            <w:pPr>
              <w:spacing w:before="120" w:after="120"/>
              <w:rPr>
                <w:rFonts w:ascii="Arial" w:eastAsia="Times New Roman" w:hAnsi="Arial" w:cs="Arial"/>
                <w:sz w:val="22"/>
                <w:szCs w:val="22"/>
              </w:rPr>
            </w:pPr>
            <w:r>
              <w:rPr>
                <w:rFonts w:ascii="Arial" w:eastAsia="Times New Roman" w:hAnsi="Arial" w:cs="Arial"/>
                <w:sz w:val="22"/>
                <w:szCs w:val="22"/>
              </w:rPr>
              <w:t>C</w:t>
            </w:r>
            <w:r w:rsidR="00A4303B">
              <w:rPr>
                <w:rFonts w:ascii="Arial" w:eastAsia="Times New Roman" w:hAnsi="Arial" w:cs="Arial"/>
                <w:sz w:val="22"/>
                <w:szCs w:val="22"/>
              </w:rPr>
              <w:t xml:space="preserve">o-terminus with </w:t>
            </w:r>
            <w:r w:rsidR="47091858" w:rsidRPr="408CA5FD">
              <w:rPr>
                <w:rFonts w:ascii="Arial" w:eastAsia="Times New Roman" w:hAnsi="Arial" w:cs="Arial"/>
                <w:sz w:val="22"/>
                <w:szCs w:val="22"/>
              </w:rPr>
              <w:t xml:space="preserve">Contract </w:t>
            </w:r>
          </w:p>
          <w:p w14:paraId="7054EB0E" w14:textId="39343AEF" w:rsidR="00B80D36" w:rsidRDefault="00B80D36">
            <w:pPr>
              <w:spacing w:before="120" w:after="120"/>
              <w:rPr>
                <w:rFonts w:ascii="Arial" w:eastAsia="Times New Roman" w:hAnsi="Arial" w:cs="Arial"/>
                <w:sz w:val="22"/>
                <w:szCs w:val="22"/>
              </w:rPr>
            </w:pPr>
          </w:p>
        </w:tc>
      </w:tr>
      <w:tr w:rsidR="0091333B" w14:paraId="7054EB18" w14:textId="77777777" w:rsidTr="002141FD">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0" w14:textId="6E1501C8" w:rsidR="00A90CC1" w:rsidRDefault="1F752E94" w:rsidP="00A90CC1">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Digital 360 Application and KPS Knowledge base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1" w14:textId="2F4E3478" w:rsidR="00A90CC1" w:rsidRDefault="00A90CC1" w:rsidP="00A90CC1">
            <w:pPr>
              <w:spacing w:before="120" w:after="120"/>
              <w:rPr>
                <w:rFonts w:ascii="Arial" w:eastAsia="Times New Roman" w:hAnsi="Arial" w:cs="Arial"/>
                <w:sz w:val="22"/>
                <w:szCs w:val="22"/>
              </w:rPr>
            </w:pPr>
            <w:proofErr w:type="spellStart"/>
            <w:r>
              <w:rPr>
                <w:rFonts w:ascii="Arial" w:eastAsia="Times New Roman" w:hAnsi="Arial" w:cs="Arial"/>
                <w:sz w:val="22"/>
                <w:szCs w:val="22"/>
              </w:rPr>
              <w:t>Civica</w:t>
            </w:r>
            <w:proofErr w:type="spellEnd"/>
            <w:r>
              <w:rPr>
                <w:rFonts w:ascii="Arial" w:eastAsia="Times New Roman" w:hAnsi="Arial" w:cs="Arial"/>
                <w:sz w:val="22"/>
                <w:szCs w:val="22"/>
              </w:rPr>
              <w:t xml:space="preserve"> </w:t>
            </w:r>
            <w:r w:rsidR="551C5F68" w:rsidRPr="408CA5FD">
              <w:rPr>
                <w:rFonts w:ascii="Arial" w:eastAsia="Times New Roman" w:hAnsi="Arial" w:cs="Arial"/>
                <w:sz w:val="22"/>
                <w:szCs w:val="22"/>
              </w:rPr>
              <w:t>UK Limited</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2" w14:textId="3DF8DBD2" w:rsidR="00A90CC1" w:rsidRDefault="6AC9974A" w:rsidP="00A90CC1">
            <w:pPr>
              <w:spacing w:before="120" w:after="120"/>
              <w:rPr>
                <w:rFonts w:ascii="Arial" w:eastAsia="Times New Roman" w:hAnsi="Arial" w:cs="Arial"/>
                <w:sz w:val="22"/>
                <w:szCs w:val="22"/>
              </w:rPr>
            </w:pPr>
            <w:r w:rsidRPr="408CA5FD">
              <w:rPr>
                <w:rFonts w:ascii="Arial" w:eastAsia="Times New Roman" w:hAnsi="Arial" w:cs="Arial"/>
                <w:sz w:val="22"/>
                <w:szCs w:val="22"/>
              </w:rPr>
              <w:t>Supply and support of</w:t>
            </w:r>
            <w:r w:rsidR="32AC3A81" w:rsidRPr="408CA5FD">
              <w:rPr>
                <w:rFonts w:ascii="Arial" w:eastAsia="Times New Roman" w:hAnsi="Arial" w:cs="Arial"/>
                <w:sz w:val="22"/>
                <w:szCs w:val="22"/>
              </w:rPr>
              <w:t xml:space="preserve"> software</w:t>
            </w:r>
            <w:r w:rsidRPr="408CA5FD">
              <w:rPr>
                <w:rFonts w:ascii="Arial" w:eastAsia="Times New Roman" w:hAnsi="Arial" w:cs="Arial"/>
                <w:sz w:val="22"/>
                <w:szCs w:val="22"/>
              </w:rPr>
              <w:t xml:space="preserve"> licences </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3" w14:textId="7753210C" w:rsidR="00A90CC1" w:rsidRDefault="6AC9974A" w:rsidP="00A90CC1">
            <w:pPr>
              <w:spacing w:before="120" w:after="120"/>
              <w:rPr>
                <w:rFonts w:ascii="Arial" w:eastAsia="Times New Roman" w:hAnsi="Arial" w:cs="Arial"/>
                <w:sz w:val="22"/>
                <w:szCs w:val="22"/>
              </w:rPr>
            </w:pPr>
            <w:r w:rsidRPr="408CA5FD">
              <w:rPr>
                <w:rFonts w:ascii="Arial" w:eastAsia="Times New Roman" w:hAnsi="Arial" w:cs="Arial"/>
                <w:sz w:val="22"/>
                <w:szCs w:val="22"/>
              </w:rPr>
              <w:t>2000</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4" w14:textId="0EA757B0" w:rsidR="00A90CC1" w:rsidRDefault="000D239B" w:rsidP="00A90CC1">
            <w:pPr>
              <w:spacing w:before="120" w:after="120"/>
              <w:rPr>
                <w:rFonts w:ascii="Arial" w:eastAsia="Times New Roman" w:hAnsi="Arial" w:cs="Arial"/>
                <w:sz w:val="22"/>
                <w:szCs w:val="22"/>
              </w:rPr>
            </w:pPr>
            <w:r>
              <w:rPr>
                <w:rFonts w:ascii="Arial" w:eastAsia="Times New Roman" w:hAnsi="Arial" w:cs="Arial"/>
                <w:sz w:val="22"/>
                <w:szCs w:val="22"/>
              </w:rPr>
              <w:t>N/A</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5" w14:textId="1AF71E27" w:rsidR="00A90CC1" w:rsidRDefault="0ECB1FA2" w:rsidP="00A90CC1">
            <w:pPr>
              <w:spacing w:before="120" w:after="120"/>
              <w:rPr>
                <w:rFonts w:ascii="Arial" w:eastAsia="Times New Roman" w:hAnsi="Arial" w:cs="Arial"/>
                <w:sz w:val="22"/>
                <w:szCs w:val="22"/>
              </w:rPr>
            </w:pPr>
            <w:r w:rsidRPr="408CA5FD">
              <w:rPr>
                <w:rFonts w:ascii="Arial" w:eastAsia="Times New Roman" w:hAnsi="Arial" w:cs="Arial"/>
                <w:sz w:val="22"/>
                <w:szCs w:val="22"/>
              </w:rPr>
              <w:t>N/A</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6" w14:textId="4EE4FC8D" w:rsidR="00A90CC1" w:rsidRDefault="00A90CC1" w:rsidP="00A90CC1">
            <w:pPr>
              <w:spacing w:before="120" w:after="120"/>
              <w:rPr>
                <w:rFonts w:ascii="Arial" w:eastAsia="Times New Roman" w:hAnsi="Arial" w:cs="Arial"/>
                <w:sz w:val="22"/>
                <w:szCs w:val="22"/>
              </w:rPr>
            </w:pPr>
            <w:r>
              <w:rPr>
                <w:rFonts w:ascii="Arial" w:eastAsia="Times New Roman" w:hAnsi="Arial" w:cs="Arial"/>
                <w:sz w:val="22"/>
                <w:szCs w:val="22"/>
              </w:rPr>
              <w:t>COTS</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876522" w14:textId="128C8281" w:rsidR="00B80D36" w:rsidRDefault="00A4303B" w:rsidP="408CA5FD">
            <w:pPr>
              <w:spacing w:before="120" w:after="120"/>
              <w:rPr>
                <w:rFonts w:ascii="Arial" w:eastAsia="Times New Roman" w:hAnsi="Arial" w:cs="Arial"/>
                <w:sz w:val="22"/>
                <w:szCs w:val="22"/>
              </w:rPr>
            </w:pPr>
            <w:r>
              <w:rPr>
                <w:rFonts w:ascii="Arial" w:eastAsia="Times New Roman" w:hAnsi="Arial" w:cs="Arial"/>
                <w:sz w:val="22"/>
                <w:szCs w:val="22"/>
              </w:rPr>
              <w:t xml:space="preserve">Co-terminus with </w:t>
            </w:r>
            <w:r w:rsidR="622FBF89" w:rsidRPr="408CA5FD">
              <w:rPr>
                <w:rFonts w:ascii="Arial" w:eastAsia="Times New Roman" w:hAnsi="Arial" w:cs="Arial"/>
                <w:sz w:val="22"/>
                <w:szCs w:val="22"/>
              </w:rPr>
              <w:t xml:space="preserve">Contract </w:t>
            </w:r>
          </w:p>
          <w:p w14:paraId="7054EB17" w14:textId="0E6753E5" w:rsidR="00A90CC1" w:rsidRDefault="00A90CC1" w:rsidP="00A90CC1">
            <w:pPr>
              <w:spacing w:before="120" w:after="120"/>
              <w:rPr>
                <w:rFonts w:ascii="Arial" w:eastAsia="Times New Roman" w:hAnsi="Arial" w:cs="Arial"/>
                <w:sz w:val="22"/>
                <w:szCs w:val="22"/>
              </w:rPr>
            </w:pPr>
          </w:p>
        </w:tc>
      </w:tr>
      <w:tr w:rsidR="0091333B" w14:paraId="7054EB21" w14:textId="77777777" w:rsidTr="002141FD">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9" w14:textId="20ADC148" w:rsidR="00A90CC1" w:rsidRDefault="00A90CC1" w:rsidP="00A90CC1">
            <w:pPr>
              <w:spacing w:before="120" w:after="120"/>
              <w:rPr>
                <w:rFonts w:ascii="Arial" w:eastAsia="Times New Roman" w:hAnsi="Arial" w:cs="Arial"/>
                <w:sz w:val="22"/>
                <w:szCs w:val="22"/>
              </w:rPr>
            </w:pPr>
            <w:r>
              <w:rPr>
                <w:rFonts w:ascii="Arial" w:eastAsia="Times New Roman" w:hAnsi="Arial" w:cs="Arial"/>
                <w:sz w:val="22"/>
                <w:szCs w:val="22"/>
              </w:rPr>
              <w:t xml:space="preserve">We Are Access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A" w14:textId="4D0970F0" w:rsidR="00A90CC1" w:rsidRDefault="41F2110C" w:rsidP="00A90CC1">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Access Advertising Marketing and Design Ltd. </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B" w14:textId="750435B0" w:rsidR="00A90CC1" w:rsidRDefault="41F2110C" w:rsidP="00A90CC1">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Maintenance and support Services </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C" w14:textId="778F485E" w:rsidR="00A90CC1" w:rsidRDefault="00761385" w:rsidP="00A90CC1">
            <w:pPr>
              <w:spacing w:before="120" w:after="120"/>
              <w:rPr>
                <w:rFonts w:ascii="Arial" w:eastAsia="Times New Roman" w:hAnsi="Arial" w:cs="Arial"/>
                <w:sz w:val="22"/>
                <w:szCs w:val="22"/>
              </w:rPr>
            </w:pPr>
            <w:r>
              <w:rPr>
                <w:rFonts w:ascii="Arial" w:eastAsia="Times New Roman" w:hAnsi="Arial" w:cs="Arial"/>
                <w:sz w:val="22"/>
                <w:szCs w:val="22"/>
              </w:rPr>
              <w:t>N/A</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D" w14:textId="662E917C" w:rsidR="00A90CC1" w:rsidRDefault="000D239B" w:rsidP="00A90CC1">
            <w:pPr>
              <w:spacing w:before="120" w:after="120"/>
              <w:rPr>
                <w:rFonts w:ascii="Arial" w:eastAsia="Times New Roman" w:hAnsi="Arial" w:cs="Arial"/>
                <w:sz w:val="22"/>
                <w:szCs w:val="22"/>
              </w:rPr>
            </w:pPr>
            <w:r>
              <w:rPr>
                <w:rFonts w:ascii="Arial" w:eastAsia="Times New Roman" w:hAnsi="Arial" w:cs="Arial"/>
                <w:sz w:val="22"/>
                <w:szCs w:val="22"/>
              </w:rPr>
              <w:t>N/A</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E" w14:textId="22AC914B" w:rsidR="00A90CC1" w:rsidRDefault="6815A829" w:rsidP="00A90CC1">
            <w:pPr>
              <w:spacing w:before="120" w:after="120"/>
              <w:rPr>
                <w:rFonts w:ascii="Arial" w:eastAsia="Times New Roman" w:hAnsi="Arial" w:cs="Arial"/>
                <w:sz w:val="22"/>
                <w:szCs w:val="22"/>
              </w:rPr>
            </w:pPr>
            <w:r w:rsidRPr="408CA5FD">
              <w:rPr>
                <w:rFonts w:ascii="Arial" w:eastAsia="Times New Roman" w:hAnsi="Arial" w:cs="Arial"/>
                <w:sz w:val="22"/>
                <w:szCs w:val="22"/>
              </w:rPr>
              <w:t>N/A</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1F" w14:textId="07B2A924" w:rsidR="00A90CC1" w:rsidRDefault="00A90CC1" w:rsidP="00A90CC1">
            <w:pPr>
              <w:spacing w:before="120" w:after="120"/>
              <w:rPr>
                <w:rFonts w:ascii="Arial" w:eastAsia="Times New Roman" w:hAnsi="Arial" w:cs="Arial"/>
                <w:sz w:val="22"/>
                <w:szCs w:val="22"/>
              </w:rPr>
            </w:pPr>
            <w:r>
              <w:rPr>
                <w:rFonts w:ascii="Arial" w:eastAsia="Times New Roman" w:hAnsi="Arial" w:cs="Arial"/>
                <w:sz w:val="22"/>
                <w:szCs w:val="22"/>
              </w:rPr>
              <w:t>COTS</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E8D161" w14:textId="28F673C9" w:rsidR="00B80D36" w:rsidRDefault="00A4303B" w:rsidP="408CA5FD">
            <w:pPr>
              <w:spacing w:before="120" w:after="120"/>
              <w:rPr>
                <w:rFonts w:ascii="Arial" w:eastAsia="Times New Roman" w:hAnsi="Arial" w:cs="Arial"/>
                <w:sz w:val="22"/>
                <w:szCs w:val="22"/>
              </w:rPr>
            </w:pPr>
            <w:r>
              <w:rPr>
                <w:rFonts w:ascii="Arial" w:eastAsia="Times New Roman" w:hAnsi="Arial" w:cs="Arial"/>
                <w:sz w:val="22"/>
                <w:szCs w:val="22"/>
              </w:rPr>
              <w:t xml:space="preserve"> Co-terminus with </w:t>
            </w:r>
            <w:r w:rsidR="1ED7A1FE" w:rsidRPr="408CA5FD">
              <w:rPr>
                <w:rFonts w:ascii="Arial" w:eastAsia="Times New Roman" w:hAnsi="Arial" w:cs="Arial"/>
                <w:sz w:val="22"/>
                <w:szCs w:val="22"/>
              </w:rPr>
              <w:t xml:space="preserve">Contract </w:t>
            </w:r>
          </w:p>
          <w:p w14:paraId="7054EB20" w14:textId="1FB628E3" w:rsidR="00A90CC1" w:rsidRDefault="00A90CC1" w:rsidP="00A90CC1">
            <w:pPr>
              <w:spacing w:before="120" w:after="120"/>
              <w:rPr>
                <w:rFonts w:ascii="Arial" w:eastAsia="Times New Roman" w:hAnsi="Arial" w:cs="Arial"/>
                <w:sz w:val="22"/>
                <w:szCs w:val="22"/>
              </w:rPr>
            </w:pPr>
          </w:p>
        </w:tc>
      </w:tr>
      <w:tr w:rsidR="0091333B" w14:paraId="52DB7D24" w14:textId="77777777" w:rsidTr="002141FD">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95C835" w14:textId="67D9DAC3" w:rsidR="00A90CC1" w:rsidRDefault="0E946E0F" w:rsidP="00A90CC1">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Get Access and Identity Guard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2E715F" w14:textId="01791D38" w:rsidR="00A90CC1" w:rsidRDefault="0E946E0F" w:rsidP="00A90CC1">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Entrust Europe Limited </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0145E" w14:textId="4E3CB086" w:rsidR="00A90CC1" w:rsidRDefault="0E946E0F" w:rsidP="00A90CC1">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Licence and platinum support </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DA1F3B" w14:textId="27A40FFE" w:rsidR="00A90CC1" w:rsidRDefault="0E946E0F" w:rsidP="00A90CC1">
            <w:pPr>
              <w:spacing w:before="120" w:after="120"/>
              <w:rPr>
                <w:rFonts w:ascii="Arial" w:eastAsia="Times New Roman" w:hAnsi="Arial" w:cs="Arial"/>
                <w:sz w:val="22"/>
                <w:szCs w:val="22"/>
              </w:rPr>
            </w:pPr>
            <w:r w:rsidRPr="408CA5FD">
              <w:rPr>
                <w:rFonts w:ascii="Arial" w:eastAsia="Times New Roman" w:hAnsi="Arial" w:cs="Arial"/>
                <w:sz w:val="22"/>
                <w:szCs w:val="22"/>
              </w:rPr>
              <w:t>4 x CPU licences plus Server bundle</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D0668" w14:textId="16B772F2" w:rsidR="00A90CC1" w:rsidRDefault="000D239B" w:rsidP="00A90CC1">
            <w:pPr>
              <w:spacing w:before="120" w:after="120"/>
              <w:rPr>
                <w:rFonts w:ascii="Arial" w:eastAsia="Times New Roman" w:hAnsi="Arial" w:cs="Arial"/>
                <w:sz w:val="22"/>
                <w:szCs w:val="22"/>
              </w:rPr>
            </w:pPr>
            <w:r>
              <w:rPr>
                <w:rFonts w:ascii="Arial" w:eastAsia="Times New Roman" w:hAnsi="Arial" w:cs="Arial"/>
                <w:sz w:val="22"/>
                <w:szCs w:val="22"/>
              </w:rPr>
              <w:t>N/A</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1B93CE" w14:textId="648659A0" w:rsidR="00A90CC1" w:rsidRDefault="0E946E0F" w:rsidP="00A90CC1">
            <w:pPr>
              <w:spacing w:before="120" w:after="120"/>
              <w:rPr>
                <w:rFonts w:ascii="Arial" w:eastAsia="Times New Roman" w:hAnsi="Arial" w:cs="Arial"/>
                <w:sz w:val="22"/>
                <w:szCs w:val="22"/>
              </w:rPr>
            </w:pPr>
            <w:r w:rsidRPr="408CA5FD">
              <w:rPr>
                <w:rFonts w:ascii="Arial" w:eastAsia="Times New Roman" w:hAnsi="Arial" w:cs="Arial"/>
                <w:sz w:val="22"/>
                <w:szCs w:val="22"/>
              </w:rPr>
              <w:t>N/A</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021F61" w14:textId="6E395716" w:rsidR="00A90CC1" w:rsidRDefault="00A90CC1" w:rsidP="00A90CC1">
            <w:pPr>
              <w:spacing w:before="120" w:after="120"/>
              <w:rPr>
                <w:rFonts w:ascii="Arial" w:eastAsia="Times New Roman" w:hAnsi="Arial" w:cs="Arial"/>
                <w:sz w:val="22"/>
                <w:szCs w:val="22"/>
              </w:rPr>
            </w:pPr>
            <w:r>
              <w:rPr>
                <w:rFonts w:ascii="Arial" w:eastAsia="Times New Roman" w:hAnsi="Arial" w:cs="Arial"/>
                <w:sz w:val="22"/>
                <w:szCs w:val="22"/>
              </w:rPr>
              <w:t>COTS</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6C9D93" w14:textId="11C4BE83" w:rsidR="00E57380" w:rsidRDefault="00A4303B" w:rsidP="408CA5FD">
            <w:pPr>
              <w:spacing w:before="120" w:after="120"/>
              <w:rPr>
                <w:rFonts w:ascii="Arial" w:eastAsia="Times New Roman" w:hAnsi="Arial" w:cs="Arial"/>
                <w:sz w:val="22"/>
                <w:szCs w:val="22"/>
              </w:rPr>
            </w:pPr>
            <w:r>
              <w:rPr>
                <w:rFonts w:ascii="Arial" w:eastAsia="Times New Roman" w:hAnsi="Arial" w:cs="Arial"/>
                <w:sz w:val="22"/>
                <w:szCs w:val="22"/>
              </w:rPr>
              <w:t>Co-terminus with</w:t>
            </w:r>
            <w:r w:rsidR="0E171634" w:rsidRPr="408CA5FD">
              <w:rPr>
                <w:rFonts w:ascii="Arial" w:eastAsia="Times New Roman" w:hAnsi="Arial" w:cs="Arial"/>
                <w:sz w:val="22"/>
                <w:szCs w:val="22"/>
              </w:rPr>
              <w:t xml:space="preserve"> Contract </w:t>
            </w:r>
          </w:p>
          <w:p w14:paraId="4859D961" w14:textId="63864B7A" w:rsidR="00E57380" w:rsidRDefault="00E57380" w:rsidP="408CA5FD">
            <w:pPr>
              <w:spacing w:before="120" w:after="120"/>
              <w:rPr>
                <w:rFonts w:ascii="Arial" w:eastAsia="Times New Roman" w:hAnsi="Arial" w:cs="Arial"/>
                <w:sz w:val="22"/>
                <w:szCs w:val="22"/>
              </w:rPr>
            </w:pPr>
          </w:p>
          <w:p w14:paraId="0C7A820A" w14:textId="5A72CB08" w:rsidR="00A90CC1" w:rsidRDefault="00A90CC1" w:rsidP="00A90CC1">
            <w:pPr>
              <w:spacing w:before="120" w:after="120"/>
              <w:rPr>
                <w:rFonts w:ascii="Arial" w:eastAsia="Times New Roman" w:hAnsi="Arial" w:cs="Arial"/>
                <w:sz w:val="22"/>
                <w:szCs w:val="22"/>
              </w:rPr>
            </w:pPr>
          </w:p>
        </w:tc>
      </w:tr>
      <w:tr w:rsidR="0091333B" w14:paraId="0A839221" w14:textId="77777777" w:rsidTr="002141FD">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BAD06" w14:textId="5DC421F4" w:rsidR="00A90CC1" w:rsidRDefault="1FFA97C5" w:rsidP="00A90CC1">
            <w:pPr>
              <w:spacing w:before="120" w:after="120"/>
              <w:rPr>
                <w:rFonts w:ascii="Arial" w:eastAsia="Times New Roman" w:hAnsi="Arial" w:cs="Arial"/>
                <w:sz w:val="22"/>
                <w:szCs w:val="22"/>
              </w:rPr>
            </w:pPr>
            <w:r w:rsidRPr="408CA5FD">
              <w:rPr>
                <w:rFonts w:ascii="Arial" w:eastAsia="Times New Roman" w:hAnsi="Arial" w:cs="Arial"/>
                <w:sz w:val="22"/>
                <w:szCs w:val="22"/>
              </w:rPr>
              <w:t>Amazon Cloud Hosting (AWS)</w:t>
            </w:r>
            <w:r w:rsidRPr="408CA5FD">
              <w:rPr>
                <w:rFonts w:ascii="Arial" w:hAnsi="Arial" w:cs="Arial"/>
                <w:sz w:val="22"/>
                <w:szCs w:val="22"/>
              </w:rPr>
              <w:t xml:space="preserv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998B8" w14:textId="30B7C6F1" w:rsidR="00A90CC1" w:rsidRDefault="1FFA97C5" w:rsidP="00A90CC1">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Amazon Web-Services </w:t>
            </w:r>
            <w:r w:rsidRPr="408CA5FD">
              <w:rPr>
                <w:rFonts w:ascii="Arial" w:hAnsi="Arial" w:cs="Arial"/>
                <w:sz w:val="22"/>
                <w:szCs w:val="22"/>
              </w:rPr>
              <w:t>EMEA SARL (AWS Europe)</w:t>
            </w:r>
            <w:r w:rsidRPr="408CA5FD">
              <w:rPr>
                <w:rFonts w:ascii="Arial" w:eastAsia="Times New Roman" w:hAnsi="Arial" w:cs="Arial"/>
                <w:sz w:val="22"/>
                <w:szCs w:val="22"/>
              </w:rPr>
              <w:t xml:space="preserve">  </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04A701" w14:textId="19CEB2BB" w:rsidR="00A90CC1" w:rsidRDefault="1FFA97C5" w:rsidP="00A90CC1">
            <w:pPr>
              <w:spacing w:before="120" w:after="120"/>
              <w:rPr>
                <w:rFonts w:ascii="Arial" w:eastAsia="Times New Roman" w:hAnsi="Arial" w:cs="Arial"/>
                <w:sz w:val="22"/>
                <w:szCs w:val="22"/>
              </w:rPr>
            </w:pPr>
            <w:r w:rsidRPr="408CA5FD">
              <w:rPr>
                <w:rFonts w:ascii="Arial" w:eastAsia="Times New Roman" w:hAnsi="Arial" w:cs="Arial"/>
                <w:sz w:val="22"/>
                <w:szCs w:val="22"/>
              </w:rPr>
              <w:t xml:space="preserve">Cloud Hosting Services </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87BB3C" w14:textId="5B47F854" w:rsidR="00A90CC1" w:rsidRDefault="00761385" w:rsidP="00A90CC1">
            <w:pPr>
              <w:spacing w:before="120" w:after="120"/>
              <w:rPr>
                <w:rFonts w:ascii="Arial" w:eastAsia="Times New Roman" w:hAnsi="Arial" w:cs="Arial"/>
                <w:sz w:val="22"/>
                <w:szCs w:val="22"/>
              </w:rPr>
            </w:pPr>
            <w:r>
              <w:rPr>
                <w:rFonts w:ascii="Arial" w:eastAsia="Times New Roman" w:hAnsi="Arial" w:cs="Arial"/>
                <w:sz w:val="22"/>
                <w:szCs w:val="22"/>
              </w:rPr>
              <w:t>N/A</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26DFE3" w14:textId="125F1044" w:rsidR="00A90CC1" w:rsidRDefault="000D239B" w:rsidP="00A90CC1">
            <w:pPr>
              <w:spacing w:before="120" w:after="120"/>
              <w:rPr>
                <w:rFonts w:ascii="Arial" w:eastAsia="Times New Roman" w:hAnsi="Arial" w:cs="Arial"/>
                <w:sz w:val="22"/>
                <w:szCs w:val="22"/>
              </w:rPr>
            </w:pPr>
            <w:r>
              <w:rPr>
                <w:rFonts w:ascii="Arial" w:eastAsia="Times New Roman" w:hAnsi="Arial" w:cs="Arial"/>
                <w:sz w:val="22"/>
                <w:szCs w:val="22"/>
              </w:rPr>
              <w:t>N/A</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67E14E" w14:textId="362844DD" w:rsidR="00A90CC1" w:rsidRDefault="65A96EBD" w:rsidP="00A90CC1">
            <w:pPr>
              <w:spacing w:before="120" w:after="120"/>
              <w:rPr>
                <w:rFonts w:ascii="Arial" w:eastAsia="Times New Roman" w:hAnsi="Arial" w:cs="Arial"/>
                <w:sz w:val="22"/>
                <w:szCs w:val="22"/>
              </w:rPr>
            </w:pPr>
            <w:r w:rsidRPr="408CA5FD">
              <w:rPr>
                <w:rFonts w:ascii="Arial" w:eastAsia="Times New Roman" w:hAnsi="Arial" w:cs="Arial"/>
                <w:sz w:val="22"/>
                <w:szCs w:val="22"/>
              </w:rPr>
              <w:t>N/A</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3B3F02" w14:textId="1B2B0B9F" w:rsidR="00A90CC1" w:rsidRDefault="00A90CC1" w:rsidP="00A90CC1">
            <w:pPr>
              <w:spacing w:before="120" w:after="120"/>
              <w:rPr>
                <w:rFonts w:ascii="Arial" w:eastAsia="Times New Roman" w:hAnsi="Arial" w:cs="Arial"/>
                <w:sz w:val="22"/>
                <w:szCs w:val="22"/>
              </w:rPr>
            </w:pPr>
            <w:r>
              <w:rPr>
                <w:rFonts w:ascii="Arial" w:eastAsia="Times New Roman" w:hAnsi="Arial" w:cs="Arial"/>
                <w:sz w:val="22"/>
                <w:szCs w:val="22"/>
              </w:rPr>
              <w:t>COTS</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ED091D" w14:textId="43CD6EEC" w:rsidR="00A90CC1" w:rsidRDefault="00A4303B" w:rsidP="00A90CC1">
            <w:pPr>
              <w:spacing w:before="120" w:after="120"/>
              <w:rPr>
                <w:rFonts w:ascii="Arial" w:eastAsia="Times New Roman" w:hAnsi="Arial" w:cs="Arial"/>
                <w:sz w:val="22"/>
                <w:szCs w:val="22"/>
              </w:rPr>
            </w:pPr>
            <w:r>
              <w:rPr>
                <w:rFonts w:ascii="Arial" w:eastAsia="Times New Roman" w:hAnsi="Arial" w:cs="Arial"/>
                <w:sz w:val="22"/>
                <w:szCs w:val="22"/>
              </w:rPr>
              <w:t xml:space="preserve">Co-terminus with </w:t>
            </w:r>
            <w:r w:rsidR="38DA1666" w:rsidRPr="408CA5FD">
              <w:rPr>
                <w:rFonts w:ascii="Arial" w:eastAsia="Times New Roman" w:hAnsi="Arial" w:cs="Arial"/>
                <w:sz w:val="22"/>
                <w:szCs w:val="22"/>
              </w:rPr>
              <w:t>Contract</w:t>
            </w:r>
          </w:p>
        </w:tc>
      </w:tr>
      <w:tr w:rsidR="408CA5FD" w14:paraId="6565B38E" w14:textId="77777777" w:rsidTr="002141FD">
        <w:trPr>
          <w:trHeight w:val="300"/>
        </w:trPr>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D2DA6D" w14:textId="401334A5" w:rsidR="5F135724" w:rsidRDefault="5F135724" w:rsidP="408CA5FD">
            <w:pPr>
              <w:rPr>
                <w:rFonts w:ascii="Arial" w:eastAsia="Times New Roman" w:hAnsi="Arial" w:cs="Arial"/>
                <w:sz w:val="22"/>
                <w:szCs w:val="22"/>
              </w:rPr>
            </w:pPr>
            <w:r w:rsidRPr="408CA5FD">
              <w:rPr>
                <w:rFonts w:ascii="Arial" w:eastAsia="Times New Roman" w:hAnsi="Arial" w:cs="Arial"/>
                <w:sz w:val="22"/>
                <w:szCs w:val="22"/>
              </w:rPr>
              <w:t xml:space="preserve">SAP ERP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533D3D" w14:textId="24899A51" w:rsidR="5F135724" w:rsidRDefault="5F135724" w:rsidP="408CA5FD">
            <w:pPr>
              <w:rPr>
                <w:rFonts w:ascii="Arial" w:eastAsia="Times New Roman" w:hAnsi="Arial" w:cs="Arial"/>
                <w:sz w:val="22"/>
                <w:szCs w:val="22"/>
              </w:rPr>
            </w:pPr>
            <w:r w:rsidRPr="408CA5FD">
              <w:rPr>
                <w:rFonts w:ascii="Arial" w:eastAsia="Times New Roman" w:hAnsi="Arial" w:cs="Arial"/>
                <w:sz w:val="22"/>
                <w:szCs w:val="22"/>
              </w:rPr>
              <w:t xml:space="preserve">SAP </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82BBBE" w14:textId="20DB1655" w:rsidR="5F135724" w:rsidRDefault="5F135724" w:rsidP="408CA5FD">
            <w:pPr>
              <w:rPr>
                <w:rFonts w:ascii="Arial" w:eastAsia="Times New Roman" w:hAnsi="Arial" w:cs="Arial"/>
                <w:sz w:val="22"/>
                <w:szCs w:val="22"/>
              </w:rPr>
            </w:pPr>
            <w:r w:rsidRPr="408CA5FD">
              <w:rPr>
                <w:rFonts w:ascii="Arial" w:eastAsia="Times New Roman" w:hAnsi="Arial" w:cs="Arial"/>
                <w:sz w:val="22"/>
                <w:szCs w:val="22"/>
              </w:rPr>
              <w:t xml:space="preserve">SAP licences and support </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6C5279" w14:textId="44112D99" w:rsidR="408CA5FD" w:rsidRDefault="00761385" w:rsidP="408CA5FD">
            <w:pPr>
              <w:rPr>
                <w:rFonts w:ascii="Arial" w:eastAsia="Times New Roman" w:hAnsi="Arial" w:cs="Arial"/>
                <w:sz w:val="22"/>
                <w:szCs w:val="22"/>
              </w:rPr>
            </w:pPr>
            <w:r>
              <w:rPr>
                <w:rFonts w:ascii="Arial" w:eastAsia="Times New Roman" w:hAnsi="Arial" w:cs="Arial"/>
                <w:sz w:val="22"/>
                <w:szCs w:val="22"/>
              </w:rPr>
              <w:t>N/A</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2621A" w14:textId="08506E0B" w:rsidR="5F135724" w:rsidRDefault="5F135724" w:rsidP="408CA5FD">
            <w:pPr>
              <w:rPr>
                <w:rFonts w:ascii="Arial" w:eastAsia="Times New Roman" w:hAnsi="Arial" w:cs="Arial"/>
                <w:sz w:val="22"/>
                <w:szCs w:val="22"/>
              </w:rPr>
            </w:pPr>
            <w:r w:rsidRPr="408CA5FD">
              <w:rPr>
                <w:rFonts w:ascii="Arial" w:eastAsia="Times New Roman" w:hAnsi="Arial" w:cs="Arial"/>
                <w:sz w:val="22"/>
                <w:szCs w:val="22"/>
              </w:rPr>
              <w:t xml:space="preserve">contracted to third party </w:t>
            </w:r>
            <w:r w:rsidR="00761385">
              <w:rPr>
                <w:rFonts w:ascii="Arial" w:eastAsia="Times New Roman" w:hAnsi="Arial" w:cs="Arial"/>
                <w:sz w:val="22"/>
                <w:szCs w:val="22"/>
              </w:rPr>
              <w:t>(Buyer’s customer)</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30674C" w14:textId="4C3D20E1" w:rsidR="408CA5FD" w:rsidRDefault="00761385" w:rsidP="408CA5FD">
            <w:pPr>
              <w:rPr>
                <w:rFonts w:ascii="Arial" w:eastAsia="Times New Roman" w:hAnsi="Arial" w:cs="Arial"/>
                <w:sz w:val="22"/>
                <w:szCs w:val="22"/>
              </w:rPr>
            </w:pPr>
            <w:r>
              <w:rPr>
                <w:rFonts w:ascii="Arial" w:eastAsia="Times New Roman" w:hAnsi="Arial" w:cs="Arial"/>
                <w:sz w:val="22"/>
                <w:szCs w:val="22"/>
              </w:rPr>
              <w:t>N/A</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90B0A" w14:textId="319F47AE" w:rsidR="5F135724" w:rsidRDefault="5F135724" w:rsidP="408CA5FD">
            <w:pPr>
              <w:rPr>
                <w:rFonts w:ascii="Arial" w:eastAsia="Times New Roman" w:hAnsi="Arial" w:cs="Arial"/>
                <w:sz w:val="22"/>
                <w:szCs w:val="22"/>
              </w:rPr>
            </w:pPr>
            <w:r w:rsidRPr="408CA5FD">
              <w:rPr>
                <w:rFonts w:ascii="Arial" w:eastAsia="Times New Roman" w:hAnsi="Arial" w:cs="Arial"/>
                <w:sz w:val="22"/>
                <w:szCs w:val="22"/>
              </w:rPr>
              <w:t>Non- COTS</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8B5706" w14:textId="2E46173A" w:rsidR="408CA5FD" w:rsidRDefault="00A930B4" w:rsidP="408CA5FD">
            <w:pPr>
              <w:rPr>
                <w:rFonts w:ascii="Arial" w:eastAsia="Times New Roman" w:hAnsi="Arial" w:cs="Arial"/>
                <w:sz w:val="22"/>
                <w:szCs w:val="22"/>
              </w:rPr>
            </w:pPr>
            <w:r>
              <w:rPr>
                <w:rFonts w:ascii="Arial" w:eastAsia="Times New Roman" w:hAnsi="Arial" w:cs="Arial"/>
                <w:sz w:val="22"/>
                <w:szCs w:val="22"/>
              </w:rPr>
              <w:t>Licenced by third party</w:t>
            </w:r>
          </w:p>
        </w:tc>
      </w:tr>
      <w:tr w:rsidR="002141FD" w14:paraId="3151083C" w14:textId="77777777" w:rsidTr="002141FD">
        <w:trPr>
          <w:trHeight w:val="300"/>
        </w:trPr>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ED98BC" w14:textId="32A07229" w:rsidR="002141FD" w:rsidRPr="408CA5FD" w:rsidRDefault="002141FD" w:rsidP="002141FD">
            <w:pPr>
              <w:rPr>
                <w:rFonts w:ascii="Arial" w:eastAsia="Times New Roman" w:hAnsi="Arial" w:cs="Arial"/>
                <w:sz w:val="22"/>
                <w:szCs w:val="22"/>
              </w:rPr>
            </w:pPr>
            <w:r w:rsidRPr="408CA5FD">
              <w:rPr>
                <w:rFonts w:ascii="Arial" w:eastAsia="Times New Roman" w:hAnsi="Arial" w:cs="Arial"/>
                <w:sz w:val="22"/>
                <w:szCs w:val="22"/>
              </w:rPr>
              <w:t>MOVE-it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091DEB" w14:textId="2A00AE5E" w:rsidR="002141FD" w:rsidRPr="408CA5FD" w:rsidRDefault="002141FD" w:rsidP="002141FD">
            <w:pPr>
              <w:rPr>
                <w:rFonts w:ascii="Arial" w:eastAsia="Times New Roman" w:hAnsi="Arial" w:cs="Arial"/>
                <w:sz w:val="22"/>
                <w:szCs w:val="22"/>
              </w:rPr>
            </w:pPr>
            <w:proofErr w:type="spellStart"/>
            <w:r w:rsidRPr="408CA5FD">
              <w:rPr>
                <w:rFonts w:ascii="Arial" w:eastAsia="Times New Roman" w:hAnsi="Arial" w:cs="Arial"/>
                <w:sz w:val="22"/>
                <w:szCs w:val="22"/>
              </w:rPr>
              <w:t>Ipswitch</w:t>
            </w:r>
            <w:proofErr w:type="spellEnd"/>
            <w:r w:rsidRPr="408CA5FD">
              <w:rPr>
                <w:rFonts w:ascii="Arial" w:eastAsia="Times New Roman" w:hAnsi="Arial" w:cs="Arial"/>
                <w:sz w:val="22"/>
                <w:szCs w:val="22"/>
              </w:rPr>
              <w:t xml:space="preserve"> INC</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CD8DFF" w14:textId="098BF4B6" w:rsidR="002141FD" w:rsidRPr="408CA5FD" w:rsidRDefault="002141FD" w:rsidP="002141FD">
            <w:pPr>
              <w:rPr>
                <w:rFonts w:ascii="Arial" w:eastAsia="Times New Roman" w:hAnsi="Arial" w:cs="Arial"/>
                <w:sz w:val="22"/>
                <w:szCs w:val="22"/>
              </w:rPr>
            </w:pPr>
            <w:r w:rsidRPr="408CA5FD">
              <w:rPr>
                <w:rFonts w:ascii="Arial" w:eastAsia="Times New Roman" w:hAnsi="Arial" w:cs="Arial"/>
                <w:sz w:val="22"/>
                <w:szCs w:val="22"/>
              </w:rPr>
              <w:t>Secure file transfer software</w:t>
            </w: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CD505F" w14:textId="2AA3BA76" w:rsidR="002141FD" w:rsidRDefault="002141FD" w:rsidP="002141FD">
            <w:pPr>
              <w:rPr>
                <w:rFonts w:ascii="Arial" w:eastAsia="Times New Roman" w:hAnsi="Arial" w:cs="Arial"/>
                <w:sz w:val="22"/>
                <w:szCs w:val="22"/>
              </w:rPr>
            </w:pPr>
            <w:r>
              <w:rPr>
                <w:rFonts w:ascii="Arial" w:eastAsia="Times New Roman" w:hAnsi="Arial" w:cs="Arial"/>
                <w:sz w:val="22"/>
                <w:szCs w:val="22"/>
              </w:rPr>
              <w:t>3</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911317" w14:textId="4CAB673A" w:rsidR="002141FD" w:rsidRPr="408CA5FD" w:rsidRDefault="002141FD" w:rsidP="002141FD">
            <w:pPr>
              <w:rPr>
                <w:rFonts w:ascii="Arial" w:eastAsia="Times New Roman" w:hAnsi="Arial" w:cs="Arial"/>
                <w:sz w:val="22"/>
                <w:szCs w:val="22"/>
              </w:rPr>
            </w:pPr>
            <w:r>
              <w:rPr>
                <w:rFonts w:ascii="Arial" w:eastAsia="Times New Roman" w:hAnsi="Arial" w:cs="Arial"/>
                <w:sz w:val="22"/>
                <w:szCs w:val="22"/>
              </w:rPr>
              <w:t>N/A</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965D9A" w14:textId="1872117A" w:rsidR="002141FD" w:rsidRDefault="00A930B4" w:rsidP="002141FD">
            <w:pPr>
              <w:rPr>
                <w:rFonts w:ascii="Arial" w:eastAsia="Times New Roman" w:hAnsi="Arial" w:cs="Arial"/>
                <w:sz w:val="22"/>
                <w:szCs w:val="22"/>
              </w:rPr>
            </w:pPr>
            <w:r>
              <w:rPr>
                <w:rFonts w:ascii="Arial" w:eastAsia="Times New Roman" w:hAnsi="Arial" w:cs="Arial"/>
                <w:sz w:val="22"/>
                <w:szCs w:val="22"/>
              </w:rPr>
              <w:t>N/A</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1CDB6" w14:textId="115D168D" w:rsidR="002141FD" w:rsidRPr="408CA5FD" w:rsidRDefault="00A930B4" w:rsidP="002141FD">
            <w:pPr>
              <w:rPr>
                <w:rFonts w:ascii="Arial" w:eastAsia="Times New Roman" w:hAnsi="Arial" w:cs="Arial"/>
                <w:sz w:val="22"/>
                <w:szCs w:val="22"/>
              </w:rPr>
            </w:pPr>
            <w:r>
              <w:rPr>
                <w:rFonts w:ascii="Arial" w:eastAsia="Times New Roman" w:hAnsi="Arial" w:cs="Arial"/>
                <w:sz w:val="22"/>
                <w:szCs w:val="22"/>
              </w:rPr>
              <w:t>COTS</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DA71F" w14:textId="2E68C7F1" w:rsidR="002141FD" w:rsidRDefault="00A930B4" w:rsidP="002141FD">
            <w:pPr>
              <w:rPr>
                <w:rFonts w:ascii="Arial" w:eastAsia="Times New Roman" w:hAnsi="Arial" w:cs="Arial"/>
                <w:sz w:val="22"/>
                <w:szCs w:val="22"/>
              </w:rPr>
            </w:pPr>
            <w:r>
              <w:rPr>
                <w:rFonts w:ascii="Arial" w:eastAsia="Times New Roman" w:hAnsi="Arial" w:cs="Arial"/>
                <w:sz w:val="22"/>
                <w:szCs w:val="22"/>
              </w:rPr>
              <w:t xml:space="preserve">Co-terminus with </w:t>
            </w:r>
            <w:r w:rsidRPr="408CA5FD">
              <w:rPr>
                <w:rFonts w:ascii="Arial" w:eastAsia="Times New Roman" w:hAnsi="Arial" w:cs="Arial"/>
                <w:sz w:val="22"/>
                <w:szCs w:val="22"/>
              </w:rPr>
              <w:t>Contract</w:t>
            </w:r>
          </w:p>
        </w:tc>
      </w:tr>
    </w:tbl>
    <w:p w14:paraId="49777C46" w14:textId="1631FA0A" w:rsidR="408CA5FD" w:rsidRDefault="408CA5FD"/>
    <w:p w14:paraId="428701D2" w14:textId="77777777" w:rsidR="00E82F16" w:rsidRDefault="00E82F16"/>
    <w:p w14:paraId="7054EB2B" w14:textId="77777777" w:rsidR="00427ABE" w:rsidRDefault="00427ABE">
      <w:pPr>
        <w:sectPr w:rsidR="00427ABE" w:rsidSect="00F91271">
          <w:headerReference w:type="default" r:id="rId27"/>
          <w:footerReference w:type="default" r:id="rId28"/>
          <w:pgSz w:w="16840" w:h="11900" w:orient="landscape"/>
          <w:pgMar w:top="1134" w:right="1134" w:bottom="1134" w:left="1134" w:header="720" w:footer="720" w:gutter="0"/>
          <w:cols w:space="720"/>
        </w:sectPr>
      </w:pPr>
    </w:p>
    <w:p w14:paraId="7054EB2C" w14:textId="2BF680C4" w:rsidR="00B80D36" w:rsidRDefault="00E82F16">
      <w:pPr>
        <w:jc w:val="center"/>
        <w:rPr>
          <w:rFonts w:ascii="Arial" w:hAnsi="Arial" w:cs="Arial"/>
          <w:b/>
          <w:color w:val="365F91"/>
          <w:sz w:val="28"/>
          <w:szCs w:val="28"/>
        </w:rPr>
      </w:pPr>
      <w:r>
        <w:rPr>
          <w:rFonts w:ascii="Arial" w:hAnsi="Arial" w:cs="Arial"/>
          <w:b/>
          <w:color w:val="365F91"/>
          <w:sz w:val="28"/>
          <w:szCs w:val="28"/>
        </w:rPr>
        <w:t>Attachment 7 – Financial Distress</w:t>
      </w:r>
    </w:p>
    <w:p w14:paraId="7054EB2D" w14:textId="77777777" w:rsidR="00B80D36" w:rsidRDefault="00B80D36">
      <w:pPr>
        <w:ind w:left="-709"/>
        <w:jc w:val="center"/>
        <w:rPr>
          <w:rFonts w:ascii="Arial" w:hAnsi="Arial" w:cs="Arial"/>
          <w:b/>
          <w:color w:val="365F91"/>
          <w:sz w:val="28"/>
          <w:szCs w:val="28"/>
        </w:rPr>
      </w:pPr>
    </w:p>
    <w:p w14:paraId="7054EB2E" w14:textId="77777777" w:rsidR="00B80D36" w:rsidRDefault="00E82F16">
      <w:pPr>
        <w:ind w:left="-709"/>
        <w:jc w:val="both"/>
        <w:rPr>
          <w:rFonts w:ascii="Arial" w:hAnsi="Arial" w:cs="Arial"/>
          <w:sz w:val="22"/>
          <w:szCs w:val="22"/>
        </w:rPr>
      </w:pPr>
      <w:proofErr w:type="gramStart"/>
      <w:r>
        <w:rPr>
          <w:rFonts w:ascii="Arial" w:hAnsi="Arial" w:cs="Arial"/>
          <w:sz w:val="22"/>
          <w:szCs w:val="22"/>
        </w:rPr>
        <w:t>For the purpose of</w:t>
      </w:r>
      <w:proofErr w:type="gramEnd"/>
      <w:r>
        <w:rPr>
          <w:rFonts w:ascii="Arial" w:hAnsi="Arial" w:cs="Arial"/>
          <w:sz w:val="22"/>
          <w:szCs w:val="22"/>
        </w:rPr>
        <w:t xml:space="preserve"> Schedule 7 (Financial Distress) of the Call-Off Terms, the following shall apply:</w:t>
      </w:r>
    </w:p>
    <w:p w14:paraId="7054EB2F" w14:textId="77777777" w:rsidR="00B80D36" w:rsidRDefault="00B80D36">
      <w:pPr>
        <w:ind w:left="-709"/>
        <w:rPr>
          <w:rFonts w:ascii="Arial" w:hAnsi="Arial" w:cs="Arial"/>
          <w:sz w:val="22"/>
          <w:szCs w:val="22"/>
        </w:rPr>
      </w:pPr>
    </w:p>
    <w:p w14:paraId="7054EB30" w14:textId="77777777" w:rsidR="00B80D36" w:rsidRDefault="00E82F16">
      <w:pPr>
        <w:ind w:left="-709"/>
        <w:rPr>
          <w:rFonts w:ascii="Arial" w:hAnsi="Arial" w:cs="Arial"/>
          <w:b/>
          <w:sz w:val="22"/>
          <w:szCs w:val="22"/>
        </w:rPr>
      </w:pPr>
      <w:r>
        <w:rPr>
          <w:rFonts w:ascii="Arial" w:hAnsi="Arial" w:cs="Arial"/>
          <w:b/>
          <w:sz w:val="22"/>
          <w:szCs w:val="22"/>
        </w:rPr>
        <w:t xml:space="preserve">PART A – CREDIT RATING THRESHOLD </w:t>
      </w:r>
    </w:p>
    <w:p w14:paraId="7054EB31" w14:textId="77777777" w:rsidR="00B80D36" w:rsidRDefault="00B80D36">
      <w:pPr>
        <w:rPr>
          <w:rFonts w:ascii="Arial" w:hAnsi="Arial" w:cs="Arial"/>
          <w:sz w:val="22"/>
          <w:szCs w:val="22"/>
        </w:rPr>
      </w:pPr>
    </w:p>
    <w:tbl>
      <w:tblPr>
        <w:tblW w:w="14451" w:type="dxa"/>
        <w:tblInd w:w="-714" w:type="dxa"/>
        <w:tblCellMar>
          <w:left w:w="10" w:type="dxa"/>
          <w:right w:w="10" w:type="dxa"/>
        </w:tblCellMar>
        <w:tblLook w:val="04A0" w:firstRow="1" w:lastRow="0" w:firstColumn="1" w:lastColumn="0" w:noHBand="0" w:noVBand="1"/>
      </w:tblPr>
      <w:tblGrid>
        <w:gridCol w:w="3300"/>
        <w:gridCol w:w="7390"/>
        <w:gridCol w:w="3761"/>
      </w:tblGrid>
      <w:tr w:rsidR="00077C0D" w14:paraId="7054EB37" w14:textId="77777777" w:rsidTr="007500F2">
        <w:tc>
          <w:tcPr>
            <w:tcW w:w="330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48D978F3" w14:textId="77777777" w:rsidR="00B80D36" w:rsidRDefault="00E82F16">
            <w:pPr>
              <w:pStyle w:val="TableNormal1"/>
              <w:ind w:left="0" w:firstLine="0"/>
              <w:rPr>
                <w:rFonts w:cs="Arial"/>
                <w:b/>
                <w:sz w:val="22"/>
              </w:rPr>
            </w:pPr>
            <w:r>
              <w:rPr>
                <w:rFonts w:cs="Arial"/>
                <w:b/>
                <w:sz w:val="22"/>
              </w:rPr>
              <w:t>Entity</w:t>
            </w:r>
          </w:p>
          <w:p w14:paraId="7054EB32" w14:textId="6AAF143E" w:rsidR="00C93F1B" w:rsidRDefault="00DE575B">
            <w:pPr>
              <w:pStyle w:val="TableNormal1"/>
              <w:ind w:left="0" w:firstLine="0"/>
              <w:rPr>
                <w:rFonts w:cs="Arial"/>
                <w:b/>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c>
          <w:tcPr>
            <w:tcW w:w="73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7054EB33" w14:textId="77777777" w:rsidR="00B80D36" w:rsidRDefault="00E82F16">
            <w:pPr>
              <w:pStyle w:val="TableNormal1"/>
              <w:ind w:left="0" w:firstLine="0"/>
              <w:rPr>
                <w:rFonts w:cs="Arial"/>
                <w:b/>
                <w:sz w:val="22"/>
              </w:rPr>
            </w:pPr>
            <w:r>
              <w:rPr>
                <w:rFonts w:cs="Arial"/>
                <w:b/>
                <w:sz w:val="22"/>
              </w:rPr>
              <w:t>Credit Rating (long term)</w:t>
            </w:r>
          </w:p>
          <w:p w14:paraId="7054EB34" w14:textId="3210D2FD" w:rsidR="00317ADB" w:rsidRDefault="00DE575B">
            <w:pPr>
              <w:pStyle w:val="TableNormal1"/>
              <w:ind w:left="0" w:firstLine="0"/>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c>
          <w:tcPr>
            <w:tcW w:w="376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7054EB35" w14:textId="566F9574" w:rsidR="00B80D36" w:rsidRPr="00AC0A89" w:rsidRDefault="00E82F16">
            <w:pPr>
              <w:pStyle w:val="TableNormal1"/>
              <w:ind w:left="0" w:firstLine="0"/>
              <w:rPr>
                <w:rFonts w:cs="Arial"/>
                <w:b/>
                <w:bCs/>
                <w:sz w:val="22"/>
              </w:rPr>
            </w:pPr>
            <w:r w:rsidRPr="00AC0A89">
              <w:rPr>
                <w:rFonts w:cs="Arial"/>
                <w:b/>
                <w:bCs/>
                <w:sz w:val="22"/>
              </w:rPr>
              <w:t>Credit Rating Threshold</w:t>
            </w:r>
          </w:p>
          <w:p w14:paraId="4E35E38E" w14:textId="77777777" w:rsidR="00317ADB" w:rsidRPr="00A367E9" w:rsidRDefault="00317ADB">
            <w:pPr>
              <w:pStyle w:val="TableNormal1"/>
              <w:ind w:left="0" w:firstLine="0"/>
              <w:rPr>
                <w:rFonts w:cs="Arial"/>
                <w:sz w:val="22"/>
              </w:rPr>
            </w:pPr>
          </w:p>
          <w:p w14:paraId="4F503EC8" w14:textId="5D49BF3C" w:rsidR="00AC0A89" w:rsidRPr="00A367E9" w:rsidRDefault="00DE575B" w:rsidP="00AC0A89">
            <w:pPr>
              <w:rPr>
                <w:rFonts w:ascii="Arial" w:eastAsia="Cambria" w:hAnsi="Arial" w:cs="Arial"/>
                <w:sz w:val="22"/>
                <w:szCs w:val="22"/>
              </w:rPr>
            </w:pPr>
            <w:proofErr w:type="spellStart"/>
            <w:r w:rsidRPr="00E43858">
              <w:rPr>
                <w:rFonts w:ascii="Arial" w:hAnsi="Arial" w:cs="Arial"/>
                <w:b/>
                <w:color w:val="000000" w:themeColor="text1"/>
                <w:sz w:val="22"/>
                <w:szCs w:val="22"/>
                <w:highlight w:val="black"/>
              </w:rPr>
              <w:t>x</w:t>
            </w:r>
            <w:r w:rsidRPr="00E43858">
              <w:rPr>
                <w:b/>
                <w:color w:val="000000" w:themeColor="text1"/>
                <w:highlight w:val="black"/>
              </w:rPr>
              <w:t>xxxxxxxxxxxxxxxxxx</w:t>
            </w:r>
            <w:proofErr w:type="spellEnd"/>
          </w:p>
          <w:p w14:paraId="0E6E577D" w14:textId="24EA3C2E" w:rsidR="00317ADB" w:rsidRPr="00A367E9" w:rsidRDefault="00317ADB">
            <w:pPr>
              <w:pStyle w:val="TableNormal1"/>
              <w:ind w:left="0" w:firstLine="0"/>
              <w:rPr>
                <w:rFonts w:cs="Arial"/>
                <w:sz w:val="22"/>
              </w:rPr>
            </w:pPr>
          </w:p>
          <w:p w14:paraId="7054EB36" w14:textId="4EB84650" w:rsidR="00AC0A89" w:rsidRPr="00A367E9" w:rsidRDefault="00AC0A89">
            <w:pPr>
              <w:pStyle w:val="TableNormal1"/>
              <w:ind w:left="0" w:firstLine="0"/>
              <w:rPr>
                <w:rFonts w:cs="Arial"/>
                <w:sz w:val="22"/>
              </w:rPr>
            </w:pPr>
          </w:p>
        </w:tc>
      </w:tr>
      <w:tr w:rsidR="000E0115" w14:paraId="7054EB4D" w14:textId="77777777" w:rsidTr="007500F2">
        <w:tc>
          <w:tcPr>
            <w:tcW w:w="33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54EB48" w14:textId="30FFB82F" w:rsidR="00B80D36" w:rsidRDefault="00DE575B">
            <w:pPr>
              <w:pStyle w:val="TableNormal1"/>
              <w:ind w:left="0" w:firstLine="0"/>
              <w:rPr>
                <w:rFonts w:cs="Arial"/>
                <w:b/>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c>
          <w:tcPr>
            <w:tcW w:w="73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54EB4A" w14:textId="58E9A1E6" w:rsidR="00B4797B" w:rsidRPr="00A367E9" w:rsidRDefault="00DE575B">
            <w:pPr>
              <w:pStyle w:val="TableNormal1"/>
              <w:ind w:left="0" w:firstLine="0"/>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c>
          <w:tcPr>
            <w:tcW w:w="37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54EB4C" w14:textId="331E52ED" w:rsidR="00E639B5" w:rsidRDefault="00DE575B">
            <w:pPr>
              <w:pStyle w:val="TableNormal1"/>
              <w:ind w:left="0" w:firstLine="0"/>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r>
    </w:tbl>
    <w:p w14:paraId="1015281A" w14:textId="758EE6CF" w:rsidR="00B80D36" w:rsidRDefault="00B80D36"/>
    <w:p w14:paraId="7054EB61" w14:textId="77777777" w:rsidR="00B80D36" w:rsidRDefault="00B80D36">
      <w:pPr>
        <w:rPr>
          <w:rFonts w:ascii="Arial" w:hAnsi="Arial" w:cs="Arial"/>
          <w:sz w:val="22"/>
          <w:szCs w:val="22"/>
        </w:rPr>
      </w:pPr>
    </w:p>
    <w:p w14:paraId="7054EB62" w14:textId="77777777" w:rsidR="00B80D36" w:rsidRDefault="00E82F16">
      <w:pPr>
        <w:ind w:left="-709"/>
        <w:rPr>
          <w:rFonts w:ascii="Arial" w:hAnsi="Arial" w:cs="Arial"/>
          <w:b/>
          <w:sz w:val="22"/>
          <w:szCs w:val="22"/>
        </w:rPr>
      </w:pPr>
      <w:r>
        <w:rPr>
          <w:rFonts w:ascii="Arial" w:hAnsi="Arial" w:cs="Arial"/>
          <w:b/>
          <w:sz w:val="22"/>
          <w:szCs w:val="22"/>
        </w:rPr>
        <w:t>PART B – RATING AGENCIES</w:t>
      </w:r>
    </w:p>
    <w:p w14:paraId="7054EB63" w14:textId="77777777" w:rsidR="00B80D36" w:rsidRDefault="00E82F16">
      <w:pPr>
        <w:rPr>
          <w:rFonts w:ascii="Arial" w:hAnsi="Arial" w:cs="Arial"/>
          <w:sz w:val="22"/>
          <w:szCs w:val="22"/>
        </w:rPr>
      </w:pPr>
      <w:r>
        <w:rPr>
          <w:rFonts w:ascii="Arial" w:hAnsi="Arial" w:cs="Arial"/>
          <w:sz w:val="22"/>
          <w:szCs w:val="22"/>
        </w:rPr>
        <w:t xml:space="preserve"> </w:t>
      </w:r>
    </w:p>
    <w:p w14:paraId="07E35BAC" w14:textId="0934714F" w:rsidR="00317ADB" w:rsidRDefault="00317ADB" w:rsidP="00317ADB">
      <w:pPr>
        <w:pStyle w:val="ListBullet"/>
        <w:numPr>
          <w:ilvl w:val="0"/>
          <w:numId w:val="0"/>
        </w:numPr>
        <w:tabs>
          <w:tab w:val="clear" w:pos="-4320"/>
          <w:tab w:val="left" w:pos="-5466"/>
        </w:tabs>
        <w:spacing w:after="120"/>
        <w:ind w:left="720" w:hanging="720"/>
        <w:outlineLvl w:val="9"/>
        <w:rPr>
          <w:rFonts w:cs="Arial"/>
          <w:sz w:val="22"/>
        </w:rPr>
      </w:pPr>
      <w:r>
        <w:rPr>
          <w:rFonts w:cs="Arial"/>
          <w:sz w:val="22"/>
        </w:rPr>
        <w:t xml:space="preserve">Dun and Bradstreet </w:t>
      </w:r>
    </w:p>
    <w:p w14:paraId="32C0CE2F" w14:textId="15922A30" w:rsidR="00ED1D65" w:rsidRDefault="00ED1D65" w:rsidP="00317ADB">
      <w:pPr>
        <w:pStyle w:val="ListBullet"/>
        <w:numPr>
          <w:ilvl w:val="0"/>
          <w:numId w:val="0"/>
        </w:numPr>
        <w:tabs>
          <w:tab w:val="clear" w:pos="-4320"/>
          <w:tab w:val="left" w:pos="-5466"/>
        </w:tabs>
        <w:spacing w:after="120"/>
        <w:ind w:left="720" w:hanging="720"/>
        <w:outlineLvl w:val="9"/>
        <w:rPr>
          <w:rFonts w:cs="Arial"/>
          <w:sz w:val="22"/>
        </w:rPr>
      </w:pPr>
      <w:r>
        <w:rPr>
          <w:rFonts w:cs="Arial"/>
          <w:sz w:val="22"/>
        </w:rPr>
        <w:t>Moody’s</w:t>
      </w:r>
    </w:p>
    <w:p w14:paraId="5A5DD0A3" w14:textId="77777777" w:rsidR="00317ADB" w:rsidRDefault="00317ADB" w:rsidP="00317ADB">
      <w:pPr>
        <w:pStyle w:val="ListBullet"/>
        <w:numPr>
          <w:ilvl w:val="0"/>
          <w:numId w:val="0"/>
        </w:numPr>
        <w:tabs>
          <w:tab w:val="clear" w:pos="-4320"/>
          <w:tab w:val="left" w:pos="-5466"/>
        </w:tabs>
        <w:spacing w:after="120"/>
        <w:ind w:left="720" w:hanging="720"/>
        <w:outlineLvl w:val="9"/>
        <w:rPr>
          <w:rFonts w:cs="Arial"/>
          <w:sz w:val="22"/>
        </w:rPr>
      </w:pPr>
    </w:p>
    <w:p w14:paraId="4D4A4365" w14:textId="77777777" w:rsidR="0058064F" w:rsidRDefault="0058064F" w:rsidP="00317ADB">
      <w:pPr>
        <w:pStyle w:val="ListBullet"/>
        <w:numPr>
          <w:ilvl w:val="0"/>
          <w:numId w:val="0"/>
        </w:numPr>
        <w:tabs>
          <w:tab w:val="clear" w:pos="-4320"/>
          <w:tab w:val="left" w:pos="-5466"/>
        </w:tabs>
        <w:spacing w:after="120"/>
        <w:ind w:left="720" w:hanging="720"/>
        <w:outlineLvl w:val="9"/>
        <w:rPr>
          <w:rFonts w:cs="Arial"/>
          <w:sz w:val="22"/>
        </w:rPr>
      </w:pPr>
    </w:p>
    <w:p w14:paraId="5A2AC2B2" w14:textId="77777777" w:rsidR="00A72787" w:rsidRDefault="00A72787" w:rsidP="408CA5FD">
      <w:pPr>
        <w:jc w:val="center"/>
        <w:rPr>
          <w:rFonts w:ascii="Arial" w:hAnsi="Arial" w:cs="Arial"/>
          <w:b/>
          <w:bCs/>
          <w:color w:val="365F91"/>
          <w:sz w:val="28"/>
          <w:szCs w:val="28"/>
        </w:rPr>
      </w:pPr>
    </w:p>
    <w:p w14:paraId="34E5E7F9" w14:textId="25F7B16D" w:rsidR="09ECF467" w:rsidRDefault="09ECF467" w:rsidP="09ECF467">
      <w:pPr>
        <w:jc w:val="center"/>
        <w:rPr>
          <w:rFonts w:ascii="Arial" w:hAnsi="Arial" w:cs="Arial"/>
          <w:b/>
          <w:bCs/>
          <w:color w:val="365F91"/>
          <w:sz w:val="28"/>
          <w:szCs w:val="28"/>
        </w:rPr>
      </w:pPr>
    </w:p>
    <w:p w14:paraId="739ECA57" w14:textId="77777777" w:rsidR="00A72787" w:rsidRDefault="00A72787" w:rsidP="408CA5FD">
      <w:pPr>
        <w:jc w:val="center"/>
        <w:rPr>
          <w:rFonts w:ascii="Arial" w:hAnsi="Arial" w:cs="Arial"/>
          <w:b/>
          <w:bCs/>
          <w:color w:val="365F91"/>
          <w:sz w:val="28"/>
          <w:szCs w:val="28"/>
        </w:rPr>
      </w:pPr>
    </w:p>
    <w:p w14:paraId="04203021" w14:textId="3D3CA989" w:rsidR="408CA5FD" w:rsidRDefault="408CA5FD" w:rsidP="408CA5FD">
      <w:pPr>
        <w:jc w:val="center"/>
        <w:rPr>
          <w:rFonts w:ascii="Arial" w:hAnsi="Arial" w:cs="Arial"/>
          <w:b/>
          <w:bCs/>
          <w:color w:val="365F91"/>
          <w:sz w:val="28"/>
          <w:szCs w:val="28"/>
        </w:rPr>
      </w:pPr>
    </w:p>
    <w:p w14:paraId="7054EB7F" w14:textId="79B53814" w:rsidR="00B80D36" w:rsidRPr="00E61F9D" w:rsidRDefault="00E82F16" w:rsidP="00E61F9D">
      <w:pPr>
        <w:jc w:val="center"/>
        <w:rPr>
          <w:rFonts w:ascii="Arial" w:hAnsi="Arial" w:cs="Arial"/>
          <w:b/>
          <w:color w:val="365F91"/>
          <w:sz w:val="28"/>
          <w:szCs w:val="28"/>
        </w:rPr>
      </w:pPr>
      <w:r w:rsidRPr="00E61F9D">
        <w:rPr>
          <w:rFonts w:ascii="Arial" w:hAnsi="Arial" w:cs="Arial"/>
          <w:b/>
          <w:color w:val="365F91"/>
          <w:sz w:val="28"/>
          <w:szCs w:val="28"/>
        </w:rPr>
        <w:t>Attachment 8 – Governance</w:t>
      </w:r>
    </w:p>
    <w:p w14:paraId="7054EB80" w14:textId="77777777" w:rsidR="00B80D36" w:rsidRDefault="00B80D36">
      <w:pPr>
        <w:rPr>
          <w:rFonts w:ascii="Arial" w:hAnsi="Arial" w:cs="Arial"/>
          <w:b/>
          <w:sz w:val="22"/>
          <w:szCs w:val="22"/>
        </w:rPr>
      </w:pPr>
    </w:p>
    <w:p w14:paraId="7054EB81" w14:textId="77777777" w:rsidR="00B80D36" w:rsidRDefault="00E82F16">
      <w:pPr>
        <w:rPr>
          <w:rFonts w:ascii="Arial" w:hAnsi="Arial" w:cs="Arial"/>
          <w:b/>
          <w:sz w:val="22"/>
          <w:szCs w:val="22"/>
        </w:rPr>
      </w:pPr>
      <w:r>
        <w:rPr>
          <w:rFonts w:ascii="Arial" w:hAnsi="Arial" w:cs="Arial"/>
          <w:b/>
          <w:sz w:val="22"/>
          <w:szCs w:val="22"/>
        </w:rPr>
        <w:t>PART A – SHORT FORM GOVERNANCE – NOT USED</w:t>
      </w:r>
    </w:p>
    <w:p w14:paraId="7054EB82" w14:textId="77777777" w:rsidR="00B80D36" w:rsidRDefault="00B80D36">
      <w:pPr>
        <w:rPr>
          <w:rFonts w:ascii="Arial" w:hAnsi="Arial" w:cs="Arial"/>
          <w:sz w:val="22"/>
          <w:szCs w:val="22"/>
        </w:rPr>
      </w:pPr>
    </w:p>
    <w:p w14:paraId="7054EB84" w14:textId="77777777" w:rsidR="00B80D36" w:rsidRDefault="00B80D36">
      <w:pPr>
        <w:rPr>
          <w:rFonts w:ascii="Arial" w:hAnsi="Arial" w:cs="Arial"/>
          <w:b/>
          <w:sz w:val="22"/>
          <w:szCs w:val="22"/>
        </w:rPr>
      </w:pPr>
    </w:p>
    <w:p w14:paraId="7054EB85" w14:textId="1A7D77AB" w:rsidR="00B80D36" w:rsidRDefault="00E82F16">
      <w:pPr>
        <w:rPr>
          <w:rFonts w:ascii="Arial" w:hAnsi="Arial" w:cs="Arial"/>
          <w:b/>
          <w:sz w:val="22"/>
          <w:szCs w:val="22"/>
        </w:rPr>
      </w:pPr>
      <w:r>
        <w:rPr>
          <w:rFonts w:ascii="Arial" w:hAnsi="Arial" w:cs="Arial"/>
          <w:b/>
          <w:sz w:val="22"/>
          <w:szCs w:val="22"/>
        </w:rPr>
        <w:t xml:space="preserve">PART B – LONG FORM GOVERNANCE </w:t>
      </w:r>
    </w:p>
    <w:p w14:paraId="7054EB86" w14:textId="77777777" w:rsidR="00B80D36" w:rsidRDefault="00B80D36">
      <w:pPr>
        <w:rPr>
          <w:rFonts w:ascii="Arial" w:hAnsi="Arial" w:cs="Arial"/>
          <w:sz w:val="22"/>
          <w:szCs w:val="22"/>
        </w:rPr>
      </w:pPr>
    </w:p>
    <w:p w14:paraId="7054EB87" w14:textId="77777777" w:rsidR="00B80D36" w:rsidRDefault="00E82F16">
      <w:pPr>
        <w:rPr>
          <w:rFonts w:ascii="Arial" w:hAnsi="Arial" w:cs="Arial"/>
          <w:sz w:val="22"/>
          <w:szCs w:val="22"/>
        </w:rPr>
      </w:pPr>
      <w:proofErr w:type="gramStart"/>
      <w:r>
        <w:rPr>
          <w:rFonts w:ascii="Arial" w:hAnsi="Arial" w:cs="Arial"/>
          <w:sz w:val="22"/>
          <w:szCs w:val="22"/>
        </w:rPr>
        <w:t>For the purpose of</w:t>
      </w:r>
      <w:proofErr w:type="gramEnd"/>
      <w:r>
        <w:rPr>
          <w:rFonts w:ascii="Arial" w:hAnsi="Arial" w:cs="Arial"/>
          <w:sz w:val="22"/>
          <w:szCs w:val="22"/>
        </w:rPr>
        <w:t xml:space="preserve"> Part B of Schedule 7 (Long Form Governance) of the Call-Off Terms, the following boards shall apply:</w:t>
      </w:r>
    </w:p>
    <w:p w14:paraId="7054EB88" w14:textId="77777777" w:rsidR="00B80D36" w:rsidRDefault="00B80D36">
      <w:pPr>
        <w:pStyle w:val="Heading1"/>
        <w:jc w:val="left"/>
        <w:rPr>
          <w:rFonts w:ascii="Arial" w:hAnsi="Arial" w:cs="Arial"/>
        </w:rPr>
      </w:pPr>
    </w:p>
    <w:tbl>
      <w:tblPr>
        <w:tblW w:w="13723" w:type="dxa"/>
        <w:tblCellMar>
          <w:left w:w="10" w:type="dxa"/>
          <w:right w:w="10" w:type="dxa"/>
        </w:tblCellMar>
        <w:tblLook w:val="04A0" w:firstRow="1" w:lastRow="0" w:firstColumn="1" w:lastColumn="0" w:noHBand="0" w:noVBand="1"/>
      </w:tblPr>
      <w:tblGrid>
        <w:gridCol w:w="4505"/>
        <w:gridCol w:w="9218"/>
      </w:tblGrid>
      <w:tr w:rsidR="00B80D36" w14:paraId="7054EB8A" w14:textId="77777777" w:rsidTr="09AD45A6">
        <w:tc>
          <w:tcPr>
            <w:tcW w:w="137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7054EB89" w14:textId="77777777" w:rsidR="00B80D36" w:rsidRDefault="00E82F16">
            <w:pPr>
              <w:pStyle w:val="Heading1"/>
              <w:rPr>
                <w:rFonts w:ascii="Arial" w:hAnsi="Arial" w:cs="Arial"/>
              </w:rPr>
            </w:pPr>
            <w:r>
              <w:rPr>
                <w:rFonts w:ascii="Arial" w:hAnsi="Arial" w:cs="Arial"/>
              </w:rPr>
              <w:br/>
              <w:t xml:space="preserve">Service Management Board </w:t>
            </w:r>
          </w:p>
        </w:tc>
      </w:tr>
      <w:tr w:rsidR="00B80D36" w14:paraId="7054EB8D"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8B" w14:textId="39D3DDD1" w:rsidR="00B80D36" w:rsidRDefault="00E82F16">
            <w:pPr>
              <w:pStyle w:val="TableNormal1"/>
              <w:ind w:left="0" w:firstLine="0"/>
              <w:rPr>
                <w:rFonts w:cs="Arial"/>
                <w:sz w:val="22"/>
              </w:rPr>
            </w:pPr>
            <w:r>
              <w:rPr>
                <w:rFonts w:cs="Arial"/>
                <w:sz w:val="22"/>
              </w:rPr>
              <w:t xml:space="preserve">Buyer </w:t>
            </w:r>
            <w:r w:rsidR="28C8A555" w:rsidRPr="408CA5FD">
              <w:rPr>
                <w:rFonts w:cs="Arial"/>
                <w:sz w:val="22"/>
              </w:rPr>
              <w:t>m</w:t>
            </w:r>
            <w:r w:rsidRPr="408CA5FD">
              <w:rPr>
                <w:rFonts w:cs="Arial"/>
                <w:sz w:val="22"/>
              </w:rPr>
              <w:t>embers</w:t>
            </w:r>
            <w:r>
              <w:rPr>
                <w:rFonts w:cs="Arial"/>
                <w:sz w:val="22"/>
              </w:rPr>
              <w:t xml:space="preserve"> of Service Management Board (include details of chairperson)</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8C" w14:textId="4443C42D" w:rsidR="009B09BA" w:rsidRPr="00AF38B0" w:rsidRDefault="00DE575B" w:rsidP="00DE575B">
            <w:pPr>
              <w:pStyle w:val="TableNormal1"/>
              <w:ind w:hanging="34"/>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r>
      <w:tr w:rsidR="00B80D36" w14:paraId="7054EB90"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8E" w14:textId="5A7895E9" w:rsidR="00B80D36" w:rsidRDefault="00E82F16">
            <w:pPr>
              <w:pStyle w:val="TableNormal1"/>
              <w:ind w:left="0" w:firstLine="0"/>
              <w:rPr>
                <w:rFonts w:cs="Arial"/>
                <w:sz w:val="22"/>
              </w:rPr>
            </w:pPr>
            <w:r>
              <w:rPr>
                <w:rFonts w:cs="Arial"/>
                <w:sz w:val="22"/>
              </w:rPr>
              <w:t xml:space="preserve">Supplier </w:t>
            </w:r>
            <w:r w:rsidR="4DBA28A6" w:rsidRPr="408CA5FD">
              <w:rPr>
                <w:rFonts w:cs="Arial"/>
                <w:sz w:val="22"/>
              </w:rPr>
              <w:t>m</w:t>
            </w:r>
            <w:r w:rsidRPr="408CA5FD">
              <w:rPr>
                <w:rFonts w:cs="Arial"/>
                <w:sz w:val="22"/>
              </w:rPr>
              <w:t>embers</w:t>
            </w:r>
            <w:r>
              <w:rPr>
                <w:rFonts w:cs="Arial"/>
                <w:sz w:val="22"/>
              </w:rPr>
              <w:t xml:space="preserve"> of Service Management Board</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8F" w14:textId="644F7536" w:rsidR="006429DD" w:rsidRPr="00AF38B0" w:rsidRDefault="00DE575B" w:rsidP="00DE575B">
            <w:pPr>
              <w:pStyle w:val="TableNormal1"/>
              <w:ind w:hanging="34"/>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r w:rsidR="006429DD" w:rsidRPr="00AF38B0">
              <w:rPr>
                <w:rFonts w:cs="Arial"/>
                <w:sz w:val="22"/>
              </w:rPr>
              <w:t xml:space="preserve"> </w:t>
            </w:r>
          </w:p>
        </w:tc>
      </w:tr>
      <w:tr w:rsidR="00B80D36" w14:paraId="7054EB93"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91" w14:textId="77777777" w:rsidR="00B80D36" w:rsidRDefault="00E82F16">
            <w:pPr>
              <w:pStyle w:val="TableNormal1"/>
              <w:ind w:left="0" w:firstLine="0"/>
              <w:rPr>
                <w:rFonts w:cs="Arial"/>
                <w:sz w:val="22"/>
              </w:rPr>
            </w:pPr>
            <w:r>
              <w:rPr>
                <w:rFonts w:cs="Arial"/>
                <w:sz w:val="22"/>
              </w:rPr>
              <w:t>Start Date for Service Management Board meetings</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92" w14:textId="67256910" w:rsidR="00B80D36" w:rsidRDefault="00105D84">
            <w:pPr>
              <w:pStyle w:val="TableNormal1"/>
              <w:ind w:left="0" w:firstLine="0"/>
            </w:pPr>
            <w:r>
              <w:rPr>
                <w:rFonts w:cs="Arial"/>
                <w:sz w:val="22"/>
              </w:rPr>
              <w:t>June 2024</w:t>
            </w:r>
          </w:p>
        </w:tc>
      </w:tr>
      <w:tr w:rsidR="00B80D36" w14:paraId="7054EB96"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94" w14:textId="77777777" w:rsidR="00B80D36" w:rsidRDefault="00E82F16">
            <w:pPr>
              <w:pStyle w:val="TableNormal1"/>
              <w:ind w:left="0" w:firstLine="0"/>
              <w:rPr>
                <w:rFonts w:cs="Arial"/>
                <w:sz w:val="22"/>
              </w:rPr>
            </w:pPr>
            <w:r>
              <w:rPr>
                <w:rFonts w:cs="Arial"/>
                <w:sz w:val="22"/>
              </w:rPr>
              <w:t>Frequency of Service Management Board meetings</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95" w14:textId="544DEA79" w:rsidR="00B80D36" w:rsidRDefault="00105D84">
            <w:pPr>
              <w:pStyle w:val="TableNormal1"/>
              <w:ind w:left="0" w:firstLine="0"/>
            </w:pPr>
            <w:r>
              <w:rPr>
                <w:rFonts w:cs="Arial"/>
                <w:sz w:val="22"/>
              </w:rPr>
              <w:t xml:space="preserve">Monthly </w:t>
            </w:r>
          </w:p>
        </w:tc>
      </w:tr>
      <w:tr w:rsidR="00B80D36" w14:paraId="7054EB99"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97" w14:textId="77777777" w:rsidR="00B80D36" w:rsidRDefault="00E82F16">
            <w:pPr>
              <w:pStyle w:val="TableNormal1"/>
              <w:ind w:left="0" w:firstLine="0"/>
              <w:rPr>
                <w:rFonts w:cs="Arial"/>
                <w:sz w:val="22"/>
              </w:rPr>
            </w:pPr>
            <w:r>
              <w:rPr>
                <w:rFonts w:cs="Arial"/>
                <w:sz w:val="22"/>
              </w:rPr>
              <w:t>Location of Service Management Board meetings</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98" w14:textId="0FEE2297" w:rsidR="00B80D36" w:rsidRDefault="006429DD">
            <w:pPr>
              <w:pStyle w:val="TableNormal1"/>
              <w:ind w:left="0" w:firstLine="0"/>
            </w:pPr>
            <w:r>
              <w:rPr>
                <w:rFonts w:cs="Arial"/>
                <w:sz w:val="22"/>
              </w:rPr>
              <w:t xml:space="preserve">Virtual meeting </w:t>
            </w:r>
          </w:p>
        </w:tc>
      </w:tr>
      <w:tr w:rsidR="00170244" w14:paraId="5370413A" w14:textId="77777777" w:rsidTr="09AD45A6">
        <w:trPr>
          <w:trHeight w:val="274"/>
        </w:trPr>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627F91" w14:textId="45E0CB4E" w:rsidR="00170244" w:rsidRDefault="00170244" w:rsidP="00170244">
            <w:pPr>
              <w:pStyle w:val="TableNormal1"/>
              <w:ind w:left="0" w:firstLine="0"/>
              <w:rPr>
                <w:rFonts w:cs="Arial"/>
                <w:sz w:val="22"/>
              </w:rPr>
            </w:pPr>
            <w:r>
              <w:rPr>
                <w:rFonts w:cs="Arial"/>
                <w:sz w:val="22"/>
              </w:rPr>
              <w:t>Purpose</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4C2C0" w14:textId="775DA90C" w:rsidR="00170244" w:rsidRDefault="4CCC3C3B" w:rsidP="00170244">
            <w:pPr>
              <w:pStyle w:val="TableNormal1"/>
              <w:ind w:left="0" w:firstLine="0"/>
              <w:rPr>
                <w:rFonts w:cs="Arial"/>
                <w:sz w:val="22"/>
              </w:rPr>
            </w:pPr>
            <w:r w:rsidRPr="09AD45A6">
              <w:rPr>
                <w:rFonts w:cs="Arial"/>
                <w:sz w:val="22"/>
              </w:rPr>
              <w:t xml:space="preserve">Accountable to the Programme Board, </w:t>
            </w:r>
            <w:r w:rsidR="00170244">
              <w:rPr>
                <w:rFonts w:cs="Arial"/>
                <w:sz w:val="22"/>
              </w:rPr>
              <w:t xml:space="preserve">Key control point to review the delivery of </w:t>
            </w:r>
            <w:r w:rsidR="5DECBC7C" w:rsidRPr="09AD45A6">
              <w:rPr>
                <w:rFonts w:cs="Arial"/>
                <w:sz w:val="22"/>
              </w:rPr>
              <w:t>Supplier S</w:t>
            </w:r>
            <w:r w:rsidR="0CF2BD74" w:rsidRPr="09AD45A6">
              <w:rPr>
                <w:rFonts w:cs="Arial"/>
                <w:sz w:val="22"/>
              </w:rPr>
              <w:t>ervices</w:t>
            </w:r>
            <w:r w:rsidR="00170244">
              <w:rPr>
                <w:rFonts w:cs="Arial"/>
                <w:sz w:val="22"/>
              </w:rPr>
              <w:t xml:space="preserve"> in comparison to contractual obligation.  </w:t>
            </w:r>
            <w:r w:rsidR="00B73874">
              <w:rPr>
                <w:rFonts w:cs="Arial"/>
                <w:sz w:val="22"/>
              </w:rPr>
              <w:t>The meeting will give opportunity to discuss and review key opportunities, challenges and make decisions as required.</w:t>
            </w:r>
          </w:p>
        </w:tc>
      </w:tr>
      <w:tr w:rsidR="00170244" w14:paraId="678E09BB"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82EA50" w14:textId="04CDC164" w:rsidR="00170244" w:rsidRDefault="00170244" w:rsidP="00170244">
            <w:pPr>
              <w:pStyle w:val="TableNormal1"/>
              <w:ind w:left="0" w:firstLine="0"/>
              <w:rPr>
                <w:rFonts w:cs="Arial"/>
                <w:sz w:val="22"/>
              </w:rPr>
            </w:pPr>
            <w:r>
              <w:rPr>
                <w:rFonts w:cs="Arial"/>
                <w:sz w:val="22"/>
              </w:rPr>
              <w:t xml:space="preserve">Inputs </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77B172" w14:textId="12A62F61" w:rsidR="00170244" w:rsidRDefault="003521F9" w:rsidP="00CB5071">
            <w:pPr>
              <w:pStyle w:val="TableNormal1"/>
              <w:numPr>
                <w:ilvl w:val="0"/>
                <w:numId w:val="35"/>
              </w:numPr>
              <w:rPr>
                <w:rFonts w:cs="Arial"/>
                <w:sz w:val="22"/>
              </w:rPr>
            </w:pPr>
            <w:r w:rsidRPr="408CA5FD">
              <w:rPr>
                <w:rFonts w:cs="Arial"/>
                <w:sz w:val="22"/>
              </w:rPr>
              <w:t>Supplier</w:t>
            </w:r>
            <w:r w:rsidR="00170244">
              <w:rPr>
                <w:rFonts w:cs="Arial"/>
                <w:sz w:val="22"/>
              </w:rPr>
              <w:t xml:space="preserve"> SLA report</w:t>
            </w:r>
          </w:p>
          <w:p w14:paraId="2D63C51F" w14:textId="522BBC4E" w:rsidR="00170244" w:rsidRDefault="144D4398" w:rsidP="00CB5071">
            <w:pPr>
              <w:pStyle w:val="TableNormal1"/>
              <w:numPr>
                <w:ilvl w:val="0"/>
                <w:numId w:val="35"/>
              </w:numPr>
              <w:rPr>
                <w:rFonts w:cs="Arial"/>
                <w:sz w:val="22"/>
              </w:rPr>
            </w:pPr>
            <w:r w:rsidRPr="408CA5FD">
              <w:rPr>
                <w:rFonts w:cs="Arial"/>
                <w:sz w:val="22"/>
              </w:rPr>
              <w:t>Supplier</w:t>
            </w:r>
            <w:r w:rsidR="00170244">
              <w:rPr>
                <w:rFonts w:cs="Arial"/>
                <w:sz w:val="22"/>
              </w:rPr>
              <w:t xml:space="preserve"> monthly report updating on key activity </w:t>
            </w:r>
          </w:p>
        </w:tc>
      </w:tr>
      <w:tr w:rsidR="00170244" w14:paraId="7BA5E243"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2638CC" w14:textId="5455413B" w:rsidR="00170244" w:rsidRDefault="00170244" w:rsidP="00170244">
            <w:pPr>
              <w:pStyle w:val="TableNormal1"/>
              <w:ind w:left="0" w:firstLine="0"/>
              <w:rPr>
                <w:rFonts w:cs="Arial"/>
                <w:sz w:val="22"/>
              </w:rPr>
            </w:pPr>
            <w:r>
              <w:rPr>
                <w:rFonts w:cs="Arial"/>
                <w:sz w:val="22"/>
              </w:rPr>
              <w:t xml:space="preserve">Standard Agenda </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F8148" w14:textId="77777777" w:rsidR="00365901" w:rsidRPr="00365901" w:rsidRDefault="00365901" w:rsidP="00CB5071">
            <w:pPr>
              <w:pStyle w:val="TableNormal1"/>
              <w:numPr>
                <w:ilvl w:val="0"/>
                <w:numId w:val="37"/>
              </w:numPr>
              <w:rPr>
                <w:rFonts w:cs="Arial"/>
                <w:sz w:val="22"/>
              </w:rPr>
            </w:pPr>
            <w:r w:rsidRPr="00365901">
              <w:rPr>
                <w:rFonts w:cs="Arial"/>
                <w:sz w:val="22"/>
              </w:rPr>
              <w:t>Introductions</w:t>
            </w:r>
          </w:p>
          <w:p w14:paraId="61EF8C15" w14:textId="77777777" w:rsidR="00365901" w:rsidRPr="00365901" w:rsidRDefault="00365901" w:rsidP="00CB5071">
            <w:pPr>
              <w:pStyle w:val="TableNormal1"/>
              <w:numPr>
                <w:ilvl w:val="0"/>
                <w:numId w:val="37"/>
              </w:numPr>
              <w:rPr>
                <w:rFonts w:cs="Arial"/>
                <w:sz w:val="22"/>
              </w:rPr>
            </w:pPr>
            <w:r w:rsidRPr="00365901">
              <w:rPr>
                <w:rFonts w:cs="Arial"/>
                <w:sz w:val="22"/>
              </w:rPr>
              <w:t xml:space="preserve">Review of service line specific performance including service </w:t>
            </w:r>
            <w:proofErr w:type="gramStart"/>
            <w:r w:rsidRPr="00365901">
              <w:rPr>
                <w:rFonts w:cs="Arial"/>
                <w:sz w:val="22"/>
              </w:rPr>
              <w:t>levels;</w:t>
            </w:r>
            <w:proofErr w:type="gramEnd"/>
          </w:p>
          <w:p w14:paraId="3DDDF52B" w14:textId="77777777" w:rsidR="00365901" w:rsidRPr="00365901" w:rsidRDefault="00365901" w:rsidP="00CB5071">
            <w:pPr>
              <w:pStyle w:val="TableNormal1"/>
              <w:numPr>
                <w:ilvl w:val="0"/>
                <w:numId w:val="37"/>
              </w:numPr>
              <w:rPr>
                <w:rFonts w:cs="Arial"/>
                <w:sz w:val="22"/>
              </w:rPr>
            </w:pPr>
            <w:r w:rsidRPr="00365901">
              <w:rPr>
                <w:rFonts w:cs="Arial"/>
                <w:sz w:val="22"/>
              </w:rPr>
              <w:t xml:space="preserve">Joint review of risks and </w:t>
            </w:r>
            <w:proofErr w:type="gramStart"/>
            <w:r w:rsidRPr="00365901">
              <w:rPr>
                <w:rFonts w:cs="Arial"/>
                <w:sz w:val="22"/>
              </w:rPr>
              <w:t>issues;</w:t>
            </w:r>
            <w:proofErr w:type="gramEnd"/>
          </w:p>
          <w:p w14:paraId="07134FE9" w14:textId="77777777" w:rsidR="00365901" w:rsidRPr="00365901" w:rsidRDefault="00365901" w:rsidP="00CB5071">
            <w:pPr>
              <w:pStyle w:val="TableNormal1"/>
              <w:numPr>
                <w:ilvl w:val="0"/>
                <w:numId w:val="37"/>
              </w:numPr>
              <w:rPr>
                <w:rFonts w:cs="Arial"/>
                <w:sz w:val="22"/>
              </w:rPr>
            </w:pPr>
            <w:r w:rsidRPr="00365901">
              <w:rPr>
                <w:rFonts w:cs="Arial"/>
                <w:sz w:val="22"/>
              </w:rPr>
              <w:t xml:space="preserve">To review and agree monthly quality </w:t>
            </w:r>
            <w:proofErr w:type="gramStart"/>
            <w:r w:rsidRPr="00365901">
              <w:rPr>
                <w:rFonts w:cs="Arial"/>
                <w:sz w:val="22"/>
              </w:rPr>
              <w:t>expectations;</w:t>
            </w:r>
            <w:proofErr w:type="gramEnd"/>
          </w:p>
          <w:p w14:paraId="7A5DCD9C" w14:textId="1953500F" w:rsidR="00170244" w:rsidRDefault="00365901" w:rsidP="00CB5071">
            <w:pPr>
              <w:pStyle w:val="TableNormal1"/>
              <w:numPr>
                <w:ilvl w:val="0"/>
                <w:numId w:val="37"/>
              </w:numPr>
              <w:rPr>
                <w:rFonts w:cs="Arial"/>
                <w:sz w:val="22"/>
              </w:rPr>
            </w:pPr>
            <w:r w:rsidRPr="00365901">
              <w:rPr>
                <w:rFonts w:cs="Arial"/>
                <w:sz w:val="22"/>
              </w:rPr>
              <w:t xml:space="preserve">Any other business </w:t>
            </w:r>
          </w:p>
        </w:tc>
      </w:tr>
      <w:tr w:rsidR="00170244" w14:paraId="04281367"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8B50F0" w14:textId="0A718E66" w:rsidR="00170244" w:rsidRDefault="00170244" w:rsidP="00170244">
            <w:pPr>
              <w:pStyle w:val="TableNormal1"/>
              <w:ind w:left="0" w:firstLine="0"/>
              <w:rPr>
                <w:rFonts w:cs="Arial"/>
                <w:sz w:val="22"/>
              </w:rPr>
            </w:pPr>
            <w:r>
              <w:rPr>
                <w:rFonts w:cs="Arial"/>
                <w:sz w:val="22"/>
              </w:rPr>
              <w:t xml:space="preserve">Product of Meeting </w:t>
            </w:r>
          </w:p>
        </w:tc>
        <w:tc>
          <w:tcPr>
            <w:tcW w:w="9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3B3D2A" w14:textId="0E89A291" w:rsidR="00170244" w:rsidRPr="00105FEC" w:rsidRDefault="00170244" w:rsidP="00CB5071">
            <w:pPr>
              <w:pStyle w:val="TableNormal1"/>
              <w:numPr>
                <w:ilvl w:val="0"/>
                <w:numId w:val="36"/>
              </w:numPr>
              <w:rPr>
                <w:rFonts w:cs="Arial"/>
                <w:sz w:val="22"/>
              </w:rPr>
            </w:pPr>
            <w:r w:rsidRPr="00105FEC">
              <w:rPr>
                <w:rFonts w:cs="Arial"/>
                <w:sz w:val="22"/>
              </w:rPr>
              <w:t xml:space="preserve">Record </w:t>
            </w:r>
            <w:r>
              <w:rPr>
                <w:rFonts w:cs="Arial"/>
                <w:sz w:val="22"/>
              </w:rPr>
              <w:t xml:space="preserve">of </w:t>
            </w:r>
            <w:r w:rsidRPr="00105FEC">
              <w:rPr>
                <w:rFonts w:cs="Arial"/>
                <w:sz w:val="22"/>
              </w:rPr>
              <w:t xml:space="preserve">key decisions and points raised within </w:t>
            </w:r>
            <w:proofErr w:type="gramStart"/>
            <w:r w:rsidRPr="00105FEC">
              <w:rPr>
                <w:rFonts w:cs="Arial"/>
                <w:sz w:val="22"/>
              </w:rPr>
              <w:t>meeting</w:t>
            </w:r>
            <w:proofErr w:type="gramEnd"/>
            <w:r w:rsidRPr="00105FEC">
              <w:rPr>
                <w:rFonts w:cs="Arial"/>
                <w:sz w:val="22"/>
              </w:rPr>
              <w:t xml:space="preserve"> </w:t>
            </w:r>
          </w:p>
          <w:p w14:paraId="10A645DC" w14:textId="77777777" w:rsidR="00170244" w:rsidRPr="00105FEC" w:rsidRDefault="00170244" w:rsidP="00CB5071">
            <w:pPr>
              <w:pStyle w:val="TableNormal1"/>
              <w:numPr>
                <w:ilvl w:val="0"/>
                <w:numId w:val="36"/>
              </w:numPr>
              <w:rPr>
                <w:rFonts w:cs="Arial"/>
                <w:sz w:val="22"/>
              </w:rPr>
            </w:pPr>
            <w:r w:rsidRPr="00105FEC">
              <w:rPr>
                <w:rFonts w:cs="Arial"/>
                <w:sz w:val="22"/>
              </w:rPr>
              <w:t>Action register</w:t>
            </w:r>
          </w:p>
          <w:p w14:paraId="5FACD303" w14:textId="77777777" w:rsidR="00170244" w:rsidRDefault="00170244" w:rsidP="00170244">
            <w:pPr>
              <w:pStyle w:val="TableNormal1"/>
              <w:ind w:left="0" w:firstLine="0"/>
              <w:rPr>
                <w:rFonts w:cs="Arial"/>
                <w:sz w:val="22"/>
              </w:rPr>
            </w:pPr>
          </w:p>
        </w:tc>
      </w:tr>
    </w:tbl>
    <w:p w14:paraId="7054EB9A" w14:textId="0737887C" w:rsidR="00B80D36" w:rsidRDefault="00B80D36">
      <w:pPr>
        <w:pStyle w:val="MarginText"/>
        <w:rPr>
          <w:rFonts w:ascii="Arial" w:hAnsi="Arial" w:cs="Arial"/>
          <w:szCs w:val="22"/>
        </w:rPr>
      </w:pPr>
    </w:p>
    <w:p w14:paraId="7054EB9B" w14:textId="77777777" w:rsidR="00B80D36" w:rsidRDefault="00B80D36">
      <w:pPr>
        <w:pStyle w:val="SchHeadDes"/>
        <w:rPr>
          <w:rFonts w:ascii="Arial" w:hAnsi="Arial" w:cs="Arial"/>
          <w:sz w:val="22"/>
        </w:rPr>
      </w:pPr>
    </w:p>
    <w:p w14:paraId="28412D85" w14:textId="1CAFC55A" w:rsidR="408CA5FD" w:rsidRDefault="408CA5FD" w:rsidP="408CA5FD"/>
    <w:p w14:paraId="0326EF6E" w14:textId="6302CFEA" w:rsidR="408CA5FD" w:rsidRDefault="408CA5FD" w:rsidP="408CA5FD"/>
    <w:p w14:paraId="056EF0B5" w14:textId="349C7C2F" w:rsidR="408CA5FD" w:rsidRDefault="408CA5FD" w:rsidP="408CA5FD"/>
    <w:p w14:paraId="764E4648" w14:textId="1949708B" w:rsidR="408CA5FD" w:rsidRDefault="408CA5FD" w:rsidP="408CA5FD"/>
    <w:p w14:paraId="66698D38" w14:textId="542D57A9" w:rsidR="408CA5FD" w:rsidRDefault="408CA5FD" w:rsidP="408CA5FD"/>
    <w:p w14:paraId="66A8DE73" w14:textId="7149A52E" w:rsidR="408CA5FD" w:rsidRDefault="408CA5FD" w:rsidP="408CA5FD"/>
    <w:tbl>
      <w:tblPr>
        <w:tblW w:w="13682" w:type="dxa"/>
        <w:tblCellMar>
          <w:left w:w="10" w:type="dxa"/>
          <w:right w:w="10" w:type="dxa"/>
        </w:tblCellMar>
        <w:tblLook w:val="04A0" w:firstRow="1" w:lastRow="0" w:firstColumn="1" w:lastColumn="0" w:noHBand="0" w:noVBand="1"/>
      </w:tblPr>
      <w:tblGrid>
        <w:gridCol w:w="4502"/>
        <w:gridCol w:w="9180"/>
      </w:tblGrid>
      <w:tr w:rsidR="00B80D36" w14:paraId="7054EB9D" w14:textId="77777777" w:rsidTr="09AD45A6">
        <w:tc>
          <w:tcPr>
            <w:tcW w:w="13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7054EB9C" w14:textId="77777777" w:rsidR="00B80D36" w:rsidRDefault="00E82F16">
            <w:pPr>
              <w:pStyle w:val="SchHeadDes"/>
              <w:rPr>
                <w:rFonts w:ascii="Arial" w:hAnsi="Arial" w:cs="Arial"/>
                <w:sz w:val="22"/>
              </w:rPr>
            </w:pPr>
            <w:r>
              <w:rPr>
                <w:rFonts w:ascii="Arial" w:hAnsi="Arial" w:cs="Arial"/>
                <w:sz w:val="22"/>
              </w:rPr>
              <w:t xml:space="preserve">Programme Board </w:t>
            </w:r>
          </w:p>
        </w:tc>
      </w:tr>
      <w:tr w:rsidR="00B80D36" w14:paraId="7054EBA0"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9E" w14:textId="77777777" w:rsidR="00B80D36" w:rsidRDefault="00E82F16">
            <w:pPr>
              <w:pStyle w:val="TableNormal1"/>
              <w:ind w:left="0" w:firstLine="0"/>
              <w:rPr>
                <w:rFonts w:cs="Arial"/>
                <w:sz w:val="22"/>
              </w:rPr>
            </w:pPr>
            <w:r>
              <w:rPr>
                <w:rFonts w:cs="Arial"/>
                <w:sz w:val="22"/>
              </w:rPr>
              <w:t>Buyer members of Programme Board (include details of chairperson)</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9F" w14:textId="5FB28F5C" w:rsidR="00A04CE1" w:rsidRDefault="003F25DE" w:rsidP="003F25DE">
            <w:pPr>
              <w:pStyle w:val="TableNormal1"/>
              <w:ind w:hanging="34"/>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r>
      <w:tr w:rsidR="00B80D36" w14:paraId="7054EBA3"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A1" w14:textId="77777777" w:rsidR="00B80D36" w:rsidRDefault="00E82F16">
            <w:pPr>
              <w:pStyle w:val="TableNormal1"/>
              <w:ind w:left="0" w:firstLine="0"/>
              <w:rPr>
                <w:rFonts w:cs="Arial"/>
                <w:sz w:val="22"/>
              </w:rPr>
            </w:pPr>
            <w:r>
              <w:rPr>
                <w:rFonts w:cs="Arial"/>
                <w:sz w:val="22"/>
              </w:rPr>
              <w:t>Supplier members of Programme Board</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A2" w14:textId="6CC0BDE9" w:rsidR="00AF38B0" w:rsidRDefault="003F25DE" w:rsidP="003F25DE">
            <w:pPr>
              <w:pStyle w:val="TableNormal1"/>
              <w:ind w:hanging="34"/>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r>
      <w:tr w:rsidR="00B80D36" w14:paraId="7054EBA6"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A4" w14:textId="77777777" w:rsidR="00B80D36" w:rsidRDefault="00E82F16">
            <w:pPr>
              <w:pStyle w:val="TableNormal1"/>
              <w:ind w:left="0" w:firstLine="0"/>
              <w:rPr>
                <w:rFonts w:cs="Arial"/>
                <w:sz w:val="22"/>
              </w:rPr>
            </w:pPr>
            <w:r>
              <w:rPr>
                <w:rFonts w:cs="Arial"/>
                <w:sz w:val="22"/>
              </w:rPr>
              <w:t>Start date for Programme Board meetings</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A5" w14:textId="250FEC66" w:rsidR="00B80D36" w:rsidRDefault="00AF38B0">
            <w:pPr>
              <w:pStyle w:val="TableNormal1"/>
              <w:ind w:left="0" w:firstLine="0"/>
            </w:pPr>
            <w:r>
              <w:rPr>
                <w:rFonts w:cs="Arial"/>
                <w:sz w:val="22"/>
              </w:rPr>
              <w:t>June 2024</w:t>
            </w:r>
          </w:p>
        </w:tc>
      </w:tr>
      <w:tr w:rsidR="00B80D36" w14:paraId="7054EBA9"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A7" w14:textId="77777777" w:rsidR="00B80D36" w:rsidRDefault="00E82F16">
            <w:pPr>
              <w:pStyle w:val="TableNormal1"/>
              <w:ind w:left="0" w:firstLine="0"/>
              <w:rPr>
                <w:rFonts w:cs="Arial"/>
                <w:sz w:val="22"/>
              </w:rPr>
            </w:pPr>
            <w:r>
              <w:rPr>
                <w:rFonts w:cs="Arial"/>
                <w:sz w:val="22"/>
              </w:rPr>
              <w:t>Frequency of Programme Board meetings</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A8" w14:textId="52B3C2A5" w:rsidR="00B80D36" w:rsidRDefault="00B661EC">
            <w:pPr>
              <w:pStyle w:val="TableNormal1"/>
              <w:ind w:left="0" w:firstLine="0"/>
            </w:pPr>
            <w:r>
              <w:rPr>
                <w:rFonts w:cs="Arial"/>
                <w:sz w:val="22"/>
              </w:rPr>
              <w:t>Monthly</w:t>
            </w:r>
          </w:p>
        </w:tc>
      </w:tr>
      <w:tr w:rsidR="00B80D36" w14:paraId="7054EBAC"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AA" w14:textId="77777777" w:rsidR="00B80D36" w:rsidRDefault="00E82F16">
            <w:pPr>
              <w:pStyle w:val="TableNormal1"/>
              <w:ind w:left="0" w:firstLine="0"/>
              <w:rPr>
                <w:rFonts w:cs="Arial"/>
                <w:sz w:val="22"/>
              </w:rPr>
            </w:pPr>
            <w:r>
              <w:rPr>
                <w:rFonts w:cs="Arial"/>
                <w:sz w:val="22"/>
              </w:rPr>
              <w:t>Location of Programme Board meetings</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AB" w14:textId="0DFBB97B" w:rsidR="00B80D36" w:rsidRDefault="00B661EC">
            <w:pPr>
              <w:pStyle w:val="TableNormal1"/>
              <w:ind w:left="0" w:firstLine="0"/>
            </w:pPr>
            <w:r>
              <w:rPr>
                <w:rFonts w:cs="Arial"/>
                <w:sz w:val="22"/>
              </w:rPr>
              <w:t xml:space="preserve">Virtual Meeting </w:t>
            </w:r>
          </w:p>
        </w:tc>
      </w:tr>
      <w:tr w:rsidR="00170244" w14:paraId="74B61D2A"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06F732" w14:textId="73BDCF5A" w:rsidR="00170244" w:rsidRDefault="00170244" w:rsidP="00170244">
            <w:pPr>
              <w:pStyle w:val="TableNormal1"/>
              <w:ind w:left="0" w:firstLine="0"/>
              <w:rPr>
                <w:rFonts w:cs="Arial"/>
                <w:sz w:val="22"/>
              </w:rPr>
            </w:pPr>
            <w:r>
              <w:rPr>
                <w:rFonts w:cs="Arial"/>
                <w:sz w:val="22"/>
              </w:rPr>
              <w:t xml:space="preserve">Purpose </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7F64AA" w14:textId="684902F5" w:rsidR="7BD72BA8" w:rsidRDefault="7BD72BA8" w:rsidP="00CB5071">
            <w:pPr>
              <w:pStyle w:val="TableNormal1"/>
              <w:numPr>
                <w:ilvl w:val="0"/>
                <w:numId w:val="34"/>
              </w:numPr>
              <w:rPr>
                <w:rFonts w:cs="Arial"/>
                <w:sz w:val="22"/>
              </w:rPr>
            </w:pPr>
            <w:r w:rsidRPr="09AD45A6">
              <w:rPr>
                <w:rFonts w:cs="Arial"/>
                <w:sz w:val="22"/>
              </w:rPr>
              <w:t xml:space="preserve">Provide senior level guidance, leadership and strategy for the overall delivery of the </w:t>
            </w:r>
            <w:proofErr w:type="gramStart"/>
            <w:r w:rsidRPr="09AD45A6">
              <w:rPr>
                <w:rFonts w:cs="Arial"/>
                <w:sz w:val="22"/>
              </w:rPr>
              <w:t>services</w:t>
            </w:r>
            <w:proofErr w:type="gramEnd"/>
          </w:p>
          <w:p w14:paraId="60858B1E" w14:textId="34023F8C" w:rsidR="7BD72BA8" w:rsidRDefault="7BD72BA8" w:rsidP="00CB5071">
            <w:pPr>
              <w:pStyle w:val="TableNormal1"/>
              <w:numPr>
                <w:ilvl w:val="0"/>
                <w:numId w:val="34"/>
              </w:numPr>
              <w:rPr>
                <w:rFonts w:cs="Arial"/>
                <w:sz w:val="22"/>
              </w:rPr>
            </w:pPr>
            <w:r w:rsidRPr="09AD45A6">
              <w:rPr>
                <w:rFonts w:cs="Arial"/>
                <w:sz w:val="22"/>
              </w:rPr>
              <w:t xml:space="preserve">Point of escalation for Change management Board, Technical Board and Service management Board. </w:t>
            </w:r>
          </w:p>
          <w:p w14:paraId="53C8A867" w14:textId="77777777" w:rsidR="00170244" w:rsidRDefault="00170244" w:rsidP="00CB5071">
            <w:pPr>
              <w:pStyle w:val="TableNormal1"/>
              <w:numPr>
                <w:ilvl w:val="0"/>
                <w:numId w:val="34"/>
              </w:numPr>
              <w:rPr>
                <w:rFonts w:cs="Arial"/>
                <w:sz w:val="22"/>
              </w:rPr>
            </w:pPr>
            <w:r>
              <w:rPr>
                <w:rFonts w:cs="Arial"/>
                <w:sz w:val="22"/>
              </w:rPr>
              <w:t xml:space="preserve">Key control point to assess controlled and effective programme </w:t>
            </w:r>
            <w:proofErr w:type="gramStart"/>
            <w:r>
              <w:rPr>
                <w:rFonts w:cs="Arial"/>
                <w:sz w:val="22"/>
              </w:rPr>
              <w:t>delivery</w:t>
            </w:r>
            <w:proofErr w:type="gramEnd"/>
          </w:p>
          <w:p w14:paraId="3B350873" w14:textId="77777777" w:rsidR="00170244" w:rsidRDefault="00170244" w:rsidP="00CB5071">
            <w:pPr>
              <w:pStyle w:val="TableNormal1"/>
              <w:numPr>
                <w:ilvl w:val="0"/>
                <w:numId w:val="34"/>
              </w:numPr>
              <w:rPr>
                <w:rFonts w:cs="Arial"/>
                <w:sz w:val="22"/>
              </w:rPr>
            </w:pPr>
            <w:r>
              <w:rPr>
                <w:rFonts w:cs="Arial"/>
                <w:sz w:val="22"/>
              </w:rPr>
              <w:t>Agreed RAG status.</w:t>
            </w:r>
          </w:p>
          <w:p w14:paraId="0C46018C" w14:textId="3CC5F38F" w:rsidR="00C0178F" w:rsidRDefault="00C0178F" w:rsidP="00CB5071">
            <w:pPr>
              <w:pStyle w:val="TableNormal1"/>
              <w:numPr>
                <w:ilvl w:val="0"/>
                <w:numId w:val="34"/>
              </w:numPr>
              <w:rPr>
                <w:rFonts w:cs="Arial"/>
                <w:sz w:val="22"/>
              </w:rPr>
            </w:pPr>
            <w:r>
              <w:rPr>
                <w:rFonts w:cs="Arial"/>
                <w:sz w:val="22"/>
              </w:rPr>
              <w:t>Key governance meeting to support collaboration and decision making on programme related matters.</w:t>
            </w:r>
          </w:p>
        </w:tc>
      </w:tr>
      <w:tr w:rsidR="00170244" w14:paraId="02DB6330"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5F7A35" w14:textId="5FF84BEB" w:rsidR="00170244" w:rsidRDefault="00170244" w:rsidP="00170244">
            <w:pPr>
              <w:pStyle w:val="TableNormal1"/>
              <w:ind w:left="0" w:firstLine="0"/>
              <w:rPr>
                <w:rFonts w:cs="Arial"/>
                <w:sz w:val="22"/>
              </w:rPr>
            </w:pPr>
            <w:r>
              <w:rPr>
                <w:rFonts w:cs="Arial"/>
                <w:sz w:val="22"/>
              </w:rPr>
              <w:t xml:space="preserve">Inputs </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6D7250" w14:textId="53711F83" w:rsidR="00170244" w:rsidRDefault="00170244" w:rsidP="00CB5071">
            <w:pPr>
              <w:pStyle w:val="TableNormal1"/>
              <w:numPr>
                <w:ilvl w:val="0"/>
                <w:numId w:val="30"/>
              </w:numPr>
              <w:rPr>
                <w:rFonts w:cs="Arial"/>
                <w:sz w:val="22"/>
              </w:rPr>
            </w:pPr>
            <w:r>
              <w:rPr>
                <w:rFonts w:cs="Arial"/>
                <w:sz w:val="22"/>
              </w:rPr>
              <w:t xml:space="preserve">Programme Report </w:t>
            </w:r>
            <w:r w:rsidR="7C70110F" w:rsidRPr="408CA5FD">
              <w:rPr>
                <w:rFonts w:cs="Arial"/>
                <w:sz w:val="22"/>
              </w:rPr>
              <w:t>inc</w:t>
            </w:r>
            <w:r w:rsidR="4952F369" w:rsidRPr="408CA5FD">
              <w:rPr>
                <w:rFonts w:cs="Arial"/>
                <w:sz w:val="22"/>
              </w:rPr>
              <w:t>luding</w:t>
            </w:r>
            <w:r>
              <w:rPr>
                <w:rFonts w:cs="Arial"/>
                <w:sz w:val="22"/>
              </w:rPr>
              <w:t xml:space="preserve"> RAG status, narrative update on activities and key points.</w:t>
            </w:r>
          </w:p>
          <w:p w14:paraId="6FEC7213" w14:textId="02EEC81D" w:rsidR="00170244" w:rsidRDefault="00170244" w:rsidP="00CB5071">
            <w:pPr>
              <w:pStyle w:val="TableNormal1"/>
              <w:numPr>
                <w:ilvl w:val="0"/>
                <w:numId w:val="30"/>
              </w:numPr>
              <w:rPr>
                <w:rFonts w:cs="Arial"/>
                <w:sz w:val="22"/>
              </w:rPr>
            </w:pPr>
            <w:r>
              <w:rPr>
                <w:rFonts w:cs="Arial"/>
                <w:sz w:val="22"/>
              </w:rPr>
              <w:t xml:space="preserve">Finance report – spend to date and </w:t>
            </w:r>
            <w:proofErr w:type="gramStart"/>
            <w:r>
              <w:rPr>
                <w:rFonts w:cs="Arial"/>
                <w:sz w:val="22"/>
              </w:rPr>
              <w:t>forecast</w:t>
            </w:r>
            <w:proofErr w:type="gramEnd"/>
          </w:p>
          <w:p w14:paraId="1FFBAD06" w14:textId="77777777" w:rsidR="00170244" w:rsidRDefault="00170244" w:rsidP="00CB5071">
            <w:pPr>
              <w:pStyle w:val="TableNormal1"/>
              <w:numPr>
                <w:ilvl w:val="0"/>
                <w:numId w:val="30"/>
              </w:numPr>
              <w:rPr>
                <w:rFonts w:cs="Arial"/>
                <w:sz w:val="22"/>
              </w:rPr>
            </w:pPr>
            <w:r>
              <w:rPr>
                <w:rFonts w:cs="Arial"/>
                <w:sz w:val="22"/>
              </w:rPr>
              <w:t xml:space="preserve">Programme plan </w:t>
            </w:r>
          </w:p>
          <w:p w14:paraId="75CA6941" w14:textId="77777777" w:rsidR="00170244" w:rsidRDefault="00170244" w:rsidP="00CB5071">
            <w:pPr>
              <w:pStyle w:val="TableNormal1"/>
              <w:numPr>
                <w:ilvl w:val="0"/>
                <w:numId w:val="30"/>
              </w:numPr>
              <w:rPr>
                <w:rFonts w:cs="Arial"/>
                <w:sz w:val="22"/>
              </w:rPr>
            </w:pPr>
            <w:r>
              <w:rPr>
                <w:rFonts w:cs="Arial"/>
                <w:sz w:val="22"/>
              </w:rPr>
              <w:t>Programme Risk register</w:t>
            </w:r>
          </w:p>
          <w:p w14:paraId="2DDFEEDD" w14:textId="1FE12846" w:rsidR="00170244" w:rsidRDefault="00170244" w:rsidP="00CB5071">
            <w:pPr>
              <w:pStyle w:val="TableNormal1"/>
              <w:numPr>
                <w:ilvl w:val="0"/>
                <w:numId w:val="30"/>
              </w:numPr>
              <w:rPr>
                <w:rFonts w:cs="Arial"/>
                <w:sz w:val="22"/>
              </w:rPr>
            </w:pPr>
            <w:r>
              <w:rPr>
                <w:rFonts w:cs="Arial"/>
                <w:sz w:val="22"/>
              </w:rPr>
              <w:t xml:space="preserve">Key decisions to be made </w:t>
            </w:r>
          </w:p>
        </w:tc>
      </w:tr>
      <w:tr w:rsidR="00170244" w14:paraId="15421C99"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59BBA0" w14:textId="53855D06" w:rsidR="00170244" w:rsidRDefault="00170244" w:rsidP="00170244">
            <w:pPr>
              <w:pStyle w:val="TableNormal1"/>
              <w:ind w:left="0" w:firstLine="0"/>
              <w:rPr>
                <w:rFonts w:cs="Arial"/>
                <w:sz w:val="22"/>
              </w:rPr>
            </w:pPr>
            <w:r>
              <w:rPr>
                <w:rFonts w:cs="Arial"/>
                <w:sz w:val="22"/>
              </w:rPr>
              <w:t xml:space="preserve">Standard Agenda </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DB930" w14:textId="77777777" w:rsidR="00170244" w:rsidRDefault="00170244" w:rsidP="00CB5071">
            <w:pPr>
              <w:pStyle w:val="TableNormal1"/>
              <w:numPr>
                <w:ilvl w:val="0"/>
                <w:numId w:val="31"/>
              </w:numPr>
              <w:rPr>
                <w:rFonts w:cs="Arial"/>
                <w:sz w:val="22"/>
              </w:rPr>
            </w:pPr>
            <w:r>
              <w:rPr>
                <w:rFonts w:cs="Arial"/>
                <w:sz w:val="22"/>
              </w:rPr>
              <w:t xml:space="preserve">Introductions </w:t>
            </w:r>
          </w:p>
          <w:p w14:paraId="35657CCA" w14:textId="77777777" w:rsidR="00170244" w:rsidRDefault="00170244" w:rsidP="00CB5071">
            <w:pPr>
              <w:pStyle w:val="TableNormal1"/>
              <w:numPr>
                <w:ilvl w:val="0"/>
                <w:numId w:val="31"/>
              </w:numPr>
              <w:rPr>
                <w:rFonts w:cs="Arial"/>
                <w:sz w:val="22"/>
              </w:rPr>
            </w:pPr>
            <w:r>
              <w:rPr>
                <w:rFonts w:cs="Arial"/>
                <w:sz w:val="22"/>
              </w:rPr>
              <w:t xml:space="preserve">Review of programme report </w:t>
            </w:r>
          </w:p>
          <w:p w14:paraId="73E09D61" w14:textId="77777777" w:rsidR="00170244" w:rsidRDefault="00170244" w:rsidP="00CB5071">
            <w:pPr>
              <w:pStyle w:val="TableNormal1"/>
              <w:numPr>
                <w:ilvl w:val="0"/>
                <w:numId w:val="31"/>
              </w:numPr>
              <w:rPr>
                <w:rFonts w:cs="Arial"/>
                <w:sz w:val="22"/>
              </w:rPr>
            </w:pPr>
            <w:r>
              <w:rPr>
                <w:rFonts w:cs="Arial"/>
                <w:sz w:val="22"/>
              </w:rPr>
              <w:t>Review of plan</w:t>
            </w:r>
          </w:p>
          <w:p w14:paraId="66D93B3D" w14:textId="77777777" w:rsidR="00170244" w:rsidRDefault="00170244" w:rsidP="00CB5071">
            <w:pPr>
              <w:pStyle w:val="TableNormal1"/>
              <w:numPr>
                <w:ilvl w:val="0"/>
                <w:numId w:val="31"/>
              </w:numPr>
              <w:rPr>
                <w:rFonts w:cs="Arial"/>
                <w:sz w:val="22"/>
              </w:rPr>
            </w:pPr>
            <w:r>
              <w:rPr>
                <w:rFonts w:cs="Arial"/>
                <w:sz w:val="22"/>
              </w:rPr>
              <w:t xml:space="preserve">Review of programme risks </w:t>
            </w:r>
          </w:p>
          <w:p w14:paraId="32130D23" w14:textId="0C6DFBD5" w:rsidR="00170244" w:rsidRDefault="00170244" w:rsidP="00CB5071">
            <w:pPr>
              <w:pStyle w:val="TableNormal1"/>
              <w:numPr>
                <w:ilvl w:val="0"/>
                <w:numId w:val="31"/>
              </w:numPr>
              <w:rPr>
                <w:rFonts w:cs="Arial"/>
                <w:sz w:val="22"/>
              </w:rPr>
            </w:pPr>
            <w:r>
              <w:rPr>
                <w:rFonts w:cs="Arial"/>
                <w:sz w:val="22"/>
              </w:rPr>
              <w:t xml:space="preserve">Review of </w:t>
            </w:r>
            <w:r w:rsidR="7C4491F1" w:rsidRPr="408CA5FD">
              <w:rPr>
                <w:rFonts w:cs="Arial"/>
                <w:sz w:val="22"/>
              </w:rPr>
              <w:t>f</w:t>
            </w:r>
            <w:r w:rsidR="7C70110F" w:rsidRPr="408CA5FD">
              <w:rPr>
                <w:rFonts w:cs="Arial"/>
                <w:sz w:val="22"/>
              </w:rPr>
              <w:t>inancial</w:t>
            </w:r>
            <w:r>
              <w:rPr>
                <w:rFonts w:cs="Arial"/>
                <w:sz w:val="22"/>
              </w:rPr>
              <w:t xml:space="preserve"> position </w:t>
            </w:r>
          </w:p>
          <w:p w14:paraId="47AFFA6B" w14:textId="77777777" w:rsidR="00170244" w:rsidRDefault="00170244" w:rsidP="00CB5071">
            <w:pPr>
              <w:pStyle w:val="TableNormal1"/>
              <w:numPr>
                <w:ilvl w:val="0"/>
                <w:numId w:val="31"/>
              </w:numPr>
              <w:rPr>
                <w:rFonts w:cs="Arial"/>
                <w:sz w:val="22"/>
              </w:rPr>
            </w:pPr>
            <w:r>
              <w:rPr>
                <w:rFonts w:cs="Arial"/>
                <w:sz w:val="22"/>
              </w:rPr>
              <w:t xml:space="preserve">Key decisions to be </w:t>
            </w:r>
            <w:proofErr w:type="gramStart"/>
            <w:r>
              <w:rPr>
                <w:rFonts w:cs="Arial"/>
                <w:sz w:val="22"/>
              </w:rPr>
              <w:t>made</w:t>
            </w:r>
            <w:proofErr w:type="gramEnd"/>
            <w:r>
              <w:rPr>
                <w:rFonts w:cs="Arial"/>
                <w:sz w:val="22"/>
              </w:rPr>
              <w:t xml:space="preserve"> </w:t>
            </w:r>
          </w:p>
          <w:p w14:paraId="4E7FBB52" w14:textId="45CC5C9D" w:rsidR="00170244" w:rsidRDefault="00170244" w:rsidP="00CB5071">
            <w:pPr>
              <w:pStyle w:val="TableNormal1"/>
              <w:numPr>
                <w:ilvl w:val="0"/>
                <w:numId w:val="31"/>
              </w:numPr>
              <w:rPr>
                <w:rFonts w:cs="Arial"/>
                <w:sz w:val="22"/>
              </w:rPr>
            </w:pPr>
            <w:r>
              <w:rPr>
                <w:rFonts w:cs="Arial"/>
                <w:sz w:val="22"/>
              </w:rPr>
              <w:t>Agree RAG status</w:t>
            </w:r>
          </w:p>
        </w:tc>
      </w:tr>
      <w:tr w:rsidR="00170244" w14:paraId="50B0FFB0" w14:textId="77777777" w:rsidTr="09AD45A6">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8CB6CA" w14:textId="650B2093" w:rsidR="00170244" w:rsidRDefault="00170244" w:rsidP="00170244">
            <w:pPr>
              <w:pStyle w:val="TableNormal1"/>
              <w:ind w:left="0" w:firstLine="0"/>
              <w:rPr>
                <w:rFonts w:cs="Arial"/>
                <w:sz w:val="22"/>
              </w:rPr>
            </w:pPr>
            <w:r>
              <w:rPr>
                <w:rFonts w:cs="Arial"/>
                <w:sz w:val="22"/>
              </w:rPr>
              <w:t xml:space="preserve">Product of Meeting </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8E98D1" w14:textId="77777777" w:rsidR="00170244" w:rsidRDefault="00170244" w:rsidP="00CB5071">
            <w:pPr>
              <w:pStyle w:val="TableNormal1"/>
              <w:numPr>
                <w:ilvl w:val="0"/>
                <w:numId w:val="29"/>
              </w:numPr>
              <w:rPr>
                <w:rFonts w:cs="Arial"/>
                <w:sz w:val="22"/>
              </w:rPr>
            </w:pPr>
            <w:r>
              <w:rPr>
                <w:rFonts w:cs="Arial"/>
                <w:sz w:val="22"/>
              </w:rPr>
              <w:t>Agreed programme report to disseminate.</w:t>
            </w:r>
          </w:p>
          <w:p w14:paraId="0A4D4086" w14:textId="2DCE2216" w:rsidR="00170244" w:rsidRDefault="00170244" w:rsidP="00CB5071">
            <w:pPr>
              <w:pStyle w:val="TableNormal1"/>
              <w:numPr>
                <w:ilvl w:val="0"/>
                <w:numId w:val="29"/>
              </w:numPr>
              <w:rPr>
                <w:rFonts w:cs="Arial"/>
                <w:sz w:val="22"/>
              </w:rPr>
            </w:pPr>
            <w:r>
              <w:rPr>
                <w:rFonts w:cs="Arial"/>
                <w:sz w:val="22"/>
              </w:rPr>
              <w:t>Required decisions.</w:t>
            </w:r>
          </w:p>
        </w:tc>
      </w:tr>
    </w:tbl>
    <w:p w14:paraId="7054EBAD" w14:textId="77777777" w:rsidR="00B80D36" w:rsidRDefault="00B80D36">
      <w:pPr>
        <w:rPr>
          <w:rFonts w:ascii="Arial" w:hAnsi="Arial" w:cs="Arial"/>
          <w:b/>
          <w:sz w:val="22"/>
          <w:szCs w:val="22"/>
        </w:rPr>
      </w:pPr>
    </w:p>
    <w:p w14:paraId="7054EBAE" w14:textId="77777777" w:rsidR="00B80D36" w:rsidRDefault="00B80D36">
      <w:pPr>
        <w:pStyle w:val="SchHeadDes"/>
        <w:rPr>
          <w:rFonts w:ascii="Arial" w:hAnsi="Arial" w:cs="Arial"/>
          <w:sz w:val="22"/>
        </w:rPr>
      </w:pPr>
    </w:p>
    <w:tbl>
      <w:tblPr>
        <w:tblW w:w="13640" w:type="dxa"/>
        <w:tblCellMar>
          <w:left w:w="10" w:type="dxa"/>
          <w:right w:w="10" w:type="dxa"/>
        </w:tblCellMar>
        <w:tblLook w:val="04A0" w:firstRow="1" w:lastRow="0" w:firstColumn="1" w:lastColumn="0" w:noHBand="0" w:noVBand="1"/>
      </w:tblPr>
      <w:tblGrid>
        <w:gridCol w:w="4505"/>
        <w:gridCol w:w="9135"/>
      </w:tblGrid>
      <w:tr w:rsidR="00B80D36" w14:paraId="7054EBB0" w14:textId="77777777" w:rsidTr="09AD45A6">
        <w:tc>
          <w:tcPr>
            <w:tcW w:w="13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7054EBAF" w14:textId="77777777" w:rsidR="00B80D36" w:rsidRDefault="00E82F16">
            <w:pPr>
              <w:pStyle w:val="SchHeadDes"/>
              <w:rPr>
                <w:rFonts w:ascii="Arial" w:hAnsi="Arial" w:cs="Arial"/>
                <w:sz w:val="22"/>
              </w:rPr>
            </w:pPr>
            <w:r>
              <w:rPr>
                <w:rFonts w:ascii="Arial" w:hAnsi="Arial" w:cs="Arial"/>
                <w:sz w:val="22"/>
              </w:rPr>
              <w:t xml:space="preserve">Change Management Board </w:t>
            </w:r>
          </w:p>
        </w:tc>
      </w:tr>
      <w:tr w:rsidR="00B80D36" w14:paraId="7054EBB3"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1" w14:textId="77777777" w:rsidR="00B80D36" w:rsidRDefault="00E82F16">
            <w:pPr>
              <w:pStyle w:val="TableNormal1"/>
              <w:ind w:left="0" w:firstLine="0"/>
              <w:rPr>
                <w:rFonts w:cs="Arial"/>
                <w:sz w:val="22"/>
              </w:rPr>
            </w:pPr>
            <w:r>
              <w:rPr>
                <w:rFonts w:cs="Arial"/>
                <w:sz w:val="22"/>
              </w:rPr>
              <w:t>Buyer Members of Change Management Board (include details of chairperson)</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2" w14:textId="3C13D3D6" w:rsidR="00E0468B" w:rsidRPr="003E4B68" w:rsidRDefault="003F25DE" w:rsidP="003F25DE">
            <w:pPr>
              <w:pStyle w:val="TableNormal1"/>
              <w:ind w:hanging="34"/>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r>
      <w:tr w:rsidR="00B80D36" w14:paraId="7054EBB6"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4" w14:textId="77777777" w:rsidR="00B80D36" w:rsidRDefault="00E82F16">
            <w:pPr>
              <w:pStyle w:val="TableNormal1"/>
              <w:ind w:left="0" w:firstLine="0"/>
              <w:rPr>
                <w:rFonts w:cs="Arial"/>
                <w:sz w:val="22"/>
              </w:rPr>
            </w:pPr>
            <w:r>
              <w:rPr>
                <w:rFonts w:cs="Arial"/>
                <w:sz w:val="22"/>
              </w:rPr>
              <w:t>Supplier Members of Change Management Board</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5" w14:textId="4A797A37" w:rsidR="00DF541B" w:rsidRDefault="003F25DE" w:rsidP="003F25DE">
            <w:pPr>
              <w:pStyle w:val="TableNormal1"/>
              <w:ind w:hanging="34"/>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r w:rsidR="005921E3">
              <w:t xml:space="preserve"> </w:t>
            </w:r>
          </w:p>
        </w:tc>
      </w:tr>
      <w:tr w:rsidR="00B80D36" w14:paraId="7054EBB9"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7" w14:textId="77777777" w:rsidR="00B80D36" w:rsidRDefault="00E82F16">
            <w:pPr>
              <w:pStyle w:val="TableNormal1"/>
              <w:ind w:left="0" w:firstLine="0"/>
              <w:rPr>
                <w:rFonts w:cs="Arial"/>
                <w:sz w:val="22"/>
              </w:rPr>
            </w:pPr>
            <w:r>
              <w:rPr>
                <w:rFonts w:cs="Arial"/>
                <w:sz w:val="22"/>
              </w:rPr>
              <w:t>Start Date for Change Management Board meetings</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8" w14:textId="56BB5165" w:rsidR="00B80D36" w:rsidRDefault="007A4A34">
            <w:pPr>
              <w:pStyle w:val="TableNormal1"/>
              <w:ind w:left="0" w:firstLine="0"/>
            </w:pPr>
            <w:r>
              <w:rPr>
                <w:rFonts w:cs="Arial"/>
                <w:sz w:val="22"/>
              </w:rPr>
              <w:t>June 2024</w:t>
            </w:r>
          </w:p>
        </w:tc>
      </w:tr>
      <w:tr w:rsidR="00B80D36" w14:paraId="7054EBBC"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A" w14:textId="77777777" w:rsidR="00B80D36" w:rsidRDefault="00E82F16">
            <w:pPr>
              <w:pStyle w:val="TableNormal1"/>
              <w:ind w:left="0" w:firstLine="0"/>
              <w:rPr>
                <w:rFonts w:cs="Arial"/>
                <w:sz w:val="22"/>
              </w:rPr>
            </w:pPr>
            <w:r>
              <w:rPr>
                <w:rFonts w:cs="Arial"/>
                <w:sz w:val="22"/>
              </w:rPr>
              <w:t>Frequency of Change Management Board meetings</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B" w14:textId="10E3A626" w:rsidR="00B80D36" w:rsidRDefault="007A4A34">
            <w:pPr>
              <w:pStyle w:val="TableNormal1"/>
              <w:ind w:left="0" w:firstLine="0"/>
            </w:pPr>
            <w:r>
              <w:t xml:space="preserve">Monthly </w:t>
            </w:r>
          </w:p>
        </w:tc>
      </w:tr>
      <w:tr w:rsidR="00B80D36" w14:paraId="7054EBBF"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D" w14:textId="77777777" w:rsidR="00B80D36" w:rsidRDefault="00E82F16">
            <w:pPr>
              <w:pStyle w:val="TableNormal1"/>
              <w:ind w:left="0" w:firstLine="0"/>
              <w:rPr>
                <w:rFonts w:cs="Arial"/>
                <w:sz w:val="22"/>
              </w:rPr>
            </w:pPr>
            <w:r>
              <w:rPr>
                <w:rFonts w:cs="Arial"/>
                <w:sz w:val="22"/>
              </w:rPr>
              <w:t>Location of Change Management Board meetings</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BE" w14:textId="6D409B72" w:rsidR="00B80D36" w:rsidRDefault="007A4A34">
            <w:pPr>
              <w:pStyle w:val="TableNormal1"/>
              <w:ind w:left="0" w:firstLine="0"/>
            </w:pPr>
            <w:r>
              <w:rPr>
                <w:rFonts w:cs="Arial"/>
                <w:sz w:val="22"/>
              </w:rPr>
              <w:t xml:space="preserve">Virtual </w:t>
            </w:r>
          </w:p>
        </w:tc>
      </w:tr>
      <w:tr w:rsidR="00170244" w14:paraId="4947E7B4"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B516A" w14:textId="68606A03" w:rsidR="00170244" w:rsidRDefault="00170244" w:rsidP="00170244">
            <w:pPr>
              <w:pStyle w:val="TableNormal1"/>
              <w:ind w:left="0" w:firstLine="0"/>
              <w:rPr>
                <w:rFonts w:cs="Arial"/>
                <w:sz w:val="22"/>
              </w:rPr>
            </w:pPr>
            <w:r>
              <w:rPr>
                <w:rFonts w:cs="Arial"/>
                <w:sz w:val="22"/>
              </w:rPr>
              <w:t xml:space="preserve">Purpose </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44DE6F" w14:textId="106A8389" w:rsidR="00170244" w:rsidRDefault="00170244" w:rsidP="00CB5071">
            <w:pPr>
              <w:pStyle w:val="TableNormal1"/>
              <w:numPr>
                <w:ilvl w:val="0"/>
                <w:numId w:val="17"/>
              </w:numPr>
              <w:rPr>
                <w:rFonts w:cs="Arial"/>
                <w:sz w:val="22"/>
              </w:rPr>
            </w:pPr>
            <w:r>
              <w:rPr>
                <w:rFonts w:cs="Arial"/>
                <w:sz w:val="22"/>
              </w:rPr>
              <w:t xml:space="preserve">Key control point to </w:t>
            </w:r>
            <w:r w:rsidR="00C0178F">
              <w:rPr>
                <w:rFonts w:cs="Arial"/>
                <w:sz w:val="22"/>
              </w:rPr>
              <w:t>support and direct</w:t>
            </w:r>
            <w:r>
              <w:rPr>
                <w:rFonts w:cs="Arial"/>
                <w:sz w:val="22"/>
              </w:rPr>
              <w:t xml:space="preserve"> change</w:t>
            </w:r>
            <w:r w:rsidR="00C0178F">
              <w:rPr>
                <w:rFonts w:cs="Arial"/>
                <w:sz w:val="22"/>
              </w:rPr>
              <w:t xml:space="preserve">s to the </w:t>
            </w:r>
            <w:r w:rsidR="11C296EF" w:rsidRPr="09AD45A6">
              <w:rPr>
                <w:rFonts w:cs="Arial"/>
                <w:sz w:val="22"/>
              </w:rPr>
              <w:t>Supplier’s</w:t>
            </w:r>
            <w:r w:rsidR="00C0178F">
              <w:rPr>
                <w:rFonts w:cs="Arial"/>
                <w:sz w:val="22"/>
              </w:rPr>
              <w:t xml:space="preserve"> delivered live service.  The reference to ‘live services’ is intended to distinguish from </w:t>
            </w:r>
            <w:r w:rsidR="00B4324C" w:rsidRPr="09AD45A6">
              <w:rPr>
                <w:rFonts w:cs="Arial"/>
                <w:sz w:val="22"/>
              </w:rPr>
              <w:t>p</w:t>
            </w:r>
            <w:r w:rsidR="78017368" w:rsidRPr="09AD45A6">
              <w:rPr>
                <w:rFonts w:cs="Arial"/>
                <w:sz w:val="22"/>
              </w:rPr>
              <w:t>rogramme</w:t>
            </w:r>
            <w:r w:rsidR="00C0178F">
              <w:rPr>
                <w:rFonts w:cs="Arial"/>
                <w:sz w:val="22"/>
              </w:rPr>
              <w:t xml:space="preserve"> delivery.  </w:t>
            </w:r>
          </w:p>
          <w:p w14:paraId="46AF2C6B" w14:textId="7EE882D5" w:rsidR="00170244" w:rsidRDefault="214AC242" w:rsidP="00CB5071">
            <w:pPr>
              <w:pStyle w:val="TableNormal1"/>
              <w:numPr>
                <w:ilvl w:val="0"/>
                <w:numId w:val="17"/>
              </w:numPr>
              <w:rPr>
                <w:rFonts w:cs="Arial"/>
                <w:sz w:val="22"/>
              </w:rPr>
            </w:pPr>
            <w:r w:rsidRPr="09AD45A6">
              <w:rPr>
                <w:rFonts w:cs="Arial"/>
                <w:sz w:val="22"/>
              </w:rPr>
              <w:t xml:space="preserve">Approve or reject proposed changes </w:t>
            </w:r>
          </w:p>
        </w:tc>
      </w:tr>
      <w:tr w:rsidR="00170244" w14:paraId="02162846"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A5D7D" w14:textId="39DFA7E0" w:rsidR="00170244" w:rsidRDefault="00170244" w:rsidP="00170244">
            <w:pPr>
              <w:pStyle w:val="TableNormal1"/>
              <w:ind w:left="0" w:firstLine="0"/>
              <w:rPr>
                <w:rFonts w:cs="Arial"/>
                <w:sz w:val="22"/>
              </w:rPr>
            </w:pPr>
            <w:r>
              <w:rPr>
                <w:rFonts w:cs="Arial"/>
                <w:sz w:val="22"/>
              </w:rPr>
              <w:t xml:space="preserve">Inputs </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ADDDDF" w14:textId="1F608642" w:rsidR="00170244" w:rsidRDefault="00170244" w:rsidP="00CB5071">
            <w:pPr>
              <w:pStyle w:val="TableNormal1"/>
              <w:numPr>
                <w:ilvl w:val="0"/>
                <w:numId w:val="24"/>
              </w:numPr>
              <w:rPr>
                <w:rFonts w:cs="Arial"/>
                <w:sz w:val="22"/>
              </w:rPr>
            </w:pPr>
            <w:r>
              <w:rPr>
                <w:rFonts w:cs="Arial"/>
                <w:sz w:val="22"/>
              </w:rPr>
              <w:t xml:space="preserve">Forecast of change – </w:t>
            </w:r>
            <w:r w:rsidR="4A63B5A2" w:rsidRPr="09AD45A6">
              <w:rPr>
                <w:rFonts w:cs="Arial"/>
                <w:sz w:val="22"/>
              </w:rPr>
              <w:t>Buyer</w:t>
            </w:r>
            <w:r>
              <w:rPr>
                <w:rFonts w:cs="Arial"/>
                <w:sz w:val="22"/>
              </w:rPr>
              <w:t xml:space="preserve"> side</w:t>
            </w:r>
          </w:p>
          <w:p w14:paraId="7C5D2D92" w14:textId="4A29D690" w:rsidR="00170244" w:rsidRDefault="00170244" w:rsidP="00CB5071">
            <w:pPr>
              <w:pStyle w:val="TableNormal1"/>
              <w:numPr>
                <w:ilvl w:val="0"/>
                <w:numId w:val="24"/>
              </w:numPr>
              <w:rPr>
                <w:rFonts w:cs="Arial"/>
                <w:sz w:val="22"/>
              </w:rPr>
            </w:pPr>
            <w:r>
              <w:rPr>
                <w:rFonts w:cs="Arial"/>
                <w:sz w:val="22"/>
              </w:rPr>
              <w:t xml:space="preserve">RFCs under management - </w:t>
            </w:r>
            <w:r w:rsidR="2D00AC51" w:rsidRPr="09AD45A6">
              <w:rPr>
                <w:rFonts w:cs="Arial"/>
                <w:sz w:val="22"/>
              </w:rPr>
              <w:t>Supplier</w:t>
            </w:r>
          </w:p>
          <w:p w14:paraId="7AF18A6D" w14:textId="564BE5D7" w:rsidR="00170244" w:rsidRDefault="00170244" w:rsidP="00CB5071">
            <w:pPr>
              <w:pStyle w:val="TableNormal1"/>
              <w:numPr>
                <w:ilvl w:val="0"/>
                <w:numId w:val="24"/>
              </w:numPr>
              <w:rPr>
                <w:rFonts w:cs="Arial"/>
                <w:sz w:val="22"/>
              </w:rPr>
            </w:pPr>
            <w:r>
              <w:rPr>
                <w:rFonts w:cs="Arial"/>
                <w:sz w:val="22"/>
              </w:rPr>
              <w:t xml:space="preserve">Delivery plan – </w:t>
            </w:r>
            <w:r w:rsidR="058DDC33" w:rsidRPr="09AD45A6">
              <w:rPr>
                <w:rFonts w:cs="Arial"/>
                <w:sz w:val="22"/>
              </w:rPr>
              <w:t>Supplier</w:t>
            </w:r>
            <w:r>
              <w:rPr>
                <w:rFonts w:cs="Arial"/>
                <w:sz w:val="22"/>
              </w:rPr>
              <w:t xml:space="preserve"> </w:t>
            </w:r>
          </w:p>
          <w:p w14:paraId="321A6708" w14:textId="5C266C17" w:rsidR="00170244" w:rsidRDefault="00170244" w:rsidP="00CB5071">
            <w:pPr>
              <w:pStyle w:val="TableNormal1"/>
              <w:numPr>
                <w:ilvl w:val="0"/>
                <w:numId w:val="24"/>
              </w:numPr>
              <w:rPr>
                <w:rFonts w:cs="Arial"/>
                <w:sz w:val="22"/>
              </w:rPr>
            </w:pPr>
            <w:r>
              <w:rPr>
                <w:rFonts w:cs="Arial"/>
                <w:sz w:val="22"/>
              </w:rPr>
              <w:t xml:space="preserve">Key decisions </w:t>
            </w:r>
            <w:proofErr w:type="gramStart"/>
            <w:r>
              <w:rPr>
                <w:rFonts w:cs="Arial"/>
                <w:sz w:val="22"/>
              </w:rPr>
              <w:t>required</w:t>
            </w:r>
            <w:proofErr w:type="gramEnd"/>
            <w:r>
              <w:rPr>
                <w:rFonts w:cs="Arial"/>
                <w:sz w:val="22"/>
              </w:rPr>
              <w:t xml:space="preserve"> </w:t>
            </w:r>
            <w:r w:rsidR="35B7EAE5" w:rsidRPr="09AD45A6">
              <w:rPr>
                <w:rFonts w:cs="Arial"/>
                <w:sz w:val="22"/>
              </w:rPr>
              <w:t xml:space="preserve"> </w:t>
            </w:r>
          </w:p>
          <w:p w14:paraId="3BC14F90" w14:textId="7F358F65" w:rsidR="00170244" w:rsidRDefault="00170244" w:rsidP="00CB5071">
            <w:pPr>
              <w:pStyle w:val="TableNormal1"/>
              <w:numPr>
                <w:ilvl w:val="0"/>
                <w:numId w:val="24"/>
              </w:numPr>
              <w:rPr>
                <w:rFonts w:cs="Arial"/>
                <w:sz w:val="22"/>
              </w:rPr>
            </w:pPr>
            <w:r>
              <w:rPr>
                <w:rFonts w:cs="Arial"/>
                <w:sz w:val="22"/>
              </w:rPr>
              <w:t xml:space="preserve">Risk register </w:t>
            </w:r>
          </w:p>
        </w:tc>
      </w:tr>
      <w:tr w:rsidR="00170244" w14:paraId="18171AA9"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933A2" w14:textId="54381CF5" w:rsidR="00170244" w:rsidRDefault="00170244" w:rsidP="00170244">
            <w:pPr>
              <w:pStyle w:val="TableNormal1"/>
              <w:ind w:left="0" w:firstLine="0"/>
              <w:rPr>
                <w:rFonts w:cs="Arial"/>
                <w:sz w:val="22"/>
              </w:rPr>
            </w:pPr>
            <w:r>
              <w:rPr>
                <w:rFonts w:cs="Arial"/>
                <w:sz w:val="22"/>
              </w:rPr>
              <w:t xml:space="preserve">Standard Agenda </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121963" w14:textId="77777777" w:rsidR="00170244" w:rsidRDefault="00170244" w:rsidP="00CB5071">
            <w:pPr>
              <w:pStyle w:val="TableNormal1"/>
              <w:numPr>
                <w:ilvl w:val="0"/>
                <w:numId w:val="23"/>
              </w:numPr>
              <w:rPr>
                <w:rFonts w:cs="Arial"/>
                <w:sz w:val="22"/>
              </w:rPr>
            </w:pPr>
            <w:r>
              <w:rPr>
                <w:rFonts w:cs="Arial"/>
                <w:sz w:val="22"/>
              </w:rPr>
              <w:t xml:space="preserve">Introductions </w:t>
            </w:r>
          </w:p>
          <w:p w14:paraId="01657A0E" w14:textId="445505A5" w:rsidR="00170244" w:rsidRDefault="00170244" w:rsidP="00CB5071">
            <w:pPr>
              <w:pStyle w:val="TableNormal1"/>
              <w:numPr>
                <w:ilvl w:val="0"/>
                <w:numId w:val="23"/>
              </w:numPr>
              <w:rPr>
                <w:rFonts w:cs="Arial"/>
                <w:sz w:val="22"/>
              </w:rPr>
            </w:pPr>
            <w:r>
              <w:rPr>
                <w:rFonts w:cs="Arial"/>
                <w:sz w:val="22"/>
              </w:rPr>
              <w:t xml:space="preserve">Review of Forecast of </w:t>
            </w:r>
            <w:r w:rsidR="0DC88315" w:rsidRPr="09AD45A6">
              <w:rPr>
                <w:rFonts w:cs="Arial"/>
                <w:sz w:val="22"/>
              </w:rPr>
              <w:t>Buyer</w:t>
            </w:r>
            <w:r>
              <w:rPr>
                <w:rFonts w:cs="Arial"/>
                <w:sz w:val="22"/>
              </w:rPr>
              <w:t xml:space="preserve"> change</w:t>
            </w:r>
          </w:p>
          <w:p w14:paraId="2123BCB6" w14:textId="559E3397" w:rsidR="00170244" w:rsidRDefault="00170244" w:rsidP="00CB5071">
            <w:pPr>
              <w:pStyle w:val="TableNormal1"/>
              <w:numPr>
                <w:ilvl w:val="0"/>
                <w:numId w:val="23"/>
              </w:numPr>
              <w:rPr>
                <w:rFonts w:cs="Arial"/>
                <w:sz w:val="22"/>
              </w:rPr>
            </w:pPr>
            <w:r>
              <w:rPr>
                <w:rFonts w:cs="Arial"/>
                <w:sz w:val="22"/>
              </w:rPr>
              <w:t xml:space="preserve">Review of RFCs under </w:t>
            </w:r>
            <w:r w:rsidR="2BEE4CA7" w:rsidRPr="09AD45A6">
              <w:rPr>
                <w:rFonts w:cs="Arial"/>
                <w:sz w:val="22"/>
              </w:rPr>
              <w:t>Supplier</w:t>
            </w:r>
            <w:r>
              <w:rPr>
                <w:rFonts w:cs="Arial"/>
                <w:sz w:val="22"/>
              </w:rPr>
              <w:t xml:space="preserve"> management</w:t>
            </w:r>
          </w:p>
          <w:p w14:paraId="3B50A3C1" w14:textId="77777777" w:rsidR="00170244" w:rsidRDefault="00170244" w:rsidP="00CB5071">
            <w:pPr>
              <w:pStyle w:val="TableNormal1"/>
              <w:numPr>
                <w:ilvl w:val="0"/>
                <w:numId w:val="23"/>
              </w:numPr>
              <w:rPr>
                <w:rFonts w:cs="Arial"/>
                <w:sz w:val="22"/>
              </w:rPr>
            </w:pPr>
            <w:r>
              <w:rPr>
                <w:rFonts w:cs="Arial"/>
                <w:sz w:val="22"/>
              </w:rPr>
              <w:t xml:space="preserve">Key decisions </w:t>
            </w:r>
          </w:p>
          <w:p w14:paraId="153E74E4" w14:textId="166696AE" w:rsidR="00170244" w:rsidRDefault="00170244" w:rsidP="00CB5071">
            <w:pPr>
              <w:pStyle w:val="TableNormal1"/>
              <w:numPr>
                <w:ilvl w:val="0"/>
                <w:numId w:val="23"/>
              </w:numPr>
              <w:rPr>
                <w:rFonts w:cs="Arial"/>
                <w:sz w:val="22"/>
              </w:rPr>
            </w:pPr>
            <w:r>
              <w:rPr>
                <w:rFonts w:cs="Arial"/>
                <w:sz w:val="22"/>
              </w:rPr>
              <w:t xml:space="preserve">Review of risks </w:t>
            </w:r>
          </w:p>
        </w:tc>
      </w:tr>
      <w:tr w:rsidR="00170244" w14:paraId="74D805FA"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239B25" w14:textId="490ED338" w:rsidR="00170244" w:rsidRDefault="00170244" w:rsidP="00170244">
            <w:pPr>
              <w:pStyle w:val="TableNormal1"/>
              <w:ind w:left="0" w:firstLine="0"/>
              <w:rPr>
                <w:rFonts w:cs="Arial"/>
                <w:sz w:val="22"/>
              </w:rPr>
            </w:pPr>
            <w:r>
              <w:rPr>
                <w:rFonts w:cs="Arial"/>
                <w:sz w:val="22"/>
              </w:rPr>
              <w:t xml:space="preserve">Product of Meeting </w:t>
            </w:r>
          </w:p>
        </w:tc>
        <w:tc>
          <w:tcPr>
            <w:tcW w:w="9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43431A" w14:textId="2C640904" w:rsidR="00170244" w:rsidRDefault="00170244" w:rsidP="00CB5071">
            <w:pPr>
              <w:pStyle w:val="TableNormal1"/>
              <w:numPr>
                <w:ilvl w:val="0"/>
                <w:numId w:val="22"/>
              </w:numPr>
              <w:rPr>
                <w:rFonts w:cs="Arial"/>
                <w:sz w:val="22"/>
              </w:rPr>
            </w:pPr>
            <w:r>
              <w:rPr>
                <w:rFonts w:cs="Arial"/>
                <w:sz w:val="22"/>
              </w:rPr>
              <w:t>Forecast of change – accepted and understood by all partners.</w:t>
            </w:r>
          </w:p>
          <w:p w14:paraId="1B039E2E" w14:textId="1C3F624A" w:rsidR="00170244" w:rsidRDefault="00170244" w:rsidP="00CB5071">
            <w:pPr>
              <w:pStyle w:val="TableNormal1"/>
              <w:numPr>
                <w:ilvl w:val="0"/>
                <w:numId w:val="22"/>
              </w:numPr>
              <w:rPr>
                <w:rFonts w:cs="Arial"/>
                <w:sz w:val="22"/>
              </w:rPr>
            </w:pPr>
            <w:r>
              <w:rPr>
                <w:rFonts w:cs="Arial"/>
                <w:sz w:val="22"/>
              </w:rPr>
              <w:t xml:space="preserve">Record of key decisions </w:t>
            </w:r>
          </w:p>
        </w:tc>
      </w:tr>
    </w:tbl>
    <w:p w14:paraId="7054EBC0" w14:textId="77777777" w:rsidR="00B80D36" w:rsidRDefault="00B80D36">
      <w:pPr>
        <w:pStyle w:val="SchHeadDes"/>
        <w:rPr>
          <w:rFonts w:ascii="Arial" w:hAnsi="Arial" w:cs="Arial"/>
          <w:sz w:val="22"/>
        </w:rPr>
      </w:pPr>
    </w:p>
    <w:tbl>
      <w:tblPr>
        <w:tblW w:w="13666" w:type="dxa"/>
        <w:tblCellMar>
          <w:left w:w="10" w:type="dxa"/>
          <w:right w:w="10" w:type="dxa"/>
        </w:tblCellMar>
        <w:tblLook w:val="04A0" w:firstRow="1" w:lastRow="0" w:firstColumn="1" w:lastColumn="0" w:noHBand="0" w:noVBand="1"/>
      </w:tblPr>
      <w:tblGrid>
        <w:gridCol w:w="4501"/>
        <w:gridCol w:w="9165"/>
      </w:tblGrid>
      <w:tr w:rsidR="00B80D36" w14:paraId="7054EBC2" w14:textId="77777777" w:rsidTr="09AD45A6">
        <w:tc>
          <w:tcPr>
            <w:tcW w:w="13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7054EBC1" w14:textId="51DB4EE0" w:rsidR="00B80D36" w:rsidRDefault="00E82F16">
            <w:pPr>
              <w:pStyle w:val="SchHeadDes"/>
              <w:rPr>
                <w:rFonts w:ascii="Arial" w:hAnsi="Arial" w:cs="Arial"/>
                <w:sz w:val="22"/>
              </w:rPr>
            </w:pPr>
            <w:r>
              <w:rPr>
                <w:rFonts w:ascii="Arial" w:hAnsi="Arial" w:cs="Arial"/>
                <w:sz w:val="22"/>
              </w:rPr>
              <w:t>Technical Board</w:t>
            </w:r>
            <w:r w:rsidR="005921E3">
              <w:rPr>
                <w:rFonts w:ascii="Arial" w:hAnsi="Arial" w:cs="Arial"/>
                <w:sz w:val="22"/>
              </w:rPr>
              <w:t xml:space="preserve"> / Technical Design Authority </w:t>
            </w:r>
          </w:p>
        </w:tc>
      </w:tr>
      <w:tr w:rsidR="00B80D36" w14:paraId="7054EBC5"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3" w14:textId="77777777" w:rsidR="00B80D36" w:rsidRDefault="00E82F16">
            <w:pPr>
              <w:pStyle w:val="TableNormal1"/>
              <w:ind w:left="0" w:firstLine="0"/>
              <w:rPr>
                <w:rFonts w:cs="Arial"/>
                <w:sz w:val="22"/>
              </w:rPr>
            </w:pPr>
            <w:r>
              <w:rPr>
                <w:rFonts w:cs="Arial"/>
                <w:sz w:val="22"/>
              </w:rPr>
              <w:t>Buyer Members of Technical Board (include details of chairperson)</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4" w14:textId="0F98DB91" w:rsidR="00487546" w:rsidRDefault="003F25DE" w:rsidP="003F25DE">
            <w:pPr>
              <w:pStyle w:val="TableNormal1"/>
              <w:ind w:hanging="34"/>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r>
      <w:tr w:rsidR="00B80D36" w14:paraId="7054EBC8"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6" w14:textId="77777777" w:rsidR="00B80D36" w:rsidRDefault="00E82F16">
            <w:pPr>
              <w:pStyle w:val="TableNormal1"/>
              <w:ind w:left="0" w:firstLine="0"/>
              <w:rPr>
                <w:rFonts w:cs="Arial"/>
                <w:sz w:val="22"/>
              </w:rPr>
            </w:pPr>
            <w:r>
              <w:rPr>
                <w:rFonts w:cs="Arial"/>
                <w:sz w:val="22"/>
              </w:rPr>
              <w:t>Supplier Members of Technical Board</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7" w14:textId="43DD3600" w:rsidR="00E346D0" w:rsidRDefault="003F25DE" w:rsidP="003F25DE">
            <w:pPr>
              <w:pStyle w:val="TableNormal1"/>
              <w:ind w:hanging="34"/>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r w:rsidR="2913A0A8" w:rsidRPr="09AD45A6">
              <w:rPr>
                <w:rFonts w:cs="Arial"/>
                <w:sz w:val="22"/>
              </w:rPr>
              <w:t xml:space="preserve"> </w:t>
            </w:r>
          </w:p>
        </w:tc>
      </w:tr>
      <w:tr w:rsidR="00B80D36" w14:paraId="7054EBCB"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9" w14:textId="77777777" w:rsidR="00B80D36" w:rsidRDefault="00E82F16">
            <w:pPr>
              <w:pStyle w:val="TableNormal1"/>
              <w:ind w:left="0" w:firstLine="0"/>
              <w:rPr>
                <w:rFonts w:cs="Arial"/>
                <w:sz w:val="22"/>
              </w:rPr>
            </w:pPr>
            <w:r>
              <w:rPr>
                <w:rFonts w:cs="Arial"/>
                <w:sz w:val="22"/>
              </w:rPr>
              <w:t>Start Date for Technical Board meetings</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A" w14:textId="068F5C72" w:rsidR="00B80D36" w:rsidRDefault="004A04BA">
            <w:pPr>
              <w:pStyle w:val="TableNormal1"/>
              <w:ind w:left="0" w:firstLine="0"/>
            </w:pPr>
            <w:r>
              <w:t>August 2024</w:t>
            </w:r>
          </w:p>
        </w:tc>
      </w:tr>
      <w:tr w:rsidR="00B80D36" w14:paraId="7054EBCE"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C" w14:textId="77777777" w:rsidR="00B80D36" w:rsidRDefault="00E82F16">
            <w:pPr>
              <w:pStyle w:val="TableNormal1"/>
              <w:ind w:left="0" w:firstLine="0"/>
              <w:rPr>
                <w:rFonts w:cs="Arial"/>
                <w:sz w:val="22"/>
              </w:rPr>
            </w:pPr>
            <w:r>
              <w:rPr>
                <w:rFonts w:cs="Arial"/>
                <w:sz w:val="22"/>
              </w:rPr>
              <w:t>Frequency of Technical Board meetings</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D" w14:textId="7BC885EB" w:rsidR="00B80D36" w:rsidRDefault="004A04BA">
            <w:pPr>
              <w:pStyle w:val="TableNormal1"/>
              <w:ind w:left="0" w:firstLine="0"/>
            </w:pPr>
            <w:r>
              <w:rPr>
                <w:rFonts w:cs="Arial"/>
                <w:sz w:val="22"/>
              </w:rPr>
              <w:t>Quarterly</w:t>
            </w:r>
          </w:p>
        </w:tc>
      </w:tr>
      <w:tr w:rsidR="00B80D36" w14:paraId="7054EBD1"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CF" w14:textId="77777777" w:rsidR="00B80D36" w:rsidRDefault="00E82F16">
            <w:pPr>
              <w:pStyle w:val="TableNormal1"/>
              <w:ind w:left="0" w:firstLine="0"/>
              <w:rPr>
                <w:rFonts w:cs="Arial"/>
                <w:sz w:val="22"/>
              </w:rPr>
            </w:pPr>
            <w:r>
              <w:rPr>
                <w:rFonts w:cs="Arial"/>
                <w:sz w:val="22"/>
              </w:rPr>
              <w:t>Location of Technical Board meetings</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0" w14:textId="3C24A36C" w:rsidR="00B80D36" w:rsidRDefault="004A04BA">
            <w:pPr>
              <w:pStyle w:val="TableNormal1"/>
              <w:ind w:left="0" w:firstLine="0"/>
            </w:pPr>
            <w:r>
              <w:rPr>
                <w:rFonts w:cs="Arial"/>
                <w:sz w:val="22"/>
              </w:rPr>
              <w:t xml:space="preserve">Virtual </w:t>
            </w:r>
          </w:p>
        </w:tc>
      </w:tr>
      <w:tr w:rsidR="009F3F41" w14:paraId="522CF891"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0F5F1" w14:textId="75743822" w:rsidR="009F3F41" w:rsidRDefault="009F3F41" w:rsidP="009F3F41">
            <w:pPr>
              <w:pStyle w:val="TableNormal1"/>
              <w:ind w:left="0" w:firstLine="0"/>
              <w:rPr>
                <w:rFonts w:cs="Arial"/>
                <w:sz w:val="22"/>
              </w:rPr>
            </w:pPr>
            <w:r>
              <w:rPr>
                <w:rFonts w:cs="Arial"/>
                <w:sz w:val="22"/>
              </w:rPr>
              <w:t>Purpose</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C7DB19" w14:textId="33ADC813" w:rsidR="009F3F41" w:rsidRDefault="009F3F41" w:rsidP="009F3F41">
            <w:pPr>
              <w:pStyle w:val="TableNormal1"/>
              <w:ind w:left="0" w:firstLine="0"/>
              <w:rPr>
                <w:rFonts w:cs="Arial"/>
                <w:sz w:val="22"/>
              </w:rPr>
            </w:pPr>
            <w:r>
              <w:rPr>
                <w:rFonts w:cs="Arial"/>
                <w:sz w:val="22"/>
              </w:rPr>
              <w:t xml:space="preserve">Key control point to ensure </w:t>
            </w:r>
            <w:r w:rsidR="16FF20A7" w:rsidRPr="09AD45A6">
              <w:rPr>
                <w:rFonts w:cs="Arial"/>
                <w:sz w:val="22"/>
              </w:rPr>
              <w:t>Supplier compliance</w:t>
            </w:r>
            <w:r>
              <w:rPr>
                <w:rFonts w:cs="Arial"/>
                <w:sz w:val="22"/>
              </w:rPr>
              <w:t xml:space="preserve"> with obligations to software vendors and obtain assurance of </w:t>
            </w:r>
            <w:r w:rsidR="08DE813A" w:rsidRPr="09AD45A6">
              <w:rPr>
                <w:rFonts w:cs="Arial"/>
                <w:sz w:val="22"/>
              </w:rPr>
              <w:t>Supplier’s</w:t>
            </w:r>
            <w:r>
              <w:rPr>
                <w:rFonts w:cs="Arial"/>
                <w:sz w:val="22"/>
              </w:rPr>
              <w:t xml:space="preserve"> support and development plan. </w:t>
            </w:r>
            <w:r w:rsidR="15E23120" w:rsidRPr="09AD45A6">
              <w:rPr>
                <w:rFonts w:cs="Arial"/>
                <w:sz w:val="22"/>
              </w:rPr>
              <w:t>O</w:t>
            </w:r>
            <w:r w:rsidR="0C2EF7CC" w:rsidRPr="09AD45A6">
              <w:rPr>
                <w:rFonts w:cs="Arial"/>
                <w:sz w:val="22"/>
              </w:rPr>
              <w:t>versight</w:t>
            </w:r>
            <w:r w:rsidR="34570F3A" w:rsidRPr="09AD45A6">
              <w:rPr>
                <w:rFonts w:cs="Arial"/>
                <w:sz w:val="22"/>
              </w:rPr>
              <w:t xml:space="preserve"> </w:t>
            </w:r>
            <w:r w:rsidR="15E23120" w:rsidRPr="09AD45A6">
              <w:rPr>
                <w:rFonts w:cs="Arial"/>
                <w:sz w:val="22"/>
              </w:rPr>
              <w:t xml:space="preserve">of the technology used in the Services and ensure </w:t>
            </w:r>
            <w:r w:rsidR="0002ED13" w:rsidRPr="09AD45A6">
              <w:rPr>
                <w:rFonts w:cs="Arial"/>
                <w:sz w:val="22"/>
              </w:rPr>
              <w:t>compliance with the Standards</w:t>
            </w:r>
            <w:r w:rsidR="15E23120" w:rsidRPr="09AD45A6">
              <w:rPr>
                <w:rFonts w:cs="Arial"/>
                <w:sz w:val="22"/>
              </w:rPr>
              <w:t xml:space="preserve">.  </w:t>
            </w:r>
          </w:p>
        </w:tc>
      </w:tr>
      <w:tr w:rsidR="009F3F41" w14:paraId="6C6E0D9E"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D6311" w14:textId="012A916A" w:rsidR="009F3F41" w:rsidRDefault="009F3F41" w:rsidP="009F3F41">
            <w:pPr>
              <w:pStyle w:val="TableNormal1"/>
              <w:ind w:left="0" w:firstLine="0"/>
              <w:rPr>
                <w:rFonts w:cs="Arial"/>
                <w:sz w:val="22"/>
              </w:rPr>
            </w:pPr>
            <w:r>
              <w:rPr>
                <w:rFonts w:cs="Arial"/>
                <w:sz w:val="22"/>
              </w:rPr>
              <w:t xml:space="preserve">Inputs </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874E8" w14:textId="77777777" w:rsidR="009F3F41" w:rsidRDefault="009F3F41" w:rsidP="00CB5071">
            <w:pPr>
              <w:pStyle w:val="TableNormal1"/>
              <w:numPr>
                <w:ilvl w:val="0"/>
                <w:numId w:val="21"/>
              </w:numPr>
              <w:rPr>
                <w:rFonts w:cs="Arial"/>
                <w:sz w:val="22"/>
              </w:rPr>
            </w:pPr>
            <w:r>
              <w:rPr>
                <w:rFonts w:cs="Arial"/>
                <w:sz w:val="22"/>
              </w:rPr>
              <w:t>Vendor roadmap(s) of changes</w:t>
            </w:r>
          </w:p>
          <w:p w14:paraId="7777FC7C" w14:textId="7389EE51" w:rsidR="009F3F41" w:rsidRDefault="74704929" w:rsidP="00CB5071">
            <w:pPr>
              <w:pStyle w:val="TableNormal1"/>
              <w:numPr>
                <w:ilvl w:val="0"/>
                <w:numId w:val="21"/>
              </w:numPr>
              <w:rPr>
                <w:rFonts w:cs="Arial"/>
                <w:sz w:val="22"/>
              </w:rPr>
            </w:pPr>
            <w:r w:rsidRPr="09AD45A6">
              <w:rPr>
                <w:rFonts w:cs="Arial"/>
                <w:sz w:val="22"/>
              </w:rPr>
              <w:t>Buyer</w:t>
            </w:r>
            <w:r w:rsidR="009F3F41">
              <w:rPr>
                <w:rFonts w:cs="Arial"/>
                <w:sz w:val="22"/>
              </w:rPr>
              <w:t xml:space="preserve"> plans for technical / desktop </w:t>
            </w:r>
            <w:proofErr w:type="gramStart"/>
            <w:r w:rsidR="009F3F41">
              <w:rPr>
                <w:rFonts w:cs="Arial"/>
                <w:sz w:val="22"/>
              </w:rPr>
              <w:t>changes</w:t>
            </w:r>
            <w:proofErr w:type="gramEnd"/>
          </w:p>
          <w:p w14:paraId="1BC8E02F" w14:textId="77777777" w:rsidR="009F3F41" w:rsidRDefault="009F3F41" w:rsidP="00CB5071">
            <w:pPr>
              <w:pStyle w:val="TableNormal1"/>
              <w:numPr>
                <w:ilvl w:val="0"/>
                <w:numId w:val="21"/>
              </w:numPr>
              <w:rPr>
                <w:rFonts w:cs="Arial"/>
                <w:sz w:val="22"/>
              </w:rPr>
            </w:pPr>
            <w:r>
              <w:rPr>
                <w:rFonts w:cs="Arial"/>
                <w:sz w:val="22"/>
              </w:rPr>
              <w:t xml:space="preserve">Key decisions </w:t>
            </w:r>
            <w:proofErr w:type="gramStart"/>
            <w:r>
              <w:rPr>
                <w:rFonts w:cs="Arial"/>
                <w:sz w:val="22"/>
              </w:rPr>
              <w:t>required</w:t>
            </w:r>
            <w:proofErr w:type="gramEnd"/>
            <w:r>
              <w:rPr>
                <w:rFonts w:cs="Arial"/>
                <w:sz w:val="22"/>
              </w:rPr>
              <w:t xml:space="preserve"> </w:t>
            </w:r>
          </w:p>
          <w:p w14:paraId="3B1480FF" w14:textId="77777777" w:rsidR="009F3F41" w:rsidRDefault="009F3F41" w:rsidP="00CB5071">
            <w:pPr>
              <w:pStyle w:val="TableNormal1"/>
              <w:numPr>
                <w:ilvl w:val="0"/>
                <w:numId w:val="21"/>
              </w:numPr>
              <w:rPr>
                <w:rFonts w:cs="Arial"/>
                <w:sz w:val="22"/>
              </w:rPr>
            </w:pPr>
            <w:r>
              <w:rPr>
                <w:rFonts w:cs="Arial"/>
                <w:sz w:val="22"/>
              </w:rPr>
              <w:t xml:space="preserve">Support and maintenance schedule – </w:t>
            </w:r>
            <w:r w:rsidR="22F9254F" w:rsidRPr="09AD45A6">
              <w:rPr>
                <w:rFonts w:cs="Arial"/>
                <w:sz w:val="22"/>
              </w:rPr>
              <w:t>Supplier</w:t>
            </w:r>
            <w:r>
              <w:rPr>
                <w:rFonts w:cs="Arial"/>
                <w:sz w:val="22"/>
              </w:rPr>
              <w:t xml:space="preserve"> </w:t>
            </w:r>
          </w:p>
          <w:p w14:paraId="18AE292B" w14:textId="39E8E099" w:rsidR="00E60B88" w:rsidRDefault="00E60B88" w:rsidP="00CB5071">
            <w:pPr>
              <w:pStyle w:val="TableNormal1"/>
              <w:numPr>
                <w:ilvl w:val="0"/>
                <w:numId w:val="21"/>
              </w:numPr>
              <w:rPr>
                <w:rFonts w:cs="Arial"/>
                <w:sz w:val="22"/>
              </w:rPr>
            </w:pPr>
            <w:r>
              <w:rPr>
                <w:rFonts w:cs="Arial"/>
                <w:sz w:val="22"/>
              </w:rPr>
              <w:t>Continuous Improvement Roadmap – Supplier</w:t>
            </w:r>
          </w:p>
        </w:tc>
      </w:tr>
      <w:tr w:rsidR="009F3F41" w14:paraId="12B642F5"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D78F7E" w14:textId="59193BB7" w:rsidR="009F3F41" w:rsidRDefault="009F3F41" w:rsidP="009F3F41">
            <w:pPr>
              <w:pStyle w:val="TableNormal1"/>
              <w:ind w:left="0" w:firstLine="0"/>
              <w:rPr>
                <w:rFonts w:cs="Arial"/>
                <w:sz w:val="22"/>
              </w:rPr>
            </w:pPr>
            <w:r>
              <w:rPr>
                <w:rFonts w:cs="Arial"/>
                <w:sz w:val="22"/>
              </w:rPr>
              <w:t xml:space="preserve">Standard Agenda </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96E30" w14:textId="77777777" w:rsidR="009F3F41" w:rsidRDefault="009F3F41" w:rsidP="00CB5071">
            <w:pPr>
              <w:pStyle w:val="TableNormal1"/>
              <w:numPr>
                <w:ilvl w:val="0"/>
                <w:numId w:val="21"/>
              </w:numPr>
              <w:rPr>
                <w:rFonts w:cs="Arial"/>
                <w:sz w:val="22"/>
              </w:rPr>
            </w:pPr>
            <w:r>
              <w:rPr>
                <w:rFonts w:cs="Arial"/>
                <w:sz w:val="22"/>
              </w:rPr>
              <w:t xml:space="preserve">Introductions </w:t>
            </w:r>
          </w:p>
          <w:p w14:paraId="70B3F827" w14:textId="77777777" w:rsidR="009F3F41" w:rsidRDefault="009F3F41" w:rsidP="00CB5071">
            <w:pPr>
              <w:pStyle w:val="TableNormal1"/>
              <w:numPr>
                <w:ilvl w:val="0"/>
                <w:numId w:val="21"/>
              </w:numPr>
              <w:rPr>
                <w:rFonts w:cs="Arial"/>
                <w:sz w:val="22"/>
              </w:rPr>
            </w:pPr>
            <w:r>
              <w:rPr>
                <w:rFonts w:cs="Arial"/>
                <w:sz w:val="22"/>
              </w:rPr>
              <w:t>Review of vendor roadmap</w:t>
            </w:r>
          </w:p>
          <w:p w14:paraId="20D37FEB" w14:textId="31E33A72" w:rsidR="009F3F41" w:rsidRDefault="009F3F41" w:rsidP="00CB5071">
            <w:pPr>
              <w:pStyle w:val="TableNormal1"/>
              <w:numPr>
                <w:ilvl w:val="0"/>
                <w:numId w:val="21"/>
              </w:numPr>
              <w:rPr>
                <w:rFonts w:cs="Arial"/>
                <w:sz w:val="22"/>
              </w:rPr>
            </w:pPr>
            <w:r>
              <w:rPr>
                <w:rFonts w:cs="Arial"/>
                <w:sz w:val="22"/>
              </w:rPr>
              <w:t xml:space="preserve">Review of </w:t>
            </w:r>
            <w:r w:rsidR="3ACBA31B" w:rsidRPr="09AD45A6">
              <w:rPr>
                <w:rFonts w:cs="Arial"/>
                <w:sz w:val="22"/>
              </w:rPr>
              <w:t>Supplier</w:t>
            </w:r>
            <w:r w:rsidR="00EF58A3">
              <w:rPr>
                <w:rFonts w:cs="Arial"/>
                <w:sz w:val="22"/>
              </w:rPr>
              <w:t xml:space="preserve"> </w:t>
            </w:r>
            <w:r>
              <w:rPr>
                <w:rFonts w:cs="Arial"/>
                <w:sz w:val="22"/>
              </w:rPr>
              <w:t xml:space="preserve">support and maintenance schedule </w:t>
            </w:r>
          </w:p>
          <w:p w14:paraId="7B73204E" w14:textId="42BA86EE" w:rsidR="00EF58A3" w:rsidRDefault="00EF58A3" w:rsidP="00CB5071">
            <w:pPr>
              <w:pStyle w:val="TableNormal1"/>
              <w:numPr>
                <w:ilvl w:val="0"/>
                <w:numId w:val="21"/>
              </w:numPr>
              <w:rPr>
                <w:rFonts w:cs="Arial"/>
                <w:sz w:val="22"/>
              </w:rPr>
            </w:pPr>
            <w:r>
              <w:rPr>
                <w:rFonts w:cs="Arial"/>
                <w:sz w:val="22"/>
              </w:rPr>
              <w:t xml:space="preserve">Review of </w:t>
            </w:r>
            <w:r w:rsidR="271BD31E" w:rsidRPr="09AD45A6">
              <w:rPr>
                <w:rFonts w:cs="Arial"/>
                <w:sz w:val="22"/>
              </w:rPr>
              <w:t>Buyer</w:t>
            </w:r>
            <w:r>
              <w:rPr>
                <w:rFonts w:cs="Arial"/>
                <w:sz w:val="22"/>
              </w:rPr>
              <w:t xml:space="preserve"> </w:t>
            </w:r>
            <w:r w:rsidR="00342C20">
              <w:rPr>
                <w:rFonts w:cs="Arial"/>
                <w:sz w:val="22"/>
              </w:rPr>
              <w:t>change plan</w:t>
            </w:r>
            <w:r w:rsidR="003637A3">
              <w:rPr>
                <w:rFonts w:cs="Arial"/>
                <w:sz w:val="22"/>
              </w:rPr>
              <w:t xml:space="preserve"> which may influence </w:t>
            </w:r>
            <w:r w:rsidR="4E2CC8A2" w:rsidRPr="09AD45A6">
              <w:rPr>
                <w:rFonts w:cs="Arial"/>
                <w:sz w:val="22"/>
              </w:rPr>
              <w:t>the Supplier’s</w:t>
            </w:r>
            <w:r w:rsidR="003637A3">
              <w:rPr>
                <w:rFonts w:cs="Arial"/>
                <w:sz w:val="22"/>
              </w:rPr>
              <w:t xml:space="preserve"> service</w:t>
            </w:r>
            <w:r w:rsidR="008E7E80">
              <w:rPr>
                <w:rFonts w:cs="Arial"/>
                <w:sz w:val="22"/>
              </w:rPr>
              <w:t>s</w:t>
            </w:r>
            <w:r w:rsidR="00342C20">
              <w:rPr>
                <w:rFonts w:cs="Arial"/>
                <w:sz w:val="22"/>
              </w:rPr>
              <w:t xml:space="preserve"> </w:t>
            </w:r>
            <w:r w:rsidR="00BC7D0B">
              <w:rPr>
                <w:rFonts w:cs="Arial"/>
                <w:sz w:val="22"/>
              </w:rPr>
              <w:t xml:space="preserve">– line of business systems, </w:t>
            </w:r>
            <w:r w:rsidR="005452EC">
              <w:rPr>
                <w:rFonts w:cs="Arial"/>
                <w:sz w:val="22"/>
              </w:rPr>
              <w:t>infrastructure, desktop / laptop estate.</w:t>
            </w:r>
          </w:p>
          <w:p w14:paraId="2EDD25F3" w14:textId="77777777" w:rsidR="009F3F41" w:rsidRDefault="009F3F41" w:rsidP="00CB5071">
            <w:pPr>
              <w:pStyle w:val="TableNormal1"/>
              <w:numPr>
                <w:ilvl w:val="0"/>
                <w:numId w:val="21"/>
              </w:numPr>
              <w:rPr>
                <w:rFonts w:cs="Arial"/>
                <w:sz w:val="22"/>
              </w:rPr>
            </w:pPr>
            <w:r>
              <w:rPr>
                <w:rFonts w:cs="Arial"/>
                <w:sz w:val="22"/>
              </w:rPr>
              <w:t xml:space="preserve">Key decisions </w:t>
            </w:r>
          </w:p>
          <w:p w14:paraId="39A89058" w14:textId="6F73D44F" w:rsidR="00591456" w:rsidRDefault="00591456" w:rsidP="00CB5071">
            <w:pPr>
              <w:pStyle w:val="TableNormal1"/>
              <w:numPr>
                <w:ilvl w:val="0"/>
                <w:numId w:val="21"/>
              </w:numPr>
              <w:rPr>
                <w:rFonts w:cs="Arial"/>
                <w:sz w:val="22"/>
              </w:rPr>
            </w:pPr>
            <w:r>
              <w:rPr>
                <w:rFonts w:cs="Arial"/>
                <w:sz w:val="22"/>
              </w:rPr>
              <w:t>Continuous Improvement Roadmap</w:t>
            </w:r>
          </w:p>
        </w:tc>
      </w:tr>
      <w:tr w:rsidR="009F3F41" w14:paraId="4FCDB915" w14:textId="77777777" w:rsidTr="09AD45A6">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77F6A" w14:textId="0E741CCE" w:rsidR="009F3F41" w:rsidRDefault="009F3F41" w:rsidP="009F3F41">
            <w:pPr>
              <w:pStyle w:val="TableNormal1"/>
              <w:ind w:left="0" w:firstLine="0"/>
              <w:rPr>
                <w:rFonts w:cs="Arial"/>
                <w:sz w:val="22"/>
              </w:rPr>
            </w:pPr>
            <w:r>
              <w:rPr>
                <w:rFonts w:cs="Arial"/>
                <w:sz w:val="22"/>
              </w:rPr>
              <w:t xml:space="preserve">Product of Meeting </w:t>
            </w:r>
          </w:p>
        </w:tc>
        <w:tc>
          <w:tcPr>
            <w:tcW w:w="9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1104C" w14:textId="6630BF2D" w:rsidR="009F3F41" w:rsidRDefault="009F3F41" w:rsidP="00CB5071">
            <w:pPr>
              <w:pStyle w:val="TableNormal1"/>
              <w:numPr>
                <w:ilvl w:val="0"/>
                <w:numId w:val="20"/>
              </w:numPr>
              <w:rPr>
                <w:rFonts w:cs="Arial"/>
                <w:sz w:val="22"/>
              </w:rPr>
            </w:pPr>
            <w:r>
              <w:rPr>
                <w:rFonts w:cs="Arial"/>
                <w:sz w:val="22"/>
              </w:rPr>
              <w:t xml:space="preserve">Forecast of activity </w:t>
            </w:r>
          </w:p>
          <w:p w14:paraId="158FFC46" w14:textId="71EBA3A8" w:rsidR="009F3F41" w:rsidRDefault="009F3F41" w:rsidP="00CB5071">
            <w:pPr>
              <w:pStyle w:val="TableNormal1"/>
              <w:numPr>
                <w:ilvl w:val="0"/>
                <w:numId w:val="20"/>
              </w:numPr>
              <w:rPr>
                <w:rFonts w:cs="Arial"/>
                <w:sz w:val="22"/>
              </w:rPr>
            </w:pPr>
            <w:r>
              <w:rPr>
                <w:rFonts w:cs="Arial"/>
                <w:sz w:val="22"/>
              </w:rPr>
              <w:t xml:space="preserve">Record of key decisions </w:t>
            </w:r>
          </w:p>
        </w:tc>
      </w:tr>
    </w:tbl>
    <w:p w14:paraId="7054EBD2" w14:textId="77777777" w:rsidR="00B80D36" w:rsidRDefault="00B80D36">
      <w:pPr>
        <w:pStyle w:val="SchHeadDes"/>
        <w:ind w:firstLine="0"/>
        <w:jc w:val="left"/>
        <w:rPr>
          <w:rFonts w:ascii="Arial" w:hAnsi="Arial" w:cs="Arial"/>
          <w:sz w:val="22"/>
        </w:rPr>
      </w:pPr>
    </w:p>
    <w:p w14:paraId="0E0D69BE" w14:textId="16088060" w:rsidR="09AD45A6" w:rsidRDefault="09AD45A6" w:rsidP="09AD45A6"/>
    <w:p w14:paraId="1CDF8921" w14:textId="64E9A5DC" w:rsidR="09AD45A6" w:rsidRDefault="09AD45A6" w:rsidP="09AD45A6"/>
    <w:p w14:paraId="6CDCDDBD" w14:textId="1E28AAE7" w:rsidR="09AD45A6" w:rsidRDefault="09AD45A6" w:rsidP="09AD45A6"/>
    <w:p w14:paraId="4038632A" w14:textId="219799D8" w:rsidR="09AD45A6" w:rsidRDefault="09AD45A6" w:rsidP="09AD45A6"/>
    <w:tbl>
      <w:tblPr>
        <w:tblW w:w="13655" w:type="dxa"/>
        <w:tblCellMar>
          <w:left w:w="10" w:type="dxa"/>
          <w:right w:w="10" w:type="dxa"/>
        </w:tblCellMar>
        <w:tblLook w:val="04A0" w:firstRow="1" w:lastRow="0" w:firstColumn="1" w:lastColumn="0" w:noHBand="0" w:noVBand="1"/>
      </w:tblPr>
      <w:tblGrid>
        <w:gridCol w:w="4505"/>
        <w:gridCol w:w="9150"/>
      </w:tblGrid>
      <w:tr w:rsidR="00B80D36" w14:paraId="7054EBD4" w14:textId="77777777" w:rsidTr="09AD45A6">
        <w:tc>
          <w:tcPr>
            <w:tcW w:w="13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7054EBD3" w14:textId="68DB5663" w:rsidR="00B80D36" w:rsidRDefault="00E82F16">
            <w:pPr>
              <w:pStyle w:val="SchHeadDes"/>
              <w:rPr>
                <w:rFonts w:ascii="Arial" w:hAnsi="Arial" w:cs="Arial"/>
                <w:sz w:val="22"/>
              </w:rPr>
            </w:pPr>
            <w:r>
              <w:rPr>
                <w:rFonts w:ascii="Arial" w:hAnsi="Arial" w:cs="Arial"/>
                <w:sz w:val="22"/>
              </w:rPr>
              <w:t xml:space="preserve">Risk Management Board </w:t>
            </w:r>
            <w:r w:rsidR="00915090">
              <w:rPr>
                <w:rFonts w:ascii="Arial" w:hAnsi="Arial" w:cs="Arial"/>
                <w:sz w:val="22"/>
              </w:rPr>
              <w:t xml:space="preserve">/ Security Working Group </w:t>
            </w:r>
          </w:p>
        </w:tc>
      </w:tr>
      <w:tr w:rsidR="00B80D36" w14:paraId="7054EBD7"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5" w14:textId="77777777" w:rsidR="00B80D36" w:rsidRDefault="00E82F16">
            <w:pPr>
              <w:pStyle w:val="TableNormal1"/>
              <w:ind w:left="0" w:firstLine="0"/>
              <w:rPr>
                <w:rFonts w:cs="Arial"/>
                <w:sz w:val="22"/>
              </w:rPr>
            </w:pPr>
            <w:r>
              <w:rPr>
                <w:rFonts w:cs="Arial"/>
                <w:sz w:val="22"/>
              </w:rPr>
              <w:t>Buyer Members for Risk Management Board (include details of chairperson)</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6" w14:textId="5CD427E1" w:rsidR="00C2037E" w:rsidRPr="00C261B6" w:rsidRDefault="003F25DE" w:rsidP="003F25DE">
            <w:pPr>
              <w:pStyle w:val="TableNormal1"/>
              <w:ind w:hanging="34"/>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r>
      <w:tr w:rsidR="00B80D36" w14:paraId="7054EBDA"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8" w14:textId="77777777" w:rsidR="00B80D36" w:rsidRDefault="00E82F16">
            <w:pPr>
              <w:pStyle w:val="TableNormal1"/>
              <w:ind w:left="0" w:firstLine="0"/>
              <w:rPr>
                <w:rFonts w:cs="Arial"/>
                <w:sz w:val="22"/>
              </w:rPr>
            </w:pPr>
            <w:r>
              <w:rPr>
                <w:rFonts w:cs="Arial"/>
                <w:sz w:val="22"/>
              </w:rPr>
              <w:t>Supplier Members for Risk Management Board</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9" w14:textId="47488187" w:rsidR="00882B92" w:rsidRPr="00B27910" w:rsidRDefault="003F25DE" w:rsidP="003F25DE">
            <w:pPr>
              <w:pStyle w:val="TableNormal1"/>
              <w:ind w:hanging="34"/>
              <w:rPr>
                <w:rFonts w:cs="Arial"/>
                <w:sz w:val="22"/>
              </w:rPr>
            </w:pPr>
            <w:proofErr w:type="spellStart"/>
            <w:r w:rsidRPr="00E43858">
              <w:rPr>
                <w:rFonts w:cs="Arial"/>
                <w:b/>
                <w:color w:val="000000" w:themeColor="text1"/>
                <w:sz w:val="22"/>
                <w:highlight w:val="black"/>
              </w:rPr>
              <w:t>x</w:t>
            </w:r>
            <w:r w:rsidRPr="00E43858">
              <w:rPr>
                <w:b/>
                <w:color w:val="000000" w:themeColor="text1"/>
                <w:highlight w:val="black"/>
              </w:rPr>
              <w:t>xxxxxxxxxxxxxxxxxx</w:t>
            </w:r>
            <w:proofErr w:type="spellEnd"/>
          </w:p>
        </w:tc>
      </w:tr>
      <w:tr w:rsidR="00B80D36" w14:paraId="7054EBDD"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B" w14:textId="77777777" w:rsidR="00B80D36" w:rsidRDefault="00E82F16">
            <w:pPr>
              <w:pStyle w:val="TableNormal1"/>
              <w:ind w:left="0" w:firstLine="0"/>
              <w:rPr>
                <w:rFonts w:cs="Arial"/>
                <w:sz w:val="22"/>
              </w:rPr>
            </w:pPr>
            <w:r>
              <w:rPr>
                <w:rFonts w:cs="Arial"/>
                <w:sz w:val="22"/>
              </w:rPr>
              <w:t>Start Date for Risk Management Board meetings</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C" w14:textId="175FD389" w:rsidR="00B80D36" w:rsidRPr="00B27910" w:rsidRDefault="00882B92">
            <w:pPr>
              <w:pStyle w:val="TableNormal1"/>
              <w:ind w:left="0" w:firstLine="0"/>
              <w:rPr>
                <w:rFonts w:cs="Arial"/>
                <w:sz w:val="22"/>
              </w:rPr>
            </w:pPr>
            <w:r>
              <w:rPr>
                <w:rFonts w:cs="Arial"/>
                <w:sz w:val="22"/>
              </w:rPr>
              <w:t>April 2024</w:t>
            </w:r>
          </w:p>
        </w:tc>
      </w:tr>
      <w:tr w:rsidR="00B80D36" w14:paraId="7054EBE0"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E" w14:textId="77777777" w:rsidR="00B80D36" w:rsidRDefault="00E82F16">
            <w:pPr>
              <w:pStyle w:val="TableNormal1"/>
              <w:ind w:left="0" w:firstLine="0"/>
              <w:rPr>
                <w:rFonts w:cs="Arial"/>
                <w:sz w:val="22"/>
              </w:rPr>
            </w:pPr>
            <w:r>
              <w:rPr>
                <w:rFonts w:cs="Arial"/>
                <w:sz w:val="22"/>
              </w:rPr>
              <w:t>Frequency of Risk Management Board meetings</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DF" w14:textId="24CE7FCD" w:rsidR="00B80D36" w:rsidRDefault="004B0B81">
            <w:pPr>
              <w:pStyle w:val="TableNormal1"/>
              <w:ind w:left="0" w:firstLine="0"/>
            </w:pPr>
            <w:r>
              <w:rPr>
                <w:rFonts w:cs="Arial"/>
                <w:sz w:val="22"/>
              </w:rPr>
              <w:t>Monthly</w:t>
            </w:r>
          </w:p>
        </w:tc>
      </w:tr>
      <w:tr w:rsidR="00B80D36" w14:paraId="7054EBE3"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E1" w14:textId="77777777" w:rsidR="00B80D36" w:rsidRDefault="00E82F16">
            <w:pPr>
              <w:pStyle w:val="TableNormal1"/>
              <w:ind w:left="0" w:firstLine="0"/>
              <w:rPr>
                <w:rFonts w:cs="Arial"/>
                <w:sz w:val="22"/>
              </w:rPr>
            </w:pPr>
            <w:r>
              <w:rPr>
                <w:rFonts w:cs="Arial"/>
                <w:sz w:val="22"/>
              </w:rPr>
              <w:t>Location of Risk Management Board meetings</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E2" w14:textId="7B0ABB8C" w:rsidR="00B80D36" w:rsidRDefault="004A04BA">
            <w:pPr>
              <w:pStyle w:val="TableNormal1"/>
              <w:ind w:left="0" w:firstLine="0"/>
            </w:pPr>
            <w:r>
              <w:rPr>
                <w:rFonts w:cs="Arial"/>
                <w:sz w:val="22"/>
              </w:rPr>
              <w:t xml:space="preserve">Virtual </w:t>
            </w:r>
          </w:p>
        </w:tc>
      </w:tr>
      <w:tr w:rsidR="009F3F41" w14:paraId="0773DF70"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A36B4" w14:textId="65EFAB9D" w:rsidR="009F3F41" w:rsidRDefault="009F3F41">
            <w:pPr>
              <w:pStyle w:val="TableNormal1"/>
              <w:ind w:left="0" w:firstLine="0"/>
              <w:rPr>
                <w:rFonts w:cs="Arial"/>
                <w:sz w:val="22"/>
              </w:rPr>
            </w:pPr>
            <w:r>
              <w:rPr>
                <w:rFonts w:cs="Arial"/>
                <w:sz w:val="22"/>
              </w:rPr>
              <w:t xml:space="preserve">Purpose </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143139" w14:textId="222DE083" w:rsidR="009F3F41" w:rsidRDefault="5CF80B87" w:rsidP="00CB5071">
            <w:pPr>
              <w:pStyle w:val="TableNormal1"/>
              <w:numPr>
                <w:ilvl w:val="0"/>
                <w:numId w:val="14"/>
              </w:numPr>
              <w:rPr>
                <w:rFonts w:cs="Arial"/>
                <w:sz w:val="22"/>
              </w:rPr>
            </w:pPr>
            <w:r w:rsidRPr="09AD45A6">
              <w:rPr>
                <w:rFonts w:cs="Arial"/>
                <w:sz w:val="22"/>
              </w:rPr>
              <w:t xml:space="preserve">Identify and manage risks relating to the performance of the </w:t>
            </w:r>
            <w:proofErr w:type="gramStart"/>
            <w:r w:rsidRPr="09AD45A6">
              <w:rPr>
                <w:rFonts w:cs="Arial"/>
                <w:sz w:val="22"/>
              </w:rPr>
              <w:t>Services</w:t>
            </w:r>
            <w:proofErr w:type="gramEnd"/>
            <w:r w:rsidRPr="09AD45A6">
              <w:rPr>
                <w:rFonts w:cs="Arial"/>
                <w:sz w:val="22"/>
              </w:rPr>
              <w:t xml:space="preserve"> </w:t>
            </w:r>
          </w:p>
          <w:p w14:paraId="60681E28" w14:textId="64B18CC8" w:rsidR="009F3F41" w:rsidRDefault="009F3F41" w:rsidP="00CB5071">
            <w:pPr>
              <w:pStyle w:val="TableNormal1"/>
              <w:numPr>
                <w:ilvl w:val="0"/>
                <w:numId w:val="14"/>
              </w:numPr>
              <w:rPr>
                <w:rFonts w:cs="Arial"/>
                <w:sz w:val="22"/>
              </w:rPr>
            </w:pPr>
            <w:r>
              <w:rPr>
                <w:rFonts w:cs="Arial"/>
                <w:sz w:val="22"/>
              </w:rPr>
              <w:t xml:space="preserve">Key control to exercise appropriate security and governance over </w:t>
            </w:r>
            <w:r w:rsidR="680A087F" w:rsidRPr="09AD45A6">
              <w:rPr>
                <w:rFonts w:cs="Arial"/>
                <w:sz w:val="22"/>
              </w:rPr>
              <w:t>Services</w:t>
            </w:r>
            <w:r>
              <w:rPr>
                <w:rFonts w:cs="Arial"/>
                <w:sz w:val="22"/>
              </w:rPr>
              <w:t>.</w:t>
            </w:r>
          </w:p>
          <w:p w14:paraId="7EE06AC7" w14:textId="5EF85ED9" w:rsidR="009F3F41" w:rsidRDefault="009F3F41" w:rsidP="00CB5071">
            <w:pPr>
              <w:pStyle w:val="TableNormal1"/>
              <w:numPr>
                <w:ilvl w:val="0"/>
                <w:numId w:val="14"/>
              </w:numPr>
              <w:rPr>
                <w:rFonts w:cs="Arial"/>
                <w:sz w:val="22"/>
              </w:rPr>
            </w:pPr>
            <w:r>
              <w:rPr>
                <w:rFonts w:cs="Arial"/>
                <w:sz w:val="22"/>
              </w:rPr>
              <w:t>Key control to assess and respond to risks and issues.</w:t>
            </w:r>
          </w:p>
          <w:p w14:paraId="123146C0" w14:textId="3C91C47F" w:rsidR="009F3F41" w:rsidRDefault="4429A6F6" w:rsidP="00CB5071">
            <w:pPr>
              <w:pStyle w:val="TableNormal1"/>
              <w:numPr>
                <w:ilvl w:val="0"/>
                <w:numId w:val="14"/>
              </w:numPr>
              <w:rPr>
                <w:rFonts w:cs="Arial"/>
                <w:sz w:val="22"/>
              </w:rPr>
            </w:pPr>
            <w:r w:rsidRPr="09AD45A6">
              <w:rPr>
                <w:rFonts w:cs="Arial"/>
                <w:sz w:val="22"/>
              </w:rPr>
              <w:t>provide assurance to the Programme Board that risks are being effectively managed across the Services.</w:t>
            </w:r>
          </w:p>
        </w:tc>
      </w:tr>
      <w:tr w:rsidR="008878CD" w14:paraId="067B738B"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4BE092" w14:textId="1ABF3319" w:rsidR="008878CD" w:rsidRDefault="7BCC9813" w:rsidP="3E0F0AFD">
            <w:pPr>
              <w:pStyle w:val="TableNormal1"/>
              <w:ind w:left="0" w:firstLine="0"/>
              <w:rPr>
                <w:rFonts w:cs="Arial"/>
                <w:sz w:val="22"/>
              </w:rPr>
            </w:pPr>
            <w:r w:rsidRPr="3E0F0AFD">
              <w:rPr>
                <w:rFonts w:cs="Arial"/>
                <w:sz w:val="22"/>
              </w:rPr>
              <w:t xml:space="preserve">Inputs </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C5927D" w14:textId="2062C844" w:rsidR="008878CD" w:rsidRDefault="00E802B8" w:rsidP="00CB5071">
            <w:pPr>
              <w:pStyle w:val="TableNormal1"/>
              <w:numPr>
                <w:ilvl w:val="0"/>
                <w:numId w:val="19"/>
              </w:numPr>
              <w:rPr>
                <w:rFonts w:cs="Arial"/>
                <w:sz w:val="22"/>
              </w:rPr>
            </w:pPr>
            <w:r>
              <w:rPr>
                <w:rFonts w:cs="Arial"/>
                <w:sz w:val="22"/>
              </w:rPr>
              <w:t xml:space="preserve">Risk register </w:t>
            </w:r>
          </w:p>
          <w:p w14:paraId="1929595B" w14:textId="0460A54C" w:rsidR="00965661" w:rsidRDefault="6CF2A4D6" w:rsidP="00CB5071">
            <w:pPr>
              <w:pStyle w:val="TableNormal1"/>
              <w:numPr>
                <w:ilvl w:val="0"/>
                <w:numId w:val="19"/>
              </w:numPr>
              <w:rPr>
                <w:rFonts w:cs="Arial"/>
                <w:sz w:val="22"/>
              </w:rPr>
            </w:pPr>
            <w:r w:rsidRPr="09AD45A6">
              <w:rPr>
                <w:rFonts w:cs="Arial"/>
                <w:sz w:val="22"/>
              </w:rPr>
              <w:t>Supplier</w:t>
            </w:r>
            <w:r w:rsidR="003C791E">
              <w:rPr>
                <w:rFonts w:cs="Arial"/>
                <w:sz w:val="22"/>
              </w:rPr>
              <w:t xml:space="preserve"> IS&amp;R </w:t>
            </w:r>
            <w:r w:rsidR="00965661">
              <w:rPr>
                <w:rFonts w:cs="Arial"/>
                <w:sz w:val="22"/>
              </w:rPr>
              <w:t xml:space="preserve">update to </w:t>
            </w:r>
            <w:proofErr w:type="gramStart"/>
            <w:r w:rsidR="00965661">
              <w:rPr>
                <w:rFonts w:cs="Arial"/>
                <w:sz w:val="22"/>
              </w:rPr>
              <w:t>include</w:t>
            </w:r>
            <w:proofErr w:type="gramEnd"/>
          </w:p>
          <w:p w14:paraId="10AB7AA5" w14:textId="15402E66" w:rsidR="008E7930" w:rsidRDefault="008E7930" w:rsidP="004640C4">
            <w:pPr>
              <w:pStyle w:val="TableNormal1"/>
              <w:numPr>
                <w:ilvl w:val="0"/>
                <w:numId w:val="7"/>
              </w:numPr>
              <w:rPr>
                <w:rFonts w:cs="Arial"/>
                <w:sz w:val="22"/>
              </w:rPr>
            </w:pPr>
            <w:r>
              <w:rPr>
                <w:rFonts w:cs="Arial"/>
                <w:sz w:val="22"/>
              </w:rPr>
              <w:t>IT Health check status</w:t>
            </w:r>
          </w:p>
          <w:p w14:paraId="1567C9B6" w14:textId="15402E66" w:rsidR="008E7930" w:rsidRDefault="008E7930" w:rsidP="004640C4">
            <w:pPr>
              <w:pStyle w:val="TableNormal1"/>
              <w:numPr>
                <w:ilvl w:val="0"/>
                <w:numId w:val="7"/>
              </w:numPr>
              <w:rPr>
                <w:rFonts w:cs="Arial"/>
                <w:sz w:val="22"/>
              </w:rPr>
            </w:pPr>
            <w:r>
              <w:rPr>
                <w:rFonts w:cs="Arial"/>
                <w:sz w:val="22"/>
              </w:rPr>
              <w:t>Nessus scan status</w:t>
            </w:r>
          </w:p>
          <w:p w14:paraId="19C38E07" w14:textId="77777777" w:rsidR="009D1FC5" w:rsidRDefault="008E7930" w:rsidP="004640C4">
            <w:pPr>
              <w:pStyle w:val="TableNormal1"/>
              <w:numPr>
                <w:ilvl w:val="0"/>
                <w:numId w:val="7"/>
              </w:numPr>
              <w:rPr>
                <w:rFonts w:cs="Arial"/>
                <w:sz w:val="22"/>
              </w:rPr>
            </w:pPr>
            <w:r>
              <w:rPr>
                <w:rFonts w:cs="Arial"/>
                <w:sz w:val="22"/>
              </w:rPr>
              <w:t>Incidents and events of interest</w:t>
            </w:r>
          </w:p>
          <w:p w14:paraId="588B2A66" w14:textId="5CCB5975" w:rsidR="009D1FC5" w:rsidRDefault="009D1FC5" w:rsidP="004640C4">
            <w:pPr>
              <w:pStyle w:val="TableNormal1"/>
              <w:numPr>
                <w:ilvl w:val="0"/>
                <w:numId w:val="7"/>
              </w:numPr>
              <w:rPr>
                <w:rFonts w:cs="Arial"/>
                <w:sz w:val="22"/>
              </w:rPr>
            </w:pPr>
            <w:r>
              <w:rPr>
                <w:rFonts w:cs="Arial"/>
                <w:sz w:val="22"/>
              </w:rPr>
              <w:t>Patching plan</w:t>
            </w:r>
          </w:p>
          <w:p w14:paraId="10CFCE4F" w14:textId="7D846D15" w:rsidR="009A19BD" w:rsidRDefault="009A19BD" w:rsidP="004640C4">
            <w:pPr>
              <w:pStyle w:val="TableNormal1"/>
              <w:numPr>
                <w:ilvl w:val="0"/>
                <w:numId w:val="7"/>
              </w:numPr>
              <w:rPr>
                <w:rFonts w:cs="Arial"/>
                <w:sz w:val="22"/>
              </w:rPr>
            </w:pPr>
            <w:r>
              <w:rPr>
                <w:rFonts w:cs="Arial"/>
                <w:sz w:val="22"/>
              </w:rPr>
              <w:t>Audit updates</w:t>
            </w:r>
          </w:p>
          <w:p w14:paraId="642604D6" w14:textId="7D846D15" w:rsidR="00B83AF2" w:rsidRDefault="009D1FC5" w:rsidP="004640C4">
            <w:pPr>
              <w:pStyle w:val="TableNormal1"/>
              <w:numPr>
                <w:ilvl w:val="0"/>
                <w:numId w:val="7"/>
              </w:numPr>
              <w:rPr>
                <w:rFonts w:cs="Arial"/>
                <w:sz w:val="22"/>
              </w:rPr>
            </w:pPr>
            <w:r>
              <w:rPr>
                <w:rFonts w:cs="Arial"/>
                <w:sz w:val="22"/>
              </w:rPr>
              <w:t>Business continuity</w:t>
            </w:r>
            <w:r w:rsidR="003C791E">
              <w:rPr>
                <w:rFonts w:cs="Arial"/>
                <w:sz w:val="22"/>
              </w:rPr>
              <w:t xml:space="preserve"> </w:t>
            </w:r>
          </w:p>
          <w:p w14:paraId="6AF2FA5B" w14:textId="7A929333" w:rsidR="003C791E" w:rsidRDefault="0B9C89BF" w:rsidP="004640C4">
            <w:pPr>
              <w:pStyle w:val="TableNormal1"/>
              <w:numPr>
                <w:ilvl w:val="0"/>
                <w:numId w:val="7"/>
              </w:numPr>
              <w:rPr>
                <w:rFonts w:cs="Arial"/>
                <w:sz w:val="22"/>
              </w:rPr>
            </w:pPr>
            <w:r w:rsidRPr="3E0F0AFD">
              <w:rPr>
                <w:rFonts w:cs="Arial"/>
                <w:sz w:val="22"/>
              </w:rPr>
              <w:t>Key decisions required</w:t>
            </w:r>
          </w:p>
        </w:tc>
      </w:tr>
      <w:tr w:rsidR="008878CD" w14:paraId="3D21950E"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90A93E" w14:textId="34180A91" w:rsidR="008878CD" w:rsidRDefault="008878CD" w:rsidP="008878CD">
            <w:pPr>
              <w:pStyle w:val="TableNormal1"/>
              <w:ind w:left="0" w:firstLine="0"/>
              <w:rPr>
                <w:rFonts w:cs="Arial"/>
                <w:sz w:val="22"/>
              </w:rPr>
            </w:pPr>
            <w:r>
              <w:rPr>
                <w:rFonts w:cs="Arial"/>
                <w:sz w:val="22"/>
              </w:rPr>
              <w:t xml:space="preserve">Standard Agenda </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E3202A" w14:textId="77777777" w:rsidR="008878CD" w:rsidRDefault="003262F6" w:rsidP="00CB5071">
            <w:pPr>
              <w:pStyle w:val="TableNormal1"/>
              <w:numPr>
                <w:ilvl w:val="0"/>
                <w:numId w:val="18"/>
              </w:numPr>
              <w:rPr>
                <w:rFonts w:cs="Arial"/>
                <w:sz w:val="22"/>
              </w:rPr>
            </w:pPr>
            <w:r>
              <w:rPr>
                <w:rFonts w:cs="Arial"/>
                <w:sz w:val="22"/>
              </w:rPr>
              <w:t xml:space="preserve">Introductions </w:t>
            </w:r>
          </w:p>
          <w:p w14:paraId="7D409842" w14:textId="77777777" w:rsidR="003262F6" w:rsidRDefault="003262F6" w:rsidP="00CB5071">
            <w:pPr>
              <w:pStyle w:val="TableNormal1"/>
              <w:numPr>
                <w:ilvl w:val="0"/>
                <w:numId w:val="18"/>
              </w:numPr>
              <w:rPr>
                <w:rFonts w:cs="Arial"/>
                <w:sz w:val="22"/>
              </w:rPr>
            </w:pPr>
            <w:r>
              <w:rPr>
                <w:rFonts w:cs="Arial"/>
                <w:sz w:val="22"/>
              </w:rPr>
              <w:t xml:space="preserve">Review of risk register </w:t>
            </w:r>
          </w:p>
          <w:p w14:paraId="22880B1C" w14:textId="04592E59" w:rsidR="003262F6" w:rsidRDefault="003262F6" w:rsidP="00CB5071">
            <w:pPr>
              <w:pStyle w:val="TableNormal1"/>
              <w:numPr>
                <w:ilvl w:val="0"/>
                <w:numId w:val="18"/>
              </w:numPr>
              <w:rPr>
                <w:rFonts w:cs="Arial"/>
                <w:sz w:val="22"/>
              </w:rPr>
            </w:pPr>
            <w:r>
              <w:rPr>
                <w:rFonts w:cs="Arial"/>
                <w:sz w:val="22"/>
              </w:rPr>
              <w:t xml:space="preserve">Review of </w:t>
            </w:r>
            <w:r w:rsidR="4C990F06" w:rsidRPr="09AD45A6">
              <w:rPr>
                <w:rFonts w:cs="Arial"/>
                <w:sz w:val="22"/>
              </w:rPr>
              <w:t>Supplier</w:t>
            </w:r>
            <w:r>
              <w:rPr>
                <w:rFonts w:cs="Arial"/>
                <w:sz w:val="22"/>
              </w:rPr>
              <w:t xml:space="preserve"> IS&amp;R </w:t>
            </w:r>
            <w:proofErr w:type="gramStart"/>
            <w:r>
              <w:rPr>
                <w:rFonts w:cs="Arial"/>
                <w:sz w:val="22"/>
              </w:rPr>
              <w:t>report</w:t>
            </w:r>
            <w:proofErr w:type="gramEnd"/>
            <w:r>
              <w:rPr>
                <w:rFonts w:cs="Arial"/>
                <w:sz w:val="22"/>
              </w:rPr>
              <w:t xml:space="preserve"> </w:t>
            </w:r>
          </w:p>
          <w:p w14:paraId="10B9A5FD" w14:textId="0A05991F" w:rsidR="003262F6" w:rsidRDefault="003262F6" w:rsidP="00CB5071">
            <w:pPr>
              <w:pStyle w:val="TableNormal1"/>
              <w:numPr>
                <w:ilvl w:val="0"/>
                <w:numId w:val="18"/>
              </w:numPr>
              <w:rPr>
                <w:rFonts w:cs="Arial"/>
                <w:sz w:val="22"/>
              </w:rPr>
            </w:pPr>
            <w:r>
              <w:rPr>
                <w:rFonts w:cs="Arial"/>
                <w:sz w:val="22"/>
              </w:rPr>
              <w:t xml:space="preserve">Key decisions </w:t>
            </w:r>
          </w:p>
        </w:tc>
      </w:tr>
      <w:tr w:rsidR="008878CD" w14:paraId="3A309BFD" w14:textId="77777777" w:rsidTr="09AD45A6">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FFBCB2" w14:textId="3506F655" w:rsidR="008878CD" w:rsidRDefault="008878CD" w:rsidP="008878CD">
            <w:pPr>
              <w:pStyle w:val="TableNormal1"/>
              <w:ind w:left="0" w:firstLine="0"/>
              <w:rPr>
                <w:rFonts w:cs="Arial"/>
                <w:sz w:val="22"/>
              </w:rPr>
            </w:pPr>
            <w:r>
              <w:rPr>
                <w:rFonts w:cs="Arial"/>
                <w:sz w:val="22"/>
              </w:rPr>
              <w:t xml:space="preserve">Product of Meeting </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F6B953" w14:textId="79BD9FCB" w:rsidR="008878CD" w:rsidRDefault="000F6340" w:rsidP="008878CD">
            <w:pPr>
              <w:pStyle w:val="TableNormal1"/>
              <w:ind w:left="0" w:firstLine="0"/>
              <w:rPr>
                <w:rFonts w:cs="Arial"/>
                <w:sz w:val="22"/>
              </w:rPr>
            </w:pPr>
            <w:r>
              <w:rPr>
                <w:rFonts w:cs="Arial"/>
                <w:sz w:val="22"/>
              </w:rPr>
              <w:t xml:space="preserve">Record of decisions </w:t>
            </w:r>
          </w:p>
        </w:tc>
      </w:tr>
    </w:tbl>
    <w:p w14:paraId="7054EBE4" w14:textId="77777777" w:rsidR="00E82F16" w:rsidRDefault="00E82F16">
      <w:pPr>
        <w:sectPr w:rsidR="00E82F16" w:rsidSect="00F91271">
          <w:headerReference w:type="default" r:id="rId29"/>
          <w:footerReference w:type="default" r:id="rId30"/>
          <w:headerReference w:type="first" r:id="rId31"/>
          <w:footerReference w:type="first" r:id="rId32"/>
          <w:pgSz w:w="16834" w:h="11909" w:orient="landscape"/>
          <w:pgMar w:top="1440" w:right="1797" w:bottom="1440" w:left="1440" w:header="720" w:footer="720" w:gutter="0"/>
          <w:pgNumType w:start="1"/>
          <w:cols w:space="720"/>
          <w:titlePg/>
        </w:sectPr>
      </w:pPr>
    </w:p>
    <w:p w14:paraId="7054EBE6" w14:textId="5A64A7D9" w:rsidR="00B80D36" w:rsidRDefault="00E82F16">
      <w:pPr>
        <w:jc w:val="center"/>
        <w:rPr>
          <w:rFonts w:ascii="Arial" w:hAnsi="Arial" w:cs="Arial"/>
          <w:b/>
          <w:color w:val="365F91"/>
          <w:sz w:val="28"/>
          <w:szCs w:val="28"/>
        </w:rPr>
      </w:pPr>
      <w:r>
        <w:rPr>
          <w:rFonts w:ascii="Arial" w:hAnsi="Arial" w:cs="Arial"/>
          <w:b/>
          <w:color w:val="365F91"/>
          <w:sz w:val="28"/>
          <w:szCs w:val="28"/>
        </w:rPr>
        <w:t>Attachment 9 – Schedule of Processing, Personal Data and Data Subjects</w:t>
      </w:r>
    </w:p>
    <w:p w14:paraId="7054EBE7" w14:textId="77777777" w:rsidR="00B80D36" w:rsidRDefault="00B80D36">
      <w:pPr>
        <w:rPr>
          <w:rFonts w:ascii="Arial" w:hAnsi="Arial" w:cs="Arial"/>
          <w:b/>
          <w:sz w:val="22"/>
          <w:szCs w:val="22"/>
        </w:rPr>
      </w:pPr>
    </w:p>
    <w:p w14:paraId="55923D26" w14:textId="6FF872E9" w:rsidR="00B80D36" w:rsidRPr="00AC6130" w:rsidRDefault="00E82F16" w:rsidP="00CB5071">
      <w:pPr>
        <w:pStyle w:val="ListParagraph"/>
        <w:keepNext/>
        <w:numPr>
          <w:ilvl w:val="0"/>
          <w:numId w:val="50"/>
        </w:numPr>
        <w:rPr>
          <w:rFonts w:ascii="Arial" w:eastAsia="Arial" w:hAnsi="Arial" w:cs="Arial"/>
          <w:sz w:val="22"/>
          <w:szCs w:val="22"/>
        </w:rPr>
      </w:pPr>
      <w:r w:rsidRPr="00AC6130">
        <w:rPr>
          <w:rFonts w:ascii="Arial" w:eastAsia="Arial" w:hAnsi="Arial" w:cs="Arial"/>
          <w:sz w:val="22"/>
          <w:szCs w:val="22"/>
        </w:rPr>
        <w:t xml:space="preserve">This Attachment 9 shall take account of the view of the </w:t>
      </w:r>
      <w:r w:rsidR="00D11BF6" w:rsidRPr="00AC6130">
        <w:rPr>
          <w:rFonts w:ascii="Arial" w:eastAsia="Arial" w:hAnsi="Arial" w:cs="Arial"/>
          <w:sz w:val="22"/>
          <w:szCs w:val="22"/>
        </w:rPr>
        <w:t xml:space="preserve">Controllers, </w:t>
      </w:r>
      <w:r w:rsidRPr="00AC6130">
        <w:rPr>
          <w:rFonts w:ascii="Arial" w:eastAsia="Arial" w:hAnsi="Arial" w:cs="Arial"/>
          <w:sz w:val="22"/>
          <w:szCs w:val="22"/>
        </w:rPr>
        <w:t>Processors</w:t>
      </w:r>
      <w:r w:rsidR="00D11BF6" w:rsidRPr="00AC6130">
        <w:rPr>
          <w:rFonts w:ascii="Arial" w:eastAsia="Arial" w:hAnsi="Arial" w:cs="Arial"/>
          <w:sz w:val="22"/>
          <w:szCs w:val="22"/>
        </w:rPr>
        <w:t xml:space="preserve"> and Sub-Processors</w:t>
      </w:r>
      <w:r w:rsidRPr="00AC6130">
        <w:rPr>
          <w:rFonts w:ascii="Arial" w:eastAsia="Arial" w:hAnsi="Arial" w:cs="Arial"/>
          <w:sz w:val="22"/>
          <w:szCs w:val="22"/>
        </w:rPr>
        <w:t xml:space="preserve">, however the final decision as to the content of this Schedule shall be with the Buyer at its absolute discretion. </w:t>
      </w:r>
    </w:p>
    <w:p w14:paraId="5C1B95C6" w14:textId="77777777" w:rsidR="008B23A2" w:rsidRDefault="008B23A2" w:rsidP="00CB5071">
      <w:pPr>
        <w:pStyle w:val="ListParagraph"/>
        <w:keepNext/>
        <w:numPr>
          <w:ilvl w:val="0"/>
          <w:numId w:val="50"/>
        </w:numPr>
        <w:rPr>
          <w:rFonts w:ascii="Arial" w:eastAsia="Arial" w:hAnsi="Arial" w:cs="Arial"/>
          <w:sz w:val="22"/>
          <w:szCs w:val="22"/>
        </w:rPr>
      </w:pPr>
    </w:p>
    <w:p w14:paraId="46293D32" w14:textId="37020D27" w:rsidR="004D1B11" w:rsidRDefault="00E82F16" w:rsidP="00CB5071">
      <w:pPr>
        <w:pStyle w:val="ListParagraph"/>
        <w:keepNext/>
        <w:numPr>
          <w:ilvl w:val="3"/>
          <w:numId w:val="50"/>
        </w:numPr>
        <w:jc w:val="both"/>
        <w:rPr>
          <w:rFonts w:ascii="Arial" w:eastAsia="Arial" w:hAnsi="Arial" w:cs="Arial"/>
          <w:sz w:val="22"/>
          <w:szCs w:val="22"/>
        </w:rPr>
      </w:pPr>
      <w:r w:rsidRPr="1F805424">
        <w:rPr>
          <w:rFonts w:ascii="Arial" w:eastAsia="Arial" w:hAnsi="Arial" w:cs="Arial"/>
          <w:sz w:val="22"/>
          <w:szCs w:val="22"/>
        </w:rPr>
        <w:t xml:space="preserve"> </w:t>
      </w:r>
      <w:r>
        <w:rPr>
          <w:rFonts w:ascii="Arial" w:eastAsia="Arial" w:hAnsi="Arial" w:cs="Arial"/>
          <w:sz w:val="22"/>
          <w:szCs w:val="22"/>
        </w:rPr>
        <w:t xml:space="preserve">The contact details of the Buyer’s Data Protection Officer </w:t>
      </w:r>
      <w:r w:rsidR="00327406">
        <w:rPr>
          <w:rFonts w:ascii="Arial" w:eastAsia="Arial" w:hAnsi="Arial" w:cs="Arial"/>
          <w:sz w:val="22"/>
          <w:szCs w:val="22"/>
        </w:rPr>
        <w:t>are:</w:t>
      </w:r>
      <w:r>
        <w:rPr>
          <w:rFonts w:ascii="Arial" w:eastAsia="Arial" w:hAnsi="Arial" w:cs="Arial"/>
          <w:sz w:val="22"/>
          <w:szCs w:val="22"/>
        </w:rPr>
        <w:t xml:space="preserve"> </w:t>
      </w:r>
      <w:proofErr w:type="spellStart"/>
      <w:r w:rsidR="003F25DE" w:rsidRPr="00E43858">
        <w:rPr>
          <w:rFonts w:ascii="Arial" w:hAnsi="Arial" w:cs="Arial"/>
          <w:b/>
          <w:color w:val="000000" w:themeColor="text1"/>
          <w:sz w:val="22"/>
          <w:szCs w:val="22"/>
          <w:highlight w:val="black"/>
        </w:rPr>
        <w:t>x</w:t>
      </w:r>
      <w:r w:rsidR="003F25DE" w:rsidRPr="00E43858">
        <w:rPr>
          <w:b/>
          <w:color w:val="000000" w:themeColor="text1"/>
          <w:highlight w:val="black"/>
        </w:rPr>
        <w:t>xxxxxxxxxxxxxxxxxx</w:t>
      </w:r>
      <w:proofErr w:type="spellEnd"/>
    </w:p>
    <w:p w14:paraId="01A5D825" w14:textId="1CF7CEBB" w:rsidR="004D1B11" w:rsidRDefault="00E82F16" w:rsidP="00CB5071">
      <w:pPr>
        <w:pStyle w:val="ListParagraph"/>
        <w:keepNext/>
        <w:numPr>
          <w:ilvl w:val="3"/>
          <w:numId w:val="50"/>
        </w:numPr>
        <w:jc w:val="both"/>
        <w:rPr>
          <w:rFonts w:ascii="Arial" w:eastAsia="Arial" w:hAnsi="Arial" w:cs="Arial"/>
          <w:sz w:val="22"/>
          <w:szCs w:val="22"/>
        </w:rPr>
      </w:pPr>
      <w:r w:rsidRPr="1F805424">
        <w:rPr>
          <w:rFonts w:ascii="Arial" w:eastAsia="Arial" w:hAnsi="Arial" w:cs="Arial"/>
          <w:sz w:val="22"/>
          <w:szCs w:val="22"/>
        </w:rPr>
        <w:t xml:space="preserve">The contact details of the Supplier’s Data Protection Officer are: </w:t>
      </w:r>
      <w:proofErr w:type="spellStart"/>
      <w:r w:rsidR="003F25DE" w:rsidRPr="00E43858">
        <w:rPr>
          <w:rFonts w:ascii="Arial" w:hAnsi="Arial" w:cs="Arial"/>
          <w:b/>
          <w:color w:val="000000" w:themeColor="text1"/>
          <w:sz w:val="22"/>
          <w:szCs w:val="22"/>
          <w:highlight w:val="black"/>
        </w:rPr>
        <w:t>x</w:t>
      </w:r>
      <w:r w:rsidR="003F25DE" w:rsidRPr="00E43858">
        <w:rPr>
          <w:b/>
          <w:color w:val="000000" w:themeColor="text1"/>
          <w:highlight w:val="black"/>
        </w:rPr>
        <w:t>xxxxxxxxxxxxxxxxxx</w:t>
      </w:r>
      <w:proofErr w:type="spellEnd"/>
    </w:p>
    <w:p w14:paraId="74EE4D57" w14:textId="537B8270" w:rsidR="00C97303" w:rsidRDefault="00E82F16" w:rsidP="00CB5071">
      <w:pPr>
        <w:pStyle w:val="ListParagraph"/>
        <w:keepNext/>
        <w:numPr>
          <w:ilvl w:val="3"/>
          <w:numId w:val="50"/>
        </w:numPr>
        <w:jc w:val="both"/>
        <w:rPr>
          <w:rFonts w:ascii="Arial" w:eastAsia="Arial" w:hAnsi="Arial" w:cs="Arial"/>
          <w:sz w:val="22"/>
          <w:szCs w:val="22"/>
        </w:rPr>
      </w:pPr>
      <w:r w:rsidRPr="1F805424">
        <w:rPr>
          <w:rFonts w:ascii="Arial" w:eastAsia="Arial" w:hAnsi="Arial" w:cs="Arial"/>
          <w:sz w:val="22"/>
          <w:szCs w:val="22"/>
        </w:rPr>
        <w:t xml:space="preserve">The Processor </w:t>
      </w:r>
      <w:r w:rsidR="00A073E6">
        <w:rPr>
          <w:rFonts w:ascii="Arial" w:eastAsia="Arial" w:hAnsi="Arial" w:cs="Arial"/>
          <w:sz w:val="22"/>
          <w:szCs w:val="22"/>
        </w:rPr>
        <w:t xml:space="preserve">and Sub-processor </w:t>
      </w:r>
      <w:r w:rsidRPr="1F805424">
        <w:rPr>
          <w:rFonts w:ascii="Arial" w:eastAsia="Arial" w:hAnsi="Arial" w:cs="Arial"/>
          <w:sz w:val="22"/>
          <w:szCs w:val="22"/>
        </w:rPr>
        <w:t>shall comply with any further written instructions with respect to processing by the Controller.</w:t>
      </w:r>
      <w:r w:rsidR="004D1B11">
        <w:rPr>
          <w:rFonts w:ascii="Arial" w:eastAsia="Arial" w:hAnsi="Arial" w:cs="Arial"/>
          <w:sz w:val="22"/>
          <w:szCs w:val="22"/>
        </w:rPr>
        <w:t xml:space="preserve"> </w:t>
      </w:r>
    </w:p>
    <w:p w14:paraId="1F97A9D1" w14:textId="14B81445" w:rsidR="00B80D36" w:rsidRDefault="00E82F16" w:rsidP="00CB5071">
      <w:pPr>
        <w:pStyle w:val="ListParagraph"/>
        <w:keepNext/>
        <w:numPr>
          <w:ilvl w:val="3"/>
          <w:numId w:val="50"/>
        </w:numPr>
        <w:jc w:val="both"/>
        <w:rPr>
          <w:rFonts w:ascii="Arial" w:eastAsia="Arial" w:hAnsi="Arial" w:cs="Arial"/>
          <w:sz w:val="22"/>
          <w:szCs w:val="22"/>
        </w:rPr>
      </w:pPr>
      <w:r w:rsidRPr="1F805424">
        <w:rPr>
          <w:rFonts w:ascii="Arial" w:eastAsia="Arial" w:hAnsi="Arial" w:cs="Arial"/>
          <w:sz w:val="22"/>
          <w:szCs w:val="22"/>
        </w:rPr>
        <w:t>Any such further instructions shall be incorporated into this Attachment 9.</w:t>
      </w:r>
    </w:p>
    <w:p w14:paraId="25533FAC" w14:textId="255059A7" w:rsidR="1F805424" w:rsidRDefault="1F805424" w:rsidP="1F805424">
      <w:pPr>
        <w:keepNext/>
        <w:jc w:val="both"/>
        <w:rPr>
          <w:rFonts w:ascii="Arial" w:eastAsia="Arial" w:hAnsi="Arial" w:cs="Arial"/>
        </w:rPr>
      </w:pPr>
    </w:p>
    <w:p w14:paraId="7054EBEE" w14:textId="77777777" w:rsidR="00B80D36" w:rsidRDefault="00B80D36">
      <w:pPr>
        <w:keepNext/>
        <w:jc w:val="both"/>
        <w:rPr>
          <w:rFonts w:ascii="Arial" w:eastAsia="Arial" w:hAnsi="Arial" w:cs="Arial"/>
          <w:sz w:val="22"/>
          <w:szCs w:val="22"/>
        </w:rPr>
      </w:pPr>
    </w:p>
    <w:tbl>
      <w:tblPr>
        <w:tblW w:w="9357" w:type="dxa"/>
        <w:tblInd w:w="-431" w:type="dxa"/>
        <w:tblLayout w:type="fixed"/>
        <w:tblCellMar>
          <w:left w:w="10" w:type="dxa"/>
          <w:right w:w="10" w:type="dxa"/>
        </w:tblCellMar>
        <w:tblLook w:val="04A0" w:firstRow="1" w:lastRow="0" w:firstColumn="1" w:lastColumn="0" w:noHBand="0" w:noVBand="1"/>
      </w:tblPr>
      <w:tblGrid>
        <w:gridCol w:w="1890"/>
        <w:gridCol w:w="7467"/>
      </w:tblGrid>
      <w:tr w:rsidR="0091333B" w14:paraId="7054EBF1" w14:textId="77777777" w:rsidTr="001F3304">
        <w:trPr>
          <w:trHeight w:val="700"/>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vAlign w:val="center"/>
          </w:tcPr>
          <w:p w14:paraId="7054EBEF" w14:textId="77777777" w:rsidR="00B80D36" w:rsidRDefault="00E82F16">
            <w:pPr>
              <w:jc w:val="center"/>
              <w:rPr>
                <w:rFonts w:ascii="Arial" w:hAnsi="Arial" w:cs="Arial"/>
                <w:b/>
                <w:sz w:val="22"/>
                <w:szCs w:val="22"/>
              </w:rPr>
            </w:pPr>
            <w:r>
              <w:rPr>
                <w:rFonts w:ascii="Arial" w:hAnsi="Arial" w:cs="Arial"/>
                <w:b/>
                <w:sz w:val="22"/>
                <w:szCs w:val="22"/>
              </w:rPr>
              <w:t>Description</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vAlign w:val="center"/>
          </w:tcPr>
          <w:p w14:paraId="7054EBF0" w14:textId="77777777" w:rsidR="00B80D36" w:rsidRDefault="00E82F16">
            <w:pPr>
              <w:jc w:val="center"/>
              <w:rPr>
                <w:rFonts w:ascii="Arial" w:hAnsi="Arial" w:cs="Arial"/>
                <w:b/>
                <w:sz w:val="22"/>
                <w:szCs w:val="22"/>
              </w:rPr>
            </w:pPr>
            <w:r>
              <w:rPr>
                <w:rFonts w:ascii="Arial" w:hAnsi="Arial" w:cs="Arial"/>
                <w:b/>
                <w:sz w:val="22"/>
                <w:szCs w:val="22"/>
              </w:rPr>
              <w:t>Details</w:t>
            </w:r>
          </w:p>
        </w:tc>
      </w:tr>
      <w:tr w:rsidR="00C3163E" w14:paraId="7054EC10" w14:textId="77777777" w:rsidTr="001F3304">
        <w:trPr>
          <w:trHeight w:val="1620"/>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F2" w14:textId="77777777" w:rsidR="00B80D36" w:rsidRDefault="00E82F16">
            <w:pPr>
              <w:jc w:val="both"/>
              <w:rPr>
                <w:rFonts w:ascii="Arial" w:hAnsi="Arial" w:cs="Arial"/>
                <w:sz w:val="22"/>
                <w:szCs w:val="22"/>
              </w:rPr>
            </w:pPr>
            <w:r>
              <w:rPr>
                <w:rFonts w:ascii="Arial" w:hAnsi="Arial" w:cs="Arial"/>
                <w:sz w:val="22"/>
                <w:szCs w:val="22"/>
              </w:rPr>
              <w:t>Identity of Controller for each Category of Personal Data</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BF3" w14:textId="0F6E8CD4" w:rsidR="00B80D36" w:rsidRPr="00E00C5A" w:rsidRDefault="00540B5B">
            <w:pPr>
              <w:jc w:val="both"/>
              <w:rPr>
                <w:rFonts w:ascii="Arial" w:hAnsi="Arial" w:cs="Arial"/>
                <w:b/>
                <w:sz w:val="22"/>
                <w:szCs w:val="22"/>
              </w:rPr>
            </w:pPr>
            <w:r>
              <w:rPr>
                <w:rFonts w:ascii="Arial" w:hAnsi="Arial" w:cs="Arial"/>
                <w:b/>
                <w:sz w:val="22"/>
                <w:szCs w:val="22"/>
              </w:rPr>
              <w:t xml:space="preserve">The </w:t>
            </w:r>
            <w:r w:rsidR="001E7CD8">
              <w:rPr>
                <w:rFonts w:ascii="Arial" w:hAnsi="Arial" w:cs="Arial"/>
                <w:b/>
                <w:sz w:val="22"/>
                <w:szCs w:val="22"/>
              </w:rPr>
              <w:t>Controller Entity</w:t>
            </w:r>
            <w:r w:rsidR="00901408">
              <w:rPr>
                <w:rFonts w:ascii="Arial" w:hAnsi="Arial" w:cs="Arial"/>
                <w:b/>
                <w:sz w:val="22"/>
                <w:szCs w:val="22"/>
              </w:rPr>
              <w:t xml:space="preserve"> </w:t>
            </w:r>
            <w:r>
              <w:rPr>
                <w:rFonts w:ascii="Arial" w:hAnsi="Arial" w:cs="Arial"/>
                <w:b/>
                <w:sz w:val="22"/>
                <w:szCs w:val="22"/>
              </w:rPr>
              <w:t>is the Controller, t</w:t>
            </w:r>
            <w:r w:rsidR="00E82F16" w:rsidRPr="00E00C5A">
              <w:rPr>
                <w:rFonts w:ascii="Arial" w:hAnsi="Arial" w:cs="Arial"/>
                <w:b/>
                <w:sz w:val="22"/>
                <w:szCs w:val="22"/>
              </w:rPr>
              <w:t xml:space="preserve">he </w:t>
            </w:r>
            <w:r w:rsidR="00171460">
              <w:rPr>
                <w:rFonts w:ascii="Arial" w:hAnsi="Arial" w:cs="Arial"/>
                <w:b/>
                <w:sz w:val="22"/>
                <w:szCs w:val="22"/>
              </w:rPr>
              <w:t>Buyer</w:t>
            </w:r>
            <w:r w:rsidR="00E82F16" w:rsidRPr="00E00C5A">
              <w:rPr>
                <w:rFonts w:ascii="Arial" w:hAnsi="Arial" w:cs="Arial"/>
                <w:b/>
                <w:sz w:val="22"/>
                <w:szCs w:val="22"/>
              </w:rPr>
              <w:t xml:space="preserve"> is </w:t>
            </w:r>
            <w:r w:rsidR="00B34751">
              <w:rPr>
                <w:rFonts w:ascii="Arial" w:hAnsi="Arial" w:cs="Arial"/>
                <w:b/>
                <w:sz w:val="22"/>
                <w:szCs w:val="22"/>
              </w:rPr>
              <w:t>the Processor</w:t>
            </w:r>
            <w:r w:rsidR="7836778F" w:rsidRPr="09ECF467">
              <w:rPr>
                <w:rFonts w:ascii="Arial" w:hAnsi="Arial" w:cs="Arial"/>
                <w:b/>
                <w:bCs/>
                <w:sz w:val="22"/>
                <w:szCs w:val="22"/>
              </w:rPr>
              <w:t>,</w:t>
            </w:r>
            <w:r w:rsidR="00E82F16" w:rsidRPr="00E00C5A">
              <w:rPr>
                <w:rFonts w:ascii="Arial" w:hAnsi="Arial" w:cs="Arial"/>
                <w:b/>
                <w:sz w:val="22"/>
                <w:szCs w:val="22"/>
              </w:rPr>
              <w:t xml:space="preserve"> and the Supplier is</w:t>
            </w:r>
            <w:r w:rsidR="00B34751">
              <w:rPr>
                <w:rFonts w:ascii="Arial" w:hAnsi="Arial" w:cs="Arial"/>
                <w:b/>
                <w:sz w:val="22"/>
                <w:szCs w:val="22"/>
              </w:rPr>
              <w:t xml:space="preserve"> a Sub-</w:t>
            </w:r>
            <w:proofErr w:type="gramStart"/>
            <w:r w:rsidR="001E7CD8">
              <w:rPr>
                <w:rFonts w:ascii="Arial" w:hAnsi="Arial" w:cs="Arial"/>
                <w:b/>
                <w:sz w:val="22"/>
                <w:szCs w:val="22"/>
              </w:rPr>
              <w:t>p</w:t>
            </w:r>
            <w:r w:rsidR="00B34751">
              <w:rPr>
                <w:rFonts w:ascii="Arial" w:hAnsi="Arial" w:cs="Arial"/>
                <w:b/>
                <w:sz w:val="22"/>
                <w:szCs w:val="22"/>
              </w:rPr>
              <w:t>rocessor</w:t>
            </w:r>
            <w:proofErr w:type="gramEnd"/>
            <w:r w:rsidR="00B34751">
              <w:rPr>
                <w:rFonts w:ascii="Arial" w:hAnsi="Arial" w:cs="Arial"/>
                <w:b/>
                <w:sz w:val="22"/>
                <w:szCs w:val="22"/>
              </w:rPr>
              <w:t xml:space="preserve"> </w:t>
            </w:r>
          </w:p>
          <w:p w14:paraId="7054EBF4" w14:textId="77777777" w:rsidR="00B80D36" w:rsidRPr="00E00C5A" w:rsidRDefault="00B80D36">
            <w:pPr>
              <w:jc w:val="both"/>
              <w:rPr>
                <w:rFonts w:ascii="Arial" w:hAnsi="Arial" w:cs="Arial"/>
                <w:sz w:val="22"/>
                <w:szCs w:val="22"/>
              </w:rPr>
            </w:pPr>
          </w:p>
          <w:p w14:paraId="7054EBF5" w14:textId="0EC61B27" w:rsidR="00B80D36" w:rsidRPr="00E00C5A" w:rsidRDefault="00E82F16">
            <w:pPr>
              <w:jc w:val="both"/>
              <w:rPr>
                <w:rFonts w:ascii="Arial" w:hAnsi="Arial" w:cs="Arial"/>
                <w:sz w:val="22"/>
                <w:szCs w:val="22"/>
              </w:rPr>
            </w:pPr>
            <w:r w:rsidRPr="00E00C5A">
              <w:rPr>
                <w:rFonts w:ascii="Arial" w:hAnsi="Arial" w:cs="Arial"/>
                <w:sz w:val="22"/>
                <w:szCs w:val="22"/>
              </w:rPr>
              <w:t xml:space="preserve">The Parties acknowledge that in accordance with Clause </w:t>
            </w:r>
            <w:r w:rsidRPr="0077298E">
              <w:rPr>
                <w:rFonts w:ascii="Arial" w:hAnsi="Arial" w:cs="Arial"/>
                <w:sz w:val="22"/>
                <w:szCs w:val="22"/>
              </w:rPr>
              <w:t>34.2 to 34.</w:t>
            </w:r>
            <w:r w:rsidR="00FB3BFA" w:rsidRPr="0077298E">
              <w:rPr>
                <w:rFonts w:ascii="Arial" w:hAnsi="Arial" w:cs="Arial"/>
                <w:sz w:val="22"/>
                <w:szCs w:val="22"/>
              </w:rPr>
              <w:t>42</w:t>
            </w:r>
            <w:r w:rsidRPr="00E00C5A">
              <w:rPr>
                <w:rFonts w:ascii="Arial" w:hAnsi="Arial" w:cs="Arial"/>
                <w:sz w:val="22"/>
                <w:szCs w:val="22"/>
              </w:rPr>
              <w:t xml:space="preserve"> and for the purposes of the Data Protection Legislation, the </w:t>
            </w:r>
            <w:r w:rsidR="008E74C0">
              <w:rPr>
                <w:rFonts w:ascii="Arial" w:hAnsi="Arial" w:cs="Arial"/>
                <w:sz w:val="22"/>
                <w:szCs w:val="22"/>
              </w:rPr>
              <w:t xml:space="preserve">Controller Entity </w:t>
            </w:r>
            <w:r w:rsidRPr="00E00C5A">
              <w:rPr>
                <w:rFonts w:ascii="Arial" w:hAnsi="Arial" w:cs="Arial"/>
                <w:sz w:val="22"/>
                <w:szCs w:val="22"/>
              </w:rPr>
              <w:t>is the Controller</w:t>
            </w:r>
            <w:r w:rsidR="38D1C09D" w:rsidRPr="09ECF467">
              <w:rPr>
                <w:rFonts w:ascii="Arial" w:hAnsi="Arial" w:cs="Arial"/>
                <w:sz w:val="22"/>
                <w:szCs w:val="22"/>
              </w:rPr>
              <w:t>,</w:t>
            </w:r>
            <w:r w:rsidRPr="00E00C5A">
              <w:rPr>
                <w:rFonts w:ascii="Arial" w:hAnsi="Arial" w:cs="Arial"/>
                <w:sz w:val="22"/>
                <w:szCs w:val="22"/>
              </w:rPr>
              <w:t xml:space="preserve"> and the </w:t>
            </w:r>
            <w:r w:rsidR="008E74C0">
              <w:rPr>
                <w:rFonts w:ascii="Arial" w:hAnsi="Arial" w:cs="Arial"/>
                <w:sz w:val="22"/>
                <w:szCs w:val="22"/>
              </w:rPr>
              <w:t xml:space="preserve">Buyer </w:t>
            </w:r>
            <w:r w:rsidRPr="00E00C5A">
              <w:rPr>
                <w:rFonts w:ascii="Arial" w:hAnsi="Arial" w:cs="Arial"/>
                <w:sz w:val="22"/>
                <w:szCs w:val="22"/>
              </w:rPr>
              <w:t xml:space="preserve">is </w:t>
            </w:r>
            <w:r w:rsidR="00855305">
              <w:rPr>
                <w:rFonts w:ascii="Arial" w:hAnsi="Arial" w:cs="Arial"/>
                <w:sz w:val="22"/>
                <w:szCs w:val="22"/>
              </w:rPr>
              <w:t>a</w:t>
            </w:r>
            <w:r w:rsidRPr="00E00C5A">
              <w:rPr>
                <w:rFonts w:ascii="Arial" w:hAnsi="Arial" w:cs="Arial"/>
                <w:sz w:val="22"/>
                <w:szCs w:val="22"/>
              </w:rPr>
              <w:t xml:space="preserve"> </w:t>
            </w:r>
            <w:r w:rsidR="005F786C" w:rsidRPr="00E00C5A">
              <w:rPr>
                <w:rFonts w:ascii="Arial" w:hAnsi="Arial" w:cs="Arial"/>
                <w:sz w:val="22"/>
                <w:szCs w:val="22"/>
              </w:rPr>
              <w:t>Processor</w:t>
            </w:r>
            <w:r w:rsidR="0076462E">
              <w:rPr>
                <w:rFonts w:ascii="Arial" w:hAnsi="Arial" w:cs="Arial"/>
                <w:sz w:val="22"/>
                <w:szCs w:val="22"/>
              </w:rPr>
              <w:t xml:space="preserve"> acting under the instructions of the Controller Entity</w:t>
            </w:r>
            <w:r w:rsidR="005F786C" w:rsidRPr="00E00C5A">
              <w:rPr>
                <w:rFonts w:ascii="Arial" w:hAnsi="Arial" w:cs="Arial"/>
                <w:sz w:val="22"/>
                <w:szCs w:val="22"/>
              </w:rPr>
              <w:t>,</w:t>
            </w:r>
            <w:r w:rsidRPr="00E00C5A">
              <w:rPr>
                <w:rFonts w:ascii="Arial" w:hAnsi="Arial" w:cs="Arial"/>
                <w:sz w:val="22"/>
                <w:szCs w:val="22"/>
              </w:rPr>
              <w:t xml:space="preserve"> </w:t>
            </w:r>
            <w:r w:rsidR="008E74C0">
              <w:rPr>
                <w:rFonts w:ascii="Arial" w:hAnsi="Arial" w:cs="Arial"/>
                <w:sz w:val="22"/>
                <w:szCs w:val="22"/>
              </w:rPr>
              <w:t>and the Supplier is a Sub-</w:t>
            </w:r>
            <w:r w:rsidR="00542F75">
              <w:rPr>
                <w:rFonts w:ascii="Arial" w:hAnsi="Arial" w:cs="Arial"/>
                <w:sz w:val="22"/>
                <w:szCs w:val="22"/>
              </w:rPr>
              <w:t>p</w:t>
            </w:r>
            <w:r w:rsidR="008E74C0">
              <w:rPr>
                <w:rFonts w:ascii="Arial" w:hAnsi="Arial" w:cs="Arial"/>
                <w:sz w:val="22"/>
                <w:szCs w:val="22"/>
              </w:rPr>
              <w:t>rocessor of the</w:t>
            </w:r>
            <w:r w:rsidRPr="00E00C5A">
              <w:rPr>
                <w:rFonts w:ascii="Arial" w:hAnsi="Arial" w:cs="Arial"/>
                <w:sz w:val="22"/>
                <w:szCs w:val="22"/>
              </w:rPr>
              <w:t xml:space="preserve"> following Personal Data:</w:t>
            </w:r>
          </w:p>
          <w:p w14:paraId="7054EBF6" w14:textId="77777777" w:rsidR="00B80D36" w:rsidRPr="00E00C5A" w:rsidRDefault="00B80D36">
            <w:pPr>
              <w:jc w:val="both"/>
              <w:rPr>
                <w:rFonts w:ascii="Arial" w:hAnsi="Arial" w:cs="Arial"/>
                <w:sz w:val="22"/>
                <w:szCs w:val="22"/>
              </w:rPr>
            </w:pPr>
          </w:p>
          <w:p w14:paraId="076F2BC3" w14:textId="7289F28E" w:rsidR="00304F43" w:rsidRPr="00E00C5A" w:rsidRDefault="00304F43" w:rsidP="00D2054F">
            <w:pPr>
              <w:pStyle w:val="TableParagraph"/>
              <w:spacing w:before="203" w:line="276" w:lineRule="auto"/>
              <w:rPr>
                <w:rFonts w:eastAsia="MS Mincho"/>
                <w:lang w:val="en-GB"/>
              </w:rPr>
            </w:pPr>
            <w:r w:rsidRPr="00E00C5A">
              <w:rPr>
                <w:rFonts w:eastAsia="MS Mincho"/>
                <w:lang w:val="en-GB"/>
              </w:rPr>
              <w:t xml:space="preserve">All </w:t>
            </w:r>
            <w:r w:rsidR="006141D3">
              <w:rPr>
                <w:rFonts w:eastAsia="MS Mincho"/>
                <w:lang w:val="en-GB"/>
              </w:rPr>
              <w:t>P</w:t>
            </w:r>
            <w:r w:rsidRPr="00E00C5A">
              <w:rPr>
                <w:rFonts w:eastAsia="MS Mincho"/>
                <w:lang w:val="en-GB"/>
              </w:rPr>
              <w:t xml:space="preserve">ersonal </w:t>
            </w:r>
            <w:r w:rsidR="006141D3">
              <w:rPr>
                <w:rFonts w:eastAsia="MS Mincho"/>
                <w:lang w:val="en-GB"/>
              </w:rPr>
              <w:t>D</w:t>
            </w:r>
            <w:r w:rsidRPr="00E00C5A">
              <w:rPr>
                <w:rFonts w:eastAsia="MS Mincho"/>
                <w:lang w:val="en-GB"/>
              </w:rPr>
              <w:t xml:space="preserve">ata that the </w:t>
            </w:r>
            <w:r w:rsidR="00AD5DE1">
              <w:rPr>
                <w:rFonts w:eastAsia="MS Mincho"/>
                <w:lang w:val="en-GB"/>
              </w:rPr>
              <w:t>Process</w:t>
            </w:r>
            <w:r w:rsidR="00E5309A">
              <w:rPr>
                <w:rFonts w:eastAsia="MS Mincho"/>
                <w:lang w:val="en-GB"/>
              </w:rPr>
              <w:t>or</w:t>
            </w:r>
            <w:r w:rsidR="00AD5DE1">
              <w:rPr>
                <w:rFonts w:eastAsia="MS Mincho"/>
                <w:lang w:val="en-GB"/>
              </w:rPr>
              <w:t xml:space="preserve"> Personnel </w:t>
            </w:r>
            <w:r w:rsidR="000A585B">
              <w:rPr>
                <w:rFonts w:eastAsia="MS Mincho"/>
                <w:lang w:val="en-GB"/>
              </w:rPr>
              <w:t>co</w:t>
            </w:r>
            <w:r w:rsidRPr="00E00C5A">
              <w:rPr>
                <w:rFonts w:eastAsia="MS Mincho"/>
                <w:lang w:val="en-GB"/>
              </w:rPr>
              <w:t xml:space="preserve">llect, </w:t>
            </w:r>
            <w:proofErr w:type="gramStart"/>
            <w:r w:rsidRPr="00E00C5A">
              <w:rPr>
                <w:rFonts w:eastAsia="MS Mincho"/>
                <w:lang w:val="en-GB"/>
              </w:rPr>
              <w:t>hold</w:t>
            </w:r>
            <w:proofErr w:type="gramEnd"/>
            <w:r w:rsidRPr="00E00C5A">
              <w:rPr>
                <w:rFonts w:eastAsia="MS Mincho"/>
                <w:lang w:val="en-GB"/>
              </w:rPr>
              <w:t xml:space="preserve"> and otherwise process in the course of the Services it undertakes on behalf of the </w:t>
            </w:r>
            <w:r w:rsidR="00080551" w:rsidRPr="00E00C5A">
              <w:rPr>
                <w:rFonts w:eastAsia="MS Mincho"/>
                <w:lang w:val="en-GB"/>
              </w:rPr>
              <w:t>Buyer</w:t>
            </w:r>
            <w:r w:rsidRPr="00E00C5A">
              <w:rPr>
                <w:rFonts w:eastAsia="MS Mincho"/>
                <w:lang w:val="en-GB"/>
              </w:rPr>
              <w:t xml:space="preserve"> as set out in this Call-Off Contract. Such information includes but is not limited to:</w:t>
            </w:r>
          </w:p>
          <w:p w14:paraId="4EEE9B46" w14:textId="15E6E5A2" w:rsidR="00304F43" w:rsidRDefault="00304F43" w:rsidP="00CB5071">
            <w:pPr>
              <w:pStyle w:val="TableParagraph"/>
              <w:numPr>
                <w:ilvl w:val="0"/>
                <w:numId w:val="10"/>
              </w:numPr>
              <w:tabs>
                <w:tab w:val="left" w:pos="264"/>
              </w:tabs>
              <w:spacing w:before="199" w:line="276" w:lineRule="auto"/>
              <w:ind w:left="0" w:right="662" w:firstLine="0"/>
              <w:rPr>
                <w:rFonts w:eastAsia="MS Mincho"/>
                <w:lang w:val="en-GB"/>
              </w:rPr>
            </w:pPr>
            <w:r w:rsidRPr="00E00C5A">
              <w:rPr>
                <w:rFonts w:eastAsia="MS Mincho"/>
                <w:lang w:val="en-GB"/>
              </w:rPr>
              <w:t xml:space="preserve">Any Personal Data it </w:t>
            </w:r>
            <w:r w:rsidR="00D879A3" w:rsidRPr="00E00C5A">
              <w:rPr>
                <w:rFonts w:eastAsia="MS Mincho"/>
                <w:lang w:val="en-GB"/>
              </w:rPr>
              <w:t>processes</w:t>
            </w:r>
            <w:r w:rsidR="004E7185">
              <w:rPr>
                <w:rFonts w:eastAsia="MS Mincho"/>
                <w:lang w:val="en-GB"/>
              </w:rPr>
              <w:t xml:space="preserve"> </w:t>
            </w:r>
            <w:r w:rsidR="006756A1">
              <w:rPr>
                <w:rFonts w:eastAsia="MS Mincho"/>
                <w:lang w:val="en-GB"/>
              </w:rPr>
              <w:t xml:space="preserve">under this Contract controlled by the Controller </w:t>
            </w:r>
            <w:proofErr w:type="gramStart"/>
            <w:r w:rsidR="006756A1">
              <w:rPr>
                <w:rFonts w:eastAsia="MS Mincho"/>
                <w:lang w:val="en-GB"/>
              </w:rPr>
              <w:t>Entity</w:t>
            </w:r>
            <w:r w:rsidRPr="00E00C5A">
              <w:rPr>
                <w:rFonts w:eastAsia="MS Mincho"/>
                <w:lang w:val="en-GB"/>
              </w:rPr>
              <w:t>;</w:t>
            </w:r>
            <w:proofErr w:type="gramEnd"/>
          </w:p>
          <w:p w14:paraId="5482CA28" w14:textId="30CAB3BD" w:rsidR="00B26C29" w:rsidRPr="00E00C5A" w:rsidRDefault="00B26C29" w:rsidP="00CB5071">
            <w:pPr>
              <w:pStyle w:val="TableParagraph"/>
              <w:numPr>
                <w:ilvl w:val="0"/>
                <w:numId w:val="10"/>
              </w:numPr>
              <w:tabs>
                <w:tab w:val="left" w:pos="264"/>
              </w:tabs>
              <w:spacing w:before="199" w:line="276" w:lineRule="auto"/>
              <w:ind w:left="0" w:right="662" w:firstLine="0"/>
              <w:rPr>
                <w:rFonts w:eastAsia="MS Mincho"/>
                <w:lang w:val="en-GB"/>
              </w:rPr>
            </w:pPr>
            <w:r>
              <w:rPr>
                <w:rFonts w:eastAsia="MS Mincho"/>
                <w:lang w:val="en-GB"/>
              </w:rPr>
              <w:t>Any information generated with regard to the Control</w:t>
            </w:r>
            <w:r w:rsidR="00C91105">
              <w:rPr>
                <w:rFonts w:eastAsia="MS Mincho"/>
                <w:lang w:val="en-GB"/>
              </w:rPr>
              <w:t>ler</w:t>
            </w:r>
            <w:r>
              <w:rPr>
                <w:rFonts w:eastAsia="MS Mincho"/>
                <w:lang w:val="en-GB"/>
              </w:rPr>
              <w:t xml:space="preserve"> Entity’s officials or </w:t>
            </w:r>
            <w:proofErr w:type="gramStart"/>
            <w:r>
              <w:rPr>
                <w:rFonts w:eastAsia="MS Mincho"/>
                <w:lang w:val="en-GB"/>
              </w:rPr>
              <w:t>customers;</w:t>
            </w:r>
            <w:proofErr w:type="gramEnd"/>
          </w:p>
          <w:p w14:paraId="1BEEF760" w14:textId="452069EA" w:rsidR="00304F43" w:rsidRDefault="00304F43" w:rsidP="00CB5071">
            <w:pPr>
              <w:pStyle w:val="TableParagraph"/>
              <w:numPr>
                <w:ilvl w:val="0"/>
                <w:numId w:val="10"/>
              </w:numPr>
              <w:tabs>
                <w:tab w:val="left" w:pos="264"/>
              </w:tabs>
              <w:spacing w:before="206" w:line="273" w:lineRule="auto"/>
              <w:ind w:left="0" w:right="194" w:firstLine="0"/>
              <w:rPr>
                <w:rFonts w:eastAsia="MS Mincho"/>
                <w:lang w:val="en-GB"/>
              </w:rPr>
            </w:pPr>
            <w:r w:rsidRPr="00E00C5A">
              <w:rPr>
                <w:rFonts w:eastAsia="MS Mincho"/>
                <w:lang w:val="en-GB"/>
              </w:rPr>
              <w:t xml:space="preserve">Any statistical or other management information generated by the processing of the </w:t>
            </w:r>
            <w:r w:rsidR="00F22923">
              <w:rPr>
                <w:rFonts w:eastAsia="MS Mincho"/>
                <w:lang w:val="en-GB"/>
              </w:rPr>
              <w:t xml:space="preserve">Controller Entity’s </w:t>
            </w:r>
            <w:r w:rsidR="00080551" w:rsidRPr="00E00C5A">
              <w:rPr>
                <w:rFonts w:eastAsia="MS Mincho"/>
                <w:lang w:val="en-GB"/>
              </w:rPr>
              <w:t>data</w:t>
            </w:r>
            <w:r w:rsidRPr="00E00C5A">
              <w:rPr>
                <w:rFonts w:eastAsia="MS Mincho"/>
                <w:lang w:val="en-GB"/>
              </w:rPr>
              <w:t>.</w:t>
            </w:r>
          </w:p>
          <w:p w14:paraId="4A2E4A58" w14:textId="77777777" w:rsidR="00CC2AAF" w:rsidRDefault="00CC2AAF" w:rsidP="00CC2AAF">
            <w:pPr>
              <w:pStyle w:val="TableParagraph"/>
              <w:tabs>
                <w:tab w:val="left" w:pos="264"/>
              </w:tabs>
              <w:spacing w:before="206" w:line="273" w:lineRule="auto"/>
              <w:ind w:right="194"/>
              <w:rPr>
                <w:rFonts w:eastAsia="MS Mincho"/>
                <w:lang w:val="en-GB"/>
              </w:rPr>
            </w:pPr>
          </w:p>
          <w:p w14:paraId="3174C778" w14:textId="50E09841" w:rsidR="00AA6593" w:rsidRPr="00427794" w:rsidRDefault="00E82F16" w:rsidP="00427794">
            <w:pPr>
              <w:pStyle w:val="TableParagraph"/>
              <w:spacing w:before="200"/>
              <w:rPr>
                <w:rFonts w:eastAsia="MS Mincho"/>
                <w:b/>
                <w:bCs/>
                <w:lang w:val="en-GB"/>
              </w:rPr>
            </w:pPr>
            <w:r w:rsidRPr="00E00C5A">
              <w:rPr>
                <w:rFonts w:eastAsia="MS Mincho"/>
                <w:lang w:val="en-GB"/>
              </w:rPr>
              <w:t xml:space="preserve"> </w:t>
            </w:r>
            <w:r w:rsidR="00AA6593" w:rsidRPr="00427794">
              <w:rPr>
                <w:rFonts w:eastAsia="MS Mincho"/>
                <w:b/>
                <w:bCs/>
                <w:lang w:val="en-GB"/>
              </w:rPr>
              <w:t>The Parties are Independent Controllers of Personal Data:</w:t>
            </w:r>
          </w:p>
          <w:p w14:paraId="68150B60" w14:textId="77777777" w:rsidR="00B80D36" w:rsidRPr="00E00C5A" w:rsidRDefault="00B80D36" w:rsidP="00AA6593">
            <w:pPr>
              <w:pStyle w:val="TableParagraph"/>
              <w:spacing w:before="1"/>
              <w:rPr>
                <w:rFonts w:eastAsia="MS Mincho"/>
                <w:lang w:val="en-GB"/>
              </w:rPr>
            </w:pPr>
          </w:p>
          <w:p w14:paraId="0A625857" w14:textId="77777777" w:rsidR="00B80D36" w:rsidRPr="00E00C5A" w:rsidRDefault="00E82F16" w:rsidP="00AA6593">
            <w:pPr>
              <w:pStyle w:val="TableParagraph"/>
              <w:spacing w:line="276" w:lineRule="auto"/>
              <w:ind w:left="4" w:right="106"/>
              <w:rPr>
                <w:rFonts w:eastAsia="MS Mincho"/>
                <w:lang w:val="en-GB"/>
              </w:rPr>
            </w:pPr>
            <w:r w:rsidRPr="00E00C5A">
              <w:rPr>
                <w:rFonts w:eastAsia="MS Mincho"/>
                <w:lang w:val="en-GB"/>
              </w:rPr>
              <w:t>The Parties acknowledge that they are Independent Controllers for the purposes of the Data Protection Legislation in respect of</w:t>
            </w:r>
            <w:r>
              <w:rPr>
                <w:i/>
              </w:rPr>
              <w:t>:</w:t>
            </w:r>
          </w:p>
          <w:p w14:paraId="79E3BBBF" w14:textId="20AA7308" w:rsidR="00AA6593" w:rsidRPr="00E00C5A" w:rsidRDefault="00AA6593" w:rsidP="00CB5071">
            <w:pPr>
              <w:pStyle w:val="TableParagraph"/>
              <w:numPr>
                <w:ilvl w:val="0"/>
                <w:numId w:val="10"/>
              </w:numPr>
              <w:tabs>
                <w:tab w:val="left" w:pos="832"/>
                <w:tab w:val="left" w:pos="833"/>
              </w:tabs>
              <w:spacing w:before="201" w:line="276" w:lineRule="auto"/>
              <w:ind w:right="211"/>
              <w:rPr>
                <w:rFonts w:eastAsia="MS Mincho"/>
                <w:lang w:val="en-GB"/>
              </w:rPr>
            </w:pPr>
            <w:r w:rsidRPr="00E00C5A">
              <w:rPr>
                <w:rFonts w:eastAsia="MS Mincho"/>
                <w:lang w:val="en-GB"/>
              </w:rPr>
              <w:t>Business contact details of Supplier Personnel for which the Supplier is the Controller</w:t>
            </w:r>
            <w:r w:rsidR="00294E2D" w:rsidRPr="00E00C5A">
              <w:rPr>
                <w:rFonts w:eastAsia="MS Mincho"/>
                <w:lang w:val="en-GB"/>
              </w:rPr>
              <w:t>.</w:t>
            </w:r>
          </w:p>
          <w:p w14:paraId="7054EC0F" w14:textId="24010AAC" w:rsidR="00B80D36" w:rsidRPr="00427794" w:rsidRDefault="00AA6593" w:rsidP="00CB5071">
            <w:pPr>
              <w:pStyle w:val="ListParagraph"/>
              <w:numPr>
                <w:ilvl w:val="0"/>
                <w:numId w:val="10"/>
              </w:numPr>
              <w:jc w:val="both"/>
              <w:rPr>
                <w:rFonts w:ascii="Arial" w:hAnsi="Arial" w:cs="Arial"/>
                <w:sz w:val="22"/>
                <w:szCs w:val="22"/>
              </w:rPr>
            </w:pPr>
            <w:r w:rsidRPr="00E00C5A">
              <w:rPr>
                <w:rFonts w:ascii="Arial" w:hAnsi="Arial" w:cs="Arial"/>
                <w:sz w:val="22"/>
                <w:szCs w:val="22"/>
              </w:rPr>
              <w:t>Business contact details of any directors, officers, employees</w:t>
            </w:r>
            <w:r w:rsidR="00D94B21" w:rsidRPr="00E00C5A">
              <w:rPr>
                <w:rFonts w:ascii="Arial" w:hAnsi="Arial" w:cs="Arial"/>
                <w:sz w:val="22"/>
                <w:szCs w:val="22"/>
              </w:rPr>
              <w:t xml:space="preserve"> Agents, consultants and contractors of the</w:t>
            </w:r>
            <w:r w:rsidR="00751AD9" w:rsidRPr="00E00C5A">
              <w:rPr>
                <w:rFonts w:ascii="Arial" w:hAnsi="Arial" w:cs="Arial"/>
                <w:sz w:val="22"/>
                <w:szCs w:val="22"/>
              </w:rPr>
              <w:t xml:space="preserve"> Buyer</w:t>
            </w:r>
            <w:r w:rsidR="00D94B21" w:rsidRPr="00E00C5A">
              <w:rPr>
                <w:rFonts w:ascii="Arial" w:hAnsi="Arial" w:cs="Arial"/>
                <w:sz w:val="22"/>
                <w:szCs w:val="22"/>
              </w:rPr>
              <w:t xml:space="preserve"> engaged in the performance of the </w:t>
            </w:r>
            <w:r w:rsidR="006D56A6" w:rsidRPr="00E00C5A">
              <w:rPr>
                <w:rFonts w:ascii="Arial" w:hAnsi="Arial" w:cs="Arial"/>
                <w:sz w:val="22"/>
                <w:szCs w:val="22"/>
              </w:rPr>
              <w:t>Buyer’s</w:t>
            </w:r>
            <w:r w:rsidR="00D94B21" w:rsidRPr="00E00C5A">
              <w:rPr>
                <w:rFonts w:ascii="Arial" w:hAnsi="Arial" w:cs="Arial"/>
                <w:sz w:val="22"/>
                <w:szCs w:val="22"/>
              </w:rPr>
              <w:t xml:space="preserve"> duties under the Contract for which the </w:t>
            </w:r>
            <w:r w:rsidR="006D56A6" w:rsidRPr="00E00C5A">
              <w:rPr>
                <w:rFonts w:ascii="Arial" w:hAnsi="Arial" w:cs="Arial"/>
                <w:sz w:val="22"/>
                <w:szCs w:val="22"/>
              </w:rPr>
              <w:t>Buyer</w:t>
            </w:r>
            <w:r w:rsidR="00D94B21" w:rsidRPr="00E00C5A">
              <w:rPr>
                <w:rFonts w:ascii="Arial" w:hAnsi="Arial" w:cs="Arial"/>
                <w:sz w:val="22"/>
                <w:szCs w:val="22"/>
              </w:rPr>
              <w:t xml:space="preserve"> is the Controller.</w:t>
            </w:r>
          </w:p>
        </w:tc>
      </w:tr>
      <w:tr w:rsidR="0054663E" w14:paraId="6E953DA6" w14:textId="77777777" w:rsidTr="001F3304">
        <w:trPr>
          <w:trHeight w:val="1620"/>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EDED7C" w14:textId="626F0C5F" w:rsidR="0054663E" w:rsidRDefault="0054663E">
            <w:pPr>
              <w:jc w:val="both"/>
              <w:rPr>
                <w:rFonts w:ascii="Arial" w:hAnsi="Arial" w:cs="Arial"/>
                <w:sz w:val="22"/>
                <w:szCs w:val="22"/>
              </w:rPr>
            </w:pPr>
            <w:r>
              <w:rPr>
                <w:rFonts w:ascii="Arial" w:hAnsi="Arial" w:cs="Arial"/>
                <w:sz w:val="22"/>
                <w:szCs w:val="22"/>
              </w:rPr>
              <w:t xml:space="preserve">Subject matter of the Processing </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BCAF12" w14:textId="01DC1E54" w:rsidR="0054663E" w:rsidRPr="00814F6B" w:rsidRDefault="00814F6B">
            <w:pPr>
              <w:jc w:val="both"/>
              <w:rPr>
                <w:rFonts w:ascii="Arial" w:eastAsia="Arial" w:hAnsi="Arial" w:cs="Arial"/>
                <w:sz w:val="22"/>
                <w:szCs w:val="22"/>
              </w:rPr>
            </w:pPr>
            <w:r w:rsidRPr="00814F6B">
              <w:rPr>
                <w:rFonts w:ascii="Arial" w:eastAsia="Arial" w:hAnsi="Arial" w:cs="Arial"/>
                <w:sz w:val="22"/>
                <w:szCs w:val="22"/>
              </w:rPr>
              <w:t>The provision of SAP ECC and Unit4 ERP systems, their underlying architecture and associated support activities as defined in Attachment 1 (Service Specification).</w:t>
            </w:r>
          </w:p>
        </w:tc>
      </w:tr>
      <w:tr w:rsidR="00C3163E" w14:paraId="7054EC13" w14:textId="77777777" w:rsidTr="001F3304">
        <w:trPr>
          <w:trHeight w:val="7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C11" w14:textId="77777777" w:rsidR="00B80D36" w:rsidRDefault="00E82F16">
            <w:pPr>
              <w:jc w:val="both"/>
              <w:rPr>
                <w:rFonts w:ascii="Arial" w:hAnsi="Arial" w:cs="Arial"/>
                <w:sz w:val="22"/>
                <w:szCs w:val="22"/>
              </w:rPr>
            </w:pPr>
            <w:r>
              <w:rPr>
                <w:rFonts w:ascii="Arial" w:hAnsi="Arial" w:cs="Arial"/>
                <w:sz w:val="22"/>
                <w:szCs w:val="22"/>
              </w:rPr>
              <w:t>Duration of the processing</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E5A3CE" w14:textId="32D49132" w:rsidR="003268CF" w:rsidRPr="0037393A" w:rsidRDefault="00B44B92" w:rsidP="003268CF">
            <w:pPr>
              <w:pStyle w:val="Default"/>
              <w:rPr>
                <w:rFonts w:ascii="Arial" w:eastAsia="Arial" w:hAnsi="Arial" w:cs="Arial"/>
                <w:color w:val="auto"/>
                <w:sz w:val="22"/>
                <w:szCs w:val="22"/>
              </w:rPr>
            </w:pPr>
            <w:r w:rsidRPr="0037393A">
              <w:rPr>
                <w:rFonts w:ascii="Arial" w:eastAsia="Arial" w:hAnsi="Arial" w:cs="Arial"/>
                <w:color w:val="auto"/>
                <w:sz w:val="22"/>
                <w:szCs w:val="22"/>
              </w:rPr>
              <w:t>For the Term of the Call Off Agreement and subsequent exit activities.</w:t>
            </w:r>
          </w:p>
          <w:p w14:paraId="7054EC12" w14:textId="2EB4B50B" w:rsidR="00B80D36" w:rsidRDefault="00B80D36"/>
        </w:tc>
      </w:tr>
      <w:tr w:rsidR="00C3163E" w14:paraId="7054EC18" w14:textId="77777777" w:rsidTr="001F3304">
        <w:trPr>
          <w:trHeight w:val="1520"/>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C14" w14:textId="77777777" w:rsidR="00B80D36" w:rsidRDefault="00E82F16">
            <w:pPr>
              <w:jc w:val="both"/>
              <w:rPr>
                <w:rFonts w:ascii="Arial" w:hAnsi="Arial" w:cs="Arial"/>
                <w:sz w:val="22"/>
                <w:szCs w:val="22"/>
              </w:rPr>
            </w:pPr>
            <w:r>
              <w:rPr>
                <w:rFonts w:ascii="Arial" w:hAnsi="Arial" w:cs="Arial"/>
                <w:sz w:val="22"/>
                <w:szCs w:val="22"/>
              </w:rPr>
              <w:t>Nature and purposes of the processing</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4D6D5B" w14:textId="77777777" w:rsidR="00E974C8" w:rsidRDefault="00E974C8" w:rsidP="0037393A">
            <w:pPr>
              <w:pStyle w:val="Default"/>
              <w:rPr>
                <w:rFonts w:ascii="Arial" w:eastAsia="Arial" w:hAnsi="Arial" w:cs="Arial"/>
                <w:color w:val="auto"/>
                <w:sz w:val="22"/>
                <w:szCs w:val="22"/>
              </w:rPr>
            </w:pPr>
          </w:p>
          <w:p w14:paraId="7054EC17" w14:textId="1B7E3277" w:rsidR="00E974C8" w:rsidRPr="0037393A" w:rsidRDefault="0049752D" w:rsidP="0037393A">
            <w:pPr>
              <w:pStyle w:val="Default"/>
              <w:rPr>
                <w:sz w:val="22"/>
                <w:szCs w:val="22"/>
              </w:rPr>
            </w:pPr>
            <w:r w:rsidRPr="0049752D">
              <w:rPr>
                <w:rFonts w:ascii="Arial" w:eastAsia="Arial" w:hAnsi="Arial" w:cs="Arial"/>
                <w:color w:val="auto"/>
                <w:sz w:val="22"/>
                <w:szCs w:val="22"/>
              </w:rPr>
              <w:t>Provision of Services as defined in Attachment 1 (Service Specification).</w:t>
            </w:r>
          </w:p>
        </w:tc>
      </w:tr>
      <w:tr w:rsidR="00C3163E" w14:paraId="7054EC1B" w14:textId="77777777" w:rsidTr="001F3304">
        <w:trPr>
          <w:trHeight w:val="1400"/>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C19" w14:textId="77777777" w:rsidR="00B80D36" w:rsidRDefault="00E82F16">
            <w:pPr>
              <w:jc w:val="both"/>
              <w:rPr>
                <w:rFonts w:ascii="Arial" w:hAnsi="Arial" w:cs="Arial"/>
                <w:sz w:val="22"/>
                <w:szCs w:val="22"/>
              </w:rPr>
            </w:pPr>
            <w:r>
              <w:rPr>
                <w:rFonts w:ascii="Arial" w:hAnsi="Arial" w:cs="Arial"/>
                <w:sz w:val="22"/>
                <w:szCs w:val="22"/>
              </w:rPr>
              <w:t>Type of Personal Data</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8FBE3" w14:textId="77777777" w:rsidR="00327272" w:rsidRDefault="00327272" w:rsidP="00327272">
            <w:pPr>
              <w:pStyle w:val="Default"/>
              <w:jc w:val="both"/>
              <w:rPr>
                <w:color w:val="auto"/>
              </w:rPr>
            </w:pPr>
          </w:p>
          <w:p w14:paraId="3C71F781" w14:textId="0E0120F7" w:rsidR="00706FB7" w:rsidRDefault="00327272" w:rsidP="00CB5071">
            <w:pPr>
              <w:pStyle w:val="Default"/>
              <w:numPr>
                <w:ilvl w:val="0"/>
                <w:numId w:val="11"/>
              </w:numPr>
              <w:jc w:val="both"/>
              <w:rPr>
                <w:rFonts w:ascii="Arial" w:eastAsia="Arial" w:hAnsi="Arial" w:cs="Arial"/>
                <w:color w:val="auto"/>
                <w:sz w:val="22"/>
                <w:szCs w:val="22"/>
              </w:rPr>
            </w:pPr>
            <w:r w:rsidRPr="00327272">
              <w:rPr>
                <w:rFonts w:ascii="Arial" w:eastAsia="Arial" w:hAnsi="Arial" w:cs="Arial"/>
                <w:color w:val="auto"/>
                <w:sz w:val="22"/>
                <w:szCs w:val="22"/>
              </w:rPr>
              <w:t>Personal</w:t>
            </w:r>
            <w:r w:rsidR="00C5130C">
              <w:rPr>
                <w:rFonts w:ascii="Arial" w:eastAsia="Arial" w:hAnsi="Arial" w:cs="Arial"/>
                <w:color w:val="auto"/>
                <w:sz w:val="22"/>
                <w:szCs w:val="22"/>
              </w:rPr>
              <w:t xml:space="preserve"> </w:t>
            </w:r>
            <w:r w:rsidRPr="00327272">
              <w:rPr>
                <w:rFonts w:ascii="Arial" w:eastAsia="Arial" w:hAnsi="Arial" w:cs="Arial"/>
                <w:color w:val="auto"/>
                <w:sz w:val="22"/>
                <w:szCs w:val="22"/>
              </w:rPr>
              <w:t>contact details such as name, title, addresses, telephone numbers, and personal email addresses</w:t>
            </w:r>
          </w:p>
          <w:p w14:paraId="27E1D09A" w14:textId="77777777"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 xml:space="preserve">Dates of birth, </w:t>
            </w:r>
            <w:proofErr w:type="gramStart"/>
            <w:r w:rsidRPr="00706FB7">
              <w:rPr>
                <w:rFonts w:ascii="Arial" w:eastAsia="Arial" w:hAnsi="Arial" w:cs="Arial"/>
                <w:color w:val="auto"/>
                <w:sz w:val="22"/>
                <w:szCs w:val="22"/>
              </w:rPr>
              <w:t>marriage</w:t>
            </w:r>
            <w:proofErr w:type="gramEnd"/>
            <w:r w:rsidRPr="00706FB7">
              <w:rPr>
                <w:rFonts w:ascii="Arial" w:eastAsia="Arial" w:hAnsi="Arial" w:cs="Arial"/>
                <w:color w:val="auto"/>
                <w:sz w:val="22"/>
                <w:szCs w:val="22"/>
              </w:rPr>
              <w:t xml:space="preserve"> and divorce.</w:t>
            </w:r>
          </w:p>
          <w:p w14:paraId="1D0C6A88" w14:textId="20426330"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Gender.</w:t>
            </w:r>
          </w:p>
          <w:p w14:paraId="005F9AEF" w14:textId="2DE3F371"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Marital status.</w:t>
            </w:r>
          </w:p>
          <w:p w14:paraId="6EC766CA" w14:textId="1CFF0913"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Next of kin, emergency contact information.</w:t>
            </w:r>
          </w:p>
          <w:p w14:paraId="72BF346A" w14:textId="7F0BDB44"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National Insurance number.</w:t>
            </w:r>
          </w:p>
          <w:p w14:paraId="496BA03F" w14:textId="04E7B6D8"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Bank account details, payroll records and tax status information.</w:t>
            </w:r>
          </w:p>
          <w:p w14:paraId="40EF6DF3" w14:textId="485E28C0"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 xml:space="preserve">Salary, annual leave, </w:t>
            </w:r>
            <w:proofErr w:type="gramStart"/>
            <w:r w:rsidRPr="00706FB7">
              <w:rPr>
                <w:rFonts w:ascii="Arial" w:eastAsia="Arial" w:hAnsi="Arial" w:cs="Arial"/>
                <w:color w:val="auto"/>
                <w:sz w:val="22"/>
                <w:szCs w:val="22"/>
              </w:rPr>
              <w:t>pension</w:t>
            </w:r>
            <w:proofErr w:type="gramEnd"/>
            <w:r w:rsidRPr="00706FB7">
              <w:rPr>
                <w:rFonts w:ascii="Arial" w:eastAsia="Arial" w:hAnsi="Arial" w:cs="Arial"/>
                <w:color w:val="auto"/>
                <w:sz w:val="22"/>
                <w:szCs w:val="22"/>
              </w:rPr>
              <w:t xml:space="preserve"> and benefits information.</w:t>
            </w:r>
          </w:p>
          <w:p w14:paraId="3C59CDAF" w14:textId="5F4E3500"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Start date, leaving date.</w:t>
            </w:r>
          </w:p>
          <w:p w14:paraId="5C347436" w14:textId="56542660"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Location of employment or workplace.</w:t>
            </w:r>
          </w:p>
          <w:p w14:paraId="635B19F3" w14:textId="755127DC"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Copy of driving licence, passport, birth and marriage certificates, decree absolute.</w:t>
            </w:r>
          </w:p>
          <w:p w14:paraId="38FF736B" w14:textId="7F3CF41E"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Recruitment information (including copies of right to work documentation, references and other information included in a CV or cover letter or as part of the application process).</w:t>
            </w:r>
          </w:p>
          <w:p w14:paraId="3AFB982D" w14:textId="606E0C2C"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Full employment records for Civil Service employment (including contract, terms and conditions, job titles, work history, working hours, promotion, absences, attendances, training records and professional memberships).</w:t>
            </w:r>
          </w:p>
          <w:p w14:paraId="6109DB0D" w14:textId="78D5D5C3"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Compensation history.</w:t>
            </w:r>
          </w:p>
          <w:p w14:paraId="5225605B" w14:textId="3E769B9E"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Performance and appraisal information.</w:t>
            </w:r>
          </w:p>
          <w:p w14:paraId="7EEE6CB4" w14:textId="673CC6F3"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Disciplinary and grievance information.</w:t>
            </w:r>
          </w:p>
          <w:p w14:paraId="1BCD39F1" w14:textId="21A94E37"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Secondary employment and volunteering information.</w:t>
            </w:r>
          </w:p>
          <w:p w14:paraId="1AE3B6C0" w14:textId="3134296E"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Evidence that Civil Service nationality rules have been met, or appropriate clearance is in place and confirmation of security clearance. This can include passport details, nationality details and information about convictions/allegations of criminal behaviour.</w:t>
            </w:r>
          </w:p>
          <w:p w14:paraId="2CE69D39" w14:textId="39262239"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Evidence of right to work in the UK/immigration status.</w:t>
            </w:r>
          </w:p>
          <w:p w14:paraId="262A5366" w14:textId="5C440D3F"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 xml:space="preserve">Information about race or ethnicity, religious beliefs, sexual </w:t>
            </w:r>
            <w:proofErr w:type="gramStart"/>
            <w:r w:rsidRPr="00706FB7">
              <w:rPr>
                <w:rFonts w:ascii="Arial" w:eastAsia="Arial" w:hAnsi="Arial" w:cs="Arial"/>
                <w:color w:val="auto"/>
                <w:sz w:val="22"/>
                <w:szCs w:val="22"/>
              </w:rPr>
              <w:t>orientation</w:t>
            </w:r>
            <w:proofErr w:type="gramEnd"/>
            <w:r w:rsidRPr="00706FB7">
              <w:rPr>
                <w:rFonts w:ascii="Arial" w:eastAsia="Arial" w:hAnsi="Arial" w:cs="Arial"/>
                <w:color w:val="auto"/>
                <w:sz w:val="22"/>
                <w:szCs w:val="22"/>
              </w:rPr>
              <w:t xml:space="preserve"> and political opinions.</w:t>
            </w:r>
          </w:p>
          <w:p w14:paraId="40CE32AB" w14:textId="03FD64B3"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Trade union membership.</w:t>
            </w:r>
          </w:p>
          <w:p w14:paraId="417A8FF4" w14:textId="0F4FDFE7" w:rsidR="00706FB7" w:rsidRPr="00706FB7"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 xml:space="preserve">Information about health, including any medical condition, </w:t>
            </w:r>
            <w:proofErr w:type="gramStart"/>
            <w:r w:rsidRPr="00706FB7">
              <w:rPr>
                <w:rFonts w:ascii="Arial" w:eastAsia="Arial" w:hAnsi="Arial" w:cs="Arial"/>
                <w:color w:val="auto"/>
                <w:sz w:val="22"/>
                <w:szCs w:val="22"/>
              </w:rPr>
              <w:t>health</w:t>
            </w:r>
            <w:proofErr w:type="gramEnd"/>
            <w:r w:rsidRPr="00706FB7">
              <w:rPr>
                <w:rFonts w:ascii="Arial" w:eastAsia="Arial" w:hAnsi="Arial" w:cs="Arial"/>
                <w:color w:val="auto"/>
                <w:sz w:val="22"/>
                <w:szCs w:val="22"/>
              </w:rPr>
              <w:t xml:space="preserve"> and sickness records.</w:t>
            </w:r>
          </w:p>
          <w:p w14:paraId="361412A0" w14:textId="243EDA08" w:rsidR="00327272" w:rsidRDefault="00706FB7" w:rsidP="00CB5071">
            <w:pPr>
              <w:pStyle w:val="Default"/>
              <w:numPr>
                <w:ilvl w:val="0"/>
                <w:numId w:val="11"/>
              </w:numPr>
              <w:jc w:val="both"/>
              <w:rPr>
                <w:rFonts w:ascii="Arial" w:eastAsia="Arial" w:hAnsi="Arial" w:cs="Arial"/>
                <w:color w:val="auto"/>
                <w:sz w:val="22"/>
                <w:szCs w:val="22"/>
              </w:rPr>
            </w:pPr>
            <w:r w:rsidRPr="00706FB7">
              <w:rPr>
                <w:rFonts w:ascii="Arial" w:eastAsia="Arial" w:hAnsi="Arial" w:cs="Arial"/>
                <w:color w:val="auto"/>
                <w:sz w:val="22"/>
                <w:szCs w:val="22"/>
              </w:rPr>
              <w:t>Information about criminal convictions/allegations and offences.</w:t>
            </w:r>
            <w:r w:rsidR="00327272" w:rsidRPr="00327272">
              <w:rPr>
                <w:rFonts w:ascii="Arial" w:eastAsia="Arial" w:hAnsi="Arial" w:cs="Arial"/>
                <w:color w:val="auto"/>
                <w:sz w:val="22"/>
                <w:szCs w:val="22"/>
              </w:rPr>
              <w:t xml:space="preserve"> </w:t>
            </w:r>
          </w:p>
          <w:p w14:paraId="27D80E47" w14:textId="60C722BA" w:rsidR="00307794" w:rsidRPr="00327272" w:rsidRDefault="00307794" w:rsidP="00CB5071">
            <w:pPr>
              <w:pStyle w:val="Default"/>
              <w:numPr>
                <w:ilvl w:val="0"/>
                <w:numId w:val="11"/>
              </w:numPr>
              <w:jc w:val="both"/>
              <w:rPr>
                <w:rFonts w:ascii="Arial" w:eastAsia="Arial" w:hAnsi="Arial" w:cs="Arial"/>
                <w:color w:val="auto"/>
                <w:sz w:val="22"/>
                <w:szCs w:val="22"/>
              </w:rPr>
            </w:pPr>
            <w:r w:rsidRPr="00307794">
              <w:rPr>
                <w:rFonts w:ascii="Arial" w:eastAsia="Arial" w:hAnsi="Arial" w:cs="Arial"/>
                <w:color w:val="auto"/>
                <w:sz w:val="22"/>
                <w:szCs w:val="22"/>
              </w:rPr>
              <w:t>Injury at work and third-party accident information.</w:t>
            </w:r>
          </w:p>
          <w:p w14:paraId="3B1B51D4" w14:textId="77777777" w:rsidR="00327272" w:rsidRDefault="00327272" w:rsidP="006B67D6">
            <w:pPr>
              <w:pStyle w:val="Default"/>
              <w:jc w:val="both"/>
              <w:rPr>
                <w:sz w:val="22"/>
                <w:szCs w:val="22"/>
              </w:rPr>
            </w:pPr>
          </w:p>
          <w:p w14:paraId="7054EC1A" w14:textId="293D0967" w:rsidR="00B80D36" w:rsidRDefault="00B80D36">
            <w:pPr>
              <w:jc w:val="both"/>
            </w:pPr>
          </w:p>
        </w:tc>
      </w:tr>
      <w:tr w:rsidR="00C3163E" w14:paraId="7054EC1E" w14:textId="77777777" w:rsidTr="001F3304">
        <w:trPr>
          <w:trHeight w:val="1560"/>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C1C" w14:textId="77777777" w:rsidR="00B80D36" w:rsidRDefault="00E82F16">
            <w:pPr>
              <w:jc w:val="both"/>
              <w:rPr>
                <w:rFonts w:ascii="Arial" w:hAnsi="Arial" w:cs="Arial"/>
                <w:sz w:val="22"/>
                <w:szCs w:val="22"/>
              </w:rPr>
            </w:pPr>
            <w:r>
              <w:rPr>
                <w:rFonts w:ascii="Arial" w:hAnsi="Arial" w:cs="Arial"/>
                <w:sz w:val="22"/>
                <w:szCs w:val="22"/>
              </w:rPr>
              <w:t>Categories of Data Subject</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3A655" w14:textId="446E36B3" w:rsidR="00DD747A" w:rsidRDefault="00CA775E">
            <w:pPr>
              <w:jc w:val="both"/>
              <w:rPr>
                <w:rFonts w:ascii="Arial" w:eastAsia="Arial" w:hAnsi="Arial" w:cs="Arial"/>
                <w:sz w:val="22"/>
                <w:szCs w:val="22"/>
              </w:rPr>
            </w:pPr>
            <w:r>
              <w:rPr>
                <w:rFonts w:ascii="Arial" w:eastAsia="Arial" w:hAnsi="Arial" w:cs="Arial"/>
                <w:sz w:val="22"/>
                <w:szCs w:val="22"/>
              </w:rPr>
              <w:t>E</w:t>
            </w:r>
            <w:r w:rsidR="00DD747A">
              <w:rPr>
                <w:rFonts w:ascii="Arial" w:eastAsia="Arial" w:hAnsi="Arial" w:cs="Arial"/>
                <w:sz w:val="22"/>
                <w:szCs w:val="22"/>
              </w:rPr>
              <w:t xml:space="preserve">mployees of the Buyer </w:t>
            </w:r>
          </w:p>
          <w:p w14:paraId="15623EF0" w14:textId="77777777" w:rsidR="00101440" w:rsidRDefault="00101440">
            <w:pPr>
              <w:jc w:val="both"/>
              <w:rPr>
                <w:rFonts w:ascii="Arial" w:eastAsia="Arial" w:hAnsi="Arial" w:cs="Arial"/>
                <w:sz w:val="22"/>
                <w:szCs w:val="22"/>
              </w:rPr>
            </w:pPr>
          </w:p>
          <w:p w14:paraId="1F6FAF35" w14:textId="10930515" w:rsidR="00DD747A" w:rsidRDefault="00DD747A">
            <w:pPr>
              <w:jc w:val="both"/>
              <w:rPr>
                <w:rFonts w:ascii="Arial" w:eastAsia="Arial" w:hAnsi="Arial" w:cs="Arial"/>
                <w:sz w:val="22"/>
                <w:szCs w:val="22"/>
              </w:rPr>
            </w:pPr>
            <w:r>
              <w:rPr>
                <w:rFonts w:ascii="Arial" w:eastAsia="Arial" w:hAnsi="Arial" w:cs="Arial"/>
                <w:sz w:val="22"/>
                <w:szCs w:val="22"/>
              </w:rPr>
              <w:t>Employees of the Supplier</w:t>
            </w:r>
          </w:p>
          <w:p w14:paraId="540867B0" w14:textId="78370446" w:rsidR="00D61A26" w:rsidRPr="00D61A26" w:rsidRDefault="003D0377" w:rsidP="00D61A26">
            <w:pPr>
              <w:pStyle w:val="NormalWeb"/>
              <w:rPr>
                <w:rFonts w:ascii="Arial" w:eastAsia="Arial" w:hAnsi="Arial" w:cs="Arial"/>
                <w:sz w:val="22"/>
                <w:szCs w:val="22"/>
                <w:lang w:eastAsia="en-US"/>
              </w:rPr>
            </w:pPr>
            <w:r>
              <w:rPr>
                <w:rFonts w:ascii="Arial" w:eastAsia="Arial" w:hAnsi="Arial" w:cs="Arial"/>
                <w:sz w:val="22"/>
                <w:szCs w:val="22"/>
                <w:lang w:eastAsia="en-US"/>
              </w:rPr>
              <w:t>Workers and f</w:t>
            </w:r>
            <w:r w:rsidR="00CA775E">
              <w:rPr>
                <w:rFonts w:ascii="Arial" w:eastAsia="Arial" w:hAnsi="Arial" w:cs="Arial"/>
                <w:sz w:val="22"/>
                <w:szCs w:val="22"/>
                <w:lang w:eastAsia="en-US"/>
              </w:rPr>
              <w:t xml:space="preserve">ormer </w:t>
            </w:r>
            <w:r>
              <w:rPr>
                <w:rFonts w:ascii="Arial" w:eastAsia="Arial" w:hAnsi="Arial" w:cs="Arial"/>
                <w:sz w:val="22"/>
                <w:szCs w:val="22"/>
                <w:lang w:eastAsia="en-US"/>
              </w:rPr>
              <w:t>workers</w:t>
            </w:r>
            <w:r w:rsidR="00CA775E">
              <w:rPr>
                <w:rFonts w:ascii="Arial" w:eastAsia="Arial" w:hAnsi="Arial" w:cs="Arial"/>
                <w:sz w:val="22"/>
                <w:szCs w:val="22"/>
                <w:lang w:eastAsia="en-US"/>
              </w:rPr>
              <w:t xml:space="preserve"> of the Controller Entity</w:t>
            </w:r>
            <w:r w:rsidR="00D61A26" w:rsidRPr="00D61A26">
              <w:rPr>
                <w:rFonts w:ascii="Arial" w:eastAsia="Arial" w:hAnsi="Arial" w:cs="Arial"/>
                <w:sz w:val="22"/>
                <w:szCs w:val="22"/>
                <w:lang w:eastAsia="en-US"/>
              </w:rPr>
              <w:t xml:space="preserve"> </w:t>
            </w:r>
          </w:p>
          <w:p w14:paraId="6906757C" w14:textId="794D33ED" w:rsidR="00B80D36" w:rsidRDefault="004F792C">
            <w:pPr>
              <w:jc w:val="both"/>
              <w:rPr>
                <w:rFonts w:ascii="Arial" w:eastAsia="Arial" w:hAnsi="Arial" w:cs="Arial"/>
                <w:sz w:val="22"/>
                <w:szCs w:val="22"/>
              </w:rPr>
            </w:pPr>
            <w:r>
              <w:rPr>
                <w:rFonts w:ascii="Arial" w:eastAsia="Arial" w:hAnsi="Arial" w:cs="Arial"/>
                <w:sz w:val="22"/>
                <w:szCs w:val="22"/>
              </w:rPr>
              <w:t>Controller Entity’s s</w:t>
            </w:r>
            <w:r w:rsidR="00BB4E39" w:rsidRPr="004646A9">
              <w:rPr>
                <w:rFonts w:ascii="Arial" w:eastAsia="Arial" w:hAnsi="Arial" w:cs="Arial"/>
                <w:sz w:val="22"/>
                <w:szCs w:val="22"/>
              </w:rPr>
              <w:t xml:space="preserve">uppliers </w:t>
            </w:r>
          </w:p>
          <w:p w14:paraId="594E8CE6" w14:textId="77777777" w:rsidR="00101440" w:rsidRDefault="00101440">
            <w:pPr>
              <w:jc w:val="both"/>
              <w:rPr>
                <w:rFonts w:ascii="Arial" w:eastAsia="Arial" w:hAnsi="Arial" w:cs="Arial"/>
                <w:sz w:val="22"/>
                <w:szCs w:val="22"/>
              </w:rPr>
            </w:pPr>
          </w:p>
          <w:p w14:paraId="413DFFFE" w14:textId="3F2D923B" w:rsidR="000E17F8" w:rsidRDefault="00A71C60">
            <w:pPr>
              <w:jc w:val="both"/>
              <w:rPr>
                <w:rFonts w:ascii="Arial" w:eastAsia="Arial" w:hAnsi="Arial" w:cs="Arial"/>
                <w:sz w:val="22"/>
                <w:szCs w:val="22"/>
              </w:rPr>
            </w:pPr>
            <w:r>
              <w:rPr>
                <w:rFonts w:ascii="Arial" w:eastAsia="Arial" w:hAnsi="Arial" w:cs="Arial"/>
                <w:sz w:val="22"/>
                <w:szCs w:val="22"/>
              </w:rPr>
              <w:t xml:space="preserve">Third parties nominated by workers </w:t>
            </w:r>
            <w:r w:rsidR="00101440">
              <w:rPr>
                <w:rFonts w:ascii="Arial" w:eastAsia="Arial" w:hAnsi="Arial" w:cs="Arial"/>
                <w:sz w:val="22"/>
                <w:szCs w:val="22"/>
              </w:rPr>
              <w:t>and</w:t>
            </w:r>
            <w:r>
              <w:rPr>
                <w:rFonts w:ascii="Arial" w:eastAsia="Arial" w:hAnsi="Arial" w:cs="Arial"/>
                <w:sz w:val="22"/>
                <w:szCs w:val="22"/>
              </w:rPr>
              <w:t xml:space="preserve"> former workers of the Controller Entity</w:t>
            </w:r>
          </w:p>
          <w:p w14:paraId="7054EC1D" w14:textId="414A1793" w:rsidR="004F792C" w:rsidRPr="00D61A26" w:rsidRDefault="004F792C">
            <w:pPr>
              <w:jc w:val="both"/>
              <w:rPr>
                <w:rFonts w:ascii="Arial" w:eastAsia="Arial" w:hAnsi="Arial" w:cs="Arial"/>
                <w:sz w:val="22"/>
                <w:szCs w:val="22"/>
              </w:rPr>
            </w:pPr>
          </w:p>
        </w:tc>
      </w:tr>
      <w:tr w:rsidR="00331FD4" w14:paraId="09ED403F" w14:textId="77777777" w:rsidTr="001F3304">
        <w:trPr>
          <w:trHeight w:val="1560"/>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CE114A" w14:textId="77777777" w:rsidR="00011D42" w:rsidRPr="00011D42" w:rsidRDefault="00011D42" w:rsidP="00011D42">
            <w:pPr>
              <w:jc w:val="both"/>
              <w:rPr>
                <w:rFonts w:ascii="Arial" w:hAnsi="Arial" w:cs="Arial"/>
                <w:sz w:val="22"/>
                <w:szCs w:val="22"/>
              </w:rPr>
            </w:pPr>
            <w:r w:rsidRPr="00011D42">
              <w:rPr>
                <w:rFonts w:ascii="Arial" w:hAnsi="Arial" w:cs="Arial"/>
                <w:sz w:val="22"/>
                <w:szCs w:val="22"/>
              </w:rPr>
              <w:t>International transfers and</w:t>
            </w:r>
          </w:p>
          <w:p w14:paraId="0A136897" w14:textId="277A182E" w:rsidR="00331FD4" w:rsidRDefault="00011D42" w:rsidP="00011D42">
            <w:pPr>
              <w:jc w:val="both"/>
              <w:rPr>
                <w:rFonts w:ascii="Arial" w:hAnsi="Arial" w:cs="Arial"/>
                <w:sz w:val="22"/>
                <w:szCs w:val="22"/>
              </w:rPr>
            </w:pPr>
            <w:r w:rsidRPr="00011D42">
              <w:rPr>
                <w:rFonts w:ascii="Arial" w:hAnsi="Arial" w:cs="Arial"/>
                <w:sz w:val="22"/>
                <w:szCs w:val="22"/>
              </w:rPr>
              <w:t>legal gateway</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726B26" w14:textId="77777777" w:rsidR="001E2809" w:rsidRDefault="001E2809">
            <w:pPr>
              <w:jc w:val="both"/>
              <w:rPr>
                <w:rFonts w:ascii="Arial" w:eastAsia="Arial" w:hAnsi="Arial" w:cs="Arial"/>
                <w:sz w:val="22"/>
                <w:szCs w:val="22"/>
              </w:rPr>
            </w:pPr>
            <w:r w:rsidRPr="001E2809">
              <w:rPr>
                <w:rFonts w:ascii="Arial" w:eastAsia="Arial" w:hAnsi="Arial" w:cs="Arial"/>
                <w:sz w:val="22"/>
                <w:szCs w:val="22"/>
              </w:rPr>
              <w:t xml:space="preserve">Personal Data will be processed within the UK.  </w:t>
            </w:r>
          </w:p>
          <w:p w14:paraId="1B209543" w14:textId="77777777" w:rsidR="001E2809" w:rsidRDefault="001E2809">
            <w:pPr>
              <w:jc w:val="both"/>
              <w:rPr>
                <w:rFonts w:ascii="Arial" w:eastAsia="Arial" w:hAnsi="Arial" w:cs="Arial"/>
                <w:sz w:val="22"/>
                <w:szCs w:val="22"/>
              </w:rPr>
            </w:pPr>
          </w:p>
          <w:p w14:paraId="25A01909" w14:textId="64612CAD" w:rsidR="00331FD4" w:rsidRPr="004646A9" w:rsidRDefault="00331FD4">
            <w:pPr>
              <w:jc w:val="both"/>
              <w:rPr>
                <w:rFonts w:ascii="Arial" w:eastAsia="Arial" w:hAnsi="Arial" w:cs="Arial"/>
                <w:sz w:val="22"/>
                <w:szCs w:val="22"/>
              </w:rPr>
            </w:pPr>
            <w:r w:rsidRPr="001E2809">
              <w:rPr>
                <w:rFonts w:ascii="Arial" w:eastAsia="Arial" w:hAnsi="Arial" w:cs="Arial"/>
                <w:sz w:val="22"/>
                <w:szCs w:val="22"/>
              </w:rPr>
              <w:t xml:space="preserve">The Supplier will facilitate transfers to/from </w:t>
            </w:r>
            <w:r w:rsidR="00261984">
              <w:rPr>
                <w:rFonts w:ascii="Arial" w:eastAsia="Arial" w:hAnsi="Arial" w:cs="Arial"/>
                <w:sz w:val="22"/>
                <w:szCs w:val="22"/>
              </w:rPr>
              <w:t>T</w:t>
            </w:r>
            <w:r w:rsidRPr="001E2809">
              <w:rPr>
                <w:rFonts w:ascii="Arial" w:eastAsia="Arial" w:hAnsi="Arial" w:cs="Arial"/>
                <w:sz w:val="22"/>
                <w:szCs w:val="22"/>
              </w:rPr>
              <w:t xml:space="preserve">hird </w:t>
            </w:r>
            <w:r w:rsidR="00261984">
              <w:rPr>
                <w:rFonts w:ascii="Arial" w:eastAsia="Arial" w:hAnsi="Arial" w:cs="Arial"/>
                <w:sz w:val="22"/>
                <w:szCs w:val="22"/>
              </w:rPr>
              <w:t>P</w:t>
            </w:r>
            <w:r w:rsidRPr="001E2809">
              <w:rPr>
                <w:rFonts w:ascii="Arial" w:eastAsia="Arial" w:hAnsi="Arial" w:cs="Arial"/>
                <w:sz w:val="22"/>
                <w:szCs w:val="22"/>
              </w:rPr>
              <w:t xml:space="preserve">arty </w:t>
            </w:r>
            <w:r w:rsidR="00E705E2">
              <w:rPr>
                <w:rFonts w:ascii="Arial" w:eastAsia="Arial" w:hAnsi="Arial" w:cs="Arial"/>
                <w:sz w:val="22"/>
                <w:szCs w:val="22"/>
              </w:rPr>
              <w:t>Sub-</w:t>
            </w:r>
            <w:r w:rsidR="0075364D">
              <w:rPr>
                <w:rFonts w:ascii="Arial" w:eastAsia="Arial" w:hAnsi="Arial" w:cs="Arial"/>
                <w:sz w:val="22"/>
                <w:szCs w:val="22"/>
              </w:rPr>
              <w:t>p</w:t>
            </w:r>
            <w:r w:rsidRPr="001E2809">
              <w:rPr>
                <w:rFonts w:ascii="Arial" w:eastAsia="Arial" w:hAnsi="Arial" w:cs="Arial"/>
                <w:sz w:val="22"/>
                <w:szCs w:val="22"/>
              </w:rPr>
              <w:t xml:space="preserve">rocessors </w:t>
            </w:r>
            <w:r w:rsidR="0075364D">
              <w:rPr>
                <w:rFonts w:ascii="Arial" w:eastAsia="Arial" w:hAnsi="Arial" w:cs="Arial"/>
                <w:sz w:val="22"/>
                <w:szCs w:val="22"/>
              </w:rPr>
              <w:t>in accordance with the terms of th</w:t>
            </w:r>
            <w:r w:rsidR="00261984">
              <w:rPr>
                <w:rFonts w:ascii="Arial" w:eastAsia="Arial" w:hAnsi="Arial" w:cs="Arial"/>
                <w:sz w:val="22"/>
                <w:szCs w:val="22"/>
              </w:rPr>
              <w:t>e Contract</w:t>
            </w:r>
            <w:r w:rsidR="0075364D">
              <w:rPr>
                <w:rFonts w:ascii="Arial" w:eastAsia="Arial" w:hAnsi="Arial" w:cs="Arial"/>
                <w:sz w:val="22"/>
                <w:szCs w:val="22"/>
              </w:rPr>
              <w:t xml:space="preserve">. </w:t>
            </w:r>
          </w:p>
        </w:tc>
      </w:tr>
      <w:tr w:rsidR="00C3163E" w14:paraId="7054EC22" w14:textId="77777777" w:rsidTr="001F3304">
        <w:trPr>
          <w:trHeight w:val="1660"/>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4EC1F" w14:textId="77777777" w:rsidR="00B80D36" w:rsidRDefault="00E82F16">
            <w:pPr>
              <w:jc w:val="both"/>
              <w:rPr>
                <w:rFonts w:ascii="Arial" w:hAnsi="Arial" w:cs="Arial"/>
                <w:sz w:val="22"/>
                <w:szCs w:val="22"/>
              </w:rPr>
            </w:pPr>
            <w:r>
              <w:rPr>
                <w:rFonts w:ascii="Arial" w:hAnsi="Arial" w:cs="Arial"/>
                <w:sz w:val="22"/>
                <w:szCs w:val="22"/>
              </w:rPr>
              <w:t xml:space="preserve">Plan for return and destruction of the data once the processing is </w:t>
            </w:r>
            <w:proofErr w:type="gramStart"/>
            <w:r>
              <w:rPr>
                <w:rFonts w:ascii="Arial" w:hAnsi="Arial" w:cs="Arial"/>
                <w:sz w:val="22"/>
                <w:szCs w:val="22"/>
              </w:rPr>
              <w:t>complete</w:t>
            </w:r>
            <w:proofErr w:type="gramEnd"/>
          </w:p>
          <w:p w14:paraId="7054EC20" w14:textId="77777777" w:rsidR="00B80D36" w:rsidRDefault="00E82F16">
            <w:pPr>
              <w:jc w:val="both"/>
              <w:rPr>
                <w:rFonts w:ascii="Arial" w:hAnsi="Arial" w:cs="Arial"/>
                <w:sz w:val="22"/>
                <w:szCs w:val="22"/>
              </w:rPr>
            </w:pPr>
            <w:r>
              <w:rPr>
                <w:rFonts w:ascii="Arial" w:hAnsi="Arial" w:cs="Arial"/>
                <w:sz w:val="22"/>
                <w:szCs w:val="22"/>
              </w:rPr>
              <w:t>UNLESS requirement under union or member state law to preserve that type of data</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1671D6" w14:textId="4EEF4F1C" w:rsidR="0038445E" w:rsidRDefault="0038445E" w:rsidP="0038445E">
            <w:pPr>
              <w:pStyle w:val="Default"/>
              <w:jc w:val="both"/>
              <w:rPr>
                <w:rFonts w:ascii="Arial" w:eastAsia="Arial" w:hAnsi="Arial" w:cs="Arial"/>
                <w:color w:val="auto"/>
                <w:sz w:val="22"/>
                <w:szCs w:val="22"/>
              </w:rPr>
            </w:pPr>
            <w:r w:rsidRPr="003950DD">
              <w:rPr>
                <w:rFonts w:ascii="Arial" w:eastAsia="Arial" w:hAnsi="Arial" w:cs="Arial"/>
                <w:color w:val="auto"/>
                <w:sz w:val="22"/>
                <w:szCs w:val="22"/>
              </w:rPr>
              <w:t xml:space="preserve">Upon exit, data will be returned/ destroyed/ deleted pursuant to </w:t>
            </w:r>
            <w:r w:rsidR="00050DAC">
              <w:rPr>
                <w:rFonts w:ascii="Arial" w:eastAsia="Arial" w:hAnsi="Arial" w:cs="Arial"/>
                <w:color w:val="auto"/>
                <w:sz w:val="22"/>
                <w:szCs w:val="22"/>
              </w:rPr>
              <w:t xml:space="preserve">the Exit Plan. </w:t>
            </w:r>
            <w:r w:rsidRPr="003950DD">
              <w:rPr>
                <w:rFonts w:ascii="Arial" w:eastAsia="Arial" w:hAnsi="Arial" w:cs="Arial"/>
                <w:color w:val="auto"/>
                <w:sz w:val="22"/>
                <w:szCs w:val="22"/>
              </w:rPr>
              <w:t xml:space="preserve"> </w:t>
            </w:r>
          </w:p>
          <w:p w14:paraId="5926B432" w14:textId="77777777" w:rsidR="006772A0" w:rsidRPr="003950DD" w:rsidRDefault="006772A0" w:rsidP="0038445E">
            <w:pPr>
              <w:pStyle w:val="Default"/>
              <w:jc w:val="both"/>
              <w:rPr>
                <w:rFonts w:ascii="Arial" w:eastAsia="Arial" w:hAnsi="Arial" w:cs="Arial"/>
                <w:color w:val="auto"/>
                <w:sz w:val="22"/>
                <w:szCs w:val="22"/>
              </w:rPr>
            </w:pPr>
          </w:p>
          <w:p w14:paraId="4519E3D3" w14:textId="0D51788E" w:rsidR="0038445E" w:rsidRPr="003950DD" w:rsidRDefault="0038445E" w:rsidP="0038445E">
            <w:pPr>
              <w:pStyle w:val="Default"/>
              <w:jc w:val="both"/>
              <w:rPr>
                <w:rFonts w:ascii="Arial" w:eastAsia="Arial" w:hAnsi="Arial" w:cs="Arial"/>
                <w:color w:val="auto"/>
                <w:sz w:val="22"/>
                <w:szCs w:val="22"/>
              </w:rPr>
            </w:pPr>
            <w:r w:rsidRPr="003950DD">
              <w:rPr>
                <w:rFonts w:ascii="Arial" w:eastAsia="Arial" w:hAnsi="Arial" w:cs="Arial"/>
                <w:color w:val="auto"/>
                <w:sz w:val="22"/>
                <w:szCs w:val="22"/>
              </w:rPr>
              <w:t xml:space="preserve">During the Term of the </w:t>
            </w:r>
            <w:r w:rsidR="000A7A6D" w:rsidRPr="003950DD">
              <w:rPr>
                <w:rFonts w:ascii="Arial" w:eastAsia="Arial" w:hAnsi="Arial" w:cs="Arial"/>
                <w:color w:val="auto"/>
                <w:sz w:val="22"/>
                <w:szCs w:val="22"/>
              </w:rPr>
              <w:t xml:space="preserve">Contract </w:t>
            </w:r>
            <w:r w:rsidRPr="003950DD">
              <w:rPr>
                <w:rFonts w:ascii="Arial" w:eastAsia="Arial" w:hAnsi="Arial" w:cs="Arial"/>
                <w:color w:val="auto"/>
                <w:sz w:val="22"/>
                <w:szCs w:val="22"/>
              </w:rPr>
              <w:t xml:space="preserve">the data will be retained and destroyed/deleted in accordance with the </w:t>
            </w:r>
            <w:r w:rsidR="00BB27F9">
              <w:rPr>
                <w:rFonts w:ascii="Arial" w:eastAsia="Arial" w:hAnsi="Arial" w:cs="Arial"/>
                <w:color w:val="auto"/>
                <w:sz w:val="22"/>
                <w:szCs w:val="22"/>
              </w:rPr>
              <w:t xml:space="preserve">Controller Entity’s </w:t>
            </w:r>
            <w:r w:rsidRPr="003950DD">
              <w:rPr>
                <w:rFonts w:ascii="Arial" w:eastAsia="Arial" w:hAnsi="Arial" w:cs="Arial"/>
                <w:color w:val="auto"/>
                <w:sz w:val="22"/>
                <w:szCs w:val="22"/>
              </w:rPr>
              <w:t xml:space="preserve">Data Retention Policy. In the absence of a Data Retention Policy the Controller </w:t>
            </w:r>
            <w:r w:rsidR="004F792C">
              <w:rPr>
                <w:rFonts w:ascii="Arial" w:eastAsia="Arial" w:hAnsi="Arial" w:cs="Arial"/>
                <w:color w:val="auto"/>
                <w:sz w:val="22"/>
                <w:szCs w:val="22"/>
              </w:rPr>
              <w:t xml:space="preserve">Entity </w:t>
            </w:r>
            <w:r w:rsidRPr="003950DD">
              <w:rPr>
                <w:rFonts w:ascii="Arial" w:eastAsia="Arial" w:hAnsi="Arial" w:cs="Arial"/>
                <w:color w:val="auto"/>
                <w:sz w:val="22"/>
                <w:szCs w:val="22"/>
              </w:rPr>
              <w:t xml:space="preserve">will agree the destruction or obfuscation </w:t>
            </w:r>
            <w:r w:rsidR="00BF1C32" w:rsidRPr="003950DD">
              <w:rPr>
                <w:rFonts w:ascii="Arial" w:eastAsia="Arial" w:hAnsi="Arial" w:cs="Arial"/>
                <w:color w:val="auto"/>
                <w:sz w:val="22"/>
                <w:szCs w:val="22"/>
              </w:rPr>
              <w:t xml:space="preserve">of specific data </w:t>
            </w:r>
            <w:r w:rsidR="003950DD" w:rsidRPr="003950DD">
              <w:rPr>
                <w:rFonts w:ascii="Arial" w:eastAsia="Arial" w:hAnsi="Arial" w:cs="Arial"/>
                <w:color w:val="auto"/>
                <w:sz w:val="22"/>
                <w:szCs w:val="22"/>
              </w:rPr>
              <w:t xml:space="preserve">with the Processor </w:t>
            </w:r>
            <w:r w:rsidR="00960EB9">
              <w:rPr>
                <w:rFonts w:ascii="Arial" w:eastAsia="Arial" w:hAnsi="Arial" w:cs="Arial"/>
                <w:color w:val="auto"/>
                <w:sz w:val="22"/>
                <w:szCs w:val="22"/>
              </w:rPr>
              <w:t xml:space="preserve">and Sub-Processor. </w:t>
            </w:r>
          </w:p>
          <w:p w14:paraId="7054EC21" w14:textId="3285AFE6" w:rsidR="00B80D36" w:rsidRDefault="00B80D36">
            <w:pPr>
              <w:jc w:val="both"/>
            </w:pPr>
          </w:p>
        </w:tc>
      </w:tr>
    </w:tbl>
    <w:p w14:paraId="7054EC23" w14:textId="77777777" w:rsidR="00B80D36" w:rsidRDefault="00B80D36">
      <w:pPr>
        <w:jc w:val="both"/>
        <w:rPr>
          <w:rFonts w:ascii="Arial" w:hAnsi="Arial" w:cs="Arial"/>
          <w:b/>
          <w:sz w:val="22"/>
          <w:szCs w:val="22"/>
        </w:rPr>
      </w:pPr>
    </w:p>
    <w:p w14:paraId="6701D33F" w14:textId="79530FF9" w:rsidR="6828433C" w:rsidRDefault="6828433C" w:rsidP="6828433C">
      <w:pPr>
        <w:jc w:val="center"/>
        <w:rPr>
          <w:rFonts w:ascii="Arial" w:hAnsi="Arial" w:cs="Arial"/>
          <w:b/>
          <w:bCs/>
          <w:color w:val="365F91"/>
          <w:sz w:val="28"/>
          <w:szCs w:val="28"/>
        </w:rPr>
      </w:pPr>
    </w:p>
    <w:p w14:paraId="2234F7B2" w14:textId="77777777" w:rsidR="00495C24" w:rsidRDefault="00495C24">
      <w:pPr>
        <w:jc w:val="center"/>
        <w:rPr>
          <w:rFonts w:ascii="Arial" w:hAnsi="Arial" w:cs="Arial"/>
          <w:b/>
          <w:color w:val="365F91"/>
          <w:sz w:val="28"/>
          <w:szCs w:val="28"/>
        </w:rPr>
      </w:pPr>
    </w:p>
    <w:p w14:paraId="550700D8" w14:textId="643DE228" w:rsidR="09ECF467" w:rsidRDefault="09ECF467" w:rsidP="09ECF467">
      <w:pPr>
        <w:jc w:val="center"/>
        <w:rPr>
          <w:rFonts w:ascii="Arial" w:hAnsi="Arial" w:cs="Arial"/>
          <w:b/>
          <w:bCs/>
          <w:color w:val="365F91"/>
          <w:sz w:val="28"/>
          <w:szCs w:val="28"/>
        </w:rPr>
      </w:pPr>
    </w:p>
    <w:p w14:paraId="26EEF8D3" w14:textId="6E36B84F" w:rsidR="1F805424" w:rsidRDefault="1F805424" w:rsidP="1F805424">
      <w:pPr>
        <w:jc w:val="center"/>
        <w:rPr>
          <w:rFonts w:ascii="Arial" w:hAnsi="Arial" w:cs="Arial"/>
          <w:b/>
          <w:bCs/>
          <w:color w:val="365F91"/>
          <w:sz w:val="28"/>
          <w:szCs w:val="28"/>
        </w:rPr>
      </w:pPr>
    </w:p>
    <w:p w14:paraId="52142FE3" w14:textId="62DD592D" w:rsidR="1F805424" w:rsidRDefault="1F805424" w:rsidP="1F805424">
      <w:pPr>
        <w:jc w:val="center"/>
        <w:rPr>
          <w:rFonts w:ascii="Arial" w:hAnsi="Arial" w:cs="Arial"/>
          <w:b/>
          <w:bCs/>
          <w:color w:val="365F91"/>
          <w:sz w:val="28"/>
          <w:szCs w:val="28"/>
        </w:rPr>
      </w:pPr>
    </w:p>
    <w:p w14:paraId="372DBA48" w14:textId="0E9D7D0B" w:rsidR="1F805424" w:rsidRDefault="1F805424" w:rsidP="1F805424">
      <w:pPr>
        <w:jc w:val="center"/>
        <w:rPr>
          <w:rFonts w:ascii="Arial" w:hAnsi="Arial" w:cs="Arial"/>
          <w:b/>
          <w:bCs/>
          <w:color w:val="365F91"/>
          <w:sz w:val="28"/>
          <w:szCs w:val="28"/>
        </w:rPr>
      </w:pPr>
    </w:p>
    <w:p w14:paraId="4C809E23" w14:textId="0B89D7A6" w:rsidR="1F805424" w:rsidRDefault="1F805424" w:rsidP="1F805424">
      <w:pPr>
        <w:jc w:val="center"/>
        <w:rPr>
          <w:rFonts w:ascii="Arial" w:hAnsi="Arial" w:cs="Arial"/>
          <w:b/>
          <w:bCs/>
          <w:color w:val="365F91"/>
          <w:sz w:val="28"/>
          <w:szCs w:val="28"/>
        </w:rPr>
      </w:pPr>
    </w:p>
    <w:p w14:paraId="4A2FDEE0" w14:textId="7077B398" w:rsidR="1F805424" w:rsidRDefault="1F805424" w:rsidP="1F805424">
      <w:pPr>
        <w:jc w:val="center"/>
        <w:rPr>
          <w:rFonts w:ascii="Arial" w:hAnsi="Arial" w:cs="Arial"/>
          <w:b/>
          <w:bCs/>
          <w:color w:val="365F91"/>
          <w:sz w:val="28"/>
          <w:szCs w:val="28"/>
        </w:rPr>
      </w:pPr>
    </w:p>
    <w:p w14:paraId="29B1808D" w14:textId="1866C573" w:rsidR="1F805424" w:rsidRDefault="1F805424" w:rsidP="1F805424">
      <w:pPr>
        <w:jc w:val="center"/>
        <w:rPr>
          <w:rFonts w:ascii="Arial" w:hAnsi="Arial" w:cs="Arial"/>
          <w:b/>
          <w:bCs/>
          <w:color w:val="365F91"/>
          <w:sz w:val="28"/>
          <w:szCs w:val="28"/>
        </w:rPr>
      </w:pPr>
    </w:p>
    <w:p w14:paraId="7893EC63" w14:textId="10BAAC7C" w:rsidR="1F805424" w:rsidRDefault="1F805424" w:rsidP="1F805424">
      <w:pPr>
        <w:jc w:val="center"/>
        <w:rPr>
          <w:rFonts w:ascii="Arial" w:hAnsi="Arial" w:cs="Arial"/>
          <w:b/>
          <w:bCs/>
          <w:color w:val="365F91"/>
          <w:sz w:val="28"/>
          <w:szCs w:val="28"/>
        </w:rPr>
      </w:pPr>
    </w:p>
    <w:p w14:paraId="05CE3E26" w14:textId="3AFB6A0A" w:rsidR="1F805424" w:rsidRDefault="1F805424" w:rsidP="1F805424">
      <w:pPr>
        <w:jc w:val="center"/>
        <w:rPr>
          <w:rFonts w:ascii="Arial" w:hAnsi="Arial" w:cs="Arial"/>
          <w:b/>
          <w:bCs/>
          <w:color w:val="365F91"/>
          <w:sz w:val="28"/>
          <w:szCs w:val="28"/>
        </w:rPr>
      </w:pPr>
    </w:p>
    <w:p w14:paraId="6B4C761D" w14:textId="227EE8EF" w:rsidR="1F805424" w:rsidRDefault="1F805424" w:rsidP="1F805424">
      <w:pPr>
        <w:jc w:val="center"/>
        <w:rPr>
          <w:rFonts w:ascii="Arial" w:hAnsi="Arial" w:cs="Arial"/>
          <w:b/>
          <w:bCs/>
          <w:color w:val="365F91"/>
          <w:sz w:val="28"/>
          <w:szCs w:val="28"/>
        </w:rPr>
      </w:pPr>
    </w:p>
    <w:p w14:paraId="7054EC27" w14:textId="5BE25907" w:rsidR="00B80D36" w:rsidRDefault="00E82F16">
      <w:pPr>
        <w:jc w:val="center"/>
        <w:rPr>
          <w:rFonts w:ascii="Arial" w:hAnsi="Arial" w:cs="Arial"/>
          <w:b/>
          <w:color w:val="365F91"/>
          <w:sz w:val="28"/>
          <w:szCs w:val="28"/>
        </w:rPr>
      </w:pPr>
      <w:r>
        <w:rPr>
          <w:rFonts w:ascii="Arial" w:hAnsi="Arial" w:cs="Arial"/>
          <w:b/>
          <w:color w:val="365F91"/>
          <w:sz w:val="28"/>
          <w:szCs w:val="28"/>
        </w:rPr>
        <w:t>Attachment 10 – Transparency Reports</w:t>
      </w:r>
    </w:p>
    <w:p w14:paraId="7054EC28" w14:textId="77777777" w:rsidR="00B80D36" w:rsidRDefault="00B80D36">
      <w:pPr>
        <w:rPr>
          <w:rFonts w:ascii="Arial" w:hAnsi="Arial" w:cs="Arial"/>
          <w:b/>
          <w:color w:val="365F91"/>
          <w:sz w:val="28"/>
          <w:szCs w:val="28"/>
        </w:rPr>
      </w:pPr>
    </w:p>
    <w:p w14:paraId="6C543547" w14:textId="073D3623" w:rsidR="00241D51" w:rsidRPr="00092BEE" w:rsidRDefault="00241D51" w:rsidP="004C3006">
      <w:pPr>
        <w:rPr>
          <w:rFonts w:ascii="Arial" w:eastAsia="Arial" w:hAnsi="Arial" w:cs="Arial"/>
          <w:sz w:val="22"/>
          <w:szCs w:val="22"/>
        </w:rPr>
      </w:pPr>
      <w:r w:rsidRPr="00092BEE">
        <w:rPr>
          <w:rFonts w:ascii="Arial" w:eastAsia="Arial" w:hAnsi="Arial" w:cs="Arial"/>
          <w:sz w:val="22"/>
          <w:szCs w:val="22"/>
        </w:rPr>
        <w:t xml:space="preserve">The Supplier will submit </w:t>
      </w:r>
      <w:r w:rsidR="007F7BE7" w:rsidRPr="00092BEE">
        <w:rPr>
          <w:rFonts w:ascii="Arial" w:eastAsia="Arial" w:hAnsi="Arial" w:cs="Arial"/>
          <w:sz w:val="22"/>
          <w:szCs w:val="22"/>
        </w:rPr>
        <w:t xml:space="preserve">the </w:t>
      </w:r>
      <w:r w:rsidR="00056E5D" w:rsidRPr="004C3006">
        <w:rPr>
          <w:rFonts w:ascii="Arial" w:eastAsia="Arial" w:hAnsi="Arial" w:cs="Arial"/>
          <w:sz w:val="22"/>
          <w:szCs w:val="22"/>
        </w:rPr>
        <w:t>Transparency R</w:t>
      </w:r>
      <w:r w:rsidR="007F7BE7" w:rsidRPr="00092BEE">
        <w:rPr>
          <w:rFonts w:ascii="Arial" w:eastAsia="Arial" w:hAnsi="Arial" w:cs="Arial"/>
          <w:sz w:val="22"/>
          <w:szCs w:val="22"/>
        </w:rPr>
        <w:t xml:space="preserve">eports in the first month of the Contract. The Supplier and the </w:t>
      </w:r>
      <w:r w:rsidR="00743026" w:rsidRPr="004C3006">
        <w:rPr>
          <w:rFonts w:ascii="Arial" w:eastAsia="Arial" w:hAnsi="Arial" w:cs="Arial"/>
          <w:sz w:val="22"/>
          <w:szCs w:val="22"/>
        </w:rPr>
        <w:t>Buyer</w:t>
      </w:r>
      <w:r w:rsidR="007F7BE7" w:rsidRPr="00092BEE">
        <w:rPr>
          <w:rFonts w:ascii="Arial" w:eastAsia="Arial" w:hAnsi="Arial" w:cs="Arial"/>
          <w:sz w:val="22"/>
          <w:szCs w:val="22"/>
        </w:rPr>
        <w:t xml:space="preserve"> will seek to refine and agree specific format</w:t>
      </w:r>
      <w:r w:rsidR="00743026" w:rsidRPr="004C3006">
        <w:rPr>
          <w:rFonts w:ascii="Arial" w:eastAsia="Arial" w:hAnsi="Arial" w:cs="Arial"/>
          <w:sz w:val="22"/>
          <w:szCs w:val="22"/>
        </w:rPr>
        <w:t>s</w:t>
      </w:r>
      <w:r w:rsidR="007F7BE7" w:rsidRPr="00092BEE">
        <w:rPr>
          <w:rFonts w:ascii="Arial" w:eastAsia="Arial" w:hAnsi="Arial" w:cs="Arial"/>
          <w:sz w:val="22"/>
          <w:szCs w:val="22"/>
        </w:rPr>
        <w:t xml:space="preserve"> of each report</w:t>
      </w:r>
      <w:r w:rsidR="00EA52BB">
        <w:rPr>
          <w:rFonts w:ascii="Arial" w:eastAsia="Arial" w:hAnsi="Arial" w:cs="Arial"/>
          <w:sz w:val="22"/>
          <w:szCs w:val="22"/>
        </w:rPr>
        <w:t xml:space="preserve">. </w:t>
      </w:r>
    </w:p>
    <w:p w14:paraId="28A3BB4F" w14:textId="71E74A33" w:rsidR="09ECF467" w:rsidRDefault="09ECF467" w:rsidP="09ECF467">
      <w:pPr>
        <w:jc w:val="center"/>
        <w:rPr>
          <w:rFonts w:ascii="Arial" w:hAnsi="Arial" w:cs="Arial"/>
          <w:b/>
          <w:bCs/>
          <w:color w:val="365F91"/>
          <w:sz w:val="28"/>
          <w:szCs w:val="28"/>
        </w:rPr>
      </w:pPr>
    </w:p>
    <w:tbl>
      <w:tblPr>
        <w:tblW w:w="10961" w:type="dxa"/>
        <w:tblInd w:w="-856" w:type="dxa"/>
        <w:tblCellMar>
          <w:left w:w="10" w:type="dxa"/>
          <w:right w:w="10" w:type="dxa"/>
        </w:tblCellMar>
        <w:tblLook w:val="04A0" w:firstRow="1" w:lastRow="0" w:firstColumn="1" w:lastColumn="0" w:noHBand="0" w:noVBand="1"/>
      </w:tblPr>
      <w:tblGrid>
        <w:gridCol w:w="2920"/>
        <w:gridCol w:w="2561"/>
        <w:gridCol w:w="4151"/>
        <w:gridCol w:w="1329"/>
      </w:tblGrid>
      <w:tr w:rsidR="00691AAC" w14:paraId="67D1E604" w14:textId="77777777" w:rsidTr="00092BEE">
        <w:trPr>
          <w:trHeight w:val="118"/>
        </w:trPr>
        <w:tc>
          <w:tcPr>
            <w:tcW w:w="2920"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5CE9EB1" w14:textId="77777777" w:rsidR="00691AAC" w:rsidRDefault="00691AAC" w:rsidP="0076777E">
            <w:pPr>
              <w:jc w:val="center"/>
              <w:rPr>
                <w:rFonts w:ascii="Arial" w:eastAsia="Calibri" w:hAnsi="Arial" w:cs="Arial"/>
                <w:b/>
                <w:bCs/>
                <w:sz w:val="22"/>
                <w:szCs w:val="22"/>
                <w:lang w:eastAsia="en-GB"/>
              </w:rPr>
            </w:pPr>
          </w:p>
          <w:p w14:paraId="22AAD4FA" w14:textId="77777777" w:rsidR="00691AAC" w:rsidRDefault="00691AAC" w:rsidP="0076777E">
            <w:pPr>
              <w:jc w:val="center"/>
              <w:rPr>
                <w:rFonts w:ascii="Arial" w:eastAsia="Calibri" w:hAnsi="Arial" w:cs="Arial"/>
                <w:b/>
                <w:bCs/>
                <w:sz w:val="22"/>
                <w:szCs w:val="22"/>
                <w:lang w:eastAsia="en-GB"/>
              </w:rPr>
            </w:pPr>
            <w:r>
              <w:rPr>
                <w:rFonts w:ascii="Arial" w:eastAsia="Calibri" w:hAnsi="Arial" w:cs="Arial"/>
                <w:b/>
                <w:bCs/>
                <w:sz w:val="22"/>
                <w:szCs w:val="22"/>
                <w:lang w:eastAsia="en-GB"/>
              </w:rPr>
              <w:t>Title</w:t>
            </w:r>
          </w:p>
          <w:p w14:paraId="0EB94B26" w14:textId="77777777" w:rsidR="00691AAC" w:rsidRDefault="00691AAC" w:rsidP="0076777E">
            <w:pPr>
              <w:jc w:val="center"/>
              <w:rPr>
                <w:rFonts w:ascii="Arial" w:eastAsia="Calibri" w:hAnsi="Arial" w:cs="Arial"/>
                <w:sz w:val="22"/>
                <w:szCs w:val="22"/>
              </w:rPr>
            </w:pPr>
          </w:p>
        </w:tc>
        <w:tc>
          <w:tcPr>
            <w:tcW w:w="2561"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7584997D" w14:textId="77777777" w:rsidR="00691AAC" w:rsidRDefault="00691AAC" w:rsidP="0076777E">
            <w:pPr>
              <w:jc w:val="center"/>
              <w:rPr>
                <w:rFonts w:ascii="Arial" w:eastAsia="Calibri" w:hAnsi="Arial" w:cs="Arial"/>
                <w:b/>
                <w:bCs/>
                <w:sz w:val="22"/>
                <w:szCs w:val="22"/>
                <w:lang w:eastAsia="en-GB"/>
              </w:rPr>
            </w:pPr>
          </w:p>
          <w:p w14:paraId="7B014273" w14:textId="77777777" w:rsidR="00691AAC" w:rsidRDefault="00691AAC" w:rsidP="0076777E">
            <w:pPr>
              <w:jc w:val="center"/>
            </w:pPr>
            <w:r>
              <w:rPr>
                <w:rFonts w:ascii="Arial" w:eastAsia="Calibri" w:hAnsi="Arial" w:cs="Arial"/>
                <w:b/>
                <w:bCs/>
                <w:sz w:val="22"/>
                <w:szCs w:val="22"/>
                <w:lang w:eastAsia="en-GB"/>
              </w:rPr>
              <w:t>Content</w:t>
            </w:r>
          </w:p>
        </w:tc>
        <w:tc>
          <w:tcPr>
            <w:tcW w:w="4151"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7A5F214C" w14:textId="77777777" w:rsidR="00691AAC" w:rsidRDefault="00691AAC" w:rsidP="0076777E">
            <w:pPr>
              <w:jc w:val="center"/>
              <w:rPr>
                <w:rFonts w:ascii="Arial" w:eastAsia="Calibri" w:hAnsi="Arial" w:cs="Arial"/>
                <w:b/>
                <w:bCs/>
                <w:sz w:val="22"/>
                <w:szCs w:val="22"/>
                <w:lang w:eastAsia="en-GB"/>
              </w:rPr>
            </w:pPr>
          </w:p>
          <w:p w14:paraId="2E8D53A0" w14:textId="77777777" w:rsidR="00691AAC" w:rsidRDefault="00691AAC" w:rsidP="0076777E">
            <w:pPr>
              <w:jc w:val="center"/>
            </w:pPr>
            <w:r>
              <w:rPr>
                <w:rFonts w:ascii="Arial" w:eastAsia="Calibri" w:hAnsi="Arial" w:cs="Arial"/>
                <w:b/>
                <w:bCs/>
                <w:sz w:val="22"/>
                <w:szCs w:val="22"/>
                <w:lang w:eastAsia="en-GB"/>
              </w:rPr>
              <w:t>Format</w:t>
            </w:r>
          </w:p>
        </w:tc>
        <w:tc>
          <w:tcPr>
            <w:tcW w:w="1329"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7ECDF411" w14:textId="77777777" w:rsidR="00691AAC" w:rsidRDefault="00691AAC" w:rsidP="0076777E">
            <w:pPr>
              <w:jc w:val="center"/>
              <w:rPr>
                <w:rFonts w:ascii="Arial" w:eastAsia="Calibri" w:hAnsi="Arial" w:cs="Arial"/>
                <w:b/>
                <w:bCs/>
                <w:sz w:val="22"/>
                <w:szCs w:val="22"/>
                <w:lang w:eastAsia="en-GB"/>
              </w:rPr>
            </w:pPr>
          </w:p>
          <w:p w14:paraId="3E19334D" w14:textId="77777777" w:rsidR="00691AAC" w:rsidRDefault="00691AAC" w:rsidP="0076777E">
            <w:pPr>
              <w:jc w:val="center"/>
            </w:pPr>
            <w:r>
              <w:rPr>
                <w:rFonts w:ascii="Arial" w:eastAsia="Calibri" w:hAnsi="Arial" w:cs="Arial"/>
                <w:b/>
                <w:bCs/>
                <w:sz w:val="22"/>
                <w:szCs w:val="22"/>
                <w:lang w:eastAsia="en-GB"/>
              </w:rPr>
              <w:t>Frequency</w:t>
            </w:r>
          </w:p>
        </w:tc>
      </w:tr>
      <w:tr w:rsidR="00691AAC" w14:paraId="6138C772" w14:textId="77777777" w:rsidTr="00092BEE">
        <w:trPr>
          <w:trHeight w:val="206"/>
        </w:trPr>
        <w:tc>
          <w:tcPr>
            <w:tcW w:w="292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20782" w14:textId="77777777" w:rsidR="00691AAC" w:rsidRDefault="00691AAC" w:rsidP="0076777E">
            <w:pPr>
              <w:tabs>
                <w:tab w:val="left" w:pos="3380"/>
              </w:tabs>
              <w:rPr>
                <w:rFonts w:ascii="Arial" w:eastAsia="Calibri" w:hAnsi="Arial" w:cs="Arial"/>
                <w:sz w:val="22"/>
                <w:szCs w:val="22"/>
                <w:lang w:eastAsia="en-GB"/>
              </w:rPr>
            </w:pPr>
            <w:r>
              <w:rPr>
                <w:rFonts w:ascii="Arial" w:eastAsia="Calibri" w:hAnsi="Arial" w:cs="Arial"/>
                <w:sz w:val="22"/>
                <w:szCs w:val="22"/>
                <w:lang w:eastAsia="en-GB"/>
              </w:rPr>
              <w:t>Performance</w:t>
            </w:r>
          </w:p>
        </w:tc>
        <w:tc>
          <w:tcPr>
            <w:tcW w:w="256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0130" w14:textId="77777777" w:rsidR="00691AAC" w:rsidRPr="00EA52BB" w:rsidRDefault="00691AAC" w:rsidP="00EA52BB">
            <w:pPr>
              <w:rPr>
                <w:rFonts w:ascii="Arial" w:eastAsia="Calibri" w:hAnsi="Arial" w:cs="Arial"/>
                <w:sz w:val="22"/>
                <w:szCs w:val="22"/>
                <w:lang w:eastAsia="en-GB"/>
              </w:rPr>
            </w:pPr>
            <w:r w:rsidRPr="00EA52BB">
              <w:rPr>
                <w:rFonts w:ascii="Arial" w:eastAsia="Calibri" w:hAnsi="Arial" w:cs="Arial"/>
                <w:sz w:val="22"/>
                <w:szCs w:val="22"/>
                <w:lang w:eastAsia="en-GB"/>
              </w:rPr>
              <w:t>Report on achievement of the Supplier &amp; Subcontractor performance</w:t>
            </w:r>
          </w:p>
        </w:tc>
        <w:tc>
          <w:tcPr>
            <w:tcW w:w="415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544C2" w14:textId="3CFCE84B" w:rsidR="00691AAC" w:rsidRPr="00EA52BB" w:rsidRDefault="0033532B" w:rsidP="00CB5071">
            <w:pPr>
              <w:pStyle w:val="ListParagraph"/>
              <w:numPr>
                <w:ilvl w:val="0"/>
                <w:numId w:val="61"/>
              </w:numPr>
              <w:rPr>
                <w:rFonts w:ascii="Arial" w:eastAsia="Calibri" w:hAnsi="Arial" w:cs="Arial"/>
                <w:sz w:val="22"/>
                <w:szCs w:val="22"/>
                <w:lang w:eastAsia="en-GB"/>
              </w:rPr>
            </w:pPr>
            <w:r w:rsidRPr="00EA52BB">
              <w:rPr>
                <w:rFonts w:ascii="Arial" w:eastAsia="Calibri" w:hAnsi="Arial" w:cs="Arial"/>
                <w:sz w:val="22"/>
                <w:szCs w:val="22"/>
                <w:lang w:eastAsia="en-GB"/>
              </w:rPr>
              <w:t>Detailed p</w:t>
            </w:r>
            <w:r w:rsidR="00691AAC" w:rsidRPr="00EA52BB">
              <w:rPr>
                <w:rFonts w:ascii="Arial" w:eastAsia="Calibri" w:hAnsi="Arial" w:cs="Arial"/>
                <w:sz w:val="22"/>
                <w:szCs w:val="22"/>
                <w:lang w:eastAsia="en-GB"/>
              </w:rPr>
              <w:t xml:space="preserve">erformance report against </w:t>
            </w:r>
            <w:r w:rsidR="0094142B" w:rsidRPr="00EA52BB">
              <w:rPr>
                <w:rFonts w:ascii="Arial" w:eastAsia="Calibri" w:hAnsi="Arial" w:cs="Arial"/>
                <w:sz w:val="22"/>
                <w:szCs w:val="22"/>
                <w:lang w:eastAsia="en-GB"/>
              </w:rPr>
              <w:t>all areas of the</w:t>
            </w:r>
            <w:r w:rsidR="00691AAC" w:rsidRPr="00EA52BB">
              <w:rPr>
                <w:rFonts w:ascii="Arial" w:eastAsia="Calibri" w:hAnsi="Arial" w:cs="Arial"/>
                <w:sz w:val="22"/>
                <w:szCs w:val="22"/>
                <w:lang w:eastAsia="en-GB"/>
              </w:rPr>
              <w:t xml:space="preserve"> SLA matrix</w:t>
            </w:r>
          </w:p>
        </w:tc>
        <w:tc>
          <w:tcPr>
            <w:tcW w:w="132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BBAC3" w14:textId="77777777" w:rsidR="00691AAC" w:rsidRDefault="00691AAC" w:rsidP="0076777E">
            <w:pPr>
              <w:rPr>
                <w:rFonts w:ascii="Arial" w:eastAsia="Calibri" w:hAnsi="Arial" w:cs="Arial"/>
                <w:sz w:val="22"/>
                <w:szCs w:val="22"/>
                <w:lang w:eastAsia="en-GB"/>
              </w:rPr>
            </w:pPr>
            <w:r>
              <w:rPr>
                <w:rFonts w:ascii="Arial" w:eastAsia="Calibri" w:hAnsi="Arial" w:cs="Arial"/>
                <w:sz w:val="22"/>
                <w:szCs w:val="22"/>
                <w:lang w:eastAsia="en-GB"/>
              </w:rPr>
              <w:t>Monthly</w:t>
            </w:r>
          </w:p>
        </w:tc>
      </w:tr>
      <w:tr w:rsidR="00691AAC" w14:paraId="53FA4E0C" w14:textId="77777777" w:rsidTr="00092BEE">
        <w:trPr>
          <w:trHeight w:val="149"/>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3CF3" w14:textId="77777777" w:rsidR="00691AAC" w:rsidRDefault="00691AAC" w:rsidP="0076777E">
            <w:pPr>
              <w:rPr>
                <w:rFonts w:ascii="Arial" w:eastAsia="Calibri" w:hAnsi="Arial" w:cs="Arial"/>
                <w:sz w:val="22"/>
                <w:szCs w:val="22"/>
                <w:lang w:eastAsia="en-GB"/>
              </w:rPr>
            </w:pPr>
            <w:r>
              <w:rPr>
                <w:rFonts w:ascii="Arial" w:eastAsia="Calibri" w:hAnsi="Arial" w:cs="Arial"/>
                <w:sz w:val="22"/>
                <w:szCs w:val="22"/>
                <w:lang w:eastAsia="en-GB"/>
              </w:rPr>
              <w:t>SME Spend</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A6978" w14:textId="5677CE28" w:rsidR="00110513" w:rsidRPr="00EA52BB" w:rsidRDefault="00EA52BB" w:rsidP="00EA52BB">
            <w:pPr>
              <w:rPr>
                <w:rFonts w:ascii="Arial" w:eastAsia="Calibri" w:hAnsi="Arial" w:cs="Arial"/>
                <w:sz w:val="22"/>
                <w:szCs w:val="22"/>
                <w:lang w:eastAsia="en-GB"/>
              </w:rPr>
            </w:pPr>
            <w:r>
              <w:rPr>
                <w:rFonts w:ascii="Arial" w:eastAsia="Calibri" w:hAnsi="Arial" w:cs="Arial"/>
                <w:sz w:val="22"/>
                <w:szCs w:val="22"/>
                <w:lang w:eastAsia="en-GB"/>
              </w:rPr>
              <w:t xml:space="preserve">The </w:t>
            </w:r>
            <w:r w:rsidR="00691AAC" w:rsidRPr="00EA52BB">
              <w:rPr>
                <w:rFonts w:ascii="Arial" w:eastAsia="Calibri" w:hAnsi="Arial" w:cs="Arial"/>
                <w:sz w:val="22"/>
                <w:szCs w:val="22"/>
                <w:lang w:eastAsia="en-GB"/>
              </w:rPr>
              <w:t>Supplier spend</w:t>
            </w:r>
            <w:r w:rsidR="0084447C">
              <w:rPr>
                <w:rFonts w:ascii="Arial" w:eastAsia="Calibri" w:hAnsi="Arial" w:cs="Arial"/>
                <w:sz w:val="22"/>
                <w:szCs w:val="22"/>
                <w:lang w:eastAsia="en-GB"/>
              </w:rPr>
              <w:t xml:space="preserve"> </w:t>
            </w:r>
            <w:r w:rsidR="00155AE5" w:rsidRPr="00EA52BB">
              <w:rPr>
                <w:rFonts w:ascii="Arial" w:eastAsia="Calibri" w:hAnsi="Arial" w:cs="Arial"/>
                <w:sz w:val="22"/>
                <w:szCs w:val="22"/>
                <w:lang w:eastAsia="en-GB"/>
              </w:rPr>
              <w:t xml:space="preserve">with </w:t>
            </w:r>
            <w:proofErr w:type="gramStart"/>
            <w:r w:rsidR="00691AAC" w:rsidRPr="00EA52BB">
              <w:rPr>
                <w:rFonts w:ascii="Arial" w:eastAsia="Calibri" w:hAnsi="Arial" w:cs="Arial"/>
                <w:sz w:val="22"/>
                <w:szCs w:val="22"/>
                <w:lang w:eastAsia="en-GB"/>
              </w:rPr>
              <w:t>SMEs</w:t>
            </w:r>
            <w:proofErr w:type="gramEnd"/>
            <w:r w:rsidR="00691AAC" w:rsidRPr="00EA52BB">
              <w:rPr>
                <w:rFonts w:ascii="Arial" w:eastAsia="Calibri" w:hAnsi="Arial" w:cs="Arial"/>
                <w:sz w:val="22"/>
                <w:szCs w:val="22"/>
                <w:lang w:eastAsia="en-GB"/>
              </w:rPr>
              <w:t xml:space="preserve"> </w:t>
            </w:r>
          </w:p>
          <w:p w14:paraId="20571CA2" w14:textId="582F6351" w:rsidR="00691AAC" w:rsidRPr="00EA52BB" w:rsidRDefault="00110513" w:rsidP="00EA52BB">
            <w:pPr>
              <w:rPr>
                <w:rFonts w:ascii="Arial" w:eastAsia="Calibri" w:hAnsi="Arial" w:cs="Arial"/>
                <w:sz w:val="22"/>
                <w:szCs w:val="22"/>
                <w:lang w:eastAsia="en-GB"/>
              </w:rPr>
            </w:pPr>
            <w:r w:rsidRPr="00EA52BB">
              <w:rPr>
                <w:rFonts w:ascii="Arial" w:eastAsia="Calibri" w:hAnsi="Arial" w:cs="Arial"/>
                <w:sz w:val="22"/>
                <w:szCs w:val="22"/>
                <w:lang w:eastAsia="en-GB"/>
              </w:rPr>
              <w:t>T</w:t>
            </w:r>
            <w:r w:rsidR="00691AAC" w:rsidRPr="00EA52BB">
              <w:rPr>
                <w:rFonts w:ascii="Arial" w:eastAsia="Calibri" w:hAnsi="Arial" w:cs="Arial"/>
                <w:sz w:val="22"/>
                <w:szCs w:val="22"/>
                <w:lang w:eastAsia="en-GB"/>
              </w:rPr>
              <w:t xml:space="preserve">ime taken to pay </w:t>
            </w:r>
            <w:r w:rsidRPr="00EA52BB">
              <w:rPr>
                <w:rFonts w:ascii="Arial" w:eastAsia="Calibri" w:hAnsi="Arial" w:cs="Arial"/>
                <w:sz w:val="22"/>
                <w:szCs w:val="22"/>
                <w:lang w:eastAsia="en-GB"/>
              </w:rPr>
              <w:t xml:space="preserve">SME </w:t>
            </w:r>
            <w:r w:rsidR="00691AAC" w:rsidRPr="00EA52BB">
              <w:rPr>
                <w:rFonts w:ascii="Arial" w:eastAsia="Calibri" w:hAnsi="Arial" w:cs="Arial"/>
                <w:sz w:val="22"/>
                <w:szCs w:val="22"/>
                <w:lang w:eastAsia="en-GB"/>
              </w:rPr>
              <w:t>invoices</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F65B" w14:textId="2121136E" w:rsidR="004B4ADD" w:rsidRPr="00EA52BB" w:rsidRDefault="00691AAC" w:rsidP="00D9497E">
            <w:pPr>
              <w:rPr>
                <w:rFonts w:ascii="Arial" w:eastAsia="Calibri" w:hAnsi="Arial" w:cs="Arial"/>
                <w:sz w:val="22"/>
                <w:szCs w:val="22"/>
                <w:lang w:eastAsia="en-GB"/>
              </w:rPr>
            </w:pPr>
            <w:r w:rsidRPr="00EA52BB">
              <w:rPr>
                <w:rFonts w:ascii="Arial" w:eastAsia="Calibri" w:hAnsi="Arial" w:cs="Arial"/>
                <w:sz w:val="22"/>
                <w:szCs w:val="22"/>
                <w:lang w:eastAsia="en-GB"/>
              </w:rPr>
              <w:t>Document capturing</w:t>
            </w:r>
            <w:r w:rsidR="00A10133" w:rsidRPr="00EA52BB">
              <w:rPr>
                <w:rFonts w:ascii="Arial" w:eastAsia="Calibri" w:hAnsi="Arial" w:cs="Arial"/>
                <w:sz w:val="22"/>
                <w:szCs w:val="22"/>
                <w:lang w:eastAsia="en-GB"/>
              </w:rPr>
              <w:t>:</w:t>
            </w:r>
            <w:r w:rsidRPr="00EA52BB">
              <w:rPr>
                <w:rFonts w:ascii="Arial" w:eastAsia="Calibri" w:hAnsi="Arial" w:cs="Arial"/>
                <w:sz w:val="22"/>
                <w:szCs w:val="22"/>
                <w:lang w:eastAsia="en-GB"/>
              </w:rPr>
              <w:t xml:space="preserve"> </w:t>
            </w:r>
          </w:p>
          <w:p w14:paraId="2725A299" w14:textId="77777777" w:rsidR="004B4ADD" w:rsidRPr="00EA52BB" w:rsidRDefault="00691AAC" w:rsidP="00CB5071">
            <w:pPr>
              <w:pStyle w:val="ListParagraph"/>
              <w:numPr>
                <w:ilvl w:val="0"/>
                <w:numId w:val="55"/>
              </w:numPr>
              <w:rPr>
                <w:rFonts w:ascii="Arial" w:eastAsia="Calibri" w:hAnsi="Arial" w:cs="Arial"/>
                <w:sz w:val="22"/>
                <w:szCs w:val="22"/>
                <w:lang w:eastAsia="en-GB"/>
              </w:rPr>
            </w:pPr>
            <w:r w:rsidRPr="00EA52BB">
              <w:rPr>
                <w:rFonts w:ascii="Arial" w:eastAsia="Calibri" w:hAnsi="Arial" w:cs="Arial"/>
                <w:sz w:val="22"/>
                <w:szCs w:val="22"/>
                <w:lang w:eastAsia="en-GB"/>
              </w:rPr>
              <w:t xml:space="preserve">SME </w:t>
            </w:r>
            <w:proofErr w:type="gramStart"/>
            <w:r w:rsidRPr="00EA52BB">
              <w:rPr>
                <w:rFonts w:ascii="Arial" w:eastAsia="Calibri" w:hAnsi="Arial" w:cs="Arial"/>
                <w:sz w:val="22"/>
                <w:szCs w:val="22"/>
                <w:lang w:eastAsia="en-GB"/>
              </w:rPr>
              <w:t>spend</w:t>
            </w:r>
            <w:proofErr w:type="gramEnd"/>
            <w:r w:rsidRPr="00EA52BB">
              <w:rPr>
                <w:rFonts w:ascii="Arial" w:eastAsia="Calibri" w:hAnsi="Arial" w:cs="Arial"/>
                <w:sz w:val="22"/>
                <w:szCs w:val="22"/>
                <w:lang w:eastAsia="en-GB"/>
              </w:rPr>
              <w:t xml:space="preserve"> </w:t>
            </w:r>
          </w:p>
          <w:p w14:paraId="48F22AF9" w14:textId="390E31D3" w:rsidR="00691AAC" w:rsidRPr="00EA52BB" w:rsidRDefault="004B4ADD" w:rsidP="00CB5071">
            <w:pPr>
              <w:pStyle w:val="ListParagraph"/>
              <w:numPr>
                <w:ilvl w:val="0"/>
                <w:numId w:val="55"/>
              </w:numPr>
              <w:rPr>
                <w:rFonts w:ascii="Arial" w:eastAsia="Calibri" w:hAnsi="Arial" w:cs="Arial"/>
                <w:sz w:val="22"/>
                <w:szCs w:val="22"/>
                <w:lang w:eastAsia="en-GB"/>
              </w:rPr>
            </w:pPr>
            <w:r w:rsidRPr="00EA52BB">
              <w:rPr>
                <w:rFonts w:ascii="Arial" w:eastAsia="Calibri" w:hAnsi="Arial" w:cs="Arial"/>
                <w:sz w:val="22"/>
                <w:szCs w:val="22"/>
                <w:lang w:eastAsia="en-GB"/>
              </w:rPr>
              <w:t>A</w:t>
            </w:r>
            <w:r w:rsidR="00691AAC" w:rsidRPr="00EA52BB">
              <w:rPr>
                <w:rFonts w:ascii="Arial" w:eastAsia="Calibri" w:hAnsi="Arial" w:cs="Arial"/>
                <w:sz w:val="22"/>
                <w:szCs w:val="22"/>
                <w:lang w:eastAsia="en-GB"/>
              </w:rPr>
              <w:t xml:space="preserve">dherence to </w:t>
            </w:r>
            <w:r w:rsidR="00A10133" w:rsidRPr="00EA52BB">
              <w:rPr>
                <w:rFonts w:ascii="Arial" w:eastAsia="Calibri" w:hAnsi="Arial" w:cs="Arial"/>
                <w:sz w:val="22"/>
                <w:szCs w:val="22"/>
                <w:lang w:eastAsia="en-GB"/>
              </w:rPr>
              <w:t>p</w:t>
            </w:r>
            <w:r w:rsidR="00691AAC" w:rsidRPr="00EA52BB">
              <w:rPr>
                <w:rFonts w:ascii="Arial" w:eastAsia="Calibri" w:hAnsi="Arial" w:cs="Arial"/>
                <w:sz w:val="22"/>
                <w:szCs w:val="22"/>
                <w:lang w:eastAsia="en-GB"/>
              </w:rPr>
              <w:t xml:space="preserve">rompt </w:t>
            </w:r>
            <w:r w:rsidR="00A10133" w:rsidRPr="00EA52BB">
              <w:rPr>
                <w:rFonts w:ascii="Arial" w:eastAsia="Calibri" w:hAnsi="Arial" w:cs="Arial"/>
                <w:sz w:val="22"/>
                <w:szCs w:val="22"/>
                <w:lang w:eastAsia="en-GB"/>
              </w:rPr>
              <w:t>p</w:t>
            </w:r>
            <w:r w:rsidR="00691AAC" w:rsidRPr="00EA52BB">
              <w:rPr>
                <w:rFonts w:ascii="Arial" w:eastAsia="Calibri" w:hAnsi="Arial" w:cs="Arial"/>
                <w:sz w:val="22"/>
                <w:szCs w:val="22"/>
                <w:lang w:eastAsia="en-GB"/>
              </w:rPr>
              <w:t xml:space="preserve">ayment policies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76E2C" w14:textId="77777777" w:rsidR="00691AAC" w:rsidRDefault="00691AAC" w:rsidP="0076777E">
            <w:pPr>
              <w:rPr>
                <w:rFonts w:ascii="Arial" w:eastAsia="Calibri" w:hAnsi="Arial" w:cs="Arial"/>
                <w:sz w:val="22"/>
                <w:szCs w:val="22"/>
                <w:lang w:eastAsia="en-GB"/>
              </w:rPr>
            </w:pPr>
            <w:r>
              <w:rPr>
                <w:rFonts w:ascii="Arial" w:eastAsia="Calibri" w:hAnsi="Arial" w:cs="Arial"/>
                <w:sz w:val="22"/>
                <w:szCs w:val="22"/>
                <w:lang w:eastAsia="en-GB"/>
              </w:rPr>
              <w:t>Monthly</w:t>
            </w:r>
          </w:p>
        </w:tc>
      </w:tr>
      <w:tr w:rsidR="00691AAC" w14:paraId="5B6D1F87" w14:textId="77777777" w:rsidTr="00092BEE">
        <w:trPr>
          <w:trHeight w:val="149"/>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07D0" w14:textId="2B0E7A73" w:rsidR="00691AAC" w:rsidRDefault="00691AAC" w:rsidP="0076777E">
            <w:pPr>
              <w:rPr>
                <w:rFonts w:ascii="Arial" w:eastAsia="Calibri" w:hAnsi="Arial" w:cs="Arial"/>
                <w:sz w:val="22"/>
                <w:szCs w:val="22"/>
                <w:lang w:eastAsia="en-GB"/>
              </w:rPr>
            </w:pPr>
            <w:r>
              <w:rPr>
                <w:rFonts w:ascii="Arial" w:eastAsia="Calibri" w:hAnsi="Arial" w:cs="Arial"/>
                <w:sz w:val="22"/>
                <w:szCs w:val="22"/>
                <w:lang w:eastAsia="en-GB"/>
              </w:rPr>
              <w:t>Key Sub-Contractors</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8E28" w14:textId="77777777" w:rsidR="00691AAC" w:rsidRPr="00EA52BB" w:rsidRDefault="00691AAC" w:rsidP="00EA52BB">
            <w:pPr>
              <w:rPr>
                <w:rFonts w:ascii="Arial" w:eastAsia="Calibri" w:hAnsi="Arial" w:cs="Arial"/>
                <w:sz w:val="22"/>
                <w:szCs w:val="22"/>
                <w:lang w:eastAsia="en-GB"/>
              </w:rPr>
            </w:pPr>
            <w:r w:rsidRPr="00EA52BB">
              <w:rPr>
                <w:rFonts w:ascii="Arial" w:eastAsia="Calibri" w:hAnsi="Arial" w:cs="Arial"/>
                <w:sz w:val="22"/>
                <w:szCs w:val="22"/>
                <w:lang w:eastAsia="en-GB"/>
              </w:rPr>
              <w:t xml:space="preserve">List of all key subcontractors used for current service detailing achievement against their SLAs.   </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A162" w14:textId="35B7AF58" w:rsidR="004B4ADD" w:rsidRPr="00EA52BB" w:rsidRDefault="00691AAC" w:rsidP="00CB5071">
            <w:pPr>
              <w:pStyle w:val="ListParagraph"/>
              <w:numPr>
                <w:ilvl w:val="0"/>
                <w:numId w:val="56"/>
              </w:numPr>
              <w:rPr>
                <w:rFonts w:ascii="Arial" w:eastAsia="Calibri" w:hAnsi="Arial" w:cs="Arial"/>
                <w:sz w:val="22"/>
                <w:szCs w:val="22"/>
                <w:lang w:eastAsia="en-GB"/>
              </w:rPr>
            </w:pPr>
            <w:r w:rsidRPr="00EA52BB">
              <w:rPr>
                <w:rFonts w:ascii="Arial" w:eastAsia="Calibri" w:hAnsi="Arial" w:cs="Arial"/>
                <w:sz w:val="22"/>
                <w:szCs w:val="22"/>
                <w:lang w:eastAsia="en-GB"/>
              </w:rPr>
              <w:t xml:space="preserve">List of </w:t>
            </w:r>
            <w:r w:rsidR="00A10133" w:rsidRPr="00EA52BB">
              <w:rPr>
                <w:rFonts w:ascii="Arial" w:eastAsia="Calibri" w:hAnsi="Arial" w:cs="Arial"/>
                <w:sz w:val="22"/>
                <w:szCs w:val="22"/>
                <w:lang w:eastAsia="en-GB"/>
              </w:rPr>
              <w:t>S</w:t>
            </w:r>
            <w:r w:rsidRPr="00EA52BB">
              <w:rPr>
                <w:rFonts w:ascii="Arial" w:eastAsia="Calibri" w:hAnsi="Arial" w:cs="Arial"/>
                <w:sz w:val="22"/>
                <w:szCs w:val="22"/>
                <w:lang w:eastAsia="en-GB"/>
              </w:rPr>
              <w:t>ubcontractors</w:t>
            </w:r>
          </w:p>
          <w:p w14:paraId="369CC956" w14:textId="77777777" w:rsidR="00365FA3" w:rsidRPr="00EA52BB" w:rsidRDefault="00365FA3" w:rsidP="00CB5071">
            <w:pPr>
              <w:pStyle w:val="ListParagraph"/>
              <w:numPr>
                <w:ilvl w:val="0"/>
                <w:numId w:val="56"/>
              </w:numPr>
              <w:rPr>
                <w:rFonts w:ascii="Arial" w:eastAsia="Calibri" w:hAnsi="Arial" w:cs="Arial"/>
                <w:sz w:val="22"/>
                <w:szCs w:val="22"/>
                <w:lang w:eastAsia="en-GB"/>
              </w:rPr>
            </w:pPr>
            <w:r w:rsidRPr="00EA52BB">
              <w:rPr>
                <w:rFonts w:ascii="Arial" w:eastAsia="Calibri" w:hAnsi="Arial" w:cs="Arial"/>
                <w:sz w:val="22"/>
                <w:szCs w:val="22"/>
                <w:lang w:eastAsia="en-GB"/>
              </w:rPr>
              <w:t xml:space="preserve">Specify any </w:t>
            </w:r>
            <w:proofErr w:type="gramStart"/>
            <w:r w:rsidRPr="00EA52BB">
              <w:rPr>
                <w:rFonts w:ascii="Arial" w:eastAsia="Calibri" w:hAnsi="Arial" w:cs="Arial"/>
                <w:sz w:val="22"/>
                <w:szCs w:val="22"/>
                <w:lang w:eastAsia="en-GB"/>
              </w:rPr>
              <w:t>changes</w:t>
            </w:r>
            <w:proofErr w:type="gramEnd"/>
          </w:p>
          <w:p w14:paraId="238B54F9" w14:textId="42408121" w:rsidR="00691AAC" w:rsidRPr="00EA52BB" w:rsidRDefault="00691AAC" w:rsidP="00CB5071">
            <w:pPr>
              <w:pStyle w:val="ListParagraph"/>
              <w:numPr>
                <w:ilvl w:val="0"/>
                <w:numId w:val="56"/>
              </w:numPr>
              <w:rPr>
                <w:rFonts w:ascii="Arial" w:eastAsia="Calibri" w:hAnsi="Arial" w:cs="Arial"/>
                <w:sz w:val="22"/>
                <w:szCs w:val="22"/>
                <w:lang w:eastAsia="en-GB"/>
              </w:rPr>
            </w:pPr>
            <w:r w:rsidRPr="00EA52BB">
              <w:rPr>
                <w:rFonts w:ascii="Arial" w:eastAsia="Calibri" w:hAnsi="Arial" w:cs="Arial"/>
                <w:sz w:val="22"/>
                <w:szCs w:val="22"/>
                <w:lang w:eastAsia="en-GB"/>
              </w:rPr>
              <w:t>achievement against SLAs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79007" w14:textId="77777777" w:rsidR="00691AAC" w:rsidRDefault="00691AAC" w:rsidP="0076777E">
            <w:pPr>
              <w:rPr>
                <w:rFonts w:ascii="Arial" w:eastAsia="Calibri" w:hAnsi="Arial" w:cs="Arial"/>
                <w:sz w:val="22"/>
                <w:szCs w:val="22"/>
                <w:lang w:eastAsia="en-GB"/>
              </w:rPr>
            </w:pPr>
            <w:r>
              <w:rPr>
                <w:rFonts w:ascii="Arial" w:eastAsia="Calibri" w:hAnsi="Arial" w:cs="Arial"/>
                <w:sz w:val="22"/>
                <w:szCs w:val="22"/>
                <w:lang w:eastAsia="en-GB"/>
              </w:rPr>
              <w:t>Monthly</w:t>
            </w:r>
          </w:p>
        </w:tc>
      </w:tr>
      <w:tr w:rsidR="00691AAC" w14:paraId="4C2D8F6B" w14:textId="77777777" w:rsidTr="00092BEE">
        <w:trPr>
          <w:trHeight w:val="149"/>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F66B9" w14:textId="77777777" w:rsidR="00691AAC" w:rsidRDefault="00691AAC" w:rsidP="0076777E">
            <w:pPr>
              <w:rPr>
                <w:rFonts w:ascii="Arial" w:eastAsia="Calibri" w:hAnsi="Arial" w:cs="Arial"/>
                <w:sz w:val="22"/>
                <w:szCs w:val="22"/>
                <w:lang w:eastAsia="en-GB"/>
              </w:rPr>
            </w:pPr>
            <w:r w:rsidRPr="008E3D14">
              <w:rPr>
                <w:rFonts w:ascii="Arial" w:eastAsia="Calibri" w:hAnsi="Arial" w:cs="Arial"/>
                <w:sz w:val="22"/>
                <w:szCs w:val="22"/>
                <w:lang w:eastAsia="en-GB"/>
              </w:rPr>
              <w:t>Audit report</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4712A" w14:textId="77777777" w:rsidR="00691AAC" w:rsidRPr="00EA52BB" w:rsidRDefault="00691AAC" w:rsidP="00EA52BB">
            <w:pPr>
              <w:rPr>
                <w:rFonts w:ascii="Arial" w:eastAsia="Calibri" w:hAnsi="Arial" w:cs="Arial"/>
                <w:sz w:val="22"/>
                <w:szCs w:val="22"/>
                <w:lang w:eastAsia="en-GB"/>
              </w:rPr>
            </w:pPr>
            <w:r w:rsidRPr="00EA52BB">
              <w:rPr>
                <w:rFonts w:ascii="Arial" w:eastAsia="Calibri" w:hAnsi="Arial" w:cs="Arial"/>
                <w:sz w:val="22"/>
                <w:szCs w:val="22"/>
                <w:lang w:eastAsia="en-GB"/>
              </w:rPr>
              <w:t>Full compliance with audit provisions within the contract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AEE80" w14:textId="77777777" w:rsidR="00691AAC" w:rsidRPr="00EA52BB" w:rsidRDefault="00691AAC" w:rsidP="00CB5071">
            <w:pPr>
              <w:pStyle w:val="ListParagraph"/>
              <w:numPr>
                <w:ilvl w:val="0"/>
                <w:numId w:val="57"/>
              </w:numPr>
              <w:rPr>
                <w:rFonts w:ascii="Arial" w:eastAsia="Calibri" w:hAnsi="Arial" w:cs="Arial"/>
                <w:sz w:val="22"/>
                <w:szCs w:val="22"/>
                <w:lang w:eastAsia="en-GB"/>
              </w:rPr>
            </w:pPr>
            <w:r w:rsidRPr="00EA52BB">
              <w:rPr>
                <w:rFonts w:ascii="Arial" w:eastAsia="Calibri" w:hAnsi="Arial" w:cs="Arial"/>
                <w:sz w:val="22"/>
                <w:szCs w:val="22"/>
                <w:lang w:eastAsia="en-GB"/>
              </w:rPr>
              <w:t>Confirmation of compliance</w:t>
            </w:r>
            <w:r w:rsidR="00F4598D" w:rsidRPr="00EA52BB">
              <w:rPr>
                <w:rFonts w:ascii="Arial" w:eastAsia="Calibri" w:hAnsi="Arial" w:cs="Arial"/>
                <w:sz w:val="22"/>
                <w:szCs w:val="22"/>
                <w:lang w:eastAsia="en-GB"/>
              </w:rPr>
              <w:t xml:space="preserve"> </w:t>
            </w:r>
          </w:p>
          <w:p w14:paraId="74EF4295" w14:textId="77777777" w:rsidR="003F1C58" w:rsidRPr="00EA52BB" w:rsidRDefault="003F1C58" w:rsidP="00CB5071">
            <w:pPr>
              <w:pStyle w:val="ListParagraph"/>
              <w:numPr>
                <w:ilvl w:val="0"/>
                <w:numId w:val="57"/>
              </w:numPr>
              <w:rPr>
                <w:rFonts w:ascii="Arial" w:eastAsia="Calibri" w:hAnsi="Arial" w:cs="Arial"/>
                <w:sz w:val="22"/>
                <w:szCs w:val="22"/>
                <w:lang w:eastAsia="en-GB"/>
              </w:rPr>
            </w:pPr>
            <w:r w:rsidRPr="00EA52BB">
              <w:rPr>
                <w:rFonts w:ascii="Arial" w:eastAsia="Calibri" w:hAnsi="Arial" w:cs="Arial"/>
                <w:sz w:val="22"/>
                <w:szCs w:val="22"/>
                <w:lang w:eastAsia="en-GB"/>
              </w:rPr>
              <w:t>Details of any non-compliance</w:t>
            </w:r>
          </w:p>
          <w:p w14:paraId="6EA64DAB" w14:textId="6BF36ED1" w:rsidR="00691AAC" w:rsidRPr="00EA52BB" w:rsidRDefault="00691AAC" w:rsidP="0076777E">
            <w:pPr>
              <w:rPr>
                <w:rFonts w:ascii="Arial" w:eastAsia="Calibri" w:hAnsi="Arial" w:cs="Arial"/>
                <w:sz w:val="22"/>
                <w:szCs w:val="22"/>
                <w:lang w:eastAsia="en-GB"/>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E8B29" w14:textId="7D2BA05E" w:rsidR="00691AAC" w:rsidRPr="00245692" w:rsidRDefault="007B0B5D" w:rsidP="00245692">
            <w:pPr>
              <w:rPr>
                <w:rFonts w:ascii="Arial" w:eastAsia="Calibri" w:hAnsi="Arial" w:cs="Arial"/>
                <w:sz w:val="22"/>
                <w:szCs w:val="22"/>
                <w:lang w:eastAsia="en-GB"/>
              </w:rPr>
            </w:pPr>
            <w:r>
              <w:rPr>
                <w:rFonts w:ascii="Arial" w:eastAsia="Calibri" w:hAnsi="Arial" w:cs="Arial"/>
                <w:sz w:val="22"/>
                <w:szCs w:val="22"/>
                <w:lang w:eastAsia="en-GB"/>
              </w:rPr>
              <w:t>Monthly</w:t>
            </w:r>
          </w:p>
        </w:tc>
      </w:tr>
      <w:tr w:rsidR="00691AAC" w14:paraId="427DF157" w14:textId="77777777" w:rsidTr="00092BEE">
        <w:trPr>
          <w:trHeight w:val="206"/>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3C887" w14:textId="77777777" w:rsidR="00691AAC" w:rsidRDefault="00691AAC" w:rsidP="0076777E">
            <w:pPr>
              <w:rPr>
                <w:rFonts w:ascii="Arial" w:eastAsia="Calibri" w:hAnsi="Arial" w:cs="Arial"/>
                <w:sz w:val="22"/>
                <w:szCs w:val="22"/>
                <w:lang w:eastAsia="en-GB"/>
              </w:rPr>
            </w:pPr>
            <w:r w:rsidRPr="009C6B26">
              <w:rPr>
                <w:rFonts w:ascii="Arial" w:eastAsia="Calibri" w:hAnsi="Arial" w:cs="Arial"/>
                <w:sz w:val="22"/>
                <w:szCs w:val="22"/>
                <w:lang w:eastAsia="en-GB"/>
              </w:rPr>
              <w:t>Organisation supply chain</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8F8C" w14:textId="77777777" w:rsidR="00691AAC" w:rsidRPr="00EA52BB" w:rsidRDefault="00691AAC" w:rsidP="00EA52BB">
            <w:pPr>
              <w:rPr>
                <w:rFonts w:ascii="Arial" w:eastAsia="Calibri" w:hAnsi="Arial" w:cs="Arial"/>
                <w:sz w:val="22"/>
                <w:szCs w:val="22"/>
                <w:lang w:eastAsia="en-GB"/>
              </w:rPr>
            </w:pPr>
            <w:r w:rsidRPr="00EA52BB">
              <w:rPr>
                <w:rFonts w:ascii="Arial" w:eastAsia="Calibri" w:hAnsi="Arial" w:cs="Arial"/>
                <w:sz w:val="22"/>
                <w:szCs w:val="22"/>
                <w:lang w:eastAsia="en-GB"/>
              </w:rPr>
              <w:t>Reporting on compliance with MSA2015</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EA04" w14:textId="77777777" w:rsidR="00691AAC" w:rsidRPr="00EA52BB" w:rsidRDefault="00691AAC" w:rsidP="00CB5071">
            <w:pPr>
              <w:pStyle w:val="ListParagraph"/>
              <w:numPr>
                <w:ilvl w:val="0"/>
                <w:numId w:val="60"/>
              </w:numPr>
              <w:rPr>
                <w:rFonts w:ascii="Arial" w:eastAsia="Calibri" w:hAnsi="Arial" w:cs="Arial"/>
                <w:sz w:val="22"/>
                <w:szCs w:val="22"/>
                <w:lang w:eastAsia="en-GB"/>
              </w:rPr>
            </w:pPr>
            <w:r w:rsidRPr="00EA52BB">
              <w:rPr>
                <w:rFonts w:ascii="Arial" w:eastAsia="Calibri" w:hAnsi="Arial" w:cs="Arial"/>
                <w:sz w:val="22"/>
                <w:szCs w:val="22"/>
                <w:lang w:eastAsia="en-GB"/>
              </w:rPr>
              <w:t>Modern Slavery Report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7477" w14:textId="77777777" w:rsidR="00691AAC" w:rsidRDefault="00691AAC" w:rsidP="0076777E">
            <w:pPr>
              <w:rPr>
                <w:rFonts w:ascii="Arial" w:eastAsia="Calibri" w:hAnsi="Arial" w:cs="Arial"/>
                <w:sz w:val="22"/>
                <w:szCs w:val="22"/>
                <w:lang w:eastAsia="en-GB"/>
              </w:rPr>
            </w:pPr>
            <w:r>
              <w:rPr>
                <w:rFonts w:ascii="Arial" w:eastAsia="Calibri" w:hAnsi="Arial" w:cs="Arial"/>
                <w:sz w:val="22"/>
                <w:szCs w:val="22"/>
                <w:lang w:eastAsia="en-GB"/>
              </w:rPr>
              <w:t>Monthly</w:t>
            </w:r>
          </w:p>
        </w:tc>
      </w:tr>
      <w:tr w:rsidR="005202F5" w14:paraId="7FA4D604" w14:textId="77777777" w:rsidTr="00211DE6">
        <w:trPr>
          <w:trHeight w:val="206"/>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07709" w14:textId="77777777" w:rsidR="00691AAC" w:rsidRPr="009C6B26" w:rsidRDefault="00691AAC" w:rsidP="0076777E">
            <w:pPr>
              <w:rPr>
                <w:rFonts w:ascii="Arial" w:eastAsia="Calibri" w:hAnsi="Arial" w:cs="Arial"/>
                <w:sz w:val="22"/>
                <w:szCs w:val="22"/>
                <w:lang w:eastAsia="en-GB"/>
              </w:rPr>
            </w:pPr>
            <w:r>
              <w:rPr>
                <w:rFonts w:ascii="Arial" w:eastAsia="Calibri" w:hAnsi="Arial" w:cs="Arial"/>
                <w:sz w:val="22"/>
                <w:szCs w:val="22"/>
                <w:lang w:eastAsia="en-GB"/>
              </w:rPr>
              <w:t>Social Value</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8BB4" w14:textId="5A3F5051" w:rsidR="00691AAC" w:rsidRPr="00EA52BB" w:rsidRDefault="00691AAC" w:rsidP="00EA52BB">
            <w:pPr>
              <w:rPr>
                <w:rFonts w:ascii="Arial" w:eastAsia="Calibri" w:hAnsi="Arial" w:cs="Arial"/>
                <w:sz w:val="22"/>
                <w:szCs w:val="22"/>
                <w:lang w:eastAsia="en-GB"/>
              </w:rPr>
            </w:pPr>
            <w:r w:rsidRPr="00EA52BB">
              <w:rPr>
                <w:rFonts w:ascii="Arial" w:eastAsia="Calibri" w:hAnsi="Arial" w:cs="Arial"/>
                <w:sz w:val="22"/>
                <w:szCs w:val="22"/>
                <w:lang w:eastAsia="en-GB"/>
              </w:rPr>
              <w:t xml:space="preserve">Adherence to the Social Value commitments in the </w:t>
            </w:r>
            <w:r w:rsidR="00032772" w:rsidRPr="00EA52BB">
              <w:rPr>
                <w:rFonts w:ascii="Arial" w:eastAsia="Calibri" w:hAnsi="Arial" w:cs="Arial"/>
                <w:sz w:val="22"/>
                <w:szCs w:val="22"/>
                <w:lang w:eastAsia="en-GB"/>
              </w:rPr>
              <w:t>C</w:t>
            </w:r>
            <w:r w:rsidRPr="00EA52BB">
              <w:rPr>
                <w:rFonts w:ascii="Arial" w:eastAsia="Calibri" w:hAnsi="Arial" w:cs="Arial"/>
                <w:sz w:val="22"/>
                <w:szCs w:val="22"/>
                <w:lang w:eastAsia="en-GB"/>
              </w:rPr>
              <w:t>ontract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B11D8" w14:textId="77777777" w:rsidR="00540BAE" w:rsidRPr="00EA52BB" w:rsidRDefault="00605484" w:rsidP="00CB5071">
            <w:pPr>
              <w:pStyle w:val="ListParagraph"/>
              <w:numPr>
                <w:ilvl w:val="0"/>
                <w:numId w:val="58"/>
              </w:numPr>
              <w:rPr>
                <w:rFonts w:ascii="Arial" w:eastAsia="Calibri" w:hAnsi="Arial" w:cs="Arial"/>
                <w:sz w:val="22"/>
                <w:szCs w:val="22"/>
                <w:lang w:eastAsia="en-GB"/>
              </w:rPr>
            </w:pPr>
            <w:r w:rsidRPr="00EA52BB">
              <w:rPr>
                <w:rFonts w:ascii="Arial" w:eastAsia="Calibri" w:hAnsi="Arial" w:cs="Arial"/>
                <w:sz w:val="22"/>
                <w:szCs w:val="22"/>
                <w:lang w:eastAsia="en-GB"/>
              </w:rPr>
              <w:t xml:space="preserve">Confirmation statements </w:t>
            </w:r>
          </w:p>
          <w:p w14:paraId="621366E8" w14:textId="2D9B2AF6" w:rsidR="00691AAC" w:rsidRPr="00EA52BB" w:rsidRDefault="00540BAE" w:rsidP="00CB5071">
            <w:pPr>
              <w:pStyle w:val="ListParagraph"/>
              <w:numPr>
                <w:ilvl w:val="0"/>
                <w:numId w:val="58"/>
              </w:numPr>
              <w:rPr>
                <w:rFonts w:ascii="Arial" w:eastAsia="Calibri" w:hAnsi="Arial" w:cs="Arial"/>
                <w:sz w:val="22"/>
                <w:szCs w:val="22"/>
                <w:lang w:eastAsia="en-GB"/>
              </w:rPr>
            </w:pPr>
            <w:r w:rsidRPr="00EA52BB">
              <w:rPr>
                <w:rFonts w:ascii="Arial" w:eastAsia="Calibri" w:hAnsi="Arial" w:cs="Arial"/>
                <w:sz w:val="22"/>
                <w:szCs w:val="22"/>
                <w:lang w:eastAsia="en-GB"/>
              </w:rPr>
              <w:t>D</w:t>
            </w:r>
            <w:r w:rsidR="00096F57" w:rsidRPr="00EA52BB">
              <w:rPr>
                <w:rFonts w:ascii="Arial" w:eastAsia="Calibri" w:hAnsi="Arial" w:cs="Arial"/>
                <w:sz w:val="22"/>
                <w:szCs w:val="22"/>
                <w:lang w:eastAsia="en-GB"/>
              </w:rPr>
              <w:t xml:space="preserve">etailed </w:t>
            </w:r>
            <w:r w:rsidR="00605484" w:rsidRPr="00EA52BB">
              <w:rPr>
                <w:rFonts w:ascii="Arial" w:eastAsia="Calibri" w:hAnsi="Arial" w:cs="Arial"/>
                <w:sz w:val="22"/>
                <w:szCs w:val="22"/>
                <w:lang w:eastAsia="en-GB"/>
              </w:rPr>
              <w:t>r</w:t>
            </w:r>
            <w:r w:rsidR="00691AAC" w:rsidRPr="00EA52BB">
              <w:rPr>
                <w:rFonts w:ascii="Arial" w:eastAsia="Calibri" w:hAnsi="Arial" w:cs="Arial"/>
                <w:sz w:val="22"/>
                <w:szCs w:val="22"/>
                <w:lang w:eastAsia="en-GB"/>
              </w:rPr>
              <w:t xml:space="preserve">eporting on </w:t>
            </w:r>
            <w:r w:rsidR="00126B0F" w:rsidRPr="00EA52BB">
              <w:rPr>
                <w:rFonts w:ascii="Arial" w:eastAsia="Calibri" w:hAnsi="Arial" w:cs="Arial"/>
                <w:sz w:val="22"/>
                <w:szCs w:val="22"/>
                <w:lang w:eastAsia="en-GB"/>
              </w:rPr>
              <w:t xml:space="preserve">how each requirement relating to </w:t>
            </w:r>
            <w:r w:rsidR="00691AAC" w:rsidRPr="00EA52BB">
              <w:rPr>
                <w:rFonts w:ascii="Arial" w:eastAsia="Calibri" w:hAnsi="Arial" w:cs="Arial"/>
                <w:sz w:val="22"/>
                <w:szCs w:val="22"/>
                <w:lang w:eastAsia="en-GB"/>
              </w:rPr>
              <w:t>S</w:t>
            </w:r>
            <w:r w:rsidR="000C7F17" w:rsidRPr="00EA52BB">
              <w:rPr>
                <w:rFonts w:ascii="Arial" w:eastAsia="Calibri" w:hAnsi="Arial" w:cs="Arial"/>
                <w:sz w:val="22"/>
                <w:szCs w:val="22"/>
                <w:lang w:eastAsia="en-GB"/>
              </w:rPr>
              <w:t xml:space="preserve">ocial </w:t>
            </w:r>
            <w:r w:rsidR="00691AAC" w:rsidRPr="00EA52BB">
              <w:rPr>
                <w:rFonts w:ascii="Arial" w:eastAsia="Calibri" w:hAnsi="Arial" w:cs="Arial"/>
                <w:sz w:val="22"/>
                <w:szCs w:val="22"/>
                <w:lang w:eastAsia="en-GB"/>
              </w:rPr>
              <w:t>V</w:t>
            </w:r>
            <w:r w:rsidR="000C7F17" w:rsidRPr="00EA52BB">
              <w:rPr>
                <w:rFonts w:ascii="Arial" w:eastAsia="Calibri" w:hAnsi="Arial" w:cs="Arial"/>
                <w:sz w:val="22"/>
                <w:szCs w:val="22"/>
                <w:lang w:eastAsia="en-GB"/>
              </w:rPr>
              <w:t>alue</w:t>
            </w:r>
            <w:r w:rsidR="00691AAC" w:rsidRPr="00EA52BB">
              <w:rPr>
                <w:rFonts w:ascii="Arial" w:eastAsia="Calibri" w:hAnsi="Arial" w:cs="Arial"/>
                <w:sz w:val="22"/>
                <w:szCs w:val="22"/>
                <w:lang w:eastAsia="en-GB"/>
              </w:rPr>
              <w:t xml:space="preserve"> </w:t>
            </w:r>
            <w:r w:rsidR="00126B0F" w:rsidRPr="00EA52BB">
              <w:rPr>
                <w:rFonts w:ascii="Arial" w:eastAsia="Calibri" w:hAnsi="Arial" w:cs="Arial"/>
                <w:sz w:val="22"/>
                <w:szCs w:val="22"/>
                <w:lang w:eastAsia="en-GB"/>
              </w:rPr>
              <w:t>is being met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CF6A" w14:textId="77777777" w:rsidR="00691AAC" w:rsidRDefault="00691AAC" w:rsidP="0076777E">
            <w:pPr>
              <w:rPr>
                <w:rFonts w:ascii="Arial" w:eastAsia="Calibri" w:hAnsi="Arial" w:cs="Arial"/>
                <w:sz w:val="22"/>
                <w:szCs w:val="22"/>
                <w:lang w:eastAsia="en-GB"/>
              </w:rPr>
            </w:pPr>
            <w:r>
              <w:rPr>
                <w:rFonts w:ascii="Arial" w:eastAsia="Calibri" w:hAnsi="Arial" w:cs="Arial"/>
                <w:sz w:val="22"/>
                <w:szCs w:val="22"/>
                <w:lang w:eastAsia="en-GB"/>
              </w:rPr>
              <w:t>Monthly</w:t>
            </w:r>
          </w:p>
        </w:tc>
      </w:tr>
      <w:tr w:rsidR="005202F5" w14:paraId="4792F9EA" w14:textId="77777777" w:rsidTr="00211DE6">
        <w:trPr>
          <w:trHeight w:val="206"/>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366B7" w14:textId="77777777" w:rsidR="00691AAC" w:rsidRPr="009C6B26" w:rsidRDefault="00691AAC" w:rsidP="0076777E">
            <w:pPr>
              <w:rPr>
                <w:rFonts w:ascii="Arial" w:eastAsia="Calibri" w:hAnsi="Arial" w:cs="Arial"/>
                <w:sz w:val="22"/>
                <w:szCs w:val="22"/>
                <w:lang w:eastAsia="en-GB"/>
              </w:rPr>
            </w:pPr>
            <w:r>
              <w:rPr>
                <w:rFonts w:ascii="Arial" w:eastAsia="Calibri" w:hAnsi="Arial" w:cs="Arial"/>
                <w:sz w:val="22"/>
                <w:szCs w:val="22"/>
                <w:lang w:eastAsia="en-GB"/>
              </w:rPr>
              <w:t>Carbon Reduction Plan</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5FB6" w14:textId="242D3303" w:rsidR="00691AAC" w:rsidRPr="00EA52BB" w:rsidRDefault="00691AAC" w:rsidP="00EA52BB">
            <w:pPr>
              <w:rPr>
                <w:rFonts w:ascii="Arial" w:eastAsia="Calibri" w:hAnsi="Arial" w:cs="Arial"/>
                <w:sz w:val="22"/>
                <w:szCs w:val="22"/>
                <w:lang w:eastAsia="en-GB"/>
              </w:rPr>
            </w:pPr>
            <w:r w:rsidRPr="00EA52BB">
              <w:rPr>
                <w:rFonts w:ascii="Arial" w:eastAsia="Calibri" w:hAnsi="Arial" w:cs="Arial"/>
                <w:sz w:val="22"/>
                <w:szCs w:val="22"/>
                <w:lang w:eastAsia="en-GB"/>
              </w:rPr>
              <w:t>Update on C</w:t>
            </w:r>
            <w:r w:rsidR="005019E2" w:rsidRPr="00EA52BB">
              <w:rPr>
                <w:rFonts w:ascii="Arial" w:eastAsia="Calibri" w:hAnsi="Arial" w:cs="Arial"/>
                <w:sz w:val="22"/>
                <w:szCs w:val="22"/>
                <w:lang w:eastAsia="en-GB"/>
              </w:rPr>
              <w:t xml:space="preserve">arbon </w:t>
            </w:r>
            <w:r w:rsidRPr="00EA52BB">
              <w:rPr>
                <w:rFonts w:ascii="Arial" w:eastAsia="Calibri" w:hAnsi="Arial" w:cs="Arial"/>
                <w:sz w:val="22"/>
                <w:szCs w:val="22"/>
                <w:lang w:eastAsia="en-GB"/>
              </w:rPr>
              <w:t>R</w:t>
            </w:r>
            <w:r w:rsidR="005019E2" w:rsidRPr="00EA52BB">
              <w:rPr>
                <w:rFonts w:ascii="Arial" w:eastAsia="Calibri" w:hAnsi="Arial" w:cs="Arial"/>
                <w:sz w:val="22"/>
                <w:szCs w:val="22"/>
                <w:lang w:eastAsia="en-GB"/>
              </w:rPr>
              <w:t xml:space="preserve">eduction </w:t>
            </w:r>
            <w:r w:rsidRPr="00EA52BB">
              <w:rPr>
                <w:rFonts w:ascii="Arial" w:eastAsia="Calibri" w:hAnsi="Arial" w:cs="Arial"/>
                <w:sz w:val="22"/>
                <w:szCs w:val="22"/>
                <w:lang w:eastAsia="en-GB"/>
              </w:rPr>
              <w:t>P</w:t>
            </w:r>
            <w:r w:rsidR="005019E2" w:rsidRPr="00EA52BB">
              <w:rPr>
                <w:rFonts w:ascii="Arial" w:eastAsia="Calibri" w:hAnsi="Arial" w:cs="Arial"/>
                <w:sz w:val="22"/>
                <w:szCs w:val="22"/>
                <w:lang w:eastAsia="en-GB"/>
              </w:rPr>
              <w:t>lan</w:t>
            </w:r>
            <w:r w:rsidRPr="00EA52BB">
              <w:rPr>
                <w:rFonts w:ascii="Arial" w:eastAsia="Calibri" w:hAnsi="Arial" w:cs="Arial"/>
                <w:sz w:val="22"/>
                <w:szCs w:val="22"/>
                <w:lang w:eastAsia="en-GB"/>
              </w:rPr>
              <w:t>, with any changes highlighted</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2A42A" w14:textId="77777777" w:rsidR="00760BAC" w:rsidRPr="00EA52BB" w:rsidRDefault="007E6F10" w:rsidP="00CB5071">
            <w:pPr>
              <w:pStyle w:val="ListParagraph"/>
              <w:numPr>
                <w:ilvl w:val="0"/>
                <w:numId w:val="59"/>
              </w:numPr>
              <w:rPr>
                <w:rFonts w:ascii="Arial" w:eastAsia="Calibri" w:hAnsi="Arial" w:cs="Arial"/>
                <w:sz w:val="22"/>
                <w:szCs w:val="22"/>
                <w:lang w:eastAsia="en-GB"/>
              </w:rPr>
            </w:pPr>
            <w:r w:rsidRPr="00EA52BB">
              <w:rPr>
                <w:rFonts w:ascii="Arial" w:eastAsia="Calibri" w:hAnsi="Arial" w:cs="Arial"/>
                <w:sz w:val="22"/>
                <w:szCs w:val="22"/>
                <w:lang w:eastAsia="en-GB"/>
              </w:rPr>
              <w:t xml:space="preserve">Confirmation statements </w:t>
            </w:r>
          </w:p>
          <w:p w14:paraId="31A060BD" w14:textId="77777777" w:rsidR="00760BAC" w:rsidRPr="00EA52BB" w:rsidRDefault="00760BAC" w:rsidP="00CB5071">
            <w:pPr>
              <w:pStyle w:val="ListParagraph"/>
              <w:numPr>
                <w:ilvl w:val="0"/>
                <w:numId w:val="59"/>
              </w:numPr>
              <w:rPr>
                <w:rFonts w:ascii="Arial" w:eastAsia="Calibri" w:hAnsi="Arial" w:cs="Arial"/>
                <w:sz w:val="22"/>
                <w:szCs w:val="22"/>
                <w:lang w:eastAsia="en-GB"/>
              </w:rPr>
            </w:pPr>
            <w:r w:rsidRPr="00EA52BB">
              <w:rPr>
                <w:rFonts w:ascii="Arial" w:eastAsia="Calibri" w:hAnsi="Arial" w:cs="Arial"/>
                <w:sz w:val="22"/>
                <w:szCs w:val="22"/>
                <w:lang w:eastAsia="en-GB"/>
              </w:rPr>
              <w:t>De</w:t>
            </w:r>
            <w:r w:rsidR="007E6F10" w:rsidRPr="00EA52BB">
              <w:rPr>
                <w:rFonts w:ascii="Arial" w:eastAsia="Calibri" w:hAnsi="Arial" w:cs="Arial"/>
                <w:sz w:val="22"/>
                <w:szCs w:val="22"/>
                <w:lang w:eastAsia="en-GB"/>
              </w:rPr>
              <w:t>tailed reporting on how each element of the Carbon Reduction</w:t>
            </w:r>
            <w:r w:rsidR="00836F25" w:rsidRPr="00EA52BB">
              <w:rPr>
                <w:rFonts w:ascii="Arial" w:eastAsia="Calibri" w:hAnsi="Arial" w:cs="Arial"/>
                <w:sz w:val="22"/>
                <w:szCs w:val="22"/>
                <w:lang w:eastAsia="en-GB"/>
              </w:rPr>
              <w:t xml:space="preserve"> Plan </w:t>
            </w:r>
            <w:r w:rsidR="007E6F10" w:rsidRPr="00EA52BB">
              <w:rPr>
                <w:rFonts w:ascii="Arial" w:eastAsia="Calibri" w:hAnsi="Arial" w:cs="Arial"/>
                <w:sz w:val="22"/>
                <w:szCs w:val="22"/>
                <w:lang w:eastAsia="en-GB"/>
              </w:rPr>
              <w:t xml:space="preserve">is being </w:t>
            </w:r>
            <w:proofErr w:type="gramStart"/>
            <w:r w:rsidR="007E6F10" w:rsidRPr="00EA52BB">
              <w:rPr>
                <w:rFonts w:ascii="Arial" w:eastAsia="Calibri" w:hAnsi="Arial" w:cs="Arial"/>
                <w:sz w:val="22"/>
                <w:szCs w:val="22"/>
                <w:lang w:eastAsia="en-GB"/>
              </w:rPr>
              <w:t>met</w:t>
            </w:r>
            <w:proofErr w:type="gramEnd"/>
          </w:p>
          <w:p w14:paraId="2186BB1E" w14:textId="4A76D137" w:rsidR="000F79BF" w:rsidRPr="00EA52BB" w:rsidRDefault="000F79BF" w:rsidP="00CB5071">
            <w:pPr>
              <w:pStyle w:val="ListParagraph"/>
              <w:numPr>
                <w:ilvl w:val="0"/>
                <w:numId w:val="59"/>
              </w:numPr>
              <w:rPr>
                <w:rFonts w:ascii="Arial" w:eastAsia="Calibri" w:hAnsi="Arial" w:cs="Arial"/>
                <w:sz w:val="22"/>
                <w:szCs w:val="22"/>
                <w:lang w:eastAsia="en-GB"/>
              </w:rPr>
            </w:pPr>
            <w:r w:rsidRPr="00EA52BB">
              <w:rPr>
                <w:rFonts w:ascii="Arial" w:eastAsia="Calibri" w:hAnsi="Arial" w:cs="Arial"/>
                <w:sz w:val="22"/>
                <w:szCs w:val="22"/>
                <w:lang w:eastAsia="en-GB"/>
              </w:rPr>
              <w:t xml:space="preserve">Were </w:t>
            </w:r>
            <w:r w:rsidR="000C00CC" w:rsidRPr="00EA52BB">
              <w:rPr>
                <w:rFonts w:ascii="Arial" w:eastAsia="Calibri" w:hAnsi="Arial" w:cs="Arial"/>
                <w:sz w:val="22"/>
                <w:szCs w:val="22"/>
                <w:lang w:eastAsia="en-GB"/>
              </w:rPr>
              <w:t xml:space="preserve">there any </w:t>
            </w:r>
            <w:r w:rsidR="001C604D" w:rsidRPr="00EA52BB">
              <w:rPr>
                <w:rFonts w:ascii="Arial" w:eastAsia="Calibri" w:hAnsi="Arial" w:cs="Arial"/>
                <w:sz w:val="22"/>
                <w:szCs w:val="22"/>
                <w:lang w:eastAsia="en-GB"/>
              </w:rPr>
              <w:t xml:space="preserve">missed </w:t>
            </w:r>
            <w:proofErr w:type="gramStart"/>
            <w:r w:rsidR="00F80189" w:rsidRPr="00EA52BB">
              <w:rPr>
                <w:rFonts w:ascii="Arial" w:eastAsia="Calibri" w:hAnsi="Arial" w:cs="Arial"/>
                <w:sz w:val="22"/>
                <w:szCs w:val="22"/>
                <w:lang w:eastAsia="en-GB"/>
              </w:rPr>
              <w:t>milestones</w:t>
            </w:r>
            <w:proofErr w:type="gramEnd"/>
          </w:p>
          <w:p w14:paraId="41DD179F" w14:textId="65F430D5" w:rsidR="00836F25" w:rsidRPr="00EA52BB" w:rsidRDefault="00836F25" w:rsidP="00CB5071">
            <w:pPr>
              <w:pStyle w:val="ListParagraph"/>
              <w:numPr>
                <w:ilvl w:val="0"/>
                <w:numId w:val="59"/>
              </w:numPr>
              <w:rPr>
                <w:rFonts w:ascii="Arial" w:eastAsia="Calibri" w:hAnsi="Arial" w:cs="Arial"/>
                <w:sz w:val="22"/>
                <w:szCs w:val="22"/>
                <w:lang w:eastAsia="en-GB"/>
              </w:rPr>
            </w:pPr>
            <w:r w:rsidRPr="00EA52BB">
              <w:rPr>
                <w:rFonts w:ascii="Arial" w:eastAsia="Calibri" w:hAnsi="Arial" w:cs="Arial"/>
                <w:sz w:val="22"/>
                <w:szCs w:val="22"/>
                <w:lang w:eastAsia="en-GB"/>
              </w:rPr>
              <w:t>Where any changes are made</w:t>
            </w:r>
            <w:r w:rsidR="00D10CE9" w:rsidRPr="00EA52BB">
              <w:rPr>
                <w:rFonts w:ascii="Arial" w:eastAsia="Calibri" w:hAnsi="Arial" w:cs="Arial"/>
                <w:sz w:val="22"/>
                <w:szCs w:val="22"/>
                <w:lang w:eastAsia="en-GB"/>
              </w:rPr>
              <w:t xml:space="preserve"> to the plan</w:t>
            </w:r>
            <w:r w:rsidRPr="00EA52BB">
              <w:rPr>
                <w:rFonts w:ascii="Arial" w:eastAsia="Calibri" w:hAnsi="Arial" w:cs="Arial"/>
                <w:sz w:val="22"/>
                <w:szCs w:val="22"/>
                <w:lang w:eastAsia="en-GB"/>
              </w:rPr>
              <w:t>, these should be explicitly highlighted.</w:t>
            </w:r>
          </w:p>
          <w:p w14:paraId="46FC8BE1" w14:textId="6D6B20FA" w:rsidR="00691AAC" w:rsidRPr="00EA52BB" w:rsidRDefault="00691AAC" w:rsidP="0076777E">
            <w:pPr>
              <w:rPr>
                <w:rFonts w:ascii="Arial" w:eastAsia="Calibri" w:hAnsi="Arial" w:cs="Arial"/>
                <w:sz w:val="22"/>
                <w:szCs w:val="22"/>
                <w:lang w:eastAsia="en-GB"/>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0A82" w14:textId="52966EE5" w:rsidR="00691AAC" w:rsidRPr="0084447C" w:rsidRDefault="007B0B5D" w:rsidP="0084447C">
            <w:r>
              <w:rPr>
                <w:rFonts w:ascii="Arial" w:eastAsia="Calibri" w:hAnsi="Arial" w:cs="Arial"/>
                <w:sz w:val="22"/>
                <w:szCs w:val="22"/>
                <w:lang w:eastAsia="en-GB"/>
              </w:rPr>
              <w:t>Monthly</w:t>
            </w:r>
          </w:p>
        </w:tc>
      </w:tr>
      <w:tr w:rsidR="005202F5" w14:paraId="79DD843A" w14:textId="77777777" w:rsidTr="00211DE6">
        <w:trPr>
          <w:trHeight w:val="206"/>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53EE" w14:textId="77777777" w:rsidR="00691AAC" w:rsidRPr="009C6B26" w:rsidRDefault="00691AAC" w:rsidP="0076777E">
            <w:pPr>
              <w:rPr>
                <w:rFonts w:ascii="Arial" w:eastAsia="Calibri" w:hAnsi="Arial" w:cs="Arial"/>
                <w:sz w:val="22"/>
                <w:szCs w:val="22"/>
                <w:lang w:eastAsia="en-GB"/>
              </w:rPr>
            </w:pPr>
            <w:r>
              <w:rPr>
                <w:rFonts w:ascii="Arial" w:eastAsia="Calibri" w:hAnsi="Arial" w:cs="Arial"/>
                <w:sz w:val="22"/>
                <w:szCs w:val="22"/>
                <w:lang w:eastAsia="en-GB"/>
              </w:rPr>
              <w:t>Financial Report</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CE12" w14:textId="5E6BD73D" w:rsidR="00691AAC" w:rsidRPr="00EA52BB" w:rsidRDefault="00211DE6" w:rsidP="00EA52BB">
            <w:pPr>
              <w:rPr>
                <w:rFonts w:ascii="Arial" w:eastAsia="Calibri" w:hAnsi="Arial" w:cs="Arial"/>
                <w:sz w:val="22"/>
                <w:szCs w:val="22"/>
                <w:lang w:eastAsia="en-GB"/>
              </w:rPr>
            </w:pPr>
            <w:r w:rsidRPr="00EA52BB">
              <w:rPr>
                <w:rFonts w:ascii="Arial" w:eastAsia="Calibri" w:hAnsi="Arial" w:cs="Arial"/>
                <w:sz w:val="22"/>
                <w:szCs w:val="22"/>
                <w:lang w:eastAsia="en-GB"/>
              </w:rPr>
              <w:t>Report the complete and accurate financial and non-financial information which is sufficient to enable the Buyer to verify the Charges already paid or payable and Charges forecast to be paid during the term of this Call Off Contract</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D071" w14:textId="77777777" w:rsidR="00211DE6" w:rsidRPr="00EA52BB" w:rsidRDefault="00211DE6" w:rsidP="00211DE6">
            <w:pPr>
              <w:rPr>
                <w:rFonts w:ascii="Arial" w:eastAsia="Calibri" w:hAnsi="Arial" w:cs="Arial"/>
                <w:sz w:val="22"/>
                <w:szCs w:val="22"/>
                <w:lang w:eastAsia="en-GB"/>
              </w:rPr>
            </w:pPr>
            <w:r w:rsidRPr="00EA52BB">
              <w:rPr>
                <w:rFonts w:ascii="Arial" w:eastAsia="Calibri" w:hAnsi="Arial" w:cs="Arial"/>
                <w:sz w:val="22"/>
                <w:szCs w:val="22"/>
                <w:lang w:eastAsia="en-GB"/>
              </w:rPr>
              <w:t>The report shall include, but not be limited to:</w:t>
            </w:r>
          </w:p>
          <w:p w14:paraId="6BC55D29" w14:textId="77777777" w:rsidR="00211DE6" w:rsidRPr="00EA52BB" w:rsidRDefault="00211DE6" w:rsidP="00211DE6">
            <w:pPr>
              <w:rPr>
                <w:rFonts w:ascii="Arial" w:eastAsia="Calibri" w:hAnsi="Arial" w:cs="Arial"/>
                <w:sz w:val="22"/>
                <w:szCs w:val="22"/>
                <w:lang w:eastAsia="en-GB"/>
              </w:rPr>
            </w:pPr>
          </w:p>
          <w:p w14:paraId="0D93CD22" w14:textId="77777777" w:rsidR="00211DE6" w:rsidRPr="00EA52BB" w:rsidRDefault="00211DE6" w:rsidP="00CB5071">
            <w:pPr>
              <w:pStyle w:val="ListParagraph"/>
              <w:numPr>
                <w:ilvl w:val="0"/>
                <w:numId w:val="54"/>
              </w:numPr>
              <w:rPr>
                <w:rFonts w:ascii="Arial" w:eastAsia="Calibri" w:hAnsi="Arial" w:cs="Arial"/>
                <w:sz w:val="22"/>
                <w:szCs w:val="22"/>
                <w:lang w:eastAsia="en-GB"/>
              </w:rPr>
            </w:pPr>
            <w:r w:rsidRPr="00EA52BB">
              <w:rPr>
                <w:rFonts w:ascii="Arial" w:eastAsia="Calibri" w:hAnsi="Arial" w:cs="Arial"/>
                <w:sz w:val="22"/>
                <w:szCs w:val="22"/>
                <w:lang w:eastAsia="en-GB"/>
              </w:rPr>
              <w:t xml:space="preserve">the Supplier’s Costs broken down against each Service and/or </w:t>
            </w:r>
            <w:proofErr w:type="gramStart"/>
            <w:r w:rsidRPr="00EA52BB">
              <w:rPr>
                <w:rFonts w:ascii="Arial" w:eastAsia="Calibri" w:hAnsi="Arial" w:cs="Arial"/>
                <w:sz w:val="22"/>
                <w:szCs w:val="22"/>
                <w:lang w:eastAsia="en-GB"/>
              </w:rPr>
              <w:t>deliverable</w:t>
            </w:r>
            <w:proofErr w:type="gramEnd"/>
          </w:p>
          <w:p w14:paraId="7A313FBB" w14:textId="77777777" w:rsidR="00211DE6" w:rsidRPr="00EA52BB" w:rsidRDefault="00211DE6" w:rsidP="00CB5071">
            <w:pPr>
              <w:pStyle w:val="ListParagraph"/>
              <w:numPr>
                <w:ilvl w:val="0"/>
                <w:numId w:val="54"/>
              </w:numPr>
              <w:rPr>
                <w:rFonts w:ascii="Arial" w:eastAsia="Calibri" w:hAnsi="Arial" w:cs="Arial"/>
                <w:sz w:val="22"/>
                <w:szCs w:val="22"/>
                <w:lang w:eastAsia="en-GB"/>
              </w:rPr>
            </w:pPr>
            <w:r w:rsidRPr="00EA52BB">
              <w:rPr>
                <w:rFonts w:ascii="Arial" w:eastAsia="Calibri" w:hAnsi="Arial" w:cs="Arial"/>
                <w:sz w:val="22"/>
                <w:szCs w:val="22"/>
                <w:lang w:eastAsia="en-GB"/>
              </w:rPr>
              <w:t>operating expenditure relating to the provision of the Services including an analysis showing:</w:t>
            </w:r>
          </w:p>
          <w:p w14:paraId="4E66D37B" w14:textId="77777777" w:rsidR="00211DE6" w:rsidRPr="00EA52BB" w:rsidRDefault="00211DE6" w:rsidP="00CB5071">
            <w:pPr>
              <w:pStyle w:val="ListParagraph"/>
              <w:numPr>
                <w:ilvl w:val="1"/>
                <w:numId w:val="54"/>
              </w:numPr>
              <w:rPr>
                <w:rFonts w:ascii="Arial" w:eastAsia="Calibri" w:hAnsi="Arial" w:cs="Arial"/>
                <w:sz w:val="22"/>
                <w:szCs w:val="22"/>
                <w:lang w:eastAsia="en-GB"/>
              </w:rPr>
            </w:pPr>
            <w:r w:rsidRPr="00EA52BB">
              <w:rPr>
                <w:rFonts w:ascii="Arial" w:eastAsia="Calibri" w:hAnsi="Arial" w:cs="Arial"/>
                <w:sz w:val="22"/>
                <w:szCs w:val="22"/>
                <w:lang w:eastAsia="en-GB"/>
              </w:rPr>
              <w:t xml:space="preserve">Unit Costs and any other consumables and bought-in </w:t>
            </w:r>
            <w:proofErr w:type="gramStart"/>
            <w:r w:rsidRPr="00EA52BB">
              <w:rPr>
                <w:rFonts w:ascii="Arial" w:eastAsia="Calibri" w:hAnsi="Arial" w:cs="Arial"/>
                <w:sz w:val="22"/>
                <w:szCs w:val="22"/>
                <w:lang w:eastAsia="en-GB"/>
              </w:rPr>
              <w:t>services</w:t>
            </w:r>
            <w:proofErr w:type="gramEnd"/>
          </w:p>
          <w:p w14:paraId="59CBFAE9" w14:textId="77777777" w:rsidR="00211DE6" w:rsidRPr="00EA52BB" w:rsidRDefault="00211DE6" w:rsidP="00CB5071">
            <w:pPr>
              <w:pStyle w:val="ListParagraph"/>
              <w:numPr>
                <w:ilvl w:val="1"/>
                <w:numId w:val="54"/>
              </w:numPr>
              <w:rPr>
                <w:rFonts w:ascii="Arial" w:eastAsia="Calibri" w:hAnsi="Arial" w:cs="Arial"/>
                <w:sz w:val="22"/>
                <w:szCs w:val="22"/>
                <w:lang w:eastAsia="en-GB"/>
              </w:rPr>
            </w:pPr>
            <w:r w:rsidRPr="00EA52BB">
              <w:rPr>
                <w:rFonts w:ascii="Arial" w:eastAsia="Calibri" w:hAnsi="Arial" w:cs="Arial"/>
                <w:sz w:val="22"/>
                <w:szCs w:val="22"/>
                <w:lang w:eastAsia="en-GB"/>
              </w:rPr>
              <w:t xml:space="preserve">Manpower resources broken down into the number and grade/role and a list of agreed rates against </w:t>
            </w:r>
            <w:proofErr w:type="gramStart"/>
            <w:r w:rsidRPr="00EA52BB">
              <w:rPr>
                <w:rFonts w:ascii="Arial" w:eastAsia="Calibri" w:hAnsi="Arial" w:cs="Arial"/>
                <w:sz w:val="22"/>
                <w:szCs w:val="22"/>
                <w:lang w:eastAsia="en-GB"/>
              </w:rPr>
              <w:t>each</w:t>
            </w:r>
            <w:proofErr w:type="gramEnd"/>
          </w:p>
          <w:p w14:paraId="0165A5B3" w14:textId="77777777" w:rsidR="00211DE6" w:rsidRPr="00EA52BB" w:rsidRDefault="00211DE6" w:rsidP="00CB5071">
            <w:pPr>
              <w:pStyle w:val="ListParagraph"/>
              <w:numPr>
                <w:ilvl w:val="1"/>
                <w:numId w:val="54"/>
              </w:numPr>
              <w:rPr>
                <w:rFonts w:ascii="Arial" w:eastAsia="Calibri" w:hAnsi="Arial" w:cs="Arial"/>
                <w:sz w:val="22"/>
                <w:szCs w:val="22"/>
                <w:lang w:eastAsia="en-GB"/>
              </w:rPr>
            </w:pPr>
            <w:r w:rsidRPr="00EA52BB">
              <w:rPr>
                <w:rFonts w:ascii="Arial" w:eastAsia="Calibri" w:hAnsi="Arial" w:cs="Arial"/>
                <w:sz w:val="22"/>
                <w:szCs w:val="22"/>
                <w:lang w:eastAsia="en-GB"/>
              </w:rPr>
              <w:t>A list of Costs underpinning those rates for each Manpower, being the agreed rate less the margin</w:t>
            </w:r>
          </w:p>
          <w:p w14:paraId="33926A77" w14:textId="77777777" w:rsidR="00211DE6" w:rsidRPr="00EA52BB" w:rsidRDefault="00211DE6" w:rsidP="00CB5071">
            <w:pPr>
              <w:pStyle w:val="ListParagraph"/>
              <w:numPr>
                <w:ilvl w:val="0"/>
                <w:numId w:val="54"/>
              </w:numPr>
              <w:rPr>
                <w:rFonts w:ascii="Arial" w:eastAsia="Calibri" w:hAnsi="Arial" w:cs="Arial"/>
                <w:sz w:val="22"/>
                <w:szCs w:val="22"/>
                <w:lang w:eastAsia="en-GB"/>
              </w:rPr>
            </w:pPr>
            <w:r w:rsidRPr="00EA52BB">
              <w:rPr>
                <w:rFonts w:ascii="Arial" w:eastAsia="Calibri" w:hAnsi="Arial" w:cs="Arial"/>
                <w:sz w:val="22"/>
                <w:szCs w:val="22"/>
                <w:lang w:eastAsia="en-GB"/>
              </w:rPr>
              <w:t>Overheads</w:t>
            </w:r>
          </w:p>
          <w:p w14:paraId="130B380B" w14:textId="77777777" w:rsidR="00211DE6" w:rsidRPr="00EA52BB" w:rsidRDefault="00211DE6" w:rsidP="00CB5071">
            <w:pPr>
              <w:pStyle w:val="ListParagraph"/>
              <w:numPr>
                <w:ilvl w:val="0"/>
                <w:numId w:val="54"/>
              </w:numPr>
              <w:rPr>
                <w:rFonts w:ascii="Arial" w:eastAsia="Calibri" w:hAnsi="Arial" w:cs="Arial"/>
                <w:sz w:val="22"/>
                <w:szCs w:val="22"/>
                <w:lang w:eastAsia="en-GB"/>
              </w:rPr>
            </w:pPr>
            <w:r w:rsidRPr="00EA52BB">
              <w:rPr>
                <w:rFonts w:ascii="Arial" w:eastAsia="Calibri" w:hAnsi="Arial" w:cs="Arial"/>
                <w:sz w:val="22"/>
                <w:szCs w:val="22"/>
                <w:lang w:eastAsia="en-GB"/>
              </w:rPr>
              <w:t xml:space="preserve">All interest, expenses and other </w:t>
            </w:r>
            <w:proofErr w:type="gramStart"/>
            <w:r w:rsidRPr="00EA52BB">
              <w:rPr>
                <w:rFonts w:ascii="Arial" w:eastAsia="Calibri" w:hAnsi="Arial" w:cs="Arial"/>
                <w:sz w:val="22"/>
                <w:szCs w:val="22"/>
                <w:lang w:eastAsia="en-GB"/>
              </w:rPr>
              <w:t>third party</w:t>
            </w:r>
            <w:proofErr w:type="gramEnd"/>
            <w:r w:rsidRPr="00EA52BB">
              <w:rPr>
                <w:rFonts w:ascii="Arial" w:eastAsia="Calibri" w:hAnsi="Arial" w:cs="Arial"/>
                <w:sz w:val="22"/>
                <w:szCs w:val="22"/>
                <w:lang w:eastAsia="en-GB"/>
              </w:rPr>
              <w:t xml:space="preserve"> financing costs incurred in relation to the provision of the services</w:t>
            </w:r>
          </w:p>
          <w:p w14:paraId="3071B0B0" w14:textId="77777777" w:rsidR="00211DE6" w:rsidRPr="00EA52BB" w:rsidRDefault="00211DE6" w:rsidP="00CB5071">
            <w:pPr>
              <w:pStyle w:val="ListParagraph"/>
              <w:numPr>
                <w:ilvl w:val="0"/>
                <w:numId w:val="54"/>
              </w:numPr>
              <w:rPr>
                <w:rFonts w:ascii="Arial" w:eastAsia="Calibri" w:hAnsi="Arial" w:cs="Arial"/>
                <w:sz w:val="22"/>
                <w:szCs w:val="22"/>
                <w:lang w:eastAsia="en-GB"/>
              </w:rPr>
            </w:pPr>
            <w:r w:rsidRPr="00EA52BB">
              <w:rPr>
                <w:rFonts w:ascii="Arial" w:eastAsia="Calibri" w:hAnsi="Arial" w:cs="Arial"/>
                <w:sz w:val="22"/>
                <w:szCs w:val="22"/>
                <w:lang w:eastAsia="en-GB"/>
              </w:rPr>
              <w:t xml:space="preserve">the Supplier Profit relating to this Call Off </w:t>
            </w:r>
            <w:proofErr w:type="gramStart"/>
            <w:r w:rsidRPr="00EA52BB">
              <w:rPr>
                <w:rFonts w:ascii="Arial" w:eastAsia="Calibri" w:hAnsi="Arial" w:cs="Arial"/>
                <w:sz w:val="22"/>
                <w:szCs w:val="22"/>
                <w:lang w:eastAsia="en-GB"/>
              </w:rPr>
              <w:t>contract</w:t>
            </w:r>
            <w:proofErr w:type="gramEnd"/>
          </w:p>
          <w:p w14:paraId="149411FD" w14:textId="77777777" w:rsidR="00211DE6" w:rsidRPr="00EA52BB" w:rsidRDefault="00211DE6" w:rsidP="00CB5071">
            <w:pPr>
              <w:pStyle w:val="ListParagraph"/>
              <w:numPr>
                <w:ilvl w:val="0"/>
                <w:numId w:val="54"/>
              </w:numPr>
              <w:rPr>
                <w:rFonts w:ascii="Arial" w:eastAsia="Calibri" w:hAnsi="Arial" w:cs="Arial"/>
                <w:sz w:val="22"/>
                <w:szCs w:val="22"/>
                <w:lang w:eastAsia="en-GB"/>
              </w:rPr>
            </w:pPr>
            <w:r w:rsidRPr="00EA52BB">
              <w:rPr>
                <w:rFonts w:ascii="Arial" w:eastAsia="Calibri" w:hAnsi="Arial" w:cs="Arial"/>
                <w:sz w:val="22"/>
                <w:szCs w:val="22"/>
                <w:lang w:eastAsia="en-GB"/>
              </w:rPr>
              <w:t xml:space="preserve">an explanation of the and value of risks and contingencies associated with the provision of the Services including any amounts of money attributed to each risk and/or </w:t>
            </w:r>
            <w:proofErr w:type="gramStart"/>
            <w:r w:rsidRPr="00EA52BB">
              <w:rPr>
                <w:rFonts w:ascii="Arial" w:eastAsia="Calibri" w:hAnsi="Arial" w:cs="Arial"/>
                <w:sz w:val="22"/>
                <w:szCs w:val="22"/>
                <w:lang w:eastAsia="en-GB"/>
              </w:rPr>
              <w:t>contingency</w:t>
            </w:r>
            <w:proofErr w:type="gramEnd"/>
          </w:p>
          <w:p w14:paraId="79683EB6" w14:textId="51F8321B" w:rsidR="00691AAC" w:rsidRPr="00EA52BB" w:rsidRDefault="00691AAC" w:rsidP="0076777E">
            <w:pPr>
              <w:rPr>
                <w:rFonts w:ascii="Arial" w:eastAsia="Calibri" w:hAnsi="Arial" w:cs="Arial"/>
                <w:sz w:val="22"/>
                <w:szCs w:val="22"/>
                <w:lang w:eastAsia="en-GB"/>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B278" w14:textId="77777777" w:rsidR="00691AAC" w:rsidRDefault="00691AAC" w:rsidP="0076777E">
            <w:pPr>
              <w:rPr>
                <w:rFonts w:ascii="Arial" w:eastAsia="Calibri" w:hAnsi="Arial" w:cs="Arial"/>
                <w:sz w:val="22"/>
                <w:szCs w:val="22"/>
                <w:lang w:eastAsia="en-GB"/>
              </w:rPr>
            </w:pPr>
            <w:r>
              <w:rPr>
                <w:rFonts w:ascii="Arial" w:eastAsia="Calibri" w:hAnsi="Arial" w:cs="Arial"/>
                <w:sz w:val="22"/>
                <w:szCs w:val="22"/>
                <w:lang w:eastAsia="en-GB"/>
              </w:rPr>
              <w:t>Monthly</w:t>
            </w:r>
          </w:p>
        </w:tc>
      </w:tr>
      <w:tr w:rsidR="00226DFA" w14:paraId="6F3C6C82" w14:textId="77777777" w:rsidTr="00AB5DC6">
        <w:trPr>
          <w:trHeight w:val="206"/>
        </w:trPr>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96968" w14:textId="4CC8341E" w:rsidR="00226DFA" w:rsidRDefault="008A3A24" w:rsidP="0076777E">
            <w:pPr>
              <w:rPr>
                <w:rFonts w:ascii="Arial" w:eastAsia="Calibri" w:hAnsi="Arial" w:cs="Arial"/>
                <w:sz w:val="22"/>
                <w:szCs w:val="22"/>
                <w:lang w:eastAsia="en-GB"/>
              </w:rPr>
            </w:pPr>
            <w:r>
              <w:rPr>
                <w:rFonts w:ascii="Arial" w:eastAsia="Calibri" w:hAnsi="Arial" w:cs="Arial"/>
                <w:sz w:val="22"/>
                <w:szCs w:val="22"/>
                <w:lang w:eastAsia="en-GB"/>
              </w:rPr>
              <w:t>Incident Reporting</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D8F61" w14:textId="744EF7A4" w:rsidR="00BF160A" w:rsidRPr="00EA52BB" w:rsidRDefault="00562DD5" w:rsidP="00846803">
            <w:pPr>
              <w:rPr>
                <w:rFonts w:ascii="Arial" w:eastAsia="Calibri" w:hAnsi="Arial" w:cs="Arial"/>
                <w:sz w:val="22"/>
                <w:szCs w:val="22"/>
                <w:shd w:val="clear" w:color="auto" w:fill="FFFF00"/>
                <w:lang w:eastAsia="en-GB"/>
              </w:rPr>
            </w:pPr>
            <w:r w:rsidRPr="00EA52BB">
              <w:rPr>
                <w:rFonts w:ascii="Arial" w:eastAsia="Calibri" w:hAnsi="Arial" w:cs="Arial"/>
                <w:sz w:val="22"/>
                <w:szCs w:val="22"/>
                <w:lang w:eastAsia="en-GB"/>
              </w:rPr>
              <w:t xml:space="preserve">Reporting </w:t>
            </w:r>
            <w:r w:rsidR="00B04C4B" w:rsidRPr="00EA52BB">
              <w:rPr>
                <w:rFonts w:ascii="Arial" w:eastAsia="Calibri" w:hAnsi="Arial" w:cs="Arial"/>
                <w:sz w:val="22"/>
                <w:szCs w:val="22"/>
                <w:lang w:eastAsia="en-GB"/>
              </w:rPr>
              <w:t xml:space="preserve">on </w:t>
            </w:r>
            <w:r w:rsidR="003E73FD" w:rsidRPr="00EA52BB">
              <w:rPr>
                <w:rFonts w:ascii="Arial" w:eastAsia="Calibri" w:hAnsi="Arial" w:cs="Arial"/>
                <w:sz w:val="22"/>
                <w:szCs w:val="22"/>
                <w:lang w:eastAsia="en-GB"/>
              </w:rPr>
              <w:t>security incidents</w:t>
            </w:r>
            <w:r w:rsidR="00125EA8" w:rsidRPr="00EA52BB">
              <w:rPr>
                <w:rFonts w:ascii="Arial" w:eastAsia="Calibri" w:hAnsi="Arial" w:cs="Arial"/>
                <w:sz w:val="22"/>
                <w:szCs w:val="22"/>
                <w:lang w:eastAsia="en-GB"/>
              </w:rPr>
              <w:t xml:space="preserve"> and </w:t>
            </w:r>
            <w:r w:rsidR="00846803" w:rsidRPr="00EA52BB">
              <w:rPr>
                <w:rFonts w:ascii="Arial" w:eastAsia="Calibri" w:hAnsi="Arial" w:cs="Arial"/>
                <w:sz w:val="22"/>
                <w:szCs w:val="22"/>
                <w:lang w:eastAsia="en-GB"/>
              </w:rPr>
              <w:t xml:space="preserve">major incidents </w:t>
            </w:r>
          </w:p>
        </w:tc>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DCA2" w14:textId="77D897B2" w:rsidR="008D7A08" w:rsidRPr="00EA52BB" w:rsidRDefault="008D7A08" w:rsidP="00AB5DC6">
            <w:pPr>
              <w:rPr>
                <w:rFonts w:ascii="Arial" w:eastAsia="Calibri" w:hAnsi="Arial" w:cs="Arial"/>
                <w:sz w:val="22"/>
                <w:szCs w:val="22"/>
                <w:lang w:eastAsia="en-GB"/>
              </w:rPr>
            </w:pPr>
            <w:r w:rsidRPr="00EA52BB">
              <w:rPr>
                <w:rFonts w:ascii="Arial" w:eastAsia="Calibri" w:hAnsi="Arial" w:cs="Arial"/>
                <w:sz w:val="22"/>
                <w:szCs w:val="22"/>
                <w:lang w:eastAsia="en-GB"/>
              </w:rPr>
              <w:t>Document to include:</w:t>
            </w:r>
          </w:p>
          <w:p w14:paraId="286C79D2" w14:textId="260ADEB0" w:rsidR="00F0774E" w:rsidRPr="00EA52BB" w:rsidRDefault="00442985" w:rsidP="00CB5071">
            <w:pPr>
              <w:pStyle w:val="ListParagraph"/>
              <w:numPr>
                <w:ilvl w:val="0"/>
                <w:numId w:val="62"/>
              </w:numPr>
              <w:rPr>
                <w:rFonts w:ascii="Arial" w:eastAsia="Calibri" w:hAnsi="Arial" w:cs="Arial"/>
                <w:sz w:val="22"/>
                <w:szCs w:val="22"/>
                <w:lang w:eastAsia="en-GB"/>
              </w:rPr>
            </w:pPr>
            <w:r w:rsidRPr="00EA52BB">
              <w:rPr>
                <w:rFonts w:ascii="Arial" w:eastAsia="Calibri" w:hAnsi="Arial" w:cs="Arial"/>
                <w:sz w:val="22"/>
                <w:szCs w:val="22"/>
                <w:lang w:eastAsia="en-GB"/>
              </w:rPr>
              <w:t>Security incident</w:t>
            </w:r>
            <w:r w:rsidR="00F0774E" w:rsidRPr="00EA52BB">
              <w:rPr>
                <w:rFonts w:ascii="Arial" w:eastAsia="Calibri" w:hAnsi="Arial" w:cs="Arial"/>
                <w:sz w:val="22"/>
                <w:szCs w:val="22"/>
                <w:lang w:eastAsia="en-GB"/>
              </w:rPr>
              <w:t xml:space="preserve"> reporting</w:t>
            </w:r>
          </w:p>
          <w:p w14:paraId="3E327471" w14:textId="77777777" w:rsidR="008D7A08" w:rsidRPr="00EA52BB" w:rsidRDefault="00442985" w:rsidP="00CB5071">
            <w:pPr>
              <w:pStyle w:val="ListParagraph"/>
              <w:numPr>
                <w:ilvl w:val="0"/>
                <w:numId w:val="62"/>
              </w:numPr>
              <w:rPr>
                <w:rFonts w:ascii="Arial" w:eastAsia="Calibri" w:hAnsi="Arial" w:cs="Arial"/>
                <w:sz w:val="22"/>
                <w:szCs w:val="22"/>
                <w:lang w:eastAsia="en-GB"/>
              </w:rPr>
            </w:pPr>
            <w:r w:rsidRPr="00EA52BB">
              <w:rPr>
                <w:rFonts w:ascii="Arial" w:eastAsia="Calibri" w:hAnsi="Arial" w:cs="Arial"/>
                <w:sz w:val="22"/>
                <w:szCs w:val="22"/>
                <w:lang w:eastAsia="en-GB"/>
              </w:rPr>
              <w:t xml:space="preserve">Threat reporting </w:t>
            </w:r>
          </w:p>
          <w:p w14:paraId="4A5A5E8D" w14:textId="27542338" w:rsidR="00442985" w:rsidRPr="00EA52BB" w:rsidRDefault="008D7A08" w:rsidP="00CB5071">
            <w:pPr>
              <w:pStyle w:val="ListParagraph"/>
              <w:numPr>
                <w:ilvl w:val="0"/>
                <w:numId w:val="62"/>
              </w:numPr>
              <w:rPr>
                <w:rFonts w:ascii="Arial" w:eastAsia="Calibri" w:hAnsi="Arial" w:cs="Arial"/>
                <w:sz w:val="22"/>
                <w:szCs w:val="22"/>
                <w:lang w:eastAsia="en-GB"/>
              </w:rPr>
            </w:pPr>
            <w:r w:rsidRPr="00EA52BB">
              <w:rPr>
                <w:rFonts w:ascii="Arial" w:eastAsia="Calibri" w:hAnsi="Arial" w:cs="Arial"/>
                <w:sz w:val="22"/>
                <w:szCs w:val="22"/>
                <w:lang w:eastAsia="en-GB"/>
              </w:rPr>
              <w:t>E</w:t>
            </w:r>
            <w:r w:rsidR="00442985" w:rsidRPr="00EA52BB">
              <w:rPr>
                <w:rFonts w:ascii="Arial" w:eastAsia="Calibri" w:hAnsi="Arial" w:cs="Arial"/>
                <w:sz w:val="22"/>
                <w:szCs w:val="22"/>
                <w:lang w:eastAsia="en-GB"/>
              </w:rPr>
              <w:t>vent management reporting</w:t>
            </w:r>
          </w:p>
          <w:p w14:paraId="4FC2327C" w14:textId="20371132" w:rsidR="00226DFA" w:rsidRPr="00EA52BB" w:rsidRDefault="00442985" w:rsidP="00CB5071">
            <w:pPr>
              <w:pStyle w:val="ListParagraph"/>
              <w:numPr>
                <w:ilvl w:val="0"/>
                <w:numId w:val="62"/>
              </w:numPr>
              <w:rPr>
                <w:rFonts w:ascii="Arial" w:eastAsia="Calibri" w:hAnsi="Arial" w:cs="Arial"/>
                <w:sz w:val="22"/>
                <w:szCs w:val="22"/>
                <w:lang w:eastAsia="en-GB"/>
              </w:rPr>
            </w:pPr>
            <w:r w:rsidRPr="00EA52BB">
              <w:rPr>
                <w:rFonts w:ascii="Arial" w:eastAsia="Calibri" w:hAnsi="Arial" w:cs="Arial"/>
                <w:sz w:val="22"/>
                <w:szCs w:val="22"/>
                <w:lang w:eastAsia="en-GB"/>
              </w:rPr>
              <w:t>Major Incident Reports (MIRs)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7AC5D" w14:textId="70293ABA" w:rsidR="00226DFA" w:rsidRDefault="007B0B5D" w:rsidP="0076777E">
            <w:pPr>
              <w:rPr>
                <w:rFonts w:ascii="Arial" w:eastAsia="Calibri" w:hAnsi="Arial" w:cs="Arial"/>
                <w:sz w:val="22"/>
                <w:szCs w:val="22"/>
                <w:lang w:eastAsia="en-GB"/>
              </w:rPr>
            </w:pPr>
            <w:r>
              <w:rPr>
                <w:rFonts w:ascii="Arial" w:eastAsia="Calibri" w:hAnsi="Arial" w:cs="Arial"/>
                <w:sz w:val="22"/>
                <w:szCs w:val="22"/>
                <w:lang w:eastAsia="en-GB"/>
              </w:rPr>
              <w:t>Monthly</w:t>
            </w:r>
          </w:p>
        </w:tc>
      </w:tr>
    </w:tbl>
    <w:p w14:paraId="2A2D425D" w14:textId="67F2D4A9" w:rsidR="00947809" w:rsidRDefault="00947809" w:rsidP="00F0086E">
      <w:pPr>
        <w:tabs>
          <w:tab w:val="left" w:pos="3660"/>
        </w:tabs>
        <w:spacing w:before="240" w:after="120" w:line="254" w:lineRule="auto"/>
        <w:rPr>
          <w:rFonts w:ascii="Calibri" w:hAnsi="Calibri"/>
          <w:b/>
          <w:color w:val="000000"/>
        </w:rPr>
      </w:pPr>
    </w:p>
    <w:sectPr w:rsidR="00947809" w:rsidSect="00495C24">
      <w:headerReference w:type="default" r:id="rId33"/>
      <w:footerReference w:type="default" r:id="rId34"/>
      <w:pgSz w:w="11907" w:h="16840"/>
      <w:pgMar w:top="1418" w:right="1418" w:bottom="1814" w:left="1418" w:header="720" w:footer="720" w:gutter="0"/>
      <w:pgNumType w:start="1"/>
      <w:cols w:space="720" w:equalWidth="0">
        <w:col w:w="936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68BE" w14:textId="77777777" w:rsidR="002B0C37" w:rsidRDefault="002B0C37">
      <w:r>
        <w:separator/>
      </w:r>
    </w:p>
  </w:endnote>
  <w:endnote w:type="continuationSeparator" w:id="0">
    <w:p w14:paraId="5F7242DC" w14:textId="77777777" w:rsidR="002B0C37" w:rsidRDefault="002B0C37">
      <w:r>
        <w:continuationSeparator/>
      </w:r>
    </w:p>
  </w:endnote>
  <w:endnote w:type="continuationNotice" w:id="1">
    <w:p w14:paraId="5589185E" w14:textId="77777777" w:rsidR="002B0C37" w:rsidRDefault="002B0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EA20" w14:textId="77777777" w:rsidR="00C77CF8" w:rsidRDefault="00C77CF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4F" w14:textId="77777777" w:rsidR="00E82F16" w:rsidRDefault="00E82F16">
    <w:pPr>
      <w:tabs>
        <w:tab w:val="center" w:pos="4320"/>
        <w:tab w:val="right" w:pos="8640"/>
      </w:tabs>
      <w:jc w:val="both"/>
    </w:pPr>
    <w:r>
      <w:rPr>
        <w:rFonts w:ascii="Arial" w:hAnsi="Arial" w:cs="Arial"/>
        <w:noProof/>
        <w:sz w:val="18"/>
        <w:szCs w:val="18"/>
      </w:rPr>
      <mc:AlternateContent>
        <mc:Choice Requires="wps">
          <w:drawing>
            <wp:anchor distT="0" distB="0" distL="114300" distR="114300" simplePos="0" relativeHeight="251658243" behindDoc="0" locked="0" layoutInCell="1" allowOverlap="1" wp14:anchorId="7054E733" wp14:editId="7054E734">
              <wp:simplePos x="0" y="0"/>
              <wp:positionH relativeFrom="page">
                <wp:align>center</wp:align>
              </wp:positionH>
              <wp:positionV relativeFrom="page">
                <wp:align>bottom</wp:align>
              </wp:positionV>
              <wp:extent cx="7772400" cy="462915"/>
              <wp:effectExtent l="0" t="0" r="0" b="13335"/>
              <wp:wrapNone/>
              <wp:docPr id="10" name="Text Box 10" descr="{&quot;HashCode&quot;:-1264847310,&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7054E73F" w14:textId="77777777" w:rsidR="00E82F16" w:rsidRDefault="00E82F16">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7054E733" id="_x0000_t202" coordsize="21600,21600" o:spt="202" path="m,l,21600r21600,l21600,xe">
              <v:stroke joinstyle="miter"/>
              <v:path gradientshapeok="t" o:connecttype="rect"/>
            </v:shapetype>
            <v:shape id="Text Box 10" o:spid="_x0000_s1043" type="#_x0000_t202" alt="{&quot;HashCode&quot;:-1264847310,&quot;Height&quot;:9999999.0,&quot;Width&quot;:9999999.0,&quot;Placement&quot;:&quot;Footer&quot;,&quot;Index&quot;:&quot;FirstPage&quot;,&quot;Section&quot;:5,&quot;Top&quot;:0.0,&quot;Left&quot;:0.0}" style="position:absolute;left:0;text-align:left;margin-left:0;margin-top:0;width:612pt;height:36.4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" filled="f" stroked="f">
              <v:textbox inset=",0,,0">
                <w:txbxContent>
                  <w:p w14:paraId="7054E73F" w14:textId="77777777" w:rsidR="00E82F16" w:rsidRDefault="00E82F16">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rFonts w:ascii="Arial" w:hAnsi="Arial" w:cs="Arial"/>
        <w:sz w:val="18"/>
        <w:szCs w:val="18"/>
      </w:rPr>
      <w:t>RM6100 Order Form – Lots 2, 3 and 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53" w14:textId="1E73ED4B" w:rsidR="00E82F16" w:rsidRDefault="00E82F16">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BE8F" w14:textId="7AA33C6C" w:rsidR="00865B27" w:rsidRDefault="007C00BF">
    <w:pPr>
      <w:pStyle w:val="BodyText"/>
      <w:spacing w:line="14" w:lineRule="auto"/>
      <w:rPr>
        <w:sz w:val="20"/>
      </w:rPr>
    </w:pPr>
    <w:r>
      <w:rPr>
        <w:noProof/>
        <w:sz w:val="20"/>
      </w:rPr>
      <mc:AlternateContent>
        <mc:Choice Requires="wps">
          <w:drawing>
            <wp:anchor distT="0" distB="0" distL="114300" distR="114300" simplePos="0" relativeHeight="251667074" behindDoc="0" locked="0" layoutInCell="0" allowOverlap="1" wp14:anchorId="6351E242" wp14:editId="21A67906">
              <wp:simplePos x="0" y="0"/>
              <wp:positionH relativeFrom="page">
                <wp:align>center</wp:align>
              </wp:positionH>
              <wp:positionV relativeFrom="page">
                <wp:align>bottom</wp:align>
              </wp:positionV>
              <wp:extent cx="7772400" cy="463550"/>
              <wp:effectExtent l="0" t="0" r="0" b="12700"/>
              <wp:wrapNone/>
              <wp:docPr id="2" name="MSIPCMf8c1457c88cc75573541bb8e"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3CA8C" w14:textId="26579314" w:rsidR="007C00BF" w:rsidRPr="008931D7" w:rsidRDefault="008931D7" w:rsidP="008931D7">
                          <w:pPr>
                            <w:jc w:val="center"/>
                            <w:rPr>
                              <w:rFonts w:ascii="Calibri" w:hAnsi="Calibri" w:cs="Calibri"/>
                              <w:color w:val="000000"/>
                              <w:sz w:val="20"/>
                            </w:rPr>
                          </w:pPr>
                          <w:r w:rsidRPr="008931D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51E242" id="_x0000_t202" coordsize="21600,21600" o:spt="202" path="m,l,21600r21600,l21600,xe">
              <v:stroke joinstyle="miter"/>
              <v:path gradientshapeok="t" o:connecttype="rect"/>
            </v:shapetype>
            <v:shape id="MSIPCMf8c1457c88cc75573541bb8e" o:spid="_x0000_s1034"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6707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AA3CA8C" w14:textId="26579314" w:rsidR="007C00BF" w:rsidRPr="008931D7" w:rsidRDefault="008931D7" w:rsidP="008931D7">
                    <w:pPr>
                      <w:jc w:val="center"/>
                      <w:rPr>
                        <w:rFonts w:ascii="Calibri" w:hAnsi="Calibri" w:cs="Calibri"/>
                        <w:color w:val="000000"/>
                        <w:sz w:val="20"/>
                      </w:rPr>
                    </w:pPr>
                    <w:r w:rsidRPr="008931D7">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434F" w14:textId="1191616B" w:rsidR="00865B27" w:rsidRDefault="007C00BF">
    <w:pPr>
      <w:pStyle w:val="Footer"/>
    </w:pPr>
    <w:r>
      <w:rPr>
        <w:noProof/>
      </w:rPr>
      <mc:AlternateContent>
        <mc:Choice Requires="wps">
          <w:drawing>
            <wp:anchor distT="0" distB="0" distL="114300" distR="114300" simplePos="0" relativeHeight="251667522" behindDoc="0" locked="0" layoutInCell="0" allowOverlap="1" wp14:anchorId="1152F827" wp14:editId="6519958A">
              <wp:simplePos x="0" y="9403953"/>
              <wp:positionH relativeFrom="page">
                <wp:align>center</wp:align>
              </wp:positionH>
              <wp:positionV relativeFrom="page">
                <wp:align>bottom</wp:align>
              </wp:positionV>
              <wp:extent cx="7772400" cy="463550"/>
              <wp:effectExtent l="0" t="0" r="0" b="12700"/>
              <wp:wrapNone/>
              <wp:docPr id="5" name="MSIPCM701d4cdbb631cf032477407d"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F9F17" w14:textId="3332DAC6" w:rsidR="007C00BF" w:rsidRPr="008931D7" w:rsidRDefault="008931D7" w:rsidP="008931D7">
                          <w:pPr>
                            <w:jc w:val="center"/>
                            <w:rPr>
                              <w:rFonts w:ascii="Calibri" w:hAnsi="Calibri" w:cs="Calibri"/>
                              <w:color w:val="000000"/>
                              <w:sz w:val="20"/>
                            </w:rPr>
                          </w:pPr>
                          <w:r w:rsidRPr="008931D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52F827" id="_x0000_t202" coordsize="21600,21600" o:spt="202" path="m,l,21600r21600,l21600,xe">
              <v:stroke joinstyle="miter"/>
              <v:path gradientshapeok="t" o:connecttype="rect"/>
            </v:shapetype>
            <v:shape id="MSIPCM701d4cdbb631cf032477407d" o:spid="_x0000_s1035" type="#_x0000_t202" alt="{&quot;HashCode&quot;:-1264847310,&quot;Height&quot;:9999999.0,&quot;Width&quot;:9999999.0,&quot;Placement&quot;:&quot;Footer&quot;,&quot;Index&quot;:&quot;FirstPage&quot;,&quot;Section&quot;:1,&quot;Top&quot;:0.0,&quot;Left&quot;:0.0}" style="position:absolute;margin-left:0;margin-top:0;width:612pt;height:36.5pt;z-index:25166752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7B2F9F17" w14:textId="3332DAC6" w:rsidR="007C00BF" w:rsidRPr="008931D7" w:rsidRDefault="008931D7" w:rsidP="008931D7">
                    <w:pPr>
                      <w:jc w:val="center"/>
                      <w:rPr>
                        <w:rFonts w:ascii="Calibri" w:hAnsi="Calibri" w:cs="Calibri"/>
                        <w:color w:val="000000"/>
                        <w:sz w:val="20"/>
                      </w:rPr>
                    </w:pPr>
                    <w:r w:rsidRPr="008931D7">
                      <w:rPr>
                        <w:rFonts w:ascii="Calibri" w:hAnsi="Calibri" w:cs="Calibri"/>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5BC4" w14:textId="1A93EAC3" w:rsidR="00865B27" w:rsidRDefault="007C00BF">
    <w:pPr>
      <w:pStyle w:val="BodyText"/>
      <w:spacing w:line="14" w:lineRule="auto"/>
      <w:rPr>
        <w:sz w:val="20"/>
      </w:rPr>
    </w:pPr>
    <w:r>
      <w:rPr>
        <w:noProof/>
      </w:rPr>
      <mc:AlternateContent>
        <mc:Choice Requires="wps">
          <w:drawing>
            <wp:anchor distT="0" distB="0" distL="114300" distR="114300" simplePos="0" relativeHeight="251670019" behindDoc="0" locked="0" layoutInCell="0" allowOverlap="1" wp14:anchorId="37A1F728" wp14:editId="0DB29E6F">
              <wp:simplePos x="0" y="0"/>
              <wp:positionH relativeFrom="page">
                <wp:align>center</wp:align>
              </wp:positionH>
              <wp:positionV relativeFrom="page">
                <wp:align>bottom</wp:align>
              </wp:positionV>
              <wp:extent cx="7772400" cy="463550"/>
              <wp:effectExtent l="0" t="0" r="0" b="12700"/>
              <wp:wrapNone/>
              <wp:docPr id="12" name="MSIPCMb315417b97f9f38482342ab1" descr="{&quot;HashCode&quot;:-126484731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76231C" w14:textId="2117EB32" w:rsidR="007C00BF" w:rsidRPr="00105150" w:rsidRDefault="00105150" w:rsidP="00105150">
                          <w:pPr>
                            <w:jc w:val="center"/>
                            <w:rPr>
                              <w:rFonts w:ascii="Calibri" w:hAnsi="Calibri" w:cs="Calibri"/>
                              <w:color w:val="000000"/>
                              <w:sz w:val="20"/>
                            </w:rPr>
                          </w:pPr>
                          <w:r w:rsidRPr="0010515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A1F728" id="_x0000_t202" coordsize="21600,21600" o:spt="202" path="m,l,21600r21600,l21600,xe">
              <v:stroke joinstyle="miter"/>
              <v:path gradientshapeok="t" o:connecttype="rect"/>
            </v:shapetype>
            <v:shape id="MSIPCMb315417b97f9f38482342ab1" o:spid="_x0000_s1036" type="#_x0000_t202" alt="{&quot;HashCode&quot;:-1264847310,&quot;Height&quot;:9999999.0,&quot;Width&quot;:9999999.0,&quot;Placement&quot;:&quot;Footer&quot;,&quot;Index&quot;:&quot;Primary&quot;,&quot;Section&quot;:4,&quot;Top&quot;:0.0,&quot;Left&quot;:0.0}" style="position:absolute;left:0;text-align:left;margin-left:0;margin-top:0;width:612pt;height:36.5pt;z-index:25167001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2C76231C" w14:textId="2117EB32" w:rsidR="007C00BF" w:rsidRPr="00105150" w:rsidRDefault="00105150" w:rsidP="00105150">
                    <w:pPr>
                      <w:jc w:val="center"/>
                      <w:rPr>
                        <w:rFonts w:ascii="Calibri" w:hAnsi="Calibri" w:cs="Calibri"/>
                        <w:color w:val="000000"/>
                        <w:sz w:val="20"/>
                      </w:rPr>
                    </w:pPr>
                    <w:r w:rsidRPr="00105150">
                      <w:rPr>
                        <w:rFonts w:ascii="Calibri" w:hAnsi="Calibri" w:cs="Calibri"/>
                        <w:color w:val="000000"/>
                        <w:sz w:val="20"/>
                      </w:rPr>
                      <w:t>OFFICIAL</w:t>
                    </w:r>
                  </w:p>
                </w:txbxContent>
              </v:textbox>
              <w10:wrap anchorx="page" anchory="page"/>
            </v:shape>
          </w:pict>
        </mc:Fallback>
      </mc:AlternateContent>
    </w:r>
    <w:r w:rsidR="00865B27">
      <w:rPr>
        <w:noProof/>
      </w:rPr>
      <mc:AlternateContent>
        <mc:Choice Requires="wps">
          <w:drawing>
            <wp:anchor distT="0" distB="0" distL="0" distR="0" simplePos="0" relativeHeight="251662340" behindDoc="1" locked="0" layoutInCell="1" allowOverlap="1" wp14:anchorId="68B60295" wp14:editId="298DF5D5">
              <wp:simplePos x="0" y="0"/>
              <wp:positionH relativeFrom="page">
                <wp:posOffset>901700</wp:posOffset>
              </wp:positionH>
              <wp:positionV relativeFrom="page">
                <wp:posOffset>6847662</wp:posOffset>
              </wp:positionV>
              <wp:extent cx="2806700" cy="2743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0" cy="274320"/>
                      </a:xfrm>
                      <a:prstGeom prst="rect">
                        <a:avLst/>
                      </a:prstGeom>
                    </wps:spPr>
                    <wps:txbx>
                      <w:txbxContent>
                        <w:p w14:paraId="1E09404A" w14:textId="77777777" w:rsidR="00865B27" w:rsidRDefault="00865B27">
                          <w:pPr>
                            <w:spacing w:before="35"/>
                            <w:ind w:left="20"/>
                            <w:rPr>
                              <w:b/>
                              <w:sz w:val="16"/>
                            </w:rPr>
                          </w:pPr>
                        </w:p>
                      </w:txbxContent>
                    </wps:txbx>
                    <wps:bodyPr wrap="square" lIns="0" tIns="0" rIns="0" bIns="0" rtlCol="0">
                      <a:noAutofit/>
                    </wps:bodyPr>
                  </wps:wsp>
                </a:graphicData>
              </a:graphic>
            </wp:anchor>
          </w:drawing>
        </mc:Choice>
        <mc:Fallback>
          <w:pict>
            <v:shape w14:anchorId="68B60295" id="Textbox 28" o:spid="_x0000_s1037" type="#_x0000_t202" style="position:absolute;left:0;text-align:left;margin-left:71pt;margin-top:539.2pt;width:221pt;height:21.6pt;z-index:-2516541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" filled="f" stroked="f">
              <v:textbox inset="0,0,0,0">
                <w:txbxContent>
                  <w:p w14:paraId="1E09404A" w14:textId="77777777" w:rsidR="00865B27" w:rsidRDefault="00865B27">
                    <w:pPr>
                      <w:spacing w:before="35"/>
                      <w:ind w:left="20"/>
                      <w:rPr>
                        <w:b/>
                        <w:sz w:val="16"/>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3E67" w14:textId="77777777" w:rsidR="00100EE8" w:rsidRDefault="00100EE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2F" w14:textId="0E0840C5" w:rsidR="00E82F16" w:rsidRDefault="007C00BF">
    <w:pPr>
      <w:pStyle w:val="Footer"/>
      <w:ind w:firstLine="720"/>
    </w:pPr>
    <w:r>
      <w:rPr>
        <w:noProof/>
      </w:rPr>
      <mc:AlternateContent>
        <mc:Choice Requires="wps">
          <w:drawing>
            <wp:anchor distT="0" distB="0" distL="114300" distR="114300" simplePos="0" relativeHeight="251672580" behindDoc="0" locked="0" layoutInCell="0" allowOverlap="1" wp14:anchorId="6DA98C5F" wp14:editId="2D6D648F">
              <wp:simplePos x="0" y="0"/>
              <wp:positionH relativeFrom="page">
                <wp:align>center</wp:align>
              </wp:positionH>
              <wp:positionV relativeFrom="page">
                <wp:align>bottom</wp:align>
              </wp:positionV>
              <wp:extent cx="7772400" cy="463550"/>
              <wp:effectExtent l="0" t="0" r="0" b="12700"/>
              <wp:wrapNone/>
              <wp:docPr id="15" name="MSIPCM6eac42f9bbf80f8eb85ef791" descr="{&quot;HashCode&quot;:-1264847310,&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70520" w14:textId="64504848" w:rsidR="007C00BF" w:rsidRPr="00105150" w:rsidRDefault="00105150" w:rsidP="00105150">
                          <w:pPr>
                            <w:jc w:val="center"/>
                            <w:rPr>
                              <w:rFonts w:ascii="Calibri" w:hAnsi="Calibri" w:cs="Calibri"/>
                              <w:color w:val="000000"/>
                              <w:sz w:val="20"/>
                            </w:rPr>
                          </w:pPr>
                          <w:r w:rsidRPr="0010515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DA98C5F" id="_x0000_t202" coordsize="21600,21600" o:spt="202" path="m,l,21600r21600,l21600,xe">
              <v:stroke joinstyle="miter"/>
              <v:path gradientshapeok="t" o:connecttype="rect"/>
            </v:shapetype>
            <v:shape id="MSIPCM6eac42f9bbf80f8eb85ef791" o:spid="_x0000_s1038" type="#_x0000_t202" alt="{&quot;HashCode&quot;:-1264847310,&quot;Height&quot;:9999999.0,&quot;Width&quot;:9999999.0,&quot;Placement&quot;:&quot;Footer&quot;,&quot;Index&quot;:&quot;Primary&quot;,&quot;Section&quot;:6,&quot;Top&quot;:0.0,&quot;Left&quot;:0.0}" style="position:absolute;left:0;text-align:left;margin-left:0;margin-top:0;width:612pt;height:36.5pt;z-index:2516725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7C070520" w14:textId="64504848" w:rsidR="007C00BF" w:rsidRPr="00105150" w:rsidRDefault="00105150" w:rsidP="00105150">
                    <w:pPr>
                      <w:jc w:val="center"/>
                      <w:rPr>
                        <w:rFonts w:ascii="Calibri" w:hAnsi="Calibri" w:cs="Calibri"/>
                        <w:color w:val="000000"/>
                        <w:sz w:val="20"/>
                      </w:rPr>
                    </w:pPr>
                    <w:r w:rsidRPr="00105150">
                      <w:rPr>
                        <w:rFonts w:ascii="Calibri" w:hAnsi="Calibri" w:cs="Calibri"/>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3F9C" w14:textId="353C4DCF" w:rsidR="009F3D90" w:rsidRDefault="007C00BF">
    <w:pPr>
      <w:pStyle w:val="Footer"/>
    </w:pPr>
    <w:r>
      <w:rPr>
        <w:noProof/>
      </w:rPr>
      <mc:AlternateContent>
        <mc:Choice Requires="wps">
          <w:drawing>
            <wp:anchor distT="0" distB="0" distL="114300" distR="114300" simplePos="0" relativeHeight="251673604" behindDoc="0" locked="0" layoutInCell="0" allowOverlap="1" wp14:anchorId="6581C814" wp14:editId="461A83CA">
              <wp:simplePos x="0" y="9403953"/>
              <wp:positionH relativeFrom="page">
                <wp:align>center</wp:align>
              </wp:positionH>
              <wp:positionV relativeFrom="page">
                <wp:align>bottom</wp:align>
              </wp:positionV>
              <wp:extent cx="7772400" cy="463550"/>
              <wp:effectExtent l="0" t="0" r="0" b="12700"/>
              <wp:wrapNone/>
              <wp:docPr id="16" name="MSIPCMa79c458db950db6a371b1ccd" descr="{&quot;HashCode&quot;:-1264847310,&quot;Height&quot;:9999999.0,&quot;Width&quot;:9999999.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D889C" w14:textId="04D04E17" w:rsidR="007C00BF" w:rsidRPr="00105150" w:rsidRDefault="00105150" w:rsidP="00105150">
                          <w:pPr>
                            <w:jc w:val="center"/>
                            <w:rPr>
                              <w:rFonts w:ascii="Calibri" w:hAnsi="Calibri" w:cs="Calibri"/>
                              <w:color w:val="000000"/>
                              <w:sz w:val="20"/>
                            </w:rPr>
                          </w:pPr>
                          <w:r w:rsidRPr="0010515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81C814" id="_x0000_t202" coordsize="21600,21600" o:spt="202" path="m,l,21600r21600,l21600,xe">
              <v:stroke joinstyle="miter"/>
              <v:path gradientshapeok="t" o:connecttype="rect"/>
            </v:shapetype>
            <v:shape id="MSIPCMa79c458db950db6a371b1ccd" o:spid="_x0000_s1039" type="#_x0000_t202" alt="{&quot;HashCode&quot;:-1264847310,&quot;Height&quot;:9999999.0,&quot;Width&quot;:9999999.0,&quot;Placement&quot;:&quot;Footer&quot;,&quot;Index&quot;:&quot;FirstPage&quot;,&quot;Section&quot;:6,&quot;Top&quot;:0.0,&quot;Left&quot;:0.0}" style="position:absolute;margin-left:0;margin-top:0;width:612pt;height:36.5pt;z-index:2516736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0C3D889C" w14:textId="04D04E17" w:rsidR="007C00BF" w:rsidRPr="00105150" w:rsidRDefault="00105150" w:rsidP="00105150">
                    <w:pPr>
                      <w:jc w:val="center"/>
                      <w:rPr>
                        <w:rFonts w:ascii="Calibri" w:hAnsi="Calibri" w:cs="Calibri"/>
                        <w:color w:val="000000"/>
                        <w:sz w:val="20"/>
                      </w:rPr>
                    </w:pPr>
                    <w:r w:rsidRPr="00105150">
                      <w:rPr>
                        <w:rFonts w:ascii="Calibri" w:hAnsi="Calibri" w:cs="Calibri"/>
                        <w:color w:val="000000"/>
                        <w:sz w:val="20"/>
                      </w:rPr>
                      <w:t>OFFICIAL</w:t>
                    </w:r>
                  </w:p>
                </w:txbxContent>
              </v:textbox>
              <w10:wrap anchorx="page" anchory="page"/>
            </v:shape>
          </w:pict>
        </mc:Fallback>
      </mc:AlternateContent>
    </w:r>
    <w:r w:rsidR="009F3D90">
      <w:rPr>
        <w:noProof/>
      </w:rPr>
      <mc:AlternateContent>
        <mc:Choice Requires="wps">
          <w:drawing>
            <wp:anchor distT="0" distB="0" distL="114300" distR="114300" simplePos="0" relativeHeight="251658244" behindDoc="0" locked="0" layoutInCell="0" allowOverlap="1" wp14:anchorId="03709C55" wp14:editId="1590A995">
              <wp:simplePos x="0" y="9403953"/>
              <wp:positionH relativeFrom="page">
                <wp:align>center</wp:align>
              </wp:positionH>
              <wp:positionV relativeFrom="page">
                <wp:align>bottom</wp:align>
              </wp:positionV>
              <wp:extent cx="7772400" cy="463550"/>
              <wp:effectExtent l="0" t="0" r="0" b="12700"/>
              <wp:wrapNone/>
              <wp:docPr id="11" name="Text Box 11"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211E6" w14:textId="3C0A8272" w:rsidR="009F3D90" w:rsidRPr="009F3D90" w:rsidRDefault="009F3D90" w:rsidP="009F3D90">
                          <w:pPr>
                            <w:jc w:val="center"/>
                            <w:rPr>
                              <w:rFonts w:ascii="Calibri" w:hAnsi="Calibri" w:cs="Calibri"/>
                              <w:color w:val="000000"/>
                              <w:sz w:val="20"/>
                            </w:rPr>
                          </w:pPr>
                          <w:r w:rsidRPr="009F3D9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3709C55" id="Text Box 11" o:spid="_x0000_s1040" type="#_x0000_t202" alt="{&quot;HashCode&quot;:-1264847310,&quot;Height&quot;:9999999.0,&quot;Width&quot;:9999999.0,&quot;Placement&quot;:&quot;Footer&quot;,&quot;Index&quot;:&quot;FirstPage&quot;,&quot;Section&quot;:1,&quot;Top&quot;:0.0,&quot;Left&quot;:0.0}" style="position:absolute;margin-left:0;margin-top:0;width:612pt;height:36.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0CA211E6" w14:textId="3C0A8272" w:rsidR="009F3D90" w:rsidRPr="009F3D90" w:rsidRDefault="009F3D90" w:rsidP="009F3D90">
                    <w:pPr>
                      <w:jc w:val="center"/>
                      <w:rPr>
                        <w:rFonts w:ascii="Calibri" w:hAnsi="Calibri" w:cs="Calibri"/>
                        <w:color w:val="000000"/>
                        <w:sz w:val="20"/>
                      </w:rPr>
                    </w:pPr>
                    <w:r w:rsidRPr="009F3D90">
                      <w:rPr>
                        <w:rFonts w:ascii="Calibri" w:hAnsi="Calibri" w:cs="Calibri"/>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45" w14:textId="77777777" w:rsidR="00E82F16" w:rsidRDefault="00E82F16">
    <w:pPr>
      <w:tabs>
        <w:tab w:val="center" w:pos="4320"/>
        <w:tab w:val="right" w:pos="8640"/>
      </w:tabs>
      <w:jc w:val="right"/>
    </w:pPr>
    <w:r>
      <w:rPr>
        <w:rFonts w:ascii="Arial" w:hAnsi="Arial" w:cs="Arial"/>
        <w:noProof/>
      </w:rPr>
      <mc:AlternateContent>
        <mc:Choice Requires="wps">
          <w:drawing>
            <wp:anchor distT="0" distB="0" distL="114300" distR="114300" simplePos="0" relativeHeight="251658241" behindDoc="0" locked="0" layoutInCell="0" allowOverlap="1" wp14:anchorId="7054E72F" wp14:editId="379B8956">
              <wp:simplePos x="0" y="0"/>
              <wp:positionH relativeFrom="page">
                <wp:align>center</wp:align>
              </wp:positionH>
              <wp:positionV relativeFrom="page">
                <wp:align>bottom</wp:align>
              </wp:positionV>
              <wp:extent cx="7772400" cy="462915"/>
              <wp:effectExtent l="0" t="0" r="0" b="13335"/>
              <wp:wrapNone/>
              <wp:docPr id="8" name="Text Box 8" descr="{&quot;HashCode&quot;:-126484731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7054E73B" w14:textId="0F312D90" w:rsidR="00E82F16" w:rsidRPr="009F3D90" w:rsidRDefault="009F3D90" w:rsidP="009F3D90">
                          <w:pPr>
                            <w:jc w:val="center"/>
                            <w:rPr>
                              <w:rFonts w:ascii="Calibri" w:hAnsi="Calibri" w:cs="Calibri"/>
                              <w:color w:val="000000"/>
                              <w:sz w:val="20"/>
                            </w:rPr>
                          </w:pPr>
                          <w:r w:rsidRPr="009F3D90">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7054E72F" id="_x0000_t202" coordsize="21600,21600" o:spt="202" path="m,l,21600r21600,l21600,xe">
              <v:stroke joinstyle="miter"/>
              <v:path gradientshapeok="t" o:connecttype="rect"/>
            </v:shapetype>
            <v:shape id="Text Box 8" o:spid="_x0000_s1041" type="#_x0000_t202" alt="{&quot;HashCode&quot;:-1264847310,&quot;Height&quot;:9999999.0,&quot;Width&quot;:9999999.0,&quot;Placement&quot;:&quot;Footer&quot;,&quot;Index&quot;:&quot;Primary&quot;,&quot;Section&quot;:4,&quot;Top&quot;:0.0,&quot;Left&quot;:0.0}" style="position:absolute;left:0;text-align:left;margin-left:0;margin-top:0;width:612pt;height:36.4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" o:allowincell="f" filled="f" stroked="f">
              <v:textbox inset=",0,,0">
                <w:txbxContent>
                  <w:p w14:paraId="7054E73B" w14:textId="0F312D90" w:rsidR="00E82F16" w:rsidRPr="009F3D90" w:rsidRDefault="009F3D90" w:rsidP="009F3D90">
                    <w:pPr>
                      <w:jc w:val="center"/>
                      <w:rPr>
                        <w:rFonts w:ascii="Calibri" w:hAnsi="Calibri" w:cs="Calibri"/>
                        <w:color w:val="000000"/>
                        <w:sz w:val="20"/>
                      </w:rPr>
                    </w:pPr>
                    <w:r w:rsidRPr="009F3D90">
                      <w:rPr>
                        <w:rFonts w:ascii="Calibri" w:hAnsi="Calibri" w:cs="Calibri"/>
                        <w:color w:val="000000"/>
                        <w:sz w:val="20"/>
                      </w:rPr>
                      <w:t>OFFICIAL</w:t>
                    </w: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19</w:t>
    </w:r>
    <w:r>
      <w:rPr>
        <w:rFonts w:ascii="Arial" w:hAnsi="Arial" w:cs="Arial"/>
      </w:rPr>
      <w:fldChar w:fldCharType="end"/>
    </w:r>
  </w:p>
  <w:p w14:paraId="7054E746" w14:textId="1E73ED4B" w:rsidR="00E82F16" w:rsidRDefault="00E82F16">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7054E747" w14:textId="1E73ED4B" w:rsidR="00E82F16" w:rsidRDefault="00E82F16">
    <w:pPr>
      <w:pStyle w:val="Footer"/>
      <w:ind w:firstLine="72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4B" w14:textId="77777777" w:rsidR="00E82F16" w:rsidRDefault="00E82F16">
    <w:pPr>
      <w:tabs>
        <w:tab w:val="center" w:pos="4320"/>
        <w:tab w:val="right" w:pos="8640"/>
      </w:tabs>
      <w:jc w:val="both"/>
    </w:pPr>
    <w:r>
      <w:rPr>
        <w:rFonts w:ascii="Arial" w:hAnsi="Arial" w:cs="Arial"/>
        <w:noProof/>
        <w:sz w:val="18"/>
        <w:szCs w:val="18"/>
      </w:rPr>
      <mc:AlternateContent>
        <mc:Choice Requires="wps">
          <w:drawing>
            <wp:anchor distT="0" distB="0" distL="114300" distR="114300" simplePos="0" relativeHeight="251658242" behindDoc="0" locked="0" layoutInCell="1" allowOverlap="1" wp14:anchorId="7054E731" wp14:editId="7054E732">
              <wp:simplePos x="0" y="0"/>
              <wp:positionH relativeFrom="page">
                <wp:align>center</wp:align>
              </wp:positionH>
              <wp:positionV relativeFrom="page">
                <wp:align>bottom</wp:align>
              </wp:positionV>
              <wp:extent cx="7772400" cy="462915"/>
              <wp:effectExtent l="0" t="0" r="0" b="13335"/>
              <wp:wrapNone/>
              <wp:docPr id="9" name="Text Box 9" descr="{&quot;HashCode&quot;:-1264847310,&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7054E73D" w14:textId="77777777" w:rsidR="00E82F16" w:rsidRDefault="00E82F16">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7054E731" id="_x0000_t202" coordsize="21600,21600" o:spt="202" path="m,l,21600r21600,l21600,xe">
              <v:stroke joinstyle="miter"/>
              <v:path gradientshapeok="t" o:connecttype="rect"/>
            </v:shapetype>
            <v:shape id="Text Box 9" o:spid="_x0000_s1042" type="#_x0000_t202" alt="{&quot;HashCode&quot;:-1264847310,&quot;Height&quot;:9999999.0,&quot;Width&quot;:9999999.0,&quot;Placement&quot;:&quot;Footer&quot;,&quot;Index&quot;:&quot;Primary&quot;,&quot;Section&quot;:5,&quot;Top&quot;:0.0,&quot;Left&quot;:0.0}" style="position:absolute;left:0;text-align:left;margin-left:0;margin-top:0;width:612pt;height:36.4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" filled="f" stroked="f">
              <v:textbox inset=",0,,0">
                <w:txbxContent>
                  <w:p w14:paraId="7054E73D" w14:textId="77777777" w:rsidR="00E82F16" w:rsidRDefault="00E82F16">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rFonts w:ascii="Arial" w:hAnsi="Arial" w:cs="Arial"/>
        <w:sz w:val="18"/>
        <w:szCs w:val="18"/>
      </w:rPr>
      <w:t>RM6100 Order Form – Lots 2, 3 and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79DC" w14:textId="77777777" w:rsidR="002B0C37" w:rsidRDefault="002B0C37">
      <w:r>
        <w:rPr>
          <w:color w:val="000000"/>
        </w:rPr>
        <w:separator/>
      </w:r>
    </w:p>
  </w:footnote>
  <w:footnote w:type="continuationSeparator" w:id="0">
    <w:p w14:paraId="08399E56" w14:textId="77777777" w:rsidR="002B0C37" w:rsidRDefault="002B0C37">
      <w:r>
        <w:continuationSeparator/>
      </w:r>
    </w:p>
  </w:footnote>
  <w:footnote w:type="continuationNotice" w:id="1">
    <w:p w14:paraId="1F955C49" w14:textId="77777777" w:rsidR="002B0C37" w:rsidRDefault="002B0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14F7" w14:textId="77777777" w:rsidR="00C77CF8" w:rsidRDefault="00C77C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51" w14:textId="1E73ED4B" w:rsidR="00E82F16" w:rsidRDefault="00E82F1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8722" w14:textId="77777777" w:rsidR="00C77CF8" w:rsidRDefault="00C7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F490" w14:textId="77777777" w:rsidR="00C77CF8" w:rsidRDefault="00C77C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F224" w14:textId="77777777" w:rsidR="00100EE8" w:rsidRDefault="00100E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29" w14:textId="77777777" w:rsidR="00E82F16" w:rsidRDefault="00E82F16">
    <w:pPr>
      <w:pStyle w:val="Header"/>
    </w:pPr>
    <w:r>
      <w:rPr>
        <w:noProof/>
        <w:lang w:eastAsia="en-GB"/>
      </w:rPr>
      <w:drawing>
        <wp:inline distT="0" distB="0" distL="0" distR="0" wp14:anchorId="7054E721" wp14:editId="7054E722">
          <wp:extent cx="1115696" cy="920745"/>
          <wp:effectExtent l="0" t="0" r="8254" b="0"/>
          <wp:docPr id="2028042942" name="Picture 20280429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7054E72A" w14:textId="53807C7B" w:rsidR="00E82F16" w:rsidRDefault="00E82F16">
    <w:pPr>
      <w:pStyle w:val="Header"/>
    </w:pPr>
  </w:p>
  <w:p w14:paraId="7054E72B" w14:textId="53807C7B" w:rsidR="00E82F16" w:rsidRDefault="00E82F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BFE" w14:textId="77777777" w:rsidR="00100EE8" w:rsidRDefault="00100EE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41" w14:textId="77777777" w:rsidR="00E82F16" w:rsidRDefault="00E82F16">
    <w:pPr>
      <w:pStyle w:val="Header"/>
    </w:pPr>
    <w:r>
      <w:rPr>
        <w:noProof/>
        <w:lang w:eastAsia="en-GB"/>
      </w:rPr>
      <w:drawing>
        <wp:inline distT="0" distB="0" distL="0" distR="0" wp14:anchorId="7054E72D" wp14:editId="7054E72E">
          <wp:extent cx="1115696" cy="920745"/>
          <wp:effectExtent l="0" t="0" r="8254"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7054E742" w14:textId="1E73ED4B" w:rsidR="00E82F16" w:rsidRDefault="00E82F16">
    <w:pPr>
      <w:pStyle w:val="Header"/>
    </w:pPr>
  </w:p>
  <w:p w14:paraId="7054E743" w14:textId="1E73ED4B" w:rsidR="00E82F16" w:rsidRDefault="00E82F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49" w14:textId="1E73ED4B" w:rsidR="00E82F16" w:rsidRDefault="00E82F16">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E74D" w14:textId="1E73ED4B" w:rsidR="00E82F16" w:rsidRDefault="00E82F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3F5AF044"/>
    <w:lvl w:ilvl="0">
      <w:start w:val="1"/>
      <w:numFmt w:val="decimal"/>
      <w:lvlRestart w:val="0"/>
      <w:pStyle w:val="ScheduleL1"/>
      <w:lvlText w:val="%1."/>
      <w:lvlJc w:val="left"/>
      <w:pPr>
        <w:tabs>
          <w:tab w:val="num" w:pos="720"/>
        </w:tabs>
        <w:ind w:left="720" w:hanging="720"/>
      </w:pPr>
      <w:rPr>
        <w:rFonts w:hint="default"/>
        <w:b/>
        <w:i w:val="0"/>
        <w:caps w:val="0"/>
        <w:sz w:val="20"/>
        <w:effect w:val="none"/>
      </w:rPr>
    </w:lvl>
    <w:lvl w:ilvl="1">
      <w:start w:val="1"/>
      <w:numFmt w:val="decimal"/>
      <w:pStyle w:val="ScheduleL2"/>
      <w:lvlText w:val="%1.%2"/>
      <w:lvlJc w:val="left"/>
      <w:pPr>
        <w:tabs>
          <w:tab w:val="num" w:pos="720"/>
        </w:tabs>
        <w:ind w:left="720" w:hanging="720"/>
      </w:pPr>
      <w:rPr>
        <w:rFonts w:hint="default"/>
        <w:b w:val="0"/>
        <w:caps w:val="0"/>
        <w:sz w:val="22"/>
        <w:szCs w:val="22"/>
        <w:effect w:val="none"/>
      </w:rPr>
    </w:lvl>
    <w:lvl w:ilvl="2">
      <w:start w:val="1"/>
      <w:numFmt w:val="decimal"/>
      <w:pStyle w:val="ScheduleL3"/>
      <w:lvlText w:val="%1.%2.%3"/>
      <w:lvlJc w:val="left"/>
      <w:pPr>
        <w:tabs>
          <w:tab w:val="num" w:pos="2214"/>
        </w:tabs>
        <w:ind w:left="2214" w:hanging="1080"/>
      </w:pPr>
      <w:rPr>
        <w:rFonts w:hint="default"/>
        <w:b w:val="0"/>
        <w:caps w:val="0"/>
        <w:sz w:val="22"/>
        <w:szCs w:val="22"/>
        <w:effect w:val="none"/>
      </w:rPr>
    </w:lvl>
    <w:lvl w:ilvl="3">
      <w:start w:val="1"/>
      <w:numFmt w:val="lowerLetter"/>
      <w:pStyle w:val="ScheduleL4"/>
      <w:lvlText w:val="(%4)"/>
      <w:lvlJc w:val="left"/>
      <w:pPr>
        <w:tabs>
          <w:tab w:val="num" w:pos="2880"/>
        </w:tabs>
        <w:ind w:left="2880" w:hanging="1080"/>
      </w:pPr>
      <w:rPr>
        <w:rFonts w:hint="default"/>
        <w:caps w:val="0"/>
        <w:sz w:val="22"/>
        <w:szCs w:val="22"/>
        <w:effect w:val="none"/>
      </w:rPr>
    </w:lvl>
    <w:lvl w:ilvl="4">
      <w:start w:val="1"/>
      <w:numFmt w:val="lowerLetter"/>
      <w:pStyle w:val="ScheduleL5"/>
      <w:lvlText w:val="(%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ScheduleL6"/>
      <w:lvlText w:val="(%6)"/>
      <w:lvlJc w:val="left"/>
      <w:pPr>
        <w:tabs>
          <w:tab w:val="num" w:pos="4320"/>
        </w:tabs>
        <w:ind w:left="4320" w:hanging="720"/>
      </w:pPr>
      <w:rPr>
        <w:rFonts w:hint="default"/>
        <w:caps w:val="0"/>
        <w:sz w:val="20"/>
        <w:effect w:val="none"/>
      </w:rPr>
    </w:lvl>
    <w:lvl w:ilvl="6">
      <w:start w:val="1"/>
      <w:numFmt w:val="decimal"/>
      <w:pStyle w:val="ScheduleL7"/>
      <w:lvlText w:val="(%7)"/>
      <w:lvlJc w:val="left"/>
      <w:pPr>
        <w:tabs>
          <w:tab w:val="num" w:pos="5040"/>
        </w:tabs>
        <w:ind w:left="5040" w:hanging="720"/>
      </w:pPr>
      <w:rPr>
        <w:rFonts w:hint="default"/>
        <w:b w:val="0"/>
        <w:i w:val="0"/>
        <w:caps w:val="0"/>
        <w:sz w:val="2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0EA4F2A"/>
    <w:multiLevelType w:val="multilevel"/>
    <w:tmpl w:val="AC84B1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2EE22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33520C"/>
    <w:multiLevelType w:val="multilevel"/>
    <w:tmpl w:val="C7EAD168"/>
    <w:lvl w:ilvl="0">
      <w:start w:val="1"/>
      <w:numFmt w:val="none"/>
      <w:lvlText w:val="%1"/>
      <w:lvlJc w:val="left"/>
    </w:lvl>
    <w:lvl w:ilvl="1">
      <w:start w:val="1"/>
      <w:numFmt w:val="decimal"/>
      <w:pStyle w:val="Heading2"/>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6" w15:restartNumberingAfterBreak="0">
    <w:nsid w:val="054273C0"/>
    <w:multiLevelType w:val="hybridMultilevel"/>
    <w:tmpl w:val="AF40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8FF87F"/>
    <w:multiLevelType w:val="hybridMultilevel"/>
    <w:tmpl w:val="FFFFFFFF"/>
    <w:styleLink w:val="WWOutlineListStyle1"/>
    <w:lvl w:ilvl="0" w:tplc="2EEA2D0C">
      <w:start w:val="1"/>
      <w:numFmt w:val="bullet"/>
      <w:lvlText w:val=""/>
      <w:lvlJc w:val="left"/>
      <w:pPr>
        <w:ind w:left="720" w:hanging="360"/>
      </w:pPr>
      <w:rPr>
        <w:rFonts w:ascii="Symbol" w:hAnsi="Symbol" w:hint="default"/>
      </w:rPr>
    </w:lvl>
    <w:lvl w:ilvl="1" w:tplc="78C22D06">
      <w:start w:val="1"/>
      <w:numFmt w:val="bullet"/>
      <w:lvlText w:val="o"/>
      <w:lvlJc w:val="left"/>
      <w:pPr>
        <w:ind w:left="1440" w:hanging="360"/>
      </w:pPr>
      <w:rPr>
        <w:rFonts w:ascii="Courier New" w:hAnsi="Courier New" w:hint="default"/>
      </w:rPr>
    </w:lvl>
    <w:lvl w:ilvl="2" w:tplc="B18E0F2E">
      <w:start w:val="1"/>
      <w:numFmt w:val="bullet"/>
      <w:lvlText w:val=""/>
      <w:lvlJc w:val="left"/>
      <w:pPr>
        <w:ind w:left="2160" w:hanging="360"/>
      </w:pPr>
      <w:rPr>
        <w:rFonts w:ascii="Wingdings" w:hAnsi="Wingdings" w:hint="default"/>
      </w:rPr>
    </w:lvl>
    <w:lvl w:ilvl="3" w:tplc="98CC3EB8">
      <w:start w:val="1"/>
      <w:numFmt w:val="bullet"/>
      <w:lvlText w:val=""/>
      <w:lvlJc w:val="left"/>
      <w:pPr>
        <w:ind w:left="2880" w:hanging="360"/>
      </w:pPr>
      <w:rPr>
        <w:rFonts w:ascii="Symbol" w:hAnsi="Symbol" w:hint="default"/>
      </w:rPr>
    </w:lvl>
    <w:lvl w:ilvl="4" w:tplc="686EE1B2">
      <w:start w:val="1"/>
      <w:numFmt w:val="bullet"/>
      <w:lvlText w:val="o"/>
      <w:lvlJc w:val="left"/>
      <w:pPr>
        <w:ind w:left="3600" w:hanging="360"/>
      </w:pPr>
      <w:rPr>
        <w:rFonts w:ascii="Courier New" w:hAnsi="Courier New" w:hint="default"/>
      </w:rPr>
    </w:lvl>
    <w:lvl w:ilvl="5" w:tplc="22EE8DBE">
      <w:start w:val="1"/>
      <w:numFmt w:val="bullet"/>
      <w:lvlText w:val=""/>
      <w:lvlJc w:val="left"/>
      <w:pPr>
        <w:ind w:left="4320" w:hanging="360"/>
      </w:pPr>
      <w:rPr>
        <w:rFonts w:ascii="Wingdings" w:hAnsi="Wingdings" w:hint="default"/>
      </w:rPr>
    </w:lvl>
    <w:lvl w:ilvl="6" w:tplc="52169D2E">
      <w:start w:val="1"/>
      <w:numFmt w:val="bullet"/>
      <w:lvlText w:val=""/>
      <w:lvlJc w:val="left"/>
      <w:pPr>
        <w:ind w:left="5040" w:hanging="360"/>
      </w:pPr>
      <w:rPr>
        <w:rFonts w:ascii="Symbol" w:hAnsi="Symbol" w:hint="default"/>
      </w:rPr>
    </w:lvl>
    <w:lvl w:ilvl="7" w:tplc="82E27DAC">
      <w:start w:val="1"/>
      <w:numFmt w:val="bullet"/>
      <w:lvlText w:val="o"/>
      <w:lvlJc w:val="left"/>
      <w:pPr>
        <w:ind w:left="5760" w:hanging="360"/>
      </w:pPr>
      <w:rPr>
        <w:rFonts w:ascii="Courier New" w:hAnsi="Courier New" w:hint="default"/>
      </w:rPr>
    </w:lvl>
    <w:lvl w:ilvl="8" w:tplc="A1A6E8DE">
      <w:start w:val="1"/>
      <w:numFmt w:val="bullet"/>
      <w:lvlText w:val=""/>
      <w:lvlJc w:val="left"/>
      <w:pPr>
        <w:ind w:left="6480" w:hanging="360"/>
      </w:pPr>
      <w:rPr>
        <w:rFonts w:ascii="Wingdings" w:hAnsi="Wingdings" w:hint="default"/>
      </w:rPr>
    </w:lvl>
  </w:abstractNum>
  <w:abstractNum w:abstractNumId="9" w15:restartNumberingAfterBreak="0">
    <w:nsid w:val="084741F2"/>
    <w:multiLevelType w:val="multilevel"/>
    <w:tmpl w:val="4E7C4E0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4745F28"/>
    <w:multiLevelType w:val="hybridMultilevel"/>
    <w:tmpl w:val="9D0E9BBE"/>
    <w:lvl w:ilvl="0" w:tplc="5F5258CC">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127EE27E">
      <w:numFmt w:val="bullet"/>
      <w:lvlText w:val="•"/>
      <w:lvlJc w:val="left"/>
      <w:pPr>
        <w:ind w:left="835" w:hanging="97"/>
      </w:pPr>
      <w:rPr>
        <w:rFonts w:hint="default"/>
        <w:lang w:val="en-US" w:eastAsia="en-US" w:bidi="ar-SA"/>
      </w:rPr>
    </w:lvl>
    <w:lvl w:ilvl="2" w:tplc="8FF88620">
      <w:numFmt w:val="bullet"/>
      <w:lvlText w:val="•"/>
      <w:lvlJc w:val="left"/>
      <w:pPr>
        <w:ind w:left="1550" w:hanging="97"/>
      </w:pPr>
      <w:rPr>
        <w:rFonts w:hint="default"/>
        <w:lang w:val="en-US" w:eastAsia="en-US" w:bidi="ar-SA"/>
      </w:rPr>
    </w:lvl>
    <w:lvl w:ilvl="3" w:tplc="DC345476">
      <w:numFmt w:val="bullet"/>
      <w:lvlText w:val="•"/>
      <w:lvlJc w:val="left"/>
      <w:pPr>
        <w:ind w:left="2265" w:hanging="97"/>
      </w:pPr>
      <w:rPr>
        <w:rFonts w:hint="default"/>
        <w:lang w:val="en-US" w:eastAsia="en-US" w:bidi="ar-SA"/>
      </w:rPr>
    </w:lvl>
    <w:lvl w:ilvl="4" w:tplc="CE24E4A6">
      <w:numFmt w:val="bullet"/>
      <w:lvlText w:val="•"/>
      <w:lvlJc w:val="left"/>
      <w:pPr>
        <w:ind w:left="2981" w:hanging="97"/>
      </w:pPr>
      <w:rPr>
        <w:rFonts w:hint="default"/>
        <w:lang w:val="en-US" w:eastAsia="en-US" w:bidi="ar-SA"/>
      </w:rPr>
    </w:lvl>
    <w:lvl w:ilvl="5" w:tplc="40C8AEBC">
      <w:numFmt w:val="bullet"/>
      <w:lvlText w:val="•"/>
      <w:lvlJc w:val="left"/>
      <w:pPr>
        <w:ind w:left="3696" w:hanging="97"/>
      </w:pPr>
      <w:rPr>
        <w:rFonts w:hint="default"/>
        <w:lang w:val="en-US" w:eastAsia="en-US" w:bidi="ar-SA"/>
      </w:rPr>
    </w:lvl>
    <w:lvl w:ilvl="6" w:tplc="EA741452">
      <w:numFmt w:val="bullet"/>
      <w:lvlText w:val="•"/>
      <w:lvlJc w:val="left"/>
      <w:pPr>
        <w:ind w:left="4411" w:hanging="97"/>
      </w:pPr>
      <w:rPr>
        <w:rFonts w:hint="default"/>
        <w:lang w:val="en-US" w:eastAsia="en-US" w:bidi="ar-SA"/>
      </w:rPr>
    </w:lvl>
    <w:lvl w:ilvl="7" w:tplc="DFB8324E">
      <w:numFmt w:val="bullet"/>
      <w:lvlText w:val="•"/>
      <w:lvlJc w:val="left"/>
      <w:pPr>
        <w:ind w:left="5127" w:hanging="97"/>
      </w:pPr>
      <w:rPr>
        <w:rFonts w:hint="default"/>
        <w:lang w:val="en-US" w:eastAsia="en-US" w:bidi="ar-SA"/>
      </w:rPr>
    </w:lvl>
    <w:lvl w:ilvl="8" w:tplc="3BC6791A">
      <w:numFmt w:val="bullet"/>
      <w:lvlText w:val="•"/>
      <w:lvlJc w:val="left"/>
      <w:pPr>
        <w:ind w:left="5842" w:hanging="97"/>
      </w:pPr>
      <w:rPr>
        <w:rFonts w:hint="default"/>
        <w:lang w:val="en-US" w:eastAsia="en-US" w:bidi="ar-SA"/>
      </w:rPr>
    </w:lvl>
  </w:abstractNum>
  <w:abstractNum w:abstractNumId="11"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18982A51"/>
    <w:multiLevelType w:val="hybridMultilevel"/>
    <w:tmpl w:val="219CCC7E"/>
    <w:lvl w:ilvl="0" w:tplc="AAE47FB6">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05DE55FA">
      <w:numFmt w:val="bullet"/>
      <w:lvlText w:val="•"/>
      <w:lvlJc w:val="left"/>
      <w:pPr>
        <w:ind w:left="835" w:hanging="97"/>
      </w:pPr>
      <w:rPr>
        <w:rFonts w:hint="default"/>
        <w:lang w:val="en-US" w:eastAsia="en-US" w:bidi="ar-SA"/>
      </w:rPr>
    </w:lvl>
    <w:lvl w:ilvl="2" w:tplc="D35E510E">
      <w:numFmt w:val="bullet"/>
      <w:lvlText w:val="•"/>
      <w:lvlJc w:val="left"/>
      <w:pPr>
        <w:ind w:left="1550" w:hanging="97"/>
      </w:pPr>
      <w:rPr>
        <w:rFonts w:hint="default"/>
        <w:lang w:val="en-US" w:eastAsia="en-US" w:bidi="ar-SA"/>
      </w:rPr>
    </w:lvl>
    <w:lvl w:ilvl="3" w:tplc="D6AAB054">
      <w:numFmt w:val="bullet"/>
      <w:lvlText w:val="•"/>
      <w:lvlJc w:val="left"/>
      <w:pPr>
        <w:ind w:left="2265" w:hanging="97"/>
      </w:pPr>
      <w:rPr>
        <w:rFonts w:hint="default"/>
        <w:lang w:val="en-US" w:eastAsia="en-US" w:bidi="ar-SA"/>
      </w:rPr>
    </w:lvl>
    <w:lvl w:ilvl="4" w:tplc="F3CEBA32">
      <w:numFmt w:val="bullet"/>
      <w:lvlText w:val="•"/>
      <w:lvlJc w:val="left"/>
      <w:pPr>
        <w:ind w:left="2981" w:hanging="97"/>
      </w:pPr>
      <w:rPr>
        <w:rFonts w:hint="default"/>
        <w:lang w:val="en-US" w:eastAsia="en-US" w:bidi="ar-SA"/>
      </w:rPr>
    </w:lvl>
    <w:lvl w:ilvl="5" w:tplc="BE0E9B02">
      <w:numFmt w:val="bullet"/>
      <w:lvlText w:val="•"/>
      <w:lvlJc w:val="left"/>
      <w:pPr>
        <w:ind w:left="3696" w:hanging="97"/>
      </w:pPr>
      <w:rPr>
        <w:rFonts w:hint="default"/>
        <w:lang w:val="en-US" w:eastAsia="en-US" w:bidi="ar-SA"/>
      </w:rPr>
    </w:lvl>
    <w:lvl w:ilvl="6" w:tplc="39DACA46">
      <w:numFmt w:val="bullet"/>
      <w:lvlText w:val="•"/>
      <w:lvlJc w:val="left"/>
      <w:pPr>
        <w:ind w:left="4411" w:hanging="97"/>
      </w:pPr>
      <w:rPr>
        <w:rFonts w:hint="default"/>
        <w:lang w:val="en-US" w:eastAsia="en-US" w:bidi="ar-SA"/>
      </w:rPr>
    </w:lvl>
    <w:lvl w:ilvl="7" w:tplc="8DA8FB28">
      <w:numFmt w:val="bullet"/>
      <w:lvlText w:val="•"/>
      <w:lvlJc w:val="left"/>
      <w:pPr>
        <w:ind w:left="5127" w:hanging="97"/>
      </w:pPr>
      <w:rPr>
        <w:rFonts w:hint="default"/>
        <w:lang w:val="en-US" w:eastAsia="en-US" w:bidi="ar-SA"/>
      </w:rPr>
    </w:lvl>
    <w:lvl w:ilvl="8" w:tplc="B5CE5150">
      <w:numFmt w:val="bullet"/>
      <w:lvlText w:val="•"/>
      <w:lvlJc w:val="left"/>
      <w:pPr>
        <w:ind w:left="5842" w:hanging="97"/>
      </w:pPr>
      <w:rPr>
        <w:rFonts w:hint="default"/>
        <w:lang w:val="en-US" w:eastAsia="en-US" w:bidi="ar-SA"/>
      </w:rPr>
    </w:lvl>
  </w:abstractNum>
  <w:abstractNum w:abstractNumId="14" w15:restartNumberingAfterBreak="0">
    <w:nsid w:val="19032E86"/>
    <w:multiLevelType w:val="hybridMultilevel"/>
    <w:tmpl w:val="19088C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4845A1"/>
    <w:multiLevelType w:val="hybridMultilevel"/>
    <w:tmpl w:val="CEC4C896"/>
    <w:lvl w:ilvl="0" w:tplc="99C48B2A">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648CBC20">
      <w:numFmt w:val="bullet"/>
      <w:lvlText w:val="•"/>
      <w:lvlJc w:val="left"/>
      <w:pPr>
        <w:ind w:left="835" w:hanging="97"/>
      </w:pPr>
      <w:rPr>
        <w:rFonts w:hint="default"/>
        <w:lang w:val="en-US" w:eastAsia="en-US" w:bidi="ar-SA"/>
      </w:rPr>
    </w:lvl>
    <w:lvl w:ilvl="2" w:tplc="A0CC5A9A">
      <w:numFmt w:val="bullet"/>
      <w:lvlText w:val="•"/>
      <w:lvlJc w:val="left"/>
      <w:pPr>
        <w:ind w:left="1550" w:hanging="97"/>
      </w:pPr>
      <w:rPr>
        <w:rFonts w:hint="default"/>
        <w:lang w:val="en-US" w:eastAsia="en-US" w:bidi="ar-SA"/>
      </w:rPr>
    </w:lvl>
    <w:lvl w:ilvl="3" w:tplc="54C2E6F2">
      <w:numFmt w:val="bullet"/>
      <w:lvlText w:val="•"/>
      <w:lvlJc w:val="left"/>
      <w:pPr>
        <w:ind w:left="2265" w:hanging="97"/>
      </w:pPr>
      <w:rPr>
        <w:rFonts w:hint="default"/>
        <w:lang w:val="en-US" w:eastAsia="en-US" w:bidi="ar-SA"/>
      </w:rPr>
    </w:lvl>
    <w:lvl w:ilvl="4" w:tplc="8BCC8D56">
      <w:numFmt w:val="bullet"/>
      <w:lvlText w:val="•"/>
      <w:lvlJc w:val="left"/>
      <w:pPr>
        <w:ind w:left="2981" w:hanging="97"/>
      </w:pPr>
      <w:rPr>
        <w:rFonts w:hint="default"/>
        <w:lang w:val="en-US" w:eastAsia="en-US" w:bidi="ar-SA"/>
      </w:rPr>
    </w:lvl>
    <w:lvl w:ilvl="5" w:tplc="A492096E">
      <w:numFmt w:val="bullet"/>
      <w:lvlText w:val="•"/>
      <w:lvlJc w:val="left"/>
      <w:pPr>
        <w:ind w:left="3696" w:hanging="97"/>
      </w:pPr>
      <w:rPr>
        <w:rFonts w:hint="default"/>
        <w:lang w:val="en-US" w:eastAsia="en-US" w:bidi="ar-SA"/>
      </w:rPr>
    </w:lvl>
    <w:lvl w:ilvl="6" w:tplc="4502BFB2">
      <w:numFmt w:val="bullet"/>
      <w:lvlText w:val="•"/>
      <w:lvlJc w:val="left"/>
      <w:pPr>
        <w:ind w:left="4411" w:hanging="97"/>
      </w:pPr>
      <w:rPr>
        <w:rFonts w:hint="default"/>
        <w:lang w:val="en-US" w:eastAsia="en-US" w:bidi="ar-SA"/>
      </w:rPr>
    </w:lvl>
    <w:lvl w:ilvl="7" w:tplc="CBAE85DE">
      <w:numFmt w:val="bullet"/>
      <w:lvlText w:val="•"/>
      <w:lvlJc w:val="left"/>
      <w:pPr>
        <w:ind w:left="5127" w:hanging="97"/>
      </w:pPr>
      <w:rPr>
        <w:rFonts w:hint="default"/>
        <w:lang w:val="en-US" w:eastAsia="en-US" w:bidi="ar-SA"/>
      </w:rPr>
    </w:lvl>
    <w:lvl w:ilvl="8" w:tplc="FBE64112">
      <w:numFmt w:val="bullet"/>
      <w:lvlText w:val="•"/>
      <w:lvlJc w:val="left"/>
      <w:pPr>
        <w:ind w:left="5842" w:hanging="97"/>
      </w:pPr>
      <w:rPr>
        <w:rFonts w:hint="default"/>
        <w:lang w:val="en-US" w:eastAsia="en-US" w:bidi="ar-SA"/>
      </w:rPr>
    </w:lvl>
  </w:abstractNum>
  <w:abstractNum w:abstractNumId="16" w15:restartNumberingAfterBreak="0">
    <w:nsid w:val="1D7AB96D"/>
    <w:multiLevelType w:val="hybridMultilevel"/>
    <w:tmpl w:val="FFFFFFFF"/>
    <w:lvl w:ilvl="0" w:tplc="281AC018">
      <w:start w:val="1"/>
      <w:numFmt w:val="bullet"/>
      <w:lvlText w:val=""/>
      <w:lvlJc w:val="left"/>
      <w:pPr>
        <w:ind w:left="720" w:hanging="360"/>
      </w:pPr>
      <w:rPr>
        <w:rFonts w:ascii="Symbol" w:hAnsi="Symbol" w:hint="default"/>
      </w:rPr>
    </w:lvl>
    <w:lvl w:ilvl="1" w:tplc="E02C8DA8">
      <w:start w:val="1"/>
      <w:numFmt w:val="bullet"/>
      <w:lvlText w:val="o"/>
      <w:lvlJc w:val="left"/>
      <w:pPr>
        <w:ind w:left="1440" w:hanging="360"/>
      </w:pPr>
      <w:rPr>
        <w:rFonts w:ascii="Courier New" w:hAnsi="Courier New" w:hint="default"/>
      </w:rPr>
    </w:lvl>
    <w:lvl w:ilvl="2" w:tplc="12F0F7B6">
      <w:start w:val="1"/>
      <w:numFmt w:val="bullet"/>
      <w:lvlText w:val=""/>
      <w:lvlJc w:val="left"/>
      <w:pPr>
        <w:ind w:left="2160" w:hanging="360"/>
      </w:pPr>
      <w:rPr>
        <w:rFonts w:ascii="Wingdings" w:hAnsi="Wingdings" w:hint="default"/>
      </w:rPr>
    </w:lvl>
    <w:lvl w:ilvl="3" w:tplc="A6AC7E3C">
      <w:start w:val="1"/>
      <w:numFmt w:val="bullet"/>
      <w:lvlText w:val=""/>
      <w:lvlJc w:val="left"/>
      <w:pPr>
        <w:ind w:left="2880" w:hanging="360"/>
      </w:pPr>
      <w:rPr>
        <w:rFonts w:ascii="Symbol" w:hAnsi="Symbol" w:hint="default"/>
      </w:rPr>
    </w:lvl>
    <w:lvl w:ilvl="4" w:tplc="2BEC6730">
      <w:start w:val="1"/>
      <w:numFmt w:val="bullet"/>
      <w:lvlText w:val="o"/>
      <w:lvlJc w:val="left"/>
      <w:pPr>
        <w:ind w:left="3600" w:hanging="360"/>
      </w:pPr>
      <w:rPr>
        <w:rFonts w:ascii="Courier New" w:hAnsi="Courier New" w:hint="default"/>
      </w:rPr>
    </w:lvl>
    <w:lvl w:ilvl="5" w:tplc="335CD650">
      <w:start w:val="1"/>
      <w:numFmt w:val="bullet"/>
      <w:lvlText w:val=""/>
      <w:lvlJc w:val="left"/>
      <w:pPr>
        <w:ind w:left="4320" w:hanging="360"/>
      </w:pPr>
      <w:rPr>
        <w:rFonts w:ascii="Wingdings" w:hAnsi="Wingdings" w:hint="default"/>
      </w:rPr>
    </w:lvl>
    <w:lvl w:ilvl="6" w:tplc="724439C8">
      <w:start w:val="1"/>
      <w:numFmt w:val="bullet"/>
      <w:lvlText w:val=""/>
      <w:lvlJc w:val="left"/>
      <w:pPr>
        <w:ind w:left="5040" w:hanging="360"/>
      </w:pPr>
      <w:rPr>
        <w:rFonts w:ascii="Symbol" w:hAnsi="Symbol" w:hint="default"/>
      </w:rPr>
    </w:lvl>
    <w:lvl w:ilvl="7" w:tplc="34980EFE">
      <w:start w:val="1"/>
      <w:numFmt w:val="bullet"/>
      <w:lvlText w:val="o"/>
      <w:lvlJc w:val="left"/>
      <w:pPr>
        <w:ind w:left="5760" w:hanging="360"/>
      </w:pPr>
      <w:rPr>
        <w:rFonts w:ascii="Courier New" w:hAnsi="Courier New" w:hint="default"/>
      </w:rPr>
    </w:lvl>
    <w:lvl w:ilvl="8" w:tplc="7638A774">
      <w:start w:val="1"/>
      <w:numFmt w:val="bullet"/>
      <w:lvlText w:val=""/>
      <w:lvlJc w:val="left"/>
      <w:pPr>
        <w:ind w:left="6480" w:hanging="360"/>
      </w:pPr>
      <w:rPr>
        <w:rFonts w:ascii="Wingdings" w:hAnsi="Wingdings" w:hint="default"/>
      </w:rPr>
    </w:lvl>
  </w:abstractNum>
  <w:abstractNum w:abstractNumId="17" w15:restartNumberingAfterBreak="0">
    <w:nsid w:val="1D7D20D5"/>
    <w:multiLevelType w:val="hybridMultilevel"/>
    <w:tmpl w:val="FFFFFFFF"/>
    <w:lvl w:ilvl="0" w:tplc="90F228C8">
      <w:start w:val="1"/>
      <w:numFmt w:val="bullet"/>
      <w:lvlText w:val=""/>
      <w:lvlJc w:val="left"/>
      <w:pPr>
        <w:ind w:left="720" w:hanging="360"/>
      </w:pPr>
      <w:rPr>
        <w:rFonts w:ascii="Symbol" w:hAnsi="Symbol" w:hint="default"/>
      </w:rPr>
    </w:lvl>
    <w:lvl w:ilvl="1" w:tplc="EE6E8138">
      <w:start w:val="1"/>
      <w:numFmt w:val="bullet"/>
      <w:lvlText w:val="o"/>
      <w:lvlJc w:val="left"/>
      <w:pPr>
        <w:ind w:left="1440" w:hanging="360"/>
      </w:pPr>
      <w:rPr>
        <w:rFonts w:ascii="Courier New" w:hAnsi="Courier New" w:hint="default"/>
      </w:rPr>
    </w:lvl>
    <w:lvl w:ilvl="2" w:tplc="E3F6D644">
      <w:start w:val="1"/>
      <w:numFmt w:val="bullet"/>
      <w:lvlText w:val=""/>
      <w:lvlJc w:val="left"/>
      <w:pPr>
        <w:ind w:left="2160" w:hanging="360"/>
      </w:pPr>
      <w:rPr>
        <w:rFonts w:ascii="Wingdings" w:hAnsi="Wingdings" w:hint="default"/>
      </w:rPr>
    </w:lvl>
    <w:lvl w:ilvl="3" w:tplc="B1663CDC">
      <w:start w:val="1"/>
      <w:numFmt w:val="bullet"/>
      <w:lvlText w:val=""/>
      <w:lvlJc w:val="left"/>
      <w:pPr>
        <w:ind w:left="2880" w:hanging="360"/>
      </w:pPr>
      <w:rPr>
        <w:rFonts w:ascii="Symbol" w:hAnsi="Symbol" w:hint="default"/>
      </w:rPr>
    </w:lvl>
    <w:lvl w:ilvl="4" w:tplc="25742A08">
      <w:start w:val="1"/>
      <w:numFmt w:val="bullet"/>
      <w:lvlText w:val="o"/>
      <w:lvlJc w:val="left"/>
      <w:pPr>
        <w:ind w:left="3600" w:hanging="360"/>
      </w:pPr>
      <w:rPr>
        <w:rFonts w:ascii="Courier New" w:hAnsi="Courier New" w:hint="default"/>
      </w:rPr>
    </w:lvl>
    <w:lvl w:ilvl="5" w:tplc="E01C21B8">
      <w:start w:val="1"/>
      <w:numFmt w:val="bullet"/>
      <w:lvlText w:val=""/>
      <w:lvlJc w:val="left"/>
      <w:pPr>
        <w:ind w:left="4320" w:hanging="360"/>
      </w:pPr>
      <w:rPr>
        <w:rFonts w:ascii="Wingdings" w:hAnsi="Wingdings" w:hint="default"/>
      </w:rPr>
    </w:lvl>
    <w:lvl w:ilvl="6" w:tplc="E384EA3C">
      <w:start w:val="1"/>
      <w:numFmt w:val="bullet"/>
      <w:lvlText w:val=""/>
      <w:lvlJc w:val="left"/>
      <w:pPr>
        <w:ind w:left="5040" w:hanging="360"/>
      </w:pPr>
      <w:rPr>
        <w:rFonts w:ascii="Symbol" w:hAnsi="Symbol" w:hint="default"/>
      </w:rPr>
    </w:lvl>
    <w:lvl w:ilvl="7" w:tplc="8918ED0C">
      <w:start w:val="1"/>
      <w:numFmt w:val="bullet"/>
      <w:lvlText w:val="o"/>
      <w:lvlJc w:val="left"/>
      <w:pPr>
        <w:ind w:left="5760" w:hanging="360"/>
      </w:pPr>
      <w:rPr>
        <w:rFonts w:ascii="Courier New" w:hAnsi="Courier New" w:hint="default"/>
      </w:rPr>
    </w:lvl>
    <w:lvl w:ilvl="8" w:tplc="66C655C4">
      <w:start w:val="1"/>
      <w:numFmt w:val="bullet"/>
      <w:lvlText w:val=""/>
      <w:lvlJc w:val="left"/>
      <w:pPr>
        <w:ind w:left="6480" w:hanging="360"/>
      </w:pPr>
      <w:rPr>
        <w:rFonts w:ascii="Wingdings" w:hAnsi="Wingdings" w:hint="default"/>
      </w:rPr>
    </w:lvl>
  </w:abstractNum>
  <w:abstractNum w:abstractNumId="18" w15:restartNumberingAfterBreak="0">
    <w:nsid w:val="1DC79155"/>
    <w:multiLevelType w:val="hybridMultilevel"/>
    <w:tmpl w:val="FFFFFFFF"/>
    <w:lvl w:ilvl="0" w:tplc="32D0DF58">
      <w:start w:val="1"/>
      <w:numFmt w:val="bullet"/>
      <w:lvlText w:val=""/>
      <w:lvlJc w:val="left"/>
      <w:pPr>
        <w:ind w:left="720" w:hanging="360"/>
      </w:pPr>
      <w:rPr>
        <w:rFonts w:ascii="Symbol" w:hAnsi="Symbol" w:hint="default"/>
      </w:rPr>
    </w:lvl>
    <w:lvl w:ilvl="1" w:tplc="EB1E6E40">
      <w:start w:val="1"/>
      <w:numFmt w:val="bullet"/>
      <w:lvlText w:val="o"/>
      <w:lvlJc w:val="left"/>
      <w:pPr>
        <w:ind w:left="1440" w:hanging="360"/>
      </w:pPr>
      <w:rPr>
        <w:rFonts w:ascii="Courier New" w:hAnsi="Courier New" w:hint="default"/>
      </w:rPr>
    </w:lvl>
    <w:lvl w:ilvl="2" w:tplc="2FE4AB70">
      <w:start w:val="1"/>
      <w:numFmt w:val="bullet"/>
      <w:lvlText w:val=""/>
      <w:lvlJc w:val="left"/>
      <w:pPr>
        <w:ind w:left="2160" w:hanging="360"/>
      </w:pPr>
      <w:rPr>
        <w:rFonts w:ascii="Wingdings" w:hAnsi="Wingdings" w:hint="default"/>
      </w:rPr>
    </w:lvl>
    <w:lvl w:ilvl="3" w:tplc="5FDAC868">
      <w:start w:val="1"/>
      <w:numFmt w:val="bullet"/>
      <w:lvlText w:val=""/>
      <w:lvlJc w:val="left"/>
      <w:pPr>
        <w:ind w:left="2880" w:hanging="360"/>
      </w:pPr>
      <w:rPr>
        <w:rFonts w:ascii="Symbol" w:hAnsi="Symbol" w:hint="default"/>
      </w:rPr>
    </w:lvl>
    <w:lvl w:ilvl="4" w:tplc="B4A830C0">
      <w:start w:val="1"/>
      <w:numFmt w:val="bullet"/>
      <w:lvlText w:val="o"/>
      <w:lvlJc w:val="left"/>
      <w:pPr>
        <w:ind w:left="3600" w:hanging="360"/>
      </w:pPr>
      <w:rPr>
        <w:rFonts w:ascii="Courier New" w:hAnsi="Courier New" w:hint="default"/>
      </w:rPr>
    </w:lvl>
    <w:lvl w:ilvl="5" w:tplc="7FC66972">
      <w:start w:val="1"/>
      <w:numFmt w:val="bullet"/>
      <w:lvlText w:val=""/>
      <w:lvlJc w:val="left"/>
      <w:pPr>
        <w:ind w:left="4320" w:hanging="360"/>
      </w:pPr>
      <w:rPr>
        <w:rFonts w:ascii="Wingdings" w:hAnsi="Wingdings" w:hint="default"/>
      </w:rPr>
    </w:lvl>
    <w:lvl w:ilvl="6" w:tplc="C248D4D4">
      <w:start w:val="1"/>
      <w:numFmt w:val="bullet"/>
      <w:lvlText w:val=""/>
      <w:lvlJc w:val="left"/>
      <w:pPr>
        <w:ind w:left="5040" w:hanging="360"/>
      </w:pPr>
      <w:rPr>
        <w:rFonts w:ascii="Symbol" w:hAnsi="Symbol" w:hint="default"/>
      </w:rPr>
    </w:lvl>
    <w:lvl w:ilvl="7" w:tplc="505078AE">
      <w:start w:val="1"/>
      <w:numFmt w:val="bullet"/>
      <w:lvlText w:val="o"/>
      <w:lvlJc w:val="left"/>
      <w:pPr>
        <w:ind w:left="5760" w:hanging="360"/>
      </w:pPr>
      <w:rPr>
        <w:rFonts w:ascii="Courier New" w:hAnsi="Courier New" w:hint="default"/>
      </w:rPr>
    </w:lvl>
    <w:lvl w:ilvl="8" w:tplc="12629B20">
      <w:start w:val="1"/>
      <w:numFmt w:val="bullet"/>
      <w:lvlText w:val=""/>
      <w:lvlJc w:val="left"/>
      <w:pPr>
        <w:ind w:left="6480" w:hanging="360"/>
      </w:pPr>
      <w:rPr>
        <w:rFonts w:ascii="Wingdings" w:hAnsi="Wingdings" w:hint="default"/>
      </w:rPr>
    </w:lvl>
  </w:abstractNum>
  <w:abstractNum w:abstractNumId="19"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846D29"/>
    <w:multiLevelType w:val="hybridMultilevel"/>
    <w:tmpl w:val="1BE0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9F7A3E"/>
    <w:multiLevelType w:val="hybridMultilevel"/>
    <w:tmpl w:val="ECBEB4D4"/>
    <w:lvl w:ilvl="0" w:tplc="D0A034D2">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DF68553A">
      <w:numFmt w:val="bullet"/>
      <w:lvlText w:val="•"/>
      <w:lvlJc w:val="left"/>
      <w:pPr>
        <w:ind w:left="835" w:hanging="97"/>
      </w:pPr>
      <w:rPr>
        <w:rFonts w:hint="default"/>
        <w:lang w:val="en-US" w:eastAsia="en-US" w:bidi="ar-SA"/>
      </w:rPr>
    </w:lvl>
    <w:lvl w:ilvl="2" w:tplc="ECE8FEF2">
      <w:numFmt w:val="bullet"/>
      <w:lvlText w:val="•"/>
      <w:lvlJc w:val="left"/>
      <w:pPr>
        <w:ind w:left="1550" w:hanging="97"/>
      </w:pPr>
      <w:rPr>
        <w:rFonts w:hint="default"/>
        <w:lang w:val="en-US" w:eastAsia="en-US" w:bidi="ar-SA"/>
      </w:rPr>
    </w:lvl>
    <w:lvl w:ilvl="3" w:tplc="4DFACC4E">
      <w:numFmt w:val="bullet"/>
      <w:lvlText w:val="•"/>
      <w:lvlJc w:val="left"/>
      <w:pPr>
        <w:ind w:left="2265" w:hanging="97"/>
      </w:pPr>
      <w:rPr>
        <w:rFonts w:hint="default"/>
        <w:lang w:val="en-US" w:eastAsia="en-US" w:bidi="ar-SA"/>
      </w:rPr>
    </w:lvl>
    <w:lvl w:ilvl="4" w:tplc="83FCFAC8">
      <w:numFmt w:val="bullet"/>
      <w:lvlText w:val="•"/>
      <w:lvlJc w:val="left"/>
      <w:pPr>
        <w:ind w:left="2981" w:hanging="97"/>
      </w:pPr>
      <w:rPr>
        <w:rFonts w:hint="default"/>
        <w:lang w:val="en-US" w:eastAsia="en-US" w:bidi="ar-SA"/>
      </w:rPr>
    </w:lvl>
    <w:lvl w:ilvl="5" w:tplc="92345374">
      <w:numFmt w:val="bullet"/>
      <w:lvlText w:val="•"/>
      <w:lvlJc w:val="left"/>
      <w:pPr>
        <w:ind w:left="3696" w:hanging="97"/>
      </w:pPr>
      <w:rPr>
        <w:rFonts w:hint="default"/>
        <w:lang w:val="en-US" w:eastAsia="en-US" w:bidi="ar-SA"/>
      </w:rPr>
    </w:lvl>
    <w:lvl w:ilvl="6" w:tplc="0C30D8A8">
      <w:numFmt w:val="bullet"/>
      <w:lvlText w:val="•"/>
      <w:lvlJc w:val="left"/>
      <w:pPr>
        <w:ind w:left="4411" w:hanging="97"/>
      </w:pPr>
      <w:rPr>
        <w:rFonts w:hint="default"/>
        <w:lang w:val="en-US" w:eastAsia="en-US" w:bidi="ar-SA"/>
      </w:rPr>
    </w:lvl>
    <w:lvl w:ilvl="7" w:tplc="4936FAB2">
      <w:numFmt w:val="bullet"/>
      <w:lvlText w:val="•"/>
      <w:lvlJc w:val="left"/>
      <w:pPr>
        <w:ind w:left="5127" w:hanging="97"/>
      </w:pPr>
      <w:rPr>
        <w:rFonts w:hint="default"/>
        <w:lang w:val="en-US" w:eastAsia="en-US" w:bidi="ar-SA"/>
      </w:rPr>
    </w:lvl>
    <w:lvl w:ilvl="8" w:tplc="3FF6480E">
      <w:numFmt w:val="bullet"/>
      <w:lvlText w:val="•"/>
      <w:lvlJc w:val="left"/>
      <w:pPr>
        <w:ind w:left="5842" w:hanging="97"/>
      </w:pPr>
      <w:rPr>
        <w:rFonts w:hint="default"/>
        <w:lang w:val="en-US" w:eastAsia="en-US" w:bidi="ar-SA"/>
      </w:rPr>
    </w:lvl>
  </w:abstractNum>
  <w:abstractNum w:abstractNumId="22" w15:restartNumberingAfterBreak="0">
    <w:nsid w:val="23A07BE5"/>
    <w:multiLevelType w:val="hybridMultilevel"/>
    <w:tmpl w:val="856A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C4C12F"/>
    <w:multiLevelType w:val="hybridMultilevel"/>
    <w:tmpl w:val="FFFFFFFF"/>
    <w:styleLink w:val="WWOutlineListStyle6"/>
    <w:lvl w:ilvl="0" w:tplc="8974C5D2">
      <w:start w:val="1"/>
      <w:numFmt w:val="bullet"/>
      <w:lvlText w:val=""/>
      <w:lvlJc w:val="left"/>
      <w:pPr>
        <w:ind w:left="720" w:hanging="360"/>
      </w:pPr>
      <w:rPr>
        <w:rFonts w:ascii="Symbol" w:hAnsi="Symbol" w:hint="default"/>
      </w:rPr>
    </w:lvl>
    <w:lvl w:ilvl="1" w:tplc="8A5A34F0">
      <w:start w:val="1"/>
      <w:numFmt w:val="bullet"/>
      <w:lvlText w:val="o"/>
      <w:lvlJc w:val="left"/>
      <w:pPr>
        <w:ind w:left="1440" w:hanging="360"/>
      </w:pPr>
      <w:rPr>
        <w:rFonts w:ascii="Courier New" w:hAnsi="Courier New" w:hint="default"/>
      </w:rPr>
    </w:lvl>
    <w:lvl w:ilvl="2" w:tplc="4328BCEE">
      <w:start w:val="1"/>
      <w:numFmt w:val="bullet"/>
      <w:lvlText w:val=""/>
      <w:lvlJc w:val="left"/>
      <w:pPr>
        <w:ind w:left="2160" w:hanging="360"/>
      </w:pPr>
      <w:rPr>
        <w:rFonts w:ascii="Wingdings" w:hAnsi="Wingdings" w:hint="default"/>
      </w:rPr>
    </w:lvl>
    <w:lvl w:ilvl="3" w:tplc="942E3ED0">
      <w:start w:val="1"/>
      <w:numFmt w:val="bullet"/>
      <w:lvlText w:val=""/>
      <w:lvlJc w:val="left"/>
      <w:pPr>
        <w:ind w:left="2880" w:hanging="360"/>
      </w:pPr>
      <w:rPr>
        <w:rFonts w:ascii="Symbol" w:hAnsi="Symbol" w:hint="default"/>
      </w:rPr>
    </w:lvl>
    <w:lvl w:ilvl="4" w:tplc="43E66520">
      <w:start w:val="1"/>
      <w:numFmt w:val="bullet"/>
      <w:lvlText w:val="o"/>
      <w:lvlJc w:val="left"/>
      <w:pPr>
        <w:ind w:left="3600" w:hanging="360"/>
      </w:pPr>
      <w:rPr>
        <w:rFonts w:ascii="Courier New" w:hAnsi="Courier New" w:hint="default"/>
      </w:rPr>
    </w:lvl>
    <w:lvl w:ilvl="5" w:tplc="E9BA1D48">
      <w:start w:val="1"/>
      <w:numFmt w:val="bullet"/>
      <w:lvlText w:val=""/>
      <w:lvlJc w:val="left"/>
      <w:pPr>
        <w:ind w:left="4320" w:hanging="360"/>
      </w:pPr>
      <w:rPr>
        <w:rFonts w:ascii="Wingdings" w:hAnsi="Wingdings" w:hint="default"/>
      </w:rPr>
    </w:lvl>
    <w:lvl w:ilvl="6" w:tplc="B0927798">
      <w:start w:val="1"/>
      <w:numFmt w:val="bullet"/>
      <w:lvlText w:val=""/>
      <w:lvlJc w:val="left"/>
      <w:pPr>
        <w:ind w:left="5040" w:hanging="360"/>
      </w:pPr>
      <w:rPr>
        <w:rFonts w:ascii="Symbol" w:hAnsi="Symbol" w:hint="default"/>
      </w:rPr>
    </w:lvl>
    <w:lvl w:ilvl="7" w:tplc="683E9036">
      <w:start w:val="1"/>
      <w:numFmt w:val="bullet"/>
      <w:lvlText w:val="o"/>
      <w:lvlJc w:val="left"/>
      <w:pPr>
        <w:ind w:left="5760" w:hanging="360"/>
      </w:pPr>
      <w:rPr>
        <w:rFonts w:ascii="Courier New" w:hAnsi="Courier New" w:hint="default"/>
      </w:rPr>
    </w:lvl>
    <w:lvl w:ilvl="8" w:tplc="FD647E6E">
      <w:start w:val="1"/>
      <w:numFmt w:val="bullet"/>
      <w:lvlText w:val=""/>
      <w:lvlJc w:val="left"/>
      <w:pPr>
        <w:ind w:left="6480" w:hanging="360"/>
      </w:pPr>
      <w:rPr>
        <w:rFonts w:ascii="Wingdings" w:hAnsi="Wingdings" w:hint="default"/>
      </w:rPr>
    </w:lvl>
  </w:abstractNum>
  <w:abstractNum w:abstractNumId="24" w15:restartNumberingAfterBreak="0">
    <w:nsid w:val="27F48AD8"/>
    <w:multiLevelType w:val="hybridMultilevel"/>
    <w:tmpl w:val="FFFFFFFF"/>
    <w:lvl w:ilvl="0" w:tplc="4712D950">
      <w:start w:val="1"/>
      <w:numFmt w:val="bullet"/>
      <w:lvlText w:val=""/>
      <w:lvlJc w:val="left"/>
      <w:pPr>
        <w:ind w:left="720" w:hanging="360"/>
      </w:pPr>
      <w:rPr>
        <w:rFonts w:ascii="Symbol" w:hAnsi="Symbol" w:hint="default"/>
      </w:rPr>
    </w:lvl>
    <w:lvl w:ilvl="1" w:tplc="4C5AAB32">
      <w:start w:val="1"/>
      <w:numFmt w:val="bullet"/>
      <w:lvlText w:val="o"/>
      <w:lvlJc w:val="left"/>
      <w:pPr>
        <w:ind w:left="1440" w:hanging="360"/>
      </w:pPr>
      <w:rPr>
        <w:rFonts w:ascii="Courier New" w:hAnsi="Courier New" w:hint="default"/>
      </w:rPr>
    </w:lvl>
    <w:lvl w:ilvl="2" w:tplc="239EE40A">
      <w:start w:val="1"/>
      <w:numFmt w:val="bullet"/>
      <w:lvlText w:val=""/>
      <w:lvlJc w:val="left"/>
      <w:pPr>
        <w:ind w:left="2160" w:hanging="360"/>
      </w:pPr>
      <w:rPr>
        <w:rFonts w:ascii="Wingdings" w:hAnsi="Wingdings" w:hint="default"/>
      </w:rPr>
    </w:lvl>
    <w:lvl w:ilvl="3" w:tplc="E774CCEE">
      <w:start w:val="1"/>
      <w:numFmt w:val="bullet"/>
      <w:lvlText w:val=""/>
      <w:lvlJc w:val="left"/>
      <w:pPr>
        <w:ind w:left="2880" w:hanging="360"/>
      </w:pPr>
      <w:rPr>
        <w:rFonts w:ascii="Symbol" w:hAnsi="Symbol" w:hint="default"/>
      </w:rPr>
    </w:lvl>
    <w:lvl w:ilvl="4" w:tplc="85E89328">
      <w:start w:val="1"/>
      <w:numFmt w:val="bullet"/>
      <w:lvlText w:val="o"/>
      <w:lvlJc w:val="left"/>
      <w:pPr>
        <w:ind w:left="3600" w:hanging="360"/>
      </w:pPr>
      <w:rPr>
        <w:rFonts w:ascii="Courier New" w:hAnsi="Courier New" w:hint="default"/>
      </w:rPr>
    </w:lvl>
    <w:lvl w:ilvl="5" w:tplc="0EC032C8">
      <w:start w:val="1"/>
      <w:numFmt w:val="bullet"/>
      <w:lvlText w:val=""/>
      <w:lvlJc w:val="left"/>
      <w:pPr>
        <w:ind w:left="4320" w:hanging="360"/>
      </w:pPr>
      <w:rPr>
        <w:rFonts w:ascii="Wingdings" w:hAnsi="Wingdings" w:hint="default"/>
      </w:rPr>
    </w:lvl>
    <w:lvl w:ilvl="6" w:tplc="85548A28">
      <w:start w:val="1"/>
      <w:numFmt w:val="bullet"/>
      <w:lvlText w:val=""/>
      <w:lvlJc w:val="left"/>
      <w:pPr>
        <w:ind w:left="5040" w:hanging="360"/>
      </w:pPr>
      <w:rPr>
        <w:rFonts w:ascii="Symbol" w:hAnsi="Symbol" w:hint="default"/>
      </w:rPr>
    </w:lvl>
    <w:lvl w:ilvl="7" w:tplc="BF90AA08">
      <w:start w:val="1"/>
      <w:numFmt w:val="bullet"/>
      <w:lvlText w:val="o"/>
      <w:lvlJc w:val="left"/>
      <w:pPr>
        <w:ind w:left="5760" w:hanging="360"/>
      </w:pPr>
      <w:rPr>
        <w:rFonts w:ascii="Courier New" w:hAnsi="Courier New" w:hint="default"/>
      </w:rPr>
    </w:lvl>
    <w:lvl w:ilvl="8" w:tplc="61F8BBE4">
      <w:start w:val="1"/>
      <w:numFmt w:val="bullet"/>
      <w:lvlText w:val=""/>
      <w:lvlJc w:val="left"/>
      <w:pPr>
        <w:ind w:left="6480" w:hanging="360"/>
      </w:pPr>
      <w:rPr>
        <w:rFonts w:ascii="Wingdings" w:hAnsi="Wingdings" w:hint="default"/>
      </w:rPr>
    </w:lvl>
  </w:abstractNum>
  <w:abstractNum w:abstractNumId="25" w15:restartNumberingAfterBreak="0">
    <w:nsid w:val="2862022E"/>
    <w:multiLevelType w:val="hybridMultilevel"/>
    <w:tmpl w:val="88500B2E"/>
    <w:lvl w:ilvl="0" w:tplc="343C677C">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83585FCC">
      <w:numFmt w:val="bullet"/>
      <w:lvlText w:val="•"/>
      <w:lvlJc w:val="left"/>
      <w:pPr>
        <w:ind w:left="835" w:hanging="97"/>
      </w:pPr>
      <w:rPr>
        <w:rFonts w:hint="default"/>
        <w:lang w:val="en-US" w:eastAsia="en-US" w:bidi="ar-SA"/>
      </w:rPr>
    </w:lvl>
    <w:lvl w:ilvl="2" w:tplc="9E3AAA92">
      <w:numFmt w:val="bullet"/>
      <w:lvlText w:val="•"/>
      <w:lvlJc w:val="left"/>
      <w:pPr>
        <w:ind w:left="1550" w:hanging="97"/>
      </w:pPr>
      <w:rPr>
        <w:rFonts w:hint="default"/>
        <w:lang w:val="en-US" w:eastAsia="en-US" w:bidi="ar-SA"/>
      </w:rPr>
    </w:lvl>
    <w:lvl w:ilvl="3" w:tplc="2C6A6844">
      <w:numFmt w:val="bullet"/>
      <w:lvlText w:val="•"/>
      <w:lvlJc w:val="left"/>
      <w:pPr>
        <w:ind w:left="2265" w:hanging="97"/>
      </w:pPr>
      <w:rPr>
        <w:rFonts w:hint="default"/>
        <w:lang w:val="en-US" w:eastAsia="en-US" w:bidi="ar-SA"/>
      </w:rPr>
    </w:lvl>
    <w:lvl w:ilvl="4" w:tplc="82F20B42">
      <w:numFmt w:val="bullet"/>
      <w:lvlText w:val="•"/>
      <w:lvlJc w:val="left"/>
      <w:pPr>
        <w:ind w:left="2981" w:hanging="97"/>
      </w:pPr>
      <w:rPr>
        <w:rFonts w:hint="default"/>
        <w:lang w:val="en-US" w:eastAsia="en-US" w:bidi="ar-SA"/>
      </w:rPr>
    </w:lvl>
    <w:lvl w:ilvl="5" w:tplc="26F25A22">
      <w:numFmt w:val="bullet"/>
      <w:lvlText w:val="•"/>
      <w:lvlJc w:val="left"/>
      <w:pPr>
        <w:ind w:left="3696" w:hanging="97"/>
      </w:pPr>
      <w:rPr>
        <w:rFonts w:hint="default"/>
        <w:lang w:val="en-US" w:eastAsia="en-US" w:bidi="ar-SA"/>
      </w:rPr>
    </w:lvl>
    <w:lvl w:ilvl="6" w:tplc="3EDE2728">
      <w:numFmt w:val="bullet"/>
      <w:lvlText w:val="•"/>
      <w:lvlJc w:val="left"/>
      <w:pPr>
        <w:ind w:left="4411" w:hanging="97"/>
      </w:pPr>
      <w:rPr>
        <w:rFonts w:hint="default"/>
        <w:lang w:val="en-US" w:eastAsia="en-US" w:bidi="ar-SA"/>
      </w:rPr>
    </w:lvl>
    <w:lvl w:ilvl="7" w:tplc="9AE0FF72">
      <w:numFmt w:val="bullet"/>
      <w:lvlText w:val="•"/>
      <w:lvlJc w:val="left"/>
      <w:pPr>
        <w:ind w:left="5127" w:hanging="97"/>
      </w:pPr>
      <w:rPr>
        <w:rFonts w:hint="default"/>
        <w:lang w:val="en-US" w:eastAsia="en-US" w:bidi="ar-SA"/>
      </w:rPr>
    </w:lvl>
    <w:lvl w:ilvl="8" w:tplc="66AC6C12">
      <w:numFmt w:val="bullet"/>
      <w:lvlText w:val="•"/>
      <w:lvlJc w:val="left"/>
      <w:pPr>
        <w:ind w:left="5842" w:hanging="97"/>
      </w:pPr>
      <w:rPr>
        <w:rFonts w:hint="default"/>
        <w:lang w:val="en-US" w:eastAsia="en-US" w:bidi="ar-SA"/>
      </w:rPr>
    </w:lvl>
  </w:abstractNum>
  <w:abstractNum w:abstractNumId="26" w15:restartNumberingAfterBreak="0">
    <w:nsid w:val="2862356D"/>
    <w:multiLevelType w:val="hybridMultilevel"/>
    <w:tmpl w:val="FFFFFFFF"/>
    <w:lvl w:ilvl="0" w:tplc="FD36A3FC">
      <w:start w:val="1"/>
      <w:numFmt w:val="bullet"/>
      <w:lvlText w:val=""/>
      <w:lvlJc w:val="left"/>
      <w:pPr>
        <w:ind w:left="720" w:hanging="360"/>
      </w:pPr>
      <w:rPr>
        <w:rFonts w:ascii="Symbol" w:hAnsi="Symbol" w:hint="default"/>
      </w:rPr>
    </w:lvl>
    <w:lvl w:ilvl="1" w:tplc="902EA004">
      <w:start w:val="1"/>
      <w:numFmt w:val="bullet"/>
      <w:lvlText w:val="o"/>
      <w:lvlJc w:val="left"/>
      <w:pPr>
        <w:ind w:left="1440" w:hanging="360"/>
      </w:pPr>
      <w:rPr>
        <w:rFonts w:ascii="Courier New" w:hAnsi="Courier New" w:hint="default"/>
      </w:rPr>
    </w:lvl>
    <w:lvl w:ilvl="2" w:tplc="5E6CE898">
      <w:start w:val="1"/>
      <w:numFmt w:val="bullet"/>
      <w:lvlText w:val=""/>
      <w:lvlJc w:val="left"/>
      <w:pPr>
        <w:ind w:left="2160" w:hanging="360"/>
      </w:pPr>
      <w:rPr>
        <w:rFonts w:ascii="Wingdings" w:hAnsi="Wingdings" w:hint="default"/>
      </w:rPr>
    </w:lvl>
    <w:lvl w:ilvl="3" w:tplc="9EB8906C">
      <w:start w:val="1"/>
      <w:numFmt w:val="bullet"/>
      <w:lvlText w:val=""/>
      <w:lvlJc w:val="left"/>
      <w:pPr>
        <w:ind w:left="2880" w:hanging="360"/>
      </w:pPr>
      <w:rPr>
        <w:rFonts w:ascii="Symbol" w:hAnsi="Symbol" w:hint="default"/>
      </w:rPr>
    </w:lvl>
    <w:lvl w:ilvl="4" w:tplc="F6FE0F30">
      <w:start w:val="1"/>
      <w:numFmt w:val="bullet"/>
      <w:lvlText w:val="o"/>
      <w:lvlJc w:val="left"/>
      <w:pPr>
        <w:ind w:left="3600" w:hanging="360"/>
      </w:pPr>
      <w:rPr>
        <w:rFonts w:ascii="Courier New" w:hAnsi="Courier New" w:hint="default"/>
      </w:rPr>
    </w:lvl>
    <w:lvl w:ilvl="5" w:tplc="DFF077EA">
      <w:start w:val="1"/>
      <w:numFmt w:val="bullet"/>
      <w:lvlText w:val=""/>
      <w:lvlJc w:val="left"/>
      <w:pPr>
        <w:ind w:left="4320" w:hanging="360"/>
      </w:pPr>
      <w:rPr>
        <w:rFonts w:ascii="Wingdings" w:hAnsi="Wingdings" w:hint="default"/>
      </w:rPr>
    </w:lvl>
    <w:lvl w:ilvl="6" w:tplc="D5A238C6">
      <w:start w:val="1"/>
      <w:numFmt w:val="bullet"/>
      <w:lvlText w:val=""/>
      <w:lvlJc w:val="left"/>
      <w:pPr>
        <w:ind w:left="5040" w:hanging="360"/>
      </w:pPr>
      <w:rPr>
        <w:rFonts w:ascii="Symbol" w:hAnsi="Symbol" w:hint="default"/>
      </w:rPr>
    </w:lvl>
    <w:lvl w:ilvl="7" w:tplc="5CD86136">
      <w:start w:val="1"/>
      <w:numFmt w:val="bullet"/>
      <w:lvlText w:val="o"/>
      <w:lvlJc w:val="left"/>
      <w:pPr>
        <w:ind w:left="5760" w:hanging="360"/>
      </w:pPr>
      <w:rPr>
        <w:rFonts w:ascii="Courier New" w:hAnsi="Courier New" w:hint="default"/>
      </w:rPr>
    </w:lvl>
    <w:lvl w:ilvl="8" w:tplc="A9B04626">
      <w:start w:val="1"/>
      <w:numFmt w:val="bullet"/>
      <w:lvlText w:val=""/>
      <w:lvlJc w:val="left"/>
      <w:pPr>
        <w:ind w:left="6480" w:hanging="360"/>
      </w:pPr>
      <w:rPr>
        <w:rFonts w:ascii="Wingdings" w:hAnsi="Wingdings" w:hint="default"/>
      </w:rPr>
    </w:lvl>
  </w:abstractNum>
  <w:abstractNum w:abstractNumId="27" w15:restartNumberingAfterBreak="0">
    <w:nsid w:val="2DCE7406"/>
    <w:multiLevelType w:val="hybridMultilevel"/>
    <w:tmpl w:val="DC60E1F6"/>
    <w:lvl w:ilvl="0" w:tplc="2EFE3158">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87C65CF8">
      <w:numFmt w:val="bullet"/>
      <w:lvlText w:val="•"/>
      <w:lvlJc w:val="left"/>
      <w:pPr>
        <w:ind w:left="835" w:hanging="97"/>
      </w:pPr>
      <w:rPr>
        <w:rFonts w:hint="default"/>
        <w:lang w:val="en-US" w:eastAsia="en-US" w:bidi="ar-SA"/>
      </w:rPr>
    </w:lvl>
    <w:lvl w:ilvl="2" w:tplc="F0E64EE8">
      <w:numFmt w:val="bullet"/>
      <w:lvlText w:val="•"/>
      <w:lvlJc w:val="left"/>
      <w:pPr>
        <w:ind w:left="1550" w:hanging="97"/>
      </w:pPr>
      <w:rPr>
        <w:rFonts w:hint="default"/>
        <w:lang w:val="en-US" w:eastAsia="en-US" w:bidi="ar-SA"/>
      </w:rPr>
    </w:lvl>
    <w:lvl w:ilvl="3" w:tplc="872C1A7C">
      <w:numFmt w:val="bullet"/>
      <w:lvlText w:val="•"/>
      <w:lvlJc w:val="left"/>
      <w:pPr>
        <w:ind w:left="2265" w:hanging="97"/>
      </w:pPr>
      <w:rPr>
        <w:rFonts w:hint="default"/>
        <w:lang w:val="en-US" w:eastAsia="en-US" w:bidi="ar-SA"/>
      </w:rPr>
    </w:lvl>
    <w:lvl w:ilvl="4" w:tplc="75A6CA0A">
      <w:numFmt w:val="bullet"/>
      <w:lvlText w:val="•"/>
      <w:lvlJc w:val="left"/>
      <w:pPr>
        <w:ind w:left="2981" w:hanging="97"/>
      </w:pPr>
      <w:rPr>
        <w:rFonts w:hint="default"/>
        <w:lang w:val="en-US" w:eastAsia="en-US" w:bidi="ar-SA"/>
      </w:rPr>
    </w:lvl>
    <w:lvl w:ilvl="5" w:tplc="5714EE12">
      <w:numFmt w:val="bullet"/>
      <w:lvlText w:val="•"/>
      <w:lvlJc w:val="left"/>
      <w:pPr>
        <w:ind w:left="3696" w:hanging="97"/>
      </w:pPr>
      <w:rPr>
        <w:rFonts w:hint="default"/>
        <w:lang w:val="en-US" w:eastAsia="en-US" w:bidi="ar-SA"/>
      </w:rPr>
    </w:lvl>
    <w:lvl w:ilvl="6" w:tplc="B112B42A">
      <w:numFmt w:val="bullet"/>
      <w:lvlText w:val="•"/>
      <w:lvlJc w:val="left"/>
      <w:pPr>
        <w:ind w:left="4411" w:hanging="97"/>
      </w:pPr>
      <w:rPr>
        <w:rFonts w:hint="default"/>
        <w:lang w:val="en-US" w:eastAsia="en-US" w:bidi="ar-SA"/>
      </w:rPr>
    </w:lvl>
    <w:lvl w:ilvl="7" w:tplc="352A14B6">
      <w:numFmt w:val="bullet"/>
      <w:lvlText w:val="•"/>
      <w:lvlJc w:val="left"/>
      <w:pPr>
        <w:ind w:left="5127" w:hanging="97"/>
      </w:pPr>
      <w:rPr>
        <w:rFonts w:hint="default"/>
        <w:lang w:val="en-US" w:eastAsia="en-US" w:bidi="ar-SA"/>
      </w:rPr>
    </w:lvl>
    <w:lvl w:ilvl="8" w:tplc="C75CA94E">
      <w:numFmt w:val="bullet"/>
      <w:lvlText w:val="•"/>
      <w:lvlJc w:val="left"/>
      <w:pPr>
        <w:ind w:left="5842" w:hanging="97"/>
      </w:pPr>
      <w:rPr>
        <w:rFonts w:hint="default"/>
        <w:lang w:val="en-US" w:eastAsia="en-US" w:bidi="ar-SA"/>
      </w:rPr>
    </w:lvl>
  </w:abstractNum>
  <w:abstractNum w:abstractNumId="28" w15:restartNumberingAfterBreak="0">
    <w:nsid w:val="2F877D97"/>
    <w:multiLevelType w:val="hybridMultilevel"/>
    <w:tmpl w:val="958EEFB4"/>
    <w:lvl w:ilvl="0" w:tplc="D098E812">
      <w:numFmt w:val="bullet"/>
      <w:lvlText w:val=""/>
      <w:lvlJc w:val="left"/>
      <w:pPr>
        <w:ind w:left="1080" w:hanging="72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0B1D0F"/>
    <w:multiLevelType w:val="hybridMultilevel"/>
    <w:tmpl w:val="EFB2080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0" w15:restartNumberingAfterBreak="0">
    <w:nsid w:val="317E7880"/>
    <w:multiLevelType w:val="hybridMultilevel"/>
    <w:tmpl w:val="2BBAE2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802AB4"/>
    <w:multiLevelType w:val="hybridMultilevel"/>
    <w:tmpl w:val="F59E6F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29AC81"/>
    <w:multiLevelType w:val="hybridMultilevel"/>
    <w:tmpl w:val="FFFFFFFF"/>
    <w:lvl w:ilvl="0" w:tplc="577ECE64">
      <w:start w:val="1"/>
      <w:numFmt w:val="bullet"/>
      <w:lvlText w:val=""/>
      <w:lvlJc w:val="left"/>
      <w:pPr>
        <w:ind w:left="720" w:hanging="360"/>
      </w:pPr>
      <w:rPr>
        <w:rFonts w:ascii="Symbol" w:hAnsi="Symbol" w:hint="default"/>
      </w:rPr>
    </w:lvl>
    <w:lvl w:ilvl="1" w:tplc="57D0491E">
      <w:start w:val="1"/>
      <w:numFmt w:val="bullet"/>
      <w:lvlText w:val="o"/>
      <w:lvlJc w:val="left"/>
      <w:pPr>
        <w:ind w:left="1440" w:hanging="360"/>
      </w:pPr>
      <w:rPr>
        <w:rFonts w:ascii="Courier New" w:hAnsi="Courier New" w:hint="default"/>
      </w:rPr>
    </w:lvl>
    <w:lvl w:ilvl="2" w:tplc="515ED5C8">
      <w:start w:val="1"/>
      <w:numFmt w:val="bullet"/>
      <w:lvlText w:val=""/>
      <w:lvlJc w:val="left"/>
      <w:pPr>
        <w:ind w:left="2160" w:hanging="360"/>
      </w:pPr>
      <w:rPr>
        <w:rFonts w:ascii="Wingdings" w:hAnsi="Wingdings" w:hint="default"/>
      </w:rPr>
    </w:lvl>
    <w:lvl w:ilvl="3" w:tplc="044AD694">
      <w:start w:val="1"/>
      <w:numFmt w:val="bullet"/>
      <w:lvlText w:val=""/>
      <w:lvlJc w:val="left"/>
      <w:pPr>
        <w:ind w:left="2880" w:hanging="360"/>
      </w:pPr>
      <w:rPr>
        <w:rFonts w:ascii="Symbol" w:hAnsi="Symbol" w:hint="default"/>
      </w:rPr>
    </w:lvl>
    <w:lvl w:ilvl="4" w:tplc="694E39D4">
      <w:start w:val="1"/>
      <w:numFmt w:val="bullet"/>
      <w:lvlText w:val="o"/>
      <w:lvlJc w:val="left"/>
      <w:pPr>
        <w:ind w:left="3600" w:hanging="360"/>
      </w:pPr>
      <w:rPr>
        <w:rFonts w:ascii="Courier New" w:hAnsi="Courier New" w:hint="default"/>
      </w:rPr>
    </w:lvl>
    <w:lvl w:ilvl="5" w:tplc="FF60A50C">
      <w:start w:val="1"/>
      <w:numFmt w:val="bullet"/>
      <w:lvlText w:val=""/>
      <w:lvlJc w:val="left"/>
      <w:pPr>
        <w:ind w:left="4320" w:hanging="360"/>
      </w:pPr>
      <w:rPr>
        <w:rFonts w:ascii="Wingdings" w:hAnsi="Wingdings" w:hint="default"/>
      </w:rPr>
    </w:lvl>
    <w:lvl w:ilvl="6" w:tplc="4BD0EAA8">
      <w:start w:val="1"/>
      <w:numFmt w:val="bullet"/>
      <w:lvlText w:val=""/>
      <w:lvlJc w:val="left"/>
      <w:pPr>
        <w:ind w:left="5040" w:hanging="360"/>
      </w:pPr>
      <w:rPr>
        <w:rFonts w:ascii="Symbol" w:hAnsi="Symbol" w:hint="default"/>
      </w:rPr>
    </w:lvl>
    <w:lvl w:ilvl="7" w:tplc="D1DA4C26">
      <w:start w:val="1"/>
      <w:numFmt w:val="bullet"/>
      <w:lvlText w:val="o"/>
      <w:lvlJc w:val="left"/>
      <w:pPr>
        <w:ind w:left="5760" w:hanging="360"/>
      </w:pPr>
      <w:rPr>
        <w:rFonts w:ascii="Courier New" w:hAnsi="Courier New" w:hint="default"/>
      </w:rPr>
    </w:lvl>
    <w:lvl w:ilvl="8" w:tplc="9D50878E">
      <w:start w:val="1"/>
      <w:numFmt w:val="bullet"/>
      <w:lvlText w:val=""/>
      <w:lvlJc w:val="left"/>
      <w:pPr>
        <w:ind w:left="6480" w:hanging="360"/>
      </w:pPr>
      <w:rPr>
        <w:rFonts w:ascii="Wingdings" w:hAnsi="Wingdings" w:hint="default"/>
      </w:rPr>
    </w:lvl>
  </w:abstractNum>
  <w:abstractNum w:abstractNumId="33" w15:restartNumberingAfterBreak="0">
    <w:nsid w:val="36B23BE2"/>
    <w:multiLevelType w:val="hybridMultilevel"/>
    <w:tmpl w:val="FFFFFFFF"/>
    <w:lvl w:ilvl="0" w:tplc="373AF886">
      <w:start w:val="1"/>
      <w:numFmt w:val="bullet"/>
      <w:lvlText w:val=""/>
      <w:lvlJc w:val="left"/>
      <w:pPr>
        <w:ind w:left="720" w:hanging="360"/>
      </w:pPr>
      <w:rPr>
        <w:rFonts w:ascii="Symbol" w:hAnsi="Symbol" w:hint="default"/>
      </w:rPr>
    </w:lvl>
    <w:lvl w:ilvl="1" w:tplc="D19A77A8">
      <w:start w:val="1"/>
      <w:numFmt w:val="bullet"/>
      <w:lvlText w:val="o"/>
      <w:lvlJc w:val="left"/>
      <w:pPr>
        <w:ind w:left="1440" w:hanging="360"/>
      </w:pPr>
      <w:rPr>
        <w:rFonts w:ascii="Courier New" w:hAnsi="Courier New" w:hint="default"/>
      </w:rPr>
    </w:lvl>
    <w:lvl w:ilvl="2" w:tplc="CC6CFB52">
      <w:start w:val="1"/>
      <w:numFmt w:val="bullet"/>
      <w:lvlText w:val=""/>
      <w:lvlJc w:val="left"/>
      <w:pPr>
        <w:ind w:left="2160" w:hanging="360"/>
      </w:pPr>
      <w:rPr>
        <w:rFonts w:ascii="Wingdings" w:hAnsi="Wingdings" w:hint="default"/>
      </w:rPr>
    </w:lvl>
    <w:lvl w:ilvl="3" w:tplc="4620D124">
      <w:start w:val="1"/>
      <w:numFmt w:val="bullet"/>
      <w:lvlText w:val=""/>
      <w:lvlJc w:val="left"/>
      <w:pPr>
        <w:ind w:left="2880" w:hanging="360"/>
      </w:pPr>
      <w:rPr>
        <w:rFonts w:ascii="Symbol" w:hAnsi="Symbol" w:hint="default"/>
      </w:rPr>
    </w:lvl>
    <w:lvl w:ilvl="4" w:tplc="D34A3FC0">
      <w:start w:val="1"/>
      <w:numFmt w:val="bullet"/>
      <w:lvlText w:val="o"/>
      <w:lvlJc w:val="left"/>
      <w:pPr>
        <w:ind w:left="3600" w:hanging="360"/>
      </w:pPr>
      <w:rPr>
        <w:rFonts w:ascii="Courier New" w:hAnsi="Courier New" w:hint="default"/>
      </w:rPr>
    </w:lvl>
    <w:lvl w:ilvl="5" w:tplc="F6F83A4C">
      <w:start w:val="1"/>
      <w:numFmt w:val="bullet"/>
      <w:lvlText w:val=""/>
      <w:lvlJc w:val="left"/>
      <w:pPr>
        <w:ind w:left="4320" w:hanging="360"/>
      </w:pPr>
      <w:rPr>
        <w:rFonts w:ascii="Wingdings" w:hAnsi="Wingdings" w:hint="default"/>
      </w:rPr>
    </w:lvl>
    <w:lvl w:ilvl="6" w:tplc="D5CA3AEA">
      <w:start w:val="1"/>
      <w:numFmt w:val="bullet"/>
      <w:lvlText w:val=""/>
      <w:lvlJc w:val="left"/>
      <w:pPr>
        <w:ind w:left="5040" w:hanging="360"/>
      </w:pPr>
      <w:rPr>
        <w:rFonts w:ascii="Symbol" w:hAnsi="Symbol" w:hint="default"/>
      </w:rPr>
    </w:lvl>
    <w:lvl w:ilvl="7" w:tplc="94C6090E">
      <w:start w:val="1"/>
      <w:numFmt w:val="bullet"/>
      <w:lvlText w:val="o"/>
      <w:lvlJc w:val="left"/>
      <w:pPr>
        <w:ind w:left="5760" w:hanging="360"/>
      </w:pPr>
      <w:rPr>
        <w:rFonts w:ascii="Courier New" w:hAnsi="Courier New" w:hint="default"/>
      </w:rPr>
    </w:lvl>
    <w:lvl w:ilvl="8" w:tplc="DDC0BF00">
      <w:start w:val="1"/>
      <w:numFmt w:val="bullet"/>
      <w:lvlText w:val=""/>
      <w:lvlJc w:val="left"/>
      <w:pPr>
        <w:ind w:left="6480" w:hanging="360"/>
      </w:pPr>
      <w:rPr>
        <w:rFonts w:ascii="Wingdings" w:hAnsi="Wingdings" w:hint="default"/>
      </w:rPr>
    </w:lvl>
  </w:abstractNum>
  <w:abstractNum w:abstractNumId="34" w15:restartNumberingAfterBreak="0">
    <w:nsid w:val="375D193F"/>
    <w:multiLevelType w:val="multilevel"/>
    <w:tmpl w:val="8E0269B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23C5C1"/>
    <w:multiLevelType w:val="hybridMultilevel"/>
    <w:tmpl w:val="FFFFFFFF"/>
    <w:styleLink w:val="WWOutlineListStyle5"/>
    <w:lvl w:ilvl="0" w:tplc="20862BAA">
      <w:start w:val="1"/>
      <w:numFmt w:val="bullet"/>
      <w:lvlText w:val=""/>
      <w:lvlJc w:val="left"/>
      <w:pPr>
        <w:ind w:left="720" w:hanging="360"/>
      </w:pPr>
      <w:rPr>
        <w:rFonts w:ascii="Symbol" w:hAnsi="Symbol" w:hint="default"/>
      </w:rPr>
    </w:lvl>
    <w:lvl w:ilvl="1" w:tplc="86226444">
      <w:start w:val="1"/>
      <w:numFmt w:val="bullet"/>
      <w:lvlText w:val="o"/>
      <w:lvlJc w:val="left"/>
      <w:pPr>
        <w:ind w:left="1440" w:hanging="360"/>
      </w:pPr>
      <w:rPr>
        <w:rFonts w:ascii="Courier New" w:hAnsi="Courier New" w:hint="default"/>
      </w:rPr>
    </w:lvl>
    <w:lvl w:ilvl="2" w:tplc="23303A74">
      <w:start w:val="1"/>
      <w:numFmt w:val="bullet"/>
      <w:lvlText w:val=""/>
      <w:lvlJc w:val="left"/>
      <w:pPr>
        <w:ind w:left="2160" w:hanging="360"/>
      </w:pPr>
      <w:rPr>
        <w:rFonts w:ascii="Wingdings" w:hAnsi="Wingdings" w:hint="default"/>
      </w:rPr>
    </w:lvl>
    <w:lvl w:ilvl="3" w:tplc="072EC5B6">
      <w:start w:val="1"/>
      <w:numFmt w:val="bullet"/>
      <w:lvlText w:val=""/>
      <w:lvlJc w:val="left"/>
      <w:pPr>
        <w:ind w:left="2880" w:hanging="360"/>
      </w:pPr>
      <w:rPr>
        <w:rFonts w:ascii="Symbol" w:hAnsi="Symbol" w:hint="default"/>
      </w:rPr>
    </w:lvl>
    <w:lvl w:ilvl="4" w:tplc="7CD67948">
      <w:start w:val="1"/>
      <w:numFmt w:val="bullet"/>
      <w:lvlText w:val="o"/>
      <w:lvlJc w:val="left"/>
      <w:pPr>
        <w:ind w:left="3600" w:hanging="360"/>
      </w:pPr>
      <w:rPr>
        <w:rFonts w:ascii="Courier New" w:hAnsi="Courier New" w:hint="default"/>
      </w:rPr>
    </w:lvl>
    <w:lvl w:ilvl="5" w:tplc="53461FD4">
      <w:start w:val="1"/>
      <w:numFmt w:val="bullet"/>
      <w:lvlText w:val=""/>
      <w:lvlJc w:val="left"/>
      <w:pPr>
        <w:ind w:left="4320" w:hanging="360"/>
      </w:pPr>
      <w:rPr>
        <w:rFonts w:ascii="Wingdings" w:hAnsi="Wingdings" w:hint="default"/>
      </w:rPr>
    </w:lvl>
    <w:lvl w:ilvl="6" w:tplc="852E96D4">
      <w:start w:val="1"/>
      <w:numFmt w:val="bullet"/>
      <w:lvlText w:val=""/>
      <w:lvlJc w:val="left"/>
      <w:pPr>
        <w:ind w:left="5040" w:hanging="360"/>
      </w:pPr>
      <w:rPr>
        <w:rFonts w:ascii="Symbol" w:hAnsi="Symbol" w:hint="default"/>
      </w:rPr>
    </w:lvl>
    <w:lvl w:ilvl="7" w:tplc="D8605ED2">
      <w:start w:val="1"/>
      <w:numFmt w:val="bullet"/>
      <w:lvlText w:val="o"/>
      <w:lvlJc w:val="left"/>
      <w:pPr>
        <w:ind w:left="5760" w:hanging="360"/>
      </w:pPr>
      <w:rPr>
        <w:rFonts w:ascii="Courier New" w:hAnsi="Courier New" w:hint="default"/>
      </w:rPr>
    </w:lvl>
    <w:lvl w:ilvl="8" w:tplc="11D22B1C">
      <w:start w:val="1"/>
      <w:numFmt w:val="bullet"/>
      <w:lvlText w:val=""/>
      <w:lvlJc w:val="left"/>
      <w:pPr>
        <w:ind w:left="6480" w:hanging="360"/>
      </w:pPr>
      <w:rPr>
        <w:rFonts w:ascii="Wingdings" w:hAnsi="Wingdings" w:hint="default"/>
      </w:rPr>
    </w:lvl>
  </w:abstractNum>
  <w:abstractNum w:abstractNumId="36"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7" w15:restartNumberingAfterBreak="0">
    <w:nsid w:val="3B358232"/>
    <w:multiLevelType w:val="hybridMultilevel"/>
    <w:tmpl w:val="FFFFFFFF"/>
    <w:lvl w:ilvl="0" w:tplc="812027C0">
      <w:start w:val="1"/>
      <w:numFmt w:val="bullet"/>
      <w:lvlText w:val=""/>
      <w:lvlJc w:val="left"/>
      <w:pPr>
        <w:ind w:left="720" w:hanging="360"/>
      </w:pPr>
      <w:rPr>
        <w:rFonts w:ascii="Symbol" w:hAnsi="Symbol" w:hint="default"/>
      </w:rPr>
    </w:lvl>
    <w:lvl w:ilvl="1" w:tplc="7750B516">
      <w:start w:val="1"/>
      <w:numFmt w:val="bullet"/>
      <w:lvlText w:val="o"/>
      <w:lvlJc w:val="left"/>
      <w:pPr>
        <w:ind w:left="1440" w:hanging="360"/>
      </w:pPr>
      <w:rPr>
        <w:rFonts w:ascii="Courier New" w:hAnsi="Courier New" w:hint="default"/>
      </w:rPr>
    </w:lvl>
    <w:lvl w:ilvl="2" w:tplc="BF1C1708">
      <w:start w:val="1"/>
      <w:numFmt w:val="bullet"/>
      <w:lvlText w:val=""/>
      <w:lvlJc w:val="left"/>
      <w:pPr>
        <w:ind w:left="2160" w:hanging="360"/>
      </w:pPr>
      <w:rPr>
        <w:rFonts w:ascii="Wingdings" w:hAnsi="Wingdings" w:hint="default"/>
      </w:rPr>
    </w:lvl>
    <w:lvl w:ilvl="3" w:tplc="03FC4620">
      <w:start w:val="1"/>
      <w:numFmt w:val="bullet"/>
      <w:lvlText w:val=""/>
      <w:lvlJc w:val="left"/>
      <w:pPr>
        <w:ind w:left="2880" w:hanging="360"/>
      </w:pPr>
      <w:rPr>
        <w:rFonts w:ascii="Symbol" w:hAnsi="Symbol" w:hint="default"/>
      </w:rPr>
    </w:lvl>
    <w:lvl w:ilvl="4" w:tplc="8B48BD02">
      <w:start w:val="1"/>
      <w:numFmt w:val="bullet"/>
      <w:lvlText w:val="o"/>
      <w:lvlJc w:val="left"/>
      <w:pPr>
        <w:ind w:left="3600" w:hanging="360"/>
      </w:pPr>
      <w:rPr>
        <w:rFonts w:ascii="Courier New" w:hAnsi="Courier New" w:hint="default"/>
      </w:rPr>
    </w:lvl>
    <w:lvl w:ilvl="5" w:tplc="A6CEBF54">
      <w:start w:val="1"/>
      <w:numFmt w:val="bullet"/>
      <w:lvlText w:val=""/>
      <w:lvlJc w:val="left"/>
      <w:pPr>
        <w:ind w:left="4320" w:hanging="360"/>
      </w:pPr>
      <w:rPr>
        <w:rFonts w:ascii="Wingdings" w:hAnsi="Wingdings" w:hint="default"/>
      </w:rPr>
    </w:lvl>
    <w:lvl w:ilvl="6" w:tplc="9A6A549E">
      <w:start w:val="1"/>
      <w:numFmt w:val="bullet"/>
      <w:lvlText w:val=""/>
      <w:lvlJc w:val="left"/>
      <w:pPr>
        <w:ind w:left="5040" w:hanging="360"/>
      </w:pPr>
      <w:rPr>
        <w:rFonts w:ascii="Symbol" w:hAnsi="Symbol" w:hint="default"/>
      </w:rPr>
    </w:lvl>
    <w:lvl w:ilvl="7" w:tplc="BB44C8DC">
      <w:start w:val="1"/>
      <w:numFmt w:val="bullet"/>
      <w:lvlText w:val="o"/>
      <w:lvlJc w:val="left"/>
      <w:pPr>
        <w:ind w:left="5760" w:hanging="360"/>
      </w:pPr>
      <w:rPr>
        <w:rFonts w:ascii="Courier New" w:hAnsi="Courier New" w:hint="default"/>
      </w:rPr>
    </w:lvl>
    <w:lvl w:ilvl="8" w:tplc="2E76D5AE">
      <w:start w:val="1"/>
      <w:numFmt w:val="bullet"/>
      <w:lvlText w:val=""/>
      <w:lvlJc w:val="left"/>
      <w:pPr>
        <w:ind w:left="6480" w:hanging="360"/>
      </w:pPr>
      <w:rPr>
        <w:rFonts w:ascii="Wingdings" w:hAnsi="Wingdings" w:hint="default"/>
      </w:rPr>
    </w:lvl>
  </w:abstractNum>
  <w:abstractNum w:abstractNumId="38" w15:restartNumberingAfterBreak="0">
    <w:nsid w:val="3C123AAD"/>
    <w:multiLevelType w:val="hybridMultilevel"/>
    <w:tmpl w:val="81680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4C5CCA"/>
    <w:multiLevelType w:val="hybridMultilevel"/>
    <w:tmpl w:val="079087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0B1404"/>
    <w:multiLevelType w:val="hybridMultilevel"/>
    <w:tmpl w:val="FFFFFFFF"/>
    <w:lvl w:ilvl="0" w:tplc="CA3C1602">
      <w:start w:val="1"/>
      <w:numFmt w:val="bullet"/>
      <w:lvlText w:val=""/>
      <w:lvlJc w:val="left"/>
      <w:pPr>
        <w:ind w:left="720" w:hanging="360"/>
      </w:pPr>
      <w:rPr>
        <w:rFonts w:ascii="Symbol" w:hAnsi="Symbol" w:hint="default"/>
      </w:rPr>
    </w:lvl>
    <w:lvl w:ilvl="1" w:tplc="C3B81B9A">
      <w:start w:val="1"/>
      <w:numFmt w:val="bullet"/>
      <w:lvlText w:val="o"/>
      <w:lvlJc w:val="left"/>
      <w:pPr>
        <w:ind w:left="1440" w:hanging="360"/>
      </w:pPr>
      <w:rPr>
        <w:rFonts w:ascii="Courier New" w:hAnsi="Courier New" w:hint="default"/>
      </w:rPr>
    </w:lvl>
    <w:lvl w:ilvl="2" w:tplc="349A7FAC">
      <w:start w:val="1"/>
      <w:numFmt w:val="bullet"/>
      <w:lvlText w:val=""/>
      <w:lvlJc w:val="left"/>
      <w:pPr>
        <w:ind w:left="2160" w:hanging="360"/>
      </w:pPr>
      <w:rPr>
        <w:rFonts w:ascii="Wingdings" w:hAnsi="Wingdings" w:hint="default"/>
      </w:rPr>
    </w:lvl>
    <w:lvl w:ilvl="3" w:tplc="8E246EB0">
      <w:start w:val="1"/>
      <w:numFmt w:val="bullet"/>
      <w:lvlText w:val=""/>
      <w:lvlJc w:val="left"/>
      <w:pPr>
        <w:ind w:left="2880" w:hanging="360"/>
      </w:pPr>
      <w:rPr>
        <w:rFonts w:ascii="Symbol" w:hAnsi="Symbol" w:hint="default"/>
      </w:rPr>
    </w:lvl>
    <w:lvl w:ilvl="4" w:tplc="BF64FACE">
      <w:start w:val="1"/>
      <w:numFmt w:val="bullet"/>
      <w:lvlText w:val="o"/>
      <w:lvlJc w:val="left"/>
      <w:pPr>
        <w:ind w:left="3600" w:hanging="360"/>
      </w:pPr>
      <w:rPr>
        <w:rFonts w:ascii="Courier New" w:hAnsi="Courier New" w:hint="default"/>
      </w:rPr>
    </w:lvl>
    <w:lvl w:ilvl="5" w:tplc="3C7CC132">
      <w:start w:val="1"/>
      <w:numFmt w:val="bullet"/>
      <w:lvlText w:val=""/>
      <w:lvlJc w:val="left"/>
      <w:pPr>
        <w:ind w:left="4320" w:hanging="360"/>
      </w:pPr>
      <w:rPr>
        <w:rFonts w:ascii="Wingdings" w:hAnsi="Wingdings" w:hint="default"/>
      </w:rPr>
    </w:lvl>
    <w:lvl w:ilvl="6" w:tplc="45C28E2A">
      <w:start w:val="1"/>
      <w:numFmt w:val="bullet"/>
      <w:lvlText w:val=""/>
      <w:lvlJc w:val="left"/>
      <w:pPr>
        <w:ind w:left="5040" w:hanging="360"/>
      </w:pPr>
      <w:rPr>
        <w:rFonts w:ascii="Symbol" w:hAnsi="Symbol" w:hint="default"/>
      </w:rPr>
    </w:lvl>
    <w:lvl w:ilvl="7" w:tplc="500898BA">
      <w:start w:val="1"/>
      <w:numFmt w:val="bullet"/>
      <w:lvlText w:val="o"/>
      <w:lvlJc w:val="left"/>
      <w:pPr>
        <w:ind w:left="5760" w:hanging="360"/>
      </w:pPr>
      <w:rPr>
        <w:rFonts w:ascii="Courier New" w:hAnsi="Courier New" w:hint="default"/>
      </w:rPr>
    </w:lvl>
    <w:lvl w:ilvl="8" w:tplc="930A6A52">
      <w:start w:val="1"/>
      <w:numFmt w:val="bullet"/>
      <w:lvlText w:val=""/>
      <w:lvlJc w:val="left"/>
      <w:pPr>
        <w:ind w:left="6480" w:hanging="360"/>
      </w:pPr>
      <w:rPr>
        <w:rFonts w:ascii="Wingdings" w:hAnsi="Wingdings" w:hint="default"/>
      </w:rPr>
    </w:lvl>
  </w:abstractNum>
  <w:abstractNum w:abstractNumId="41" w15:restartNumberingAfterBreak="0">
    <w:nsid w:val="3E128B49"/>
    <w:multiLevelType w:val="hybridMultilevel"/>
    <w:tmpl w:val="FFFFFFFF"/>
    <w:lvl w:ilvl="0" w:tplc="87881214">
      <w:start w:val="1"/>
      <w:numFmt w:val="bullet"/>
      <w:lvlText w:val=""/>
      <w:lvlJc w:val="left"/>
      <w:pPr>
        <w:ind w:left="720" w:hanging="360"/>
      </w:pPr>
      <w:rPr>
        <w:rFonts w:ascii="Symbol" w:hAnsi="Symbol" w:hint="default"/>
      </w:rPr>
    </w:lvl>
    <w:lvl w:ilvl="1" w:tplc="CBF616C6">
      <w:start w:val="1"/>
      <w:numFmt w:val="bullet"/>
      <w:lvlText w:val="o"/>
      <w:lvlJc w:val="left"/>
      <w:pPr>
        <w:ind w:left="1440" w:hanging="360"/>
      </w:pPr>
      <w:rPr>
        <w:rFonts w:ascii="Courier New" w:hAnsi="Courier New" w:hint="default"/>
      </w:rPr>
    </w:lvl>
    <w:lvl w:ilvl="2" w:tplc="24D45716">
      <w:start w:val="1"/>
      <w:numFmt w:val="bullet"/>
      <w:lvlText w:val=""/>
      <w:lvlJc w:val="left"/>
      <w:pPr>
        <w:ind w:left="2160" w:hanging="360"/>
      </w:pPr>
      <w:rPr>
        <w:rFonts w:ascii="Wingdings" w:hAnsi="Wingdings" w:hint="default"/>
      </w:rPr>
    </w:lvl>
    <w:lvl w:ilvl="3" w:tplc="56F2D9F6">
      <w:start w:val="1"/>
      <w:numFmt w:val="bullet"/>
      <w:lvlText w:val=""/>
      <w:lvlJc w:val="left"/>
      <w:pPr>
        <w:ind w:left="2880" w:hanging="360"/>
      </w:pPr>
      <w:rPr>
        <w:rFonts w:ascii="Symbol" w:hAnsi="Symbol" w:hint="default"/>
      </w:rPr>
    </w:lvl>
    <w:lvl w:ilvl="4" w:tplc="59EC0488">
      <w:start w:val="1"/>
      <w:numFmt w:val="bullet"/>
      <w:lvlText w:val="o"/>
      <w:lvlJc w:val="left"/>
      <w:pPr>
        <w:ind w:left="3600" w:hanging="360"/>
      </w:pPr>
      <w:rPr>
        <w:rFonts w:ascii="Courier New" w:hAnsi="Courier New" w:hint="default"/>
      </w:rPr>
    </w:lvl>
    <w:lvl w:ilvl="5" w:tplc="2EDC16FA">
      <w:start w:val="1"/>
      <w:numFmt w:val="bullet"/>
      <w:lvlText w:val=""/>
      <w:lvlJc w:val="left"/>
      <w:pPr>
        <w:ind w:left="4320" w:hanging="360"/>
      </w:pPr>
      <w:rPr>
        <w:rFonts w:ascii="Wingdings" w:hAnsi="Wingdings" w:hint="default"/>
      </w:rPr>
    </w:lvl>
    <w:lvl w:ilvl="6" w:tplc="CE6C985C">
      <w:start w:val="1"/>
      <w:numFmt w:val="bullet"/>
      <w:lvlText w:val=""/>
      <w:lvlJc w:val="left"/>
      <w:pPr>
        <w:ind w:left="5040" w:hanging="360"/>
      </w:pPr>
      <w:rPr>
        <w:rFonts w:ascii="Symbol" w:hAnsi="Symbol" w:hint="default"/>
      </w:rPr>
    </w:lvl>
    <w:lvl w:ilvl="7" w:tplc="8BB667FA">
      <w:start w:val="1"/>
      <w:numFmt w:val="bullet"/>
      <w:lvlText w:val="o"/>
      <w:lvlJc w:val="left"/>
      <w:pPr>
        <w:ind w:left="5760" w:hanging="360"/>
      </w:pPr>
      <w:rPr>
        <w:rFonts w:ascii="Courier New" w:hAnsi="Courier New" w:hint="default"/>
      </w:rPr>
    </w:lvl>
    <w:lvl w:ilvl="8" w:tplc="6B982AF0">
      <w:start w:val="1"/>
      <w:numFmt w:val="bullet"/>
      <w:lvlText w:val=""/>
      <w:lvlJc w:val="left"/>
      <w:pPr>
        <w:ind w:left="6480" w:hanging="360"/>
      </w:pPr>
      <w:rPr>
        <w:rFonts w:ascii="Wingdings" w:hAnsi="Wingdings" w:hint="default"/>
      </w:rPr>
    </w:lvl>
  </w:abstractNum>
  <w:abstractNum w:abstractNumId="42" w15:restartNumberingAfterBreak="0">
    <w:nsid w:val="3F5EF62C"/>
    <w:multiLevelType w:val="hybridMultilevel"/>
    <w:tmpl w:val="FFFFFFFF"/>
    <w:lvl w:ilvl="0" w:tplc="9C1C67A2">
      <w:start w:val="1"/>
      <w:numFmt w:val="bullet"/>
      <w:lvlText w:val=""/>
      <w:lvlJc w:val="left"/>
      <w:pPr>
        <w:ind w:left="720" w:hanging="360"/>
      </w:pPr>
      <w:rPr>
        <w:rFonts w:ascii="Symbol" w:hAnsi="Symbol" w:hint="default"/>
      </w:rPr>
    </w:lvl>
    <w:lvl w:ilvl="1" w:tplc="16C6EE92">
      <w:start w:val="1"/>
      <w:numFmt w:val="bullet"/>
      <w:lvlText w:val="o"/>
      <w:lvlJc w:val="left"/>
      <w:pPr>
        <w:ind w:left="1440" w:hanging="360"/>
      </w:pPr>
      <w:rPr>
        <w:rFonts w:ascii="Courier New" w:hAnsi="Courier New" w:hint="default"/>
      </w:rPr>
    </w:lvl>
    <w:lvl w:ilvl="2" w:tplc="DB724F6E">
      <w:start w:val="1"/>
      <w:numFmt w:val="bullet"/>
      <w:lvlText w:val=""/>
      <w:lvlJc w:val="left"/>
      <w:pPr>
        <w:ind w:left="2160" w:hanging="360"/>
      </w:pPr>
      <w:rPr>
        <w:rFonts w:ascii="Wingdings" w:hAnsi="Wingdings" w:hint="default"/>
      </w:rPr>
    </w:lvl>
    <w:lvl w:ilvl="3" w:tplc="9B466BEA">
      <w:start w:val="1"/>
      <w:numFmt w:val="bullet"/>
      <w:lvlText w:val=""/>
      <w:lvlJc w:val="left"/>
      <w:pPr>
        <w:ind w:left="2880" w:hanging="360"/>
      </w:pPr>
      <w:rPr>
        <w:rFonts w:ascii="Symbol" w:hAnsi="Symbol" w:hint="default"/>
      </w:rPr>
    </w:lvl>
    <w:lvl w:ilvl="4" w:tplc="51208738">
      <w:start w:val="1"/>
      <w:numFmt w:val="bullet"/>
      <w:lvlText w:val="o"/>
      <w:lvlJc w:val="left"/>
      <w:pPr>
        <w:ind w:left="3600" w:hanging="360"/>
      </w:pPr>
      <w:rPr>
        <w:rFonts w:ascii="Courier New" w:hAnsi="Courier New" w:hint="default"/>
      </w:rPr>
    </w:lvl>
    <w:lvl w:ilvl="5" w:tplc="171CE4AE">
      <w:start w:val="1"/>
      <w:numFmt w:val="bullet"/>
      <w:lvlText w:val=""/>
      <w:lvlJc w:val="left"/>
      <w:pPr>
        <w:ind w:left="4320" w:hanging="360"/>
      </w:pPr>
      <w:rPr>
        <w:rFonts w:ascii="Wingdings" w:hAnsi="Wingdings" w:hint="default"/>
      </w:rPr>
    </w:lvl>
    <w:lvl w:ilvl="6" w:tplc="ABA68FEC">
      <w:start w:val="1"/>
      <w:numFmt w:val="bullet"/>
      <w:lvlText w:val=""/>
      <w:lvlJc w:val="left"/>
      <w:pPr>
        <w:ind w:left="5040" w:hanging="360"/>
      </w:pPr>
      <w:rPr>
        <w:rFonts w:ascii="Symbol" w:hAnsi="Symbol" w:hint="default"/>
      </w:rPr>
    </w:lvl>
    <w:lvl w:ilvl="7" w:tplc="CD4697AA">
      <w:start w:val="1"/>
      <w:numFmt w:val="bullet"/>
      <w:lvlText w:val="o"/>
      <w:lvlJc w:val="left"/>
      <w:pPr>
        <w:ind w:left="5760" w:hanging="360"/>
      </w:pPr>
      <w:rPr>
        <w:rFonts w:ascii="Courier New" w:hAnsi="Courier New" w:hint="default"/>
      </w:rPr>
    </w:lvl>
    <w:lvl w:ilvl="8" w:tplc="D7E06D10">
      <w:start w:val="1"/>
      <w:numFmt w:val="bullet"/>
      <w:lvlText w:val=""/>
      <w:lvlJc w:val="left"/>
      <w:pPr>
        <w:ind w:left="6480" w:hanging="360"/>
      </w:pPr>
      <w:rPr>
        <w:rFonts w:ascii="Wingdings" w:hAnsi="Wingdings" w:hint="default"/>
      </w:rPr>
    </w:lvl>
  </w:abstractNum>
  <w:abstractNum w:abstractNumId="43" w15:restartNumberingAfterBreak="0">
    <w:nsid w:val="43BE08F0"/>
    <w:multiLevelType w:val="hybridMultilevel"/>
    <w:tmpl w:val="001A67A8"/>
    <w:lvl w:ilvl="0" w:tplc="FDAA0DA2">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75E8E2C4">
      <w:numFmt w:val="bullet"/>
      <w:lvlText w:val="•"/>
      <w:lvlJc w:val="left"/>
      <w:pPr>
        <w:ind w:left="835" w:hanging="97"/>
      </w:pPr>
      <w:rPr>
        <w:rFonts w:hint="default"/>
        <w:lang w:val="en-US" w:eastAsia="en-US" w:bidi="ar-SA"/>
      </w:rPr>
    </w:lvl>
    <w:lvl w:ilvl="2" w:tplc="38963310">
      <w:numFmt w:val="bullet"/>
      <w:lvlText w:val="•"/>
      <w:lvlJc w:val="left"/>
      <w:pPr>
        <w:ind w:left="1550" w:hanging="97"/>
      </w:pPr>
      <w:rPr>
        <w:rFonts w:hint="default"/>
        <w:lang w:val="en-US" w:eastAsia="en-US" w:bidi="ar-SA"/>
      </w:rPr>
    </w:lvl>
    <w:lvl w:ilvl="3" w:tplc="5A001722">
      <w:numFmt w:val="bullet"/>
      <w:lvlText w:val="•"/>
      <w:lvlJc w:val="left"/>
      <w:pPr>
        <w:ind w:left="2265" w:hanging="97"/>
      </w:pPr>
      <w:rPr>
        <w:rFonts w:hint="default"/>
        <w:lang w:val="en-US" w:eastAsia="en-US" w:bidi="ar-SA"/>
      </w:rPr>
    </w:lvl>
    <w:lvl w:ilvl="4" w:tplc="F15259F0">
      <w:numFmt w:val="bullet"/>
      <w:lvlText w:val="•"/>
      <w:lvlJc w:val="left"/>
      <w:pPr>
        <w:ind w:left="2981" w:hanging="97"/>
      </w:pPr>
      <w:rPr>
        <w:rFonts w:hint="default"/>
        <w:lang w:val="en-US" w:eastAsia="en-US" w:bidi="ar-SA"/>
      </w:rPr>
    </w:lvl>
    <w:lvl w:ilvl="5" w:tplc="AE4C24A8">
      <w:numFmt w:val="bullet"/>
      <w:lvlText w:val="•"/>
      <w:lvlJc w:val="left"/>
      <w:pPr>
        <w:ind w:left="3696" w:hanging="97"/>
      </w:pPr>
      <w:rPr>
        <w:rFonts w:hint="default"/>
        <w:lang w:val="en-US" w:eastAsia="en-US" w:bidi="ar-SA"/>
      </w:rPr>
    </w:lvl>
    <w:lvl w:ilvl="6" w:tplc="BDBA3D74">
      <w:numFmt w:val="bullet"/>
      <w:lvlText w:val="•"/>
      <w:lvlJc w:val="left"/>
      <w:pPr>
        <w:ind w:left="4411" w:hanging="97"/>
      </w:pPr>
      <w:rPr>
        <w:rFonts w:hint="default"/>
        <w:lang w:val="en-US" w:eastAsia="en-US" w:bidi="ar-SA"/>
      </w:rPr>
    </w:lvl>
    <w:lvl w:ilvl="7" w:tplc="1AC8B598">
      <w:numFmt w:val="bullet"/>
      <w:lvlText w:val="•"/>
      <w:lvlJc w:val="left"/>
      <w:pPr>
        <w:ind w:left="5127" w:hanging="97"/>
      </w:pPr>
      <w:rPr>
        <w:rFonts w:hint="default"/>
        <w:lang w:val="en-US" w:eastAsia="en-US" w:bidi="ar-SA"/>
      </w:rPr>
    </w:lvl>
    <w:lvl w:ilvl="8" w:tplc="F8C0A8F8">
      <w:numFmt w:val="bullet"/>
      <w:lvlText w:val="•"/>
      <w:lvlJc w:val="left"/>
      <w:pPr>
        <w:ind w:left="5842" w:hanging="97"/>
      </w:pPr>
      <w:rPr>
        <w:rFonts w:hint="default"/>
        <w:lang w:val="en-US" w:eastAsia="en-US" w:bidi="ar-SA"/>
      </w:rPr>
    </w:lvl>
  </w:abstractNum>
  <w:abstractNum w:abstractNumId="44" w15:restartNumberingAfterBreak="0">
    <w:nsid w:val="4470E27C"/>
    <w:multiLevelType w:val="hybridMultilevel"/>
    <w:tmpl w:val="FFFFFFFF"/>
    <w:lvl w:ilvl="0" w:tplc="6EEA9084">
      <w:start w:val="1"/>
      <w:numFmt w:val="bullet"/>
      <w:lvlText w:val=""/>
      <w:lvlJc w:val="left"/>
      <w:pPr>
        <w:ind w:left="720" w:hanging="360"/>
      </w:pPr>
      <w:rPr>
        <w:rFonts w:ascii="Symbol" w:hAnsi="Symbol" w:hint="default"/>
      </w:rPr>
    </w:lvl>
    <w:lvl w:ilvl="1" w:tplc="960EFE72">
      <w:start w:val="1"/>
      <w:numFmt w:val="bullet"/>
      <w:lvlText w:val="o"/>
      <w:lvlJc w:val="left"/>
      <w:pPr>
        <w:ind w:left="1440" w:hanging="360"/>
      </w:pPr>
      <w:rPr>
        <w:rFonts w:ascii="Courier New" w:hAnsi="Courier New" w:hint="default"/>
      </w:rPr>
    </w:lvl>
    <w:lvl w:ilvl="2" w:tplc="F0045C7E">
      <w:start w:val="1"/>
      <w:numFmt w:val="bullet"/>
      <w:lvlText w:val=""/>
      <w:lvlJc w:val="left"/>
      <w:pPr>
        <w:ind w:left="2160" w:hanging="360"/>
      </w:pPr>
      <w:rPr>
        <w:rFonts w:ascii="Wingdings" w:hAnsi="Wingdings" w:hint="default"/>
      </w:rPr>
    </w:lvl>
    <w:lvl w:ilvl="3" w:tplc="DACC446E">
      <w:start w:val="1"/>
      <w:numFmt w:val="bullet"/>
      <w:lvlText w:val=""/>
      <w:lvlJc w:val="left"/>
      <w:pPr>
        <w:ind w:left="2880" w:hanging="360"/>
      </w:pPr>
      <w:rPr>
        <w:rFonts w:ascii="Symbol" w:hAnsi="Symbol" w:hint="default"/>
      </w:rPr>
    </w:lvl>
    <w:lvl w:ilvl="4" w:tplc="A1140ECA">
      <w:start w:val="1"/>
      <w:numFmt w:val="bullet"/>
      <w:lvlText w:val="o"/>
      <w:lvlJc w:val="left"/>
      <w:pPr>
        <w:ind w:left="3600" w:hanging="360"/>
      </w:pPr>
      <w:rPr>
        <w:rFonts w:ascii="Courier New" w:hAnsi="Courier New" w:hint="default"/>
      </w:rPr>
    </w:lvl>
    <w:lvl w:ilvl="5" w:tplc="AD7E43F8">
      <w:start w:val="1"/>
      <w:numFmt w:val="bullet"/>
      <w:lvlText w:val=""/>
      <w:lvlJc w:val="left"/>
      <w:pPr>
        <w:ind w:left="4320" w:hanging="360"/>
      </w:pPr>
      <w:rPr>
        <w:rFonts w:ascii="Wingdings" w:hAnsi="Wingdings" w:hint="default"/>
      </w:rPr>
    </w:lvl>
    <w:lvl w:ilvl="6" w:tplc="F496E7EE">
      <w:start w:val="1"/>
      <w:numFmt w:val="bullet"/>
      <w:lvlText w:val=""/>
      <w:lvlJc w:val="left"/>
      <w:pPr>
        <w:ind w:left="5040" w:hanging="360"/>
      </w:pPr>
      <w:rPr>
        <w:rFonts w:ascii="Symbol" w:hAnsi="Symbol" w:hint="default"/>
      </w:rPr>
    </w:lvl>
    <w:lvl w:ilvl="7" w:tplc="12B29A38">
      <w:start w:val="1"/>
      <w:numFmt w:val="bullet"/>
      <w:lvlText w:val="o"/>
      <w:lvlJc w:val="left"/>
      <w:pPr>
        <w:ind w:left="5760" w:hanging="360"/>
      </w:pPr>
      <w:rPr>
        <w:rFonts w:ascii="Courier New" w:hAnsi="Courier New" w:hint="default"/>
      </w:rPr>
    </w:lvl>
    <w:lvl w:ilvl="8" w:tplc="F8162810">
      <w:start w:val="1"/>
      <w:numFmt w:val="bullet"/>
      <w:lvlText w:val=""/>
      <w:lvlJc w:val="left"/>
      <w:pPr>
        <w:ind w:left="6480" w:hanging="360"/>
      </w:pPr>
      <w:rPr>
        <w:rFonts w:ascii="Wingdings" w:hAnsi="Wingdings" w:hint="default"/>
      </w:rPr>
    </w:lvl>
  </w:abstractNum>
  <w:abstractNum w:abstractNumId="45" w15:restartNumberingAfterBreak="0">
    <w:nsid w:val="44C6226C"/>
    <w:multiLevelType w:val="hybridMultilevel"/>
    <w:tmpl w:val="68DA1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4E597B4"/>
    <w:multiLevelType w:val="hybridMultilevel"/>
    <w:tmpl w:val="FFFFFFFF"/>
    <w:lvl w:ilvl="0" w:tplc="F872C91E">
      <w:start w:val="1"/>
      <w:numFmt w:val="bullet"/>
      <w:lvlText w:val=""/>
      <w:lvlJc w:val="left"/>
      <w:pPr>
        <w:ind w:left="720" w:hanging="360"/>
      </w:pPr>
      <w:rPr>
        <w:rFonts w:ascii="Symbol" w:hAnsi="Symbol" w:hint="default"/>
      </w:rPr>
    </w:lvl>
    <w:lvl w:ilvl="1" w:tplc="2A1AA25A">
      <w:start w:val="1"/>
      <w:numFmt w:val="bullet"/>
      <w:lvlText w:val="o"/>
      <w:lvlJc w:val="left"/>
      <w:pPr>
        <w:ind w:left="1440" w:hanging="360"/>
      </w:pPr>
      <w:rPr>
        <w:rFonts w:ascii="Courier New" w:hAnsi="Courier New" w:hint="default"/>
      </w:rPr>
    </w:lvl>
    <w:lvl w:ilvl="2" w:tplc="ED50D090">
      <w:start w:val="1"/>
      <w:numFmt w:val="bullet"/>
      <w:lvlText w:val=""/>
      <w:lvlJc w:val="left"/>
      <w:pPr>
        <w:ind w:left="2160" w:hanging="360"/>
      </w:pPr>
      <w:rPr>
        <w:rFonts w:ascii="Wingdings" w:hAnsi="Wingdings" w:hint="default"/>
      </w:rPr>
    </w:lvl>
    <w:lvl w:ilvl="3" w:tplc="A26479D4">
      <w:start w:val="1"/>
      <w:numFmt w:val="bullet"/>
      <w:lvlText w:val=""/>
      <w:lvlJc w:val="left"/>
      <w:pPr>
        <w:ind w:left="2880" w:hanging="360"/>
      </w:pPr>
      <w:rPr>
        <w:rFonts w:ascii="Symbol" w:hAnsi="Symbol" w:hint="default"/>
      </w:rPr>
    </w:lvl>
    <w:lvl w:ilvl="4" w:tplc="1ADA5FE2">
      <w:start w:val="1"/>
      <w:numFmt w:val="bullet"/>
      <w:lvlText w:val="o"/>
      <w:lvlJc w:val="left"/>
      <w:pPr>
        <w:ind w:left="3600" w:hanging="360"/>
      </w:pPr>
      <w:rPr>
        <w:rFonts w:ascii="Courier New" w:hAnsi="Courier New" w:hint="default"/>
      </w:rPr>
    </w:lvl>
    <w:lvl w:ilvl="5" w:tplc="DB1E87A0">
      <w:start w:val="1"/>
      <w:numFmt w:val="bullet"/>
      <w:lvlText w:val=""/>
      <w:lvlJc w:val="left"/>
      <w:pPr>
        <w:ind w:left="4320" w:hanging="360"/>
      </w:pPr>
      <w:rPr>
        <w:rFonts w:ascii="Wingdings" w:hAnsi="Wingdings" w:hint="default"/>
      </w:rPr>
    </w:lvl>
    <w:lvl w:ilvl="6" w:tplc="AF640B3A">
      <w:start w:val="1"/>
      <w:numFmt w:val="bullet"/>
      <w:lvlText w:val=""/>
      <w:lvlJc w:val="left"/>
      <w:pPr>
        <w:ind w:left="5040" w:hanging="360"/>
      </w:pPr>
      <w:rPr>
        <w:rFonts w:ascii="Symbol" w:hAnsi="Symbol" w:hint="default"/>
      </w:rPr>
    </w:lvl>
    <w:lvl w:ilvl="7" w:tplc="F6EA30A8">
      <w:start w:val="1"/>
      <w:numFmt w:val="bullet"/>
      <w:lvlText w:val="o"/>
      <w:lvlJc w:val="left"/>
      <w:pPr>
        <w:ind w:left="5760" w:hanging="360"/>
      </w:pPr>
      <w:rPr>
        <w:rFonts w:ascii="Courier New" w:hAnsi="Courier New" w:hint="default"/>
      </w:rPr>
    </w:lvl>
    <w:lvl w:ilvl="8" w:tplc="F3048CDE">
      <w:start w:val="1"/>
      <w:numFmt w:val="bullet"/>
      <w:lvlText w:val=""/>
      <w:lvlJc w:val="left"/>
      <w:pPr>
        <w:ind w:left="6480" w:hanging="360"/>
      </w:pPr>
      <w:rPr>
        <w:rFonts w:ascii="Wingdings" w:hAnsi="Wingdings" w:hint="default"/>
      </w:rPr>
    </w:lvl>
  </w:abstractNum>
  <w:abstractNum w:abstractNumId="47" w15:restartNumberingAfterBreak="0">
    <w:nsid w:val="45297606"/>
    <w:multiLevelType w:val="hybridMultilevel"/>
    <w:tmpl w:val="E4DE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4E9A5A"/>
    <w:multiLevelType w:val="hybridMultilevel"/>
    <w:tmpl w:val="FFFFFFFF"/>
    <w:lvl w:ilvl="0" w:tplc="8BCCB6BC">
      <w:start w:val="1"/>
      <w:numFmt w:val="bullet"/>
      <w:lvlText w:val=""/>
      <w:lvlJc w:val="left"/>
      <w:pPr>
        <w:ind w:left="720" w:hanging="360"/>
      </w:pPr>
      <w:rPr>
        <w:rFonts w:ascii="Symbol" w:hAnsi="Symbol" w:hint="default"/>
      </w:rPr>
    </w:lvl>
    <w:lvl w:ilvl="1" w:tplc="F112DEBE">
      <w:start w:val="1"/>
      <w:numFmt w:val="bullet"/>
      <w:lvlText w:val="o"/>
      <w:lvlJc w:val="left"/>
      <w:pPr>
        <w:ind w:left="1440" w:hanging="360"/>
      </w:pPr>
      <w:rPr>
        <w:rFonts w:ascii="Courier New" w:hAnsi="Courier New" w:hint="default"/>
      </w:rPr>
    </w:lvl>
    <w:lvl w:ilvl="2" w:tplc="9D8C76E4">
      <w:start w:val="1"/>
      <w:numFmt w:val="bullet"/>
      <w:lvlText w:val=""/>
      <w:lvlJc w:val="left"/>
      <w:pPr>
        <w:ind w:left="2160" w:hanging="360"/>
      </w:pPr>
      <w:rPr>
        <w:rFonts w:ascii="Wingdings" w:hAnsi="Wingdings" w:hint="default"/>
      </w:rPr>
    </w:lvl>
    <w:lvl w:ilvl="3" w:tplc="79AE9E7C">
      <w:start w:val="1"/>
      <w:numFmt w:val="bullet"/>
      <w:lvlText w:val=""/>
      <w:lvlJc w:val="left"/>
      <w:pPr>
        <w:ind w:left="2880" w:hanging="360"/>
      </w:pPr>
      <w:rPr>
        <w:rFonts w:ascii="Symbol" w:hAnsi="Symbol" w:hint="default"/>
      </w:rPr>
    </w:lvl>
    <w:lvl w:ilvl="4" w:tplc="AB161D2C">
      <w:start w:val="1"/>
      <w:numFmt w:val="bullet"/>
      <w:lvlText w:val="o"/>
      <w:lvlJc w:val="left"/>
      <w:pPr>
        <w:ind w:left="3600" w:hanging="360"/>
      </w:pPr>
      <w:rPr>
        <w:rFonts w:ascii="Courier New" w:hAnsi="Courier New" w:hint="default"/>
      </w:rPr>
    </w:lvl>
    <w:lvl w:ilvl="5" w:tplc="99306580">
      <w:start w:val="1"/>
      <w:numFmt w:val="bullet"/>
      <w:lvlText w:val=""/>
      <w:lvlJc w:val="left"/>
      <w:pPr>
        <w:ind w:left="4320" w:hanging="360"/>
      </w:pPr>
      <w:rPr>
        <w:rFonts w:ascii="Wingdings" w:hAnsi="Wingdings" w:hint="default"/>
      </w:rPr>
    </w:lvl>
    <w:lvl w:ilvl="6" w:tplc="4DA06ADA">
      <w:start w:val="1"/>
      <w:numFmt w:val="bullet"/>
      <w:lvlText w:val=""/>
      <w:lvlJc w:val="left"/>
      <w:pPr>
        <w:ind w:left="5040" w:hanging="360"/>
      </w:pPr>
      <w:rPr>
        <w:rFonts w:ascii="Symbol" w:hAnsi="Symbol" w:hint="default"/>
      </w:rPr>
    </w:lvl>
    <w:lvl w:ilvl="7" w:tplc="A846F144">
      <w:start w:val="1"/>
      <w:numFmt w:val="bullet"/>
      <w:lvlText w:val="o"/>
      <w:lvlJc w:val="left"/>
      <w:pPr>
        <w:ind w:left="5760" w:hanging="360"/>
      </w:pPr>
      <w:rPr>
        <w:rFonts w:ascii="Courier New" w:hAnsi="Courier New" w:hint="default"/>
      </w:rPr>
    </w:lvl>
    <w:lvl w:ilvl="8" w:tplc="511E6494">
      <w:start w:val="1"/>
      <w:numFmt w:val="bullet"/>
      <w:lvlText w:val=""/>
      <w:lvlJc w:val="left"/>
      <w:pPr>
        <w:ind w:left="6480" w:hanging="360"/>
      </w:pPr>
      <w:rPr>
        <w:rFonts w:ascii="Wingdings" w:hAnsi="Wingdings" w:hint="default"/>
      </w:rPr>
    </w:lvl>
  </w:abstractNum>
  <w:abstractNum w:abstractNumId="49" w15:restartNumberingAfterBreak="0">
    <w:nsid w:val="45797F32"/>
    <w:multiLevelType w:val="hybridMultilevel"/>
    <w:tmpl w:val="DA384D52"/>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50" w15:restartNumberingAfterBreak="0">
    <w:nsid w:val="457C7133"/>
    <w:multiLevelType w:val="hybridMultilevel"/>
    <w:tmpl w:val="18E8FBD8"/>
    <w:lvl w:ilvl="0" w:tplc="48AEB154">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695E989E">
      <w:numFmt w:val="bullet"/>
      <w:lvlText w:val="•"/>
      <w:lvlJc w:val="left"/>
      <w:pPr>
        <w:ind w:left="835" w:hanging="97"/>
      </w:pPr>
      <w:rPr>
        <w:rFonts w:hint="default"/>
        <w:lang w:val="en-US" w:eastAsia="en-US" w:bidi="ar-SA"/>
      </w:rPr>
    </w:lvl>
    <w:lvl w:ilvl="2" w:tplc="5FEEB2D0">
      <w:numFmt w:val="bullet"/>
      <w:lvlText w:val="•"/>
      <w:lvlJc w:val="left"/>
      <w:pPr>
        <w:ind w:left="1550" w:hanging="97"/>
      </w:pPr>
      <w:rPr>
        <w:rFonts w:hint="default"/>
        <w:lang w:val="en-US" w:eastAsia="en-US" w:bidi="ar-SA"/>
      </w:rPr>
    </w:lvl>
    <w:lvl w:ilvl="3" w:tplc="424A8B12">
      <w:numFmt w:val="bullet"/>
      <w:lvlText w:val="•"/>
      <w:lvlJc w:val="left"/>
      <w:pPr>
        <w:ind w:left="2265" w:hanging="97"/>
      </w:pPr>
      <w:rPr>
        <w:rFonts w:hint="default"/>
        <w:lang w:val="en-US" w:eastAsia="en-US" w:bidi="ar-SA"/>
      </w:rPr>
    </w:lvl>
    <w:lvl w:ilvl="4" w:tplc="91981368">
      <w:numFmt w:val="bullet"/>
      <w:lvlText w:val="•"/>
      <w:lvlJc w:val="left"/>
      <w:pPr>
        <w:ind w:left="2981" w:hanging="97"/>
      </w:pPr>
      <w:rPr>
        <w:rFonts w:hint="default"/>
        <w:lang w:val="en-US" w:eastAsia="en-US" w:bidi="ar-SA"/>
      </w:rPr>
    </w:lvl>
    <w:lvl w:ilvl="5" w:tplc="01D2561E">
      <w:numFmt w:val="bullet"/>
      <w:lvlText w:val="•"/>
      <w:lvlJc w:val="left"/>
      <w:pPr>
        <w:ind w:left="3696" w:hanging="97"/>
      </w:pPr>
      <w:rPr>
        <w:rFonts w:hint="default"/>
        <w:lang w:val="en-US" w:eastAsia="en-US" w:bidi="ar-SA"/>
      </w:rPr>
    </w:lvl>
    <w:lvl w:ilvl="6" w:tplc="210AE70C">
      <w:numFmt w:val="bullet"/>
      <w:lvlText w:val="•"/>
      <w:lvlJc w:val="left"/>
      <w:pPr>
        <w:ind w:left="4411" w:hanging="97"/>
      </w:pPr>
      <w:rPr>
        <w:rFonts w:hint="default"/>
        <w:lang w:val="en-US" w:eastAsia="en-US" w:bidi="ar-SA"/>
      </w:rPr>
    </w:lvl>
    <w:lvl w:ilvl="7" w:tplc="3F34230A">
      <w:numFmt w:val="bullet"/>
      <w:lvlText w:val="•"/>
      <w:lvlJc w:val="left"/>
      <w:pPr>
        <w:ind w:left="5127" w:hanging="97"/>
      </w:pPr>
      <w:rPr>
        <w:rFonts w:hint="default"/>
        <w:lang w:val="en-US" w:eastAsia="en-US" w:bidi="ar-SA"/>
      </w:rPr>
    </w:lvl>
    <w:lvl w:ilvl="8" w:tplc="A9943904">
      <w:numFmt w:val="bullet"/>
      <w:lvlText w:val="•"/>
      <w:lvlJc w:val="left"/>
      <w:pPr>
        <w:ind w:left="5842" w:hanging="97"/>
      </w:pPr>
      <w:rPr>
        <w:rFonts w:hint="default"/>
        <w:lang w:val="en-US" w:eastAsia="en-US" w:bidi="ar-SA"/>
      </w:rPr>
    </w:lvl>
  </w:abstractNum>
  <w:abstractNum w:abstractNumId="51" w15:restartNumberingAfterBreak="0">
    <w:nsid w:val="4643B0CC"/>
    <w:multiLevelType w:val="hybridMultilevel"/>
    <w:tmpl w:val="FFFFFFFF"/>
    <w:lvl w:ilvl="0" w:tplc="92844A76">
      <w:start w:val="1"/>
      <w:numFmt w:val="bullet"/>
      <w:lvlText w:val=""/>
      <w:lvlJc w:val="left"/>
      <w:pPr>
        <w:ind w:left="720" w:hanging="360"/>
      </w:pPr>
      <w:rPr>
        <w:rFonts w:ascii="Symbol" w:hAnsi="Symbol" w:hint="default"/>
      </w:rPr>
    </w:lvl>
    <w:lvl w:ilvl="1" w:tplc="01486DD0">
      <w:start w:val="1"/>
      <w:numFmt w:val="bullet"/>
      <w:lvlText w:val="o"/>
      <w:lvlJc w:val="left"/>
      <w:pPr>
        <w:ind w:left="1440" w:hanging="360"/>
      </w:pPr>
      <w:rPr>
        <w:rFonts w:ascii="Courier New" w:hAnsi="Courier New" w:hint="default"/>
      </w:rPr>
    </w:lvl>
    <w:lvl w:ilvl="2" w:tplc="66F05B5C">
      <w:start w:val="1"/>
      <w:numFmt w:val="bullet"/>
      <w:lvlText w:val=""/>
      <w:lvlJc w:val="left"/>
      <w:pPr>
        <w:ind w:left="2160" w:hanging="360"/>
      </w:pPr>
      <w:rPr>
        <w:rFonts w:ascii="Wingdings" w:hAnsi="Wingdings" w:hint="default"/>
      </w:rPr>
    </w:lvl>
    <w:lvl w:ilvl="3" w:tplc="64382602">
      <w:start w:val="1"/>
      <w:numFmt w:val="bullet"/>
      <w:lvlText w:val=""/>
      <w:lvlJc w:val="left"/>
      <w:pPr>
        <w:ind w:left="2880" w:hanging="360"/>
      </w:pPr>
      <w:rPr>
        <w:rFonts w:ascii="Symbol" w:hAnsi="Symbol" w:hint="default"/>
      </w:rPr>
    </w:lvl>
    <w:lvl w:ilvl="4" w:tplc="8DD6CA9E">
      <w:start w:val="1"/>
      <w:numFmt w:val="bullet"/>
      <w:lvlText w:val="o"/>
      <w:lvlJc w:val="left"/>
      <w:pPr>
        <w:ind w:left="3600" w:hanging="360"/>
      </w:pPr>
      <w:rPr>
        <w:rFonts w:ascii="Courier New" w:hAnsi="Courier New" w:hint="default"/>
      </w:rPr>
    </w:lvl>
    <w:lvl w:ilvl="5" w:tplc="A7C01FFA">
      <w:start w:val="1"/>
      <w:numFmt w:val="bullet"/>
      <w:lvlText w:val=""/>
      <w:lvlJc w:val="left"/>
      <w:pPr>
        <w:ind w:left="4320" w:hanging="360"/>
      </w:pPr>
      <w:rPr>
        <w:rFonts w:ascii="Wingdings" w:hAnsi="Wingdings" w:hint="default"/>
      </w:rPr>
    </w:lvl>
    <w:lvl w:ilvl="6" w:tplc="FB1E32FC">
      <w:start w:val="1"/>
      <w:numFmt w:val="bullet"/>
      <w:lvlText w:val=""/>
      <w:lvlJc w:val="left"/>
      <w:pPr>
        <w:ind w:left="5040" w:hanging="360"/>
      </w:pPr>
      <w:rPr>
        <w:rFonts w:ascii="Symbol" w:hAnsi="Symbol" w:hint="default"/>
      </w:rPr>
    </w:lvl>
    <w:lvl w:ilvl="7" w:tplc="526C7BEA">
      <w:start w:val="1"/>
      <w:numFmt w:val="bullet"/>
      <w:lvlText w:val="o"/>
      <w:lvlJc w:val="left"/>
      <w:pPr>
        <w:ind w:left="5760" w:hanging="360"/>
      </w:pPr>
      <w:rPr>
        <w:rFonts w:ascii="Courier New" w:hAnsi="Courier New" w:hint="default"/>
      </w:rPr>
    </w:lvl>
    <w:lvl w:ilvl="8" w:tplc="4AF88526">
      <w:start w:val="1"/>
      <w:numFmt w:val="bullet"/>
      <w:lvlText w:val=""/>
      <w:lvlJc w:val="left"/>
      <w:pPr>
        <w:ind w:left="6480" w:hanging="360"/>
      </w:pPr>
      <w:rPr>
        <w:rFonts w:ascii="Wingdings" w:hAnsi="Wingdings" w:hint="default"/>
      </w:rPr>
    </w:lvl>
  </w:abstractNum>
  <w:abstractNum w:abstractNumId="52" w15:restartNumberingAfterBreak="0">
    <w:nsid w:val="46A73764"/>
    <w:multiLevelType w:val="hybridMultilevel"/>
    <w:tmpl w:val="DAC8ABF2"/>
    <w:lvl w:ilvl="0" w:tplc="91DE7232">
      <w:numFmt w:val="bullet"/>
      <w:lvlText w:val="•"/>
      <w:lvlJc w:val="left"/>
      <w:pPr>
        <w:ind w:left="112" w:hanging="152"/>
      </w:pPr>
      <w:rPr>
        <w:rFonts w:ascii="Arial" w:eastAsia="Arial" w:hAnsi="Arial" w:cs="Arial" w:hint="default"/>
        <w:b w:val="0"/>
        <w:bCs w:val="0"/>
        <w:i w:val="0"/>
        <w:iCs w:val="0"/>
        <w:w w:val="100"/>
        <w:sz w:val="24"/>
        <w:szCs w:val="24"/>
        <w:lang w:val="en-US" w:eastAsia="en-US" w:bidi="ar-SA"/>
      </w:rPr>
    </w:lvl>
    <w:lvl w:ilvl="1" w:tplc="48EE26C4">
      <w:numFmt w:val="bullet"/>
      <w:lvlText w:val="•"/>
      <w:lvlJc w:val="left"/>
      <w:pPr>
        <w:ind w:left="832" w:hanging="360"/>
      </w:pPr>
      <w:rPr>
        <w:rFonts w:ascii="Arial" w:eastAsia="Arial" w:hAnsi="Arial" w:cs="Arial" w:hint="default"/>
        <w:b w:val="0"/>
        <w:bCs w:val="0"/>
        <w:i w:val="0"/>
        <w:iCs w:val="0"/>
        <w:w w:val="100"/>
        <w:sz w:val="24"/>
        <w:szCs w:val="24"/>
        <w:lang w:val="en-US" w:eastAsia="en-US" w:bidi="ar-SA"/>
      </w:rPr>
    </w:lvl>
    <w:lvl w:ilvl="2" w:tplc="95020750">
      <w:numFmt w:val="bullet"/>
      <w:lvlText w:val="•"/>
      <w:lvlJc w:val="left"/>
      <w:pPr>
        <w:ind w:left="1570" w:hanging="360"/>
      </w:pPr>
      <w:rPr>
        <w:rFonts w:hint="default"/>
        <w:lang w:val="en-US" w:eastAsia="en-US" w:bidi="ar-SA"/>
      </w:rPr>
    </w:lvl>
    <w:lvl w:ilvl="3" w:tplc="F536D8D0">
      <w:numFmt w:val="bullet"/>
      <w:lvlText w:val="•"/>
      <w:lvlJc w:val="left"/>
      <w:pPr>
        <w:ind w:left="2300" w:hanging="360"/>
      </w:pPr>
      <w:rPr>
        <w:rFonts w:hint="default"/>
        <w:lang w:val="en-US" w:eastAsia="en-US" w:bidi="ar-SA"/>
      </w:rPr>
    </w:lvl>
    <w:lvl w:ilvl="4" w:tplc="27CAB2F2">
      <w:numFmt w:val="bullet"/>
      <w:lvlText w:val="•"/>
      <w:lvlJc w:val="left"/>
      <w:pPr>
        <w:ind w:left="3031" w:hanging="360"/>
      </w:pPr>
      <w:rPr>
        <w:rFonts w:hint="default"/>
        <w:lang w:val="en-US" w:eastAsia="en-US" w:bidi="ar-SA"/>
      </w:rPr>
    </w:lvl>
    <w:lvl w:ilvl="5" w:tplc="677ED9BE">
      <w:numFmt w:val="bullet"/>
      <w:lvlText w:val="•"/>
      <w:lvlJc w:val="left"/>
      <w:pPr>
        <w:ind w:left="3761" w:hanging="360"/>
      </w:pPr>
      <w:rPr>
        <w:rFonts w:hint="default"/>
        <w:lang w:val="en-US" w:eastAsia="en-US" w:bidi="ar-SA"/>
      </w:rPr>
    </w:lvl>
    <w:lvl w:ilvl="6" w:tplc="C6427DB2">
      <w:numFmt w:val="bullet"/>
      <w:lvlText w:val="•"/>
      <w:lvlJc w:val="left"/>
      <w:pPr>
        <w:ind w:left="4491" w:hanging="360"/>
      </w:pPr>
      <w:rPr>
        <w:rFonts w:hint="default"/>
        <w:lang w:val="en-US" w:eastAsia="en-US" w:bidi="ar-SA"/>
      </w:rPr>
    </w:lvl>
    <w:lvl w:ilvl="7" w:tplc="887EC3F0">
      <w:numFmt w:val="bullet"/>
      <w:lvlText w:val="•"/>
      <w:lvlJc w:val="left"/>
      <w:pPr>
        <w:ind w:left="5222" w:hanging="360"/>
      </w:pPr>
      <w:rPr>
        <w:rFonts w:hint="default"/>
        <w:lang w:val="en-US" w:eastAsia="en-US" w:bidi="ar-SA"/>
      </w:rPr>
    </w:lvl>
    <w:lvl w:ilvl="8" w:tplc="5476C41C">
      <w:numFmt w:val="bullet"/>
      <w:lvlText w:val="•"/>
      <w:lvlJc w:val="left"/>
      <w:pPr>
        <w:ind w:left="5952" w:hanging="360"/>
      </w:pPr>
      <w:rPr>
        <w:rFonts w:hint="default"/>
        <w:lang w:val="en-US" w:eastAsia="en-US" w:bidi="ar-SA"/>
      </w:rPr>
    </w:lvl>
  </w:abstractNum>
  <w:abstractNum w:abstractNumId="53" w15:restartNumberingAfterBreak="0">
    <w:nsid w:val="487F0298"/>
    <w:multiLevelType w:val="hybridMultilevel"/>
    <w:tmpl w:val="5156A5FA"/>
    <w:lvl w:ilvl="0" w:tplc="D61A5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9E1711F"/>
    <w:multiLevelType w:val="hybridMultilevel"/>
    <w:tmpl w:val="E87C62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9EC20E5"/>
    <w:multiLevelType w:val="hybridMultilevel"/>
    <w:tmpl w:val="FFFFFFFF"/>
    <w:styleLink w:val="WWOutlineListStyle4"/>
    <w:lvl w:ilvl="0" w:tplc="E54667F8">
      <w:start w:val="1"/>
      <w:numFmt w:val="bullet"/>
      <w:lvlText w:val=""/>
      <w:lvlJc w:val="left"/>
      <w:pPr>
        <w:ind w:left="720" w:hanging="360"/>
      </w:pPr>
      <w:rPr>
        <w:rFonts w:ascii="Symbol" w:hAnsi="Symbol" w:hint="default"/>
      </w:rPr>
    </w:lvl>
    <w:lvl w:ilvl="1" w:tplc="F1D87F74">
      <w:start w:val="1"/>
      <w:numFmt w:val="bullet"/>
      <w:lvlText w:val="o"/>
      <w:lvlJc w:val="left"/>
      <w:pPr>
        <w:ind w:left="1440" w:hanging="360"/>
      </w:pPr>
      <w:rPr>
        <w:rFonts w:ascii="Courier New" w:hAnsi="Courier New" w:hint="default"/>
      </w:rPr>
    </w:lvl>
    <w:lvl w:ilvl="2" w:tplc="E1C0328E">
      <w:start w:val="1"/>
      <w:numFmt w:val="bullet"/>
      <w:lvlText w:val=""/>
      <w:lvlJc w:val="left"/>
      <w:pPr>
        <w:ind w:left="2160" w:hanging="360"/>
      </w:pPr>
      <w:rPr>
        <w:rFonts w:ascii="Wingdings" w:hAnsi="Wingdings" w:hint="default"/>
      </w:rPr>
    </w:lvl>
    <w:lvl w:ilvl="3" w:tplc="C9C293EA">
      <w:start w:val="1"/>
      <w:numFmt w:val="bullet"/>
      <w:lvlText w:val=""/>
      <w:lvlJc w:val="left"/>
      <w:pPr>
        <w:ind w:left="2880" w:hanging="360"/>
      </w:pPr>
      <w:rPr>
        <w:rFonts w:ascii="Symbol" w:hAnsi="Symbol" w:hint="default"/>
      </w:rPr>
    </w:lvl>
    <w:lvl w:ilvl="4" w:tplc="1E7E5042">
      <w:start w:val="1"/>
      <w:numFmt w:val="bullet"/>
      <w:lvlText w:val="o"/>
      <w:lvlJc w:val="left"/>
      <w:pPr>
        <w:ind w:left="3600" w:hanging="360"/>
      </w:pPr>
      <w:rPr>
        <w:rFonts w:ascii="Courier New" w:hAnsi="Courier New" w:hint="default"/>
      </w:rPr>
    </w:lvl>
    <w:lvl w:ilvl="5" w:tplc="55923C54">
      <w:start w:val="1"/>
      <w:numFmt w:val="bullet"/>
      <w:lvlText w:val=""/>
      <w:lvlJc w:val="left"/>
      <w:pPr>
        <w:ind w:left="4320" w:hanging="360"/>
      </w:pPr>
      <w:rPr>
        <w:rFonts w:ascii="Wingdings" w:hAnsi="Wingdings" w:hint="default"/>
      </w:rPr>
    </w:lvl>
    <w:lvl w:ilvl="6" w:tplc="BC22E376">
      <w:start w:val="1"/>
      <w:numFmt w:val="bullet"/>
      <w:lvlText w:val=""/>
      <w:lvlJc w:val="left"/>
      <w:pPr>
        <w:ind w:left="5040" w:hanging="360"/>
      </w:pPr>
      <w:rPr>
        <w:rFonts w:ascii="Symbol" w:hAnsi="Symbol" w:hint="default"/>
      </w:rPr>
    </w:lvl>
    <w:lvl w:ilvl="7" w:tplc="C3343710">
      <w:start w:val="1"/>
      <w:numFmt w:val="bullet"/>
      <w:lvlText w:val="o"/>
      <w:lvlJc w:val="left"/>
      <w:pPr>
        <w:ind w:left="5760" w:hanging="360"/>
      </w:pPr>
      <w:rPr>
        <w:rFonts w:ascii="Courier New" w:hAnsi="Courier New" w:hint="default"/>
      </w:rPr>
    </w:lvl>
    <w:lvl w:ilvl="8" w:tplc="CA7EB870">
      <w:start w:val="1"/>
      <w:numFmt w:val="bullet"/>
      <w:lvlText w:val=""/>
      <w:lvlJc w:val="left"/>
      <w:pPr>
        <w:ind w:left="6480" w:hanging="360"/>
      </w:pPr>
      <w:rPr>
        <w:rFonts w:ascii="Wingdings" w:hAnsi="Wingdings" w:hint="default"/>
      </w:rPr>
    </w:lvl>
  </w:abstractNum>
  <w:abstractNum w:abstractNumId="56" w15:restartNumberingAfterBreak="0">
    <w:nsid w:val="4A247E99"/>
    <w:multiLevelType w:val="hybridMultilevel"/>
    <w:tmpl w:val="094A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A3F2831"/>
    <w:multiLevelType w:val="hybridMultilevel"/>
    <w:tmpl w:val="330C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60DDAC"/>
    <w:multiLevelType w:val="hybridMultilevel"/>
    <w:tmpl w:val="FFFFFFFF"/>
    <w:styleLink w:val="WWOutlineListStyle3"/>
    <w:lvl w:ilvl="0" w:tplc="8DB623F0">
      <w:start w:val="1"/>
      <w:numFmt w:val="bullet"/>
      <w:lvlText w:val=""/>
      <w:lvlJc w:val="left"/>
      <w:pPr>
        <w:ind w:left="720" w:hanging="360"/>
      </w:pPr>
      <w:rPr>
        <w:rFonts w:ascii="Symbol" w:hAnsi="Symbol" w:hint="default"/>
      </w:rPr>
    </w:lvl>
    <w:lvl w:ilvl="1" w:tplc="259AE826">
      <w:start w:val="1"/>
      <w:numFmt w:val="bullet"/>
      <w:lvlText w:val="o"/>
      <w:lvlJc w:val="left"/>
      <w:pPr>
        <w:ind w:left="1440" w:hanging="360"/>
      </w:pPr>
      <w:rPr>
        <w:rFonts w:ascii="Courier New" w:hAnsi="Courier New" w:hint="default"/>
      </w:rPr>
    </w:lvl>
    <w:lvl w:ilvl="2" w:tplc="884EBDEC">
      <w:start w:val="1"/>
      <w:numFmt w:val="bullet"/>
      <w:lvlText w:val=""/>
      <w:lvlJc w:val="left"/>
      <w:pPr>
        <w:ind w:left="2160" w:hanging="360"/>
      </w:pPr>
      <w:rPr>
        <w:rFonts w:ascii="Wingdings" w:hAnsi="Wingdings" w:hint="default"/>
      </w:rPr>
    </w:lvl>
    <w:lvl w:ilvl="3" w:tplc="90B87A94">
      <w:start w:val="1"/>
      <w:numFmt w:val="bullet"/>
      <w:lvlText w:val=""/>
      <w:lvlJc w:val="left"/>
      <w:pPr>
        <w:ind w:left="2880" w:hanging="360"/>
      </w:pPr>
      <w:rPr>
        <w:rFonts w:ascii="Symbol" w:hAnsi="Symbol" w:hint="default"/>
      </w:rPr>
    </w:lvl>
    <w:lvl w:ilvl="4" w:tplc="DE82B23E">
      <w:start w:val="1"/>
      <w:numFmt w:val="bullet"/>
      <w:lvlText w:val="o"/>
      <w:lvlJc w:val="left"/>
      <w:pPr>
        <w:ind w:left="3600" w:hanging="360"/>
      </w:pPr>
      <w:rPr>
        <w:rFonts w:ascii="Courier New" w:hAnsi="Courier New" w:hint="default"/>
      </w:rPr>
    </w:lvl>
    <w:lvl w:ilvl="5" w:tplc="69264A36">
      <w:start w:val="1"/>
      <w:numFmt w:val="bullet"/>
      <w:lvlText w:val=""/>
      <w:lvlJc w:val="left"/>
      <w:pPr>
        <w:ind w:left="4320" w:hanging="360"/>
      </w:pPr>
      <w:rPr>
        <w:rFonts w:ascii="Wingdings" w:hAnsi="Wingdings" w:hint="default"/>
      </w:rPr>
    </w:lvl>
    <w:lvl w:ilvl="6" w:tplc="5D3AEFC0">
      <w:start w:val="1"/>
      <w:numFmt w:val="bullet"/>
      <w:lvlText w:val=""/>
      <w:lvlJc w:val="left"/>
      <w:pPr>
        <w:ind w:left="5040" w:hanging="360"/>
      </w:pPr>
      <w:rPr>
        <w:rFonts w:ascii="Symbol" w:hAnsi="Symbol" w:hint="default"/>
      </w:rPr>
    </w:lvl>
    <w:lvl w:ilvl="7" w:tplc="42AE7B7E">
      <w:start w:val="1"/>
      <w:numFmt w:val="bullet"/>
      <w:lvlText w:val="o"/>
      <w:lvlJc w:val="left"/>
      <w:pPr>
        <w:ind w:left="5760" w:hanging="360"/>
      </w:pPr>
      <w:rPr>
        <w:rFonts w:ascii="Courier New" w:hAnsi="Courier New" w:hint="default"/>
      </w:rPr>
    </w:lvl>
    <w:lvl w:ilvl="8" w:tplc="FFDAE042">
      <w:start w:val="1"/>
      <w:numFmt w:val="bullet"/>
      <w:lvlText w:val=""/>
      <w:lvlJc w:val="left"/>
      <w:pPr>
        <w:ind w:left="6480" w:hanging="360"/>
      </w:pPr>
      <w:rPr>
        <w:rFonts w:ascii="Wingdings" w:hAnsi="Wingdings" w:hint="default"/>
      </w:rPr>
    </w:lvl>
  </w:abstractNum>
  <w:abstractNum w:abstractNumId="59" w15:restartNumberingAfterBreak="0">
    <w:nsid w:val="4C744D09"/>
    <w:multiLevelType w:val="multilevel"/>
    <w:tmpl w:val="C388B1F4"/>
    <w:lvl w:ilvl="0">
      <w:start w:val="1"/>
      <w:numFmt w:val="none"/>
      <w:lvlText w:val="%1"/>
      <w:lvlJc w:val="left"/>
    </w:lvl>
    <w:lvl w:ilvl="1">
      <w:start w:val="1"/>
      <w:numFmt w:val="decimal"/>
      <w:lvlText w:val="%1.%2"/>
      <w:lvlJc w:val="left"/>
      <w:pPr>
        <w:ind w:left="1419" w:hanging="709"/>
      </w:pPr>
      <w:rPr>
        <w:b/>
      </w:rPr>
    </w:lvl>
    <w:lvl w:ilvl="2">
      <w:start w:val="1"/>
      <w:numFmt w:val="bullet"/>
      <w:lvlText w:val=""/>
      <w:lvlJc w:val="left"/>
      <w:pPr>
        <w:ind w:left="720" w:hanging="360"/>
      </w:pPr>
      <w:rPr>
        <w:rFonts w:ascii="Symbol" w:hAnsi="Symbol" w:hint="default"/>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0"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1" w15:restartNumberingAfterBreak="0">
    <w:nsid w:val="4FF94117"/>
    <w:multiLevelType w:val="hybridMultilevel"/>
    <w:tmpl w:val="9BA0F4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4546D95"/>
    <w:multiLevelType w:val="hybridMultilevel"/>
    <w:tmpl w:val="70D8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148F5C"/>
    <w:multiLevelType w:val="hybridMultilevel"/>
    <w:tmpl w:val="FFFFFFFF"/>
    <w:styleLink w:val="WWOutlineListStyle2"/>
    <w:lvl w:ilvl="0" w:tplc="76A6272A">
      <w:start w:val="1"/>
      <w:numFmt w:val="bullet"/>
      <w:lvlText w:val=""/>
      <w:lvlJc w:val="left"/>
      <w:pPr>
        <w:ind w:left="720" w:hanging="360"/>
      </w:pPr>
      <w:rPr>
        <w:rFonts w:ascii="Symbol" w:hAnsi="Symbol" w:hint="default"/>
      </w:rPr>
    </w:lvl>
    <w:lvl w:ilvl="1" w:tplc="FF203B0A">
      <w:start w:val="1"/>
      <w:numFmt w:val="bullet"/>
      <w:lvlText w:val="o"/>
      <w:lvlJc w:val="left"/>
      <w:pPr>
        <w:ind w:left="1440" w:hanging="360"/>
      </w:pPr>
      <w:rPr>
        <w:rFonts w:ascii="Courier New" w:hAnsi="Courier New" w:hint="default"/>
      </w:rPr>
    </w:lvl>
    <w:lvl w:ilvl="2" w:tplc="578637EC">
      <w:start w:val="1"/>
      <w:numFmt w:val="bullet"/>
      <w:lvlText w:val=""/>
      <w:lvlJc w:val="left"/>
      <w:pPr>
        <w:ind w:left="2160" w:hanging="360"/>
      </w:pPr>
      <w:rPr>
        <w:rFonts w:ascii="Wingdings" w:hAnsi="Wingdings" w:hint="default"/>
      </w:rPr>
    </w:lvl>
    <w:lvl w:ilvl="3" w:tplc="A758501C">
      <w:start w:val="1"/>
      <w:numFmt w:val="bullet"/>
      <w:lvlText w:val=""/>
      <w:lvlJc w:val="left"/>
      <w:pPr>
        <w:ind w:left="2880" w:hanging="360"/>
      </w:pPr>
      <w:rPr>
        <w:rFonts w:ascii="Symbol" w:hAnsi="Symbol" w:hint="default"/>
      </w:rPr>
    </w:lvl>
    <w:lvl w:ilvl="4" w:tplc="B19C2830">
      <w:start w:val="1"/>
      <w:numFmt w:val="bullet"/>
      <w:lvlText w:val="o"/>
      <w:lvlJc w:val="left"/>
      <w:pPr>
        <w:ind w:left="3600" w:hanging="360"/>
      </w:pPr>
      <w:rPr>
        <w:rFonts w:ascii="Courier New" w:hAnsi="Courier New" w:hint="default"/>
      </w:rPr>
    </w:lvl>
    <w:lvl w:ilvl="5" w:tplc="28A2116C">
      <w:start w:val="1"/>
      <w:numFmt w:val="bullet"/>
      <w:lvlText w:val=""/>
      <w:lvlJc w:val="left"/>
      <w:pPr>
        <w:ind w:left="4320" w:hanging="360"/>
      </w:pPr>
      <w:rPr>
        <w:rFonts w:ascii="Wingdings" w:hAnsi="Wingdings" w:hint="default"/>
      </w:rPr>
    </w:lvl>
    <w:lvl w:ilvl="6" w:tplc="A62A4A5A">
      <w:start w:val="1"/>
      <w:numFmt w:val="bullet"/>
      <w:lvlText w:val=""/>
      <w:lvlJc w:val="left"/>
      <w:pPr>
        <w:ind w:left="5040" w:hanging="360"/>
      </w:pPr>
      <w:rPr>
        <w:rFonts w:ascii="Symbol" w:hAnsi="Symbol" w:hint="default"/>
      </w:rPr>
    </w:lvl>
    <w:lvl w:ilvl="7" w:tplc="BCAEF4EC">
      <w:start w:val="1"/>
      <w:numFmt w:val="bullet"/>
      <w:lvlText w:val="o"/>
      <w:lvlJc w:val="left"/>
      <w:pPr>
        <w:ind w:left="5760" w:hanging="360"/>
      </w:pPr>
      <w:rPr>
        <w:rFonts w:ascii="Courier New" w:hAnsi="Courier New" w:hint="default"/>
      </w:rPr>
    </w:lvl>
    <w:lvl w:ilvl="8" w:tplc="982EB998">
      <w:start w:val="1"/>
      <w:numFmt w:val="bullet"/>
      <w:lvlText w:val=""/>
      <w:lvlJc w:val="left"/>
      <w:pPr>
        <w:ind w:left="6480" w:hanging="360"/>
      </w:pPr>
      <w:rPr>
        <w:rFonts w:ascii="Wingdings" w:hAnsi="Wingdings" w:hint="default"/>
      </w:rPr>
    </w:lvl>
  </w:abstractNum>
  <w:abstractNum w:abstractNumId="64" w15:restartNumberingAfterBreak="0">
    <w:nsid w:val="5B5934D8"/>
    <w:multiLevelType w:val="multilevel"/>
    <w:tmpl w:val="2F0E931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65" w15:restartNumberingAfterBreak="0">
    <w:nsid w:val="5DBE9FC5"/>
    <w:multiLevelType w:val="hybridMultilevel"/>
    <w:tmpl w:val="FFFFFFFF"/>
    <w:lvl w:ilvl="0" w:tplc="AE7200A4">
      <w:start w:val="1"/>
      <w:numFmt w:val="bullet"/>
      <w:lvlText w:val=""/>
      <w:lvlJc w:val="left"/>
      <w:pPr>
        <w:ind w:left="720" w:hanging="360"/>
      </w:pPr>
      <w:rPr>
        <w:rFonts w:ascii="Symbol" w:hAnsi="Symbol" w:hint="default"/>
      </w:rPr>
    </w:lvl>
    <w:lvl w:ilvl="1" w:tplc="D28E4F44">
      <w:start w:val="1"/>
      <w:numFmt w:val="bullet"/>
      <w:lvlText w:val="o"/>
      <w:lvlJc w:val="left"/>
      <w:pPr>
        <w:ind w:left="1440" w:hanging="360"/>
      </w:pPr>
      <w:rPr>
        <w:rFonts w:ascii="Courier New" w:hAnsi="Courier New" w:hint="default"/>
      </w:rPr>
    </w:lvl>
    <w:lvl w:ilvl="2" w:tplc="766A4FD4">
      <w:start w:val="1"/>
      <w:numFmt w:val="bullet"/>
      <w:lvlText w:val=""/>
      <w:lvlJc w:val="left"/>
      <w:pPr>
        <w:ind w:left="2160" w:hanging="360"/>
      </w:pPr>
      <w:rPr>
        <w:rFonts w:ascii="Wingdings" w:hAnsi="Wingdings" w:hint="default"/>
      </w:rPr>
    </w:lvl>
    <w:lvl w:ilvl="3" w:tplc="EA208206">
      <w:start w:val="1"/>
      <w:numFmt w:val="bullet"/>
      <w:lvlText w:val=""/>
      <w:lvlJc w:val="left"/>
      <w:pPr>
        <w:ind w:left="2880" w:hanging="360"/>
      </w:pPr>
      <w:rPr>
        <w:rFonts w:ascii="Symbol" w:hAnsi="Symbol" w:hint="default"/>
      </w:rPr>
    </w:lvl>
    <w:lvl w:ilvl="4" w:tplc="B838BCD4">
      <w:start w:val="1"/>
      <w:numFmt w:val="bullet"/>
      <w:lvlText w:val="o"/>
      <w:lvlJc w:val="left"/>
      <w:pPr>
        <w:ind w:left="3600" w:hanging="360"/>
      </w:pPr>
      <w:rPr>
        <w:rFonts w:ascii="Courier New" w:hAnsi="Courier New" w:hint="default"/>
      </w:rPr>
    </w:lvl>
    <w:lvl w:ilvl="5" w:tplc="AF9ED174">
      <w:start w:val="1"/>
      <w:numFmt w:val="bullet"/>
      <w:lvlText w:val=""/>
      <w:lvlJc w:val="left"/>
      <w:pPr>
        <w:ind w:left="4320" w:hanging="360"/>
      </w:pPr>
      <w:rPr>
        <w:rFonts w:ascii="Wingdings" w:hAnsi="Wingdings" w:hint="default"/>
      </w:rPr>
    </w:lvl>
    <w:lvl w:ilvl="6" w:tplc="CA8CD754">
      <w:start w:val="1"/>
      <w:numFmt w:val="bullet"/>
      <w:lvlText w:val=""/>
      <w:lvlJc w:val="left"/>
      <w:pPr>
        <w:ind w:left="5040" w:hanging="360"/>
      </w:pPr>
      <w:rPr>
        <w:rFonts w:ascii="Symbol" w:hAnsi="Symbol" w:hint="default"/>
      </w:rPr>
    </w:lvl>
    <w:lvl w:ilvl="7" w:tplc="6F6E5198">
      <w:start w:val="1"/>
      <w:numFmt w:val="bullet"/>
      <w:lvlText w:val="o"/>
      <w:lvlJc w:val="left"/>
      <w:pPr>
        <w:ind w:left="5760" w:hanging="360"/>
      </w:pPr>
      <w:rPr>
        <w:rFonts w:ascii="Courier New" w:hAnsi="Courier New" w:hint="default"/>
      </w:rPr>
    </w:lvl>
    <w:lvl w:ilvl="8" w:tplc="B2587AE4">
      <w:start w:val="1"/>
      <w:numFmt w:val="bullet"/>
      <w:lvlText w:val=""/>
      <w:lvlJc w:val="left"/>
      <w:pPr>
        <w:ind w:left="6480" w:hanging="360"/>
      </w:pPr>
      <w:rPr>
        <w:rFonts w:ascii="Wingdings" w:hAnsi="Wingdings" w:hint="default"/>
      </w:rPr>
    </w:lvl>
  </w:abstractNum>
  <w:abstractNum w:abstractNumId="66" w15:restartNumberingAfterBreak="0">
    <w:nsid w:val="5EAF289A"/>
    <w:multiLevelType w:val="hybridMultilevel"/>
    <w:tmpl w:val="0C2E8632"/>
    <w:lvl w:ilvl="0" w:tplc="48EE26C4">
      <w:numFmt w:val="bullet"/>
      <w:lvlText w:val="•"/>
      <w:lvlJc w:val="left"/>
      <w:pPr>
        <w:ind w:left="360" w:hanging="360"/>
      </w:pPr>
      <w:rPr>
        <w:rFonts w:ascii="Arial" w:eastAsia="Arial" w:hAnsi="Arial" w:cs="Arial" w:hint="default"/>
        <w:b w:val="0"/>
        <w:bCs w:val="0"/>
        <w:i w:val="0"/>
        <w:iCs w:val="0"/>
        <w:w w:val="100"/>
        <w:sz w:val="24"/>
        <w:szCs w:val="24"/>
        <w:lang w:val="en-US" w:eastAsia="en-US" w:bidi="ar-SA"/>
      </w:rPr>
    </w:lvl>
    <w:lvl w:ilvl="1" w:tplc="08090003" w:tentative="1">
      <w:start w:val="1"/>
      <w:numFmt w:val="bullet"/>
      <w:lvlText w:val="o"/>
      <w:lvlJc w:val="left"/>
      <w:pPr>
        <w:ind w:left="968" w:hanging="360"/>
      </w:pPr>
      <w:rPr>
        <w:rFonts w:ascii="Courier New" w:hAnsi="Courier New" w:cs="Courier New" w:hint="default"/>
      </w:rPr>
    </w:lvl>
    <w:lvl w:ilvl="2" w:tplc="08090005" w:tentative="1">
      <w:start w:val="1"/>
      <w:numFmt w:val="bullet"/>
      <w:lvlText w:val=""/>
      <w:lvlJc w:val="left"/>
      <w:pPr>
        <w:ind w:left="1688" w:hanging="360"/>
      </w:pPr>
      <w:rPr>
        <w:rFonts w:ascii="Wingdings" w:hAnsi="Wingdings" w:hint="default"/>
      </w:rPr>
    </w:lvl>
    <w:lvl w:ilvl="3" w:tplc="08090001" w:tentative="1">
      <w:start w:val="1"/>
      <w:numFmt w:val="bullet"/>
      <w:lvlText w:val=""/>
      <w:lvlJc w:val="left"/>
      <w:pPr>
        <w:ind w:left="2408" w:hanging="360"/>
      </w:pPr>
      <w:rPr>
        <w:rFonts w:ascii="Symbol" w:hAnsi="Symbol" w:hint="default"/>
      </w:rPr>
    </w:lvl>
    <w:lvl w:ilvl="4" w:tplc="08090003" w:tentative="1">
      <w:start w:val="1"/>
      <w:numFmt w:val="bullet"/>
      <w:lvlText w:val="o"/>
      <w:lvlJc w:val="left"/>
      <w:pPr>
        <w:ind w:left="3128" w:hanging="360"/>
      </w:pPr>
      <w:rPr>
        <w:rFonts w:ascii="Courier New" w:hAnsi="Courier New" w:cs="Courier New" w:hint="default"/>
      </w:rPr>
    </w:lvl>
    <w:lvl w:ilvl="5" w:tplc="08090005" w:tentative="1">
      <w:start w:val="1"/>
      <w:numFmt w:val="bullet"/>
      <w:lvlText w:val=""/>
      <w:lvlJc w:val="left"/>
      <w:pPr>
        <w:ind w:left="3848" w:hanging="360"/>
      </w:pPr>
      <w:rPr>
        <w:rFonts w:ascii="Wingdings" w:hAnsi="Wingdings" w:hint="default"/>
      </w:rPr>
    </w:lvl>
    <w:lvl w:ilvl="6" w:tplc="08090001" w:tentative="1">
      <w:start w:val="1"/>
      <w:numFmt w:val="bullet"/>
      <w:lvlText w:val=""/>
      <w:lvlJc w:val="left"/>
      <w:pPr>
        <w:ind w:left="4568" w:hanging="360"/>
      </w:pPr>
      <w:rPr>
        <w:rFonts w:ascii="Symbol" w:hAnsi="Symbol" w:hint="default"/>
      </w:rPr>
    </w:lvl>
    <w:lvl w:ilvl="7" w:tplc="08090003" w:tentative="1">
      <w:start w:val="1"/>
      <w:numFmt w:val="bullet"/>
      <w:lvlText w:val="o"/>
      <w:lvlJc w:val="left"/>
      <w:pPr>
        <w:ind w:left="5288" w:hanging="360"/>
      </w:pPr>
      <w:rPr>
        <w:rFonts w:ascii="Courier New" w:hAnsi="Courier New" w:cs="Courier New" w:hint="default"/>
      </w:rPr>
    </w:lvl>
    <w:lvl w:ilvl="8" w:tplc="08090005" w:tentative="1">
      <w:start w:val="1"/>
      <w:numFmt w:val="bullet"/>
      <w:lvlText w:val=""/>
      <w:lvlJc w:val="left"/>
      <w:pPr>
        <w:ind w:left="6008" w:hanging="360"/>
      </w:pPr>
      <w:rPr>
        <w:rFonts w:ascii="Wingdings" w:hAnsi="Wingdings" w:hint="default"/>
      </w:rPr>
    </w:lvl>
  </w:abstractNum>
  <w:abstractNum w:abstractNumId="67" w15:restartNumberingAfterBreak="0">
    <w:nsid w:val="5ECC110A"/>
    <w:multiLevelType w:val="multilevel"/>
    <w:tmpl w:val="D6FC21E4"/>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8" w15:restartNumberingAfterBreak="0">
    <w:nsid w:val="62E83C72"/>
    <w:multiLevelType w:val="hybridMultilevel"/>
    <w:tmpl w:val="5DCCC456"/>
    <w:lvl w:ilvl="0" w:tplc="D098E812">
      <w:numFmt w:val="bullet"/>
      <w:lvlText w:val=""/>
      <w:lvlJc w:val="left"/>
      <w:pPr>
        <w:ind w:left="1440" w:hanging="720"/>
      </w:pPr>
      <w:rPr>
        <w:rFonts w:ascii="Symbol" w:eastAsia="MS Mincho"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37832CF"/>
    <w:multiLevelType w:val="multilevel"/>
    <w:tmpl w:val="DADE22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0" w15:restartNumberingAfterBreak="0">
    <w:nsid w:val="63FF6A8B"/>
    <w:multiLevelType w:val="hybridMultilevel"/>
    <w:tmpl w:val="692AF4A2"/>
    <w:lvl w:ilvl="0" w:tplc="AAC26216">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80D4EC20">
      <w:numFmt w:val="bullet"/>
      <w:lvlText w:val="•"/>
      <w:lvlJc w:val="left"/>
      <w:pPr>
        <w:ind w:left="835" w:hanging="97"/>
      </w:pPr>
      <w:rPr>
        <w:rFonts w:hint="default"/>
        <w:lang w:val="en-US" w:eastAsia="en-US" w:bidi="ar-SA"/>
      </w:rPr>
    </w:lvl>
    <w:lvl w:ilvl="2" w:tplc="41107CE4">
      <w:numFmt w:val="bullet"/>
      <w:lvlText w:val="•"/>
      <w:lvlJc w:val="left"/>
      <w:pPr>
        <w:ind w:left="1550" w:hanging="97"/>
      </w:pPr>
      <w:rPr>
        <w:rFonts w:hint="default"/>
        <w:lang w:val="en-US" w:eastAsia="en-US" w:bidi="ar-SA"/>
      </w:rPr>
    </w:lvl>
    <w:lvl w:ilvl="3" w:tplc="A692AC8E">
      <w:numFmt w:val="bullet"/>
      <w:lvlText w:val="•"/>
      <w:lvlJc w:val="left"/>
      <w:pPr>
        <w:ind w:left="2265" w:hanging="97"/>
      </w:pPr>
      <w:rPr>
        <w:rFonts w:hint="default"/>
        <w:lang w:val="en-US" w:eastAsia="en-US" w:bidi="ar-SA"/>
      </w:rPr>
    </w:lvl>
    <w:lvl w:ilvl="4" w:tplc="324CD820">
      <w:numFmt w:val="bullet"/>
      <w:lvlText w:val="•"/>
      <w:lvlJc w:val="left"/>
      <w:pPr>
        <w:ind w:left="2981" w:hanging="97"/>
      </w:pPr>
      <w:rPr>
        <w:rFonts w:hint="default"/>
        <w:lang w:val="en-US" w:eastAsia="en-US" w:bidi="ar-SA"/>
      </w:rPr>
    </w:lvl>
    <w:lvl w:ilvl="5" w:tplc="EA3A3A34">
      <w:numFmt w:val="bullet"/>
      <w:lvlText w:val="•"/>
      <w:lvlJc w:val="left"/>
      <w:pPr>
        <w:ind w:left="3696" w:hanging="97"/>
      </w:pPr>
      <w:rPr>
        <w:rFonts w:hint="default"/>
        <w:lang w:val="en-US" w:eastAsia="en-US" w:bidi="ar-SA"/>
      </w:rPr>
    </w:lvl>
    <w:lvl w:ilvl="6" w:tplc="6612544A">
      <w:numFmt w:val="bullet"/>
      <w:lvlText w:val="•"/>
      <w:lvlJc w:val="left"/>
      <w:pPr>
        <w:ind w:left="4411" w:hanging="97"/>
      </w:pPr>
      <w:rPr>
        <w:rFonts w:hint="default"/>
        <w:lang w:val="en-US" w:eastAsia="en-US" w:bidi="ar-SA"/>
      </w:rPr>
    </w:lvl>
    <w:lvl w:ilvl="7" w:tplc="32901D9A">
      <w:numFmt w:val="bullet"/>
      <w:lvlText w:val="•"/>
      <w:lvlJc w:val="left"/>
      <w:pPr>
        <w:ind w:left="5127" w:hanging="97"/>
      </w:pPr>
      <w:rPr>
        <w:rFonts w:hint="default"/>
        <w:lang w:val="en-US" w:eastAsia="en-US" w:bidi="ar-SA"/>
      </w:rPr>
    </w:lvl>
    <w:lvl w:ilvl="8" w:tplc="0CF434FE">
      <w:numFmt w:val="bullet"/>
      <w:lvlText w:val="•"/>
      <w:lvlJc w:val="left"/>
      <w:pPr>
        <w:ind w:left="5842" w:hanging="97"/>
      </w:pPr>
      <w:rPr>
        <w:rFonts w:hint="default"/>
        <w:lang w:val="en-US" w:eastAsia="en-US" w:bidi="ar-SA"/>
      </w:rPr>
    </w:lvl>
  </w:abstractNum>
  <w:abstractNum w:abstractNumId="71" w15:restartNumberingAfterBreak="0">
    <w:nsid w:val="64A59AFC"/>
    <w:multiLevelType w:val="hybridMultilevel"/>
    <w:tmpl w:val="FFFFFFFF"/>
    <w:lvl w:ilvl="0" w:tplc="80C810B6">
      <w:start w:val="1"/>
      <w:numFmt w:val="bullet"/>
      <w:lvlText w:val=""/>
      <w:lvlJc w:val="left"/>
      <w:pPr>
        <w:ind w:left="720" w:hanging="360"/>
      </w:pPr>
      <w:rPr>
        <w:rFonts w:ascii="Symbol" w:hAnsi="Symbol" w:hint="default"/>
      </w:rPr>
    </w:lvl>
    <w:lvl w:ilvl="1" w:tplc="7D28E902">
      <w:start w:val="1"/>
      <w:numFmt w:val="bullet"/>
      <w:lvlText w:val="o"/>
      <w:lvlJc w:val="left"/>
      <w:pPr>
        <w:ind w:left="1440" w:hanging="360"/>
      </w:pPr>
      <w:rPr>
        <w:rFonts w:ascii="Courier New" w:hAnsi="Courier New" w:hint="default"/>
      </w:rPr>
    </w:lvl>
    <w:lvl w:ilvl="2" w:tplc="BA28469C">
      <w:start w:val="1"/>
      <w:numFmt w:val="bullet"/>
      <w:lvlText w:val=""/>
      <w:lvlJc w:val="left"/>
      <w:pPr>
        <w:ind w:left="2160" w:hanging="360"/>
      </w:pPr>
      <w:rPr>
        <w:rFonts w:ascii="Wingdings" w:hAnsi="Wingdings" w:hint="default"/>
      </w:rPr>
    </w:lvl>
    <w:lvl w:ilvl="3" w:tplc="621C2766">
      <w:start w:val="1"/>
      <w:numFmt w:val="bullet"/>
      <w:lvlText w:val=""/>
      <w:lvlJc w:val="left"/>
      <w:pPr>
        <w:ind w:left="2880" w:hanging="360"/>
      </w:pPr>
      <w:rPr>
        <w:rFonts w:ascii="Symbol" w:hAnsi="Symbol" w:hint="default"/>
      </w:rPr>
    </w:lvl>
    <w:lvl w:ilvl="4" w:tplc="CBA62FE6">
      <w:start w:val="1"/>
      <w:numFmt w:val="bullet"/>
      <w:lvlText w:val="o"/>
      <w:lvlJc w:val="left"/>
      <w:pPr>
        <w:ind w:left="3600" w:hanging="360"/>
      </w:pPr>
      <w:rPr>
        <w:rFonts w:ascii="Courier New" w:hAnsi="Courier New" w:hint="default"/>
      </w:rPr>
    </w:lvl>
    <w:lvl w:ilvl="5" w:tplc="15D4C1F0">
      <w:start w:val="1"/>
      <w:numFmt w:val="bullet"/>
      <w:lvlText w:val=""/>
      <w:lvlJc w:val="left"/>
      <w:pPr>
        <w:ind w:left="4320" w:hanging="360"/>
      </w:pPr>
      <w:rPr>
        <w:rFonts w:ascii="Wingdings" w:hAnsi="Wingdings" w:hint="default"/>
      </w:rPr>
    </w:lvl>
    <w:lvl w:ilvl="6" w:tplc="C3F63D82">
      <w:start w:val="1"/>
      <w:numFmt w:val="bullet"/>
      <w:lvlText w:val=""/>
      <w:lvlJc w:val="left"/>
      <w:pPr>
        <w:ind w:left="5040" w:hanging="360"/>
      </w:pPr>
      <w:rPr>
        <w:rFonts w:ascii="Symbol" w:hAnsi="Symbol" w:hint="default"/>
      </w:rPr>
    </w:lvl>
    <w:lvl w:ilvl="7" w:tplc="FE48C8A6">
      <w:start w:val="1"/>
      <w:numFmt w:val="bullet"/>
      <w:lvlText w:val="o"/>
      <w:lvlJc w:val="left"/>
      <w:pPr>
        <w:ind w:left="5760" w:hanging="360"/>
      </w:pPr>
      <w:rPr>
        <w:rFonts w:ascii="Courier New" w:hAnsi="Courier New" w:hint="default"/>
      </w:rPr>
    </w:lvl>
    <w:lvl w:ilvl="8" w:tplc="46826768">
      <w:start w:val="1"/>
      <w:numFmt w:val="bullet"/>
      <w:lvlText w:val=""/>
      <w:lvlJc w:val="left"/>
      <w:pPr>
        <w:ind w:left="6480" w:hanging="360"/>
      </w:pPr>
      <w:rPr>
        <w:rFonts w:ascii="Wingdings" w:hAnsi="Wingdings" w:hint="default"/>
      </w:rPr>
    </w:lvl>
  </w:abstractNum>
  <w:abstractNum w:abstractNumId="72" w15:restartNumberingAfterBreak="0">
    <w:nsid w:val="6781BB9A"/>
    <w:multiLevelType w:val="hybridMultilevel"/>
    <w:tmpl w:val="FFFFFFFF"/>
    <w:styleLink w:val="WWOutlineListStyle"/>
    <w:lvl w:ilvl="0" w:tplc="33C8DB6A">
      <w:start w:val="1"/>
      <w:numFmt w:val="bullet"/>
      <w:lvlText w:val=""/>
      <w:lvlJc w:val="left"/>
      <w:pPr>
        <w:ind w:left="720" w:hanging="360"/>
      </w:pPr>
      <w:rPr>
        <w:rFonts w:ascii="Symbol" w:hAnsi="Symbol" w:hint="default"/>
      </w:rPr>
    </w:lvl>
    <w:lvl w:ilvl="1" w:tplc="F266F99A">
      <w:start w:val="1"/>
      <w:numFmt w:val="bullet"/>
      <w:lvlText w:val="o"/>
      <w:lvlJc w:val="left"/>
      <w:pPr>
        <w:ind w:left="1440" w:hanging="360"/>
      </w:pPr>
      <w:rPr>
        <w:rFonts w:ascii="Courier New" w:hAnsi="Courier New" w:hint="default"/>
      </w:rPr>
    </w:lvl>
    <w:lvl w:ilvl="2" w:tplc="21A63748">
      <w:start w:val="1"/>
      <w:numFmt w:val="bullet"/>
      <w:lvlText w:val=""/>
      <w:lvlJc w:val="left"/>
      <w:pPr>
        <w:ind w:left="2160" w:hanging="360"/>
      </w:pPr>
      <w:rPr>
        <w:rFonts w:ascii="Wingdings" w:hAnsi="Wingdings" w:hint="default"/>
      </w:rPr>
    </w:lvl>
    <w:lvl w:ilvl="3" w:tplc="231681B0">
      <w:start w:val="1"/>
      <w:numFmt w:val="bullet"/>
      <w:lvlText w:val=""/>
      <w:lvlJc w:val="left"/>
      <w:pPr>
        <w:ind w:left="2880" w:hanging="360"/>
      </w:pPr>
      <w:rPr>
        <w:rFonts w:ascii="Symbol" w:hAnsi="Symbol" w:hint="default"/>
      </w:rPr>
    </w:lvl>
    <w:lvl w:ilvl="4" w:tplc="E49E4622">
      <w:start w:val="1"/>
      <w:numFmt w:val="bullet"/>
      <w:lvlText w:val="o"/>
      <w:lvlJc w:val="left"/>
      <w:pPr>
        <w:ind w:left="3600" w:hanging="360"/>
      </w:pPr>
      <w:rPr>
        <w:rFonts w:ascii="Courier New" w:hAnsi="Courier New" w:hint="default"/>
      </w:rPr>
    </w:lvl>
    <w:lvl w:ilvl="5" w:tplc="1D1046EC">
      <w:start w:val="1"/>
      <w:numFmt w:val="bullet"/>
      <w:lvlText w:val=""/>
      <w:lvlJc w:val="left"/>
      <w:pPr>
        <w:ind w:left="4320" w:hanging="360"/>
      </w:pPr>
      <w:rPr>
        <w:rFonts w:ascii="Wingdings" w:hAnsi="Wingdings" w:hint="default"/>
      </w:rPr>
    </w:lvl>
    <w:lvl w:ilvl="6" w:tplc="5D1A2BAC">
      <w:start w:val="1"/>
      <w:numFmt w:val="bullet"/>
      <w:lvlText w:val=""/>
      <w:lvlJc w:val="left"/>
      <w:pPr>
        <w:ind w:left="5040" w:hanging="360"/>
      </w:pPr>
      <w:rPr>
        <w:rFonts w:ascii="Symbol" w:hAnsi="Symbol" w:hint="default"/>
      </w:rPr>
    </w:lvl>
    <w:lvl w:ilvl="7" w:tplc="D02CC526">
      <w:start w:val="1"/>
      <w:numFmt w:val="bullet"/>
      <w:lvlText w:val="o"/>
      <w:lvlJc w:val="left"/>
      <w:pPr>
        <w:ind w:left="5760" w:hanging="360"/>
      </w:pPr>
      <w:rPr>
        <w:rFonts w:ascii="Courier New" w:hAnsi="Courier New" w:hint="default"/>
      </w:rPr>
    </w:lvl>
    <w:lvl w:ilvl="8" w:tplc="CED0A8D2">
      <w:start w:val="1"/>
      <w:numFmt w:val="bullet"/>
      <w:lvlText w:val=""/>
      <w:lvlJc w:val="left"/>
      <w:pPr>
        <w:ind w:left="6480" w:hanging="360"/>
      </w:pPr>
      <w:rPr>
        <w:rFonts w:ascii="Wingdings" w:hAnsi="Wingdings" w:hint="default"/>
      </w:rPr>
    </w:lvl>
  </w:abstractNum>
  <w:abstractNum w:abstractNumId="73" w15:restartNumberingAfterBreak="0">
    <w:nsid w:val="69A816B0"/>
    <w:multiLevelType w:val="multilevel"/>
    <w:tmpl w:val="D3760FAC"/>
    <w:styleLink w:val="LFO16"/>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6A7F4D0D"/>
    <w:multiLevelType w:val="hybridMultilevel"/>
    <w:tmpl w:val="D700A986"/>
    <w:lvl w:ilvl="0" w:tplc="EE0AB3B0">
      <w:start w:val="1"/>
      <w:numFmt w:val="bullet"/>
      <w:lvlText w:val=""/>
      <w:lvlJc w:val="left"/>
      <w:pPr>
        <w:ind w:left="720" w:hanging="360"/>
      </w:pPr>
      <w:rPr>
        <w:rFonts w:ascii="Symbol" w:hAnsi="Symbol" w:hint="default"/>
      </w:rPr>
    </w:lvl>
    <w:lvl w:ilvl="1" w:tplc="179E4EA6">
      <w:start w:val="1"/>
      <w:numFmt w:val="bullet"/>
      <w:lvlText w:val="o"/>
      <w:lvlJc w:val="left"/>
      <w:pPr>
        <w:ind w:left="1440" w:hanging="360"/>
      </w:pPr>
      <w:rPr>
        <w:rFonts w:ascii="Courier New" w:hAnsi="Courier New" w:hint="default"/>
      </w:rPr>
    </w:lvl>
    <w:lvl w:ilvl="2" w:tplc="89CA88F0">
      <w:start w:val="1"/>
      <w:numFmt w:val="bullet"/>
      <w:lvlText w:val=""/>
      <w:lvlJc w:val="left"/>
      <w:pPr>
        <w:ind w:left="2160" w:hanging="360"/>
      </w:pPr>
      <w:rPr>
        <w:rFonts w:ascii="Wingdings" w:hAnsi="Wingdings" w:hint="default"/>
      </w:rPr>
    </w:lvl>
    <w:lvl w:ilvl="3" w:tplc="F64A3EAC">
      <w:start w:val="1"/>
      <w:numFmt w:val="bullet"/>
      <w:lvlText w:val=""/>
      <w:lvlJc w:val="left"/>
      <w:pPr>
        <w:ind w:left="2880" w:hanging="360"/>
      </w:pPr>
      <w:rPr>
        <w:rFonts w:ascii="Symbol" w:hAnsi="Symbol" w:hint="default"/>
      </w:rPr>
    </w:lvl>
    <w:lvl w:ilvl="4" w:tplc="C276B248">
      <w:start w:val="1"/>
      <w:numFmt w:val="bullet"/>
      <w:lvlText w:val="o"/>
      <w:lvlJc w:val="left"/>
      <w:pPr>
        <w:ind w:left="3600" w:hanging="360"/>
      </w:pPr>
      <w:rPr>
        <w:rFonts w:ascii="Courier New" w:hAnsi="Courier New" w:hint="default"/>
      </w:rPr>
    </w:lvl>
    <w:lvl w:ilvl="5" w:tplc="F70AE388">
      <w:start w:val="1"/>
      <w:numFmt w:val="bullet"/>
      <w:lvlText w:val=""/>
      <w:lvlJc w:val="left"/>
      <w:pPr>
        <w:ind w:left="4320" w:hanging="360"/>
      </w:pPr>
      <w:rPr>
        <w:rFonts w:ascii="Wingdings" w:hAnsi="Wingdings" w:hint="default"/>
      </w:rPr>
    </w:lvl>
    <w:lvl w:ilvl="6" w:tplc="90CC7A88">
      <w:start w:val="1"/>
      <w:numFmt w:val="bullet"/>
      <w:lvlText w:val=""/>
      <w:lvlJc w:val="left"/>
      <w:pPr>
        <w:ind w:left="5040" w:hanging="360"/>
      </w:pPr>
      <w:rPr>
        <w:rFonts w:ascii="Symbol" w:hAnsi="Symbol" w:hint="default"/>
      </w:rPr>
    </w:lvl>
    <w:lvl w:ilvl="7" w:tplc="5ADAB2E8">
      <w:start w:val="1"/>
      <w:numFmt w:val="bullet"/>
      <w:lvlText w:val="o"/>
      <w:lvlJc w:val="left"/>
      <w:pPr>
        <w:ind w:left="5760" w:hanging="360"/>
      </w:pPr>
      <w:rPr>
        <w:rFonts w:ascii="Courier New" w:hAnsi="Courier New" w:hint="default"/>
      </w:rPr>
    </w:lvl>
    <w:lvl w:ilvl="8" w:tplc="E0BAF294">
      <w:start w:val="1"/>
      <w:numFmt w:val="bullet"/>
      <w:lvlText w:val=""/>
      <w:lvlJc w:val="left"/>
      <w:pPr>
        <w:ind w:left="6480" w:hanging="360"/>
      </w:pPr>
      <w:rPr>
        <w:rFonts w:ascii="Wingdings" w:hAnsi="Wingdings" w:hint="default"/>
      </w:rPr>
    </w:lvl>
  </w:abstractNum>
  <w:abstractNum w:abstractNumId="75" w15:restartNumberingAfterBreak="0">
    <w:nsid w:val="6ADD71D7"/>
    <w:multiLevelType w:val="multilevel"/>
    <w:tmpl w:val="B76AEF9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lowerRoman"/>
      <w:lvlText w:val="(%5)"/>
      <w:lvlJc w:val="left"/>
      <w:pPr>
        <w:tabs>
          <w:tab w:val="num" w:pos="2836"/>
        </w:tabs>
        <w:ind w:left="2836" w:hanging="709"/>
      </w:pPr>
      <w:rPr>
        <w:rFonts w:ascii="Arial" w:eastAsia="Calibri" w:hAnsi="Arial" w:cs="Arial"/>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6" w15:restartNumberingAfterBreak="0">
    <w:nsid w:val="6B9D2A31"/>
    <w:multiLevelType w:val="hybridMultilevel"/>
    <w:tmpl w:val="87BA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010F4D"/>
    <w:multiLevelType w:val="hybridMultilevel"/>
    <w:tmpl w:val="595469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D47ACA5"/>
    <w:multiLevelType w:val="hybridMultilevel"/>
    <w:tmpl w:val="FFFFFFFF"/>
    <w:lvl w:ilvl="0" w:tplc="8092D474">
      <w:start w:val="1"/>
      <w:numFmt w:val="bullet"/>
      <w:lvlText w:val=""/>
      <w:lvlJc w:val="left"/>
      <w:pPr>
        <w:ind w:left="720" w:hanging="360"/>
      </w:pPr>
      <w:rPr>
        <w:rFonts w:ascii="Symbol" w:hAnsi="Symbol" w:hint="default"/>
      </w:rPr>
    </w:lvl>
    <w:lvl w:ilvl="1" w:tplc="E190CFB0">
      <w:start w:val="1"/>
      <w:numFmt w:val="bullet"/>
      <w:lvlText w:val="o"/>
      <w:lvlJc w:val="left"/>
      <w:pPr>
        <w:ind w:left="1440" w:hanging="360"/>
      </w:pPr>
      <w:rPr>
        <w:rFonts w:ascii="Courier New" w:hAnsi="Courier New" w:hint="default"/>
      </w:rPr>
    </w:lvl>
    <w:lvl w:ilvl="2" w:tplc="3108502C">
      <w:start w:val="1"/>
      <w:numFmt w:val="bullet"/>
      <w:lvlText w:val=""/>
      <w:lvlJc w:val="left"/>
      <w:pPr>
        <w:ind w:left="2160" w:hanging="360"/>
      </w:pPr>
      <w:rPr>
        <w:rFonts w:ascii="Wingdings" w:hAnsi="Wingdings" w:hint="default"/>
      </w:rPr>
    </w:lvl>
    <w:lvl w:ilvl="3" w:tplc="2EAE3DF4">
      <w:start w:val="1"/>
      <w:numFmt w:val="bullet"/>
      <w:lvlText w:val=""/>
      <w:lvlJc w:val="left"/>
      <w:pPr>
        <w:ind w:left="2880" w:hanging="360"/>
      </w:pPr>
      <w:rPr>
        <w:rFonts w:ascii="Symbol" w:hAnsi="Symbol" w:hint="default"/>
      </w:rPr>
    </w:lvl>
    <w:lvl w:ilvl="4" w:tplc="0986998E">
      <w:start w:val="1"/>
      <w:numFmt w:val="bullet"/>
      <w:lvlText w:val="o"/>
      <w:lvlJc w:val="left"/>
      <w:pPr>
        <w:ind w:left="3600" w:hanging="360"/>
      </w:pPr>
      <w:rPr>
        <w:rFonts w:ascii="Courier New" w:hAnsi="Courier New" w:hint="default"/>
      </w:rPr>
    </w:lvl>
    <w:lvl w:ilvl="5" w:tplc="548AA48E">
      <w:start w:val="1"/>
      <w:numFmt w:val="bullet"/>
      <w:lvlText w:val=""/>
      <w:lvlJc w:val="left"/>
      <w:pPr>
        <w:ind w:left="4320" w:hanging="360"/>
      </w:pPr>
      <w:rPr>
        <w:rFonts w:ascii="Wingdings" w:hAnsi="Wingdings" w:hint="default"/>
      </w:rPr>
    </w:lvl>
    <w:lvl w:ilvl="6" w:tplc="523C1ABE">
      <w:start w:val="1"/>
      <w:numFmt w:val="bullet"/>
      <w:lvlText w:val=""/>
      <w:lvlJc w:val="left"/>
      <w:pPr>
        <w:ind w:left="5040" w:hanging="360"/>
      </w:pPr>
      <w:rPr>
        <w:rFonts w:ascii="Symbol" w:hAnsi="Symbol" w:hint="default"/>
      </w:rPr>
    </w:lvl>
    <w:lvl w:ilvl="7" w:tplc="4A9A6038">
      <w:start w:val="1"/>
      <w:numFmt w:val="bullet"/>
      <w:lvlText w:val="o"/>
      <w:lvlJc w:val="left"/>
      <w:pPr>
        <w:ind w:left="5760" w:hanging="360"/>
      </w:pPr>
      <w:rPr>
        <w:rFonts w:ascii="Courier New" w:hAnsi="Courier New" w:hint="default"/>
      </w:rPr>
    </w:lvl>
    <w:lvl w:ilvl="8" w:tplc="AAC61392">
      <w:start w:val="1"/>
      <w:numFmt w:val="bullet"/>
      <w:lvlText w:val=""/>
      <w:lvlJc w:val="left"/>
      <w:pPr>
        <w:ind w:left="6480" w:hanging="360"/>
      </w:pPr>
      <w:rPr>
        <w:rFonts w:ascii="Wingdings" w:hAnsi="Wingdings" w:hint="default"/>
      </w:rPr>
    </w:lvl>
  </w:abstractNum>
  <w:abstractNum w:abstractNumId="79" w15:restartNumberingAfterBreak="0">
    <w:nsid w:val="70147F12"/>
    <w:multiLevelType w:val="hybridMultilevel"/>
    <w:tmpl w:val="559218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08202FF"/>
    <w:multiLevelType w:val="hybridMultilevel"/>
    <w:tmpl w:val="64DEF500"/>
    <w:lvl w:ilvl="0" w:tplc="B2364AF8">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85C450AE">
      <w:numFmt w:val="bullet"/>
      <w:lvlText w:val="•"/>
      <w:lvlJc w:val="left"/>
      <w:pPr>
        <w:ind w:left="835" w:hanging="97"/>
      </w:pPr>
      <w:rPr>
        <w:rFonts w:hint="default"/>
        <w:lang w:val="en-US" w:eastAsia="en-US" w:bidi="ar-SA"/>
      </w:rPr>
    </w:lvl>
    <w:lvl w:ilvl="2" w:tplc="B63CCE30">
      <w:numFmt w:val="bullet"/>
      <w:lvlText w:val="•"/>
      <w:lvlJc w:val="left"/>
      <w:pPr>
        <w:ind w:left="1550" w:hanging="97"/>
      </w:pPr>
      <w:rPr>
        <w:rFonts w:hint="default"/>
        <w:lang w:val="en-US" w:eastAsia="en-US" w:bidi="ar-SA"/>
      </w:rPr>
    </w:lvl>
    <w:lvl w:ilvl="3" w:tplc="C03AE592">
      <w:numFmt w:val="bullet"/>
      <w:lvlText w:val="•"/>
      <w:lvlJc w:val="left"/>
      <w:pPr>
        <w:ind w:left="2265" w:hanging="97"/>
      </w:pPr>
      <w:rPr>
        <w:rFonts w:hint="default"/>
        <w:lang w:val="en-US" w:eastAsia="en-US" w:bidi="ar-SA"/>
      </w:rPr>
    </w:lvl>
    <w:lvl w:ilvl="4" w:tplc="B2587F3C">
      <w:numFmt w:val="bullet"/>
      <w:lvlText w:val="•"/>
      <w:lvlJc w:val="left"/>
      <w:pPr>
        <w:ind w:left="2981" w:hanging="97"/>
      </w:pPr>
      <w:rPr>
        <w:rFonts w:hint="default"/>
        <w:lang w:val="en-US" w:eastAsia="en-US" w:bidi="ar-SA"/>
      </w:rPr>
    </w:lvl>
    <w:lvl w:ilvl="5" w:tplc="BB240A54">
      <w:numFmt w:val="bullet"/>
      <w:lvlText w:val="•"/>
      <w:lvlJc w:val="left"/>
      <w:pPr>
        <w:ind w:left="3696" w:hanging="97"/>
      </w:pPr>
      <w:rPr>
        <w:rFonts w:hint="default"/>
        <w:lang w:val="en-US" w:eastAsia="en-US" w:bidi="ar-SA"/>
      </w:rPr>
    </w:lvl>
    <w:lvl w:ilvl="6" w:tplc="9D58D39A">
      <w:numFmt w:val="bullet"/>
      <w:lvlText w:val="•"/>
      <w:lvlJc w:val="left"/>
      <w:pPr>
        <w:ind w:left="4411" w:hanging="97"/>
      </w:pPr>
      <w:rPr>
        <w:rFonts w:hint="default"/>
        <w:lang w:val="en-US" w:eastAsia="en-US" w:bidi="ar-SA"/>
      </w:rPr>
    </w:lvl>
    <w:lvl w:ilvl="7" w:tplc="41780416">
      <w:numFmt w:val="bullet"/>
      <w:lvlText w:val="•"/>
      <w:lvlJc w:val="left"/>
      <w:pPr>
        <w:ind w:left="5127" w:hanging="97"/>
      </w:pPr>
      <w:rPr>
        <w:rFonts w:hint="default"/>
        <w:lang w:val="en-US" w:eastAsia="en-US" w:bidi="ar-SA"/>
      </w:rPr>
    </w:lvl>
    <w:lvl w:ilvl="8" w:tplc="2744CF88">
      <w:numFmt w:val="bullet"/>
      <w:lvlText w:val="•"/>
      <w:lvlJc w:val="left"/>
      <w:pPr>
        <w:ind w:left="5842" w:hanging="97"/>
      </w:pPr>
      <w:rPr>
        <w:rFonts w:hint="default"/>
        <w:lang w:val="en-US" w:eastAsia="en-US" w:bidi="ar-SA"/>
      </w:rPr>
    </w:lvl>
  </w:abstractNum>
  <w:abstractNum w:abstractNumId="81" w15:restartNumberingAfterBreak="0">
    <w:nsid w:val="73857737"/>
    <w:multiLevelType w:val="hybridMultilevel"/>
    <w:tmpl w:val="BA1EAB0A"/>
    <w:lvl w:ilvl="0" w:tplc="3E9EAB8A">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69DA6394">
      <w:numFmt w:val="bullet"/>
      <w:lvlText w:val="•"/>
      <w:lvlJc w:val="left"/>
      <w:pPr>
        <w:ind w:left="835" w:hanging="97"/>
      </w:pPr>
      <w:rPr>
        <w:rFonts w:hint="default"/>
        <w:lang w:val="en-US" w:eastAsia="en-US" w:bidi="ar-SA"/>
      </w:rPr>
    </w:lvl>
    <w:lvl w:ilvl="2" w:tplc="A30C8E3A">
      <w:numFmt w:val="bullet"/>
      <w:lvlText w:val="•"/>
      <w:lvlJc w:val="left"/>
      <w:pPr>
        <w:ind w:left="1550" w:hanging="97"/>
      </w:pPr>
      <w:rPr>
        <w:rFonts w:hint="default"/>
        <w:lang w:val="en-US" w:eastAsia="en-US" w:bidi="ar-SA"/>
      </w:rPr>
    </w:lvl>
    <w:lvl w:ilvl="3" w:tplc="E5849F8A">
      <w:numFmt w:val="bullet"/>
      <w:lvlText w:val="•"/>
      <w:lvlJc w:val="left"/>
      <w:pPr>
        <w:ind w:left="2265" w:hanging="97"/>
      </w:pPr>
      <w:rPr>
        <w:rFonts w:hint="default"/>
        <w:lang w:val="en-US" w:eastAsia="en-US" w:bidi="ar-SA"/>
      </w:rPr>
    </w:lvl>
    <w:lvl w:ilvl="4" w:tplc="1F36E002">
      <w:numFmt w:val="bullet"/>
      <w:lvlText w:val="•"/>
      <w:lvlJc w:val="left"/>
      <w:pPr>
        <w:ind w:left="2981" w:hanging="97"/>
      </w:pPr>
      <w:rPr>
        <w:rFonts w:hint="default"/>
        <w:lang w:val="en-US" w:eastAsia="en-US" w:bidi="ar-SA"/>
      </w:rPr>
    </w:lvl>
    <w:lvl w:ilvl="5" w:tplc="405A19BA">
      <w:numFmt w:val="bullet"/>
      <w:lvlText w:val="•"/>
      <w:lvlJc w:val="left"/>
      <w:pPr>
        <w:ind w:left="3696" w:hanging="97"/>
      </w:pPr>
      <w:rPr>
        <w:rFonts w:hint="default"/>
        <w:lang w:val="en-US" w:eastAsia="en-US" w:bidi="ar-SA"/>
      </w:rPr>
    </w:lvl>
    <w:lvl w:ilvl="6" w:tplc="7EDC3408">
      <w:numFmt w:val="bullet"/>
      <w:lvlText w:val="•"/>
      <w:lvlJc w:val="left"/>
      <w:pPr>
        <w:ind w:left="4411" w:hanging="97"/>
      </w:pPr>
      <w:rPr>
        <w:rFonts w:hint="default"/>
        <w:lang w:val="en-US" w:eastAsia="en-US" w:bidi="ar-SA"/>
      </w:rPr>
    </w:lvl>
    <w:lvl w:ilvl="7" w:tplc="5E124074">
      <w:numFmt w:val="bullet"/>
      <w:lvlText w:val="•"/>
      <w:lvlJc w:val="left"/>
      <w:pPr>
        <w:ind w:left="5127" w:hanging="97"/>
      </w:pPr>
      <w:rPr>
        <w:rFonts w:hint="default"/>
        <w:lang w:val="en-US" w:eastAsia="en-US" w:bidi="ar-SA"/>
      </w:rPr>
    </w:lvl>
    <w:lvl w:ilvl="8" w:tplc="284A2A98">
      <w:numFmt w:val="bullet"/>
      <w:lvlText w:val="•"/>
      <w:lvlJc w:val="left"/>
      <w:pPr>
        <w:ind w:left="5842" w:hanging="97"/>
      </w:pPr>
      <w:rPr>
        <w:rFonts w:hint="default"/>
        <w:lang w:val="en-US" w:eastAsia="en-US" w:bidi="ar-SA"/>
      </w:rPr>
    </w:lvl>
  </w:abstractNum>
  <w:abstractNum w:abstractNumId="82" w15:restartNumberingAfterBreak="0">
    <w:nsid w:val="74C38A84"/>
    <w:multiLevelType w:val="multilevel"/>
    <w:tmpl w:val="C3C28D56"/>
    <w:lvl w:ilvl="0">
      <w:numFmt w:val="none"/>
      <w:lvlText w:val=""/>
      <w:lvlJc w:val="left"/>
      <w:pPr>
        <w:tabs>
          <w:tab w:val="num" w:pos="-2160"/>
        </w:tabs>
      </w:p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83" w15:restartNumberingAfterBreak="0">
    <w:nsid w:val="7618221E"/>
    <w:multiLevelType w:val="hybridMultilevel"/>
    <w:tmpl w:val="FFFFFFFF"/>
    <w:lvl w:ilvl="0" w:tplc="15FCE0F2">
      <w:start w:val="1"/>
      <w:numFmt w:val="bullet"/>
      <w:lvlText w:val=""/>
      <w:lvlJc w:val="left"/>
      <w:pPr>
        <w:ind w:left="720" w:hanging="360"/>
      </w:pPr>
      <w:rPr>
        <w:rFonts w:ascii="Symbol" w:hAnsi="Symbol" w:hint="default"/>
      </w:rPr>
    </w:lvl>
    <w:lvl w:ilvl="1" w:tplc="587CE0D4">
      <w:start w:val="1"/>
      <w:numFmt w:val="bullet"/>
      <w:lvlText w:val="o"/>
      <w:lvlJc w:val="left"/>
      <w:pPr>
        <w:ind w:left="1440" w:hanging="360"/>
      </w:pPr>
      <w:rPr>
        <w:rFonts w:ascii="Courier New" w:hAnsi="Courier New" w:hint="default"/>
      </w:rPr>
    </w:lvl>
    <w:lvl w:ilvl="2" w:tplc="E3EA1C6A">
      <w:start w:val="1"/>
      <w:numFmt w:val="bullet"/>
      <w:lvlText w:val=""/>
      <w:lvlJc w:val="left"/>
      <w:pPr>
        <w:ind w:left="2160" w:hanging="360"/>
      </w:pPr>
      <w:rPr>
        <w:rFonts w:ascii="Wingdings" w:hAnsi="Wingdings" w:hint="default"/>
      </w:rPr>
    </w:lvl>
    <w:lvl w:ilvl="3" w:tplc="796A7BC0">
      <w:start w:val="1"/>
      <w:numFmt w:val="bullet"/>
      <w:lvlText w:val=""/>
      <w:lvlJc w:val="left"/>
      <w:pPr>
        <w:ind w:left="2880" w:hanging="360"/>
      </w:pPr>
      <w:rPr>
        <w:rFonts w:ascii="Symbol" w:hAnsi="Symbol" w:hint="default"/>
      </w:rPr>
    </w:lvl>
    <w:lvl w:ilvl="4" w:tplc="01C2B4FC">
      <w:start w:val="1"/>
      <w:numFmt w:val="bullet"/>
      <w:lvlText w:val="o"/>
      <w:lvlJc w:val="left"/>
      <w:pPr>
        <w:ind w:left="3600" w:hanging="360"/>
      </w:pPr>
      <w:rPr>
        <w:rFonts w:ascii="Courier New" w:hAnsi="Courier New" w:hint="default"/>
      </w:rPr>
    </w:lvl>
    <w:lvl w:ilvl="5" w:tplc="ADC29668">
      <w:start w:val="1"/>
      <w:numFmt w:val="bullet"/>
      <w:lvlText w:val=""/>
      <w:lvlJc w:val="left"/>
      <w:pPr>
        <w:ind w:left="4320" w:hanging="360"/>
      </w:pPr>
      <w:rPr>
        <w:rFonts w:ascii="Wingdings" w:hAnsi="Wingdings" w:hint="default"/>
      </w:rPr>
    </w:lvl>
    <w:lvl w:ilvl="6" w:tplc="A3E88238">
      <w:start w:val="1"/>
      <w:numFmt w:val="bullet"/>
      <w:lvlText w:val=""/>
      <w:lvlJc w:val="left"/>
      <w:pPr>
        <w:ind w:left="5040" w:hanging="360"/>
      </w:pPr>
      <w:rPr>
        <w:rFonts w:ascii="Symbol" w:hAnsi="Symbol" w:hint="default"/>
      </w:rPr>
    </w:lvl>
    <w:lvl w:ilvl="7" w:tplc="0FEE5F28">
      <w:start w:val="1"/>
      <w:numFmt w:val="bullet"/>
      <w:lvlText w:val="o"/>
      <w:lvlJc w:val="left"/>
      <w:pPr>
        <w:ind w:left="5760" w:hanging="360"/>
      </w:pPr>
      <w:rPr>
        <w:rFonts w:ascii="Courier New" w:hAnsi="Courier New" w:hint="default"/>
      </w:rPr>
    </w:lvl>
    <w:lvl w:ilvl="8" w:tplc="043E424A">
      <w:start w:val="1"/>
      <w:numFmt w:val="bullet"/>
      <w:lvlText w:val=""/>
      <w:lvlJc w:val="left"/>
      <w:pPr>
        <w:ind w:left="6480" w:hanging="360"/>
      </w:pPr>
      <w:rPr>
        <w:rFonts w:ascii="Wingdings" w:hAnsi="Wingdings" w:hint="default"/>
      </w:rPr>
    </w:lvl>
  </w:abstractNum>
  <w:abstractNum w:abstractNumId="84" w15:restartNumberingAfterBreak="0">
    <w:nsid w:val="769054C7"/>
    <w:multiLevelType w:val="hybridMultilevel"/>
    <w:tmpl w:val="9B58257E"/>
    <w:lvl w:ilvl="0" w:tplc="B4906C5A">
      <w:start w:val="1"/>
      <w:numFmt w:val="bullet"/>
      <w:lvlText w:val=""/>
      <w:lvlJc w:val="left"/>
      <w:pPr>
        <w:ind w:left="720" w:hanging="360"/>
      </w:pPr>
      <w:rPr>
        <w:rFonts w:ascii="Symbol" w:hAnsi="Symbol" w:hint="default"/>
      </w:rPr>
    </w:lvl>
    <w:lvl w:ilvl="1" w:tplc="54BAC9EC">
      <w:start w:val="1"/>
      <w:numFmt w:val="bullet"/>
      <w:lvlText w:val="o"/>
      <w:lvlJc w:val="left"/>
      <w:pPr>
        <w:ind w:left="1440" w:hanging="360"/>
      </w:pPr>
      <w:rPr>
        <w:rFonts w:ascii="Courier New" w:hAnsi="Courier New" w:hint="default"/>
      </w:rPr>
    </w:lvl>
    <w:lvl w:ilvl="2" w:tplc="EC900B4E">
      <w:start w:val="1"/>
      <w:numFmt w:val="bullet"/>
      <w:lvlText w:val=""/>
      <w:lvlJc w:val="left"/>
      <w:pPr>
        <w:ind w:left="2160" w:hanging="360"/>
      </w:pPr>
      <w:rPr>
        <w:rFonts w:ascii="Wingdings" w:hAnsi="Wingdings" w:hint="default"/>
      </w:rPr>
    </w:lvl>
    <w:lvl w:ilvl="3" w:tplc="0C4E46EC">
      <w:start w:val="1"/>
      <w:numFmt w:val="bullet"/>
      <w:lvlText w:val=""/>
      <w:lvlJc w:val="left"/>
      <w:pPr>
        <w:ind w:left="2880" w:hanging="360"/>
      </w:pPr>
      <w:rPr>
        <w:rFonts w:ascii="Symbol" w:hAnsi="Symbol" w:hint="default"/>
      </w:rPr>
    </w:lvl>
    <w:lvl w:ilvl="4" w:tplc="36688380">
      <w:start w:val="1"/>
      <w:numFmt w:val="bullet"/>
      <w:lvlText w:val="o"/>
      <w:lvlJc w:val="left"/>
      <w:pPr>
        <w:ind w:left="3600" w:hanging="360"/>
      </w:pPr>
      <w:rPr>
        <w:rFonts w:ascii="Courier New" w:hAnsi="Courier New" w:hint="default"/>
      </w:rPr>
    </w:lvl>
    <w:lvl w:ilvl="5" w:tplc="26E0B9F8">
      <w:start w:val="1"/>
      <w:numFmt w:val="bullet"/>
      <w:lvlText w:val=""/>
      <w:lvlJc w:val="left"/>
      <w:pPr>
        <w:ind w:left="4320" w:hanging="360"/>
      </w:pPr>
      <w:rPr>
        <w:rFonts w:ascii="Wingdings" w:hAnsi="Wingdings" w:hint="default"/>
      </w:rPr>
    </w:lvl>
    <w:lvl w:ilvl="6" w:tplc="E2325E9A">
      <w:start w:val="1"/>
      <w:numFmt w:val="bullet"/>
      <w:lvlText w:val=""/>
      <w:lvlJc w:val="left"/>
      <w:pPr>
        <w:ind w:left="5040" w:hanging="360"/>
      </w:pPr>
      <w:rPr>
        <w:rFonts w:ascii="Symbol" w:hAnsi="Symbol" w:hint="default"/>
      </w:rPr>
    </w:lvl>
    <w:lvl w:ilvl="7" w:tplc="CC906478">
      <w:start w:val="1"/>
      <w:numFmt w:val="bullet"/>
      <w:lvlText w:val="o"/>
      <w:lvlJc w:val="left"/>
      <w:pPr>
        <w:ind w:left="5760" w:hanging="360"/>
      </w:pPr>
      <w:rPr>
        <w:rFonts w:ascii="Courier New" w:hAnsi="Courier New" w:hint="default"/>
      </w:rPr>
    </w:lvl>
    <w:lvl w:ilvl="8" w:tplc="AF2A7D7E">
      <w:start w:val="1"/>
      <w:numFmt w:val="bullet"/>
      <w:lvlText w:val=""/>
      <w:lvlJc w:val="left"/>
      <w:pPr>
        <w:ind w:left="6480" w:hanging="360"/>
      </w:pPr>
      <w:rPr>
        <w:rFonts w:ascii="Wingdings" w:hAnsi="Wingdings" w:hint="default"/>
      </w:rPr>
    </w:lvl>
  </w:abstractNum>
  <w:abstractNum w:abstractNumId="85" w15:restartNumberingAfterBreak="0">
    <w:nsid w:val="7770AC55"/>
    <w:multiLevelType w:val="hybridMultilevel"/>
    <w:tmpl w:val="FFFFFFFF"/>
    <w:lvl w:ilvl="0" w:tplc="D61A5E20">
      <w:start w:val="1"/>
      <w:numFmt w:val="bullet"/>
      <w:lvlText w:val=""/>
      <w:lvlJc w:val="left"/>
      <w:pPr>
        <w:ind w:left="720" w:hanging="360"/>
      </w:pPr>
      <w:rPr>
        <w:rFonts w:ascii="Symbol" w:hAnsi="Symbol" w:hint="default"/>
      </w:rPr>
    </w:lvl>
    <w:lvl w:ilvl="1" w:tplc="43F2FE1A">
      <w:start w:val="1"/>
      <w:numFmt w:val="bullet"/>
      <w:lvlText w:val="o"/>
      <w:lvlJc w:val="left"/>
      <w:pPr>
        <w:ind w:left="1440" w:hanging="360"/>
      </w:pPr>
      <w:rPr>
        <w:rFonts w:ascii="Courier New" w:hAnsi="Courier New" w:hint="default"/>
      </w:rPr>
    </w:lvl>
    <w:lvl w:ilvl="2" w:tplc="D8B89468">
      <w:start w:val="1"/>
      <w:numFmt w:val="bullet"/>
      <w:lvlText w:val=""/>
      <w:lvlJc w:val="left"/>
      <w:pPr>
        <w:ind w:left="2160" w:hanging="360"/>
      </w:pPr>
      <w:rPr>
        <w:rFonts w:ascii="Wingdings" w:hAnsi="Wingdings" w:hint="default"/>
      </w:rPr>
    </w:lvl>
    <w:lvl w:ilvl="3" w:tplc="FB8270DC">
      <w:start w:val="1"/>
      <w:numFmt w:val="bullet"/>
      <w:lvlText w:val=""/>
      <w:lvlJc w:val="left"/>
      <w:pPr>
        <w:ind w:left="2880" w:hanging="360"/>
      </w:pPr>
      <w:rPr>
        <w:rFonts w:ascii="Symbol" w:hAnsi="Symbol" w:hint="default"/>
      </w:rPr>
    </w:lvl>
    <w:lvl w:ilvl="4" w:tplc="2E944138">
      <w:start w:val="1"/>
      <w:numFmt w:val="bullet"/>
      <w:lvlText w:val="o"/>
      <w:lvlJc w:val="left"/>
      <w:pPr>
        <w:ind w:left="3600" w:hanging="360"/>
      </w:pPr>
      <w:rPr>
        <w:rFonts w:ascii="Courier New" w:hAnsi="Courier New" w:hint="default"/>
      </w:rPr>
    </w:lvl>
    <w:lvl w:ilvl="5" w:tplc="5D063624">
      <w:start w:val="1"/>
      <w:numFmt w:val="bullet"/>
      <w:lvlText w:val=""/>
      <w:lvlJc w:val="left"/>
      <w:pPr>
        <w:ind w:left="4320" w:hanging="360"/>
      </w:pPr>
      <w:rPr>
        <w:rFonts w:ascii="Wingdings" w:hAnsi="Wingdings" w:hint="default"/>
      </w:rPr>
    </w:lvl>
    <w:lvl w:ilvl="6" w:tplc="8662C95E">
      <w:start w:val="1"/>
      <w:numFmt w:val="bullet"/>
      <w:lvlText w:val=""/>
      <w:lvlJc w:val="left"/>
      <w:pPr>
        <w:ind w:left="5040" w:hanging="360"/>
      </w:pPr>
      <w:rPr>
        <w:rFonts w:ascii="Symbol" w:hAnsi="Symbol" w:hint="default"/>
      </w:rPr>
    </w:lvl>
    <w:lvl w:ilvl="7" w:tplc="A7284E5E">
      <w:start w:val="1"/>
      <w:numFmt w:val="bullet"/>
      <w:lvlText w:val="o"/>
      <w:lvlJc w:val="left"/>
      <w:pPr>
        <w:ind w:left="5760" w:hanging="360"/>
      </w:pPr>
      <w:rPr>
        <w:rFonts w:ascii="Courier New" w:hAnsi="Courier New" w:hint="default"/>
      </w:rPr>
    </w:lvl>
    <w:lvl w:ilvl="8" w:tplc="E1B69D24">
      <w:start w:val="1"/>
      <w:numFmt w:val="bullet"/>
      <w:lvlText w:val=""/>
      <w:lvlJc w:val="left"/>
      <w:pPr>
        <w:ind w:left="6480" w:hanging="360"/>
      </w:pPr>
      <w:rPr>
        <w:rFonts w:ascii="Wingdings" w:hAnsi="Wingdings" w:hint="default"/>
      </w:rPr>
    </w:lvl>
  </w:abstractNum>
  <w:abstractNum w:abstractNumId="86" w15:restartNumberingAfterBreak="0">
    <w:nsid w:val="7978305D"/>
    <w:multiLevelType w:val="hybridMultilevel"/>
    <w:tmpl w:val="3CE8155A"/>
    <w:lvl w:ilvl="0" w:tplc="8A58E04C">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44CCD32C">
      <w:numFmt w:val="bullet"/>
      <w:lvlText w:val="•"/>
      <w:lvlJc w:val="left"/>
      <w:pPr>
        <w:ind w:left="835" w:hanging="97"/>
      </w:pPr>
      <w:rPr>
        <w:rFonts w:hint="default"/>
        <w:lang w:val="en-US" w:eastAsia="en-US" w:bidi="ar-SA"/>
      </w:rPr>
    </w:lvl>
    <w:lvl w:ilvl="2" w:tplc="CAB04EFA">
      <w:numFmt w:val="bullet"/>
      <w:lvlText w:val="•"/>
      <w:lvlJc w:val="left"/>
      <w:pPr>
        <w:ind w:left="1550" w:hanging="97"/>
      </w:pPr>
      <w:rPr>
        <w:rFonts w:hint="default"/>
        <w:lang w:val="en-US" w:eastAsia="en-US" w:bidi="ar-SA"/>
      </w:rPr>
    </w:lvl>
    <w:lvl w:ilvl="3" w:tplc="5394E4D0">
      <w:numFmt w:val="bullet"/>
      <w:lvlText w:val="•"/>
      <w:lvlJc w:val="left"/>
      <w:pPr>
        <w:ind w:left="2265" w:hanging="97"/>
      </w:pPr>
      <w:rPr>
        <w:rFonts w:hint="default"/>
        <w:lang w:val="en-US" w:eastAsia="en-US" w:bidi="ar-SA"/>
      </w:rPr>
    </w:lvl>
    <w:lvl w:ilvl="4" w:tplc="98881C94">
      <w:numFmt w:val="bullet"/>
      <w:lvlText w:val="•"/>
      <w:lvlJc w:val="left"/>
      <w:pPr>
        <w:ind w:left="2981" w:hanging="97"/>
      </w:pPr>
      <w:rPr>
        <w:rFonts w:hint="default"/>
        <w:lang w:val="en-US" w:eastAsia="en-US" w:bidi="ar-SA"/>
      </w:rPr>
    </w:lvl>
    <w:lvl w:ilvl="5" w:tplc="DF2E880C">
      <w:numFmt w:val="bullet"/>
      <w:lvlText w:val="•"/>
      <w:lvlJc w:val="left"/>
      <w:pPr>
        <w:ind w:left="3696" w:hanging="97"/>
      </w:pPr>
      <w:rPr>
        <w:rFonts w:hint="default"/>
        <w:lang w:val="en-US" w:eastAsia="en-US" w:bidi="ar-SA"/>
      </w:rPr>
    </w:lvl>
    <w:lvl w:ilvl="6" w:tplc="BA84DB12">
      <w:numFmt w:val="bullet"/>
      <w:lvlText w:val="•"/>
      <w:lvlJc w:val="left"/>
      <w:pPr>
        <w:ind w:left="4411" w:hanging="97"/>
      </w:pPr>
      <w:rPr>
        <w:rFonts w:hint="default"/>
        <w:lang w:val="en-US" w:eastAsia="en-US" w:bidi="ar-SA"/>
      </w:rPr>
    </w:lvl>
    <w:lvl w:ilvl="7" w:tplc="E3223D56">
      <w:numFmt w:val="bullet"/>
      <w:lvlText w:val="•"/>
      <w:lvlJc w:val="left"/>
      <w:pPr>
        <w:ind w:left="5127" w:hanging="97"/>
      </w:pPr>
      <w:rPr>
        <w:rFonts w:hint="default"/>
        <w:lang w:val="en-US" w:eastAsia="en-US" w:bidi="ar-SA"/>
      </w:rPr>
    </w:lvl>
    <w:lvl w:ilvl="8" w:tplc="649E5990">
      <w:numFmt w:val="bullet"/>
      <w:lvlText w:val="•"/>
      <w:lvlJc w:val="left"/>
      <w:pPr>
        <w:ind w:left="5842" w:hanging="97"/>
      </w:pPr>
      <w:rPr>
        <w:rFonts w:hint="default"/>
        <w:lang w:val="en-US" w:eastAsia="en-US" w:bidi="ar-SA"/>
      </w:rPr>
    </w:lvl>
  </w:abstractNum>
  <w:abstractNum w:abstractNumId="87" w15:restartNumberingAfterBreak="0">
    <w:nsid w:val="79C843A6"/>
    <w:multiLevelType w:val="multilevel"/>
    <w:tmpl w:val="0204B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E211F2B"/>
    <w:multiLevelType w:val="hybridMultilevel"/>
    <w:tmpl w:val="C0727A6C"/>
    <w:lvl w:ilvl="0" w:tplc="09DECB62">
      <w:numFmt w:val="bullet"/>
      <w:lvlText w:val="•"/>
      <w:lvlJc w:val="left"/>
      <w:pPr>
        <w:ind w:left="120" w:hanging="97"/>
      </w:pPr>
      <w:rPr>
        <w:rFonts w:ascii="Calibri" w:eastAsia="Calibri" w:hAnsi="Calibri" w:cs="Calibri" w:hint="default"/>
        <w:b w:val="0"/>
        <w:bCs w:val="0"/>
        <w:i w:val="0"/>
        <w:iCs w:val="0"/>
        <w:spacing w:val="0"/>
        <w:w w:val="98"/>
        <w:sz w:val="13"/>
        <w:szCs w:val="13"/>
        <w:lang w:val="en-US" w:eastAsia="en-US" w:bidi="ar-SA"/>
      </w:rPr>
    </w:lvl>
    <w:lvl w:ilvl="1" w:tplc="2616A232">
      <w:numFmt w:val="bullet"/>
      <w:lvlText w:val="•"/>
      <w:lvlJc w:val="left"/>
      <w:pPr>
        <w:ind w:left="835" w:hanging="97"/>
      </w:pPr>
      <w:rPr>
        <w:rFonts w:hint="default"/>
        <w:lang w:val="en-US" w:eastAsia="en-US" w:bidi="ar-SA"/>
      </w:rPr>
    </w:lvl>
    <w:lvl w:ilvl="2" w:tplc="DF625646">
      <w:numFmt w:val="bullet"/>
      <w:lvlText w:val="•"/>
      <w:lvlJc w:val="left"/>
      <w:pPr>
        <w:ind w:left="1550" w:hanging="97"/>
      </w:pPr>
      <w:rPr>
        <w:rFonts w:hint="default"/>
        <w:lang w:val="en-US" w:eastAsia="en-US" w:bidi="ar-SA"/>
      </w:rPr>
    </w:lvl>
    <w:lvl w:ilvl="3" w:tplc="0F58114A">
      <w:numFmt w:val="bullet"/>
      <w:lvlText w:val="•"/>
      <w:lvlJc w:val="left"/>
      <w:pPr>
        <w:ind w:left="2265" w:hanging="97"/>
      </w:pPr>
      <w:rPr>
        <w:rFonts w:hint="default"/>
        <w:lang w:val="en-US" w:eastAsia="en-US" w:bidi="ar-SA"/>
      </w:rPr>
    </w:lvl>
    <w:lvl w:ilvl="4" w:tplc="C2DC0E86">
      <w:numFmt w:val="bullet"/>
      <w:lvlText w:val="•"/>
      <w:lvlJc w:val="left"/>
      <w:pPr>
        <w:ind w:left="2981" w:hanging="97"/>
      </w:pPr>
      <w:rPr>
        <w:rFonts w:hint="default"/>
        <w:lang w:val="en-US" w:eastAsia="en-US" w:bidi="ar-SA"/>
      </w:rPr>
    </w:lvl>
    <w:lvl w:ilvl="5" w:tplc="AB66FE18">
      <w:numFmt w:val="bullet"/>
      <w:lvlText w:val="•"/>
      <w:lvlJc w:val="left"/>
      <w:pPr>
        <w:ind w:left="3696" w:hanging="97"/>
      </w:pPr>
      <w:rPr>
        <w:rFonts w:hint="default"/>
        <w:lang w:val="en-US" w:eastAsia="en-US" w:bidi="ar-SA"/>
      </w:rPr>
    </w:lvl>
    <w:lvl w:ilvl="6" w:tplc="AC34D222">
      <w:numFmt w:val="bullet"/>
      <w:lvlText w:val="•"/>
      <w:lvlJc w:val="left"/>
      <w:pPr>
        <w:ind w:left="4411" w:hanging="97"/>
      </w:pPr>
      <w:rPr>
        <w:rFonts w:hint="default"/>
        <w:lang w:val="en-US" w:eastAsia="en-US" w:bidi="ar-SA"/>
      </w:rPr>
    </w:lvl>
    <w:lvl w:ilvl="7" w:tplc="FEFC9896">
      <w:numFmt w:val="bullet"/>
      <w:lvlText w:val="•"/>
      <w:lvlJc w:val="left"/>
      <w:pPr>
        <w:ind w:left="5127" w:hanging="97"/>
      </w:pPr>
      <w:rPr>
        <w:rFonts w:hint="default"/>
        <w:lang w:val="en-US" w:eastAsia="en-US" w:bidi="ar-SA"/>
      </w:rPr>
    </w:lvl>
    <w:lvl w:ilvl="8" w:tplc="3732DE62">
      <w:numFmt w:val="bullet"/>
      <w:lvlText w:val="•"/>
      <w:lvlJc w:val="left"/>
      <w:pPr>
        <w:ind w:left="5842" w:hanging="97"/>
      </w:pPr>
      <w:rPr>
        <w:rFonts w:hint="default"/>
        <w:lang w:val="en-US" w:eastAsia="en-US" w:bidi="ar-SA"/>
      </w:rPr>
    </w:lvl>
  </w:abstractNum>
  <w:abstractNum w:abstractNumId="89" w15:restartNumberingAfterBreak="0">
    <w:nsid w:val="7FEB2013"/>
    <w:multiLevelType w:val="multilevel"/>
    <w:tmpl w:val="67E8C27A"/>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Letter"/>
      <w:pStyle w:val="AddSchL4"/>
      <w:lvlText w:val="(%4)"/>
      <w:lvlJc w:val="left"/>
      <w:pPr>
        <w:tabs>
          <w:tab w:val="num" w:pos="2126"/>
        </w:tabs>
        <w:ind w:left="2126"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16cid:durableId="1331444303">
    <w:abstractNumId w:val="85"/>
  </w:num>
  <w:num w:numId="2" w16cid:durableId="1925069035">
    <w:abstractNumId w:val="73"/>
  </w:num>
  <w:num w:numId="3" w16cid:durableId="1446735926">
    <w:abstractNumId w:val="67"/>
  </w:num>
  <w:num w:numId="4" w16cid:durableId="2013415206">
    <w:abstractNumId w:val="87"/>
  </w:num>
  <w:num w:numId="5" w16cid:durableId="955332288">
    <w:abstractNumId w:val="69"/>
  </w:num>
  <w:num w:numId="6" w16cid:durableId="311105516">
    <w:abstractNumId w:val="34"/>
  </w:num>
  <w:num w:numId="7" w16cid:durableId="1600138003">
    <w:abstractNumId w:val="3"/>
  </w:num>
  <w:num w:numId="8" w16cid:durableId="1332638188">
    <w:abstractNumId w:val="5"/>
    <w:lvlOverride w:ilvl="0">
      <w:startOverride w:val="1"/>
    </w:lvlOverride>
    <w:lvlOverride w:ilvl="1">
      <w:startOverride w:val="1"/>
    </w:lvlOverride>
    <w:lvlOverride w:ilvl="2">
      <w:startOverride w:val="1"/>
    </w:lvlOverride>
  </w:num>
  <w:num w:numId="9" w16cid:durableId="1238133051">
    <w:abstractNumId w:val="29"/>
  </w:num>
  <w:num w:numId="10" w16cid:durableId="876968017">
    <w:abstractNumId w:val="52"/>
  </w:num>
  <w:num w:numId="11" w16cid:durableId="835346924">
    <w:abstractNumId w:val="66"/>
  </w:num>
  <w:num w:numId="12" w16cid:durableId="1185511150">
    <w:abstractNumId w:val="65"/>
  </w:num>
  <w:num w:numId="13" w16cid:durableId="819344783">
    <w:abstractNumId w:val="18"/>
  </w:num>
  <w:num w:numId="14" w16cid:durableId="1422801077">
    <w:abstractNumId w:val="23"/>
  </w:num>
  <w:num w:numId="15" w16cid:durableId="514228032">
    <w:abstractNumId w:val="35"/>
  </w:num>
  <w:num w:numId="16" w16cid:durableId="1602377815">
    <w:abstractNumId w:val="55"/>
  </w:num>
  <w:num w:numId="17" w16cid:durableId="1635721977">
    <w:abstractNumId w:val="58"/>
  </w:num>
  <w:num w:numId="18" w16cid:durableId="1545289019">
    <w:abstractNumId w:val="63"/>
  </w:num>
  <w:num w:numId="19" w16cid:durableId="1072197912">
    <w:abstractNumId w:val="8"/>
  </w:num>
  <w:num w:numId="20" w16cid:durableId="1936937772">
    <w:abstractNumId w:val="72"/>
  </w:num>
  <w:num w:numId="21" w16cid:durableId="220022641">
    <w:abstractNumId w:val="71"/>
  </w:num>
  <w:num w:numId="22" w16cid:durableId="1279141698">
    <w:abstractNumId w:val="48"/>
  </w:num>
  <w:num w:numId="23" w16cid:durableId="1026637832">
    <w:abstractNumId w:val="42"/>
  </w:num>
  <w:num w:numId="24" w16cid:durableId="1867404015">
    <w:abstractNumId w:val="83"/>
  </w:num>
  <w:num w:numId="25" w16cid:durableId="1348021003">
    <w:abstractNumId w:val="46"/>
  </w:num>
  <w:num w:numId="26" w16cid:durableId="535848761">
    <w:abstractNumId w:val="37"/>
  </w:num>
  <w:num w:numId="27" w16cid:durableId="1168447747">
    <w:abstractNumId w:val="44"/>
  </w:num>
  <w:num w:numId="28" w16cid:durableId="1896546724">
    <w:abstractNumId w:val="17"/>
  </w:num>
  <w:num w:numId="29" w16cid:durableId="1172718847">
    <w:abstractNumId w:val="26"/>
  </w:num>
  <w:num w:numId="30" w16cid:durableId="639727332">
    <w:abstractNumId w:val="24"/>
  </w:num>
  <w:num w:numId="31" w16cid:durableId="2017033672">
    <w:abstractNumId w:val="78"/>
  </w:num>
  <w:num w:numId="32" w16cid:durableId="1633247554">
    <w:abstractNumId w:val="40"/>
  </w:num>
  <w:num w:numId="33" w16cid:durableId="466749778">
    <w:abstractNumId w:val="33"/>
  </w:num>
  <w:num w:numId="34" w16cid:durableId="685012406">
    <w:abstractNumId w:val="51"/>
  </w:num>
  <w:num w:numId="35" w16cid:durableId="2018268232">
    <w:abstractNumId w:val="41"/>
  </w:num>
  <w:num w:numId="36" w16cid:durableId="1582178608">
    <w:abstractNumId w:val="32"/>
  </w:num>
  <w:num w:numId="37" w16cid:durableId="797143907">
    <w:abstractNumId w:val="16"/>
  </w:num>
  <w:num w:numId="38" w16cid:durableId="1228688904">
    <w:abstractNumId w:val="47"/>
  </w:num>
  <w:num w:numId="39" w16cid:durableId="205215166">
    <w:abstractNumId w:val="22"/>
  </w:num>
  <w:num w:numId="40" w16cid:durableId="1453403584">
    <w:abstractNumId w:val="9"/>
  </w:num>
  <w:num w:numId="41" w16cid:durableId="494225155">
    <w:abstractNumId w:val="64"/>
  </w:num>
  <w:num w:numId="42" w16cid:durableId="220873967">
    <w:abstractNumId w:val="7"/>
  </w:num>
  <w:num w:numId="43" w16cid:durableId="864830619">
    <w:abstractNumId w:val="11"/>
  </w:num>
  <w:num w:numId="44" w16cid:durableId="423260905">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45" w16cid:durableId="1266957149">
    <w:abstractNumId w:val="0"/>
  </w:num>
  <w:num w:numId="46" w16cid:durableId="1713116197">
    <w:abstractNumId w:val="1"/>
  </w:num>
  <w:num w:numId="47" w16cid:durableId="168373736">
    <w:abstractNumId w:val="89"/>
  </w:num>
  <w:num w:numId="48" w16cid:durableId="1702363184">
    <w:abstractNumId w:val="74"/>
  </w:num>
  <w:num w:numId="49" w16cid:durableId="1752965710">
    <w:abstractNumId w:val="84"/>
  </w:num>
  <w:num w:numId="50" w16cid:durableId="664552071">
    <w:abstractNumId w:val="82"/>
  </w:num>
  <w:num w:numId="51" w16cid:durableId="1784425319">
    <w:abstractNumId w:val="38"/>
  </w:num>
  <w:num w:numId="52" w16cid:durableId="1926306853">
    <w:abstractNumId w:val="28"/>
  </w:num>
  <w:num w:numId="53" w16cid:durableId="1090662835">
    <w:abstractNumId w:val="68"/>
  </w:num>
  <w:num w:numId="54" w16cid:durableId="80838424">
    <w:abstractNumId w:val="14"/>
  </w:num>
  <w:num w:numId="55" w16cid:durableId="1239285777">
    <w:abstractNumId w:val="30"/>
  </w:num>
  <w:num w:numId="56" w16cid:durableId="753161828">
    <w:abstractNumId w:val="79"/>
  </w:num>
  <w:num w:numId="57" w16cid:durableId="1458261017">
    <w:abstractNumId w:val="39"/>
  </w:num>
  <w:num w:numId="58" w16cid:durableId="832842938">
    <w:abstractNumId w:val="31"/>
  </w:num>
  <w:num w:numId="59" w16cid:durableId="544875215">
    <w:abstractNumId w:val="45"/>
  </w:num>
  <w:num w:numId="60" w16cid:durableId="166486805">
    <w:abstractNumId w:val="54"/>
  </w:num>
  <w:num w:numId="61" w16cid:durableId="1733116309">
    <w:abstractNumId w:val="61"/>
  </w:num>
  <w:num w:numId="62" w16cid:durableId="541745287">
    <w:abstractNumId w:val="77"/>
  </w:num>
  <w:num w:numId="63" w16cid:durableId="1876238329">
    <w:abstractNumId w:val="53"/>
  </w:num>
  <w:num w:numId="64" w16cid:durableId="74472956">
    <w:abstractNumId w:val="59"/>
  </w:num>
  <w:num w:numId="65" w16cid:durableId="345794543">
    <w:abstractNumId w:val="21"/>
  </w:num>
  <w:num w:numId="66" w16cid:durableId="883522541">
    <w:abstractNumId w:val="27"/>
  </w:num>
  <w:num w:numId="67" w16cid:durableId="1560290823">
    <w:abstractNumId w:val="15"/>
  </w:num>
  <w:num w:numId="68" w16cid:durableId="424107733">
    <w:abstractNumId w:val="43"/>
  </w:num>
  <w:num w:numId="69" w16cid:durableId="121271996">
    <w:abstractNumId w:val="70"/>
  </w:num>
  <w:num w:numId="70" w16cid:durableId="1595744485">
    <w:abstractNumId w:val="10"/>
  </w:num>
  <w:num w:numId="71" w16cid:durableId="1781685778">
    <w:abstractNumId w:val="50"/>
  </w:num>
  <w:num w:numId="72" w16cid:durableId="788469605">
    <w:abstractNumId w:val="13"/>
  </w:num>
  <w:num w:numId="73" w16cid:durableId="634140285">
    <w:abstractNumId w:val="25"/>
  </w:num>
  <w:num w:numId="74" w16cid:durableId="534122952">
    <w:abstractNumId w:val="80"/>
  </w:num>
  <w:num w:numId="75" w16cid:durableId="140972913">
    <w:abstractNumId w:val="81"/>
  </w:num>
  <w:num w:numId="76" w16cid:durableId="1448231476">
    <w:abstractNumId w:val="88"/>
  </w:num>
  <w:num w:numId="77" w16cid:durableId="1106996058">
    <w:abstractNumId w:val="86"/>
  </w:num>
  <w:num w:numId="78" w16cid:durableId="516970177">
    <w:abstractNumId w:val="4"/>
  </w:num>
  <w:num w:numId="79" w16cid:durableId="1887640042">
    <w:abstractNumId w:val="62"/>
  </w:num>
  <w:num w:numId="80" w16cid:durableId="208104867">
    <w:abstractNumId w:val="49"/>
  </w:num>
  <w:num w:numId="81" w16cid:durableId="954412153">
    <w:abstractNumId w:val="57"/>
  </w:num>
  <w:num w:numId="82" w16cid:durableId="1776290199">
    <w:abstractNumId w:val="6"/>
  </w:num>
  <w:num w:numId="83" w16cid:durableId="899900771">
    <w:abstractNumId w:val="56"/>
  </w:num>
  <w:num w:numId="84" w16cid:durableId="2025522006">
    <w:abstractNumId w:val="20"/>
  </w:num>
  <w:num w:numId="85" w16cid:durableId="637884964">
    <w:abstractNumId w:val="76"/>
  </w:num>
  <w:num w:numId="86" w16cid:durableId="1923559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69222873">
    <w:abstractNumId w:val="5"/>
    <w:lvlOverride w:ilvl="0">
      <w:startOverride w:val="1"/>
    </w:lvlOverride>
    <w:lvlOverride w:ilvl="1">
      <w:startOverride w:val="1"/>
    </w:lvlOverride>
    <w:lvlOverride w:ilvl="2">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36"/>
    <w:rsid w:val="00001908"/>
    <w:rsid w:val="00001AE6"/>
    <w:rsid w:val="00002C6C"/>
    <w:rsid w:val="00003D3F"/>
    <w:rsid w:val="00003DDF"/>
    <w:rsid w:val="00004508"/>
    <w:rsid w:val="0000481B"/>
    <w:rsid w:val="000052EB"/>
    <w:rsid w:val="00007797"/>
    <w:rsid w:val="000079C4"/>
    <w:rsid w:val="0000DFAA"/>
    <w:rsid w:val="00010F96"/>
    <w:rsid w:val="00011D42"/>
    <w:rsid w:val="00012AD7"/>
    <w:rsid w:val="00012CA4"/>
    <w:rsid w:val="00013211"/>
    <w:rsid w:val="000137D6"/>
    <w:rsid w:val="00013B5C"/>
    <w:rsid w:val="0001508B"/>
    <w:rsid w:val="00015BD9"/>
    <w:rsid w:val="00015E77"/>
    <w:rsid w:val="00020A88"/>
    <w:rsid w:val="000244D3"/>
    <w:rsid w:val="00024D0C"/>
    <w:rsid w:val="000254EB"/>
    <w:rsid w:val="0002ED13"/>
    <w:rsid w:val="00032772"/>
    <w:rsid w:val="00034328"/>
    <w:rsid w:val="00035273"/>
    <w:rsid w:val="00035E6B"/>
    <w:rsid w:val="000362B6"/>
    <w:rsid w:val="000373E7"/>
    <w:rsid w:val="00037A2B"/>
    <w:rsid w:val="000414A6"/>
    <w:rsid w:val="000421CC"/>
    <w:rsid w:val="0004253A"/>
    <w:rsid w:val="0004310B"/>
    <w:rsid w:val="000436C2"/>
    <w:rsid w:val="000446C9"/>
    <w:rsid w:val="00046BF1"/>
    <w:rsid w:val="00046F1A"/>
    <w:rsid w:val="000470A6"/>
    <w:rsid w:val="00047296"/>
    <w:rsid w:val="00047F29"/>
    <w:rsid w:val="00050756"/>
    <w:rsid w:val="00050DAC"/>
    <w:rsid w:val="0005198A"/>
    <w:rsid w:val="00052B23"/>
    <w:rsid w:val="00052F99"/>
    <w:rsid w:val="00053474"/>
    <w:rsid w:val="00053DED"/>
    <w:rsid w:val="00056996"/>
    <w:rsid w:val="00056E5D"/>
    <w:rsid w:val="00057E7E"/>
    <w:rsid w:val="000612C5"/>
    <w:rsid w:val="000619FE"/>
    <w:rsid w:val="00063AF9"/>
    <w:rsid w:val="0006523B"/>
    <w:rsid w:val="000652F8"/>
    <w:rsid w:val="0006598B"/>
    <w:rsid w:val="00066039"/>
    <w:rsid w:val="0006720F"/>
    <w:rsid w:val="0007061F"/>
    <w:rsid w:val="000708CF"/>
    <w:rsid w:val="00072342"/>
    <w:rsid w:val="00073CFE"/>
    <w:rsid w:val="00074165"/>
    <w:rsid w:val="00075CA9"/>
    <w:rsid w:val="00077C0D"/>
    <w:rsid w:val="00080551"/>
    <w:rsid w:val="0008475D"/>
    <w:rsid w:val="0008483F"/>
    <w:rsid w:val="00085D4B"/>
    <w:rsid w:val="00086B27"/>
    <w:rsid w:val="00086D7B"/>
    <w:rsid w:val="00090B64"/>
    <w:rsid w:val="00090C7D"/>
    <w:rsid w:val="00092BEE"/>
    <w:rsid w:val="0009443E"/>
    <w:rsid w:val="00096F57"/>
    <w:rsid w:val="0009786E"/>
    <w:rsid w:val="000A0FF7"/>
    <w:rsid w:val="000A1444"/>
    <w:rsid w:val="000A15BD"/>
    <w:rsid w:val="000A2039"/>
    <w:rsid w:val="000A329A"/>
    <w:rsid w:val="000A4EC1"/>
    <w:rsid w:val="000A585B"/>
    <w:rsid w:val="000A617D"/>
    <w:rsid w:val="000A61AB"/>
    <w:rsid w:val="000A62B8"/>
    <w:rsid w:val="000A6DFD"/>
    <w:rsid w:val="000A7A6D"/>
    <w:rsid w:val="000B122F"/>
    <w:rsid w:val="000B1354"/>
    <w:rsid w:val="000B1783"/>
    <w:rsid w:val="000B4B6F"/>
    <w:rsid w:val="000B4E8E"/>
    <w:rsid w:val="000B5723"/>
    <w:rsid w:val="000B58B0"/>
    <w:rsid w:val="000B6C21"/>
    <w:rsid w:val="000B7570"/>
    <w:rsid w:val="000B79A9"/>
    <w:rsid w:val="000B7BC4"/>
    <w:rsid w:val="000C00CC"/>
    <w:rsid w:val="000C29F0"/>
    <w:rsid w:val="000C40CD"/>
    <w:rsid w:val="000C4915"/>
    <w:rsid w:val="000C4B84"/>
    <w:rsid w:val="000C4EBB"/>
    <w:rsid w:val="000C5BC0"/>
    <w:rsid w:val="000C7BC4"/>
    <w:rsid w:val="000C7F17"/>
    <w:rsid w:val="000D0256"/>
    <w:rsid w:val="000D0270"/>
    <w:rsid w:val="000D2295"/>
    <w:rsid w:val="000D239B"/>
    <w:rsid w:val="000D32E1"/>
    <w:rsid w:val="000D4184"/>
    <w:rsid w:val="000D41E5"/>
    <w:rsid w:val="000D432C"/>
    <w:rsid w:val="000D60CD"/>
    <w:rsid w:val="000D76B0"/>
    <w:rsid w:val="000D7C01"/>
    <w:rsid w:val="000E0115"/>
    <w:rsid w:val="000E01FB"/>
    <w:rsid w:val="000E143C"/>
    <w:rsid w:val="000E17F8"/>
    <w:rsid w:val="000E210B"/>
    <w:rsid w:val="000E2621"/>
    <w:rsid w:val="000E2A93"/>
    <w:rsid w:val="000E3BF7"/>
    <w:rsid w:val="000E3F10"/>
    <w:rsid w:val="000E64A8"/>
    <w:rsid w:val="000E6606"/>
    <w:rsid w:val="000E717F"/>
    <w:rsid w:val="000E7660"/>
    <w:rsid w:val="000F083D"/>
    <w:rsid w:val="000F160D"/>
    <w:rsid w:val="000F232B"/>
    <w:rsid w:val="000F24C4"/>
    <w:rsid w:val="000F3A0A"/>
    <w:rsid w:val="000F3FD0"/>
    <w:rsid w:val="000F540C"/>
    <w:rsid w:val="000F6340"/>
    <w:rsid w:val="000F6FFD"/>
    <w:rsid w:val="000F7882"/>
    <w:rsid w:val="000F79BF"/>
    <w:rsid w:val="00100EE8"/>
    <w:rsid w:val="00101440"/>
    <w:rsid w:val="00102508"/>
    <w:rsid w:val="00103022"/>
    <w:rsid w:val="00105150"/>
    <w:rsid w:val="00105B68"/>
    <w:rsid w:val="00105D84"/>
    <w:rsid w:val="00105FEC"/>
    <w:rsid w:val="001062C8"/>
    <w:rsid w:val="00107462"/>
    <w:rsid w:val="00110513"/>
    <w:rsid w:val="00110D88"/>
    <w:rsid w:val="00111125"/>
    <w:rsid w:val="00112152"/>
    <w:rsid w:val="00113DC7"/>
    <w:rsid w:val="00114CE5"/>
    <w:rsid w:val="00120924"/>
    <w:rsid w:val="00123BF3"/>
    <w:rsid w:val="00125026"/>
    <w:rsid w:val="001258E0"/>
    <w:rsid w:val="00125EA8"/>
    <w:rsid w:val="00126394"/>
    <w:rsid w:val="00126B0F"/>
    <w:rsid w:val="00127105"/>
    <w:rsid w:val="001271B0"/>
    <w:rsid w:val="00127CD9"/>
    <w:rsid w:val="00130DFA"/>
    <w:rsid w:val="00131417"/>
    <w:rsid w:val="0013362C"/>
    <w:rsid w:val="00133E71"/>
    <w:rsid w:val="00141556"/>
    <w:rsid w:val="001419F4"/>
    <w:rsid w:val="00141F00"/>
    <w:rsid w:val="0014244A"/>
    <w:rsid w:val="00142EE3"/>
    <w:rsid w:val="00143A20"/>
    <w:rsid w:val="00143D6E"/>
    <w:rsid w:val="001445B8"/>
    <w:rsid w:val="001452D5"/>
    <w:rsid w:val="00146382"/>
    <w:rsid w:val="00146EC7"/>
    <w:rsid w:val="0014758A"/>
    <w:rsid w:val="001517FB"/>
    <w:rsid w:val="00151DC9"/>
    <w:rsid w:val="00152427"/>
    <w:rsid w:val="00152698"/>
    <w:rsid w:val="00152E11"/>
    <w:rsid w:val="0015328B"/>
    <w:rsid w:val="00153BA9"/>
    <w:rsid w:val="0015425B"/>
    <w:rsid w:val="00154320"/>
    <w:rsid w:val="00155AE5"/>
    <w:rsid w:val="00157AEB"/>
    <w:rsid w:val="00157D4C"/>
    <w:rsid w:val="00157DAE"/>
    <w:rsid w:val="001610ED"/>
    <w:rsid w:val="0016139A"/>
    <w:rsid w:val="00162E4F"/>
    <w:rsid w:val="00164A22"/>
    <w:rsid w:val="00167A4A"/>
    <w:rsid w:val="00170244"/>
    <w:rsid w:val="001713A4"/>
    <w:rsid w:val="00171460"/>
    <w:rsid w:val="00171B8F"/>
    <w:rsid w:val="001741D0"/>
    <w:rsid w:val="00174CF7"/>
    <w:rsid w:val="00182161"/>
    <w:rsid w:val="00184A73"/>
    <w:rsid w:val="00185579"/>
    <w:rsid w:val="00186D4E"/>
    <w:rsid w:val="00187E1F"/>
    <w:rsid w:val="00192137"/>
    <w:rsid w:val="0019305C"/>
    <w:rsid w:val="00193C16"/>
    <w:rsid w:val="001943B8"/>
    <w:rsid w:val="00197C47"/>
    <w:rsid w:val="00197E74"/>
    <w:rsid w:val="001A1241"/>
    <w:rsid w:val="001A3F46"/>
    <w:rsid w:val="001A43A6"/>
    <w:rsid w:val="001A5064"/>
    <w:rsid w:val="001A6123"/>
    <w:rsid w:val="001A702C"/>
    <w:rsid w:val="001A79BD"/>
    <w:rsid w:val="001A7E1C"/>
    <w:rsid w:val="001B07A9"/>
    <w:rsid w:val="001B14CF"/>
    <w:rsid w:val="001B247B"/>
    <w:rsid w:val="001B2C41"/>
    <w:rsid w:val="001B2DC6"/>
    <w:rsid w:val="001B3814"/>
    <w:rsid w:val="001B491A"/>
    <w:rsid w:val="001B534E"/>
    <w:rsid w:val="001B5AF0"/>
    <w:rsid w:val="001B67C4"/>
    <w:rsid w:val="001C0B47"/>
    <w:rsid w:val="001C0B61"/>
    <w:rsid w:val="001C1325"/>
    <w:rsid w:val="001C4B7B"/>
    <w:rsid w:val="001C4FCC"/>
    <w:rsid w:val="001C5459"/>
    <w:rsid w:val="001C5AF8"/>
    <w:rsid w:val="001C604D"/>
    <w:rsid w:val="001C6953"/>
    <w:rsid w:val="001C718B"/>
    <w:rsid w:val="001C76CE"/>
    <w:rsid w:val="001C77C9"/>
    <w:rsid w:val="001D0B6F"/>
    <w:rsid w:val="001D1412"/>
    <w:rsid w:val="001D1C09"/>
    <w:rsid w:val="001D20AB"/>
    <w:rsid w:val="001D2622"/>
    <w:rsid w:val="001D2683"/>
    <w:rsid w:val="001D2788"/>
    <w:rsid w:val="001D35DE"/>
    <w:rsid w:val="001D47D5"/>
    <w:rsid w:val="001D5FC8"/>
    <w:rsid w:val="001D62D6"/>
    <w:rsid w:val="001D66D3"/>
    <w:rsid w:val="001D7C45"/>
    <w:rsid w:val="001E083F"/>
    <w:rsid w:val="001E0BF9"/>
    <w:rsid w:val="001E1310"/>
    <w:rsid w:val="001E13F5"/>
    <w:rsid w:val="001E19D8"/>
    <w:rsid w:val="001E23FD"/>
    <w:rsid w:val="001E2809"/>
    <w:rsid w:val="001E326F"/>
    <w:rsid w:val="001E3854"/>
    <w:rsid w:val="001E4B03"/>
    <w:rsid w:val="001E4E69"/>
    <w:rsid w:val="001E5012"/>
    <w:rsid w:val="001E576F"/>
    <w:rsid w:val="001E5D05"/>
    <w:rsid w:val="001E64F4"/>
    <w:rsid w:val="001E6B9B"/>
    <w:rsid w:val="001E7CD8"/>
    <w:rsid w:val="001F08FC"/>
    <w:rsid w:val="001F0C11"/>
    <w:rsid w:val="001F0CB8"/>
    <w:rsid w:val="001F3304"/>
    <w:rsid w:val="001F44FC"/>
    <w:rsid w:val="001F4AAE"/>
    <w:rsid w:val="001F628A"/>
    <w:rsid w:val="00200163"/>
    <w:rsid w:val="0020139A"/>
    <w:rsid w:val="002014BC"/>
    <w:rsid w:val="00201BA7"/>
    <w:rsid w:val="00201C0D"/>
    <w:rsid w:val="00202957"/>
    <w:rsid w:val="00202ACA"/>
    <w:rsid w:val="00202CD2"/>
    <w:rsid w:val="00202DE4"/>
    <w:rsid w:val="00203897"/>
    <w:rsid w:val="00204517"/>
    <w:rsid w:val="00204FF8"/>
    <w:rsid w:val="00205063"/>
    <w:rsid w:val="00205BA6"/>
    <w:rsid w:val="00206015"/>
    <w:rsid w:val="00207ECE"/>
    <w:rsid w:val="002115CC"/>
    <w:rsid w:val="00211DE6"/>
    <w:rsid w:val="00211F20"/>
    <w:rsid w:val="00212799"/>
    <w:rsid w:val="00213428"/>
    <w:rsid w:val="00213730"/>
    <w:rsid w:val="002141D3"/>
    <w:rsid w:val="002141FD"/>
    <w:rsid w:val="00215A25"/>
    <w:rsid w:val="0021606D"/>
    <w:rsid w:val="002168AF"/>
    <w:rsid w:val="00216FA9"/>
    <w:rsid w:val="0021738A"/>
    <w:rsid w:val="00217F4F"/>
    <w:rsid w:val="00220215"/>
    <w:rsid w:val="002245BF"/>
    <w:rsid w:val="00226DFA"/>
    <w:rsid w:val="002276B9"/>
    <w:rsid w:val="002278F7"/>
    <w:rsid w:val="00227D29"/>
    <w:rsid w:val="00231211"/>
    <w:rsid w:val="00232F7F"/>
    <w:rsid w:val="00233AED"/>
    <w:rsid w:val="002342E2"/>
    <w:rsid w:val="0023452B"/>
    <w:rsid w:val="00235CEC"/>
    <w:rsid w:val="00235F56"/>
    <w:rsid w:val="00236516"/>
    <w:rsid w:val="002371E3"/>
    <w:rsid w:val="002379AE"/>
    <w:rsid w:val="00237C1D"/>
    <w:rsid w:val="00240CC1"/>
    <w:rsid w:val="00241D51"/>
    <w:rsid w:val="00244A16"/>
    <w:rsid w:val="00244E09"/>
    <w:rsid w:val="00245692"/>
    <w:rsid w:val="002475D2"/>
    <w:rsid w:val="002507CB"/>
    <w:rsid w:val="00250818"/>
    <w:rsid w:val="00250A03"/>
    <w:rsid w:val="0025111A"/>
    <w:rsid w:val="0025173A"/>
    <w:rsid w:val="00251BB4"/>
    <w:rsid w:val="002538E4"/>
    <w:rsid w:val="00253C3C"/>
    <w:rsid w:val="00257F57"/>
    <w:rsid w:val="0026018B"/>
    <w:rsid w:val="002603F0"/>
    <w:rsid w:val="002604C4"/>
    <w:rsid w:val="00261984"/>
    <w:rsid w:val="00262B6B"/>
    <w:rsid w:val="002632E2"/>
    <w:rsid w:val="00263419"/>
    <w:rsid w:val="00263C06"/>
    <w:rsid w:val="00263D59"/>
    <w:rsid w:val="00264866"/>
    <w:rsid w:val="0026577C"/>
    <w:rsid w:val="002667E5"/>
    <w:rsid w:val="00266B6C"/>
    <w:rsid w:val="00266EBA"/>
    <w:rsid w:val="00270703"/>
    <w:rsid w:val="002716C6"/>
    <w:rsid w:val="00272E79"/>
    <w:rsid w:val="002738E7"/>
    <w:rsid w:val="00275A54"/>
    <w:rsid w:val="0027799A"/>
    <w:rsid w:val="00277A32"/>
    <w:rsid w:val="00277FD1"/>
    <w:rsid w:val="0028025C"/>
    <w:rsid w:val="00283234"/>
    <w:rsid w:val="00284217"/>
    <w:rsid w:val="00284935"/>
    <w:rsid w:val="002849DB"/>
    <w:rsid w:val="00285AC1"/>
    <w:rsid w:val="0028619D"/>
    <w:rsid w:val="00291F48"/>
    <w:rsid w:val="00292DA5"/>
    <w:rsid w:val="0029349F"/>
    <w:rsid w:val="0029366A"/>
    <w:rsid w:val="00294C49"/>
    <w:rsid w:val="00294E2D"/>
    <w:rsid w:val="002950B6"/>
    <w:rsid w:val="0029521B"/>
    <w:rsid w:val="002959C7"/>
    <w:rsid w:val="0029718C"/>
    <w:rsid w:val="002A01D4"/>
    <w:rsid w:val="002A31C6"/>
    <w:rsid w:val="002A5913"/>
    <w:rsid w:val="002A6A40"/>
    <w:rsid w:val="002A7861"/>
    <w:rsid w:val="002B0C37"/>
    <w:rsid w:val="002B0D8D"/>
    <w:rsid w:val="002B1714"/>
    <w:rsid w:val="002B1B04"/>
    <w:rsid w:val="002B2866"/>
    <w:rsid w:val="002B325F"/>
    <w:rsid w:val="002B50ED"/>
    <w:rsid w:val="002B5791"/>
    <w:rsid w:val="002B5AF7"/>
    <w:rsid w:val="002B71D1"/>
    <w:rsid w:val="002B7503"/>
    <w:rsid w:val="002C1405"/>
    <w:rsid w:val="002C28F9"/>
    <w:rsid w:val="002C2D0E"/>
    <w:rsid w:val="002C2D2F"/>
    <w:rsid w:val="002C30F2"/>
    <w:rsid w:val="002C5681"/>
    <w:rsid w:val="002C66E4"/>
    <w:rsid w:val="002D0FA2"/>
    <w:rsid w:val="002D23B3"/>
    <w:rsid w:val="002D362E"/>
    <w:rsid w:val="002D7EB4"/>
    <w:rsid w:val="002E1F53"/>
    <w:rsid w:val="002E2A77"/>
    <w:rsid w:val="002E3120"/>
    <w:rsid w:val="002E6517"/>
    <w:rsid w:val="002F0B5C"/>
    <w:rsid w:val="002F0FA8"/>
    <w:rsid w:val="002F1A35"/>
    <w:rsid w:val="002F270B"/>
    <w:rsid w:val="002F32CB"/>
    <w:rsid w:val="002F32E4"/>
    <w:rsid w:val="002F6178"/>
    <w:rsid w:val="002F6E06"/>
    <w:rsid w:val="003008E8"/>
    <w:rsid w:val="003014CF"/>
    <w:rsid w:val="00301EF0"/>
    <w:rsid w:val="00304514"/>
    <w:rsid w:val="00304F43"/>
    <w:rsid w:val="00307794"/>
    <w:rsid w:val="00307CC0"/>
    <w:rsid w:val="003110CC"/>
    <w:rsid w:val="00313725"/>
    <w:rsid w:val="00314884"/>
    <w:rsid w:val="00314F59"/>
    <w:rsid w:val="00315D02"/>
    <w:rsid w:val="0031614E"/>
    <w:rsid w:val="00317805"/>
    <w:rsid w:val="00317ADB"/>
    <w:rsid w:val="003217D5"/>
    <w:rsid w:val="003224D4"/>
    <w:rsid w:val="00322DF1"/>
    <w:rsid w:val="003248B1"/>
    <w:rsid w:val="003262F6"/>
    <w:rsid w:val="003268CF"/>
    <w:rsid w:val="00326ED9"/>
    <w:rsid w:val="00327272"/>
    <w:rsid w:val="00327406"/>
    <w:rsid w:val="00327CC0"/>
    <w:rsid w:val="0033005F"/>
    <w:rsid w:val="00330E6A"/>
    <w:rsid w:val="0033183E"/>
    <w:rsid w:val="00331FD4"/>
    <w:rsid w:val="0033249F"/>
    <w:rsid w:val="0033305C"/>
    <w:rsid w:val="0033532B"/>
    <w:rsid w:val="0033558E"/>
    <w:rsid w:val="00335A3D"/>
    <w:rsid w:val="00336168"/>
    <w:rsid w:val="0033685C"/>
    <w:rsid w:val="003374E9"/>
    <w:rsid w:val="003403FE"/>
    <w:rsid w:val="00340407"/>
    <w:rsid w:val="0034225D"/>
    <w:rsid w:val="003426F0"/>
    <w:rsid w:val="00342C20"/>
    <w:rsid w:val="00342D06"/>
    <w:rsid w:val="00342D29"/>
    <w:rsid w:val="00343662"/>
    <w:rsid w:val="00343678"/>
    <w:rsid w:val="00343E57"/>
    <w:rsid w:val="00343F8D"/>
    <w:rsid w:val="00344075"/>
    <w:rsid w:val="003452AA"/>
    <w:rsid w:val="00345F68"/>
    <w:rsid w:val="003503FB"/>
    <w:rsid w:val="00350C82"/>
    <w:rsid w:val="0035112B"/>
    <w:rsid w:val="003516AC"/>
    <w:rsid w:val="00351D12"/>
    <w:rsid w:val="003521F9"/>
    <w:rsid w:val="00352EC0"/>
    <w:rsid w:val="00356A3B"/>
    <w:rsid w:val="00356CF4"/>
    <w:rsid w:val="00357BC1"/>
    <w:rsid w:val="00360370"/>
    <w:rsid w:val="003637A3"/>
    <w:rsid w:val="00364EA2"/>
    <w:rsid w:val="00365901"/>
    <w:rsid w:val="00365FA3"/>
    <w:rsid w:val="00367E05"/>
    <w:rsid w:val="003700C3"/>
    <w:rsid w:val="00371755"/>
    <w:rsid w:val="00372F4A"/>
    <w:rsid w:val="0037393A"/>
    <w:rsid w:val="00373980"/>
    <w:rsid w:val="00374623"/>
    <w:rsid w:val="0037597F"/>
    <w:rsid w:val="00375E4F"/>
    <w:rsid w:val="00380B8C"/>
    <w:rsid w:val="00381704"/>
    <w:rsid w:val="00382F51"/>
    <w:rsid w:val="00383DE3"/>
    <w:rsid w:val="003840FE"/>
    <w:rsid w:val="0038445E"/>
    <w:rsid w:val="00384567"/>
    <w:rsid w:val="00384C70"/>
    <w:rsid w:val="003862F5"/>
    <w:rsid w:val="00386964"/>
    <w:rsid w:val="003901EC"/>
    <w:rsid w:val="0039025E"/>
    <w:rsid w:val="00390471"/>
    <w:rsid w:val="00392D00"/>
    <w:rsid w:val="00394CC4"/>
    <w:rsid w:val="0039506A"/>
    <w:rsid w:val="003950DD"/>
    <w:rsid w:val="003959B5"/>
    <w:rsid w:val="00396F11"/>
    <w:rsid w:val="00397C68"/>
    <w:rsid w:val="003A20E1"/>
    <w:rsid w:val="003A241C"/>
    <w:rsid w:val="003A2E59"/>
    <w:rsid w:val="003A549F"/>
    <w:rsid w:val="003A5765"/>
    <w:rsid w:val="003A7E31"/>
    <w:rsid w:val="003B05C6"/>
    <w:rsid w:val="003B28FA"/>
    <w:rsid w:val="003B3880"/>
    <w:rsid w:val="003B4075"/>
    <w:rsid w:val="003B5D09"/>
    <w:rsid w:val="003B60C4"/>
    <w:rsid w:val="003B6116"/>
    <w:rsid w:val="003B7668"/>
    <w:rsid w:val="003B79C3"/>
    <w:rsid w:val="003C0127"/>
    <w:rsid w:val="003C3B43"/>
    <w:rsid w:val="003C3E21"/>
    <w:rsid w:val="003C543D"/>
    <w:rsid w:val="003C71F1"/>
    <w:rsid w:val="003C791E"/>
    <w:rsid w:val="003C79EE"/>
    <w:rsid w:val="003C7E87"/>
    <w:rsid w:val="003D0377"/>
    <w:rsid w:val="003D0425"/>
    <w:rsid w:val="003D2097"/>
    <w:rsid w:val="003D2D8C"/>
    <w:rsid w:val="003D35B8"/>
    <w:rsid w:val="003D4D6A"/>
    <w:rsid w:val="003D53A2"/>
    <w:rsid w:val="003D65FD"/>
    <w:rsid w:val="003D67D2"/>
    <w:rsid w:val="003D6C4F"/>
    <w:rsid w:val="003D7B06"/>
    <w:rsid w:val="003E12D2"/>
    <w:rsid w:val="003E1821"/>
    <w:rsid w:val="003E1DA3"/>
    <w:rsid w:val="003E2E3A"/>
    <w:rsid w:val="003E4B68"/>
    <w:rsid w:val="003E73FD"/>
    <w:rsid w:val="003E7A64"/>
    <w:rsid w:val="003F0BF5"/>
    <w:rsid w:val="003F0C88"/>
    <w:rsid w:val="003F1112"/>
    <w:rsid w:val="003F12F9"/>
    <w:rsid w:val="003F1AC4"/>
    <w:rsid w:val="003F1C58"/>
    <w:rsid w:val="003F1E38"/>
    <w:rsid w:val="003F25DE"/>
    <w:rsid w:val="003F31E9"/>
    <w:rsid w:val="003F3B00"/>
    <w:rsid w:val="003F475A"/>
    <w:rsid w:val="003F4C68"/>
    <w:rsid w:val="003F4F47"/>
    <w:rsid w:val="003F5400"/>
    <w:rsid w:val="003F676E"/>
    <w:rsid w:val="00401A22"/>
    <w:rsid w:val="004029E8"/>
    <w:rsid w:val="00402ACF"/>
    <w:rsid w:val="00403B1E"/>
    <w:rsid w:val="0040429E"/>
    <w:rsid w:val="00406E06"/>
    <w:rsid w:val="004071D3"/>
    <w:rsid w:val="00411FD1"/>
    <w:rsid w:val="004120A4"/>
    <w:rsid w:val="004130C8"/>
    <w:rsid w:val="004131DA"/>
    <w:rsid w:val="0041351F"/>
    <w:rsid w:val="0041369F"/>
    <w:rsid w:val="00413D8B"/>
    <w:rsid w:val="00413E0D"/>
    <w:rsid w:val="0041477C"/>
    <w:rsid w:val="00415F51"/>
    <w:rsid w:val="0041606B"/>
    <w:rsid w:val="00417610"/>
    <w:rsid w:val="0042098B"/>
    <w:rsid w:val="00421B6F"/>
    <w:rsid w:val="00422161"/>
    <w:rsid w:val="0042332B"/>
    <w:rsid w:val="00426B28"/>
    <w:rsid w:val="00427794"/>
    <w:rsid w:val="00427ABE"/>
    <w:rsid w:val="00430A78"/>
    <w:rsid w:val="0043145E"/>
    <w:rsid w:val="004341EC"/>
    <w:rsid w:val="004353A1"/>
    <w:rsid w:val="004358F3"/>
    <w:rsid w:val="00435CA4"/>
    <w:rsid w:val="004368DA"/>
    <w:rsid w:val="004373BC"/>
    <w:rsid w:val="00437F7B"/>
    <w:rsid w:val="004418BC"/>
    <w:rsid w:val="00442985"/>
    <w:rsid w:val="004432DC"/>
    <w:rsid w:val="00444BD3"/>
    <w:rsid w:val="00444E3F"/>
    <w:rsid w:val="00447149"/>
    <w:rsid w:val="004500D0"/>
    <w:rsid w:val="00450202"/>
    <w:rsid w:val="0045025C"/>
    <w:rsid w:val="00450564"/>
    <w:rsid w:val="00452204"/>
    <w:rsid w:val="00453409"/>
    <w:rsid w:val="0045395F"/>
    <w:rsid w:val="00453BC6"/>
    <w:rsid w:val="004569CD"/>
    <w:rsid w:val="00456DD6"/>
    <w:rsid w:val="00460055"/>
    <w:rsid w:val="00461921"/>
    <w:rsid w:val="00462792"/>
    <w:rsid w:val="00462E77"/>
    <w:rsid w:val="0046379E"/>
    <w:rsid w:val="00463E6D"/>
    <w:rsid w:val="004640C4"/>
    <w:rsid w:val="004646A9"/>
    <w:rsid w:val="00464713"/>
    <w:rsid w:val="004652B8"/>
    <w:rsid w:val="00465465"/>
    <w:rsid w:val="00465CAD"/>
    <w:rsid w:val="0047027D"/>
    <w:rsid w:val="00471C5D"/>
    <w:rsid w:val="0047284B"/>
    <w:rsid w:val="004744A6"/>
    <w:rsid w:val="00474CCC"/>
    <w:rsid w:val="00477552"/>
    <w:rsid w:val="0047780B"/>
    <w:rsid w:val="00477922"/>
    <w:rsid w:val="0048021F"/>
    <w:rsid w:val="00480B10"/>
    <w:rsid w:val="0048290F"/>
    <w:rsid w:val="00482ACC"/>
    <w:rsid w:val="0048319C"/>
    <w:rsid w:val="00483437"/>
    <w:rsid w:val="00484FB3"/>
    <w:rsid w:val="00485AF0"/>
    <w:rsid w:val="00485DFA"/>
    <w:rsid w:val="00486158"/>
    <w:rsid w:val="00486177"/>
    <w:rsid w:val="00486F3F"/>
    <w:rsid w:val="00487546"/>
    <w:rsid w:val="004879A0"/>
    <w:rsid w:val="004879B5"/>
    <w:rsid w:val="004890C9"/>
    <w:rsid w:val="00492070"/>
    <w:rsid w:val="0049450B"/>
    <w:rsid w:val="00494C51"/>
    <w:rsid w:val="00495C24"/>
    <w:rsid w:val="00495E71"/>
    <w:rsid w:val="00496C7C"/>
    <w:rsid w:val="00496EB0"/>
    <w:rsid w:val="0049752D"/>
    <w:rsid w:val="00497FB6"/>
    <w:rsid w:val="004A042D"/>
    <w:rsid w:val="004A04BA"/>
    <w:rsid w:val="004A1A54"/>
    <w:rsid w:val="004A31FE"/>
    <w:rsid w:val="004A5056"/>
    <w:rsid w:val="004B0B81"/>
    <w:rsid w:val="004B4ADD"/>
    <w:rsid w:val="004B4CF8"/>
    <w:rsid w:val="004B5031"/>
    <w:rsid w:val="004C3006"/>
    <w:rsid w:val="004C322B"/>
    <w:rsid w:val="004C35AF"/>
    <w:rsid w:val="004C3DF2"/>
    <w:rsid w:val="004C5231"/>
    <w:rsid w:val="004C56BC"/>
    <w:rsid w:val="004C58E7"/>
    <w:rsid w:val="004C716F"/>
    <w:rsid w:val="004C7B67"/>
    <w:rsid w:val="004D07F5"/>
    <w:rsid w:val="004D19A2"/>
    <w:rsid w:val="004D1B11"/>
    <w:rsid w:val="004D4495"/>
    <w:rsid w:val="004D5621"/>
    <w:rsid w:val="004D79E8"/>
    <w:rsid w:val="004E075F"/>
    <w:rsid w:val="004E0D36"/>
    <w:rsid w:val="004E183A"/>
    <w:rsid w:val="004E203C"/>
    <w:rsid w:val="004E20C7"/>
    <w:rsid w:val="004E7185"/>
    <w:rsid w:val="004E73C5"/>
    <w:rsid w:val="004E7909"/>
    <w:rsid w:val="004F05A4"/>
    <w:rsid w:val="004F0BD3"/>
    <w:rsid w:val="004F43D4"/>
    <w:rsid w:val="004F4E84"/>
    <w:rsid w:val="004F6DA5"/>
    <w:rsid w:val="004F792C"/>
    <w:rsid w:val="00500AAD"/>
    <w:rsid w:val="005019E2"/>
    <w:rsid w:val="00501BCA"/>
    <w:rsid w:val="005029AE"/>
    <w:rsid w:val="0050343D"/>
    <w:rsid w:val="00503505"/>
    <w:rsid w:val="00504126"/>
    <w:rsid w:val="00506092"/>
    <w:rsid w:val="00507C91"/>
    <w:rsid w:val="0051163E"/>
    <w:rsid w:val="00513041"/>
    <w:rsid w:val="00513B12"/>
    <w:rsid w:val="005141DB"/>
    <w:rsid w:val="00514813"/>
    <w:rsid w:val="005170D1"/>
    <w:rsid w:val="005176CE"/>
    <w:rsid w:val="00517A7C"/>
    <w:rsid w:val="005202F5"/>
    <w:rsid w:val="00520F1C"/>
    <w:rsid w:val="0052136A"/>
    <w:rsid w:val="005237FB"/>
    <w:rsid w:val="00523BCC"/>
    <w:rsid w:val="0052438E"/>
    <w:rsid w:val="005243F8"/>
    <w:rsid w:val="005302F7"/>
    <w:rsid w:val="0053188F"/>
    <w:rsid w:val="00532184"/>
    <w:rsid w:val="00534852"/>
    <w:rsid w:val="0053485C"/>
    <w:rsid w:val="00535397"/>
    <w:rsid w:val="00540B5B"/>
    <w:rsid w:val="00540BAE"/>
    <w:rsid w:val="00540F2F"/>
    <w:rsid w:val="00540FFC"/>
    <w:rsid w:val="00542BCD"/>
    <w:rsid w:val="00542F75"/>
    <w:rsid w:val="005452EC"/>
    <w:rsid w:val="0054564B"/>
    <w:rsid w:val="0054663E"/>
    <w:rsid w:val="005505F1"/>
    <w:rsid w:val="0055076D"/>
    <w:rsid w:val="0055086B"/>
    <w:rsid w:val="00550933"/>
    <w:rsid w:val="00551CAB"/>
    <w:rsid w:val="00552200"/>
    <w:rsid w:val="0055370B"/>
    <w:rsid w:val="00554EF8"/>
    <w:rsid w:val="00555784"/>
    <w:rsid w:val="005563C0"/>
    <w:rsid w:val="00556696"/>
    <w:rsid w:val="00560F3B"/>
    <w:rsid w:val="005624E8"/>
    <w:rsid w:val="0056282E"/>
    <w:rsid w:val="0056298F"/>
    <w:rsid w:val="00562D80"/>
    <w:rsid w:val="00562DD5"/>
    <w:rsid w:val="005632D4"/>
    <w:rsid w:val="00571DD3"/>
    <w:rsid w:val="005743BC"/>
    <w:rsid w:val="00574486"/>
    <w:rsid w:val="00574C4D"/>
    <w:rsid w:val="00574E1F"/>
    <w:rsid w:val="005756E8"/>
    <w:rsid w:val="00575A68"/>
    <w:rsid w:val="00575A7D"/>
    <w:rsid w:val="00576255"/>
    <w:rsid w:val="00577B4C"/>
    <w:rsid w:val="0058064F"/>
    <w:rsid w:val="00580D0F"/>
    <w:rsid w:val="00580DC8"/>
    <w:rsid w:val="00584074"/>
    <w:rsid w:val="00584334"/>
    <w:rsid w:val="00584443"/>
    <w:rsid w:val="005844D6"/>
    <w:rsid w:val="0058577F"/>
    <w:rsid w:val="00590104"/>
    <w:rsid w:val="005912A8"/>
    <w:rsid w:val="00591381"/>
    <w:rsid w:val="00591456"/>
    <w:rsid w:val="00592128"/>
    <w:rsid w:val="005921E3"/>
    <w:rsid w:val="00592B05"/>
    <w:rsid w:val="00594CB3"/>
    <w:rsid w:val="00595368"/>
    <w:rsid w:val="005961DA"/>
    <w:rsid w:val="005970AF"/>
    <w:rsid w:val="005977B1"/>
    <w:rsid w:val="005A07AC"/>
    <w:rsid w:val="005A1435"/>
    <w:rsid w:val="005A1D2D"/>
    <w:rsid w:val="005A3EA7"/>
    <w:rsid w:val="005A4183"/>
    <w:rsid w:val="005A4399"/>
    <w:rsid w:val="005A6DE9"/>
    <w:rsid w:val="005A7730"/>
    <w:rsid w:val="005A7E42"/>
    <w:rsid w:val="005B0C36"/>
    <w:rsid w:val="005B2331"/>
    <w:rsid w:val="005B2B03"/>
    <w:rsid w:val="005B3767"/>
    <w:rsid w:val="005B44E6"/>
    <w:rsid w:val="005B655E"/>
    <w:rsid w:val="005B736C"/>
    <w:rsid w:val="005C0B0E"/>
    <w:rsid w:val="005C1B49"/>
    <w:rsid w:val="005C377F"/>
    <w:rsid w:val="005C3CB7"/>
    <w:rsid w:val="005C527F"/>
    <w:rsid w:val="005C59D9"/>
    <w:rsid w:val="005C5A07"/>
    <w:rsid w:val="005C5D44"/>
    <w:rsid w:val="005C7D96"/>
    <w:rsid w:val="005D1E31"/>
    <w:rsid w:val="005D2ABA"/>
    <w:rsid w:val="005D3715"/>
    <w:rsid w:val="005D3743"/>
    <w:rsid w:val="005D4A19"/>
    <w:rsid w:val="005D6071"/>
    <w:rsid w:val="005D6334"/>
    <w:rsid w:val="005D718B"/>
    <w:rsid w:val="005E0680"/>
    <w:rsid w:val="005E0962"/>
    <w:rsid w:val="005E2B79"/>
    <w:rsid w:val="005E31C4"/>
    <w:rsid w:val="005E4832"/>
    <w:rsid w:val="005E5F23"/>
    <w:rsid w:val="005E6766"/>
    <w:rsid w:val="005E7788"/>
    <w:rsid w:val="005F046F"/>
    <w:rsid w:val="005F0561"/>
    <w:rsid w:val="005F088B"/>
    <w:rsid w:val="005F17B9"/>
    <w:rsid w:val="005F1C98"/>
    <w:rsid w:val="005F200E"/>
    <w:rsid w:val="005F2BEE"/>
    <w:rsid w:val="005F2F98"/>
    <w:rsid w:val="005F39FB"/>
    <w:rsid w:val="005F3FB0"/>
    <w:rsid w:val="005F43F0"/>
    <w:rsid w:val="005F4A62"/>
    <w:rsid w:val="005F4D6B"/>
    <w:rsid w:val="005F4F26"/>
    <w:rsid w:val="005F5076"/>
    <w:rsid w:val="005F567A"/>
    <w:rsid w:val="005F617B"/>
    <w:rsid w:val="005F786C"/>
    <w:rsid w:val="00600476"/>
    <w:rsid w:val="00600533"/>
    <w:rsid w:val="006019FF"/>
    <w:rsid w:val="0060214B"/>
    <w:rsid w:val="00603CB9"/>
    <w:rsid w:val="006048DB"/>
    <w:rsid w:val="00604BA8"/>
    <w:rsid w:val="00604CA5"/>
    <w:rsid w:val="00605484"/>
    <w:rsid w:val="00605511"/>
    <w:rsid w:val="006061B7"/>
    <w:rsid w:val="00607244"/>
    <w:rsid w:val="0061022E"/>
    <w:rsid w:val="00610265"/>
    <w:rsid w:val="00610D31"/>
    <w:rsid w:val="00611866"/>
    <w:rsid w:val="006141D3"/>
    <w:rsid w:val="00616DE5"/>
    <w:rsid w:val="00617C53"/>
    <w:rsid w:val="00617F08"/>
    <w:rsid w:val="00620D04"/>
    <w:rsid w:val="00621913"/>
    <w:rsid w:val="006256FD"/>
    <w:rsid w:val="006257BB"/>
    <w:rsid w:val="00626872"/>
    <w:rsid w:val="0063078C"/>
    <w:rsid w:val="00630E7E"/>
    <w:rsid w:val="00631562"/>
    <w:rsid w:val="00631E32"/>
    <w:rsid w:val="00632519"/>
    <w:rsid w:val="00633B8B"/>
    <w:rsid w:val="00635161"/>
    <w:rsid w:val="006355B8"/>
    <w:rsid w:val="00635605"/>
    <w:rsid w:val="00636739"/>
    <w:rsid w:val="00637C43"/>
    <w:rsid w:val="0064063F"/>
    <w:rsid w:val="006406BA"/>
    <w:rsid w:val="0064079F"/>
    <w:rsid w:val="006429DD"/>
    <w:rsid w:val="0064394B"/>
    <w:rsid w:val="006442AE"/>
    <w:rsid w:val="006452D0"/>
    <w:rsid w:val="0064589C"/>
    <w:rsid w:val="00646B50"/>
    <w:rsid w:val="00646FAC"/>
    <w:rsid w:val="006509E2"/>
    <w:rsid w:val="00652192"/>
    <w:rsid w:val="00654335"/>
    <w:rsid w:val="00655E67"/>
    <w:rsid w:val="00656E49"/>
    <w:rsid w:val="0066313C"/>
    <w:rsid w:val="00663172"/>
    <w:rsid w:val="00664DE3"/>
    <w:rsid w:val="00670960"/>
    <w:rsid w:val="00671D06"/>
    <w:rsid w:val="00672734"/>
    <w:rsid w:val="00672F1F"/>
    <w:rsid w:val="00673571"/>
    <w:rsid w:val="00673C52"/>
    <w:rsid w:val="0067427C"/>
    <w:rsid w:val="006753AF"/>
    <w:rsid w:val="006756A1"/>
    <w:rsid w:val="006768F2"/>
    <w:rsid w:val="00677162"/>
    <w:rsid w:val="006771C0"/>
    <w:rsid w:val="006772A0"/>
    <w:rsid w:val="00677CFC"/>
    <w:rsid w:val="006813C7"/>
    <w:rsid w:val="00682276"/>
    <w:rsid w:val="00682F43"/>
    <w:rsid w:val="00683CC5"/>
    <w:rsid w:val="00684AC7"/>
    <w:rsid w:val="00685058"/>
    <w:rsid w:val="00685574"/>
    <w:rsid w:val="00686DE8"/>
    <w:rsid w:val="00691AAC"/>
    <w:rsid w:val="0069388C"/>
    <w:rsid w:val="006969B6"/>
    <w:rsid w:val="006A11E5"/>
    <w:rsid w:val="006A21BF"/>
    <w:rsid w:val="006A270D"/>
    <w:rsid w:val="006A2F7B"/>
    <w:rsid w:val="006A355F"/>
    <w:rsid w:val="006A5ED7"/>
    <w:rsid w:val="006B09A2"/>
    <w:rsid w:val="006B1695"/>
    <w:rsid w:val="006B2270"/>
    <w:rsid w:val="006B241C"/>
    <w:rsid w:val="006B3B1B"/>
    <w:rsid w:val="006B46BD"/>
    <w:rsid w:val="006B48E9"/>
    <w:rsid w:val="006B5660"/>
    <w:rsid w:val="006B67D6"/>
    <w:rsid w:val="006B78BA"/>
    <w:rsid w:val="006C0669"/>
    <w:rsid w:val="006C0AF1"/>
    <w:rsid w:val="006C0C7F"/>
    <w:rsid w:val="006C1EAD"/>
    <w:rsid w:val="006C33D8"/>
    <w:rsid w:val="006C6D39"/>
    <w:rsid w:val="006C6DE6"/>
    <w:rsid w:val="006C7C17"/>
    <w:rsid w:val="006D0E8D"/>
    <w:rsid w:val="006D1B90"/>
    <w:rsid w:val="006D29F5"/>
    <w:rsid w:val="006D2B49"/>
    <w:rsid w:val="006D2C3A"/>
    <w:rsid w:val="006D307B"/>
    <w:rsid w:val="006D56A6"/>
    <w:rsid w:val="006D6230"/>
    <w:rsid w:val="006E0279"/>
    <w:rsid w:val="006E0C4A"/>
    <w:rsid w:val="006E3812"/>
    <w:rsid w:val="006E3CAD"/>
    <w:rsid w:val="006E45C2"/>
    <w:rsid w:val="006E511C"/>
    <w:rsid w:val="006E5412"/>
    <w:rsid w:val="006E7AAC"/>
    <w:rsid w:val="006F06BB"/>
    <w:rsid w:val="006F08A6"/>
    <w:rsid w:val="006F13EB"/>
    <w:rsid w:val="006F1914"/>
    <w:rsid w:val="006F26C3"/>
    <w:rsid w:val="006F2DEE"/>
    <w:rsid w:val="006F3CA0"/>
    <w:rsid w:val="006F4130"/>
    <w:rsid w:val="006F475B"/>
    <w:rsid w:val="006F4D62"/>
    <w:rsid w:val="0070097E"/>
    <w:rsid w:val="007009E0"/>
    <w:rsid w:val="00701147"/>
    <w:rsid w:val="00701489"/>
    <w:rsid w:val="0070190E"/>
    <w:rsid w:val="00701B4E"/>
    <w:rsid w:val="0070208F"/>
    <w:rsid w:val="0070265C"/>
    <w:rsid w:val="00703081"/>
    <w:rsid w:val="00704CDD"/>
    <w:rsid w:val="00705412"/>
    <w:rsid w:val="007056DC"/>
    <w:rsid w:val="00706FB7"/>
    <w:rsid w:val="00707535"/>
    <w:rsid w:val="0071073A"/>
    <w:rsid w:val="0071234A"/>
    <w:rsid w:val="007144B6"/>
    <w:rsid w:val="00714D93"/>
    <w:rsid w:val="00715AD9"/>
    <w:rsid w:val="00715DAA"/>
    <w:rsid w:val="0071656D"/>
    <w:rsid w:val="00716636"/>
    <w:rsid w:val="00716AFC"/>
    <w:rsid w:val="00717FEA"/>
    <w:rsid w:val="007207CB"/>
    <w:rsid w:val="00720F14"/>
    <w:rsid w:val="007233C8"/>
    <w:rsid w:val="007239E1"/>
    <w:rsid w:val="00724D84"/>
    <w:rsid w:val="00724E53"/>
    <w:rsid w:val="00724FC2"/>
    <w:rsid w:val="00725A86"/>
    <w:rsid w:val="00725B80"/>
    <w:rsid w:val="007260C3"/>
    <w:rsid w:val="007264EA"/>
    <w:rsid w:val="007271A0"/>
    <w:rsid w:val="007304BB"/>
    <w:rsid w:val="00731274"/>
    <w:rsid w:val="00732AAF"/>
    <w:rsid w:val="00733058"/>
    <w:rsid w:val="007330BC"/>
    <w:rsid w:val="007332A0"/>
    <w:rsid w:val="00734926"/>
    <w:rsid w:val="00735ABC"/>
    <w:rsid w:val="007368C8"/>
    <w:rsid w:val="00741C79"/>
    <w:rsid w:val="00742433"/>
    <w:rsid w:val="00743026"/>
    <w:rsid w:val="0074494B"/>
    <w:rsid w:val="00744FF7"/>
    <w:rsid w:val="00745FFC"/>
    <w:rsid w:val="007464AB"/>
    <w:rsid w:val="0074737E"/>
    <w:rsid w:val="007500F2"/>
    <w:rsid w:val="00751AD9"/>
    <w:rsid w:val="0075364D"/>
    <w:rsid w:val="00755683"/>
    <w:rsid w:val="00755E30"/>
    <w:rsid w:val="00756052"/>
    <w:rsid w:val="00757874"/>
    <w:rsid w:val="00760BAC"/>
    <w:rsid w:val="00761385"/>
    <w:rsid w:val="00762517"/>
    <w:rsid w:val="007641D5"/>
    <w:rsid w:val="0076462E"/>
    <w:rsid w:val="00764796"/>
    <w:rsid w:val="007653E9"/>
    <w:rsid w:val="00765999"/>
    <w:rsid w:val="00767616"/>
    <w:rsid w:val="00771D26"/>
    <w:rsid w:val="00771E9C"/>
    <w:rsid w:val="007728B5"/>
    <w:rsid w:val="0077298E"/>
    <w:rsid w:val="00775021"/>
    <w:rsid w:val="0077549E"/>
    <w:rsid w:val="00776347"/>
    <w:rsid w:val="00777970"/>
    <w:rsid w:val="007806E3"/>
    <w:rsid w:val="00781465"/>
    <w:rsid w:val="00781F98"/>
    <w:rsid w:val="00782BB7"/>
    <w:rsid w:val="007868EE"/>
    <w:rsid w:val="00787F92"/>
    <w:rsid w:val="00793A35"/>
    <w:rsid w:val="00793AC8"/>
    <w:rsid w:val="00793C94"/>
    <w:rsid w:val="00793FF8"/>
    <w:rsid w:val="00796091"/>
    <w:rsid w:val="0079673D"/>
    <w:rsid w:val="00796E21"/>
    <w:rsid w:val="00797074"/>
    <w:rsid w:val="0079D4B9"/>
    <w:rsid w:val="007A2AFD"/>
    <w:rsid w:val="007A2C5A"/>
    <w:rsid w:val="007A46D4"/>
    <w:rsid w:val="007A4A34"/>
    <w:rsid w:val="007A4F46"/>
    <w:rsid w:val="007A6396"/>
    <w:rsid w:val="007A6B01"/>
    <w:rsid w:val="007A714D"/>
    <w:rsid w:val="007A7733"/>
    <w:rsid w:val="007B0B5D"/>
    <w:rsid w:val="007B1DE7"/>
    <w:rsid w:val="007B2A2B"/>
    <w:rsid w:val="007B5AC5"/>
    <w:rsid w:val="007B5BC6"/>
    <w:rsid w:val="007B7141"/>
    <w:rsid w:val="007B73A0"/>
    <w:rsid w:val="007B7937"/>
    <w:rsid w:val="007C00BF"/>
    <w:rsid w:val="007C2187"/>
    <w:rsid w:val="007C2F5E"/>
    <w:rsid w:val="007C3115"/>
    <w:rsid w:val="007C45C5"/>
    <w:rsid w:val="007C597A"/>
    <w:rsid w:val="007C7EBA"/>
    <w:rsid w:val="007D4620"/>
    <w:rsid w:val="007D6054"/>
    <w:rsid w:val="007E34A8"/>
    <w:rsid w:val="007E37FA"/>
    <w:rsid w:val="007E4CF0"/>
    <w:rsid w:val="007E5DC2"/>
    <w:rsid w:val="007E6F10"/>
    <w:rsid w:val="007F109F"/>
    <w:rsid w:val="007F17E2"/>
    <w:rsid w:val="007F20A9"/>
    <w:rsid w:val="007F27E2"/>
    <w:rsid w:val="007F3715"/>
    <w:rsid w:val="007F4656"/>
    <w:rsid w:val="007F794A"/>
    <w:rsid w:val="007F7BE7"/>
    <w:rsid w:val="008032F4"/>
    <w:rsid w:val="0080371B"/>
    <w:rsid w:val="0080376D"/>
    <w:rsid w:val="008047ED"/>
    <w:rsid w:val="00804BA5"/>
    <w:rsid w:val="00804EE2"/>
    <w:rsid w:val="008064CF"/>
    <w:rsid w:val="008068E3"/>
    <w:rsid w:val="0080736C"/>
    <w:rsid w:val="00810F25"/>
    <w:rsid w:val="00811280"/>
    <w:rsid w:val="00813DC5"/>
    <w:rsid w:val="00814F6B"/>
    <w:rsid w:val="00817CCD"/>
    <w:rsid w:val="00823001"/>
    <w:rsid w:val="00823784"/>
    <w:rsid w:val="00824977"/>
    <w:rsid w:val="00824B93"/>
    <w:rsid w:val="008256D2"/>
    <w:rsid w:val="00826939"/>
    <w:rsid w:val="00826E18"/>
    <w:rsid w:val="0082779E"/>
    <w:rsid w:val="008321CD"/>
    <w:rsid w:val="00833744"/>
    <w:rsid w:val="00833752"/>
    <w:rsid w:val="00833B2B"/>
    <w:rsid w:val="00833FFD"/>
    <w:rsid w:val="00834D50"/>
    <w:rsid w:val="008350E2"/>
    <w:rsid w:val="00835123"/>
    <w:rsid w:val="00836E50"/>
    <w:rsid w:val="00836EB0"/>
    <w:rsid w:val="00836F25"/>
    <w:rsid w:val="00837329"/>
    <w:rsid w:val="0083743F"/>
    <w:rsid w:val="00837DF4"/>
    <w:rsid w:val="00842382"/>
    <w:rsid w:val="008427B9"/>
    <w:rsid w:val="008431C6"/>
    <w:rsid w:val="0084447C"/>
    <w:rsid w:val="008466C7"/>
    <w:rsid w:val="0084676C"/>
    <w:rsid w:val="00846803"/>
    <w:rsid w:val="00854477"/>
    <w:rsid w:val="00854D89"/>
    <w:rsid w:val="00855305"/>
    <w:rsid w:val="00855A39"/>
    <w:rsid w:val="00857149"/>
    <w:rsid w:val="00857B99"/>
    <w:rsid w:val="00860248"/>
    <w:rsid w:val="008625FD"/>
    <w:rsid w:val="008629F3"/>
    <w:rsid w:val="00865B27"/>
    <w:rsid w:val="0086764F"/>
    <w:rsid w:val="0087141E"/>
    <w:rsid w:val="00875600"/>
    <w:rsid w:val="00876A78"/>
    <w:rsid w:val="008776F3"/>
    <w:rsid w:val="008827AF"/>
    <w:rsid w:val="00882B8F"/>
    <w:rsid w:val="00882B92"/>
    <w:rsid w:val="0088432B"/>
    <w:rsid w:val="0088473E"/>
    <w:rsid w:val="00884EE1"/>
    <w:rsid w:val="00886C39"/>
    <w:rsid w:val="008878CD"/>
    <w:rsid w:val="00887EA2"/>
    <w:rsid w:val="00891805"/>
    <w:rsid w:val="00893092"/>
    <w:rsid w:val="008931D7"/>
    <w:rsid w:val="008933EC"/>
    <w:rsid w:val="008938D4"/>
    <w:rsid w:val="00894974"/>
    <w:rsid w:val="00894EAD"/>
    <w:rsid w:val="00895DC4"/>
    <w:rsid w:val="008A139A"/>
    <w:rsid w:val="008A22E9"/>
    <w:rsid w:val="008A3A24"/>
    <w:rsid w:val="008A4A66"/>
    <w:rsid w:val="008A6670"/>
    <w:rsid w:val="008B23A2"/>
    <w:rsid w:val="008B2E78"/>
    <w:rsid w:val="008B4035"/>
    <w:rsid w:val="008B4D92"/>
    <w:rsid w:val="008B52BD"/>
    <w:rsid w:val="008B582C"/>
    <w:rsid w:val="008B5D99"/>
    <w:rsid w:val="008B60D0"/>
    <w:rsid w:val="008B6414"/>
    <w:rsid w:val="008B70D9"/>
    <w:rsid w:val="008B7A43"/>
    <w:rsid w:val="008C2C28"/>
    <w:rsid w:val="008C34F7"/>
    <w:rsid w:val="008C4302"/>
    <w:rsid w:val="008C4F84"/>
    <w:rsid w:val="008D15AA"/>
    <w:rsid w:val="008D1ACD"/>
    <w:rsid w:val="008D54DE"/>
    <w:rsid w:val="008D72B6"/>
    <w:rsid w:val="008D7A08"/>
    <w:rsid w:val="008E2894"/>
    <w:rsid w:val="008E3C71"/>
    <w:rsid w:val="008E3F16"/>
    <w:rsid w:val="008E40E2"/>
    <w:rsid w:val="008E4D32"/>
    <w:rsid w:val="008E4DA9"/>
    <w:rsid w:val="008E686C"/>
    <w:rsid w:val="008E74C0"/>
    <w:rsid w:val="008E7930"/>
    <w:rsid w:val="008E79FE"/>
    <w:rsid w:val="008E7E80"/>
    <w:rsid w:val="008F0B40"/>
    <w:rsid w:val="008F0D53"/>
    <w:rsid w:val="008F1AB1"/>
    <w:rsid w:val="008F61EF"/>
    <w:rsid w:val="008F6227"/>
    <w:rsid w:val="008F71F7"/>
    <w:rsid w:val="009011A0"/>
    <w:rsid w:val="00901408"/>
    <w:rsid w:val="009017FF"/>
    <w:rsid w:val="00903146"/>
    <w:rsid w:val="009039E9"/>
    <w:rsid w:val="00907956"/>
    <w:rsid w:val="00910C04"/>
    <w:rsid w:val="00912D48"/>
    <w:rsid w:val="00913016"/>
    <w:rsid w:val="0091333B"/>
    <w:rsid w:val="009140E3"/>
    <w:rsid w:val="00915090"/>
    <w:rsid w:val="009161C4"/>
    <w:rsid w:val="009166F2"/>
    <w:rsid w:val="00917180"/>
    <w:rsid w:val="0091C0C6"/>
    <w:rsid w:val="00920130"/>
    <w:rsid w:val="00920BF1"/>
    <w:rsid w:val="009246CD"/>
    <w:rsid w:val="009250DB"/>
    <w:rsid w:val="0092542B"/>
    <w:rsid w:val="00926270"/>
    <w:rsid w:val="009274A9"/>
    <w:rsid w:val="00927844"/>
    <w:rsid w:val="00927CB7"/>
    <w:rsid w:val="00933936"/>
    <w:rsid w:val="009361CB"/>
    <w:rsid w:val="0093721F"/>
    <w:rsid w:val="009378C4"/>
    <w:rsid w:val="0094142B"/>
    <w:rsid w:val="00943CAC"/>
    <w:rsid w:val="00945FB0"/>
    <w:rsid w:val="00947809"/>
    <w:rsid w:val="00947A00"/>
    <w:rsid w:val="0095243C"/>
    <w:rsid w:val="00952B3E"/>
    <w:rsid w:val="00954024"/>
    <w:rsid w:val="00954FD5"/>
    <w:rsid w:val="00955676"/>
    <w:rsid w:val="00956D0C"/>
    <w:rsid w:val="00957E5F"/>
    <w:rsid w:val="00960EB9"/>
    <w:rsid w:val="00961B8E"/>
    <w:rsid w:val="00963132"/>
    <w:rsid w:val="009640E9"/>
    <w:rsid w:val="00964A06"/>
    <w:rsid w:val="00965661"/>
    <w:rsid w:val="00971ACA"/>
    <w:rsid w:val="0097239D"/>
    <w:rsid w:val="00973D0C"/>
    <w:rsid w:val="00973D8C"/>
    <w:rsid w:val="009743E3"/>
    <w:rsid w:val="00974E6E"/>
    <w:rsid w:val="00975572"/>
    <w:rsid w:val="00976AB9"/>
    <w:rsid w:val="009770F5"/>
    <w:rsid w:val="00981AE0"/>
    <w:rsid w:val="0098381A"/>
    <w:rsid w:val="0098647A"/>
    <w:rsid w:val="00986766"/>
    <w:rsid w:val="00986DFB"/>
    <w:rsid w:val="0098749F"/>
    <w:rsid w:val="00990BAD"/>
    <w:rsid w:val="009924FF"/>
    <w:rsid w:val="009930F8"/>
    <w:rsid w:val="009953EB"/>
    <w:rsid w:val="009953FE"/>
    <w:rsid w:val="0099699F"/>
    <w:rsid w:val="009971F5"/>
    <w:rsid w:val="00997CE4"/>
    <w:rsid w:val="009A007C"/>
    <w:rsid w:val="009A12BB"/>
    <w:rsid w:val="009A19BD"/>
    <w:rsid w:val="009A218D"/>
    <w:rsid w:val="009A2404"/>
    <w:rsid w:val="009A37F4"/>
    <w:rsid w:val="009A3C4D"/>
    <w:rsid w:val="009A60EA"/>
    <w:rsid w:val="009A69BF"/>
    <w:rsid w:val="009A75C7"/>
    <w:rsid w:val="009A7878"/>
    <w:rsid w:val="009B023C"/>
    <w:rsid w:val="009B09BA"/>
    <w:rsid w:val="009B2C3A"/>
    <w:rsid w:val="009B3111"/>
    <w:rsid w:val="009B3C2A"/>
    <w:rsid w:val="009B41D5"/>
    <w:rsid w:val="009B46AA"/>
    <w:rsid w:val="009B4B8E"/>
    <w:rsid w:val="009B52C7"/>
    <w:rsid w:val="009B6857"/>
    <w:rsid w:val="009B69C9"/>
    <w:rsid w:val="009B7524"/>
    <w:rsid w:val="009C0828"/>
    <w:rsid w:val="009C0D2C"/>
    <w:rsid w:val="009C2820"/>
    <w:rsid w:val="009C2910"/>
    <w:rsid w:val="009C2C42"/>
    <w:rsid w:val="009C41C5"/>
    <w:rsid w:val="009C4556"/>
    <w:rsid w:val="009C4699"/>
    <w:rsid w:val="009C645F"/>
    <w:rsid w:val="009C6768"/>
    <w:rsid w:val="009C7E46"/>
    <w:rsid w:val="009D0B43"/>
    <w:rsid w:val="009D1FC5"/>
    <w:rsid w:val="009D2116"/>
    <w:rsid w:val="009D3152"/>
    <w:rsid w:val="009D319E"/>
    <w:rsid w:val="009D3A8D"/>
    <w:rsid w:val="009D451A"/>
    <w:rsid w:val="009D4C2A"/>
    <w:rsid w:val="009E1306"/>
    <w:rsid w:val="009E20E9"/>
    <w:rsid w:val="009E2404"/>
    <w:rsid w:val="009E25CC"/>
    <w:rsid w:val="009E322E"/>
    <w:rsid w:val="009E45F0"/>
    <w:rsid w:val="009E4AA7"/>
    <w:rsid w:val="009E6A74"/>
    <w:rsid w:val="009E706D"/>
    <w:rsid w:val="009E70D3"/>
    <w:rsid w:val="009F2B92"/>
    <w:rsid w:val="009F3D90"/>
    <w:rsid w:val="009F3F41"/>
    <w:rsid w:val="009F5500"/>
    <w:rsid w:val="009F5AAD"/>
    <w:rsid w:val="009F5DA5"/>
    <w:rsid w:val="009F7090"/>
    <w:rsid w:val="009F798A"/>
    <w:rsid w:val="00A0138B"/>
    <w:rsid w:val="00A01F02"/>
    <w:rsid w:val="00A0241C"/>
    <w:rsid w:val="00A02F76"/>
    <w:rsid w:val="00A03CDB"/>
    <w:rsid w:val="00A0423E"/>
    <w:rsid w:val="00A04298"/>
    <w:rsid w:val="00A04CE1"/>
    <w:rsid w:val="00A05E88"/>
    <w:rsid w:val="00A073E6"/>
    <w:rsid w:val="00A10133"/>
    <w:rsid w:val="00A11ABE"/>
    <w:rsid w:val="00A13585"/>
    <w:rsid w:val="00A13B36"/>
    <w:rsid w:val="00A140E1"/>
    <w:rsid w:val="00A14273"/>
    <w:rsid w:val="00A1535D"/>
    <w:rsid w:val="00A153FA"/>
    <w:rsid w:val="00A15522"/>
    <w:rsid w:val="00A201B9"/>
    <w:rsid w:val="00A213C7"/>
    <w:rsid w:val="00A21B30"/>
    <w:rsid w:val="00A22D2F"/>
    <w:rsid w:val="00A2389F"/>
    <w:rsid w:val="00A25814"/>
    <w:rsid w:val="00A30E8D"/>
    <w:rsid w:val="00A31010"/>
    <w:rsid w:val="00A318DF"/>
    <w:rsid w:val="00A32C96"/>
    <w:rsid w:val="00A33263"/>
    <w:rsid w:val="00A34361"/>
    <w:rsid w:val="00A3580B"/>
    <w:rsid w:val="00A358AD"/>
    <w:rsid w:val="00A35962"/>
    <w:rsid w:val="00A367E9"/>
    <w:rsid w:val="00A37E8C"/>
    <w:rsid w:val="00A4078F"/>
    <w:rsid w:val="00A4094B"/>
    <w:rsid w:val="00A40B61"/>
    <w:rsid w:val="00A41DF5"/>
    <w:rsid w:val="00A422C2"/>
    <w:rsid w:val="00A4303B"/>
    <w:rsid w:val="00A434E3"/>
    <w:rsid w:val="00A43549"/>
    <w:rsid w:val="00A43C38"/>
    <w:rsid w:val="00A45F4B"/>
    <w:rsid w:val="00A47759"/>
    <w:rsid w:val="00A477F2"/>
    <w:rsid w:val="00A518FF"/>
    <w:rsid w:val="00A52283"/>
    <w:rsid w:val="00A52999"/>
    <w:rsid w:val="00A54893"/>
    <w:rsid w:val="00A553B8"/>
    <w:rsid w:val="00A55A2B"/>
    <w:rsid w:val="00A55BD0"/>
    <w:rsid w:val="00A56EA2"/>
    <w:rsid w:val="00A5711E"/>
    <w:rsid w:val="00A57286"/>
    <w:rsid w:val="00A57928"/>
    <w:rsid w:val="00A6050B"/>
    <w:rsid w:val="00A626E2"/>
    <w:rsid w:val="00A65884"/>
    <w:rsid w:val="00A6725B"/>
    <w:rsid w:val="00A678C8"/>
    <w:rsid w:val="00A67B3F"/>
    <w:rsid w:val="00A67C84"/>
    <w:rsid w:val="00A709E6"/>
    <w:rsid w:val="00A70FAC"/>
    <w:rsid w:val="00A71150"/>
    <w:rsid w:val="00A71C60"/>
    <w:rsid w:val="00A72787"/>
    <w:rsid w:val="00A7556E"/>
    <w:rsid w:val="00A76FC0"/>
    <w:rsid w:val="00A77137"/>
    <w:rsid w:val="00A80E48"/>
    <w:rsid w:val="00A8133B"/>
    <w:rsid w:val="00A83467"/>
    <w:rsid w:val="00A858B5"/>
    <w:rsid w:val="00A85A88"/>
    <w:rsid w:val="00A85C68"/>
    <w:rsid w:val="00A86B1B"/>
    <w:rsid w:val="00A87E88"/>
    <w:rsid w:val="00A907C9"/>
    <w:rsid w:val="00A90CC1"/>
    <w:rsid w:val="00A91014"/>
    <w:rsid w:val="00A9185C"/>
    <w:rsid w:val="00A930B4"/>
    <w:rsid w:val="00A939BD"/>
    <w:rsid w:val="00A94D4C"/>
    <w:rsid w:val="00A96E99"/>
    <w:rsid w:val="00A97B67"/>
    <w:rsid w:val="00AA14DA"/>
    <w:rsid w:val="00AA1C70"/>
    <w:rsid w:val="00AA2183"/>
    <w:rsid w:val="00AA2A1B"/>
    <w:rsid w:val="00AA5120"/>
    <w:rsid w:val="00AA51B9"/>
    <w:rsid w:val="00AA6593"/>
    <w:rsid w:val="00AA787F"/>
    <w:rsid w:val="00AB0CBF"/>
    <w:rsid w:val="00AB28FC"/>
    <w:rsid w:val="00AB36CC"/>
    <w:rsid w:val="00AB3BCD"/>
    <w:rsid w:val="00AB5DC6"/>
    <w:rsid w:val="00AB7B0D"/>
    <w:rsid w:val="00AB7D9B"/>
    <w:rsid w:val="00AC0A89"/>
    <w:rsid w:val="00AC1066"/>
    <w:rsid w:val="00AC19BE"/>
    <w:rsid w:val="00AC3386"/>
    <w:rsid w:val="00AC6130"/>
    <w:rsid w:val="00AD0324"/>
    <w:rsid w:val="00AD09F5"/>
    <w:rsid w:val="00AD11F1"/>
    <w:rsid w:val="00AD1317"/>
    <w:rsid w:val="00AD2A94"/>
    <w:rsid w:val="00AD4CFD"/>
    <w:rsid w:val="00AD5DE1"/>
    <w:rsid w:val="00AD6677"/>
    <w:rsid w:val="00AD78F5"/>
    <w:rsid w:val="00AE019D"/>
    <w:rsid w:val="00AE032C"/>
    <w:rsid w:val="00AE13C3"/>
    <w:rsid w:val="00AE3451"/>
    <w:rsid w:val="00AE4BD4"/>
    <w:rsid w:val="00AE5766"/>
    <w:rsid w:val="00AE5AF3"/>
    <w:rsid w:val="00AE7478"/>
    <w:rsid w:val="00AE7604"/>
    <w:rsid w:val="00AE7729"/>
    <w:rsid w:val="00AE780C"/>
    <w:rsid w:val="00AE7CA8"/>
    <w:rsid w:val="00AF07FB"/>
    <w:rsid w:val="00AF0C74"/>
    <w:rsid w:val="00AF38B0"/>
    <w:rsid w:val="00AF3EB4"/>
    <w:rsid w:val="00AF4960"/>
    <w:rsid w:val="00AF6E55"/>
    <w:rsid w:val="00AF70E8"/>
    <w:rsid w:val="00AF73C9"/>
    <w:rsid w:val="00B003BB"/>
    <w:rsid w:val="00B00691"/>
    <w:rsid w:val="00B00D97"/>
    <w:rsid w:val="00B047F6"/>
    <w:rsid w:val="00B04C4B"/>
    <w:rsid w:val="00B0595A"/>
    <w:rsid w:val="00B059A4"/>
    <w:rsid w:val="00B0682E"/>
    <w:rsid w:val="00B07EA3"/>
    <w:rsid w:val="00B10842"/>
    <w:rsid w:val="00B12545"/>
    <w:rsid w:val="00B135D6"/>
    <w:rsid w:val="00B1387A"/>
    <w:rsid w:val="00B13A9C"/>
    <w:rsid w:val="00B15CF4"/>
    <w:rsid w:val="00B17689"/>
    <w:rsid w:val="00B20097"/>
    <w:rsid w:val="00B20B45"/>
    <w:rsid w:val="00B21973"/>
    <w:rsid w:val="00B22279"/>
    <w:rsid w:val="00B2232C"/>
    <w:rsid w:val="00B22489"/>
    <w:rsid w:val="00B23085"/>
    <w:rsid w:val="00B23999"/>
    <w:rsid w:val="00B24021"/>
    <w:rsid w:val="00B24AEE"/>
    <w:rsid w:val="00B25E43"/>
    <w:rsid w:val="00B26C11"/>
    <w:rsid w:val="00B26C29"/>
    <w:rsid w:val="00B26CB0"/>
    <w:rsid w:val="00B2778D"/>
    <w:rsid w:val="00B27910"/>
    <w:rsid w:val="00B27D86"/>
    <w:rsid w:val="00B27FA9"/>
    <w:rsid w:val="00B3112D"/>
    <w:rsid w:val="00B3121D"/>
    <w:rsid w:val="00B32C99"/>
    <w:rsid w:val="00B34751"/>
    <w:rsid w:val="00B34A95"/>
    <w:rsid w:val="00B362F7"/>
    <w:rsid w:val="00B37363"/>
    <w:rsid w:val="00B3778D"/>
    <w:rsid w:val="00B37FCE"/>
    <w:rsid w:val="00B413B3"/>
    <w:rsid w:val="00B413D1"/>
    <w:rsid w:val="00B4324C"/>
    <w:rsid w:val="00B43736"/>
    <w:rsid w:val="00B4419F"/>
    <w:rsid w:val="00B44514"/>
    <w:rsid w:val="00B448A1"/>
    <w:rsid w:val="00B4496F"/>
    <w:rsid w:val="00B44B92"/>
    <w:rsid w:val="00B450D1"/>
    <w:rsid w:val="00B45A3F"/>
    <w:rsid w:val="00B45CAF"/>
    <w:rsid w:val="00B461A6"/>
    <w:rsid w:val="00B4692F"/>
    <w:rsid w:val="00B47200"/>
    <w:rsid w:val="00B4797B"/>
    <w:rsid w:val="00B50AE4"/>
    <w:rsid w:val="00B5276B"/>
    <w:rsid w:val="00B5449A"/>
    <w:rsid w:val="00B54A19"/>
    <w:rsid w:val="00B558A0"/>
    <w:rsid w:val="00B56423"/>
    <w:rsid w:val="00B62003"/>
    <w:rsid w:val="00B62D50"/>
    <w:rsid w:val="00B62EB7"/>
    <w:rsid w:val="00B62F21"/>
    <w:rsid w:val="00B631F6"/>
    <w:rsid w:val="00B636D1"/>
    <w:rsid w:val="00B64342"/>
    <w:rsid w:val="00B661EC"/>
    <w:rsid w:val="00B66332"/>
    <w:rsid w:val="00B6763A"/>
    <w:rsid w:val="00B70073"/>
    <w:rsid w:val="00B7072E"/>
    <w:rsid w:val="00B71038"/>
    <w:rsid w:val="00B71D80"/>
    <w:rsid w:val="00B722FE"/>
    <w:rsid w:val="00B72E34"/>
    <w:rsid w:val="00B73874"/>
    <w:rsid w:val="00B7633B"/>
    <w:rsid w:val="00B76E25"/>
    <w:rsid w:val="00B76E44"/>
    <w:rsid w:val="00B80300"/>
    <w:rsid w:val="00B80D36"/>
    <w:rsid w:val="00B812CD"/>
    <w:rsid w:val="00B818B6"/>
    <w:rsid w:val="00B8329E"/>
    <w:rsid w:val="00B83AF2"/>
    <w:rsid w:val="00B83E94"/>
    <w:rsid w:val="00B850C3"/>
    <w:rsid w:val="00B866DC"/>
    <w:rsid w:val="00B86B98"/>
    <w:rsid w:val="00B91B98"/>
    <w:rsid w:val="00B92047"/>
    <w:rsid w:val="00B933D5"/>
    <w:rsid w:val="00B951BF"/>
    <w:rsid w:val="00B97D76"/>
    <w:rsid w:val="00BA2F26"/>
    <w:rsid w:val="00BA43D5"/>
    <w:rsid w:val="00BA5F6B"/>
    <w:rsid w:val="00BA60CD"/>
    <w:rsid w:val="00BA7DC5"/>
    <w:rsid w:val="00BB120D"/>
    <w:rsid w:val="00BB15A6"/>
    <w:rsid w:val="00BB178F"/>
    <w:rsid w:val="00BB1935"/>
    <w:rsid w:val="00BB1E99"/>
    <w:rsid w:val="00BB1FDA"/>
    <w:rsid w:val="00BB27F9"/>
    <w:rsid w:val="00BB3A55"/>
    <w:rsid w:val="00BB3AEC"/>
    <w:rsid w:val="00BB3B88"/>
    <w:rsid w:val="00BB4E39"/>
    <w:rsid w:val="00BB7512"/>
    <w:rsid w:val="00BC018F"/>
    <w:rsid w:val="00BC263E"/>
    <w:rsid w:val="00BC2E0C"/>
    <w:rsid w:val="00BC2FEF"/>
    <w:rsid w:val="00BC4BC8"/>
    <w:rsid w:val="00BC6598"/>
    <w:rsid w:val="00BC7D0B"/>
    <w:rsid w:val="00BD096C"/>
    <w:rsid w:val="00BD0A36"/>
    <w:rsid w:val="00BD1E67"/>
    <w:rsid w:val="00BD536C"/>
    <w:rsid w:val="00BD5A7A"/>
    <w:rsid w:val="00BD64CA"/>
    <w:rsid w:val="00BD7734"/>
    <w:rsid w:val="00BD7C4C"/>
    <w:rsid w:val="00BE0F1A"/>
    <w:rsid w:val="00BE142B"/>
    <w:rsid w:val="00BE280E"/>
    <w:rsid w:val="00BE5356"/>
    <w:rsid w:val="00BE6427"/>
    <w:rsid w:val="00BE7F7F"/>
    <w:rsid w:val="00BEC8B7"/>
    <w:rsid w:val="00BF160A"/>
    <w:rsid w:val="00BF1727"/>
    <w:rsid w:val="00BF1993"/>
    <w:rsid w:val="00BF1C32"/>
    <w:rsid w:val="00BF3001"/>
    <w:rsid w:val="00BF3EFC"/>
    <w:rsid w:val="00BF479A"/>
    <w:rsid w:val="00BF6B87"/>
    <w:rsid w:val="00BF7E51"/>
    <w:rsid w:val="00C00E73"/>
    <w:rsid w:val="00C0134A"/>
    <w:rsid w:val="00C0178F"/>
    <w:rsid w:val="00C041DF"/>
    <w:rsid w:val="00C04E05"/>
    <w:rsid w:val="00C05648"/>
    <w:rsid w:val="00C06B51"/>
    <w:rsid w:val="00C07510"/>
    <w:rsid w:val="00C07B3E"/>
    <w:rsid w:val="00C10468"/>
    <w:rsid w:val="00C106A3"/>
    <w:rsid w:val="00C12378"/>
    <w:rsid w:val="00C14AAB"/>
    <w:rsid w:val="00C15036"/>
    <w:rsid w:val="00C2037E"/>
    <w:rsid w:val="00C20A50"/>
    <w:rsid w:val="00C2106D"/>
    <w:rsid w:val="00C21330"/>
    <w:rsid w:val="00C217B7"/>
    <w:rsid w:val="00C21C22"/>
    <w:rsid w:val="00C229D5"/>
    <w:rsid w:val="00C245E4"/>
    <w:rsid w:val="00C24CDA"/>
    <w:rsid w:val="00C261B6"/>
    <w:rsid w:val="00C2665F"/>
    <w:rsid w:val="00C269D3"/>
    <w:rsid w:val="00C26E88"/>
    <w:rsid w:val="00C27B5E"/>
    <w:rsid w:val="00C27F04"/>
    <w:rsid w:val="00C315A3"/>
    <w:rsid w:val="00C3163E"/>
    <w:rsid w:val="00C31A3D"/>
    <w:rsid w:val="00C329CE"/>
    <w:rsid w:val="00C34074"/>
    <w:rsid w:val="00C341BE"/>
    <w:rsid w:val="00C34A8B"/>
    <w:rsid w:val="00C35853"/>
    <w:rsid w:val="00C3789F"/>
    <w:rsid w:val="00C40D53"/>
    <w:rsid w:val="00C40F6A"/>
    <w:rsid w:val="00C413D9"/>
    <w:rsid w:val="00C45252"/>
    <w:rsid w:val="00C45311"/>
    <w:rsid w:val="00C47827"/>
    <w:rsid w:val="00C50CBC"/>
    <w:rsid w:val="00C5130C"/>
    <w:rsid w:val="00C53095"/>
    <w:rsid w:val="00C532AF"/>
    <w:rsid w:val="00C542A4"/>
    <w:rsid w:val="00C54B48"/>
    <w:rsid w:val="00C56F69"/>
    <w:rsid w:val="00C60149"/>
    <w:rsid w:val="00C60D0A"/>
    <w:rsid w:val="00C61B57"/>
    <w:rsid w:val="00C64E5D"/>
    <w:rsid w:val="00C67065"/>
    <w:rsid w:val="00C67964"/>
    <w:rsid w:val="00C67E21"/>
    <w:rsid w:val="00C70DE3"/>
    <w:rsid w:val="00C7167C"/>
    <w:rsid w:val="00C71F53"/>
    <w:rsid w:val="00C72739"/>
    <w:rsid w:val="00C7294E"/>
    <w:rsid w:val="00C74D54"/>
    <w:rsid w:val="00C75A29"/>
    <w:rsid w:val="00C75BB7"/>
    <w:rsid w:val="00C77CF8"/>
    <w:rsid w:val="00C80190"/>
    <w:rsid w:val="00C8021E"/>
    <w:rsid w:val="00C818AC"/>
    <w:rsid w:val="00C82F72"/>
    <w:rsid w:val="00C84019"/>
    <w:rsid w:val="00C845B3"/>
    <w:rsid w:val="00C84BF5"/>
    <w:rsid w:val="00C84E02"/>
    <w:rsid w:val="00C85F75"/>
    <w:rsid w:val="00C91105"/>
    <w:rsid w:val="00C9121C"/>
    <w:rsid w:val="00C919A9"/>
    <w:rsid w:val="00C9277A"/>
    <w:rsid w:val="00C9325B"/>
    <w:rsid w:val="00C93E8E"/>
    <w:rsid w:val="00C93F1B"/>
    <w:rsid w:val="00C94E75"/>
    <w:rsid w:val="00C963AF"/>
    <w:rsid w:val="00C9671F"/>
    <w:rsid w:val="00C97303"/>
    <w:rsid w:val="00C97F2C"/>
    <w:rsid w:val="00CA15F0"/>
    <w:rsid w:val="00CA2F3D"/>
    <w:rsid w:val="00CA2F52"/>
    <w:rsid w:val="00CA40B1"/>
    <w:rsid w:val="00CA53FB"/>
    <w:rsid w:val="00CA775E"/>
    <w:rsid w:val="00CB11E4"/>
    <w:rsid w:val="00CB2A25"/>
    <w:rsid w:val="00CB30DF"/>
    <w:rsid w:val="00CB3EBE"/>
    <w:rsid w:val="00CB5071"/>
    <w:rsid w:val="00CB6081"/>
    <w:rsid w:val="00CB7E42"/>
    <w:rsid w:val="00CC14ED"/>
    <w:rsid w:val="00CC14EE"/>
    <w:rsid w:val="00CC200F"/>
    <w:rsid w:val="00CC2310"/>
    <w:rsid w:val="00CC25DF"/>
    <w:rsid w:val="00CC2AAF"/>
    <w:rsid w:val="00CC5659"/>
    <w:rsid w:val="00CC7886"/>
    <w:rsid w:val="00CD0E5C"/>
    <w:rsid w:val="00CD21E1"/>
    <w:rsid w:val="00CD29AE"/>
    <w:rsid w:val="00CD3C73"/>
    <w:rsid w:val="00CD5C06"/>
    <w:rsid w:val="00CD775F"/>
    <w:rsid w:val="00CE0525"/>
    <w:rsid w:val="00CE0FAC"/>
    <w:rsid w:val="00CE1267"/>
    <w:rsid w:val="00CE17AD"/>
    <w:rsid w:val="00CE1A07"/>
    <w:rsid w:val="00CE3461"/>
    <w:rsid w:val="00CE3507"/>
    <w:rsid w:val="00CE4108"/>
    <w:rsid w:val="00CE41AF"/>
    <w:rsid w:val="00CE4255"/>
    <w:rsid w:val="00CE6114"/>
    <w:rsid w:val="00CE6E5E"/>
    <w:rsid w:val="00CF0449"/>
    <w:rsid w:val="00CF0C85"/>
    <w:rsid w:val="00CF36CA"/>
    <w:rsid w:val="00CF542C"/>
    <w:rsid w:val="00CF5CC8"/>
    <w:rsid w:val="00CF6035"/>
    <w:rsid w:val="00D003AA"/>
    <w:rsid w:val="00D0183E"/>
    <w:rsid w:val="00D02A2D"/>
    <w:rsid w:val="00D034A1"/>
    <w:rsid w:val="00D10004"/>
    <w:rsid w:val="00D10731"/>
    <w:rsid w:val="00D10CE9"/>
    <w:rsid w:val="00D11753"/>
    <w:rsid w:val="00D11B90"/>
    <w:rsid w:val="00D11BF6"/>
    <w:rsid w:val="00D13183"/>
    <w:rsid w:val="00D1359A"/>
    <w:rsid w:val="00D13D3B"/>
    <w:rsid w:val="00D1532E"/>
    <w:rsid w:val="00D15CC4"/>
    <w:rsid w:val="00D1601C"/>
    <w:rsid w:val="00D1669F"/>
    <w:rsid w:val="00D1742E"/>
    <w:rsid w:val="00D2054F"/>
    <w:rsid w:val="00D20670"/>
    <w:rsid w:val="00D209B8"/>
    <w:rsid w:val="00D20A93"/>
    <w:rsid w:val="00D20B14"/>
    <w:rsid w:val="00D21453"/>
    <w:rsid w:val="00D230D1"/>
    <w:rsid w:val="00D25F6C"/>
    <w:rsid w:val="00D27051"/>
    <w:rsid w:val="00D324E3"/>
    <w:rsid w:val="00D33C01"/>
    <w:rsid w:val="00D33E14"/>
    <w:rsid w:val="00D3422F"/>
    <w:rsid w:val="00D35DCD"/>
    <w:rsid w:val="00D35DEB"/>
    <w:rsid w:val="00D36027"/>
    <w:rsid w:val="00D361A9"/>
    <w:rsid w:val="00D37C89"/>
    <w:rsid w:val="00D41D2B"/>
    <w:rsid w:val="00D41D80"/>
    <w:rsid w:val="00D42B03"/>
    <w:rsid w:val="00D42B13"/>
    <w:rsid w:val="00D44E37"/>
    <w:rsid w:val="00D45111"/>
    <w:rsid w:val="00D46124"/>
    <w:rsid w:val="00D46C34"/>
    <w:rsid w:val="00D518D1"/>
    <w:rsid w:val="00D521ED"/>
    <w:rsid w:val="00D5316E"/>
    <w:rsid w:val="00D532D3"/>
    <w:rsid w:val="00D53FC4"/>
    <w:rsid w:val="00D5504A"/>
    <w:rsid w:val="00D55811"/>
    <w:rsid w:val="00D57F57"/>
    <w:rsid w:val="00D60253"/>
    <w:rsid w:val="00D60C1D"/>
    <w:rsid w:val="00D61A26"/>
    <w:rsid w:val="00D62320"/>
    <w:rsid w:val="00D65901"/>
    <w:rsid w:val="00D66961"/>
    <w:rsid w:val="00D6769E"/>
    <w:rsid w:val="00D67723"/>
    <w:rsid w:val="00D6775E"/>
    <w:rsid w:val="00D67AE2"/>
    <w:rsid w:val="00D732B6"/>
    <w:rsid w:val="00D75634"/>
    <w:rsid w:val="00D75EED"/>
    <w:rsid w:val="00D75F5D"/>
    <w:rsid w:val="00D7634B"/>
    <w:rsid w:val="00D76940"/>
    <w:rsid w:val="00D77C7C"/>
    <w:rsid w:val="00D77DAA"/>
    <w:rsid w:val="00D77FDE"/>
    <w:rsid w:val="00D80277"/>
    <w:rsid w:val="00D81A65"/>
    <w:rsid w:val="00D81E75"/>
    <w:rsid w:val="00D8632E"/>
    <w:rsid w:val="00D879A3"/>
    <w:rsid w:val="00D87F25"/>
    <w:rsid w:val="00D903B4"/>
    <w:rsid w:val="00D923E4"/>
    <w:rsid w:val="00D93C16"/>
    <w:rsid w:val="00D9497E"/>
    <w:rsid w:val="00D94B21"/>
    <w:rsid w:val="00D95A0C"/>
    <w:rsid w:val="00D97342"/>
    <w:rsid w:val="00DA02A2"/>
    <w:rsid w:val="00DA102C"/>
    <w:rsid w:val="00DA3575"/>
    <w:rsid w:val="00DA3BA3"/>
    <w:rsid w:val="00DA475A"/>
    <w:rsid w:val="00DA616F"/>
    <w:rsid w:val="00DA7C59"/>
    <w:rsid w:val="00DA9C36"/>
    <w:rsid w:val="00DB0F94"/>
    <w:rsid w:val="00DB1627"/>
    <w:rsid w:val="00DB16EA"/>
    <w:rsid w:val="00DB1AC1"/>
    <w:rsid w:val="00DB1C92"/>
    <w:rsid w:val="00DB2A9F"/>
    <w:rsid w:val="00DB37B9"/>
    <w:rsid w:val="00DB3B2E"/>
    <w:rsid w:val="00DB675C"/>
    <w:rsid w:val="00DB71F0"/>
    <w:rsid w:val="00DB7224"/>
    <w:rsid w:val="00DB7FF6"/>
    <w:rsid w:val="00DC0EB2"/>
    <w:rsid w:val="00DC13DD"/>
    <w:rsid w:val="00DC35F9"/>
    <w:rsid w:val="00DC57F3"/>
    <w:rsid w:val="00DC58CB"/>
    <w:rsid w:val="00DC5D7A"/>
    <w:rsid w:val="00DC6C2D"/>
    <w:rsid w:val="00DD0E52"/>
    <w:rsid w:val="00DD1414"/>
    <w:rsid w:val="00DD21E5"/>
    <w:rsid w:val="00DD5AC6"/>
    <w:rsid w:val="00DD5BDC"/>
    <w:rsid w:val="00DD6C61"/>
    <w:rsid w:val="00DD7168"/>
    <w:rsid w:val="00DD747A"/>
    <w:rsid w:val="00DE0B8D"/>
    <w:rsid w:val="00DE1FAB"/>
    <w:rsid w:val="00DE267D"/>
    <w:rsid w:val="00DE3806"/>
    <w:rsid w:val="00DE514E"/>
    <w:rsid w:val="00DE575B"/>
    <w:rsid w:val="00DE586A"/>
    <w:rsid w:val="00DE5B9C"/>
    <w:rsid w:val="00DE6D50"/>
    <w:rsid w:val="00DE73D6"/>
    <w:rsid w:val="00DE798E"/>
    <w:rsid w:val="00DF321B"/>
    <w:rsid w:val="00DF3233"/>
    <w:rsid w:val="00DF4A06"/>
    <w:rsid w:val="00DF541B"/>
    <w:rsid w:val="00DF55CF"/>
    <w:rsid w:val="00DF79FB"/>
    <w:rsid w:val="00E00C5A"/>
    <w:rsid w:val="00E02FA9"/>
    <w:rsid w:val="00E037E0"/>
    <w:rsid w:val="00E04039"/>
    <w:rsid w:val="00E04472"/>
    <w:rsid w:val="00E0468B"/>
    <w:rsid w:val="00E0473E"/>
    <w:rsid w:val="00E054EF"/>
    <w:rsid w:val="00E05B46"/>
    <w:rsid w:val="00E079CC"/>
    <w:rsid w:val="00E1080D"/>
    <w:rsid w:val="00E127A8"/>
    <w:rsid w:val="00E15002"/>
    <w:rsid w:val="00E16938"/>
    <w:rsid w:val="00E16ED1"/>
    <w:rsid w:val="00E17B4F"/>
    <w:rsid w:val="00E21340"/>
    <w:rsid w:val="00E237A7"/>
    <w:rsid w:val="00E25CA6"/>
    <w:rsid w:val="00E25CA7"/>
    <w:rsid w:val="00E26AF2"/>
    <w:rsid w:val="00E26D7C"/>
    <w:rsid w:val="00E275BB"/>
    <w:rsid w:val="00E30AE2"/>
    <w:rsid w:val="00E31C1B"/>
    <w:rsid w:val="00E3347F"/>
    <w:rsid w:val="00E33891"/>
    <w:rsid w:val="00E338FC"/>
    <w:rsid w:val="00E33A79"/>
    <w:rsid w:val="00E346D0"/>
    <w:rsid w:val="00E354D8"/>
    <w:rsid w:val="00E36A3F"/>
    <w:rsid w:val="00E36E49"/>
    <w:rsid w:val="00E37F59"/>
    <w:rsid w:val="00E40437"/>
    <w:rsid w:val="00E404D9"/>
    <w:rsid w:val="00E40F94"/>
    <w:rsid w:val="00E4133B"/>
    <w:rsid w:val="00E41DED"/>
    <w:rsid w:val="00E4260B"/>
    <w:rsid w:val="00E43858"/>
    <w:rsid w:val="00E43EF7"/>
    <w:rsid w:val="00E46E7D"/>
    <w:rsid w:val="00E504B7"/>
    <w:rsid w:val="00E50794"/>
    <w:rsid w:val="00E50838"/>
    <w:rsid w:val="00E50C73"/>
    <w:rsid w:val="00E51B38"/>
    <w:rsid w:val="00E5309A"/>
    <w:rsid w:val="00E53DDA"/>
    <w:rsid w:val="00E558D8"/>
    <w:rsid w:val="00E57138"/>
    <w:rsid w:val="00E57380"/>
    <w:rsid w:val="00E57BA0"/>
    <w:rsid w:val="00E60B88"/>
    <w:rsid w:val="00E60D47"/>
    <w:rsid w:val="00E61F9D"/>
    <w:rsid w:val="00E62D38"/>
    <w:rsid w:val="00E63179"/>
    <w:rsid w:val="00E63243"/>
    <w:rsid w:val="00E639B5"/>
    <w:rsid w:val="00E63F38"/>
    <w:rsid w:val="00E64FEA"/>
    <w:rsid w:val="00E65BDF"/>
    <w:rsid w:val="00E66441"/>
    <w:rsid w:val="00E66D71"/>
    <w:rsid w:val="00E67D22"/>
    <w:rsid w:val="00E705E2"/>
    <w:rsid w:val="00E706FB"/>
    <w:rsid w:val="00E70BEF"/>
    <w:rsid w:val="00E71883"/>
    <w:rsid w:val="00E72C7E"/>
    <w:rsid w:val="00E74694"/>
    <w:rsid w:val="00E746CD"/>
    <w:rsid w:val="00E75444"/>
    <w:rsid w:val="00E7587F"/>
    <w:rsid w:val="00E76214"/>
    <w:rsid w:val="00E802B8"/>
    <w:rsid w:val="00E80C9B"/>
    <w:rsid w:val="00E81514"/>
    <w:rsid w:val="00E82F16"/>
    <w:rsid w:val="00E839BC"/>
    <w:rsid w:val="00E84953"/>
    <w:rsid w:val="00E84DAA"/>
    <w:rsid w:val="00E87231"/>
    <w:rsid w:val="00E87752"/>
    <w:rsid w:val="00E90396"/>
    <w:rsid w:val="00E9093A"/>
    <w:rsid w:val="00E90A54"/>
    <w:rsid w:val="00E90C62"/>
    <w:rsid w:val="00E90DF0"/>
    <w:rsid w:val="00E912F6"/>
    <w:rsid w:val="00E91444"/>
    <w:rsid w:val="00E914E2"/>
    <w:rsid w:val="00E92159"/>
    <w:rsid w:val="00E9385D"/>
    <w:rsid w:val="00E93A3E"/>
    <w:rsid w:val="00E9628D"/>
    <w:rsid w:val="00E9702C"/>
    <w:rsid w:val="00E974C8"/>
    <w:rsid w:val="00E9764B"/>
    <w:rsid w:val="00E97DAD"/>
    <w:rsid w:val="00E97F2B"/>
    <w:rsid w:val="00EA0339"/>
    <w:rsid w:val="00EA0477"/>
    <w:rsid w:val="00EA0DAB"/>
    <w:rsid w:val="00EA13F7"/>
    <w:rsid w:val="00EA36FD"/>
    <w:rsid w:val="00EA3FAC"/>
    <w:rsid w:val="00EA4509"/>
    <w:rsid w:val="00EA4586"/>
    <w:rsid w:val="00EA4844"/>
    <w:rsid w:val="00EA52BB"/>
    <w:rsid w:val="00EA5383"/>
    <w:rsid w:val="00EA57EE"/>
    <w:rsid w:val="00EA5810"/>
    <w:rsid w:val="00EA5875"/>
    <w:rsid w:val="00EA6AA4"/>
    <w:rsid w:val="00EB0620"/>
    <w:rsid w:val="00EB06DD"/>
    <w:rsid w:val="00EB0DB4"/>
    <w:rsid w:val="00EB2733"/>
    <w:rsid w:val="00EB308A"/>
    <w:rsid w:val="00EB472A"/>
    <w:rsid w:val="00EB5F62"/>
    <w:rsid w:val="00EB698E"/>
    <w:rsid w:val="00EB69E2"/>
    <w:rsid w:val="00EB7914"/>
    <w:rsid w:val="00EBD837"/>
    <w:rsid w:val="00EC0029"/>
    <w:rsid w:val="00EC008C"/>
    <w:rsid w:val="00EC0097"/>
    <w:rsid w:val="00EC0374"/>
    <w:rsid w:val="00EC1572"/>
    <w:rsid w:val="00EC2954"/>
    <w:rsid w:val="00EC5AF8"/>
    <w:rsid w:val="00ED07E4"/>
    <w:rsid w:val="00ED0BFB"/>
    <w:rsid w:val="00ED1407"/>
    <w:rsid w:val="00ED1B04"/>
    <w:rsid w:val="00ED1D65"/>
    <w:rsid w:val="00ED2157"/>
    <w:rsid w:val="00ED4107"/>
    <w:rsid w:val="00ED4DAF"/>
    <w:rsid w:val="00ED5D48"/>
    <w:rsid w:val="00ED619B"/>
    <w:rsid w:val="00ED62CA"/>
    <w:rsid w:val="00ED76EE"/>
    <w:rsid w:val="00ED7F80"/>
    <w:rsid w:val="00EE1599"/>
    <w:rsid w:val="00EE16F5"/>
    <w:rsid w:val="00EE2483"/>
    <w:rsid w:val="00EE394D"/>
    <w:rsid w:val="00EE687F"/>
    <w:rsid w:val="00EE6ACC"/>
    <w:rsid w:val="00EE734C"/>
    <w:rsid w:val="00EF2A96"/>
    <w:rsid w:val="00EF43A1"/>
    <w:rsid w:val="00EF58A3"/>
    <w:rsid w:val="00EF5DCF"/>
    <w:rsid w:val="00EF71B0"/>
    <w:rsid w:val="00EF781D"/>
    <w:rsid w:val="00EF7BE7"/>
    <w:rsid w:val="00EF7E5A"/>
    <w:rsid w:val="00F0086E"/>
    <w:rsid w:val="00F00D6A"/>
    <w:rsid w:val="00F01B88"/>
    <w:rsid w:val="00F01CBD"/>
    <w:rsid w:val="00F01E57"/>
    <w:rsid w:val="00F02F71"/>
    <w:rsid w:val="00F04181"/>
    <w:rsid w:val="00F044A4"/>
    <w:rsid w:val="00F047BC"/>
    <w:rsid w:val="00F06C10"/>
    <w:rsid w:val="00F0774E"/>
    <w:rsid w:val="00F100B7"/>
    <w:rsid w:val="00F10477"/>
    <w:rsid w:val="00F1163A"/>
    <w:rsid w:val="00F11C49"/>
    <w:rsid w:val="00F12391"/>
    <w:rsid w:val="00F12E54"/>
    <w:rsid w:val="00F13D06"/>
    <w:rsid w:val="00F14D03"/>
    <w:rsid w:val="00F14E34"/>
    <w:rsid w:val="00F15459"/>
    <w:rsid w:val="00F16874"/>
    <w:rsid w:val="00F20C8F"/>
    <w:rsid w:val="00F22923"/>
    <w:rsid w:val="00F2391C"/>
    <w:rsid w:val="00F242EC"/>
    <w:rsid w:val="00F25C59"/>
    <w:rsid w:val="00F274B4"/>
    <w:rsid w:val="00F3023A"/>
    <w:rsid w:val="00F32EC9"/>
    <w:rsid w:val="00F33D44"/>
    <w:rsid w:val="00F34680"/>
    <w:rsid w:val="00F347F4"/>
    <w:rsid w:val="00F34951"/>
    <w:rsid w:val="00F375E5"/>
    <w:rsid w:val="00F41A30"/>
    <w:rsid w:val="00F43D3C"/>
    <w:rsid w:val="00F44DED"/>
    <w:rsid w:val="00F451D5"/>
    <w:rsid w:val="00F4598D"/>
    <w:rsid w:val="00F45F39"/>
    <w:rsid w:val="00F47105"/>
    <w:rsid w:val="00F51545"/>
    <w:rsid w:val="00F536A3"/>
    <w:rsid w:val="00F543B5"/>
    <w:rsid w:val="00F54F29"/>
    <w:rsid w:val="00F57AE8"/>
    <w:rsid w:val="00F602F6"/>
    <w:rsid w:val="00F6073A"/>
    <w:rsid w:val="00F60C59"/>
    <w:rsid w:val="00F60E27"/>
    <w:rsid w:val="00F61FCB"/>
    <w:rsid w:val="00F62E29"/>
    <w:rsid w:val="00F64440"/>
    <w:rsid w:val="00F644D9"/>
    <w:rsid w:val="00F64857"/>
    <w:rsid w:val="00F64BC0"/>
    <w:rsid w:val="00F6799C"/>
    <w:rsid w:val="00F67ADE"/>
    <w:rsid w:val="00F70314"/>
    <w:rsid w:val="00F70A3A"/>
    <w:rsid w:val="00F70EC7"/>
    <w:rsid w:val="00F71435"/>
    <w:rsid w:val="00F71673"/>
    <w:rsid w:val="00F72A06"/>
    <w:rsid w:val="00F7486D"/>
    <w:rsid w:val="00F748C4"/>
    <w:rsid w:val="00F74EFB"/>
    <w:rsid w:val="00F76439"/>
    <w:rsid w:val="00F7777B"/>
    <w:rsid w:val="00F80082"/>
    <w:rsid w:val="00F80189"/>
    <w:rsid w:val="00F81238"/>
    <w:rsid w:val="00F8166F"/>
    <w:rsid w:val="00F8205D"/>
    <w:rsid w:val="00F82B0D"/>
    <w:rsid w:val="00F849D6"/>
    <w:rsid w:val="00F85A40"/>
    <w:rsid w:val="00F86EB3"/>
    <w:rsid w:val="00F91150"/>
    <w:rsid w:val="00F91271"/>
    <w:rsid w:val="00F91541"/>
    <w:rsid w:val="00F92BFD"/>
    <w:rsid w:val="00F93F12"/>
    <w:rsid w:val="00F97B7E"/>
    <w:rsid w:val="00F97DA9"/>
    <w:rsid w:val="00FA0AD7"/>
    <w:rsid w:val="00FA0EE9"/>
    <w:rsid w:val="00FA3070"/>
    <w:rsid w:val="00FA31D7"/>
    <w:rsid w:val="00FA3E2F"/>
    <w:rsid w:val="00FA5172"/>
    <w:rsid w:val="00FA703F"/>
    <w:rsid w:val="00FA754C"/>
    <w:rsid w:val="00FB12C1"/>
    <w:rsid w:val="00FB307C"/>
    <w:rsid w:val="00FB3BFA"/>
    <w:rsid w:val="00FC002C"/>
    <w:rsid w:val="00FC0BEE"/>
    <w:rsid w:val="00FC21B3"/>
    <w:rsid w:val="00FC25A5"/>
    <w:rsid w:val="00FC2812"/>
    <w:rsid w:val="00FC2DEC"/>
    <w:rsid w:val="00FC2EFF"/>
    <w:rsid w:val="00FC30D5"/>
    <w:rsid w:val="00FD161A"/>
    <w:rsid w:val="00FD1AE1"/>
    <w:rsid w:val="00FD2820"/>
    <w:rsid w:val="00FD2E43"/>
    <w:rsid w:val="00FD3577"/>
    <w:rsid w:val="00FD49CB"/>
    <w:rsid w:val="00FD5756"/>
    <w:rsid w:val="00FD5EBB"/>
    <w:rsid w:val="00FD606B"/>
    <w:rsid w:val="00FD70CB"/>
    <w:rsid w:val="00FD729E"/>
    <w:rsid w:val="00FD7681"/>
    <w:rsid w:val="00FD78D8"/>
    <w:rsid w:val="00FE2103"/>
    <w:rsid w:val="00FE2471"/>
    <w:rsid w:val="00FE2595"/>
    <w:rsid w:val="00FE280E"/>
    <w:rsid w:val="00FE3447"/>
    <w:rsid w:val="00FE4C40"/>
    <w:rsid w:val="00FE4C97"/>
    <w:rsid w:val="00FE54C9"/>
    <w:rsid w:val="00FE5ADA"/>
    <w:rsid w:val="00FE67C2"/>
    <w:rsid w:val="00FE76BC"/>
    <w:rsid w:val="00FE7E20"/>
    <w:rsid w:val="00FF14AA"/>
    <w:rsid w:val="00FF3346"/>
    <w:rsid w:val="00FF396A"/>
    <w:rsid w:val="00FF4E0E"/>
    <w:rsid w:val="00FF6A2C"/>
    <w:rsid w:val="00FF71A0"/>
    <w:rsid w:val="00FF738A"/>
    <w:rsid w:val="0103ECC0"/>
    <w:rsid w:val="01B112BC"/>
    <w:rsid w:val="01B18964"/>
    <w:rsid w:val="01C585AC"/>
    <w:rsid w:val="01CA8D3A"/>
    <w:rsid w:val="01DCE007"/>
    <w:rsid w:val="0206F67C"/>
    <w:rsid w:val="022C1C31"/>
    <w:rsid w:val="0283BFCC"/>
    <w:rsid w:val="031537EF"/>
    <w:rsid w:val="0330CF69"/>
    <w:rsid w:val="03510237"/>
    <w:rsid w:val="036B4507"/>
    <w:rsid w:val="03773520"/>
    <w:rsid w:val="03B54510"/>
    <w:rsid w:val="03C905B4"/>
    <w:rsid w:val="046B2509"/>
    <w:rsid w:val="047675D4"/>
    <w:rsid w:val="04BD2C19"/>
    <w:rsid w:val="051C5039"/>
    <w:rsid w:val="057402EE"/>
    <w:rsid w:val="057F889D"/>
    <w:rsid w:val="058DDC33"/>
    <w:rsid w:val="05D806D9"/>
    <w:rsid w:val="0619A979"/>
    <w:rsid w:val="0668702B"/>
    <w:rsid w:val="068BAB1F"/>
    <w:rsid w:val="06978596"/>
    <w:rsid w:val="07602E08"/>
    <w:rsid w:val="0772ADFA"/>
    <w:rsid w:val="079738C0"/>
    <w:rsid w:val="07C2BB01"/>
    <w:rsid w:val="07C3685D"/>
    <w:rsid w:val="07CAAC06"/>
    <w:rsid w:val="07CD7347"/>
    <w:rsid w:val="07E04902"/>
    <w:rsid w:val="08208EF2"/>
    <w:rsid w:val="085096A0"/>
    <w:rsid w:val="08DE813A"/>
    <w:rsid w:val="096E1B0F"/>
    <w:rsid w:val="09879E14"/>
    <w:rsid w:val="09A010ED"/>
    <w:rsid w:val="09A7CFA1"/>
    <w:rsid w:val="09AD45A6"/>
    <w:rsid w:val="09DF2263"/>
    <w:rsid w:val="09EBDD70"/>
    <w:rsid w:val="09ECF467"/>
    <w:rsid w:val="0A0792E7"/>
    <w:rsid w:val="0A640C93"/>
    <w:rsid w:val="0A78CC5A"/>
    <w:rsid w:val="0A7AAB83"/>
    <w:rsid w:val="0A83815B"/>
    <w:rsid w:val="0AAA4957"/>
    <w:rsid w:val="0B0AF578"/>
    <w:rsid w:val="0B691D3D"/>
    <w:rsid w:val="0B6A88C6"/>
    <w:rsid w:val="0B9C89BF"/>
    <w:rsid w:val="0BB13ACB"/>
    <w:rsid w:val="0BEA705E"/>
    <w:rsid w:val="0C001418"/>
    <w:rsid w:val="0C2EF7CC"/>
    <w:rsid w:val="0C42529B"/>
    <w:rsid w:val="0C634867"/>
    <w:rsid w:val="0C639821"/>
    <w:rsid w:val="0C9E7269"/>
    <w:rsid w:val="0CAB51DC"/>
    <w:rsid w:val="0CF2BD74"/>
    <w:rsid w:val="0D37C814"/>
    <w:rsid w:val="0D88E57D"/>
    <w:rsid w:val="0DA60213"/>
    <w:rsid w:val="0DC88315"/>
    <w:rsid w:val="0E01FCB4"/>
    <w:rsid w:val="0E171634"/>
    <w:rsid w:val="0E5DF1C4"/>
    <w:rsid w:val="0E946E0F"/>
    <w:rsid w:val="0E954BE2"/>
    <w:rsid w:val="0E9C549E"/>
    <w:rsid w:val="0EC088FE"/>
    <w:rsid w:val="0ECB1FA2"/>
    <w:rsid w:val="0ED175DB"/>
    <w:rsid w:val="0F013C5E"/>
    <w:rsid w:val="0F026DE8"/>
    <w:rsid w:val="0FBCE193"/>
    <w:rsid w:val="0FC95565"/>
    <w:rsid w:val="0FE57984"/>
    <w:rsid w:val="10448D78"/>
    <w:rsid w:val="105273D4"/>
    <w:rsid w:val="10714DA6"/>
    <w:rsid w:val="10DC6F11"/>
    <w:rsid w:val="11605716"/>
    <w:rsid w:val="11B312FA"/>
    <w:rsid w:val="11C296EF"/>
    <w:rsid w:val="11DDAFFA"/>
    <w:rsid w:val="11E5F40E"/>
    <w:rsid w:val="11F30CF0"/>
    <w:rsid w:val="1201460A"/>
    <w:rsid w:val="12141ACC"/>
    <w:rsid w:val="1244050F"/>
    <w:rsid w:val="12CFCBAC"/>
    <w:rsid w:val="12E887FC"/>
    <w:rsid w:val="132F55E6"/>
    <w:rsid w:val="13476DDB"/>
    <w:rsid w:val="1382DE38"/>
    <w:rsid w:val="138EFF18"/>
    <w:rsid w:val="13F5C7A3"/>
    <w:rsid w:val="141210DC"/>
    <w:rsid w:val="14218DC9"/>
    <w:rsid w:val="144D4398"/>
    <w:rsid w:val="14721DB7"/>
    <w:rsid w:val="1482790F"/>
    <w:rsid w:val="149AED4E"/>
    <w:rsid w:val="154423D3"/>
    <w:rsid w:val="159A2F4A"/>
    <w:rsid w:val="15E23120"/>
    <w:rsid w:val="16CE4464"/>
    <w:rsid w:val="16FF20A7"/>
    <w:rsid w:val="16FF9319"/>
    <w:rsid w:val="17A8DEFA"/>
    <w:rsid w:val="1809862A"/>
    <w:rsid w:val="1830151B"/>
    <w:rsid w:val="1832673C"/>
    <w:rsid w:val="18E9A9D3"/>
    <w:rsid w:val="1944AF5B"/>
    <w:rsid w:val="19740EC6"/>
    <w:rsid w:val="1976B5E1"/>
    <w:rsid w:val="1997B7E2"/>
    <w:rsid w:val="1A12FADB"/>
    <w:rsid w:val="1A684D80"/>
    <w:rsid w:val="1A895C6F"/>
    <w:rsid w:val="1AFE59DA"/>
    <w:rsid w:val="1B01CE4E"/>
    <w:rsid w:val="1B0DD9E5"/>
    <w:rsid w:val="1BA7DCCB"/>
    <w:rsid w:val="1BBA0903"/>
    <w:rsid w:val="1C15424F"/>
    <w:rsid w:val="1CB3D250"/>
    <w:rsid w:val="1CBF9B2F"/>
    <w:rsid w:val="1CDEF93A"/>
    <w:rsid w:val="1CE87DBA"/>
    <w:rsid w:val="1D1322B4"/>
    <w:rsid w:val="1D15F626"/>
    <w:rsid w:val="1D3FB1A5"/>
    <w:rsid w:val="1D947C25"/>
    <w:rsid w:val="1DD05D95"/>
    <w:rsid w:val="1DE483C3"/>
    <w:rsid w:val="1E11A58B"/>
    <w:rsid w:val="1E12B346"/>
    <w:rsid w:val="1ED7A1FE"/>
    <w:rsid w:val="1EE05121"/>
    <w:rsid w:val="1F58EDC9"/>
    <w:rsid w:val="1F752E94"/>
    <w:rsid w:val="1F805424"/>
    <w:rsid w:val="1FB22597"/>
    <w:rsid w:val="1FB3F0DF"/>
    <w:rsid w:val="1FBEDB09"/>
    <w:rsid w:val="1FC3DF5F"/>
    <w:rsid w:val="1FFA97C5"/>
    <w:rsid w:val="20B14A1F"/>
    <w:rsid w:val="20C6A1C2"/>
    <w:rsid w:val="210C9519"/>
    <w:rsid w:val="214AC242"/>
    <w:rsid w:val="21559EA0"/>
    <w:rsid w:val="21FED66D"/>
    <w:rsid w:val="223274F1"/>
    <w:rsid w:val="2263C769"/>
    <w:rsid w:val="229B8196"/>
    <w:rsid w:val="22CF4B64"/>
    <w:rsid w:val="22F9254F"/>
    <w:rsid w:val="2369DE5E"/>
    <w:rsid w:val="23B45848"/>
    <w:rsid w:val="23BE1865"/>
    <w:rsid w:val="23BE3ADA"/>
    <w:rsid w:val="23D3992F"/>
    <w:rsid w:val="23DF5494"/>
    <w:rsid w:val="23F409CD"/>
    <w:rsid w:val="243BD1E8"/>
    <w:rsid w:val="244435DB"/>
    <w:rsid w:val="24AFD637"/>
    <w:rsid w:val="2521DDE7"/>
    <w:rsid w:val="25B6C003"/>
    <w:rsid w:val="264367C5"/>
    <w:rsid w:val="26B86C26"/>
    <w:rsid w:val="26BBF6EC"/>
    <w:rsid w:val="26D6DF7B"/>
    <w:rsid w:val="26E4682E"/>
    <w:rsid w:val="26EB6AAC"/>
    <w:rsid w:val="271BD31E"/>
    <w:rsid w:val="2821EE8D"/>
    <w:rsid w:val="28B32E77"/>
    <w:rsid w:val="28C8A555"/>
    <w:rsid w:val="28DD6064"/>
    <w:rsid w:val="2913A0A8"/>
    <w:rsid w:val="294B5AD5"/>
    <w:rsid w:val="29B3AC77"/>
    <w:rsid w:val="29C7DD5B"/>
    <w:rsid w:val="29D6D58E"/>
    <w:rsid w:val="29F5445E"/>
    <w:rsid w:val="29FB489A"/>
    <w:rsid w:val="2A04E9CF"/>
    <w:rsid w:val="2A10683C"/>
    <w:rsid w:val="2A303F4B"/>
    <w:rsid w:val="2A5B3A07"/>
    <w:rsid w:val="2A667752"/>
    <w:rsid w:val="2A996AD7"/>
    <w:rsid w:val="2AF41A2D"/>
    <w:rsid w:val="2B5941EA"/>
    <w:rsid w:val="2B5B2092"/>
    <w:rsid w:val="2BB7D951"/>
    <w:rsid w:val="2BEE4CA7"/>
    <w:rsid w:val="2BFAED32"/>
    <w:rsid w:val="2C1D6D37"/>
    <w:rsid w:val="2CA71182"/>
    <w:rsid w:val="2CEC0CF8"/>
    <w:rsid w:val="2CED0F15"/>
    <w:rsid w:val="2D008DFF"/>
    <w:rsid w:val="2D00AC51"/>
    <w:rsid w:val="2D0B25DF"/>
    <w:rsid w:val="2D1ACE6C"/>
    <w:rsid w:val="2D426837"/>
    <w:rsid w:val="2D8F9323"/>
    <w:rsid w:val="2DE9A768"/>
    <w:rsid w:val="2DFC4AA3"/>
    <w:rsid w:val="2E0C5283"/>
    <w:rsid w:val="2E154B2B"/>
    <w:rsid w:val="2E18F08A"/>
    <w:rsid w:val="2E3364D9"/>
    <w:rsid w:val="2EC40EC4"/>
    <w:rsid w:val="2EC5AFE3"/>
    <w:rsid w:val="2F8577C9"/>
    <w:rsid w:val="2F9BEC5C"/>
    <w:rsid w:val="2FB4E806"/>
    <w:rsid w:val="3073FEBA"/>
    <w:rsid w:val="309B9AD1"/>
    <w:rsid w:val="309FDCAF"/>
    <w:rsid w:val="319425B3"/>
    <w:rsid w:val="31DB62FE"/>
    <w:rsid w:val="31F90EE6"/>
    <w:rsid w:val="320F5CF9"/>
    <w:rsid w:val="32760B9D"/>
    <w:rsid w:val="32965A23"/>
    <w:rsid w:val="32AC3A81"/>
    <w:rsid w:val="337A18FB"/>
    <w:rsid w:val="3392186E"/>
    <w:rsid w:val="339A1CF6"/>
    <w:rsid w:val="33C2D9E4"/>
    <w:rsid w:val="33E022A4"/>
    <w:rsid w:val="3400F1F6"/>
    <w:rsid w:val="3406B335"/>
    <w:rsid w:val="34570F3A"/>
    <w:rsid w:val="34661229"/>
    <w:rsid w:val="34D36D1D"/>
    <w:rsid w:val="3509E478"/>
    <w:rsid w:val="35305D79"/>
    <w:rsid w:val="35479838"/>
    <w:rsid w:val="354FD939"/>
    <w:rsid w:val="3577FB81"/>
    <w:rsid w:val="35A59E9E"/>
    <w:rsid w:val="35B7EAE5"/>
    <w:rsid w:val="36254E61"/>
    <w:rsid w:val="3694EE7A"/>
    <w:rsid w:val="37226C6D"/>
    <w:rsid w:val="37753D1F"/>
    <w:rsid w:val="377A1203"/>
    <w:rsid w:val="3787DF4E"/>
    <w:rsid w:val="3795A079"/>
    <w:rsid w:val="37A9B20B"/>
    <w:rsid w:val="37CD6FA0"/>
    <w:rsid w:val="37D5268E"/>
    <w:rsid w:val="380CBFFC"/>
    <w:rsid w:val="381A09CA"/>
    <w:rsid w:val="38232650"/>
    <w:rsid w:val="3831C854"/>
    <w:rsid w:val="383FB54B"/>
    <w:rsid w:val="384DDC2E"/>
    <w:rsid w:val="38527540"/>
    <w:rsid w:val="38A0AB7F"/>
    <w:rsid w:val="38D1C09D"/>
    <w:rsid w:val="38DA1666"/>
    <w:rsid w:val="38F4742F"/>
    <w:rsid w:val="38FB6BA0"/>
    <w:rsid w:val="38FD0A83"/>
    <w:rsid w:val="390898CB"/>
    <w:rsid w:val="394001A8"/>
    <w:rsid w:val="3944189B"/>
    <w:rsid w:val="39713E78"/>
    <w:rsid w:val="39C12910"/>
    <w:rsid w:val="3A9E0B78"/>
    <w:rsid w:val="3AA7FA86"/>
    <w:rsid w:val="3AC9676E"/>
    <w:rsid w:val="3ACBA31B"/>
    <w:rsid w:val="3B0CC750"/>
    <w:rsid w:val="3B7D16BF"/>
    <w:rsid w:val="3BF255FD"/>
    <w:rsid w:val="3C2B941D"/>
    <w:rsid w:val="3C40398D"/>
    <w:rsid w:val="3C568C89"/>
    <w:rsid w:val="3C794C54"/>
    <w:rsid w:val="3CA32834"/>
    <w:rsid w:val="3CEC5FB0"/>
    <w:rsid w:val="3D0949E6"/>
    <w:rsid w:val="3D61D1A2"/>
    <w:rsid w:val="3D94B61A"/>
    <w:rsid w:val="3D9F4C39"/>
    <w:rsid w:val="3DA17B35"/>
    <w:rsid w:val="3E0F0AFD"/>
    <w:rsid w:val="3E1DC4C4"/>
    <w:rsid w:val="3E28CF97"/>
    <w:rsid w:val="3E29E962"/>
    <w:rsid w:val="3E6C6D7D"/>
    <w:rsid w:val="3F04D678"/>
    <w:rsid w:val="3F05023A"/>
    <w:rsid w:val="3F081290"/>
    <w:rsid w:val="3F0C90F6"/>
    <w:rsid w:val="3F29E1A5"/>
    <w:rsid w:val="3F36C318"/>
    <w:rsid w:val="3F3C34B6"/>
    <w:rsid w:val="3F54582D"/>
    <w:rsid w:val="3F553F33"/>
    <w:rsid w:val="3F77DA4F"/>
    <w:rsid w:val="3F944FB0"/>
    <w:rsid w:val="3FE825F9"/>
    <w:rsid w:val="40731020"/>
    <w:rsid w:val="408CA5FD"/>
    <w:rsid w:val="409ED0D5"/>
    <w:rsid w:val="40B4F26D"/>
    <w:rsid w:val="40E25676"/>
    <w:rsid w:val="41009970"/>
    <w:rsid w:val="41022C6D"/>
    <w:rsid w:val="4122A1B4"/>
    <w:rsid w:val="41680108"/>
    <w:rsid w:val="4189E312"/>
    <w:rsid w:val="419D849E"/>
    <w:rsid w:val="41A6FAF8"/>
    <w:rsid w:val="41F2110C"/>
    <w:rsid w:val="41F438F9"/>
    <w:rsid w:val="4207340A"/>
    <w:rsid w:val="4220A25E"/>
    <w:rsid w:val="422B2EE7"/>
    <w:rsid w:val="423109F2"/>
    <w:rsid w:val="424DABBB"/>
    <w:rsid w:val="4256A36A"/>
    <w:rsid w:val="42603D03"/>
    <w:rsid w:val="4266D305"/>
    <w:rsid w:val="4267A7AE"/>
    <w:rsid w:val="42697A19"/>
    <w:rsid w:val="427A8A93"/>
    <w:rsid w:val="4299F5C4"/>
    <w:rsid w:val="42C6811F"/>
    <w:rsid w:val="42EB42B6"/>
    <w:rsid w:val="42F5282F"/>
    <w:rsid w:val="430FBCE8"/>
    <w:rsid w:val="4318852E"/>
    <w:rsid w:val="432E4438"/>
    <w:rsid w:val="4362114A"/>
    <w:rsid w:val="436BA69C"/>
    <w:rsid w:val="43871F18"/>
    <w:rsid w:val="43FBF225"/>
    <w:rsid w:val="441ED392"/>
    <w:rsid w:val="4429A6F6"/>
    <w:rsid w:val="445D3095"/>
    <w:rsid w:val="448849AB"/>
    <w:rsid w:val="4494777F"/>
    <w:rsid w:val="4540FAEE"/>
    <w:rsid w:val="454CCC16"/>
    <w:rsid w:val="45B32ED6"/>
    <w:rsid w:val="45D184F1"/>
    <w:rsid w:val="466EC69A"/>
    <w:rsid w:val="46F6C9F6"/>
    <w:rsid w:val="47091858"/>
    <w:rsid w:val="47246A48"/>
    <w:rsid w:val="47261C67"/>
    <w:rsid w:val="4784B1F5"/>
    <w:rsid w:val="47BEC38F"/>
    <w:rsid w:val="47F2A064"/>
    <w:rsid w:val="4856151D"/>
    <w:rsid w:val="4864F9A8"/>
    <w:rsid w:val="48938662"/>
    <w:rsid w:val="489A706B"/>
    <w:rsid w:val="48CDD274"/>
    <w:rsid w:val="490CC173"/>
    <w:rsid w:val="490EC369"/>
    <w:rsid w:val="4952F369"/>
    <w:rsid w:val="4965E86E"/>
    <w:rsid w:val="4969B1CF"/>
    <w:rsid w:val="497B0073"/>
    <w:rsid w:val="49F3B90C"/>
    <w:rsid w:val="4A00CA09"/>
    <w:rsid w:val="4A137D8A"/>
    <w:rsid w:val="4A2CB302"/>
    <w:rsid w:val="4A2E36B9"/>
    <w:rsid w:val="4A63B5A2"/>
    <w:rsid w:val="4A89B484"/>
    <w:rsid w:val="4A9EFF79"/>
    <w:rsid w:val="4AE02665"/>
    <w:rsid w:val="4B557842"/>
    <w:rsid w:val="4BC2470F"/>
    <w:rsid w:val="4BD2112D"/>
    <w:rsid w:val="4C65BDBB"/>
    <w:rsid w:val="4C89420C"/>
    <w:rsid w:val="4C990F06"/>
    <w:rsid w:val="4CB10766"/>
    <w:rsid w:val="4CCC3C3B"/>
    <w:rsid w:val="4D3A3113"/>
    <w:rsid w:val="4D6BC37C"/>
    <w:rsid w:val="4D853B73"/>
    <w:rsid w:val="4D8E6531"/>
    <w:rsid w:val="4DBA28A6"/>
    <w:rsid w:val="4E2CC8A2"/>
    <w:rsid w:val="4E81D4F1"/>
    <w:rsid w:val="4EA3CDD1"/>
    <w:rsid w:val="4EA64161"/>
    <w:rsid w:val="4EC0726A"/>
    <w:rsid w:val="4ED43B2C"/>
    <w:rsid w:val="4ED78DA7"/>
    <w:rsid w:val="4F7A6DA8"/>
    <w:rsid w:val="4F7F7CD5"/>
    <w:rsid w:val="4F9D0888"/>
    <w:rsid w:val="4FCE6535"/>
    <w:rsid w:val="5004322C"/>
    <w:rsid w:val="5023EA20"/>
    <w:rsid w:val="503042CB"/>
    <w:rsid w:val="509795B7"/>
    <w:rsid w:val="50D07461"/>
    <w:rsid w:val="50D8E459"/>
    <w:rsid w:val="5180F1C7"/>
    <w:rsid w:val="527C8BEE"/>
    <w:rsid w:val="5300B27E"/>
    <w:rsid w:val="5315AD6A"/>
    <w:rsid w:val="5321E2B9"/>
    <w:rsid w:val="5324C7FA"/>
    <w:rsid w:val="533515A4"/>
    <w:rsid w:val="533540CD"/>
    <w:rsid w:val="5383CAD2"/>
    <w:rsid w:val="53FEAC08"/>
    <w:rsid w:val="5410851B"/>
    <w:rsid w:val="54503465"/>
    <w:rsid w:val="54AB3586"/>
    <w:rsid w:val="551C5F68"/>
    <w:rsid w:val="5520A4C3"/>
    <w:rsid w:val="555F9064"/>
    <w:rsid w:val="558D7032"/>
    <w:rsid w:val="559DC086"/>
    <w:rsid w:val="56052D23"/>
    <w:rsid w:val="561C9A74"/>
    <w:rsid w:val="5666B4AB"/>
    <w:rsid w:val="56B2D9CB"/>
    <w:rsid w:val="56C6DFA1"/>
    <w:rsid w:val="56DF4D11"/>
    <w:rsid w:val="57403857"/>
    <w:rsid w:val="574271E9"/>
    <w:rsid w:val="578FF2E4"/>
    <w:rsid w:val="579A48BF"/>
    <w:rsid w:val="57E78EEB"/>
    <w:rsid w:val="57EF5E6A"/>
    <w:rsid w:val="5813ED1F"/>
    <w:rsid w:val="581C591E"/>
    <w:rsid w:val="5836A016"/>
    <w:rsid w:val="5844502D"/>
    <w:rsid w:val="587092E2"/>
    <w:rsid w:val="58A6ABA3"/>
    <w:rsid w:val="594ACD63"/>
    <w:rsid w:val="598095E4"/>
    <w:rsid w:val="599ACAA0"/>
    <w:rsid w:val="59EFA78A"/>
    <w:rsid w:val="5A16EDD3"/>
    <w:rsid w:val="5A1A0A3F"/>
    <w:rsid w:val="5A1E0D39"/>
    <w:rsid w:val="5A2D6488"/>
    <w:rsid w:val="5A43A5B2"/>
    <w:rsid w:val="5A669E42"/>
    <w:rsid w:val="5A6BA2F7"/>
    <w:rsid w:val="5AD2652A"/>
    <w:rsid w:val="5AF5BD2F"/>
    <w:rsid w:val="5B202610"/>
    <w:rsid w:val="5B3A38D5"/>
    <w:rsid w:val="5B3E2640"/>
    <w:rsid w:val="5B472925"/>
    <w:rsid w:val="5B741EFE"/>
    <w:rsid w:val="5B92C46F"/>
    <w:rsid w:val="5B9A88E8"/>
    <w:rsid w:val="5BC0F0E1"/>
    <w:rsid w:val="5BF38759"/>
    <w:rsid w:val="5BFC2B15"/>
    <w:rsid w:val="5C0CAB1F"/>
    <w:rsid w:val="5C13A97A"/>
    <w:rsid w:val="5C5174EA"/>
    <w:rsid w:val="5CBBA8FB"/>
    <w:rsid w:val="5CF80B87"/>
    <w:rsid w:val="5CFD7390"/>
    <w:rsid w:val="5DA62C8A"/>
    <w:rsid w:val="5DECBC7C"/>
    <w:rsid w:val="5E3663E4"/>
    <w:rsid w:val="5E3A844A"/>
    <w:rsid w:val="5E92ED03"/>
    <w:rsid w:val="5EE981DB"/>
    <w:rsid w:val="5F057C3D"/>
    <w:rsid w:val="5F05FF02"/>
    <w:rsid w:val="5F135724"/>
    <w:rsid w:val="5F180B74"/>
    <w:rsid w:val="5F3B085B"/>
    <w:rsid w:val="5F7164E6"/>
    <w:rsid w:val="5F9243DF"/>
    <w:rsid w:val="5FA0B75D"/>
    <w:rsid w:val="60446256"/>
    <w:rsid w:val="60A0CF00"/>
    <w:rsid w:val="60A8F1EF"/>
    <w:rsid w:val="60C63720"/>
    <w:rsid w:val="60C92385"/>
    <w:rsid w:val="611BAF31"/>
    <w:rsid w:val="6121954B"/>
    <w:rsid w:val="6142FDA6"/>
    <w:rsid w:val="6163D48F"/>
    <w:rsid w:val="61715A7A"/>
    <w:rsid w:val="61CBA219"/>
    <w:rsid w:val="61FA7A4D"/>
    <w:rsid w:val="622FBF89"/>
    <w:rsid w:val="624F5D5D"/>
    <w:rsid w:val="62536EB0"/>
    <w:rsid w:val="62655BF6"/>
    <w:rsid w:val="62F98F59"/>
    <w:rsid w:val="63321111"/>
    <w:rsid w:val="6365731A"/>
    <w:rsid w:val="63A7C428"/>
    <w:rsid w:val="63E3D4BC"/>
    <w:rsid w:val="63ED3983"/>
    <w:rsid w:val="641177D9"/>
    <w:rsid w:val="6424854C"/>
    <w:rsid w:val="642D0E7B"/>
    <w:rsid w:val="647726D5"/>
    <w:rsid w:val="648254FB"/>
    <w:rsid w:val="64BFC5B9"/>
    <w:rsid w:val="64D39CD4"/>
    <w:rsid w:val="6515D41E"/>
    <w:rsid w:val="6555DAE3"/>
    <w:rsid w:val="655A5A35"/>
    <w:rsid w:val="65A950E9"/>
    <w:rsid w:val="65A96EBD"/>
    <w:rsid w:val="65AE717A"/>
    <w:rsid w:val="65B443B6"/>
    <w:rsid w:val="65C27EB9"/>
    <w:rsid w:val="65E67781"/>
    <w:rsid w:val="6631CA98"/>
    <w:rsid w:val="66819BBB"/>
    <w:rsid w:val="66A1536B"/>
    <w:rsid w:val="66C65C00"/>
    <w:rsid w:val="66FD5E61"/>
    <w:rsid w:val="6710A044"/>
    <w:rsid w:val="675E49A7"/>
    <w:rsid w:val="675FD02C"/>
    <w:rsid w:val="67680552"/>
    <w:rsid w:val="67CF0E8B"/>
    <w:rsid w:val="67D9D406"/>
    <w:rsid w:val="680A087F"/>
    <w:rsid w:val="6815A829"/>
    <w:rsid w:val="6822EF82"/>
    <w:rsid w:val="6828433C"/>
    <w:rsid w:val="68496AF6"/>
    <w:rsid w:val="684AC5C3"/>
    <w:rsid w:val="6857CD39"/>
    <w:rsid w:val="687D9748"/>
    <w:rsid w:val="6896BD15"/>
    <w:rsid w:val="68992EC2"/>
    <w:rsid w:val="68EB7411"/>
    <w:rsid w:val="696DD0D1"/>
    <w:rsid w:val="69C9158F"/>
    <w:rsid w:val="69E63871"/>
    <w:rsid w:val="6A387B32"/>
    <w:rsid w:val="6A81E29D"/>
    <w:rsid w:val="6A95364B"/>
    <w:rsid w:val="6A95EA69"/>
    <w:rsid w:val="6AC9974A"/>
    <w:rsid w:val="6AE9A488"/>
    <w:rsid w:val="6B66BEB1"/>
    <w:rsid w:val="6B6F40D5"/>
    <w:rsid w:val="6BAE8AA1"/>
    <w:rsid w:val="6BB9C03B"/>
    <w:rsid w:val="6BE5165E"/>
    <w:rsid w:val="6C58DC03"/>
    <w:rsid w:val="6CAB6A1A"/>
    <w:rsid w:val="6CE95849"/>
    <w:rsid w:val="6CF2A4D6"/>
    <w:rsid w:val="6D5DE3E7"/>
    <w:rsid w:val="6D7D8B7E"/>
    <w:rsid w:val="6DAD640C"/>
    <w:rsid w:val="6DB9835F"/>
    <w:rsid w:val="6E24D3EC"/>
    <w:rsid w:val="6E7CB1AE"/>
    <w:rsid w:val="6E7ED12A"/>
    <w:rsid w:val="6E82920D"/>
    <w:rsid w:val="6EA825C1"/>
    <w:rsid w:val="6F06316A"/>
    <w:rsid w:val="6F7C5902"/>
    <w:rsid w:val="6FA4E66C"/>
    <w:rsid w:val="6FBA1AAE"/>
    <w:rsid w:val="7027FB0F"/>
    <w:rsid w:val="7041ACD8"/>
    <w:rsid w:val="709CCDC9"/>
    <w:rsid w:val="70DA025E"/>
    <w:rsid w:val="711E90B8"/>
    <w:rsid w:val="71222639"/>
    <w:rsid w:val="719090BC"/>
    <w:rsid w:val="719224AA"/>
    <w:rsid w:val="71B45200"/>
    <w:rsid w:val="71CB4854"/>
    <w:rsid w:val="71D67DD3"/>
    <w:rsid w:val="72389E2A"/>
    <w:rsid w:val="7286FF10"/>
    <w:rsid w:val="7292F84D"/>
    <w:rsid w:val="72B35A0E"/>
    <w:rsid w:val="72F524F3"/>
    <w:rsid w:val="731AAB9E"/>
    <w:rsid w:val="7326637A"/>
    <w:rsid w:val="732EAFAA"/>
    <w:rsid w:val="7355EF47"/>
    <w:rsid w:val="73D7DC25"/>
    <w:rsid w:val="74704929"/>
    <w:rsid w:val="748E76F8"/>
    <w:rsid w:val="749D11AF"/>
    <w:rsid w:val="74B67BFF"/>
    <w:rsid w:val="74D2B245"/>
    <w:rsid w:val="755180E8"/>
    <w:rsid w:val="75BCDE21"/>
    <w:rsid w:val="75F38984"/>
    <w:rsid w:val="7620B112"/>
    <w:rsid w:val="76406C07"/>
    <w:rsid w:val="764452F9"/>
    <w:rsid w:val="76DECFE4"/>
    <w:rsid w:val="76F07FB6"/>
    <w:rsid w:val="76FF6A6C"/>
    <w:rsid w:val="7744EBD3"/>
    <w:rsid w:val="775711E3"/>
    <w:rsid w:val="7766FFE5"/>
    <w:rsid w:val="776E4007"/>
    <w:rsid w:val="77A73DC6"/>
    <w:rsid w:val="77FB2421"/>
    <w:rsid w:val="78017368"/>
    <w:rsid w:val="7836778F"/>
    <w:rsid w:val="786DA7D8"/>
    <w:rsid w:val="7870CB79"/>
    <w:rsid w:val="788FFE41"/>
    <w:rsid w:val="78B9F448"/>
    <w:rsid w:val="78EAC4EB"/>
    <w:rsid w:val="7907D08D"/>
    <w:rsid w:val="79BAC018"/>
    <w:rsid w:val="79D99D91"/>
    <w:rsid w:val="7A0B2CF4"/>
    <w:rsid w:val="7A2B2A61"/>
    <w:rsid w:val="7A5BFCA3"/>
    <w:rsid w:val="7AA4200B"/>
    <w:rsid w:val="7B2106F4"/>
    <w:rsid w:val="7B23DB8E"/>
    <w:rsid w:val="7B756DF2"/>
    <w:rsid w:val="7B77855E"/>
    <w:rsid w:val="7BCC9813"/>
    <w:rsid w:val="7BD5EDC6"/>
    <w:rsid w:val="7BD72BA8"/>
    <w:rsid w:val="7BE2AAAA"/>
    <w:rsid w:val="7BE61647"/>
    <w:rsid w:val="7C4491F1"/>
    <w:rsid w:val="7C466A2B"/>
    <w:rsid w:val="7C70110F"/>
    <w:rsid w:val="7C87D1F7"/>
    <w:rsid w:val="7C97ED88"/>
    <w:rsid w:val="7C9B7F62"/>
    <w:rsid w:val="7D0776B1"/>
    <w:rsid w:val="7D397E79"/>
    <w:rsid w:val="7D3BA187"/>
    <w:rsid w:val="7D46CC1E"/>
    <w:rsid w:val="7D8A2027"/>
    <w:rsid w:val="7D955739"/>
    <w:rsid w:val="7D9CB348"/>
    <w:rsid w:val="7DDB29FC"/>
    <w:rsid w:val="7DDCACE9"/>
    <w:rsid w:val="7E11B121"/>
    <w:rsid w:val="7E2E4DF1"/>
    <w:rsid w:val="7E40C881"/>
    <w:rsid w:val="7E503E01"/>
    <w:rsid w:val="7EE2A5F3"/>
    <w:rsid w:val="7EEC15B6"/>
    <w:rsid w:val="7F1100D5"/>
    <w:rsid w:val="7F39ED06"/>
    <w:rsid w:val="7F631930"/>
    <w:rsid w:val="7F7F4FC7"/>
    <w:rsid w:val="7F7FB8AB"/>
    <w:rsid w:val="7FE6A80F"/>
    <w:rsid w:val="7FF85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E721"/>
  <w15:docId w15:val="{1BFDA8B2-A772-4F14-A09B-C9D4BC78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894"/>
    <w:pPr>
      <w:suppressAutoHyphens/>
    </w:pPr>
    <w:rPr>
      <w:sz w:val="24"/>
      <w:szCs w:val="24"/>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next w:val="Normal"/>
    <w:uiPriority w:val="9"/>
    <w:qFormat/>
    <w:pPr>
      <w:suppressAutoHyphens/>
      <w:spacing w:after="240"/>
      <w:jc w:val="center"/>
      <w:outlineLvl w:val="0"/>
    </w:pPr>
    <w:rPr>
      <w:rFonts w:ascii="Trebuchet MS" w:eastAsia="Times New Roman" w:hAnsi="Trebuchet MS"/>
      <w:b/>
      <w:caps/>
      <w:sz w:val="22"/>
      <w:szCs w:val="22"/>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Normal"/>
    <w:uiPriority w:val="9"/>
    <w:unhideWhenUsed/>
    <w:qFormat/>
    <w:pPr>
      <w:keepNext/>
      <w:numPr>
        <w:ilvl w:val="1"/>
        <w:numId w:val="8"/>
      </w:numPr>
      <w:tabs>
        <w:tab w:val="left" w:pos="-9933"/>
        <w:tab w:val="left" w:pos="-8514"/>
      </w:tabs>
      <w:spacing w:after="240"/>
      <w:jc w:val="both"/>
      <w:outlineLvl w:val="1"/>
    </w:pPr>
    <w:rPr>
      <w:rFonts w:ascii="Calibri" w:eastAsia="MS Gothic" w:hAnsi="Calibri"/>
      <w:b/>
      <w:bCs/>
      <w:szCs w:val="22"/>
    </w:r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Normal"/>
    <w:unhideWhenUsed/>
    <w:qFormat/>
    <w:pPr>
      <w:keepLines/>
      <w:numPr>
        <w:ilvl w:val="2"/>
        <w:numId w:val="8"/>
      </w:numPr>
      <w:tabs>
        <w:tab w:val="left" w:pos="-4963"/>
        <w:tab w:val="left" w:pos="-4254"/>
      </w:tabs>
      <w:spacing w:after="240"/>
      <w:jc w:val="both"/>
      <w:outlineLvl w:val="2"/>
    </w:pPr>
    <w:rPr>
      <w:rFonts w:ascii="Calibri" w:eastAsia="MS Gothic" w:hAnsi="Calibri"/>
      <w:bCs/>
      <w:szCs w:val="22"/>
    </w:r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Heading3"/>
    <w:next w:val="Normal"/>
    <w:unhideWhenUsed/>
    <w:qFormat/>
    <w:pPr>
      <w:numPr>
        <w:ilvl w:val="3"/>
      </w:numPr>
      <w:outlineLvl w:val="3"/>
    </w:pPr>
    <w:rPr>
      <w:rFonts w:ascii="Trebuchet MS" w:hAnsi="Trebuchet MS"/>
    </w:r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Heading4"/>
    <w:next w:val="Normal"/>
    <w:unhideWhenUsed/>
    <w:qFormat/>
    <w:pPr>
      <w:numPr>
        <w:ilvl w:val="4"/>
      </w:numPr>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link w:val="Heading6Char"/>
    <w:qFormat/>
    <w:rsid w:val="00857B99"/>
    <w:pPr>
      <w:tabs>
        <w:tab w:val="left" w:pos="4553"/>
      </w:tabs>
      <w:suppressAutoHyphens w:val="0"/>
      <w:autoSpaceDN/>
      <w:spacing w:before="200" w:after="60"/>
      <w:ind w:left="4320" w:hanging="720"/>
      <w:jc w:val="both"/>
      <w:textAlignment w:val="auto"/>
      <w:outlineLvl w:val="5"/>
    </w:pPr>
    <w:rPr>
      <w:rFonts w:asciiTheme="minorHAnsi" w:eastAsia="Calibri" w:hAnsiTheme="minorHAnsi" w:cs="Calibri"/>
      <w:sz w:val="22"/>
      <w:szCs w:val="22"/>
      <w:lang w:eastAsia="en-GB"/>
    </w:r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Normal"/>
    <w:qFormat/>
    <w:pPr>
      <w:numPr>
        <w:ilvl w:val="6"/>
        <w:numId w:val="8"/>
      </w:numPr>
      <w:tabs>
        <w:tab w:val="left" w:pos="-4963"/>
        <w:tab w:val="left" w:pos="-4254"/>
      </w:tabs>
      <w:spacing w:after="240"/>
      <w:jc w:val="both"/>
      <w:outlineLvl w:val="6"/>
    </w:pPr>
    <w:rPr>
      <w:rFonts w:ascii="Trebuchet MS" w:eastAsia="Cambria" w:hAnsi="Trebuchet MS"/>
      <w:szCs w:val="22"/>
    </w:rPr>
  </w:style>
  <w:style w:type="paragraph" w:styleId="Heading8">
    <w:name w:val="heading 8"/>
    <w:aliases w:val="Legal Level 1.1.1.,Heading 8 - Schedule Level 2,Appendix Minor,Lev 8,8,ITT t8,PA Appendix Minor,h8 DO NOT USE,h8,Appendix 3,a3,Blank 4,Heading 8 (Do Not Use)"/>
    <w:basedOn w:val="Normal"/>
    <w:next w:val="Normal"/>
    <w:qFormat/>
    <w:pPr>
      <w:numPr>
        <w:ilvl w:val="7"/>
        <w:numId w:val="8"/>
      </w:numPr>
      <w:tabs>
        <w:tab w:val="left" w:pos="-9919"/>
        <w:tab w:val="left" w:pos="-9199"/>
        <w:tab w:val="left" w:pos="-8502"/>
      </w:tabs>
      <w:spacing w:after="240"/>
      <w:jc w:val="both"/>
      <w:outlineLvl w:val="7"/>
    </w:pPr>
    <w:rPr>
      <w:rFonts w:ascii="Trebuchet MS" w:eastAsia="Cambria" w:hAnsi="Trebuchet MS"/>
      <w:szCs w:val="22"/>
    </w:rPr>
  </w:style>
  <w:style w:type="paragraph" w:styleId="Heading9">
    <w:name w:val="heading 9"/>
    <w:aliases w:val="Heading 9 (defunct),Legal Level 1.1.1.1.,Heading 9 - Schedule Level 3,Lev 9,9,App1,App Heading,ITT t9,h9 DO NOT USE,Titre 10,h9,Blank 5,appendix,Heading 9 (Do Not Use)"/>
    <w:basedOn w:val="Normal"/>
    <w:next w:val="Normal"/>
    <w:qFormat/>
    <w:pPr>
      <w:numPr>
        <w:ilvl w:val="8"/>
        <w:numId w:val="8"/>
      </w:numPr>
      <w:tabs>
        <w:tab w:val="left" w:pos="-14882"/>
        <w:tab w:val="left" w:pos="-14162"/>
        <w:tab w:val="left" w:pos="-12756"/>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4"/>
      </w:numPr>
    </w:pPr>
  </w:style>
  <w:style w:type="character" w:styleId="Mention">
    <w:name w:val="Mention"/>
    <w:basedOn w:val="DefaultParagraphFont"/>
    <w:uiPriority w:val="99"/>
    <w:unhideWhenUsed/>
    <w:rsid w:val="006B5660"/>
    <w:rPr>
      <w:color w:val="2B579A"/>
      <w:shd w:val="clear" w:color="auto" w:fill="E1DFDD"/>
    </w:rPr>
  </w:style>
  <w:style w:type="paragraph" w:styleId="Header">
    <w:name w:val="header"/>
    <w:basedOn w:val="Normal"/>
    <w:uiPriority w:val="99"/>
    <w:pPr>
      <w:tabs>
        <w:tab w:val="center" w:pos="4320"/>
        <w:tab w:val="right" w:pos="8640"/>
      </w:tabs>
    </w:pPr>
  </w:style>
  <w:style w:type="character" w:customStyle="1" w:styleId="HeaderChar">
    <w:name w:val="Header Char"/>
    <w:basedOn w:val="DefaultParagraphFont"/>
    <w:uiPriority w:val="99"/>
  </w:style>
  <w:style w:type="paragraph" w:styleId="Footer">
    <w:name w:val="footer"/>
    <w:aliases w:val="fo"/>
    <w:basedOn w:val="Normal"/>
    <w:uiPriority w:val="99"/>
    <w:pPr>
      <w:tabs>
        <w:tab w:val="center" w:pos="4320"/>
        <w:tab w:val="right" w:pos="8640"/>
      </w:tabs>
    </w:pPr>
  </w:style>
  <w:style w:type="character" w:customStyle="1" w:styleId="FooterChar">
    <w:name w:val="Footer Char"/>
    <w:aliases w:val="fo Char"/>
    <w:basedOn w:val="DefaultParagraphFont"/>
    <w:uiPriority w:val="99"/>
  </w:style>
  <w:style w:type="paragraph" w:styleId="ListParagraph">
    <w:name w:val="List Paragraph"/>
    <w:basedOn w:val="Normal"/>
    <w:uiPriority w:val="1"/>
    <w:qFormat/>
    <w:pPr>
      <w:ind w:left="720"/>
    </w:p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lang w:val="en-US"/>
    </w:rPr>
  </w:style>
  <w:style w:type="character" w:styleId="PlaceholderText">
    <w:name w:val="Placeholder Text"/>
    <w:basedOn w:val="DefaultParagraphFont"/>
    <w:uiPriority w:val="99"/>
    <w:rPr>
      <w:color w:val="808080"/>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lang w:val="en-US"/>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lang w:val="en-US"/>
    </w:rPr>
  </w:style>
  <w:style w:type="paragraph" w:styleId="NormalWeb">
    <w:name w:val="Normal (Web)"/>
    <w:basedOn w:val="Normal"/>
    <w:uiPriority w:val="99"/>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uiPriority w:val="99"/>
    <w:pPr>
      <w:suppressAutoHyphens/>
    </w:pPr>
    <w:rPr>
      <w:sz w:val="24"/>
      <w:szCs w:val="24"/>
    </w:rPr>
  </w:style>
  <w:style w:type="character" w:styleId="Hyperlink">
    <w:name w:val="Hyperlink"/>
    <w:basedOn w:val="DefaultParagraphFont"/>
    <w:uiPriority w:val="99"/>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2"/>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link w:val="GPSL1CLAUSEHEADINGChar"/>
    <w:qFormat/>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qFormat/>
    <w:pPr>
      <w:tabs>
        <w:tab w:val="left" w:pos="1265"/>
      </w:tabs>
    </w:pPr>
  </w:style>
  <w:style w:type="paragraph" w:customStyle="1" w:styleId="GPSL4numberedclause">
    <w:name w:val="GPS L4 numbered clause"/>
    <w:basedOn w:val="GPSL3numberedclause"/>
    <w:link w:val="GPSL4numberedclauseChar"/>
    <w:qFormat/>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qFormat/>
    <w:pPr>
      <w:tabs>
        <w:tab w:val="left" w:pos="3119"/>
      </w:tabs>
      <w:ind w:left="3600" w:hanging="360"/>
    </w:pPr>
  </w:style>
  <w:style w:type="paragraph" w:customStyle="1" w:styleId="GPSL6numbered">
    <w:name w:val="GPS L6 numbered"/>
    <w:basedOn w:val="GPSL5numberedclause"/>
    <w:qFormat/>
    <w:pPr>
      <w:tabs>
        <w:tab w:val="clear" w:pos="2127"/>
        <w:tab w:val="clear" w:pos="3119"/>
        <w:tab w:val="left" w:pos="21567"/>
        <w:tab w:val="left" w:pos="22559"/>
        <w:tab w:val="left" w:pos="22984"/>
      </w:tabs>
      <w:ind w:left="720" w:hanging="720"/>
    </w:pPr>
  </w:style>
  <w:style w:type="character" w:customStyle="1" w:styleId="ListParagraphChar">
    <w:name w:val="List Paragraph Char"/>
    <w:basedOn w:val="DefaultParagraphFon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Trebuchet MS" w:eastAsia="Times New Roman" w:hAnsi="Trebuchet MS"/>
      <w:b/>
      <w:caps/>
      <w:sz w:val="22"/>
      <w:szCs w:val="22"/>
    </w:rPr>
  </w:style>
  <w:style w:type="character" w:customStyle="1" w:styleId="Heading2Char">
    <w:name w:val="Heading 2 Char"/>
    <w:basedOn w:val="DefaultParagraphFont"/>
    <w:uiPriority w:val="9"/>
    <w:rPr>
      <w:rFonts w:ascii="Calibri" w:eastAsia="MS Gothic" w:hAnsi="Calibri" w:cs="Times New Roman"/>
      <w:b/>
      <w:bCs/>
      <w:sz w:val="24"/>
      <w:szCs w:val="22"/>
    </w:rPr>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rPr>
      <w:rFonts w:ascii="Calibri" w:eastAsia="MS Gothic" w:hAnsi="Calibri" w:cs="Times New Roman"/>
      <w:bCs/>
      <w:sz w:val="24"/>
      <w:szCs w:val="22"/>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pPr>
      <w:numPr>
        <w:numId w:val="3"/>
      </w:numPr>
      <w:tabs>
        <w:tab w:val="left" w:pos="-5040"/>
        <w:tab w:val="left" w:pos="-432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uiPriority w:val="99"/>
  </w:style>
  <w:style w:type="numbering" w:customStyle="1" w:styleId="WWOutlineListStyle5">
    <w:name w:val="WW_OutlineListStyle_5"/>
    <w:basedOn w:val="NoList"/>
    <w:pPr>
      <w:numPr>
        <w:numId w:val="15"/>
      </w:numPr>
    </w:pPr>
  </w:style>
  <w:style w:type="numbering" w:customStyle="1" w:styleId="WWOutlineListStyle4">
    <w:name w:val="WW_OutlineListStyle_4"/>
    <w:basedOn w:val="NoList"/>
    <w:pPr>
      <w:numPr>
        <w:numId w:val="16"/>
      </w:numPr>
    </w:pPr>
  </w:style>
  <w:style w:type="numbering" w:customStyle="1" w:styleId="WWOutlineListStyle3">
    <w:name w:val="WW_OutlineListStyle_3"/>
    <w:basedOn w:val="NoList"/>
    <w:pPr>
      <w:numPr>
        <w:numId w:val="17"/>
      </w:numPr>
    </w:pPr>
  </w:style>
  <w:style w:type="numbering" w:customStyle="1" w:styleId="WWOutlineListStyle2">
    <w:name w:val="WW_OutlineListStyle_2"/>
    <w:basedOn w:val="NoList"/>
    <w:pPr>
      <w:numPr>
        <w:numId w:val="18"/>
      </w:numPr>
    </w:pPr>
  </w:style>
  <w:style w:type="numbering" w:customStyle="1" w:styleId="WWOutlineListStyle1">
    <w:name w:val="WW_OutlineListStyle_1"/>
    <w:basedOn w:val="NoList"/>
    <w:pPr>
      <w:numPr>
        <w:numId w:val="19"/>
      </w:numPr>
    </w:pPr>
  </w:style>
  <w:style w:type="numbering" w:customStyle="1" w:styleId="WWOutlineListStyle">
    <w:name w:val="WW_OutlineListStyle"/>
    <w:basedOn w:val="NoList"/>
    <w:pPr>
      <w:numPr>
        <w:numId w:val="20"/>
      </w:numPr>
    </w:pPr>
  </w:style>
  <w:style w:type="numbering" w:customStyle="1" w:styleId="LFO7">
    <w:name w:val="LFO7"/>
    <w:basedOn w:val="NoList"/>
  </w:style>
  <w:style w:type="numbering" w:customStyle="1" w:styleId="LFO16">
    <w:name w:val="LFO16"/>
    <w:basedOn w:val="NoList"/>
    <w:pPr>
      <w:numPr>
        <w:numId w:val="2"/>
      </w:numPr>
    </w:pPr>
  </w:style>
  <w:style w:type="numbering" w:customStyle="1" w:styleId="LFO36">
    <w:name w:val="LFO36"/>
    <w:basedOn w:val="NoList"/>
  </w:style>
  <w:style w:type="paragraph" w:customStyle="1" w:styleId="Default">
    <w:name w:val="Default"/>
    <w:rsid w:val="005302F7"/>
    <w:pPr>
      <w:autoSpaceDE w:val="0"/>
      <w:adjustRightInd w:val="0"/>
      <w:textAlignment w:val="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67C84"/>
    <w:rPr>
      <w:color w:val="605E5C"/>
      <w:shd w:val="clear" w:color="auto" w:fill="E1DFDD"/>
    </w:rPr>
  </w:style>
  <w:style w:type="paragraph" w:customStyle="1" w:styleId="TableParagraph">
    <w:name w:val="Table Paragraph"/>
    <w:basedOn w:val="Normal"/>
    <w:uiPriority w:val="1"/>
    <w:qFormat/>
    <w:rsid w:val="00B17689"/>
    <w:pPr>
      <w:widowControl w:val="0"/>
      <w:suppressAutoHyphens w:val="0"/>
      <w:autoSpaceDE w:val="0"/>
      <w:textAlignment w:val="auto"/>
    </w:pPr>
    <w:rPr>
      <w:rFonts w:ascii="Arial" w:eastAsia="Arial" w:hAnsi="Arial" w:cs="Arial"/>
      <w:sz w:val="22"/>
      <w:szCs w:val="22"/>
      <w:lang w:val="en-US"/>
    </w:rPr>
  </w:style>
  <w:style w:type="character" w:styleId="Strong">
    <w:name w:val="Strong"/>
    <w:basedOn w:val="DefaultParagraphFont"/>
    <w:uiPriority w:val="22"/>
    <w:qFormat/>
    <w:rsid w:val="002A7861"/>
    <w:rPr>
      <w:b/>
      <w:bCs/>
    </w:rPr>
  </w:style>
  <w:style w:type="table" w:styleId="TableGrid">
    <w:name w:val="Table Grid"/>
    <w:basedOn w:val="TableNormal"/>
    <w:uiPriority w:val="39"/>
    <w:rsid w:val="004500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aliases w:val="(I) Char,Legal Level 1. Char,Appendix Char,H6 Char,Lev 6 Char,6 Char,sub-dash Char,sd Char,bullet2 Char,h6 Char,Heading 6  Appendix Y &amp; Z Char,Normal diagram Char,ITT t6 Char,PA Appendix Char,Heading 6(unused) Char,L1 PIP Char,H61 Char"/>
    <w:basedOn w:val="DefaultParagraphFont"/>
    <w:link w:val="Heading6"/>
    <w:rsid w:val="00857B99"/>
    <w:rPr>
      <w:rFonts w:asciiTheme="minorHAnsi" w:eastAsia="Calibri" w:hAnsiTheme="minorHAnsi" w:cs="Calibri"/>
      <w:sz w:val="22"/>
      <w:szCs w:val="22"/>
      <w:lang w:eastAsia="en-GB"/>
    </w:rPr>
  </w:style>
  <w:style w:type="paragraph" w:styleId="Title">
    <w:name w:val="Title"/>
    <w:basedOn w:val="Normal"/>
    <w:next w:val="Normal"/>
    <w:link w:val="TitleChar"/>
    <w:rsid w:val="00857B99"/>
    <w:pPr>
      <w:keepNext/>
      <w:keepLines/>
      <w:suppressAutoHyphens w:val="0"/>
      <w:autoSpaceDN/>
      <w:spacing w:before="480" w:after="120"/>
      <w:jc w:val="both"/>
      <w:textAlignment w:val="auto"/>
    </w:pPr>
    <w:rPr>
      <w:rFonts w:asciiTheme="minorHAnsi" w:eastAsia="Calibri" w:hAnsiTheme="minorHAnsi" w:cs="Calibri"/>
      <w:b/>
      <w:sz w:val="72"/>
      <w:szCs w:val="72"/>
      <w:lang w:eastAsia="en-GB"/>
    </w:rPr>
  </w:style>
  <w:style w:type="character" w:customStyle="1" w:styleId="TitleChar">
    <w:name w:val="Title Char"/>
    <w:basedOn w:val="DefaultParagraphFont"/>
    <w:link w:val="Title"/>
    <w:rsid w:val="00857B99"/>
    <w:rPr>
      <w:rFonts w:asciiTheme="minorHAnsi" w:eastAsia="Calibri" w:hAnsiTheme="minorHAnsi" w:cs="Calibri"/>
      <w:b/>
      <w:sz w:val="72"/>
      <w:szCs w:val="72"/>
      <w:lang w:eastAsia="en-GB"/>
    </w:rPr>
  </w:style>
  <w:style w:type="paragraph" w:customStyle="1" w:styleId="Body1">
    <w:name w:val="Body1"/>
    <w:basedOn w:val="Normal"/>
    <w:uiPriority w:val="99"/>
    <w:rsid w:val="00857B99"/>
    <w:pPr>
      <w:suppressAutoHyphens w:val="0"/>
      <w:autoSpaceDN/>
      <w:spacing w:before="200" w:after="60"/>
      <w:ind w:left="720"/>
      <w:jc w:val="both"/>
      <w:textAlignment w:val="auto"/>
    </w:pPr>
    <w:rPr>
      <w:rFonts w:asciiTheme="minorHAnsi" w:eastAsia="Calibri" w:hAnsiTheme="minorHAnsi" w:cs="Calibri"/>
      <w:sz w:val="22"/>
      <w:szCs w:val="22"/>
      <w:lang w:eastAsia="en-GB"/>
    </w:rPr>
  </w:style>
  <w:style w:type="paragraph" w:customStyle="1" w:styleId="Body2">
    <w:name w:val="Body2"/>
    <w:basedOn w:val="Normal"/>
    <w:autoRedefine/>
    <w:uiPriority w:val="99"/>
    <w:rsid w:val="00857B99"/>
    <w:pPr>
      <w:suppressAutoHyphens w:val="0"/>
      <w:autoSpaceDN/>
      <w:spacing w:before="200" w:after="60"/>
      <w:ind w:left="709"/>
      <w:textAlignment w:val="auto"/>
    </w:pPr>
    <w:rPr>
      <w:rFonts w:asciiTheme="minorHAnsi" w:eastAsia="Calibri" w:hAnsiTheme="minorHAnsi" w:cs="Calibri"/>
      <w:b/>
      <w:sz w:val="22"/>
      <w:szCs w:val="22"/>
      <w:lang w:eastAsia="en-GB"/>
    </w:rPr>
  </w:style>
  <w:style w:type="paragraph" w:customStyle="1" w:styleId="Body3">
    <w:name w:val="Body3"/>
    <w:basedOn w:val="Normal"/>
    <w:uiPriority w:val="99"/>
    <w:rsid w:val="00857B99"/>
    <w:pPr>
      <w:suppressAutoHyphens w:val="0"/>
      <w:autoSpaceDN/>
      <w:spacing w:before="200" w:after="60"/>
      <w:ind w:left="2393"/>
      <w:jc w:val="both"/>
      <w:textAlignment w:val="auto"/>
    </w:pPr>
    <w:rPr>
      <w:rFonts w:asciiTheme="minorHAnsi" w:eastAsia="Calibri" w:hAnsiTheme="minorHAnsi" w:cs="Calibri"/>
      <w:sz w:val="22"/>
      <w:szCs w:val="22"/>
      <w:lang w:eastAsia="en-GB"/>
    </w:rPr>
  </w:style>
  <w:style w:type="paragraph" w:customStyle="1" w:styleId="Body4">
    <w:name w:val="Body4"/>
    <w:basedOn w:val="Normal"/>
    <w:rsid w:val="00857B99"/>
    <w:pPr>
      <w:suppressAutoHyphens w:val="0"/>
      <w:autoSpaceDN/>
      <w:spacing w:before="200" w:after="60"/>
      <w:ind w:left="3113"/>
      <w:jc w:val="both"/>
      <w:textAlignment w:val="auto"/>
    </w:pPr>
    <w:rPr>
      <w:rFonts w:asciiTheme="minorHAnsi" w:eastAsia="Calibri" w:hAnsiTheme="minorHAnsi" w:cs="Calibri"/>
      <w:sz w:val="22"/>
      <w:szCs w:val="22"/>
      <w:lang w:eastAsia="en-GB"/>
    </w:rPr>
  </w:style>
  <w:style w:type="paragraph" w:customStyle="1" w:styleId="Body5">
    <w:name w:val="Body5"/>
    <w:basedOn w:val="Normal"/>
    <w:rsid w:val="00857B99"/>
    <w:pPr>
      <w:suppressAutoHyphens w:val="0"/>
      <w:autoSpaceDN/>
      <w:spacing w:before="200" w:after="60"/>
      <w:ind w:left="3833"/>
      <w:jc w:val="both"/>
      <w:textAlignment w:val="auto"/>
    </w:pPr>
    <w:rPr>
      <w:rFonts w:asciiTheme="minorHAnsi" w:eastAsia="Calibri" w:hAnsiTheme="minorHAnsi" w:cs="Calibri"/>
      <w:sz w:val="22"/>
      <w:szCs w:val="22"/>
      <w:lang w:eastAsia="en-GB"/>
    </w:rPr>
  </w:style>
  <w:style w:type="paragraph" w:customStyle="1" w:styleId="Body6">
    <w:name w:val="Body6"/>
    <w:basedOn w:val="Normal"/>
    <w:rsid w:val="00857B99"/>
    <w:pPr>
      <w:suppressAutoHyphens w:val="0"/>
      <w:autoSpaceDN/>
      <w:spacing w:before="200" w:after="60"/>
      <w:ind w:left="4553"/>
      <w:jc w:val="both"/>
      <w:textAlignment w:val="auto"/>
    </w:pPr>
    <w:rPr>
      <w:rFonts w:asciiTheme="minorHAnsi" w:eastAsia="Calibri" w:hAnsiTheme="minorHAnsi" w:cs="Calibri"/>
      <w:sz w:val="22"/>
      <w:szCs w:val="22"/>
      <w:lang w:eastAsia="en-GB"/>
    </w:rPr>
  </w:style>
  <w:style w:type="paragraph" w:customStyle="1" w:styleId="Body7">
    <w:name w:val="Body7"/>
    <w:basedOn w:val="Normal"/>
    <w:rsid w:val="00857B99"/>
    <w:pPr>
      <w:suppressAutoHyphens w:val="0"/>
      <w:autoSpaceDN/>
      <w:spacing w:before="200" w:after="60"/>
      <w:ind w:left="5273"/>
      <w:jc w:val="both"/>
      <w:textAlignment w:val="auto"/>
    </w:pPr>
    <w:rPr>
      <w:rFonts w:asciiTheme="minorHAnsi" w:eastAsia="Calibri" w:hAnsiTheme="minorHAnsi" w:cs="Calibri"/>
      <w:sz w:val="22"/>
      <w:szCs w:val="22"/>
      <w:lang w:eastAsia="en-GB"/>
    </w:rPr>
  </w:style>
  <w:style w:type="paragraph" w:customStyle="1" w:styleId="Body8">
    <w:name w:val="Body8"/>
    <w:basedOn w:val="Normal"/>
    <w:rsid w:val="00857B99"/>
    <w:pPr>
      <w:suppressAutoHyphens w:val="0"/>
      <w:autoSpaceDN/>
      <w:spacing w:before="200" w:after="60"/>
      <w:ind w:left="5993"/>
      <w:jc w:val="both"/>
      <w:textAlignment w:val="auto"/>
    </w:pPr>
    <w:rPr>
      <w:rFonts w:asciiTheme="minorHAnsi" w:eastAsia="Calibri" w:hAnsiTheme="minorHAnsi" w:cs="Calibri"/>
      <w:sz w:val="22"/>
      <w:szCs w:val="22"/>
      <w:lang w:eastAsia="en-GB"/>
    </w:rPr>
  </w:style>
  <w:style w:type="paragraph" w:customStyle="1" w:styleId="Body9">
    <w:name w:val="Body9"/>
    <w:basedOn w:val="Normal"/>
    <w:rsid w:val="00857B99"/>
    <w:pPr>
      <w:suppressAutoHyphens w:val="0"/>
      <w:autoSpaceDN/>
      <w:spacing w:before="200" w:after="60"/>
      <w:ind w:left="6713"/>
      <w:jc w:val="both"/>
      <w:textAlignment w:val="auto"/>
    </w:pPr>
    <w:rPr>
      <w:rFonts w:asciiTheme="minorHAnsi" w:eastAsia="Calibri" w:hAnsiTheme="minorHAnsi" w:cs="Calibri"/>
      <w:sz w:val="22"/>
      <w:szCs w:val="22"/>
      <w:lang w:eastAsia="en-GB"/>
    </w:rPr>
  </w:style>
  <w:style w:type="paragraph" w:styleId="BodyTextIndent">
    <w:name w:val="Body Text Indent"/>
    <w:basedOn w:val="Normal"/>
    <w:link w:val="BodyTextIndentChar"/>
    <w:rsid w:val="00857B99"/>
    <w:pPr>
      <w:suppressAutoHyphens w:val="0"/>
      <w:autoSpaceDN/>
      <w:spacing w:before="200" w:after="60"/>
      <w:ind w:left="720"/>
      <w:jc w:val="both"/>
      <w:textAlignment w:val="auto"/>
    </w:pPr>
    <w:rPr>
      <w:rFonts w:asciiTheme="minorHAnsi" w:eastAsia="Calibri" w:hAnsiTheme="minorHAnsi" w:cs="Calibri"/>
      <w:sz w:val="22"/>
      <w:szCs w:val="22"/>
      <w:lang w:eastAsia="en-GB"/>
    </w:rPr>
  </w:style>
  <w:style w:type="character" w:customStyle="1" w:styleId="BodyTextIndentChar">
    <w:name w:val="Body Text Indent Char"/>
    <w:basedOn w:val="DefaultParagraphFont"/>
    <w:link w:val="BodyTextIndent"/>
    <w:rsid w:val="00857B99"/>
    <w:rPr>
      <w:rFonts w:asciiTheme="minorHAnsi" w:eastAsia="Calibri" w:hAnsiTheme="minorHAnsi" w:cs="Calibri"/>
      <w:sz w:val="22"/>
      <w:szCs w:val="22"/>
      <w:lang w:eastAsia="en-GB"/>
    </w:rPr>
  </w:style>
  <w:style w:type="paragraph" w:styleId="ListBullet2">
    <w:name w:val="List Bullet 2"/>
    <w:basedOn w:val="Normal"/>
    <w:rsid w:val="00857B99"/>
    <w:pPr>
      <w:suppressAutoHyphens w:val="0"/>
      <w:autoSpaceDN/>
      <w:spacing w:before="120" w:after="120"/>
      <w:ind w:left="1004" w:hanging="720"/>
      <w:jc w:val="both"/>
      <w:textAlignment w:val="auto"/>
    </w:pPr>
    <w:rPr>
      <w:rFonts w:asciiTheme="minorHAnsi" w:eastAsia="Calibri" w:hAnsiTheme="minorHAnsi" w:cs="Calibri"/>
      <w:sz w:val="22"/>
      <w:szCs w:val="22"/>
      <w:lang w:eastAsia="en-GB"/>
    </w:rPr>
  </w:style>
  <w:style w:type="paragraph" w:styleId="ListBullet3">
    <w:name w:val="List Bullet 3"/>
    <w:basedOn w:val="Normal"/>
    <w:rsid w:val="00857B99"/>
    <w:pPr>
      <w:suppressAutoHyphens w:val="0"/>
      <w:autoSpaceDN/>
      <w:spacing w:before="120" w:after="120"/>
      <w:ind w:left="1287" w:hanging="720"/>
      <w:jc w:val="both"/>
      <w:textAlignment w:val="auto"/>
    </w:pPr>
    <w:rPr>
      <w:rFonts w:asciiTheme="minorHAnsi" w:eastAsia="Calibri" w:hAnsiTheme="minorHAnsi" w:cs="Calibri"/>
      <w:sz w:val="22"/>
      <w:szCs w:val="22"/>
      <w:lang w:eastAsia="en-GB"/>
    </w:rPr>
  </w:style>
  <w:style w:type="paragraph" w:styleId="ListBullet4">
    <w:name w:val="List Bullet 4"/>
    <w:basedOn w:val="Normal"/>
    <w:rsid w:val="00857B99"/>
    <w:pPr>
      <w:suppressAutoHyphens w:val="0"/>
      <w:autoSpaceDN/>
      <w:spacing w:before="120" w:after="120"/>
      <w:ind w:left="1571" w:hanging="720"/>
      <w:jc w:val="both"/>
      <w:textAlignment w:val="auto"/>
    </w:pPr>
    <w:rPr>
      <w:rFonts w:asciiTheme="minorHAnsi" w:eastAsia="Calibri" w:hAnsiTheme="minorHAnsi" w:cs="Calibri"/>
      <w:sz w:val="22"/>
      <w:szCs w:val="22"/>
      <w:lang w:eastAsia="en-GB"/>
    </w:rPr>
  </w:style>
  <w:style w:type="paragraph" w:styleId="ListBullet5">
    <w:name w:val="List Bullet 5"/>
    <w:basedOn w:val="Normal"/>
    <w:rsid w:val="00857B99"/>
    <w:pPr>
      <w:suppressAutoHyphens w:val="0"/>
      <w:autoSpaceDN/>
      <w:spacing w:before="120" w:after="120"/>
      <w:ind w:left="1854" w:hanging="720"/>
      <w:jc w:val="both"/>
      <w:textAlignment w:val="auto"/>
    </w:pPr>
    <w:rPr>
      <w:rFonts w:asciiTheme="minorHAnsi" w:eastAsia="Calibri" w:hAnsiTheme="minorHAnsi" w:cs="Calibri"/>
      <w:sz w:val="22"/>
      <w:szCs w:val="22"/>
      <w:lang w:eastAsia="en-GB"/>
    </w:rPr>
  </w:style>
  <w:style w:type="paragraph" w:styleId="ListContinue">
    <w:name w:val="List Continue"/>
    <w:basedOn w:val="Normal"/>
    <w:rsid w:val="00857B99"/>
    <w:pPr>
      <w:suppressAutoHyphens w:val="0"/>
      <w:autoSpaceDN/>
      <w:spacing w:before="120" w:after="120"/>
      <w:ind w:left="720"/>
      <w:jc w:val="both"/>
      <w:textAlignment w:val="auto"/>
    </w:pPr>
    <w:rPr>
      <w:rFonts w:asciiTheme="minorHAnsi" w:eastAsia="Calibri" w:hAnsiTheme="minorHAnsi" w:cs="Calibri"/>
      <w:sz w:val="22"/>
      <w:szCs w:val="22"/>
      <w:lang w:eastAsia="en-GB"/>
    </w:rPr>
  </w:style>
  <w:style w:type="paragraph" w:styleId="ListNumber">
    <w:name w:val="List Number"/>
    <w:basedOn w:val="Normal"/>
    <w:rsid w:val="00857B99"/>
    <w:pPr>
      <w:widowControl w:val="0"/>
      <w:suppressAutoHyphens w:val="0"/>
      <w:autoSpaceDN/>
      <w:spacing w:before="120" w:after="120"/>
      <w:ind w:left="709" w:hanging="709"/>
      <w:jc w:val="both"/>
      <w:textAlignment w:val="auto"/>
    </w:pPr>
    <w:rPr>
      <w:rFonts w:asciiTheme="minorHAnsi" w:eastAsia="Calibri" w:hAnsiTheme="minorHAnsi" w:cs="Calibri"/>
      <w:sz w:val="22"/>
      <w:szCs w:val="22"/>
    </w:rPr>
  </w:style>
  <w:style w:type="paragraph" w:styleId="ListNumber2">
    <w:name w:val="List Number 2"/>
    <w:basedOn w:val="Normal"/>
    <w:rsid w:val="00857B99"/>
    <w:pPr>
      <w:widowControl w:val="0"/>
      <w:suppressAutoHyphens w:val="0"/>
      <w:autoSpaceDN/>
      <w:spacing w:before="120" w:after="120"/>
      <w:ind w:left="993" w:hanging="709"/>
      <w:jc w:val="both"/>
      <w:textAlignment w:val="auto"/>
    </w:pPr>
    <w:rPr>
      <w:rFonts w:asciiTheme="minorHAnsi" w:eastAsia="Calibri" w:hAnsiTheme="minorHAnsi" w:cs="Calibri"/>
      <w:sz w:val="22"/>
      <w:szCs w:val="22"/>
    </w:rPr>
  </w:style>
  <w:style w:type="paragraph" w:styleId="ListContinue2">
    <w:name w:val="List Continue 2"/>
    <w:basedOn w:val="Normal"/>
    <w:rsid w:val="00857B99"/>
    <w:pPr>
      <w:suppressAutoHyphens w:val="0"/>
      <w:autoSpaceDN/>
      <w:spacing w:before="120" w:after="120"/>
      <w:ind w:left="566"/>
      <w:jc w:val="both"/>
      <w:textAlignment w:val="auto"/>
    </w:pPr>
    <w:rPr>
      <w:rFonts w:asciiTheme="minorHAnsi" w:eastAsia="Calibri" w:hAnsiTheme="minorHAnsi" w:cs="Calibri"/>
      <w:sz w:val="22"/>
      <w:szCs w:val="22"/>
      <w:lang w:eastAsia="en-GB"/>
    </w:rPr>
  </w:style>
  <w:style w:type="paragraph" w:styleId="ListNumber3">
    <w:name w:val="List Number 3"/>
    <w:basedOn w:val="Normal"/>
    <w:rsid w:val="00857B99"/>
    <w:pPr>
      <w:suppressAutoHyphens w:val="0"/>
      <w:autoSpaceDN/>
      <w:spacing w:before="120" w:after="120"/>
      <w:ind w:left="1287" w:hanging="720"/>
      <w:jc w:val="both"/>
      <w:textAlignment w:val="auto"/>
    </w:pPr>
    <w:rPr>
      <w:rFonts w:asciiTheme="minorHAnsi" w:eastAsia="Calibri" w:hAnsiTheme="minorHAnsi" w:cs="Calibri"/>
      <w:sz w:val="22"/>
      <w:szCs w:val="22"/>
      <w:lang w:eastAsia="en-GB"/>
    </w:rPr>
  </w:style>
  <w:style w:type="paragraph" w:styleId="ListNumber4">
    <w:name w:val="List Number 4"/>
    <w:basedOn w:val="Normal"/>
    <w:rsid w:val="00857B99"/>
    <w:pPr>
      <w:suppressAutoHyphens w:val="0"/>
      <w:autoSpaceDN/>
      <w:spacing w:before="120" w:after="120"/>
      <w:ind w:left="1571" w:hanging="720"/>
      <w:jc w:val="both"/>
      <w:textAlignment w:val="auto"/>
    </w:pPr>
    <w:rPr>
      <w:rFonts w:asciiTheme="minorHAnsi" w:eastAsia="Calibri" w:hAnsiTheme="minorHAnsi" w:cs="Calibri"/>
      <w:sz w:val="22"/>
      <w:szCs w:val="22"/>
      <w:lang w:eastAsia="en-GB"/>
    </w:rPr>
  </w:style>
  <w:style w:type="paragraph" w:styleId="ListNumber5">
    <w:name w:val="List Number 5"/>
    <w:basedOn w:val="Normal"/>
    <w:rsid w:val="00857B99"/>
    <w:pPr>
      <w:suppressAutoHyphens w:val="0"/>
      <w:autoSpaceDN/>
      <w:spacing w:before="120" w:after="120"/>
      <w:ind w:left="1854" w:hanging="720"/>
      <w:jc w:val="both"/>
      <w:textAlignment w:val="auto"/>
    </w:pPr>
    <w:rPr>
      <w:rFonts w:asciiTheme="minorHAnsi" w:eastAsia="Calibri" w:hAnsiTheme="minorHAnsi" w:cs="Calibri"/>
      <w:sz w:val="22"/>
      <w:szCs w:val="22"/>
      <w:lang w:eastAsia="en-GB"/>
    </w:rPr>
  </w:style>
  <w:style w:type="paragraph" w:styleId="Index1">
    <w:name w:val="index 1"/>
    <w:basedOn w:val="Normal"/>
    <w:next w:val="Normal"/>
    <w:semiHidden/>
    <w:rsid w:val="00857B99"/>
    <w:pPr>
      <w:tabs>
        <w:tab w:val="right" w:leader="dot" w:pos="9071"/>
      </w:tabs>
      <w:suppressAutoHyphens w:val="0"/>
      <w:autoSpaceDN/>
      <w:spacing w:before="120" w:after="120"/>
      <w:ind w:left="85" w:hanging="85"/>
      <w:textAlignment w:val="auto"/>
    </w:pPr>
    <w:rPr>
      <w:rFonts w:asciiTheme="minorHAnsi" w:eastAsia="Calibri" w:hAnsiTheme="minorHAnsi" w:cs="Calibri"/>
      <w:sz w:val="22"/>
      <w:szCs w:val="22"/>
      <w:lang w:eastAsia="en-GB"/>
    </w:rPr>
  </w:style>
  <w:style w:type="paragraph" w:styleId="NormalIndent">
    <w:name w:val="Normal Indent"/>
    <w:basedOn w:val="Normal"/>
    <w:rsid w:val="00857B99"/>
    <w:pPr>
      <w:suppressAutoHyphens w:val="0"/>
      <w:autoSpaceDN/>
      <w:spacing w:before="120" w:after="120"/>
      <w:ind w:left="720"/>
      <w:jc w:val="both"/>
      <w:textAlignment w:val="auto"/>
    </w:pPr>
    <w:rPr>
      <w:rFonts w:asciiTheme="minorHAnsi" w:eastAsia="Calibri" w:hAnsiTheme="minorHAnsi" w:cs="Calibri"/>
      <w:sz w:val="22"/>
      <w:szCs w:val="22"/>
      <w:lang w:eastAsia="en-GB"/>
    </w:rPr>
  </w:style>
  <w:style w:type="paragraph" w:styleId="Index2">
    <w:name w:val="index 2"/>
    <w:basedOn w:val="Normal"/>
    <w:next w:val="Normal"/>
    <w:semiHidden/>
    <w:rsid w:val="00857B99"/>
    <w:pPr>
      <w:tabs>
        <w:tab w:val="right" w:leader="dot" w:pos="9071"/>
      </w:tabs>
      <w:suppressAutoHyphens w:val="0"/>
      <w:autoSpaceDN/>
      <w:spacing w:before="120" w:after="120"/>
      <w:ind w:left="170" w:hanging="85"/>
      <w:textAlignment w:val="auto"/>
    </w:pPr>
    <w:rPr>
      <w:rFonts w:asciiTheme="minorHAnsi" w:eastAsia="Calibri" w:hAnsiTheme="minorHAnsi" w:cs="Calibri"/>
      <w:sz w:val="22"/>
      <w:szCs w:val="22"/>
      <w:lang w:eastAsia="en-GB"/>
    </w:rPr>
  </w:style>
  <w:style w:type="paragraph" w:styleId="Index3">
    <w:name w:val="index 3"/>
    <w:basedOn w:val="Normal"/>
    <w:next w:val="Normal"/>
    <w:semiHidden/>
    <w:rsid w:val="00857B99"/>
    <w:pPr>
      <w:tabs>
        <w:tab w:val="right" w:leader="dot" w:pos="9071"/>
      </w:tabs>
      <w:suppressAutoHyphens w:val="0"/>
      <w:autoSpaceDN/>
      <w:spacing w:before="120" w:after="120"/>
      <w:ind w:left="720" w:hanging="240"/>
      <w:textAlignment w:val="auto"/>
    </w:pPr>
    <w:rPr>
      <w:rFonts w:asciiTheme="minorHAnsi" w:eastAsia="Calibri" w:hAnsiTheme="minorHAnsi" w:cs="Calibri"/>
      <w:sz w:val="22"/>
      <w:szCs w:val="22"/>
      <w:lang w:eastAsia="en-GB"/>
    </w:rPr>
  </w:style>
  <w:style w:type="paragraph" w:styleId="Index4">
    <w:name w:val="index 4"/>
    <w:basedOn w:val="Normal"/>
    <w:next w:val="Normal"/>
    <w:semiHidden/>
    <w:rsid w:val="00857B99"/>
    <w:pPr>
      <w:tabs>
        <w:tab w:val="right" w:leader="dot" w:pos="9071"/>
      </w:tabs>
      <w:suppressAutoHyphens w:val="0"/>
      <w:autoSpaceDN/>
      <w:spacing w:before="120" w:after="120"/>
      <w:ind w:left="960" w:hanging="240"/>
      <w:textAlignment w:val="auto"/>
    </w:pPr>
    <w:rPr>
      <w:rFonts w:asciiTheme="minorHAnsi" w:eastAsia="Calibri" w:hAnsiTheme="minorHAnsi" w:cs="Calibri"/>
      <w:sz w:val="22"/>
      <w:szCs w:val="22"/>
      <w:lang w:eastAsia="en-GB"/>
    </w:rPr>
  </w:style>
  <w:style w:type="paragraph" w:styleId="Index5">
    <w:name w:val="index 5"/>
    <w:basedOn w:val="Normal"/>
    <w:next w:val="Normal"/>
    <w:semiHidden/>
    <w:rsid w:val="00857B99"/>
    <w:pPr>
      <w:tabs>
        <w:tab w:val="right" w:leader="dot" w:pos="9071"/>
      </w:tabs>
      <w:suppressAutoHyphens w:val="0"/>
      <w:autoSpaceDN/>
      <w:spacing w:before="120" w:after="120"/>
      <w:ind w:left="1200" w:hanging="240"/>
      <w:textAlignment w:val="auto"/>
    </w:pPr>
    <w:rPr>
      <w:rFonts w:asciiTheme="minorHAnsi" w:eastAsia="Calibri" w:hAnsiTheme="minorHAnsi" w:cs="Calibri"/>
      <w:sz w:val="22"/>
      <w:szCs w:val="22"/>
      <w:lang w:eastAsia="en-GB"/>
    </w:rPr>
  </w:style>
  <w:style w:type="paragraph" w:styleId="Index6">
    <w:name w:val="index 6"/>
    <w:basedOn w:val="Normal"/>
    <w:next w:val="Normal"/>
    <w:semiHidden/>
    <w:rsid w:val="00857B99"/>
    <w:pPr>
      <w:tabs>
        <w:tab w:val="right" w:leader="dot" w:pos="9071"/>
      </w:tabs>
      <w:suppressAutoHyphens w:val="0"/>
      <w:autoSpaceDN/>
      <w:spacing w:before="120" w:after="120"/>
      <w:ind w:left="1440" w:hanging="240"/>
      <w:textAlignment w:val="auto"/>
    </w:pPr>
    <w:rPr>
      <w:rFonts w:asciiTheme="minorHAnsi" w:eastAsia="Calibri" w:hAnsiTheme="minorHAnsi" w:cs="Calibri"/>
      <w:sz w:val="22"/>
      <w:szCs w:val="22"/>
      <w:lang w:eastAsia="en-GB"/>
    </w:rPr>
  </w:style>
  <w:style w:type="paragraph" w:styleId="Index7">
    <w:name w:val="index 7"/>
    <w:basedOn w:val="Normal"/>
    <w:next w:val="Normal"/>
    <w:semiHidden/>
    <w:rsid w:val="00857B99"/>
    <w:pPr>
      <w:tabs>
        <w:tab w:val="right" w:leader="dot" w:pos="9071"/>
      </w:tabs>
      <w:suppressAutoHyphens w:val="0"/>
      <w:autoSpaceDN/>
      <w:spacing w:before="120" w:after="120"/>
      <w:ind w:left="1680" w:hanging="240"/>
      <w:textAlignment w:val="auto"/>
    </w:pPr>
    <w:rPr>
      <w:rFonts w:asciiTheme="minorHAnsi" w:eastAsia="Calibri" w:hAnsiTheme="minorHAnsi" w:cs="Calibri"/>
      <w:sz w:val="22"/>
      <w:szCs w:val="22"/>
      <w:lang w:eastAsia="en-GB"/>
    </w:rPr>
  </w:style>
  <w:style w:type="paragraph" w:styleId="Index8">
    <w:name w:val="index 8"/>
    <w:basedOn w:val="Normal"/>
    <w:next w:val="Normal"/>
    <w:semiHidden/>
    <w:rsid w:val="00857B99"/>
    <w:pPr>
      <w:tabs>
        <w:tab w:val="right" w:leader="dot" w:pos="9071"/>
      </w:tabs>
      <w:suppressAutoHyphens w:val="0"/>
      <w:autoSpaceDN/>
      <w:spacing w:before="120" w:after="120"/>
      <w:ind w:left="1920" w:hanging="240"/>
      <w:textAlignment w:val="auto"/>
    </w:pPr>
    <w:rPr>
      <w:rFonts w:asciiTheme="minorHAnsi" w:eastAsia="Calibri" w:hAnsiTheme="minorHAnsi" w:cs="Calibri"/>
      <w:sz w:val="22"/>
      <w:szCs w:val="22"/>
      <w:lang w:eastAsia="en-GB"/>
    </w:rPr>
  </w:style>
  <w:style w:type="paragraph" w:styleId="Index9">
    <w:name w:val="index 9"/>
    <w:basedOn w:val="Normal"/>
    <w:next w:val="Normal"/>
    <w:semiHidden/>
    <w:rsid w:val="00857B99"/>
    <w:pPr>
      <w:tabs>
        <w:tab w:val="right" w:leader="dot" w:pos="9071"/>
      </w:tabs>
      <w:suppressAutoHyphens w:val="0"/>
      <w:autoSpaceDN/>
      <w:spacing w:before="120" w:after="120"/>
      <w:ind w:left="2160" w:hanging="240"/>
      <w:textAlignment w:val="auto"/>
    </w:pPr>
    <w:rPr>
      <w:rFonts w:asciiTheme="minorHAnsi" w:eastAsia="Calibri" w:hAnsiTheme="minorHAnsi" w:cs="Calibri"/>
      <w:sz w:val="22"/>
      <w:szCs w:val="22"/>
      <w:lang w:eastAsia="en-GB"/>
    </w:rPr>
  </w:style>
  <w:style w:type="paragraph" w:styleId="IndexHeading">
    <w:name w:val="index heading"/>
    <w:basedOn w:val="Normal"/>
    <w:next w:val="Index1"/>
    <w:semiHidden/>
    <w:rsid w:val="00857B99"/>
    <w:pPr>
      <w:suppressAutoHyphens w:val="0"/>
      <w:autoSpaceDN/>
      <w:spacing w:before="120" w:after="120"/>
      <w:textAlignment w:val="auto"/>
    </w:pPr>
    <w:rPr>
      <w:rFonts w:asciiTheme="minorHAnsi" w:eastAsia="Calibri" w:hAnsiTheme="minorHAnsi" w:cs="Calibri"/>
      <w:b/>
      <w:i/>
      <w:sz w:val="22"/>
      <w:szCs w:val="22"/>
      <w:lang w:eastAsia="en-GB"/>
    </w:rPr>
  </w:style>
  <w:style w:type="paragraph" w:styleId="Signature">
    <w:name w:val="Signature"/>
    <w:basedOn w:val="Normal"/>
    <w:link w:val="SignatureChar"/>
    <w:rsid w:val="00857B99"/>
    <w:pPr>
      <w:suppressAutoHyphens w:val="0"/>
      <w:autoSpaceDN/>
      <w:spacing w:before="120" w:after="120"/>
      <w:ind w:left="4252"/>
      <w:jc w:val="both"/>
      <w:textAlignment w:val="auto"/>
    </w:pPr>
    <w:rPr>
      <w:rFonts w:asciiTheme="minorHAnsi" w:eastAsia="Calibri" w:hAnsiTheme="minorHAnsi" w:cs="Calibri"/>
      <w:sz w:val="22"/>
      <w:szCs w:val="22"/>
      <w:lang w:eastAsia="en-GB"/>
    </w:rPr>
  </w:style>
  <w:style w:type="character" w:customStyle="1" w:styleId="SignatureChar">
    <w:name w:val="Signature Char"/>
    <w:basedOn w:val="DefaultParagraphFont"/>
    <w:link w:val="Signature"/>
    <w:rsid w:val="00857B99"/>
    <w:rPr>
      <w:rFonts w:asciiTheme="minorHAnsi" w:eastAsia="Calibri" w:hAnsiTheme="minorHAnsi" w:cs="Calibri"/>
      <w:sz w:val="22"/>
      <w:szCs w:val="22"/>
      <w:lang w:eastAsia="en-GB"/>
    </w:rPr>
  </w:style>
  <w:style w:type="paragraph" w:customStyle="1" w:styleId="SchTitle">
    <w:name w:val="Sch Title"/>
    <w:next w:val="Normal"/>
    <w:rsid w:val="00857B99"/>
    <w:pPr>
      <w:keepNext/>
      <w:autoSpaceDN/>
      <w:spacing w:before="200" w:after="60"/>
      <w:jc w:val="center"/>
      <w:textAlignment w:val="auto"/>
    </w:pPr>
    <w:rPr>
      <w:rFonts w:ascii="Arial" w:eastAsia="Calibri" w:hAnsi="Arial" w:cs="Calibri"/>
      <w:b/>
      <w:sz w:val="22"/>
      <w:szCs w:val="22"/>
      <w:lang w:eastAsia="en-GB"/>
    </w:rPr>
  </w:style>
  <w:style w:type="paragraph" w:customStyle="1" w:styleId="STBody">
    <w:name w:val="STBody"/>
    <w:basedOn w:val="Normal"/>
    <w:rsid w:val="00857B99"/>
    <w:pPr>
      <w:keepNext/>
      <w:suppressAutoHyphens w:val="0"/>
      <w:autoSpaceDN/>
      <w:spacing w:before="200" w:after="60"/>
      <w:jc w:val="center"/>
      <w:textAlignment w:val="auto"/>
    </w:pPr>
    <w:rPr>
      <w:rFonts w:asciiTheme="minorHAnsi" w:eastAsia="Calibri" w:hAnsiTheme="minorHAnsi" w:cs="Calibri"/>
      <w:sz w:val="22"/>
      <w:szCs w:val="22"/>
      <w:lang w:eastAsia="en-GB"/>
    </w:rPr>
  </w:style>
  <w:style w:type="paragraph" w:customStyle="1" w:styleId="DocSpace">
    <w:name w:val="DocSpace"/>
    <w:basedOn w:val="Normal"/>
    <w:rsid w:val="00857B99"/>
    <w:pPr>
      <w:suppressAutoHyphens w:val="0"/>
      <w:autoSpaceDN/>
      <w:spacing w:before="200" w:after="60"/>
      <w:jc w:val="both"/>
      <w:textAlignment w:val="auto"/>
    </w:pPr>
    <w:rPr>
      <w:rFonts w:asciiTheme="minorHAnsi" w:eastAsia="Calibri" w:hAnsiTheme="minorHAnsi" w:cs="Calibri"/>
      <w:sz w:val="22"/>
      <w:szCs w:val="22"/>
      <w:lang w:eastAsia="en-GB"/>
    </w:rPr>
  </w:style>
  <w:style w:type="paragraph" w:customStyle="1" w:styleId="SchedClauses">
    <w:name w:val="Sched Clauses"/>
    <w:basedOn w:val="Normal"/>
    <w:rsid w:val="00857B99"/>
    <w:pPr>
      <w:suppressAutoHyphens w:val="0"/>
      <w:autoSpaceDN/>
      <w:spacing w:before="200" w:after="60"/>
      <w:jc w:val="both"/>
      <w:textAlignment w:val="auto"/>
    </w:pPr>
    <w:rPr>
      <w:rFonts w:asciiTheme="minorHAnsi" w:eastAsia="Calibri" w:hAnsiTheme="minorHAnsi" w:cs="Calibri"/>
      <w:sz w:val="22"/>
      <w:szCs w:val="22"/>
      <w:lang w:eastAsia="en-GB"/>
    </w:rPr>
  </w:style>
  <w:style w:type="paragraph" w:customStyle="1" w:styleId="DefinitionLeft">
    <w:name w:val="Definition Left"/>
    <w:basedOn w:val="Normal"/>
    <w:rsid w:val="00857B99"/>
    <w:pPr>
      <w:suppressAutoHyphens w:val="0"/>
      <w:autoSpaceDN/>
      <w:spacing w:before="200" w:after="120"/>
      <w:jc w:val="both"/>
      <w:textAlignment w:val="auto"/>
    </w:pPr>
    <w:rPr>
      <w:rFonts w:asciiTheme="minorHAnsi" w:eastAsia="Calibri" w:hAnsiTheme="minorHAnsi" w:cs="Calibri"/>
      <w:b/>
      <w:sz w:val="22"/>
      <w:szCs w:val="22"/>
      <w:lang w:eastAsia="en-GB"/>
    </w:rPr>
  </w:style>
  <w:style w:type="paragraph" w:customStyle="1" w:styleId="DefinitionRight">
    <w:name w:val="Definition Right"/>
    <w:basedOn w:val="Normal"/>
    <w:rsid w:val="00857B99"/>
    <w:pPr>
      <w:suppressAutoHyphens w:val="0"/>
      <w:autoSpaceDN/>
      <w:spacing w:before="200" w:after="120"/>
      <w:jc w:val="both"/>
      <w:textAlignment w:val="auto"/>
    </w:pPr>
    <w:rPr>
      <w:rFonts w:asciiTheme="minorHAnsi" w:eastAsia="Calibri" w:hAnsiTheme="minorHAnsi" w:cs="Calibri"/>
      <w:sz w:val="22"/>
      <w:szCs w:val="22"/>
      <w:lang w:eastAsia="en-GB"/>
    </w:rPr>
  </w:style>
  <w:style w:type="paragraph" w:styleId="TOC1">
    <w:name w:val="toc 1"/>
    <w:basedOn w:val="Normal"/>
    <w:next w:val="Normal"/>
    <w:uiPriority w:val="1"/>
    <w:qFormat/>
    <w:rsid w:val="00857B99"/>
    <w:pPr>
      <w:tabs>
        <w:tab w:val="left" w:pos="720"/>
        <w:tab w:val="right" w:leader="dot" w:pos="9071"/>
      </w:tabs>
      <w:suppressAutoHyphens w:val="0"/>
      <w:autoSpaceDN/>
      <w:spacing w:before="120" w:after="120"/>
      <w:textAlignment w:val="auto"/>
    </w:pPr>
    <w:rPr>
      <w:rFonts w:asciiTheme="minorHAnsi" w:eastAsia="Calibri" w:hAnsiTheme="minorHAnsi" w:cs="Calibri"/>
      <w:caps/>
      <w:sz w:val="22"/>
      <w:szCs w:val="22"/>
      <w:lang w:eastAsia="en-GB"/>
    </w:rPr>
  </w:style>
  <w:style w:type="paragraph" w:styleId="TOC2">
    <w:name w:val="toc 2"/>
    <w:basedOn w:val="Normal"/>
    <w:next w:val="Normal"/>
    <w:uiPriority w:val="1"/>
    <w:qFormat/>
    <w:rsid w:val="00857B99"/>
    <w:pPr>
      <w:tabs>
        <w:tab w:val="right" w:leader="dot" w:pos="9071"/>
      </w:tabs>
      <w:suppressAutoHyphens w:val="0"/>
      <w:autoSpaceDN/>
      <w:spacing w:before="120" w:after="120"/>
      <w:textAlignment w:val="auto"/>
    </w:pPr>
    <w:rPr>
      <w:rFonts w:asciiTheme="minorHAnsi" w:eastAsia="Calibri" w:hAnsiTheme="minorHAnsi" w:cs="Calibri"/>
      <w:smallCaps/>
      <w:sz w:val="22"/>
      <w:szCs w:val="22"/>
      <w:lang w:eastAsia="en-GB"/>
    </w:rPr>
  </w:style>
  <w:style w:type="paragraph" w:styleId="TOC3">
    <w:name w:val="toc 3"/>
    <w:basedOn w:val="Normal"/>
    <w:next w:val="Normal"/>
    <w:uiPriority w:val="39"/>
    <w:rsid w:val="00857B99"/>
    <w:pPr>
      <w:tabs>
        <w:tab w:val="right" w:leader="dot" w:pos="9071"/>
      </w:tabs>
      <w:suppressAutoHyphens w:val="0"/>
      <w:autoSpaceDN/>
      <w:spacing w:before="120" w:after="120"/>
      <w:ind w:left="240"/>
      <w:textAlignment w:val="auto"/>
    </w:pPr>
    <w:rPr>
      <w:rFonts w:asciiTheme="minorHAnsi" w:eastAsia="Calibri" w:hAnsiTheme="minorHAnsi" w:cs="Calibri"/>
      <w:i/>
      <w:sz w:val="22"/>
      <w:szCs w:val="22"/>
      <w:lang w:eastAsia="en-GB"/>
    </w:rPr>
  </w:style>
  <w:style w:type="paragraph" w:styleId="TOC4">
    <w:name w:val="toc 4"/>
    <w:basedOn w:val="Normal"/>
    <w:next w:val="Normal"/>
    <w:uiPriority w:val="39"/>
    <w:rsid w:val="00857B99"/>
    <w:pPr>
      <w:tabs>
        <w:tab w:val="right" w:leader="dot" w:pos="9071"/>
      </w:tabs>
      <w:suppressAutoHyphens w:val="0"/>
      <w:autoSpaceDN/>
      <w:spacing w:before="120" w:after="120"/>
      <w:ind w:left="480"/>
      <w:textAlignment w:val="auto"/>
    </w:pPr>
    <w:rPr>
      <w:rFonts w:asciiTheme="minorHAnsi" w:eastAsia="Calibri" w:hAnsiTheme="minorHAnsi" w:cs="Calibri"/>
      <w:sz w:val="18"/>
      <w:szCs w:val="22"/>
      <w:lang w:eastAsia="en-GB"/>
    </w:rPr>
  </w:style>
  <w:style w:type="paragraph" w:styleId="TOC5">
    <w:name w:val="toc 5"/>
    <w:basedOn w:val="Normal"/>
    <w:next w:val="Normal"/>
    <w:uiPriority w:val="39"/>
    <w:rsid w:val="00857B99"/>
    <w:pPr>
      <w:tabs>
        <w:tab w:val="right" w:leader="dot" w:pos="9071"/>
      </w:tabs>
      <w:suppressAutoHyphens w:val="0"/>
      <w:autoSpaceDN/>
      <w:spacing w:before="120" w:after="120"/>
      <w:ind w:left="720"/>
      <w:textAlignment w:val="auto"/>
    </w:pPr>
    <w:rPr>
      <w:rFonts w:asciiTheme="minorHAnsi" w:eastAsia="Calibri" w:hAnsiTheme="minorHAnsi" w:cs="Calibri"/>
      <w:sz w:val="18"/>
      <w:szCs w:val="22"/>
      <w:lang w:eastAsia="en-GB"/>
    </w:rPr>
  </w:style>
  <w:style w:type="paragraph" w:styleId="TOC6">
    <w:name w:val="toc 6"/>
    <w:basedOn w:val="Normal"/>
    <w:next w:val="Normal"/>
    <w:uiPriority w:val="39"/>
    <w:rsid w:val="00857B99"/>
    <w:pPr>
      <w:tabs>
        <w:tab w:val="right" w:leader="dot" w:pos="9071"/>
      </w:tabs>
      <w:suppressAutoHyphens w:val="0"/>
      <w:autoSpaceDN/>
      <w:spacing w:before="120" w:after="120"/>
      <w:ind w:left="960"/>
      <w:textAlignment w:val="auto"/>
    </w:pPr>
    <w:rPr>
      <w:rFonts w:asciiTheme="minorHAnsi" w:eastAsia="Calibri" w:hAnsiTheme="minorHAnsi" w:cs="Calibri"/>
      <w:sz w:val="18"/>
      <w:szCs w:val="22"/>
      <w:lang w:eastAsia="en-GB"/>
    </w:rPr>
  </w:style>
  <w:style w:type="paragraph" w:styleId="TOC7">
    <w:name w:val="toc 7"/>
    <w:basedOn w:val="Normal"/>
    <w:next w:val="Normal"/>
    <w:uiPriority w:val="39"/>
    <w:rsid w:val="00857B99"/>
    <w:pPr>
      <w:tabs>
        <w:tab w:val="right" w:leader="dot" w:pos="9071"/>
      </w:tabs>
      <w:suppressAutoHyphens w:val="0"/>
      <w:autoSpaceDN/>
      <w:spacing w:before="120" w:after="120"/>
      <w:ind w:left="1200"/>
      <w:textAlignment w:val="auto"/>
    </w:pPr>
    <w:rPr>
      <w:rFonts w:asciiTheme="minorHAnsi" w:eastAsia="Calibri" w:hAnsiTheme="minorHAnsi" w:cs="Calibri"/>
      <w:sz w:val="18"/>
      <w:szCs w:val="22"/>
      <w:lang w:eastAsia="en-GB"/>
    </w:rPr>
  </w:style>
  <w:style w:type="paragraph" w:styleId="TOC8">
    <w:name w:val="toc 8"/>
    <w:basedOn w:val="Normal"/>
    <w:next w:val="Normal"/>
    <w:uiPriority w:val="39"/>
    <w:rsid w:val="00857B99"/>
    <w:pPr>
      <w:tabs>
        <w:tab w:val="right" w:leader="dot" w:pos="9071"/>
      </w:tabs>
      <w:suppressAutoHyphens w:val="0"/>
      <w:autoSpaceDN/>
      <w:spacing w:before="120" w:after="120"/>
      <w:ind w:left="1440"/>
      <w:textAlignment w:val="auto"/>
    </w:pPr>
    <w:rPr>
      <w:rFonts w:asciiTheme="minorHAnsi" w:eastAsia="Calibri" w:hAnsiTheme="minorHAnsi" w:cs="Calibri"/>
      <w:sz w:val="18"/>
      <w:szCs w:val="22"/>
      <w:lang w:eastAsia="en-GB"/>
    </w:rPr>
  </w:style>
  <w:style w:type="paragraph" w:styleId="TOC9">
    <w:name w:val="toc 9"/>
    <w:basedOn w:val="Normal"/>
    <w:next w:val="Normal"/>
    <w:uiPriority w:val="39"/>
    <w:rsid w:val="00857B99"/>
    <w:pPr>
      <w:tabs>
        <w:tab w:val="right" w:leader="dot" w:pos="9071"/>
      </w:tabs>
      <w:suppressAutoHyphens w:val="0"/>
      <w:autoSpaceDN/>
      <w:spacing w:before="120" w:after="120"/>
      <w:ind w:left="1680"/>
      <w:textAlignment w:val="auto"/>
    </w:pPr>
    <w:rPr>
      <w:rFonts w:asciiTheme="minorHAnsi" w:eastAsia="Calibri" w:hAnsiTheme="minorHAnsi" w:cs="Calibri"/>
      <w:sz w:val="18"/>
      <w:szCs w:val="22"/>
      <w:lang w:eastAsia="en-GB"/>
    </w:rPr>
  </w:style>
  <w:style w:type="paragraph" w:styleId="BodyText">
    <w:name w:val="Body Text"/>
    <w:basedOn w:val="Normal"/>
    <w:link w:val="BodyTextChar"/>
    <w:uiPriority w:val="1"/>
    <w:qFormat/>
    <w:rsid w:val="00857B99"/>
    <w:pPr>
      <w:suppressAutoHyphens w:val="0"/>
      <w:autoSpaceDN/>
      <w:spacing w:before="200" w:after="60"/>
      <w:jc w:val="both"/>
      <w:textAlignment w:val="auto"/>
    </w:pPr>
    <w:rPr>
      <w:rFonts w:asciiTheme="minorHAnsi" w:eastAsia="Calibri" w:hAnsiTheme="minorHAnsi" w:cs="Calibri"/>
      <w:sz w:val="22"/>
      <w:szCs w:val="22"/>
      <w:lang w:eastAsia="en-GB"/>
    </w:rPr>
  </w:style>
  <w:style w:type="character" w:customStyle="1" w:styleId="BodyTextChar">
    <w:name w:val="Body Text Char"/>
    <w:basedOn w:val="DefaultParagraphFont"/>
    <w:link w:val="BodyText"/>
    <w:uiPriority w:val="1"/>
    <w:rsid w:val="00857B99"/>
    <w:rPr>
      <w:rFonts w:asciiTheme="minorHAnsi" w:eastAsia="Calibri" w:hAnsiTheme="minorHAnsi" w:cs="Calibri"/>
      <w:sz w:val="22"/>
      <w:szCs w:val="22"/>
      <w:lang w:eastAsia="en-GB"/>
    </w:rPr>
  </w:style>
  <w:style w:type="paragraph" w:styleId="BodyText2">
    <w:name w:val="Body Text 2"/>
    <w:basedOn w:val="Normal"/>
    <w:link w:val="BodyText2Char"/>
    <w:rsid w:val="00857B99"/>
    <w:pPr>
      <w:suppressAutoHyphens w:val="0"/>
      <w:autoSpaceDN/>
      <w:spacing w:before="200" w:after="60" w:line="480" w:lineRule="auto"/>
      <w:jc w:val="both"/>
      <w:textAlignment w:val="auto"/>
    </w:pPr>
    <w:rPr>
      <w:rFonts w:asciiTheme="minorHAnsi" w:eastAsia="Calibri" w:hAnsiTheme="minorHAnsi" w:cs="Calibri"/>
      <w:sz w:val="22"/>
      <w:szCs w:val="22"/>
      <w:lang w:eastAsia="en-GB"/>
    </w:rPr>
  </w:style>
  <w:style w:type="character" w:customStyle="1" w:styleId="BodyText2Char">
    <w:name w:val="Body Text 2 Char"/>
    <w:basedOn w:val="DefaultParagraphFont"/>
    <w:link w:val="BodyText2"/>
    <w:rsid w:val="00857B99"/>
    <w:rPr>
      <w:rFonts w:asciiTheme="minorHAnsi" w:eastAsia="Calibri" w:hAnsiTheme="minorHAnsi" w:cs="Calibri"/>
      <w:sz w:val="22"/>
      <w:szCs w:val="22"/>
      <w:lang w:eastAsia="en-GB"/>
    </w:rPr>
  </w:style>
  <w:style w:type="paragraph" w:styleId="BodyText3">
    <w:name w:val="Body Text 3"/>
    <w:basedOn w:val="Normal"/>
    <w:link w:val="BodyText3Char"/>
    <w:rsid w:val="00857B99"/>
    <w:pPr>
      <w:suppressAutoHyphens w:val="0"/>
      <w:autoSpaceDN/>
      <w:spacing w:before="200" w:after="60"/>
      <w:jc w:val="both"/>
      <w:textAlignment w:val="auto"/>
    </w:pPr>
    <w:rPr>
      <w:rFonts w:asciiTheme="minorHAnsi" w:eastAsia="Calibri" w:hAnsiTheme="minorHAnsi" w:cs="Calibri"/>
      <w:sz w:val="16"/>
      <w:szCs w:val="16"/>
      <w:lang w:eastAsia="en-GB"/>
    </w:rPr>
  </w:style>
  <w:style w:type="character" w:customStyle="1" w:styleId="BodyText3Char">
    <w:name w:val="Body Text 3 Char"/>
    <w:basedOn w:val="DefaultParagraphFont"/>
    <w:link w:val="BodyText3"/>
    <w:rsid w:val="00857B99"/>
    <w:rPr>
      <w:rFonts w:asciiTheme="minorHAnsi" w:eastAsia="Calibri" w:hAnsiTheme="minorHAnsi" w:cs="Calibri"/>
      <w:sz w:val="16"/>
      <w:szCs w:val="16"/>
      <w:lang w:eastAsia="en-GB"/>
    </w:rPr>
  </w:style>
  <w:style w:type="paragraph" w:styleId="BodyTextFirstIndent">
    <w:name w:val="Body Text First Indent"/>
    <w:basedOn w:val="BodyText"/>
    <w:link w:val="BodyTextFirstIndentChar"/>
    <w:rsid w:val="00857B99"/>
    <w:pPr>
      <w:ind w:firstLine="210"/>
    </w:pPr>
  </w:style>
  <w:style w:type="character" w:customStyle="1" w:styleId="BodyTextFirstIndentChar">
    <w:name w:val="Body Text First Indent Char"/>
    <w:basedOn w:val="BodyTextChar"/>
    <w:link w:val="BodyTextFirstIndent"/>
    <w:rsid w:val="00857B99"/>
    <w:rPr>
      <w:rFonts w:asciiTheme="minorHAnsi" w:eastAsia="Calibri" w:hAnsiTheme="minorHAnsi" w:cs="Calibri"/>
      <w:sz w:val="22"/>
      <w:szCs w:val="22"/>
      <w:lang w:eastAsia="en-GB"/>
    </w:rPr>
  </w:style>
  <w:style w:type="paragraph" w:styleId="BodyTextFirstIndent2">
    <w:name w:val="Body Text First Indent 2"/>
    <w:basedOn w:val="BodyTextIndent"/>
    <w:link w:val="BodyTextFirstIndent2Char"/>
    <w:rsid w:val="00857B99"/>
    <w:pPr>
      <w:ind w:left="284" w:firstLine="210"/>
    </w:pPr>
  </w:style>
  <w:style w:type="character" w:customStyle="1" w:styleId="BodyTextFirstIndent2Char">
    <w:name w:val="Body Text First Indent 2 Char"/>
    <w:basedOn w:val="BodyTextIndentChar"/>
    <w:link w:val="BodyTextFirstIndent2"/>
    <w:rsid w:val="00857B99"/>
    <w:rPr>
      <w:rFonts w:asciiTheme="minorHAnsi" w:eastAsia="Calibri" w:hAnsiTheme="minorHAnsi" w:cs="Calibri"/>
      <w:sz w:val="22"/>
      <w:szCs w:val="22"/>
      <w:lang w:eastAsia="en-GB"/>
    </w:rPr>
  </w:style>
  <w:style w:type="paragraph" w:styleId="BodyTextIndent2">
    <w:name w:val="Body Text Indent 2"/>
    <w:basedOn w:val="Normal"/>
    <w:link w:val="BodyTextIndent2Char"/>
    <w:rsid w:val="00857B99"/>
    <w:pPr>
      <w:suppressAutoHyphens w:val="0"/>
      <w:autoSpaceDN/>
      <w:spacing w:before="200" w:after="60" w:line="480" w:lineRule="auto"/>
      <w:ind w:left="284"/>
      <w:jc w:val="both"/>
      <w:textAlignment w:val="auto"/>
    </w:pPr>
    <w:rPr>
      <w:rFonts w:asciiTheme="minorHAnsi" w:eastAsia="Calibri" w:hAnsiTheme="minorHAnsi" w:cs="Calibri"/>
      <w:sz w:val="22"/>
      <w:szCs w:val="22"/>
      <w:lang w:eastAsia="en-GB"/>
    </w:rPr>
  </w:style>
  <w:style w:type="character" w:customStyle="1" w:styleId="BodyTextIndent2Char">
    <w:name w:val="Body Text Indent 2 Char"/>
    <w:basedOn w:val="DefaultParagraphFont"/>
    <w:link w:val="BodyTextIndent2"/>
    <w:rsid w:val="00857B99"/>
    <w:rPr>
      <w:rFonts w:asciiTheme="minorHAnsi" w:eastAsia="Calibri" w:hAnsiTheme="minorHAnsi" w:cs="Calibri"/>
      <w:sz w:val="22"/>
      <w:szCs w:val="22"/>
      <w:lang w:eastAsia="en-GB"/>
    </w:rPr>
  </w:style>
  <w:style w:type="paragraph" w:styleId="BodyTextIndent3">
    <w:name w:val="Body Text Indent 3"/>
    <w:basedOn w:val="Normal"/>
    <w:link w:val="BodyTextIndent3Char"/>
    <w:rsid w:val="00857B99"/>
    <w:pPr>
      <w:suppressAutoHyphens w:val="0"/>
      <w:autoSpaceDN/>
      <w:spacing w:before="200" w:after="60"/>
      <w:ind w:left="284"/>
      <w:jc w:val="both"/>
      <w:textAlignment w:val="auto"/>
    </w:pPr>
    <w:rPr>
      <w:rFonts w:asciiTheme="minorHAnsi" w:eastAsia="Calibri" w:hAnsiTheme="minorHAnsi" w:cs="Calibri"/>
      <w:sz w:val="16"/>
      <w:szCs w:val="16"/>
      <w:lang w:eastAsia="en-GB"/>
    </w:rPr>
  </w:style>
  <w:style w:type="character" w:customStyle="1" w:styleId="BodyTextIndent3Char">
    <w:name w:val="Body Text Indent 3 Char"/>
    <w:basedOn w:val="DefaultParagraphFont"/>
    <w:link w:val="BodyTextIndent3"/>
    <w:uiPriority w:val="99"/>
    <w:rsid w:val="00857B99"/>
    <w:rPr>
      <w:rFonts w:asciiTheme="minorHAnsi" w:eastAsia="Calibri" w:hAnsiTheme="minorHAnsi" w:cs="Calibri"/>
      <w:sz w:val="16"/>
      <w:szCs w:val="16"/>
      <w:lang w:eastAsia="en-GB"/>
    </w:rPr>
  </w:style>
  <w:style w:type="paragraph" w:customStyle="1" w:styleId="GPSL1Guidance">
    <w:name w:val="GPS L1 Guidance"/>
    <w:basedOn w:val="Normal"/>
    <w:link w:val="GPSL1GuidanceChar"/>
    <w:qFormat/>
    <w:rsid w:val="00857B99"/>
    <w:pPr>
      <w:suppressAutoHyphens w:val="0"/>
      <w:autoSpaceDN/>
      <w:spacing w:before="240" w:after="120" w:line="256" w:lineRule="auto"/>
      <w:ind w:left="709"/>
      <w:jc w:val="both"/>
      <w:textAlignment w:val="auto"/>
    </w:pPr>
    <w:rPr>
      <w:rFonts w:ascii="Calibri" w:eastAsia="Calibri" w:hAnsi="Calibri" w:cs="Calibri"/>
      <w:b/>
      <w:i/>
      <w:sz w:val="22"/>
      <w:szCs w:val="22"/>
      <w:lang w:eastAsia="en-GB"/>
    </w:rPr>
  </w:style>
  <w:style w:type="character" w:customStyle="1" w:styleId="GPSL1GuidanceChar">
    <w:name w:val="GPS L1 Guidance Char"/>
    <w:basedOn w:val="DefaultParagraphFont"/>
    <w:link w:val="GPSL1Guidance"/>
    <w:rsid w:val="00857B99"/>
    <w:rPr>
      <w:rFonts w:ascii="Calibri" w:eastAsia="Calibri" w:hAnsi="Calibri" w:cs="Calibri"/>
      <w:b/>
      <w:i/>
      <w:sz w:val="22"/>
      <w:szCs w:val="22"/>
      <w:lang w:eastAsia="en-GB"/>
    </w:rPr>
  </w:style>
  <w:style w:type="paragraph" w:customStyle="1" w:styleId="GPSL2NumberedBoldHeading">
    <w:name w:val="GPS L2 Numbered Bold Heading"/>
    <w:basedOn w:val="Normal"/>
    <w:link w:val="GPSL2NumberedBoldHeadingChar"/>
    <w:qFormat/>
    <w:rsid w:val="00857B99"/>
    <w:pPr>
      <w:tabs>
        <w:tab w:val="left" w:pos="1418"/>
      </w:tabs>
      <w:suppressAutoHyphens w:val="0"/>
      <w:autoSpaceDN/>
      <w:spacing w:before="120" w:after="120" w:line="256" w:lineRule="auto"/>
      <w:ind w:left="720" w:hanging="360"/>
      <w:textAlignment w:val="auto"/>
    </w:pPr>
    <w:rPr>
      <w:rFonts w:ascii="Calibri" w:eastAsia="Calibri" w:hAnsi="Calibri" w:cs="Calibri"/>
      <w:b/>
      <w:sz w:val="22"/>
      <w:szCs w:val="22"/>
      <w:lang w:eastAsia="zh-CN"/>
    </w:rPr>
  </w:style>
  <w:style w:type="character" w:customStyle="1" w:styleId="GPSL2NumberedBoldHeadingChar">
    <w:name w:val="GPS L2 Numbered Bold Heading Char"/>
    <w:basedOn w:val="DefaultParagraphFont"/>
    <w:link w:val="GPSL2NumberedBoldHeading"/>
    <w:rsid w:val="00857B99"/>
    <w:rPr>
      <w:rFonts w:ascii="Calibri" w:eastAsia="Calibri" w:hAnsi="Calibri" w:cs="Calibri"/>
      <w:b/>
      <w:sz w:val="22"/>
      <w:szCs w:val="22"/>
      <w:lang w:eastAsia="zh-CN"/>
    </w:rPr>
  </w:style>
  <w:style w:type="paragraph" w:customStyle="1" w:styleId="GPSL2Numbered">
    <w:name w:val="GPS L2 Numbered"/>
    <w:basedOn w:val="GPSL2NumberedBoldHeading"/>
    <w:link w:val="GPSL2NumberedChar"/>
    <w:qFormat/>
    <w:rsid w:val="00857B99"/>
    <w:pPr>
      <w:numPr>
        <w:ilvl w:val="1"/>
      </w:numPr>
      <w:ind w:left="720" w:hanging="360"/>
    </w:pPr>
    <w:rPr>
      <w:b w:val="0"/>
    </w:rPr>
  </w:style>
  <w:style w:type="character" w:customStyle="1" w:styleId="GPSL2NumberedChar">
    <w:name w:val="GPS L2 Numbered Char"/>
    <w:basedOn w:val="GPSL2NumberedBoldHeadingChar"/>
    <w:link w:val="GPSL2Numbered"/>
    <w:rsid w:val="00857B99"/>
    <w:rPr>
      <w:rFonts w:ascii="Calibri" w:eastAsia="Calibri" w:hAnsi="Calibri" w:cs="Calibri"/>
      <w:b w:val="0"/>
      <w:sz w:val="22"/>
      <w:szCs w:val="22"/>
      <w:lang w:eastAsia="zh-CN"/>
    </w:rPr>
  </w:style>
  <w:style w:type="table" w:customStyle="1" w:styleId="TableGrid1">
    <w:name w:val="Table Grid1"/>
    <w:basedOn w:val="TableNormal"/>
    <w:next w:val="TableGrid"/>
    <w:uiPriority w:val="59"/>
    <w:rsid w:val="00857B99"/>
    <w:pPr>
      <w:overflowPunct w:val="0"/>
      <w:autoSpaceDE w:val="0"/>
      <w:adjustRightInd w:val="0"/>
      <w:jc w:val="both"/>
    </w:pPr>
    <w:rPr>
      <w:rFonts w:ascii="Calibri" w:eastAsia="Calibri" w:hAnsi="Calibri" w:cs="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
    <w:name w:val="GPs Definition"/>
    <w:basedOn w:val="Normal"/>
    <w:qFormat/>
    <w:rsid w:val="00384C70"/>
    <w:pPr>
      <w:numPr>
        <w:numId w:val="40"/>
      </w:numPr>
      <w:tabs>
        <w:tab w:val="left" w:pos="-9"/>
      </w:tabs>
      <w:suppressAutoHyphens w:val="0"/>
      <w:overflowPunct w:val="0"/>
      <w:autoSpaceDE w:val="0"/>
      <w:adjustRightInd w:val="0"/>
      <w:spacing w:before="120" w:after="120"/>
      <w:jc w:val="both"/>
    </w:pPr>
    <w:rPr>
      <w:rFonts w:ascii="Calibri" w:eastAsia="Calibri" w:hAnsi="Calibri" w:cs="Calibri"/>
      <w:sz w:val="22"/>
      <w:szCs w:val="22"/>
      <w:lang w:eastAsia="en-GB"/>
    </w:rPr>
  </w:style>
  <w:style w:type="paragraph" w:customStyle="1" w:styleId="GPSDefinitionL2">
    <w:name w:val="GPS Definition L2"/>
    <w:basedOn w:val="GPsDefinition"/>
    <w:link w:val="GPSDefinitionL2Char"/>
    <w:qFormat/>
    <w:rsid w:val="00384C70"/>
    <w:pPr>
      <w:numPr>
        <w:ilvl w:val="1"/>
      </w:numPr>
    </w:pPr>
  </w:style>
  <w:style w:type="paragraph" w:customStyle="1" w:styleId="GPSDefinitionL3">
    <w:name w:val="GPS Definition L3"/>
    <w:basedOn w:val="GPSDefinitionL2"/>
    <w:qFormat/>
    <w:rsid w:val="00384C70"/>
    <w:pPr>
      <w:numPr>
        <w:ilvl w:val="2"/>
      </w:numPr>
      <w:tabs>
        <w:tab w:val="clear" w:pos="2160"/>
      </w:tabs>
    </w:pPr>
  </w:style>
  <w:style w:type="paragraph" w:customStyle="1" w:styleId="GPSDefinitionL4">
    <w:name w:val="GPS Definition L4"/>
    <w:basedOn w:val="GPSDefinitionL3"/>
    <w:qFormat/>
    <w:rsid w:val="00384C70"/>
    <w:pPr>
      <w:numPr>
        <w:ilvl w:val="3"/>
      </w:numPr>
      <w:tabs>
        <w:tab w:val="clear" w:pos="2880"/>
      </w:tabs>
    </w:pPr>
  </w:style>
  <w:style w:type="character" w:customStyle="1" w:styleId="GPSDefinitionL2Char">
    <w:name w:val="GPS Definition L2 Char"/>
    <w:basedOn w:val="DefaultParagraphFont"/>
    <w:link w:val="GPSDefinitionL2"/>
    <w:locked/>
    <w:rsid w:val="00857B99"/>
    <w:rPr>
      <w:rFonts w:ascii="Calibri" w:eastAsia="Calibri" w:hAnsi="Calibri" w:cs="Calibri"/>
      <w:sz w:val="22"/>
      <w:szCs w:val="22"/>
      <w:lang w:eastAsia="en-GB"/>
    </w:rPr>
  </w:style>
  <w:style w:type="paragraph" w:customStyle="1" w:styleId="GPSDefinitionTerm">
    <w:name w:val="GPS Definition Term"/>
    <w:basedOn w:val="Normal"/>
    <w:qFormat/>
    <w:rsid w:val="00857B99"/>
    <w:pPr>
      <w:suppressAutoHyphens w:val="0"/>
      <w:autoSpaceDN/>
      <w:spacing w:before="120" w:after="120" w:line="256" w:lineRule="auto"/>
      <w:ind w:left="23"/>
      <w:textAlignment w:val="auto"/>
    </w:pPr>
    <w:rPr>
      <w:rFonts w:ascii="Calibri" w:eastAsia="Calibri" w:hAnsi="Calibri" w:cs="Calibri"/>
      <w:b/>
      <w:sz w:val="22"/>
      <w:szCs w:val="22"/>
      <w:lang w:eastAsia="en-GB"/>
    </w:rPr>
  </w:style>
  <w:style w:type="paragraph" w:styleId="Subtitle">
    <w:name w:val="Subtitle"/>
    <w:basedOn w:val="Normal"/>
    <w:next w:val="Normal"/>
    <w:link w:val="SubtitleChar"/>
    <w:rsid w:val="00857B99"/>
    <w:pPr>
      <w:keepNext/>
      <w:keepLines/>
      <w:suppressAutoHyphens w:val="0"/>
      <w:autoSpaceDN/>
      <w:spacing w:before="360" w:after="80"/>
      <w:jc w:val="both"/>
      <w:textAlignment w:val="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857B99"/>
    <w:rPr>
      <w:rFonts w:ascii="Georgia" w:eastAsia="Georgia" w:hAnsi="Georgia" w:cs="Georgia"/>
      <w:i/>
      <w:color w:val="666666"/>
      <w:sz w:val="48"/>
      <w:szCs w:val="48"/>
      <w:lang w:eastAsia="en-GB"/>
    </w:rPr>
  </w:style>
  <w:style w:type="character" w:customStyle="1" w:styleId="GPSL2numberedclauseChar1">
    <w:name w:val="GPS L2 numbered clause Char1"/>
    <w:basedOn w:val="DefaultParagraphFont"/>
    <w:link w:val="GPSL2numberedclause"/>
    <w:rsid w:val="00857B99"/>
    <w:rPr>
      <w:rFonts w:ascii="Arial" w:eastAsia="Times New Roman" w:hAnsi="Arial" w:cs="Arial"/>
      <w:sz w:val="22"/>
      <w:szCs w:val="22"/>
      <w:lang w:eastAsia="zh-CN"/>
    </w:rPr>
  </w:style>
  <w:style w:type="paragraph" w:customStyle="1" w:styleId="Level1Heading">
    <w:name w:val="Level 1 Heading"/>
    <w:basedOn w:val="BodyText"/>
    <w:next w:val="Normal"/>
    <w:rsid w:val="00384C70"/>
    <w:pPr>
      <w:keepNext/>
      <w:numPr>
        <w:numId w:val="41"/>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857B99"/>
    <w:pPr>
      <w:numPr>
        <w:ilvl w:val="1"/>
        <w:numId w:val="41"/>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857B99"/>
    <w:pPr>
      <w:numPr>
        <w:ilvl w:val="2"/>
        <w:numId w:val="41"/>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857B99"/>
    <w:pPr>
      <w:numPr>
        <w:ilvl w:val="3"/>
        <w:numId w:val="41"/>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857B99"/>
    <w:pPr>
      <w:numPr>
        <w:ilvl w:val="4"/>
        <w:numId w:val="41"/>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uiPriority w:val="99"/>
    <w:rsid w:val="00857B99"/>
    <w:pPr>
      <w:numPr>
        <w:ilvl w:val="5"/>
        <w:numId w:val="41"/>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857B99"/>
    <w:pPr>
      <w:numPr>
        <w:ilvl w:val="6"/>
        <w:numId w:val="41"/>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857B99"/>
    <w:pPr>
      <w:numPr>
        <w:ilvl w:val="7"/>
        <w:numId w:val="41"/>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384C70"/>
    <w:pPr>
      <w:numPr>
        <w:numId w:val="42"/>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384C70"/>
    <w:pPr>
      <w:numPr>
        <w:ilvl w:val="3"/>
        <w:numId w:val="43"/>
      </w:numPr>
      <w:tabs>
        <w:tab w:val="num" w:pos="720"/>
      </w:tabs>
      <w:suppressAutoHyphens w:val="0"/>
      <w:autoSpaceDN/>
      <w:spacing w:before="120" w:after="220"/>
      <w:jc w:val="both"/>
      <w:textAlignment w:val="auto"/>
      <w:outlineLvl w:val="0"/>
    </w:pPr>
    <w:rPr>
      <w:rFonts w:ascii="Times New Roman" w:eastAsia="SimSun" w:hAnsi="Times New Roman"/>
      <w:b/>
      <w:caps/>
      <w:sz w:val="22"/>
      <w:szCs w:val="22"/>
      <w:lang w:eastAsia="zh-CN"/>
    </w:rPr>
  </w:style>
  <w:style w:type="paragraph" w:customStyle="1" w:styleId="ClsL2">
    <w:name w:val="Cls L2"/>
    <w:basedOn w:val="Normal"/>
    <w:uiPriority w:val="99"/>
    <w:rsid w:val="00384C70"/>
    <w:pPr>
      <w:numPr>
        <w:ilvl w:val="4"/>
        <w:numId w:val="43"/>
      </w:numPr>
      <w:tabs>
        <w:tab w:val="num" w:pos="720"/>
      </w:tabs>
      <w:suppressAutoHyphens w:val="0"/>
      <w:autoSpaceDN/>
      <w:spacing w:before="120" w:after="220"/>
      <w:jc w:val="both"/>
      <w:textAlignment w:val="auto"/>
      <w:outlineLvl w:val="1"/>
    </w:pPr>
    <w:rPr>
      <w:rFonts w:ascii="Times New Roman" w:eastAsia="SimSun" w:hAnsi="Times New Roman"/>
      <w:sz w:val="22"/>
      <w:szCs w:val="22"/>
      <w:lang w:eastAsia="zh-CN"/>
    </w:rPr>
  </w:style>
  <w:style w:type="paragraph" w:customStyle="1" w:styleId="ClsL3">
    <w:name w:val="Cls L3"/>
    <w:basedOn w:val="Normal"/>
    <w:uiPriority w:val="99"/>
    <w:rsid w:val="00384C70"/>
    <w:pPr>
      <w:numPr>
        <w:ilvl w:val="5"/>
        <w:numId w:val="43"/>
      </w:numPr>
      <w:tabs>
        <w:tab w:val="num" w:pos="1440"/>
      </w:tabs>
      <w:suppressAutoHyphens w:val="0"/>
      <w:autoSpaceDN/>
      <w:spacing w:before="120" w:after="220"/>
      <w:jc w:val="both"/>
      <w:textAlignment w:val="auto"/>
      <w:outlineLvl w:val="2"/>
    </w:pPr>
    <w:rPr>
      <w:rFonts w:ascii="Times New Roman" w:eastAsia="SimSun" w:hAnsi="Times New Roman"/>
      <w:sz w:val="22"/>
      <w:szCs w:val="22"/>
      <w:lang w:eastAsia="zh-CN"/>
    </w:rPr>
  </w:style>
  <w:style w:type="character" w:customStyle="1" w:styleId="GPSL4numberedclauseChar">
    <w:name w:val="GPS L4 numbered clause Char"/>
    <w:link w:val="GPSL4numberedclause"/>
    <w:locked/>
    <w:rsid w:val="00857B99"/>
    <w:rPr>
      <w:rFonts w:ascii="Arial" w:eastAsia="Times New Roman" w:hAnsi="Arial" w:cs="Arial"/>
      <w:sz w:val="22"/>
      <w:lang w:eastAsia="zh-CN"/>
    </w:rPr>
  </w:style>
  <w:style w:type="paragraph" w:customStyle="1" w:styleId="BBLegal2">
    <w:name w:val="B&amp;B Legal 2"/>
    <w:basedOn w:val="Normal"/>
    <w:uiPriority w:val="99"/>
    <w:rsid w:val="00857B99"/>
    <w:pPr>
      <w:tabs>
        <w:tab w:val="num" w:pos="720"/>
      </w:tabs>
      <w:suppressAutoHyphens w:val="0"/>
      <w:autoSpaceDN/>
      <w:spacing w:before="120" w:after="120"/>
      <w:ind w:left="720" w:hanging="720"/>
      <w:textAlignment w:val="auto"/>
      <w:outlineLvl w:val="1"/>
    </w:pPr>
    <w:rPr>
      <w:rFonts w:ascii="Trebuchet MS" w:eastAsia="Times New Roman" w:hAnsi="Trebuchet MS"/>
      <w:szCs w:val="20"/>
      <w:lang w:val="en-US"/>
    </w:rPr>
  </w:style>
  <w:style w:type="paragraph" w:customStyle="1" w:styleId="StyleHeading5ServiceConformance4HeadingHeading5unusedLev">
    <w:name w:val="Style Heading 5Service Conformance 4HeadingHeading 5(unused)Lev..."/>
    <w:basedOn w:val="Heading5"/>
    <w:rsid w:val="00857B99"/>
    <w:pPr>
      <w:numPr>
        <w:ilvl w:val="0"/>
        <w:numId w:val="44"/>
      </w:numPr>
      <w:tabs>
        <w:tab w:val="clear" w:pos="-4963"/>
        <w:tab w:val="clear" w:pos="-4254"/>
        <w:tab w:val="left" w:pos="0"/>
      </w:tabs>
      <w:suppressAutoHyphens w:val="0"/>
      <w:autoSpaceDN/>
      <w:jc w:val="left"/>
      <w:textAlignment w:val="auto"/>
    </w:pPr>
    <w:rPr>
      <w:rFonts w:eastAsiaTheme="majorEastAsia" w:cstheme="majorBidi"/>
    </w:rPr>
  </w:style>
  <w:style w:type="paragraph" w:customStyle="1" w:styleId="GPSL2Indent">
    <w:name w:val="GPS L2 Indent"/>
    <w:basedOn w:val="Normal"/>
    <w:link w:val="GPSL2IndentChar"/>
    <w:qFormat/>
    <w:rsid w:val="00857B99"/>
    <w:pPr>
      <w:tabs>
        <w:tab w:val="left" w:pos="3402"/>
      </w:tabs>
      <w:suppressAutoHyphens w:val="0"/>
      <w:overflowPunct w:val="0"/>
      <w:autoSpaceDE w:val="0"/>
      <w:adjustRightInd w:val="0"/>
      <w:spacing w:before="120" w:after="220"/>
      <w:ind w:left="1134"/>
      <w:jc w:val="both"/>
    </w:pPr>
    <w:rPr>
      <w:rFonts w:ascii="Calibri" w:eastAsia="Times New Roman" w:hAnsi="Calibri" w:cs="Arial"/>
      <w:sz w:val="22"/>
    </w:rPr>
  </w:style>
  <w:style w:type="character" w:customStyle="1" w:styleId="GPSL2IndentChar">
    <w:name w:val="GPS L2 Indent Char"/>
    <w:link w:val="GPSL2Indent"/>
    <w:rsid w:val="00857B99"/>
    <w:rPr>
      <w:rFonts w:ascii="Calibri" w:eastAsia="Times New Roman" w:hAnsi="Calibri" w:cs="Arial"/>
      <w:sz w:val="22"/>
      <w:szCs w:val="24"/>
    </w:rPr>
  </w:style>
  <w:style w:type="character" w:customStyle="1" w:styleId="GPSL1CLAUSEHEADINGChar">
    <w:name w:val="GPS L1 CLAUSE HEADING Char"/>
    <w:link w:val="GPSL1CLAUSEHEADING"/>
    <w:rsid w:val="00857B99"/>
    <w:rPr>
      <w:rFonts w:ascii="Arial Bold" w:eastAsia="STZhongsong" w:hAnsi="Arial Bold" w:cs="Arial"/>
      <w:b/>
      <w:caps/>
      <w:sz w:val="22"/>
      <w:szCs w:val="22"/>
      <w:lang w:eastAsia="zh-CN"/>
    </w:rPr>
  </w:style>
  <w:style w:type="character" w:styleId="FollowedHyperlink">
    <w:name w:val="FollowedHyperlink"/>
    <w:basedOn w:val="DefaultParagraphFont"/>
    <w:uiPriority w:val="99"/>
    <w:semiHidden/>
    <w:unhideWhenUsed/>
    <w:rsid w:val="00857B99"/>
    <w:rPr>
      <w:color w:val="954F72" w:themeColor="followedHyperlink"/>
      <w:u w:val="single"/>
    </w:rPr>
  </w:style>
  <w:style w:type="paragraph" w:customStyle="1" w:styleId="Level1">
    <w:name w:val="Level 1"/>
    <w:basedOn w:val="Normal"/>
    <w:rsid w:val="00384C70"/>
    <w:pPr>
      <w:numPr>
        <w:numId w:val="45"/>
      </w:numPr>
      <w:suppressAutoHyphens w:val="0"/>
      <w:autoSpaceDN/>
      <w:adjustRightInd w:val="0"/>
      <w:spacing w:before="120" w:after="240"/>
      <w:jc w:val="both"/>
      <w:textAlignment w:val="auto"/>
      <w:outlineLvl w:val="0"/>
    </w:pPr>
    <w:rPr>
      <w:rFonts w:ascii="Arial" w:eastAsia="Arial" w:hAnsi="Arial" w:cs="Arial"/>
      <w:sz w:val="20"/>
      <w:szCs w:val="20"/>
      <w:lang w:eastAsia="en-GB"/>
    </w:rPr>
  </w:style>
  <w:style w:type="paragraph" w:customStyle="1" w:styleId="Level2">
    <w:name w:val="Level 2"/>
    <w:basedOn w:val="Normal"/>
    <w:rsid w:val="00857B99"/>
    <w:pPr>
      <w:numPr>
        <w:ilvl w:val="1"/>
        <w:numId w:val="45"/>
      </w:numPr>
      <w:suppressAutoHyphens w:val="0"/>
      <w:autoSpaceDN/>
      <w:adjustRightInd w:val="0"/>
      <w:spacing w:before="120" w:after="240"/>
      <w:jc w:val="both"/>
      <w:textAlignment w:val="auto"/>
      <w:outlineLvl w:val="1"/>
    </w:pPr>
    <w:rPr>
      <w:rFonts w:ascii="Arial" w:eastAsia="Arial" w:hAnsi="Arial" w:cs="Arial"/>
      <w:sz w:val="20"/>
      <w:szCs w:val="20"/>
      <w:lang w:eastAsia="en-GB"/>
    </w:rPr>
  </w:style>
  <w:style w:type="paragraph" w:customStyle="1" w:styleId="Level3">
    <w:name w:val="Level 3"/>
    <w:basedOn w:val="Normal"/>
    <w:rsid w:val="00857B99"/>
    <w:pPr>
      <w:numPr>
        <w:ilvl w:val="2"/>
        <w:numId w:val="45"/>
      </w:numPr>
      <w:suppressAutoHyphens w:val="0"/>
      <w:autoSpaceDN/>
      <w:adjustRightInd w:val="0"/>
      <w:spacing w:before="120" w:after="240"/>
      <w:jc w:val="both"/>
      <w:textAlignment w:val="auto"/>
      <w:outlineLvl w:val="2"/>
    </w:pPr>
    <w:rPr>
      <w:rFonts w:ascii="Arial" w:eastAsia="Arial" w:hAnsi="Arial" w:cs="Arial"/>
      <w:sz w:val="20"/>
      <w:szCs w:val="20"/>
      <w:lang w:eastAsia="en-GB"/>
    </w:rPr>
  </w:style>
  <w:style w:type="paragraph" w:customStyle="1" w:styleId="Level4">
    <w:name w:val="Level 4"/>
    <w:basedOn w:val="Normal"/>
    <w:rsid w:val="00857B99"/>
    <w:pPr>
      <w:numPr>
        <w:ilvl w:val="3"/>
        <w:numId w:val="45"/>
      </w:numPr>
      <w:suppressAutoHyphens w:val="0"/>
      <w:autoSpaceDN/>
      <w:adjustRightInd w:val="0"/>
      <w:spacing w:before="120" w:after="240"/>
      <w:jc w:val="both"/>
      <w:textAlignment w:val="auto"/>
      <w:outlineLvl w:val="3"/>
    </w:pPr>
    <w:rPr>
      <w:rFonts w:ascii="Arial" w:eastAsia="Arial" w:hAnsi="Arial" w:cs="Arial"/>
      <w:sz w:val="20"/>
      <w:szCs w:val="20"/>
      <w:lang w:eastAsia="en-GB"/>
    </w:rPr>
  </w:style>
  <w:style w:type="paragraph" w:customStyle="1" w:styleId="Level5">
    <w:name w:val="Level 5"/>
    <w:basedOn w:val="Normal"/>
    <w:rsid w:val="00857B99"/>
    <w:pPr>
      <w:numPr>
        <w:ilvl w:val="4"/>
        <w:numId w:val="45"/>
      </w:numPr>
      <w:suppressAutoHyphens w:val="0"/>
      <w:autoSpaceDN/>
      <w:adjustRightInd w:val="0"/>
      <w:spacing w:before="120" w:after="240"/>
      <w:jc w:val="both"/>
      <w:textAlignment w:val="auto"/>
      <w:outlineLvl w:val="4"/>
    </w:pPr>
    <w:rPr>
      <w:rFonts w:ascii="Arial" w:eastAsia="Arial" w:hAnsi="Arial" w:cs="Arial"/>
      <w:sz w:val="20"/>
      <w:szCs w:val="20"/>
      <w:lang w:eastAsia="en-GB"/>
    </w:rPr>
  </w:style>
  <w:style w:type="paragraph" w:customStyle="1" w:styleId="Level6">
    <w:name w:val="Level 6"/>
    <w:basedOn w:val="Normal"/>
    <w:rsid w:val="00857B99"/>
    <w:pPr>
      <w:numPr>
        <w:ilvl w:val="5"/>
        <w:numId w:val="45"/>
      </w:numPr>
      <w:suppressAutoHyphens w:val="0"/>
      <w:autoSpaceDN/>
      <w:adjustRightInd w:val="0"/>
      <w:spacing w:before="120" w:after="240"/>
      <w:jc w:val="both"/>
      <w:textAlignment w:val="auto"/>
      <w:outlineLvl w:val="5"/>
    </w:pPr>
    <w:rPr>
      <w:rFonts w:ascii="Arial" w:eastAsia="Arial" w:hAnsi="Arial" w:cs="Arial"/>
      <w:sz w:val="20"/>
      <w:szCs w:val="20"/>
      <w:lang w:eastAsia="en-GB"/>
    </w:rPr>
  </w:style>
  <w:style w:type="paragraph" w:customStyle="1" w:styleId="GPSL1SCHEDULEHeading">
    <w:name w:val="GPS L1 SCHEDULE Heading"/>
    <w:basedOn w:val="GPSL1CLAUSEHEADING"/>
    <w:link w:val="GPSL1SCHEDULEHeadingChar"/>
    <w:qFormat/>
    <w:rsid w:val="00857B99"/>
    <w:pPr>
      <w:tabs>
        <w:tab w:val="clear" w:pos="349"/>
        <w:tab w:val="left" w:pos="142"/>
      </w:tabs>
      <w:suppressAutoHyphens w:val="0"/>
      <w:autoSpaceDN/>
      <w:adjustRightInd w:val="0"/>
      <w:spacing w:before="120"/>
      <w:ind w:left="360" w:hanging="360"/>
      <w:textAlignment w:val="auto"/>
      <w:outlineLvl w:val="9"/>
    </w:pPr>
    <w:rPr>
      <w:rFonts w:ascii="Calibri" w:hAnsi="Calibri"/>
    </w:rPr>
  </w:style>
  <w:style w:type="character" w:customStyle="1" w:styleId="GPSL1SCHEDULEHeadingChar">
    <w:name w:val="GPS L1 SCHEDULE Heading Char"/>
    <w:link w:val="GPSL1SCHEDULEHeading"/>
    <w:locked/>
    <w:rsid w:val="00857B99"/>
    <w:rPr>
      <w:rFonts w:ascii="Calibri" w:eastAsia="STZhongsong" w:hAnsi="Calibri" w:cs="Arial"/>
      <w:b/>
      <w:caps/>
      <w:sz w:val="22"/>
      <w:szCs w:val="22"/>
      <w:lang w:eastAsia="zh-CN"/>
    </w:rPr>
  </w:style>
  <w:style w:type="paragraph" w:customStyle="1" w:styleId="ScheduleL1">
    <w:name w:val="Schedule L1"/>
    <w:basedOn w:val="Normal"/>
    <w:rsid w:val="00384C70"/>
    <w:pPr>
      <w:keepNext/>
      <w:numPr>
        <w:numId w:val="46"/>
      </w:numPr>
      <w:suppressAutoHyphens w:val="0"/>
      <w:autoSpaceDN/>
      <w:adjustRightInd w:val="0"/>
      <w:spacing w:before="120" w:after="240"/>
      <w:jc w:val="both"/>
      <w:textAlignment w:val="auto"/>
      <w:outlineLvl w:val="0"/>
    </w:pPr>
    <w:rPr>
      <w:rFonts w:ascii="Calibri" w:eastAsia="STZhongsong" w:hAnsi="Calibri"/>
      <w:b/>
      <w:caps/>
      <w:sz w:val="22"/>
      <w:szCs w:val="20"/>
      <w:lang w:eastAsia="zh-CN"/>
    </w:rPr>
  </w:style>
  <w:style w:type="paragraph" w:customStyle="1" w:styleId="ScheduleL2">
    <w:name w:val="Schedule L2"/>
    <w:basedOn w:val="Normal"/>
    <w:rsid w:val="00857B99"/>
    <w:pPr>
      <w:numPr>
        <w:ilvl w:val="1"/>
        <w:numId w:val="46"/>
      </w:numPr>
      <w:tabs>
        <w:tab w:val="left" w:pos="993"/>
      </w:tabs>
      <w:suppressAutoHyphens w:val="0"/>
      <w:autoSpaceDN/>
      <w:adjustRightInd w:val="0"/>
      <w:spacing w:before="120" w:after="120"/>
      <w:jc w:val="both"/>
      <w:textAlignment w:val="auto"/>
      <w:outlineLvl w:val="1"/>
    </w:pPr>
    <w:rPr>
      <w:rFonts w:ascii="Calibri" w:eastAsia="STZhongsong" w:hAnsi="Calibri"/>
      <w:sz w:val="22"/>
      <w:szCs w:val="20"/>
      <w:lang w:val="en-US" w:eastAsia="zh-CN"/>
    </w:rPr>
  </w:style>
  <w:style w:type="paragraph" w:customStyle="1" w:styleId="ScheduleL3">
    <w:name w:val="Schedule L3"/>
    <w:basedOn w:val="Normal"/>
    <w:rsid w:val="00857B99"/>
    <w:pPr>
      <w:numPr>
        <w:ilvl w:val="2"/>
        <w:numId w:val="46"/>
      </w:numPr>
      <w:suppressAutoHyphens w:val="0"/>
      <w:autoSpaceDN/>
      <w:adjustRightInd w:val="0"/>
      <w:spacing w:before="120" w:after="120"/>
      <w:jc w:val="both"/>
      <w:textAlignment w:val="auto"/>
      <w:outlineLvl w:val="2"/>
    </w:pPr>
    <w:rPr>
      <w:rFonts w:ascii="Calibri" w:eastAsia="STZhongsong" w:hAnsi="Calibri"/>
      <w:sz w:val="22"/>
      <w:szCs w:val="20"/>
      <w:lang w:eastAsia="zh-CN"/>
    </w:rPr>
  </w:style>
  <w:style w:type="paragraph" w:customStyle="1" w:styleId="ScheduleL4">
    <w:name w:val="Schedule L4"/>
    <w:basedOn w:val="Normal"/>
    <w:rsid w:val="00857B99"/>
    <w:pPr>
      <w:numPr>
        <w:ilvl w:val="3"/>
        <w:numId w:val="46"/>
      </w:numPr>
      <w:suppressAutoHyphens w:val="0"/>
      <w:autoSpaceDN/>
      <w:adjustRightInd w:val="0"/>
      <w:spacing w:before="120" w:after="120"/>
      <w:jc w:val="both"/>
      <w:textAlignment w:val="auto"/>
      <w:outlineLvl w:val="3"/>
    </w:pPr>
    <w:rPr>
      <w:rFonts w:ascii="Calibri" w:eastAsia="STZhongsong" w:hAnsi="Calibri"/>
      <w:sz w:val="22"/>
      <w:szCs w:val="20"/>
      <w:lang w:eastAsia="zh-CN"/>
    </w:rPr>
  </w:style>
  <w:style w:type="paragraph" w:customStyle="1" w:styleId="ScheduleL5">
    <w:name w:val="Schedule L5"/>
    <w:basedOn w:val="Normal"/>
    <w:rsid w:val="00857B99"/>
    <w:pPr>
      <w:numPr>
        <w:ilvl w:val="4"/>
        <w:numId w:val="46"/>
      </w:numPr>
      <w:suppressAutoHyphens w:val="0"/>
      <w:autoSpaceDN/>
      <w:adjustRightInd w:val="0"/>
      <w:spacing w:after="240"/>
      <w:jc w:val="both"/>
      <w:textAlignment w:val="auto"/>
      <w:outlineLvl w:val="4"/>
    </w:pPr>
    <w:rPr>
      <w:rFonts w:ascii="Times New Roman" w:eastAsia="STZhongsong" w:hAnsi="Times New Roman"/>
      <w:sz w:val="22"/>
      <w:szCs w:val="20"/>
      <w:lang w:eastAsia="zh-CN"/>
    </w:rPr>
  </w:style>
  <w:style w:type="paragraph" w:customStyle="1" w:styleId="ScheduleL6">
    <w:name w:val="Schedule L6"/>
    <w:basedOn w:val="Normal"/>
    <w:rsid w:val="00857B99"/>
    <w:pPr>
      <w:numPr>
        <w:ilvl w:val="5"/>
        <w:numId w:val="46"/>
      </w:numPr>
      <w:suppressAutoHyphens w:val="0"/>
      <w:overflowPunct w:val="0"/>
      <w:autoSpaceDE w:val="0"/>
      <w:adjustRightInd w:val="0"/>
      <w:spacing w:after="240"/>
      <w:jc w:val="both"/>
      <w:outlineLvl w:val="5"/>
    </w:pPr>
    <w:rPr>
      <w:rFonts w:ascii="Times New Roman" w:eastAsia="STZhongsong" w:hAnsi="Times New Roman" w:cs="Arial"/>
      <w:sz w:val="22"/>
      <w:szCs w:val="20"/>
      <w:lang w:eastAsia="zh-CN"/>
    </w:rPr>
  </w:style>
  <w:style w:type="paragraph" w:customStyle="1" w:styleId="ScheduleL7">
    <w:name w:val="Schedule L7"/>
    <w:basedOn w:val="Normal"/>
    <w:rsid w:val="00857B99"/>
    <w:pPr>
      <w:numPr>
        <w:ilvl w:val="6"/>
        <w:numId w:val="46"/>
      </w:numPr>
      <w:suppressAutoHyphens w:val="0"/>
      <w:overflowPunct w:val="0"/>
      <w:autoSpaceDE w:val="0"/>
      <w:adjustRightInd w:val="0"/>
      <w:spacing w:after="240"/>
      <w:jc w:val="both"/>
      <w:outlineLvl w:val="6"/>
    </w:pPr>
    <w:rPr>
      <w:rFonts w:ascii="Times New Roman" w:eastAsia="STZhongsong" w:hAnsi="Times New Roman" w:cs="Arial"/>
      <w:sz w:val="22"/>
      <w:szCs w:val="20"/>
      <w:lang w:eastAsia="zh-CN"/>
    </w:rPr>
  </w:style>
  <w:style w:type="paragraph" w:customStyle="1" w:styleId="ScheduleL8">
    <w:name w:val="Schedule L8"/>
    <w:basedOn w:val="Normal"/>
    <w:rsid w:val="00857B99"/>
    <w:pPr>
      <w:numPr>
        <w:ilvl w:val="7"/>
        <w:numId w:val="46"/>
      </w:numPr>
      <w:suppressAutoHyphens w:val="0"/>
      <w:overflowPunct w:val="0"/>
      <w:autoSpaceDE w:val="0"/>
      <w:adjustRightInd w:val="0"/>
      <w:spacing w:after="240"/>
      <w:jc w:val="both"/>
      <w:outlineLvl w:val="7"/>
    </w:pPr>
    <w:rPr>
      <w:rFonts w:ascii="Times New Roman" w:eastAsia="STZhongsong" w:hAnsi="Times New Roman" w:cs="Arial"/>
      <w:sz w:val="22"/>
      <w:szCs w:val="20"/>
      <w:lang w:eastAsia="zh-CN"/>
    </w:rPr>
  </w:style>
  <w:style w:type="paragraph" w:customStyle="1" w:styleId="ScheduleL9">
    <w:name w:val="Schedule L9"/>
    <w:basedOn w:val="Normal"/>
    <w:rsid w:val="00857B99"/>
    <w:pPr>
      <w:numPr>
        <w:ilvl w:val="8"/>
        <w:numId w:val="46"/>
      </w:numPr>
      <w:suppressAutoHyphens w:val="0"/>
      <w:overflowPunct w:val="0"/>
      <w:autoSpaceDE w:val="0"/>
      <w:adjustRightInd w:val="0"/>
      <w:spacing w:after="240"/>
      <w:jc w:val="both"/>
      <w:outlineLvl w:val="8"/>
    </w:pPr>
    <w:rPr>
      <w:rFonts w:ascii="Times New Roman" w:eastAsia="STZhongsong" w:hAnsi="Times New Roman" w:cs="Arial"/>
      <w:sz w:val="22"/>
      <w:szCs w:val="20"/>
      <w:lang w:eastAsia="zh-CN"/>
    </w:rPr>
  </w:style>
  <w:style w:type="paragraph" w:customStyle="1" w:styleId="GPSL3Indent">
    <w:name w:val="GPS L3 Indent"/>
    <w:basedOn w:val="Normal"/>
    <w:rsid w:val="00857B99"/>
    <w:pPr>
      <w:tabs>
        <w:tab w:val="left" w:pos="2127"/>
      </w:tabs>
      <w:suppressAutoHyphens w:val="0"/>
      <w:autoSpaceDN/>
      <w:adjustRightInd w:val="0"/>
      <w:spacing w:before="120" w:after="120"/>
      <w:ind w:left="2127"/>
      <w:jc w:val="both"/>
      <w:textAlignment w:val="auto"/>
    </w:pPr>
    <w:rPr>
      <w:rFonts w:ascii="Arial" w:eastAsia="Times New Roman" w:hAnsi="Arial" w:cs="Arial"/>
      <w:sz w:val="22"/>
      <w:szCs w:val="22"/>
      <w:lang w:val="en-US" w:eastAsia="zh-CN"/>
    </w:rPr>
  </w:style>
  <w:style w:type="paragraph" w:customStyle="1" w:styleId="AddSchL1">
    <w:name w:val="Add Sch L1"/>
    <w:basedOn w:val="ScheduleL1"/>
    <w:qFormat/>
    <w:rsid w:val="00857B99"/>
    <w:rPr>
      <w:caps w:val="0"/>
    </w:rPr>
  </w:style>
  <w:style w:type="paragraph" w:customStyle="1" w:styleId="AddSchL2">
    <w:name w:val="Add Sch L2"/>
    <w:basedOn w:val="ScheduleL2"/>
    <w:qFormat/>
    <w:rsid w:val="00857B99"/>
    <w:pPr>
      <w:tabs>
        <w:tab w:val="clear" w:pos="993"/>
      </w:tabs>
      <w:spacing w:after="240"/>
    </w:pPr>
    <w:rPr>
      <w:szCs w:val="22"/>
    </w:rPr>
  </w:style>
  <w:style w:type="paragraph" w:customStyle="1" w:styleId="AddSchL3">
    <w:name w:val="Add Sch L3"/>
    <w:basedOn w:val="ScheduleL3"/>
    <w:qFormat/>
    <w:rsid w:val="00857B99"/>
    <w:pPr>
      <w:tabs>
        <w:tab w:val="clear" w:pos="2214"/>
      </w:tabs>
      <w:spacing w:after="240"/>
      <w:ind w:left="2410" w:hanging="992"/>
    </w:pPr>
    <w:rPr>
      <w:szCs w:val="22"/>
    </w:rPr>
  </w:style>
  <w:style w:type="paragraph" w:customStyle="1" w:styleId="AddSchL4">
    <w:name w:val="Add Sch L4"/>
    <w:basedOn w:val="ListParagraph"/>
    <w:qFormat/>
    <w:rsid w:val="00384C70"/>
    <w:pPr>
      <w:numPr>
        <w:ilvl w:val="3"/>
        <w:numId w:val="47"/>
      </w:numPr>
      <w:suppressAutoHyphens w:val="0"/>
      <w:overflowPunct w:val="0"/>
      <w:autoSpaceDE w:val="0"/>
      <w:adjustRightInd w:val="0"/>
      <w:spacing w:before="120" w:after="240"/>
      <w:jc w:val="both"/>
      <w:outlineLvl w:val="0"/>
    </w:pPr>
    <w:rPr>
      <w:rFonts w:asciiTheme="minorHAnsi" w:eastAsiaTheme="minorHAnsi" w:hAnsiTheme="minorHAnsi" w:cstheme="minorHAnsi"/>
      <w:sz w:val="22"/>
    </w:rPr>
  </w:style>
  <w:style w:type="paragraph" w:styleId="NoSpacing">
    <w:name w:val="No Spacing"/>
    <w:uiPriority w:val="1"/>
    <w:qFormat/>
    <w:rsid w:val="001E5012"/>
    <w:pPr>
      <w:autoSpaceDN/>
      <w:textAlignment w:val="auto"/>
    </w:pPr>
    <w:rPr>
      <w:rFonts w:asciiTheme="minorHAnsi" w:eastAsiaTheme="minorEastAsia" w:hAnsiTheme="minorHAnsi" w:cstheme="minorBidi"/>
      <w:sz w:val="22"/>
      <w:szCs w:val="22"/>
    </w:rPr>
  </w:style>
  <w:style w:type="character" w:customStyle="1" w:styleId="ui-provider">
    <w:name w:val="ui-provider"/>
    <w:basedOn w:val="DefaultParagraphFont"/>
    <w:rsid w:val="001E5012"/>
  </w:style>
  <w:style w:type="character" w:customStyle="1" w:styleId="normaltextrun">
    <w:name w:val="normaltextrun"/>
    <w:basedOn w:val="DefaultParagraphFont"/>
    <w:rsid w:val="00945FB0"/>
  </w:style>
  <w:style w:type="character" w:customStyle="1" w:styleId="eop">
    <w:name w:val="eop"/>
    <w:basedOn w:val="DefaultParagraphFont"/>
    <w:rsid w:val="0094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672">
      <w:bodyDiv w:val="1"/>
      <w:marLeft w:val="0"/>
      <w:marRight w:val="0"/>
      <w:marTop w:val="0"/>
      <w:marBottom w:val="0"/>
      <w:divBdr>
        <w:top w:val="none" w:sz="0" w:space="0" w:color="auto"/>
        <w:left w:val="none" w:sz="0" w:space="0" w:color="auto"/>
        <w:bottom w:val="none" w:sz="0" w:space="0" w:color="auto"/>
        <w:right w:val="none" w:sz="0" w:space="0" w:color="auto"/>
      </w:divBdr>
    </w:div>
    <w:div w:id="22831274">
      <w:bodyDiv w:val="1"/>
      <w:marLeft w:val="0"/>
      <w:marRight w:val="0"/>
      <w:marTop w:val="0"/>
      <w:marBottom w:val="0"/>
      <w:divBdr>
        <w:top w:val="none" w:sz="0" w:space="0" w:color="auto"/>
        <w:left w:val="none" w:sz="0" w:space="0" w:color="auto"/>
        <w:bottom w:val="none" w:sz="0" w:space="0" w:color="auto"/>
        <w:right w:val="none" w:sz="0" w:space="0" w:color="auto"/>
      </w:divBdr>
    </w:div>
    <w:div w:id="30502641">
      <w:bodyDiv w:val="1"/>
      <w:marLeft w:val="0"/>
      <w:marRight w:val="0"/>
      <w:marTop w:val="0"/>
      <w:marBottom w:val="0"/>
      <w:divBdr>
        <w:top w:val="none" w:sz="0" w:space="0" w:color="auto"/>
        <w:left w:val="none" w:sz="0" w:space="0" w:color="auto"/>
        <w:bottom w:val="none" w:sz="0" w:space="0" w:color="auto"/>
        <w:right w:val="none" w:sz="0" w:space="0" w:color="auto"/>
      </w:divBdr>
    </w:div>
    <w:div w:id="36315496">
      <w:bodyDiv w:val="1"/>
      <w:marLeft w:val="0"/>
      <w:marRight w:val="0"/>
      <w:marTop w:val="0"/>
      <w:marBottom w:val="0"/>
      <w:divBdr>
        <w:top w:val="none" w:sz="0" w:space="0" w:color="auto"/>
        <w:left w:val="none" w:sz="0" w:space="0" w:color="auto"/>
        <w:bottom w:val="none" w:sz="0" w:space="0" w:color="auto"/>
        <w:right w:val="none" w:sz="0" w:space="0" w:color="auto"/>
      </w:divBdr>
    </w:div>
    <w:div w:id="98914579">
      <w:bodyDiv w:val="1"/>
      <w:marLeft w:val="0"/>
      <w:marRight w:val="0"/>
      <w:marTop w:val="0"/>
      <w:marBottom w:val="0"/>
      <w:divBdr>
        <w:top w:val="none" w:sz="0" w:space="0" w:color="auto"/>
        <w:left w:val="none" w:sz="0" w:space="0" w:color="auto"/>
        <w:bottom w:val="none" w:sz="0" w:space="0" w:color="auto"/>
        <w:right w:val="none" w:sz="0" w:space="0" w:color="auto"/>
      </w:divBdr>
    </w:div>
    <w:div w:id="100105623">
      <w:bodyDiv w:val="1"/>
      <w:marLeft w:val="0"/>
      <w:marRight w:val="0"/>
      <w:marTop w:val="0"/>
      <w:marBottom w:val="0"/>
      <w:divBdr>
        <w:top w:val="none" w:sz="0" w:space="0" w:color="auto"/>
        <w:left w:val="none" w:sz="0" w:space="0" w:color="auto"/>
        <w:bottom w:val="none" w:sz="0" w:space="0" w:color="auto"/>
        <w:right w:val="none" w:sz="0" w:space="0" w:color="auto"/>
      </w:divBdr>
    </w:div>
    <w:div w:id="110826685">
      <w:bodyDiv w:val="1"/>
      <w:marLeft w:val="0"/>
      <w:marRight w:val="0"/>
      <w:marTop w:val="0"/>
      <w:marBottom w:val="0"/>
      <w:divBdr>
        <w:top w:val="none" w:sz="0" w:space="0" w:color="auto"/>
        <w:left w:val="none" w:sz="0" w:space="0" w:color="auto"/>
        <w:bottom w:val="none" w:sz="0" w:space="0" w:color="auto"/>
        <w:right w:val="none" w:sz="0" w:space="0" w:color="auto"/>
      </w:divBdr>
    </w:div>
    <w:div w:id="114369606">
      <w:bodyDiv w:val="1"/>
      <w:marLeft w:val="0"/>
      <w:marRight w:val="0"/>
      <w:marTop w:val="0"/>
      <w:marBottom w:val="0"/>
      <w:divBdr>
        <w:top w:val="none" w:sz="0" w:space="0" w:color="auto"/>
        <w:left w:val="none" w:sz="0" w:space="0" w:color="auto"/>
        <w:bottom w:val="none" w:sz="0" w:space="0" w:color="auto"/>
        <w:right w:val="none" w:sz="0" w:space="0" w:color="auto"/>
      </w:divBdr>
    </w:div>
    <w:div w:id="117916405">
      <w:bodyDiv w:val="1"/>
      <w:marLeft w:val="0"/>
      <w:marRight w:val="0"/>
      <w:marTop w:val="0"/>
      <w:marBottom w:val="0"/>
      <w:divBdr>
        <w:top w:val="none" w:sz="0" w:space="0" w:color="auto"/>
        <w:left w:val="none" w:sz="0" w:space="0" w:color="auto"/>
        <w:bottom w:val="none" w:sz="0" w:space="0" w:color="auto"/>
        <w:right w:val="none" w:sz="0" w:space="0" w:color="auto"/>
      </w:divBdr>
    </w:div>
    <w:div w:id="145972078">
      <w:bodyDiv w:val="1"/>
      <w:marLeft w:val="0"/>
      <w:marRight w:val="0"/>
      <w:marTop w:val="0"/>
      <w:marBottom w:val="0"/>
      <w:divBdr>
        <w:top w:val="none" w:sz="0" w:space="0" w:color="auto"/>
        <w:left w:val="none" w:sz="0" w:space="0" w:color="auto"/>
        <w:bottom w:val="none" w:sz="0" w:space="0" w:color="auto"/>
        <w:right w:val="none" w:sz="0" w:space="0" w:color="auto"/>
      </w:divBdr>
    </w:div>
    <w:div w:id="150565563">
      <w:bodyDiv w:val="1"/>
      <w:marLeft w:val="0"/>
      <w:marRight w:val="0"/>
      <w:marTop w:val="0"/>
      <w:marBottom w:val="0"/>
      <w:divBdr>
        <w:top w:val="none" w:sz="0" w:space="0" w:color="auto"/>
        <w:left w:val="none" w:sz="0" w:space="0" w:color="auto"/>
        <w:bottom w:val="none" w:sz="0" w:space="0" w:color="auto"/>
        <w:right w:val="none" w:sz="0" w:space="0" w:color="auto"/>
      </w:divBdr>
    </w:div>
    <w:div w:id="160974474">
      <w:bodyDiv w:val="1"/>
      <w:marLeft w:val="0"/>
      <w:marRight w:val="0"/>
      <w:marTop w:val="0"/>
      <w:marBottom w:val="0"/>
      <w:divBdr>
        <w:top w:val="none" w:sz="0" w:space="0" w:color="auto"/>
        <w:left w:val="none" w:sz="0" w:space="0" w:color="auto"/>
        <w:bottom w:val="none" w:sz="0" w:space="0" w:color="auto"/>
        <w:right w:val="none" w:sz="0" w:space="0" w:color="auto"/>
      </w:divBdr>
    </w:div>
    <w:div w:id="164439469">
      <w:bodyDiv w:val="1"/>
      <w:marLeft w:val="0"/>
      <w:marRight w:val="0"/>
      <w:marTop w:val="0"/>
      <w:marBottom w:val="0"/>
      <w:divBdr>
        <w:top w:val="none" w:sz="0" w:space="0" w:color="auto"/>
        <w:left w:val="none" w:sz="0" w:space="0" w:color="auto"/>
        <w:bottom w:val="none" w:sz="0" w:space="0" w:color="auto"/>
        <w:right w:val="none" w:sz="0" w:space="0" w:color="auto"/>
      </w:divBdr>
    </w:div>
    <w:div w:id="173148900">
      <w:bodyDiv w:val="1"/>
      <w:marLeft w:val="0"/>
      <w:marRight w:val="0"/>
      <w:marTop w:val="0"/>
      <w:marBottom w:val="0"/>
      <w:divBdr>
        <w:top w:val="none" w:sz="0" w:space="0" w:color="auto"/>
        <w:left w:val="none" w:sz="0" w:space="0" w:color="auto"/>
        <w:bottom w:val="none" w:sz="0" w:space="0" w:color="auto"/>
        <w:right w:val="none" w:sz="0" w:space="0" w:color="auto"/>
      </w:divBdr>
    </w:div>
    <w:div w:id="186411048">
      <w:bodyDiv w:val="1"/>
      <w:marLeft w:val="0"/>
      <w:marRight w:val="0"/>
      <w:marTop w:val="0"/>
      <w:marBottom w:val="0"/>
      <w:divBdr>
        <w:top w:val="none" w:sz="0" w:space="0" w:color="auto"/>
        <w:left w:val="none" w:sz="0" w:space="0" w:color="auto"/>
        <w:bottom w:val="none" w:sz="0" w:space="0" w:color="auto"/>
        <w:right w:val="none" w:sz="0" w:space="0" w:color="auto"/>
      </w:divBdr>
    </w:div>
    <w:div w:id="196086762">
      <w:bodyDiv w:val="1"/>
      <w:marLeft w:val="0"/>
      <w:marRight w:val="0"/>
      <w:marTop w:val="0"/>
      <w:marBottom w:val="0"/>
      <w:divBdr>
        <w:top w:val="none" w:sz="0" w:space="0" w:color="auto"/>
        <w:left w:val="none" w:sz="0" w:space="0" w:color="auto"/>
        <w:bottom w:val="none" w:sz="0" w:space="0" w:color="auto"/>
        <w:right w:val="none" w:sz="0" w:space="0" w:color="auto"/>
      </w:divBdr>
    </w:div>
    <w:div w:id="221871986">
      <w:bodyDiv w:val="1"/>
      <w:marLeft w:val="0"/>
      <w:marRight w:val="0"/>
      <w:marTop w:val="0"/>
      <w:marBottom w:val="0"/>
      <w:divBdr>
        <w:top w:val="none" w:sz="0" w:space="0" w:color="auto"/>
        <w:left w:val="none" w:sz="0" w:space="0" w:color="auto"/>
        <w:bottom w:val="none" w:sz="0" w:space="0" w:color="auto"/>
        <w:right w:val="none" w:sz="0" w:space="0" w:color="auto"/>
      </w:divBdr>
    </w:div>
    <w:div w:id="239291480">
      <w:bodyDiv w:val="1"/>
      <w:marLeft w:val="0"/>
      <w:marRight w:val="0"/>
      <w:marTop w:val="0"/>
      <w:marBottom w:val="0"/>
      <w:divBdr>
        <w:top w:val="none" w:sz="0" w:space="0" w:color="auto"/>
        <w:left w:val="none" w:sz="0" w:space="0" w:color="auto"/>
        <w:bottom w:val="none" w:sz="0" w:space="0" w:color="auto"/>
        <w:right w:val="none" w:sz="0" w:space="0" w:color="auto"/>
      </w:divBdr>
    </w:div>
    <w:div w:id="275018846">
      <w:bodyDiv w:val="1"/>
      <w:marLeft w:val="0"/>
      <w:marRight w:val="0"/>
      <w:marTop w:val="0"/>
      <w:marBottom w:val="0"/>
      <w:divBdr>
        <w:top w:val="none" w:sz="0" w:space="0" w:color="auto"/>
        <w:left w:val="none" w:sz="0" w:space="0" w:color="auto"/>
        <w:bottom w:val="none" w:sz="0" w:space="0" w:color="auto"/>
        <w:right w:val="none" w:sz="0" w:space="0" w:color="auto"/>
      </w:divBdr>
    </w:div>
    <w:div w:id="278879343">
      <w:bodyDiv w:val="1"/>
      <w:marLeft w:val="0"/>
      <w:marRight w:val="0"/>
      <w:marTop w:val="0"/>
      <w:marBottom w:val="0"/>
      <w:divBdr>
        <w:top w:val="none" w:sz="0" w:space="0" w:color="auto"/>
        <w:left w:val="none" w:sz="0" w:space="0" w:color="auto"/>
        <w:bottom w:val="none" w:sz="0" w:space="0" w:color="auto"/>
        <w:right w:val="none" w:sz="0" w:space="0" w:color="auto"/>
      </w:divBdr>
    </w:div>
    <w:div w:id="288627259">
      <w:bodyDiv w:val="1"/>
      <w:marLeft w:val="0"/>
      <w:marRight w:val="0"/>
      <w:marTop w:val="0"/>
      <w:marBottom w:val="0"/>
      <w:divBdr>
        <w:top w:val="none" w:sz="0" w:space="0" w:color="auto"/>
        <w:left w:val="none" w:sz="0" w:space="0" w:color="auto"/>
        <w:bottom w:val="none" w:sz="0" w:space="0" w:color="auto"/>
        <w:right w:val="none" w:sz="0" w:space="0" w:color="auto"/>
      </w:divBdr>
    </w:div>
    <w:div w:id="290524174">
      <w:bodyDiv w:val="1"/>
      <w:marLeft w:val="0"/>
      <w:marRight w:val="0"/>
      <w:marTop w:val="0"/>
      <w:marBottom w:val="0"/>
      <w:divBdr>
        <w:top w:val="none" w:sz="0" w:space="0" w:color="auto"/>
        <w:left w:val="none" w:sz="0" w:space="0" w:color="auto"/>
        <w:bottom w:val="none" w:sz="0" w:space="0" w:color="auto"/>
        <w:right w:val="none" w:sz="0" w:space="0" w:color="auto"/>
      </w:divBdr>
    </w:div>
    <w:div w:id="311377120">
      <w:bodyDiv w:val="1"/>
      <w:marLeft w:val="0"/>
      <w:marRight w:val="0"/>
      <w:marTop w:val="0"/>
      <w:marBottom w:val="0"/>
      <w:divBdr>
        <w:top w:val="none" w:sz="0" w:space="0" w:color="auto"/>
        <w:left w:val="none" w:sz="0" w:space="0" w:color="auto"/>
        <w:bottom w:val="none" w:sz="0" w:space="0" w:color="auto"/>
        <w:right w:val="none" w:sz="0" w:space="0" w:color="auto"/>
      </w:divBdr>
    </w:div>
    <w:div w:id="363135526">
      <w:bodyDiv w:val="1"/>
      <w:marLeft w:val="0"/>
      <w:marRight w:val="0"/>
      <w:marTop w:val="0"/>
      <w:marBottom w:val="0"/>
      <w:divBdr>
        <w:top w:val="none" w:sz="0" w:space="0" w:color="auto"/>
        <w:left w:val="none" w:sz="0" w:space="0" w:color="auto"/>
        <w:bottom w:val="none" w:sz="0" w:space="0" w:color="auto"/>
        <w:right w:val="none" w:sz="0" w:space="0" w:color="auto"/>
      </w:divBdr>
    </w:div>
    <w:div w:id="380206258">
      <w:bodyDiv w:val="1"/>
      <w:marLeft w:val="0"/>
      <w:marRight w:val="0"/>
      <w:marTop w:val="0"/>
      <w:marBottom w:val="0"/>
      <w:divBdr>
        <w:top w:val="none" w:sz="0" w:space="0" w:color="auto"/>
        <w:left w:val="none" w:sz="0" w:space="0" w:color="auto"/>
        <w:bottom w:val="none" w:sz="0" w:space="0" w:color="auto"/>
        <w:right w:val="none" w:sz="0" w:space="0" w:color="auto"/>
      </w:divBdr>
    </w:div>
    <w:div w:id="384987115">
      <w:bodyDiv w:val="1"/>
      <w:marLeft w:val="0"/>
      <w:marRight w:val="0"/>
      <w:marTop w:val="0"/>
      <w:marBottom w:val="0"/>
      <w:divBdr>
        <w:top w:val="none" w:sz="0" w:space="0" w:color="auto"/>
        <w:left w:val="none" w:sz="0" w:space="0" w:color="auto"/>
        <w:bottom w:val="none" w:sz="0" w:space="0" w:color="auto"/>
        <w:right w:val="none" w:sz="0" w:space="0" w:color="auto"/>
      </w:divBdr>
    </w:div>
    <w:div w:id="390495735">
      <w:bodyDiv w:val="1"/>
      <w:marLeft w:val="0"/>
      <w:marRight w:val="0"/>
      <w:marTop w:val="0"/>
      <w:marBottom w:val="0"/>
      <w:divBdr>
        <w:top w:val="none" w:sz="0" w:space="0" w:color="auto"/>
        <w:left w:val="none" w:sz="0" w:space="0" w:color="auto"/>
        <w:bottom w:val="none" w:sz="0" w:space="0" w:color="auto"/>
        <w:right w:val="none" w:sz="0" w:space="0" w:color="auto"/>
      </w:divBdr>
    </w:div>
    <w:div w:id="396710164">
      <w:bodyDiv w:val="1"/>
      <w:marLeft w:val="0"/>
      <w:marRight w:val="0"/>
      <w:marTop w:val="0"/>
      <w:marBottom w:val="0"/>
      <w:divBdr>
        <w:top w:val="none" w:sz="0" w:space="0" w:color="auto"/>
        <w:left w:val="none" w:sz="0" w:space="0" w:color="auto"/>
        <w:bottom w:val="none" w:sz="0" w:space="0" w:color="auto"/>
        <w:right w:val="none" w:sz="0" w:space="0" w:color="auto"/>
      </w:divBdr>
    </w:div>
    <w:div w:id="398209231">
      <w:bodyDiv w:val="1"/>
      <w:marLeft w:val="0"/>
      <w:marRight w:val="0"/>
      <w:marTop w:val="0"/>
      <w:marBottom w:val="0"/>
      <w:divBdr>
        <w:top w:val="none" w:sz="0" w:space="0" w:color="auto"/>
        <w:left w:val="none" w:sz="0" w:space="0" w:color="auto"/>
        <w:bottom w:val="none" w:sz="0" w:space="0" w:color="auto"/>
        <w:right w:val="none" w:sz="0" w:space="0" w:color="auto"/>
      </w:divBdr>
    </w:div>
    <w:div w:id="430391619">
      <w:bodyDiv w:val="1"/>
      <w:marLeft w:val="0"/>
      <w:marRight w:val="0"/>
      <w:marTop w:val="0"/>
      <w:marBottom w:val="0"/>
      <w:divBdr>
        <w:top w:val="none" w:sz="0" w:space="0" w:color="auto"/>
        <w:left w:val="none" w:sz="0" w:space="0" w:color="auto"/>
        <w:bottom w:val="none" w:sz="0" w:space="0" w:color="auto"/>
        <w:right w:val="none" w:sz="0" w:space="0" w:color="auto"/>
      </w:divBdr>
    </w:div>
    <w:div w:id="431631048">
      <w:bodyDiv w:val="1"/>
      <w:marLeft w:val="0"/>
      <w:marRight w:val="0"/>
      <w:marTop w:val="0"/>
      <w:marBottom w:val="0"/>
      <w:divBdr>
        <w:top w:val="none" w:sz="0" w:space="0" w:color="auto"/>
        <w:left w:val="none" w:sz="0" w:space="0" w:color="auto"/>
        <w:bottom w:val="none" w:sz="0" w:space="0" w:color="auto"/>
        <w:right w:val="none" w:sz="0" w:space="0" w:color="auto"/>
      </w:divBdr>
    </w:div>
    <w:div w:id="441808822">
      <w:bodyDiv w:val="1"/>
      <w:marLeft w:val="0"/>
      <w:marRight w:val="0"/>
      <w:marTop w:val="0"/>
      <w:marBottom w:val="0"/>
      <w:divBdr>
        <w:top w:val="none" w:sz="0" w:space="0" w:color="auto"/>
        <w:left w:val="none" w:sz="0" w:space="0" w:color="auto"/>
        <w:bottom w:val="none" w:sz="0" w:space="0" w:color="auto"/>
        <w:right w:val="none" w:sz="0" w:space="0" w:color="auto"/>
      </w:divBdr>
    </w:div>
    <w:div w:id="504321777">
      <w:bodyDiv w:val="1"/>
      <w:marLeft w:val="0"/>
      <w:marRight w:val="0"/>
      <w:marTop w:val="0"/>
      <w:marBottom w:val="0"/>
      <w:divBdr>
        <w:top w:val="none" w:sz="0" w:space="0" w:color="auto"/>
        <w:left w:val="none" w:sz="0" w:space="0" w:color="auto"/>
        <w:bottom w:val="none" w:sz="0" w:space="0" w:color="auto"/>
        <w:right w:val="none" w:sz="0" w:space="0" w:color="auto"/>
      </w:divBdr>
    </w:div>
    <w:div w:id="512190603">
      <w:bodyDiv w:val="1"/>
      <w:marLeft w:val="0"/>
      <w:marRight w:val="0"/>
      <w:marTop w:val="0"/>
      <w:marBottom w:val="0"/>
      <w:divBdr>
        <w:top w:val="none" w:sz="0" w:space="0" w:color="auto"/>
        <w:left w:val="none" w:sz="0" w:space="0" w:color="auto"/>
        <w:bottom w:val="none" w:sz="0" w:space="0" w:color="auto"/>
        <w:right w:val="none" w:sz="0" w:space="0" w:color="auto"/>
      </w:divBdr>
    </w:div>
    <w:div w:id="526525222">
      <w:bodyDiv w:val="1"/>
      <w:marLeft w:val="0"/>
      <w:marRight w:val="0"/>
      <w:marTop w:val="0"/>
      <w:marBottom w:val="0"/>
      <w:divBdr>
        <w:top w:val="none" w:sz="0" w:space="0" w:color="auto"/>
        <w:left w:val="none" w:sz="0" w:space="0" w:color="auto"/>
        <w:bottom w:val="none" w:sz="0" w:space="0" w:color="auto"/>
        <w:right w:val="none" w:sz="0" w:space="0" w:color="auto"/>
      </w:divBdr>
    </w:div>
    <w:div w:id="545021614">
      <w:bodyDiv w:val="1"/>
      <w:marLeft w:val="0"/>
      <w:marRight w:val="0"/>
      <w:marTop w:val="0"/>
      <w:marBottom w:val="0"/>
      <w:divBdr>
        <w:top w:val="none" w:sz="0" w:space="0" w:color="auto"/>
        <w:left w:val="none" w:sz="0" w:space="0" w:color="auto"/>
        <w:bottom w:val="none" w:sz="0" w:space="0" w:color="auto"/>
        <w:right w:val="none" w:sz="0" w:space="0" w:color="auto"/>
      </w:divBdr>
    </w:div>
    <w:div w:id="548536404">
      <w:bodyDiv w:val="1"/>
      <w:marLeft w:val="0"/>
      <w:marRight w:val="0"/>
      <w:marTop w:val="0"/>
      <w:marBottom w:val="0"/>
      <w:divBdr>
        <w:top w:val="none" w:sz="0" w:space="0" w:color="auto"/>
        <w:left w:val="none" w:sz="0" w:space="0" w:color="auto"/>
        <w:bottom w:val="none" w:sz="0" w:space="0" w:color="auto"/>
        <w:right w:val="none" w:sz="0" w:space="0" w:color="auto"/>
      </w:divBdr>
    </w:div>
    <w:div w:id="565649475">
      <w:bodyDiv w:val="1"/>
      <w:marLeft w:val="0"/>
      <w:marRight w:val="0"/>
      <w:marTop w:val="0"/>
      <w:marBottom w:val="0"/>
      <w:divBdr>
        <w:top w:val="none" w:sz="0" w:space="0" w:color="auto"/>
        <w:left w:val="none" w:sz="0" w:space="0" w:color="auto"/>
        <w:bottom w:val="none" w:sz="0" w:space="0" w:color="auto"/>
        <w:right w:val="none" w:sz="0" w:space="0" w:color="auto"/>
      </w:divBdr>
    </w:div>
    <w:div w:id="572929646">
      <w:bodyDiv w:val="1"/>
      <w:marLeft w:val="0"/>
      <w:marRight w:val="0"/>
      <w:marTop w:val="0"/>
      <w:marBottom w:val="0"/>
      <w:divBdr>
        <w:top w:val="none" w:sz="0" w:space="0" w:color="auto"/>
        <w:left w:val="none" w:sz="0" w:space="0" w:color="auto"/>
        <w:bottom w:val="none" w:sz="0" w:space="0" w:color="auto"/>
        <w:right w:val="none" w:sz="0" w:space="0" w:color="auto"/>
      </w:divBdr>
    </w:div>
    <w:div w:id="583105669">
      <w:bodyDiv w:val="1"/>
      <w:marLeft w:val="0"/>
      <w:marRight w:val="0"/>
      <w:marTop w:val="0"/>
      <w:marBottom w:val="0"/>
      <w:divBdr>
        <w:top w:val="none" w:sz="0" w:space="0" w:color="auto"/>
        <w:left w:val="none" w:sz="0" w:space="0" w:color="auto"/>
        <w:bottom w:val="none" w:sz="0" w:space="0" w:color="auto"/>
        <w:right w:val="none" w:sz="0" w:space="0" w:color="auto"/>
      </w:divBdr>
    </w:div>
    <w:div w:id="593822035">
      <w:bodyDiv w:val="1"/>
      <w:marLeft w:val="0"/>
      <w:marRight w:val="0"/>
      <w:marTop w:val="0"/>
      <w:marBottom w:val="0"/>
      <w:divBdr>
        <w:top w:val="none" w:sz="0" w:space="0" w:color="auto"/>
        <w:left w:val="none" w:sz="0" w:space="0" w:color="auto"/>
        <w:bottom w:val="none" w:sz="0" w:space="0" w:color="auto"/>
        <w:right w:val="none" w:sz="0" w:space="0" w:color="auto"/>
      </w:divBdr>
    </w:div>
    <w:div w:id="604193254">
      <w:bodyDiv w:val="1"/>
      <w:marLeft w:val="0"/>
      <w:marRight w:val="0"/>
      <w:marTop w:val="0"/>
      <w:marBottom w:val="0"/>
      <w:divBdr>
        <w:top w:val="none" w:sz="0" w:space="0" w:color="auto"/>
        <w:left w:val="none" w:sz="0" w:space="0" w:color="auto"/>
        <w:bottom w:val="none" w:sz="0" w:space="0" w:color="auto"/>
        <w:right w:val="none" w:sz="0" w:space="0" w:color="auto"/>
      </w:divBdr>
    </w:div>
    <w:div w:id="614756075">
      <w:bodyDiv w:val="1"/>
      <w:marLeft w:val="0"/>
      <w:marRight w:val="0"/>
      <w:marTop w:val="0"/>
      <w:marBottom w:val="0"/>
      <w:divBdr>
        <w:top w:val="none" w:sz="0" w:space="0" w:color="auto"/>
        <w:left w:val="none" w:sz="0" w:space="0" w:color="auto"/>
        <w:bottom w:val="none" w:sz="0" w:space="0" w:color="auto"/>
        <w:right w:val="none" w:sz="0" w:space="0" w:color="auto"/>
      </w:divBdr>
    </w:div>
    <w:div w:id="625283282">
      <w:bodyDiv w:val="1"/>
      <w:marLeft w:val="0"/>
      <w:marRight w:val="0"/>
      <w:marTop w:val="0"/>
      <w:marBottom w:val="0"/>
      <w:divBdr>
        <w:top w:val="none" w:sz="0" w:space="0" w:color="auto"/>
        <w:left w:val="none" w:sz="0" w:space="0" w:color="auto"/>
        <w:bottom w:val="none" w:sz="0" w:space="0" w:color="auto"/>
        <w:right w:val="none" w:sz="0" w:space="0" w:color="auto"/>
      </w:divBdr>
    </w:div>
    <w:div w:id="671882317">
      <w:bodyDiv w:val="1"/>
      <w:marLeft w:val="0"/>
      <w:marRight w:val="0"/>
      <w:marTop w:val="0"/>
      <w:marBottom w:val="0"/>
      <w:divBdr>
        <w:top w:val="none" w:sz="0" w:space="0" w:color="auto"/>
        <w:left w:val="none" w:sz="0" w:space="0" w:color="auto"/>
        <w:bottom w:val="none" w:sz="0" w:space="0" w:color="auto"/>
        <w:right w:val="none" w:sz="0" w:space="0" w:color="auto"/>
      </w:divBdr>
    </w:div>
    <w:div w:id="708534257">
      <w:bodyDiv w:val="1"/>
      <w:marLeft w:val="0"/>
      <w:marRight w:val="0"/>
      <w:marTop w:val="0"/>
      <w:marBottom w:val="0"/>
      <w:divBdr>
        <w:top w:val="none" w:sz="0" w:space="0" w:color="auto"/>
        <w:left w:val="none" w:sz="0" w:space="0" w:color="auto"/>
        <w:bottom w:val="none" w:sz="0" w:space="0" w:color="auto"/>
        <w:right w:val="none" w:sz="0" w:space="0" w:color="auto"/>
      </w:divBdr>
    </w:div>
    <w:div w:id="769278445">
      <w:bodyDiv w:val="1"/>
      <w:marLeft w:val="0"/>
      <w:marRight w:val="0"/>
      <w:marTop w:val="0"/>
      <w:marBottom w:val="0"/>
      <w:divBdr>
        <w:top w:val="none" w:sz="0" w:space="0" w:color="auto"/>
        <w:left w:val="none" w:sz="0" w:space="0" w:color="auto"/>
        <w:bottom w:val="none" w:sz="0" w:space="0" w:color="auto"/>
        <w:right w:val="none" w:sz="0" w:space="0" w:color="auto"/>
      </w:divBdr>
    </w:div>
    <w:div w:id="785079019">
      <w:bodyDiv w:val="1"/>
      <w:marLeft w:val="0"/>
      <w:marRight w:val="0"/>
      <w:marTop w:val="0"/>
      <w:marBottom w:val="0"/>
      <w:divBdr>
        <w:top w:val="none" w:sz="0" w:space="0" w:color="auto"/>
        <w:left w:val="none" w:sz="0" w:space="0" w:color="auto"/>
        <w:bottom w:val="none" w:sz="0" w:space="0" w:color="auto"/>
        <w:right w:val="none" w:sz="0" w:space="0" w:color="auto"/>
      </w:divBdr>
    </w:div>
    <w:div w:id="827330331">
      <w:bodyDiv w:val="1"/>
      <w:marLeft w:val="0"/>
      <w:marRight w:val="0"/>
      <w:marTop w:val="0"/>
      <w:marBottom w:val="0"/>
      <w:divBdr>
        <w:top w:val="none" w:sz="0" w:space="0" w:color="auto"/>
        <w:left w:val="none" w:sz="0" w:space="0" w:color="auto"/>
        <w:bottom w:val="none" w:sz="0" w:space="0" w:color="auto"/>
        <w:right w:val="none" w:sz="0" w:space="0" w:color="auto"/>
      </w:divBdr>
    </w:div>
    <w:div w:id="882131521">
      <w:bodyDiv w:val="1"/>
      <w:marLeft w:val="0"/>
      <w:marRight w:val="0"/>
      <w:marTop w:val="0"/>
      <w:marBottom w:val="0"/>
      <w:divBdr>
        <w:top w:val="none" w:sz="0" w:space="0" w:color="auto"/>
        <w:left w:val="none" w:sz="0" w:space="0" w:color="auto"/>
        <w:bottom w:val="none" w:sz="0" w:space="0" w:color="auto"/>
        <w:right w:val="none" w:sz="0" w:space="0" w:color="auto"/>
      </w:divBdr>
    </w:div>
    <w:div w:id="895168308">
      <w:bodyDiv w:val="1"/>
      <w:marLeft w:val="0"/>
      <w:marRight w:val="0"/>
      <w:marTop w:val="0"/>
      <w:marBottom w:val="0"/>
      <w:divBdr>
        <w:top w:val="none" w:sz="0" w:space="0" w:color="auto"/>
        <w:left w:val="none" w:sz="0" w:space="0" w:color="auto"/>
        <w:bottom w:val="none" w:sz="0" w:space="0" w:color="auto"/>
        <w:right w:val="none" w:sz="0" w:space="0" w:color="auto"/>
      </w:divBdr>
    </w:div>
    <w:div w:id="919367555">
      <w:bodyDiv w:val="1"/>
      <w:marLeft w:val="0"/>
      <w:marRight w:val="0"/>
      <w:marTop w:val="0"/>
      <w:marBottom w:val="0"/>
      <w:divBdr>
        <w:top w:val="none" w:sz="0" w:space="0" w:color="auto"/>
        <w:left w:val="none" w:sz="0" w:space="0" w:color="auto"/>
        <w:bottom w:val="none" w:sz="0" w:space="0" w:color="auto"/>
        <w:right w:val="none" w:sz="0" w:space="0" w:color="auto"/>
      </w:divBdr>
    </w:div>
    <w:div w:id="941037341">
      <w:bodyDiv w:val="1"/>
      <w:marLeft w:val="0"/>
      <w:marRight w:val="0"/>
      <w:marTop w:val="0"/>
      <w:marBottom w:val="0"/>
      <w:divBdr>
        <w:top w:val="none" w:sz="0" w:space="0" w:color="auto"/>
        <w:left w:val="none" w:sz="0" w:space="0" w:color="auto"/>
        <w:bottom w:val="none" w:sz="0" w:space="0" w:color="auto"/>
        <w:right w:val="none" w:sz="0" w:space="0" w:color="auto"/>
      </w:divBdr>
    </w:div>
    <w:div w:id="963077511">
      <w:bodyDiv w:val="1"/>
      <w:marLeft w:val="0"/>
      <w:marRight w:val="0"/>
      <w:marTop w:val="0"/>
      <w:marBottom w:val="0"/>
      <w:divBdr>
        <w:top w:val="none" w:sz="0" w:space="0" w:color="auto"/>
        <w:left w:val="none" w:sz="0" w:space="0" w:color="auto"/>
        <w:bottom w:val="none" w:sz="0" w:space="0" w:color="auto"/>
        <w:right w:val="none" w:sz="0" w:space="0" w:color="auto"/>
      </w:divBdr>
    </w:div>
    <w:div w:id="995186975">
      <w:bodyDiv w:val="1"/>
      <w:marLeft w:val="0"/>
      <w:marRight w:val="0"/>
      <w:marTop w:val="0"/>
      <w:marBottom w:val="0"/>
      <w:divBdr>
        <w:top w:val="none" w:sz="0" w:space="0" w:color="auto"/>
        <w:left w:val="none" w:sz="0" w:space="0" w:color="auto"/>
        <w:bottom w:val="none" w:sz="0" w:space="0" w:color="auto"/>
        <w:right w:val="none" w:sz="0" w:space="0" w:color="auto"/>
      </w:divBdr>
      <w:divsChild>
        <w:div w:id="689912696">
          <w:marLeft w:val="1800"/>
          <w:marRight w:val="0"/>
          <w:marTop w:val="0"/>
          <w:marBottom w:val="0"/>
          <w:divBdr>
            <w:top w:val="none" w:sz="0" w:space="0" w:color="auto"/>
            <w:left w:val="none" w:sz="0" w:space="0" w:color="auto"/>
            <w:bottom w:val="none" w:sz="0" w:space="0" w:color="auto"/>
            <w:right w:val="none" w:sz="0" w:space="0" w:color="auto"/>
          </w:divBdr>
        </w:div>
        <w:div w:id="987779579">
          <w:marLeft w:val="1800"/>
          <w:marRight w:val="0"/>
          <w:marTop w:val="0"/>
          <w:marBottom w:val="0"/>
          <w:divBdr>
            <w:top w:val="none" w:sz="0" w:space="0" w:color="auto"/>
            <w:left w:val="none" w:sz="0" w:space="0" w:color="auto"/>
            <w:bottom w:val="none" w:sz="0" w:space="0" w:color="auto"/>
            <w:right w:val="none" w:sz="0" w:space="0" w:color="auto"/>
          </w:divBdr>
        </w:div>
        <w:div w:id="1344475266">
          <w:marLeft w:val="1800"/>
          <w:marRight w:val="0"/>
          <w:marTop w:val="0"/>
          <w:marBottom w:val="0"/>
          <w:divBdr>
            <w:top w:val="none" w:sz="0" w:space="0" w:color="auto"/>
            <w:left w:val="none" w:sz="0" w:space="0" w:color="auto"/>
            <w:bottom w:val="none" w:sz="0" w:space="0" w:color="auto"/>
            <w:right w:val="none" w:sz="0" w:space="0" w:color="auto"/>
          </w:divBdr>
        </w:div>
        <w:div w:id="1374424720">
          <w:marLeft w:val="1800"/>
          <w:marRight w:val="0"/>
          <w:marTop w:val="0"/>
          <w:marBottom w:val="0"/>
          <w:divBdr>
            <w:top w:val="none" w:sz="0" w:space="0" w:color="auto"/>
            <w:left w:val="none" w:sz="0" w:space="0" w:color="auto"/>
            <w:bottom w:val="none" w:sz="0" w:space="0" w:color="auto"/>
            <w:right w:val="none" w:sz="0" w:space="0" w:color="auto"/>
          </w:divBdr>
        </w:div>
        <w:div w:id="1806044767">
          <w:marLeft w:val="1800"/>
          <w:marRight w:val="0"/>
          <w:marTop w:val="0"/>
          <w:marBottom w:val="0"/>
          <w:divBdr>
            <w:top w:val="none" w:sz="0" w:space="0" w:color="auto"/>
            <w:left w:val="none" w:sz="0" w:space="0" w:color="auto"/>
            <w:bottom w:val="none" w:sz="0" w:space="0" w:color="auto"/>
            <w:right w:val="none" w:sz="0" w:space="0" w:color="auto"/>
          </w:divBdr>
        </w:div>
      </w:divsChild>
    </w:div>
    <w:div w:id="1030910968">
      <w:bodyDiv w:val="1"/>
      <w:marLeft w:val="0"/>
      <w:marRight w:val="0"/>
      <w:marTop w:val="0"/>
      <w:marBottom w:val="0"/>
      <w:divBdr>
        <w:top w:val="none" w:sz="0" w:space="0" w:color="auto"/>
        <w:left w:val="none" w:sz="0" w:space="0" w:color="auto"/>
        <w:bottom w:val="none" w:sz="0" w:space="0" w:color="auto"/>
        <w:right w:val="none" w:sz="0" w:space="0" w:color="auto"/>
      </w:divBdr>
    </w:div>
    <w:div w:id="1035231790">
      <w:bodyDiv w:val="1"/>
      <w:marLeft w:val="0"/>
      <w:marRight w:val="0"/>
      <w:marTop w:val="0"/>
      <w:marBottom w:val="0"/>
      <w:divBdr>
        <w:top w:val="none" w:sz="0" w:space="0" w:color="auto"/>
        <w:left w:val="none" w:sz="0" w:space="0" w:color="auto"/>
        <w:bottom w:val="none" w:sz="0" w:space="0" w:color="auto"/>
        <w:right w:val="none" w:sz="0" w:space="0" w:color="auto"/>
      </w:divBdr>
    </w:div>
    <w:div w:id="1044403714">
      <w:bodyDiv w:val="1"/>
      <w:marLeft w:val="0"/>
      <w:marRight w:val="0"/>
      <w:marTop w:val="0"/>
      <w:marBottom w:val="0"/>
      <w:divBdr>
        <w:top w:val="none" w:sz="0" w:space="0" w:color="auto"/>
        <w:left w:val="none" w:sz="0" w:space="0" w:color="auto"/>
        <w:bottom w:val="none" w:sz="0" w:space="0" w:color="auto"/>
        <w:right w:val="none" w:sz="0" w:space="0" w:color="auto"/>
      </w:divBdr>
    </w:div>
    <w:div w:id="1052342142">
      <w:bodyDiv w:val="1"/>
      <w:marLeft w:val="0"/>
      <w:marRight w:val="0"/>
      <w:marTop w:val="0"/>
      <w:marBottom w:val="0"/>
      <w:divBdr>
        <w:top w:val="none" w:sz="0" w:space="0" w:color="auto"/>
        <w:left w:val="none" w:sz="0" w:space="0" w:color="auto"/>
        <w:bottom w:val="none" w:sz="0" w:space="0" w:color="auto"/>
        <w:right w:val="none" w:sz="0" w:space="0" w:color="auto"/>
      </w:divBdr>
    </w:div>
    <w:div w:id="1058283650">
      <w:bodyDiv w:val="1"/>
      <w:marLeft w:val="0"/>
      <w:marRight w:val="0"/>
      <w:marTop w:val="0"/>
      <w:marBottom w:val="0"/>
      <w:divBdr>
        <w:top w:val="none" w:sz="0" w:space="0" w:color="auto"/>
        <w:left w:val="none" w:sz="0" w:space="0" w:color="auto"/>
        <w:bottom w:val="none" w:sz="0" w:space="0" w:color="auto"/>
        <w:right w:val="none" w:sz="0" w:space="0" w:color="auto"/>
      </w:divBdr>
    </w:div>
    <w:div w:id="1086608585">
      <w:bodyDiv w:val="1"/>
      <w:marLeft w:val="0"/>
      <w:marRight w:val="0"/>
      <w:marTop w:val="0"/>
      <w:marBottom w:val="0"/>
      <w:divBdr>
        <w:top w:val="none" w:sz="0" w:space="0" w:color="auto"/>
        <w:left w:val="none" w:sz="0" w:space="0" w:color="auto"/>
        <w:bottom w:val="none" w:sz="0" w:space="0" w:color="auto"/>
        <w:right w:val="none" w:sz="0" w:space="0" w:color="auto"/>
      </w:divBdr>
    </w:div>
    <w:div w:id="1098915367">
      <w:bodyDiv w:val="1"/>
      <w:marLeft w:val="0"/>
      <w:marRight w:val="0"/>
      <w:marTop w:val="0"/>
      <w:marBottom w:val="0"/>
      <w:divBdr>
        <w:top w:val="none" w:sz="0" w:space="0" w:color="auto"/>
        <w:left w:val="none" w:sz="0" w:space="0" w:color="auto"/>
        <w:bottom w:val="none" w:sz="0" w:space="0" w:color="auto"/>
        <w:right w:val="none" w:sz="0" w:space="0" w:color="auto"/>
      </w:divBdr>
    </w:div>
    <w:div w:id="1104299698">
      <w:bodyDiv w:val="1"/>
      <w:marLeft w:val="0"/>
      <w:marRight w:val="0"/>
      <w:marTop w:val="0"/>
      <w:marBottom w:val="0"/>
      <w:divBdr>
        <w:top w:val="none" w:sz="0" w:space="0" w:color="auto"/>
        <w:left w:val="none" w:sz="0" w:space="0" w:color="auto"/>
        <w:bottom w:val="none" w:sz="0" w:space="0" w:color="auto"/>
        <w:right w:val="none" w:sz="0" w:space="0" w:color="auto"/>
      </w:divBdr>
    </w:div>
    <w:div w:id="1106122881">
      <w:bodyDiv w:val="1"/>
      <w:marLeft w:val="0"/>
      <w:marRight w:val="0"/>
      <w:marTop w:val="0"/>
      <w:marBottom w:val="0"/>
      <w:divBdr>
        <w:top w:val="none" w:sz="0" w:space="0" w:color="auto"/>
        <w:left w:val="none" w:sz="0" w:space="0" w:color="auto"/>
        <w:bottom w:val="none" w:sz="0" w:space="0" w:color="auto"/>
        <w:right w:val="none" w:sz="0" w:space="0" w:color="auto"/>
      </w:divBdr>
    </w:div>
    <w:div w:id="1116172792">
      <w:bodyDiv w:val="1"/>
      <w:marLeft w:val="0"/>
      <w:marRight w:val="0"/>
      <w:marTop w:val="0"/>
      <w:marBottom w:val="0"/>
      <w:divBdr>
        <w:top w:val="none" w:sz="0" w:space="0" w:color="auto"/>
        <w:left w:val="none" w:sz="0" w:space="0" w:color="auto"/>
        <w:bottom w:val="none" w:sz="0" w:space="0" w:color="auto"/>
        <w:right w:val="none" w:sz="0" w:space="0" w:color="auto"/>
      </w:divBdr>
    </w:div>
    <w:div w:id="1117719782">
      <w:bodyDiv w:val="1"/>
      <w:marLeft w:val="0"/>
      <w:marRight w:val="0"/>
      <w:marTop w:val="0"/>
      <w:marBottom w:val="0"/>
      <w:divBdr>
        <w:top w:val="none" w:sz="0" w:space="0" w:color="auto"/>
        <w:left w:val="none" w:sz="0" w:space="0" w:color="auto"/>
        <w:bottom w:val="none" w:sz="0" w:space="0" w:color="auto"/>
        <w:right w:val="none" w:sz="0" w:space="0" w:color="auto"/>
      </w:divBdr>
    </w:div>
    <w:div w:id="1119298659">
      <w:bodyDiv w:val="1"/>
      <w:marLeft w:val="0"/>
      <w:marRight w:val="0"/>
      <w:marTop w:val="0"/>
      <w:marBottom w:val="0"/>
      <w:divBdr>
        <w:top w:val="none" w:sz="0" w:space="0" w:color="auto"/>
        <w:left w:val="none" w:sz="0" w:space="0" w:color="auto"/>
        <w:bottom w:val="none" w:sz="0" w:space="0" w:color="auto"/>
        <w:right w:val="none" w:sz="0" w:space="0" w:color="auto"/>
      </w:divBdr>
    </w:div>
    <w:div w:id="1120106455">
      <w:bodyDiv w:val="1"/>
      <w:marLeft w:val="0"/>
      <w:marRight w:val="0"/>
      <w:marTop w:val="0"/>
      <w:marBottom w:val="0"/>
      <w:divBdr>
        <w:top w:val="none" w:sz="0" w:space="0" w:color="auto"/>
        <w:left w:val="none" w:sz="0" w:space="0" w:color="auto"/>
        <w:bottom w:val="none" w:sz="0" w:space="0" w:color="auto"/>
        <w:right w:val="none" w:sz="0" w:space="0" w:color="auto"/>
      </w:divBdr>
    </w:div>
    <w:div w:id="1167088678">
      <w:bodyDiv w:val="1"/>
      <w:marLeft w:val="0"/>
      <w:marRight w:val="0"/>
      <w:marTop w:val="0"/>
      <w:marBottom w:val="0"/>
      <w:divBdr>
        <w:top w:val="none" w:sz="0" w:space="0" w:color="auto"/>
        <w:left w:val="none" w:sz="0" w:space="0" w:color="auto"/>
        <w:bottom w:val="none" w:sz="0" w:space="0" w:color="auto"/>
        <w:right w:val="none" w:sz="0" w:space="0" w:color="auto"/>
      </w:divBdr>
    </w:div>
    <w:div w:id="1192456721">
      <w:bodyDiv w:val="1"/>
      <w:marLeft w:val="0"/>
      <w:marRight w:val="0"/>
      <w:marTop w:val="0"/>
      <w:marBottom w:val="0"/>
      <w:divBdr>
        <w:top w:val="none" w:sz="0" w:space="0" w:color="auto"/>
        <w:left w:val="none" w:sz="0" w:space="0" w:color="auto"/>
        <w:bottom w:val="none" w:sz="0" w:space="0" w:color="auto"/>
        <w:right w:val="none" w:sz="0" w:space="0" w:color="auto"/>
      </w:divBdr>
      <w:divsChild>
        <w:div w:id="1267888294">
          <w:marLeft w:val="1800"/>
          <w:marRight w:val="0"/>
          <w:marTop w:val="0"/>
          <w:marBottom w:val="0"/>
          <w:divBdr>
            <w:top w:val="none" w:sz="0" w:space="0" w:color="auto"/>
            <w:left w:val="none" w:sz="0" w:space="0" w:color="auto"/>
            <w:bottom w:val="none" w:sz="0" w:space="0" w:color="auto"/>
            <w:right w:val="none" w:sz="0" w:space="0" w:color="auto"/>
          </w:divBdr>
        </w:div>
        <w:div w:id="1294291445">
          <w:marLeft w:val="1800"/>
          <w:marRight w:val="0"/>
          <w:marTop w:val="0"/>
          <w:marBottom w:val="0"/>
          <w:divBdr>
            <w:top w:val="none" w:sz="0" w:space="0" w:color="auto"/>
            <w:left w:val="none" w:sz="0" w:space="0" w:color="auto"/>
            <w:bottom w:val="none" w:sz="0" w:space="0" w:color="auto"/>
            <w:right w:val="none" w:sz="0" w:space="0" w:color="auto"/>
          </w:divBdr>
        </w:div>
        <w:div w:id="1457023337">
          <w:marLeft w:val="1800"/>
          <w:marRight w:val="0"/>
          <w:marTop w:val="0"/>
          <w:marBottom w:val="0"/>
          <w:divBdr>
            <w:top w:val="none" w:sz="0" w:space="0" w:color="auto"/>
            <w:left w:val="none" w:sz="0" w:space="0" w:color="auto"/>
            <w:bottom w:val="none" w:sz="0" w:space="0" w:color="auto"/>
            <w:right w:val="none" w:sz="0" w:space="0" w:color="auto"/>
          </w:divBdr>
        </w:div>
        <w:div w:id="1632249994">
          <w:marLeft w:val="1800"/>
          <w:marRight w:val="0"/>
          <w:marTop w:val="0"/>
          <w:marBottom w:val="0"/>
          <w:divBdr>
            <w:top w:val="none" w:sz="0" w:space="0" w:color="auto"/>
            <w:left w:val="none" w:sz="0" w:space="0" w:color="auto"/>
            <w:bottom w:val="none" w:sz="0" w:space="0" w:color="auto"/>
            <w:right w:val="none" w:sz="0" w:space="0" w:color="auto"/>
          </w:divBdr>
        </w:div>
        <w:div w:id="1960183478">
          <w:marLeft w:val="1800"/>
          <w:marRight w:val="0"/>
          <w:marTop w:val="0"/>
          <w:marBottom w:val="0"/>
          <w:divBdr>
            <w:top w:val="none" w:sz="0" w:space="0" w:color="auto"/>
            <w:left w:val="none" w:sz="0" w:space="0" w:color="auto"/>
            <w:bottom w:val="none" w:sz="0" w:space="0" w:color="auto"/>
            <w:right w:val="none" w:sz="0" w:space="0" w:color="auto"/>
          </w:divBdr>
        </w:div>
      </w:divsChild>
    </w:div>
    <w:div w:id="1200314136">
      <w:bodyDiv w:val="1"/>
      <w:marLeft w:val="0"/>
      <w:marRight w:val="0"/>
      <w:marTop w:val="0"/>
      <w:marBottom w:val="0"/>
      <w:divBdr>
        <w:top w:val="none" w:sz="0" w:space="0" w:color="auto"/>
        <w:left w:val="none" w:sz="0" w:space="0" w:color="auto"/>
        <w:bottom w:val="none" w:sz="0" w:space="0" w:color="auto"/>
        <w:right w:val="none" w:sz="0" w:space="0" w:color="auto"/>
      </w:divBdr>
    </w:div>
    <w:div w:id="1218276984">
      <w:bodyDiv w:val="1"/>
      <w:marLeft w:val="0"/>
      <w:marRight w:val="0"/>
      <w:marTop w:val="0"/>
      <w:marBottom w:val="0"/>
      <w:divBdr>
        <w:top w:val="none" w:sz="0" w:space="0" w:color="auto"/>
        <w:left w:val="none" w:sz="0" w:space="0" w:color="auto"/>
        <w:bottom w:val="none" w:sz="0" w:space="0" w:color="auto"/>
        <w:right w:val="none" w:sz="0" w:space="0" w:color="auto"/>
      </w:divBdr>
    </w:div>
    <w:div w:id="1226598983">
      <w:bodyDiv w:val="1"/>
      <w:marLeft w:val="0"/>
      <w:marRight w:val="0"/>
      <w:marTop w:val="0"/>
      <w:marBottom w:val="0"/>
      <w:divBdr>
        <w:top w:val="none" w:sz="0" w:space="0" w:color="auto"/>
        <w:left w:val="none" w:sz="0" w:space="0" w:color="auto"/>
        <w:bottom w:val="none" w:sz="0" w:space="0" w:color="auto"/>
        <w:right w:val="none" w:sz="0" w:space="0" w:color="auto"/>
      </w:divBdr>
    </w:div>
    <w:div w:id="1228304527">
      <w:bodyDiv w:val="1"/>
      <w:marLeft w:val="0"/>
      <w:marRight w:val="0"/>
      <w:marTop w:val="0"/>
      <w:marBottom w:val="0"/>
      <w:divBdr>
        <w:top w:val="none" w:sz="0" w:space="0" w:color="auto"/>
        <w:left w:val="none" w:sz="0" w:space="0" w:color="auto"/>
        <w:bottom w:val="none" w:sz="0" w:space="0" w:color="auto"/>
        <w:right w:val="none" w:sz="0" w:space="0" w:color="auto"/>
      </w:divBdr>
    </w:div>
    <w:div w:id="1243837100">
      <w:bodyDiv w:val="1"/>
      <w:marLeft w:val="0"/>
      <w:marRight w:val="0"/>
      <w:marTop w:val="0"/>
      <w:marBottom w:val="0"/>
      <w:divBdr>
        <w:top w:val="none" w:sz="0" w:space="0" w:color="auto"/>
        <w:left w:val="none" w:sz="0" w:space="0" w:color="auto"/>
        <w:bottom w:val="none" w:sz="0" w:space="0" w:color="auto"/>
        <w:right w:val="none" w:sz="0" w:space="0" w:color="auto"/>
      </w:divBdr>
    </w:div>
    <w:div w:id="1259562350">
      <w:bodyDiv w:val="1"/>
      <w:marLeft w:val="0"/>
      <w:marRight w:val="0"/>
      <w:marTop w:val="0"/>
      <w:marBottom w:val="0"/>
      <w:divBdr>
        <w:top w:val="none" w:sz="0" w:space="0" w:color="auto"/>
        <w:left w:val="none" w:sz="0" w:space="0" w:color="auto"/>
        <w:bottom w:val="none" w:sz="0" w:space="0" w:color="auto"/>
        <w:right w:val="none" w:sz="0" w:space="0" w:color="auto"/>
      </w:divBdr>
    </w:div>
    <w:div w:id="1272281235">
      <w:bodyDiv w:val="1"/>
      <w:marLeft w:val="0"/>
      <w:marRight w:val="0"/>
      <w:marTop w:val="0"/>
      <w:marBottom w:val="0"/>
      <w:divBdr>
        <w:top w:val="none" w:sz="0" w:space="0" w:color="auto"/>
        <w:left w:val="none" w:sz="0" w:space="0" w:color="auto"/>
        <w:bottom w:val="none" w:sz="0" w:space="0" w:color="auto"/>
        <w:right w:val="none" w:sz="0" w:space="0" w:color="auto"/>
      </w:divBdr>
    </w:div>
    <w:div w:id="1277106385">
      <w:bodyDiv w:val="1"/>
      <w:marLeft w:val="0"/>
      <w:marRight w:val="0"/>
      <w:marTop w:val="0"/>
      <w:marBottom w:val="0"/>
      <w:divBdr>
        <w:top w:val="none" w:sz="0" w:space="0" w:color="auto"/>
        <w:left w:val="none" w:sz="0" w:space="0" w:color="auto"/>
        <w:bottom w:val="none" w:sz="0" w:space="0" w:color="auto"/>
        <w:right w:val="none" w:sz="0" w:space="0" w:color="auto"/>
      </w:divBdr>
      <w:divsChild>
        <w:div w:id="142045718">
          <w:marLeft w:val="1800"/>
          <w:marRight w:val="0"/>
          <w:marTop w:val="0"/>
          <w:marBottom w:val="0"/>
          <w:divBdr>
            <w:top w:val="none" w:sz="0" w:space="0" w:color="auto"/>
            <w:left w:val="none" w:sz="0" w:space="0" w:color="auto"/>
            <w:bottom w:val="none" w:sz="0" w:space="0" w:color="auto"/>
            <w:right w:val="none" w:sz="0" w:space="0" w:color="auto"/>
          </w:divBdr>
        </w:div>
        <w:div w:id="468983736">
          <w:marLeft w:val="1800"/>
          <w:marRight w:val="0"/>
          <w:marTop w:val="0"/>
          <w:marBottom w:val="0"/>
          <w:divBdr>
            <w:top w:val="none" w:sz="0" w:space="0" w:color="auto"/>
            <w:left w:val="none" w:sz="0" w:space="0" w:color="auto"/>
            <w:bottom w:val="none" w:sz="0" w:space="0" w:color="auto"/>
            <w:right w:val="none" w:sz="0" w:space="0" w:color="auto"/>
          </w:divBdr>
        </w:div>
        <w:div w:id="563955635">
          <w:marLeft w:val="1800"/>
          <w:marRight w:val="0"/>
          <w:marTop w:val="0"/>
          <w:marBottom w:val="0"/>
          <w:divBdr>
            <w:top w:val="none" w:sz="0" w:space="0" w:color="auto"/>
            <w:left w:val="none" w:sz="0" w:space="0" w:color="auto"/>
            <w:bottom w:val="none" w:sz="0" w:space="0" w:color="auto"/>
            <w:right w:val="none" w:sz="0" w:space="0" w:color="auto"/>
          </w:divBdr>
        </w:div>
        <w:div w:id="1028291703">
          <w:marLeft w:val="1800"/>
          <w:marRight w:val="0"/>
          <w:marTop w:val="0"/>
          <w:marBottom w:val="0"/>
          <w:divBdr>
            <w:top w:val="none" w:sz="0" w:space="0" w:color="auto"/>
            <w:left w:val="none" w:sz="0" w:space="0" w:color="auto"/>
            <w:bottom w:val="none" w:sz="0" w:space="0" w:color="auto"/>
            <w:right w:val="none" w:sz="0" w:space="0" w:color="auto"/>
          </w:divBdr>
        </w:div>
        <w:div w:id="1093009707">
          <w:marLeft w:val="1800"/>
          <w:marRight w:val="0"/>
          <w:marTop w:val="0"/>
          <w:marBottom w:val="0"/>
          <w:divBdr>
            <w:top w:val="none" w:sz="0" w:space="0" w:color="auto"/>
            <w:left w:val="none" w:sz="0" w:space="0" w:color="auto"/>
            <w:bottom w:val="none" w:sz="0" w:space="0" w:color="auto"/>
            <w:right w:val="none" w:sz="0" w:space="0" w:color="auto"/>
          </w:divBdr>
        </w:div>
      </w:divsChild>
    </w:div>
    <w:div w:id="1280259486">
      <w:bodyDiv w:val="1"/>
      <w:marLeft w:val="0"/>
      <w:marRight w:val="0"/>
      <w:marTop w:val="0"/>
      <w:marBottom w:val="0"/>
      <w:divBdr>
        <w:top w:val="none" w:sz="0" w:space="0" w:color="auto"/>
        <w:left w:val="none" w:sz="0" w:space="0" w:color="auto"/>
        <w:bottom w:val="none" w:sz="0" w:space="0" w:color="auto"/>
        <w:right w:val="none" w:sz="0" w:space="0" w:color="auto"/>
      </w:divBdr>
    </w:div>
    <w:div w:id="1285235577">
      <w:bodyDiv w:val="1"/>
      <w:marLeft w:val="0"/>
      <w:marRight w:val="0"/>
      <w:marTop w:val="0"/>
      <w:marBottom w:val="0"/>
      <w:divBdr>
        <w:top w:val="none" w:sz="0" w:space="0" w:color="auto"/>
        <w:left w:val="none" w:sz="0" w:space="0" w:color="auto"/>
        <w:bottom w:val="none" w:sz="0" w:space="0" w:color="auto"/>
        <w:right w:val="none" w:sz="0" w:space="0" w:color="auto"/>
      </w:divBdr>
    </w:div>
    <w:div w:id="1324550005">
      <w:bodyDiv w:val="1"/>
      <w:marLeft w:val="0"/>
      <w:marRight w:val="0"/>
      <w:marTop w:val="0"/>
      <w:marBottom w:val="0"/>
      <w:divBdr>
        <w:top w:val="none" w:sz="0" w:space="0" w:color="auto"/>
        <w:left w:val="none" w:sz="0" w:space="0" w:color="auto"/>
        <w:bottom w:val="none" w:sz="0" w:space="0" w:color="auto"/>
        <w:right w:val="none" w:sz="0" w:space="0" w:color="auto"/>
      </w:divBdr>
    </w:div>
    <w:div w:id="1331641054">
      <w:bodyDiv w:val="1"/>
      <w:marLeft w:val="0"/>
      <w:marRight w:val="0"/>
      <w:marTop w:val="0"/>
      <w:marBottom w:val="0"/>
      <w:divBdr>
        <w:top w:val="none" w:sz="0" w:space="0" w:color="auto"/>
        <w:left w:val="none" w:sz="0" w:space="0" w:color="auto"/>
        <w:bottom w:val="none" w:sz="0" w:space="0" w:color="auto"/>
        <w:right w:val="none" w:sz="0" w:space="0" w:color="auto"/>
      </w:divBdr>
    </w:div>
    <w:div w:id="1353533025">
      <w:bodyDiv w:val="1"/>
      <w:marLeft w:val="0"/>
      <w:marRight w:val="0"/>
      <w:marTop w:val="0"/>
      <w:marBottom w:val="0"/>
      <w:divBdr>
        <w:top w:val="none" w:sz="0" w:space="0" w:color="auto"/>
        <w:left w:val="none" w:sz="0" w:space="0" w:color="auto"/>
        <w:bottom w:val="none" w:sz="0" w:space="0" w:color="auto"/>
        <w:right w:val="none" w:sz="0" w:space="0" w:color="auto"/>
      </w:divBdr>
    </w:div>
    <w:div w:id="1360203419">
      <w:bodyDiv w:val="1"/>
      <w:marLeft w:val="0"/>
      <w:marRight w:val="0"/>
      <w:marTop w:val="0"/>
      <w:marBottom w:val="0"/>
      <w:divBdr>
        <w:top w:val="none" w:sz="0" w:space="0" w:color="auto"/>
        <w:left w:val="none" w:sz="0" w:space="0" w:color="auto"/>
        <w:bottom w:val="none" w:sz="0" w:space="0" w:color="auto"/>
        <w:right w:val="none" w:sz="0" w:space="0" w:color="auto"/>
      </w:divBdr>
    </w:div>
    <w:div w:id="1378581278">
      <w:bodyDiv w:val="1"/>
      <w:marLeft w:val="0"/>
      <w:marRight w:val="0"/>
      <w:marTop w:val="0"/>
      <w:marBottom w:val="0"/>
      <w:divBdr>
        <w:top w:val="none" w:sz="0" w:space="0" w:color="auto"/>
        <w:left w:val="none" w:sz="0" w:space="0" w:color="auto"/>
        <w:bottom w:val="none" w:sz="0" w:space="0" w:color="auto"/>
        <w:right w:val="none" w:sz="0" w:space="0" w:color="auto"/>
      </w:divBdr>
    </w:div>
    <w:div w:id="1383334978">
      <w:bodyDiv w:val="1"/>
      <w:marLeft w:val="0"/>
      <w:marRight w:val="0"/>
      <w:marTop w:val="0"/>
      <w:marBottom w:val="0"/>
      <w:divBdr>
        <w:top w:val="none" w:sz="0" w:space="0" w:color="auto"/>
        <w:left w:val="none" w:sz="0" w:space="0" w:color="auto"/>
        <w:bottom w:val="none" w:sz="0" w:space="0" w:color="auto"/>
        <w:right w:val="none" w:sz="0" w:space="0" w:color="auto"/>
      </w:divBdr>
    </w:div>
    <w:div w:id="1386952081">
      <w:bodyDiv w:val="1"/>
      <w:marLeft w:val="0"/>
      <w:marRight w:val="0"/>
      <w:marTop w:val="0"/>
      <w:marBottom w:val="0"/>
      <w:divBdr>
        <w:top w:val="none" w:sz="0" w:space="0" w:color="auto"/>
        <w:left w:val="none" w:sz="0" w:space="0" w:color="auto"/>
        <w:bottom w:val="none" w:sz="0" w:space="0" w:color="auto"/>
        <w:right w:val="none" w:sz="0" w:space="0" w:color="auto"/>
      </w:divBdr>
    </w:div>
    <w:div w:id="1395615320">
      <w:bodyDiv w:val="1"/>
      <w:marLeft w:val="0"/>
      <w:marRight w:val="0"/>
      <w:marTop w:val="0"/>
      <w:marBottom w:val="0"/>
      <w:divBdr>
        <w:top w:val="none" w:sz="0" w:space="0" w:color="auto"/>
        <w:left w:val="none" w:sz="0" w:space="0" w:color="auto"/>
        <w:bottom w:val="none" w:sz="0" w:space="0" w:color="auto"/>
        <w:right w:val="none" w:sz="0" w:space="0" w:color="auto"/>
      </w:divBdr>
    </w:div>
    <w:div w:id="1416122727">
      <w:bodyDiv w:val="1"/>
      <w:marLeft w:val="0"/>
      <w:marRight w:val="0"/>
      <w:marTop w:val="0"/>
      <w:marBottom w:val="0"/>
      <w:divBdr>
        <w:top w:val="none" w:sz="0" w:space="0" w:color="auto"/>
        <w:left w:val="none" w:sz="0" w:space="0" w:color="auto"/>
        <w:bottom w:val="none" w:sz="0" w:space="0" w:color="auto"/>
        <w:right w:val="none" w:sz="0" w:space="0" w:color="auto"/>
      </w:divBdr>
    </w:div>
    <w:div w:id="1480029346">
      <w:bodyDiv w:val="1"/>
      <w:marLeft w:val="0"/>
      <w:marRight w:val="0"/>
      <w:marTop w:val="0"/>
      <w:marBottom w:val="0"/>
      <w:divBdr>
        <w:top w:val="none" w:sz="0" w:space="0" w:color="auto"/>
        <w:left w:val="none" w:sz="0" w:space="0" w:color="auto"/>
        <w:bottom w:val="none" w:sz="0" w:space="0" w:color="auto"/>
        <w:right w:val="none" w:sz="0" w:space="0" w:color="auto"/>
      </w:divBdr>
    </w:div>
    <w:div w:id="1522352816">
      <w:bodyDiv w:val="1"/>
      <w:marLeft w:val="0"/>
      <w:marRight w:val="0"/>
      <w:marTop w:val="0"/>
      <w:marBottom w:val="0"/>
      <w:divBdr>
        <w:top w:val="none" w:sz="0" w:space="0" w:color="auto"/>
        <w:left w:val="none" w:sz="0" w:space="0" w:color="auto"/>
        <w:bottom w:val="none" w:sz="0" w:space="0" w:color="auto"/>
        <w:right w:val="none" w:sz="0" w:space="0" w:color="auto"/>
      </w:divBdr>
    </w:div>
    <w:div w:id="1523780082">
      <w:bodyDiv w:val="1"/>
      <w:marLeft w:val="0"/>
      <w:marRight w:val="0"/>
      <w:marTop w:val="0"/>
      <w:marBottom w:val="0"/>
      <w:divBdr>
        <w:top w:val="none" w:sz="0" w:space="0" w:color="auto"/>
        <w:left w:val="none" w:sz="0" w:space="0" w:color="auto"/>
        <w:bottom w:val="none" w:sz="0" w:space="0" w:color="auto"/>
        <w:right w:val="none" w:sz="0" w:space="0" w:color="auto"/>
      </w:divBdr>
    </w:div>
    <w:div w:id="1564633953">
      <w:bodyDiv w:val="1"/>
      <w:marLeft w:val="0"/>
      <w:marRight w:val="0"/>
      <w:marTop w:val="0"/>
      <w:marBottom w:val="0"/>
      <w:divBdr>
        <w:top w:val="none" w:sz="0" w:space="0" w:color="auto"/>
        <w:left w:val="none" w:sz="0" w:space="0" w:color="auto"/>
        <w:bottom w:val="none" w:sz="0" w:space="0" w:color="auto"/>
        <w:right w:val="none" w:sz="0" w:space="0" w:color="auto"/>
      </w:divBdr>
    </w:div>
    <w:div w:id="1612586670">
      <w:bodyDiv w:val="1"/>
      <w:marLeft w:val="0"/>
      <w:marRight w:val="0"/>
      <w:marTop w:val="0"/>
      <w:marBottom w:val="0"/>
      <w:divBdr>
        <w:top w:val="none" w:sz="0" w:space="0" w:color="auto"/>
        <w:left w:val="none" w:sz="0" w:space="0" w:color="auto"/>
        <w:bottom w:val="none" w:sz="0" w:space="0" w:color="auto"/>
        <w:right w:val="none" w:sz="0" w:space="0" w:color="auto"/>
      </w:divBdr>
    </w:div>
    <w:div w:id="1634483582">
      <w:bodyDiv w:val="1"/>
      <w:marLeft w:val="0"/>
      <w:marRight w:val="0"/>
      <w:marTop w:val="0"/>
      <w:marBottom w:val="0"/>
      <w:divBdr>
        <w:top w:val="none" w:sz="0" w:space="0" w:color="auto"/>
        <w:left w:val="none" w:sz="0" w:space="0" w:color="auto"/>
        <w:bottom w:val="none" w:sz="0" w:space="0" w:color="auto"/>
        <w:right w:val="none" w:sz="0" w:space="0" w:color="auto"/>
      </w:divBdr>
    </w:div>
    <w:div w:id="1634483585">
      <w:bodyDiv w:val="1"/>
      <w:marLeft w:val="0"/>
      <w:marRight w:val="0"/>
      <w:marTop w:val="0"/>
      <w:marBottom w:val="0"/>
      <w:divBdr>
        <w:top w:val="none" w:sz="0" w:space="0" w:color="auto"/>
        <w:left w:val="none" w:sz="0" w:space="0" w:color="auto"/>
        <w:bottom w:val="none" w:sz="0" w:space="0" w:color="auto"/>
        <w:right w:val="none" w:sz="0" w:space="0" w:color="auto"/>
      </w:divBdr>
    </w:div>
    <w:div w:id="1640842757">
      <w:bodyDiv w:val="1"/>
      <w:marLeft w:val="0"/>
      <w:marRight w:val="0"/>
      <w:marTop w:val="0"/>
      <w:marBottom w:val="0"/>
      <w:divBdr>
        <w:top w:val="none" w:sz="0" w:space="0" w:color="auto"/>
        <w:left w:val="none" w:sz="0" w:space="0" w:color="auto"/>
        <w:bottom w:val="none" w:sz="0" w:space="0" w:color="auto"/>
        <w:right w:val="none" w:sz="0" w:space="0" w:color="auto"/>
      </w:divBdr>
    </w:div>
    <w:div w:id="1646623356">
      <w:bodyDiv w:val="1"/>
      <w:marLeft w:val="0"/>
      <w:marRight w:val="0"/>
      <w:marTop w:val="0"/>
      <w:marBottom w:val="0"/>
      <w:divBdr>
        <w:top w:val="none" w:sz="0" w:space="0" w:color="auto"/>
        <w:left w:val="none" w:sz="0" w:space="0" w:color="auto"/>
        <w:bottom w:val="none" w:sz="0" w:space="0" w:color="auto"/>
        <w:right w:val="none" w:sz="0" w:space="0" w:color="auto"/>
      </w:divBdr>
    </w:div>
    <w:div w:id="1664745557">
      <w:bodyDiv w:val="1"/>
      <w:marLeft w:val="0"/>
      <w:marRight w:val="0"/>
      <w:marTop w:val="0"/>
      <w:marBottom w:val="0"/>
      <w:divBdr>
        <w:top w:val="none" w:sz="0" w:space="0" w:color="auto"/>
        <w:left w:val="none" w:sz="0" w:space="0" w:color="auto"/>
        <w:bottom w:val="none" w:sz="0" w:space="0" w:color="auto"/>
        <w:right w:val="none" w:sz="0" w:space="0" w:color="auto"/>
      </w:divBdr>
    </w:div>
    <w:div w:id="1666860036">
      <w:bodyDiv w:val="1"/>
      <w:marLeft w:val="0"/>
      <w:marRight w:val="0"/>
      <w:marTop w:val="0"/>
      <w:marBottom w:val="0"/>
      <w:divBdr>
        <w:top w:val="none" w:sz="0" w:space="0" w:color="auto"/>
        <w:left w:val="none" w:sz="0" w:space="0" w:color="auto"/>
        <w:bottom w:val="none" w:sz="0" w:space="0" w:color="auto"/>
        <w:right w:val="none" w:sz="0" w:space="0" w:color="auto"/>
      </w:divBdr>
    </w:div>
    <w:div w:id="1688826539">
      <w:bodyDiv w:val="1"/>
      <w:marLeft w:val="0"/>
      <w:marRight w:val="0"/>
      <w:marTop w:val="0"/>
      <w:marBottom w:val="0"/>
      <w:divBdr>
        <w:top w:val="none" w:sz="0" w:space="0" w:color="auto"/>
        <w:left w:val="none" w:sz="0" w:space="0" w:color="auto"/>
        <w:bottom w:val="none" w:sz="0" w:space="0" w:color="auto"/>
        <w:right w:val="none" w:sz="0" w:space="0" w:color="auto"/>
      </w:divBdr>
    </w:div>
    <w:div w:id="1716467883">
      <w:bodyDiv w:val="1"/>
      <w:marLeft w:val="0"/>
      <w:marRight w:val="0"/>
      <w:marTop w:val="0"/>
      <w:marBottom w:val="0"/>
      <w:divBdr>
        <w:top w:val="none" w:sz="0" w:space="0" w:color="auto"/>
        <w:left w:val="none" w:sz="0" w:space="0" w:color="auto"/>
        <w:bottom w:val="none" w:sz="0" w:space="0" w:color="auto"/>
        <w:right w:val="none" w:sz="0" w:space="0" w:color="auto"/>
      </w:divBdr>
    </w:div>
    <w:div w:id="1736663788">
      <w:bodyDiv w:val="1"/>
      <w:marLeft w:val="0"/>
      <w:marRight w:val="0"/>
      <w:marTop w:val="0"/>
      <w:marBottom w:val="0"/>
      <w:divBdr>
        <w:top w:val="none" w:sz="0" w:space="0" w:color="auto"/>
        <w:left w:val="none" w:sz="0" w:space="0" w:color="auto"/>
        <w:bottom w:val="none" w:sz="0" w:space="0" w:color="auto"/>
        <w:right w:val="none" w:sz="0" w:space="0" w:color="auto"/>
      </w:divBdr>
    </w:div>
    <w:div w:id="1772969832">
      <w:bodyDiv w:val="1"/>
      <w:marLeft w:val="0"/>
      <w:marRight w:val="0"/>
      <w:marTop w:val="0"/>
      <w:marBottom w:val="0"/>
      <w:divBdr>
        <w:top w:val="none" w:sz="0" w:space="0" w:color="auto"/>
        <w:left w:val="none" w:sz="0" w:space="0" w:color="auto"/>
        <w:bottom w:val="none" w:sz="0" w:space="0" w:color="auto"/>
        <w:right w:val="none" w:sz="0" w:space="0" w:color="auto"/>
      </w:divBdr>
    </w:div>
    <w:div w:id="1853303628">
      <w:bodyDiv w:val="1"/>
      <w:marLeft w:val="0"/>
      <w:marRight w:val="0"/>
      <w:marTop w:val="0"/>
      <w:marBottom w:val="0"/>
      <w:divBdr>
        <w:top w:val="none" w:sz="0" w:space="0" w:color="auto"/>
        <w:left w:val="none" w:sz="0" w:space="0" w:color="auto"/>
        <w:bottom w:val="none" w:sz="0" w:space="0" w:color="auto"/>
        <w:right w:val="none" w:sz="0" w:space="0" w:color="auto"/>
      </w:divBdr>
    </w:div>
    <w:div w:id="1912034106">
      <w:bodyDiv w:val="1"/>
      <w:marLeft w:val="0"/>
      <w:marRight w:val="0"/>
      <w:marTop w:val="0"/>
      <w:marBottom w:val="0"/>
      <w:divBdr>
        <w:top w:val="none" w:sz="0" w:space="0" w:color="auto"/>
        <w:left w:val="none" w:sz="0" w:space="0" w:color="auto"/>
        <w:bottom w:val="none" w:sz="0" w:space="0" w:color="auto"/>
        <w:right w:val="none" w:sz="0" w:space="0" w:color="auto"/>
      </w:divBdr>
    </w:div>
    <w:div w:id="1938559553">
      <w:bodyDiv w:val="1"/>
      <w:marLeft w:val="0"/>
      <w:marRight w:val="0"/>
      <w:marTop w:val="0"/>
      <w:marBottom w:val="0"/>
      <w:divBdr>
        <w:top w:val="none" w:sz="0" w:space="0" w:color="auto"/>
        <w:left w:val="none" w:sz="0" w:space="0" w:color="auto"/>
        <w:bottom w:val="none" w:sz="0" w:space="0" w:color="auto"/>
        <w:right w:val="none" w:sz="0" w:space="0" w:color="auto"/>
      </w:divBdr>
    </w:div>
    <w:div w:id="1972174885">
      <w:bodyDiv w:val="1"/>
      <w:marLeft w:val="0"/>
      <w:marRight w:val="0"/>
      <w:marTop w:val="0"/>
      <w:marBottom w:val="0"/>
      <w:divBdr>
        <w:top w:val="none" w:sz="0" w:space="0" w:color="auto"/>
        <w:left w:val="none" w:sz="0" w:space="0" w:color="auto"/>
        <w:bottom w:val="none" w:sz="0" w:space="0" w:color="auto"/>
        <w:right w:val="none" w:sz="0" w:space="0" w:color="auto"/>
      </w:divBdr>
    </w:div>
    <w:div w:id="1980571662">
      <w:bodyDiv w:val="1"/>
      <w:marLeft w:val="0"/>
      <w:marRight w:val="0"/>
      <w:marTop w:val="0"/>
      <w:marBottom w:val="0"/>
      <w:divBdr>
        <w:top w:val="none" w:sz="0" w:space="0" w:color="auto"/>
        <w:left w:val="none" w:sz="0" w:space="0" w:color="auto"/>
        <w:bottom w:val="none" w:sz="0" w:space="0" w:color="auto"/>
        <w:right w:val="none" w:sz="0" w:space="0" w:color="auto"/>
      </w:divBdr>
    </w:div>
    <w:div w:id="2016808558">
      <w:bodyDiv w:val="1"/>
      <w:marLeft w:val="0"/>
      <w:marRight w:val="0"/>
      <w:marTop w:val="0"/>
      <w:marBottom w:val="0"/>
      <w:divBdr>
        <w:top w:val="none" w:sz="0" w:space="0" w:color="auto"/>
        <w:left w:val="none" w:sz="0" w:space="0" w:color="auto"/>
        <w:bottom w:val="none" w:sz="0" w:space="0" w:color="auto"/>
        <w:right w:val="none" w:sz="0" w:space="0" w:color="auto"/>
      </w:divBdr>
    </w:div>
    <w:div w:id="2019504665">
      <w:bodyDiv w:val="1"/>
      <w:marLeft w:val="0"/>
      <w:marRight w:val="0"/>
      <w:marTop w:val="0"/>
      <w:marBottom w:val="0"/>
      <w:divBdr>
        <w:top w:val="none" w:sz="0" w:space="0" w:color="auto"/>
        <w:left w:val="none" w:sz="0" w:space="0" w:color="auto"/>
        <w:bottom w:val="none" w:sz="0" w:space="0" w:color="auto"/>
        <w:right w:val="none" w:sz="0" w:space="0" w:color="auto"/>
      </w:divBdr>
    </w:div>
    <w:div w:id="2028679558">
      <w:bodyDiv w:val="1"/>
      <w:marLeft w:val="0"/>
      <w:marRight w:val="0"/>
      <w:marTop w:val="0"/>
      <w:marBottom w:val="0"/>
      <w:divBdr>
        <w:top w:val="none" w:sz="0" w:space="0" w:color="auto"/>
        <w:left w:val="none" w:sz="0" w:space="0" w:color="auto"/>
        <w:bottom w:val="none" w:sz="0" w:space="0" w:color="auto"/>
        <w:right w:val="none" w:sz="0" w:space="0" w:color="auto"/>
      </w:divBdr>
    </w:div>
    <w:div w:id="2033795578">
      <w:bodyDiv w:val="1"/>
      <w:marLeft w:val="0"/>
      <w:marRight w:val="0"/>
      <w:marTop w:val="0"/>
      <w:marBottom w:val="0"/>
      <w:divBdr>
        <w:top w:val="none" w:sz="0" w:space="0" w:color="auto"/>
        <w:left w:val="none" w:sz="0" w:space="0" w:color="auto"/>
        <w:bottom w:val="none" w:sz="0" w:space="0" w:color="auto"/>
        <w:right w:val="none" w:sz="0" w:space="0" w:color="auto"/>
      </w:divBdr>
    </w:div>
    <w:div w:id="2045907762">
      <w:bodyDiv w:val="1"/>
      <w:marLeft w:val="0"/>
      <w:marRight w:val="0"/>
      <w:marTop w:val="0"/>
      <w:marBottom w:val="0"/>
      <w:divBdr>
        <w:top w:val="none" w:sz="0" w:space="0" w:color="auto"/>
        <w:left w:val="none" w:sz="0" w:space="0" w:color="auto"/>
        <w:bottom w:val="none" w:sz="0" w:space="0" w:color="auto"/>
        <w:right w:val="none" w:sz="0" w:space="0" w:color="auto"/>
      </w:divBdr>
    </w:div>
    <w:div w:id="2075616278">
      <w:bodyDiv w:val="1"/>
      <w:marLeft w:val="0"/>
      <w:marRight w:val="0"/>
      <w:marTop w:val="0"/>
      <w:marBottom w:val="0"/>
      <w:divBdr>
        <w:top w:val="none" w:sz="0" w:space="0" w:color="auto"/>
        <w:left w:val="none" w:sz="0" w:space="0" w:color="auto"/>
        <w:bottom w:val="none" w:sz="0" w:space="0" w:color="auto"/>
        <w:right w:val="none" w:sz="0" w:space="0" w:color="auto"/>
      </w:divBdr>
    </w:div>
    <w:div w:id="2082824427">
      <w:bodyDiv w:val="1"/>
      <w:marLeft w:val="0"/>
      <w:marRight w:val="0"/>
      <w:marTop w:val="0"/>
      <w:marBottom w:val="0"/>
      <w:divBdr>
        <w:top w:val="none" w:sz="0" w:space="0" w:color="auto"/>
        <w:left w:val="none" w:sz="0" w:space="0" w:color="auto"/>
        <w:bottom w:val="none" w:sz="0" w:space="0" w:color="auto"/>
        <w:right w:val="none" w:sz="0" w:space="0" w:color="auto"/>
      </w:divBdr>
    </w:div>
    <w:div w:id="2106222450">
      <w:bodyDiv w:val="1"/>
      <w:marLeft w:val="0"/>
      <w:marRight w:val="0"/>
      <w:marTop w:val="0"/>
      <w:marBottom w:val="0"/>
      <w:divBdr>
        <w:top w:val="none" w:sz="0" w:space="0" w:color="auto"/>
        <w:left w:val="none" w:sz="0" w:space="0" w:color="auto"/>
        <w:bottom w:val="none" w:sz="0" w:space="0" w:color="auto"/>
        <w:right w:val="none" w:sz="0" w:space="0" w:color="auto"/>
      </w:divBdr>
    </w:div>
    <w:div w:id="2122646944">
      <w:bodyDiv w:val="1"/>
      <w:marLeft w:val="0"/>
      <w:marRight w:val="0"/>
      <w:marTop w:val="0"/>
      <w:marBottom w:val="0"/>
      <w:divBdr>
        <w:top w:val="none" w:sz="0" w:space="0" w:color="auto"/>
        <w:left w:val="none" w:sz="0" w:space="0" w:color="auto"/>
        <w:bottom w:val="none" w:sz="0" w:space="0" w:color="auto"/>
        <w:right w:val="none" w:sz="0" w:space="0" w:color="auto"/>
      </w:divBdr>
    </w:div>
    <w:div w:id="2122994828">
      <w:bodyDiv w:val="1"/>
      <w:marLeft w:val="0"/>
      <w:marRight w:val="0"/>
      <w:marTop w:val="0"/>
      <w:marBottom w:val="0"/>
      <w:divBdr>
        <w:top w:val="none" w:sz="0" w:space="0" w:color="auto"/>
        <w:left w:val="none" w:sz="0" w:space="0" w:color="auto"/>
        <w:bottom w:val="none" w:sz="0" w:space="0" w:color="auto"/>
        <w:right w:val="none" w:sz="0" w:space="0" w:color="auto"/>
      </w:divBdr>
    </w:div>
    <w:div w:id="2142651844">
      <w:bodyDiv w:val="1"/>
      <w:marLeft w:val="0"/>
      <w:marRight w:val="0"/>
      <w:marTop w:val="0"/>
      <w:marBottom w:val="0"/>
      <w:divBdr>
        <w:top w:val="none" w:sz="0" w:space="0" w:color="auto"/>
        <w:left w:val="none" w:sz="0" w:space="0" w:color="auto"/>
        <w:bottom w:val="none" w:sz="0" w:space="0" w:color="auto"/>
        <w:right w:val="none" w:sz="0" w:space="0" w:color="auto"/>
      </w:divBdr>
    </w:div>
    <w:div w:id="214665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ollection/caf/cyber-assessment-framework"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yperlink" Target="https://www.gov.uk/service-manual"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cs-agreements.cabinetoffice.gov.uk/contracts/rm6100" TargetMode="Externa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7E8196934204181EAFB8F8E4CD547" ma:contentTypeVersion="22" ma:contentTypeDescription="Create a new document." ma:contentTypeScope="" ma:versionID="cef5563a1d02b800e1aa4dbd60bd80ce">
  <xsd:schema xmlns:xsd="http://www.w3.org/2001/XMLSchema" xmlns:xs="http://www.w3.org/2001/XMLSchema" xmlns:p="http://schemas.microsoft.com/office/2006/metadata/properties" xmlns:ns1="http://schemas.microsoft.com/sharepoint/v3" xmlns:ns2="a5379f70-9ceb-4c77-8726-9b55a87d0079" xmlns:ns3="f8221d88-bcd3-41ea-ab01-eab341762f58" targetNamespace="http://schemas.microsoft.com/office/2006/metadata/properties" ma:root="true" ma:fieldsID="3e02745e7db4f41d32f388f7b330bc60" ns1:_="" ns2:_="" ns3:_="">
    <xsd:import namespace="http://schemas.microsoft.com/sharepoint/v3"/>
    <xsd:import namespace="a5379f70-9ceb-4c77-8726-9b55a87d0079"/>
    <xsd:import namespace="f8221d88-bcd3-41ea-ab01-eab341762f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Area" minOccurs="0"/>
                <xsd:element ref="ns2:Sub_x002d_area"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79f70-9ceb-4c77-8726-9b55a87d0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Area" ma:index="23" nillable="true" ma:displayName="Area" ma:format="Dropdown" ma:internalName="Area">
      <xsd:simpleType>
        <xsd:restriction base="dms:Choice">
          <xsd:enumeration value="Finance"/>
          <xsd:enumeration value="HR"/>
          <xsd:enumeration value="P2P"/>
        </xsd:restriction>
      </xsd:simpleType>
    </xsd:element>
    <xsd:element name="Sub_x002d_area" ma:index="24" nillable="true" ma:displayName="Sub-area" ma:format="Dropdown" ma:internalName="Sub_x002d_area">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21d88-bcd3-41ea-ab01-eab341762f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ca2dc-c87c-4f98-8ba9-41dc6b21e950}" ma:internalName="TaxCatchAll" ma:showField="CatchAllData" ma:web="f8221d88-bcd3-41ea-ab01-eab341762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8221d88-bcd3-41ea-ab01-eab341762f58">
      <UserInfo>
        <DisplayName>Caley, Alicia (CDIO)</DisplayName>
        <AccountId>851</AccountId>
        <AccountType/>
      </UserInfo>
    </SharedWithUsers>
    <Area xmlns="a5379f70-9ceb-4c77-8726-9b55a87d0079" xsi:nil="true"/>
    <_ip_UnifiedCompliancePolicyUIAction xmlns="http://schemas.microsoft.com/sharepoint/v3" xsi:nil="true"/>
    <TaxCatchAll xmlns="f8221d88-bcd3-41ea-ab01-eab341762f58" xsi:nil="true"/>
    <Sub_x002d_area xmlns="a5379f70-9ceb-4c77-8726-9b55a87d0079" xsi:nil="true"/>
    <_ip_UnifiedCompliancePolicyProperties xmlns="http://schemas.microsoft.com/sharepoint/v3" xsi:nil="true"/>
    <lcf76f155ced4ddcb4097134ff3c332f xmlns="a5379f70-9ceb-4c77-8726-9b55a87d0079">
      <Terms xmlns="http://schemas.microsoft.com/office/infopath/2007/PartnerControls"/>
    </lcf76f155ced4ddcb4097134ff3c332f>
    <MediaLengthInSeconds xmlns="a5379f70-9ceb-4c77-8726-9b55a87d0079" xsi:nil="true"/>
  </documentManagement>
</p:properties>
</file>

<file path=customXml/itemProps1.xml><?xml version="1.0" encoding="utf-8"?>
<ds:datastoreItem xmlns:ds="http://schemas.openxmlformats.org/officeDocument/2006/customXml" ds:itemID="{13D7AEF5-8CAF-4403-9C50-CB6EDB87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379f70-9ceb-4c77-8726-9b55a87d0079"/>
    <ds:schemaRef ds:uri="f8221d88-bcd3-41ea-ab01-eab341762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EAD43-ED45-4A52-8965-9AAE9CCDBD84}">
  <ds:schemaRefs>
    <ds:schemaRef ds:uri="http://schemas.microsoft.com/sharepoint/v3/contenttype/forms"/>
  </ds:schemaRefs>
</ds:datastoreItem>
</file>

<file path=customXml/itemProps3.xml><?xml version="1.0" encoding="utf-8"?>
<ds:datastoreItem xmlns:ds="http://schemas.openxmlformats.org/officeDocument/2006/customXml" ds:itemID="{1F5B9A76-1D40-4340-91AA-341C25BB0248}">
  <ds:schemaRefs>
    <ds:schemaRef ds:uri="http://schemas.openxmlformats.org/officeDocument/2006/bibliography"/>
  </ds:schemaRefs>
</ds:datastoreItem>
</file>

<file path=customXml/itemProps4.xml><?xml version="1.0" encoding="utf-8"?>
<ds:datastoreItem xmlns:ds="http://schemas.openxmlformats.org/officeDocument/2006/customXml" ds:itemID="{7ACCDE65-8B1B-43B6-885E-720527FA7013}">
  <ds:schemaRefs>
    <ds:schemaRef ds:uri="http://schemas.microsoft.com/office/2006/metadata/properties"/>
    <ds:schemaRef ds:uri="http://schemas.microsoft.com/office/infopath/2007/PartnerControls"/>
    <ds:schemaRef ds:uri="f8221d88-bcd3-41ea-ab01-eab341762f58"/>
    <ds:schemaRef ds:uri="a5379f70-9ceb-4c77-8726-9b55a87d007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12248</Words>
  <Characters>69817</Characters>
  <Application>Microsoft Office Word</Application>
  <DocSecurity>0</DocSecurity>
  <Lines>581</Lines>
  <Paragraphs>163</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the Framework, except Framework Schedule 18 (Tender);</vt:lpstr>
      <vt:lpstr>        the Order Form;</vt:lpstr>
      <vt:lpstr>        the Call Off Terms; and </vt:lpstr>
      <vt:lpstr>        Framework Schedule 18 (Tender).</vt:lpstr>
      <vt:lpstr/>
      <vt:lpstr>Part A - Core Services  </vt:lpstr>
      <vt:lpstr>    ERP Service – Support</vt:lpstr>
      <vt:lpstr>    ERP Service – Development</vt:lpstr>
      <vt:lpstr>    IT Service Support to Critical Business Functions</vt:lpstr>
      <vt:lpstr>    Problem Management</vt:lpstr>
      <vt:lpstr>    Infrastructure Services</vt:lpstr>
      <vt:lpstr>    Technology Landscape</vt:lpstr>
      <vt:lpstr>    Upgrade and Update</vt:lpstr>
      <vt:lpstr>    IT Service Desk</vt:lpstr>
      <vt:lpstr>    Information Security and Assurance</vt:lpstr>
      <vt:lpstr>    IT Service Management</vt:lpstr>
      <vt:lpstr>    User Connectivity Services         </vt:lpstr>
      <vt:lpstr>    User Connectivity Alternative Arrangements</vt:lpstr>
      <vt:lpstr>Continuous Improvement</vt:lpstr>
      <vt:lpstr>    Live Service Change Control and Project Delivery</vt:lpstr>
      <vt:lpstr>    Part B - Additional Services</vt:lpstr>
      <vt:lpstr>    Additional Services – Cost Model </vt:lpstr>
      <vt:lpstr>Temporary Transition Architecture</vt:lpstr>
      <vt:lpstr>Service Decommissioning.</vt:lpstr>
      <vt:lpstr>Service Cessation and Ongoing Access</vt:lpstr>
      <vt:lpstr>    </vt:lpstr>
      <vt:lpstr>    Annex B - Organisational Structure – Supplier Programme Delivery Team</vt:lpstr>
      <vt:lpstr>Annex C – IT Architecture Diagram – SAP ECC6 </vt:lpstr>
      <vt:lpstr>    Annex D - IT Architecture Diagram – U4ERP</vt:lpstr>
      <vt:lpstr>    ///Annex E - Lists of ERP Interfaces and VPN Connections</vt:lpstr>
      <vt:lpstr>    Annex F - Customer Line of Business Interfaces</vt:lpstr>
      <vt:lpstr>        The Parties agree that they will update this Attachment 5 periodically to record</vt:lpstr>
      <vt:lpstr>        The Software below is licensed to the Buyer in accordance with Clauses 20 (Intel</vt:lpstr>
      <vt:lpstr>        The Parties agree that they will update this Attachment 6 periodically to record</vt:lpstr>
      <vt:lpstr/>
      <vt:lpstr/>
      <vt:lpstr/>
      <vt:lpstr/>
      <vt:lpstr/>
    </vt:vector>
  </TitlesOfParts>
  <Company/>
  <LinksUpToDate>false</LinksUpToDate>
  <CharactersWithSpaces>81902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Baxter</dc:creator>
  <cp:keywords/>
  <cp:lastModifiedBy>Liam Merchant</cp:lastModifiedBy>
  <cp:revision>4</cp:revision>
  <cp:lastPrinted>2023-11-22T15:19:00Z</cp:lastPrinted>
  <dcterms:created xsi:type="dcterms:W3CDTF">2023-12-22T12:52:00Z</dcterms:created>
  <dcterms:modified xsi:type="dcterms:W3CDTF">2023-12-22T16:22:00Z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2023-09-05T13:35:02Z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63468d89-faad-43d6-9f67-79a20509b730</vt:lpwstr>
  </property>
  <property fmtid="{D5CDD505-2E9C-101B-9397-08002B2CF9AE}" pid="8" name="MSIP_Label_f9af038e-07b4-4369-a678-c835687cb272_ContentBits">
    <vt:lpwstr>2</vt:lpwstr>
  </property>
  <property fmtid="{D5CDD505-2E9C-101B-9397-08002B2CF9AE}" pid="9" name="ContentTypeId">
    <vt:lpwstr>0x010100D3C7E8196934204181EAFB8F8E4CD547</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