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7B019" w14:textId="77777777" w:rsidR="00363008" w:rsidRPr="009A529E" w:rsidRDefault="00DE24CA" w:rsidP="00DE24CA">
      <w:pPr>
        <w:jc w:val="center"/>
        <w:rPr>
          <w:rFonts w:ascii="Arial" w:hAnsi="Arial" w:cs="Arial"/>
          <w:b/>
        </w:rPr>
      </w:pPr>
      <w:r w:rsidRPr="009A529E">
        <w:rPr>
          <w:rFonts w:ascii="Arial" w:hAnsi="Arial" w:cs="Arial"/>
          <w:b/>
        </w:rPr>
        <w:t>Schedule 3 – Contract Data Sheet for Contract No: NETFXD/0065</w:t>
      </w:r>
    </w:p>
    <w:tbl>
      <w:tblPr>
        <w:tblStyle w:val="TableGrid"/>
        <w:tblW w:w="9464" w:type="dxa"/>
        <w:tblLook w:val="04A0" w:firstRow="1" w:lastRow="0" w:firstColumn="1" w:lastColumn="0" w:noHBand="0" w:noVBand="1"/>
      </w:tblPr>
      <w:tblGrid>
        <w:gridCol w:w="2660"/>
        <w:gridCol w:w="6804"/>
      </w:tblGrid>
      <w:tr w:rsidR="00DE24CA" w14:paraId="7297B027" w14:textId="77777777" w:rsidTr="003103B8">
        <w:tc>
          <w:tcPr>
            <w:tcW w:w="2660" w:type="dxa"/>
          </w:tcPr>
          <w:p w14:paraId="7297B01A" w14:textId="77777777" w:rsidR="004E4047" w:rsidRDefault="004E4047" w:rsidP="004E4047">
            <w:pPr>
              <w:rPr>
                <w:sz w:val="24"/>
                <w:szCs w:val="24"/>
              </w:rPr>
            </w:pPr>
          </w:p>
          <w:p w14:paraId="7297B01B" w14:textId="77777777" w:rsidR="00DE24CA" w:rsidRPr="009A529E" w:rsidRDefault="004E4047" w:rsidP="004E4047">
            <w:pPr>
              <w:rPr>
                <w:rFonts w:ascii="Arial" w:hAnsi="Arial" w:cs="Arial"/>
                <w:b/>
              </w:rPr>
            </w:pPr>
            <w:r w:rsidRPr="009A529E">
              <w:rPr>
                <w:rFonts w:ascii="Arial" w:hAnsi="Arial" w:cs="Arial"/>
                <w:b/>
              </w:rPr>
              <w:t>Condition A9 Governing Law</w:t>
            </w:r>
          </w:p>
        </w:tc>
        <w:tc>
          <w:tcPr>
            <w:tcW w:w="6804" w:type="dxa"/>
          </w:tcPr>
          <w:p w14:paraId="7297B01C" w14:textId="77777777" w:rsidR="004E4047" w:rsidRDefault="004E4047" w:rsidP="004E4047">
            <w:pPr>
              <w:rPr>
                <w:sz w:val="24"/>
                <w:szCs w:val="24"/>
              </w:rPr>
            </w:pPr>
          </w:p>
          <w:p w14:paraId="7297B01D" w14:textId="77777777" w:rsidR="00DE24CA" w:rsidRPr="00C4624C" w:rsidRDefault="004E4047" w:rsidP="004E4047">
            <w:pPr>
              <w:rPr>
                <w:rFonts w:ascii="Arial" w:hAnsi="Arial" w:cs="Arial"/>
              </w:rPr>
            </w:pPr>
            <w:r w:rsidRPr="00C4624C">
              <w:rPr>
                <w:rFonts w:ascii="Arial" w:hAnsi="Arial" w:cs="Arial"/>
              </w:rPr>
              <w:t>Contract to be governed and construed in accordance with:</w:t>
            </w:r>
          </w:p>
          <w:p w14:paraId="7297B01E" w14:textId="77777777" w:rsidR="004E4047" w:rsidRPr="00C4624C" w:rsidRDefault="004E4047" w:rsidP="004E4047">
            <w:pPr>
              <w:rPr>
                <w:rFonts w:ascii="Arial" w:hAnsi="Arial" w:cs="Arial"/>
              </w:rPr>
            </w:pPr>
            <w:r w:rsidRPr="00C4624C">
              <w:rPr>
                <w:rFonts w:ascii="Arial" w:hAnsi="Arial" w:cs="Arial"/>
              </w:rPr>
              <w:t>(one must be chosen)</w:t>
            </w:r>
          </w:p>
          <w:p w14:paraId="7297B01F" w14:textId="77777777" w:rsidR="004E4047" w:rsidRDefault="0029349D" w:rsidP="004E4047">
            <w:pPr>
              <w:rPr>
                <w:sz w:val="24"/>
                <w:szCs w:val="24"/>
              </w:rPr>
            </w:pPr>
            <w:r>
              <w:rPr>
                <w:rFonts w:ascii="Arial" w:hAnsi="Arial" w:cs="Arial"/>
                <w:noProof/>
                <w:lang w:eastAsia="en-GB"/>
              </w:rPr>
              <mc:AlternateContent>
                <mc:Choice Requires="wps">
                  <w:drawing>
                    <wp:anchor distT="0" distB="0" distL="114300" distR="114300" simplePos="0" relativeHeight="251674624" behindDoc="0" locked="0" layoutInCell="1" allowOverlap="1" wp14:anchorId="7297B156" wp14:editId="7297B157">
                      <wp:simplePos x="0" y="0"/>
                      <wp:positionH relativeFrom="column">
                        <wp:posOffset>930275</wp:posOffset>
                      </wp:positionH>
                      <wp:positionV relativeFrom="paragraph">
                        <wp:posOffset>133985</wp:posOffset>
                      </wp:positionV>
                      <wp:extent cx="238125" cy="159385"/>
                      <wp:effectExtent l="0" t="0" r="28575" b="31115"/>
                      <wp:wrapNone/>
                      <wp:docPr id="6" name="Straight Connector 6"/>
                      <wp:cNvGraphicFramePr/>
                      <a:graphic xmlns:a="http://schemas.openxmlformats.org/drawingml/2006/main">
                        <a:graphicData uri="http://schemas.microsoft.com/office/word/2010/wordprocessingShape">
                          <wps:wsp>
                            <wps:cNvCnPr/>
                            <wps:spPr>
                              <a:xfrm flipH="1">
                                <a:off x="0" y="0"/>
                                <a:ext cx="238125" cy="1593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73.25pt,10.55pt" to="92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" strokecolor="black [3213]" strokeweight="1.5pt"/>
                  </w:pict>
                </mc:Fallback>
              </mc:AlternateContent>
            </w:r>
            <w:r>
              <w:rPr>
                <w:rFonts w:ascii="Arial" w:hAnsi="Arial" w:cs="Arial"/>
                <w:noProof/>
                <w:lang w:eastAsia="en-GB"/>
              </w:rPr>
              <mc:AlternateContent>
                <mc:Choice Requires="wps">
                  <w:drawing>
                    <wp:anchor distT="0" distB="0" distL="114300" distR="114300" simplePos="0" relativeHeight="251673600" behindDoc="0" locked="0" layoutInCell="1" allowOverlap="1" wp14:anchorId="7297B158" wp14:editId="7297B159">
                      <wp:simplePos x="0" y="0"/>
                      <wp:positionH relativeFrom="column">
                        <wp:posOffset>930275</wp:posOffset>
                      </wp:positionH>
                      <wp:positionV relativeFrom="paragraph">
                        <wp:posOffset>133985</wp:posOffset>
                      </wp:positionV>
                      <wp:extent cx="238125" cy="159385"/>
                      <wp:effectExtent l="0" t="0" r="28575" b="31115"/>
                      <wp:wrapNone/>
                      <wp:docPr id="1" name="Straight Connector 1"/>
                      <wp:cNvGraphicFramePr/>
                      <a:graphic xmlns:a="http://schemas.openxmlformats.org/drawingml/2006/main">
                        <a:graphicData uri="http://schemas.microsoft.com/office/word/2010/wordprocessingShape">
                          <wps:wsp>
                            <wps:cNvCnPr/>
                            <wps:spPr>
                              <a:xfrm>
                                <a:off x="0" y="0"/>
                                <a:ext cx="238125" cy="1593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3.25pt,10.55pt" to="92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" strokecolor="black [3213]" strokeweight="1.5pt"/>
                  </w:pict>
                </mc:Fallback>
              </mc:AlternateContent>
            </w:r>
            <w:r w:rsidR="0088757C">
              <w:rPr>
                <w:rFonts w:ascii="Arial" w:hAnsi="Arial" w:cs="Arial"/>
                <w:noProof/>
                <w:lang w:eastAsia="en-GB"/>
              </w:rPr>
              <mc:AlternateContent>
                <mc:Choice Requires="wps">
                  <w:drawing>
                    <wp:anchor distT="0" distB="0" distL="114300" distR="114300" simplePos="0" relativeHeight="251671552" behindDoc="0" locked="0" layoutInCell="1" allowOverlap="1" wp14:anchorId="7297B15A" wp14:editId="7297B15B">
                      <wp:simplePos x="0" y="0"/>
                      <wp:positionH relativeFrom="column">
                        <wp:posOffset>930274</wp:posOffset>
                      </wp:positionH>
                      <wp:positionV relativeFrom="paragraph">
                        <wp:posOffset>133985</wp:posOffset>
                      </wp:positionV>
                      <wp:extent cx="238125" cy="159385"/>
                      <wp:effectExtent l="0" t="0" r="28575" b="12065"/>
                      <wp:wrapNone/>
                      <wp:docPr id="2" name="Rectangle 2"/>
                      <wp:cNvGraphicFramePr/>
                      <a:graphic xmlns:a="http://schemas.openxmlformats.org/drawingml/2006/main">
                        <a:graphicData uri="http://schemas.microsoft.com/office/word/2010/wordprocessingShape">
                          <wps:wsp>
                            <wps:cNvSpPr/>
                            <wps:spPr>
                              <a:xfrm>
                                <a:off x="0" y="0"/>
                                <a:ext cx="238125" cy="15938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73.25pt;margin-top:10.55pt;width:18.75pt;height:1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" filled="f" strokecolor="black [3213]" strokeweight="1.5pt"/>
                  </w:pict>
                </mc:Fallback>
              </mc:AlternateContent>
            </w:r>
          </w:p>
          <w:p w14:paraId="7297B020" w14:textId="77777777" w:rsidR="004E4047" w:rsidRDefault="004E4047" w:rsidP="004E4047">
            <w:pPr>
              <w:rPr>
                <w:sz w:val="24"/>
                <w:szCs w:val="24"/>
              </w:rPr>
            </w:pPr>
            <w:r w:rsidRPr="00C4624C">
              <w:rPr>
                <w:rFonts w:ascii="Arial" w:hAnsi="Arial" w:cs="Arial"/>
              </w:rPr>
              <w:t>English Law</w:t>
            </w:r>
            <w:r>
              <w:rPr>
                <w:sz w:val="24"/>
                <w:szCs w:val="24"/>
              </w:rPr>
              <w:t xml:space="preserve">      </w:t>
            </w:r>
            <w:r w:rsidR="0029349D">
              <w:rPr>
                <w:sz w:val="24"/>
                <w:szCs w:val="24"/>
              </w:rPr>
              <w:t xml:space="preserve"> </w:t>
            </w:r>
          </w:p>
          <w:p w14:paraId="7297B021" w14:textId="77777777" w:rsidR="004E4047" w:rsidRPr="004E4047" w:rsidRDefault="004E4047" w:rsidP="004E4047">
            <w:pPr>
              <w:rPr>
                <w:color w:val="FFFFFF" w:themeColor="background1"/>
                <w:sz w:val="24"/>
                <w:szCs w:val="24"/>
              </w:rPr>
            </w:pPr>
            <w:r>
              <w:rPr>
                <w:noProof/>
                <w:color w:val="FFFFFF" w:themeColor="background1"/>
                <w:sz w:val="24"/>
                <w:szCs w:val="24"/>
                <w:lang w:eastAsia="en-GB"/>
              </w:rPr>
              <mc:AlternateContent>
                <mc:Choice Requires="wps">
                  <w:drawing>
                    <wp:anchor distT="0" distB="0" distL="114300" distR="114300" simplePos="0" relativeHeight="251660288" behindDoc="0" locked="0" layoutInCell="1" allowOverlap="1" wp14:anchorId="7297B15C" wp14:editId="7297B15D">
                      <wp:simplePos x="0" y="0"/>
                      <wp:positionH relativeFrom="column">
                        <wp:posOffset>930275</wp:posOffset>
                      </wp:positionH>
                      <wp:positionV relativeFrom="paragraph">
                        <wp:posOffset>139065</wp:posOffset>
                      </wp:positionV>
                      <wp:extent cx="23812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38125" cy="18097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3.25pt;margin-top:10.95pt;width:18.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" filled="f" strokecolor="black [1600]" strokeweight="2pt"/>
                  </w:pict>
                </mc:Fallback>
              </mc:AlternateContent>
            </w:r>
          </w:p>
          <w:p w14:paraId="7297B022" w14:textId="77777777" w:rsidR="004E4047" w:rsidRDefault="004E4047" w:rsidP="004E4047">
            <w:pPr>
              <w:rPr>
                <w:sz w:val="24"/>
                <w:szCs w:val="24"/>
              </w:rPr>
            </w:pPr>
            <w:r w:rsidRPr="00C4624C">
              <w:rPr>
                <w:rFonts w:ascii="Arial" w:hAnsi="Arial" w:cs="Arial"/>
              </w:rPr>
              <w:t xml:space="preserve">Scots Law   </w:t>
            </w:r>
            <w:r>
              <w:rPr>
                <w:sz w:val="24"/>
                <w:szCs w:val="24"/>
              </w:rPr>
              <w:t xml:space="preserve">                  </w:t>
            </w:r>
            <w:r w:rsidRPr="00C4624C">
              <w:rPr>
                <w:rFonts w:ascii="Arial" w:hAnsi="Arial" w:cs="Arial"/>
              </w:rPr>
              <w:t>clause A9.d shall apply</w:t>
            </w:r>
          </w:p>
          <w:p w14:paraId="7297B023" w14:textId="77777777" w:rsidR="004E4047" w:rsidRDefault="004E4047" w:rsidP="004E4047">
            <w:pPr>
              <w:rPr>
                <w:sz w:val="24"/>
                <w:szCs w:val="24"/>
              </w:rPr>
            </w:pPr>
          </w:p>
          <w:p w14:paraId="7297B024" w14:textId="77777777" w:rsidR="004E4047" w:rsidRPr="00C4624C" w:rsidRDefault="004E4047" w:rsidP="004E4047">
            <w:pPr>
              <w:rPr>
                <w:rFonts w:ascii="Arial" w:hAnsi="Arial" w:cs="Arial"/>
              </w:rPr>
            </w:pPr>
            <w:r w:rsidRPr="00C4624C">
              <w:rPr>
                <w:rFonts w:ascii="Arial" w:hAnsi="Arial" w:cs="Arial"/>
              </w:rPr>
              <w:t>Solicitors or other persons based in England and Wales (or Scotland if Scots Law applies) irrevocably appointed for Contractors without a place of business in England (or Scotland, if Scots Law applies) in accordance with clause A9.g (if applicable) are as follows:</w:t>
            </w:r>
          </w:p>
          <w:p w14:paraId="7297B025" w14:textId="77777777" w:rsidR="004E4047" w:rsidRDefault="004E4047" w:rsidP="004E4047">
            <w:pPr>
              <w:rPr>
                <w:sz w:val="24"/>
                <w:szCs w:val="24"/>
              </w:rPr>
            </w:pPr>
          </w:p>
          <w:p w14:paraId="7297B026" w14:textId="77777777" w:rsidR="004E4047" w:rsidRPr="004E4047" w:rsidRDefault="004E4047" w:rsidP="004E4047">
            <w:pPr>
              <w:rPr>
                <w:sz w:val="24"/>
                <w:szCs w:val="24"/>
              </w:rPr>
            </w:pPr>
          </w:p>
        </w:tc>
      </w:tr>
      <w:tr w:rsidR="00DE24CA" w14:paraId="7297B02D" w14:textId="77777777" w:rsidTr="003103B8">
        <w:tc>
          <w:tcPr>
            <w:tcW w:w="2660" w:type="dxa"/>
          </w:tcPr>
          <w:p w14:paraId="7297B028" w14:textId="77777777" w:rsidR="004E4047" w:rsidRDefault="004E4047" w:rsidP="004E4047">
            <w:pPr>
              <w:rPr>
                <w:sz w:val="24"/>
                <w:szCs w:val="24"/>
              </w:rPr>
            </w:pPr>
          </w:p>
          <w:p w14:paraId="7297B029" w14:textId="77777777" w:rsidR="00DE24CA" w:rsidRPr="00F70AC4" w:rsidRDefault="004E4047" w:rsidP="004E4047">
            <w:pPr>
              <w:rPr>
                <w:rFonts w:ascii="Arial" w:hAnsi="Arial" w:cs="Arial"/>
                <w:b/>
              </w:rPr>
            </w:pPr>
            <w:r w:rsidRPr="00F70AC4">
              <w:rPr>
                <w:rFonts w:ascii="Arial" w:hAnsi="Arial" w:cs="Arial"/>
                <w:b/>
              </w:rPr>
              <w:t xml:space="preserve">Condition A22 </w:t>
            </w:r>
          </w:p>
          <w:p w14:paraId="7297B02A" w14:textId="77777777" w:rsidR="004E4047" w:rsidRPr="004E4047" w:rsidRDefault="004E4047" w:rsidP="004E4047">
            <w:pPr>
              <w:rPr>
                <w:sz w:val="24"/>
                <w:szCs w:val="24"/>
              </w:rPr>
            </w:pPr>
            <w:r w:rsidRPr="00F70AC4">
              <w:rPr>
                <w:rFonts w:ascii="Arial" w:hAnsi="Arial" w:cs="Arial"/>
                <w:b/>
              </w:rPr>
              <w:t>Termination for Convenience</w:t>
            </w:r>
          </w:p>
        </w:tc>
        <w:tc>
          <w:tcPr>
            <w:tcW w:w="6804" w:type="dxa"/>
          </w:tcPr>
          <w:p w14:paraId="7297B02B" w14:textId="77777777" w:rsidR="00DE24CA" w:rsidRDefault="00DE24CA" w:rsidP="00DE24CA">
            <w:pPr>
              <w:jc w:val="center"/>
              <w:rPr>
                <w:b/>
                <w:sz w:val="24"/>
                <w:szCs w:val="24"/>
              </w:rPr>
            </w:pPr>
          </w:p>
          <w:p w14:paraId="7297B02C" w14:textId="77777777" w:rsidR="004E4047" w:rsidRPr="00F70AC4" w:rsidRDefault="004E4047" w:rsidP="00B5569E">
            <w:pPr>
              <w:rPr>
                <w:rFonts w:ascii="Arial" w:hAnsi="Arial" w:cs="Arial"/>
              </w:rPr>
            </w:pPr>
            <w:r w:rsidRPr="00F70AC4">
              <w:rPr>
                <w:rFonts w:ascii="Arial" w:hAnsi="Arial" w:cs="Arial"/>
              </w:rPr>
              <w:t xml:space="preserve">The Notice period for terminating the Contract shall be </w:t>
            </w:r>
            <w:r w:rsidR="00B5569E">
              <w:rPr>
                <w:rFonts w:ascii="Arial" w:hAnsi="Arial" w:cs="Arial"/>
              </w:rPr>
              <w:t>20</w:t>
            </w:r>
            <w:r w:rsidRPr="00F70AC4">
              <w:rPr>
                <w:rFonts w:ascii="Arial" w:hAnsi="Arial" w:cs="Arial"/>
              </w:rPr>
              <w:t xml:space="preserve"> Business Days.</w:t>
            </w:r>
          </w:p>
        </w:tc>
      </w:tr>
      <w:tr w:rsidR="00DE24CA" w14:paraId="7297B032" w14:textId="77777777" w:rsidTr="003103B8">
        <w:tc>
          <w:tcPr>
            <w:tcW w:w="2660" w:type="dxa"/>
          </w:tcPr>
          <w:p w14:paraId="7297B02E" w14:textId="77777777" w:rsidR="00DE24CA" w:rsidRDefault="00DE24CA" w:rsidP="00DE24CA">
            <w:pPr>
              <w:jc w:val="center"/>
              <w:rPr>
                <w:b/>
                <w:sz w:val="24"/>
                <w:szCs w:val="24"/>
              </w:rPr>
            </w:pPr>
          </w:p>
          <w:p w14:paraId="7297B02F" w14:textId="77777777" w:rsidR="003103B8" w:rsidRPr="00F70AC4" w:rsidRDefault="003103B8" w:rsidP="003103B8">
            <w:pPr>
              <w:rPr>
                <w:rFonts w:ascii="Arial" w:hAnsi="Arial" w:cs="Arial"/>
                <w:b/>
              </w:rPr>
            </w:pPr>
            <w:r w:rsidRPr="00F70AC4">
              <w:rPr>
                <w:rFonts w:ascii="Arial" w:hAnsi="Arial" w:cs="Arial"/>
                <w:b/>
              </w:rPr>
              <w:t>Condition A24 Contract Period</w:t>
            </w:r>
          </w:p>
        </w:tc>
        <w:tc>
          <w:tcPr>
            <w:tcW w:w="6804" w:type="dxa"/>
          </w:tcPr>
          <w:p w14:paraId="7297B030" w14:textId="77777777" w:rsidR="00DE24CA" w:rsidRDefault="00DE24CA" w:rsidP="00DE24CA">
            <w:pPr>
              <w:jc w:val="center"/>
              <w:rPr>
                <w:b/>
                <w:sz w:val="24"/>
                <w:szCs w:val="24"/>
              </w:rPr>
            </w:pPr>
          </w:p>
          <w:p w14:paraId="7297B031" w14:textId="77777777" w:rsidR="003103B8" w:rsidRPr="00F70AC4" w:rsidRDefault="003103B8" w:rsidP="003103B8">
            <w:pPr>
              <w:rPr>
                <w:rFonts w:ascii="Arial" w:hAnsi="Arial" w:cs="Arial"/>
              </w:rPr>
            </w:pPr>
            <w:r w:rsidRPr="00F70AC4">
              <w:rPr>
                <w:rFonts w:ascii="Arial" w:hAnsi="Arial" w:cs="Arial"/>
              </w:rPr>
              <w:t>The Contract expiry date shall be:</w:t>
            </w:r>
            <w:r w:rsidR="004F578E">
              <w:rPr>
                <w:rFonts w:ascii="Arial" w:hAnsi="Arial" w:cs="Arial"/>
              </w:rPr>
              <w:t xml:space="preserve"> 31</w:t>
            </w:r>
            <w:r w:rsidR="004F578E" w:rsidRPr="004F578E">
              <w:rPr>
                <w:rFonts w:ascii="Arial" w:hAnsi="Arial" w:cs="Arial"/>
                <w:vertAlign w:val="superscript"/>
              </w:rPr>
              <w:t>st</w:t>
            </w:r>
            <w:r w:rsidR="004F578E">
              <w:rPr>
                <w:rFonts w:ascii="Arial" w:hAnsi="Arial" w:cs="Arial"/>
              </w:rPr>
              <w:t xml:space="preserve"> July 2022</w:t>
            </w:r>
          </w:p>
        </w:tc>
      </w:tr>
      <w:tr w:rsidR="00DE24CA" w14:paraId="7297B044" w14:textId="77777777" w:rsidTr="003103B8">
        <w:tc>
          <w:tcPr>
            <w:tcW w:w="2660" w:type="dxa"/>
          </w:tcPr>
          <w:p w14:paraId="7297B033" w14:textId="77777777" w:rsidR="00DE24CA" w:rsidRDefault="00DE24CA" w:rsidP="003103B8">
            <w:pPr>
              <w:rPr>
                <w:sz w:val="24"/>
                <w:szCs w:val="24"/>
              </w:rPr>
            </w:pPr>
          </w:p>
          <w:p w14:paraId="7297B034" w14:textId="77777777" w:rsidR="003103B8" w:rsidRPr="00F70AC4" w:rsidRDefault="003103B8" w:rsidP="003103B8">
            <w:pPr>
              <w:rPr>
                <w:rFonts w:ascii="Arial" w:hAnsi="Arial" w:cs="Arial"/>
                <w:b/>
              </w:rPr>
            </w:pPr>
            <w:r w:rsidRPr="00F70AC4">
              <w:rPr>
                <w:rFonts w:ascii="Arial" w:hAnsi="Arial" w:cs="Arial"/>
                <w:b/>
              </w:rPr>
              <w:t>Clause B1.b.(1)</w:t>
            </w:r>
          </w:p>
          <w:p w14:paraId="7297B035" w14:textId="77777777" w:rsidR="003103B8" w:rsidRPr="003103B8" w:rsidRDefault="003103B8" w:rsidP="003103B8">
            <w:pPr>
              <w:rPr>
                <w:sz w:val="24"/>
                <w:szCs w:val="24"/>
              </w:rPr>
            </w:pPr>
            <w:r w:rsidRPr="00F70AC4">
              <w:rPr>
                <w:rFonts w:ascii="Arial" w:hAnsi="Arial" w:cs="Arial"/>
                <w:b/>
              </w:rPr>
              <w:t>Contractor’s Obligations – Quality Assurance</w:t>
            </w:r>
          </w:p>
        </w:tc>
        <w:tc>
          <w:tcPr>
            <w:tcW w:w="6804" w:type="dxa"/>
          </w:tcPr>
          <w:p w14:paraId="7297B036" w14:textId="77777777" w:rsidR="00DE24CA" w:rsidRDefault="00DE24CA" w:rsidP="003103B8">
            <w:pPr>
              <w:rPr>
                <w:sz w:val="24"/>
                <w:szCs w:val="24"/>
              </w:rPr>
            </w:pPr>
          </w:p>
          <w:p w14:paraId="7297B037" w14:textId="77777777" w:rsidR="003103B8" w:rsidRPr="00F70AC4" w:rsidRDefault="003103B8" w:rsidP="003103B8">
            <w:pPr>
              <w:rPr>
                <w:rFonts w:ascii="Arial" w:hAnsi="Arial" w:cs="Arial"/>
              </w:rPr>
            </w:pPr>
            <w:r w:rsidRPr="00F70AC4">
              <w:rPr>
                <w:rFonts w:ascii="Arial" w:hAnsi="Arial" w:cs="Arial"/>
              </w:rPr>
              <w:t>Is a Deliverable Quality Plan required for this Contract?</w:t>
            </w:r>
          </w:p>
          <w:p w14:paraId="7297B038" w14:textId="77777777" w:rsidR="003103B8" w:rsidRDefault="001A3044" w:rsidP="003103B8">
            <w:pPr>
              <w:rPr>
                <w:sz w:val="24"/>
                <w:szCs w:val="24"/>
              </w:rPr>
            </w:pPr>
            <w:r>
              <w:rPr>
                <w:noProof/>
                <w:sz w:val="24"/>
                <w:szCs w:val="24"/>
                <w:lang w:eastAsia="en-GB"/>
              </w:rPr>
              <mc:AlternateContent>
                <mc:Choice Requires="wps">
                  <w:drawing>
                    <wp:anchor distT="0" distB="0" distL="114300" distR="114300" simplePos="0" relativeHeight="251678720" behindDoc="0" locked="0" layoutInCell="1" allowOverlap="1" wp14:anchorId="7297B15E" wp14:editId="7297B15F">
                      <wp:simplePos x="0" y="0"/>
                      <wp:positionH relativeFrom="column">
                        <wp:posOffset>377825</wp:posOffset>
                      </wp:positionH>
                      <wp:positionV relativeFrom="paragraph">
                        <wp:posOffset>139065</wp:posOffset>
                      </wp:positionV>
                      <wp:extent cx="228600" cy="17145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228600" cy="1714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29.75pt,10.95pt" to="47.7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" strokecolor="black [3213]" strokeweight="1.5pt"/>
                  </w:pict>
                </mc:Fallback>
              </mc:AlternateContent>
            </w:r>
            <w:r w:rsidR="00623AAB">
              <w:rPr>
                <w:noProof/>
                <w:sz w:val="24"/>
                <w:szCs w:val="24"/>
                <w:lang w:eastAsia="en-GB"/>
              </w:rPr>
              <mc:AlternateContent>
                <mc:Choice Requires="wps">
                  <w:drawing>
                    <wp:anchor distT="0" distB="0" distL="114300" distR="114300" simplePos="0" relativeHeight="251677696" behindDoc="0" locked="0" layoutInCell="1" allowOverlap="1" wp14:anchorId="7297B160" wp14:editId="7297B161">
                      <wp:simplePos x="0" y="0"/>
                      <wp:positionH relativeFrom="column">
                        <wp:posOffset>377825</wp:posOffset>
                      </wp:positionH>
                      <wp:positionV relativeFrom="paragraph">
                        <wp:posOffset>139065</wp:posOffset>
                      </wp:positionV>
                      <wp:extent cx="228600" cy="1714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28600" cy="1714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9.75pt,10.95pt" to="47.7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" strokecolor="black [3213]" strokeweight="1.5pt"/>
                  </w:pict>
                </mc:Fallback>
              </mc:AlternateContent>
            </w:r>
            <w:r w:rsidR="00FA3014">
              <w:rPr>
                <w:noProof/>
                <w:sz w:val="24"/>
                <w:szCs w:val="24"/>
                <w:lang w:eastAsia="en-GB"/>
              </w:rPr>
              <mc:AlternateContent>
                <mc:Choice Requires="wps">
                  <w:drawing>
                    <wp:anchor distT="0" distB="0" distL="114300" distR="114300" simplePos="0" relativeHeight="251661312" behindDoc="0" locked="0" layoutInCell="1" allowOverlap="1" wp14:anchorId="7297B162" wp14:editId="7297B163">
                      <wp:simplePos x="0" y="0"/>
                      <wp:positionH relativeFrom="column">
                        <wp:posOffset>377825</wp:posOffset>
                      </wp:positionH>
                      <wp:positionV relativeFrom="paragraph">
                        <wp:posOffset>135890</wp:posOffset>
                      </wp:positionV>
                      <wp:extent cx="22860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2860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29.75pt;margin-top:10.7pt;width:18pt;height: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" filled="f" strokecolor="black [3213]" strokeweight="2pt"/>
                  </w:pict>
                </mc:Fallback>
              </mc:AlternateContent>
            </w:r>
          </w:p>
          <w:p w14:paraId="7297B039" w14:textId="77777777" w:rsidR="003103B8" w:rsidRPr="00F70AC4" w:rsidRDefault="003103B8" w:rsidP="003103B8">
            <w:pPr>
              <w:rPr>
                <w:rFonts w:ascii="Arial" w:hAnsi="Arial" w:cs="Arial"/>
              </w:rPr>
            </w:pPr>
            <w:r w:rsidRPr="00F70AC4">
              <w:rPr>
                <w:rFonts w:ascii="Arial" w:hAnsi="Arial" w:cs="Arial"/>
              </w:rPr>
              <w:t xml:space="preserve">Yes     </w:t>
            </w:r>
          </w:p>
          <w:p w14:paraId="7297B03A" w14:textId="77777777" w:rsidR="003103B8" w:rsidRDefault="003103B8" w:rsidP="003103B8">
            <w:pPr>
              <w:rPr>
                <w:sz w:val="24"/>
                <w:szCs w:val="24"/>
              </w:rPr>
            </w:pPr>
          </w:p>
          <w:p w14:paraId="7297B03B" w14:textId="77777777" w:rsidR="003103B8" w:rsidRPr="00F70AC4" w:rsidRDefault="003103B8" w:rsidP="003103B8">
            <w:pPr>
              <w:rPr>
                <w:rFonts w:ascii="Arial" w:hAnsi="Arial" w:cs="Arial"/>
              </w:rPr>
            </w:pPr>
            <w:r w:rsidRPr="00F70AC4">
              <w:rPr>
                <w:rFonts w:ascii="Arial" w:hAnsi="Arial" w:cs="Arial"/>
                <w:noProof/>
                <w:lang w:eastAsia="en-GB"/>
              </w:rPr>
              <mc:AlternateContent>
                <mc:Choice Requires="wps">
                  <w:drawing>
                    <wp:anchor distT="0" distB="0" distL="114300" distR="114300" simplePos="0" relativeHeight="251662336" behindDoc="0" locked="0" layoutInCell="1" allowOverlap="1" wp14:anchorId="7297B164" wp14:editId="7297B165">
                      <wp:simplePos x="0" y="0"/>
                      <wp:positionH relativeFrom="column">
                        <wp:posOffset>377825</wp:posOffset>
                      </wp:positionH>
                      <wp:positionV relativeFrom="paragraph">
                        <wp:posOffset>-3176</wp:posOffset>
                      </wp:positionV>
                      <wp:extent cx="22860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286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9.75pt;margin-top:-.25pt;width:18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" filled="f" strokecolor="black [3213]" strokeweight="2pt"/>
                  </w:pict>
                </mc:Fallback>
              </mc:AlternateContent>
            </w:r>
            <w:r w:rsidRPr="00F70AC4">
              <w:rPr>
                <w:rFonts w:ascii="Arial" w:hAnsi="Arial" w:cs="Arial"/>
              </w:rPr>
              <w:t xml:space="preserve">No            </w:t>
            </w:r>
          </w:p>
          <w:p w14:paraId="7297B03C" w14:textId="77777777" w:rsidR="003103B8" w:rsidRDefault="003103B8" w:rsidP="003103B8">
            <w:pPr>
              <w:rPr>
                <w:sz w:val="24"/>
                <w:szCs w:val="24"/>
              </w:rPr>
            </w:pPr>
          </w:p>
          <w:p w14:paraId="7297B03D" w14:textId="77777777" w:rsidR="003103B8" w:rsidRPr="00F70AC4" w:rsidRDefault="003103B8" w:rsidP="003103B8">
            <w:pPr>
              <w:rPr>
                <w:rFonts w:ascii="Arial" w:hAnsi="Arial" w:cs="Arial"/>
              </w:rPr>
            </w:pPr>
            <w:r w:rsidRPr="00F70AC4">
              <w:rPr>
                <w:rFonts w:ascii="Arial" w:hAnsi="Arial" w:cs="Arial"/>
              </w:rPr>
              <w:t>If Yes the Deliverable Quality Plan must be set out as defined in AQAP 2105 and delivered to the Authority (Quality) within</w:t>
            </w:r>
            <w:r w:rsidR="005570F5">
              <w:rPr>
                <w:rFonts w:ascii="Arial" w:hAnsi="Arial" w:cs="Arial"/>
              </w:rPr>
              <w:t xml:space="preserve"> 60</w:t>
            </w:r>
            <w:r w:rsidRPr="00F70AC4">
              <w:rPr>
                <w:rFonts w:ascii="Arial" w:hAnsi="Arial" w:cs="Arial"/>
              </w:rPr>
              <w:t xml:space="preserve"> </w:t>
            </w:r>
            <w:r w:rsidR="005570F5">
              <w:rPr>
                <w:rFonts w:ascii="Arial" w:hAnsi="Arial" w:cs="Arial"/>
              </w:rPr>
              <w:t>Calendar</w:t>
            </w:r>
            <w:r w:rsidRPr="00F70AC4">
              <w:rPr>
                <w:rFonts w:ascii="Arial" w:hAnsi="Arial" w:cs="Arial"/>
              </w:rPr>
              <w:t xml:space="preserve"> Days of Contract Award. Once agreed by the Authority the Quality Plan shall be incorporated into the Contract. The Contractor shall remain at all times, soley responsible for the accuracy, suitability and applicability of the Deliverable Quality Plan.</w:t>
            </w:r>
          </w:p>
          <w:p w14:paraId="7297B03E" w14:textId="77777777" w:rsidR="003103B8" w:rsidRPr="00F70AC4" w:rsidRDefault="003103B8" w:rsidP="003103B8">
            <w:pPr>
              <w:rPr>
                <w:rFonts w:ascii="Arial" w:hAnsi="Arial" w:cs="Arial"/>
              </w:rPr>
            </w:pPr>
          </w:p>
          <w:p w14:paraId="7297B03F" w14:textId="77777777" w:rsidR="003103B8" w:rsidRPr="00F70AC4" w:rsidRDefault="003103B8" w:rsidP="003103B8">
            <w:pPr>
              <w:rPr>
                <w:rFonts w:ascii="Arial" w:hAnsi="Arial" w:cs="Arial"/>
                <w:b/>
              </w:rPr>
            </w:pPr>
            <w:r w:rsidRPr="00F70AC4">
              <w:rPr>
                <w:rFonts w:ascii="Arial" w:hAnsi="Arial" w:cs="Arial"/>
                <w:b/>
              </w:rPr>
              <w:t>Other Quality Assurance Requirements:</w:t>
            </w:r>
          </w:p>
          <w:p w14:paraId="7297B040" w14:textId="77777777" w:rsidR="003103B8" w:rsidRPr="00F70AC4" w:rsidRDefault="003103B8" w:rsidP="003103B8">
            <w:pPr>
              <w:rPr>
                <w:rFonts w:ascii="Arial" w:hAnsi="Arial" w:cs="Arial"/>
                <w:b/>
              </w:rPr>
            </w:pPr>
          </w:p>
          <w:p w14:paraId="7297B041" w14:textId="77777777" w:rsidR="003103B8" w:rsidRDefault="003103B8" w:rsidP="003103B8">
            <w:pPr>
              <w:rPr>
                <w:b/>
                <w:sz w:val="24"/>
                <w:szCs w:val="24"/>
              </w:rPr>
            </w:pPr>
          </w:p>
          <w:p w14:paraId="7297B042" w14:textId="77777777" w:rsidR="003103B8" w:rsidRDefault="003103B8" w:rsidP="003103B8">
            <w:pPr>
              <w:rPr>
                <w:b/>
                <w:sz w:val="24"/>
                <w:szCs w:val="24"/>
              </w:rPr>
            </w:pPr>
          </w:p>
          <w:p w14:paraId="7297B043" w14:textId="77777777" w:rsidR="003103B8" w:rsidRPr="003103B8" w:rsidRDefault="003103B8" w:rsidP="003103B8">
            <w:pPr>
              <w:rPr>
                <w:b/>
                <w:sz w:val="24"/>
                <w:szCs w:val="24"/>
              </w:rPr>
            </w:pPr>
          </w:p>
        </w:tc>
      </w:tr>
      <w:tr w:rsidR="00DE24CA" w14:paraId="7297B04D" w14:textId="77777777" w:rsidTr="003103B8">
        <w:tc>
          <w:tcPr>
            <w:tcW w:w="2660" w:type="dxa"/>
          </w:tcPr>
          <w:p w14:paraId="7297B045" w14:textId="77777777" w:rsidR="00DE24CA" w:rsidRDefault="00DE24CA" w:rsidP="003103B8">
            <w:pPr>
              <w:rPr>
                <w:sz w:val="24"/>
                <w:szCs w:val="24"/>
              </w:rPr>
            </w:pPr>
          </w:p>
          <w:p w14:paraId="7297B046" w14:textId="77777777" w:rsidR="003103B8" w:rsidRPr="00F70AC4" w:rsidRDefault="003103B8" w:rsidP="003103B8">
            <w:pPr>
              <w:rPr>
                <w:rFonts w:ascii="Arial" w:hAnsi="Arial" w:cs="Arial"/>
                <w:b/>
              </w:rPr>
            </w:pPr>
            <w:r w:rsidRPr="00F70AC4">
              <w:rPr>
                <w:rFonts w:ascii="Arial" w:hAnsi="Arial" w:cs="Arial"/>
                <w:b/>
              </w:rPr>
              <w:t>Condition C1 Contract Price (Excl. Vat)</w:t>
            </w:r>
          </w:p>
        </w:tc>
        <w:tc>
          <w:tcPr>
            <w:tcW w:w="6804" w:type="dxa"/>
          </w:tcPr>
          <w:p w14:paraId="7297B047" w14:textId="77777777" w:rsidR="00DE24CA" w:rsidRDefault="00DE24CA" w:rsidP="003103B8">
            <w:pPr>
              <w:rPr>
                <w:sz w:val="24"/>
                <w:szCs w:val="24"/>
              </w:rPr>
            </w:pPr>
          </w:p>
          <w:p w14:paraId="7297B048" w14:textId="77777777" w:rsidR="003103B8" w:rsidRPr="00F70AC4" w:rsidRDefault="003103B8" w:rsidP="003103B8">
            <w:pPr>
              <w:rPr>
                <w:rFonts w:ascii="Arial" w:hAnsi="Arial" w:cs="Arial"/>
              </w:rPr>
            </w:pPr>
            <w:r w:rsidRPr="00F70AC4">
              <w:rPr>
                <w:rFonts w:ascii="Arial" w:hAnsi="Arial" w:cs="Arial"/>
              </w:rPr>
              <w:t>All Schedule 2 line items shall be Firm Price other than those stated below:</w:t>
            </w:r>
          </w:p>
          <w:p w14:paraId="7297B049" w14:textId="77777777" w:rsidR="003103B8" w:rsidRPr="00F70AC4" w:rsidRDefault="003103B8" w:rsidP="003103B8">
            <w:pPr>
              <w:rPr>
                <w:rFonts w:ascii="Arial" w:hAnsi="Arial" w:cs="Arial"/>
              </w:rPr>
            </w:pPr>
          </w:p>
          <w:p w14:paraId="7297B04A" w14:textId="77777777" w:rsidR="003103B8" w:rsidRPr="00F70AC4" w:rsidRDefault="003103B8" w:rsidP="003103B8">
            <w:pPr>
              <w:rPr>
                <w:rFonts w:ascii="Arial" w:hAnsi="Arial" w:cs="Arial"/>
              </w:rPr>
            </w:pPr>
            <w:r w:rsidRPr="00F70AC4">
              <w:rPr>
                <w:rFonts w:ascii="Arial" w:hAnsi="Arial" w:cs="Arial"/>
              </w:rPr>
              <w:t>Line Items                        Clause K             refers</w:t>
            </w:r>
          </w:p>
          <w:p w14:paraId="7297B04B" w14:textId="77777777" w:rsidR="003103B8" w:rsidRPr="00F70AC4" w:rsidRDefault="003103B8" w:rsidP="003103B8">
            <w:pPr>
              <w:rPr>
                <w:rFonts w:ascii="Arial" w:hAnsi="Arial" w:cs="Arial"/>
              </w:rPr>
            </w:pPr>
            <w:r w:rsidRPr="00F70AC4">
              <w:rPr>
                <w:rFonts w:ascii="Arial" w:hAnsi="Arial" w:cs="Arial"/>
              </w:rPr>
              <w:t xml:space="preserve">Line Items                        Clause K             refers </w:t>
            </w:r>
          </w:p>
          <w:p w14:paraId="7297B04C" w14:textId="77777777" w:rsidR="003103B8" w:rsidRPr="003103B8" w:rsidRDefault="003103B8" w:rsidP="003103B8">
            <w:pPr>
              <w:rPr>
                <w:sz w:val="24"/>
                <w:szCs w:val="24"/>
              </w:rPr>
            </w:pPr>
            <w:r w:rsidRPr="00F70AC4">
              <w:rPr>
                <w:rFonts w:ascii="Arial" w:hAnsi="Arial" w:cs="Arial"/>
              </w:rPr>
              <w:t>Line Items                        Clause K             refers</w:t>
            </w:r>
          </w:p>
        </w:tc>
      </w:tr>
      <w:tr w:rsidR="00DE24CA" w14:paraId="7297B057" w14:textId="77777777" w:rsidTr="003103B8">
        <w:tc>
          <w:tcPr>
            <w:tcW w:w="2660" w:type="dxa"/>
          </w:tcPr>
          <w:p w14:paraId="7297B04E" w14:textId="77777777" w:rsidR="00DE24CA" w:rsidRPr="00F70AC4" w:rsidRDefault="00DE24CA" w:rsidP="003103B8">
            <w:pPr>
              <w:rPr>
                <w:rFonts w:ascii="Arial" w:hAnsi="Arial" w:cs="Arial"/>
                <w:b/>
              </w:rPr>
            </w:pPr>
          </w:p>
          <w:p w14:paraId="7297B04F" w14:textId="77777777" w:rsidR="003103B8" w:rsidRPr="00F70AC4" w:rsidRDefault="003103B8" w:rsidP="003103B8">
            <w:pPr>
              <w:rPr>
                <w:rFonts w:ascii="Arial" w:hAnsi="Arial" w:cs="Arial"/>
                <w:b/>
              </w:rPr>
            </w:pPr>
            <w:r w:rsidRPr="00F70AC4">
              <w:rPr>
                <w:rFonts w:ascii="Arial" w:hAnsi="Arial" w:cs="Arial"/>
                <w:b/>
              </w:rPr>
              <w:t>Clause G1.a Payment</w:t>
            </w:r>
          </w:p>
        </w:tc>
        <w:tc>
          <w:tcPr>
            <w:tcW w:w="6804" w:type="dxa"/>
          </w:tcPr>
          <w:p w14:paraId="7297B050" w14:textId="77777777" w:rsidR="00DE24CA" w:rsidRPr="00F70AC4" w:rsidRDefault="00DE24CA" w:rsidP="003103B8">
            <w:pPr>
              <w:rPr>
                <w:rFonts w:ascii="Arial" w:hAnsi="Arial" w:cs="Arial"/>
              </w:rPr>
            </w:pPr>
          </w:p>
          <w:p w14:paraId="7297B051" w14:textId="77777777" w:rsidR="003103B8" w:rsidRPr="00F70AC4" w:rsidRDefault="003103B8" w:rsidP="003103B8">
            <w:pPr>
              <w:rPr>
                <w:rFonts w:ascii="Arial" w:hAnsi="Arial" w:cs="Arial"/>
              </w:rPr>
            </w:pPr>
            <w:r w:rsidRPr="00F70AC4">
              <w:rPr>
                <w:rFonts w:ascii="Arial" w:hAnsi="Arial" w:cs="Arial"/>
              </w:rPr>
              <w:t>DEFFORM 30 Agreement refers (if applicable)</w:t>
            </w:r>
          </w:p>
          <w:p w14:paraId="7297B052" w14:textId="77777777" w:rsidR="003103B8" w:rsidRPr="00F70AC4" w:rsidRDefault="003103B8" w:rsidP="003103B8">
            <w:pPr>
              <w:rPr>
                <w:rFonts w:ascii="Arial" w:hAnsi="Arial" w:cs="Arial"/>
              </w:rPr>
            </w:pPr>
          </w:p>
          <w:p w14:paraId="7297B054" w14:textId="6886FEBF" w:rsidR="003103B8" w:rsidRPr="00F70AC4" w:rsidRDefault="003103B8" w:rsidP="003103B8">
            <w:pPr>
              <w:rPr>
                <w:rFonts w:ascii="Arial" w:hAnsi="Arial" w:cs="Arial"/>
              </w:rPr>
            </w:pPr>
            <w:r w:rsidRPr="00F70AC4">
              <w:rPr>
                <w:rFonts w:ascii="Arial" w:hAnsi="Arial" w:cs="Arial"/>
              </w:rPr>
              <w:t>Reference:</w:t>
            </w:r>
            <w:r w:rsidR="00CE3DED">
              <w:rPr>
                <w:rFonts w:ascii="Arial" w:hAnsi="Arial" w:cs="Arial"/>
              </w:rPr>
              <w:t xml:space="preserve"> </w:t>
            </w:r>
          </w:p>
          <w:p w14:paraId="7297B055" w14:textId="57FA7111" w:rsidR="003103B8" w:rsidRDefault="003103B8" w:rsidP="00F70AC4">
            <w:pPr>
              <w:rPr>
                <w:rFonts w:ascii="Arial" w:hAnsi="Arial" w:cs="Arial"/>
              </w:rPr>
            </w:pPr>
            <w:r w:rsidRPr="00F70AC4">
              <w:rPr>
                <w:rFonts w:ascii="Arial" w:hAnsi="Arial" w:cs="Arial"/>
              </w:rPr>
              <w:t>Date:</w:t>
            </w:r>
            <w:r w:rsidR="00B54A6A">
              <w:rPr>
                <w:rFonts w:ascii="Arial" w:hAnsi="Arial" w:cs="Arial"/>
              </w:rPr>
              <w:t xml:space="preserve"> </w:t>
            </w:r>
            <w:bookmarkStart w:id="0" w:name="_GoBack"/>
            <w:bookmarkEnd w:id="0"/>
          </w:p>
          <w:p w14:paraId="7297B056" w14:textId="77777777" w:rsidR="00F70AC4" w:rsidRPr="00F70AC4" w:rsidRDefault="00F70AC4" w:rsidP="00F70AC4">
            <w:pPr>
              <w:rPr>
                <w:rFonts w:ascii="Arial" w:hAnsi="Arial" w:cs="Arial"/>
              </w:rPr>
            </w:pPr>
          </w:p>
        </w:tc>
      </w:tr>
      <w:tr w:rsidR="00DE24CA" w14:paraId="7297B065" w14:textId="77777777" w:rsidTr="003103B8">
        <w:tc>
          <w:tcPr>
            <w:tcW w:w="2660" w:type="dxa"/>
          </w:tcPr>
          <w:p w14:paraId="7297B058" w14:textId="77777777" w:rsidR="003103B8" w:rsidRDefault="003103B8" w:rsidP="003103B8">
            <w:pPr>
              <w:rPr>
                <w:b/>
                <w:sz w:val="24"/>
                <w:szCs w:val="24"/>
              </w:rPr>
            </w:pPr>
          </w:p>
          <w:p w14:paraId="7297B059" w14:textId="77777777" w:rsidR="00DE24CA" w:rsidRPr="00F70AC4" w:rsidRDefault="003103B8" w:rsidP="003103B8">
            <w:pPr>
              <w:rPr>
                <w:rFonts w:ascii="Arial" w:hAnsi="Arial" w:cs="Arial"/>
              </w:rPr>
            </w:pPr>
            <w:r w:rsidRPr="00F70AC4">
              <w:rPr>
                <w:rFonts w:ascii="Arial" w:hAnsi="Arial" w:cs="Arial"/>
                <w:b/>
              </w:rPr>
              <w:lastRenderedPageBreak/>
              <w:t xml:space="preserve">Clause G1.c.(2) and G1.c.(3) Payment </w:t>
            </w:r>
            <w:r w:rsidRPr="00F70AC4">
              <w:rPr>
                <w:rFonts w:ascii="Arial" w:hAnsi="Arial" w:cs="Arial"/>
              </w:rPr>
              <w:t>(for Schedule 2 items)</w:t>
            </w:r>
          </w:p>
        </w:tc>
        <w:tc>
          <w:tcPr>
            <w:tcW w:w="6804" w:type="dxa"/>
          </w:tcPr>
          <w:p w14:paraId="7297B05A" w14:textId="77777777" w:rsidR="00DE24CA" w:rsidRDefault="00DE24CA" w:rsidP="003103B8">
            <w:pPr>
              <w:rPr>
                <w:sz w:val="24"/>
                <w:szCs w:val="24"/>
              </w:rPr>
            </w:pPr>
          </w:p>
          <w:p w14:paraId="7297B05B" w14:textId="77777777" w:rsidR="003103B8" w:rsidRPr="00F70AC4" w:rsidRDefault="003103B8" w:rsidP="003103B8">
            <w:pPr>
              <w:rPr>
                <w:rFonts w:ascii="Arial" w:hAnsi="Arial" w:cs="Arial"/>
              </w:rPr>
            </w:pPr>
            <w:r w:rsidRPr="00F70AC4">
              <w:rPr>
                <w:rFonts w:ascii="Arial" w:hAnsi="Arial" w:cs="Arial"/>
              </w:rPr>
              <w:lastRenderedPageBreak/>
              <w:t>Payment is to be enable</w:t>
            </w:r>
            <w:r w:rsidR="0015185A">
              <w:rPr>
                <w:rFonts w:ascii="Arial" w:hAnsi="Arial" w:cs="Arial"/>
              </w:rPr>
              <w:t>d</w:t>
            </w:r>
            <w:r w:rsidRPr="00F70AC4">
              <w:rPr>
                <w:rFonts w:ascii="Arial" w:hAnsi="Arial" w:cs="Arial"/>
              </w:rPr>
              <w:t xml:space="preserve"> by:</w:t>
            </w:r>
          </w:p>
          <w:p w14:paraId="7297B05C" w14:textId="77777777" w:rsidR="003103B8" w:rsidRPr="00F70AC4" w:rsidRDefault="003103B8" w:rsidP="003103B8">
            <w:pPr>
              <w:rPr>
                <w:rFonts w:ascii="Arial" w:hAnsi="Arial" w:cs="Arial"/>
              </w:rPr>
            </w:pPr>
          </w:p>
          <w:p w14:paraId="7297B05D" w14:textId="77777777" w:rsidR="003103B8" w:rsidRPr="00F70AC4" w:rsidRDefault="003103B8" w:rsidP="003103B8">
            <w:pPr>
              <w:rPr>
                <w:rFonts w:ascii="Arial" w:hAnsi="Arial" w:cs="Arial"/>
              </w:rPr>
            </w:pPr>
            <w:r w:rsidRPr="00F70AC4">
              <w:rPr>
                <w:rFonts w:ascii="Arial" w:hAnsi="Arial" w:cs="Arial"/>
              </w:rPr>
              <w:t xml:space="preserve">Line Items   </w:t>
            </w:r>
            <w:r w:rsidR="00B5569E">
              <w:rPr>
                <w:rFonts w:ascii="Arial" w:hAnsi="Arial" w:cs="Arial"/>
              </w:rPr>
              <w:t>All</w:t>
            </w:r>
            <w:r w:rsidRPr="00F70AC4">
              <w:rPr>
                <w:rFonts w:ascii="Arial" w:hAnsi="Arial" w:cs="Arial"/>
              </w:rPr>
              <w:t xml:space="preserve">  </w:t>
            </w:r>
            <w:r w:rsidR="00B5569E">
              <w:rPr>
                <w:rFonts w:ascii="Arial" w:hAnsi="Arial" w:cs="Arial"/>
              </w:rPr>
              <w:t xml:space="preserve">  </w:t>
            </w:r>
            <w:r w:rsidRPr="00F70AC4">
              <w:rPr>
                <w:rFonts w:ascii="Arial" w:hAnsi="Arial" w:cs="Arial"/>
              </w:rPr>
              <w:t>P2P Refers</w:t>
            </w:r>
          </w:p>
          <w:p w14:paraId="7297B05E" w14:textId="77777777" w:rsidR="003103B8" w:rsidRPr="00F70AC4" w:rsidRDefault="003103B8" w:rsidP="003103B8">
            <w:pPr>
              <w:rPr>
                <w:rFonts w:ascii="Arial" w:hAnsi="Arial" w:cs="Arial"/>
              </w:rPr>
            </w:pPr>
          </w:p>
          <w:p w14:paraId="7297B05F" w14:textId="77777777" w:rsidR="003103B8" w:rsidRPr="00F70AC4" w:rsidRDefault="003103B8" w:rsidP="003103B8">
            <w:pPr>
              <w:rPr>
                <w:rFonts w:ascii="Arial" w:hAnsi="Arial" w:cs="Arial"/>
              </w:rPr>
            </w:pPr>
            <w:r w:rsidRPr="00F70AC4">
              <w:rPr>
                <w:rFonts w:ascii="Arial" w:hAnsi="Arial" w:cs="Arial"/>
              </w:rPr>
              <w:t>Line Items           MOD Form 640 refers</w:t>
            </w:r>
          </w:p>
          <w:p w14:paraId="7297B060" w14:textId="77777777" w:rsidR="003103B8" w:rsidRPr="00F70AC4" w:rsidRDefault="003103B8" w:rsidP="003103B8">
            <w:pPr>
              <w:rPr>
                <w:rFonts w:ascii="Arial" w:hAnsi="Arial" w:cs="Arial"/>
              </w:rPr>
            </w:pPr>
          </w:p>
          <w:p w14:paraId="7297B061" w14:textId="77777777" w:rsidR="003103B8" w:rsidRPr="00F70AC4" w:rsidRDefault="003103B8" w:rsidP="003103B8">
            <w:pPr>
              <w:rPr>
                <w:rFonts w:ascii="Arial" w:hAnsi="Arial" w:cs="Arial"/>
              </w:rPr>
            </w:pPr>
            <w:r w:rsidRPr="00F70AC4">
              <w:rPr>
                <w:rFonts w:ascii="Arial" w:hAnsi="Arial" w:cs="Arial"/>
              </w:rPr>
              <w:t>Line Items           AG173 refers</w:t>
            </w:r>
          </w:p>
          <w:p w14:paraId="7297B062" w14:textId="77777777" w:rsidR="003103B8" w:rsidRPr="00F70AC4" w:rsidRDefault="003103B8" w:rsidP="003103B8">
            <w:pPr>
              <w:rPr>
                <w:rFonts w:ascii="Arial" w:hAnsi="Arial" w:cs="Arial"/>
              </w:rPr>
            </w:pPr>
          </w:p>
          <w:p w14:paraId="7297B063" w14:textId="77777777" w:rsidR="003103B8" w:rsidRPr="00F70AC4" w:rsidRDefault="003103B8" w:rsidP="003103B8">
            <w:pPr>
              <w:rPr>
                <w:rFonts w:ascii="Arial" w:hAnsi="Arial" w:cs="Arial"/>
              </w:rPr>
            </w:pPr>
            <w:r w:rsidRPr="00F70AC4">
              <w:rPr>
                <w:rFonts w:ascii="Arial" w:hAnsi="Arial" w:cs="Arial"/>
              </w:rPr>
              <w:t>(Address to which MOD Form 640 or AG173/AG210 (approval for payment) should be sent if different from Consignee):</w:t>
            </w:r>
          </w:p>
          <w:p w14:paraId="7297B064" w14:textId="77777777" w:rsidR="003103B8" w:rsidRPr="003103B8" w:rsidRDefault="003103B8" w:rsidP="003103B8">
            <w:pPr>
              <w:rPr>
                <w:sz w:val="24"/>
                <w:szCs w:val="24"/>
              </w:rPr>
            </w:pPr>
          </w:p>
        </w:tc>
      </w:tr>
      <w:tr w:rsidR="00DE24CA" w14:paraId="7297B071" w14:textId="77777777" w:rsidTr="003103B8">
        <w:tc>
          <w:tcPr>
            <w:tcW w:w="2660" w:type="dxa"/>
          </w:tcPr>
          <w:p w14:paraId="7297B066" w14:textId="77777777" w:rsidR="003103B8" w:rsidRPr="00F70AC4" w:rsidRDefault="003103B8" w:rsidP="003103B8">
            <w:pPr>
              <w:rPr>
                <w:rFonts w:ascii="Arial" w:hAnsi="Arial" w:cs="Arial"/>
                <w:b/>
              </w:rPr>
            </w:pPr>
          </w:p>
          <w:p w14:paraId="7297B067" w14:textId="77777777" w:rsidR="00DE24CA" w:rsidRPr="00F70AC4" w:rsidRDefault="003103B8" w:rsidP="003103B8">
            <w:pPr>
              <w:rPr>
                <w:rFonts w:ascii="Arial" w:hAnsi="Arial" w:cs="Arial"/>
                <w:b/>
              </w:rPr>
            </w:pPr>
            <w:r w:rsidRPr="00F70AC4">
              <w:rPr>
                <w:rFonts w:ascii="Arial" w:hAnsi="Arial" w:cs="Arial"/>
                <w:b/>
              </w:rPr>
              <w:t>Clause H1.a Progress Monitoring</w:t>
            </w:r>
          </w:p>
        </w:tc>
        <w:tc>
          <w:tcPr>
            <w:tcW w:w="6804" w:type="dxa"/>
          </w:tcPr>
          <w:p w14:paraId="7297B068" w14:textId="77777777" w:rsidR="00DE24CA" w:rsidRDefault="00DE24CA" w:rsidP="003103B8">
            <w:pPr>
              <w:rPr>
                <w:sz w:val="24"/>
                <w:szCs w:val="24"/>
              </w:rPr>
            </w:pPr>
          </w:p>
          <w:p w14:paraId="7297B069" w14:textId="77777777" w:rsidR="003103B8" w:rsidRPr="00F70AC4" w:rsidRDefault="003103B8" w:rsidP="003103B8">
            <w:pPr>
              <w:rPr>
                <w:rFonts w:ascii="Arial" w:hAnsi="Arial" w:cs="Arial"/>
              </w:rPr>
            </w:pPr>
            <w:r w:rsidRPr="00F70AC4">
              <w:rPr>
                <w:rFonts w:ascii="Arial" w:hAnsi="Arial" w:cs="Arial"/>
              </w:rPr>
              <w:t>The Contractor shall be required to attend the following meetings:</w:t>
            </w:r>
          </w:p>
          <w:p w14:paraId="7297B06A" w14:textId="77777777" w:rsidR="003103B8" w:rsidRPr="00F70AC4" w:rsidRDefault="003103B8" w:rsidP="003103B8">
            <w:pPr>
              <w:rPr>
                <w:rFonts w:ascii="Arial" w:hAnsi="Arial" w:cs="Arial"/>
              </w:rPr>
            </w:pPr>
          </w:p>
          <w:p w14:paraId="7297B06B" w14:textId="77777777" w:rsidR="003103B8" w:rsidRPr="00F70AC4" w:rsidRDefault="003103B8" w:rsidP="003103B8">
            <w:pPr>
              <w:rPr>
                <w:rFonts w:ascii="Arial" w:hAnsi="Arial" w:cs="Arial"/>
              </w:rPr>
            </w:pPr>
            <w:r w:rsidRPr="00F70AC4">
              <w:rPr>
                <w:rFonts w:ascii="Arial" w:hAnsi="Arial" w:cs="Arial"/>
              </w:rPr>
              <w:t>Type:</w:t>
            </w:r>
            <w:r w:rsidR="00D164C1">
              <w:rPr>
                <w:rFonts w:ascii="Arial" w:hAnsi="Arial" w:cs="Arial"/>
              </w:rPr>
              <w:t xml:space="preserve"> Support Meetings</w:t>
            </w:r>
          </w:p>
          <w:p w14:paraId="7297B06C" w14:textId="77777777" w:rsidR="003103B8" w:rsidRPr="00F70AC4" w:rsidRDefault="003103B8" w:rsidP="003103B8">
            <w:pPr>
              <w:rPr>
                <w:rFonts w:ascii="Arial" w:hAnsi="Arial" w:cs="Arial"/>
              </w:rPr>
            </w:pPr>
          </w:p>
          <w:p w14:paraId="7297B06D" w14:textId="77777777" w:rsidR="003103B8" w:rsidRPr="00F70AC4" w:rsidRDefault="003103B8" w:rsidP="003103B8">
            <w:pPr>
              <w:rPr>
                <w:rFonts w:ascii="Arial" w:hAnsi="Arial" w:cs="Arial"/>
              </w:rPr>
            </w:pPr>
            <w:r w:rsidRPr="00F70AC4">
              <w:rPr>
                <w:rFonts w:ascii="Arial" w:hAnsi="Arial" w:cs="Arial"/>
              </w:rPr>
              <w:t>Frequency:</w:t>
            </w:r>
            <w:r w:rsidR="00D164C1">
              <w:rPr>
                <w:rFonts w:ascii="Arial" w:hAnsi="Arial" w:cs="Arial"/>
              </w:rPr>
              <w:t xml:space="preserve"> Quarterly</w:t>
            </w:r>
          </w:p>
          <w:p w14:paraId="7297B06E" w14:textId="77777777" w:rsidR="003103B8" w:rsidRPr="00F70AC4" w:rsidRDefault="003103B8" w:rsidP="003103B8">
            <w:pPr>
              <w:rPr>
                <w:rFonts w:ascii="Arial" w:hAnsi="Arial" w:cs="Arial"/>
              </w:rPr>
            </w:pPr>
          </w:p>
          <w:p w14:paraId="7297B06F" w14:textId="77777777" w:rsidR="003103B8" w:rsidRPr="00F70AC4" w:rsidRDefault="003103B8" w:rsidP="003103B8">
            <w:pPr>
              <w:rPr>
                <w:rFonts w:ascii="Arial" w:hAnsi="Arial" w:cs="Arial"/>
              </w:rPr>
            </w:pPr>
            <w:r w:rsidRPr="00F70AC4">
              <w:rPr>
                <w:rFonts w:ascii="Arial" w:hAnsi="Arial" w:cs="Arial"/>
              </w:rPr>
              <w:t>Location:</w:t>
            </w:r>
            <w:r w:rsidR="00D164C1">
              <w:rPr>
                <w:rFonts w:ascii="Arial" w:hAnsi="Arial" w:cs="Arial"/>
              </w:rPr>
              <w:t xml:space="preserve"> audio teleconference or video teleconference</w:t>
            </w:r>
          </w:p>
          <w:p w14:paraId="7297B070" w14:textId="77777777" w:rsidR="003103B8" w:rsidRPr="003103B8" w:rsidRDefault="003103B8" w:rsidP="003103B8">
            <w:pPr>
              <w:rPr>
                <w:sz w:val="24"/>
                <w:szCs w:val="24"/>
              </w:rPr>
            </w:pPr>
          </w:p>
        </w:tc>
      </w:tr>
      <w:tr w:rsidR="00DE24CA" w14:paraId="7297B081" w14:textId="77777777" w:rsidTr="003103B8">
        <w:tc>
          <w:tcPr>
            <w:tcW w:w="2660" w:type="dxa"/>
          </w:tcPr>
          <w:p w14:paraId="7297B072" w14:textId="77777777" w:rsidR="00DE24CA" w:rsidRDefault="00DE24CA" w:rsidP="003103B8">
            <w:pPr>
              <w:rPr>
                <w:b/>
                <w:sz w:val="24"/>
                <w:szCs w:val="24"/>
              </w:rPr>
            </w:pPr>
          </w:p>
          <w:p w14:paraId="7297B073" w14:textId="77777777" w:rsidR="003103B8" w:rsidRPr="00F70AC4" w:rsidRDefault="003103B8" w:rsidP="003103B8">
            <w:pPr>
              <w:rPr>
                <w:rFonts w:ascii="Arial" w:hAnsi="Arial" w:cs="Arial"/>
                <w:b/>
              </w:rPr>
            </w:pPr>
            <w:r w:rsidRPr="00F70AC4">
              <w:rPr>
                <w:rFonts w:ascii="Arial" w:hAnsi="Arial" w:cs="Arial"/>
                <w:b/>
              </w:rPr>
              <w:t>Clause H1.b Progress Reports</w:t>
            </w:r>
          </w:p>
        </w:tc>
        <w:tc>
          <w:tcPr>
            <w:tcW w:w="6804" w:type="dxa"/>
          </w:tcPr>
          <w:p w14:paraId="7297B074" w14:textId="77777777" w:rsidR="00DE24CA" w:rsidRDefault="00DE24CA" w:rsidP="003103B8">
            <w:pPr>
              <w:rPr>
                <w:sz w:val="24"/>
                <w:szCs w:val="24"/>
              </w:rPr>
            </w:pPr>
          </w:p>
          <w:p w14:paraId="7297B075" w14:textId="77777777" w:rsidR="003103B8" w:rsidRPr="00F70AC4" w:rsidRDefault="003103B8" w:rsidP="003103B8">
            <w:pPr>
              <w:rPr>
                <w:rFonts w:ascii="Arial" w:hAnsi="Arial" w:cs="Arial"/>
              </w:rPr>
            </w:pPr>
            <w:r w:rsidRPr="00F70AC4">
              <w:rPr>
                <w:rFonts w:ascii="Arial" w:hAnsi="Arial" w:cs="Arial"/>
              </w:rPr>
              <w:t>The Contractor is required to submit the following Reports:</w:t>
            </w:r>
          </w:p>
          <w:p w14:paraId="7297B076" w14:textId="77777777" w:rsidR="003103B8" w:rsidRPr="00B5569E" w:rsidRDefault="00B5569E" w:rsidP="003103B8">
            <w:pPr>
              <w:rPr>
                <w:rFonts w:ascii="Arial" w:hAnsi="Arial" w:cs="Arial"/>
                <w:b/>
              </w:rPr>
            </w:pPr>
            <w:r w:rsidRPr="00B5569E">
              <w:rPr>
                <w:rFonts w:ascii="Arial" w:hAnsi="Arial" w:cs="Arial"/>
                <w:b/>
              </w:rPr>
              <w:t>As per Annex B of the System Requirement Document</w:t>
            </w:r>
          </w:p>
          <w:p w14:paraId="7297B077" w14:textId="77777777" w:rsidR="003103B8" w:rsidRPr="00F70AC4" w:rsidRDefault="003103B8" w:rsidP="003103B8">
            <w:pPr>
              <w:rPr>
                <w:rFonts w:ascii="Arial" w:hAnsi="Arial" w:cs="Arial"/>
              </w:rPr>
            </w:pPr>
            <w:r w:rsidRPr="00F70AC4">
              <w:rPr>
                <w:rFonts w:ascii="Arial" w:hAnsi="Arial" w:cs="Arial"/>
              </w:rPr>
              <w:t>Type:</w:t>
            </w:r>
          </w:p>
          <w:p w14:paraId="7297B078" w14:textId="77777777" w:rsidR="003103B8" w:rsidRPr="00F70AC4" w:rsidRDefault="003103B8" w:rsidP="003103B8">
            <w:pPr>
              <w:rPr>
                <w:rFonts w:ascii="Arial" w:hAnsi="Arial" w:cs="Arial"/>
              </w:rPr>
            </w:pPr>
          </w:p>
          <w:p w14:paraId="7297B079" w14:textId="77777777" w:rsidR="003103B8" w:rsidRPr="00F70AC4" w:rsidRDefault="003103B8" w:rsidP="003103B8">
            <w:pPr>
              <w:rPr>
                <w:rFonts w:ascii="Arial" w:hAnsi="Arial" w:cs="Arial"/>
              </w:rPr>
            </w:pPr>
            <w:r w:rsidRPr="00F70AC4">
              <w:rPr>
                <w:rFonts w:ascii="Arial" w:hAnsi="Arial" w:cs="Arial"/>
              </w:rPr>
              <w:t>Frequency:</w:t>
            </w:r>
            <w:r w:rsidR="00D164C1">
              <w:rPr>
                <w:rFonts w:ascii="Arial" w:hAnsi="Arial" w:cs="Arial"/>
              </w:rPr>
              <w:t xml:space="preserve"> Quarterly</w:t>
            </w:r>
          </w:p>
          <w:p w14:paraId="7297B07A" w14:textId="77777777" w:rsidR="003103B8" w:rsidRPr="00F70AC4" w:rsidRDefault="003103B8" w:rsidP="003103B8">
            <w:pPr>
              <w:rPr>
                <w:rFonts w:ascii="Arial" w:hAnsi="Arial" w:cs="Arial"/>
              </w:rPr>
            </w:pPr>
          </w:p>
          <w:p w14:paraId="7297B07B" w14:textId="77777777" w:rsidR="003103B8" w:rsidRPr="00F70AC4" w:rsidRDefault="003103B8" w:rsidP="003103B8">
            <w:pPr>
              <w:rPr>
                <w:rFonts w:ascii="Arial" w:hAnsi="Arial" w:cs="Arial"/>
              </w:rPr>
            </w:pPr>
            <w:r w:rsidRPr="00F70AC4">
              <w:rPr>
                <w:rFonts w:ascii="Arial" w:hAnsi="Arial" w:cs="Arial"/>
              </w:rPr>
              <w:t>Content:        (to include but not be limited to:  costs incurred to date against work undertaken)</w:t>
            </w:r>
          </w:p>
          <w:p w14:paraId="7297B07C" w14:textId="77777777" w:rsidR="003103B8" w:rsidRPr="00F70AC4" w:rsidRDefault="003103B8" w:rsidP="003103B8">
            <w:pPr>
              <w:rPr>
                <w:rFonts w:ascii="Arial" w:hAnsi="Arial" w:cs="Arial"/>
              </w:rPr>
            </w:pPr>
          </w:p>
          <w:p w14:paraId="7297B07D" w14:textId="77777777" w:rsidR="003103B8" w:rsidRPr="00F70AC4" w:rsidRDefault="003103B8" w:rsidP="003103B8">
            <w:pPr>
              <w:rPr>
                <w:rFonts w:ascii="Arial" w:hAnsi="Arial" w:cs="Arial"/>
              </w:rPr>
            </w:pPr>
            <w:r w:rsidRPr="00F70AC4">
              <w:rPr>
                <w:rFonts w:ascii="Arial" w:hAnsi="Arial" w:cs="Arial"/>
              </w:rPr>
              <w:t>Method of Delivery:</w:t>
            </w:r>
            <w:r w:rsidR="00623AAB">
              <w:rPr>
                <w:rFonts w:ascii="Arial" w:hAnsi="Arial" w:cs="Arial"/>
              </w:rPr>
              <w:t xml:space="preserve"> Email</w:t>
            </w:r>
          </w:p>
          <w:p w14:paraId="7297B07E" w14:textId="77777777" w:rsidR="003103B8" w:rsidRPr="00F70AC4" w:rsidRDefault="003103B8" w:rsidP="003103B8">
            <w:pPr>
              <w:rPr>
                <w:rFonts w:ascii="Arial" w:hAnsi="Arial" w:cs="Arial"/>
              </w:rPr>
            </w:pPr>
          </w:p>
          <w:p w14:paraId="7297B07F" w14:textId="77777777" w:rsidR="003103B8" w:rsidRPr="00F70AC4" w:rsidRDefault="003103B8" w:rsidP="003103B8">
            <w:pPr>
              <w:rPr>
                <w:rFonts w:ascii="Arial" w:hAnsi="Arial" w:cs="Arial"/>
              </w:rPr>
            </w:pPr>
            <w:r w:rsidRPr="00F70AC4">
              <w:rPr>
                <w:rFonts w:ascii="Arial" w:hAnsi="Arial" w:cs="Arial"/>
              </w:rPr>
              <w:t>Delivery Address:</w:t>
            </w:r>
            <w:r w:rsidR="00623AAB">
              <w:rPr>
                <w:rFonts w:ascii="Arial" w:hAnsi="Arial" w:cs="Arial"/>
              </w:rPr>
              <w:t xml:space="preserve"> Richard</w:t>
            </w:r>
            <w:r w:rsidR="008B32D5">
              <w:rPr>
                <w:rFonts w:ascii="Arial" w:hAnsi="Arial" w:cs="Arial"/>
              </w:rPr>
              <w:t>.</w:t>
            </w:r>
            <w:r w:rsidR="00623AAB">
              <w:rPr>
                <w:rFonts w:ascii="Arial" w:hAnsi="Arial" w:cs="Arial"/>
              </w:rPr>
              <w:t>Artus</w:t>
            </w:r>
            <w:r w:rsidR="008B32D5">
              <w:rPr>
                <w:rFonts w:ascii="Arial" w:hAnsi="Arial" w:cs="Arial"/>
              </w:rPr>
              <w:t>628</w:t>
            </w:r>
            <w:r w:rsidR="00623AAB">
              <w:rPr>
                <w:rFonts w:ascii="Arial" w:hAnsi="Arial" w:cs="Arial"/>
              </w:rPr>
              <w:t>@mod.uk</w:t>
            </w:r>
          </w:p>
          <w:p w14:paraId="7297B080" w14:textId="77777777" w:rsidR="003103B8" w:rsidRPr="00623AAB" w:rsidRDefault="00623AAB" w:rsidP="00623AAB">
            <w:pPr>
              <w:rPr>
                <w:rFonts w:ascii="Arial" w:hAnsi="Arial" w:cs="Arial"/>
              </w:rPr>
            </w:pPr>
            <w:r>
              <w:rPr>
                <w:sz w:val="24"/>
                <w:szCs w:val="24"/>
              </w:rPr>
              <w:t xml:space="preserve">                                 </w:t>
            </w:r>
            <w:r w:rsidRPr="00623AAB">
              <w:rPr>
                <w:rFonts w:ascii="Arial" w:hAnsi="Arial" w:cs="Arial"/>
              </w:rPr>
              <w:t>Sarah.Barnes861@mod.uk</w:t>
            </w:r>
          </w:p>
        </w:tc>
      </w:tr>
      <w:tr w:rsidR="00DE24CA" w14:paraId="7297B08D" w14:textId="77777777" w:rsidTr="003103B8">
        <w:tc>
          <w:tcPr>
            <w:tcW w:w="2660" w:type="dxa"/>
          </w:tcPr>
          <w:p w14:paraId="7297B082" w14:textId="77777777" w:rsidR="00DE24CA" w:rsidRPr="00F70AC4" w:rsidRDefault="00DE24CA" w:rsidP="0086329D">
            <w:pPr>
              <w:rPr>
                <w:rFonts w:ascii="Arial" w:hAnsi="Arial" w:cs="Arial"/>
                <w:b/>
              </w:rPr>
            </w:pPr>
          </w:p>
          <w:p w14:paraId="7297B083" w14:textId="77777777" w:rsidR="0086329D" w:rsidRPr="00F70AC4" w:rsidRDefault="0086329D" w:rsidP="0086329D">
            <w:pPr>
              <w:rPr>
                <w:rFonts w:ascii="Arial" w:hAnsi="Arial" w:cs="Arial"/>
                <w:b/>
              </w:rPr>
            </w:pPr>
            <w:r w:rsidRPr="00F70AC4">
              <w:rPr>
                <w:rFonts w:ascii="Arial" w:hAnsi="Arial" w:cs="Arial"/>
                <w:b/>
              </w:rPr>
              <w:t>Clause H2.b Authority’s Representatives</w:t>
            </w:r>
          </w:p>
        </w:tc>
        <w:tc>
          <w:tcPr>
            <w:tcW w:w="6804" w:type="dxa"/>
          </w:tcPr>
          <w:p w14:paraId="7297B084" w14:textId="77777777" w:rsidR="00DE24CA" w:rsidRDefault="00DE24CA" w:rsidP="0086329D">
            <w:pPr>
              <w:rPr>
                <w:sz w:val="24"/>
                <w:szCs w:val="24"/>
              </w:rPr>
            </w:pPr>
          </w:p>
          <w:p w14:paraId="7297B085" w14:textId="77777777" w:rsidR="0086329D" w:rsidRPr="00F70AC4" w:rsidRDefault="0086329D" w:rsidP="0086329D">
            <w:pPr>
              <w:rPr>
                <w:rFonts w:ascii="Arial" w:hAnsi="Arial" w:cs="Arial"/>
              </w:rPr>
            </w:pPr>
            <w:r w:rsidRPr="00F70AC4">
              <w:rPr>
                <w:rFonts w:ascii="Arial" w:hAnsi="Arial" w:cs="Arial"/>
              </w:rPr>
              <w:t>The Authority’s Representatives for the Contract are as follows:</w:t>
            </w:r>
          </w:p>
          <w:p w14:paraId="7297B086" w14:textId="77777777" w:rsidR="0086329D" w:rsidRPr="00F70AC4" w:rsidRDefault="0086329D" w:rsidP="0086329D">
            <w:pPr>
              <w:rPr>
                <w:rFonts w:ascii="Arial" w:hAnsi="Arial" w:cs="Arial"/>
              </w:rPr>
            </w:pPr>
          </w:p>
          <w:p w14:paraId="7297B087" w14:textId="77777777" w:rsidR="0086329D" w:rsidRPr="00F70AC4" w:rsidRDefault="0086329D" w:rsidP="0086329D">
            <w:pPr>
              <w:rPr>
                <w:rFonts w:ascii="Arial" w:hAnsi="Arial" w:cs="Arial"/>
              </w:rPr>
            </w:pPr>
            <w:r w:rsidRPr="00F70AC4">
              <w:rPr>
                <w:rFonts w:ascii="Arial" w:hAnsi="Arial" w:cs="Arial"/>
              </w:rPr>
              <w:t>Commercial:</w:t>
            </w:r>
            <w:r w:rsidR="00623AAB">
              <w:rPr>
                <w:rFonts w:ascii="Arial" w:hAnsi="Arial" w:cs="Arial"/>
              </w:rPr>
              <w:t xml:space="preserve"> Sarah Barnes</w:t>
            </w:r>
          </w:p>
          <w:p w14:paraId="7297B088" w14:textId="77777777" w:rsidR="0086329D" w:rsidRPr="00F70AC4" w:rsidRDefault="0086329D" w:rsidP="0086329D">
            <w:pPr>
              <w:rPr>
                <w:rFonts w:ascii="Arial" w:hAnsi="Arial" w:cs="Arial"/>
              </w:rPr>
            </w:pPr>
          </w:p>
          <w:p w14:paraId="7297B089" w14:textId="77777777" w:rsidR="0086329D" w:rsidRPr="00F70AC4" w:rsidRDefault="0086329D" w:rsidP="0086329D">
            <w:pPr>
              <w:rPr>
                <w:rFonts w:ascii="Arial" w:hAnsi="Arial" w:cs="Arial"/>
              </w:rPr>
            </w:pPr>
            <w:r w:rsidRPr="00F70AC4">
              <w:rPr>
                <w:rFonts w:ascii="Arial" w:hAnsi="Arial" w:cs="Arial"/>
              </w:rPr>
              <w:t>Project Manager:</w:t>
            </w:r>
            <w:r w:rsidR="00623AAB">
              <w:rPr>
                <w:rFonts w:ascii="Arial" w:hAnsi="Arial" w:cs="Arial"/>
              </w:rPr>
              <w:t xml:space="preserve"> Richard Artus</w:t>
            </w:r>
          </w:p>
          <w:p w14:paraId="7297B08A" w14:textId="77777777" w:rsidR="0086329D" w:rsidRPr="00F70AC4" w:rsidRDefault="0086329D" w:rsidP="0086329D">
            <w:pPr>
              <w:rPr>
                <w:rFonts w:ascii="Arial" w:hAnsi="Arial" w:cs="Arial"/>
              </w:rPr>
            </w:pPr>
          </w:p>
          <w:p w14:paraId="7297B08B" w14:textId="77777777" w:rsidR="0086329D" w:rsidRPr="00F70AC4" w:rsidRDefault="0086329D" w:rsidP="0086329D">
            <w:pPr>
              <w:rPr>
                <w:rFonts w:ascii="Arial" w:hAnsi="Arial" w:cs="Arial"/>
              </w:rPr>
            </w:pPr>
            <w:r w:rsidRPr="00F70AC4">
              <w:rPr>
                <w:rFonts w:ascii="Arial" w:hAnsi="Arial" w:cs="Arial"/>
              </w:rPr>
              <w:t>Payment:</w:t>
            </w:r>
            <w:r w:rsidR="00623AAB">
              <w:rPr>
                <w:rFonts w:ascii="Arial" w:hAnsi="Arial" w:cs="Arial"/>
              </w:rPr>
              <w:t xml:space="preserve"> DBS Liverpool</w:t>
            </w:r>
          </w:p>
          <w:p w14:paraId="7297B08C" w14:textId="77777777" w:rsidR="0086329D" w:rsidRPr="0086329D" w:rsidRDefault="0086329D" w:rsidP="0086329D">
            <w:pPr>
              <w:rPr>
                <w:sz w:val="24"/>
                <w:szCs w:val="24"/>
              </w:rPr>
            </w:pPr>
          </w:p>
        </w:tc>
      </w:tr>
      <w:tr w:rsidR="00DE24CA" w14:paraId="7297B097" w14:textId="77777777" w:rsidTr="003103B8">
        <w:tc>
          <w:tcPr>
            <w:tcW w:w="2660" w:type="dxa"/>
          </w:tcPr>
          <w:p w14:paraId="7297B08E" w14:textId="77777777" w:rsidR="0086329D" w:rsidRDefault="0086329D" w:rsidP="0086329D">
            <w:pPr>
              <w:rPr>
                <w:b/>
                <w:sz w:val="24"/>
                <w:szCs w:val="24"/>
              </w:rPr>
            </w:pPr>
          </w:p>
          <w:p w14:paraId="7297B08F" w14:textId="77777777" w:rsidR="00DE24CA" w:rsidRPr="00F70AC4" w:rsidRDefault="0086329D" w:rsidP="0086329D">
            <w:pPr>
              <w:rPr>
                <w:rFonts w:ascii="Arial" w:hAnsi="Arial" w:cs="Arial"/>
                <w:b/>
              </w:rPr>
            </w:pPr>
            <w:r w:rsidRPr="00F70AC4">
              <w:rPr>
                <w:rFonts w:ascii="Arial" w:hAnsi="Arial" w:cs="Arial"/>
                <w:b/>
              </w:rPr>
              <w:t>Clause H3.a.(3) Notices</w:t>
            </w:r>
          </w:p>
        </w:tc>
        <w:tc>
          <w:tcPr>
            <w:tcW w:w="6804" w:type="dxa"/>
          </w:tcPr>
          <w:p w14:paraId="7297B090" w14:textId="77777777" w:rsidR="00DE24CA" w:rsidRPr="00F70AC4" w:rsidRDefault="00DE24CA" w:rsidP="0086329D">
            <w:pPr>
              <w:rPr>
                <w:rFonts w:ascii="Arial" w:hAnsi="Arial" w:cs="Arial"/>
              </w:rPr>
            </w:pPr>
          </w:p>
          <w:p w14:paraId="7297B091" w14:textId="77777777" w:rsidR="0086329D" w:rsidRPr="00F70AC4" w:rsidRDefault="0086329D" w:rsidP="0086329D">
            <w:pPr>
              <w:rPr>
                <w:rFonts w:ascii="Arial" w:hAnsi="Arial" w:cs="Arial"/>
              </w:rPr>
            </w:pPr>
            <w:r w:rsidRPr="00F70AC4">
              <w:rPr>
                <w:rFonts w:ascii="Arial" w:hAnsi="Arial" w:cs="Arial"/>
              </w:rPr>
              <w:t>Notices served under the Contract shall be sent to the following address:</w:t>
            </w:r>
          </w:p>
          <w:p w14:paraId="7297B092" w14:textId="77777777" w:rsidR="0086329D" w:rsidRPr="00F70AC4" w:rsidRDefault="0086329D" w:rsidP="0086329D">
            <w:pPr>
              <w:rPr>
                <w:rFonts w:ascii="Arial" w:hAnsi="Arial" w:cs="Arial"/>
              </w:rPr>
            </w:pPr>
          </w:p>
          <w:p w14:paraId="7297B093" w14:textId="77777777" w:rsidR="0086329D" w:rsidRPr="00F70AC4" w:rsidRDefault="0086329D" w:rsidP="0086329D">
            <w:pPr>
              <w:rPr>
                <w:rFonts w:ascii="Arial" w:hAnsi="Arial" w:cs="Arial"/>
              </w:rPr>
            </w:pPr>
            <w:r w:rsidRPr="00F70AC4">
              <w:rPr>
                <w:rFonts w:ascii="Arial" w:hAnsi="Arial" w:cs="Arial"/>
              </w:rPr>
              <w:t>Authority:</w:t>
            </w:r>
            <w:r w:rsidR="00623AAB">
              <w:rPr>
                <w:rFonts w:ascii="Arial" w:hAnsi="Arial" w:cs="Arial"/>
              </w:rPr>
              <w:t xml:space="preserve"> Sarah.Barnes861@mod.uk</w:t>
            </w:r>
          </w:p>
          <w:p w14:paraId="7297B094" w14:textId="77777777" w:rsidR="0086329D" w:rsidRPr="00F70AC4" w:rsidRDefault="0086329D" w:rsidP="0086329D">
            <w:pPr>
              <w:rPr>
                <w:rFonts w:ascii="Arial" w:hAnsi="Arial" w:cs="Arial"/>
              </w:rPr>
            </w:pPr>
          </w:p>
          <w:p w14:paraId="7297B095" w14:textId="77777777" w:rsidR="0086329D" w:rsidRPr="00F70AC4" w:rsidRDefault="0086329D" w:rsidP="0086329D">
            <w:pPr>
              <w:rPr>
                <w:rFonts w:ascii="Arial" w:hAnsi="Arial" w:cs="Arial"/>
              </w:rPr>
            </w:pPr>
            <w:r w:rsidRPr="00F70AC4">
              <w:rPr>
                <w:rFonts w:ascii="Arial" w:hAnsi="Arial" w:cs="Arial"/>
              </w:rPr>
              <w:t>Contractor:</w:t>
            </w:r>
          </w:p>
          <w:p w14:paraId="7297B096" w14:textId="77777777" w:rsidR="0086329D" w:rsidRPr="00F70AC4" w:rsidRDefault="0086329D" w:rsidP="0086329D">
            <w:pPr>
              <w:rPr>
                <w:rFonts w:ascii="Arial" w:hAnsi="Arial" w:cs="Arial"/>
              </w:rPr>
            </w:pPr>
          </w:p>
        </w:tc>
      </w:tr>
      <w:tr w:rsidR="00DE24CA" w14:paraId="7297B0A0" w14:textId="77777777" w:rsidTr="003103B8">
        <w:tc>
          <w:tcPr>
            <w:tcW w:w="2660" w:type="dxa"/>
          </w:tcPr>
          <w:p w14:paraId="7297B098" w14:textId="77777777" w:rsidR="00DE24CA" w:rsidRDefault="00DE24CA" w:rsidP="0086329D">
            <w:pPr>
              <w:rPr>
                <w:b/>
                <w:sz w:val="24"/>
                <w:szCs w:val="24"/>
              </w:rPr>
            </w:pPr>
          </w:p>
          <w:p w14:paraId="7297B099" w14:textId="77777777" w:rsidR="0086329D" w:rsidRPr="00F70AC4" w:rsidRDefault="0086329D" w:rsidP="0086329D">
            <w:pPr>
              <w:rPr>
                <w:rFonts w:ascii="Arial" w:hAnsi="Arial" w:cs="Arial"/>
                <w:b/>
              </w:rPr>
            </w:pPr>
            <w:r w:rsidRPr="00F70AC4">
              <w:rPr>
                <w:rFonts w:ascii="Arial" w:hAnsi="Arial" w:cs="Arial"/>
                <w:b/>
              </w:rPr>
              <w:t>Clause H3.a.(5) Notices</w:t>
            </w:r>
          </w:p>
        </w:tc>
        <w:tc>
          <w:tcPr>
            <w:tcW w:w="6804" w:type="dxa"/>
          </w:tcPr>
          <w:p w14:paraId="7297B09A" w14:textId="77777777" w:rsidR="00DE24CA" w:rsidRDefault="00DE24CA" w:rsidP="0086329D">
            <w:pPr>
              <w:rPr>
                <w:sz w:val="24"/>
                <w:szCs w:val="24"/>
              </w:rPr>
            </w:pPr>
          </w:p>
          <w:p w14:paraId="7297B09B" w14:textId="77777777" w:rsidR="0086329D" w:rsidRPr="00F70AC4" w:rsidRDefault="0086329D" w:rsidP="0086329D">
            <w:pPr>
              <w:rPr>
                <w:rFonts w:ascii="Arial" w:hAnsi="Arial" w:cs="Arial"/>
              </w:rPr>
            </w:pPr>
            <w:r w:rsidRPr="00F70AC4">
              <w:rPr>
                <w:rFonts w:ascii="Arial" w:hAnsi="Arial" w:cs="Arial"/>
              </w:rPr>
              <w:t>Notices served under the Contract can be transmitted by electronic mail:</w:t>
            </w:r>
          </w:p>
          <w:p w14:paraId="7297B09C" w14:textId="77777777" w:rsidR="0086329D" w:rsidRDefault="00623AAB" w:rsidP="0086329D">
            <w:pPr>
              <w:rPr>
                <w:sz w:val="24"/>
                <w:szCs w:val="24"/>
              </w:rPr>
            </w:pPr>
            <w:r>
              <w:rPr>
                <w:rFonts w:ascii="Arial" w:hAnsi="Arial" w:cs="Arial"/>
                <w:noProof/>
                <w:lang w:eastAsia="en-GB"/>
              </w:rPr>
              <mc:AlternateContent>
                <mc:Choice Requires="wps">
                  <w:drawing>
                    <wp:anchor distT="0" distB="0" distL="114300" distR="114300" simplePos="0" relativeHeight="251676672" behindDoc="0" locked="0" layoutInCell="1" allowOverlap="1" wp14:anchorId="7297B166" wp14:editId="7297B167">
                      <wp:simplePos x="0" y="0"/>
                      <wp:positionH relativeFrom="column">
                        <wp:posOffset>396875</wp:posOffset>
                      </wp:positionH>
                      <wp:positionV relativeFrom="paragraph">
                        <wp:posOffset>169545</wp:posOffset>
                      </wp:positionV>
                      <wp:extent cx="152400" cy="130810"/>
                      <wp:effectExtent l="0" t="0" r="19050" b="21590"/>
                      <wp:wrapNone/>
                      <wp:docPr id="8" name="Straight Connector 8"/>
                      <wp:cNvGraphicFramePr/>
                      <a:graphic xmlns:a="http://schemas.openxmlformats.org/drawingml/2006/main">
                        <a:graphicData uri="http://schemas.microsoft.com/office/word/2010/wordprocessingShape">
                          <wps:wsp>
                            <wps:cNvCnPr/>
                            <wps:spPr>
                              <a:xfrm flipH="1">
                                <a:off x="0" y="0"/>
                                <a:ext cx="152400" cy="13081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31.25pt,13.35pt" to="43.2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" strokecolor="black [3213]" strokeweight="1.5pt"/>
                  </w:pict>
                </mc:Fallback>
              </mc:AlternateContent>
            </w:r>
            <w:r>
              <w:rPr>
                <w:rFonts w:ascii="Arial" w:hAnsi="Arial" w:cs="Arial"/>
                <w:noProof/>
                <w:lang w:eastAsia="en-GB"/>
              </w:rPr>
              <mc:AlternateContent>
                <mc:Choice Requires="wps">
                  <w:drawing>
                    <wp:anchor distT="0" distB="0" distL="114300" distR="114300" simplePos="0" relativeHeight="251675648" behindDoc="0" locked="0" layoutInCell="1" allowOverlap="1" wp14:anchorId="7297B168" wp14:editId="7297B169">
                      <wp:simplePos x="0" y="0"/>
                      <wp:positionH relativeFrom="column">
                        <wp:posOffset>396875</wp:posOffset>
                      </wp:positionH>
                      <wp:positionV relativeFrom="paragraph">
                        <wp:posOffset>169545</wp:posOffset>
                      </wp:positionV>
                      <wp:extent cx="152400" cy="130810"/>
                      <wp:effectExtent l="0" t="0" r="19050" b="21590"/>
                      <wp:wrapNone/>
                      <wp:docPr id="7" name="Straight Connector 7"/>
                      <wp:cNvGraphicFramePr/>
                      <a:graphic xmlns:a="http://schemas.openxmlformats.org/drawingml/2006/main">
                        <a:graphicData uri="http://schemas.microsoft.com/office/word/2010/wordprocessingShape">
                          <wps:wsp>
                            <wps:cNvCnPr/>
                            <wps:spPr>
                              <a:xfrm>
                                <a:off x="0" y="0"/>
                                <a:ext cx="152400" cy="13081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1.25pt,13.35pt" to="43.2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" strokecolor="black [3213]" strokeweight="1.5pt"/>
                  </w:pict>
                </mc:Fallback>
              </mc:AlternateContent>
            </w:r>
            <w:r w:rsidR="00B66569">
              <w:rPr>
                <w:rFonts w:ascii="Arial" w:hAnsi="Arial" w:cs="Arial"/>
                <w:noProof/>
                <w:lang w:eastAsia="en-GB"/>
              </w:rPr>
              <mc:AlternateContent>
                <mc:Choice Requires="wps">
                  <w:drawing>
                    <wp:anchor distT="0" distB="0" distL="114300" distR="114300" simplePos="0" relativeHeight="251672576" behindDoc="0" locked="0" layoutInCell="1" allowOverlap="1" wp14:anchorId="7297B16A" wp14:editId="7297B16B">
                      <wp:simplePos x="0" y="0"/>
                      <wp:positionH relativeFrom="column">
                        <wp:posOffset>396875</wp:posOffset>
                      </wp:positionH>
                      <wp:positionV relativeFrom="paragraph">
                        <wp:posOffset>172720</wp:posOffset>
                      </wp:positionV>
                      <wp:extent cx="152400" cy="130810"/>
                      <wp:effectExtent l="0" t="0" r="19050" b="21590"/>
                      <wp:wrapNone/>
                      <wp:docPr id="15" name="Rectangle 15"/>
                      <wp:cNvGraphicFramePr/>
                      <a:graphic xmlns:a="http://schemas.openxmlformats.org/drawingml/2006/main">
                        <a:graphicData uri="http://schemas.microsoft.com/office/word/2010/wordprocessingShape">
                          <wps:wsp>
                            <wps:cNvSpPr/>
                            <wps:spPr>
                              <a:xfrm>
                                <a:off x="0" y="0"/>
                                <a:ext cx="152400" cy="1308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26" style="position:absolute;margin-left:31.25pt;margin-top:13.6pt;width:12pt;height:10.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" filled="f" strokecolor="black [3213]" strokeweight="2pt"/>
                  </w:pict>
                </mc:Fallback>
              </mc:AlternateContent>
            </w:r>
          </w:p>
          <w:p w14:paraId="7297B09D" w14:textId="77777777" w:rsidR="0086329D" w:rsidRPr="00F70AC4" w:rsidRDefault="0086329D" w:rsidP="0086329D">
            <w:pPr>
              <w:rPr>
                <w:rFonts w:ascii="Arial" w:hAnsi="Arial" w:cs="Arial"/>
              </w:rPr>
            </w:pPr>
            <w:r w:rsidRPr="00F70AC4">
              <w:rPr>
                <w:rFonts w:ascii="Arial" w:hAnsi="Arial" w:cs="Arial"/>
              </w:rPr>
              <w:t>Yes</w:t>
            </w:r>
            <w:r w:rsidRPr="00E474CB">
              <w:rPr>
                <w:rFonts w:ascii="Arial" w:hAnsi="Arial" w:cs="Arial"/>
                <w:sz w:val="15"/>
                <w:szCs w:val="15"/>
              </w:rPr>
              <w:t xml:space="preserve">     </w:t>
            </w:r>
            <w:r w:rsidR="00E474CB">
              <w:rPr>
                <w:rFonts w:ascii="Arial" w:hAnsi="Arial" w:cs="Arial"/>
                <w:sz w:val="15"/>
                <w:szCs w:val="15"/>
              </w:rPr>
              <w:t xml:space="preserve"> </w:t>
            </w:r>
            <w:r w:rsidRPr="00F70AC4">
              <w:rPr>
                <w:rFonts w:ascii="Arial" w:hAnsi="Arial" w:cs="Arial"/>
              </w:rPr>
              <w:t xml:space="preserve">      </w:t>
            </w:r>
          </w:p>
          <w:p w14:paraId="7297B09E" w14:textId="77777777" w:rsidR="0086329D" w:rsidRDefault="0086329D" w:rsidP="0086329D">
            <w:pPr>
              <w:rPr>
                <w:sz w:val="24"/>
                <w:szCs w:val="24"/>
              </w:rPr>
            </w:pPr>
          </w:p>
          <w:p w14:paraId="7297B09F" w14:textId="77777777" w:rsidR="0086329D" w:rsidRPr="00F70AC4" w:rsidRDefault="00B66569" w:rsidP="0086329D">
            <w:pPr>
              <w:rPr>
                <w:rFonts w:ascii="Arial" w:hAnsi="Arial" w:cs="Arial"/>
              </w:rPr>
            </w:pPr>
            <w:r>
              <w:rPr>
                <w:rFonts w:ascii="Arial" w:hAnsi="Arial" w:cs="Arial"/>
              </w:rPr>
              <w:t>No</w:t>
            </w:r>
            <w:r w:rsidRPr="00E474CB">
              <w:rPr>
                <w:rFonts w:ascii="Arial" w:hAnsi="Arial" w:cs="Arial"/>
                <w:sz w:val="20"/>
                <w:szCs w:val="20"/>
              </w:rPr>
              <w:t xml:space="preserve">    </w:t>
            </w:r>
            <w:r w:rsidR="00E474CB" w:rsidRPr="00E474CB">
              <w:rPr>
                <w:rFonts w:ascii="Arial" w:hAnsi="Arial" w:cs="Arial"/>
                <w:sz w:val="20"/>
                <w:szCs w:val="20"/>
              </w:rPr>
              <w:t xml:space="preserve"> </w:t>
            </w:r>
            <w:r w:rsidRPr="00E474CB">
              <w:rPr>
                <w:rFonts w:ascii="Arial" w:hAnsi="Arial" w:cs="Arial"/>
                <w:sz w:val="20"/>
                <w:szCs w:val="20"/>
              </w:rPr>
              <w:t xml:space="preserve"> </w:t>
            </w:r>
            <w:r>
              <w:rPr>
                <w:rFonts w:ascii="Arial" w:hAnsi="Arial" w:cs="Arial"/>
                <w:noProof/>
                <w:lang w:eastAsia="en-GB"/>
              </w:rPr>
              <w:drawing>
                <wp:inline distT="0" distB="0" distL="0" distR="0" wp14:anchorId="7297B16C" wp14:editId="7297B16D">
                  <wp:extent cx="176530" cy="158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530" cy="158750"/>
                          </a:xfrm>
                          <a:prstGeom prst="rect">
                            <a:avLst/>
                          </a:prstGeom>
                          <a:noFill/>
                        </pic:spPr>
                      </pic:pic>
                    </a:graphicData>
                  </a:graphic>
                </wp:inline>
              </w:drawing>
            </w:r>
          </w:p>
        </w:tc>
      </w:tr>
      <w:tr w:rsidR="00DE24CA" w14:paraId="7297B0B0" w14:textId="77777777" w:rsidTr="0086329D">
        <w:tc>
          <w:tcPr>
            <w:tcW w:w="2660" w:type="dxa"/>
          </w:tcPr>
          <w:p w14:paraId="7297B0A1" w14:textId="77777777" w:rsidR="00DE24CA" w:rsidRDefault="00DE24CA" w:rsidP="0086329D">
            <w:pPr>
              <w:rPr>
                <w:b/>
                <w:sz w:val="24"/>
                <w:szCs w:val="24"/>
              </w:rPr>
            </w:pPr>
          </w:p>
          <w:p w14:paraId="7297B0A2" w14:textId="77777777" w:rsidR="0086329D" w:rsidRPr="00E5204C" w:rsidRDefault="0086329D" w:rsidP="0086329D">
            <w:pPr>
              <w:rPr>
                <w:rFonts w:ascii="Arial" w:hAnsi="Arial" w:cs="Arial"/>
                <w:b/>
              </w:rPr>
            </w:pPr>
            <w:r w:rsidRPr="00E5204C">
              <w:rPr>
                <w:rFonts w:ascii="Arial" w:hAnsi="Arial" w:cs="Arial"/>
                <w:b/>
              </w:rPr>
              <w:lastRenderedPageBreak/>
              <w:t>Condition K1 Certificate of Conformity (Core+ Only)</w:t>
            </w:r>
          </w:p>
        </w:tc>
        <w:tc>
          <w:tcPr>
            <w:tcW w:w="6804" w:type="dxa"/>
            <w:shd w:val="clear" w:color="auto" w:fill="auto"/>
          </w:tcPr>
          <w:p w14:paraId="7297B0A3" w14:textId="77777777" w:rsidR="00DE24CA" w:rsidRDefault="00DE24CA" w:rsidP="0086329D">
            <w:pPr>
              <w:rPr>
                <w:sz w:val="24"/>
                <w:szCs w:val="24"/>
              </w:rPr>
            </w:pPr>
          </w:p>
          <w:p w14:paraId="7297B0A4" w14:textId="77777777" w:rsidR="0086329D" w:rsidRPr="00E5204C" w:rsidRDefault="0086329D" w:rsidP="0086329D">
            <w:pPr>
              <w:rPr>
                <w:rFonts w:ascii="Arial" w:hAnsi="Arial" w:cs="Arial"/>
              </w:rPr>
            </w:pPr>
            <w:r w:rsidRPr="00E5204C">
              <w:rPr>
                <w:rFonts w:ascii="Arial" w:hAnsi="Arial" w:cs="Arial"/>
              </w:rPr>
              <w:lastRenderedPageBreak/>
              <w:t>Is a Certificate of Conformity Required for this Contract?</w:t>
            </w:r>
          </w:p>
          <w:p w14:paraId="7297B0A5" w14:textId="77777777" w:rsidR="0086329D" w:rsidRDefault="0086329D" w:rsidP="0086329D">
            <w:pPr>
              <w:rPr>
                <w:sz w:val="24"/>
                <w:szCs w:val="24"/>
              </w:rPr>
            </w:pPr>
          </w:p>
          <w:p w14:paraId="7297B0A6" w14:textId="77777777" w:rsidR="0086329D" w:rsidRPr="00E5204C" w:rsidRDefault="00C1425F" w:rsidP="0086329D">
            <w:pPr>
              <w:rPr>
                <w:rFonts w:ascii="Arial" w:hAnsi="Arial" w:cs="Arial"/>
              </w:rPr>
            </w:pPr>
            <w:r>
              <w:rPr>
                <w:rFonts w:ascii="Arial" w:hAnsi="Arial" w:cs="Arial"/>
                <w:noProof/>
                <w:lang w:eastAsia="en-GB"/>
              </w:rPr>
              <mc:AlternateContent>
                <mc:Choice Requires="wps">
                  <w:drawing>
                    <wp:anchor distT="0" distB="0" distL="114300" distR="114300" simplePos="0" relativeHeight="251680768" behindDoc="0" locked="0" layoutInCell="1" allowOverlap="1" wp14:anchorId="7297B16E" wp14:editId="7297B16F">
                      <wp:simplePos x="0" y="0"/>
                      <wp:positionH relativeFrom="column">
                        <wp:posOffset>482600</wp:posOffset>
                      </wp:positionH>
                      <wp:positionV relativeFrom="paragraph">
                        <wp:posOffset>1270</wp:posOffset>
                      </wp:positionV>
                      <wp:extent cx="152400" cy="161925"/>
                      <wp:effectExtent l="0" t="0" r="19050" b="28575"/>
                      <wp:wrapNone/>
                      <wp:docPr id="14" name="Straight Connector 14"/>
                      <wp:cNvGraphicFramePr/>
                      <a:graphic xmlns:a="http://schemas.openxmlformats.org/drawingml/2006/main">
                        <a:graphicData uri="http://schemas.microsoft.com/office/word/2010/wordprocessingShape">
                          <wps:wsp>
                            <wps:cNvCnPr/>
                            <wps:spPr>
                              <a:xfrm flipH="1">
                                <a:off x="0" y="0"/>
                                <a:ext cx="152400" cy="1619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38pt,.1pt" to="50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" strokecolor="black [3213]" strokeweight="1.5pt"/>
                  </w:pict>
                </mc:Fallback>
              </mc:AlternateContent>
            </w:r>
            <w:r w:rsidR="00D97A00">
              <w:rPr>
                <w:rFonts w:ascii="Arial" w:hAnsi="Arial" w:cs="Arial"/>
                <w:noProof/>
                <w:lang w:eastAsia="en-GB"/>
              </w:rPr>
              <mc:AlternateContent>
                <mc:Choice Requires="wps">
                  <w:drawing>
                    <wp:anchor distT="0" distB="0" distL="114300" distR="114300" simplePos="0" relativeHeight="251679744" behindDoc="0" locked="0" layoutInCell="1" allowOverlap="1" wp14:anchorId="7297B170" wp14:editId="7297B171">
                      <wp:simplePos x="0" y="0"/>
                      <wp:positionH relativeFrom="column">
                        <wp:posOffset>482600</wp:posOffset>
                      </wp:positionH>
                      <wp:positionV relativeFrom="paragraph">
                        <wp:posOffset>1270</wp:posOffset>
                      </wp:positionV>
                      <wp:extent cx="180975" cy="1619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180975" cy="1619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8pt,.1pt" to="52.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" strokecolor="black [3213]" strokeweight="1.5pt"/>
                  </w:pict>
                </mc:Fallback>
              </mc:AlternateContent>
            </w:r>
            <w:r w:rsidR="0086329D" w:rsidRPr="00E5204C">
              <w:rPr>
                <w:rFonts w:ascii="Arial" w:hAnsi="Arial" w:cs="Arial"/>
              </w:rPr>
              <w:t>Yes</w:t>
            </w:r>
            <w:r w:rsidR="0086329D" w:rsidRPr="00E474CB">
              <w:rPr>
                <w:rFonts w:ascii="Arial" w:hAnsi="Arial" w:cs="Arial"/>
                <w:sz w:val="20"/>
                <w:szCs w:val="20"/>
              </w:rPr>
              <w:t xml:space="preserve">    </w:t>
            </w:r>
            <w:r w:rsidR="0086329D" w:rsidRPr="00E474CB">
              <w:rPr>
                <w:rFonts w:ascii="Arial" w:hAnsi="Arial" w:cs="Arial"/>
                <w:sz w:val="19"/>
                <w:szCs w:val="19"/>
              </w:rPr>
              <w:t xml:space="preserve">  </w:t>
            </w:r>
            <w:r w:rsidR="0086329D" w:rsidRPr="00E474CB">
              <w:rPr>
                <w:rFonts w:ascii="Arial" w:hAnsi="Arial" w:cs="Arial"/>
                <w:sz w:val="21"/>
                <w:szCs w:val="21"/>
              </w:rPr>
              <w:t xml:space="preserve"> </w:t>
            </w:r>
            <w:r w:rsidR="00B66569">
              <w:rPr>
                <w:rFonts w:ascii="Arial" w:hAnsi="Arial" w:cs="Arial"/>
                <w:noProof/>
                <w:lang w:eastAsia="en-GB"/>
              </w:rPr>
              <w:drawing>
                <wp:inline distT="0" distB="0" distL="0" distR="0" wp14:anchorId="7297B172" wp14:editId="7297B173">
                  <wp:extent cx="176530" cy="158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530" cy="158750"/>
                          </a:xfrm>
                          <a:prstGeom prst="rect">
                            <a:avLst/>
                          </a:prstGeom>
                          <a:noFill/>
                        </pic:spPr>
                      </pic:pic>
                    </a:graphicData>
                  </a:graphic>
                </wp:inline>
              </w:drawing>
            </w:r>
          </w:p>
          <w:p w14:paraId="7297B0A7" w14:textId="77777777" w:rsidR="0086329D" w:rsidRPr="00E5204C" w:rsidRDefault="00B66569" w:rsidP="0086329D">
            <w:pPr>
              <w:rPr>
                <w:rFonts w:ascii="Arial" w:hAnsi="Arial" w:cs="Arial"/>
              </w:rPr>
            </w:pPr>
            <w:r>
              <w:rPr>
                <w:rFonts w:ascii="Arial" w:hAnsi="Arial" w:cs="Arial"/>
              </w:rPr>
              <w:t xml:space="preserve">No     </w:t>
            </w:r>
            <w:r w:rsidRPr="00E474CB">
              <w:rPr>
                <w:rFonts w:ascii="Arial" w:hAnsi="Arial" w:cs="Arial"/>
                <w:sz w:val="21"/>
                <w:szCs w:val="21"/>
              </w:rPr>
              <w:t xml:space="preserve"> </w:t>
            </w:r>
            <w:r>
              <w:rPr>
                <w:rFonts w:ascii="Arial" w:hAnsi="Arial" w:cs="Arial"/>
              </w:rPr>
              <w:t xml:space="preserve">  </w:t>
            </w:r>
            <w:r>
              <w:rPr>
                <w:rFonts w:ascii="Arial" w:hAnsi="Arial" w:cs="Arial"/>
                <w:noProof/>
                <w:lang w:eastAsia="en-GB"/>
              </w:rPr>
              <w:drawing>
                <wp:inline distT="0" distB="0" distL="0" distR="0" wp14:anchorId="7297B174" wp14:editId="7297B175">
                  <wp:extent cx="176530" cy="1587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530" cy="158750"/>
                          </a:xfrm>
                          <a:prstGeom prst="rect">
                            <a:avLst/>
                          </a:prstGeom>
                          <a:noFill/>
                        </pic:spPr>
                      </pic:pic>
                    </a:graphicData>
                  </a:graphic>
                </wp:inline>
              </w:drawing>
            </w:r>
          </w:p>
          <w:p w14:paraId="7297B0A8" w14:textId="77777777" w:rsidR="0086329D" w:rsidRPr="00B5569E" w:rsidRDefault="00B5569E" w:rsidP="0086329D">
            <w:pPr>
              <w:rPr>
                <w:rFonts w:ascii="Arial" w:hAnsi="Arial" w:cs="Arial"/>
                <w:b/>
              </w:rPr>
            </w:pPr>
            <w:r w:rsidRPr="00B5569E">
              <w:rPr>
                <w:rFonts w:ascii="Arial" w:hAnsi="Arial" w:cs="Arial"/>
                <w:b/>
              </w:rPr>
              <w:t>As per Annex C of the System Requirement Document</w:t>
            </w:r>
          </w:p>
          <w:p w14:paraId="7297B0A9" w14:textId="77777777" w:rsidR="00B5569E" w:rsidRDefault="00B5569E" w:rsidP="0086329D">
            <w:pPr>
              <w:rPr>
                <w:rFonts w:ascii="Arial" w:hAnsi="Arial" w:cs="Arial"/>
              </w:rPr>
            </w:pPr>
          </w:p>
          <w:p w14:paraId="7297B0AA" w14:textId="77777777" w:rsidR="0086329D" w:rsidRDefault="00B5569E" w:rsidP="0086329D">
            <w:pPr>
              <w:rPr>
                <w:rFonts w:ascii="Arial" w:hAnsi="Arial" w:cs="Arial"/>
              </w:rPr>
            </w:pPr>
            <w:r>
              <w:rPr>
                <w:rFonts w:ascii="Arial" w:hAnsi="Arial" w:cs="Arial"/>
              </w:rPr>
              <w:t>L</w:t>
            </w:r>
            <w:r w:rsidR="0086329D" w:rsidRPr="00E5204C">
              <w:rPr>
                <w:rFonts w:ascii="Arial" w:hAnsi="Arial" w:cs="Arial"/>
              </w:rPr>
              <w:t>ine Items:</w:t>
            </w:r>
          </w:p>
          <w:p w14:paraId="7297B0AB" w14:textId="77777777" w:rsidR="0086329D" w:rsidRPr="00E5204C" w:rsidRDefault="0086329D" w:rsidP="0086329D">
            <w:pPr>
              <w:rPr>
                <w:rFonts w:ascii="Arial" w:hAnsi="Arial" w:cs="Arial"/>
              </w:rPr>
            </w:pPr>
            <w:r w:rsidRPr="00E5204C">
              <w:rPr>
                <w:rFonts w:ascii="Arial" w:hAnsi="Arial" w:cs="Arial"/>
              </w:rPr>
              <w:t>If Yes does the Contractor Deliverables require Traceability throughout the supply chain?</w:t>
            </w:r>
          </w:p>
          <w:p w14:paraId="7297B0AC" w14:textId="77777777" w:rsidR="0086329D" w:rsidRPr="00E5204C" w:rsidRDefault="00B66569" w:rsidP="00E474CB">
            <w:pPr>
              <w:rPr>
                <w:rFonts w:ascii="Arial" w:hAnsi="Arial" w:cs="Arial"/>
              </w:rPr>
            </w:pPr>
            <w:r>
              <w:rPr>
                <w:rFonts w:ascii="Arial" w:hAnsi="Arial" w:cs="Arial"/>
              </w:rPr>
              <w:t>Yes</w:t>
            </w:r>
            <w:r w:rsidR="00E474CB" w:rsidRPr="00E474CB">
              <w:rPr>
                <w:rFonts w:ascii="Arial" w:hAnsi="Arial" w:cs="Arial"/>
                <w:sz w:val="20"/>
                <w:szCs w:val="20"/>
              </w:rPr>
              <w:t xml:space="preserve">     </w:t>
            </w:r>
            <w:r w:rsidR="00E474CB">
              <w:rPr>
                <w:rFonts w:ascii="Arial" w:hAnsi="Arial" w:cs="Arial"/>
              </w:rPr>
              <w:t xml:space="preserve"> </w:t>
            </w:r>
            <w:r w:rsidR="00E474CB">
              <w:rPr>
                <w:rFonts w:ascii="Arial" w:hAnsi="Arial" w:cs="Arial"/>
                <w:noProof/>
                <w:lang w:eastAsia="en-GB"/>
              </w:rPr>
              <w:drawing>
                <wp:inline distT="0" distB="0" distL="0" distR="0" wp14:anchorId="7297B176" wp14:editId="7297B177">
                  <wp:extent cx="176530" cy="1587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530" cy="158750"/>
                          </a:xfrm>
                          <a:prstGeom prst="rect">
                            <a:avLst/>
                          </a:prstGeom>
                          <a:noFill/>
                        </pic:spPr>
                      </pic:pic>
                    </a:graphicData>
                  </a:graphic>
                </wp:inline>
              </w:drawing>
            </w:r>
          </w:p>
          <w:p w14:paraId="7297B0AD" w14:textId="77777777" w:rsidR="0086329D" w:rsidRPr="00E5204C" w:rsidRDefault="00B66569" w:rsidP="0086329D">
            <w:pPr>
              <w:rPr>
                <w:rFonts w:ascii="Arial" w:hAnsi="Arial" w:cs="Arial"/>
              </w:rPr>
            </w:pPr>
            <w:r>
              <w:rPr>
                <w:rFonts w:ascii="Arial" w:hAnsi="Arial" w:cs="Arial"/>
              </w:rPr>
              <w:t>No</w:t>
            </w:r>
            <w:r w:rsidR="00E474CB" w:rsidRPr="00E474CB">
              <w:rPr>
                <w:rFonts w:ascii="Arial" w:hAnsi="Arial" w:cs="Arial"/>
                <w:sz w:val="16"/>
                <w:szCs w:val="16"/>
              </w:rPr>
              <w:t xml:space="preserve"> </w:t>
            </w:r>
            <w:r w:rsidR="00E474CB">
              <w:rPr>
                <w:rFonts w:ascii="Arial" w:hAnsi="Arial" w:cs="Arial"/>
                <w:sz w:val="16"/>
                <w:szCs w:val="16"/>
              </w:rPr>
              <w:t xml:space="preserve">      </w:t>
            </w:r>
            <w:r w:rsidR="00E474CB">
              <w:rPr>
                <w:rFonts w:ascii="Arial" w:hAnsi="Arial" w:cs="Arial"/>
                <w:sz w:val="15"/>
                <w:szCs w:val="15"/>
              </w:rPr>
              <w:t xml:space="preserve">   </w:t>
            </w:r>
            <w:r>
              <w:rPr>
                <w:rFonts w:ascii="Arial" w:hAnsi="Arial" w:cs="Arial"/>
                <w:noProof/>
                <w:lang w:eastAsia="en-GB"/>
              </w:rPr>
              <w:drawing>
                <wp:inline distT="0" distB="0" distL="0" distR="0" wp14:anchorId="7297B178" wp14:editId="7297B179">
                  <wp:extent cx="176530" cy="158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530" cy="158750"/>
                          </a:xfrm>
                          <a:prstGeom prst="rect">
                            <a:avLst/>
                          </a:prstGeom>
                          <a:noFill/>
                        </pic:spPr>
                      </pic:pic>
                    </a:graphicData>
                  </a:graphic>
                </wp:inline>
              </w:drawing>
            </w:r>
          </w:p>
          <w:p w14:paraId="7297B0AE" w14:textId="77777777" w:rsidR="0086329D" w:rsidRPr="00E5204C" w:rsidRDefault="0086329D" w:rsidP="0086329D">
            <w:pPr>
              <w:rPr>
                <w:rFonts w:ascii="Arial" w:hAnsi="Arial" w:cs="Arial"/>
              </w:rPr>
            </w:pPr>
            <w:r w:rsidRPr="00E5204C">
              <w:rPr>
                <w:rFonts w:ascii="Arial" w:hAnsi="Arial" w:cs="Arial"/>
              </w:rPr>
              <w:t>Line Items:</w:t>
            </w:r>
          </w:p>
          <w:p w14:paraId="7297B0AF" w14:textId="77777777" w:rsidR="0086329D" w:rsidRPr="0086329D" w:rsidRDefault="0086329D" w:rsidP="0086329D">
            <w:pPr>
              <w:rPr>
                <w:sz w:val="24"/>
                <w:szCs w:val="24"/>
              </w:rPr>
            </w:pPr>
          </w:p>
        </w:tc>
      </w:tr>
      <w:tr w:rsidR="00DE24CA" w14:paraId="7297B0B5" w14:textId="77777777" w:rsidTr="003103B8">
        <w:tc>
          <w:tcPr>
            <w:tcW w:w="2660" w:type="dxa"/>
          </w:tcPr>
          <w:p w14:paraId="7297B0B1" w14:textId="77777777" w:rsidR="00DE24CA" w:rsidRDefault="00DE24CA" w:rsidP="0086329D">
            <w:pPr>
              <w:rPr>
                <w:b/>
                <w:sz w:val="24"/>
                <w:szCs w:val="24"/>
              </w:rPr>
            </w:pPr>
          </w:p>
          <w:p w14:paraId="7297B0B2" w14:textId="77777777" w:rsidR="0086329D" w:rsidRPr="00E5204C" w:rsidRDefault="0086329D" w:rsidP="0086329D">
            <w:pPr>
              <w:rPr>
                <w:rFonts w:ascii="Arial" w:hAnsi="Arial" w:cs="Arial"/>
                <w:b/>
              </w:rPr>
            </w:pPr>
            <w:r w:rsidRPr="00E5204C">
              <w:rPr>
                <w:rFonts w:ascii="Arial" w:hAnsi="Arial" w:cs="Arial"/>
                <w:b/>
              </w:rPr>
              <w:t>Condition K2 Marking of Contractor Deliverables (Core+ Only)</w:t>
            </w:r>
          </w:p>
        </w:tc>
        <w:tc>
          <w:tcPr>
            <w:tcW w:w="6804" w:type="dxa"/>
          </w:tcPr>
          <w:p w14:paraId="7297B0B3" w14:textId="77777777" w:rsidR="00DE24CA" w:rsidRDefault="00DE24CA" w:rsidP="0086329D">
            <w:pPr>
              <w:rPr>
                <w:sz w:val="24"/>
                <w:szCs w:val="24"/>
              </w:rPr>
            </w:pPr>
          </w:p>
          <w:p w14:paraId="7297B0B4" w14:textId="77777777" w:rsidR="0086329D" w:rsidRPr="00E5204C" w:rsidRDefault="0086329D" w:rsidP="0086329D">
            <w:pPr>
              <w:rPr>
                <w:rFonts w:ascii="Arial" w:hAnsi="Arial" w:cs="Arial"/>
              </w:rPr>
            </w:pPr>
            <w:r w:rsidRPr="00E5204C">
              <w:rPr>
                <w:rFonts w:ascii="Arial" w:hAnsi="Arial" w:cs="Arial"/>
              </w:rPr>
              <w:t>Special Marking requirements:</w:t>
            </w:r>
            <w:r w:rsidR="00723E02">
              <w:rPr>
                <w:rFonts w:ascii="Arial" w:hAnsi="Arial" w:cs="Arial"/>
              </w:rPr>
              <w:t xml:space="preserve"> Not Applicable</w:t>
            </w:r>
          </w:p>
        </w:tc>
      </w:tr>
      <w:tr w:rsidR="00DE24CA" w14:paraId="7297B0D0" w14:textId="77777777" w:rsidTr="003103B8">
        <w:tc>
          <w:tcPr>
            <w:tcW w:w="2660" w:type="dxa"/>
          </w:tcPr>
          <w:p w14:paraId="7297B0B6" w14:textId="77777777" w:rsidR="00DE24CA" w:rsidRDefault="00DE24CA" w:rsidP="00A160FF">
            <w:pPr>
              <w:rPr>
                <w:b/>
                <w:sz w:val="24"/>
                <w:szCs w:val="24"/>
              </w:rPr>
            </w:pPr>
          </w:p>
          <w:p w14:paraId="7297B0B7" w14:textId="77777777" w:rsidR="00A160FF" w:rsidRDefault="00A160FF" w:rsidP="00A160FF">
            <w:pPr>
              <w:rPr>
                <w:rFonts w:ascii="Arial" w:hAnsi="Arial" w:cs="Arial"/>
                <w:b/>
              </w:rPr>
            </w:pPr>
            <w:r w:rsidRPr="00E5204C">
              <w:rPr>
                <w:rFonts w:ascii="Arial" w:hAnsi="Arial" w:cs="Arial"/>
                <w:b/>
              </w:rPr>
              <w:t>Condition K3 Supply of Data for Hazardous Contractor Deliverables, Materials and Substances (Core+ Only)</w:t>
            </w:r>
          </w:p>
          <w:p w14:paraId="7297B0B8" w14:textId="77777777" w:rsidR="00723E02" w:rsidRDefault="00723E02" w:rsidP="00A160FF">
            <w:pPr>
              <w:rPr>
                <w:rFonts w:ascii="Arial" w:hAnsi="Arial" w:cs="Arial"/>
                <w:b/>
              </w:rPr>
            </w:pPr>
          </w:p>
          <w:p w14:paraId="7297B0B9" w14:textId="77777777" w:rsidR="00723E02" w:rsidRPr="00E5204C" w:rsidRDefault="00723E02" w:rsidP="00A160FF">
            <w:pPr>
              <w:rPr>
                <w:rFonts w:ascii="Arial" w:hAnsi="Arial" w:cs="Arial"/>
                <w:b/>
              </w:rPr>
            </w:pPr>
            <w:r>
              <w:rPr>
                <w:rFonts w:ascii="Arial" w:hAnsi="Arial" w:cs="Arial"/>
                <w:b/>
              </w:rPr>
              <w:t>Not Applicable</w:t>
            </w:r>
          </w:p>
        </w:tc>
        <w:tc>
          <w:tcPr>
            <w:tcW w:w="6804" w:type="dxa"/>
          </w:tcPr>
          <w:p w14:paraId="7297B0BA" w14:textId="77777777" w:rsidR="00DE24CA" w:rsidRDefault="00DE24CA" w:rsidP="00A160FF">
            <w:pPr>
              <w:rPr>
                <w:sz w:val="24"/>
                <w:szCs w:val="24"/>
              </w:rPr>
            </w:pPr>
          </w:p>
          <w:p w14:paraId="7297B0BB" w14:textId="77777777" w:rsidR="00A160FF" w:rsidRPr="00E474CB" w:rsidRDefault="00A160FF" w:rsidP="00A160FF">
            <w:pPr>
              <w:rPr>
                <w:rFonts w:ascii="Arial" w:hAnsi="Arial" w:cs="Arial"/>
              </w:rPr>
            </w:pPr>
            <w:r w:rsidRPr="00E474CB">
              <w:rPr>
                <w:rFonts w:ascii="Arial" w:hAnsi="Arial" w:cs="Arial"/>
              </w:rPr>
              <w:t>A completed SC3 Core Plus Schedule “Hazardous Articles, Materials or Substance Statement”, and if applicable, Safety Data Sheet(s) are to be provided by e-mail with attachments in Adobe PDF or MS WORD format to:</w:t>
            </w:r>
          </w:p>
          <w:p w14:paraId="7297B0BC" w14:textId="77777777" w:rsidR="00A160FF" w:rsidRPr="00E474CB" w:rsidRDefault="00A160FF" w:rsidP="00A160FF">
            <w:pPr>
              <w:rPr>
                <w:rFonts w:ascii="Arial" w:hAnsi="Arial" w:cs="Arial"/>
              </w:rPr>
            </w:pPr>
          </w:p>
          <w:p w14:paraId="7297B0BD" w14:textId="77777777" w:rsidR="00A160FF" w:rsidRPr="00E474CB" w:rsidRDefault="00A160FF" w:rsidP="00A160FF">
            <w:pPr>
              <w:pStyle w:val="ListParagraph"/>
              <w:numPr>
                <w:ilvl w:val="0"/>
                <w:numId w:val="1"/>
              </w:numPr>
              <w:ind w:left="317" w:hanging="317"/>
              <w:rPr>
                <w:rFonts w:ascii="Arial" w:hAnsi="Arial" w:cs="Arial"/>
              </w:rPr>
            </w:pPr>
            <w:r w:rsidRPr="00E474CB">
              <w:rPr>
                <w:rFonts w:ascii="Arial" w:hAnsi="Arial" w:cs="Arial"/>
              </w:rPr>
              <w:t>The Authority’s Representative (Commercial)</w:t>
            </w:r>
          </w:p>
          <w:p w14:paraId="7297B0BE" w14:textId="77777777" w:rsidR="00A160FF" w:rsidRPr="00E474CB" w:rsidRDefault="00A160FF" w:rsidP="00A160FF">
            <w:pPr>
              <w:rPr>
                <w:rFonts w:ascii="Arial" w:hAnsi="Arial" w:cs="Arial"/>
              </w:rPr>
            </w:pPr>
          </w:p>
          <w:p w14:paraId="7297B0BF" w14:textId="77777777" w:rsidR="00A160FF" w:rsidRPr="00E474CB" w:rsidRDefault="00B54A6A" w:rsidP="00A160FF">
            <w:pPr>
              <w:pStyle w:val="ListParagraph"/>
              <w:numPr>
                <w:ilvl w:val="0"/>
                <w:numId w:val="1"/>
              </w:numPr>
              <w:ind w:left="317" w:hanging="317"/>
              <w:rPr>
                <w:rFonts w:ascii="Arial" w:hAnsi="Arial" w:cs="Arial"/>
              </w:rPr>
            </w:pPr>
            <w:hyperlink r:id="rId11" w:history="1">
              <w:r w:rsidR="00A160FF" w:rsidRPr="00E474CB">
                <w:rPr>
                  <w:rStyle w:val="Hyperlink"/>
                  <w:rFonts w:ascii="Arial" w:hAnsi="Arial" w:cs="Arial"/>
                </w:rPr>
                <w:t>DSA-DLSR-MovTpt-DGHSIS@mod.uk</w:t>
              </w:r>
            </w:hyperlink>
          </w:p>
          <w:p w14:paraId="7297B0C0" w14:textId="77777777" w:rsidR="00A160FF" w:rsidRPr="00E474CB" w:rsidRDefault="00A160FF" w:rsidP="00A160FF">
            <w:pPr>
              <w:pStyle w:val="ListParagraph"/>
              <w:rPr>
                <w:rFonts w:ascii="Arial" w:hAnsi="Arial" w:cs="Arial"/>
              </w:rPr>
            </w:pPr>
          </w:p>
          <w:p w14:paraId="7297B0C1" w14:textId="77777777" w:rsidR="00A160FF" w:rsidRPr="00E474CB" w:rsidRDefault="00A160FF" w:rsidP="00A160FF">
            <w:pPr>
              <w:rPr>
                <w:rFonts w:ascii="Arial" w:hAnsi="Arial" w:cs="Arial"/>
              </w:rPr>
            </w:pPr>
            <w:r w:rsidRPr="00E474CB">
              <w:rPr>
                <w:rFonts w:ascii="Arial" w:hAnsi="Arial" w:cs="Arial"/>
              </w:rPr>
              <w:t>or if only a hardcopy is available to:</w:t>
            </w:r>
          </w:p>
          <w:p w14:paraId="7297B0C2" w14:textId="77777777" w:rsidR="00A160FF" w:rsidRPr="00E474CB" w:rsidRDefault="00A160FF" w:rsidP="00A160FF">
            <w:pPr>
              <w:rPr>
                <w:rFonts w:ascii="Arial" w:hAnsi="Arial" w:cs="Arial"/>
              </w:rPr>
            </w:pPr>
          </w:p>
          <w:p w14:paraId="7297B0C3" w14:textId="77777777" w:rsidR="00A160FF" w:rsidRPr="00E474CB" w:rsidRDefault="00A160FF" w:rsidP="00A160FF">
            <w:pPr>
              <w:pStyle w:val="ListParagraph"/>
              <w:numPr>
                <w:ilvl w:val="0"/>
                <w:numId w:val="2"/>
              </w:numPr>
              <w:ind w:left="317" w:hanging="283"/>
              <w:rPr>
                <w:rFonts w:ascii="Arial" w:hAnsi="Arial" w:cs="Arial"/>
              </w:rPr>
            </w:pPr>
            <w:r w:rsidRPr="00E474CB">
              <w:rPr>
                <w:rFonts w:ascii="Arial" w:hAnsi="Arial" w:cs="Arial"/>
              </w:rPr>
              <w:t>The Authority’s Representative (Commercial)</w:t>
            </w:r>
          </w:p>
          <w:p w14:paraId="7297B0C4" w14:textId="77777777" w:rsidR="00A160FF" w:rsidRPr="00E474CB" w:rsidRDefault="00A160FF" w:rsidP="00A160FF">
            <w:pPr>
              <w:rPr>
                <w:rFonts w:ascii="Arial" w:hAnsi="Arial" w:cs="Arial"/>
              </w:rPr>
            </w:pPr>
          </w:p>
          <w:p w14:paraId="7297B0C5" w14:textId="77777777" w:rsidR="00A160FF" w:rsidRPr="00E474CB" w:rsidRDefault="00A160FF" w:rsidP="00A160FF">
            <w:pPr>
              <w:pStyle w:val="ListParagraph"/>
              <w:numPr>
                <w:ilvl w:val="0"/>
                <w:numId w:val="2"/>
              </w:numPr>
              <w:ind w:left="317" w:hanging="283"/>
              <w:rPr>
                <w:rFonts w:ascii="Arial" w:hAnsi="Arial" w:cs="Arial"/>
              </w:rPr>
            </w:pPr>
            <w:r w:rsidRPr="00E474CB">
              <w:rPr>
                <w:rFonts w:ascii="Arial" w:hAnsi="Arial" w:cs="Arial"/>
              </w:rPr>
              <w:t xml:space="preserve">Hazardous Stores Information System (HSIS)                                  </w:t>
            </w:r>
          </w:p>
          <w:p w14:paraId="7297B0C6" w14:textId="77777777" w:rsidR="00A160FF" w:rsidRPr="00E474CB" w:rsidRDefault="00A160FF" w:rsidP="00A160FF">
            <w:pPr>
              <w:pStyle w:val="ListParagraph"/>
              <w:ind w:hanging="403"/>
              <w:rPr>
                <w:rFonts w:ascii="Arial" w:hAnsi="Arial" w:cs="Arial"/>
              </w:rPr>
            </w:pPr>
            <w:r w:rsidRPr="00E474CB">
              <w:rPr>
                <w:rFonts w:ascii="Arial" w:hAnsi="Arial" w:cs="Arial"/>
              </w:rPr>
              <w:t>Defence Safety Authority (DSA)</w:t>
            </w:r>
          </w:p>
          <w:p w14:paraId="7297B0C7" w14:textId="77777777" w:rsidR="00A160FF" w:rsidRPr="00E474CB" w:rsidRDefault="00A160FF" w:rsidP="00A160FF">
            <w:pPr>
              <w:pStyle w:val="ListParagraph"/>
              <w:ind w:hanging="403"/>
              <w:rPr>
                <w:rFonts w:ascii="Arial" w:hAnsi="Arial" w:cs="Arial"/>
              </w:rPr>
            </w:pPr>
            <w:r w:rsidRPr="00E474CB">
              <w:rPr>
                <w:rFonts w:ascii="Arial" w:hAnsi="Arial" w:cs="Arial"/>
              </w:rPr>
              <w:t>Movement Transport Safety Regulator (MTSR)</w:t>
            </w:r>
          </w:p>
          <w:p w14:paraId="7297B0C8" w14:textId="77777777" w:rsidR="00A160FF" w:rsidRPr="00E474CB" w:rsidRDefault="00A160FF" w:rsidP="00A160FF">
            <w:pPr>
              <w:pStyle w:val="ListParagraph"/>
              <w:ind w:hanging="403"/>
              <w:rPr>
                <w:rFonts w:ascii="Arial" w:hAnsi="Arial" w:cs="Arial"/>
              </w:rPr>
            </w:pPr>
            <w:r w:rsidRPr="00E474CB">
              <w:rPr>
                <w:rFonts w:ascii="Arial" w:hAnsi="Arial" w:cs="Arial"/>
              </w:rPr>
              <w:t>Hazel Building Level 1, #H019</w:t>
            </w:r>
          </w:p>
          <w:p w14:paraId="7297B0C9" w14:textId="77777777" w:rsidR="00A160FF" w:rsidRPr="00E474CB" w:rsidRDefault="00A160FF" w:rsidP="00A160FF">
            <w:pPr>
              <w:pStyle w:val="ListParagraph"/>
              <w:ind w:hanging="403"/>
              <w:rPr>
                <w:rFonts w:ascii="Arial" w:hAnsi="Arial" w:cs="Arial"/>
              </w:rPr>
            </w:pPr>
            <w:r w:rsidRPr="00E474CB">
              <w:rPr>
                <w:rFonts w:ascii="Arial" w:hAnsi="Arial" w:cs="Arial"/>
              </w:rPr>
              <w:t>MOD Abbey Wood (North)</w:t>
            </w:r>
          </w:p>
          <w:p w14:paraId="7297B0CA" w14:textId="77777777" w:rsidR="00A160FF" w:rsidRPr="00E474CB" w:rsidRDefault="00A160FF" w:rsidP="00A160FF">
            <w:pPr>
              <w:pStyle w:val="ListParagraph"/>
              <w:ind w:hanging="403"/>
              <w:rPr>
                <w:rFonts w:ascii="Arial" w:hAnsi="Arial" w:cs="Arial"/>
              </w:rPr>
            </w:pPr>
            <w:r w:rsidRPr="00E474CB">
              <w:rPr>
                <w:rFonts w:ascii="Arial" w:hAnsi="Arial" w:cs="Arial"/>
              </w:rPr>
              <w:t>Bristol, BS34 8QW</w:t>
            </w:r>
          </w:p>
          <w:p w14:paraId="7297B0CB" w14:textId="77777777" w:rsidR="00A160FF" w:rsidRPr="00E474CB" w:rsidRDefault="00A160FF" w:rsidP="00A160FF">
            <w:pPr>
              <w:pStyle w:val="ListParagraph"/>
              <w:ind w:hanging="403"/>
              <w:rPr>
                <w:rFonts w:ascii="Arial" w:hAnsi="Arial" w:cs="Arial"/>
              </w:rPr>
            </w:pPr>
          </w:p>
          <w:p w14:paraId="7297B0CC" w14:textId="77777777" w:rsidR="00A160FF" w:rsidRPr="00E474CB" w:rsidRDefault="00A160FF" w:rsidP="00A160FF">
            <w:pPr>
              <w:pStyle w:val="ListParagraph"/>
              <w:ind w:hanging="403"/>
              <w:rPr>
                <w:rFonts w:ascii="Arial" w:hAnsi="Arial" w:cs="Arial"/>
              </w:rPr>
            </w:pPr>
            <w:r w:rsidRPr="00E474CB">
              <w:rPr>
                <w:rFonts w:ascii="Arial" w:hAnsi="Arial" w:cs="Arial"/>
              </w:rPr>
              <w:t>DSA-DLSR-MovTpt-DG HSIS (MULTIUSER)</w:t>
            </w:r>
          </w:p>
          <w:p w14:paraId="7297B0CD" w14:textId="77777777" w:rsidR="00A160FF" w:rsidRPr="00E474CB" w:rsidRDefault="00A160FF" w:rsidP="00A160FF">
            <w:pPr>
              <w:pStyle w:val="ListParagraph"/>
              <w:ind w:hanging="403"/>
              <w:rPr>
                <w:rFonts w:ascii="Arial" w:hAnsi="Arial" w:cs="Arial"/>
              </w:rPr>
            </w:pPr>
          </w:p>
          <w:p w14:paraId="7297B0CE" w14:textId="77777777" w:rsidR="00A160FF" w:rsidRPr="00E474CB" w:rsidRDefault="00A160FF" w:rsidP="00A160FF">
            <w:pPr>
              <w:pStyle w:val="ListParagraph"/>
              <w:ind w:left="34"/>
              <w:rPr>
                <w:rFonts w:ascii="Arial" w:hAnsi="Arial" w:cs="Arial"/>
              </w:rPr>
            </w:pPr>
            <w:r w:rsidRPr="00E474CB">
              <w:rPr>
                <w:rFonts w:ascii="Arial" w:hAnsi="Arial" w:cs="Arial"/>
              </w:rPr>
              <w:t>to be Delivered no later than one (1) month prior to the Delivery Date for the Contract Deliverable or by the following date:</w:t>
            </w:r>
          </w:p>
          <w:p w14:paraId="7297B0CF" w14:textId="77777777" w:rsidR="00A160FF" w:rsidRPr="00A160FF" w:rsidRDefault="00A160FF" w:rsidP="00A160FF">
            <w:pPr>
              <w:pStyle w:val="ListParagraph"/>
              <w:rPr>
                <w:sz w:val="24"/>
                <w:szCs w:val="24"/>
              </w:rPr>
            </w:pPr>
          </w:p>
        </w:tc>
      </w:tr>
      <w:tr w:rsidR="00DE24CA" w14:paraId="7297B0E0" w14:textId="77777777" w:rsidTr="003103B8">
        <w:tc>
          <w:tcPr>
            <w:tcW w:w="2660" w:type="dxa"/>
          </w:tcPr>
          <w:p w14:paraId="7297B0D1" w14:textId="77777777" w:rsidR="00DE24CA" w:rsidRDefault="00DE24CA" w:rsidP="00A160FF">
            <w:pPr>
              <w:rPr>
                <w:b/>
                <w:sz w:val="24"/>
                <w:szCs w:val="24"/>
              </w:rPr>
            </w:pPr>
          </w:p>
          <w:p w14:paraId="7297B0D2" w14:textId="77777777" w:rsidR="00A160FF" w:rsidRDefault="00A160FF" w:rsidP="00A160FF">
            <w:pPr>
              <w:rPr>
                <w:rFonts w:ascii="Arial" w:hAnsi="Arial" w:cs="Arial"/>
                <w:b/>
              </w:rPr>
            </w:pPr>
            <w:r w:rsidRPr="00E474CB">
              <w:rPr>
                <w:rFonts w:ascii="Arial" w:hAnsi="Arial" w:cs="Arial"/>
                <w:b/>
              </w:rPr>
              <w:t>Clause K4.i Timber and Wood-Derived Products (Core+ Only)</w:t>
            </w:r>
          </w:p>
          <w:p w14:paraId="7297B0D3" w14:textId="77777777" w:rsidR="00723E02" w:rsidRDefault="00723E02" w:rsidP="00A160FF">
            <w:pPr>
              <w:rPr>
                <w:rFonts w:ascii="Arial" w:hAnsi="Arial" w:cs="Arial"/>
                <w:b/>
              </w:rPr>
            </w:pPr>
          </w:p>
          <w:p w14:paraId="7297B0D4" w14:textId="77777777" w:rsidR="00723E02" w:rsidRPr="00E474CB" w:rsidRDefault="00723E02" w:rsidP="00A160FF">
            <w:pPr>
              <w:rPr>
                <w:rFonts w:ascii="Arial" w:hAnsi="Arial" w:cs="Arial"/>
                <w:b/>
              </w:rPr>
            </w:pPr>
            <w:r w:rsidRPr="00723E02">
              <w:rPr>
                <w:rFonts w:ascii="Arial" w:hAnsi="Arial" w:cs="Arial"/>
                <w:b/>
              </w:rPr>
              <w:t>Not Applicable</w:t>
            </w:r>
          </w:p>
        </w:tc>
        <w:tc>
          <w:tcPr>
            <w:tcW w:w="6804" w:type="dxa"/>
          </w:tcPr>
          <w:p w14:paraId="7297B0D5" w14:textId="77777777" w:rsidR="00DE24CA" w:rsidRDefault="00DE24CA" w:rsidP="00A160FF">
            <w:pPr>
              <w:rPr>
                <w:sz w:val="24"/>
                <w:szCs w:val="24"/>
              </w:rPr>
            </w:pPr>
          </w:p>
          <w:p w14:paraId="7297B0D6" w14:textId="77777777" w:rsidR="00A160FF" w:rsidRPr="00E474CB" w:rsidRDefault="00011914" w:rsidP="00A160FF">
            <w:pPr>
              <w:rPr>
                <w:rFonts w:ascii="Arial" w:hAnsi="Arial" w:cs="Arial"/>
              </w:rPr>
            </w:pPr>
            <w:r w:rsidRPr="00E474CB">
              <w:rPr>
                <w:rFonts w:ascii="Arial" w:hAnsi="Arial" w:cs="Arial"/>
              </w:rPr>
              <w:t>A completed SC3 Core Plus Schedule “Timber and Wood-Derived Products Supplied under the Contract: Data Requirements”, is to be provided by e-mail with attachments in Adobe PDF or MS WORD format to:</w:t>
            </w:r>
          </w:p>
          <w:p w14:paraId="7297B0D7" w14:textId="77777777" w:rsidR="00011914" w:rsidRPr="00E474CB" w:rsidRDefault="00011914" w:rsidP="00A160FF">
            <w:pPr>
              <w:rPr>
                <w:rFonts w:ascii="Arial" w:hAnsi="Arial" w:cs="Arial"/>
              </w:rPr>
            </w:pPr>
          </w:p>
          <w:p w14:paraId="7297B0D8" w14:textId="77777777" w:rsidR="00011914" w:rsidRPr="00E474CB" w:rsidRDefault="00011914" w:rsidP="00A160FF">
            <w:pPr>
              <w:rPr>
                <w:rFonts w:ascii="Arial" w:hAnsi="Arial" w:cs="Arial"/>
              </w:rPr>
            </w:pPr>
            <w:r w:rsidRPr="00E474CB">
              <w:rPr>
                <w:rFonts w:ascii="Arial" w:hAnsi="Arial" w:cs="Arial"/>
              </w:rPr>
              <w:t>The Authority’s Representative (Commercial)</w:t>
            </w:r>
          </w:p>
          <w:p w14:paraId="7297B0D9" w14:textId="77777777" w:rsidR="00011914" w:rsidRPr="00E474CB" w:rsidRDefault="00011914" w:rsidP="00A160FF">
            <w:pPr>
              <w:rPr>
                <w:rFonts w:ascii="Arial" w:hAnsi="Arial" w:cs="Arial"/>
              </w:rPr>
            </w:pPr>
          </w:p>
          <w:p w14:paraId="7297B0DA" w14:textId="77777777" w:rsidR="00011914" w:rsidRPr="00E474CB" w:rsidRDefault="00011914" w:rsidP="00A160FF">
            <w:pPr>
              <w:rPr>
                <w:rFonts w:ascii="Arial" w:hAnsi="Arial" w:cs="Arial"/>
              </w:rPr>
            </w:pPr>
            <w:r w:rsidRPr="00E474CB">
              <w:rPr>
                <w:rFonts w:ascii="Arial" w:hAnsi="Arial" w:cs="Arial"/>
              </w:rPr>
              <w:t>or, if only a hardcopy is available to:</w:t>
            </w:r>
          </w:p>
          <w:p w14:paraId="7297B0DB" w14:textId="77777777" w:rsidR="00011914" w:rsidRPr="00E474CB" w:rsidRDefault="00011914" w:rsidP="00A160FF">
            <w:pPr>
              <w:rPr>
                <w:rFonts w:ascii="Arial" w:hAnsi="Arial" w:cs="Arial"/>
              </w:rPr>
            </w:pPr>
          </w:p>
          <w:p w14:paraId="7297B0DC" w14:textId="77777777" w:rsidR="00011914" w:rsidRPr="00E474CB" w:rsidRDefault="00011914" w:rsidP="00A160FF">
            <w:pPr>
              <w:rPr>
                <w:rFonts w:ascii="Arial" w:hAnsi="Arial" w:cs="Arial"/>
              </w:rPr>
            </w:pPr>
            <w:r w:rsidRPr="00E474CB">
              <w:rPr>
                <w:rFonts w:ascii="Arial" w:hAnsi="Arial" w:cs="Arial"/>
              </w:rPr>
              <w:t>The Authority’</w:t>
            </w:r>
            <w:r w:rsidR="00842AB5" w:rsidRPr="00E474CB">
              <w:rPr>
                <w:rFonts w:ascii="Arial" w:hAnsi="Arial" w:cs="Arial"/>
              </w:rPr>
              <w:t>s Representative (Commercial</w:t>
            </w:r>
            <w:r w:rsidRPr="00E474CB">
              <w:rPr>
                <w:rFonts w:ascii="Arial" w:hAnsi="Arial" w:cs="Arial"/>
              </w:rPr>
              <w:t>)</w:t>
            </w:r>
          </w:p>
          <w:p w14:paraId="7297B0DD" w14:textId="77777777" w:rsidR="00011914" w:rsidRDefault="00011914" w:rsidP="00A160FF">
            <w:pPr>
              <w:rPr>
                <w:sz w:val="24"/>
                <w:szCs w:val="24"/>
              </w:rPr>
            </w:pPr>
          </w:p>
          <w:p w14:paraId="7297B0DE" w14:textId="77777777" w:rsidR="00011914" w:rsidRPr="00E474CB" w:rsidRDefault="00011914" w:rsidP="00A160FF">
            <w:pPr>
              <w:rPr>
                <w:rFonts w:ascii="Arial" w:hAnsi="Arial" w:cs="Arial"/>
              </w:rPr>
            </w:pPr>
            <w:r w:rsidRPr="00E474CB">
              <w:rPr>
                <w:rFonts w:ascii="Arial" w:hAnsi="Arial" w:cs="Arial"/>
              </w:rPr>
              <w:t>to be Delivered by the following date:</w:t>
            </w:r>
          </w:p>
          <w:p w14:paraId="7297B0DF" w14:textId="77777777" w:rsidR="00011914" w:rsidRPr="00A160FF" w:rsidRDefault="00011914" w:rsidP="00A160FF">
            <w:pPr>
              <w:rPr>
                <w:sz w:val="24"/>
                <w:szCs w:val="24"/>
              </w:rPr>
            </w:pPr>
            <w:r>
              <w:rPr>
                <w:sz w:val="24"/>
                <w:szCs w:val="24"/>
              </w:rPr>
              <w:t xml:space="preserve"> </w:t>
            </w:r>
          </w:p>
        </w:tc>
      </w:tr>
      <w:tr w:rsidR="00DE24CA" w14:paraId="7297B0E8" w14:textId="77777777" w:rsidTr="003103B8">
        <w:tc>
          <w:tcPr>
            <w:tcW w:w="2660" w:type="dxa"/>
          </w:tcPr>
          <w:p w14:paraId="7297B0E1" w14:textId="77777777" w:rsidR="00DE24CA" w:rsidRDefault="00DE24CA" w:rsidP="00011914">
            <w:pPr>
              <w:rPr>
                <w:b/>
                <w:sz w:val="24"/>
                <w:szCs w:val="24"/>
              </w:rPr>
            </w:pPr>
          </w:p>
          <w:p w14:paraId="7297B0E2" w14:textId="77777777" w:rsidR="00011914" w:rsidRPr="00E474CB" w:rsidRDefault="00011914" w:rsidP="00011914">
            <w:pPr>
              <w:rPr>
                <w:rFonts w:ascii="Arial" w:hAnsi="Arial" w:cs="Arial"/>
                <w:b/>
                <w:sz w:val="24"/>
                <w:szCs w:val="24"/>
              </w:rPr>
            </w:pPr>
            <w:r w:rsidRPr="00E474CB">
              <w:rPr>
                <w:rFonts w:ascii="Arial" w:hAnsi="Arial" w:cs="Arial"/>
                <w:b/>
                <w:sz w:val="24"/>
                <w:szCs w:val="24"/>
              </w:rPr>
              <w:lastRenderedPageBreak/>
              <w:t>Clause K5.b Rejection (Core+ Only)</w:t>
            </w:r>
          </w:p>
          <w:p w14:paraId="7297B0E3" w14:textId="77777777" w:rsidR="00011914" w:rsidRPr="00E474CB" w:rsidRDefault="00011914" w:rsidP="00011914">
            <w:pPr>
              <w:rPr>
                <w:rFonts w:ascii="Arial" w:hAnsi="Arial" w:cs="Arial"/>
                <w:b/>
                <w:sz w:val="24"/>
                <w:szCs w:val="24"/>
              </w:rPr>
            </w:pPr>
          </w:p>
          <w:p w14:paraId="7297B0E4" w14:textId="77777777" w:rsidR="00011914" w:rsidRDefault="00011914" w:rsidP="00011914">
            <w:pPr>
              <w:rPr>
                <w:b/>
                <w:sz w:val="24"/>
                <w:szCs w:val="24"/>
              </w:rPr>
            </w:pPr>
            <w:r w:rsidRPr="00E474CB">
              <w:rPr>
                <w:rFonts w:ascii="Arial" w:hAnsi="Arial" w:cs="Arial"/>
                <w:b/>
                <w:sz w:val="24"/>
                <w:szCs w:val="24"/>
              </w:rPr>
              <w:t>(Note: If no period is inserted here the time period shall be 20 Business days)</w:t>
            </w:r>
          </w:p>
        </w:tc>
        <w:tc>
          <w:tcPr>
            <w:tcW w:w="6804" w:type="dxa"/>
          </w:tcPr>
          <w:p w14:paraId="7297B0E5" w14:textId="77777777" w:rsidR="00DE24CA" w:rsidRDefault="00DE24CA" w:rsidP="00011914">
            <w:pPr>
              <w:rPr>
                <w:sz w:val="24"/>
                <w:szCs w:val="24"/>
              </w:rPr>
            </w:pPr>
          </w:p>
          <w:p w14:paraId="7297B0E6" w14:textId="77777777" w:rsidR="00011914" w:rsidRPr="00E474CB" w:rsidRDefault="00011914" w:rsidP="00011914">
            <w:pPr>
              <w:rPr>
                <w:rFonts w:ascii="Arial" w:hAnsi="Arial" w:cs="Arial"/>
              </w:rPr>
            </w:pPr>
            <w:r w:rsidRPr="00E474CB">
              <w:rPr>
                <w:rFonts w:ascii="Arial" w:hAnsi="Arial" w:cs="Arial"/>
              </w:rPr>
              <w:lastRenderedPageBreak/>
              <w:t xml:space="preserve">Time limit for rejection of the Contractor Deliverables shall be           </w:t>
            </w:r>
          </w:p>
          <w:p w14:paraId="7297B0E7" w14:textId="77777777" w:rsidR="00011914" w:rsidRPr="00011914" w:rsidRDefault="00011914" w:rsidP="00011914">
            <w:pPr>
              <w:rPr>
                <w:sz w:val="24"/>
                <w:szCs w:val="24"/>
              </w:rPr>
            </w:pPr>
            <w:r w:rsidRPr="00E474CB">
              <w:rPr>
                <w:rFonts w:ascii="Arial" w:hAnsi="Arial" w:cs="Arial"/>
              </w:rPr>
              <w:t>Business Days.</w:t>
            </w:r>
            <w:r>
              <w:rPr>
                <w:sz w:val="24"/>
                <w:szCs w:val="24"/>
              </w:rPr>
              <w:t xml:space="preserve"> </w:t>
            </w:r>
          </w:p>
        </w:tc>
      </w:tr>
      <w:tr w:rsidR="00DE24CA" w14:paraId="7297B0F7" w14:textId="77777777" w:rsidTr="003103B8">
        <w:tc>
          <w:tcPr>
            <w:tcW w:w="2660" w:type="dxa"/>
          </w:tcPr>
          <w:p w14:paraId="7297B0E9" w14:textId="77777777" w:rsidR="00DE24CA" w:rsidRDefault="00DE24CA" w:rsidP="00011914">
            <w:pPr>
              <w:rPr>
                <w:b/>
                <w:sz w:val="24"/>
                <w:szCs w:val="24"/>
              </w:rPr>
            </w:pPr>
          </w:p>
          <w:p w14:paraId="7297B0EA" w14:textId="77777777" w:rsidR="00011914" w:rsidRDefault="00011914" w:rsidP="00011914">
            <w:pPr>
              <w:rPr>
                <w:rFonts w:ascii="Arial" w:hAnsi="Arial" w:cs="Arial"/>
                <w:b/>
              </w:rPr>
            </w:pPr>
            <w:r w:rsidRPr="00E474CB">
              <w:rPr>
                <w:rFonts w:ascii="Arial" w:hAnsi="Arial" w:cs="Arial"/>
                <w:b/>
              </w:rPr>
              <w:t xml:space="preserve">Clause K6.a Delivery </w:t>
            </w:r>
            <w:r w:rsidRPr="00E474CB">
              <w:rPr>
                <w:rFonts w:ascii="Arial" w:hAnsi="Arial" w:cs="Arial"/>
              </w:rPr>
              <w:t xml:space="preserve">(for Schedule 2, Appendix A items) </w:t>
            </w:r>
            <w:r w:rsidRPr="00E474CB">
              <w:rPr>
                <w:rFonts w:ascii="Arial" w:hAnsi="Arial" w:cs="Arial"/>
                <w:b/>
              </w:rPr>
              <w:t>(Core+ Only)</w:t>
            </w:r>
          </w:p>
          <w:p w14:paraId="7297B0EB" w14:textId="77777777" w:rsidR="00723E02" w:rsidRDefault="00723E02" w:rsidP="00011914">
            <w:pPr>
              <w:rPr>
                <w:rFonts w:ascii="Arial" w:hAnsi="Arial" w:cs="Arial"/>
                <w:b/>
              </w:rPr>
            </w:pPr>
          </w:p>
          <w:p w14:paraId="7297B0EC" w14:textId="77777777" w:rsidR="00723E02" w:rsidRPr="00E474CB" w:rsidRDefault="00723E02" w:rsidP="00011914">
            <w:pPr>
              <w:rPr>
                <w:rFonts w:ascii="Arial" w:hAnsi="Arial" w:cs="Arial"/>
                <w:b/>
              </w:rPr>
            </w:pPr>
            <w:r w:rsidRPr="00723E02">
              <w:rPr>
                <w:rFonts w:ascii="Arial" w:hAnsi="Arial" w:cs="Arial"/>
                <w:b/>
              </w:rPr>
              <w:t>Not Applicable</w:t>
            </w:r>
          </w:p>
        </w:tc>
        <w:tc>
          <w:tcPr>
            <w:tcW w:w="6804" w:type="dxa"/>
          </w:tcPr>
          <w:p w14:paraId="7297B0ED" w14:textId="77777777" w:rsidR="00DE24CA" w:rsidRPr="00E474CB" w:rsidRDefault="00DE24CA" w:rsidP="00011914">
            <w:pPr>
              <w:rPr>
                <w:rFonts w:ascii="Arial" w:hAnsi="Arial" w:cs="Arial"/>
              </w:rPr>
            </w:pPr>
          </w:p>
          <w:p w14:paraId="7297B0EE" w14:textId="77777777" w:rsidR="00011914" w:rsidRPr="00E474CB" w:rsidRDefault="00011914" w:rsidP="00011914">
            <w:pPr>
              <w:rPr>
                <w:rFonts w:ascii="Arial" w:hAnsi="Arial" w:cs="Arial"/>
              </w:rPr>
            </w:pPr>
            <w:r w:rsidRPr="00E474CB">
              <w:rPr>
                <w:rFonts w:ascii="Arial" w:hAnsi="Arial" w:cs="Arial"/>
              </w:rPr>
              <w:t>The transport requirements shown below are applicable:</w:t>
            </w:r>
          </w:p>
          <w:p w14:paraId="7297B0EF" w14:textId="77777777" w:rsidR="00011914" w:rsidRPr="00E474CB" w:rsidRDefault="00011914" w:rsidP="00011914">
            <w:pPr>
              <w:rPr>
                <w:rFonts w:ascii="Arial" w:hAnsi="Arial" w:cs="Arial"/>
              </w:rPr>
            </w:pPr>
          </w:p>
          <w:p w14:paraId="7297B0F0" w14:textId="77777777" w:rsidR="00011914" w:rsidRPr="00E474CB" w:rsidRDefault="00011914" w:rsidP="00011914">
            <w:pPr>
              <w:rPr>
                <w:rFonts w:ascii="Arial" w:hAnsi="Arial" w:cs="Arial"/>
              </w:rPr>
            </w:pPr>
            <w:r w:rsidRPr="00E474CB">
              <w:rPr>
                <w:rFonts w:ascii="Arial" w:hAnsi="Arial" w:cs="Arial"/>
              </w:rPr>
              <w:t>Line Items</w:t>
            </w:r>
          </w:p>
          <w:p w14:paraId="7297B0F1" w14:textId="77777777" w:rsidR="00011914" w:rsidRPr="00E474CB" w:rsidRDefault="00011914" w:rsidP="00011914">
            <w:pPr>
              <w:rPr>
                <w:rFonts w:ascii="Arial" w:hAnsi="Arial" w:cs="Arial"/>
              </w:rPr>
            </w:pPr>
          </w:p>
          <w:p w14:paraId="7297B0F2" w14:textId="77777777" w:rsidR="00011914" w:rsidRPr="00E474CB" w:rsidRDefault="00011914" w:rsidP="00011914">
            <w:pPr>
              <w:rPr>
                <w:rFonts w:ascii="Arial" w:hAnsi="Arial" w:cs="Arial"/>
              </w:rPr>
            </w:pPr>
            <w:r w:rsidRPr="00E474CB">
              <w:rPr>
                <w:rFonts w:ascii="Arial" w:hAnsi="Arial" w:cs="Arial"/>
              </w:rPr>
              <w:t>To be Delivered by the Contractor (See box “Delivery by the Contractor” below)</w:t>
            </w:r>
          </w:p>
          <w:p w14:paraId="7297B0F3" w14:textId="77777777" w:rsidR="00011914" w:rsidRPr="00E474CB" w:rsidRDefault="00011914" w:rsidP="00011914">
            <w:pPr>
              <w:rPr>
                <w:rFonts w:ascii="Arial" w:hAnsi="Arial" w:cs="Arial"/>
              </w:rPr>
            </w:pPr>
          </w:p>
          <w:p w14:paraId="7297B0F4" w14:textId="77777777" w:rsidR="00011914" w:rsidRPr="00E474CB" w:rsidRDefault="00011914" w:rsidP="00011914">
            <w:pPr>
              <w:rPr>
                <w:rFonts w:ascii="Arial" w:hAnsi="Arial" w:cs="Arial"/>
              </w:rPr>
            </w:pPr>
            <w:r w:rsidRPr="00E474CB">
              <w:rPr>
                <w:rFonts w:ascii="Arial" w:hAnsi="Arial" w:cs="Arial"/>
              </w:rPr>
              <w:t>Line Items</w:t>
            </w:r>
          </w:p>
          <w:p w14:paraId="7297B0F5" w14:textId="77777777" w:rsidR="00011914" w:rsidRPr="00E474CB" w:rsidRDefault="00011914" w:rsidP="00011914">
            <w:pPr>
              <w:rPr>
                <w:rFonts w:ascii="Arial" w:hAnsi="Arial" w:cs="Arial"/>
              </w:rPr>
            </w:pPr>
          </w:p>
          <w:p w14:paraId="7297B0F6" w14:textId="77777777" w:rsidR="00011914" w:rsidRPr="00E474CB" w:rsidRDefault="00011914" w:rsidP="00011914">
            <w:pPr>
              <w:rPr>
                <w:rFonts w:ascii="Arial" w:hAnsi="Arial" w:cs="Arial"/>
              </w:rPr>
            </w:pPr>
            <w:r w:rsidRPr="00E474CB">
              <w:rPr>
                <w:rFonts w:ascii="Arial" w:hAnsi="Arial" w:cs="Arial"/>
              </w:rPr>
              <w:t>To be Collected by the Authority (See box “Collection by the Authority” below)</w:t>
            </w:r>
          </w:p>
        </w:tc>
      </w:tr>
      <w:tr w:rsidR="00DE24CA" w14:paraId="7297B10A" w14:textId="77777777" w:rsidTr="003103B8">
        <w:tc>
          <w:tcPr>
            <w:tcW w:w="2660" w:type="dxa"/>
          </w:tcPr>
          <w:p w14:paraId="7297B0F8" w14:textId="77777777" w:rsidR="00DE24CA" w:rsidRDefault="00DE24CA" w:rsidP="00011914">
            <w:pPr>
              <w:rPr>
                <w:b/>
                <w:sz w:val="24"/>
                <w:szCs w:val="24"/>
              </w:rPr>
            </w:pPr>
          </w:p>
          <w:p w14:paraId="7297B0F9" w14:textId="77777777" w:rsidR="00011914" w:rsidRDefault="00011914" w:rsidP="00011914">
            <w:pPr>
              <w:rPr>
                <w:rFonts w:ascii="Arial" w:hAnsi="Arial" w:cs="Arial"/>
                <w:b/>
              </w:rPr>
            </w:pPr>
            <w:r w:rsidRPr="00E474CB">
              <w:rPr>
                <w:rFonts w:ascii="Arial" w:hAnsi="Arial" w:cs="Arial"/>
                <w:b/>
              </w:rPr>
              <w:t xml:space="preserve">Clause K6.b Delivery by the Contractor </w:t>
            </w:r>
            <w:r w:rsidRPr="00E474CB">
              <w:rPr>
                <w:rFonts w:ascii="Arial" w:hAnsi="Arial" w:cs="Arial"/>
              </w:rPr>
              <w:t xml:space="preserve">(for Schedule 2, Appendix A items) </w:t>
            </w:r>
            <w:r w:rsidRPr="00E474CB">
              <w:rPr>
                <w:rFonts w:ascii="Arial" w:hAnsi="Arial" w:cs="Arial"/>
                <w:b/>
              </w:rPr>
              <w:t>(Core+ Only)</w:t>
            </w:r>
          </w:p>
          <w:p w14:paraId="7297B0FA" w14:textId="77777777" w:rsidR="00723E02" w:rsidRDefault="00723E02" w:rsidP="00011914">
            <w:pPr>
              <w:rPr>
                <w:rFonts w:ascii="Arial" w:hAnsi="Arial" w:cs="Arial"/>
                <w:b/>
              </w:rPr>
            </w:pPr>
          </w:p>
          <w:p w14:paraId="7297B0FB" w14:textId="77777777" w:rsidR="00723E02" w:rsidRPr="00E474CB" w:rsidRDefault="00723E02" w:rsidP="00011914">
            <w:pPr>
              <w:rPr>
                <w:rFonts w:ascii="Arial" w:hAnsi="Arial" w:cs="Arial"/>
                <w:b/>
              </w:rPr>
            </w:pPr>
            <w:r w:rsidRPr="00723E02">
              <w:rPr>
                <w:rFonts w:ascii="Arial" w:hAnsi="Arial" w:cs="Arial"/>
                <w:b/>
              </w:rPr>
              <w:t>Not Applicable</w:t>
            </w:r>
          </w:p>
          <w:p w14:paraId="7297B0FC" w14:textId="77777777" w:rsidR="00011914" w:rsidRDefault="00011914" w:rsidP="00011914">
            <w:pPr>
              <w:rPr>
                <w:b/>
                <w:sz w:val="24"/>
                <w:szCs w:val="24"/>
              </w:rPr>
            </w:pPr>
          </w:p>
        </w:tc>
        <w:tc>
          <w:tcPr>
            <w:tcW w:w="6804" w:type="dxa"/>
          </w:tcPr>
          <w:p w14:paraId="7297B0FD" w14:textId="77777777" w:rsidR="00DE24CA" w:rsidRPr="00E474CB" w:rsidRDefault="00DE24CA" w:rsidP="00011914">
            <w:pPr>
              <w:rPr>
                <w:rFonts w:ascii="Arial" w:hAnsi="Arial" w:cs="Arial"/>
              </w:rPr>
            </w:pPr>
          </w:p>
          <w:p w14:paraId="7297B0FE" w14:textId="77777777" w:rsidR="00011914" w:rsidRPr="00E474CB" w:rsidRDefault="00011914" w:rsidP="00011914">
            <w:pPr>
              <w:rPr>
                <w:rFonts w:ascii="Arial" w:hAnsi="Arial" w:cs="Arial"/>
              </w:rPr>
            </w:pPr>
            <w:r w:rsidRPr="00E474CB">
              <w:rPr>
                <w:rFonts w:ascii="Arial" w:hAnsi="Arial" w:cs="Arial"/>
              </w:rPr>
              <w:t>(Where applicable, see box “Delivery” above.)</w:t>
            </w:r>
          </w:p>
          <w:p w14:paraId="7297B0FF" w14:textId="77777777" w:rsidR="00011914" w:rsidRPr="00E474CB" w:rsidRDefault="00011914" w:rsidP="00011914">
            <w:pPr>
              <w:rPr>
                <w:rFonts w:ascii="Arial" w:hAnsi="Arial" w:cs="Arial"/>
              </w:rPr>
            </w:pPr>
          </w:p>
          <w:p w14:paraId="7297B100" w14:textId="77777777" w:rsidR="00011914" w:rsidRPr="00E474CB" w:rsidRDefault="00011914" w:rsidP="00011914">
            <w:pPr>
              <w:rPr>
                <w:rFonts w:ascii="Arial" w:hAnsi="Arial" w:cs="Arial"/>
              </w:rPr>
            </w:pPr>
            <w:r w:rsidRPr="00E474CB">
              <w:rPr>
                <w:rFonts w:ascii="Arial" w:hAnsi="Arial" w:cs="Arial"/>
              </w:rPr>
              <w:t>Special Delivery Instructions:</w:t>
            </w:r>
          </w:p>
          <w:p w14:paraId="7297B101" w14:textId="77777777" w:rsidR="00011914" w:rsidRPr="00E474CB" w:rsidRDefault="00011914" w:rsidP="00011914">
            <w:pPr>
              <w:rPr>
                <w:rFonts w:ascii="Arial" w:hAnsi="Arial" w:cs="Arial"/>
              </w:rPr>
            </w:pPr>
          </w:p>
          <w:p w14:paraId="7297B102" w14:textId="77777777" w:rsidR="00011914" w:rsidRPr="00E474CB" w:rsidRDefault="00011914" w:rsidP="00011914">
            <w:pPr>
              <w:rPr>
                <w:rFonts w:ascii="Arial" w:hAnsi="Arial" w:cs="Arial"/>
              </w:rPr>
            </w:pPr>
            <w:r w:rsidRPr="00E474CB">
              <w:rPr>
                <w:rFonts w:ascii="Arial" w:hAnsi="Arial" w:cs="Arial"/>
              </w:rPr>
              <w:t>Each consignment of the Contractor Deliverables to be accompanied by:</w:t>
            </w:r>
          </w:p>
          <w:p w14:paraId="7297B103" w14:textId="77777777" w:rsidR="00011914" w:rsidRPr="00E474CB" w:rsidRDefault="00011914" w:rsidP="00011914">
            <w:pPr>
              <w:rPr>
                <w:rFonts w:ascii="Arial" w:hAnsi="Arial" w:cs="Arial"/>
              </w:rPr>
            </w:pPr>
          </w:p>
          <w:p w14:paraId="7297B104" w14:textId="77777777" w:rsidR="00011914" w:rsidRPr="00E474CB" w:rsidRDefault="00011914" w:rsidP="00011914">
            <w:pPr>
              <w:rPr>
                <w:rFonts w:ascii="Arial" w:hAnsi="Arial" w:cs="Arial"/>
              </w:rPr>
            </w:pPr>
            <w:r w:rsidRPr="00E474CB">
              <w:rPr>
                <w:rFonts w:ascii="Arial" w:hAnsi="Arial" w:cs="Arial"/>
              </w:rPr>
              <w:t>Line Items                 MOD Form 640</w:t>
            </w:r>
          </w:p>
          <w:p w14:paraId="7297B105" w14:textId="77777777" w:rsidR="00011914" w:rsidRPr="00E474CB" w:rsidRDefault="00011914" w:rsidP="00011914">
            <w:pPr>
              <w:rPr>
                <w:rFonts w:ascii="Arial" w:hAnsi="Arial" w:cs="Arial"/>
              </w:rPr>
            </w:pPr>
          </w:p>
          <w:p w14:paraId="7297B106" w14:textId="77777777" w:rsidR="00011914" w:rsidRPr="00E474CB" w:rsidRDefault="00011914" w:rsidP="00011914">
            <w:pPr>
              <w:rPr>
                <w:rFonts w:ascii="Arial" w:hAnsi="Arial" w:cs="Arial"/>
              </w:rPr>
            </w:pPr>
            <w:r w:rsidRPr="00E474CB">
              <w:rPr>
                <w:rFonts w:ascii="Arial" w:hAnsi="Arial" w:cs="Arial"/>
              </w:rPr>
              <w:t>Line Items                 DEFFORM 129J</w:t>
            </w:r>
          </w:p>
          <w:p w14:paraId="7297B107" w14:textId="77777777" w:rsidR="00011914" w:rsidRPr="00E474CB" w:rsidRDefault="00011914" w:rsidP="00011914">
            <w:pPr>
              <w:rPr>
                <w:rFonts w:ascii="Arial" w:hAnsi="Arial" w:cs="Arial"/>
              </w:rPr>
            </w:pPr>
          </w:p>
          <w:p w14:paraId="7297B108" w14:textId="77777777" w:rsidR="00011914" w:rsidRPr="00E474CB" w:rsidRDefault="00011914" w:rsidP="00011914">
            <w:pPr>
              <w:rPr>
                <w:rFonts w:ascii="Arial" w:hAnsi="Arial" w:cs="Arial"/>
              </w:rPr>
            </w:pPr>
            <w:r w:rsidRPr="00E474CB">
              <w:rPr>
                <w:rFonts w:ascii="Arial" w:hAnsi="Arial" w:cs="Arial"/>
              </w:rPr>
              <w:t>Line Items                 Delivery Note</w:t>
            </w:r>
          </w:p>
          <w:p w14:paraId="7297B109" w14:textId="77777777" w:rsidR="00011914" w:rsidRPr="00E474CB" w:rsidRDefault="00011914" w:rsidP="00011914">
            <w:pPr>
              <w:rPr>
                <w:rFonts w:ascii="Arial" w:hAnsi="Arial" w:cs="Arial"/>
              </w:rPr>
            </w:pPr>
          </w:p>
        </w:tc>
      </w:tr>
      <w:tr w:rsidR="00DE24CA" w14:paraId="7297B12A" w14:textId="77777777" w:rsidTr="003103B8">
        <w:tc>
          <w:tcPr>
            <w:tcW w:w="2660" w:type="dxa"/>
          </w:tcPr>
          <w:p w14:paraId="7297B10B" w14:textId="77777777" w:rsidR="00DE24CA" w:rsidRDefault="00DE24CA" w:rsidP="00011914">
            <w:pPr>
              <w:rPr>
                <w:b/>
                <w:sz w:val="24"/>
                <w:szCs w:val="24"/>
              </w:rPr>
            </w:pPr>
          </w:p>
          <w:p w14:paraId="7297B10C" w14:textId="77777777" w:rsidR="00011914" w:rsidRDefault="00011914" w:rsidP="00011914">
            <w:pPr>
              <w:rPr>
                <w:rFonts w:ascii="Arial" w:hAnsi="Arial" w:cs="Arial"/>
                <w:b/>
              </w:rPr>
            </w:pPr>
            <w:r w:rsidRPr="00E474CB">
              <w:rPr>
                <w:rFonts w:ascii="Arial" w:hAnsi="Arial" w:cs="Arial"/>
                <w:b/>
              </w:rPr>
              <w:t xml:space="preserve">Clause K6.c Collection by the Authority </w:t>
            </w:r>
            <w:r w:rsidRPr="00E474CB">
              <w:rPr>
                <w:rFonts w:ascii="Arial" w:hAnsi="Arial" w:cs="Arial"/>
              </w:rPr>
              <w:t xml:space="preserve">(for Schedule 2, Appendix A items) </w:t>
            </w:r>
            <w:r w:rsidRPr="00E474CB">
              <w:rPr>
                <w:rFonts w:ascii="Arial" w:hAnsi="Arial" w:cs="Arial"/>
                <w:b/>
              </w:rPr>
              <w:t>(Core+ Only)</w:t>
            </w:r>
          </w:p>
          <w:p w14:paraId="7297B10D" w14:textId="77777777" w:rsidR="00723E02" w:rsidRDefault="00723E02" w:rsidP="00011914">
            <w:pPr>
              <w:rPr>
                <w:rFonts w:ascii="Arial" w:hAnsi="Arial" w:cs="Arial"/>
                <w:b/>
              </w:rPr>
            </w:pPr>
          </w:p>
          <w:p w14:paraId="7297B10E" w14:textId="77777777" w:rsidR="00723E02" w:rsidRPr="00E474CB" w:rsidRDefault="00723E02" w:rsidP="00011914">
            <w:pPr>
              <w:rPr>
                <w:rFonts w:ascii="Arial" w:hAnsi="Arial" w:cs="Arial"/>
                <w:b/>
              </w:rPr>
            </w:pPr>
            <w:r w:rsidRPr="00723E02">
              <w:rPr>
                <w:rFonts w:ascii="Arial" w:hAnsi="Arial" w:cs="Arial"/>
                <w:b/>
              </w:rPr>
              <w:t>Not Applicable</w:t>
            </w:r>
          </w:p>
        </w:tc>
        <w:tc>
          <w:tcPr>
            <w:tcW w:w="6804" w:type="dxa"/>
          </w:tcPr>
          <w:p w14:paraId="7297B10F" w14:textId="77777777" w:rsidR="00DE24CA" w:rsidRDefault="00DE24CA" w:rsidP="00011914">
            <w:pPr>
              <w:rPr>
                <w:sz w:val="24"/>
                <w:szCs w:val="24"/>
              </w:rPr>
            </w:pPr>
          </w:p>
          <w:p w14:paraId="7297B110" w14:textId="77777777" w:rsidR="00011914" w:rsidRPr="00E474CB" w:rsidRDefault="00011914" w:rsidP="00011914">
            <w:pPr>
              <w:rPr>
                <w:rFonts w:ascii="Arial" w:hAnsi="Arial" w:cs="Arial"/>
              </w:rPr>
            </w:pPr>
            <w:r w:rsidRPr="00E474CB">
              <w:rPr>
                <w:rFonts w:ascii="Arial" w:hAnsi="Arial" w:cs="Arial"/>
              </w:rPr>
              <w:t>(Where applicable, see Box “Delivery” above)</w:t>
            </w:r>
          </w:p>
          <w:p w14:paraId="7297B111" w14:textId="77777777" w:rsidR="00011914" w:rsidRPr="00E474CB" w:rsidRDefault="00011914" w:rsidP="00011914">
            <w:pPr>
              <w:rPr>
                <w:rFonts w:ascii="Arial" w:hAnsi="Arial" w:cs="Arial"/>
              </w:rPr>
            </w:pPr>
          </w:p>
          <w:p w14:paraId="7297B112" w14:textId="77777777" w:rsidR="00011914" w:rsidRPr="00E474CB" w:rsidRDefault="00011914" w:rsidP="00011914">
            <w:pPr>
              <w:rPr>
                <w:rFonts w:ascii="Arial" w:hAnsi="Arial" w:cs="Arial"/>
              </w:rPr>
            </w:pPr>
            <w:r w:rsidRPr="00E474CB">
              <w:rPr>
                <w:rFonts w:ascii="Arial" w:hAnsi="Arial" w:cs="Arial"/>
              </w:rPr>
              <w:t>Special Collection Instructions:</w:t>
            </w:r>
          </w:p>
          <w:p w14:paraId="7297B113" w14:textId="77777777" w:rsidR="00011914" w:rsidRPr="00E474CB" w:rsidRDefault="00011914" w:rsidP="00011914">
            <w:pPr>
              <w:rPr>
                <w:rFonts w:ascii="Arial" w:hAnsi="Arial" w:cs="Arial"/>
              </w:rPr>
            </w:pPr>
          </w:p>
          <w:p w14:paraId="7297B114" w14:textId="77777777" w:rsidR="00011914" w:rsidRPr="00E474CB" w:rsidRDefault="00011914" w:rsidP="00011914">
            <w:pPr>
              <w:rPr>
                <w:rFonts w:ascii="Arial" w:hAnsi="Arial" w:cs="Arial"/>
              </w:rPr>
            </w:pPr>
            <w:r w:rsidRPr="00E474CB">
              <w:rPr>
                <w:rFonts w:ascii="Arial" w:hAnsi="Arial" w:cs="Arial"/>
              </w:rPr>
              <w:t>Eack consignment of the Contractor Deliverables to be accompanied by:</w:t>
            </w:r>
          </w:p>
          <w:p w14:paraId="7297B115" w14:textId="77777777" w:rsidR="00011914" w:rsidRPr="00E474CB" w:rsidRDefault="00011914" w:rsidP="00011914">
            <w:pPr>
              <w:rPr>
                <w:rFonts w:ascii="Arial" w:hAnsi="Arial" w:cs="Arial"/>
              </w:rPr>
            </w:pPr>
          </w:p>
          <w:p w14:paraId="7297B116" w14:textId="77777777" w:rsidR="00011914" w:rsidRPr="00E474CB" w:rsidRDefault="00011914" w:rsidP="00011914">
            <w:pPr>
              <w:rPr>
                <w:rFonts w:ascii="Arial" w:hAnsi="Arial" w:cs="Arial"/>
              </w:rPr>
            </w:pPr>
            <w:r w:rsidRPr="00E474CB">
              <w:rPr>
                <w:rFonts w:ascii="Arial" w:hAnsi="Arial" w:cs="Arial"/>
              </w:rPr>
              <w:t>Line Items:                 MOD Form 640</w:t>
            </w:r>
          </w:p>
          <w:p w14:paraId="7297B117" w14:textId="77777777" w:rsidR="00011914" w:rsidRPr="00E474CB" w:rsidRDefault="00011914" w:rsidP="00011914">
            <w:pPr>
              <w:rPr>
                <w:rFonts w:ascii="Arial" w:hAnsi="Arial" w:cs="Arial"/>
              </w:rPr>
            </w:pPr>
          </w:p>
          <w:p w14:paraId="7297B118" w14:textId="77777777" w:rsidR="00011914" w:rsidRPr="00E474CB" w:rsidRDefault="00011914" w:rsidP="00011914">
            <w:pPr>
              <w:rPr>
                <w:rFonts w:ascii="Arial" w:hAnsi="Arial" w:cs="Arial"/>
              </w:rPr>
            </w:pPr>
            <w:r w:rsidRPr="00E474CB">
              <w:rPr>
                <w:rFonts w:ascii="Arial" w:hAnsi="Arial" w:cs="Arial"/>
              </w:rPr>
              <w:t>Line Items:                 DEFFORM 129J</w:t>
            </w:r>
          </w:p>
          <w:p w14:paraId="7297B119" w14:textId="77777777" w:rsidR="00011914" w:rsidRPr="00E474CB" w:rsidRDefault="00011914" w:rsidP="00011914">
            <w:pPr>
              <w:rPr>
                <w:rFonts w:ascii="Arial" w:hAnsi="Arial" w:cs="Arial"/>
              </w:rPr>
            </w:pPr>
          </w:p>
          <w:p w14:paraId="7297B11A" w14:textId="77777777" w:rsidR="00011914" w:rsidRPr="00E474CB" w:rsidRDefault="00011914" w:rsidP="00011914">
            <w:pPr>
              <w:rPr>
                <w:rFonts w:ascii="Arial" w:hAnsi="Arial" w:cs="Arial"/>
              </w:rPr>
            </w:pPr>
            <w:r w:rsidRPr="00E474CB">
              <w:rPr>
                <w:rFonts w:ascii="Arial" w:hAnsi="Arial" w:cs="Arial"/>
              </w:rPr>
              <w:t>Line Items:                 Delivery Note</w:t>
            </w:r>
          </w:p>
          <w:p w14:paraId="7297B11B" w14:textId="77777777" w:rsidR="00011914" w:rsidRPr="00E474CB" w:rsidRDefault="00011914" w:rsidP="00011914">
            <w:pPr>
              <w:rPr>
                <w:rFonts w:ascii="Arial" w:hAnsi="Arial" w:cs="Arial"/>
              </w:rPr>
            </w:pPr>
          </w:p>
          <w:p w14:paraId="7297B11C" w14:textId="77777777" w:rsidR="00011914" w:rsidRPr="00E474CB" w:rsidRDefault="00011914" w:rsidP="00011914">
            <w:pPr>
              <w:rPr>
                <w:rFonts w:ascii="Arial" w:hAnsi="Arial" w:cs="Arial"/>
              </w:rPr>
            </w:pPr>
            <w:r w:rsidRPr="00E474CB">
              <w:rPr>
                <w:rFonts w:ascii="Arial" w:hAnsi="Arial" w:cs="Arial"/>
              </w:rPr>
              <w:t>Consignor Address:</w:t>
            </w:r>
          </w:p>
          <w:p w14:paraId="7297B11D" w14:textId="77777777" w:rsidR="00011914" w:rsidRPr="00E474CB" w:rsidRDefault="00011914" w:rsidP="00011914">
            <w:pPr>
              <w:rPr>
                <w:rFonts w:ascii="Arial" w:hAnsi="Arial" w:cs="Arial"/>
              </w:rPr>
            </w:pPr>
          </w:p>
          <w:p w14:paraId="7297B11E" w14:textId="77777777" w:rsidR="00011914" w:rsidRPr="00E474CB" w:rsidRDefault="00011914" w:rsidP="00011914">
            <w:pPr>
              <w:rPr>
                <w:rFonts w:ascii="Arial" w:hAnsi="Arial" w:cs="Arial"/>
              </w:rPr>
            </w:pPr>
            <w:r w:rsidRPr="00E474CB">
              <w:rPr>
                <w:rFonts w:ascii="Arial" w:hAnsi="Arial" w:cs="Arial"/>
              </w:rPr>
              <w:t>Line Items:                 Address:</w:t>
            </w:r>
          </w:p>
          <w:p w14:paraId="7297B11F" w14:textId="77777777" w:rsidR="00011914" w:rsidRPr="00E474CB" w:rsidRDefault="00011914" w:rsidP="00011914">
            <w:pPr>
              <w:rPr>
                <w:rFonts w:ascii="Arial" w:hAnsi="Arial" w:cs="Arial"/>
              </w:rPr>
            </w:pPr>
          </w:p>
          <w:p w14:paraId="7297B120" w14:textId="77777777" w:rsidR="00011914" w:rsidRPr="00E474CB" w:rsidRDefault="00011914" w:rsidP="00011914">
            <w:pPr>
              <w:rPr>
                <w:rFonts w:ascii="Arial" w:hAnsi="Arial" w:cs="Arial"/>
              </w:rPr>
            </w:pPr>
            <w:r w:rsidRPr="00E474CB">
              <w:rPr>
                <w:rFonts w:ascii="Arial" w:hAnsi="Arial" w:cs="Arial"/>
              </w:rPr>
              <w:t>Line Items:                 Address:</w:t>
            </w:r>
          </w:p>
          <w:p w14:paraId="7297B121" w14:textId="77777777" w:rsidR="00011914" w:rsidRDefault="00011914" w:rsidP="00011914">
            <w:pPr>
              <w:rPr>
                <w:sz w:val="24"/>
                <w:szCs w:val="24"/>
              </w:rPr>
            </w:pPr>
          </w:p>
          <w:p w14:paraId="7297B122" w14:textId="77777777" w:rsidR="00011914" w:rsidRPr="00E474CB" w:rsidRDefault="00011914" w:rsidP="00011914">
            <w:pPr>
              <w:rPr>
                <w:rFonts w:ascii="Arial" w:hAnsi="Arial" w:cs="Arial"/>
              </w:rPr>
            </w:pPr>
            <w:r w:rsidRPr="00E474CB">
              <w:rPr>
                <w:rFonts w:ascii="Arial" w:hAnsi="Arial" w:cs="Arial"/>
              </w:rPr>
              <w:t>Consignee Address Details:</w:t>
            </w:r>
          </w:p>
          <w:p w14:paraId="7297B123" w14:textId="77777777" w:rsidR="00011914" w:rsidRDefault="00011914" w:rsidP="00011914">
            <w:pPr>
              <w:rPr>
                <w:sz w:val="24"/>
                <w:szCs w:val="24"/>
              </w:rPr>
            </w:pPr>
          </w:p>
          <w:p w14:paraId="7297B124" w14:textId="77777777" w:rsidR="00011914" w:rsidRPr="00E474CB" w:rsidRDefault="00011914" w:rsidP="00011914">
            <w:pPr>
              <w:rPr>
                <w:rFonts w:ascii="Arial" w:hAnsi="Arial" w:cs="Arial"/>
              </w:rPr>
            </w:pPr>
            <w:r w:rsidRPr="00E474CB">
              <w:rPr>
                <w:rFonts w:ascii="Arial" w:hAnsi="Arial" w:cs="Arial"/>
              </w:rPr>
              <w:t>Line Items:                 Address Details:</w:t>
            </w:r>
          </w:p>
          <w:p w14:paraId="7297B125" w14:textId="77777777" w:rsidR="00011914" w:rsidRPr="00E474CB" w:rsidRDefault="00011914" w:rsidP="00011914">
            <w:pPr>
              <w:rPr>
                <w:rFonts w:ascii="Arial" w:hAnsi="Arial" w:cs="Arial"/>
              </w:rPr>
            </w:pPr>
          </w:p>
          <w:p w14:paraId="7297B126" w14:textId="77777777" w:rsidR="00011914" w:rsidRPr="00E474CB" w:rsidRDefault="00011914" w:rsidP="00011914">
            <w:pPr>
              <w:rPr>
                <w:rFonts w:ascii="Arial" w:hAnsi="Arial" w:cs="Arial"/>
              </w:rPr>
            </w:pPr>
            <w:r w:rsidRPr="00E474CB">
              <w:rPr>
                <w:rFonts w:ascii="Arial" w:hAnsi="Arial" w:cs="Arial"/>
              </w:rPr>
              <w:t>Line Items:                 Address Details:</w:t>
            </w:r>
          </w:p>
          <w:p w14:paraId="7297B127" w14:textId="77777777" w:rsidR="00011914" w:rsidRPr="00E474CB" w:rsidRDefault="00011914" w:rsidP="00011914">
            <w:pPr>
              <w:rPr>
                <w:rFonts w:ascii="Arial" w:hAnsi="Arial" w:cs="Arial"/>
              </w:rPr>
            </w:pPr>
          </w:p>
          <w:p w14:paraId="7297B128" w14:textId="77777777" w:rsidR="00011914" w:rsidRPr="00E474CB" w:rsidRDefault="00011914" w:rsidP="00011914">
            <w:pPr>
              <w:rPr>
                <w:rFonts w:ascii="Arial" w:hAnsi="Arial" w:cs="Arial"/>
              </w:rPr>
            </w:pPr>
            <w:r w:rsidRPr="00E474CB">
              <w:rPr>
                <w:rFonts w:ascii="Arial" w:hAnsi="Arial" w:cs="Arial"/>
              </w:rPr>
              <w:lastRenderedPageBreak/>
              <w:t>Line Items:                 Address Details:</w:t>
            </w:r>
          </w:p>
          <w:p w14:paraId="7297B129" w14:textId="77777777" w:rsidR="00011914" w:rsidRPr="00011914" w:rsidRDefault="00011914" w:rsidP="00011914">
            <w:pPr>
              <w:rPr>
                <w:sz w:val="24"/>
                <w:szCs w:val="24"/>
              </w:rPr>
            </w:pPr>
          </w:p>
        </w:tc>
      </w:tr>
      <w:tr w:rsidR="00DE24CA" w14:paraId="7297B138" w14:textId="77777777" w:rsidTr="003103B8">
        <w:tc>
          <w:tcPr>
            <w:tcW w:w="2660" w:type="dxa"/>
          </w:tcPr>
          <w:p w14:paraId="7297B12B" w14:textId="77777777" w:rsidR="009B098B" w:rsidRDefault="009B098B" w:rsidP="009B098B">
            <w:pPr>
              <w:rPr>
                <w:b/>
                <w:sz w:val="24"/>
                <w:szCs w:val="24"/>
              </w:rPr>
            </w:pPr>
          </w:p>
          <w:p w14:paraId="7297B12C" w14:textId="77777777" w:rsidR="00DE24CA" w:rsidRDefault="009B098B" w:rsidP="009B098B">
            <w:pPr>
              <w:rPr>
                <w:rFonts w:ascii="Arial" w:hAnsi="Arial" w:cs="Arial"/>
                <w:b/>
              </w:rPr>
            </w:pPr>
            <w:r w:rsidRPr="00E474CB">
              <w:rPr>
                <w:rFonts w:ascii="Arial" w:hAnsi="Arial" w:cs="Arial"/>
                <w:b/>
              </w:rPr>
              <w:t>Condition K7 Self to Self delivery (Core+ Only)</w:t>
            </w:r>
          </w:p>
          <w:p w14:paraId="7297B12D" w14:textId="77777777" w:rsidR="00723E02" w:rsidRDefault="00723E02" w:rsidP="009B098B">
            <w:pPr>
              <w:rPr>
                <w:rFonts w:ascii="Arial" w:hAnsi="Arial" w:cs="Arial"/>
                <w:b/>
              </w:rPr>
            </w:pPr>
          </w:p>
          <w:p w14:paraId="7297B12E" w14:textId="77777777" w:rsidR="00723E02" w:rsidRPr="00E474CB" w:rsidRDefault="00723E02" w:rsidP="009B098B">
            <w:pPr>
              <w:rPr>
                <w:rFonts w:ascii="Arial" w:hAnsi="Arial" w:cs="Arial"/>
                <w:b/>
              </w:rPr>
            </w:pPr>
            <w:r w:rsidRPr="00723E02">
              <w:rPr>
                <w:rFonts w:ascii="Arial" w:hAnsi="Arial" w:cs="Arial"/>
                <w:b/>
              </w:rPr>
              <w:t>Not Applicable</w:t>
            </w:r>
          </w:p>
        </w:tc>
        <w:tc>
          <w:tcPr>
            <w:tcW w:w="6804" w:type="dxa"/>
          </w:tcPr>
          <w:p w14:paraId="7297B12F" w14:textId="77777777" w:rsidR="00DE24CA" w:rsidRDefault="00DE24CA" w:rsidP="009B098B">
            <w:pPr>
              <w:rPr>
                <w:sz w:val="24"/>
                <w:szCs w:val="24"/>
              </w:rPr>
            </w:pPr>
          </w:p>
          <w:p w14:paraId="7297B130" w14:textId="77777777" w:rsidR="009B098B" w:rsidRPr="00E474CB" w:rsidRDefault="009B098B" w:rsidP="009B098B">
            <w:pPr>
              <w:rPr>
                <w:rFonts w:ascii="Arial" w:hAnsi="Arial" w:cs="Arial"/>
              </w:rPr>
            </w:pPr>
            <w:r w:rsidRPr="00E474CB">
              <w:rPr>
                <w:rFonts w:ascii="Arial" w:hAnsi="Arial" w:cs="Arial"/>
              </w:rPr>
              <w:t>Is Self to Self Delivery required:</w:t>
            </w:r>
          </w:p>
          <w:p w14:paraId="7297B131" w14:textId="77777777" w:rsidR="009B098B" w:rsidRPr="00E474CB" w:rsidRDefault="009B098B" w:rsidP="009B098B">
            <w:pPr>
              <w:rPr>
                <w:rFonts w:ascii="Arial" w:hAnsi="Arial" w:cs="Arial"/>
              </w:rPr>
            </w:pPr>
          </w:p>
          <w:p w14:paraId="7297B132" w14:textId="77777777" w:rsidR="009B098B" w:rsidRPr="00E474CB" w:rsidRDefault="009B098B" w:rsidP="009B098B">
            <w:pPr>
              <w:rPr>
                <w:rFonts w:ascii="Arial" w:hAnsi="Arial" w:cs="Arial"/>
              </w:rPr>
            </w:pPr>
            <w:r w:rsidRPr="00E474CB">
              <w:rPr>
                <w:rFonts w:ascii="Arial" w:hAnsi="Arial" w:cs="Arial"/>
                <w:noProof/>
                <w:lang w:eastAsia="en-GB"/>
              </w:rPr>
              <mc:AlternateContent>
                <mc:Choice Requires="wps">
                  <w:drawing>
                    <wp:anchor distT="0" distB="0" distL="114300" distR="114300" simplePos="0" relativeHeight="251669504" behindDoc="0" locked="0" layoutInCell="1" allowOverlap="1" wp14:anchorId="7297B17A" wp14:editId="7297B17B">
                      <wp:simplePos x="0" y="0"/>
                      <wp:positionH relativeFrom="column">
                        <wp:posOffset>377825</wp:posOffset>
                      </wp:positionH>
                      <wp:positionV relativeFrom="paragraph">
                        <wp:posOffset>14605</wp:posOffset>
                      </wp:positionV>
                      <wp:extent cx="142875" cy="140335"/>
                      <wp:effectExtent l="0" t="0" r="28575" b="12065"/>
                      <wp:wrapNone/>
                      <wp:docPr id="12" name="Rectangle 12"/>
                      <wp:cNvGraphicFramePr/>
                      <a:graphic xmlns:a="http://schemas.openxmlformats.org/drawingml/2006/main">
                        <a:graphicData uri="http://schemas.microsoft.com/office/word/2010/wordprocessingShape">
                          <wps:wsp>
                            <wps:cNvSpPr/>
                            <wps:spPr>
                              <a:xfrm>
                                <a:off x="0" y="0"/>
                                <a:ext cx="142875" cy="1403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26" style="position:absolute;margin-left:29.75pt;margin-top:1.15pt;width:11.25pt;height:11.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" filled="f" strokecolor="black [3213]" strokeweight="2pt"/>
                  </w:pict>
                </mc:Fallback>
              </mc:AlternateContent>
            </w:r>
            <w:r w:rsidRPr="00E474CB">
              <w:rPr>
                <w:rFonts w:ascii="Arial" w:hAnsi="Arial" w:cs="Arial"/>
              </w:rPr>
              <w:t xml:space="preserve">Yes          </w:t>
            </w:r>
          </w:p>
          <w:p w14:paraId="7297B133" w14:textId="77777777" w:rsidR="009B098B" w:rsidRPr="00E474CB" w:rsidRDefault="009B098B" w:rsidP="009B098B">
            <w:pPr>
              <w:rPr>
                <w:rFonts w:ascii="Arial" w:hAnsi="Arial" w:cs="Arial"/>
              </w:rPr>
            </w:pPr>
          </w:p>
          <w:p w14:paraId="7297B134" w14:textId="77777777" w:rsidR="009B098B" w:rsidRPr="00E474CB" w:rsidRDefault="009B098B" w:rsidP="009B098B">
            <w:pPr>
              <w:rPr>
                <w:rFonts w:ascii="Arial" w:hAnsi="Arial" w:cs="Arial"/>
              </w:rPr>
            </w:pPr>
            <w:r w:rsidRPr="00E474CB">
              <w:rPr>
                <w:rFonts w:ascii="Arial" w:hAnsi="Arial" w:cs="Arial"/>
              </w:rPr>
              <w:t xml:space="preserve">No    </w:t>
            </w:r>
            <w:r w:rsidR="00E474CB">
              <w:rPr>
                <w:rFonts w:ascii="Arial" w:hAnsi="Arial" w:cs="Arial"/>
              </w:rPr>
              <w:t xml:space="preserve"> </w:t>
            </w:r>
            <w:r w:rsidR="00E474CB">
              <w:rPr>
                <w:rFonts w:ascii="Arial" w:hAnsi="Arial" w:cs="Arial"/>
                <w:noProof/>
                <w:lang w:eastAsia="en-GB"/>
              </w:rPr>
              <w:drawing>
                <wp:inline distT="0" distB="0" distL="0" distR="0" wp14:anchorId="7297B17C" wp14:editId="7297B17D">
                  <wp:extent cx="170815" cy="164465"/>
                  <wp:effectExtent l="0" t="0" r="635"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815" cy="164465"/>
                          </a:xfrm>
                          <a:prstGeom prst="rect">
                            <a:avLst/>
                          </a:prstGeom>
                          <a:noFill/>
                        </pic:spPr>
                      </pic:pic>
                    </a:graphicData>
                  </a:graphic>
                </wp:inline>
              </w:drawing>
            </w:r>
            <w:r w:rsidRPr="00E474CB">
              <w:rPr>
                <w:rFonts w:ascii="Arial" w:hAnsi="Arial" w:cs="Arial"/>
              </w:rPr>
              <w:t xml:space="preserve">     </w:t>
            </w:r>
          </w:p>
          <w:p w14:paraId="7297B135" w14:textId="77777777" w:rsidR="009B098B" w:rsidRPr="00E474CB" w:rsidRDefault="009B098B" w:rsidP="009B098B">
            <w:pPr>
              <w:rPr>
                <w:rFonts w:ascii="Arial" w:hAnsi="Arial" w:cs="Arial"/>
              </w:rPr>
            </w:pPr>
          </w:p>
          <w:p w14:paraId="7297B136" w14:textId="77777777" w:rsidR="009B098B" w:rsidRPr="00E474CB" w:rsidRDefault="009B098B" w:rsidP="009B098B">
            <w:pPr>
              <w:rPr>
                <w:rFonts w:ascii="Arial" w:hAnsi="Arial" w:cs="Arial"/>
              </w:rPr>
            </w:pPr>
            <w:r w:rsidRPr="00E474CB">
              <w:rPr>
                <w:rFonts w:ascii="Arial" w:hAnsi="Arial" w:cs="Arial"/>
              </w:rPr>
              <w:t>If Yes, Delivery address applicable:</w:t>
            </w:r>
          </w:p>
          <w:p w14:paraId="7297B137" w14:textId="77777777" w:rsidR="009B098B" w:rsidRPr="009B098B" w:rsidRDefault="009B098B" w:rsidP="009B098B">
            <w:pPr>
              <w:rPr>
                <w:sz w:val="24"/>
                <w:szCs w:val="24"/>
              </w:rPr>
            </w:pPr>
            <w:r>
              <w:rPr>
                <w:sz w:val="24"/>
                <w:szCs w:val="24"/>
              </w:rPr>
              <w:t xml:space="preserve"> </w:t>
            </w:r>
          </w:p>
        </w:tc>
      </w:tr>
      <w:tr w:rsidR="00DE24CA" w14:paraId="7297B14E" w14:textId="77777777" w:rsidTr="003103B8">
        <w:tc>
          <w:tcPr>
            <w:tcW w:w="2660" w:type="dxa"/>
          </w:tcPr>
          <w:p w14:paraId="7297B139" w14:textId="77777777" w:rsidR="00DE24CA" w:rsidRDefault="00DE24CA" w:rsidP="009B098B">
            <w:pPr>
              <w:rPr>
                <w:b/>
                <w:sz w:val="24"/>
                <w:szCs w:val="24"/>
              </w:rPr>
            </w:pPr>
          </w:p>
          <w:p w14:paraId="7297B13A" w14:textId="77777777" w:rsidR="009B098B" w:rsidRDefault="009B098B" w:rsidP="009B098B">
            <w:pPr>
              <w:rPr>
                <w:rFonts w:ascii="Arial" w:hAnsi="Arial" w:cs="Arial"/>
                <w:b/>
              </w:rPr>
            </w:pPr>
            <w:r w:rsidRPr="00E474CB">
              <w:rPr>
                <w:rFonts w:ascii="Arial" w:hAnsi="Arial" w:cs="Arial"/>
                <w:b/>
              </w:rPr>
              <w:t>Clause K16.a Limitation of Contractor’s Liability</w:t>
            </w:r>
          </w:p>
          <w:p w14:paraId="7297B13B" w14:textId="77777777" w:rsidR="00723E02" w:rsidRDefault="00723E02" w:rsidP="009B098B">
            <w:pPr>
              <w:rPr>
                <w:rFonts w:ascii="Arial" w:hAnsi="Arial" w:cs="Arial"/>
                <w:b/>
              </w:rPr>
            </w:pPr>
          </w:p>
          <w:p w14:paraId="7297B13C" w14:textId="77777777" w:rsidR="00723E02" w:rsidRPr="00E474CB" w:rsidRDefault="00723E02" w:rsidP="009B098B">
            <w:pPr>
              <w:rPr>
                <w:rFonts w:ascii="Arial" w:hAnsi="Arial" w:cs="Arial"/>
                <w:b/>
              </w:rPr>
            </w:pPr>
            <w:r w:rsidRPr="00723E02">
              <w:rPr>
                <w:rFonts w:ascii="Arial" w:hAnsi="Arial" w:cs="Arial"/>
                <w:b/>
              </w:rPr>
              <w:t>Not Applicable</w:t>
            </w:r>
          </w:p>
          <w:p w14:paraId="7297B13D" w14:textId="77777777" w:rsidR="009B098B" w:rsidRDefault="009B098B" w:rsidP="009B098B">
            <w:pPr>
              <w:rPr>
                <w:b/>
                <w:sz w:val="24"/>
                <w:szCs w:val="24"/>
              </w:rPr>
            </w:pPr>
          </w:p>
        </w:tc>
        <w:tc>
          <w:tcPr>
            <w:tcW w:w="6804" w:type="dxa"/>
          </w:tcPr>
          <w:p w14:paraId="7297B13E" w14:textId="77777777" w:rsidR="00DE24CA" w:rsidRDefault="00DE24CA" w:rsidP="009B098B">
            <w:pPr>
              <w:rPr>
                <w:sz w:val="24"/>
                <w:szCs w:val="24"/>
              </w:rPr>
            </w:pPr>
          </w:p>
          <w:p w14:paraId="7297B13F" w14:textId="77777777" w:rsidR="009B098B" w:rsidRPr="00E474CB" w:rsidRDefault="009B098B" w:rsidP="009B098B">
            <w:pPr>
              <w:rPr>
                <w:rFonts w:ascii="Arial" w:hAnsi="Arial" w:cs="Arial"/>
              </w:rPr>
            </w:pPr>
            <w:r w:rsidRPr="00E474CB">
              <w:rPr>
                <w:rFonts w:ascii="Arial" w:hAnsi="Arial" w:cs="Arial"/>
              </w:rPr>
              <w:t>The Contractor’s liability unde</w:t>
            </w:r>
            <w:r w:rsidR="009A529E" w:rsidRPr="00E474CB">
              <w:rPr>
                <w:rFonts w:ascii="Arial" w:hAnsi="Arial" w:cs="Arial"/>
              </w:rPr>
              <w:t>r</w:t>
            </w:r>
            <w:r w:rsidRPr="00E474CB">
              <w:rPr>
                <w:rFonts w:ascii="Arial" w:hAnsi="Arial" w:cs="Arial"/>
              </w:rPr>
              <w:t>, or in relation to, the contract shall be limited in respect of the following risks as set out below:</w:t>
            </w:r>
          </w:p>
          <w:p w14:paraId="7297B140" w14:textId="77777777" w:rsidR="009B098B" w:rsidRPr="00E474CB" w:rsidRDefault="009B098B" w:rsidP="009B098B">
            <w:pPr>
              <w:rPr>
                <w:rFonts w:ascii="Arial" w:hAnsi="Arial" w:cs="Arial"/>
              </w:rPr>
            </w:pPr>
          </w:p>
          <w:p w14:paraId="7297B141" w14:textId="77777777" w:rsidR="009B098B" w:rsidRPr="00E474CB" w:rsidRDefault="009B098B" w:rsidP="009B098B">
            <w:pPr>
              <w:pStyle w:val="ListParagraph"/>
              <w:numPr>
                <w:ilvl w:val="0"/>
                <w:numId w:val="3"/>
              </w:numPr>
              <w:rPr>
                <w:rFonts w:ascii="Arial" w:hAnsi="Arial" w:cs="Arial"/>
              </w:rPr>
            </w:pPr>
            <w:r w:rsidRPr="00E474CB">
              <w:rPr>
                <w:rFonts w:ascii="Arial" w:hAnsi="Arial" w:cs="Arial"/>
              </w:rPr>
              <w:t>[loss of, or damage to Issued Property - £XM];</w:t>
            </w:r>
          </w:p>
          <w:p w14:paraId="7297B142" w14:textId="77777777" w:rsidR="009B098B" w:rsidRPr="00E474CB" w:rsidRDefault="009B098B" w:rsidP="009B098B">
            <w:pPr>
              <w:pStyle w:val="ListParagraph"/>
              <w:ind w:left="819"/>
              <w:rPr>
                <w:rFonts w:ascii="Arial" w:hAnsi="Arial" w:cs="Arial"/>
              </w:rPr>
            </w:pPr>
          </w:p>
          <w:p w14:paraId="7297B143" w14:textId="77777777" w:rsidR="009B098B" w:rsidRPr="00E474CB" w:rsidRDefault="009B098B" w:rsidP="009B098B">
            <w:pPr>
              <w:pStyle w:val="ListParagraph"/>
              <w:numPr>
                <w:ilvl w:val="0"/>
                <w:numId w:val="3"/>
              </w:numPr>
              <w:rPr>
                <w:rFonts w:ascii="Arial" w:hAnsi="Arial" w:cs="Arial"/>
              </w:rPr>
            </w:pPr>
            <w:r w:rsidRPr="00E474CB">
              <w:rPr>
                <w:rFonts w:ascii="Arial" w:hAnsi="Arial" w:cs="Arial"/>
              </w:rPr>
              <w:t>[loss of, or damage to, Contractor Deliverables - £XM];</w:t>
            </w:r>
          </w:p>
          <w:p w14:paraId="7297B144" w14:textId="77777777" w:rsidR="009B098B" w:rsidRPr="00E474CB" w:rsidRDefault="009B098B" w:rsidP="009B098B">
            <w:pPr>
              <w:pStyle w:val="ListParagraph"/>
              <w:rPr>
                <w:rFonts w:ascii="Arial" w:hAnsi="Arial" w:cs="Arial"/>
              </w:rPr>
            </w:pPr>
          </w:p>
          <w:p w14:paraId="7297B145" w14:textId="77777777" w:rsidR="009B098B" w:rsidRPr="00E474CB" w:rsidRDefault="009B098B" w:rsidP="009B098B">
            <w:pPr>
              <w:pStyle w:val="ListParagraph"/>
              <w:numPr>
                <w:ilvl w:val="0"/>
                <w:numId w:val="3"/>
              </w:numPr>
              <w:rPr>
                <w:rFonts w:ascii="Arial" w:hAnsi="Arial" w:cs="Arial"/>
              </w:rPr>
            </w:pPr>
            <w:r w:rsidRPr="00E474CB">
              <w:rPr>
                <w:rFonts w:ascii="Arial" w:hAnsi="Arial" w:cs="Arial"/>
              </w:rPr>
              <w:t>[Third Party claims - £XM];</w:t>
            </w:r>
          </w:p>
          <w:p w14:paraId="7297B146" w14:textId="77777777" w:rsidR="009B098B" w:rsidRPr="00E474CB" w:rsidRDefault="009B098B" w:rsidP="009B098B">
            <w:pPr>
              <w:pStyle w:val="ListParagraph"/>
              <w:rPr>
                <w:rFonts w:ascii="Arial" w:hAnsi="Arial" w:cs="Arial"/>
              </w:rPr>
            </w:pPr>
          </w:p>
          <w:p w14:paraId="7297B147" w14:textId="77777777" w:rsidR="009B098B" w:rsidRPr="00E474CB" w:rsidRDefault="009B098B" w:rsidP="009B098B">
            <w:pPr>
              <w:pStyle w:val="ListParagraph"/>
              <w:numPr>
                <w:ilvl w:val="0"/>
                <w:numId w:val="3"/>
              </w:numPr>
              <w:rPr>
                <w:rFonts w:ascii="Arial" w:hAnsi="Arial" w:cs="Arial"/>
              </w:rPr>
            </w:pPr>
            <w:r w:rsidRPr="00E474CB">
              <w:rPr>
                <w:rFonts w:ascii="Arial" w:hAnsi="Arial" w:cs="Arial"/>
              </w:rPr>
              <w:t>[death, personal injury, or damage to proporty arising from maritime claims - £XM];</w:t>
            </w:r>
          </w:p>
          <w:p w14:paraId="7297B148" w14:textId="77777777" w:rsidR="009B098B" w:rsidRPr="00E474CB" w:rsidRDefault="009B098B" w:rsidP="009B098B">
            <w:pPr>
              <w:pStyle w:val="ListParagraph"/>
              <w:rPr>
                <w:rFonts w:ascii="Arial" w:hAnsi="Arial" w:cs="Arial"/>
              </w:rPr>
            </w:pPr>
          </w:p>
          <w:p w14:paraId="7297B149" w14:textId="77777777" w:rsidR="009B098B" w:rsidRPr="00E474CB" w:rsidRDefault="009B098B" w:rsidP="009B098B">
            <w:pPr>
              <w:pStyle w:val="ListParagraph"/>
              <w:numPr>
                <w:ilvl w:val="0"/>
                <w:numId w:val="3"/>
              </w:numPr>
              <w:rPr>
                <w:rFonts w:ascii="Arial" w:hAnsi="Arial" w:cs="Arial"/>
              </w:rPr>
            </w:pPr>
            <w:r w:rsidRPr="00E474CB">
              <w:rPr>
                <w:rFonts w:ascii="Arial" w:hAnsi="Arial" w:cs="Arial"/>
              </w:rPr>
              <w:t>[Default - £XM];</w:t>
            </w:r>
          </w:p>
          <w:p w14:paraId="7297B14A" w14:textId="77777777" w:rsidR="009B098B" w:rsidRPr="00E474CB" w:rsidRDefault="009B098B" w:rsidP="009B098B">
            <w:pPr>
              <w:pStyle w:val="ListParagraph"/>
              <w:rPr>
                <w:rFonts w:ascii="Arial" w:hAnsi="Arial" w:cs="Arial"/>
              </w:rPr>
            </w:pPr>
          </w:p>
          <w:p w14:paraId="7297B14B" w14:textId="77777777" w:rsidR="009B098B" w:rsidRPr="00E474CB" w:rsidRDefault="009B098B" w:rsidP="009B098B">
            <w:pPr>
              <w:pStyle w:val="ListParagraph"/>
              <w:numPr>
                <w:ilvl w:val="0"/>
                <w:numId w:val="3"/>
              </w:numPr>
              <w:rPr>
                <w:rFonts w:ascii="Arial" w:hAnsi="Arial" w:cs="Arial"/>
              </w:rPr>
            </w:pPr>
            <w:r w:rsidRPr="00E474CB">
              <w:rPr>
                <w:rFonts w:ascii="Arial" w:hAnsi="Arial" w:cs="Arial"/>
              </w:rPr>
              <w:t>[negligence - £XM];</w:t>
            </w:r>
          </w:p>
          <w:p w14:paraId="7297B14C" w14:textId="77777777" w:rsidR="009B098B" w:rsidRPr="00E474CB" w:rsidRDefault="009B098B" w:rsidP="009B098B">
            <w:pPr>
              <w:pStyle w:val="ListParagraph"/>
              <w:rPr>
                <w:rFonts w:ascii="Arial" w:hAnsi="Arial" w:cs="Arial"/>
              </w:rPr>
            </w:pPr>
          </w:p>
          <w:p w14:paraId="7297B14D" w14:textId="77777777" w:rsidR="009B098B" w:rsidRPr="009B098B" w:rsidRDefault="009B098B" w:rsidP="009B098B">
            <w:pPr>
              <w:pStyle w:val="ListParagraph"/>
              <w:ind w:left="819" w:hanging="785"/>
              <w:rPr>
                <w:sz w:val="24"/>
                <w:szCs w:val="24"/>
              </w:rPr>
            </w:pPr>
            <w:r w:rsidRPr="00E474CB">
              <w:rPr>
                <w:rFonts w:ascii="Arial" w:hAnsi="Arial" w:cs="Arial"/>
              </w:rPr>
              <w:t>[consequential/indirect costs - £XM].</w:t>
            </w:r>
          </w:p>
        </w:tc>
      </w:tr>
      <w:tr w:rsidR="00DE24CA" w14:paraId="7297B154" w14:textId="77777777" w:rsidTr="003103B8">
        <w:tc>
          <w:tcPr>
            <w:tcW w:w="2660" w:type="dxa"/>
          </w:tcPr>
          <w:p w14:paraId="7297B14F" w14:textId="77777777" w:rsidR="00DE24CA" w:rsidRPr="00E474CB" w:rsidRDefault="00DE24CA" w:rsidP="009B098B">
            <w:pPr>
              <w:rPr>
                <w:rFonts w:ascii="Arial" w:hAnsi="Arial" w:cs="Arial"/>
                <w:b/>
                <w:sz w:val="24"/>
                <w:szCs w:val="24"/>
              </w:rPr>
            </w:pPr>
          </w:p>
          <w:p w14:paraId="7297B150" w14:textId="77777777" w:rsidR="009B098B" w:rsidRPr="00E474CB" w:rsidRDefault="009B098B" w:rsidP="009B098B">
            <w:pPr>
              <w:rPr>
                <w:rFonts w:ascii="Arial" w:hAnsi="Arial" w:cs="Arial"/>
                <w:b/>
                <w:sz w:val="24"/>
                <w:szCs w:val="24"/>
              </w:rPr>
            </w:pPr>
            <w:r w:rsidRPr="00E474CB">
              <w:rPr>
                <w:rFonts w:ascii="Arial" w:hAnsi="Arial" w:cs="Arial"/>
                <w:b/>
                <w:sz w:val="24"/>
                <w:szCs w:val="24"/>
              </w:rPr>
              <w:t>Other Addresses and Other Information</w:t>
            </w:r>
          </w:p>
          <w:p w14:paraId="7297B151" w14:textId="77777777" w:rsidR="009B098B" w:rsidRPr="00E474CB" w:rsidRDefault="009B098B" w:rsidP="009B098B">
            <w:pPr>
              <w:rPr>
                <w:rFonts w:ascii="Arial" w:hAnsi="Arial" w:cs="Arial"/>
                <w:sz w:val="24"/>
                <w:szCs w:val="24"/>
              </w:rPr>
            </w:pPr>
            <w:r w:rsidRPr="00E474CB">
              <w:rPr>
                <w:rFonts w:ascii="Arial" w:hAnsi="Arial" w:cs="Arial"/>
                <w:sz w:val="24"/>
                <w:szCs w:val="24"/>
              </w:rPr>
              <w:t>(Covers forms and publications addresses and official use information)</w:t>
            </w:r>
          </w:p>
        </w:tc>
        <w:tc>
          <w:tcPr>
            <w:tcW w:w="6804" w:type="dxa"/>
          </w:tcPr>
          <w:p w14:paraId="7297B152" w14:textId="77777777" w:rsidR="00DE24CA" w:rsidRDefault="00DE24CA" w:rsidP="009B098B">
            <w:pPr>
              <w:rPr>
                <w:sz w:val="24"/>
                <w:szCs w:val="24"/>
              </w:rPr>
            </w:pPr>
          </w:p>
          <w:p w14:paraId="7297B153" w14:textId="77777777" w:rsidR="009B098B" w:rsidRPr="00723E02" w:rsidRDefault="009B098B" w:rsidP="009B098B">
            <w:pPr>
              <w:rPr>
                <w:rFonts w:ascii="Arial" w:hAnsi="Arial" w:cs="Arial"/>
                <w:b/>
              </w:rPr>
            </w:pPr>
            <w:r w:rsidRPr="00723E02">
              <w:rPr>
                <w:rFonts w:ascii="Arial" w:hAnsi="Arial" w:cs="Arial"/>
                <w:b/>
              </w:rPr>
              <w:t>See Annex A to Schedule 3 (DEFFORM 111)</w:t>
            </w:r>
          </w:p>
        </w:tc>
      </w:tr>
    </w:tbl>
    <w:p w14:paraId="7297B155" w14:textId="77777777" w:rsidR="00DE24CA" w:rsidRPr="00DE24CA" w:rsidRDefault="00DE24CA" w:rsidP="00DE24CA">
      <w:pPr>
        <w:jc w:val="center"/>
        <w:rPr>
          <w:b/>
          <w:sz w:val="24"/>
          <w:szCs w:val="24"/>
        </w:rPr>
      </w:pPr>
    </w:p>
    <w:sectPr w:rsidR="00DE24CA" w:rsidRPr="00DE24CA" w:rsidSect="00F70AC4">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63"/>
    <w:multiLevelType w:val="hybridMultilevel"/>
    <w:tmpl w:val="818C6C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8FE4E53"/>
    <w:multiLevelType w:val="hybridMultilevel"/>
    <w:tmpl w:val="8A320DF8"/>
    <w:lvl w:ilvl="0" w:tplc="286E737A">
      <w:start w:val="1"/>
      <w:numFmt w:val="lowerLetter"/>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
    <w:nsid w:val="5BAE730E"/>
    <w:multiLevelType w:val="hybridMultilevel"/>
    <w:tmpl w:val="8124DE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4CA"/>
    <w:rsid w:val="00011914"/>
    <w:rsid w:val="000A23E2"/>
    <w:rsid w:val="0015185A"/>
    <w:rsid w:val="001A3044"/>
    <w:rsid w:val="001F1705"/>
    <w:rsid w:val="0029349D"/>
    <w:rsid w:val="003103B8"/>
    <w:rsid w:val="00363008"/>
    <w:rsid w:val="004E4047"/>
    <w:rsid w:val="004F578E"/>
    <w:rsid w:val="005570F5"/>
    <w:rsid w:val="00623AAB"/>
    <w:rsid w:val="00675280"/>
    <w:rsid w:val="00723E02"/>
    <w:rsid w:val="00842AB5"/>
    <w:rsid w:val="0086329D"/>
    <w:rsid w:val="0088757C"/>
    <w:rsid w:val="008B32D5"/>
    <w:rsid w:val="009A529E"/>
    <w:rsid w:val="009B098B"/>
    <w:rsid w:val="00A160FF"/>
    <w:rsid w:val="00B54A6A"/>
    <w:rsid w:val="00B5569E"/>
    <w:rsid w:val="00B66569"/>
    <w:rsid w:val="00C1425F"/>
    <w:rsid w:val="00C4624C"/>
    <w:rsid w:val="00CE3DED"/>
    <w:rsid w:val="00D164C1"/>
    <w:rsid w:val="00D97A00"/>
    <w:rsid w:val="00DE24CA"/>
    <w:rsid w:val="00E474CB"/>
    <w:rsid w:val="00E5204C"/>
    <w:rsid w:val="00F70AC4"/>
    <w:rsid w:val="00FA3014"/>
    <w:rsid w:val="00FB5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0FF"/>
    <w:pPr>
      <w:ind w:left="720"/>
      <w:contextualSpacing/>
    </w:pPr>
  </w:style>
  <w:style w:type="character" w:styleId="Hyperlink">
    <w:name w:val="Hyperlink"/>
    <w:basedOn w:val="DefaultParagraphFont"/>
    <w:uiPriority w:val="99"/>
    <w:unhideWhenUsed/>
    <w:rsid w:val="00A160FF"/>
    <w:rPr>
      <w:color w:val="0000FF" w:themeColor="hyperlink"/>
      <w:u w:val="single"/>
    </w:rPr>
  </w:style>
  <w:style w:type="paragraph" w:styleId="BalloonText">
    <w:name w:val="Balloon Text"/>
    <w:basedOn w:val="Normal"/>
    <w:link w:val="BalloonTextChar"/>
    <w:uiPriority w:val="99"/>
    <w:semiHidden/>
    <w:unhideWhenUsed/>
    <w:rsid w:val="00FA3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0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0FF"/>
    <w:pPr>
      <w:ind w:left="720"/>
      <w:contextualSpacing/>
    </w:pPr>
  </w:style>
  <w:style w:type="character" w:styleId="Hyperlink">
    <w:name w:val="Hyperlink"/>
    <w:basedOn w:val="DefaultParagraphFont"/>
    <w:uiPriority w:val="99"/>
    <w:unhideWhenUsed/>
    <w:rsid w:val="00A160FF"/>
    <w:rPr>
      <w:color w:val="0000FF" w:themeColor="hyperlink"/>
      <w:u w:val="single"/>
    </w:rPr>
  </w:style>
  <w:style w:type="paragraph" w:styleId="BalloonText">
    <w:name w:val="Balloon Text"/>
    <w:basedOn w:val="Normal"/>
    <w:link w:val="BalloonTextChar"/>
    <w:uiPriority w:val="99"/>
    <w:semiHidden/>
    <w:unhideWhenUsed/>
    <w:rsid w:val="00FA3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0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A-DLSR-MovTpt-DGHSIS@mod.uk"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SubjectCategory xmlns="89A30754-3814-4C3A-BD67-0E91F1E2E12D" xsi:nil="true"/>
    <fileplanIDPTH xmlns="89a30754-3814-4c3a-bd67-0e91f1e2e12d">04_Deliver</fileplanIDPTH>
    <DPADisclosabilityIndicator xmlns="http://schemas.microsoft.com/sharepoint/v3" xsi:nil="true"/>
    <EIRException xmlns="http://schemas.microsoft.com/sharepoint/v3" xsi:nil="true"/>
    <FOIReleasedOnRequest xmlns="http://schemas.microsoft.com/sharepoint/v3" xsi:nil="true"/>
    <MeridioEDCStatus xmlns="9fc42b67-4d33-4a6c-8e43-58e479977812" xsi:nil="true"/>
    <MeridioEDCData xmlns="9fc42b67-4d33-4a6c-8e43-58e479977812" xsi:nil="true"/>
    <LocalKeywords xmlns="89A30754-3814-4C3A-BD67-0E91F1E2E12D" xsi:nil="true"/>
    <Status xmlns="http://schemas.microsoft.com/sharepoint/v3">Final</Status>
    <Subject_x0020_CategoryOOB xmlns="89A30754-3814-4C3A-BD67-0E91F1E2E12D">
      <Value>COMMUNICATIONS AND INFORMATION SYSTEMS SERVICES</Value>
    </Subject_x0020_CategoryOOB>
    <AuthorOriginator xmlns="http://schemas.microsoft.com/sharepoint/v3">Barnes, Sarah  (ISS Comrcl-Networks-D-01)</AuthorOriginator>
    <DPAExemption xmlns="http://schemas.microsoft.com/sharepoint/v3" xsi:nil="true"/>
    <Group_By xmlns="9fc42b67-4d33-4a6c-8e43-58e479977812">ITT Documents</Group_By>
    <MeridioUrl xmlns="9fc42b67-4d33-4a6c-8e43-58e479977812" xsi:nil="true"/>
    <fileplanID xmlns="89A30754-3814-4C3A-BD67-0E91F1E2E12D" xsi:nil="true"/>
    <Declared xmlns="9fc42b67-4d33-4a6c-8e43-58e479977812">false</Declared>
    <DocId xmlns="9fc42b67-4d33-4a6c-8e43-58e479977812" xsi:nil="true"/>
    <Copyright xmlns="http://schemas.microsoft.com/sharepoint/v3" xsi:nil="true"/>
    <Subject_x0020_KeywordsOOB xmlns="89A30754-3814-4C3A-BD67-0E91F1E2E12D">
      <Value>Networks Team</Value>
    </Subject_x0020_KeywordsOOB>
    <SecurityDescriptors xmlns="http://schemas.microsoft.com/sharepoint/v3">None</SecurityDescriptors>
    <SubjectKeywords xmlns="89A30754-3814-4C3A-BD67-0E91F1E2E12D" xsi:nil="true"/>
    <fileplanIDOOB xmlns="89A30754-3814-4C3A-BD67-0E91F1E2E12D">04_Deliver</fileplanIDOOB>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Local_x0020_KeywordsOOB xmlns="89A30754-3814-4C3A-BD67-0E91F1E2E12D">
      <Value>Fixed</Value>
    </Local_x0020_KeywordsOOB>
    <BusinessOwner xmlns="89A30754-3814-4C3A-BD67-0E91F1E2E12D" xsi:nil="true"/>
    <CreatedOriginated xmlns="http://schemas.microsoft.com/sharepoint/v3">2016-11-18T00:00:00+00:00</CreatedOriginated>
    <FOIExemption xmlns="http://schemas.microsoft.com/sharepoint/v3">No</FOIExemption>
    <Description xmlns="http://schemas.microsoft.com/sharepoint/v3" xsi:nil="true"/>
    <Business_x0020_OwnerOOB xmlns="89A30754-3814-4C3A-BD67-0E91F1E2E12D">Information Systems and Services Networks Team</Business_x0020_OwnerOOB>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CD84B1DF07AFF54A8F13DBB3336D974E" ma:contentTypeVersion="25" ma:contentTypeDescription="Designed to facilitate the storage of MOD Documents with a '.doc' or '.docx' extension" ma:contentTypeScope="" ma:versionID="1333d3f0615986cb1ee5e4c5b2164e8b">
  <xsd:schema xmlns:xsd="http://www.w3.org/2001/XMLSchema" xmlns:p="http://schemas.microsoft.com/office/2006/metadata/properties" xmlns:ns1="http://schemas.microsoft.com/sharepoint/v3" xmlns:ns2="89A30754-3814-4C3A-BD67-0E91F1E2E12D" xmlns:ns3="89a30754-3814-4c3a-bd67-0e91f1e2e12d" xmlns:ns4="9fc42b67-4d33-4a6c-8e43-58e479977812" targetNamespace="http://schemas.microsoft.com/office/2006/metadata/properties" ma:root="true" ma:fieldsID="1bca9f2972af02b80d869bf3e5f796da" ns1:_="" ns2:_="" ns3:_="" ns4:_="">
    <xsd:import namespace="http://schemas.microsoft.com/sharepoint/v3"/>
    <xsd:import namespace="89A30754-3814-4C3A-BD67-0E91F1E2E12D"/>
    <xsd:import namespace="89a30754-3814-4c3a-bd67-0e91f1e2e12d"/>
    <xsd:import namespace="9fc42b67-4d33-4a6c-8e43-58e47997781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Group_By"/>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UNICATIONS AND INFORMATION SYSTEMS SERVICES"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UNICATIONS AND INFORMATION SYSTEMS SERVIC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Networks Team"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Networks Team"/>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Merlin Mk1"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Merlin Mk1"/>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Information Systems and Services Networks Team" ma:description="Enter the organisation that has chief responsibility for the content of this item." ma:format="Dropdown" ma:internalName="Business_x0020_OwnerOOB">
      <xsd:simpleType>
        <xsd:union memberTypes="dms:Text">
          <xsd:simpleType>
            <xsd:restriction base="dms:Choice">
              <xsd:enumeration value="DE&amp;S Networks Team"/>
              <xsd:enumeration value="Information Systems and Services Networks Team"/>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9fc42b67-4d33-4a6c-8e43-58e479977812" elementFormDefault="qualified">
    <xsd:import namespace="http://schemas.microsoft.com/office/2006/documentManagement/types"/>
    <xsd:element name="Group_By" ma:index="37" ma:displayName="Group_By" ma:default="_Not_Grouped" ma:internalName="Group_By" ma:readOnly="false">
      <xsd:simpleType>
        <xsd:restriction base="dms:Text">
          <xsd:maxLength value="255"/>
        </xsd:restriction>
      </xsd:simpleType>
    </xsd:element>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A07F5-01A7-4456-8CBC-C4D57E584259}">
  <ds:schemaRefs>
    <ds:schemaRef ds:uri="http://purl.org/dc/elements/1.1/"/>
    <ds:schemaRef ds:uri="http://schemas.microsoft.com/office/2006/metadata/properties"/>
    <ds:schemaRef ds:uri="http://schemas.microsoft.com/office/2006/documentManagement/types"/>
    <ds:schemaRef ds:uri="89a30754-3814-4c3a-bd67-0e91f1e2e12d"/>
    <ds:schemaRef ds:uri="http://schemas.openxmlformats.org/package/2006/metadata/core-properties"/>
    <ds:schemaRef ds:uri="http://purl.org/dc/dcmitype/"/>
    <ds:schemaRef ds:uri="http://www.w3.org/XML/1998/namespace"/>
    <ds:schemaRef ds:uri="http://purl.org/dc/terms/"/>
    <ds:schemaRef ds:uri="9fc42b67-4d33-4a6c-8e43-58e479977812"/>
    <ds:schemaRef ds:uri="89A30754-3814-4C3A-BD67-0E91F1E2E12D"/>
    <ds:schemaRef ds:uri="http://schemas.microsoft.com/sharepoint/v3"/>
  </ds:schemaRefs>
</ds:datastoreItem>
</file>

<file path=customXml/itemProps2.xml><?xml version="1.0" encoding="utf-8"?>
<ds:datastoreItem xmlns:ds="http://schemas.openxmlformats.org/officeDocument/2006/customXml" ds:itemID="{BB7593EE-AF4F-48B8-8C93-054757D2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A30754-3814-4C3A-BD67-0E91F1E2E12D"/>
    <ds:schemaRef ds:uri="89a30754-3814-4c3a-bd67-0e91f1e2e12d"/>
    <ds:schemaRef ds:uri="9fc42b67-4d33-4a6c-8e43-58e4799778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BECF22E-1D88-444E-A118-B7E22DA4ABA1}">
  <ds:schemaRefs>
    <ds:schemaRef ds:uri="http://schemas.microsoft.com/sharepoint/v3/contenttype/forms"/>
  </ds:schemaRefs>
</ds:datastoreItem>
</file>

<file path=customXml/itemProps4.xml><?xml version="1.0" encoding="utf-8"?>
<ds:datastoreItem xmlns:ds="http://schemas.openxmlformats.org/officeDocument/2006/customXml" ds:itemID="{CAC1D3EE-C773-42CD-B811-387C73B8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_Schedule 3 - Contract Data Sheet</vt:lpstr>
    </vt:vector>
  </TitlesOfParts>
  <Company>Ministry of Defence</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_Schedule 3 - Contract Data Sheet</dc:title>
  <dc:creator>barness861</dc:creator>
  <cp:lastModifiedBy>barness861</cp:lastModifiedBy>
  <cp:revision>3</cp:revision>
  <cp:lastPrinted>2016-11-10T09:54:00Z</cp:lastPrinted>
  <dcterms:created xsi:type="dcterms:W3CDTF">2017-01-06T11:11:00Z</dcterms:created>
  <dcterms:modified xsi:type="dcterms:W3CDTF">2017-01-09T15:05:00Z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0x0101002817DCC3B91A4B7EA656B27E1AE952E300CD84B1DF07AFF54A8F13DBB3336D974E</vt:lpwstr>
  </property>
</Properties>
</file>