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D20E46" w:rsidRDefault="00D20E46" w:rsidP="001042C6">
      <w:pPr>
        <w:pStyle w:val="DHTitle"/>
        <w:rPr>
          <w:rFonts w:cs="Arial"/>
          <w:sz w:val="32"/>
          <w:szCs w:val="32"/>
        </w:rPr>
      </w:pPr>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162A8" w:rsidP="00180162">
      <w:pPr>
        <w:pStyle w:val="DHTitle"/>
        <w:jc w:val="center"/>
        <w:rPr>
          <w:rFonts w:cs="Arial"/>
          <w:sz w:val="32"/>
          <w:szCs w:val="32"/>
        </w:rPr>
      </w:pPr>
      <w:r>
        <w:rPr>
          <w:rFonts w:cs="Arial"/>
          <w:sz w:val="32"/>
          <w:szCs w:val="32"/>
        </w:rPr>
        <w:t xml:space="preserve">INVITATION </w:t>
      </w:r>
      <w:r w:rsidR="001042C6" w:rsidRPr="00DC356C">
        <w:rPr>
          <w:rFonts w:cs="Arial"/>
          <w:sz w:val="32"/>
          <w:szCs w:val="32"/>
        </w:rPr>
        <w:t>TO TENDER</w:t>
      </w:r>
      <w:bookmarkEnd w:id="0"/>
      <w:r w:rsidR="001042C6" w:rsidRPr="00DC356C">
        <w:rPr>
          <w:rFonts w:cs="Arial"/>
          <w:sz w:val="32"/>
          <w:szCs w:val="32"/>
        </w:rPr>
        <w:t xml:space="preserve"> FOR THE PROVISION OF</w:t>
      </w:r>
      <w:r w:rsidR="001042C6">
        <w:rPr>
          <w:rFonts w:cs="Arial"/>
          <w:sz w:val="32"/>
          <w:szCs w:val="32"/>
        </w:rPr>
        <w:t>:</w:t>
      </w:r>
    </w:p>
    <w:p w:rsidR="001042C6" w:rsidRPr="001162A8" w:rsidRDefault="008D6445" w:rsidP="00180162">
      <w:pPr>
        <w:pStyle w:val="DHTitle"/>
        <w:jc w:val="center"/>
        <w:rPr>
          <w:rFonts w:cs="Arial"/>
          <w:sz w:val="32"/>
          <w:szCs w:val="32"/>
        </w:rPr>
      </w:pPr>
      <w:r>
        <w:rPr>
          <w:sz w:val="32"/>
          <w:szCs w:val="32"/>
        </w:rPr>
        <w:t>A Refreshed Existing Guidance Document which Supports Embedding the Key P</w:t>
      </w:r>
      <w:r w:rsidR="008C3CC6">
        <w:rPr>
          <w:sz w:val="32"/>
          <w:szCs w:val="32"/>
        </w:rPr>
        <w:t>rinciples of the Mental Capacity Act.</w:t>
      </w:r>
    </w:p>
    <w:p w:rsidR="001042C6" w:rsidRPr="00DC356C" w:rsidRDefault="001042C6" w:rsidP="001042C6">
      <w:pPr>
        <w:pStyle w:val="DHTitle"/>
        <w:rPr>
          <w:rFonts w:cs="Arial"/>
          <w:sz w:val="32"/>
          <w:szCs w:val="32"/>
        </w:rPr>
      </w:pPr>
    </w:p>
    <w:p w:rsidR="001042C6" w:rsidRDefault="001042C6" w:rsidP="00180162">
      <w:pPr>
        <w:ind w:left="720"/>
        <w:jc w:val="center"/>
        <w:rPr>
          <w:sz w:val="32"/>
          <w:szCs w:val="32"/>
        </w:rPr>
      </w:pPr>
      <w:r w:rsidRPr="008A4796">
        <w:rPr>
          <w:sz w:val="32"/>
          <w:szCs w:val="32"/>
        </w:rPr>
        <w:t xml:space="preserve">Deadline: </w:t>
      </w:r>
      <w:r w:rsidR="000D48C8">
        <w:rPr>
          <w:sz w:val="32"/>
          <w:szCs w:val="32"/>
        </w:rPr>
        <w:t>Wednesday 30</w:t>
      </w:r>
      <w:r w:rsidR="000D48C8" w:rsidRPr="000D48C8">
        <w:rPr>
          <w:sz w:val="32"/>
          <w:szCs w:val="32"/>
          <w:vertAlign w:val="superscript"/>
        </w:rPr>
        <w:t>th</w:t>
      </w:r>
      <w:r w:rsidR="000D48C8">
        <w:rPr>
          <w:sz w:val="32"/>
          <w:szCs w:val="32"/>
        </w:rPr>
        <w:t xml:space="preserve"> September 2015 – 2:00pm</w:t>
      </w:r>
    </w:p>
    <w:p w:rsidR="001042C6" w:rsidRDefault="00767F0E" w:rsidP="00180162">
      <w:pPr>
        <w:ind w:left="720"/>
        <w:jc w:val="center"/>
        <w:rPr>
          <w:sz w:val="32"/>
          <w:szCs w:val="32"/>
        </w:rPr>
      </w:pPr>
      <w:r>
        <w:rPr>
          <w:sz w:val="32"/>
          <w:szCs w:val="32"/>
        </w:rPr>
        <w:t>ITT Reference:</w:t>
      </w:r>
      <w:r w:rsidR="000D48C8">
        <w:rPr>
          <w:sz w:val="32"/>
          <w:szCs w:val="32"/>
        </w:rPr>
        <w:t xml:space="preserve"> 59989</w:t>
      </w:r>
      <w:r w:rsidR="00A61777">
        <w:rPr>
          <w:sz w:val="32"/>
          <w:szCs w:val="32"/>
        </w:rPr>
        <w:t>-2</w:t>
      </w:r>
      <w:bookmarkStart w:id="1" w:name="_GoBack"/>
      <w:bookmarkEnd w:id="1"/>
    </w:p>
    <w:p w:rsidR="009175BA" w:rsidRPr="001042C6" w:rsidRDefault="009175BA" w:rsidP="00180162">
      <w:pPr>
        <w:ind w:left="720"/>
        <w:jc w:val="center"/>
        <w:rPr>
          <w:sz w:val="32"/>
          <w:szCs w:val="32"/>
        </w:rPr>
      </w:pPr>
    </w:p>
    <w:p w:rsidR="001042C6" w:rsidRDefault="009175BA" w:rsidP="00180162">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180162" w:rsidP="00180162">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BC6F90" w:rsidRPr="005D241D" w:rsidRDefault="00993DCE" w:rsidP="008D7121">
      <w:pPr>
        <w:pStyle w:val="ONEH1"/>
      </w:pPr>
      <w:r w:rsidRPr="005D241D">
        <w:t>Executive Summary</w:t>
      </w:r>
    </w:p>
    <w:p w:rsidR="009F787C" w:rsidRDefault="009F787C" w:rsidP="00C473C1">
      <w:pPr>
        <w:pStyle w:val="ListParagraph"/>
        <w:ind w:left="405"/>
      </w:pPr>
    </w:p>
    <w:p w:rsidR="00542FA3" w:rsidRDefault="007F235F" w:rsidP="00B71D58">
      <w:pPr>
        <w:pStyle w:val="ListParagraph"/>
        <w:ind w:left="405"/>
      </w:pPr>
      <w:r>
        <w:t xml:space="preserve">The Mental Capacity Act </w:t>
      </w:r>
      <w:r w:rsidR="00986E5C">
        <w:t xml:space="preserve">(MCA) </w:t>
      </w:r>
      <w:r>
        <w:t xml:space="preserve">2005 </w:t>
      </w:r>
      <w:r w:rsidR="0081498E">
        <w:t xml:space="preserve">is </w:t>
      </w:r>
      <w:r>
        <w:t>an all-encompassing piece of legis</w:t>
      </w:r>
      <w:r w:rsidR="0081498E">
        <w:t>lation</w:t>
      </w:r>
      <w:r w:rsidR="00542FA3">
        <w:t>.</w:t>
      </w:r>
    </w:p>
    <w:p w:rsidR="00542FA3" w:rsidRDefault="00542FA3" w:rsidP="00B71D58">
      <w:pPr>
        <w:pStyle w:val="ListParagraph"/>
        <w:ind w:left="405"/>
      </w:pPr>
    </w:p>
    <w:p w:rsidR="001E57C4" w:rsidRDefault="00542FA3" w:rsidP="00B71D58">
      <w:pPr>
        <w:pStyle w:val="ListParagraph"/>
        <w:ind w:left="405"/>
      </w:pPr>
      <w:r>
        <w:t xml:space="preserve">It </w:t>
      </w:r>
      <w:r w:rsidR="0081498E">
        <w:t xml:space="preserve">seeks to enable individuals who may lack capacity to </w:t>
      </w:r>
      <w:r w:rsidR="00500E5F">
        <w:t>participate, insofar as they are able, in decisions about all aspects of their life</w:t>
      </w:r>
      <w:r>
        <w:t xml:space="preserve"> </w:t>
      </w:r>
      <w:proofErr w:type="gramStart"/>
      <w:r>
        <w:t>It</w:t>
      </w:r>
      <w:proofErr w:type="gramEnd"/>
      <w:r>
        <w:t xml:space="preserve"> enables individuals to plan ahead for a time when they may lack capacity. And it ensures that where individuals lack the capacity to make a specific decision</w:t>
      </w:r>
      <w:r w:rsidR="001E57C4">
        <w:t>, professionals can make a decision in their best interests.</w:t>
      </w:r>
    </w:p>
    <w:p w:rsidR="001E57C4" w:rsidRDefault="001E57C4" w:rsidP="00B71D58">
      <w:pPr>
        <w:pStyle w:val="ListParagraph"/>
        <w:ind w:left="405"/>
      </w:pPr>
    </w:p>
    <w:p w:rsidR="007F235F" w:rsidRDefault="00986E5C" w:rsidP="00B71D58">
      <w:pPr>
        <w:pStyle w:val="ListParagraph"/>
        <w:ind w:left="405"/>
      </w:pPr>
      <w:r>
        <w:t>In 2014 the House of Lords published a report scrutinising the implementation of the MCA. They concluded that:</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“Its [The MCA] implementation has not met the expectations that it rightly raised. The Act has suffered from a lack of awareness and a lack of </w:t>
      </w:r>
      <w:r w:rsidR="001731E6">
        <w:rPr>
          <w:i/>
        </w:rPr>
        <w:t>understanding.</w:t>
      </w:r>
      <w:r w:rsidRPr="00986E5C">
        <w:rPr>
          <w:i/>
        </w:rPr>
        <w:t>”</w:t>
      </w:r>
      <w:r w:rsidR="001731E6">
        <w:rPr>
          <w:rStyle w:val="FootnoteReference"/>
          <w:i/>
        </w:rPr>
        <w:footnoteReference w:id="1"/>
      </w:r>
    </w:p>
    <w:p w:rsidR="00986E5C" w:rsidRDefault="00986E5C" w:rsidP="00B71D58">
      <w:pPr>
        <w:pStyle w:val="ListParagraph"/>
        <w:ind w:left="405"/>
      </w:pPr>
    </w:p>
    <w:p w:rsidR="00986E5C" w:rsidRDefault="00986E5C" w:rsidP="00986E5C">
      <w:pPr>
        <w:pStyle w:val="ListParagraph"/>
        <w:ind w:left="405"/>
      </w:pPr>
      <w:r>
        <w:t>In the Government response to the House of Lords Select Committee inquiry, this criticism was acknowledged and the government stated that in response to recommendations 1.6 and 12 in the House of Lords report it would:-</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‘5.5 Ask the Social Care Institute for Excellence (SCIE) to conduct a rapid but comprehensive review of MCA guidance and associated materials for the health and care sector. The aim will be to identify those materials that best provide different MCA audiences (e.g. social workers, nurses, ambulance services) with the information and tools that they require. These materials can then be jointly endorsed by national system partners and their existence advertised. We expect this review to be complete by the end of 2014. </w:t>
      </w:r>
    </w:p>
    <w:p w:rsidR="00986E5C" w:rsidRPr="00986E5C" w:rsidRDefault="00986E5C" w:rsidP="00986E5C">
      <w:pPr>
        <w:pStyle w:val="ListParagraph"/>
        <w:ind w:left="405"/>
        <w:rPr>
          <w:i/>
        </w:rPr>
      </w:pPr>
    </w:p>
    <w:p w:rsidR="00986E5C" w:rsidRPr="00986E5C" w:rsidRDefault="00986E5C" w:rsidP="00986E5C">
      <w:pPr>
        <w:pStyle w:val="ListParagraph"/>
        <w:ind w:left="405"/>
        <w:rPr>
          <w:i/>
        </w:rPr>
      </w:pPr>
      <w:r w:rsidRPr="00986E5C">
        <w:rPr>
          <w:i/>
        </w:rPr>
        <w:t>5.6 The SCIE review may identify gaps in our combined MCA resources. Should this be the case then the Department of Health led MCA Steering Group will identify priority commissions and sources of funding from across the system. Our preference is that wherever possible, we should draw on the skills and expertise of those working at the front</w:t>
      </w:r>
      <w:r w:rsidRPr="00986E5C">
        <w:rPr>
          <w:rFonts w:ascii="Cambria Math" w:hAnsi="Cambria Math" w:cs="Cambria Math"/>
          <w:i/>
        </w:rPr>
        <w:t>‐</w:t>
      </w:r>
      <w:r w:rsidRPr="00986E5C">
        <w:rPr>
          <w:i/>
        </w:rPr>
        <w:t>line.’</w:t>
      </w:r>
      <w:r w:rsidR="003F3D8F">
        <w:rPr>
          <w:rStyle w:val="FootnoteReference"/>
          <w:i/>
        </w:rPr>
        <w:footnoteReference w:id="2"/>
      </w:r>
      <w:r w:rsidRPr="00986E5C">
        <w:rPr>
          <w:i/>
        </w:rPr>
        <w:t xml:space="preserve"> </w:t>
      </w:r>
    </w:p>
    <w:p w:rsidR="00986E5C" w:rsidRDefault="00986E5C" w:rsidP="00986E5C">
      <w:pPr>
        <w:pStyle w:val="ListParagraph"/>
        <w:ind w:left="405"/>
      </w:pPr>
    </w:p>
    <w:p w:rsidR="00986E5C" w:rsidRDefault="00986E5C" w:rsidP="00986E5C">
      <w:pPr>
        <w:pStyle w:val="ListParagraph"/>
        <w:ind w:left="405"/>
      </w:pPr>
      <w:r>
        <w:t>SCIE conducted the aforementioned review of resources and have identified a number of gaps in provision which are impeding</w:t>
      </w:r>
      <w:r w:rsidR="00F62804">
        <w:t xml:space="preserve"> the implementation of the MCA and are not being addressed by partner organisations. </w:t>
      </w:r>
    </w:p>
    <w:p w:rsidR="00F62804" w:rsidRDefault="00F62804" w:rsidP="00986E5C">
      <w:pPr>
        <w:pStyle w:val="ListParagraph"/>
        <w:ind w:left="405"/>
      </w:pPr>
    </w:p>
    <w:p w:rsidR="00F62804" w:rsidRDefault="00F62804" w:rsidP="00986E5C">
      <w:pPr>
        <w:pStyle w:val="ListParagraph"/>
        <w:ind w:left="405"/>
      </w:pPr>
      <w:r>
        <w:t xml:space="preserve">This </w:t>
      </w:r>
      <w:r w:rsidR="001731E6">
        <w:t>specification</w:t>
      </w:r>
      <w:r>
        <w:t xml:space="preserve"> seeks to </w:t>
      </w:r>
      <w:r w:rsidR="00D74F66">
        <w:t>address one of the gaps identified by SCIE</w:t>
      </w:r>
      <w:r w:rsidR="001E57C4">
        <w:t>, and specifically also by the House of Lords Select Committee,</w:t>
      </w:r>
      <w:r w:rsidR="00D74F66">
        <w:t xml:space="preserve"> through securing a suitable contractor to develop a toolkit which will not only address the gaps in </w:t>
      </w:r>
      <w:r w:rsidR="00D74F66">
        <w:lastRenderedPageBreak/>
        <w:t>resources but also have a tangible positive impact on the lives of individuals lacking capacity.</w:t>
      </w:r>
    </w:p>
    <w:p w:rsidR="004C2FE6" w:rsidRDefault="004C2FE6" w:rsidP="00D74F66">
      <w:bookmarkStart w:id="5" w:name="_Toc519998890"/>
    </w:p>
    <w:p w:rsidR="004C2FE6" w:rsidRDefault="004C2FE6" w:rsidP="003F3D8F"/>
    <w:p w:rsidR="00BC6F90" w:rsidRPr="00DC356C" w:rsidRDefault="00BC6F90" w:rsidP="00180162">
      <w:pPr>
        <w:pStyle w:val="ONEH1"/>
      </w:pPr>
      <w:r w:rsidRPr="00DC356C">
        <w:t>T</w:t>
      </w:r>
      <w:r w:rsidR="00993DCE">
        <w:t>he Requirement</w:t>
      </w:r>
      <w:bookmarkEnd w:id="5"/>
    </w:p>
    <w:p w:rsidR="00C473C1" w:rsidRPr="00C473C1" w:rsidRDefault="00C473C1" w:rsidP="00C473C1">
      <w:pPr>
        <w:pStyle w:val="ListParagraph"/>
        <w:ind w:left="405"/>
        <w:rPr>
          <w:vanish/>
        </w:rPr>
      </w:pPr>
    </w:p>
    <w:p w:rsidR="001E57C4" w:rsidRDefault="000C09F5" w:rsidP="006F07DF">
      <w:pPr>
        <w:pStyle w:val="ListParagraph"/>
        <w:ind w:left="360"/>
      </w:pPr>
      <w:r w:rsidRPr="00C473C1">
        <w:t xml:space="preserve">The requirement is for </w:t>
      </w:r>
      <w:r w:rsidR="00BA049B" w:rsidRPr="00C473C1">
        <w:t xml:space="preserve">the contractor to </w:t>
      </w:r>
      <w:r w:rsidR="0094374E">
        <w:t>refresh an existing guidance document which supports embedding the MCA in their sector.</w:t>
      </w:r>
    </w:p>
    <w:p w:rsidR="001E57C4" w:rsidRDefault="001E57C4" w:rsidP="006F07DF">
      <w:pPr>
        <w:pStyle w:val="ListParagraph"/>
        <w:ind w:left="360"/>
      </w:pPr>
    </w:p>
    <w:p w:rsidR="001E57C4" w:rsidRDefault="0094374E" w:rsidP="006F07DF">
      <w:pPr>
        <w:pStyle w:val="ListParagraph"/>
        <w:ind w:left="360"/>
      </w:pPr>
      <w:r>
        <w:t>The guidance document will already be in existence but will need to be updated for 2015.</w:t>
      </w:r>
    </w:p>
    <w:p w:rsidR="001E57C4" w:rsidRDefault="001E57C4" w:rsidP="006F07DF">
      <w:pPr>
        <w:pStyle w:val="ListParagraph"/>
        <w:ind w:left="360"/>
      </w:pPr>
    </w:p>
    <w:p w:rsidR="001E57C4" w:rsidRDefault="001E57C4" w:rsidP="006F07DF">
      <w:pPr>
        <w:pStyle w:val="ListParagraph"/>
        <w:ind w:left="360"/>
      </w:pPr>
      <w:r>
        <w:t xml:space="preserve">The Department does not wish to be overly prescriptive as to what </w:t>
      </w:r>
      <w:r w:rsidR="0094374E">
        <w:t>the guidance document should look like, only that it should relate to the Mental Capacity Act.</w:t>
      </w:r>
    </w:p>
    <w:p w:rsidR="00CB7AA2" w:rsidRDefault="00CB7AA2" w:rsidP="00CB7AA2"/>
    <w:p w:rsidR="00B83511" w:rsidRPr="00CA4825" w:rsidRDefault="009156D3" w:rsidP="00CB7AA2">
      <w:pPr>
        <w:ind w:left="426"/>
        <w:rPr>
          <w:b/>
        </w:rPr>
      </w:pPr>
      <w:r w:rsidRPr="00CA4825">
        <w:rPr>
          <w:b/>
        </w:rPr>
        <w:t>Essential criteria for the bid</w:t>
      </w:r>
      <w:r w:rsidR="00CB7AA2" w:rsidRPr="00CA4825">
        <w:rPr>
          <w:b/>
        </w:rPr>
        <w:t>:</w:t>
      </w:r>
    </w:p>
    <w:p w:rsidR="00780ACC" w:rsidRPr="00CA4825" w:rsidRDefault="00780ACC" w:rsidP="00CB7AA2">
      <w:pPr>
        <w:ind w:left="426"/>
        <w:rPr>
          <w:b/>
        </w:rPr>
      </w:pPr>
    </w:p>
    <w:p w:rsidR="0094374E" w:rsidRDefault="0094374E" w:rsidP="00D65CD4">
      <w:pPr>
        <w:pStyle w:val="ListParagraph"/>
        <w:numPr>
          <w:ilvl w:val="0"/>
          <w:numId w:val="44"/>
        </w:numPr>
      </w:pPr>
      <w:r>
        <w:t xml:space="preserve">Must show how contractors will ensure the guidance directly relates to the Mental capacity Act </w:t>
      </w:r>
    </w:p>
    <w:p w:rsidR="009156D3" w:rsidRDefault="0094374E" w:rsidP="00D65CD4">
      <w:pPr>
        <w:pStyle w:val="ListParagraph"/>
        <w:numPr>
          <w:ilvl w:val="0"/>
          <w:numId w:val="44"/>
        </w:numPr>
      </w:pPr>
      <w:r>
        <w:t xml:space="preserve">Must have evidence of how the needs of service users will be considered and included in the refreshed guidance document. </w:t>
      </w:r>
    </w:p>
    <w:p w:rsidR="0094374E" w:rsidRDefault="0094374E" w:rsidP="00D65CD4">
      <w:pPr>
        <w:pStyle w:val="ListParagraph"/>
        <w:numPr>
          <w:ilvl w:val="0"/>
          <w:numId w:val="44"/>
        </w:numPr>
      </w:pPr>
      <w:r>
        <w:t>Must demonstrate how they will make the guidance document</w:t>
      </w:r>
      <w:r w:rsidR="00E40F61">
        <w:t xml:space="preserve"> easy to access and easy</w:t>
      </w:r>
      <w:r>
        <w:t xml:space="preserve"> to understand and interpret for the target user group </w:t>
      </w:r>
    </w:p>
    <w:p w:rsidR="00325AF6" w:rsidRDefault="00325AF6" w:rsidP="00D65CD4">
      <w:pPr>
        <w:pStyle w:val="ListParagraph"/>
        <w:numPr>
          <w:ilvl w:val="0"/>
          <w:numId w:val="44"/>
        </w:numPr>
      </w:pPr>
      <w:r>
        <w:t>Must be innovative in its approach to delivering guidance</w:t>
      </w:r>
    </w:p>
    <w:p w:rsidR="0084257B" w:rsidRDefault="0084257B" w:rsidP="0084257B">
      <w:pPr>
        <w:pStyle w:val="ListParagraph"/>
        <w:numPr>
          <w:ilvl w:val="0"/>
          <w:numId w:val="44"/>
        </w:numPr>
      </w:pPr>
      <w:r>
        <w:t>Must be easily available online</w:t>
      </w:r>
    </w:p>
    <w:p w:rsidR="0084257B" w:rsidRDefault="0084257B" w:rsidP="0084257B">
      <w:pPr>
        <w:pStyle w:val="ListParagraph"/>
        <w:numPr>
          <w:ilvl w:val="0"/>
          <w:numId w:val="44"/>
        </w:numPr>
      </w:pPr>
      <w:r>
        <w:t xml:space="preserve">If the guidance document relates to DoLS then the guidance must reflect the Supreme Court judgement on the 2014 Cheshire West case. </w:t>
      </w:r>
    </w:p>
    <w:p w:rsidR="0084257B" w:rsidRDefault="0084257B" w:rsidP="0084257B">
      <w:pPr>
        <w:pStyle w:val="ListParagraph"/>
        <w:numPr>
          <w:ilvl w:val="0"/>
          <w:numId w:val="44"/>
        </w:numPr>
      </w:pPr>
      <w:r>
        <w:t>Must clearly demonstrate how the bid will represent value for money for the Department and why departmental fund are required to refresh the guidance.</w:t>
      </w:r>
    </w:p>
    <w:p w:rsidR="00CA4825" w:rsidRDefault="00CA4825" w:rsidP="00CA4825">
      <w:pPr>
        <w:pStyle w:val="ListParagraph"/>
        <w:ind w:left="1146"/>
      </w:pPr>
    </w:p>
    <w:p w:rsidR="00FD4B98" w:rsidRDefault="00FD4B98" w:rsidP="00FD4B98">
      <w:pPr>
        <w:ind w:left="426"/>
      </w:pPr>
      <w:r>
        <w:t>The</w:t>
      </w:r>
      <w:r w:rsidR="00094464">
        <w:t xml:space="preserve"> </w:t>
      </w:r>
      <w:r w:rsidR="004F0628">
        <w:t xml:space="preserve">estimate budget for this requirement is </w:t>
      </w:r>
      <w:r w:rsidR="00EA5ED4">
        <w:t>£</w:t>
      </w:r>
      <w:r w:rsidR="008C6667">
        <w:t>4</w:t>
      </w:r>
      <w:r w:rsidR="00EA5ED4">
        <w:t>,000</w:t>
      </w:r>
      <w:r w:rsidR="004F0628">
        <w:t>.</w:t>
      </w:r>
    </w:p>
    <w:p w:rsidR="00FD4B98" w:rsidRDefault="00FD4B98" w:rsidP="009156D3"/>
    <w:p w:rsidR="009156D3" w:rsidRPr="00CA4825" w:rsidRDefault="009156D3" w:rsidP="009156D3">
      <w:pPr>
        <w:ind w:left="426"/>
        <w:rPr>
          <w:b/>
        </w:rPr>
      </w:pPr>
      <w:r w:rsidRPr="00CA4825">
        <w:rPr>
          <w:b/>
        </w:rPr>
        <w:t>Desirable Criteria for the bid:</w:t>
      </w:r>
    </w:p>
    <w:p w:rsidR="009156D3" w:rsidRDefault="009156D3" w:rsidP="009156D3">
      <w:pPr>
        <w:ind w:left="426"/>
        <w:rPr>
          <w:b/>
        </w:rPr>
      </w:pPr>
    </w:p>
    <w:p w:rsidR="00E57318" w:rsidRPr="00D65CD4" w:rsidRDefault="00CA4825" w:rsidP="00D65CD4">
      <w:pPr>
        <w:pStyle w:val="ListParagraph"/>
        <w:numPr>
          <w:ilvl w:val="0"/>
          <w:numId w:val="45"/>
        </w:numPr>
        <w:rPr>
          <w:b/>
        </w:rPr>
      </w:pPr>
      <w:r w:rsidRPr="00CA4825">
        <w:t>Evidence of how the contractor plans</w:t>
      </w:r>
      <w:r>
        <w:t xml:space="preserve"> to evaluate the developed materials to ensure the toolkit is useful and re</w:t>
      </w:r>
      <w:r w:rsidR="00E40F61">
        <w:t>levant to service users.</w:t>
      </w:r>
    </w:p>
    <w:p w:rsidR="000C09F5" w:rsidRPr="00E302DF" w:rsidRDefault="000C09F5" w:rsidP="000C09F5"/>
    <w:p w:rsidR="00BC6F90" w:rsidRPr="00DC356C" w:rsidRDefault="00993DCE" w:rsidP="008D7121">
      <w:pPr>
        <w:pStyle w:val="ONEH1"/>
      </w:pPr>
      <w:bookmarkStart w:id="6" w:name="_Toc519998891"/>
      <w:r>
        <w:t>Authority Responsibilities</w:t>
      </w:r>
      <w:bookmarkEnd w:id="6"/>
    </w:p>
    <w:p w:rsidR="00BC6F90" w:rsidRPr="00FE1AAF" w:rsidRDefault="00BC6F90" w:rsidP="00430424">
      <w:pPr>
        <w:pStyle w:val="InA"/>
        <w:rPr>
          <w:i w:val="0"/>
          <w:sz w:val="24"/>
          <w:szCs w:val="24"/>
        </w:rPr>
      </w:pPr>
      <w:r w:rsidRPr="00FE1AAF">
        <w:rPr>
          <w:i w:val="0"/>
          <w:sz w:val="24"/>
          <w:szCs w:val="24"/>
        </w:rPr>
        <w:t xml:space="preserve">DH will appoint a DH representative to act as </w:t>
      </w:r>
      <w:r w:rsidR="00363A47" w:rsidRPr="00FE1AAF">
        <w:rPr>
          <w:i w:val="0"/>
          <w:sz w:val="24"/>
          <w:szCs w:val="24"/>
        </w:rPr>
        <w:t>the contract</w:t>
      </w:r>
      <w:r w:rsidRPr="00FE1AAF">
        <w:rPr>
          <w:i w:val="0"/>
          <w:sz w:val="24"/>
          <w:szCs w:val="24"/>
        </w:rPr>
        <w:t xml:space="preserve"> manager.</w:t>
      </w:r>
    </w:p>
    <w:p w:rsidR="00BC6F90" w:rsidRDefault="00BC6F90" w:rsidP="00430424">
      <w:pPr>
        <w:pStyle w:val="InA"/>
      </w:pPr>
    </w:p>
    <w:p w:rsidR="0099642F" w:rsidRDefault="0099642F" w:rsidP="00430424">
      <w:pPr>
        <w:pStyle w:val="InA"/>
      </w:pPr>
    </w:p>
    <w:p w:rsidR="0099642F" w:rsidRDefault="0099642F" w:rsidP="00430424">
      <w:pPr>
        <w:pStyle w:val="InA"/>
      </w:pPr>
    </w:p>
    <w:p w:rsidR="0099642F" w:rsidRDefault="0099642F" w:rsidP="00430424">
      <w:pPr>
        <w:pStyle w:val="InA"/>
      </w:pPr>
    </w:p>
    <w:p w:rsidR="0099642F" w:rsidRDefault="0099642F" w:rsidP="00430424">
      <w:pPr>
        <w:pStyle w:val="InA"/>
      </w:pPr>
    </w:p>
    <w:p w:rsidR="0099642F" w:rsidRDefault="0099642F" w:rsidP="00430424">
      <w:pPr>
        <w:pStyle w:val="InA"/>
      </w:pPr>
    </w:p>
    <w:p w:rsidR="0099642F" w:rsidRDefault="0099642F" w:rsidP="00430424">
      <w:pPr>
        <w:pStyle w:val="InA"/>
      </w:pPr>
    </w:p>
    <w:p w:rsidR="0099642F" w:rsidRDefault="0099642F" w:rsidP="00430424">
      <w:pPr>
        <w:pStyle w:val="InA"/>
      </w:pPr>
    </w:p>
    <w:p w:rsidR="0099642F" w:rsidRPr="00E302DF" w:rsidRDefault="0099642F" w:rsidP="00430424">
      <w:pPr>
        <w:pStyle w:val="InA"/>
      </w:pPr>
    </w:p>
    <w:p w:rsidR="00BC6F90" w:rsidRPr="00DC356C" w:rsidRDefault="00BC6F90" w:rsidP="008D7121">
      <w:pPr>
        <w:pStyle w:val="ONEH1"/>
      </w:pPr>
      <w:r w:rsidRPr="00DC356C">
        <w:lastRenderedPageBreak/>
        <w:t>C</w:t>
      </w:r>
      <w:r w:rsidR="00993DCE">
        <w:t>ontractor Responsibilities</w:t>
      </w:r>
    </w:p>
    <w:p w:rsidR="00BC6F90" w:rsidRPr="00FE1AAF" w:rsidRDefault="006F07DF" w:rsidP="00430424">
      <w:pPr>
        <w:pStyle w:val="InA"/>
        <w:rPr>
          <w:i w:val="0"/>
          <w:sz w:val="24"/>
          <w:szCs w:val="24"/>
        </w:rPr>
      </w:pPr>
      <w:r w:rsidRPr="00FE1AAF">
        <w:rPr>
          <w:i w:val="0"/>
          <w:sz w:val="24"/>
          <w:szCs w:val="24"/>
        </w:rPr>
        <w:t>T</w:t>
      </w:r>
      <w:r w:rsidR="00BC6F90" w:rsidRPr="00FE1AAF">
        <w:rPr>
          <w:i w:val="0"/>
          <w:sz w:val="24"/>
          <w:szCs w:val="24"/>
        </w:rPr>
        <w:t>he Contractor shall:</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Appoint a Contract Manager to oversee the work and liaise with / report as DH requires to DH’s Contract Manager</w:t>
      </w:r>
      <w:r w:rsidR="00363A47"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Perform quality assurance on all aspe</w:t>
      </w:r>
      <w:r w:rsidR="00363A47" w:rsidRPr="00FE1AAF">
        <w:rPr>
          <w:i w:val="0"/>
          <w:sz w:val="24"/>
          <w:szCs w:val="24"/>
        </w:rPr>
        <w:t>cts of the programme;</w:t>
      </w:r>
      <w:r w:rsidRPr="00FE1AAF">
        <w:rPr>
          <w:i w:val="0"/>
          <w:sz w:val="24"/>
          <w:szCs w:val="24"/>
        </w:rPr>
        <w:t xml:space="preserve">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the Department with timely and ongoing evaluation and quality assurance inform</w:t>
      </w:r>
      <w:r w:rsidR="00363A47" w:rsidRPr="00FE1AAF">
        <w:rPr>
          <w:i w:val="0"/>
          <w:sz w:val="24"/>
          <w:szCs w:val="24"/>
        </w:rPr>
        <w:t>ation relating to the programme;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on a</w:t>
      </w:r>
      <w:r w:rsidR="006F07DF" w:rsidRPr="00FE1AAF">
        <w:rPr>
          <w:i w:val="0"/>
          <w:sz w:val="24"/>
          <w:szCs w:val="24"/>
        </w:rPr>
        <w:t xml:space="preserve"> monthly basis updates on costs</w:t>
      </w:r>
      <w:r w:rsidR="003C0633" w:rsidRPr="00FE1AAF">
        <w:rPr>
          <w:i w:val="0"/>
          <w:sz w:val="24"/>
          <w:szCs w:val="24"/>
        </w:rPr>
        <w:t>.</w:t>
      </w:r>
    </w:p>
    <w:p w:rsidR="00BC6F90" w:rsidRPr="00FE1AAF" w:rsidRDefault="00BC6F90" w:rsidP="00430424">
      <w:pPr>
        <w:pStyle w:val="InA"/>
        <w:rPr>
          <w:i w:val="0"/>
          <w:sz w:val="24"/>
          <w:szCs w:val="24"/>
        </w:rPr>
      </w:pPr>
    </w:p>
    <w:p w:rsidR="00BC6F90" w:rsidRPr="00DC356C" w:rsidRDefault="00BC6F90" w:rsidP="008D7121">
      <w:pPr>
        <w:pStyle w:val="ONEH1"/>
      </w:pPr>
      <w:r w:rsidRPr="00DC356C">
        <w:t>C</w:t>
      </w:r>
      <w:r w:rsidR="00993DCE">
        <w:t>ontract Management and Monitoring</w:t>
      </w:r>
      <w:r w:rsidRPr="00DC356C">
        <w:t xml:space="preserve"> </w:t>
      </w:r>
    </w:p>
    <w:p w:rsidR="00BC6F90" w:rsidRPr="00FE1AAF" w:rsidRDefault="00BC6F90" w:rsidP="00D65CD4">
      <w:pPr>
        <w:pStyle w:val="Heading3"/>
        <w:numPr>
          <w:ilvl w:val="2"/>
          <w:numId w:val="27"/>
        </w:numPr>
        <w:tabs>
          <w:tab w:val="clear" w:pos="2226"/>
          <w:tab w:val="num" w:pos="1418"/>
        </w:tabs>
        <w:ind w:left="1418"/>
        <w:rPr>
          <w:i w:val="0"/>
          <w:sz w:val="24"/>
          <w:szCs w:val="24"/>
        </w:rPr>
      </w:pPr>
      <w:r w:rsidRPr="00FE1AAF">
        <w:rPr>
          <w:i w:val="0"/>
          <w:sz w:val="24"/>
          <w:szCs w:val="24"/>
        </w:rPr>
        <w:t>Monitor the quality of the service provision to ensure customer satisfaction in accordance with the key performance indicators outlined in the Contract, unless otherwise approved by the Project Manager</w:t>
      </w:r>
      <w:r w:rsidR="00847396"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 xml:space="preserve">Provide a report on progress in delivering the requirement to the Project Manager on a regular basis,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meetings on site to review progress and discuss the service, as r</w:t>
      </w:r>
      <w:r w:rsidR="00847396" w:rsidRPr="00FE1AAF">
        <w:rPr>
          <w:i w:val="0"/>
          <w:sz w:val="24"/>
          <w:szCs w:val="24"/>
        </w:rPr>
        <w:t>equired by the Project Manager;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a post contract review with the Department to review whether the objectives of the contract were met, to review the benefits achieved and to identify any lesso</w:t>
      </w:r>
      <w:r w:rsidR="00847396" w:rsidRPr="00FE1AAF">
        <w:rPr>
          <w:i w:val="0"/>
          <w:sz w:val="24"/>
          <w:szCs w:val="24"/>
        </w:rPr>
        <w:t>ns learnt for future projects.</w:t>
      </w:r>
    </w:p>
    <w:p w:rsidR="00E302DF" w:rsidRPr="00E302DF" w:rsidRDefault="00E302DF" w:rsidP="00430424">
      <w:pPr>
        <w:pStyle w:val="InA"/>
      </w:pPr>
    </w:p>
    <w:p w:rsidR="00BC6F90" w:rsidRPr="00DC356C" w:rsidRDefault="00BC6F90" w:rsidP="008D7121">
      <w:pPr>
        <w:pStyle w:val="ONEH1"/>
      </w:pPr>
      <w:bookmarkStart w:id="7" w:name="_Toc519998893"/>
      <w:r w:rsidRPr="00DC356C">
        <w:t>T</w:t>
      </w:r>
      <w:r w:rsidR="00847396">
        <w:t>imetable</w:t>
      </w:r>
      <w:bookmarkEnd w:id="7"/>
    </w:p>
    <w:p w:rsidR="00BC6F90" w:rsidRPr="00FE1AAF" w:rsidRDefault="00BC6F90" w:rsidP="00EF0D9E">
      <w:pPr>
        <w:pStyle w:val="Heading3"/>
        <w:numPr>
          <w:ilvl w:val="0"/>
          <w:numId w:val="0"/>
        </w:numPr>
        <w:ind w:left="1418"/>
        <w:rPr>
          <w:i w:val="0"/>
          <w:sz w:val="24"/>
          <w:szCs w:val="24"/>
        </w:rPr>
      </w:pPr>
      <w:r w:rsidRPr="00FE1AAF">
        <w:rPr>
          <w:i w:val="0"/>
          <w:sz w:val="24"/>
          <w:szCs w:val="24"/>
        </w:rPr>
        <w:t>The Proje</w:t>
      </w:r>
      <w:r w:rsidR="00EF0D9E" w:rsidRPr="00FE1AAF">
        <w:rPr>
          <w:i w:val="0"/>
          <w:sz w:val="24"/>
          <w:szCs w:val="24"/>
        </w:rPr>
        <w:t>ct will be completed by 31</w:t>
      </w:r>
      <w:r w:rsidR="00EF0D9E" w:rsidRPr="00FE1AAF">
        <w:rPr>
          <w:i w:val="0"/>
          <w:sz w:val="24"/>
          <w:szCs w:val="24"/>
          <w:vertAlign w:val="superscript"/>
        </w:rPr>
        <w:t>st</w:t>
      </w:r>
      <w:r w:rsidR="00767F0E">
        <w:rPr>
          <w:i w:val="0"/>
          <w:sz w:val="24"/>
          <w:szCs w:val="24"/>
        </w:rPr>
        <w:t xml:space="preserve"> March 2016</w:t>
      </w:r>
    </w:p>
    <w:p w:rsidR="00E302DF" w:rsidRPr="00993DCE" w:rsidRDefault="00E302DF" w:rsidP="00430424">
      <w:pPr>
        <w:pStyle w:val="InA"/>
      </w:pPr>
    </w:p>
    <w:p w:rsidR="00EF0D9E" w:rsidRPr="00EF0D9E" w:rsidRDefault="00BC6F90" w:rsidP="00EF0D9E">
      <w:pPr>
        <w:pStyle w:val="ONEH1"/>
      </w:pPr>
      <w:r w:rsidRPr="00DC356C">
        <w:t>S</w:t>
      </w:r>
      <w:r w:rsidR="00847396">
        <w:t>kills and Knowledge Transfer</w:t>
      </w:r>
    </w:p>
    <w:p w:rsidR="00847396" w:rsidRDefault="00BC6F90" w:rsidP="00430424">
      <w:pPr>
        <w:pStyle w:val="InA"/>
      </w:pPr>
      <w:r w:rsidRPr="00FE1AAF">
        <w:rPr>
          <w:i w:val="0"/>
          <w:sz w:val="24"/>
          <w:szCs w:val="24"/>
        </w:rPr>
        <w:t xml:space="preserve">It is vital to ensure that all skills and knowledge gained by this requirement are retained </w:t>
      </w:r>
      <w:r w:rsidR="00F034C2" w:rsidRPr="00FE1AAF">
        <w:rPr>
          <w:i w:val="0"/>
          <w:sz w:val="24"/>
          <w:szCs w:val="24"/>
        </w:rPr>
        <w:t>by the DH for the longer term. The successful C</w:t>
      </w:r>
      <w:r w:rsidR="00EF0D9E" w:rsidRPr="00FE1AAF">
        <w:rPr>
          <w:i w:val="0"/>
          <w:sz w:val="24"/>
          <w:szCs w:val="24"/>
        </w:rPr>
        <w:t xml:space="preserve">ontractor will </w:t>
      </w:r>
      <w:r w:rsidR="00F034C2" w:rsidRPr="00FE1AAF">
        <w:rPr>
          <w:i w:val="0"/>
          <w:sz w:val="24"/>
          <w:szCs w:val="24"/>
        </w:rPr>
        <w:t xml:space="preserve">be required to provide </w:t>
      </w:r>
      <w:r w:rsidR="00EF0D9E" w:rsidRPr="00FE1AAF">
        <w:rPr>
          <w:i w:val="0"/>
          <w:sz w:val="24"/>
          <w:szCs w:val="24"/>
        </w:rPr>
        <w:t xml:space="preserve">either a final report or seminar detailing lessons learned </w:t>
      </w:r>
      <w:r w:rsidR="00F034C2" w:rsidRPr="00FE1AAF">
        <w:rPr>
          <w:i w:val="0"/>
          <w:sz w:val="24"/>
          <w:szCs w:val="24"/>
        </w:rPr>
        <w:t>sessions between DH and the Contractor</w:t>
      </w:r>
      <w:r w:rsidR="00F034C2">
        <w:t>.</w:t>
      </w:r>
    </w:p>
    <w:p w:rsidR="0099642F" w:rsidRPr="00993DCE" w:rsidRDefault="0099642F" w:rsidP="00430424">
      <w:pPr>
        <w:pStyle w:val="InA"/>
      </w:pPr>
    </w:p>
    <w:p w:rsidR="009175BA" w:rsidRPr="00A672C4" w:rsidRDefault="00FF6C7F" w:rsidP="008E5A87">
      <w:pPr>
        <w:pStyle w:val="Xb"/>
      </w:pPr>
      <w:bookmarkStart w:id="8" w:name="_Ref306116874"/>
      <w:r>
        <w:lastRenderedPageBreak/>
        <w:t>T</w:t>
      </w:r>
      <w:r w:rsidR="00AE3C14">
        <w:t>enderer Response</w:t>
      </w:r>
      <w:bookmarkEnd w:id="8"/>
    </w:p>
    <w:p w:rsidR="009175BA" w:rsidRDefault="009175BA" w:rsidP="008E5A87">
      <w:pPr>
        <w:pStyle w:val="Indented"/>
        <w:keepNext/>
        <w:ind w:left="0"/>
        <w:jc w:val="both"/>
      </w:pPr>
    </w:p>
    <w:p w:rsidR="008E5A87" w:rsidRDefault="008E5A87" w:rsidP="00D65CD4">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9" w:name="_Ref253393262"/>
      <w:r w:rsidRPr="00C7570F">
        <w:t>Tenderer name</w:t>
      </w:r>
      <w:bookmarkEnd w:id="9"/>
    </w:p>
    <w:p w:rsidR="008E5A87" w:rsidRPr="00AC4FC0" w:rsidRDefault="008E5A87" w:rsidP="008E5A87">
      <w:pPr>
        <w:pStyle w:val="Textindent"/>
      </w:pPr>
      <w:r w:rsidRPr="00AC4FC0">
        <w:t xml:space="preserve">Please </w:t>
      </w:r>
      <w:r>
        <w:t xml:space="preserve">confirm </w:t>
      </w:r>
      <w:r w:rsidRPr="00AC4FC0">
        <w:t xml:space="preserve">the name of the </w:t>
      </w:r>
      <w:bookmarkStart w:id="10" w:name="_Toc161730016"/>
      <w:bookmarkStart w:id="11" w:name="_Toc161731620"/>
      <w:bookmarkEnd w:id="10"/>
      <w:bookmarkEnd w:id="11"/>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p>
        </w:tc>
      </w:tr>
    </w:tbl>
    <w:p w:rsidR="008E5A87" w:rsidRPr="00E44289" w:rsidRDefault="008E5A87" w:rsidP="00D65CD4">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65CD4">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3"/>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A61777"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65CD4">
      <w:pPr>
        <w:pStyle w:val="Section"/>
        <w:numPr>
          <w:ilvl w:val="0"/>
          <w:numId w:val="9"/>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2"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3" w:name="Text32"/>
            <w:r w:rsidRPr="00C74C1E">
              <w:instrText xml:space="preserve"> FORMTEXT </w:instrText>
            </w:r>
            <w:r w:rsidRPr="00C74C1E">
              <w:fldChar w:fldCharType="separate"/>
            </w:r>
            <w:r>
              <w:t> </w:t>
            </w:r>
            <w:r>
              <w:t> </w:t>
            </w:r>
            <w:r>
              <w:t> </w:t>
            </w:r>
            <w:r>
              <w:t> </w:t>
            </w:r>
            <w:r>
              <w:t> </w:t>
            </w:r>
            <w:r w:rsidRPr="00C74C1E">
              <w:fldChar w:fldCharType="end"/>
            </w:r>
            <w:bookmarkEnd w:id="13"/>
          </w:p>
        </w:tc>
      </w:tr>
      <w:bookmarkEnd w:id="12"/>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Provide details of the qualifications and experience of the individual</w:t>
      </w:r>
      <w:r w:rsidR="00BE793F">
        <w:t>(s)</w:t>
      </w:r>
      <w:r w:rsidRPr="004D5866">
        <w:t xml:space="preserve"> whose responsibility will be to ensure that the requirement is delivered.</w:t>
      </w:r>
      <w:r w:rsidR="00584170">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4" w:name="Text33"/>
            <w:r w:rsidRPr="00C74C1E">
              <w:instrText xml:space="preserve"> FORMTEXT </w:instrText>
            </w:r>
            <w:r w:rsidRPr="00C74C1E">
              <w:fldChar w:fldCharType="separate"/>
            </w:r>
            <w:r>
              <w:t> </w:t>
            </w:r>
            <w:r>
              <w:t> </w:t>
            </w:r>
            <w:r>
              <w:t> </w:t>
            </w:r>
            <w:r>
              <w:t> </w:t>
            </w:r>
            <w:r>
              <w:t> </w:t>
            </w:r>
            <w:r w:rsidRPr="00C74C1E">
              <w:fldChar w:fldCharType="end"/>
            </w:r>
            <w:bookmarkEnd w:id="14"/>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8E5A87" w:rsidRPr="004D5866" w:rsidRDefault="008E5A87" w:rsidP="008E5A87">
      <w:pPr>
        <w:pStyle w:val="Textindent"/>
      </w:pPr>
      <w:r w:rsidRPr="004D5866">
        <w:t>Describe (with specific reference to the e</w:t>
      </w:r>
      <w:r w:rsidR="00BE793F">
        <w:t>lements of the requirements,</w:t>
      </w:r>
      <w:r w:rsidR="00BE793F" w:rsidRPr="004D5866">
        <w:t xml:space="preserve"> the</w:t>
      </w:r>
      <w:r w:rsidRPr="004D5866">
        <w:t xml:space="preserve"> outcomes expected</w:t>
      </w:r>
      <w:r w:rsidR="00BE793F">
        <w:t xml:space="preserve"> and co-production methods</w:t>
      </w:r>
      <w:r w:rsidRPr="004D5866">
        <w:t>) how it is intended to deliver the requirements of the specification.</w:t>
      </w:r>
      <w:r w:rsidR="00584170">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5" w:name="Text34"/>
            <w:r w:rsidRPr="00C74C1E">
              <w:instrText xml:space="preserve"> FORMTEXT </w:instrText>
            </w:r>
            <w:r w:rsidRPr="00C74C1E">
              <w:fldChar w:fldCharType="separate"/>
            </w:r>
            <w:r>
              <w:t> </w:t>
            </w:r>
            <w:r>
              <w:t> </w:t>
            </w:r>
            <w:r>
              <w:t> </w:t>
            </w:r>
            <w:r>
              <w:t> </w:t>
            </w:r>
            <w:r>
              <w:t> </w:t>
            </w:r>
            <w:r w:rsidRPr="00C74C1E">
              <w:fldChar w:fldCharType="end"/>
            </w:r>
            <w:bookmarkEnd w:id="15"/>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6" w:name="Text35"/>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Pr="004D5866" w:rsidRDefault="008E5A87" w:rsidP="008E5A87">
      <w:pPr>
        <w:pStyle w:val="Textindent"/>
      </w:pPr>
      <w:r w:rsidRPr="004D5866">
        <w:t>Describe the processes and deliverables of the exit phase of the service and how skills will be retained within the Authority.</w:t>
      </w:r>
      <w:r w:rsidR="00584170">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7" w:name="Text36"/>
            <w:r w:rsidRPr="00C74C1E">
              <w:instrText xml:space="preserve"> FORMTEXT </w:instrText>
            </w:r>
            <w:r w:rsidRPr="00C74C1E">
              <w:fldChar w:fldCharType="separate"/>
            </w:r>
            <w:r>
              <w:t> </w:t>
            </w:r>
            <w:r>
              <w:t> </w:t>
            </w:r>
            <w:r>
              <w:t> </w:t>
            </w:r>
            <w:r>
              <w:t> </w:t>
            </w:r>
            <w:r>
              <w:t> </w:t>
            </w:r>
            <w:r w:rsidRPr="00C74C1E">
              <w:fldChar w:fldCharType="end"/>
            </w:r>
            <w:bookmarkEnd w:id="17"/>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4F0465">
          <w:footerReference w:type="default" r:id="rId13"/>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18" w:name="_Ref306116898"/>
      <w:bookmarkStart w:id="19" w:name="_Ref257301443"/>
    </w:p>
    <w:p w:rsidR="00B649CC" w:rsidRDefault="00AE3C14" w:rsidP="00746ED8">
      <w:pPr>
        <w:pStyle w:val="Xa"/>
      </w:pPr>
      <w:bookmarkStart w:id="20" w:name="_Ref328647196"/>
      <w:r>
        <w:lastRenderedPageBreak/>
        <w:t>Pric</w:t>
      </w:r>
      <w:r w:rsidR="00CE5436">
        <w:t>ing Schedule</w:t>
      </w:r>
      <w:bookmarkEnd w:id="18"/>
      <w:bookmarkEnd w:id="20"/>
    </w:p>
    <w:p w:rsidR="00CE5436" w:rsidRPr="00CE5436" w:rsidRDefault="00CE5436" w:rsidP="00CE5436">
      <w:pPr>
        <w:pStyle w:val="Indented"/>
      </w:pPr>
    </w:p>
    <w:bookmarkEnd w:id="19"/>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Default="00B649CC" w:rsidP="005D241D">
      <w:pPr>
        <w:pStyle w:val="NINEH2"/>
      </w:pPr>
      <w:r w:rsidRPr="00DC356C">
        <w:t>The rates exclude VAT.</w:t>
      </w:r>
    </w:p>
    <w:p w:rsidR="00E64043" w:rsidRPr="00BE793F" w:rsidRDefault="00B649CC" w:rsidP="005D241D">
      <w:pPr>
        <w:pStyle w:val="NINEH2"/>
      </w:pPr>
      <w:r w:rsidRPr="00BE793F">
        <w:t xml:space="preserve">The rates entered in the </w:t>
      </w:r>
      <w:r w:rsidR="0003291E" w:rsidRPr="00BE793F">
        <w:t>Pricing Schedule</w:t>
      </w:r>
      <w:r w:rsidRPr="00BE793F">
        <w:t xml:space="preserve"> shall include all travel and subsistence costs. </w:t>
      </w:r>
      <w:r w:rsidR="00E64043" w:rsidRPr="00BE793F">
        <w:t xml:space="preserve"> Expenses will only be approved if supported by original receipts.</w:t>
      </w:r>
      <w:r w:rsidRPr="00BE793F">
        <w:t xml:space="preserve"> </w:t>
      </w:r>
      <w:r w:rsidR="00E64043" w:rsidRPr="00BE793F">
        <w:t xml:space="preserve">The Authority will only pay for expenses claimed that are in line with the Department’s guidelines for expenses.  Original receipts will need to be provided.  </w:t>
      </w:r>
    </w:p>
    <w:p w:rsidR="00B649CC" w:rsidRPr="00BE793F" w:rsidRDefault="00B649CC" w:rsidP="005D241D">
      <w:pPr>
        <w:pStyle w:val="NINEH2"/>
      </w:pPr>
      <w:r w:rsidRPr="00BE793F">
        <w:t xml:space="preserve">The Authority will only make payment for overnight stays </w:t>
      </w:r>
      <w:r w:rsidR="00E174F1" w:rsidRPr="00BE793F">
        <w:t xml:space="preserve">that have been </w:t>
      </w:r>
      <w:r w:rsidRPr="00BE793F">
        <w:t xml:space="preserve">authorised beforehand </w:t>
      </w:r>
      <w:r w:rsidR="00E174F1" w:rsidRPr="00BE793F">
        <w:t xml:space="preserve">in writing </w:t>
      </w:r>
      <w:r w:rsidRPr="00BE793F">
        <w:t xml:space="preserve">by the Authority's Representative. </w:t>
      </w:r>
    </w:p>
    <w:p w:rsidR="00B649CC" w:rsidRPr="00BE793F" w:rsidRDefault="00B649CC" w:rsidP="005D241D">
      <w:pPr>
        <w:pStyle w:val="NINEH2"/>
      </w:pPr>
      <w:r w:rsidRPr="00BE793F">
        <w:t xml:space="preserve">Any extra expenses other than travel and subsistence must be priced separately in the </w:t>
      </w:r>
      <w:r w:rsidR="0003291E" w:rsidRPr="00BE793F">
        <w:t>P</w:t>
      </w:r>
      <w:r w:rsidRPr="00BE793F">
        <w:t xml:space="preserve">ricing </w:t>
      </w:r>
      <w:r w:rsidR="0003291E" w:rsidRPr="00BE793F">
        <w:t>S</w:t>
      </w:r>
      <w:r w:rsidRPr="00BE793F">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p w:rsidR="00BE793F" w:rsidRDefault="00BE793F" w:rsidP="0001209D">
      <w:pPr>
        <w:pStyle w:val="Textindent"/>
        <w:rPr>
          <w:b/>
        </w:rPr>
      </w:pPr>
      <w:r w:rsidRPr="00BE793F">
        <w:rPr>
          <w:b/>
        </w:rPr>
        <w:lastRenderedPageBreak/>
        <w:t>Table A</w:t>
      </w:r>
    </w:p>
    <w:p w:rsidR="00BE793F" w:rsidRPr="00BE793F" w:rsidRDefault="00BE793F" w:rsidP="0001209D">
      <w:pPr>
        <w:pStyle w:val="Textindent"/>
        <w:rPr>
          <w:b/>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37665F" w:rsidRDefault="0037665F" w:rsidP="00422CA2">
            <w:pPr>
              <w:rPr>
                <w:b/>
                <w:bCs/>
              </w:rPr>
            </w:pPr>
          </w:p>
          <w:p w:rsidR="0001209D" w:rsidRDefault="0001209D" w:rsidP="0037665F">
            <w:pPr>
              <w:jc w:val="center"/>
              <w:rPr>
                <w:b/>
                <w:bCs/>
              </w:rPr>
            </w:pPr>
            <w:r w:rsidRPr="0001209D">
              <w:rPr>
                <w:b/>
                <w:bCs/>
              </w:rPr>
              <w:t>DESCRIPTION OF SERVICE</w:t>
            </w:r>
          </w:p>
          <w:p w:rsidR="0037665F" w:rsidRPr="0001209D" w:rsidRDefault="0037665F"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37665F" w:rsidRDefault="0037665F" w:rsidP="00422CA2">
            <w:pPr>
              <w:rPr>
                <w:b/>
                <w:bCs/>
              </w:rPr>
            </w:pPr>
          </w:p>
          <w:p w:rsidR="0001209D" w:rsidRPr="0001209D" w:rsidRDefault="0001209D" w:rsidP="00422CA2">
            <w:pPr>
              <w:rPr>
                <w:b/>
                <w:bCs/>
              </w:rPr>
            </w:pPr>
            <w:r w:rsidRPr="0001209D">
              <w:rPr>
                <w:b/>
                <w:bCs/>
              </w:rPr>
              <w:t>FIRM PRICE</w:t>
            </w:r>
          </w:p>
        </w:tc>
      </w:tr>
      <w:tr w:rsidR="0001209D" w:rsidRPr="0001209D">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01209D" w:rsidRPr="0001209D" w:rsidRDefault="00BE793F" w:rsidP="00422CA2">
            <w:r>
              <w:t>Staff Costs</w:t>
            </w:r>
          </w:p>
        </w:tc>
      </w:tr>
      <w:tr w:rsidR="0001209D" w:rsidRPr="0001209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1209D" w:rsidRPr="0001209D" w:rsidRDefault="0001209D" w:rsidP="00C86CA7">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1209D" w:rsidRPr="0001209D" w:rsidRDefault="0001209D" w:rsidP="00C86CA7">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trPr>
          <w:trHeight w:val="270"/>
        </w:trPr>
        <w:tc>
          <w:tcPr>
            <w:tcW w:w="3920" w:type="dxa"/>
            <w:tcBorders>
              <w:top w:val="single" w:sz="4" w:space="0" w:color="auto"/>
              <w:left w:val="double" w:sz="4" w:space="0" w:color="auto"/>
              <w:right w:val="single" w:sz="4" w:space="0" w:color="auto"/>
            </w:tcBorders>
            <w:vAlign w:val="center"/>
          </w:tcPr>
          <w:p w:rsidR="0001209D" w:rsidRPr="00C86CA7" w:rsidRDefault="0001209D" w:rsidP="00422CA2">
            <w:pPr>
              <w:pStyle w:val="ResponseTable"/>
            </w:pPr>
            <w:r w:rsidRPr="00C86CA7">
              <w:t xml:space="preserve">(a)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top w:val="single" w:sz="4" w:space="0" w:color="auto"/>
              <w:left w:val="sing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63"/>
                  <w:enabled/>
                  <w:calcOnExit w:val="0"/>
                  <w:textInput/>
                </w:ffData>
              </w:fldChar>
            </w:r>
            <w:bookmarkStart w:id="21" w:name="Text6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1"/>
          </w:p>
        </w:tc>
        <w:tc>
          <w:tcPr>
            <w:tcW w:w="978" w:type="dxa"/>
            <w:tcBorders>
              <w:top w:val="single" w:sz="4" w:space="0" w:color="auto"/>
              <w:left w:val="single" w:sz="4" w:space="0" w:color="auto"/>
              <w:right w:val="double" w:sz="4" w:space="0" w:color="auto"/>
            </w:tcBorders>
            <w:vAlign w:val="center"/>
          </w:tcPr>
          <w:p w:rsidR="0001209D" w:rsidRPr="00C86CA7" w:rsidRDefault="00C86CA7" w:rsidP="0037665F">
            <w:pPr>
              <w:jc w:val="center"/>
              <w:rPr>
                <w:color w:val="0000FF"/>
              </w:rPr>
            </w:pPr>
            <w:r>
              <w:rPr>
                <w:color w:val="0000FF"/>
              </w:rPr>
              <w:fldChar w:fldCharType="begin">
                <w:ffData>
                  <w:name w:val="Text68"/>
                  <w:enabled/>
                  <w:calcOnExit w:val="0"/>
                  <w:textInput/>
                </w:ffData>
              </w:fldChar>
            </w:r>
            <w:bookmarkStart w:id="22"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2"/>
          </w:p>
        </w:tc>
        <w:tc>
          <w:tcPr>
            <w:tcW w:w="1690" w:type="dxa"/>
            <w:tcBorders>
              <w:top w:val="single" w:sz="4" w:space="0" w:color="auto"/>
              <w:left w:val="double" w:sz="4" w:space="0" w:color="auto"/>
              <w:right w:val="doub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3"/>
                  <w:enabled/>
                  <w:calcOnExit w:val="0"/>
                  <w:textInput/>
                </w:ffData>
              </w:fldChar>
            </w:r>
            <w:bookmarkStart w:id="23" w:name="Text7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3"/>
          </w:p>
        </w:tc>
      </w:tr>
      <w:tr w:rsidR="0001209D" w:rsidRPr="0001209D">
        <w:trPr>
          <w:trHeight w:val="34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(b)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64"/>
                  <w:enabled/>
                  <w:calcOnExit w:val="0"/>
                  <w:textInput/>
                </w:ffData>
              </w:fldChar>
            </w:r>
            <w:bookmarkStart w:id="24" w:name="Text6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4"/>
          </w:p>
        </w:tc>
        <w:tc>
          <w:tcPr>
            <w:tcW w:w="978" w:type="dxa"/>
            <w:tcBorders>
              <w:left w:val="single" w:sz="4" w:space="0" w:color="auto"/>
              <w:right w:val="double" w:sz="4" w:space="0" w:color="auto"/>
            </w:tcBorders>
            <w:vAlign w:val="center"/>
          </w:tcPr>
          <w:p w:rsidR="0001209D" w:rsidRPr="00C86CA7" w:rsidRDefault="00C86CA7" w:rsidP="0037665F">
            <w:pPr>
              <w:jc w:val="center"/>
              <w:rPr>
                <w:color w:val="0000FF"/>
              </w:rPr>
            </w:pPr>
            <w:r>
              <w:rPr>
                <w:color w:val="0000FF"/>
              </w:rPr>
              <w:fldChar w:fldCharType="begin">
                <w:ffData>
                  <w:name w:val="Text69"/>
                  <w:enabled/>
                  <w:calcOnExit w:val="0"/>
                  <w:textInput/>
                </w:ffData>
              </w:fldChar>
            </w:r>
            <w:bookmarkStart w:id="25"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5"/>
          </w:p>
        </w:tc>
        <w:tc>
          <w:tcPr>
            <w:tcW w:w="1690" w:type="dxa"/>
            <w:tcBorders>
              <w:left w:val="double" w:sz="4" w:space="0" w:color="auto"/>
              <w:right w:val="doub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4"/>
                  <w:enabled/>
                  <w:calcOnExit w:val="0"/>
                  <w:textInput/>
                </w:ffData>
              </w:fldChar>
            </w:r>
            <w:bookmarkStart w:id="26" w:name="Text7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6"/>
          </w:p>
        </w:tc>
      </w:tr>
      <w:tr w:rsidR="0001209D" w:rsidRPr="0001209D">
        <w:trPr>
          <w:trHeight w:val="36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(c)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65"/>
                  <w:enabled/>
                  <w:calcOnExit w:val="0"/>
                  <w:textInput/>
                </w:ffData>
              </w:fldChar>
            </w:r>
            <w:bookmarkStart w:id="27" w:name="Text6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7"/>
          </w:p>
        </w:tc>
        <w:tc>
          <w:tcPr>
            <w:tcW w:w="978" w:type="dxa"/>
            <w:tcBorders>
              <w:left w:val="single" w:sz="4" w:space="0" w:color="auto"/>
              <w:right w:val="double" w:sz="4" w:space="0" w:color="auto"/>
            </w:tcBorders>
            <w:vAlign w:val="center"/>
          </w:tcPr>
          <w:p w:rsidR="0001209D" w:rsidRPr="00C86CA7" w:rsidRDefault="00C86CA7" w:rsidP="0037665F">
            <w:pPr>
              <w:jc w:val="center"/>
              <w:rPr>
                <w:color w:val="0000FF"/>
              </w:rPr>
            </w:pPr>
            <w:r>
              <w:rPr>
                <w:color w:val="0000FF"/>
              </w:rPr>
              <w:fldChar w:fldCharType="begin">
                <w:ffData>
                  <w:name w:val="Text70"/>
                  <w:enabled/>
                  <w:calcOnExit w:val="0"/>
                  <w:textInput/>
                </w:ffData>
              </w:fldChar>
            </w:r>
            <w:bookmarkStart w:id="28"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8"/>
          </w:p>
        </w:tc>
        <w:tc>
          <w:tcPr>
            <w:tcW w:w="1690" w:type="dxa"/>
            <w:tcBorders>
              <w:left w:val="double" w:sz="4" w:space="0" w:color="auto"/>
              <w:right w:val="doub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5"/>
                  <w:enabled/>
                  <w:calcOnExit w:val="0"/>
                  <w:textInput/>
                </w:ffData>
              </w:fldChar>
            </w:r>
            <w:bookmarkStart w:id="29" w:name="Text7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9"/>
          </w:p>
        </w:tc>
      </w:tr>
      <w:tr w:rsidR="0001209D" w:rsidRPr="0001209D">
        <w:trPr>
          <w:trHeight w:val="33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(d)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66"/>
                  <w:enabled/>
                  <w:calcOnExit w:val="0"/>
                  <w:textInput/>
                </w:ffData>
              </w:fldChar>
            </w:r>
            <w:bookmarkStart w:id="30" w:name="Text6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0"/>
          </w:p>
        </w:tc>
        <w:tc>
          <w:tcPr>
            <w:tcW w:w="978" w:type="dxa"/>
            <w:tcBorders>
              <w:left w:val="single" w:sz="4" w:space="0" w:color="auto"/>
              <w:right w:val="double" w:sz="4" w:space="0" w:color="auto"/>
            </w:tcBorders>
            <w:vAlign w:val="center"/>
          </w:tcPr>
          <w:p w:rsidR="0001209D" w:rsidRPr="00C86CA7" w:rsidRDefault="00C86CA7" w:rsidP="0037665F">
            <w:pPr>
              <w:jc w:val="center"/>
              <w:rPr>
                <w:color w:val="0000FF"/>
              </w:rPr>
            </w:pPr>
            <w:r>
              <w:rPr>
                <w:color w:val="0000FF"/>
              </w:rPr>
              <w:fldChar w:fldCharType="begin">
                <w:ffData>
                  <w:name w:val="Text71"/>
                  <w:enabled/>
                  <w:calcOnExit w:val="0"/>
                  <w:textInput/>
                </w:ffData>
              </w:fldChar>
            </w:r>
            <w:bookmarkStart w:id="31"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1"/>
          </w:p>
        </w:tc>
        <w:tc>
          <w:tcPr>
            <w:tcW w:w="1690" w:type="dxa"/>
            <w:tcBorders>
              <w:left w:val="double" w:sz="4" w:space="0" w:color="auto"/>
              <w:right w:val="doub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6"/>
                  <w:enabled/>
                  <w:calcOnExit w:val="0"/>
                  <w:textInput/>
                </w:ffData>
              </w:fldChar>
            </w:r>
            <w:bookmarkStart w:id="32" w:name="Text7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2"/>
          </w:p>
        </w:tc>
      </w:tr>
      <w:tr w:rsidR="0001209D" w:rsidRPr="0001209D">
        <w:trPr>
          <w:trHeight w:val="25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(e)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67"/>
                  <w:enabled/>
                  <w:calcOnExit w:val="0"/>
                  <w:textInput/>
                </w:ffData>
              </w:fldChar>
            </w:r>
            <w:bookmarkStart w:id="33" w:name="Text6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3"/>
          </w:p>
        </w:tc>
        <w:tc>
          <w:tcPr>
            <w:tcW w:w="978" w:type="dxa"/>
            <w:tcBorders>
              <w:left w:val="single" w:sz="4" w:space="0" w:color="auto"/>
              <w:right w:val="double" w:sz="4" w:space="0" w:color="auto"/>
            </w:tcBorders>
            <w:vAlign w:val="center"/>
          </w:tcPr>
          <w:p w:rsidR="0001209D" w:rsidRPr="00C86CA7" w:rsidRDefault="00C86CA7" w:rsidP="0037665F">
            <w:pPr>
              <w:jc w:val="center"/>
              <w:rPr>
                <w:color w:val="0000FF"/>
              </w:rPr>
            </w:pPr>
            <w:r>
              <w:rPr>
                <w:color w:val="0000FF"/>
              </w:rPr>
              <w:fldChar w:fldCharType="begin">
                <w:ffData>
                  <w:name w:val="Text72"/>
                  <w:enabled/>
                  <w:calcOnExit w:val="0"/>
                  <w:textInput/>
                </w:ffData>
              </w:fldChar>
            </w:r>
            <w:bookmarkStart w:id="34"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4"/>
          </w:p>
        </w:tc>
        <w:tc>
          <w:tcPr>
            <w:tcW w:w="1690" w:type="dxa"/>
            <w:tcBorders>
              <w:left w:val="double" w:sz="4" w:space="0" w:color="auto"/>
              <w:right w:val="double" w:sz="4"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7"/>
                  <w:enabled/>
                  <w:calcOnExit w:val="0"/>
                  <w:textInput/>
                </w:ffData>
              </w:fldChar>
            </w:r>
            <w:bookmarkStart w:id="35" w:name="Text7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5"/>
          </w:p>
        </w:tc>
      </w:tr>
      <w:tr w:rsidR="0001209D" w:rsidRPr="0001209D">
        <w:tc>
          <w:tcPr>
            <w:tcW w:w="6315" w:type="dxa"/>
            <w:gridSpan w:val="3"/>
            <w:tcBorders>
              <w:top w:val="single" w:sz="7" w:space="0" w:color="auto"/>
              <w:left w:val="double" w:sz="7" w:space="0" w:color="auto"/>
              <w:right w:val="double" w:sz="4" w:space="0" w:color="auto"/>
            </w:tcBorders>
            <w:vAlign w:val="center"/>
          </w:tcPr>
          <w:p w:rsidR="0001209D" w:rsidRPr="00C86CA7" w:rsidRDefault="00BE793F" w:rsidP="00422CA2">
            <w:r>
              <w:t>Production of Toolkit</w:t>
            </w:r>
          </w:p>
        </w:tc>
        <w:tc>
          <w:tcPr>
            <w:tcW w:w="1690" w:type="dxa"/>
            <w:tcBorders>
              <w:top w:val="single" w:sz="7" w:space="0" w:color="auto"/>
              <w:left w:val="double" w:sz="4" w:space="0" w:color="auto"/>
              <w:right w:val="double" w:sz="7"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8"/>
                  <w:enabled/>
                  <w:calcOnExit w:val="0"/>
                  <w:textInput/>
                </w:ffData>
              </w:fldChar>
            </w:r>
            <w:bookmarkStart w:id="36" w:name="Text78"/>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6"/>
          </w:p>
        </w:tc>
      </w:tr>
      <w:tr w:rsidR="0001209D" w:rsidRPr="0001209D">
        <w:tc>
          <w:tcPr>
            <w:tcW w:w="6315" w:type="dxa"/>
            <w:gridSpan w:val="3"/>
            <w:tcBorders>
              <w:top w:val="single" w:sz="7" w:space="0" w:color="auto"/>
              <w:left w:val="double" w:sz="7" w:space="0" w:color="auto"/>
              <w:bottom w:val="single" w:sz="8" w:space="0" w:color="auto"/>
              <w:right w:val="double" w:sz="4" w:space="0" w:color="auto"/>
            </w:tcBorders>
            <w:vAlign w:val="center"/>
          </w:tcPr>
          <w:p w:rsidR="0001209D" w:rsidRPr="00C86CA7" w:rsidRDefault="004F3E95" w:rsidP="00BE793F">
            <w:r>
              <w:t>Co-</w:t>
            </w:r>
            <w:r w:rsidR="0001209D" w:rsidRPr="00C86CA7">
              <w:t xml:space="preserve">Production </w:t>
            </w:r>
            <w:r w:rsidR="00BE793F">
              <w:t>Costs</w:t>
            </w:r>
          </w:p>
        </w:tc>
        <w:tc>
          <w:tcPr>
            <w:tcW w:w="1690" w:type="dxa"/>
            <w:tcBorders>
              <w:top w:val="single" w:sz="7" w:space="0" w:color="auto"/>
              <w:left w:val="double" w:sz="4" w:space="0" w:color="auto"/>
              <w:bottom w:val="single" w:sz="8" w:space="0" w:color="auto"/>
              <w:right w:val="double" w:sz="7" w:space="0" w:color="auto"/>
            </w:tcBorders>
            <w:vAlign w:val="center"/>
          </w:tcPr>
          <w:p w:rsidR="0001209D" w:rsidRPr="00C86CA7" w:rsidRDefault="0001209D" w:rsidP="0037665F">
            <w:pPr>
              <w:jc w:val="center"/>
              <w:rPr>
                <w:color w:val="0000FF"/>
              </w:rPr>
            </w:pPr>
            <w:r w:rsidRPr="00C86CA7">
              <w:rPr>
                <w:color w:val="0000FF"/>
              </w:rPr>
              <w:t>£</w:t>
            </w:r>
            <w:r w:rsidR="00C86CA7">
              <w:rPr>
                <w:color w:val="0000FF"/>
              </w:rPr>
              <w:t xml:space="preserve"> </w:t>
            </w:r>
            <w:r w:rsidR="00C86CA7">
              <w:rPr>
                <w:color w:val="0000FF"/>
              </w:rPr>
              <w:fldChar w:fldCharType="begin">
                <w:ffData>
                  <w:name w:val="Text79"/>
                  <w:enabled/>
                  <w:calcOnExit w:val="0"/>
                  <w:textInput/>
                </w:ffData>
              </w:fldChar>
            </w:r>
            <w:bookmarkStart w:id="37" w:name="Text79"/>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7"/>
          </w:p>
        </w:tc>
      </w:tr>
      <w:tr w:rsidR="0001209D" w:rsidRPr="0001209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1209D" w:rsidRPr="00C86CA7" w:rsidRDefault="0001209D" w:rsidP="00422CA2">
            <w:r w:rsidRPr="00C86CA7">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01209D" w:rsidRPr="00C86CA7" w:rsidRDefault="00C86CA7" w:rsidP="0037665F">
            <w:pPr>
              <w:jc w:val="center"/>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38"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38"/>
          </w:p>
        </w:tc>
      </w:tr>
      <w:tr w:rsidR="0001209D" w:rsidRPr="0001209D">
        <w:trPr>
          <w:trHeight w:val="435"/>
        </w:trPr>
        <w:tc>
          <w:tcPr>
            <w:tcW w:w="6315" w:type="dxa"/>
            <w:gridSpan w:val="3"/>
            <w:tcBorders>
              <w:top w:val="single" w:sz="8" w:space="0" w:color="auto"/>
              <w:left w:val="double" w:sz="7" w:space="0" w:color="auto"/>
              <w:right w:val="double" w:sz="4" w:space="0" w:color="auto"/>
            </w:tcBorders>
            <w:vAlign w:val="center"/>
          </w:tcPr>
          <w:p w:rsidR="0001209D" w:rsidRPr="00C86CA7" w:rsidRDefault="0001209D" w:rsidP="00422CA2">
            <w:pPr>
              <w:pStyle w:val="ResponseTable"/>
            </w:pPr>
          </w:p>
        </w:tc>
        <w:tc>
          <w:tcPr>
            <w:tcW w:w="1690" w:type="dxa"/>
            <w:tcBorders>
              <w:top w:val="single" w:sz="8" w:space="0" w:color="auto"/>
              <w:left w:val="double" w:sz="4" w:space="0" w:color="auto"/>
              <w:right w:val="double" w:sz="7" w:space="0" w:color="auto"/>
            </w:tcBorders>
            <w:vAlign w:val="center"/>
          </w:tcPr>
          <w:p w:rsidR="0001209D" w:rsidRPr="00C86CA7" w:rsidRDefault="0001209D" w:rsidP="00BE793F">
            <w:pPr>
              <w:jc w:val="right"/>
              <w:rPr>
                <w:color w:val="0000FF"/>
              </w:rPr>
            </w:pPr>
          </w:p>
        </w:tc>
      </w:tr>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37665F" w:rsidRDefault="0037665F" w:rsidP="00422CA2">
            <w:pPr>
              <w:rPr>
                <w:b/>
                <w:bCs/>
              </w:rPr>
            </w:pPr>
          </w:p>
          <w:p w:rsidR="0001209D" w:rsidRDefault="0001209D" w:rsidP="00422CA2">
            <w:pPr>
              <w:rPr>
                <w:b/>
                <w:bCs/>
              </w:rPr>
            </w:pPr>
            <w:r w:rsidRPr="00C86CA7">
              <w:rPr>
                <w:b/>
                <w:bCs/>
              </w:rPr>
              <w:t>Total Contract Price (Evaluation Price)</w:t>
            </w:r>
          </w:p>
          <w:p w:rsidR="0037665F" w:rsidRPr="00C86CA7" w:rsidRDefault="0037665F"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C86CA7" w:rsidP="0037665F">
            <w:pPr>
              <w:jc w:val="center"/>
              <w:rPr>
                <w:b/>
                <w:bCs/>
              </w:rPr>
            </w:pPr>
            <w:r w:rsidRPr="00C86CA7">
              <w:rPr>
                <w:szCs w:val="24"/>
              </w:rPr>
              <w:t>£</w:t>
            </w:r>
            <w:r w:rsidR="0001209D" w:rsidRPr="00C86CA7">
              <w:t xml:space="preserve"> </w:t>
            </w:r>
            <w:r w:rsidRPr="00C86CA7">
              <w:rPr>
                <w:b/>
                <w:bCs/>
                <w:szCs w:val="24"/>
              </w:rPr>
              <w:fldChar w:fldCharType="begin">
                <w:ffData>
                  <w:name w:val="Text62"/>
                  <w:enabled/>
                  <w:calcOnExit w:val="0"/>
                  <w:textInput/>
                </w:ffData>
              </w:fldChar>
            </w:r>
            <w:bookmarkStart w:id="39"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39"/>
          </w:p>
        </w:tc>
      </w:tr>
    </w:tbl>
    <w:p w:rsidR="00B649CC" w:rsidRDefault="00B649CC" w:rsidP="0001209D">
      <w:pPr>
        <w:pStyle w:val="Textindent"/>
      </w:pPr>
    </w:p>
    <w:p w:rsidR="00746ED8" w:rsidRDefault="00746ED8" w:rsidP="00746ED8">
      <w:pPr>
        <w:pStyle w:val="Xa"/>
      </w:pPr>
      <w:bookmarkStart w:id="40" w:name="_Ref328647206"/>
      <w:r w:rsidRPr="00746ED8">
        <w:lastRenderedPageBreak/>
        <w:t>Contract Monitoring</w:t>
      </w:r>
      <w:bookmarkEnd w:id="40"/>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BE793F">
        <w:t>To be confirmed</w:t>
      </w:r>
    </w:p>
    <w:p w:rsidR="0001209D" w:rsidRPr="00BA7F35" w:rsidRDefault="0001209D" w:rsidP="00A705FF">
      <w:pPr>
        <w:pStyle w:val="THREEH2"/>
      </w:pPr>
      <w:r w:rsidRPr="00BA7F35">
        <w:t>Name of Contractor's Representative</w:t>
      </w:r>
      <w:r>
        <w:t xml:space="preserve">(s): </w:t>
      </w:r>
      <w:r w:rsidR="00BE793F" w:rsidRPr="00BE793F">
        <w:t>(Tenderer to complete)</w:t>
      </w:r>
    </w:p>
    <w:p w:rsidR="0001209D" w:rsidRDefault="0001209D" w:rsidP="00EE0747">
      <w:pPr>
        <w:pStyle w:val="LeftSide"/>
      </w:pPr>
    </w:p>
    <w:p w:rsidR="0001209D" w:rsidRDefault="0001209D" w:rsidP="005D241D">
      <w:pPr>
        <w:pStyle w:val="THREEH1"/>
      </w:pPr>
      <w:r>
        <w:t>Deliverables</w:t>
      </w:r>
    </w:p>
    <w:p w:rsidR="00E5594D" w:rsidRPr="00B0135E" w:rsidRDefault="00E5594D" w:rsidP="00A705FF">
      <w:pPr>
        <w:pStyle w:val="THREEH2"/>
      </w:pPr>
      <w:r w:rsidRPr="00B0135E">
        <w:t xml:space="preserve">List of deliverables, outputs and reports Contractor is to supply: </w:t>
      </w:r>
      <w:r w:rsidR="00BE793F">
        <w:t>See specification</w:t>
      </w:r>
    </w:p>
    <w:p w:rsidR="00E5594D" w:rsidRPr="00B0135E" w:rsidRDefault="00E5594D" w:rsidP="00A705FF">
      <w:pPr>
        <w:pStyle w:val="THREEH2"/>
      </w:pPr>
      <w:r w:rsidRPr="00B0135E">
        <w:t xml:space="preserve">Period(s) over which each deliverable, output and report is to be supplied: </w:t>
      </w:r>
      <w:r w:rsidR="00BE793F">
        <w:t>To be confirmed</w:t>
      </w:r>
    </w:p>
    <w:p w:rsidR="00E5594D" w:rsidRPr="00B0135E" w:rsidRDefault="00E5594D" w:rsidP="00A705FF">
      <w:pPr>
        <w:pStyle w:val="THREEH2"/>
      </w:pPr>
      <w:r w:rsidRPr="00B0135E">
        <w:t xml:space="preserve">Information requirements: </w:t>
      </w:r>
      <w:r w:rsidR="00D91715">
        <w:t>See specification</w:t>
      </w:r>
    </w:p>
    <w:p w:rsidR="00E5594D" w:rsidRPr="00B0135E" w:rsidRDefault="00E5594D" w:rsidP="00A705FF">
      <w:pPr>
        <w:pStyle w:val="THREEH2"/>
      </w:pPr>
      <w:r w:rsidRPr="00B0135E">
        <w:t xml:space="preserve">Milestones: </w:t>
      </w:r>
      <w:r w:rsidR="00D91715">
        <w:t>To be confirmed</w:t>
      </w:r>
    </w:p>
    <w:p w:rsidR="0001209D" w:rsidRDefault="0001209D" w:rsidP="00EE0747">
      <w:pPr>
        <w:pStyle w:val="LeftSide"/>
      </w:pPr>
    </w:p>
    <w:p w:rsidR="0001209D" w:rsidRDefault="0001209D" w:rsidP="005D241D">
      <w:pPr>
        <w:pStyle w:val="THREEH1"/>
      </w:pPr>
      <w:r>
        <w:t>Meetings</w:t>
      </w:r>
    </w:p>
    <w:p w:rsidR="00D91715" w:rsidRDefault="00E5594D" w:rsidP="00A705FF">
      <w:pPr>
        <w:pStyle w:val="THREEH2"/>
      </w:pPr>
      <w:r w:rsidRPr="00B0135E">
        <w:t xml:space="preserve">Frequency of contract management meetings: </w:t>
      </w:r>
      <w:r w:rsidR="00D91715">
        <w:t>To be confirmed</w:t>
      </w:r>
    </w:p>
    <w:p w:rsidR="00E5594D" w:rsidRPr="00B0135E" w:rsidRDefault="00E5594D" w:rsidP="00A705FF">
      <w:pPr>
        <w:pStyle w:val="THREEH2"/>
      </w:pPr>
      <w:r w:rsidRPr="00B0135E">
        <w:t xml:space="preserve">Location of contract management meetings: </w:t>
      </w:r>
      <w:r w:rsidR="00D91715">
        <w:t>To be confirmed</w:t>
      </w:r>
    </w:p>
    <w:p w:rsidR="00E5594D" w:rsidRDefault="00E5594D" w:rsidP="00A705FF">
      <w:pPr>
        <w:pStyle w:val="THREEH2"/>
      </w:pPr>
      <w:r w:rsidRPr="00BA7F35">
        <w:t>Checking performance against anticipated plan</w:t>
      </w:r>
      <w:r>
        <w:t xml:space="preserve">: </w:t>
      </w:r>
      <w:r w:rsidR="00D91715">
        <w:t>To confirmed</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D91715">
        <w:t>To be confirmed at contract award stage</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1" w:name="_Ref306116919"/>
      <w:r>
        <w:lastRenderedPageBreak/>
        <w:t>C</w:t>
      </w:r>
      <w:r w:rsidR="00D05693">
        <w:t>onfidential &amp; Com</w:t>
      </w:r>
      <w:r w:rsidR="009A2456">
        <w:t>mercially Sensitive Information</w:t>
      </w:r>
      <w:bookmarkEnd w:id="41"/>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F63C98">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F63C98">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2" w:name="_Ref306090009"/>
      <w:r w:rsidRPr="00DC356C">
        <w:t>Type 1: Confidential information:</w:t>
      </w:r>
      <w:bookmarkEnd w:id="42"/>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3" w:name="_Ref306090036"/>
      <w:r w:rsidRPr="00DC356C">
        <w:t>Type 2: Commercially sensitive information:</w:t>
      </w:r>
      <w:bookmarkEnd w:id="43"/>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4"/>
          <w:headerReference w:type="first" r:id="rId15"/>
          <w:footerReference w:type="first" r:id="rId16"/>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4" w:name="_Ref306116934"/>
      <w:r>
        <w:lastRenderedPageBreak/>
        <w:t>A</w:t>
      </w:r>
      <w:r w:rsidR="00967FB4">
        <w:t>dministrative Instructions</w:t>
      </w:r>
      <w:bookmarkEnd w:id="44"/>
    </w:p>
    <w:p w:rsidR="00F613A3" w:rsidRDefault="00F613A3" w:rsidP="00F613A3">
      <w:pPr>
        <w:pStyle w:val="LeftSide"/>
      </w:pPr>
    </w:p>
    <w:p w:rsidR="00601E6F" w:rsidRPr="00F613A3" w:rsidRDefault="00601E6F" w:rsidP="00D65CD4">
      <w:pPr>
        <w:pStyle w:val="FIVEH1"/>
        <w:numPr>
          <w:ilvl w:val="0"/>
          <w:numId w:val="42"/>
        </w:numPr>
        <w:ind w:left="709" w:hanging="709"/>
      </w:pPr>
      <w:r w:rsidRPr="00F613A3">
        <w:t>A</w:t>
      </w:r>
      <w:r w:rsidR="00EE0747" w:rsidRPr="00F613A3">
        <w:t>uthorisation</w:t>
      </w:r>
    </w:p>
    <w:p w:rsidR="00601E6F" w:rsidRPr="00D2293D" w:rsidRDefault="00601E6F" w:rsidP="00D2293D">
      <w:pPr>
        <w:pStyle w:val="FIVEH2"/>
      </w:pPr>
      <w:bookmarkStart w:id="45"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5"/>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F63C98">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F63C98">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A61777" w:rsidP="00092105">
      <w:pPr>
        <w:pStyle w:val="LeftSide"/>
        <w:spacing w:before="0" w:after="0"/>
        <w:ind w:left="1440"/>
        <w:rPr>
          <w:szCs w:val="22"/>
        </w:rPr>
      </w:pPr>
      <w:hyperlink r:id="rId17"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601E6F" w:rsidRPr="000A0524" w:rsidRDefault="00601E6F" w:rsidP="000A0524">
      <w:pPr>
        <w:pStyle w:val="LeftSide"/>
        <w:spacing w:before="0" w:after="0"/>
        <w:ind w:left="1440"/>
        <w:rPr>
          <w:szCs w:val="22"/>
        </w:rPr>
      </w:pPr>
      <w:r w:rsidRPr="000A0524">
        <w:rPr>
          <w:szCs w:val="22"/>
        </w:rPr>
        <w:t>Department of Health</w:t>
      </w:r>
    </w:p>
    <w:p w:rsidR="00601E6F" w:rsidRDefault="00601E6F" w:rsidP="00967FB4">
      <w:pPr>
        <w:pStyle w:val="LeftSide"/>
        <w:spacing w:before="0" w:after="0"/>
        <w:ind w:left="1440"/>
        <w:rPr>
          <w:szCs w:val="22"/>
        </w:rPr>
      </w:pPr>
      <w:r>
        <w:rPr>
          <w:szCs w:val="22"/>
        </w:rPr>
        <w:t xml:space="preserve">Accounts Payable </w:t>
      </w:r>
    </w:p>
    <w:p w:rsidR="00601E6F" w:rsidRDefault="00907BAF" w:rsidP="00907BAF">
      <w:pPr>
        <w:pStyle w:val="LeftSide"/>
        <w:spacing w:before="0" w:after="0"/>
        <w:ind w:left="1440"/>
        <w:rPr>
          <w:szCs w:val="22"/>
        </w:rPr>
      </w:pPr>
      <w:r>
        <w:rPr>
          <w:szCs w:val="22"/>
        </w:rPr>
        <w:t>Richmond House</w:t>
      </w:r>
    </w:p>
    <w:p w:rsidR="00601E6F" w:rsidRDefault="00907BAF" w:rsidP="000A0524">
      <w:pPr>
        <w:pStyle w:val="LeftSide"/>
        <w:spacing w:before="0" w:after="0"/>
        <w:ind w:left="1440"/>
        <w:rPr>
          <w:szCs w:val="22"/>
        </w:rPr>
      </w:pPr>
      <w:r>
        <w:rPr>
          <w:szCs w:val="22"/>
        </w:rPr>
        <w:t>79 Whitehall</w:t>
      </w:r>
    </w:p>
    <w:p w:rsidR="00601E6F" w:rsidRDefault="00601E6F" w:rsidP="000A0524">
      <w:pPr>
        <w:pStyle w:val="LeftSide"/>
        <w:spacing w:before="0" w:after="0"/>
        <w:ind w:left="1440"/>
        <w:rPr>
          <w:szCs w:val="22"/>
        </w:rPr>
      </w:pPr>
      <w:r>
        <w:rPr>
          <w:szCs w:val="22"/>
        </w:rPr>
        <w:t>London</w:t>
      </w:r>
    </w:p>
    <w:p w:rsidR="00601E6F" w:rsidRPr="00426DDD" w:rsidRDefault="00907BAF" w:rsidP="000A0524">
      <w:pPr>
        <w:pStyle w:val="LeftSide"/>
        <w:spacing w:before="0" w:after="0"/>
        <w:ind w:left="1440"/>
        <w:rPr>
          <w:szCs w:val="22"/>
        </w:rPr>
      </w:pPr>
      <w:r>
        <w:rPr>
          <w:szCs w:val="22"/>
        </w:rPr>
        <w:t>SW1A 2NS</w:t>
      </w: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46" w:name="_Ref306028911"/>
      <w:r>
        <w:t>All correspondence to the Contractor shall be sent to the following address:</w:t>
      </w:r>
      <w:bookmarkEnd w:id="46"/>
    </w:p>
    <w:p w:rsidR="00601E6F" w:rsidRPr="00EE0747" w:rsidRDefault="00601E6F" w:rsidP="00EE0747">
      <w:pPr>
        <w:pStyle w:val="Textindent"/>
        <w:rPr>
          <w:b/>
          <w:bCs/>
        </w:rPr>
      </w:pPr>
      <w:r w:rsidRPr="00EE0747">
        <w:rPr>
          <w:b/>
          <w:bCs/>
        </w:rPr>
        <w:t>Tenderer to provide Address</w:t>
      </w:r>
    </w:p>
    <w:p w:rsidR="007F051C" w:rsidRDefault="00790A04" w:rsidP="00E45449">
      <w:pPr>
        <w:pStyle w:val="Textindent"/>
      </w:pPr>
      <w:r>
        <w:t>[</w:t>
      </w:r>
      <w:r w:rsidR="00EE0747" w:rsidRPr="00C62E66">
        <w:rPr>
          <w:b/>
          <w:bCs/>
          <w:highlight w:val="yellow"/>
        </w:rPr>
        <w:t xml:space="preserve">INSERT </w:t>
      </w:r>
      <w:r w:rsidR="00426DDD" w:rsidRPr="00C62E66">
        <w:rPr>
          <w:b/>
          <w:bCs/>
          <w:highlight w:val="yellow"/>
        </w:rPr>
        <w:t>ADDRESS</w:t>
      </w:r>
      <w:r w:rsidR="00426DDD">
        <w:t>]</w:t>
      </w:r>
      <w:bookmarkStart w:id="47" w:name="_Ref257301456"/>
      <w:bookmarkEnd w:id="4"/>
    </w:p>
    <w:p w:rsidR="00E45449" w:rsidRDefault="00E45449" w:rsidP="00E45449">
      <w:pPr>
        <w:pStyle w:val="Textindent"/>
        <w:rPr>
          <w:szCs w:val="22"/>
        </w:rPr>
      </w:pPr>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Contract Ref: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w:t>
      </w:r>
      <w:proofErr w:type="gramStart"/>
      <w:r w:rsidRPr="00AF67EA">
        <w:t>:INSERT</w:t>
      </w:r>
      <w:proofErr w:type="gramEnd"/>
      <w:r w:rsidRPr="00AF67EA">
        <w:t xml:space="preserve">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w:t>
      </w:r>
      <w:proofErr w:type="gramStart"/>
      <w:r w:rsidRPr="00AF67EA">
        <w:t>:INSERT</w:t>
      </w:r>
      <w:proofErr w:type="gramEnd"/>
      <w:r w:rsidRPr="00AF67EA">
        <w:t xml:space="preserve">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Full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Whitehall, London, SW1A 2NS,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[NEW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This Agreement shall be governed by and interpreted in accordance with English law and shall be subject to the jurisdiction of the courts of England.</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8"/>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4"/>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19"/>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48" w:name="_Ref306117006"/>
      <w:bookmarkEnd w:id="47"/>
      <w:r>
        <w:lastRenderedPageBreak/>
        <w:t>Form of Tender</w:t>
      </w:r>
      <w:bookmarkEnd w:id="48"/>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proofErr w:type="gramStart"/>
      <w:r>
        <w:rPr>
          <w:b/>
          <w:sz w:val="24"/>
          <w:szCs w:val="24"/>
        </w:rPr>
        <w:t xml:space="preserve">PROPOSAL </w:t>
      </w:r>
      <w:r w:rsidR="004555AC" w:rsidRPr="001336AF">
        <w:rPr>
          <w:b/>
          <w:sz w:val="24"/>
          <w:szCs w:val="24"/>
        </w:rPr>
        <w:t xml:space="preserve">FOR THE PROVISION OF </w:t>
      </w:r>
      <w:r w:rsidR="00B832C0">
        <w:rPr>
          <w:b/>
          <w:sz w:val="24"/>
          <w:szCs w:val="24"/>
        </w:rPr>
        <w:t>Engaging with Local Authority Market Shaping and Developing Innovative Practice – A Toolkit for Small and Medium-sized Care Providers.</w:t>
      </w:r>
      <w:proofErr w:type="gramEnd"/>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65CD4">
      <w:pPr>
        <w:pStyle w:val="H3"/>
        <w:numPr>
          <w:ilvl w:val="0"/>
          <w:numId w:val="35"/>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65CD4">
      <w:pPr>
        <w:pStyle w:val="H3"/>
        <w:numPr>
          <w:ilvl w:val="0"/>
          <w:numId w:val="35"/>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65CD4">
      <w:pPr>
        <w:pStyle w:val="H3"/>
        <w:numPr>
          <w:ilvl w:val="0"/>
          <w:numId w:val="35"/>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65CD4">
      <w:pPr>
        <w:pStyle w:val="H3"/>
        <w:numPr>
          <w:ilvl w:val="0"/>
          <w:numId w:val="38"/>
        </w:numPr>
      </w:pPr>
      <w:r w:rsidRPr="00234394">
        <w:t>Collude with any third party to fix the price of any number of tenders for this Contract;</w:t>
      </w:r>
    </w:p>
    <w:p w:rsidR="004555AC" w:rsidRPr="00234394" w:rsidRDefault="004555AC" w:rsidP="00D65CD4">
      <w:pPr>
        <w:pStyle w:val="H3"/>
        <w:numPr>
          <w:ilvl w:val="0"/>
          <w:numId w:val="38"/>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proofErr w:type="gramStart"/>
      <w:r w:rsidRPr="001336AF">
        <w:rPr>
          <w:sz w:val="24"/>
          <w:szCs w:val="24"/>
        </w:rPr>
        <w:t>in</w:t>
      </w:r>
      <w:proofErr w:type="gramEnd"/>
      <w:r w:rsidRPr="001336AF">
        <w:rPr>
          <w:sz w:val="24"/>
          <w:szCs w:val="24"/>
        </w:rPr>
        <w:t xml:space="preserve"> the capacity of: ................................................................</w:t>
      </w:r>
    </w:p>
    <w:p w:rsidR="004555AC" w:rsidRPr="001336AF" w:rsidRDefault="004555AC" w:rsidP="004555AC">
      <w:pPr>
        <w:pStyle w:val="LeftSide"/>
        <w:rPr>
          <w:sz w:val="24"/>
          <w:szCs w:val="24"/>
        </w:rPr>
      </w:pPr>
      <w:proofErr w:type="gramStart"/>
      <w:r w:rsidRPr="001336AF">
        <w:rPr>
          <w:sz w:val="24"/>
          <w:szCs w:val="24"/>
        </w:rPr>
        <w:t>duly</w:t>
      </w:r>
      <w:proofErr w:type="gramEnd"/>
      <w:r w:rsidRPr="001336AF">
        <w:rPr>
          <w:sz w:val="24"/>
          <w:szCs w:val="24"/>
        </w:rPr>
        <w:t xml:space="preserve">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0"/>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28" w:rsidRDefault="004F0628">
      <w:r>
        <w:separator/>
      </w:r>
    </w:p>
    <w:p w:rsidR="004F0628" w:rsidRDefault="004F0628"/>
  </w:endnote>
  <w:endnote w:type="continuationSeparator" w:id="0">
    <w:p w:rsidR="004F0628" w:rsidRDefault="004F0628">
      <w:r>
        <w:continuationSeparator/>
      </w:r>
    </w:p>
    <w:p w:rsidR="004F0628" w:rsidRDefault="004F0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Default="004F0628">
    <w:pPr>
      <w:framePr w:wrap="around" w:vAnchor="text" w:hAnchor="margin" w:xAlign="right" w:y="1"/>
    </w:pPr>
    <w:r>
      <w:fldChar w:fldCharType="begin"/>
    </w:r>
    <w:r>
      <w:instrText xml:space="preserve">PAGE  </w:instrText>
    </w:r>
    <w:r>
      <w:fldChar w:fldCharType="separate"/>
    </w:r>
    <w:r>
      <w:rPr>
        <w:noProof/>
      </w:rPr>
      <w:t>24</w:t>
    </w:r>
    <w:r>
      <w:fldChar w:fldCharType="end"/>
    </w:r>
  </w:p>
  <w:p w:rsidR="004F0628" w:rsidRDefault="004F062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B43C82" w:rsidRDefault="004F0628"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Document1</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2</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16</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C2593A" w:rsidRDefault="00DD1834" w:rsidP="00C2593A">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Guidance Document</w:t>
    </w:r>
    <w:r w:rsidR="004F0628" w:rsidRPr="00D91715">
      <w:rPr>
        <w:rFonts w:ascii="Arial Narrow" w:hAnsi="Arial Narrow"/>
        <w:color w:val="808080"/>
        <w:sz w:val="18"/>
        <w:szCs w:val="18"/>
      </w:rPr>
      <w:t xml:space="preserve"> - ITT Part B</w:t>
    </w:r>
    <w:r w:rsidR="004F0628" w:rsidRPr="00C2593A">
      <w:rPr>
        <w:rFonts w:ascii="Arial Narrow" w:hAnsi="Arial Narrow"/>
        <w:color w:val="808080"/>
        <w:sz w:val="18"/>
        <w:szCs w:val="18"/>
      </w:rPr>
      <w:tab/>
    </w:r>
    <w:r w:rsidR="004F0628" w:rsidRPr="00C2593A">
      <w:rPr>
        <w:rFonts w:ascii="Arial Narrow" w:hAnsi="Arial Narrow"/>
        <w:color w:val="808080"/>
        <w:sz w:val="18"/>
        <w:szCs w:val="18"/>
      </w:rPr>
      <w:tab/>
      <w:t xml:space="preserve">Page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PAGE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2</w:t>
    </w:r>
    <w:r w:rsidR="004F0628" w:rsidRPr="00C2593A">
      <w:rPr>
        <w:rStyle w:val="PageNumber"/>
        <w:rFonts w:ascii="Arial Narrow" w:hAnsi="Arial Narrow"/>
        <w:color w:val="808080"/>
        <w:sz w:val="18"/>
        <w:szCs w:val="18"/>
      </w:rPr>
      <w:fldChar w:fldCharType="end"/>
    </w:r>
    <w:r w:rsidR="004F0628" w:rsidRPr="00C2593A">
      <w:rPr>
        <w:rStyle w:val="PageNumber"/>
        <w:rFonts w:ascii="Arial Narrow" w:hAnsi="Arial Narrow"/>
        <w:color w:val="808080"/>
        <w:sz w:val="18"/>
        <w:szCs w:val="18"/>
      </w:rPr>
      <w:t xml:space="preserve"> of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NUMPAGES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15</w:t>
    </w:r>
    <w:r w:rsidR="004F0628"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C2593A" w:rsidRDefault="00DD1834" w:rsidP="00C2593A">
    <w:pPr>
      <w:pStyle w:val="Footer"/>
      <w:tabs>
        <w:tab w:val="clear" w:pos="8306"/>
        <w:tab w:val="right" w:pos="13892"/>
      </w:tabs>
      <w:rPr>
        <w:rFonts w:ascii="Arial Narrow" w:hAnsi="Arial Narrow"/>
        <w:color w:val="808080"/>
        <w:sz w:val="18"/>
        <w:szCs w:val="18"/>
      </w:rPr>
    </w:pPr>
    <w:r>
      <w:rPr>
        <w:rFonts w:ascii="Arial Narrow" w:hAnsi="Arial Narrow"/>
        <w:color w:val="808080"/>
        <w:sz w:val="18"/>
        <w:szCs w:val="18"/>
      </w:rPr>
      <w:t>Guidance Document</w:t>
    </w:r>
    <w:r w:rsidR="004F0628" w:rsidRPr="00D91715">
      <w:rPr>
        <w:rFonts w:ascii="Arial Narrow" w:hAnsi="Arial Narrow"/>
        <w:color w:val="808080"/>
        <w:sz w:val="18"/>
        <w:szCs w:val="18"/>
      </w:rPr>
      <w:t xml:space="preserve"> - ITT Part B</w:t>
    </w:r>
    <w:r w:rsidR="004F0628" w:rsidRPr="00C2593A">
      <w:rPr>
        <w:rFonts w:ascii="Arial Narrow" w:hAnsi="Arial Narrow"/>
        <w:color w:val="808080"/>
        <w:sz w:val="18"/>
        <w:szCs w:val="18"/>
      </w:rPr>
      <w:tab/>
    </w:r>
    <w:r w:rsidR="004F0628">
      <w:rPr>
        <w:rFonts w:ascii="Arial Narrow" w:hAnsi="Arial Narrow"/>
        <w:color w:val="808080"/>
        <w:sz w:val="18"/>
        <w:szCs w:val="18"/>
      </w:rPr>
      <w:tab/>
    </w:r>
    <w:r w:rsidR="004F0628" w:rsidRPr="00C2593A">
      <w:rPr>
        <w:rFonts w:ascii="Arial Narrow" w:hAnsi="Arial Narrow"/>
        <w:color w:val="808080"/>
        <w:sz w:val="18"/>
        <w:szCs w:val="18"/>
      </w:rPr>
      <w:t xml:space="preserve">Page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PAGE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10</w:t>
    </w:r>
    <w:r w:rsidR="004F0628" w:rsidRPr="00C2593A">
      <w:rPr>
        <w:rStyle w:val="PageNumber"/>
        <w:rFonts w:ascii="Arial Narrow" w:hAnsi="Arial Narrow"/>
        <w:color w:val="808080"/>
        <w:sz w:val="18"/>
        <w:szCs w:val="18"/>
      </w:rPr>
      <w:fldChar w:fldCharType="end"/>
    </w:r>
    <w:r w:rsidR="004F0628" w:rsidRPr="00C2593A">
      <w:rPr>
        <w:rStyle w:val="PageNumber"/>
        <w:rFonts w:ascii="Arial Narrow" w:hAnsi="Arial Narrow"/>
        <w:color w:val="808080"/>
        <w:sz w:val="18"/>
        <w:szCs w:val="18"/>
      </w:rPr>
      <w:t xml:space="preserve"> of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NUMPAGES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10</w:t>
    </w:r>
    <w:r w:rsidR="004F0628"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C2593A" w:rsidRDefault="00DD1834" w:rsidP="00C2593A">
    <w:pPr>
      <w:pStyle w:val="Footer"/>
      <w:tabs>
        <w:tab w:val="clear" w:pos="8306"/>
        <w:tab w:val="right" w:pos="9072"/>
      </w:tabs>
      <w:rPr>
        <w:color w:val="808080"/>
        <w:szCs w:val="18"/>
      </w:rPr>
    </w:pPr>
    <w:r>
      <w:rPr>
        <w:rFonts w:ascii="Arial Narrow" w:hAnsi="Arial Narrow"/>
        <w:color w:val="808080"/>
        <w:sz w:val="18"/>
        <w:szCs w:val="18"/>
      </w:rPr>
      <w:t>Guidance Document</w:t>
    </w:r>
    <w:r w:rsidR="004F0628" w:rsidRPr="00D91715">
      <w:rPr>
        <w:rFonts w:ascii="Arial Narrow" w:hAnsi="Arial Narrow"/>
        <w:color w:val="808080"/>
        <w:sz w:val="18"/>
        <w:szCs w:val="18"/>
      </w:rPr>
      <w:t xml:space="preserve"> - ITT Part B</w:t>
    </w:r>
    <w:r w:rsidR="004F0628" w:rsidRPr="00C2593A">
      <w:rPr>
        <w:rFonts w:ascii="Arial Narrow" w:hAnsi="Arial Narrow"/>
        <w:color w:val="808080"/>
        <w:sz w:val="18"/>
        <w:szCs w:val="18"/>
      </w:rPr>
      <w:tab/>
    </w:r>
    <w:r w:rsidR="004F0628" w:rsidRPr="00C2593A">
      <w:rPr>
        <w:rFonts w:ascii="Arial Narrow" w:hAnsi="Arial Narrow"/>
        <w:color w:val="808080"/>
        <w:sz w:val="18"/>
        <w:szCs w:val="18"/>
      </w:rPr>
      <w:tab/>
      <w:t xml:space="preserve">Page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PAGE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11</w:t>
    </w:r>
    <w:r w:rsidR="004F0628" w:rsidRPr="00C2593A">
      <w:rPr>
        <w:rStyle w:val="PageNumber"/>
        <w:rFonts w:ascii="Arial Narrow" w:hAnsi="Arial Narrow"/>
        <w:color w:val="808080"/>
        <w:sz w:val="18"/>
        <w:szCs w:val="18"/>
      </w:rPr>
      <w:fldChar w:fldCharType="end"/>
    </w:r>
    <w:r w:rsidR="004F0628" w:rsidRPr="00C2593A">
      <w:rPr>
        <w:rStyle w:val="PageNumber"/>
        <w:rFonts w:ascii="Arial Narrow" w:hAnsi="Arial Narrow"/>
        <w:color w:val="808080"/>
        <w:sz w:val="18"/>
        <w:szCs w:val="18"/>
      </w:rPr>
      <w:t xml:space="preserve"> of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NUMPAGES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11</w:t>
    </w:r>
    <w:r w:rsidR="004F0628"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C2593A" w:rsidRDefault="00DD1834" w:rsidP="00C2593A">
    <w:pPr>
      <w:pStyle w:val="Footer"/>
      <w:tabs>
        <w:tab w:val="clear" w:pos="8306"/>
        <w:tab w:val="right" w:pos="9072"/>
      </w:tabs>
      <w:rPr>
        <w:color w:val="808080"/>
        <w:szCs w:val="18"/>
      </w:rPr>
    </w:pPr>
    <w:r>
      <w:rPr>
        <w:rFonts w:ascii="Arial Narrow" w:hAnsi="Arial Narrow"/>
        <w:color w:val="808080"/>
        <w:sz w:val="18"/>
        <w:szCs w:val="18"/>
      </w:rPr>
      <w:t>Guidance Document</w:t>
    </w:r>
    <w:r w:rsidR="004F0628" w:rsidRPr="00D91715">
      <w:rPr>
        <w:rFonts w:ascii="Arial Narrow" w:hAnsi="Arial Narrow"/>
        <w:color w:val="808080"/>
        <w:sz w:val="18"/>
        <w:szCs w:val="18"/>
      </w:rPr>
      <w:t xml:space="preserve"> - ITT Part B</w:t>
    </w:r>
    <w:r w:rsidR="004F0628" w:rsidRPr="00C2593A">
      <w:rPr>
        <w:rFonts w:ascii="Arial Narrow" w:hAnsi="Arial Narrow"/>
        <w:color w:val="808080"/>
        <w:sz w:val="18"/>
        <w:szCs w:val="18"/>
      </w:rPr>
      <w:tab/>
    </w:r>
    <w:r w:rsidR="004F0628" w:rsidRPr="00C2593A">
      <w:rPr>
        <w:rFonts w:ascii="Arial Narrow" w:hAnsi="Arial Narrow"/>
        <w:color w:val="808080"/>
        <w:sz w:val="18"/>
        <w:szCs w:val="18"/>
      </w:rPr>
      <w:tab/>
    </w:r>
    <w:r w:rsidR="004F0628">
      <w:rPr>
        <w:rFonts w:ascii="Arial Narrow" w:hAnsi="Arial Narrow"/>
        <w:color w:val="808080"/>
        <w:sz w:val="18"/>
        <w:szCs w:val="18"/>
      </w:rPr>
      <w:tab/>
    </w:r>
    <w:r w:rsidR="004F0628">
      <w:rPr>
        <w:rFonts w:ascii="Arial Narrow" w:hAnsi="Arial Narrow"/>
        <w:color w:val="808080"/>
        <w:sz w:val="18"/>
        <w:szCs w:val="18"/>
      </w:rPr>
      <w:tab/>
    </w:r>
    <w:r w:rsidR="004F0628">
      <w:rPr>
        <w:rFonts w:ascii="Arial Narrow" w:hAnsi="Arial Narrow"/>
        <w:color w:val="808080"/>
        <w:sz w:val="18"/>
        <w:szCs w:val="18"/>
      </w:rPr>
      <w:tab/>
    </w:r>
    <w:r w:rsidR="004F0628">
      <w:rPr>
        <w:rFonts w:ascii="Arial Narrow" w:hAnsi="Arial Narrow"/>
        <w:color w:val="808080"/>
        <w:sz w:val="18"/>
        <w:szCs w:val="18"/>
      </w:rPr>
      <w:tab/>
    </w:r>
    <w:r w:rsidR="004F0628">
      <w:rPr>
        <w:rFonts w:ascii="Arial Narrow" w:hAnsi="Arial Narrow"/>
        <w:color w:val="808080"/>
        <w:sz w:val="18"/>
        <w:szCs w:val="18"/>
      </w:rPr>
      <w:tab/>
    </w:r>
    <w:r w:rsidR="004F0628">
      <w:rPr>
        <w:rFonts w:ascii="Arial Narrow" w:hAnsi="Arial Narrow"/>
        <w:color w:val="808080"/>
        <w:sz w:val="18"/>
        <w:szCs w:val="18"/>
      </w:rPr>
      <w:tab/>
    </w:r>
    <w:r w:rsidR="004F0628" w:rsidRPr="00C2593A">
      <w:rPr>
        <w:rFonts w:ascii="Arial Narrow" w:hAnsi="Arial Narrow"/>
        <w:color w:val="808080"/>
        <w:sz w:val="18"/>
        <w:szCs w:val="18"/>
      </w:rPr>
      <w:t xml:space="preserve">Page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PAGE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14</w:t>
    </w:r>
    <w:r w:rsidR="004F0628" w:rsidRPr="00C2593A">
      <w:rPr>
        <w:rStyle w:val="PageNumber"/>
        <w:rFonts w:ascii="Arial Narrow" w:hAnsi="Arial Narrow"/>
        <w:color w:val="808080"/>
        <w:sz w:val="18"/>
        <w:szCs w:val="18"/>
      </w:rPr>
      <w:fldChar w:fldCharType="end"/>
    </w:r>
    <w:r w:rsidR="004F0628" w:rsidRPr="00C2593A">
      <w:rPr>
        <w:rStyle w:val="PageNumber"/>
        <w:rFonts w:ascii="Arial Narrow" w:hAnsi="Arial Narrow"/>
        <w:color w:val="808080"/>
        <w:sz w:val="18"/>
        <w:szCs w:val="18"/>
      </w:rPr>
      <w:t xml:space="preserve"> of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NUMPAGES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14</w:t>
    </w:r>
    <w:r w:rsidR="004F0628"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C2593A" w:rsidRDefault="00DD1834" w:rsidP="00C2593A">
    <w:pPr>
      <w:pStyle w:val="Footer"/>
      <w:tabs>
        <w:tab w:val="clear" w:pos="8306"/>
        <w:tab w:val="right" w:pos="9072"/>
      </w:tabs>
      <w:rPr>
        <w:color w:val="808080"/>
        <w:szCs w:val="18"/>
      </w:rPr>
    </w:pPr>
    <w:r>
      <w:rPr>
        <w:rFonts w:ascii="Arial Narrow" w:hAnsi="Arial Narrow"/>
        <w:color w:val="808080"/>
        <w:sz w:val="18"/>
        <w:szCs w:val="18"/>
      </w:rPr>
      <w:t>Guidance Document</w:t>
    </w:r>
    <w:r w:rsidR="004F0628" w:rsidRPr="00D91715">
      <w:rPr>
        <w:rFonts w:ascii="Arial Narrow" w:hAnsi="Arial Narrow"/>
        <w:color w:val="808080"/>
        <w:sz w:val="18"/>
        <w:szCs w:val="18"/>
      </w:rPr>
      <w:t xml:space="preserve"> - ITT Part B</w:t>
    </w:r>
    <w:r w:rsidR="004F0628">
      <w:rPr>
        <w:rFonts w:ascii="Arial Narrow" w:hAnsi="Arial Narrow"/>
        <w:color w:val="808080"/>
        <w:sz w:val="18"/>
        <w:szCs w:val="18"/>
      </w:rPr>
      <w:tab/>
    </w:r>
    <w:r w:rsidR="004F0628">
      <w:rPr>
        <w:rFonts w:ascii="Arial Narrow" w:hAnsi="Arial Narrow"/>
        <w:color w:val="808080"/>
        <w:sz w:val="18"/>
        <w:szCs w:val="18"/>
      </w:rPr>
      <w:tab/>
    </w:r>
    <w:r w:rsidR="004F0628" w:rsidRPr="00C2593A">
      <w:rPr>
        <w:rFonts w:ascii="Arial Narrow" w:hAnsi="Arial Narrow"/>
        <w:color w:val="808080"/>
        <w:sz w:val="18"/>
        <w:szCs w:val="18"/>
      </w:rPr>
      <w:t xml:space="preserve">Page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PAGE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15</w:t>
    </w:r>
    <w:r w:rsidR="004F0628" w:rsidRPr="00C2593A">
      <w:rPr>
        <w:rStyle w:val="PageNumber"/>
        <w:rFonts w:ascii="Arial Narrow" w:hAnsi="Arial Narrow"/>
        <w:color w:val="808080"/>
        <w:sz w:val="18"/>
        <w:szCs w:val="18"/>
      </w:rPr>
      <w:fldChar w:fldCharType="end"/>
    </w:r>
    <w:r w:rsidR="004F0628" w:rsidRPr="00C2593A">
      <w:rPr>
        <w:rStyle w:val="PageNumber"/>
        <w:rFonts w:ascii="Arial Narrow" w:hAnsi="Arial Narrow"/>
        <w:color w:val="808080"/>
        <w:sz w:val="18"/>
        <w:szCs w:val="18"/>
      </w:rPr>
      <w:t xml:space="preserve"> of </w:t>
    </w:r>
    <w:r w:rsidR="004F0628" w:rsidRPr="00C2593A">
      <w:rPr>
        <w:rStyle w:val="PageNumber"/>
        <w:rFonts w:ascii="Arial Narrow" w:hAnsi="Arial Narrow"/>
        <w:color w:val="808080"/>
        <w:sz w:val="18"/>
        <w:szCs w:val="18"/>
      </w:rPr>
      <w:fldChar w:fldCharType="begin"/>
    </w:r>
    <w:r w:rsidR="004F0628" w:rsidRPr="00C2593A">
      <w:rPr>
        <w:rStyle w:val="PageNumber"/>
        <w:rFonts w:ascii="Arial Narrow" w:hAnsi="Arial Narrow"/>
        <w:color w:val="808080"/>
        <w:sz w:val="18"/>
        <w:szCs w:val="18"/>
      </w:rPr>
      <w:instrText xml:space="preserve"> NUMPAGES </w:instrText>
    </w:r>
    <w:r w:rsidR="004F0628" w:rsidRPr="00C2593A">
      <w:rPr>
        <w:rStyle w:val="PageNumber"/>
        <w:rFonts w:ascii="Arial Narrow" w:hAnsi="Arial Narrow"/>
        <w:color w:val="808080"/>
        <w:sz w:val="18"/>
        <w:szCs w:val="18"/>
      </w:rPr>
      <w:fldChar w:fldCharType="separate"/>
    </w:r>
    <w:r w:rsidR="00A61777">
      <w:rPr>
        <w:rStyle w:val="PageNumber"/>
        <w:rFonts w:ascii="Arial Narrow" w:hAnsi="Arial Narrow"/>
        <w:noProof/>
        <w:color w:val="808080"/>
        <w:sz w:val="18"/>
        <w:szCs w:val="18"/>
      </w:rPr>
      <w:t>15</w:t>
    </w:r>
    <w:r w:rsidR="004F0628"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28" w:rsidRDefault="004F0628">
      <w:r>
        <w:separator/>
      </w:r>
    </w:p>
    <w:p w:rsidR="004F0628" w:rsidRDefault="004F0628"/>
  </w:footnote>
  <w:footnote w:type="continuationSeparator" w:id="0">
    <w:p w:rsidR="004F0628" w:rsidRDefault="004F0628">
      <w:r>
        <w:continuationSeparator/>
      </w:r>
    </w:p>
    <w:p w:rsidR="004F0628" w:rsidRDefault="004F0628"/>
  </w:footnote>
  <w:footnote w:id="1">
    <w:p w:rsidR="004F0628" w:rsidRDefault="004F0628">
      <w:pPr>
        <w:pStyle w:val="FootnoteText"/>
      </w:pPr>
      <w:r>
        <w:rPr>
          <w:rStyle w:val="FootnoteReference"/>
        </w:rPr>
        <w:footnoteRef/>
      </w:r>
      <w:r>
        <w:t xml:space="preserve"> ‘House of Lords – MCA 2005: Post legislative scrutiny’ - </w:t>
      </w:r>
      <w:hyperlink r:id="rId1" w:history="1">
        <w:r w:rsidRPr="001731E6">
          <w:rPr>
            <w:rStyle w:val="Hyperlink"/>
          </w:rPr>
          <w:t>http://www.publications.parliament.uk/pa/ld201314/ldselect/ldmentalcap/139/139.pdf</w:t>
        </w:r>
      </w:hyperlink>
    </w:p>
  </w:footnote>
  <w:footnote w:id="2">
    <w:p w:rsidR="004F0628" w:rsidRDefault="004F0628">
      <w:pPr>
        <w:pStyle w:val="FootnoteText"/>
      </w:pPr>
      <w:r>
        <w:rPr>
          <w:rStyle w:val="FootnoteReference"/>
        </w:rPr>
        <w:footnoteRef/>
      </w:r>
      <w:r>
        <w:t xml:space="preserve"> ‘Valuing every right, respecting every voice: Making the case for the Mental Capacity Act’ - </w:t>
      </w:r>
      <w:hyperlink r:id="rId2" w:history="1">
        <w:r w:rsidRPr="003F3D8F">
          <w:rPr>
            <w:rStyle w:val="Hyperlink"/>
          </w:rPr>
          <w:t>https://www.gov.uk/government/uploads/system/uploads/attachment_data/file/318730/cm8884-valuing-every-voice.pdf</w:t>
        </w:r>
      </w:hyperlink>
    </w:p>
  </w:footnote>
  <w:footnote w:id="3">
    <w:p w:rsidR="004F0628" w:rsidRPr="004375EF" w:rsidRDefault="004F0628"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r w:rsidRPr="0067361F">
        <w:rPr>
          <w:b/>
          <w:bCs/>
        </w:rPr>
        <w:t>AND</w:t>
      </w:r>
      <w:r>
        <w:t xml:space="preserve"> a turnover less than €50 million </w:t>
      </w:r>
      <w:r w:rsidRPr="0067361F">
        <w:rPr>
          <w:b/>
          <w:bCs/>
        </w:rPr>
        <w:t>OR</w:t>
      </w:r>
      <w:r>
        <w:t xml:space="preserve"> annual balance sheet of €48 million.</w:t>
      </w:r>
    </w:p>
  </w:footnote>
  <w:footnote w:id="4">
    <w:p w:rsidR="004F0628" w:rsidRPr="00064163" w:rsidRDefault="004F0628"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5A766D" w:rsidRDefault="004F0628" w:rsidP="00E5594D">
    <w:pPr>
      <w:pStyle w:val="Header"/>
      <w:jc w:val="right"/>
      <w:rPr>
        <w:color w:val="C0C0C0"/>
      </w:rPr>
    </w:pPr>
    <w:r w:rsidRPr="005A766D">
      <w:rPr>
        <w:color w:val="C0C0C0"/>
      </w:rPr>
      <w:t xml:space="preserve">DH </w:t>
    </w:r>
    <w:r>
      <w:rPr>
        <w:color w:val="C0C0C0"/>
      </w:rPr>
      <w:t>Formal</w:t>
    </w:r>
  </w:p>
  <w:p w:rsidR="004F0628" w:rsidRDefault="004F0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Default="004F0628">
    <w:r>
      <w:rPr>
        <w:noProof/>
        <w:lang w:eastAsia="en-GB"/>
      </w:rPr>
      <w:drawing>
        <wp:inline distT="0" distB="0" distL="0" distR="0" wp14:anchorId="34EDEB47" wp14:editId="2667D7B0">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5A766D" w:rsidRDefault="004F0628"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28" w:rsidRPr="005A766D" w:rsidRDefault="004F0628" w:rsidP="00E5594D">
    <w:pPr>
      <w:pStyle w:val="Header"/>
      <w:jc w:val="right"/>
      <w:rPr>
        <w:color w:val="C0C0C0"/>
      </w:rPr>
    </w:pPr>
    <w:r w:rsidRPr="005A766D">
      <w:rPr>
        <w:color w:val="C0C0C0"/>
      </w:rPr>
      <w:t xml:space="preserve">DH </w:t>
    </w:r>
    <w:r>
      <w:rPr>
        <w:color w:val="C0C0C0"/>
      </w:rPr>
      <w:t>Formal</w:t>
    </w:r>
  </w:p>
  <w:p w:rsidR="004F0628" w:rsidRDefault="004F06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192A0518"/>
    <w:multiLevelType w:val="hybridMultilevel"/>
    <w:tmpl w:val="DDE05C1C"/>
    <w:lvl w:ilvl="0" w:tplc="DF1CF4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9">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400904"/>
    <w:multiLevelType w:val="hybridMultilevel"/>
    <w:tmpl w:val="F8DCCBB4"/>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4">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4">
    <w:nsid w:val="761C6183"/>
    <w:multiLevelType w:val="hybridMultilevel"/>
    <w:tmpl w:val="C2025BB2"/>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7">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16"/>
  </w:num>
  <w:num w:numId="3">
    <w:abstractNumId w:val="17"/>
  </w:num>
  <w:num w:numId="4">
    <w:abstractNumId w:val="1"/>
  </w:num>
  <w:num w:numId="5">
    <w:abstractNumId w:val="38"/>
  </w:num>
  <w:num w:numId="6">
    <w:abstractNumId w:val="33"/>
  </w:num>
  <w:num w:numId="7">
    <w:abstractNumId w:val="2"/>
  </w:num>
  <w:num w:numId="8">
    <w:abstractNumId w:val="24"/>
  </w:num>
  <w:num w:numId="9">
    <w:abstractNumId w:val="11"/>
  </w:num>
  <w:num w:numId="10">
    <w:abstractNumId w:val="18"/>
  </w:num>
  <w:num w:numId="11">
    <w:abstractNumId w:val="30"/>
  </w:num>
  <w:num w:numId="12">
    <w:abstractNumId w:val="29"/>
  </w:num>
  <w:num w:numId="13">
    <w:abstractNumId w:val="14"/>
  </w:num>
  <w:num w:numId="14">
    <w:abstractNumId w:val="27"/>
  </w:num>
  <w:num w:numId="15">
    <w:abstractNumId w:val="13"/>
  </w:num>
  <w:num w:numId="16">
    <w:abstractNumId w:val="23"/>
  </w:num>
  <w:num w:numId="17">
    <w:abstractNumId w:val="31"/>
  </w:num>
  <w:num w:numId="18">
    <w:abstractNumId w:val="26"/>
  </w:num>
  <w:num w:numId="19">
    <w:abstractNumId w:val="4"/>
  </w:num>
  <w:num w:numId="20">
    <w:abstractNumId w:val="20"/>
  </w:num>
  <w:num w:numId="21">
    <w:abstractNumId w:val="22"/>
  </w:num>
  <w:num w:numId="22">
    <w:abstractNumId w:val="11"/>
  </w:num>
  <w:num w:numId="23">
    <w:abstractNumId w:val="39"/>
  </w:num>
  <w:num w:numId="24">
    <w:abstractNumId w:val="15"/>
  </w:num>
  <w:num w:numId="25">
    <w:abstractNumId w:val="37"/>
  </w:num>
  <w:num w:numId="26">
    <w:abstractNumId w:val="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9"/>
  </w:num>
  <w:num w:numId="30">
    <w:abstractNumId w:val="6"/>
  </w:num>
  <w:num w:numId="31">
    <w:abstractNumId w:val="32"/>
  </w:num>
  <w:num w:numId="32">
    <w:abstractNumId w:val="21"/>
  </w:num>
  <w:num w:numId="33">
    <w:abstractNumId w:val="7"/>
  </w:num>
  <w:num w:numId="34">
    <w:abstractNumId w:val="25"/>
  </w:num>
  <w:num w:numId="35">
    <w:abstractNumId w:val="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0"/>
  </w:num>
  <w:num w:numId="40">
    <w:abstractNumId w:val="35"/>
  </w:num>
  <w:num w:numId="41">
    <w:abstractNumId w:val="3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4"/>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98"/>
    <w:rsid w:val="00000A06"/>
    <w:rsid w:val="00002181"/>
    <w:rsid w:val="0001209D"/>
    <w:rsid w:val="0001328F"/>
    <w:rsid w:val="000151C8"/>
    <w:rsid w:val="00022157"/>
    <w:rsid w:val="00026C87"/>
    <w:rsid w:val="000273EF"/>
    <w:rsid w:val="0003231B"/>
    <w:rsid w:val="0003291E"/>
    <w:rsid w:val="00050E96"/>
    <w:rsid w:val="00053088"/>
    <w:rsid w:val="000552F3"/>
    <w:rsid w:val="0006133C"/>
    <w:rsid w:val="000635A4"/>
    <w:rsid w:val="00064163"/>
    <w:rsid w:val="000759C3"/>
    <w:rsid w:val="00092105"/>
    <w:rsid w:val="00094464"/>
    <w:rsid w:val="000A0524"/>
    <w:rsid w:val="000A175A"/>
    <w:rsid w:val="000A2CD3"/>
    <w:rsid w:val="000B75F2"/>
    <w:rsid w:val="000C09F5"/>
    <w:rsid w:val="000C1549"/>
    <w:rsid w:val="000C1605"/>
    <w:rsid w:val="000C188B"/>
    <w:rsid w:val="000C4927"/>
    <w:rsid w:val="000C55B3"/>
    <w:rsid w:val="000C6276"/>
    <w:rsid w:val="000C6DE8"/>
    <w:rsid w:val="000D0781"/>
    <w:rsid w:val="000D1683"/>
    <w:rsid w:val="000D48C8"/>
    <w:rsid w:val="000D4C5A"/>
    <w:rsid w:val="000D635A"/>
    <w:rsid w:val="000D7145"/>
    <w:rsid w:val="000D7F28"/>
    <w:rsid w:val="000E17DA"/>
    <w:rsid w:val="000E78E0"/>
    <w:rsid w:val="000E7C4F"/>
    <w:rsid w:val="000F0641"/>
    <w:rsid w:val="000F6021"/>
    <w:rsid w:val="001042C6"/>
    <w:rsid w:val="00110B0F"/>
    <w:rsid w:val="00113C69"/>
    <w:rsid w:val="001162A8"/>
    <w:rsid w:val="00116926"/>
    <w:rsid w:val="00123D61"/>
    <w:rsid w:val="00124B6A"/>
    <w:rsid w:val="00126945"/>
    <w:rsid w:val="00131AD6"/>
    <w:rsid w:val="001336AF"/>
    <w:rsid w:val="0013425D"/>
    <w:rsid w:val="001477BB"/>
    <w:rsid w:val="00150621"/>
    <w:rsid w:val="001514FC"/>
    <w:rsid w:val="00157ADD"/>
    <w:rsid w:val="001638BE"/>
    <w:rsid w:val="00163C78"/>
    <w:rsid w:val="0016777C"/>
    <w:rsid w:val="00167E19"/>
    <w:rsid w:val="00170832"/>
    <w:rsid w:val="001731E6"/>
    <w:rsid w:val="001757E4"/>
    <w:rsid w:val="00180162"/>
    <w:rsid w:val="00181E96"/>
    <w:rsid w:val="0018511D"/>
    <w:rsid w:val="00187211"/>
    <w:rsid w:val="001872E1"/>
    <w:rsid w:val="00190C6B"/>
    <w:rsid w:val="0019230B"/>
    <w:rsid w:val="00195BB3"/>
    <w:rsid w:val="001B15D8"/>
    <w:rsid w:val="001B3B43"/>
    <w:rsid w:val="001B4BE2"/>
    <w:rsid w:val="001B6406"/>
    <w:rsid w:val="001B6789"/>
    <w:rsid w:val="001B6BD9"/>
    <w:rsid w:val="001C0ECB"/>
    <w:rsid w:val="001C1A35"/>
    <w:rsid w:val="001C6FE0"/>
    <w:rsid w:val="001D1F72"/>
    <w:rsid w:val="001D5212"/>
    <w:rsid w:val="001D5F92"/>
    <w:rsid w:val="001D6491"/>
    <w:rsid w:val="001D7058"/>
    <w:rsid w:val="001E57C4"/>
    <w:rsid w:val="001F282E"/>
    <w:rsid w:val="001F7873"/>
    <w:rsid w:val="001F7FA3"/>
    <w:rsid w:val="00203B45"/>
    <w:rsid w:val="00212B7E"/>
    <w:rsid w:val="00215250"/>
    <w:rsid w:val="002159A6"/>
    <w:rsid w:val="0022292E"/>
    <w:rsid w:val="00230763"/>
    <w:rsid w:val="00232BA1"/>
    <w:rsid w:val="00233EE0"/>
    <w:rsid w:val="00234394"/>
    <w:rsid w:val="00236036"/>
    <w:rsid w:val="0023646B"/>
    <w:rsid w:val="002465E9"/>
    <w:rsid w:val="00250DA6"/>
    <w:rsid w:val="00253303"/>
    <w:rsid w:val="002634E9"/>
    <w:rsid w:val="00264D9B"/>
    <w:rsid w:val="00264FBC"/>
    <w:rsid w:val="00267F8A"/>
    <w:rsid w:val="00273E58"/>
    <w:rsid w:val="00281734"/>
    <w:rsid w:val="00287164"/>
    <w:rsid w:val="00291F1C"/>
    <w:rsid w:val="002951CD"/>
    <w:rsid w:val="00296137"/>
    <w:rsid w:val="002A27E9"/>
    <w:rsid w:val="002A2D18"/>
    <w:rsid w:val="002A6C9F"/>
    <w:rsid w:val="002B00A6"/>
    <w:rsid w:val="002B0FBF"/>
    <w:rsid w:val="002C09E0"/>
    <w:rsid w:val="002C13C0"/>
    <w:rsid w:val="002D3A7B"/>
    <w:rsid w:val="002D3E04"/>
    <w:rsid w:val="002D7F0F"/>
    <w:rsid w:val="002E3600"/>
    <w:rsid w:val="002E4DFD"/>
    <w:rsid w:val="002E6D08"/>
    <w:rsid w:val="002F23B0"/>
    <w:rsid w:val="002F3D5C"/>
    <w:rsid w:val="002F5AC9"/>
    <w:rsid w:val="003034F3"/>
    <w:rsid w:val="00305B67"/>
    <w:rsid w:val="00306A82"/>
    <w:rsid w:val="00315986"/>
    <w:rsid w:val="00317A93"/>
    <w:rsid w:val="00325AF6"/>
    <w:rsid w:val="003358EB"/>
    <w:rsid w:val="00336432"/>
    <w:rsid w:val="00337442"/>
    <w:rsid w:val="00337DF4"/>
    <w:rsid w:val="003434E2"/>
    <w:rsid w:val="003457E3"/>
    <w:rsid w:val="00352AAB"/>
    <w:rsid w:val="00355414"/>
    <w:rsid w:val="003611AE"/>
    <w:rsid w:val="003621AC"/>
    <w:rsid w:val="00363A47"/>
    <w:rsid w:val="0037128F"/>
    <w:rsid w:val="00372817"/>
    <w:rsid w:val="0037665F"/>
    <w:rsid w:val="00387F0E"/>
    <w:rsid w:val="00393DB4"/>
    <w:rsid w:val="003A02AB"/>
    <w:rsid w:val="003B147C"/>
    <w:rsid w:val="003B79E6"/>
    <w:rsid w:val="003C0633"/>
    <w:rsid w:val="003C350D"/>
    <w:rsid w:val="003C422E"/>
    <w:rsid w:val="003C76D6"/>
    <w:rsid w:val="003C7A11"/>
    <w:rsid w:val="003D1A67"/>
    <w:rsid w:val="003D7D51"/>
    <w:rsid w:val="003E2814"/>
    <w:rsid w:val="003E44A8"/>
    <w:rsid w:val="003E545F"/>
    <w:rsid w:val="003E74EA"/>
    <w:rsid w:val="003F3D8F"/>
    <w:rsid w:val="003F47CC"/>
    <w:rsid w:val="003F4F07"/>
    <w:rsid w:val="003F6ACD"/>
    <w:rsid w:val="00403681"/>
    <w:rsid w:val="00404ED3"/>
    <w:rsid w:val="00407101"/>
    <w:rsid w:val="0041080E"/>
    <w:rsid w:val="0041404D"/>
    <w:rsid w:val="004145DE"/>
    <w:rsid w:val="00422A7E"/>
    <w:rsid w:val="00422CA2"/>
    <w:rsid w:val="00426DDD"/>
    <w:rsid w:val="00430424"/>
    <w:rsid w:val="00430B38"/>
    <w:rsid w:val="00435194"/>
    <w:rsid w:val="004354B2"/>
    <w:rsid w:val="00441043"/>
    <w:rsid w:val="00442455"/>
    <w:rsid w:val="004438E8"/>
    <w:rsid w:val="00446CFE"/>
    <w:rsid w:val="00453976"/>
    <w:rsid w:val="0045551E"/>
    <w:rsid w:val="004555AC"/>
    <w:rsid w:val="004632F9"/>
    <w:rsid w:val="00465C4F"/>
    <w:rsid w:val="00472A20"/>
    <w:rsid w:val="004750A3"/>
    <w:rsid w:val="00476380"/>
    <w:rsid w:val="00477E94"/>
    <w:rsid w:val="004819EC"/>
    <w:rsid w:val="00482349"/>
    <w:rsid w:val="00485435"/>
    <w:rsid w:val="004913B5"/>
    <w:rsid w:val="00494562"/>
    <w:rsid w:val="00494669"/>
    <w:rsid w:val="004A048C"/>
    <w:rsid w:val="004A435B"/>
    <w:rsid w:val="004A796F"/>
    <w:rsid w:val="004C2950"/>
    <w:rsid w:val="004C2FE6"/>
    <w:rsid w:val="004C317D"/>
    <w:rsid w:val="004C3B1F"/>
    <w:rsid w:val="004D318D"/>
    <w:rsid w:val="004D3C02"/>
    <w:rsid w:val="004D401C"/>
    <w:rsid w:val="004D40C6"/>
    <w:rsid w:val="004D506C"/>
    <w:rsid w:val="004E38E3"/>
    <w:rsid w:val="004E780A"/>
    <w:rsid w:val="004F0465"/>
    <w:rsid w:val="004F0628"/>
    <w:rsid w:val="004F1474"/>
    <w:rsid w:val="004F3E95"/>
    <w:rsid w:val="004F4249"/>
    <w:rsid w:val="004F4F96"/>
    <w:rsid w:val="00500825"/>
    <w:rsid w:val="00500E5F"/>
    <w:rsid w:val="005024CA"/>
    <w:rsid w:val="005056D9"/>
    <w:rsid w:val="00516D9F"/>
    <w:rsid w:val="00516F72"/>
    <w:rsid w:val="00524B46"/>
    <w:rsid w:val="005302E7"/>
    <w:rsid w:val="00532162"/>
    <w:rsid w:val="00534FAF"/>
    <w:rsid w:val="00536B66"/>
    <w:rsid w:val="00541D90"/>
    <w:rsid w:val="00542FA3"/>
    <w:rsid w:val="00543A78"/>
    <w:rsid w:val="00550EC7"/>
    <w:rsid w:val="00560EC7"/>
    <w:rsid w:val="00563A91"/>
    <w:rsid w:val="0057285D"/>
    <w:rsid w:val="00575FB6"/>
    <w:rsid w:val="00583608"/>
    <w:rsid w:val="00584170"/>
    <w:rsid w:val="005852EE"/>
    <w:rsid w:val="0058534B"/>
    <w:rsid w:val="00585F39"/>
    <w:rsid w:val="005A4D2A"/>
    <w:rsid w:val="005A56DC"/>
    <w:rsid w:val="005A6E32"/>
    <w:rsid w:val="005A766D"/>
    <w:rsid w:val="005C1DAA"/>
    <w:rsid w:val="005D0250"/>
    <w:rsid w:val="005D241D"/>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1A4B"/>
    <w:rsid w:val="006146A1"/>
    <w:rsid w:val="0062087E"/>
    <w:rsid w:val="00623056"/>
    <w:rsid w:val="00624DB4"/>
    <w:rsid w:val="00625151"/>
    <w:rsid w:val="00635AEB"/>
    <w:rsid w:val="006427FA"/>
    <w:rsid w:val="006450D5"/>
    <w:rsid w:val="0064672F"/>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E1129"/>
    <w:rsid w:val="006E5B1B"/>
    <w:rsid w:val="006E775E"/>
    <w:rsid w:val="006F07DF"/>
    <w:rsid w:val="006F3508"/>
    <w:rsid w:val="006F6FD3"/>
    <w:rsid w:val="00701628"/>
    <w:rsid w:val="00710413"/>
    <w:rsid w:val="00711A5F"/>
    <w:rsid w:val="00717739"/>
    <w:rsid w:val="0072269A"/>
    <w:rsid w:val="00725878"/>
    <w:rsid w:val="0072776B"/>
    <w:rsid w:val="00736F21"/>
    <w:rsid w:val="00744591"/>
    <w:rsid w:val="00746ED8"/>
    <w:rsid w:val="007633E3"/>
    <w:rsid w:val="00767F0E"/>
    <w:rsid w:val="00780ACC"/>
    <w:rsid w:val="00782E98"/>
    <w:rsid w:val="007840CE"/>
    <w:rsid w:val="00785F4A"/>
    <w:rsid w:val="00790A04"/>
    <w:rsid w:val="00792C03"/>
    <w:rsid w:val="00795342"/>
    <w:rsid w:val="007A046E"/>
    <w:rsid w:val="007A0BC0"/>
    <w:rsid w:val="007A2AB8"/>
    <w:rsid w:val="007A6080"/>
    <w:rsid w:val="007A6508"/>
    <w:rsid w:val="007B7D76"/>
    <w:rsid w:val="007C3999"/>
    <w:rsid w:val="007D0257"/>
    <w:rsid w:val="007D0F23"/>
    <w:rsid w:val="007D3975"/>
    <w:rsid w:val="007D4A50"/>
    <w:rsid w:val="007D7810"/>
    <w:rsid w:val="007E65CC"/>
    <w:rsid w:val="007F051C"/>
    <w:rsid w:val="007F0828"/>
    <w:rsid w:val="007F235F"/>
    <w:rsid w:val="007F3504"/>
    <w:rsid w:val="00801937"/>
    <w:rsid w:val="00804136"/>
    <w:rsid w:val="00811BEF"/>
    <w:rsid w:val="0081498E"/>
    <w:rsid w:val="00814D7E"/>
    <w:rsid w:val="0082160E"/>
    <w:rsid w:val="00822782"/>
    <w:rsid w:val="00822CF7"/>
    <w:rsid w:val="0083626F"/>
    <w:rsid w:val="00836986"/>
    <w:rsid w:val="00836E0A"/>
    <w:rsid w:val="0084257B"/>
    <w:rsid w:val="00847396"/>
    <w:rsid w:val="00847FEF"/>
    <w:rsid w:val="00850A67"/>
    <w:rsid w:val="00874AB8"/>
    <w:rsid w:val="00883101"/>
    <w:rsid w:val="008865D2"/>
    <w:rsid w:val="00887231"/>
    <w:rsid w:val="00892A4D"/>
    <w:rsid w:val="008A2104"/>
    <w:rsid w:val="008A24EE"/>
    <w:rsid w:val="008A2531"/>
    <w:rsid w:val="008A497D"/>
    <w:rsid w:val="008A5771"/>
    <w:rsid w:val="008A57A8"/>
    <w:rsid w:val="008A7562"/>
    <w:rsid w:val="008B12AD"/>
    <w:rsid w:val="008B2A81"/>
    <w:rsid w:val="008B360F"/>
    <w:rsid w:val="008C005E"/>
    <w:rsid w:val="008C0C81"/>
    <w:rsid w:val="008C36BF"/>
    <w:rsid w:val="008C3C66"/>
    <w:rsid w:val="008C3CC6"/>
    <w:rsid w:val="008C4052"/>
    <w:rsid w:val="008C49E2"/>
    <w:rsid w:val="008C50B2"/>
    <w:rsid w:val="008C6667"/>
    <w:rsid w:val="008D1657"/>
    <w:rsid w:val="008D1C6C"/>
    <w:rsid w:val="008D254D"/>
    <w:rsid w:val="008D6445"/>
    <w:rsid w:val="008D7121"/>
    <w:rsid w:val="008E00DE"/>
    <w:rsid w:val="008E4419"/>
    <w:rsid w:val="008E5A87"/>
    <w:rsid w:val="008F230A"/>
    <w:rsid w:val="008F308E"/>
    <w:rsid w:val="008F3E90"/>
    <w:rsid w:val="008F68B8"/>
    <w:rsid w:val="009032DB"/>
    <w:rsid w:val="00905394"/>
    <w:rsid w:val="00905E73"/>
    <w:rsid w:val="00907BAF"/>
    <w:rsid w:val="009122EF"/>
    <w:rsid w:val="009156D3"/>
    <w:rsid w:val="009175BA"/>
    <w:rsid w:val="00923131"/>
    <w:rsid w:val="0092521C"/>
    <w:rsid w:val="0092582F"/>
    <w:rsid w:val="00926CEC"/>
    <w:rsid w:val="00935FE9"/>
    <w:rsid w:val="0094374E"/>
    <w:rsid w:val="009456E4"/>
    <w:rsid w:val="00950EEC"/>
    <w:rsid w:val="00950F8E"/>
    <w:rsid w:val="009607CD"/>
    <w:rsid w:val="0096099E"/>
    <w:rsid w:val="00961A54"/>
    <w:rsid w:val="00966764"/>
    <w:rsid w:val="00967FB4"/>
    <w:rsid w:val="00974920"/>
    <w:rsid w:val="009777C8"/>
    <w:rsid w:val="0098240F"/>
    <w:rsid w:val="00984149"/>
    <w:rsid w:val="0098527A"/>
    <w:rsid w:val="00986D31"/>
    <w:rsid w:val="00986E5C"/>
    <w:rsid w:val="009921DA"/>
    <w:rsid w:val="00993D27"/>
    <w:rsid w:val="00993DCE"/>
    <w:rsid w:val="0099642F"/>
    <w:rsid w:val="00997782"/>
    <w:rsid w:val="009A067A"/>
    <w:rsid w:val="009A1FC6"/>
    <w:rsid w:val="009A2423"/>
    <w:rsid w:val="009A2456"/>
    <w:rsid w:val="009A345C"/>
    <w:rsid w:val="009B06A9"/>
    <w:rsid w:val="009B4245"/>
    <w:rsid w:val="009B61E0"/>
    <w:rsid w:val="009C07E3"/>
    <w:rsid w:val="009C1B6A"/>
    <w:rsid w:val="009C2EA4"/>
    <w:rsid w:val="009C36F6"/>
    <w:rsid w:val="009C428A"/>
    <w:rsid w:val="009C6B72"/>
    <w:rsid w:val="009D0324"/>
    <w:rsid w:val="009D5FD9"/>
    <w:rsid w:val="009D682C"/>
    <w:rsid w:val="009E352E"/>
    <w:rsid w:val="009F0745"/>
    <w:rsid w:val="009F14F6"/>
    <w:rsid w:val="009F1FB9"/>
    <w:rsid w:val="009F20B9"/>
    <w:rsid w:val="009F3888"/>
    <w:rsid w:val="009F4EFA"/>
    <w:rsid w:val="009F5A60"/>
    <w:rsid w:val="009F5AFE"/>
    <w:rsid w:val="009F66AB"/>
    <w:rsid w:val="009F6FD4"/>
    <w:rsid w:val="009F787C"/>
    <w:rsid w:val="00A0120A"/>
    <w:rsid w:val="00A10A08"/>
    <w:rsid w:val="00A2172E"/>
    <w:rsid w:val="00A23A07"/>
    <w:rsid w:val="00A25A33"/>
    <w:rsid w:val="00A32E4E"/>
    <w:rsid w:val="00A36EF9"/>
    <w:rsid w:val="00A37B57"/>
    <w:rsid w:val="00A45B34"/>
    <w:rsid w:val="00A46825"/>
    <w:rsid w:val="00A47767"/>
    <w:rsid w:val="00A51F0B"/>
    <w:rsid w:val="00A5222C"/>
    <w:rsid w:val="00A52279"/>
    <w:rsid w:val="00A53B9D"/>
    <w:rsid w:val="00A54C73"/>
    <w:rsid w:val="00A57B88"/>
    <w:rsid w:val="00A61777"/>
    <w:rsid w:val="00A635A9"/>
    <w:rsid w:val="00A672C4"/>
    <w:rsid w:val="00A705FF"/>
    <w:rsid w:val="00A73208"/>
    <w:rsid w:val="00A737E6"/>
    <w:rsid w:val="00A74C4D"/>
    <w:rsid w:val="00A94E6A"/>
    <w:rsid w:val="00A95F76"/>
    <w:rsid w:val="00AB20A2"/>
    <w:rsid w:val="00AB2125"/>
    <w:rsid w:val="00AB3EBA"/>
    <w:rsid w:val="00AB7516"/>
    <w:rsid w:val="00AC37CE"/>
    <w:rsid w:val="00AC4DE1"/>
    <w:rsid w:val="00AD4602"/>
    <w:rsid w:val="00AD6022"/>
    <w:rsid w:val="00AE020D"/>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1D58"/>
    <w:rsid w:val="00B73B1C"/>
    <w:rsid w:val="00B778E0"/>
    <w:rsid w:val="00B80394"/>
    <w:rsid w:val="00B8088B"/>
    <w:rsid w:val="00B8169F"/>
    <w:rsid w:val="00B832C0"/>
    <w:rsid w:val="00B83511"/>
    <w:rsid w:val="00B96248"/>
    <w:rsid w:val="00B96BFB"/>
    <w:rsid w:val="00BA049B"/>
    <w:rsid w:val="00BA5FCC"/>
    <w:rsid w:val="00BA6AFD"/>
    <w:rsid w:val="00BA7F35"/>
    <w:rsid w:val="00BB075D"/>
    <w:rsid w:val="00BB3710"/>
    <w:rsid w:val="00BB4D3C"/>
    <w:rsid w:val="00BB5791"/>
    <w:rsid w:val="00BC513D"/>
    <w:rsid w:val="00BC5D78"/>
    <w:rsid w:val="00BC6F90"/>
    <w:rsid w:val="00BE1DBA"/>
    <w:rsid w:val="00BE50F3"/>
    <w:rsid w:val="00BE5BB7"/>
    <w:rsid w:val="00BE793F"/>
    <w:rsid w:val="00BF3C9A"/>
    <w:rsid w:val="00BF6FDA"/>
    <w:rsid w:val="00C0147D"/>
    <w:rsid w:val="00C206CA"/>
    <w:rsid w:val="00C2593A"/>
    <w:rsid w:val="00C2597B"/>
    <w:rsid w:val="00C31052"/>
    <w:rsid w:val="00C35277"/>
    <w:rsid w:val="00C37519"/>
    <w:rsid w:val="00C473C1"/>
    <w:rsid w:val="00C5073D"/>
    <w:rsid w:val="00C507CF"/>
    <w:rsid w:val="00C5485A"/>
    <w:rsid w:val="00C54AB6"/>
    <w:rsid w:val="00C6039A"/>
    <w:rsid w:val="00C62E66"/>
    <w:rsid w:val="00C64606"/>
    <w:rsid w:val="00C64C0D"/>
    <w:rsid w:val="00C6781A"/>
    <w:rsid w:val="00C74599"/>
    <w:rsid w:val="00C77FCF"/>
    <w:rsid w:val="00C820A2"/>
    <w:rsid w:val="00C858E5"/>
    <w:rsid w:val="00C86CA7"/>
    <w:rsid w:val="00C92B47"/>
    <w:rsid w:val="00C956DE"/>
    <w:rsid w:val="00C96493"/>
    <w:rsid w:val="00CA4825"/>
    <w:rsid w:val="00CA526B"/>
    <w:rsid w:val="00CA747E"/>
    <w:rsid w:val="00CA7B5B"/>
    <w:rsid w:val="00CB06DB"/>
    <w:rsid w:val="00CB10FF"/>
    <w:rsid w:val="00CB3078"/>
    <w:rsid w:val="00CB3FBF"/>
    <w:rsid w:val="00CB7AA2"/>
    <w:rsid w:val="00CC08B0"/>
    <w:rsid w:val="00CC1BE2"/>
    <w:rsid w:val="00CC1F46"/>
    <w:rsid w:val="00CC6078"/>
    <w:rsid w:val="00CC7D1E"/>
    <w:rsid w:val="00CE2133"/>
    <w:rsid w:val="00CE5436"/>
    <w:rsid w:val="00D02445"/>
    <w:rsid w:val="00D02D9A"/>
    <w:rsid w:val="00D047D3"/>
    <w:rsid w:val="00D05693"/>
    <w:rsid w:val="00D073F2"/>
    <w:rsid w:val="00D13DA1"/>
    <w:rsid w:val="00D20C10"/>
    <w:rsid w:val="00D20E46"/>
    <w:rsid w:val="00D2293D"/>
    <w:rsid w:val="00D271C1"/>
    <w:rsid w:val="00D345BD"/>
    <w:rsid w:val="00D417D3"/>
    <w:rsid w:val="00D42E72"/>
    <w:rsid w:val="00D4522D"/>
    <w:rsid w:val="00D518F9"/>
    <w:rsid w:val="00D55B96"/>
    <w:rsid w:val="00D57157"/>
    <w:rsid w:val="00D5750A"/>
    <w:rsid w:val="00D6005A"/>
    <w:rsid w:val="00D60AAD"/>
    <w:rsid w:val="00D65CD4"/>
    <w:rsid w:val="00D66ED3"/>
    <w:rsid w:val="00D703B6"/>
    <w:rsid w:val="00D70F8E"/>
    <w:rsid w:val="00D74F66"/>
    <w:rsid w:val="00D76EF6"/>
    <w:rsid w:val="00D775B7"/>
    <w:rsid w:val="00D80EA3"/>
    <w:rsid w:val="00D879CB"/>
    <w:rsid w:val="00D91488"/>
    <w:rsid w:val="00D91715"/>
    <w:rsid w:val="00DB2E99"/>
    <w:rsid w:val="00DC356C"/>
    <w:rsid w:val="00DC4192"/>
    <w:rsid w:val="00DC5520"/>
    <w:rsid w:val="00DC66FE"/>
    <w:rsid w:val="00DD0E2C"/>
    <w:rsid w:val="00DD1834"/>
    <w:rsid w:val="00DD4911"/>
    <w:rsid w:val="00DD5DC8"/>
    <w:rsid w:val="00DE115A"/>
    <w:rsid w:val="00DE5764"/>
    <w:rsid w:val="00DE618B"/>
    <w:rsid w:val="00DF2AE5"/>
    <w:rsid w:val="00DF46EA"/>
    <w:rsid w:val="00E01802"/>
    <w:rsid w:val="00E078DA"/>
    <w:rsid w:val="00E10649"/>
    <w:rsid w:val="00E174F1"/>
    <w:rsid w:val="00E201F0"/>
    <w:rsid w:val="00E302DF"/>
    <w:rsid w:val="00E30B02"/>
    <w:rsid w:val="00E330AF"/>
    <w:rsid w:val="00E40F61"/>
    <w:rsid w:val="00E4425D"/>
    <w:rsid w:val="00E45340"/>
    <w:rsid w:val="00E45449"/>
    <w:rsid w:val="00E53ACA"/>
    <w:rsid w:val="00E54381"/>
    <w:rsid w:val="00E5594D"/>
    <w:rsid w:val="00E57318"/>
    <w:rsid w:val="00E60B47"/>
    <w:rsid w:val="00E615A9"/>
    <w:rsid w:val="00E64043"/>
    <w:rsid w:val="00E6660F"/>
    <w:rsid w:val="00E7070A"/>
    <w:rsid w:val="00E71DD4"/>
    <w:rsid w:val="00E73008"/>
    <w:rsid w:val="00E737E7"/>
    <w:rsid w:val="00E75CA2"/>
    <w:rsid w:val="00E819D6"/>
    <w:rsid w:val="00E84DFE"/>
    <w:rsid w:val="00E851A5"/>
    <w:rsid w:val="00E859CC"/>
    <w:rsid w:val="00E93314"/>
    <w:rsid w:val="00EA599B"/>
    <w:rsid w:val="00EA5ED4"/>
    <w:rsid w:val="00EB0684"/>
    <w:rsid w:val="00EB4876"/>
    <w:rsid w:val="00EB71F4"/>
    <w:rsid w:val="00EB7E1B"/>
    <w:rsid w:val="00EC0717"/>
    <w:rsid w:val="00EC0999"/>
    <w:rsid w:val="00ED06ED"/>
    <w:rsid w:val="00ED57F0"/>
    <w:rsid w:val="00ED7041"/>
    <w:rsid w:val="00ED7D65"/>
    <w:rsid w:val="00EE0747"/>
    <w:rsid w:val="00EE1105"/>
    <w:rsid w:val="00EE2590"/>
    <w:rsid w:val="00EE46A2"/>
    <w:rsid w:val="00EE59AD"/>
    <w:rsid w:val="00EF0817"/>
    <w:rsid w:val="00EF0D9E"/>
    <w:rsid w:val="00F034C2"/>
    <w:rsid w:val="00F03979"/>
    <w:rsid w:val="00F03DF2"/>
    <w:rsid w:val="00F06BA7"/>
    <w:rsid w:val="00F11222"/>
    <w:rsid w:val="00F232CF"/>
    <w:rsid w:val="00F2443E"/>
    <w:rsid w:val="00F334DF"/>
    <w:rsid w:val="00F4090B"/>
    <w:rsid w:val="00F42657"/>
    <w:rsid w:val="00F46AA0"/>
    <w:rsid w:val="00F60162"/>
    <w:rsid w:val="00F613A3"/>
    <w:rsid w:val="00F62804"/>
    <w:rsid w:val="00F63C98"/>
    <w:rsid w:val="00F64BF9"/>
    <w:rsid w:val="00F66C9B"/>
    <w:rsid w:val="00F71470"/>
    <w:rsid w:val="00F733F4"/>
    <w:rsid w:val="00F740A7"/>
    <w:rsid w:val="00F7683A"/>
    <w:rsid w:val="00F77C3D"/>
    <w:rsid w:val="00F8166A"/>
    <w:rsid w:val="00F9118E"/>
    <w:rsid w:val="00F92E72"/>
    <w:rsid w:val="00F94566"/>
    <w:rsid w:val="00F952E7"/>
    <w:rsid w:val="00FA55E3"/>
    <w:rsid w:val="00FB275D"/>
    <w:rsid w:val="00FB3684"/>
    <w:rsid w:val="00FB5FD5"/>
    <w:rsid w:val="00FC099A"/>
    <w:rsid w:val="00FC193B"/>
    <w:rsid w:val="00FC522F"/>
    <w:rsid w:val="00FD2717"/>
    <w:rsid w:val="00FD3786"/>
    <w:rsid w:val="00FD4B98"/>
    <w:rsid w:val="00FD52EC"/>
    <w:rsid w:val="00FE0B38"/>
    <w:rsid w:val="00FE1AAF"/>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304748007">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785734753">
      <w:bodyDiv w:val="1"/>
      <w:marLeft w:val="0"/>
      <w:marRight w:val="0"/>
      <w:marTop w:val="0"/>
      <w:marBottom w:val="0"/>
      <w:divBdr>
        <w:top w:val="none" w:sz="0" w:space="0" w:color="auto"/>
        <w:left w:val="none" w:sz="0" w:space="0" w:color="auto"/>
        <w:bottom w:val="none" w:sz="0" w:space="0" w:color="auto"/>
        <w:right w:val="none" w:sz="0" w:space="0" w:color="auto"/>
      </w:divBdr>
      <w:divsChild>
        <w:div w:id="1670333230">
          <w:marLeft w:val="0"/>
          <w:marRight w:val="0"/>
          <w:marTop w:val="0"/>
          <w:marBottom w:val="0"/>
          <w:divBdr>
            <w:top w:val="none" w:sz="0" w:space="0" w:color="auto"/>
            <w:left w:val="none" w:sz="0" w:space="0" w:color="auto"/>
            <w:bottom w:val="none" w:sz="0" w:space="0" w:color="auto"/>
            <w:right w:val="none" w:sz="0" w:space="0" w:color="auto"/>
          </w:divBdr>
          <w:divsChild>
            <w:div w:id="763768484">
              <w:marLeft w:val="0"/>
              <w:marRight w:val="0"/>
              <w:marTop w:val="100"/>
              <w:marBottom w:val="100"/>
              <w:divBdr>
                <w:top w:val="none" w:sz="0" w:space="0" w:color="auto"/>
                <w:left w:val="none" w:sz="0" w:space="0" w:color="auto"/>
                <w:bottom w:val="none" w:sz="0" w:space="0" w:color="auto"/>
                <w:right w:val="none" w:sz="0" w:space="0" w:color="auto"/>
              </w:divBdr>
              <w:divsChild>
                <w:div w:id="976493468">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B-PaymentQueries@dh.gsi.gov.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318730/cm8884-valuing-every-voice.pdf" TargetMode="External"/><Relationship Id="rId1" Type="http://schemas.openxmlformats.org/officeDocument/2006/relationships/hyperlink" Target="http://www.publications.parliament.uk/pa/ld201314/ldselect/ldmentalcap/139/13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B0E4-1C1F-42C6-93EF-CA4D0CFD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2788</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Stafford, Simon</dc:creator>
  <cp:lastModifiedBy>Stafford, Simon</cp:lastModifiedBy>
  <cp:revision>8</cp:revision>
  <cp:lastPrinted>2012-11-06T14:40:00Z</cp:lastPrinted>
  <dcterms:created xsi:type="dcterms:W3CDTF">2015-09-02T10:46:00Z</dcterms:created>
  <dcterms:modified xsi:type="dcterms:W3CDTF">2015-09-11T11:46:00Z</dcterms:modified>
</cp:coreProperties>
</file>