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RETAIN A COPY OF THIS SCHEDULE AS THIS FORMS PART OF YOUR CALL-OFF CONTRACT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after="240" w:line="240" w:lineRule="auto"/>
        <w:jc w:val="both"/>
        <w:rPr>
          <w:rFonts w:ascii="Arial Bold" w:cs="Arial Bold" w:eastAsia="Arial Bold" w:hAnsi="Arial Bold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715"/>
        </w:tabs>
        <w:spacing w:after="240" w:line="240" w:lineRule="auto"/>
        <w:rPr>
          <w:rFonts w:ascii="Arial Bold" w:cs="Arial Bold" w:eastAsia="Arial Bold" w:hAnsi="Arial Bold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 Bold" w:cs="Arial Bold" w:eastAsia="Arial Bold" w:hAnsi="Arial Bold"/>
          <w:b w:val="1"/>
          <w:color w:val="000000"/>
          <w:sz w:val="36"/>
          <w:szCs w:val="36"/>
          <w:rtl w:val="0"/>
        </w:rPr>
        <w:t xml:space="preserve">Call-Off Schedule </w:t>
      </w:r>
      <w:r w:rsidDel="00000000" w:rsidR="00000000" w:rsidRPr="00000000">
        <w:rPr>
          <w:rFonts w:ascii="Arial Bold" w:cs="Arial Bold" w:eastAsia="Arial Bold" w:hAnsi="Arial Bold"/>
          <w:b w:val="1"/>
          <w:sz w:val="36"/>
          <w:szCs w:val="36"/>
          <w:rtl w:val="0"/>
        </w:rPr>
        <w:t xml:space="preserve">26 </w:t>
      </w:r>
      <w:r w:rsidDel="00000000" w:rsidR="00000000" w:rsidRPr="00000000">
        <w:rPr>
          <w:rFonts w:ascii="Arial Bold" w:cs="Arial Bold" w:eastAsia="Arial Bold" w:hAnsi="Arial Bold"/>
          <w:b w:val="1"/>
          <w:color w:val="000000"/>
          <w:sz w:val="36"/>
          <w:szCs w:val="36"/>
          <w:rtl w:val="0"/>
        </w:rPr>
        <w:t xml:space="preserve">(Supplier-Furnished Terms)</w:t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 1A</w:t>
        <w:tab/>
        <w:t xml:space="preserve">Non-COTS Third Party Software</w:t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licensing of non-COTS third party software in accordance with Call-Off Schedule 6 Paragraph 9.2.3 are detailed in Annex 1.</w: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1B</w:t>
        <w:tab/>
        <w:tab/>
        <w:t xml:space="preserve">COTS Software</w:t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licensing of COTS software in accordance with Call-Off Schedule 6 Paragraph 9.3 are detailed in Annex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left="720" w:hanging="72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 1C</w:t>
        <w:tab/>
        <w:t xml:space="preserve">Software as a Service (SaaS) Terms</w:t>
      </w:r>
    </w:p>
    <w:p w:rsidR="00000000" w:rsidDel="00000000" w:rsidP="00000000" w:rsidRDefault="00000000" w:rsidRPr="00000000" w14:paraId="0000000E">
      <w:pPr>
        <w:spacing w:after="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ind w:left="720" w:hanging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provision of a Software as a Service solution are detailed in Annex 3.</w:t>
      </w:r>
    </w:p>
    <w:p w:rsidR="00000000" w:rsidDel="00000000" w:rsidP="00000000" w:rsidRDefault="00000000" w:rsidRPr="00000000" w14:paraId="00000010">
      <w:pPr>
        <w:spacing w:after="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ind w:left="720" w:hanging="72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1D</w:t>
        <w:tab/>
        <w:tab/>
        <w:t xml:space="preserve">Software Support and/or Maintenance Terms</w:t>
      </w:r>
    </w:p>
    <w:p w:rsidR="00000000" w:rsidDel="00000000" w:rsidP="00000000" w:rsidRDefault="00000000" w:rsidRPr="00000000" w14:paraId="00000012">
      <w:pPr>
        <w:spacing w:after="0" w:lineRule="auto"/>
        <w:ind w:left="720" w:hanging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provision of Software Support and/or Maintenance services are detailed in Annex 4.</w:t>
      </w:r>
    </w:p>
    <w:p w:rsidR="00000000" w:rsidDel="00000000" w:rsidP="00000000" w:rsidRDefault="00000000" w:rsidRPr="00000000" w14:paraId="00000014">
      <w:pPr>
        <w:spacing w:after="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1</w:t>
      </w:r>
    </w:p>
    <w:p w:rsidR="00000000" w:rsidDel="00000000" w:rsidP="00000000" w:rsidRDefault="00000000" w:rsidRPr="00000000" w14:paraId="00000017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licence terms for non-COTS third party software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2</w:t>
      </w:r>
    </w:p>
    <w:p w:rsidR="00000000" w:rsidDel="00000000" w:rsidP="00000000" w:rsidRDefault="00000000" w:rsidRPr="00000000" w14:paraId="0000001F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licence terms for COTS software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3</w:t>
      </w:r>
    </w:p>
    <w:p w:rsidR="00000000" w:rsidDel="00000000" w:rsidP="00000000" w:rsidRDefault="00000000" w:rsidRPr="00000000" w14:paraId="00000025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terms specifically required for provision of a SaaS solution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4</w:t>
      </w:r>
    </w:p>
    <w:p w:rsidR="00000000" w:rsidDel="00000000" w:rsidP="00000000" w:rsidRDefault="00000000" w:rsidRPr="00000000" w14:paraId="0000002A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terms specifically required for provision of software support and/or maintenance services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left="720" w:hanging="72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Project Version: v1.0</w:t>
      <w:tab/>
      <w:tab/>
      <w:tab/>
      <w:t xml:space="preserve"> </w:t>
    </w:r>
    <w:r w:rsidDel="00000000" w:rsidR="00000000" w:rsidRPr="00000000">
      <w:rPr>
        <w:rFonts w:ascii="Arial" w:cs="Arial" w:eastAsia="Arial" w:hAnsi="Arial"/>
        <w:color w:val="a6a6a6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Model Version: v3.0</w:t>
      <w:tab/>
      <w:tab/>
      <w:tab/>
      <w:tab/>
      <w:tab/>
      <w:tab/>
      <w:tab/>
      <w:tab/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  <w:tab/>
      <w:t xml:space="preserve">                                           </w:t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  <w:tab/>
    </w: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ab/>
      <w:tab/>
      <w:tab/>
      <w:tab/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Call-Off Schedule 2</w:t>
    </w:r>
    <w:r w:rsidDel="00000000" w:rsidR="00000000" w:rsidRPr="00000000">
      <w:rPr>
        <w:b w:val="1"/>
        <w:rtl w:val="0"/>
      </w:rPr>
      <w:t xml:space="preserve">6</w:t>
    </w:r>
    <w:r w:rsidDel="00000000" w:rsidR="00000000" w:rsidRPr="00000000">
      <w:rPr>
        <w:b w:val="1"/>
        <w:color w:val="000000"/>
        <w:rtl w:val="0"/>
      </w:rPr>
      <w:t xml:space="preserve"> (Supplier-Furnished Terms)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color w:val="000000"/>
        <w:sz w:val="16"/>
        <w:szCs w:val="16"/>
        <w:rtl w:val="0"/>
      </w:rPr>
      <w:t xml:space="preserve"> </w:t>
    </w:r>
    <w:r w:rsidDel="00000000" w:rsidR="00000000" w:rsidRPr="00000000">
      <w:rPr>
        <w:color w:val="000000"/>
        <w:rtl w:val="0"/>
      </w:rPr>
      <w:t xml:space="preserve">20</w:t>
    </w:r>
    <w:r w:rsidDel="00000000" w:rsidR="00000000" w:rsidRPr="00000000">
      <w:rPr>
        <w:rtl w:val="0"/>
      </w:rPr>
      <w:t xml:space="preserve">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Call-Off Schedule 1 (Transparency Reports)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 </w:t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2018</w:t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i w:val="1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semiHidden w:val="1"/>
    <w:unhideWhenUsed w:val="1"/>
    <w:rsid w:val="005B395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5B3952"/>
  </w:style>
  <w:style w:type="paragraph" w:styleId="Footer">
    <w:name w:val="footer"/>
    <w:basedOn w:val="Normal"/>
    <w:link w:val="FooterChar"/>
    <w:uiPriority w:val="99"/>
    <w:semiHidden w:val="1"/>
    <w:unhideWhenUsed w:val="1"/>
    <w:rsid w:val="005B395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5B3952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kdjaGRJMHbDyaeaR3VXaja34KA==">AMUW2mVEE2f/VLZq75q+vhb4XS+p5j2Cw1uo776eE7Q0gbTIt5S7sGFJrPcU2WKUXPhuyNXV8MKmAUqedGfgb+/kIO229eAop70Gl4W+MM82Y0uTH+NPSa1h4Gi2gp3z7ZG9y+jOitMn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2021-04-01T17:45:00Z</dcterms:created>
</cp:coreProperties>
</file>