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21598" w14:textId="08B73D06" w:rsidR="00E41E6A" w:rsidRPr="00CC4BA6" w:rsidRDefault="00310A0B" w:rsidP="00CC4BA6">
      <w:pPr>
        <w:pStyle w:val="Title1"/>
        <w:spacing w:before="480" w:after="240"/>
        <w:rPr>
          <w:szCs w:val="56"/>
        </w:rPr>
      </w:pPr>
      <w:r w:rsidRPr="00CC4BA6">
        <w:rPr>
          <w:noProof/>
          <w:color w:val="453C90"/>
          <w:szCs w:val="56"/>
        </w:rPr>
        <w:drawing>
          <wp:anchor distT="0" distB="0" distL="114300" distR="114300" simplePos="0" relativeHeight="251659264" behindDoc="1" locked="0" layoutInCell="1" allowOverlap="1" wp14:anchorId="7C9B47DE" wp14:editId="07805264">
            <wp:simplePos x="0" y="0"/>
            <wp:positionH relativeFrom="column">
              <wp:posOffset>5334000</wp:posOffset>
            </wp:positionH>
            <wp:positionV relativeFrom="paragraph">
              <wp:posOffset>-385445</wp:posOffset>
            </wp:positionV>
            <wp:extent cx="1313180" cy="103124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180" cy="1031240"/>
                    </a:xfrm>
                    <a:prstGeom prst="rect">
                      <a:avLst/>
                    </a:prstGeom>
                  </pic:spPr>
                </pic:pic>
              </a:graphicData>
            </a:graphic>
            <wp14:sizeRelH relativeFrom="page">
              <wp14:pctWidth>0</wp14:pctWidth>
            </wp14:sizeRelH>
            <wp14:sizeRelV relativeFrom="page">
              <wp14:pctHeight>0</wp14:pctHeight>
            </wp14:sizeRelV>
          </wp:anchor>
        </w:drawing>
      </w:r>
      <w:r w:rsidR="00CC4BA6" w:rsidRPr="00CC4BA6">
        <w:rPr>
          <w:szCs w:val="56"/>
        </w:rPr>
        <w:t xml:space="preserve">Invitation to Tender for </w:t>
      </w:r>
      <w:r w:rsidR="00CC4BA6" w:rsidRPr="00CC4BA6">
        <w:rPr>
          <w:szCs w:val="56"/>
        </w:rPr>
        <w:br/>
      </w:r>
      <w:r w:rsidR="00F01918" w:rsidRPr="00123DCB">
        <w:rPr>
          <w:szCs w:val="56"/>
        </w:rPr>
        <w:t>HR Legal Support</w:t>
      </w:r>
      <w:r w:rsidR="00CC4BA6" w:rsidRPr="00CC4BA6">
        <w:rPr>
          <w:noProof/>
          <w:color w:val="453C90"/>
          <w:szCs w:val="56"/>
        </w:rPr>
        <w:t xml:space="preserve"> </w:t>
      </w:r>
    </w:p>
    <w:p w14:paraId="426374C9" w14:textId="77777777" w:rsidR="00B60E78" w:rsidRPr="00BF10C2" w:rsidRDefault="00B60E78" w:rsidP="00BF10C2">
      <w:pPr>
        <w:spacing w:before="0"/>
        <w:rPr>
          <w:sz w:val="4"/>
          <w:szCs w:val="4"/>
        </w:rPr>
      </w:pPr>
    </w:p>
    <w:p w14:paraId="7C841390" w14:textId="77777777"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14:paraId="22197F12"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2F2C4B36" w14:textId="1F741F5C" w:rsidR="008D718A" w:rsidRDefault="008F513E">
      <w:pPr>
        <w:pStyle w:val="TOC1"/>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69412902" w:history="1">
        <w:r w:rsidR="008D718A" w:rsidRPr="00F36DA0">
          <w:rPr>
            <w:rStyle w:val="Hyperlink"/>
            <w:noProof/>
          </w:rPr>
          <w:t>1</w:t>
        </w:r>
        <w:r w:rsidR="008D718A">
          <w:rPr>
            <w:rFonts w:asciiTheme="minorHAnsi" w:eastAsiaTheme="minorEastAsia" w:hAnsiTheme="minorHAnsi" w:cstheme="minorBidi"/>
            <w:noProof/>
            <w:color w:val="auto"/>
            <w:sz w:val="22"/>
            <w:szCs w:val="22"/>
          </w:rPr>
          <w:tab/>
        </w:r>
        <w:r w:rsidR="008D718A" w:rsidRPr="00F36DA0">
          <w:rPr>
            <w:rStyle w:val="Hyperlink"/>
            <w:noProof/>
          </w:rPr>
          <w:t>Introduction</w:t>
        </w:r>
        <w:r w:rsidR="008D718A">
          <w:rPr>
            <w:noProof/>
            <w:webHidden/>
          </w:rPr>
          <w:tab/>
        </w:r>
        <w:r w:rsidR="008D718A">
          <w:rPr>
            <w:noProof/>
            <w:webHidden/>
          </w:rPr>
          <w:fldChar w:fldCharType="begin"/>
        </w:r>
        <w:r w:rsidR="008D718A">
          <w:rPr>
            <w:noProof/>
            <w:webHidden/>
          </w:rPr>
          <w:instrText xml:space="preserve"> PAGEREF _Toc469412902 \h </w:instrText>
        </w:r>
        <w:r w:rsidR="008D718A">
          <w:rPr>
            <w:noProof/>
            <w:webHidden/>
          </w:rPr>
        </w:r>
        <w:r w:rsidR="008D718A">
          <w:rPr>
            <w:noProof/>
            <w:webHidden/>
          </w:rPr>
          <w:fldChar w:fldCharType="separate"/>
        </w:r>
        <w:r w:rsidR="008D718A">
          <w:rPr>
            <w:noProof/>
            <w:webHidden/>
          </w:rPr>
          <w:t>1</w:t>
        </w:r>
        <w:r w:rsidR="008D718A">
          <w:rPr>
            <w:noProof/>
            <w:webHidden/>
          </w:rPr>
          <w:fldChar w:fldCharType="end"/>
        </w:r>
      </w:hyperlink>
    </w:p>
    <w:p w14:paraId="514E1D3C" w14:textId="7C8D26C3" w:rsidR="008D718A" w:rsidRDefault="00D813A5">
      <w:pPr>
        <w:pStyle w:val="TOC1"/>
        <w:rPr>
          <w:rFonts w:asciiTheme="minorHAnsi" w:eastAsiaTheme="minorEastAsia" w:hAnsiTheme="minorHAnsi" w:cstheme="minorBidi"/>
          <w:noProof/>
          <w:color w:val="auto"/>
          <w:sz w:val="22"/>
          <w:szCs w:val="22"/>
        </w:rPr>
      </w:pPr>
      <w:hyperlink w:anchor="_Toc469412903" w:history="1">
        <w:r w:rsidR="008D718A" w:rsidRPr="00F36DA0">
          <w:rPr>
            <w:rStyle w:val="Hyperlink"/>
            <w:noProof/>
          </w:rPr>
          <w:t>2</w:t>
        </w:r>
        <w:r w:rsidR="008D718A">
          <w:rPr>
            <w:rFonts w:asciiTheme="minorHAnsi" w:eastAsiaTheme="minorEastAsia" w:hAnsiTheme="minorHAnsi" w:cstheme="minorBidi"/>
            <w:noProof/>
            <w:color w:val="auto"/>
            <w:sz w:val="22"/>
            <w:szCs w:val="22"/>
          </w:rPr>
          <w:tab/>
        </w:r>
        <w:r w:rsidR="008D718A" w:rsidRPr="00F36DA0">
          <w:rPr>
            <w:rStyle w:val="Hyperlink"/>
            <w:noProof/>
          </w:rPr>
          <w:t>Purpose of this document</w:t>
        </w:r>
        <w:r w:rsidR="008D718A">
          <w:rPr>
            <w:noProof/>
            <w:webHidden/>
          </w:rPr>
          <w:tab/>
        </w:r>
        <w:r w:rsidR="008D718A">
          <w:rPr>
            <w:noProof/>
            <w:webHidden/>
          </w:rPr>
          <w:fldChar w:fldCharType="begin"/>
        </w:r>
        <w:r w:rsidR="008D718A">
          <w:rPr>
            <w:noProof/>
            <w:webHidden/>
          </w:rPr>
          <w:instrText xml:space="preserve"> PAGEREF _Toc469412903 \h </w:instrText>
        </w:r>
        <w:r w:rsidR="008D718A">
          <w:rPr>
            <w:noProof/>
            <w:webHidden/>
          </w:rPr>
        </w:r>
        <w:r w:rsidR="008D718A">
          <w:rPr>
            <w:noProof/>
            <w:webHidden/>
          </w:rPr>
          <w:fldChar w:fldCharType="separate"/>
        </w:r>
        <w:r w:rsidR="008D718A">
          <w:rPr>
            <w:noProof/>
            <w:webHidden/>
          </w:rPr>
          <w:t>1</w:t>
        </w:r>
        <w:r w:rsidR="008D718A">
          <w:rPr>
            <w:noProof/>
            <w:webHidden/>
          </w:rPr>
          <w:fldChar w:fldCharType="end"/>
        </w:r>
      </w:hyperlink>
    </w:p>
    <w:p w14:paraId="3CC4673B" w14:textId="5D7355FA" w:rsidR="008D718A" w:rsidRDefault="00D813A5">
      <w:pPr>
        <w:pStyle w:val="TOC1"/>
        <w:rPr>
          <w:rFonts w:asciiTheme="minorHAnsi" w:eastAsiaTheme="minorEastAsia" w:hAnsiTheme="minorHAnsi" w:cstheme="minorBidi"/>
          <w:noProof/>
          <w:color w:val="auto"/>
          <w:sz w:val="22"/>
          <w:szCs w:val="22"/>
        </w:rPr>
      </w:pPr>
      <w:hyperlink w:anchor="_Toc469412904" w:history="1">
        <w:r w:rsidR="008D718A" w:rsidRPr="00F36DA0">
          <w:rPr>
            <w:rStyle w:val="Hyperlink"/>
            <w:noProof/>
          </w:rPr>
          <w:t>3</w:t>
        </w:r>
        <w:r w:rsidR="008D718A">
          <w:rPr>
            <w:rFonts w:asciiTheme="minorHAnsi" w:eastAsiaTheme="minorEastAsia" w:hAnsiTheme="minorHAnsi" w:cstheme="minorBidi"/>
            <w:noProof/>
            <w:color w:val="auto"/>
            <w:sz w:val="22"/>
            <w:szCs w:val="22"/>
          </w:rPr>
          <w:tab/>
        </w:r>
        <w:r w:rsidR="008D718A" w:rsidRPr="00F36DA0">
          <w:rPr>
            <w:rStyle w:val="Hyperlink"/>
            <w:noProof/>
          </w:rPr>
          <w:t>Background to the project</w:t>
        </w:r>
        <w:r w:rsidR="008D718A">
          <w:rPr>
            <w:noProof/>
            <w:webHidden/>
          </w:rPr>
          <w:tab/>
        </w:r>
        <w:r w:rsidR="008D718A">
          <w:rPr>
            <w:noProof/>
            <w:webHidden/>
          </w:rPr>
          <w:fldChar w:fldCharType="begin"/>
        </w:r>
        <w:r w:rsidR="008D718A">
          <w:rPr>
            <w:noProof/>
            <w:webHidden/>
          </w:rPr>
          <w:instrText xml:space="preserve"> PAGEREF _Toc469412904 \h </w:instrText>
        </w:r>
        <w:r w:rsidR="008D718A">
          <w:rPr>
            <w:noProof/>
            <w:webHidden/>
          </w:rPr>
        </w:r>
        <w:r w:rsidR="008D718A">
          <w:rPr>
            <w:noProof/>
            <w:webHidden/>
          </w:rPr>
          <w:fldChar w:fldCharType="separate"/>
        </w:r>
        <w:r w:rsidR="008D718A">
          <w:rPr>
            <w:noProof/>
            <w:webHidden/>
          </w:rPr>
          <w:t>1</w:t>
        </w:r>
        <w:r w:rsidR="008D718A">
          <w:rPr>
            <w:noProof/>
            <w:webHidden/>
          </w:rPr>
          <w:fldChar w:fldCharType="end"/>
        </w:r>
      </w:hyperlink>
    </w:p>
    <w:p w14:paraId="55B91381" w14:textId="2DEA6B3D" w:rsidR="008D718A" w:rsidRDefault="00D813A5">
      <w:pPr>
        <w:pStyle w:val="TOC1"/>
        <w:rPr>
          <w:rFonts w:asciiTheme="minorHAnsi" w:eastAsiaTheme="minorEastAsia" w:hAnsiTheme="minorHAnsi" w:cstheme="minorBidi"/>
          <w:noProof/>
          <w:color w:val="auto"/>
          <w:sz w:val="22"/>
          <w:szCs w:val="22"/>
        </w:rPr>
      </w:pPr>
      <w:hyperlink w:anchor="_Toc469412905" w:history="1">
        <w:r w:rsidR="008D718A" w:rsidRPr="00F36DA0">
          <w:rPr>
            <w:rStyle w:val="Hyperlink"/>
            <w:noProof/>
          </w:rPr>
          <w:t>4</w:t>
        </w:r>
        <w:r w:rsidR="008D718A">
          <w:rPr>
            <w:rFonts w:asciiTheme="minorHAnsi" w:eastAsiaTheme="minorEastAsia" w:hAnsiTheme="minorHAnsi" w:cstheme="minorBidi"/>
            <w:noProof/>
            <w:color w:val="auto"/>
            <w:sz w:val="22"/>
            <w:szCs w:val="22"/>
          </w:rPr>
          <w:tab/>
        </w:r>
        <w:r w:rsidR="008D718A" w:rsidRPr="00F36DA0">
          <w:rPr>
            <w:rStyle w:val="Hyperlink"/>
            <w:noProof/>
          </w:rPr>
          <w:t>Overview of the project</w:t>
        </w:r>
        <w:r w:rsidR="008D718A">
          <w:rPr>
            <w:noProof/>
            <w:webHidden/>
          </w:rPr>
          <w:tab/>
        </w:r>
        <w:r w:rsidR="008D718A">
          <w:rPr>
            <w:noProof/>
            <w:webHidden/>
          </w:rPr>
          <w:fldChar w:fldCharType="begin"/>
        </w:r>
        <w:r w:rsidR="008D718A">
          <w:rPr>
            <w:noProof/>
            <w:webHidden/>
          </w:rPr>
          <w:instrText xml:space="preserve"> PAGEREF _Toc469412905 \h </w:instrText>
        </w:r>
        <w:r w:rsidR="008D718A">
          <w:rPr>
            <w:noProof/>
            <w:webHidden/>
          </w:rPr>
        </w:r>
        <w:r w:rsidR="008D718A">
          <w:rPr>
            <w:noProof/>
            <w:webHidden/>
          </w:rPr>
          <w:fldChar w:fldCharType="separate"/>
        </w:r>
        <w:r w:rsidR="008D718A">
          <w:rPr>
            <w:noProof/>
            <w:webHidden/>
          </w:rPr>
          <w:t>1</w:t>
        </w:r>
        <w:r w:rsidR="008D718A">
          <w:rPr>
            <w:noProof/>
            <w:webHidden/>
          </w:rPr>
          <w:fldChar w:fldCharType="end"/>
        </w:r>
      </w:hyperlink>
    </w:p>
    <w:p w14:paraId="382E2A3C" w14:textId="48656E6D" w:rsidR="008D718A" w:rsidRDefault="00D813A5">
      <w:pPr>
        <w:pStyle w:val="TOC1"/>
        <w:rPr>
          <w:rFonts w:asciiTheme="minorHAnsi" w:eastAsiaTheme="minorEastAsia" w:hAnsiTheme="minorHAnsi" w:cstheme="minorBidi"/>
          <w:noProof/>
          <w:color w:val="auto"/>
          <w:sz w:val="22"/>
          <w:szCs w:val="22"/>
        </w:rPr>
      </w:pPr>
      <w:hyperlink w:anchor="_Toc469412906" w:history="1">
        <w:r w:rsidR="008D718A" w:rsidRPr="00F36DA0">
          <w:rPr>
            <w:rStyle w:val="Hyperlink"/>
            <w:noProof/>
          </w:rPr>
          <w:t>5</w:t>
        </w:r>
        <w:r w:rsidR="008D718A">
          <w:rPr>
            <w:rFonts w:asciiTheme="minorHAnsi" w:eastAsiaTheme="minorEastAsia" w:hAnsiTheme="minorHAnsi" w:cstheme="minorBidi"/>
            <w:noProof/>
            <w:color w:val="auto"/>
            <w:sz w:val="22"/>
            <w:szCs w:val="22"/>
          </w:rPr>
          <w:tab/>
        </w:r>
        <w:r w:rsidR="008D718A" w:rsidRPr="00F36DA0">
          <w:rPr>
            <w:rStyle w:val="Hyperlink"/>
            <w:noProof/>
          </w:rPr>
          <w:t>Communications and timetable</w:t>
        </w:r>
        <w:r w:rsidR="008D718A">
          <w:rPr>
            <w:noProof/>
            <w:webHidden/>
          </w:rPr>
          <w:tab/>
        </w:r>
        <w:r w:rsidR="008D718A">
          <w:rPr>
            <w:noProof/>
            <w:webHidden/>
          </w:rPr>
          <w:fldChar w:fldCharType="begin"/>
        </w:r>
        <w:r w:rsidR="008D718A">
          <w:rPr>
            <w:noProof/>
            <w:webHidden/>
          </w:rPr>
          <w:instrText xml:space="preserve"> PAGEREF _Toc469412906 \h </w:instrText>
        </w:r>
        <w:r w:rsidR="008D718A">
          <w:rPr>
            <w:noProof/>
            <w:webHidden/>
          </w:rPr>
        </w:r>
        <w:r w:rsidR="008D718A">
          <w:rPr>
            <w:noProof/>
            <w:webHidden/>
          </w:rPr>
          <w:fldChar w:fldCharType="separate"/>
        </w:r>
        <w:r w:rsidR="008D718A">
          <w:rPr>
            <w:noProof/>
            <w:webHidden/>
          </w:rPr>
          <w:t>1</w:t>
        </w:r>
        <w:r w:rsidR="008D718A">
          <w:rPr>
            <w:noProof/>
            <w:webHidden/>
          </w:rPr>
          <w:fldChar w:fldCharType="end"/>
        </w:r>
      </w:hyperlink>
    </w:p>
    <w:p w14:paraId="5E1708A0" w14:textId="5FC9A998" w:rsidR="008D718A" w:rsidRDefault="00D813A5">
      <w:pPr>
        <w:pStyle w:val="TOC1"/>
        <w:rPr>
          <w:rFonts w:asciiTheme="minorHAnsi" w:eastAsiaTheme="minorEastAsia" w:hAnsiTheme="minorHAnsi" w:cstheme="minorBidi"/>
          <w:noProof/>
          <w:color w:val="auto"/>
          <w:sz w:val="22"/>
          <w:szCs w:val="22"/>
        </w:rPr>
      </w:pPr>
      <w:hyperlink w:anchor="_Toc469412907" w:history="1">
        <w:r w:rsidR="008D718A" w:rsidRPr="00F36DA0">
          <w:rPr>
            <w:rStyle w:val="Hyperlink"/>
            <w:noProof/>
          </w:rPr>
          <w:t>6</w:t>
        </w:r>
        <w:r w:rsidR="008D718A">
          <w:rPr>
            <w:rFonts w:asciiTheme="minorHAnsi" w:eastAsiaTheme="minorEastAsia" w:hAnsiTheme="minorHAnsi" w:cstheme="minorBidi"/>
            <w:noProof/>
            <w:color w:val="auto"/>
            <w:sz w:val="22"/>
            <w:szCs w:val="22"/>
          </w:rPr>
          <w:tab/>
        </w:r>
        <w:r w:rsidR="008D718A" w:rsidRPr="00F36DA0">
          <w:rPr>
            <w:rStyle w:val="Hyperlink"/>
            <w:noProof/>
          </w:rPr>
          <w:t>General Notices</w:t>
        </w:r>
        <w:r w:rsidR="008D718A">
          <w:rPr>
            <w:noProof/>
            <w:webHidden/>
          </w:rPr>
          <w:tab/>
        </w:r>
        <w:r w:rsidR="008D718A">
          <w:rPr>
            <w:noProof/>
            <w:webHidden/>
          </w:rPr>
          <w:fldChar w:fldCharType="begin"/>
        </w:r>
        <w:r w:rsidR="008D718A">
          <w:rPr>
            <w:noProof/>
            <w:webHidden/>
          </w:rPr>
          <w:instrText xml:space="preserve"> PAGEREF _Toc469412907 \h </w:instrText>
        </w:r>
        <w:r w:rsidR="008D718A">
          <w:rPr>
            <w:noProof/>
            <w:webHidden/>
          </w:rPr>
        </w:r>
        <w:r w:rsidR="008D718A">
          <w:rPr>
            <w:noProof/>
            <w:webHidden/>
          </w:rPr>
          <w:fldChar w:fldCharType="separate"/>
        </w:r>
        <w:r w:rsidR="008D718A">
          <w:rPr>
            <w:noProof/>
            <w:webHidden/>
          </w:rPr>
          <w:t>3</w:t>
        </w:r>
        <w:r w:rsidR="008D718A">
          <w:rPr>
            <w:noProof/>
            <w:webHidden/>
          </w:rPr>
          <w:fldChar w:fldCharType="end"/>
        </w:r>
      </w:hyperlink>
    </w:p>
    <w:p w14:paraId="34B2D13F" w14:textId="0F129C16" w:rsidR="008D718A" w:rsidRDefault="00D813A5">
      <w:pPr>
        <w:pStyle w:val="TOC1"/>
        <w:rPr>
          <w:rFonts w:asciiTheme="minorHAnsi" w:eastAsiaTheme="minorEastAsia" w:hAnsiTheme="minorHAnsi" w:cstheme="minorBidi"/>
          <w:noProof/>
          <w:color w:val="auto"/>
          <w:sz w:val="22"/>
          <w:szCs w:val="22"/>
        </w:rPr>
      </w:pPr>
      <w:hyperlink w:anchor="_Toc469412908" w:history="1">
        <w:r w:rsidR="008D718A" w:rsidRPr="00F36DA0">
          <w:rPr>
            <w:rStyle w:val="Hyperlink"/>
            <w:noProof/>
          </w:rPr>
          <w:t>7</w:t>
        </w:r>
        <w:r w:rsidR="008D718A">
          <w:rPr>
            <w:rFonts w:asciiTheme="minorHAnsi" w:eastAsiaTheme="minorEastAsia" w:hAnsiTheme="minorHAnsi" w:cstheme="minorBidi"/>
            <w:noProof/>
            <w:color w:val="auto"/>
            <w:sz w:val="22"/>
            <w:szCs w:val="22"/>
          </w:rPr>
          <w:tab/>
        </w:r>
        <w:r w:rsidR="008D718A" w:rsidRPr="00F36DA0">
          <w:rPr>
            <w:rStyle w:val="Hyperlink"/>
            <w:noProof/>
          </w:rPr>
          <w:t>Tender Submission Instructions</w:t>
        </w:r>
        <w:r w:rsidR="008D718A">
          <w:rPr>
            <w:noProof/>
            <w:webHidden/>
          </w:rPr>
          <w:tab/>
        </w:r>
        <w:r w:rsidR="008D718A">
          <w:rPr>
            <w:noProof/>
            <w:webHidden/>
          </w:rPr>
          <w:fldChar w:fldCharType="begin"/>
        </w:r>
        <w:r w:rsidR="008D718A">
          <w:rPr>
            <w:noProof/>
            <w:webHidden/>
          </w:rPr>
          <w:instrText xml:space="preserve"> PAGEREF _Toc469412908 \h </w:instrText>
        </w:r>
        <w:r w:rsidR="008D718A">
          <w:rPr>
            <w:noProof/>
            <w:webHidden/>
          </w:rPr>
        </w:r>
        <w:r w:rsidR="008D718A">
          <w:rPr>
            <w:noProof/>
            <w:webHidden/>
          </w:rPr>
          <w:fldChar w:fldCharType="separate"/>
        </w:r>
        <w:r w:rsidR="008D718A">
          <w:rPr>
            <w:noProof/>
            <w:webHidden/>
          </w:rPr>
          <w:t>6</w:t>
        </w:r>
        <w:r w:rsidR="008D718A">
          <w:rPr>
            <w:noProof/>
            <w:webHidden/>
          </w:rPr>
          <w:fldChar w:fldCharType="end"/>
        </w:r>
      </w:hyperlink>
    </w:p>
    <w:p w14:paraId="4B121FAC" w14:textId="3275257F" w:rsidR="008D718A" w:rsidRDefault="00D813A5">
      <w:pPr>
        <w:pStyle w:val="TOC1"/>
        <w:rPr>
          <w:rFonts w:asciiTheme="minorHAnsi" w:eastAsiaTheme="minorEastAsia" w:hAnsiTheme="minorHAnsi" w:cstheme="minorBidi"/>
          <w:noProof/>
          <w:color w:val="auto"/>
          <w:sz w:val="22"/>
          <w:szCs w:val="22"/>
        </w:rPr>
      </w:pPr>
      <w:hyperlink w:anchor="_Toc469412909" w:history="1">
        <w:r w:rsidR="008D718A" w:rsidRPr="00F36DA0">
          <w:rPr>
            <w:rStyle w:val="Hyperlink"/>
            <w:noProof/>
          </w:rPr>
          <w:t>8</w:t>
        </w:r>
        <w:r w:rsidR="008D718A">
          <w:rPr>
            <w:rFonts w:asciiTheme="minorHAnsi" w:eastAsiaTheme="minorEastAsia" w:hAnsiTheme="minorHAnsi" w:cstheme="minorBidi"/>
            <w:noProof/>
            <w:color w:val="auto"/>
            <w:sz w:val="22"/>
            <w:szCs w:val="22"/>
          </w:rPr>
          <w:tab/>
        </w:r>
        <w:r w:rsidR="008D718A" w:rsidRPr="00F36DA0">
          <w:rPr>
            <w:rStyle w:val="Hyperlink"/>
            <w:noProof/>
          </w:rPr>
          <w:t>Requirements, Evaluation and Award criteria</w:t>
        </w:r>
        <w:r w:rsidR="008D718A">
          <w:rPr>
            <w:noProof/>
            <w:webHidden/>
          </w:rPr>
          <w:tab/>
        </w:r>
        <w:r w:rsidR="008D718A">
          <w:rPr>
            <w:noProof/>
            <w:webHidden/>
          </w:rPr>
          <w:fldChar w:fldCharType="begin"/>
        </w:r>
        <w:r w:rsidR="008D718A">
          <w:rPr>
            <w:noProof/>
            <w:webHidden/>
          </w:rPr>
          <w:instrText xml:space="preserve"> PAGEREF _Toc469412909 \h </w:instrText>
        </w:r>
        <w:r w:rsidR="008D718A">
          <w:rPr>
            <w:noProof/>
            <w:webHidden/>
          </w:rPr>
        </w:r>
        <w:r w:rsidR="008D718A">
          <w:rPr>
            <w:noProof/>
            <w:webHidden/>
          </w:rPr>
          <w:fldChar w:fldCharType="separate"/>
        </w:r>
        <w:r w:rsidR="008D718A">
          <w:rPr>
            <w:noProof/>
            <w:webHidden/>
          </w:rPr>
          <w:t>6</w:t>
        </w:r>
        <w:r w:rsidR="008D718A">
          <w:rPr>
            <w:noProof/>
            <w:webHidden/>
          </w:rPr>
          <w:fldChar w:fldCharType="end"/>
        </w:r>
      </w:hyperlink>
    </w:p>
    <w:p w14:paraId="1155F5C2" w14:textId="4606DAA6" w:rsidR="008D718A" w:rsidRDefault="00D813A5">
      <w:pPr>
        <w:pStyle w:val="TOC1"/>
        <w:tabs>
          <w:tab w:val="left" w:pos="1320"/>
        </w:tabs>
        <w:rPr>
          <w:rFonts w:asciiTheme="minorHAnsi" w:eastAsiaTheme="minorEastAsia" w:hAnsiTheme="minorHAnsi" w:cstheme="minorBidi"/>
          <w:noProof/>
          <w:color w:val="auto"/>
          <w:sz w:val="22"/>
          <w:szCs w:val="22"/>
        </w:rPr>
      </w:pPr>
      <w:hyperlink w:anchor="_Toc469412910" w:history="1">
        <w:r w:rsidR="008D718A" w:rsidRPr="00F36DA0">
          <w:rPr>
            <w:rStyle w:val="Hyperlink"/>
            <w:noProof/>
          </w:rPr>
          <w:t>Schedule 1</w:t>
        </w:r>
        <w:r w:rsidR="008D718A">
          <w:rPr>
            <w:rFonts w:asciiTheme="minorHAnsi" w:eastAsiaTheme="minorEastAsia" w:hAnsiTheme="minorHAnsi" w:cstheme="minorBidi"/>
            <w:noProof/>
            <w:color w:val="auto"/>
            <w:sz w:val="22"/>
            <w:szCs w:val="22"/>
          </w:rPr>
          <w:tab/>
        </w:r>
        <w:r w:rsidR="008D718A" w:rsidRPr="00F36DA0">
          <w:rPr>
            <w:rStyle w:val="Hyperlink"/>
            <w:noProof/>
          </w:rPr>
          <w:t>[Specification / Detailed Requirements]</w:t>
        </w:r>
        <w:r w:rsidR="008D718A">
          <w:rPr>
            <w:noProof/>
            <w:webHidden/>
          </w:rPr>
          <w:tab/>
        </w:r>
        <w:r w:rsidR="008D718A">
          <w:rPr>
            <w:noProof/>
            <w:webHidden/>
          </w:rPr>
          <w:fldChar w:fldCharType="begin"/>
        </w:r>
        <w:r w:rsidR="008D718A">
          <w:rPr>
            <w:noProof/>
            <w:webHidden/>
          </w:rPr>
          <w:instrText xml:space="preserve"> PAGEREF _Toc469412910 \h </w:instrText>
        </w:r>
        <w:r w:rsidR="008D718A">
          <w:rPr>
            <w:noProof/>
            <w:webHidden/>
          </w:rPr>
        </w:r>
        <w:r w:rsidR="008D718A">
          <w:rPr>
            <w:noProof/>
            <w:webHidden/>
          </w:rPr>
          <w:fldChar w:fldCharType="separate"/>
        </w:r>
        <w:r w:rsidR="008D718A">
          <w:rPr>
            <w:noProof/>
            <w:webHidden/>
          </w:rPr>
          <w:t>8</w:t>
        </w:r>
        <w:r w:rsidR="008D718A">
          <w:rPr>
            <w:noProof/>
            <w:webHidden/>
          </w:rPr>
          <w:fldChar w:fldCharType="end"/>
        </w:r>
      </w:hyperlink>
    </w:p>
    <w:p w14:paraId="29C1D903" w14:textId="4FE2D249" w:rsidR="008D718A" w:rsidRDefault="00D813A5">
      <w:pPr>
        <w:pStyle w:val="TOC1"/>
        <w:tabs>
          <w:tab w:val="left" w:pos="1320"/>
        </w:tabs>
        <w:rPr>
          <w:rFonts w:asciiTheme="minorHAnsi" w:eastAsiaTheme="minorEastAsia" w:hAnsiTheme="minorHAnsi" w:cstheme="minorBidi"/>
          <w:noProof/>
          <w:color w:val="auto"/>
          <w:sz w:val="22"/>
          <w:szCs w:val="22"/>
        </w:rPr>
      </w:pPr>
      <w:hyperlink w:anchor="_Toc469412911" w:history="1">
        <w:r w:rsidR="008D718A" w:rsidRPr="00F36DA0">
          <w:rPr>
            <w:rStyle w:val="Hyperlink"/>
            <w:noProof/>
          </w:rPr>
          <w:t>Schedule 2</w:t>
        </w:r>
        <w:r w:rsidR="008D718A">
          <w:rPr>
            <w:rFonts w:asciiTheme="minorHAnsi" w:eastAsiaTheme="minorEastAsia" w:hAnsiTheme="minorHAnsi" w:cstheme="minorBidi"/>
            <w:noProof/>
            <w:color w:val="auto"/>
            <w:sz w:val="22"/>
            <w:szCs w:val="22"/>
          </w:rPr>
          <w:tab/>
        </w:r>
        <w:r w:rsidR="008D718A" w:rsidRPr="00F36DA0">
          <w:rPr>
            <w:rStyle w:val="Hyperlink"/>
            <w:noProof/>
          </w:rPr>
          <w:t>Draft Contract</w:t>
        </w:r>
        <w:r w:rsidR="008D718A">
          <w:rPr>
            <w:noProof/>
            <w:webHidden/>
          </w:rPr>
          <w:tab/>
        </w:r>
        <w:r w:rsidR="008D718A">
          <w:rPr>
            <w:noProof/>
            <w:webHidden/>
          </w:rPr>
          <w:fldChar w:fldCharType="begin"/>
        </w:r>
        <w:r w:rsidR="008D718A">
          <w:rPr>
            <w:noProof/>
            <w:webHidden/>
          </w:rPr>
          <w:instrText xml:space="preserve"> PAGEREF _Toc469412911 \h </w:instrText>
        </w:r>
        <w:r w:rsidR="008D718A">
          <w:rPr>
            <w:noProof/>
            <w:webHidden/>
          </w:rPr>
        </w:r>
        <w:r w:rsidR="008D718A">
          <w:rPr>
            <w:noProof/>
            <w:webHidden/>
          </w:rPr>
          <w:fldChar w:fldCharType="separate"/>
        </w:r>
        <w:r w:rsidR="008D718A">
          <w:rPr>
            <w:noProof/>
            <w:webHidden/>
          </w:rPr>
          <w:t>9</w:t>
        </w:r>
        <w:r w:rsidR="008D718A">
          <w:rPr>
            <w:noProof/>
            <w:webHidden/>
          </w:rPr>
          <w:fldChar w:fldCharType="end"/>
        </w:r>
      </w:hyperlink>
    </w:p>
    <w:p w14:paraId="0CAF1126" w14:textId="2FA31F6A" w:rsidR="008D718A" w:rsidRDefault="00D813A5">
      <w:pPr>
        <w:pStyle w:val="TOC1"/>
        <w:tabs>
          <w:tab w:val="left" w:pos="1320"/>
        </w:tabs>
        <w:rPr>
          <w:rFonts w:asciiTheme="minorHAnsi" w:eastAsiaTheme="minorEastAsia" w:hAnsiTheme="minorHAnsi" w:cstheme="minorBidi"/>
          <w:noProof/>
          <w:color w:val="auto"/>
          <w:sz w:val="22"/>
          <w:szCs w:val="22"/>
        </w:rPr>
      </w:pPr>
      <w:hyperlink w:anchor="_Toc469412912" w:history="1">
        <w:r w:rsidR="008D718A" w:rsidRPr="00F36DA0">
          <w:rPr>
            <w:rStyle w:val="Hyperlink"/>
            <w:noProof/>
          </w:rPr>
          <w:t>Schedule 3</w:t>
        </w:r>
        <w:r w:rsidR="008D718A">
          <w:rPr>
            <w:rFonts w:asciiTheme="minorHAnsi" w:eastAsiaTheme="minorEastAsia" w:hAnsiTheme="minorHAnsi" w:cstheme="minorBidi"/>
            <w:noProof/>
            <w:color w:val="auto"/>
            <w:sz w:val="22"/>
            <w:szCs w:val="22"/>
          </w:rPr>
          <w:tab/>
        </w:r>
        <w:r w:rsidR="008D718A" w:rsidRPr="00F36DA0">
          <w:rPr>
            <w:rStyle w:val="Hyperlink"/>
            <w:noProof/>
          </w:rPr>
          <w:t>[TUPE Information]</w:t>
        </w:r>
        <w:r w:rsidR="008D718A">
          <w:rPr>
            <w:noProof/>
            <w:webHidden/>
          </w:rPr>
          <w:tab/>
        </w:r>
        <w:r w:rsidR="008D718A">
          <w:rPr>
            <w:noProof/>
            <w:webHidden/>
          </w:rPr>
          <w:fldChar w:fldCharType="begin"/>
        </w:r>
        <w:r w:rsidR="008D718A">
          <w:rPr>
            <w:noProof/>
            <w:webHidden/>
          </w:rPr>
          <w:instrText xml:space="preserve"> PAGEREF _Toc469412912 \h </w:instrText>
        </w:r>
        <w:r w:rsidR="008D718A">
          <w:rPr>
            <w:noProof/>
            <w:webHidden/>
          </w:rPr>
        </w:r>
        <w:r w:rsidR="008D718A">
          <w:rPr>
            <w:noProof/>
            <w:webHidden/>
          </w:rPr>
          <w:fldChar w:fldCharType="separate"/>
        </w:r>
        <w:r w:rsidR="008D718A">
          <w:rPr>
            <w:noProof/>
            <w:webHidden/>
          </w:rPr>
          <w:t>10</w:t>
        </w:r>
        <w:r w:rsidR="008D718A">
          <w:rPr>
            <w:noProof/>
            <w:webHidden/>
          </w:rPr>
          <w:fldChar w:fldCharType="end"/>
        </w:r>
      </w:hyperlink>
    </w:p>
    <w:p w14:paraId="3331961A" w14:textId="3C6633F8" w:rsidR="008D718A" w:rsidRDefault="00D813A5">
      <w:pPr>
        <w:pStyle w:val="TOC1"/>
        <w:tabs>
          <w:tab w:val="left" w:pos="1320"/>
        </w:tabs>
        <w:rPr>
          <w:rFonts w:asciiTheme="minorHAnsi" w:eastAsiaTheme="minorEastAsia" w:hAnsiTheme="minorHAnsi" w:cstheme="minorBidi"/>
          <w:noProof/>
          <w:color w:val="auto"/>
          <w:sz w:val="22"/>
          <w:szCs w:val="22"/>
        </w:rPr>
      </w:pPr>
      <w:hyperlink w:anchor="_Toc469413012" w:history="1">
        <w:r w:rsidR="008D718A" w:rsidRPr="00F36DA0">
          <w:rPr>
            <w:rStyle w:val="Hyperlink"/>
            <w:noProof/>
          </w:rPr>
          <w:t>Appendix 1</w:t>
        </w:r>
        <w:r w:rsidR="008D718A">
          <w:rPr>
            <w:rFonts w:asciiTheme="minorHAnsi" w:eastAsiaTheme="minorEastAsia" w:hAnsiTheme="minorHAnsi" w:cstheme="minorBidi"/>
            <w:noProof/>
            <w:color w:val="auto"/>
            <w:sz w:val="22"/>
            <w:szCs w:val="22"/>
          </w:rPr>
          <w:tab/>
        </w:r>
        <w:r w:rsidR="008D718A" w:rsidRPr="00F36DA0">
          <w:rPr>
            <w:rStyle w:val="Hyperlink"/>
            <w:noProof/>
          </w:rPr>
          <w:t>Statement of Requirements Response Document</w:t>
        </w:r>
        <w:r w:rsidR="008D718A">
          <w:rPr>
            <w:noProof/>
            <w:webHidden/>
          </w:rPr>
          <w:tab/>
        </w:r>
        <w:r w:rsidR="008D718A">
          <w:rPr>
            <w:noProof/>
            <w:webHidden/>
          </w:rPr>
          <w:fldChar w:fldCharType="begin"/>
        </w:r>
        <w:r w:rsidR="008D718A">
          <w:rPr>
            <w:noProof/>
            <w:webHidden/>
          </w:rPr>
          <w:instrText xml:space="preserve"> PAGEREF _Toc469413012 \h </w:instrText>
        </w:r>
        <w:r w:rsidR="008D718A">
          <w:rPr>
            <w:noProof/>
            <w:webHidden/>
          </w:rPr>
        </w:r>
        <w:r w:rsidR="008D718A">
          <w:rPr>
            <w:noProof/>
            <w:webHidden/>
          </w:rPr>
          <w:fldChar w:fldCharType="separate"/>
        </w:r>
        <w:r w:rsidR="008D718A">
          <w:rPr>
            <w:noProof/>
            <w:webHidden/>
          </w:rPr>
          <w:t>12</w:t>
        </w:r>
        <w:r w:rsidR="008D718A">
          <w:rPr>
            <w:noProof/>
            <w:webHidden/>
          </w:rPr>
          <w:fldChar w:fldCharType="end"/>
        </w:r>
      </w:hyperlink>
    </w:p>
    <w:p w14:paraId="15F442D3" w14:textId="58F85206" w:rsidR="00B47F97" w:rsidRDefault="008F513E" w:rsidP="000F4D02">
      <w:pPr>
        <w:sectPr w:rsidR="00B47F97" w:rsidSect="00B47F97">
          <w:type w:val="continuous"/>
          <w:pgSz w:w="11906" w:h="16838" w:code="9"/>
          <w:pgMar w:top="1304" w:right="707" w:bottom="1304" w:left="709" w:header="851" w:footer="567" w:gutter="0"/>
          <w:cols w:space="708"/>
          <w:docGrid w:linePitch="360"/>
        </w:sectPr>
      </w:pPr>
      <w:r>
        <w:rPr>
          <w:b/>
          <w:color w:val="0000FF"/>
        </w:rPr>
        <w:fldChar w:fldCharType="end"/>
      </w:r>
    </w:p>
    <w:p w14:paraId="56B45F62" w14:textId="77777777" w:rsidR="00B47F97" w:rsidRDefault="00B47F97" w:rsidP="00B47F97">
      <w:pPr>
        <w:pStyle w:val="Heading1small"/>
      </w:pPr>
      <w:bookmarkStart w:id="0" w:name="_Toc469412902"/>
      <w:r>
        <w:t>Introduction</w:t>
      </w:r>
      <w:bookmarkEnd w:id="0"/>
    </w:p>
    <w:p w14:paraId="60BC1E6C" w14:textId="77777777" w:rsidR="00DC6D38" w:rsidRDefault="00DC6D38" w:rsidP="00FD7481">
      <w:pPr>
        <w:pStyle w:val="Indent"/>
      </w:pPr>
      <w:r>
        <w:t xml:space="preserve">Ordnance Survey Ltd is a company registered in England and Wales (company registration number 09121572) whose registered address is at Explorer House, Adanac Drive, SOUTHAMPTON, SO16 0AS, UK </w:t>
      </w:r>
      <w:r w:rsidRPr="00523A4F">
        <w:t>(</w:t>
      </w:r>
      <w:r>
        <w:rPr>
          <w:b/>
        </w:rPr>
        <w:t>OS</w:t>
      </w:r>
      <w:r w:rsidRPr="00AC6F83">
        <w:t>)</w:t>
      </w:r>
      <w:r>
        <w:t>. OS is a</w:t>
      </w:r>
      <w:r w:rsidRPr="00DC6D38">
        <w:t xml:space="preserve"> limited company in which the entire share capital will be owned by the Secretary of State for Business, Innovation and Skills.</w:t>
      </w:r>
      <w:r>
        <w:t xml:space="preserve"> </w:t>
      </w:r>
    </w:p>
    <w:p w14:paraId="2BE7FDB0" w14:textId="77777777" w:rsidR="00B47F97" w:rsidRDefault="00294396" w:rsidP="00FD7481">
      <w:pPr>
        <w:pStyle w:val="Indent"/>
      </w:pPr>
      <w:r>
        <w:t>OS</w:t>
      </w:r>
      <w:r w:rsidR="00B47F97">
        <w:t xml:space="preserve"> is </w:t>
      </w:r>
      <w:r>
        <w:t>Britain’s mapping agency and</w:t>
      </w:r>
      <w:r w:rsidR="00B47F97">
        <w:t xml:space="preserve"> is responsible for the surveying, production, maintenance and marketing of a wide range of geographic information, relied on by government, business and individuals. </w:t>
      </w:r>
    </w:p>
    <w:p w14:paraId="5F48F0E2" w14:textId="6FC67DBF" w:rsidR="008D34BD" w:rsidRDefault="00B47F97" w:rsidP="00FD7481">
      <w:pPr>
        <w:pStyle w:val="Indent"/>
      </w:pPr>
      <w:r>
        <w:t xml:space="preserve">Further information on us can be found on our website </w:t>
      </w:r>
      <w:hyperlink r:id="rId12" w:history="1">
        <w:r w:rsidRPr="00123DCB">
          <w:rPr>
            <w:rStyle w:val="Hyperlink"/>
            <w:color w:val="auto"/>
          </w:rPr>
          <w:t>http://www.o</w:t>
        </w:r>
        <w:r w:rsidR="000F1867" w:rsidRPr="00123DCB">
          <w:rPr>
            <w:rStyle w:val="Hyperlink"/>
            <w:color w:val="auto"/>
          </w:rPr>
          <w:t>s</w:t>
        </w:r>
        <w:r w:rsidRPr="00123DCB">
          <w:rPr>
            <w:rStyle w:val="Hyperlink"/>
            <w:color w:val="auto"/>
          </w:rPr>
          <w:t>.uk</w:t>
        </w:r>
      </w:hyperlink>
    </w:p>
    <w:p w14:paraId="483FF279" w14:textId="77777777" w:rsidR="00B47F97" w:rsidRDefault="00B47F97" w:rsidP="00B47F97">
      <w:pPr>
        <w:pStyle w:val="Heading1small"/>
      </w:pPr>
      <w:bookmarkStart w:id="1" w:name="_Toc469412903"/>
      <w:r>
        <w:t>Purpose of this document</w:t>
      </w:r>
      <w:bookmarkEnd w:id="1"/>
    </w:p>
    <w:p w14:paraId="5BD40E8F" w14:textId="050BF5FF" w:rsidR="00F074F0" w:rsidRPr="006253D2" w:rsidRDefault="00294396" w:rsidP="00F074F0">
      <w:pPr>
        <w:pStyle w:val="Indent"/>
      </w:pPr>
      <w:r w:rsidRPr="00744AAC">
        <w:t>OS</w:t>
      </w:r>
      <w:r w:rsidR="00B47F97" w:rsidRPr="00744AAC">
        <w:t xml:space="preserve"> is conducting </w:t>
      </w:r>
      <w:r w:rsidR="0098777E">
        <w:t xml:space="preserve">this </w:t>
      </w:r>
      <w:r w:rsidR="00A55C7E">
        <w:t>tender</w:t>
      </w:r>
      <w:r w:rsidR="0098777E">
        <w:t xml:space="preserve"> exercise</w:t>
      </w:r>
      <w:r w:rsidR="00B47F97" w:rsidRPr="00744AAC">
        <w:t xml:space="preserve"> </w:t>
      </w:r>
      <w:proofErr w:type="gramStart"/>
      <w:r w:rsidR="00B47F97" w:rsidRPr="00744AAC">
        <w:t>for the purpose of</w:t>
      </w:r>
      <w:proofErr w:type="gramEnd"/>
      <w:r w:rsidR="00B47F97" w:rsidRPr="00744AAC">
        <w:t xml:space="preserve"> procuring the goods/services described in the Statement of Requirements (</w:t>
      </w:r>
      <w:r w:rsidR="004A4A95" w:rsidRPr="00744AAC">
        <w:rPr>
          <w:b/>
        </w:rPr>
        <w:t>SOR</w:t>
      </w:r>
      <w:r w:rsidR="00B47F97" w:rsidRPr="00744AAC">
        <w:t>).</w:t>
      </w:r>
      <w:r w:rsidR="0098777E">
        <w:t xml:space="preserve"> </w:t>
      </w:r>
      <w:r w:rsidR="00F074F0" w:rsidRPr="006253D2">
        <w:t>Interested parties (</w:t>
      </w:r>
      <w:r w:rsidR="00F074F0">
        <w:rPr>
          <w:b/>
        </w:rPr>
        <w:t xml:space="preserve">Participant </w:t>
      </w:r>
      <w:r w:rsidR="00F074F0" w:rsidRPr="00F074F0">
        <w:t xml:space="preserve">or </w:t>
      </w:r>
      <w:r w:rsidR="00F074F0">
        <w:rPr>
          <w:b/>
        </w:rPr>
        <w:t>Potential Supplier</w:t>
      </w:r>
      <w:r w:rsidR="00F074F0" w:rsidRPr="006253D2">
        <w:t>) should review this Invitation to Tender (</w:t>
      </w:r>
      <w:r w:rsidR="00F074F0" w:rsidRPr="006253D2">
        <w:rPr>
          <w:b/>
        </w:rPr>
        <w:t>ITT</w:t>
      </w:r>
      <w:r w:rsidR="00F074F0" w:rsidRPr="006253D2">
        <w:t xml:space="preserve">) and submit their completed Response Document (see </w:t>
      </w:r>
      <w:r w:rsidR="00F074F0" w:rsidRPr="005C6F18">
        <w:t xml:space="preserve">Appendix </w:t>
      </w:r>
      <w:r w:rsidR="008B3302" w:rsidRPr="005C6F18">
        <w:t>1</w:t>
      </w:r>
      <w:r w:rsidR="00F074F0" w:rsidRPr="005C6F18">
        <w:t>)</w:t>
      </w:r>
      <w:r w:rsidR="00F074F0" w:rsidRPr="006253D2">
        <w:t xml:space="preserve"> in accordance with </w:t>
      </w:r>
      <w:r w:rsidR="00302867" w:rsidRPr="005C6F18">
        <w:t>[S</w:t>
      </w:r>
      <w:r w:rsidR="00F074F0" w:rsidRPr="005C6F18">
        <w:t>ection 7</w:t>
      </w:r>
      <w:r w:rsidR="00302867" w:rsidRPr="005C6F18">
        <w:t>]</w:t>
      </w:r>
      <w:r w:rsidR="00F074F0" w:rsidRPr="006253D2">
        <w:t xml:space="preserve"> below. </w:t>
      </w:r>
    </w:p>
    <w:p w14:paraId="713F5B50" w14:textId="77777777" w:rsidR="00F074F0" w:rsidRPr="006253D2" w:rsidRDefault="00F074F0" w:rsidP="00F074F0">
      <w:pPr>
        <w:pStyle w:val="Indent"/>
      </w:pPr>
      <w:r w:rsidRPr="006253D2">
        <w:t>This ITT contains further information about the procurement process, the SOR, and assessment questions for Participants to complete. Each Participant's response (</w:t>
      </w:r>
      <w:r w:rsidRPr="006253D2">
        <w:rPr>
          <w:b/>
        </w:rPr>
        <w:t>Tender</w:t>
      </w:r>
      <w:r w:rsidRPr="006253D2">
        <w:t>) should be detailed enough to allow OS to make an informed selection of the most appropriate solution.</w:t>
      </w:r>
    </w:p>
    <w:p w14:paraId="01662F39" w14:textId="77777777" w:rsidR="00B47F97" w:rsidRDefault="00B47F97" w:rsidP="00B47F97">
      <w:pPr>
        <w:pStyle w:val="Heading1small"/>
      </w:pPr>
      <w:bookmarkStart w:id="2" w:name="_Toc469412904"/>
      <w:r>
        <w:t>Background to the project</w:t>
      </w:r>
      <w:bookmarkEnd w:id="2"/>
    </w:p>
    <w:p w14:paraId="3C56241E" w14:textId="1902C68D" w:rsidR="005C6F18" w:rsidRDefault="005C6F18" w:rsidP="005C6F18">
      <w:pPr>
        <w:ind w:left="851"/>
        <w:rPr>
          <w:color w:val="3C3C3C"/>
        </w:rPr>
      </w:pPr>
      <w:bookmarkStart w:id="3" w:name="_Toc469412905"/>
      <w:r>
        <w:rPr>
          <w:color w:val="3C3C3C"/>
        </w:rPr>
        <w:t xml:space="preserve">The Human Resources (HR) department at OS has a requirement for periodic employment law support to support their day-to-day operations. </w:t>
      </w:r>
    </w:p>
    <w:p w14:paraId="4E7DD37E" w14:textId="041DB3CF" w:rsidR="005C6F18" w:rsidRDefault="005C6F18" w:rsidP="005C6F18">
      <w:pPr>
        <w:ind w:left="851"/>
        <w:rPr>
          <w:color w:val="3C3C3C"/>
        </w:rPr>
      </w:pPr>
      <w:r>
        <w:rPr>
          <w:color w:val="3C3C3C"/>
        </w:rPr>
        <w:t>The current contract expires on the 31</w:t>
      </w:r>
      <w:r w:rsidRPr="005C6F18">
        <w:rPr>
          <w:color w:val="3C3C3C"/>
          <w:vertAlign w:val="superscript"/>
        </w:rPr>
        <w:t>st</w:t>
      </w:r>
      <w:r>
        <w:rPr>
          <w:color w:val="3C3C3C"/>
        </w:rPr>
        <w:t xml:space="preserve"> March 2018, this contract would be to supersede that contract.</w:t>
      </w:r>
    </w:p>
    <w:p w14:paraId="1EA73D5E" w14:textId="545D1541" w:rsidR="008E0667" w:rsidRDefault="008E0667" w:rsidP="005C6F18">
      <w:pPr>
        <w:ind w:left="851"/>
        <w:rPr>
          <w:color w:val="3C3C3C"/>
        </w:rPr>
      </w:pPr>
      <w:r>
        <w:rPr>
          <w:color w:val="3C3C3C"/>
        </w:rPr>
        <w:t xml:space="preserve">This contract will be for two years with the option to extend for a further </w:t>
      </w:r>
      <w:proofErr w:type="gramStart"/>
      <w:r>
        <w:rPr>
          <w:color w:val="3C3C3C"/>
        </w:rPr>
        <w:t>one year</w:t>
      </w:r>
      <w:proofErr w:type="gramEnd"/>
      <w:r>
        <w:rPr>
          <w:color w:val="3C3C3C"/>
        </w:rPr>
        <w:t xml:space="preserve"> period.</w:t>
      </w:r>
    </w:p>
    <w:p w14:paraId="35FE31F4" w14:textId="77777777" w:rsidR="00B47F97" w:rsidRDefault="00B47F97" w:rsidP="00B47F97">
      <w:pPr>
        <w:pStyle w:val="Heading1small"/>
      </w:pPr>
      <w:r>
        <w:t>Overview of the project</w:t>
      </w:r>
      <w:bookmarkEnd w:id="3"/>
    </w:p>
    <w:p w14:paraId="2B0CE0A4" w14:textId="25ABC94A" w:rsidR="005C6F18" w:rsidRDefault="005C6F18" w:rsidP="005C6F18">
      <w:pPr>
        <w:ind w:left="851"/>
        <w:rPr>
          <w:color w:val="3C3C3C"/>
        </w:rPr>
      </w:pPr>
      <w:bookmarkStart w:id="4" w:name="_Toc469412906"/>
      <w:r>
        <w:rPr>
          <w:color w:val="3C3C3C"/>
        </w:rPr>
        <w:t>The contract is to give the HR readily available access to HR employment law guidance and advice as and when they need it.</w:t>
      </w:r>
    </w:p>
    <w:p w14:paraId="375E019C" w14:textId="701D31D0" w:rsidR="005C6F18" w:rsidRPr="002B0D88" w:rsidRDefault="005C6F18" w:rsidP="005C6F18">
      <w:pPr>
        <w:ind w:left="851"/>
        <w:rPr>
          <w:color w:val="3C3C3C"/>
        </w:rPr>
      </w:pPr>
      <w:r>
        <w:rPr>
          <w:color w:val="3C3C3C"/>
        </w:rPr>
        <w:t>The contract will be based on an all inclusive annual fee. Further details of the requirements and what needs to be included within that fee is provided in the detail of Appendix 1.</w:t>
      </w:r>
    </w:p>
    <w:p w14:paraId="6CCFFB0A" w14:textId="77777777" w:rsidR="00B47F97" w:rsidRDefault="00B47F97" w:rsidP="0098777E">
      <w:pPr>
        <w:pStyle w:val="Heading1small"/>
      </w:pPr>
      <w:r>
        <w:lastRenderedPageBreak/>
        <w:t>Communications and timetable</w:t>
      </w:r>
      <w:bookmarkEnd w:id="4"/>
    </w:p>
    <w:p w14:paraId="01DE9451" w14:textId="77777777" w:rsidR="00B47F97" w:rsidRPr="00FD7481" w:rsidRDefault="00B47F97" w:rsidP="0098777E">
      <w:pPr>
        <w:pStyle w:val="Level2"/>
        <w:keepNext/>
        <w:rPr>
          <w:b/>
        </w:rPr>
      </w:pPr>
      <w:r w:rsidRPr="00FD7481">
        <w:rPr>
          <w:b/>
        </w:rPr>
        <w:t>General</w:t>
      </w:r>
    </w:p>
    <w:p w14:paraId="52EC8745" w14:textId="77777777" w:rsidR="00B47F97" w:rsidRDefault="00B47F97" w:rsidP="00B47F97">
      <w:pPr>
        <w:pStyle w:val="Level3indent1"/>
      </w:pPr>
      <w:r>
        <w:t xml:space="preserve">English is to be the language for all communications between </w:t>
      </w:r>
      <w:r w:rsidR="00294396">
        <w:t>OS</w:t>
      </w:r>
      <w:r>
        <w:t xml:space="preserve"> and Participants on all matters relating to this tender.</w:t>
      </w:r>
    </w:p>
    <w:p w14:paraId="570E4379" w14:textId="77777777" w:rsidR="00B47F97" w:rsidRDefault="00B47F97" w:rsidP="00B47F97">
      <w:pPr>
        <w:pStyle w:val="Level3indent1"/>
      </w:pPr>
      <w:r>
        <w:t xml:space="preserve">Participants must each appoint </w:t>
      </w:r>
      <w:r w:rsidR="006D3E99">
        <w:t xml:space="preserve">1 </w:t>
      </w:r>
      <w:r>
        <w:t xml:space="preserve">individual who will continue to be responsible for all communications with </w:t>
      </w:r>
      <w:r w:rsidR="00294396">
        <w:t>OS</w:t>
      </w:r>
      <w:r>
        <w:t xml:space="preserve"> and to whom </w:t>
      </w:r>
      <w:r w:rsidR="00294396">
        <w:t>OS</w:t>
      </w:r>
      <w:r>
        <w:t xml:space="preserve"> should address any enquiries during the tender process. The name, address, telephone and fax numbers and e-mail address of the Participant’s contact must be notified (or confirmed if unchanged from that previously provided) to </w:t>
      </w:r>
      <w:r w:rsidR="00294396">
        <w:t>OS</w:t>
      </w:r>
      <w:r>
        <w:t xml:space="preserve">’s main contact at the address given below within 5 working days of the date of issue of this ITT. Any subsequent changes to the Participant’s contact details are to be notified to </w:t>
      </w:r>
      <w:r w:rsidR="00294396">
        <w:t>OS</w:t>
      </w:r>
      <w:r>
        <w:t xml:space="preserve"> as soon as reasonably practicable.</w:t>
      </w:r>
    </w:p>
    <w:p w14:paraId="593F6EE5" w14:textId="77777777" w:rsidR="00B47F97" w:rsidRDefault="00B47F97" w:rsidP="00B47F97">
      <w:pPr>
        <w:pStyle w:val="Level3indent1"/>
      </w:pPr>
      <w:r>
        <w:t xml:space="preserve">All formal communications (including, but not limited to, the submission of responses) to </w:t>
      </w:r>
      <w:r w:rsidR="00294396">
        <w:t>OS</w:t>
      </w:r>
      <w:r>
        <w:t xml:space="preserve"> are to be made in writing to </w:t>
      </w:r>
      <w:r w:rsidR="00294396">
        <w:rPr>
          <w:b/>
        </w:rPr>
        <w:t>OS</w:t>
      </w:r>
      <w:r w:rsidRPr="00FD7481">
        <w:rPr>
          <w:b/>
        </w:rPr>
        <w:t>'s Main Contact</w:t>
      </w:r>
      <w:r>
        <w:t xml:space="preserve"> as follows:</w:t>
      </w:r>
    </w:p>
    <w:p w14:paraId="718E1D48" w14:textId="588A0F82" w:rsidR="00B47F97" w:rsidRPr="009127A3" w:rsidRDefault="009127A3" w:rsidP="00DB7CB6">
      <w:pPr>
        <w:ind w:left="1701"/>
      </w:pPr>
      <w:r w:rsidRPr="009127A3">
        <w:t>Steve Douch</w:t>
      </w:r>
    </w:p>
    <w:p w14:paraId="7406480B" w14:textId="000C7C52" w:rsidR="00B47F97" w:rsidRPr="009127A3" w:rsidRDefault="00310A0B" w:rsidP="00DB7CB6">
      <w:pPr>
        <w:spacing w:before="0"/>
        <w:ind w:left="1701"/>
      </w:pPr>
      <w:r w:rsidRPr="009127A3">
        <w:t>Category Manager</w:t>
      </w:r>
    </w:p>
    <w:p w14:paraId="305B6C47" w14:textId="5BD24189" w:rsidR="00B47F97" w:rsidRPr="009127A3" w:rsidRDefault="004A4A95" w:rsidP="00DB7CB6">
      <w:pPr>
        <w:spacing w:before="0"/>
        <w:ind w:left="1701"/>
      </w:pPr>
      <w:r w:rsidRPr="009127A3">
        <w:t>Ordnance Survey</w:t>
      </w:r>
      <w:r w:rsidR="00124F14" w:rsidRPr="009127A3">
        <w:t xml:space="preserve">, </w:t>
      </w:r>
      <w:r w:rsidR="00B47F97" w:rsidRPr="009127A3">
        <w:t>Explorer House</w:t>
      </w:r>
      <w:r w:rsidR="00124F14" w:rsidRPr="009127A3">
        <w:t xml:space="preserve">, </w:t>
      </w:r>
      <w:r w:rsidR="00B47F97" w:rsidRPr="009127A3">
        <w:t>Adanac Drive</w:t>
      </w:r>
      <w:r w:rsidR="00124F14" w:rsidRPr="009127A3">
        <w:t xml:space="preserve">, </w:t>
      </w:r>
      <w:r w:rsidR="00B47F97" w:rsidRPr="009127A3">
        <w:t>SOUTHAMPTON</w:t>
      </w:r>
      <w:r w:rsidR="00124F14" w:rsidRPr="009127A3">
        <w:t xml:space="preserve">, </w:t>
      </w:r>
      <w:r w:rsidR="00B47F97" w:rsidRPr="009127A3">
        <w:t>United Kingdom</w:t>
      </w:r>
      <w:r w:rsidR="00124F14" w:rsidRPr="009127A3">
        <w:t xml:space="preserve">, </w:t>
      </w:r>
      <w:r w:rsidR="00B47F97" w:rsidRPr="009127A3">
        <w:t>SO16 0AS</w:t>
      </w:r>
    </w:p>
    <w:p w14:paraId="77A005F7" w14:textId="71B0E02D" w:rsidR="00B47F97" w:rsidRPr="009127A3" w:rsidRDefault="00B47F97" w:rsidP="00DB7CB6">
      <w:pPr>
        <w:spacing w:before="0"/>
        <w:ind w:left="1701"/>
      </w:pPr>
      <w:bookmarkStart w:id="5" w:name="_GoBack"/>
      <w:bookmarkEnd w:id="5"/>
      <w:r w:rsidRPr="009127A3">
        <w:t xml:space="preserve">Email: </w:t>
      </w:r>
      <w:r w:rsidRPr="009127A3">
        <w:tab/>
      </w:r>
      <w:r w:rsidR="009127A3" w:rsidRPr="009127A3">
        <w:t xml:space="preserve"> Steve.Douch</w:t>
      </w:r>
      <w:r w:rsidR="006725D8" w:rsidRPr="009127A3">
        <w:t>@os.uk</w:t>
      </w:r>
    </w:p>
    <w:p w14:paraId="5111B9BC" w14:textId="77777777" w:rsidR="00B47F97" w:rsidRDefault="00294396" w:rsidP="00DB7CB6">
      <w:pPr>
        <w:pStyle w:val="Level3indent1"/>
      </w:pPr>
      <w:r w:rsidRPr="009127A3">
        <w:t>OS</w:t>
      </w:r>
      <w:r w:rsidR="00B47F97" w:rsidRPr="009127A3">
        <w:t xml:space="preserve"> will notify Participants of any</w:t>
      </w:r>
      <w:r w:rsidR="00B47F97">
        <w:t xml:space="preserve"> changes to the contact details listed above.</w:t>
      </w:r>
    </w:p>
    <w:p w14:paraId="52820937" w14:textId="265D44F6" w:rsidR="00B47F97" w:rsidRPr="009127A3" w:rsidRDefault="00B47F97" w:rsidP="009127A3">
      <w:pPr>
        <w:pStyle w:val="Level2"/>
      </w:pPr>
      <w:r w:rsidRPr="009127A3">
        <w:t xml:space="preserve">[NOT USED] </w:t>
      </w:r>
    </w:p>
    <w:p w14:paraId="61A862AA" w14:textId="77777777" w:rsidR="00B47F97" w:rsidRPr="00FD7481" w:rsidRDefault="00B47F97" w:rsidP="0009074C">
      <w:pPr>
        <w:pStyle w:val="Level2"/>
        <w:keepNext/>
        <w:rPr>
          <w:b/>
        </w:rPr>
      </w:pPr>
      <w:r w:rsidRPr="00FD7481">
        <w:rPr>
          <w:b/>
        </w:rPr>
        <w:t xml:space="preserve">Outline Timetable </w:t>
      </w:r>
    </w:p>
    <w:p w14:paraId="43AEBB3A" w14:textId="284E4D34" w:rsidR="00FD7481" w:rsidRPr="00F51FA6" w:rsidRDefault="00B47F97" w:rsidP="0009074C">
      <w:pPr>
        <w:pStyle w:val="Level3indent1"/>
        <w:keepNext/>
      </w:pPr>
      <w:r>
        <w:t>The timetable for each stage of the remainder of the procurement process from issue of this ITT to contract award is estimated to be as follows:</w:t>
      </w:r>
    </w:p>
    <w:tbl>
      <w:tblPr>
        <w:tblStyle w:val="TableGrid"/>
        <w:tblW w:w="0" w:type="auto"/>
        <w:tblInd w:w="1696" w:type="dxa"/>
        <w:tblLook w:val="04A0" w:firstRow="1" w:lastRow="0" w:firstColumn="1" w:lastColumn="0" w:noHBand="0" w:noVBand="1"/>
      </w:tblPr>
      <w:tblGrid>
        <w:gridCol w:w="5954"/>
        <w:gridCol w:w="2830"/>
      </w:tblGrid>
      <w:tr w:rsidR="00DB7CB6" w14:paraId="62487E1F" w14:textId="77777777" w:rsidTr="0009074C">
        <w:tc>
          <w:tcPr>
            <w:tcW w:w="5954" w:type="dxa"/>
          </w:tcPr>
          <w:p w14:paraId="21518B85" w14:textId="77777777" w:rsidR="00DB7CB6" w:rsidRPr="00DB7CB6" w:rsidRDefault="00DB7CB6" w:rsidP="0009074C">
            <w:pPr>
              <w:keepNext/>
              <w:rPr>
                <w:b/>
              </w:rPr>
            </w:pPr>
            <w:r w:rsidRPr="00DB7CB6">
              <w:rPr>
                <w:b/>
              </w:rPr>
              <w:t>Event</w:t>
            </w:r>
          </w:p>
        </w:tc>
        <w:tc>
          <w:tcPr>
            <w:tcW w:w="2830" w:type="dxa"/>
          </w:tcPr>
          <w:p w14:paraId="506232ED" w14:textId="77777777" w:rsidR="00DB7CB6" w:rsidRPr="00DB7CB6" w:rsidRDefault="00DB7CB6" w:rsidP="0009074C">
            <w:pPr>
              <w:keepNext/>
              <w:jc w:val="center"/>
              <w:rPr>
                <w:b/>
              </w:rPr>
            </w:pPr>
            <w:r w:rsidRPr="00DB7CB6">
              <w:rPr>
                <w:b/>
              </w:rPr>
              <w:t>Target date</w:t>
            </w:r>
          </w:p>
        </w:tc>
      </w:tr>
      <w:tr w:rsidR="00DB7CB6" w14:paraId="068E58BB" w14:textId="77777777" w:rsidTr="0009074C">
        <w:tc>
          <w:tcPr>
            <w:tcW w:w="5954" w:type="dxa"/>
          </w:tcPr>
          <w:p w14:paraId="121B44CE" w14:textId="5BD16FEF" w:rsidR="00DB7CB6" w:rsidRPr="00803D40" w:rsidRDefault="0098777E" w:rsidP="0009074C">
            <w:pPr>
              <w:keepNext/>
            </w:pPr>
            <w:r>
              <w:t xml:space="preserve">Contracts Finder Contract </w:t>
            </w:r>
            <w:r w:rsidR="00F51FA6" w:rsidRPr="00AB0010">
              <w:t>Notice</w:t>
            </w:r>
            <w:r w:rsidR="00F51FA6">
              <w:t>,</w:t>
            </w:r>
            <w:r w:rsidR="00F51FA6" w:rsidRPr="00803D40">
              <w:t xml:space="preserve"> </w:t>
            </w:r>
            <w:r w:rsidR="00DB7CB6" w:rsidRPr="00803D40">
              <w:t>Issue ITT</w:t>
            </w:r>
          </w:p>
        </w:tc>
        <w:tc>
          <w:tcPr>
            <w:tcW w:w="2830" w:type="dxa"/>
          </w:tcPr>
          <w:p w14:paraId="3B2B48A3" w14:textId="429DBE96" w:rsidR="00DB7CB6" w:rsidRPr="00A157FE" w:rsidRDefault="009127A3" w:rsidP="0009074C">
            <w:pPr>
              <w:keepNext/>
              <w:jc w:val="center"/>
            </w:pPr>
            <w:r w:rsidRPr="00A157FE">
              <w:t>26</w:t>
            </w:r>
            <w:r w:rsidRPr="00A157FE">
              <w:rPr>
                <w:vertAlign w:val="superscript"/>
              </w:rPr>
              <w:t>th</w:t>
            </w:r>
            <w:r w:rsidRPr="00A157FE">
              <w:t xml:space="preserve"> January 2018</w:t>
            </w:r>
          </w:p>
        </w:tc>
      </w:tr>
      <w:tr w:rsidR="00DB7CB6" w14:paraId="176CFA74" w14:textId="77777777" w:rsidTr="0009074C">
        <w:tc>
          <w:tcPr>
            <w:tcW w:w="5954" w:type="dxa"/>
          </w:tcPr>
          <w:p w14:paraId="1DEEA44D" w14:textId="33E14428" w:rsidR="00DB7CB6" w:rsidRPr="00803D40" w:rsidRDefault="00F51FA6" w:rsidP="0009074C">
            <w:pPr>
              <w:keepNext/>
            </w:pPr>
            <w:r w:rsidRPr="00F51FA6">
              <w:t>Deadline for receipt of clarification questions</w:t>
            </w:r>
          </w:p>
        </w:tc>
        <w:tc>
          <w:tcPr>
            <w:tcW w:w="2830" w:type="dxa"/>
          </w:tcPr>
          <w:p w14:paraId="6721D172" w14:textId="79920864" w:rsidR="00DB7CB6" w:rsidRPr="00A157FE" w:rsidRDefault="00A157FE" w:rsidP="0009074C">
            <w:pPr>
              <w:keepNext/>
              <w:jc w:val="center"/>
            </w:pPr>
            <w:r w:rsidRPr="00A157FE">
              <w:t>12noon on 9</w:t>
            </w:r>
            <w:r w:rsidRPr="00A157FE">
              <w:rPr>
                <w:vertAlign w:val="superscript"/>
              </w:rPr>
              <w:t>th</w:t>
            </w:r>
            <w:r w:rsidRPr="00A157FE">
              <w:t xml:space="preserve"> February 2018</w:t>
            </w:r>
          </w:p>
        </w:tc>
      </w:tr>
      <w:tr w:rsidR="00F51FA6" w14:paraId="63D8D8D6" w14:textId="77777777" w:rsidTr="0009074C">
        <w:tc>
          <w:tcPr>
            <w:tcW w:w="5954" w:type="dxa"/>
          </w:tcPr>
          <w:p w14:paraId="3CA55078" w14:textId="2376A08A" w:rsidR="00F51FA6" w:rsidRPr="00803D40" w:rsidRDefault="00F51FA6" w:rsidP="0009074C">
            <w:pPr>
              <w:keepNext/>
            </w:pPr>
            <w:r w:rsidRPr="00803D40">
              <w:t>Date of submission of Tenders</w:t>
            </w:r>
          </w:p>
        </w:tc>
        <w:tc>
          <w:tcPr>
            <w:tcW w:w="2830" w:type="dxa"/>
          </w:tcPr>
          <w:p w14:paraId="2D0CEC7A" w14:textId="1B0E6004" w:rsidR="00F51FA6" w:rsidRPr="00A157FE" w:rsidRDefault="00A157FE" w:rsidP="0009074C">
            <w:pPr>
              <w:keepNext/>
              <w:jc w:val="center"/>
            </w:pPr>
            <w:r w:rsidRPr="00A157FE">
              <w:t>12noon on 16</w:t>
            </w:r>
            <w:r w:rsidRPr="00A157FE">
              <w:rPr>
                <w:vertAlign w:val="superscript"/>
              </w:rPr>
              <w:t>th</w:t>
            </w:r>
            <w:r w:rsidRPr="00A157FE">
              <w:t xml:space="preserve"> February 2018</w:t>
            </w:r>
          </w:p>
        </w:tc>
      </w:tr>
      <w:tr w:rsidR="00F51FA6" w14:paraId="549A5C01" w14:textId="77777777" w:rsidTr="0009074C">
        <w:tc>
          <w:tcPr>
            <w:tcW w:w="5954" w:type="dxa"/>
          </w:tcPr>
          <w:p w14:paraId="110385C0" w14:textId="36E8D446" w:rsidR="00F51FA6" w:rsidRPr="009B512E" w:rsidRDefault="00F51FA6" w:rsidP="0009074C">
            <w:pPr>
              <w:keepNext/>
            </w:pPr>
            <w:r w:rsidRPr="00F51FA6">
              <w:t>Tender evaluation</w:t>
            </w:r>
          </w:p>
        </w:tc>
        <w:tc>
          <w:tcPr>
            <w:tcW w:w="2830" w:type="dxa"/>
          </w:tcPr>
          <w:p w14:paraId="4F2EE1D4" w14:textId="7AFDB33C" w:rsidR="00F51FA6" w:rsidRPr="00A157FE" w:rsidRDefault="00A157FE" w:rsidP="0009074C">
            <w:pPr>
              <w:keepNext/>
              <w:jc w:val="center"/>
            </w:pPr>
            <w:r w:rsidRPr="00A157FE">
              <w:t>w/c 19</w:t>
            </w:r>
            <w:r w:rsidRPr="00A157FE">
              <w:rPr>
                <w:vertAlign w:val="superscript"/>
              </w:rPr>
              <w:t>th</w:t>
            </w:r>
            <w:r w:rsidRPr="00A157FE">
              <w:t xml:space="preserve"> February 2018</w:t>
            </w:r>
          </w:p>
        </w:tc>
      </w:tr>
      <w:tr w:rsidR="00F51FA6" w14:paraId="5659A14C" w14:textId="77777777" w:rsidTr="0009074C">
        <w:tc>
          <w:tcPr>
            <w:tcW w:w="5954" w:type="dxa"/>
          </w:tcPr>
          <w:p w14:paraId="32EAA0F2" w14:textId="75A21010" w:rsidR="00F51FA6" w:rsidRPr="009B512E" w:rsidRDefault="00F51FA6" w:rsidP="0009074C">
            <w:pPr>
              <w:keepNext/>
            </w:pPr>
            <w:r>
              <w:t>Contract Award Decision Letter and Unsuccessful ITT L</w:t>
            </w:r>
            <w:r w:rsidRPr="00F51FA6">
              <w:t>etters</w:t>
            </w:r>
            <w:r>
              <w:t xml:space="preserve"> issued</w:t>
            </w:r>
          </w:p>
        </w:tc>
        <w:tc>
          <w:tcPr>
            <w:tcW w:w="2830" w:type="dxa"/>
          </w:tcPr>
          <w:p w14:paraId="6E2D2E64" w14:textId="118F2D5B" w:rsidR="00F51FA6" w:rsidRPr="00A157FE" w:rsidRDefault="00A157FE" w:rsidP="0009074C">
            <w:pPr>
              <w:keepNext/>
              <w:jc w:val="center"/>
            </w:pPr>
            <w:r w:rsidRPr="00A157FE">
              <w:t>w/c 26</w:t>
            </w:r>
            <w:r w:rsidRPr="00A157FE">
              <w:rPr>
                <w:vertAlign w:val="superscript"/>
              </w:rPr>
              <w:t>th</w:t>
            </w:r>
            <w:r w:rsidRPr="00A157FE">
              <w:t xml:space="preserve"> February 2018</w:t>
            </w:r>
          </w:p>
        </w:tc>
      </w:tr>
      <w:tr w:rsidR="00F51FA6" w14:paraId="17365383" w14:textId="77777777" w:rsidTr="0009074C">
        <w:tc>
          <w:tcPr>
            <w:tcW w:w="5954" w:type="dxa"/>
          </w:tcPr>
          <w:p w14:paraId="478DBAE6" w14:textId="3031C6EC" w:rsidR="00F51FA6" w:rsidRPr="009B512E" w:rsidRDefault="00F51FA6" w:rsidP="0009074C">
            <w:pPr>
              <w:keepNext/>
            </w:pPr>
            <w:r>
              <w:t>Contract Award</w:t>
            </w:r>
          </w:p>
        </w:tc>
        <w:tc>
          <w:tcPr>
            <w:tcW w:w="2830" w:type="dxa"/>
          </w:tcPr>
          <w:p w14:paraId="2347DEAD" w14:textId="599A7305" w:rsidR="00F51FA6" w:rsidRPr="00A157FE" w:rsidRDefault="00A157FE" w:rsidP="0009074C">
            <w:pPr>
              <w:keepNext/>
              <w:jc w:val="center"/>
            </w:pPr>
            <w:r w:rsidRPr="00A157FE">
              <w:t>w/c 5</w:t>
            </w:r>
            <w:r w:rsidRPr="00A157FE">
              <w:rPr>
                <w:vertAlign w:val="superscript"/>
              </w:rPr>
              <w:t>th</w:t>
            </w:r>
            <w:r w:rsidRPr="00A157FE">
              <w:t xml:space="preserve"> March 2018</w:t>
            </w:r>
          </w:p>
        </w:tc>
      </w:tr>
      <w:tr w:rsidR="00F51FA6" w14:paraId="500D96E8" w14:textId="77777777" w:rsidTr="0009074C">
        <w:tc>
          <w:tcPr>
            <w:tcW w:w="5954" w:type="dxa"/>
          </w:tcPr>
          <w:p w14:paraId="1A2E9911" w14:textId="7E51B096" w:rsidR="00F51FA6" w:rsidRPr="009B512E" w:rsidRDefault="0009074C" w:rsidP="00F51FA6">
            <w:r>
              <w:t>Contract Award Notice Published</w:t>
            </w:r>
          </w:p>
        </w:tc>
        <w:tc>
          <w:tcPr>
            <w:tcW w:w="2830" w:type="dxa"/>
          </w:tcPr>
          <w:p w14:paraId="08B2D7CD" w14:textId="6EA7C8CE" w:rsidR="00F51FA6" w:rsidRPr="00A157FE" w:rsidRDefault="00A157FE" w:rsidP="00F51FA6">
            <w:pPr>
              <w:jc w:val="center"/>
            </w:pPr>
            <w:r w:rsidRPr="00A157FE">
              <w:t>w/c 5</w:t>
            </w:r>
            <w:r w:rsidRPr="00A157FE">
              <w:rPr>
                <w:vertAlign w:val="superscript"/>
              </w:rPr>
              <w:t>th</w:t>
            </w:r>
            <w:r w:rsidRPr="00A157FE">
              <w:t xml:space="preserve"> March 2018</w:t>
            </w:r>
          </w:p>
        </w:tc>
      </w:tr>
      <w:tr w:rsidR="00F51FA6" w14:paraId="54A67189" w14:textId="77777777" w:rsidTr="0009074C">
        <w:tc>
          <w:tcPr>
            <w:tcW w:w="5954" w:type="dxa"/>
          </w:tcPr>
          <w:p w14:paraId="34632E67" w14:textId="4DD8950E" w:rsidR="00F51FA6" w:rsidRPr="009B512E" w:rsidRDefault="0009074C" w:rsidP="00F51FA6">
            <w:r>
              <w:t xml:space="preserve">Implementation / </w:t>
            </w:r>
            <w:r w:rsidR="00F51FA6" w:rsidRPr="00803D40">
              <w:t>Transition begins</w:t>
            </w:r>
          </w:p>
        </w:tc>
        <w:tc>
          <w:tcPr>
            <w:tcW w:w="2830" w:type="dxa"/>
          </w:tcPr>
          <w:p w14:paraId="5BF80360" w14:textId="4C4FCA39" w:rsidR="00F51FA6" w:rsidRPr="00A157FE" w:rsidRDefault="00A157FE" w:rsidP="00F51FA6">
            <w:pPr>
              <w:jc w:val="center"/>
            </w:pPr>
            <w:r w:rsidRPr="00A157FE">
              <w:t>w/c 12</w:t>
            </w:r>
            <w:r w:rsidRPr="00A157FE">
              <w:rPr>
                <w:vertAlign w:val="superscript"/>
              </w:rPr>
              <w:t>th</w:t>
            </w:r>
            <w:r w:rsidRPr="00A157FE">
              <w:t xml:space="preserve"> March 2018</w:t>
            </w:r>
          </w:p>
        </w:tc>
      </w:tr>
      <w:tr w:rsidR="00F51FA6" w14:paraId="234D86E1" w14:textId="77777777" w:rsidTr="0009074C">
        <w:tc>
          <w:tcPr>
            <w:tcW w:w="5954" w:type="dxa"/>
          </w:tcPr>
          <w:p w14:paraId="105E71AF" w14:textId="3577983D" w:rsidR="00F51FA6" w:rsidRPr="009B512E" w:rsidRDefault="0009074C" w:rsidP="00F51FA6">
            <w:r>
              <w:t>Commencement Date of Contract</w:t>
            </w:r>
          </w:p>
        </w:tc>
        <w:tc>
          <w:tcPr>
            <w:tcW w:w="2830" w:type="dxa"/>
          </w:tcPr>
          <w:p w14:paraId="123C030B" w14:textId="1AC6D19E" w:rsidR="00F51FA6" w:rsidRPr="00A157FE" w:rsidRDefault="00A157FE" w:rsidP="00F51FA6">
            <w:pPr>
              <w:jc w:val="center"/>
            </w:pPr>
            <w:r w:rsidRPr="00A157FE">
              <w:t>2</w:t>
            </w:r>
            <w:r w:rsidRPr="00A157FE">
              <w:rPr>
                <w:vertAlign w:val="superscript"/>
              </w:rPr>
              <w:t>nd</w:t>
            </w:r>
            <w:r w:rsidRPr="00A157FE">
              <w:t xml:space="preserve"> April 2018</w:t>
            </w:r>
          </w:p>
        </w:tc>
      </w:tr>
    </w:tbl>
    <w:p w14:paraId="40C871F9" w14:textId="77777777" w:rsidR="00B47F97" w:rsidRDefault="00294396" w:rsidP="0098777E">
      <w:pPr>
        <w:ind w:left="1701"/>
      </w:pPr>
      <w:r>
        <w:t>OS</w:t>
      </w:r>
      <w:r w:rsidR="00B47F97">
        <w:t xml:space="preserve"> may change this timetable at any time at its sole discretion.</w:t>
      </w:r>
    </w:p>
    <w:p w14:paraId="64C92E9A" w14:textId="77777777" w:rsidR="00B47F97" w:rsidRPr="00FD7481" w:rsidRDefault="00B47F97" w:rsidP="0098777E">
      <w:pPr>
        <w:pStyle w:val="Level2"/>
        <w:keepNext/>
        <w:rPr>
          <w:b/>
        </w:rPr>
      </w:pPr>
      <w:r w:rsidRPr="00FD7481">
        <w:rPr>
          <w:b/>
        </w:rPr>
        <w:t xml:space="preserve">Participant Requests for Clarification </w:t>
      </w:r>
    </w:p>
    <w:p w14:paraId="150DBF49" w14:textId="77777777" w:rsidR="00B47F97" w:rsidRDefault="00294396" w:rsidP="0098777E">
      <w:pPr>
        <w:pStyle w:val="Level3indent1"/>
        <w:keepNext/>
      </w:pPr>
      <w:r>
        <w:t>OS</w:t>
      </w:r>
      <w:r w:rsidR="00B47F97">
        <w:t xml:space="preserve"> recognises that clarification may be needed prior to submission of Tenders.</w:t>
      </w:r>
    </w:p>
    <w:p w14:paraId="080BA7EB" w14:textId="505F5CB0" w:rsidR="0098777E" w:rsidRDefault="00B47F97" w:rsidP="0098777E">
      <w:pPr>
        <w:pStyle w:val="Level3indent1"/>
        <w:numPr>
          <w:ilvl w:val="0"/>
          <w:numId w:val="0"/>
        </w:numPr>
        <w:tabs>
          <w:tab w:val="left" w:pos="851"/>
        </w:tabs>
        <w:ind w:left="1702"/>
      </w:pPr>
      <w:r w:rsidRPr="004A4A95">
        <w:t>Participants should submit their questions, queries or clarification responses to</w:t>
      </w:r>
      <w:r w:rsidR="0098777E">
        <w:t xml:space="preserve"> OS’s Main Contact, as detailed </w:t>
      </w:r>
      <w:r w:rsidR="0098777E" w:rsidRPr="009127A3">
        <w:t xml:space="preserve">in </w:t>
      </w:r>
      <w:r w:rsidR="00302867" w:rsidRPr="009127A3">
        <w:t>S</w:t>
      </w:r>
      <w:r w:rsidR="0098777E" w:rsidRPr="009127A3">
        <w:t>ection 5.1.3 above</w:t>
      </w:r>
      <w:r w:rsidR="0098777E">
        <w:t xml:space="preserve">. </w:t>
      </w:r>
    </w:p>
    <w:p w14:paraId="0391A539" w14:textId="67BA209B" w:rsidR="00B47F97" w:rsidRDefault="00B47F97" w:rsidP="0098777E">
      <w:pPr>
        <w:pStyle w:val="Level3indent1"/>
      </w:pPr>
      <w:r>
        <w:t xml:space="preserve">All clarifications and responses will be logged and recorded by </w:t>
      </w:r>
      <w:r w:rsidR="00294396">
        <w:t>OS</w:t>
      </w:r>
      <w:r>
        <w:t xml:space="preserve">. </w:t>
      </w:r>
      <w:r w:rsidR="00294396">
        <w:t>OS</w:t>
      </w:r>
      <w:r>
        <w:t xml:space="preserve"> will endeavour to respond to all clarifications within </w:t>
      </w:r>
      <w:r w:rsidRPr="009127A3">
        <w:t>5 working days of receipt. If the response is not going to be available within 5</w:t>
      </w:r>
      <w:r>
        <w:t xml:space="preserve"> working </w:t>
      </w:r>
      <w:proofErr w:type="gramStart"/>
      <w:r>
        <w:t>days</w:t>
      </w:r>
      <w:proofErr w:type="gramEnd"/>
      <w:r>
        <w:t xml:space="preserve"> then the originator of the clarification will be advised of when a response will be given.</w:t>
      </w:r>
    </w:p>
    <w:p w14:paraId="057C1CC1" w14:textId="77777777" w:rsidR="00B47F97" w:rsidRDefault="00B47F97" w:rsidP="00DB7CB6">
      <w:pPr>
        <w:pStyle w:val="Level3indent1"/>
      </w:pPr>
      <w:r>
        <w:lastRenderedPageBreak/>
        <w:t xml:space="preserve">Participants should clearly identify any clarifications or parts of clarifications which they consider to be confidential or specific to its proposed solution, stating the reasons why it considers the clarification to be so. </w:t>
      </w:r>
      <w:r w:rsidR="00294396">
        <w:t>OS</w:t>
      </w:r>
      <w:r>
        <w:t xml:space="preserve"> will decide at its sole discretion </w:t>
      </w:r>
      <w:proofErr w:type="gramStart"/>
      <w:r>
        <w:t>whether or not</w:t>
      </w:r>
      <w:proofErr w:type="gramEnd"/>
      <w:r>
        <w:t xml:space="preserve"> to accept the Participant's request. If </w:t>
      </w:r>
      <w:r w:rsidR="00294396">
        <w:t>OS</w:t>
      </w:r>
      <w:r>
        <w:t xml:space="preserve"> does not accept the request for confidentiality or does not accept that it is specific to its proposed solution, the Participant will be </w:t>
      </w:r>
      <w:proofErr w:type="gramStart"/>
      <w:r>
        <w:t>informed</w:t>
      </w:r>
      <w:proofErr w:type="gramEnd"/>
      <w:r>
        <w:t xml:space="preserve"> and </w:t>
      </w:r>
      <w:r w:rsidR="00294396">
        <w:t>OS</w:t>
      </w:r>
      <w:r>
        <w:t xml:space="preserve"> will specify a period within which the Participant may choose to withdraw its clarification. If the Participant does not withdraw its clarification in such circumstances, </w:t>
      </w:r>
      <w:r w:rsidR="00294396">
        <w:t>OS</w:t>
      </w:r>
      <w:r>
        <w:t xml:space="preserve"> will proceed to respond on a non-confidential basis.</w:t>
      </w:r>
    </w:p>
    <w:p w14:paraId="0567CF90" w14:textId="1C94F329" w:rsidR="00B47F97" w:rsidRDefault="00B47F97" w:rsidP="00DB7CB6">
      <w:pPr>
        <w:pStyle w:val="Level3indent1"/>
      </w:pPr>
      <w:r>
        <w:t xml:space="preserve">The cut off for receipt of clarification questions is </w:t>
      </w:r>
      <w:r w:rsidR="00A157FE" w:rsidRPr="00A157FE">
        <w:rPr>
          <w:b/>
        </w:rPr>
        <w:t>12noon</w:t>
      </w:r>
      <w:r w:rsidR="00A157FE">
        <w:t xml:space="preserve"> </w:t>
      </w:r>
      <w:r w:rsidRPr="0009074C">
        <w:rPr>
          <w:b/>
        </w:rPr>
        <w:t xml:space="preserve">on </w:t>
      </w:r>
      <w:r w:rsidR="00A157FE">
        <w:rPr>
          <w:b/>
        </w:rPr>
        <w:t>9</w:t>
      </w:r>
      <w:r w:rsidR="00A157FE" w:rsidRPr="00A157FE">
        <w:rPr>
          <w:b/>
          <w:vertAlign w:val="superscript"/>
        </w:rPr>
        <w:t>th</w:t>
      </w:r>
      <w:r w:rsidR="00A157FE">
        <w:rPr>
          <w:b/>
        </w:rPr>
        <w:t xml:space="preserve"> February 2018</w:t>
      </w:r>
      <w:r w:rsidRPr="0009074C">
        <w:rPr>
          <w:b/>
        </w:rPr>
        <w:t>.</w:t>
      </w:r>
    </w:p>
    <w:p w14:paraId="7A928AAB" w14:textId="77777777" w:rsidR="00B47F97" w:rsidRPr="00FD7481" w:rsidRDefault="00294396" w:rsidP="00DB7CB6">
      <w:pPr>
        <w:pStyle w:val="Level2"/>
        <w:rPr>
          <w:b/>
        </w:rPr>
      </w:pPr>
      <w:r>
        <w:rPr>
          <w:b/>
        </w:rPr>
        <w:t>OS</w:t>
      </w:r>
      <w:r w:rsidR="00B47F97" w:rsidRPr="00FD7481">
        <w:rPr>
          <w:b/>
        </w:rPr>
        <w:t xml:space="preserve"> Requests for Clarification</w:t>
      </w:r>
    </w:p>
    <w:p w14:paraId="12AD9C47" w14:textId="6D65E46F" w:rsidR="00B47F97" w:rsidRDefault="00B47F97" w:rsidP="00DC6D38">
      <w:pPr>
        <w:ind w:left="1701" w:hanging="850"/>
      </w:pPr>
      <w:r w:rsidRPr="004A4A95">
        <w:t>5.5.1</w:t>
      </w:r>
      <w:r w:rsidRPr="004A4A95">
        <w:tab/>
        <w:t xml:space="preserve">Any requests from </w:t>
      </w:r>
      <w:r w:rsidR="00294396" w:rsidRPr="004A4A95">
        <w:t>OS</w:t>
      </w:r>
      <w:r w:rsidRPr="004A4A95">
        <w:t xml:space="preserve"> to a Participant to clarify, specify or fine-tune a tender following receipt of Tenders will be submitted</w:t>
      </w:r>
      <w:r w:rsidR="0098777E">
        <w:t xml:space="preserve"> via email</w:t>
      </w:r>
      <w:r w:rsidRPr="004A4A95">
        <w:t xml:space="preserve"> to the Participant's nominated point of contact</w:t>
      </w:r>
      <w:r w:rsidR="0098777E">
        <w:t xml:space="preserve"> in the completed Response Document</w:t>
      </w:r>
      <w:r w:rsidRPr="004A4A95">
        <w:t>. Participant</w:t>
      </w:r>
      <w:r w:rsidR="0098777E">
        <w:t>s</w:t>
      </w:r>
      <w:r w:rsidRPr="004A4A95">
        <w:t xml:space="preserve"> shall endeavour to respond to all such requests within </w:t>
      </w:r>
      <w:r w:rsidRPr="00A157FE">
        <w:t xml:space="preserve">5 working days of. If the response is not going to be available within 5 working </w:t>
      </w:r>
      <w:proofErr w:type="gramStart"/>
      <w:r w:rsidRPr="00A157FE">
        <w:t>days</w:t>
      </w:r>
      <w:proofErr w:type="gramEnd"/>
      <w:r w:rsidRPr="00A157FE">
        <w:t xml:space="preserve"> then </w:t>
      </w:r>
      <w:r w:rsidR="00294396" w:rsidRPr="00A157FE">
        <w:t>OS</w:t>
      </w:r>
      <w:r w:rsidRPr="00A157FE">
        <w:t xml:space="preserve"> should be advised of when the response will be given as soon as is reasonably practicable but in any event no later than the </w:t>
      </w:r>
      <w:r w:rsidR="004A4A95" w:rsidRPr="00A157FE">
        <w:t>initial 5</w:t>
      </w:r>
      <w:r w:rsidR="004A4A95" w:rsidRPr="004A4A95">
        <w:t xml:space="preserve"> working day period.</w:t>
      </w:r>
    </w:p>
    <w:p w14:paraId="2951019F" w14:textId="74CF8474" w:rsidR="00B47F97" w:rsidRPr="00E52A27" w:rsidRDefault="00294396" w:rsidP="00DB7CB6">
      <w:pPr>
        <w:pStyle w:val="Level3indent1"/>
      </w:pPr>
      <w:r w:rsidRPr="00E52A27">
        <w:t>OS</w:t>
      </w:r>
      <w:r w:rsidR="00B47F97" w:rsidRPr="00E52A27">
        <w:t xml:space="preserve"> may, in its evaluation of Participant’s proposals, request demonstrations and/or site visits. Participants must accept responsibility for organising and providing any required demonstrations and/or visits. Participants must bear their own costs for such demonstrations and/or visits. </w:t>
      </w:r>
    </w:p>
    <w:p w14:paraId="23B80296" w14:textId="77777777" w:rsidR="00B47F97" w:rsidRDefault="00B47F97" w:rsidP="00DB7CB6">
      <w:pPr>
        <w:pStyle w:val="Heading1small"/>
      </w:pPr>
      <w:bookmarkStart w:id="6" w:name="_Toc469412907"/>
      <w:r>
        <w:t>General Notices</w:t>
      </w:r>
      <w:bookmarkEnd w:id="6"/>
    </w:p>
    <w:p w14:paraId="6547F574" w14:textId="77777777" w:rsidR="00B47F97" w:rsidRPr="00FD7481" w:rsidRDefault="00B47F97" w:rsidP="00DB7CB6">
      <w:pPr>
        <w:pStyle w:val="Level2"/>
        <w:rPr>
          <w:b/>
        </w:rPr>
      </w:pPr>
      <w:r w:rsidRPr="00FD7481">
        <w:rPr>
          <w:b/>
        </w:rPr>
        <w:t xml:space="preserve">Exclusion </w:t>
      </w:r>
      <w:proofErr w:type="gramStart"/>
      <w:r w:rsidRPr="00FD7481">
        <w:rPr>
          <w:b/>
        </w:rPr>
        <w:t>Of</w:t>
      </w:r>
      <w:proofErr w:type="gramEnd"/>
      <w:r w:rsidRPr="00FD7481">
        <w:rPr>
          <w:b/>
        </w:rPr>
        <w:t xml:space="preserve"> Liability</w:t>
      </w:r>
    </w:p>
    <w:p w14:paraId="14A04F7D" w14:textId="77777777" w:rsidR="00B47F97" w:rsidRDefault="00294396" w:rsidP="00DB7CB6">
      <w:pPr>
        <w:pStyle w:val="Indent"/>
      </w:pPr>
      <w:r>
        <w:t>OS</w:t>
      </w:r>
      <w:r w:rsidR="00B47F97">
        <w:t xml:space="preserve"> reserves the right to cease this procurement process at any time without any liability (whether in contract, tort or negligence) to Participants.</w:t>
      </w:r>
    </w:p>
    <w:p w14:paraId="65163AE9" w14:textId="77777777" w:rsidR="00B47F97" w:rsidRDefault="00B47F97" w:rsidP="00DB7CB6">
      <w:pPr>
        <w:pStyle w:val="Indent"/>
      </w:pPr>
      <w:r>
        <w:t xml:space="preserve">Each Participant considering </w:t>
      </w:r>
      <w:proofErr w:type="gramStart"/>
      <w:r>
        <w:t>entering into</w:t>
      </w:r>
      <w:proofErr w:type="gramEnd"/>
      <w:r>
        <w:t xml:space="preserve"> contractual relationships with </w:t>
      </w:r>
      <w:r w:rsidR="00294396">
        <w:t>OS</w:t>
      </w:r>
      <w:r>
        <w:t xml:space="preserve"> on the basis of the information provided in this ITT should make their own evaluation of the information provided pursuant to the ITT and make their own investigations and form their own opinion on </w:t>
      </w:r>
      <w:r w:rsidR="00294396">
        <w:t>OS</w:t>
      </w:r>
      <w:r>
        <w:t xml:space="preserve"> and the project. Participants are recommended to seek their own financial and legal advice.</w:t>
      </w:r>
    </w:p>
    <w:p w14:paraId="20DEE7F2" w14:textId="77777777" w:rsidR="00B47F97" w:rsidRDefault="00294396" w:rsidP="00DB7CB6">
      <w:pPr>
        <w:pStyle w:val="Indent"/>
      </w:pPr>
      <w:r>
        <w:t>OS</w:t>
      </w:r>
      <w:r w:rsidR="00B47F97">
        <w:t xml:space="preserve"> reserves the right not to enter into a contract with any Participant without any liability (whether in contract, tort or negligence) for any loss, cost or expense (including legal expenses) incurred by Participants in preparing for or participating in this procurement process, howsoever arising (whether under contract, tort or under any statutory provision or otherwise). </w:t>
      </w:r>
      <w:r>
        <w:t>OS</w:t>
      </w:r>
      <w:r w:rsidR="00B47F97">
        <w:t xml:space="preserve"> is not liable for any costs Participants may incur in contemplation of a contractual relationship being </w:t>
      </w:r>
      <w:proofErr w:type="gramStart"/>
      <w:r w:rsidR="00B47F97">
        <w:t>entered into</w:t>
      </w:r>
      <w:proofErr w:type="gramEnd"/>
      <w:r w:rsidR="00B47F97">
        <w:t xml:space="preserve">.  </w:t>
      </w:r>
    </w:p>
    <w:p w14:paraId="2274E697" w14:textId="77777777" w:rsidR="00B47F97" w:rsidRPr="00FD7481" w:rsidRDefault="00B47F97" w:rsidP="00DB7CB6">
      <w:pPr>
        <w:pStyle w:val="Level2"/>
        <w:rPr>
          <w:b/>
        </w:rPr>
      </w:pPr>
      <w:r w:rsidRPr="00FD7481">
        <w:rPr>
          <w:b/>
        </w:rPr>
        <w:t>Contractual Relationship</w:t>
      </w:r>
    </w:p>
    <w:p w14:paraId="79BEE0C1" w14:textId="77777777" w:rsidR="00B47F97" w:rsidRDefault="00B47F97" w:rsidP="00DB7CB6">
      <w:pPr>
        <w:pStyle w:val="Indent"/>
      </w:pPr>
      <w:r>
        <w:t>Nothing in this ITT or any other pre-contractual documentation shall constitute the basis of a contract that may be concluded in relation to this procurement exercise, nor shall such documentation be used in construing any such contract.</w:t>
      </w:r>
    </w:p>
    <w:p w14:paraId="2AC14B45" w14:textId="77777777" w:rsidR="00B47F97" w:rsidRDefault="00B47F97" w:rsidP="00DB7CB6">
      <w:pPr>
        <w:pStyle w:val="Indent"/>
      </w:pPr>
      <w:r>
        <w:t xml:space="preserve">Each Participant must rely on the terms and conditions contained in any contract when, and if, a written contract has been signed and countersigned by both parties and dated, subject to such limitations and restrictions that may be specified in such contract. It is envisaged that the successful Participant’s responses to the requirements set out in this ITT will be included in any contract. </w:t>
      </w:r>
    </w:p>
    <w:p w14:paraId="547152FB" w14:textId="77777777" w:rsidR="00B47F97" w:rsidRPr="00FD7481" w:rsidRDefault="00B47F97" w:rsidP="00124F14">
      <w:pPr>
        <w:pStyle w:val="Level2"/>
        <w:keepNext/>
        <w:rPr>
          <w:b/>
        </w:rPr>
      </w:pPr>
      <w:r w:rsidRPr="00FD7481">
        <w:rPr>
          <w:b/>
        </w:rPr>
        <w:lastRenderedPageBreak/>
        <w:t>Accuracy of information</w:t>
      </w:r>
    </w:p>
    <w:p w14:paraId="1A895AE0" w14:textId="77777777" w:rsidR="00B47F97" w:rsidRDefault="00B47F97" w:rsidP="00DB7CB6">
      <w:pPr>
        <w:pStyle w:val="Indent"/>
      </w:pPr>
      <w:r>
        <w:t xml:space="preserve">This ITT has been compiled in good faith. It is intended to provide sufficient information for Participants to provide a full and firm proposal. </w:t>
      </w:r>
      <w:r w:rsidR="00294396">
        <w:t>OS</w:t>
      </w:r>
      <w:r>
        <w:t xml:space="preserve"> considers that all information (including numbers and other figures) given in this ITT and any information provided pursuant to this ITT is accurate at the time of preparation, but may change in the future. However, neither </w:t>
      </w:r>
      <w:r w:rsidR="00294396">
        <w:t>OS</w:t>
      </w:r>
      <w:r>
        <w:t xml:space="preserve"> nor its financial or legal representatives, officers, </w:t>
      </w:r>
      <w:proofErr w:type="gramStart"/>
      <w:r>
        <w:t>agents</w:t>
      </w:r>
      <w:proofErr w:type="gramEnd"/>
      <w:r>
        <w:t xml:space="preserve"> or employees make any representation or warranty, or accept any responsibility for the information contained in this ITT (or any other information provided pursuant to this ITT) or for its fairness, accuracy or completeness, nor shall such persons be liable for any loss or damage arising as a result of reliance on such information or any subsequent communication. There is an absolute obligation on each Participant to query any perceived ambiguity in this ITT (or any of its associated documents) whether actual or potential, in the use of technical, functional or other terms. It is the participant’s sole responsibility to undertake whatever investigation and due diligence it considers to be appropriate </w:t>
      </w:r>
      <w:proofErr w:type="gramStart"/>
      <w:r>
        <w:t>in order to</w:t>
      </w:r>
      <w:proofErr w:type="gramEnd"/>
      <w:r>
        <w:t xml:space="preserve"> verify the accuracy of any information provided to it by </w:t>
      </w:r>
      <w:r w:rsidR="00294396">
        <w:t>OS</w:t>
      </w:r>
      <w:r>
        <w:t xml:space="preserve"> through the ITT process.</w:t>
      </w:r>
    </w:p>
    <w:p w14:paraId="2270083C" w14:textId="77777777" w:rsidR="00B47F97" w:rsidRPr="00FD7481" w:rsidRDefault="00B47F97" w:rsidP="00DB7CB6">
      <w:pPr>
        <w:pStyle w:val="Level2"/>
        <w:rPr>
          <w:b/>
        </w:rPr>
      </w:pPr>
      <w:r w:rsidRPr="00EB091C">
        <w:rPr>
          <w:b/>
          <w:i/>
        </w:rPr>
        <w:t>Freedom of Information Act 2000</w:t>
      </w:r>
      <w:r w:rsidRPr="00FD7481">
        <w:rPr>
          <w:b/>
        </w:rPr>
        <w:t xml:space="preserve"> (FOIA) and </w:t>
      </w:r>
      <w:r w:rsidRPr="00EB091C">
        <w:rPr>
          <w:b/>
          <w:i/>
        </w:rPr>
        <w:t>Environmental Information Regulations 2004</w:t>
      </w:r>
      <w:r w:rsidRPr="00FD7481">
        <w:rPr>
          <w:b/>
        </w:rPr>
        <w:t xml:space="preserve"> (EIR)</w:t>
      </w:r>
    </w:p>
    <w:p w14:paraId="3EF8BCDD" w14:textId="77777777" w:rsidR="00B47F97" w:rsidRDefault="00294396" w:rsidP="00DB7CB6">
      <w:pPr>
        <w:pStyle w:val="Indent"/>
      </w:pPr>
      <w:r>
        <w:t>OS</w:t>
      </w:r>
      <w:r w:rsidR="00B47F97">
        <w:t xml:space="preserve"> is committed to open government and meeting its legal responsibilities under FOIA and EIR. Accordingly, any information submitted to </w:t>
      </w:r>
      <w:r>
        <w:t>OS</w:t>
      </w:r>
      <w:r w:rsidR="00B47F97">
        <w:t xml:space="preserve"> (including, without limitation, the information contained in this ITT and the Tender submissions received from Participants in response) may need to be disclosed by </w:t>
      </w:r>
      <w:r>
        <w:t>OS</w:t>
      </w:r>
      <w:r w:rsidR="00B47F97">
        <w:t xml:space="preserve"> in response to a request for information. </w:t>
      </w:r>
    </w:p>
    <w:p w14:paraId="677246AB" w14:textId="77777777" w:rsidR="00B47F97" w:rsidRDefault="00294396" w:rsidP="00DB7CB6">
      <w:pPr>
        <w:pStyle w:val="Indent"/>
      </w:pPr>
      <w:r>
        <w:t>OS</w:t>
      </w:r>
      <w:r w:rsidR="00B47F97">
        <w:t xml:space="preserve"> may also decide to include certain information in the relevant publication scheme maintained under the FOIA or EIR. In making a submission, each Participant therefore acknowledges and accepts that the information contained therein may be disclosed under the FOIA or EIR. </w:t>
      </w:r>
    </w:p>
    <w:p w14:paraId="260E0CE7" w14:textId="77777777" w:rsidR="00B47F97" w:rsidRDefault="00B47F97" w:rsidP="00DB7CB6">
      <w:pPr>
        <w:pStyle w:val="Indent"/>
      </w:pPr>
      <w:r>
        <w:t>In respect of any information submitted by a Participant that it considers being commercially sensitive the Participant should:</w:t>
      </w:r>
    </w:p>
    <w:p w14:paraId="0411BA49" w14:textId="77777777" w:rsidR="00B47F97" w:rsidRDefault="00B47F97" w:rsidP="00DB7CB6">
      <w:pPr>
        <w:pStyle w:val="Bullets"/>
        <w:tabs>
          <w:tab w:val="clear" w:pos="425"/>
          <w:tab w:val="num" w:pos="1276"/>
        </w:tabs>
        <w:ind w:left="1276"/>
      </w:pPr>
      <w:r>
        <w:t>Clearly identify such information as commercially sensitive;</w:t>
      </w:r>
    </w:p>
    <w:p w14:paraId="3724371F" w14:textId="77777777" w:rsidR="00B47F97" w:rsidRDefault="00B47F97" w:rsidP="00DB7CB6">
      <w:pPr>
        <w:pStyle w:val="Bullets"/>
        <w:tabs>
          <w:tab w:val="clear" w:pos="425"/>
          <w:tab w:val="num" w:pos="1276"/>
        </w:tabs>
        <w:ind w:left="1276"/>
      </w:pPr>
      <w:r>
        <w:t>Explain the potential implications of disclosure of such information; and</w:t>
      </w:r>
    </w:p>
    <w:p w14:paraId="0363675F" w14:textId="77777777" w:rsidR="00B47F97" w:rsidRDefault="00B47F97" w:rsidP="00DB7CB6">
      <w:pPr>
        <w:pStyle w:val="Bullets"/>
        <w:tabs>
          <w:tab w:val="clear" w:pos="425"/>
          <w:tab w:val="num" w:pos="1276"/>
        </w:tabs>
        <w:ind w:left="1276"/>
      </w:pPr>
      <w:r>
        <w:t xml:space="preserve">Provide an estimate of the </w:t>
      </w:r>
      <w:proofErr w:type="gramStart"/>
      <w:r>
        <w:t>period of time</w:t>
      </w:r>
      <w:proofErr w:type="gramEnd"/>
      <w:r>
        <w:t xml:space="preserve"> during which the Participant believes that such information will remain commercially sensitive.</w:t>
      </w:r>
    </w:p>
    <w:p w14:paraId="17816974" w14:textId="4223F9CE" w:rsidR="00B47F97" w:rsidRDefault="00B47F97" w:rsidP="00DB7CB6">
      <w:pPr>
        <w:ind w:left="851"/>
      </w:pPr>
      <w:r>
        <w:t xml:space="preserve">Please submit responses to </w:t>
      </w:r>
      <w:r w:rsidR="00EE4E5F">
        <w:t xml:space="preserve">each of the above in </w:t>
      </w:r>
      <w:r w:rsidR="00EE4E5F" w:rsidRPr="00A157FE">
        <w:t xml:space="preserve">Appendix </w:t>
      </w:r>
      <w:r w:rsidR="008B3302" w:rsidRPr="00A157FE">
        <w:t>1</w:t>
      </w:r>
      <w:r w:rsidR="00382DFF">
        <w:t xml:space="preserve"> and include</w:t>
      </w:r>
      <w:r w:rsidR="00EE4E5F">
        <w:t xml:space="preserve"> </w:t>
      </w:r>
      <w:r>
        <w:t>with the completed ITT submission.</w:t>
      </w:r>
    </w:p>
    <w:p w14:paraId="5AB7349F" w14:textId="77777777" w:rsidR="00B47F97" w:rsidRDefault="00B47F97" w:rsidP="00DB7CB6">
      <w:pPr>
        <w:pStyle w:val="Indent"/>
      </w:pPr>
      <w:r>
        <w:t xml:space="preserve">However, Participants should be aware that even where a Participant has indicated that information is confidential or commercially sensitive, </w:t>
      </w:r>
      <w:r w:rsidR="00294396">
        <w:t>OS</w:t>
      </w:r>
      <w:r>
        <w:t xml:space="preserve"> is responsible for determining, at its absolute discretion, whether such information is exempt from disclosure under the FOIA or EIR, or must be disclosed in response to a request for information.</w:t>
      </w:r>
    </w:p>
    <w:p w14:paraId="416A9B6B" w14:textId="77777777" w:rsidR="00B47F97" w:rsidRDefault="00B47F97" w:rsidP="00DB7CB6">
      <w:pPr>
        <w:pStyle w:val="Indent"/>
      </w:pPr>
      <w:r>
        <w:t xml:space="preserve">Participants should also note that the receipt by </w:t>
      </w:r>
      <w:r w:rsidR="00294396">
        <w:t>OS</w:t>
      </w:r>
      <w:r>
        <w:t xml:space="preserve"> of any information marked </w:t>
      </w:r>
      <w:r w:rsidR="00DC6D38">
        <w:t>‘</w:t>
      </w:r>
      <w:r>
        <w:t xml:space="preserve">confidential’ or equivalent does not mean that </w:t>
      </w:r>
      <w:r w:rsidR="00294396">
        <w:t>OS</w:t>
      </w:r>
      <w:r>
        <w:t xml:space="preserve"> accepts any duty of confidence </w:t>
      </w:r>
      <w:proofErr w:type="gramStart"/>
      <w:r>
        <w:t>by virtue of</w:t>
      </w:r>
      <w:proofErr w:type="gramEnd"/>
      <w:r>
        <w:t xml:space="preserve"> that marking, and </w:t>
      </w:r>
      <w:r w:rsidR="00294396">
        <w:t>OS</w:t>
      </w:r>
      <w:r>
        <w:t xml:space="preserve"> has the final decision regarding the disclosure of any such information in response to a request for information under the FOIA or EIR.</w:t>
      </w:r>
    </w:p>
    <w:p w14:paraId="31D921AD" w14:textId="77777777" w:rsidR="00B47F97" w:rsidRDefault="00B47F97" w:rsidP="00DB7CB6">
      <w:pPr>
        <w:pStyle w:val="Indent"/>
      </w:pPr>
      <w:r>
        <w:t xml:space="preserve">In making a submission in response to this ITT, each Participant acknowledges that </w:t>
      </w:r>
      <w:r w:rsidR="00294396">
        <w:t>OS</w:t>
      </w:r>
      <w:r>
        <w:t xml:space="preserve"> may be obliged under the FOIA or EIR to disclose any information provided to it.</w:t>
      </w:r>
    </w:p>
    <w:p w14:paraId="71EDC076" w14:textId="77777777" w:rsidR="00B47F97" w:rsidRPr="00FD7481" w:rsidRDefault="00B47F97" w:rsidP="00DB7CB6">
      <w:pPr>
        <w:pStyle w:val="Level2"/>
        <w:rPr>
          <w:b/>
        </w:rPr>
      </w:pPr>
      <w:r w:rsidRPr="00FD7481">
        <w:rPr>
          <w:b/>
        </w:rPr>
        <w:t>Government Transparency Agenda</w:t>
      </w:r>
    </w:p>
    <w:p w14:paraId="48FD6E2C" w14:textId="77777777" w:rsidR="00B47F97" w:rsidRDefault="00B47F97" w:rsidP="00DB7CB6">
      <w:pPr>
        <w:pStyle w:val="Indent"/>
      </w:pPr>
      <w: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14:paraId="3D7858D7" w14:textId="77777777" w:rsidR="00B47F97" w:rsidRDefault="00B47F97" w:rsidP="00DB7CB6">
      <w:pPr>
        <w:pStyle w:val="Indent"/>
      </w:pPr>
      <w:r>
        <w:t xml:space="preserve">As part of this agenda, Government has made the following commitments </w:t>
      </w:r>
      <w:proofErr w:type="gramStart"/>
      <w:r>
        <w:t>with regard to</w:t>
      </w:r>
      <w:proofErr w:type="gramEnd"/>
      <w:r>
        <w:t xml:space="preserve"> procurement: </w:t>
      </w:r>
    </w:p>
    <w:p w14:paraId="4CF4F530" w14:textId="0A0C7DD5" w:rsidR="00B47F97" w:rsidRDefault="00B47F97" w:rsidP="00DB7CB6">
      <w:pPr>
        <w:pStyle w:val="Bullets"/>
        <w:tabs>
          <w:tab w:val="clear" w:pos="425"/>
          <w:tab w:val="num" w:pos="1276"/>
        </w:tabs>
        <w:ind w:left="1276"/>
      </w:pPr>
      <w:r>
        <w:t>Publication of all new tender documents over £</w:t>
      </w:r>
      <w:r w:rsidR="009F579C">
        <w:t>25</w:t>
      </w:r>
      <w:r>
        <w:t>,000 and their respective timetables</w:t>
      </w:r>
      <w:r w:rsidR="00A55C7E">
        <w:t>; and</w:t>
      </w:r>
      <w:r>
        <w:t xml:space="preserve"> </w:t>
      </w:r>
    </w:p>
    <w:p w14:paraId="6C6F1E68" w14:textId="00BCB1F1" w:rsidR="00B47F97" w:rsidRDefault="00B47F97" w:rsidP="00DB7CB6">
      <w:pPr>
        <w:pStyle w:val="Bullets"/>
        <w:tabs>
          <w:tab w:val="clear" w:pos="425"/>
          <w:tab w:val="num" w:pos="1276"/>
        </w:tabs>
        <w:ind w:left="1276"/>
      </w:pPr>
      <w:r>
        <w:t>Publication of all new contracts over £</w:t>
      </w:r>
      <w:r w:rsidR="009F579C">
        <w:t>25</w:t>
      </w:r>
      <w:r>
        <w:t>,000</w:t>
      </w:r>
      <w:r w:rsidR="00A55C7E">
        <w:t>.</w:t>
      </w:r>
      <w:r>
        <w:t xml:space="preserve">  </w:t>
      </w:r>
    </w:p>
    <w:p w14:paraId="7DEE722A" w14:textId="77777777" w:rsidR="00B47F97" w:rsidRDefault="00B47F97" w:rsidP="00DB7CB6">
      <w:pPr>
        <w:pStyle w:val="Indent"/>
      </w:pPr>
      <w:r>
        <w:t>Participants should therefore note that this ITT and resulting contract awarded will be published on the following websites:</w:t>
      </w:r>
    </w:p>
    <w:p w14:paraId="3F9EB529" w14:textId="710101B5" w:rsidR="00B47F97" w:rsidRDefault="00294396" w:rsidP="00DB7CB6">
      <w:pPr>
        <w:pStyle w:val="Bullets"/>
        <w:tabs>
          <w:tab w:val="clear" w:pos="425"/>
          <w:tab w:val="num" w:pos="1276"/>
        </w:tabs>
        <w:ind w:left="1276"/>
      </w:pPr>
      <w:r>
        <w:t>OS</w:t>
      </w:r>
      <w:r w:rsidR="00B47F97">
        <w:t xml:space="preserve">: </w:t>
      </w:r>
      <w:hyperlink r:id="rId13" w:history="1">
        <w:r w:rsidRPr="00294396">
          <w:rPr>
            <w:rStyle w:val="Hyperlink"/>
          </w:rPr>
          <w:t>http://www.os.uk</w:t>
        </w:r>
      </w:hyperlink>
      <w:r w:rsidR="00B47F97">
        <w:t>;</w:t>
      </w:r>
      <w:r w:rsidR="00A55C7E">
        <w:t xml:space="preserve"> and </w:t>
      </w:r>
    </w:p>
    <w:p w14:paraId="6D5C5CD4" w14:textId="2AF975E4" w:rsidR="00B47F97" w:rsidRDefault="00B47F97" w:rsidP="00DB7CB6">
      <w:pPr>
        <w:pStyle w:val="Bullets"/>
        <w:tabs>
          <w:tab w:val="clear" w:pos="425"/>
          <w:tab w:val="num" w:pos="1276"/>
        </w:tabs>
        <w:ind w:left="1276"/>
      </w:pPr>
      <w:r>
        <w:t>Contracts Finder:</w:t>
      </w:r>
      <w:r w:rsidR="00DB7CB6">
        <w:t xml:space="preserve"> </w:t>
      </w:r>
      <w:hyperlink r:id="rId14" w:history="1">
        <w:r w:rsidR="00A55C7E" w:rsidRPr="00606ED2">
          <w:rPr>
            <w:rStyle w:val="Hyperlink"/>
          </w:rPr>
          <w:t>https://www.contractsfinder.service.gov.uk</w:t>
        </w:r>
      </w:hyperlink>
      <w:r w:rsidR="00A55C7E">
        <w:t>.</w:t>
      </w:r>
      <w:r>
        <w:t xml:space="preserve"> </w:t>
      </w:r>
    </w:p>
    <w:p w14:paraId="4E71E0D6" w14:textId="77777777" w:rsidR="00B47F97" w:rsidRDefault="00294396" w:rsidP="00DB7CB6">
      <w:pPr>
        <w:ind w:left="851"/>
      </w:pPr>
      <w:r>
        <w:lastRenderedPageBreak/>
        <w:t>OS</w:t>
      </w:r>
      <w:r w:rsidR="00B47F97">
        <w:t xml:space="preserve"> may, at its sole discretion, make limited redactions to the information it publishes.</w:t>
      </w:r>
    </w:p>
    <w:p w14:paraId="01CB46DD" w14:textId="77777777" w:rsidR="00B47F97" w:rsidRPr="00FD7481" w:rsidRDefault="00B47F97" w:rsidP="00DB7CB6">
      <w:pPr>
        <w:pStyle w:val="Level2"/>
        <w:rPr>
          <w:b/>
        </w:rPr>
      </w:pPr>
      <w:r w:rsidRPr="00FD7481">
        <w:rPr>
          <w:b/>
        </w:rPr>
        <w:t>Confidentiality</w:t>
      </w:r>
    </w:p>
    <w:p w14:paraId="6E6A4CF2" w14:textId="77777777" w:rsidR="00B47F97" w:rsidRDefault="00B47F97" w:rsidP="00DB7CB6">
      <w:pPr>
        <w:pStyle w:val="Indent"/>
      </w:pPr>
      <w:r>
        <w:t xml:space="preserve">All documents and information contained in this ITT or provided during the tender process are, and shall remain, </w:t>
      </w:r>
      <w:r w:rsidR="00294396">
        <w:t>OS</w:t>
      </w:r>
      <w:r>
        <w:t xml:space="preserve">’s property. Participants shall not disclose </w:t>
      </w:r>
      <w:proofErr w:type="gramStart"/>
      <w:r>
        <w:t>either:-</w:t>
      </w:r>
      <w:proofErr w:type="gramEnd"/>
    </w:p>
    <w:p w14:paraId="7F16D6C0" w14:textId="77777777" w:rsidR="00B47F97" w:rsidRDefault="00B47F97" w:rsidP="00DB7CB6">
      <w:pPr>
        <w:pStyle w:val="Bullets"/>
        <w:tabs>
          <w:tab w:val="clear" w:pos="425"/>
          <w:tab w:val="num" w:pos="1276"/>
        </w:tabs>
        <w:ind w:left="1276"/>
      </w:pPr>
      <w:r>
        <w:t>the fact that they have been invited to tender or release details of the proposed contract; or</w:t>
      </w:r>
    </w:p>
    <w:p w14:paraId="2A3977D1" w14:textId="77777777" w:rsidR="00B47F97" w:rsidRDefault="00B47F97" w:rsidP="00DB7CB6">
      <w:pPr>
        <w:pStyle w:val="Bullets"/>
        <w:tabs>
          <w:tab w:val="clear" w:pos="425"/>
          <w:tab w:val="num" w:pos="1276"/>
        </w:tabs>
        <w:ind w:left="1276"/>
      </w:pPr>
      <w:r>
        <w:t>details of their Tender in whole or in part,</w:t>
      </w:r>
    </w:p>
    <w:p w14:paraId="79B64E56" w14:textId="29F380CE" w:rsidR="00B47F97" w:rsidRDefault="00B47F97" w:rsidP="00DB7CB6">
      <w:pPr>
        <w:pStyle w:val="Indent"/>
      </w:pPr>
      <w:r>
        <w:t>other than</w:t>
      </w:r>
      <w:r w:rsidR="009F496B">
        <w:t xml:space="preserve"> on an ‘</w:t>
      </w:r>
      <w:r>
        <w:t>in confidence</w:t>
      </w:r>
      <w:r w:rsidR="009F496B">
        <w:t>’</w:t>
      </w:r>
      <w:r>
        <w:t xml:space="preserve"> basis to those who have a legitimate need to know or </w:t>
      </w:r>
      <w:r w:rsidR="009A376A">
        <w:t>with</w:t>
      </w:r>
      <w:r>
        <w:t xml:space="preserve"> whom they need to consult </w:t>
      </w:r>
      <w:proofErr w:type="gramStart"/>
      <w:r>
        <w:t>for the purpose of</w:t>
      </w:r>
      <w:proofErr w:type="gramEnd"/>
      <w:r>
        <w:t xml:space="preserve"> preparing the Tender.</w:t>
      </w:r>
    </w:p>
    <w:p w14:paraId="61E82909" w14:textId="77777777" w:rsidR="00B47F97" w:rsidRDefault="00B47F97" w:rsidP="00DB7CB6">
      <w:pPr>
        <w:pStyle w:val="Indent"/>
      </w:pPr>
      <w:r>
        <w:t xml:space="preserve">Participants may only use information provided by </w:t>
      </w:r>
      <w:r w:rsidR="00294396">
        <w:t>OS</w:t>
      </w:r>
      <w:r>
        <w:t xml:space="preserve"> to respond to the requirements set out in this ITT. </w:t>
      </w:r>
    </w:p>
    <w:p w14:paraId="227B1869" w14:textId="77777777" w:rsidR="00B47F97" w:rsidRDefault="00294396" w:rsidP="00DB7CB6">
      <w:pPr>
        <w:pStyle w:val="Indent"/>
      </w:pPr>
      <w:r>
        <w:t>OS</w:t>
      </w:r>
      <w:r w:rsidR="00B47F97">
        <w:t xml:space="preserve"> reserve</w:t>
      </w:r>
      <w:r>
        <w:t>s</w:t>
      </w:r>
      <w:r w:rsidR="00B47F97">
        <w:t xml:space="preserve"> the right to copy and electronically distribute all or any part of any Participant’s Tender exclusively for the purposes of analysis and assessment. Submission of a Tender shall be deemed as confirmation of </w:t>
      </w:r>
      <w:r>
        <w:t>OS</w:t>
      </w:r>
      <w:r w:rsidR="00B47F97">
        <w:t>’s right to do such acts.</w:t>
      </w:r>
    </w:p>
    <w:p w14:paraId="67643B53" w14:textId="77777777" w:rsidR="00B47F97" w:rsidRPr="00294396" w:rsidRDefault="00B47F97" w:rsidP="00DB7CB6">
      <w:pPr>
        <w:pStyle w:val="Level2"/>
        <w:rPr>
          <w:b/>
        </w:rPr>
      </w:pPr>
      <w:r w:rsidRPr="00294396">
        <w:rPr>
          <w:b/>
        </w:rPr>
        <w:t>Cost of preparing response</w:t>
      </w:r>
    </w:p>
    <w:p w14:paraId="0B44CE6D" w14:textId="77777777" w:rsidR="00B47F97" w:rsidRDefault="00B47F97" w:rsidP="00DB7CB6">
      <w:pPr>
        <w:pStyle w:val="Indent"/>
      </w:pPr>
      <w:r>
        <w:t>Each Participant will be responsible for all costs and expenses it incurs:</w:t>
      </w:r>
    </w:p>
    <w:p w14:paraId="69AFD4F5" w14:textId="77777777" w:rsidR="00B47F97" w:rsidRDefault="00B47F97" w:rsidP="00DB7CB6">
      <w:pPr>
        <w:pStyle w:val="Bullets"/>
        <w:tabs>
          <w:tab w:val="clear" w:pos="425"/>
          <w:tab w:val="num" w:pos="1276"/>
        </w:tabs>
        <w:ind w:left="1276"/>
      </w:pPr>
      <w:r>
        <w:t xml:space="preserve">in providing responses to this ITT and any other communications, including, without limitation, responses to any invitation to participate in meetings, technical demonstrations and workshops held at </w:t>
      </w:r>
      <w:r w:rsidR="00294396">
        <w:t>OS</w:t>
      </w:r>
      <w:r>
        <w:t>’s offices; and/or</w:t>
      </w:r>
    </w:p>
    <w:p w14:paraId="19899F09" w14:textId="77777777" w:rsidR="00B47F97" w:rsidRDefault="00B47F97" w:rsidP="00DB7CB6">
      <w:pPr>
        <w:pStyle w:val="Bullets"/>
        <w:tabs>
          <w:tab w:val="clear" w:pos="425"/>
          <w:tab w:val="num" w:pos="1276"/>
        </w:tabs>
        <w:ind w:left="1276"/>
      </w:pPr>
      <w:r>
        <w:t>in any further stages of this procurement; and/or</w:t>
      </w:r>
    </w:p>
    <w:p w14:paraId="4FA6E28D" w14:textId="77777777" w:rsidR="00B47F97" w:rsidRDefault="00B47F97" w:rsidP="00DB7CB6">
      <w:pPr>
        <w:pStyle w:val="Bullets"/>
        <w:tabs>
          <w:tab w:val="clear" w:pos="425"/>
          <w:tab w:val="num" w:pos="1276"/>
        </w:tabs>
        <w:ind w:left="1276"/>
      </w:pPr>
      <w:r>
        <w:t xml:space="preserve">in obtaining any additional software and/or hardware and relevant licenses required </w:t>
      </w:r>
      <w:proofErr w:type="gramStart"/>
      <w:r>
        <w:t>in order to</w:t>
      </w:r>
      <w:proofErr w:type="gramEnd"/>
      <w:r>
        <w:t xml:space="preserve"> provide a full response to this ITT; and/or</w:t>
      </w:r>
    </w:p>
    <w:p w14:paraId="504E2399" w14:textId="77777777" w:rsidR="00B47F97" w:rsidRDefault="00B47F97" w:rsidP="00DB7CB6">
      <w:pPr>
        <w:pStyle w:val="Bullets"/>
        <w:tabs>
          <w:tab w:val="clear" w:pos="425"/>
          <w:tab w:val="num" w:pos="1276"/>
        </w:tabs>
        <w:ind w:left="1276"/>
      </w:pPr>
      <w:r>
        <w:t xml:space="preserve">in obtaining or providing any additional information required </w:t>
      </w:r>
      <w:proofErr w:type="gramStart"/>
      <w:r>
        <w:t>in order to</w:t>
      </w:r>
      <w:proofErr w:type="gramEnd"/>
      <w:r>
        <w:t xml:space="preserve"> facilitate the evaluation process.</w:t>
      </w:r>
    </w:p>
    <w:p w14:paraId="60B87F65" w14:textId="77777777" w:rsidR="00B47F97" w:rsidRDefault="00294396" w:rsidP="00DB7CB6">
      <w:pPr>
        <w:pStyle w:val="Indent"/>
      </w:pPr>
      <w:r>
        <w:t>OS</w:t>
      </w:r>
      <w:r w:rsidR="00B47F97">
        <w:t xml:space="preserve"> accepts no liability for any loss, liability, cost or expense (including legal expenses) incurred by any Participant in preparing for or participating in this tender process, howsoever arising (whether under contract, tort or under any statutory provision or otherwise). </w:t>
      </w:r>
    </w:p>
    <w:p w14:paraId="20FC253A" w14:textId="77777777" w:rsidR="00B47F97" w:rsidRPr="00294396" w:rsidRDefault="00B47F97" w:rsidP="009F496B">
      <w:pPr>
        <w:pStyle w:val="Level2"/>
        <w:keepNext/>
        <w:rPr>
          <w:b/>
        </w:rPr>
      </w:pPr>
      <w:r w:rsidRPr="00294396">
        <w:rPr>
          <w:b/>
        </w:rPr>
        <w:t>Publicity</w:t>
      </w:r>
    </w:p>
    <w:p w14:paraId="042CEC41" w14:textId="77777777" w:rsidR="00B47F97" w:rsidRDefault="00B47F97" w:rsidP="00DB7CB6">
      <w:pPr>
        <w:pStyle w:val="Indent"/>
      </w:pPr>
      <w:r>
        <w:t xml:space="preserve">Participants may not make any public statements or undertake any promotional activity relating to this procurement without </w:t>
      </w:r>
      <w:r w:rsidR="00294396">
        <w:t>OS</w:t>
      </w:r>
      <w:r>
        <w:t>’s express prior written consent.</w:t>
      </w:r>
    </w:p>
    <w:p w14:paraId="4A702658" w14:textId="77777777" w:rsidR="00B47F97" w:rsidRPr="00294396" w:rsidRDefault="00B47F97" w:rsidP="00DB7CB6">
      <w:pPr>
        <w:pStyle w:val="Level2"/>
        <w:rPr>
          <w:b/>
        </w:rPr>
      </w:pPr>
      <w:r w:rsidRPr="00294396">
        <w:rPr>
          <w:b/>
        </w:rPr>
        <w:t>Conflict of interest</w:t>
      </w:r>
    </w:p>
    <w:p w14:paraId="4B7BE8AB" w14:textId="77777777" w:rsidR="00B47F97" w:rsidRDefault="00B47F97" w:rsidP="00DB7CB6">
      <w:pPr>
        <w:pStyle w:val="Indent"/>
      </w:pPr>
      <w:r>
        <w:t xml:space="preserve">Participants are responsible for ensuring that there are no conflicts of interest either between their own advisers and those of </w:t>
      </w:r>
      <w:r w:rsidR="00294396">
        <w:t>OS</w:t>
      </w:r>
      <w:r>
        <w:t xml:space="preserve">, or between the members of its consortium and their sub-contractors. Participant must notify </w:t>
      </w:r>
      <w:r w:rsidR="00294396">
        <w:t>OS</w:t>
      </w:r>
      <w:r>
        <w:t xml:space="preserve"> of any actual or potential conflict of interest as soon as reasonably practicable as soon as it becomes aware of such a conflict and the measures it has taken and/or proposes to take to deal with such a conflict.</w:t>
      </w:r>
    </w:p>
    <w:p w14:paraId="6B99B4C5" w14:textId="76E4D1BA" w:rsidR="00B47F97" w:rsidRPr="00425CEF" w:rsidRDefault="00B47F97" w:rsidP="00DB7CB6">
      <w:pPr>
        <w:pStyle w:val="Level2"/>
        <w:rPr>
          <w:b/>
        </w:rPr>
      </w:pPr>
      <w:r w:rsidRPr="00425CEF">
        <w:rPr>
          <w:b/>
        </w:rPr>
        <w:t>Non-canvassing, non-collusion</w:t>
      </w:r>
      <w:r w:rsidR="00316AF7" w:rsidRPr="00425CEF">
        <w:rPr>
          <w:b/>
        </w:rPr>
        <w:t>,</w:t>
      </w:r>
      <w:r w:rsidRPr="00425CEF">
        <w:rPr>
          <w:b/>
        </w:rPr>
        <w:t xml:space="preserve"> compliance with </w:t>
      </w:r>
      <w:r w:rsidRPr="00E52A27">
        <w:rPr>
          <w:b/>
          <w:i/>
        </w:rPr>
        <w:t>Bribery Act 2010</w:t>
      </w:r>
      <w:r w:rsidR="00316AF7" w:rsidRPr="00425CEF">
        <w:rPr>
          <w:b/>
        </w:rPr>
        <w:t xml:space="preserve"> and The </w:t>
      </w:r>
      <w:r w:rsidR="00316AF7" w:rsidRPr="00E52A27">
        <w:rPr>
          <w:b/>
          <w:i/>
        </w:rPr>
        <w:t>Modern Slavery Act 2015</w:t>
      </w:r>
    </w:p>
    <w:p w14:paraId="02B8E2CE" w14:textId="77777777" w:rsidR="00B47F97" w:rsidRPr="000971D9" w:rsidRDefault="00294396" w:rsidP="00DB7CB6">
      <w:pPr>
        <w:pStyle w:val="Indent"/>
      </w:pPr>
      <w:r>
        <w:t>OS</w:t>
      </w:r>
      <w:r w:rsidR="00B47F97">
        <w:t xml:space="preserve"> takes a zero-tolerance approach to bribery.  Participants must have demonstrated that they take a robust approach to bribery prevention through either written policies or oral communication and training of its staff and </w:t>
      </w:r>
      <w:r w:rsidR="00B47F97" w:rsidRPr="000971D9">
        <w:t>agents.</w:t>
      </w:r>
    </w:p>
    <w:p w14:paraId="521ADC79" w14:textId="482B6979" w:rsidR="00425CEF" w:rsidRDefault="00425CEF" w:rsidP="00DB7CB6">
      <w:pPr>
        <w:pStyle w:val="Indent"/>
      </w:pPr>
      <w:r w:rsidRPr="00F51FA6">
        <w:t xml:space="preserve">OS also takes a zero-tolerance approach to slavery and is committed to preventing acts of slavery and human trafficking (as set out in the </w:t>
      </w:r>
      <w:r w:rsidRPr="0098777E">
        <w:rPr>
          <w:i/>
        </w:rPr>
        <w:t>Modern Slavery Act 2015</w:t>
      </w:r>
      <w:r w:rsidRPr="00F51FA6">
        <w:t xml:space="preserve"> (</w:t>
      </w:r>
      <w:r w:rsidRPr="0098777E">
        <w:rPr>
          <w:b/>
        </w:rPr>
        <w:t>MSAct</w:t>
      </w:r>
      <w:r w:rsidRPr="00F51FA6">
        <w:t>)) from occurring within both its business and supply chain. Ordnance Survey will expect any successful Contractor to be able to ensure it, and its supply chains</w:t>
      </w:r>
      <w:r w:rsidR="0098777E">
        <w:t>, are compliant with the MSAct.</w:t>
      </w:r>
      <w:r w:rsidRPr="00F51FA6">
        <w:t xml:space="preserve"> </w:t>
      </w:r>
    </w:p>
    <w:p w14:paraId="09E1A86B" w14:textId="77777777" w:rsidR="00B47F97" w:rsidRDefault="00B47F97" w:rsidP="00DB7CB6">
      <w:pPr>
        <w:pStyle w:val="Indent"/>
      </w:pPr>
      <w:r>
        <w:t xml:space="preserve">Participants must not canvass or solicit or offer any gift or consideration whatsoever as an inducement or reward to any officer or employee of, or person acting as an adviser to, </w:t>
      </w:r>
      <w:r w:rsidR="00294396">
        <w:t>OS</w:t>
      </w:r>
      <w:r>
        <w:t xml:space="preserve"> </w:t>
      </w:r>
      <w:proofErr w:type="gramStart"/>
      <w:r>
        <w:t>in connection with</w:t>
      </w:r>
      <w:proofErr w:type="gramEnd"/>
      <w:r>
        <w:t xml:space="preserve"> the submission of a Tender, evaluation of responses, short-listing of Participants and in connection with the overall procurement exercise.</w:t>
      </w:r>
    </w:p>
    <w:p w14:paraId="3106D176" w14:textId="76099ED5" w:rsidR="00B47F97" w:rsidRDefault="00B47F97" w:rsidP="00DB7CB6">
      <w:pPr>
        <w:pStyle w:val="Indent"/>
      </w:pPr>
      <w:r>
        <w:t xml:space="preserve">Participants must submit a bona fide response and confirm, by a signed return of the certificate </w:t>
      </w:r>
      <w:r w:rsidR="00E62794">
        <w:t xml:space="preserve">contained in </w:t>
      </w:r>
      <w:r w:rsidRPr="009A376A">
        <w:t>A</w:t>
      </w:r>
      <w:r w:rsidR="00382DFF" w:rsidRPr="009A376A">
        <w:t>ppendix 1</w:t>
      </w:r>
      <w:r w:rsidRPr="009A376A">
        <w:t>,</w:t>
      </w:r>
      <w:r>
        <w:t xml:space="preserve"> that it has not prepared its response in collusion with any third party and will not engage in collusive behaviour during the tender process.</w:t>
      </w:r>
    </w:p>
    <w:p w14:paraId="7415EAF0" w14:textId="4A1B556E" w:rsidR="00B47F97" w:rsidRDefault="00B47F97" w:rsidP="009A376A">
      <w:pPr>
        <w:pStyle w:val="Heading1small"/>
      </w:pPr>
      <w:bookmarkStart w:id="7" w:name="_Toc469412908"/>
      <w:r>
        <w:lastRenderedPageBreak/>
        <w:t>Tender Submission Instructions</w:t>
      </w:r>
      <w:bookmarkEnd w:id="7"/>
    </w:p>
    <w:p w14:paraId="07E2F80B" w14:textId="7E1ECEE0" w:rsidR="00B47F97" w:rsidRDefault="00B47F97" w:rsidP="00DB7CB6">
      <w:pPr>
        <w:pStyle w:val="Level2"/>
      </w:pPr>
      <w:r>
        <w:t xml:space="preserve">Participants are invited to submit Tenders in accordance with the required responses set out in this ITT. </w:t>
      </w:r>
    </w:p>
    <w:p w14:paraId="29528568" w14:textId="5117EB58" w:rsidR="00B47F97" w:rsidRDefault="00B47F97" w:rsidP="00DB7CB6">
      <w:pPr>
        <w:pStyle w:val="Level2"/>
      </w:pPr>
      <w:r>
        <w:t xml:space="preserve">Tenders must be returned by </w:t>
      </w:r>
      <w:r w:rsidR="00217733" w:rsidRPr="00217733">
        <w:rPr>
          <w:b/>
        </w:rPr>
        <w:t>12noon</w:t>
      </w:r>
      <w:r w:rsidRPr="00217733">
        <w:rPr>
          <w:b/>
        </w:rPr>
        <w:t xml:space="preserve"> on </w:t>
      </w:r>
      <w:r w:rsidR="00217733" w:rsidRPr="00217733">
        <w:rPr>
          <w:b/>
        </w:rPr>
        <w:t>16</w:t>
      </w:r>
      <w:r w:rsidR="00217733" w:rsidRPr="00217733">
        <w:rPr>
          <w:b/>
          <w:vertAlign w:val="superscript"/>
        </w:rPr>
        <w:t>th</w:t>
      </w:r>
      <w:r w:rsidR="00217733" w:rsidRPr="00217733">
        <w:rPr>
          <w:b/>
        </w:rPr>
        <w:t xml:space="preserve"> February 2018</w:t>
      </w:r>
      <w:r>
        <w:t xml:space="preserve">. Late Tender submissions may at </w:t>
      </w:r>
      <w:r w:rsidR="00294396">
        <w:t>OS</w:t>
      </w:r>
      <w:r>
        <w:t>'s sole discretion be rejected. It is the Participant's responsibility to ensure that the Tender submission is received on time.</w:t>
      </w:r>
    </w:p>
    <w:p w14:paraId="5DD49E3A" w14:textId="77777777" w:rsidR="00B47F97" w:rsidRDefault="00B47F97" w:rsidP="00DB7CB6">
      <w:pPr>
        <w:pStyle w:val="Level2"/>
      </w:pPr>
      <w:r>
        <w:t>All documents to be completed in text point size not below 10 in the English (UK) language.</w:t>
      </w:r>
    </w:p>
    <w:p w14:paraId="40C700CB" w14:textId="77777777" w:rsidR="00B47F97" w:rsidRDefault="00B47F97" w:rsidP="00DB7CB6">
      <w:pPr>
        <w:pStyle w:val="Level2"/>
      </w:pPr>
      <w:r>
        <w:t xml:space="preserve">Participants should ensure that their Tender contains all information required for evaluation. </w:t>
      </w:r>
      <w:proofErr w:type="gramStart"/>
      <w:r>
        <w:t>In particular, Participants</w:t>
      </w:r>
      <w:proofErr w:type="gramEnd"/>
      <w:r>
        <w:t xml:space="preserve"> should ensure that an adequately detailed response is given to each item in the ‘response required from Participant’ section of the Statement of Requirements. Web-links or other external references will not be taken into consideration.</w:t>
      </w:r>
    </w:p>
    <w:p w14:paraId="2D7650E7" w14:textId="290A8B82" w:rsidR="00B47F97" w:rsidRDefault="00B47F97" w:rsidP="00DB7CB6">
      <w:pPr>
        <w:pStyle w:val="Level2"/>
      </w:pPr>
      <w:r>
        <w:t xml:space="preserve">All prices in the Tender must be fully priced in Sterling (£) exclusive of VAT and totalled in clear terms. Tender must remain open for acceptance or non-acceptance for not less than </w:t>
      </w:r>
      <w:r w:rsidRPr="00217733">
        <w:t>90</w:t>
      </w:r>
      <w:r>
        <w:t xml:space="preserve"> days from the tender closing date.</w:t>
      </w:r>
    </w:p>
    <w:p w14:paraId="2F0A69A3" w14:textId="77777777" w:rsidR="00B47F97" w:rsidRPr="00124F14" w:rsidRDefault="00B47F97" w:rsidP="00DB7CB6">
      <w:pPr>
        <w:pStyle w:val="Level2"/>
      </w:pPr>
      <w:r w:rsidRPr="00124F14">
        <w:t xml:space="preserve">Tenders should contain </w:t>
      </w:r>
      <w:proofErr w:type="gramStart"/>
      <w:r w:rsidRPr="00124F14">
        <w:t>all of</w:t>
      </w:r>
      <w:proofErr w:type="gramEnd"/>
      <w:r w:rsidRPr="00124F14">
        <w:t xml:space="preserve"> the information as required in this ITT.</w:t>
      </w:r>
    </w:p>
    <w:p w14:paraId="3D836323" w14:textId="15B4C9E9" w:rsidR="00B47F97" w:rsidRPr="00124F14" w:rsidRDefault="00B47F97" w:rsidP="00DB7CB6">
      <w:pPr>
        <w:pStyle w:val="Level2"/>
      </w:pPr>
      <w:r w:rsidRPr="00124F14">
        <w:t xml:space="preserve">Subject to paragraph 7.14, the name of the Participant must be clearly indicated at the top of each Tender. The Tender and all supporting documentation should be page numbered and cross-referenced to this ITT where appropriate and should be fully indexed. </w:t>
      </w:r>
    </w:p>
    <w:p w14:paraId="747F1625" w14:textId="74083DC4" w:rsidR="00B47F97" w:rsidRDefault="00B47F97" w:rsidP="00DB7CB6">
      <w:pPr>
        <w:pStyle w:val="Level2"/>
      </w:pPr>
      <w:r>
        <w:t xml:space="preserve">Tenders must be valid for a period of </w:t>
      </w:r>
      <w:r w:rsidR="00B66FAA">
        <w:t>90 days</w:t>
      </w:r>
      <w:r>
        <w:t xml:space="preserve"> from the date of submission.</w:t>
      </w:r>
    </w:p>
    <w:p w14:paraId="4A8180E0" w14:textId="6760E04A" w:rsidR="00B47F97" w:rsidRDefault="00294396" w:rsidP="00DB7CB6">
      <w:pPr>
        <w:pStyle w:val="Level2"/>
      </w:pPr>
      <w:r>
        <w:t>OS</w:t>
      </w:r>
      <w:r w:rsidR="00B47F97">
        <w:t xml:space="preserve"> reserves the right to carry out reference checks and/or financial checks prior to the award of contract(s). By submitting </w:t>
      </w:r>
      <w:r w:rsidR="008E0667">
        <w:t>t</w:t>
      </w:r>
      <w:r w:rsidR="00B47F97">
        <w:t>enders the Participant will be deemed to have given such consent.</w:t>
      </w:r>
    </w:p>
    <w:p w14:paraId="6539FFE4" w14:textId="77777777" w:rsidR="00B47F97" w:rsidRDefault="00B47F97" w:rsidP="00DB7CB6">
      <w:pPr>
        <w:pStyle w:val="Level2"/>
      </w:pPr>
      <w:r>
        <w:t>Do not include publicity material of any kind, for example brochures and web references, unless specifically requested, as it will not be evaluated.</w:t>
      </w:r>
    </w:p>
    <w:p w14:paraId="7D1ACAF4" w14:textId="77777777" w:rsidR="00B47F97" w:rsidRDefault="00B47F97" w:rsidP="00DB7CB6">
      <w:pPr>
        <w:pStyle w:val="Level2"/>
      </w:pPr>
      <w:r>
        <w:t xml:space="preserve">Do not reference your answers from </w:t>
      </w:r>
      <w:r w:rsidR="006D3E99">
        <w:t xml:space="preserve">1 </w:t>
      </w:r>
      <w:r>
        <w:t>requirement, or question, to another, even where there is commonality.</w:t>
      </w:r>
    </w:p>
    <w:p w14:paraId="7B0E04FE" w14:textId="7B8BC6B2" w:rsidR="00B47F97" w:rsidRPr="00294396" w:rsidRDefault="00B47F97" w:rsidP="009F496B">
      <w:pPr>
        <w:pStyle w:val="Indent"/>
        <w:keepNext/>
        <w:rPr>
          <w:b/>
        </w:rPr>
      </w:pPr>
      <w:r w:rsidRPr="00294396">
        <w:rPr>
          <w:b/>
        </w:rPr>
        <w:t xml:space="preserve">Electronic Tender Submissions </w:t>
      </w:r>
    </w:p>
    <w:p w14:paraId="63E26CCC" w14:textId="009ED7CC" w:rsidR="0098777E" w:rsidRDefault="00B47F97" w:rsidP="0098777E">
      <w:pPr>
        <w:pStyle w:val="Level2"/>
      </w:pPr>
      <w:r>
        <w:t xml:space="preserve">The information and documents relating to this procurement will be accessible </w:t>
      </w:r>
      <w:r w:rsidR="0083788E">
        <w:t xml:space="preserve">via </w:t>
      </w:r>
      <w:r w:rsidR="0098777E">
        <w:t>Contracts Finder (</w:t>
      </w:r>
      <w:hyperlink r:id="rId15" w:history="1">
        <w:r w:rsidR="00A55C7E" w:rsidRPr="00606ED2">
          <w:rPr>
            <w:rStyle w:val="Hyperlink"/>
          </w:rPr>
          <w:t>https://www.contractsfinder.service.gov.uk</w:t>
        </w:r>
      </w:hyperlink>
      <w:r w:rsidR="0098777E">
        <w:t xml:space="preserve">). </w:t>
      </w:r>
    </w:p>
    <w:p w14:paraId="60920F66" w14:textId="1F5E8E0F" w:rsidR="00B47F97" w:rsidRDefault="00B47F97" w:rsidP="00E23B74">
      <w:pPr>
        <w:pStyle w:val="Level2"/>
      </w:pPr>
      <w:r>
        <w:t xml:space="preserve">Tender submissions should be </w:t>
      </w:r>
      <w:r w:rsidR="00B17FAE">
        <w:t>submitted via email</w:t>
      </w:r>
      <w:r>
        <w:t xml:space="preserve"> by no later than </w:t>
      </w:r>
      <w:r w:rsidR="0055463D" w:rsidRPr="002468D0">
        <w:rPr>
          <w:b/>
        </w:rPr>
        <w:t xml:space="preserve">12noon on </w:t>
      </w:r>
      <w:r w:rsidR="002468D0" w:rsidRPr="002468D0">
        <w:rPr>
          <w:b/>
        </w:rPr>
        <w:t>16</w:t>
      </w:r>
      <w:r w:rsidR="002468D0" w:rsidRPr="002468D0">
        <w:rPr>
          <w:b/>
          <w:vertAlign w:val="superscript"/>
        </w:rPr>
        <w:t>th</w:t>
      </w:r>
      <w:r w:rsidR="002468D0" w:rsidRPr="002468D0">
        <w:rPr>
          <w:b/>
        </w:rPr>
        <w:t xml:space="preserve"> February 2018</w:t>
      </w:r>
      <w:r>
        <w:t xml:space="preserve"> as a single WinZip® file (identified with the Participant’s company/organisation name). Participants are reminded to allow sufficient time in submitting their Tenders prior to the closing date and time.  </w:t>
      </w:r>
    </w:p>
    <w:p w14:paraId="5E65AF08" w14:textId="32EBD24C" w:rsidR="00B47F97" w:rsidRDefault="009F496B" w:rsidP="00E23B74">
      <w:pPr>
        <w:pStyle w:val="Level2"/>
      </w:pPr>
      <w:r>
        <w:t>S</w:t>
      </w:r>
      <w:r w:rsidR="00B47F97">
        <w:t>ubmissions will not be permitted after the stated deadline has passed.</w:t>
      </w:r>
    </w:p>
    <w:p w14:paraId="7DF8A882" w14:textId="4FEBEBCD" w:rsidR="00B47F97" w:rsidRPr="002468D0" w:rsidRDefault="00B47F97" w:rsidP="00E23B74">
      <w:pPr>
        <w:pStyle w:val="Level2"/>
      </w:pPr>
      <w:r w:rsidRPr="002468D0">
        <w:t xml:space="preserve">Participants must ensure that each document is clearly labelled with the name of their organisation and a title, identifying the content (i.e. Smith PLC - Tender.doc, Smith PLC – appendix1.pdf). Please allow sufficient time for all </w:t>
      </w:r>
      <w:r w:rsidR="00A55C7E" w:rsidRPr="002468D0">
        <w:t xml:space="preserve">documents to be uploaded </w:t>
      </w:r>
      <w:r w:rsidRPr="002468D0">
        <w:t>before the closing time of the tender.</w:t>
      </w:r>
    </w:p>
    <w:p w14:paraId="476584ED" w14:textId="77777777" w:rsidR="00B47F97" w:rsidRDefault="00B47F97" w:rsidP="00E23B74">
      <w:pPr>
        <w:pStyle w:val="Level2"/>
      </w:pPr>
      <w:r>
        <w:t>Where signatures are requested, typed entries are acceptable. Electronic signatures are not required on electronic tenders.</w:t>
      </w:r>
    </w:p>
    <w:p w14:paraId="36212A32" w14:textId="77777777" w:rsidR="00B47F97" w:rsidRDefault="00B47F97" w:rsidP="00E23B74">
      <w:pPr>
        <w:pStyle w:val="Heading1small"/>
      </w:pPr>
      <w:bookmarkStart w:id="8" w:name="_Toc469412909"/>
      <w:r>
        <w:t>Requirements, Evaluation and Award criteria</w:t>
      </w:r>
      <w:bookmarkEnd w:id="8"/>
    </w:p>
    <w:p w14:paraId="490B6458" w14:textId="77777777" w:rsidR="00B47F97" w:rsidRDefault="00B47F97" w:rsidP="00E23B74">
      <w:pPr>
        <w:pStyle w:val="Level2"/>
      </w:pPr>
      <w:r>
        <w:t>The criteria are as follows:</w:t>
      </w:r>
    </w:p>
    <w:p w14:paraId="55E62470" w14:textId="77777777" w:rsidR="00A55C7E" w:rsidRDefault="00A55C7E" w:rsidP="00A55C7E">
      <w:pPr>
        <w:pStyle w:val="Level5"/>
        <w:numPr>
          <w:ilvl w:val="0"/>
          <w:numId w:val="16"/>
        </w:numPr>
        <w:tabs>
          <w:tab w:val="clear" w:pos="1418"/>
          <w:tab w:val="num" w:pos="1701"/>
        </w:tabs>
        <w:ind w:left="1701" w:hanging="850"/>
      </w:pPr>
      <w:r>
        <w:t>the Participant's response to the commercial requirements;</w:t>
      </w:r>
    </w:p>
    <w:p w14:paraId="7910BD31" w14:textId="7A8955ED" w:rsidR="00A55C7E" w:rsidRPr="002468D0" w:rsidRDefault="00A55C7E" w:rsidP="00A55C7E">
      <w:pPr>
        <w:pStyle w:val="Level5indent1"/>
        <w:numPr>
          <w:ilvl w:val="0"/>
          <w:numId w:val="14"/>
        </w:numPr>
        <w:tabs>
          <w:tab w:val="clear" w:pos="1418"/>
          <w:tab w:val="num" w:pos="1701"/>
        </w:tabs>
        <w:ind w:left="1701" w:hanging="850"/>
      </w:pPr>
      <w:r>
        <w:t xml:space="preserve">the Participant’s response to the </w:t>
      </w:r>
      <w:r w:rsidR="002468D0">
        <w:t>operational</w:t>
      </w:r>
      <w:r w:rsidRPr="002468D0">
        <w:t xml:space="preserve"> requirements; and</w:t>
      </w:r>
    </w:p>
    <w:p w14:paraId="1236FF35" w14:textId="344F7802" w:rsidR="00A55C7E" w:rsidRDefault="00A55C7E" w:rsidP="00A55C7E">
      <w:pPr>
        <w:pStyle w:val="Level5indent1"/>
        <w:numPr>
          <w:ilvl w:val="0"/>
          <w:numId w:val="14"/>
        </w:numPr>
        <w:tabs>
          <w:tab w:val="clear" w:pos="1418"/>
          <w:tab w:val="num" w:pos="1701"/>
        </w:tabs>
        <w:ind w:left="1701" w:hanging="850"/>
      </w:pPr>
      <w:r w:rsidRPr="002468D0">
        <w:t xml:space="preserve">the Participant’s response to the </w:t>
      </w:r>
      <w:r w:rsidR="002468D0">
        <w:t>pricing</w:t>
      </w:r>
      <w:r>
        <w:t xml:space="preserve"> requirements.</w:t>
      </w:r>
    </w:p>
    <w:p w14:paraId="7070C3D0" w14:textId="3552EE02" w:rsidR="00B47F97" w:rsidRDefault="00294396" w:rsidP="00E23B74">
      <w:pPr>
        <w:pStyle w:val="Level2"/>
      </w:pPr>
      <w:r>
        <w:t>OS</w:t>
      </w:r>
      <w:r w:rsidR="00B47F97">
        <w:t xml:space="preserve">’s requirements are set out in </w:t>
      </w:r>
      <w:r w:rsidR="00E52A27" w:rsidRPr="002468D0">
        <w:t xml:space="preserve">Schedule </w:t>
      </w:r>
      <w:r w:rsidR="00E62794" w:rsidRPr="002468D0">
        <w:t>1</w:t>
      </w:r>
      <w:r w:rsidR="00B47F97">
        <w:t xml:space="preserve"> and it has allocated each of the criteria an overall weighting (expressed as a percentage) reflecting its relative importance to </w:t>
      </w:r>
      <w:r>
        <w:t>OS</w:t>
      </w:r>
      <w:r w:rsidR="00B47F97">
        <w:t>:</w:t>
      </w:r>
    </w:p>
    <w:p w14:paraId="4E4EECF6" w14:textId="7C0F31CB" w:rsidR="00A55C7E" w:rsidRPr="002468D0" w:rsidRDefault="00A55C7E" w:rsidP="0064295B">
      <w:pPr>
        <w:pStyle w:val="Level5"/>
        <w:numPr>
          <w:ilvl w:val="0"/>
          <w:numId w:val="53"/>
        </w:numPr>
        <w:tabs>
          <w:tab w:val="clear" w:pos="1418"/>
          <w:tab w:val="num" w:pos="1701"/>
        </w:tabs>
        <w:ind w:left="1701" w:hanging="850"/>
      </w:pPr>
      <w:r>
        <w:t>response to the commercial requirements</w:t>
      </w:r>
      <w:r>
        <w:tab/>
      </w:r>
      <w:r w:rsidR="002468D0" w:rsidRPr="002468D0">
        <w:t>95 marks</w:t>
      </w:r>
    </w:p>
    <w:p w14:paraId="44E5869D" w14:textId="366F9700" w:rsidR="00A55C7E" w:rsidRPr="002468D0" w:rsidRDefault="00A55C7E" w:rsidP="00A55C7E">
      <w:pPr>
        <w:pStyle w:val="Level5indent1"/>
        <w:numPr>
          <w:ilvl w:val="0"/>
          <w:numId w:val="14"/>
        </w:numPr>
        <w:tabs>
          <w:tab w:val="clear" w:pos="1418"/>
          <w:tab w:val="num" w:pos="1701"/>
        </w:tabs>
        <w:ind w:left="1701" w:hanging="850"/>
      </w:pPr>
      <w:r w:rsidRPr="002468D0">
        <w:t xml:space="preserve">response to the </w:t>
      </w:r>
      <w:r w:rsidR="002468D0" w:rsidRPr="002468D0">
        <w:t>operational</w:t>
      </w:r>
      <w:r w:rsidRPr="002468D0">
        <w:t xml:space="preserve"> requirements</w:t>
      </w:r>
      <w:r w:rsidRPr="002468D0">
        <w:tab/>
      </w:r>
      <w:r w:rsidR="002468D0" w:rsidRPr="002468D0">
        <w:t>400 marks</w:t>
      </w:r>
    </w:p>
    <w:p w14:paraId="346A16D1" w14:textId="6AB5901E" w:rsidR="00A55C7E" w:rsidRPr="002468D0" w:rsidRDefault="00A55C7E" w:rsidP="00A55C7E">
      <w:pPr>
        <w:pStyle w:val="Level5indent1"/>
        <w:numPr>
          <w:ilvl w:val="0"/>
          <w:numId w:val="14"/>
        </w:numPr>
        <w:tabs>
          <w:tab w:val="clear" w:pos="1418"/>
          <w:tab w:val="num" w:pos="1701"/>
        </w:tabs>
        <w:ind w:left="1701" w:hanging="850"/>
      </w:pPr>
      <w:r w:rsidRPr="002468D0">
        <w:t xml:space="preserve">response to the pricing requirements </w:t>
      </w:r>
      <w:r w:rsidRPr="002468D0">
        <w:tab/>
      </w:r>
      <w:r w:rsidRPr="002468D0">
        <w:tab/>
      </w:r>
      <w:r w:rsidR="002468D0" w:rsidRPr="002468D0">
        <w:t>150 marks</w:t>
      </w:r>
    </w:p>
    <w:p w14:paraId="65274039" w14:textId="5E7D0F43" w:rsidR="00601BD3" w:rsidRPr="00F51FA6" w:rsidRDefault="00B47F97" w:rsidP="0064295B">
      <w:pPr>
        <w:pStyle w:val="Level2"/>
        <w:keepNext/>
      </w:pPr>
      <w:r>
        <w:t xml:space="preserve">Further detail concerning the requirements, sub-criteria, sub-weightings and marking schemes are contained in </w:t>
      </w:r>
      <w:r w:rsidR="0064295B" w:rsidRPr="002468D0">
        <w:t>Schedule 1</w:t>
      </w:r>
      <w:r w:rsidRPr="002468D0">
        <w:t>.</w:t>
      </w:r>
      <w:r w:rsidR="00A55C7E">
        <w:t xml:space="preserve"> The commercial</w:t>
      </w:r>
      <w:r w:rsidR="002468D0">
        <w:t xml:space="preserve"> and operational </w:t>
      </w:r>
      <w:r>
        <w:t>requirements will be evaluated using the following scoring methodology:</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A55C7E" w:rsidRPr="00F51FA6" w14:paraId="6A8855F9" w14:textId="77777777" w:rsidTr="0064295B">
        <w:tc>
          <w:tcPr>
            <w:tcW w:w="1418" w:type="dxa"/>
            <w:tcBorders>
              <w:top w:val="single" w:sz="4" w:space="0" w:color="auto"/>
              <w:left w:val="single" w:sz="4" w:space="0" w:color="auto"/>
              <w:bottom w:val="single" w:sz="4" w:space="0" w:color="auto"/>
              <w:right w:val="single" w:sz="4" w:space="0" w:color="auto"/>
            </w:tcBorders>
            <w:shd w:val="clear" w:color="auto" w:fill="E6E6E6"/>
          </w:tcPr>
          <w:p w14:paraId="6EF1BFFD" w14:textId="77777777" w:rsidR="00A55C7E" w:rsidRPr="00F51FA6" w:rsidRDefault="00A55C7E" w:rsidP="00A55C7E">
            <w:pPr>
              <w:keepLines w:val="0"/>
              <w:autoSpaceDE w:val="0"/>
              <w:autoSpaceDN w:val="0"/>
              <w:adjustRightInd w:val="0"/>
              <w:spacing w:before="40" w:after="40"/>
              <w:ind w:left="34"/>
              <w:jc w:val="center"/>
              <w:rPr>
                <w:b/>
              </w:rPr>
            </w:pPr>
            <w:r>
              <w:rPr>
                <w:b/>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B5F488B" w14:textId="77777777" w:rsidR="00A55C7E" w:rsidRPr="00A55C7E" w:rsidRDefault="00A55C7E" w:rsidP="0064295B">
            <w:pPr>
              <w:keepLines w:val="0"/>
              <w:autoSpaceDE w:val="0"/>
              <w:autoSpaceDN w:val="0"/>
              <w:adjustRightInd w:val="0"/>
              <w:spacing w:before="40" w:after="40"/>
              <w:ind w:left="34"/>
            </w:pPr>
            <w:r w:rsidRPr="00A55C7E">
              <w:t>The Participant’s response:</w:t>
            </w:r>
          </w:p>
        </w:tc>
      </w:tr>
      <w:tr w:rsidR="00A55C7E" w:rsidRPr="00F51FA6" w14:paraId="5FB4DC78" w14:textId="77777777" w:rsidTr="0064295B">
        <w:tc>
          <w:tcPr>
            <w:tcW w:w="1418" w:type="dxa"/>
            <w:tcBorders>
              <w:top w:val="single" w:sz="4" w:space="0" w:color="auto"/>
              <w:left w:val="single" w:sz="4" w:space="0" w:color="auto"/>
              <w:bottom w:val="single" w:sz="4" w:space="0" w:color="auto"/>
              <w:right w:val="single" w:sz="4" w:space="0" w:color="auto"/>
            </w:tcBorders>
            <w:shd w:val="clear" w:color="auto" w:fill="E6E6E6"/>
          </w:tcPr>
          <w:p w14:paraId="3278060E" w14:textId="77777777" w:rsidR="00A55C7E" w:rsidRPr="00A55C7E" w:rsidRDefault="00A55C7E" w:rsidP="00A55C7E">
            <w:pPr>
              <w:keepLines w:val="0"/>
              <w:autoSpaceDE w:val="0"/>
              <w:autoSpaceDN w:val="0"/>
              <w:adjustRightInd w:val="0"/>
              <w:spacing w:before="40" w:after="40"/>
              <w:ind w:left="34"/>
              <w:jc w:val="center"/>
              <w:rPr>
                <w:b/>
              </w:rPr>
            </w:pPr>
            <w:r w:rsidRPr="00F51FA6">
              <w:rPr>
                <w:b/>
              </w:rPr>
              <w:t>0</w:t>
            </w:r>
            <w:r w:rsidRPr="00A55C7E">
              <w:rPr>
                <w:b/>
              </w:rPr>
              <w:t xml:space="preserve">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32A8269" w14:textId="77777777" w:rsidR="008B3302" w:rsidRDefault="008B3302" w:rsidP="008B3302">
            <w:pPr>
              <w:keepLines w:val="0"/>
              <w:autoSpaceDE w:val="0"/>
              <w:autoSpaceDN w:val="0"/>
              <w:adjustRightInd w:val="0"/>
              <w:spacing w:before="40" w:after="40"/>
              <w:ind w:left="378" w:hanging="378"/>
            </w:pPr>
            <w:r>
              <w:t>a)     does not provide a response to the requirement/s; or</w:t>
            </w:r>
          </w:p>
          <w:p w14:paraId="40D9EE2E" w14:textId="77777777" w:rsidR="008B3302" w:rsidRDefault="008B3302" w:rsidP="008B3302">
            <w:pPr>
              <w:keepLines w:val="0"/>
              <w:autoSpaceDE w:val="0"/>
              <w:autoSpaceDN w:val="0"/>
              <w:adjustRightInd w:val="0"/>
              <w:spacing w:before="40" w:after="40"/>
              <w:ind w:left="378" w:hanging="378"/>
            </w:pPr>
            <w:r>
              <w:t>b)     responds to the requirement/s, however fails to address the specific issues (if any) identified by OS; or</w:t>
            </w:r>
          </w:p>
          <w:p w14:paraId="34D1624C" w14:textId="03933441" w:rsidR="00A55C7E" w:rsidRPr="00F51FA6" w:rsidRDefault="008B3302" w:rsidP="0064295B">
            <w:pPr>
              <w:keepLines w:val="0"/>
              <w:autoSpaceDE w:val="0"/>
              <w:autoSpaceDN w:val="0"/>
              <w:adjustRightInd w:val="0"/>
              <w:spacing w:before="40" w:after="40"/>
              <w:ind w:left="378" w:hanging="378"/>
            </w:pPr>
            <w:r>
              <w:t>c)     fails to provide any evidence (where applicable) to support its response.</w:t>
            </w:r>
          </w:p>
        </w:tc>
      </w:tr>
      <w:tr w:rsidR="00A55C7E" w:rsidRPr="00F51FA6" w14:paraId="5BED6133" w14:textId="77777777" w:rsidTr="0064295B">
        <w:tc>
          <w:tcPr>
            <w:tcW w:w="1418" w:type="dxa"/>
            <w:tcBorders>
              <w:top w:val="single" w:sz="4" w:space="0" w:color="auto"/>
              <w:left w:val="single" w:sz="4" w:space="0" w:color="auto"/>
              <w:bottom w:val="single" w:sz="4" w:space="0" w:color="auto"/>
              <w:right w:val="single" w:sz="4" w:space="0" w:color="auto"/>
            </w:tcBorders>
            <w:shd w:val="clear" w:color="auto" w:fill="E6E6E6"/>
          </w:tcPr>
          <w:p w14:paraId="387ABFC9" w14:textId="77777777" w:rsidR="00A55C7E" w:rsidRPr="00A55C7E" w:rsidRDefault="00A55C7E" w:rsidP="00A55C7E">
            <w:pPr>
              <w:keepLines w:val="0"/>
              <w:autoSpaceDE w:val="0"/>
              <w:autoSpaceDN w:val="0"/>
              <w:adjustRightInd w:val="0"/>
              <w:spacing w:before="40" w:after="40"/>
              <w:ind w:left="34"/>
              <w:jc w:val="center"/>
              <w:rPr>
                <w:b/>
              </w:rPr>
            </w:pPr>
            <w:r w:rsidRPr="00F51FA6">
              <w:rPr>
                <w:b/>
              </w:rPr>
              <w:t>1</w:t>
            </w:r>
            <w:r w:rsidRPr="00A55C7E">
              <w:rPr>
                <w:b/>
              </w:rPr>
              <w:t xml:space="preserve"> </w:t>
            </w:r>
            <w:r w:rsidRPr="00A55C7E">
              <w:rPr>
                <w:b/>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5A7C886" w14:textId="77777777" w:rsidR="008B3302" w:rsidRDefault="008B3302" w:rsidP="008B3302">
            <w:pPr>
              <w:keepLines w:val="0"/>
              <w:autoSpaceDE w:val="0"/>
              <w:autoSpaceDN w:val="0"/>
              <w:adjustRightInd w:val="0"/>
              <w:spacing w:before="40" w:after="40"/>
              <w:ind w:left="378" w:hanging="378"/>
            </w:pPr>
            <w:r>
              <w:t>a)     responds to the requirement/s, however, has only partially addressed the specific issues (if any) identified by OS; and/or</w:t>
            </w:r>
          </w:p>
          <w:p w14:paraId="20C4A103" w14:textId="77777777" w:rsidR="008B3302" w:rsidRDefault="008B3302" w:rsidP="008B3302">
            <w:pPr>
              <w:keepLines w:val="0"/>
              <w:autoSpaceDE w:val="0"/>
              <w:autoSpaceDN w:val="0"/>
              <w:adjustRightInd w:val="0"/>
              <w:spacing w:before="40" w:after="40"/>
              <w:ind w:left="378" w:hanging="378"/>
            </w:pPr>
            <w:r>
              <w:t>b)     provides insufficient evidence (where applicable) to support its response; and/or</w:t>
            </w:r>
          </w:p>
          <w:p w14:paraId="3261ABE2" w14:textId="77777777" w:rsidR="008B3302" w:rsidRDefault="008B3302" w:rsidP="008B3302">
            <w:pPr>
              <w:keepLines w:val="0"/>
              <w:autoSpaceDE w:val="0"/>
              <w:autoSpaceDN w:val="0"/>
              <w:adjustRightInd w:val="0"/>
              <w:spacing w:before="40" w:after="40"/>
              <w:ind w:left="378" w:hanging="378"/>
            </w:pPr>
            <w:r>
              <w:t>c)     responds to all the requirement/s with insufficient detail raising significant concerns about the Participants ability to meet all the requirement/s; and/or</w:t>
            </w:r>
          </w:p>
          <w:p w14:paraId="319FD64F" w14:textId="680BD4FE" w:rsidR="00A55C7E" w:rsidRPr="00F51FA6" w:rsidRDefault="008B3302" w:rsidP="0064295B">
            <w:pPr>
              <w:keepLines w:val="0"/>
              <w:autoSpaceDE w:val="0"/>
              <w:autoSpaceDN w:val="0"/>
              <w:adjustRightInd w:val="0"/>
              <w:spacing w:before="40" w:after="40"/>
              <w:ind w:left="378" w:hanging="378"/>
            </w:pPr>
            <w:r>
              <w:t>d)     provides a response which raises significant concerns about the Participants ability to meet the requirement/s.</w:t>
            </w:r>
          </w:p>
        </w:tc>
      </w:tr>
      <w:tr w:rsidR="00A55C7E" w:rsidRPr="00F51FA6" w14:paraId="68DA7033" w14:textId="77777777" w:rsidTr="0064295B">
        <w:tc>
          <w:tcPr>
            <w:tcW w:w="1418" w:type="dxa"/>
            <w:tcBorders>
              <w:top w:val="single" w:sz="4" w:space="0" w:color="auto"/>
              <w:left w:val="single" w:sz="4" w:space="0" w:color="auto"/>
              <w:bottom w:val="single" w:sz="4" w:space="0" w:color="auto"/>
              <w:right w:val="single" w:sz="4" w:space="0" w:color="auto"/>
            </w:tcBorders>
            <w:shd w:val="clear" w:color="auto" w:fill="E6E6E6"/>
          </w:tcPr>
          <w:p w14:paraId="3CB6CCD3" w14:textId="39EAE370" w:rsidR="00A55C7E" w:rsidRPr="00A55C7E" w:rsidRDefault="00A55C7E" w:rsidP="00A55C7E">
            <w:pPr>
              <w:keepLines w:val="0"/>
              <w:autoSpaceDE w:val="0"/>
              <w:autoSpaceDN w:val="0"/>
              <w:adjustRightInd w:val="0"/>
              <w:spacing w:before="40" w:after="40"/>
              <w:ind w:left="34"/>
              <w:jc w:val="center"/>
              <w:rPr>
                <w:b/>
              </w:rPr>
            </w:pPr>
            <w:r>
              <w:rPr>
                <w:b/>
              </w:rPr>
              <w:t>3</w:t>
            </w:r>
            <w:r w:rsidRPr="00A55C7E">
              <w:rPr>
                <w:b/>
              </w:rPr>
              <w:t xml:space="preserve"> </w:t>
            </w:r>
            <w:r w:rsidRPr="00A55C7E">
              <w:rPr>
                <w:b/>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EA50151" w14:textId="20C4B587" w:rsidR="008B3302" w:rsidRDefault="008B3302" w:rsidP="008B3302">
            <w:pPr>
              <w:keepLines w:val="0"/>
              <w:autoSpaceDE w:val="0"/>
              <w:autoSpaceDN w:val="0"/>
              <w:adjustRightInd w:val="0"/>
              <w:spacing w:before="40" w:after="40"/>
              <w:ind w:left="314" w:hanging="314"/>
            </w:pPr>
            <w:r>
              <w:t xml:space="preserve">a)     provides a full response to the requirement/s, however the supporting evidence only partially </w:t>
            </w:r>
            <w:r>
              <w:br/>
              <w:t xml:space="preserve"> addresses the requirement; and/or</w:t>
            </w:r>
          </w:p>
          <w:p w14:paraId="4BDC98B0" w14:textId="4A0D7C36" w:rsidR="00A55C7E" w:rsidRPr="00F51FA6" w:rsidRDefault="008B3302" w:rsidP="0064295B">
            <w:pPr>
              <w:keepLines w:val="0"/>
              <w:autoSpaceDE w:val="0"/>
              <w:autoSpaceDN w:val="0"/>
              <w:adjustRightInd w:val="0"/>
              <w:spacing w:before="40" w:after="40"/>
              <w:ind w:left="314" w:hanging="314"/>
            </w:pPr>
            <w:r>
              <w:t>b)     provides a response to the requirement/s, which raises concerns about the Participant’s ability</w:t>
            </w:r>
            <w:r>
              <w:br/>
              <w:t xml:space="preserve"> to meet the requirement/s.</w:t>
            </w:r>
          </w:p>
        </w:tc>
      </w:tr>
      <w:tr w:rsidR="00A55C7E" w:rsidRPr="00F51FA6" w14:paraId="6117583A" w14:textId="77777777" w:rsidTr="0064295B">
        <w:tc>
          <w:tcPr>
            <w:tcW w:w="1418" w:type="dxa"/>
            <w:tcBorders>
              <w:top w:val="single" w:sz="4" w:space="0" w:color="auto"/>
              <w:left w:val="single" w:sz="4" w:space="0" w:color="auto"/>
              <w:bottom w:val="single" w:sz="4" w:space="0" w:color="auto"/>
              <w:right w:val="single" w:sz="4" w:space="0" w:color="auto"/>
            </w:tcBorders>
            <w:shd w:val="clear" w:color="auto" w:fill="E6E6E6"/>
          </w:tcPr>
          <w:p w14:paraId="1F0F53AF" w14:textId="19AE94BC" w:rsidR="00A55C7E" w:rsidRPr="00A55C7E" w:rsidRDefault="00A55C7E" w:rsidP="00A55C7E">
            <w:pPr>
              <w:keepLines w:val="0"/>
              <w:autoSpaceDE w:val="0"/>
              <w:autoSpaceDN w:val="0"/>
              <w:adjustRightInd w:val="0"/>
              <w:spacing w:before="40" w:after="40"/>
              <w:ind w:left="34"/>
              <w:jc w:val="center"/>
              <w:rPr>
                <w:b/>
              </w:rPr>
            </w:pPr>
            <w:r>
              <w:rPr>
                <w:b/>
              </w:rPr>
              <w:t>5</w:t>
            </w:r>
            <w:r w:rsidRPr="00F51FA6">
              <w:rPr>
                <w:b/>
              </w:rPr>
              <w:t xml:space="preserve"> </w:t>
            </w:r>
            <w:r>
              <w:rPr>
                <w:b/>
              </w:rPr>
              <w:br/>
            </w:r>
            <w:r w:rsidRPr="00A55C7E">
              <w:rPr>
                <w:b/>
              </w:rP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A0A1D6B" w14:textId="1D288B50" w:rsidR="00A55C7E" w:rsidRPr="00F51FA6" w:rsidRDefault="008B3302" w:rsidP="0064295B">
            <w:pPr>
              <w:keepLines w:val="0"/>
              <w:autoSpaceDE w:val="0"/>
              <w:autoSpaceDN w:val="0"/>
              <w:adjustRightInd w:val="0"/>
              <w:spacing w:before="40" w:after="40"/>
              <w:ind w:left="34"/>
            </w:pPr>
            <w:r w:rsidRPr="008B3302">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8B3302">
              <w:t>all of</w:t>
            </w:r>
            <w:proofErr w:type="gramEnd"/>
            <w:r w:rsidRPr="008B3302">
              <w:t xml:space="preserve"> the relevant requirement/s and/or to deliver the services to the required standard.</w:t>
            </w:r>
          </w:p>
        </w:tc>
      </w:tr>
    </w:tbl>
    <w:p w14:paraId="00E81C59" w14:textId="35D68414" w:rsidR="00A55C7E" w:rsidRPr="00F51FA6" w:rsidRDefault="00A55C7E" w:rsidP="0064295B">
      <w:pPr>
        <w:spacing w:after="120"/>
      </w:pPr>
      <w:r w:rsidRPr="0064295B">
        <w:rPr>
          <w:b/>
        </w:rPr>
        <w:t>Note that</w:t>
      </w:r>
      <w:r>
        <w:t xml:space="preserve">: </w:t>
      </w:r>
    </w:p>
    <w:p w14:paraId="3CA558D0" w14:textId="77777777" w:rsidR="00A55C7E" w:rsidRPr="00F51FA6" w:rsidRDefault="00A55C7E" w:rsidP="00A55C7E">
      <w:pPr>
        <w:keepNext/>
        <w:spacing w:before="0"/>
        <w:jc w:val="both"/>
      </w:pPr>
      <w:r w:rsidRPr="00F51FA6">
        <w:t xml:space="preserve">If a score of </w:t>
      </w:r>
      <w:r w:rsidRPr="00F51FA6">
        <w:rPr>
          <w:b/>
        </w:rPr>
        <w:t>0</w:t>
      </w:r>
      <w:r w:rsidRPr="00F51FA6">
        <w:t xml:space="preserve"> is applied, the Participant may be </w:t>
      </w:r>
      <w:r w:rsidRPr="00F51FA6">
        <w:rPr>
          <w:b/>
        </w:rPr>
        <w:t>eliminated.</w:t>
      </w:r>
    </w:p>
    <w:p w14:paraId="2E4CF0BD" w14:textId="77777777" w:rsidR="00A55C7E" w:rsidRPr="00F51FA6" w:rsidRDefault="00A55C7E" w:rsidP="00A55C7E">
      <w:pPr>
        <w:keepNext/>
        <w:ind w:right="-2"/>
        <w:jc w:val="both"/>
      </w:pPr>
      <w:r w:rsidRPr="00F51FA6">
        <w:t xml:space="preserve">If a score of </w:t>
      </w:r>
      <w:r w:rsidRPr="00F51FA6">
        <w:rPr>
          <w:b/>
        </w:rPr>
        <w:t>1</w:t>
      </w:r>
      <w:r w:rsidRPr="00F51FA6">
        <w:t xml:space="preserve"> is applied, </w:t>
      </w:r>
      <w:r w:rsidRPr="00F51FA6">
        <w:rPr>
          <w:b/>
          <w:vertAlign w:val="superscript"/>
        </w:rPr>
        <w:t>1</w:t>
      </w:r>
      <w:r w:rsidRPr="00F51FA6">
        <w:rPr>
          <w:b/>
        </w:rPr>
        <w:t>/</w:t>
      </w:r>
      <w:r>
        <w:rPr>
          <w:b/>
          <w:vertAlign w:val="subscript"/>
        </w:rPr>
        <w:t>5</w:t>
      </w:r>
      <w:r w:rsidRPr="00F51FA6">
        <w:rPr>
          <w:b/>
        </w:rPr>
        <w:t xml:space="preserve"> available marks</w:t>
      </w:r>
      <w:r w:rsidRPr="00F51FA6">
        <w:t xml:space="preserve"> for that question will be awarded (rounded up to the nearest whole number).</w:t>
      </w:r>
    </w:p>
    <w:p w14:paraId="58BC5FF2" w14:textId="77777777" w:rsidR="00A55C7E" w:rsidRPr="00F51FA6" w:rsidRDefault="00A55C7E" w:rsidP="00A55C7E">
      <w:pPr>
        <w:keepNext/>
        <w:jc w:val="both"/>
      </w:pPr>
      <w:r w:rsidRPr="00F51FA6">
        <w:t xml:space="preserve">If a score of </w:t>
      </w:r>
      <w:r>
        <w:rPr>
          <w:b/>
        </w:rPr>
        <w:t>3</w:t>
      </w:r>
      <w:r w:rsidRPr="00F51FA6">
        <w:t xml:space="preserve"> is applied, </w:t>
      </w:r>
      <w:r>
        <w:rPr>
          <w:b/>
          <w:vertAlign w:val="superscript"/>
        </w:rPr>
        <w:t>3</w:t>
      </w:r>
      <w:r w:rsidRPr="00F51FA6">
        <w:rPr>
          <w:b/>
        </w:rPr>
        <w:t>/</w:t>
      </w:r>
      <w:r>
        <w:rPr>
          <w:b/>
          <w:vertAlign w:val="subscript"/>
        </w:rPr>
        <w:t>5</w:t>
      </w:r>
      <w:r w:rsidRPr="00F51FA6">
        <w:rPr>
          <w:b/>
        </w:rPr>
        <w:t xml:space="preserve"> available marks</w:t>
      </w:r>
      <w:r w:rsidRPr="00F51FA6">
        <w:t xml:space="preserve"> for that question will be awarded (rounded up to the nearest whole number).</w:t>
      </w:r>
    </w:p>
    <w:p w14:paraId="4DB9A639" w14:textId="77777777" w:rsidR="00A55C7E" w:rsidRPr="00F51FA6" w:rsidRDefault="00A55C7E" w:rsidP="00A55C7E">
      <w:pPr>
        <w:jc w:val="both"/>
      </w:pPr>
      <w:r w:rsidRPr="00F51FA6">
        <w:t xml:space="preserve">If a score of </w:t>
      </w:r>
      <w:r>
        <w:rPr>
          <w:b/>
        </w:rPr>
        <w:t>5</w:t>
      </w:r>
      <w:r w:rsidRPr="00F51FA6">
        <w:t xml:space="preserve"> is applied, </w:t>
      </w:r>
      <w:r w:rsidRPr="00F51FA6">
        <w:rPr>
          <w:b/>
        </w:rPr>
        <w:t>all available marks</w:t>
      </w:r>
      <w:r w:rsidRPr="00F51FA6">
        <w:t xml:space="preserve"> for that question will be awarded.</w:t>
      </w:r>
    </w:p>
    <w:p w14:paraId="662AB458" w14:textId="77777777" w:rsidR="00A55C7E" w:rsidRPr="00F51FA6" w:rsidRDefault="00A55C7E" w:rsidP="00A55C7E">
      <w:pPr>
        <w:spacing w:line="360" w:lineRule="auto"/>
        <w:jc w:val="both"/>
        <w:rPr>
          <w:b/>
        </w:rPr>
      </w:pPr>
      <w:r w:rsidRPr="00F51FA6">
        <w:rPr>
          <w:b/>
        </w:rPr>
        <w:t xml:space="preserve">Example: </w:t>
      </w:r>
    </w:p>
    <w:p w14:paraId="0F55736E" w14:textId="77777777" w:rsidR="00A55C7E" w:rsidRPr="00F51FA6" w:rsidRDefault="00A55C7E" w:rsidP="00A55C7E">
      <w:pPr>
        <w:spacing w:before="0" w:after="120"/>
        <w:rPr>
          <w:highlight w:val="yellow"/>
          <w:lang w:val="en-US"/>
        </w:rPr>
      </w:pPr>
      <w:r w:rsidRPr="00F51FA6">
        <w:t xml:space="preserve">If there are </w:t>
      </w:r>
      <w:r>
        <w:rPr>
          <w:b/>
        </w:rPr>
        <w:t>10</w:t>
      </w:r>
      <w:r w:rsidRPr="00F51FA6">
        <w:t xml:space="preserve"> </w:t>
      </w:r>
      <w:r w:rsidRPr="001C64FD">
        <w:rPr>
          <w:b/>
        </w:rPr>
        <w:t>marks</w:t>
      </w:r>
      <w:r w:rsidRPr="00F51FA6">
        <w:t xml:space="preserve"> available for a question and a score of </w:t>
      </w:r>
      <w:r>
        <w:rPr>
          <w:b/>
        </w:rPr>
        <w:t>3</w:t>
      </w:r>
      <w:r w:rsidRPr="00F51FA6">
        <w:t xml:space="preserve"> is applied to a Participant’s response, the Participant will be awarded </w:t>
      </w:r>
      <w:r>
        <w:rPr>
          <w:b/>
        </w:rPr>
        <w:t>6</w:t>
      </w:r>
      <w:r w:rsidRPr="00F51FA6">
        <w:rPr>
          <w:b/>
        </w:rPr>
        <w:t xml:space="preserve"> marks</w:t>
      </w:r>
      <w:r w:rsidRPr="00F51FA6">
        <w:t xml:space="preserve"> for that response.</w:t>
      </w:r>
    </w:p>
    <w:p w14:paraId="5C3A062C" w14:textId="77777777" w:rsidR="00A55C7E" w:rsidRPr="00F51FA6" w:rsidRDefault="00A55C7E" w:rsidP="00A55C7E">
      <w:pPr>
        <w:spacing w:before="0"/>
      </w:pPr>
      <w:r w:rsidRPr="00F51FA6">
        <w:rPr>
          <w:rFonts w:cs="Arial"/>
        </w:rPr>
        <w:t xml:space="preserve">If there are </w:t>
      </w:r>
      <w:r>
        <w:rPr>
          <w:rFonts w:cs="Arial"/>
          <w:b/>
        </w:rPr>
        <w:t>5</w:t>
      </w:r>
      <w:r w:rsidRPr="00F51FA6">
        <w:rPr>
          <w:rFonts w:cs="Arial"/>
        </w:rPr>
        <w:t xml:space="preserve"> </w:t>
      </w:r>
      <w:r w:rsidRPr="001C64FD">
        <w:rPr>
          <w:rFonts w:cs="Arial"/>
          <w:b/>
        </w:rPr>
        <w:t>marks</w:t>
      </w:r>
      <w:r w:rsidRPr="00F51FA6">
        <w:rPr>
          <w:rFonts w:cs="Arial"/>
        </w:rPr>
        <w:t xml:space="preserve"> available for a question and a score of </w:t>
      </w:r>
      <w:r>
        <w:rPr>
          <w:rFonts w:cs="Arial"/>
          <w:b/>
        </w:rPr>
        <w:t>3</w:t>
      </w:r>
      <w:r w:rsidRPr="00F51FA6">
        <w:rPr>
          <w:rFonts w:cs="Arial"/>
        </w:rPr>
        <w:t xml:space="preserve"> is applied to the Participant’s response, the Participant will be awarded </w:t>
      </w:r>
      <w:r>
        <w:rPr>
          <w:rFonts w:cs="Arial"/>
          <w:b/>
        </w:rPr>
        <w:t>3</w:t>
      </w:r>
      <w:r w:rsidRPr="00F51FA6">
        <w:rPr>
          <w:rFonts w:cs="Arial"/>
          <w:b/>
        </w:rPr>
        <w:t xml:space="preserve"> marks</w:t>
      </w:r>
      <w:r w:rsidRPr="00F51FA6">
        <w:rPr>
          <w:rFonts w:cs="Arial"/>
        </w:rPr>
        <w:t xml:space="preserve"> for that response.</w:t>
      </w:r>
    </w:p>
    <w:p w14:paraId="5189C678" w14:textId="7744803D" w:rsidR="00601BD3" w:rsidRDefault="00601BD3" w:rsidP="002468D0">
      <w:pPr>
        <w:pStyle w:val="Indent"/>
        <w:keepNext/>
        <w:ind w:left="0"/>
      </w:pPr>
    </w:p>
    <w:p w14:paraId="210C2322" w14:textId="77777777" w:rsidR="002468D0" w:rsidRDefault="002468D0" w:rsidP="002468D0">
      <w:pPr>
        <w:pStyle w:val="Level2"/>
        <w:keepNext/>
        <w:numPr>
          <w:ilvl w:val="0"/>
          <w:numId w:val="0"/>
        </w:numPr>
      </w:pPr>
      <w:r>
        <w:t xml:space="preserve">The pricing submitted will be evaluated as follows: </w:t>
      </w:r>
    </w:p>
    <w:p w14:paraId="69AC8A9E" w14:textId="77777777" w:rsidR="002468D0" w:rsidRPr="0022117D" w:rsidRDefault="002468D0" w:rsidP="002468D0">
      <w:pPr>
        <w:pStyle w:val="Level3"/>
        <w:keepNext/>
        <w:numPr>
          <w:ilvl w:val="0"/>
          <w:numId w:val="0"/>
        </w:numPr>
      </w:pPr>
      <w:r>
        <w:t>T</w:t>
      </w:r>
      <w:r w:rsidRPr="0022117D">
        <w:t xml:space="preserve">he Participant identified as </w:t>
      </w:r>
      <w:r>
        <w:t xml:space="preserve">the overall lowest total price </w:t>
      </w:r>
      <w:r w:rsidRPr="0022117D">
        <w:t>for will be awar</w:t>
      </w:r>
      <w:r>
        <w:t>ded 100% of the marks available; and</w:t>
      </w:r>
    </w:p>
    <w:p w14:paraId="1B4EC33D" w14:textId="77777777" w:rsidR="002468D0" w:rsidRPr="00B71B24" w:rsidRDefault="002468D0" w:rsidP="002468D0">
      <w:pPr>
        <w:pStyle w:val="Level3"/>
        <w:keepNext/>
        <w:numPr>
          <w:ilvl w:val="0"/>
          <w:numId w:val="0"/>
        </w:numPr>
      </w:pPr>
      <w:r>
        <w:t>o</w:t>
      </w:r>
      <w:r w:rsidRPr="00B71B24">
        <w:t xml:space="preserve">ther Participants will receive a percentage of the marks available on a pro-rata basis which will be calculated as follows: </w:t>
      </w:r>
    </w:p>
    <w:p w14:paraId="37A4CDF5" w14:textId="77777777" w:rsidR="002468D0" w:rsidRPr="00725D93" w:rsidRDefault="002468D0" w:rsidP="002468D0">
      <w:pPr>
        <w:pStyle w:val="Level2"/>
        <w:numPr>
          <w:ilvl w:val="0"/>
          <w:numId w:val="0"/>
        </w:numPr>
        <w:rPr>
          <w:i/>
        </w:rPr>
      </w:pPr>
      <w:r w:rsidRPr="00725D93">
        <w:rPr>
          <w:i/>
        </w:rPr>
        <w:t>(</w:t>
      </w:r>
      <w:r w:rsidRPr="00725D93">
        <w:rPr>
          <w:b/>
          <w:i/>
        </w:rPr>
        <w:t>Lowest price</w:t>
      </w:r>
      <w:r w:rsidRPr="00725D93">
        <w:rPr>
          <w:i/>
        </w:rPr>
        <w:t xml:space="preserve"> divided by </w:t>
      </w:r>
      <w:r w:rsidRPr="00725D93">
        <w:rPr>
          <w:b/>
          <w:i/>
        </w:rPr>
        <w:t>Participants price</w:t>
      </w:r>
      <w:r w:rsidRPr="00725D93">
        <w:rPr>
          <w:i/>
        </w:rPr>
        <w:t xml:space="preserve">) multiplied by the </w:t>
      </w:r>
      <w:r w:rsidRPr="00725D93">
        <w:rPr>
          <w:b/>
          <w:i/>
        </w:rPr>
        <w:t>Marks available</w:t>
      </w:r>
      <w:r w:rsidRPr="00725D93">
        <w:rPr>
          <w:i/>
        </w:rPr>
        <w:t xml:space="preserve"> = the </w:t>
      </w:r>
      <w:r w:rsidRPr="00725D93">
        <w:rPr>
          <w:b/>
          <w:i/>
        </w:rPr>
        <w:t>Participants Weighted Score</w:t>
      </w:r>
    </w:p>
    <w:p w14:paraId="19F8A736" w14:textId="77777777" w:rsidR="002468D0" w:rsidRDefault="002468D0" w:rsidP="002468D0">
      <w:pPr>
        <w:pStyle w:val="Indent"/>
        <w:keepNext/>
        <w:ind w:left="0"/>
      </w:pPr>
    </w:p>
    <w:p w14:paraId="150A3301" w14:textId="306AD198" w:rsidR="002468D0" w:rsidRDefault="00EE4F61" w:rsidP="00EE4F61">
      <w:pPr>
        <w:pStyle w:val="Scheduleheading"/>
      </w:pPr>
      <w:bookmarkStart w:id="9" w:name="_Toc469412910"/>
      <w:r>
        <w:t>Specification / Detailed Requirements</w:t>
      </w:r>
      <w:bookmarkEnd w:id="9"/>
    </w:p>
    <w:p w14:paraId="0CF76FCA" w14:textId="37341D89" w:rsidR="002468D0" w:rsidRDefault="002468D0" w:rsidP="002468D0"/>
    <w:p w14:paraId="530EE576" w14:textId="55DF2949" w:rsidR="002468D0" w:rsidRDefault="002468D0" w:rsidP="002468D0">
      <w:pPr>
        <w:ind w:left="567" w:hanging="534"/>
      </w:pPr>
      <w:r>
        <w:t>1.1</w:t>
      </w:r>
      <w:r>
        <w:tab/>
        <w:t xml:space="preserve">The team require a capped annual fee for unlimited HR legal support, phone, email and opportunity for face to face meetings as deemed necessary. Current </w:t>
      </w:r>
      <w:r w:rsidR="007C60F4">
        <w:t>volumes of support in its entirety is</w:t>
      </w:r>
      <w:r w:rsidRPr="00EF0631">
        <w:t xml:space="preserve"> circa 67 hours over a 12 month period. This figure is expected to increase by up to 20% over the period of the contract. </w:t>
      </w:r>
    </w:p>
    <w:p w14:paraId="655DE9EF" w14:textId="4A47DA48" w:rsidR="00FA0184" w:rsidRDefault="00FA0184" w:rsidP="002468D0"/>
    <w:p w14:paraId="0AA7ECD8" w14:textId="0A69C469" w:rsidR="002468D0" w:rsidRDefault="007C60F4" w:rsidP="007C60F4">
      <w:pPr>
        <w:ind w:left="567" w:hanging="567"/>
      </w:pPr>
      <w:r>
        <w:t>1.2</w:t>
      </w:r>
      <w:r>
        <w:tab/>
      </w:r>
      <w:proofErr w:type="gramStart"/>
      <w:r w:rsidR="002468D0">
        <w:t>All of</w:t>
      </w:r>
      <w:proofErr w:type="gramEnd"/>
      <w:r w:rsidR="002468D0">
        <w:t xml:space="preserve"> the HR team must have the ability to have direct access to a designated employment lawyer. This enables a</w:t>
      </w:r>
      <w:r>
        <w:t xml:space="preserve"> </w:t>
      </w:r>
      <w:r w:rsidR="002468D0">
        <w:t>consistent approach whereby individual relationships, tailored responses and a true understanding of the business and its requirements are formed.</w:t>
      </w:r>
    </w:p>
    <w:p w14:paraId="418DDC5D" w14:textId="4CBD4A7C" w:rsidR="002468D0" w:rsidRDefault="002468D0" w:rsidP="002468D0"/>
    <w:p w14:paraId="6C27E035" w14:textId="6FC69929" w:rsidR="002468D0" w:rsidRDefault="007C60F4" w:rsidP="007C60F4">
      <w:pPr>
        <w:ind w:left="567" w:hanging="567"/>
      </w:pPr>
      <w:r>
        <w:t>1.3</w:t>
      </w:r>
      <w:r>
        <w:tab/>
      </w:r>
      <w:r w:rsidR="002468D0">
        <w:t>The team require the successful bidder to provide an annual audit of documents such as the employee handbook and contract letters.</w:t>
      </w:r>
    </w:p>
    <w:p w14:paraId="14DF59CE" w14:textId="2A96F15D" w:rsidR="002468D0" w:rsidRDefault="002468D0" w:rsidP="002468D0"/>
    <w:p w14:paraId="46712490" w14:textId="61D01677" w:rsidR="002468D0" w:rsidRDefault="007C60F4" w:rsidP="007C60F4">
      <w:pPr>
        <w:ind w:left="567" w:hanging="567"/>
      </w:pPr>
      <w:r>
        <w:t>1.4</w:t>
      </w:r>
      <w:r>
        <w:tab/>
      </w:r>
      <w:r w:rsidR="002468D0">
        <w:t>The employment world is ever evolving and legislation is constantly developed. The Team require the successful bidder to provide policies for new employment legislation in a timely and professional manner.</w:t>
      </w:r>
    </w:p>
    <w:p w14:paraId="7BB65379" w14:textId="064B96E3" w:rsidR="002468D0" w:rsidRDefault="002468D0" w:rsidP="002468D0"/>
    <w:p w14:paraId="683E514E" w14:textId="64D757B3" w:rsidR="002468D0" w:rsidRDefault="007C60F4" w:rsidP="007C60F4">
      <w:pPr>
        <w:ind w:left="567" w:hanging="567"/>
      </w:pPr>
      <w:r>
        <w:t>1.5</w:t>
      </w:r>
      <w:r>
        <w:tab/>
      </w:r>
      <w:r w:rsidR="002468D0">
        <w:t>The team require employment law training and updates through regular e-mails, seminars and one to two annual masterclasses with opportunity to buy more places at a competitive cost.</w:t>
      </w:r>
    </w:p>
    <w:p w14:paraId="1CE82742" w14:textId="7C0DFAB9" w:rsidR="002468D0" w:rsidRDefault="002468D0" w:rsidP="002468D0"/>
    <w:p w14:paraId="2D71BA38" w14:textId="309160A2" w:rsidR="002468D0" w:rsidRDefault="007C60F4" w:rsidP="002468D0">
      <w:r>
        <w:t>1.6</w:t>
      </w:r>
      <w:r>
        <w:tab/>
      </w:r>
      <w:r w:rsidR="002468D0">
        <w:t xml:space="preserve">The organisation would require the opportunity to purchase tailored HR workshops on-site when they feel necessary. </w:t>
      </w:r>
    </w:p>
    <w:p w14:paraId="3F587AED" w14:textId="5DA15652" w:rsidR="002468D0" w:rsidRDefault="002468D0" w:rsidP="002468D0"/>
    <w:p w14:paraId="55A3C57A" w14:textId="4D77D41E" w:rsidR="002468D0" w:rsidRDefault="007C60F4" w:rsidP="007C60F4">
      <w:pPr>
        <w:ind w:left="567" w:hanging="567"/>
      </w:pPr>
      <w:r>
        <w:t>1.7</w:t>
      </w:r>
      <w:r>
        <w:tab/>
        <w:t xml:space="preserve">In recognition that this is an all inclusive contract, there is the requirement for </w:t>
      </w:r>
      <w:r w:rsidR="002468D0">
        <w:t>clari</w:t>
      </w:r>
      <w:r>
        <w:t>t</w:t>
      </w:r>
      <w:r w:rsidR="002468D0">
        <w:t>y what is not included in the contract and would be chargeable separately, e.g. representation at employment tribunal, complex TUPE advice.</w:t>
      </w:r>
    </w:p>
    <w:p w14:paraId="11797F4E" w14:textId="00B775FB" w:rsidR="002468D0" w:rsidRDefault="002468D0" w:rsidP="002468D0"/>
    <w:p w14:paraId="16C0104E" w14:textId="5DD0924D" w:rsidR="002468D0" w:rsidRDefault="007C60F4" w:rsidP="007C60F4">
      <w:pPr>
        <w:ind w:left="567" w:hanging="567"/>
      </w:pPr>
      <w:r>
        <w:t>1.8</w:t>
      </w:r>
      <w:r>
        <w:tab/>
      </w:r>
      <w:r w:rsidR="002468D0">
        <w:t xml:space="preserve">The budget for this service </w:t>
      </w:r>
      <w:r w:rsidR="002468D0" w:rsidRPr="00E70AD6">
        <w:t>is £15,000 per</w:t>
      </w:r>
      <w:r w:rsidR="002468D0">
        <w:t xml:space="preserve"> annum</w:t>
      </w:r>
      <w:r>
        <w:t xml:space="preserve"> although bidders are encouraged to submit a bid which is lower than this amount </w:t>
      </w:r>
      <w:proofErr w:type="gramStart"/>
      <w:r>
        <w:t>in order to</w:t>
      </w:r>
      <w:proofErr w:type="gramEnd"/>
      <w:r>
        <w:t xml:space="preserve"> score higher in the pricing section of the tender.</w:t>
      </w:r>
      <w:r w:rsidR="002468D0">
        <w:t xml:space="preserve"> No bids will be considered which are above this budget. </w:t>
      </w:r>
    </w:p>
    <w:p w14:paraId="1935C41A" w14:textId="77777777" w:rsidR="002468D0" w:rsidRPr="002468D0" w:rsidRDefault="002468D0" w:rsidP="002468D0"/>
    <w:p w14:paraId="302C9E90" w14:textId="058B5725" w:rsidR="00EE4F61" w:rsidRPr="006B2435" w:rsidRDefault="00EE4F61" w:rsidP="00EE4F61">
      <w:pPr>
        <w:pStyle w:val="Scheduleheading"/>
      </w:pPr>
      <w:bookmarkStart w:id="10" w:name="_Toc469412911"/>
      <w:r w:rsidRPr="006B2435">
        <w:t>Draft Contract</w:t>
      </w:r>
      <w:bookmarkEnd w:id="10"/>
    </w:p>
    <w:p w14:paraId="4D9AD978" w14:textId="5135422C" w:rsidR="006B2435" w:rsidRPr="006B2435" w:rsidRDefault="006B2435" w:rsidP="006B2435">
      <w:pPr>
        <w:pStyle w:val="Manualheading2"/>
      </w:pPr>
    </w:p>
    <w:bookmarkStart w:id="11" w:name="_MON_1578383196"/>
    <w:bookmarkEnd w:id="11"/>
    <w:p w14:paraId="03387292" w14:textId="158C5361" w:rsidR="006B2435" w:rsidRPr="006B2435" w:rsidRDefault="006B2435" w:rsidP="006B2435">
      <w:pPr>
        <w:pStyle w:val="Manualpara"/>
      </w:pPr>
      <w:r w:rsidRPr="006B2435">
        <w:object w:dxaOrig="1531" w:dyaOrig="991" w14:anchorId="43675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6" o:title=""/>
          </v:shape>
          <o:OLEObject Type="Embed" ProgID="Word.Document.12" ShapeID="_x0000_i1025" DrawAspect="Icon" ObjectID="_1578466530" r:id="rId17">
            <o:FieldCodes>\s</o:FieldCodes>
          </o:OLEObject>
        </w:object>
      </w:r>
    </w:p>
    <w:p w14:paraId="068EA48A" w14:textId="4E72299B" w:rsidR="008D718A" w:rsidRDefault="008D718A" w:rsidP="0083788E"/>
    <w:p w14:paraId="36A7DFDB" w14:textId="77777777" w:rsidR="008D718A" w:rsidRDefault="008D718A" w:rsidP="0083788E">
      <w:pPr>
        <w:sectPr w:rsidR="008D718A" w:rsidSect="00E33F17">
          <w:headerReference w:type="default" r:id="rId18"/>
          <w:type w:val="continuous"/>
          <w:pgSz w:w="11906" w:h="16838" w:code="9"/>
          <w:pgMar w:top="1304" w:right="707" w:bottom="1304" w:left="709" w:header="851" w:footer="567" w:gutter="0"/>
          <w:cols w:space="708"/>
          <w:docGrid w:linePitch="360"/>
        </w:sectPr>
      </w:pPr>
    </w:p>
    <w:p w14:paraId="1897F7CA" w14:textId="3F639DD2" w:rsidR="00480FF5" w:rsidRDefault="00480FF5" w:rsidP="00480FF5">
      <w:pPr>
        <w:pStyle w:val="Appendixheading"/>
      </w:pPr>
      <w:bookmarkStart w:id="12" w:name="_Toc469412913"/>
      <w:bookmarkStart w:id="13" w:name="_Toc469412914"/>
      <w:bookmarkStart w:id="14" w:name="_Toc469412915"/>
      <w:bookmarkStart w:id="15" w:name="_Toc469412926"/>
      <w:bookmarkStart w:id="16" w:name="_Toc469412939"/>
      <w:bookmarkStart w:id="17" w:name="_Toc469412940"/>
      <w:bookmarkStart w:id="18" w:name="_Toc469412942"/>
      <w:bookmarkStart w:id="19" w:name="_Toc469412943"/>
      <w:bookmarkStart w:id="20" w:name="_Toc469412944"/>
      <w:bookmarkStart w:id="21" w:name="_Toc469412987"/>
      <w:bookmarkStart w:id="22" w:name="_Toc469413000"/>
      <w:bookmarkStart w:id="23" w:name="_Toc469413001"/>
      <w:bookmarkStart w:id="24" w:name="_Toc469413006"/>
      <w:bookmarkStart w:id="25" w:name="_Toc469413011"/>
      <w:bookmarkStart w:id="26" w:name="_Toc469413012"/>
      <w:bookmarkEnd w:id="12"/>
      <w:bookmarkEnd w:id="13"/>
      <w:bookmarkEnd w:id="14"/>
      <w:bookmarkEnd w:id="15"/>
      <w:bookmarkEnd w:id="16"/>
      <w:bookmarkEnd w:id="17"/>
      <w:bookmarkEnd w:id="18"/>
      <w:bookmarkEnd w:id="19"/>
      <w:bookmarkEnd w:id="20"/>
      <w:bookmarkEnd w:id="21"/>
      <w:bookmarkEnd w:id="22"/>
      <w:bookmarkEnd w:id="23"/>
      <w:bookmarkEnd w:id="24"/>
      <w:bookmarkEnd w:id="25"/>
      <w:r>
        <w:t>Statement of Requirements Response Document</w:t>
      </w:r>
      <w:bookmarkEnd w:id="26"/>
    </w:p>
    <w:p w14:paraId="6BAA4925" w14:textId="3492154F" w:rsidR="00480FF5" w:rsidRDefault="00480FF5" w:rsidP="00480FF5"/>
    <w:bookmarkStart w:id="27" w:name="_MON_1578383378"/>
    <w:bookmarkEnd w:id="27"/>
    <w:p w14:paraId="63484D7E" w14:textId="35486750" w:rsidR="006B2435" w:rsidRDefault="006B2435" w:rsidP="00480FF5">
      <w:r>
        <w:object w:dxaOrig="1531" w:dyaOrig="991" w14:anchorId="0AE945E2">
          <v:shape id="_x0000_i1026" type="#_x0000_t75" style="width:76.4pt;height:49.45pt" o:ole="">
            <v:imagedata r:id="rId19" o:title=""/>
          </v:shape>
          <o:OLEObject Type="Embed" ProgID="Word.Document.12" ShapeID="_x0000_i1026" DrawAspect="Icon" ObjectID="_1578466531" r:id="rId20">
            <o:FieldCodes>\s</o:FieldCodes>
          </o:OLEObject>
        </w:object>
      </w:r>
    </w:p>
    <w:p w14:paraId="35B03E75" w14:textId="0069A95B" w:rsidR="006B2435" w:rsidRDefault="006B2435" w:rsidP="00480FF5"/>
    <w:p w14:paraId="7092AA60" w14:textId="6A5296FE" w:rsidR="006B2435" w:rsidRDefault="006B2435" w:rsidP="00480FF5">
      <w:pPr>
        <w:rPr>
          <w:b/>
          <w:sz w:val="36"/>
          <w:szCs w:val="36"/>
        </w:rPr>
      </w:pPr>
      <w:r w:rsidRPr="006B2435">
        <w:rPr>
          <w:b/>
          <w:sz w:val="36"/>
          <w:szCs w:val="36"/>
        </w:rPr>
        <w:t>Appendix 2</w:t>
      </w:r>
      <w:r w:rsidRPr="006B2435">
        <w:rPr>
          <w:b/>
          <w:sz w:val="36"/>
          <w:szCs w:val="36"/>
        </w:rPr>
        <w:tab/>
        <w:t>Evaluation Criteria Matrix</w:t>
      </w:r>
    </w:p>
    <w:p w14:paraId="61A0DA9C" w14:textId="1E1E0100" w:rsidR="006B2435" w:rsidRDefault="006B2435" w:rsidP="00480FF5">
      <w:pPr>
        <w:rPr>
          <w:b/>
          <w:sz w:val="36"/>
          <w:szCs w:val="36"/>
        </w:rPr>
      </w:pPr>
    </w:p>
    <w:p w14:paraId="00190FF5" w14:textId="7AE70F9C" w:rsidR="006B2435" w:rsidRPr="006B2435" w:rsidRDefault="006B2435" w:rsidP="00480FF5">
      <w:pPr>
        <w:rPr>
          <w:b/>
          <w:sz w:val="36"/>
          <w:szCs w:val="36"/>
        </w:rPr>
      </w:pPr>
      <w:r>
        <w:rPr>
          <w:b/>
          <w:sz w:val="36"/>
          <w:szCs w:val="36"/>
        </w:rPr>
        <w:object w:dxaOrig="1531" w:dyaOrig="991" w14:anchorId="0D4ECDF5">
          <v:shape id="_x0000_i1027" type="#_x0000_t75" style="width:76.4pt;height:49.45pt" o:ole="">
            <v:imagedata r:id="rId21" o:title=""/>
          </v:shape>
          <o:OLEObject Type="Embed" ProgID="Excel.Sheet.12" ShapeID="_x0000_i1027" DrawAspect="Icon" ObjectID="_1578466532" r:id="rId22"/>
        </w:object>
      </w:r>
    </w:p>
    <w:sectPr w:rsidR="006B2435" w:rsidRPr="006B2435" w:rsidSect="008D718A">
      <w:headerReference w:type="default" r:id="rId23"/>
      <w:footerReference w:type="default" r:id="rId24"/>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3538C" w14:textId="77777777" w:rsidR="005C6F18" w:rsidRDefault="005C6F18">
      <w:r>
        <w:separator/>
      </w:r>
    </w:p>
  </w:endnote>
  <w:endnote w:type="continuationSeparator" w:id="0">
    <w:p w14:paraId="572867FC" w14:textId="77777777" w:rsidR="005C6F18" w:rsidRDefault="005C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C6C0" w14:textId="77777777" w:rsidR="005C6F18" w:rsidRDefault="005C6F18"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E26B18F" w14:textId="77777777" w:rsidR="005C6F18" w:rsidRDefault="005C6F18"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BEF3" w14:textId="2453DBA4" w:rsidR="005C6F18" w:rsidRPr="00165FF6" w:rsidRDefault="005C6F18" w:rsidP="003563BC">
    <w:pPr>
      <w:pStyle w:val="Footer"/>
      <w:tabs>
        <w:tab w:val="clear" w:pos="4153"/>
      </w:tabs>
      <w:spacing w:before="120"/>
    </w:pPr>
    <w:r>
      <w:t>Invitation t</w:t>
    </w:r>
    <w:r w:rsidRPr="004A4A95">
      <w:t xml:space="preserve">o Tender </w:t>
    </w:r>
    <w:r w:rsidRPr="009127A3">
      <w:t>for HR Legal Support</w:t>
    </w:r>
    <w:r w:rsidRPr="00165FF6">
      <w:t xml:space="preserve"> </w:t>
    </w:r>
  </w:p>
  <w:p w14:paraId="54B97918" w14:textId="18975B1F" w:rsidR="005C6F18" w:rsidRDefault="005C6F18" w:rsidP="00016D31">
    <w:pPr>
      <w:pStyle w:val="Footer"/>
      <w:tabs>
        <w:tab w:val="clear" w:pos="4153"/>
      </w:tabs>
    </w:pPr>
    <w:r w:rsidRPr="003563BC">
      <w:t xml:space="preserve">Page </w:t>
    </w:r>
    <w:r w:rsidRPr="003563BC">
      <w:rPr>
        <w:rStyle w:val="PageNumber"/>
        <w:rFonts w:ascii="Source Sans Pro" w:hAnsi="Source Sans Pro"/>
      </w:rPr>
      <w:fldChar w:fldCharType="begin"/>
    </w:r>
    <w:r w:rsidRPr="003563BC">
      <w:rPr>
        <w:rStyle w:val="PageNumber"/>
        <w:rFonts w:ascii="Source Sans Pro" w:hAnsi="Source Sans Pro"/>
      </w:rPr>
      <w:instrText xml:space="preserve"> PAGE </w:instrText>
    </w:r>
    <w:r w:rsidRPr="003563BC">
      <w:rPr>
        <w:rStyle w:val="PageNumber"/>
        <w:rFonts w:ascii="Source Sans Pro" w:hAnsi="Source Sans Pro"/>
      </w:rPr>
      <w:fldChar w:fldCharType="separate"/>
    </w:r>
    <w:r w:rsidR="00D813A5">
      <w:rPr>
        <w:rStyle w:val="PageNumber"/>
        <w:rFonts w:ascii="Source Sans Pro" w:hAnsi="Source Sans Pro"/>
        <w:noProof/>
      </w:rPr>
      <w:t>9</w:t>
    </w:r>
    <w:r w:rsidRPr="003563BC">
      <w:rPr>
        <w:rStyle w:val="PageNumber"/>
        <w:rFonts w:ascii="Source Sans Pro" w:hAnsi="Source Sans Pro"/>
      </w:rPr>
      <w:fldChar w:fldCharType="end"/>
    </w:r>
    <w:r w:rsidRPr="003563BC">
      <w:rPr>
        <w:rStyle w:val="PageNumber"/>
        <w:rFonts w:ascii="Source Sans Pro" w:hAnsi="Source Sans Pro" w:cs="Times New Roman"/>
      </w:rPr>
      <w:t xml:space="preserve"> of </w:t>
    </w:r>
    <w:r w:rsidRPr="003563BC">
      <w:rPr>
        <w:rStyle w:val="PageNumber"/>
        <w:rFonts w:ascii="Source Sans Pro" w:hAnsi="Source Sans Pro"/>
      </w:rPr>
      <w:fldChar w:fldCharType="begin"/>
    </w:r>
    <w:r w:rsidRPr="003563BC">
      <w:rPr>
        <w:rStyle w:val="PageNumber"/>
        <w:rFonts w:ascii="Source Sans Pro" w:hAnsi="Source Sans Pro"/>
      </w:rPr>
      <w:instrText xml:space="preserve"> NUMPAGES </w:instrText>
    </w:r>
    <w:r w:rsidRPr="003563BC">
      <w:rPr>
        <w:rStyle w:val="PageNumber"/>
        <w:rFonts w:ascii="Source Sans Pro" w:hAnsi="Source Sans Pro"/>
      </w:rPr>
      <w:fldChar w:fldCharType="separate"/>
    </w:r>
    <w:r w:rsidR="00D813A5">
      <w:rPr>
        <w:rStyle w:val="PageNumber"/>
        <w:rFonts w:ascii="Source Sans Pro" w:hAnsi="Source Sans Pro"/>
        <w:noProof/>
      </w:rPr>
      <w:t>10</w:t>
    </w:r>
    <w:r w:rsidRPr="003563BC">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7D6B" w14:textId="3086A2D5" w:rsidR="005C6F18" w:rsidRPr="00165FF6" w:rsidRDefault="005C6F18" w:rsidP="003563BC">
    <w:pPr>
      <w:pStyle w:val="Footer"/>
      <w:tabs>
        <w:tab w:val="clear" w:pos="4153"/>
      </w:tabs>
      <w:spacing w:before="120"/>
    </w:pPr>
    <w:r>
      <w:t>Invitation t</w:t>
    </w:r>
    <w:r w:rsidRPr="004A4A95">
      <w:t xml:space="preserve">o Tender </w:t>
    </w:r>
    <w:r>
      <w:t>f</w:t>
    </w:r>
    <w:r w:rsidRPr="004A4A95">
      <w:t xml:space="preserve">or </w:t>
    </w:r>
    <w:r w:rsidR="006B2435" w:rsidRPr="006B2435">
      <w:t>HR Legal Support</w:t>
    </w:r>
    <w:r w:rsidRPr="00165FF6">
      <w:t xml:space="preserve"> </w:t>
    </w:r>
  </w:p>
  <w:p w14:paraId="76A7F760" w14:textId="0733C024" w:rsidR="005C6F18" w:rsidRDefault="005C6F18" w:rsidP="00016D31">
    <w:pPr>
      <w:pStyle w:val="Footer"/>
      <w:tabs>
        <w:tab w:val="clear" w:pos="4153"/>
      </w:tabs>
    </w:pPr>
    <w:r>
      <w:t xml:space="preserve">v1.0   </w:t>
    </w:r>
    <w:r w:rsidRPr="003563BC">
      <w:t xml:space="preserve">Page </w:t>
    </w:r>
    <w:r w:rsidRPr="003563BC">
      <w:rPr>
        <w:rStyle w:val="PageNumber"/>
        <w:rFonts w:ascii="Source Sans Pro" w:hAnsi="Source Sans Pro"/>
      </w:rPr>
      <w:fldChar w:fldCharType="begin"/>
    </w:r>
    <w:r w:rsidRPr="003563BC">
      <w:rPr>
        <w:rStyle w:val="PageNumber"/>
        <w:rFonts w:ascii="Source Sans Pro" w:hAnsi="Source Sans Pro"/>
      </w:rPr>
      <w:instrText xml:space="preserve"> PAGE </w:instrText>
    </w:r>
    <w:r w:rsidRPr="003563BC">
      <w:rPr>
        <w:rStyle w:val="PageNumber"/>
        <w:rFonts w:ascii="Source Sans Pro" w:hAnsi="Source Sans Pro"/>
      </w:rPr>
      <w:fldChar w:fldCharType="separate"/>
    </w:r>
    <w:r w:rsidR="00D813A5">
      <w:rPr>
        <w:rStyle w:val="PageNumber"/>
        <w:rFonts w:ascii="Source Sans Pro" w:hAnsi="Source Sans Pro"/>
        <w:noProof/>
      </w:rPr>
      <w:t>10</w:t>
    </w:r>
    <w:r w:rsidRPr="003563BC">
      <w:rPr>
        <w:rStyle w:val="PageNumber"/>
        <w:rFonts w:ascii="Source Sans Pro" w:hAnsi="Source Sans Pro"/>
      </w:rPr>
      <w:fldChar w:fldCharType="end"/>
    </w:r>
    <w:r w:rsidRPr="003563BC">
      <w:rPr>
        <w:rStyle w:val="PageNumber"/>
        <w:rFonts w:ascii="Source Sans Pro" w:hAnsi="Source Sans Pro" w:cs="Times New Roman"/>
      </w:rPr>
      <w:t xml:space="preserve"> of </w:t>
    </w:r>
    <w:r w:rsidRPr="003563BC">
      <w:rPr>
        <w:rStyle w:val="PageNumber"/>
        <w:rFonts w:ascii="Source Sans Pro" w:hAnsi="Source Sans Pro"/>
      </w:rPr>
      <w:fldChar w:fldCharType="begin"/>
    </w:r>
    <w:r w:rsidRPr="003563BC">
      <w:rPr>
        <w:rStyle w:val="PageNumber"/>
        <w:rFonts w:ascii="Source Sans Pro" w:hAnsi="Source Sans Pro"/>
      </w:rPr>
      <w:instrText xml:space="preserve"> NUMPAGES </w:instrText>
    </w:r>
    <w:r w:rsidRPr="003563BC">
      <w:rPr>
        <w:rStyle w:val="PageNumber"/>
        <w:rFonts w:ascii="Source Sans Pro" w:hAnsi="Source Sans Pro"/>
      </w:rPr>
      <w:fldChar w:fldCharType="separate"/>
    </w:r>
    <w:r w:rsidR="00D813A5">
      <w:rPr>
        <w:rStyle w:val="PageNumber"/>
        <w:rFonts w:ascii="Source Sans Pro" w:hAnsi="Source Sans Pro"/>
        <w:noProof/>
      </w:rPr>
      <w:t>10</w:t>
    </w:r>
    <w:r w:rsidRPr="003563BC">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8EC81" w14:textId="77777777" w:rsidR="005C6F18" w:rsidRDefault="005C6F18">
      <w:r>
        <w:separator/>
      </w:r>
    </w:p>
  </w:footnote>
  <w:footnote w:type="continuationSeparator" w:id="0">
    <w:p w14:paraId="1701E3FF" w14:textId="77777777" w:rsidR="005C6F18" w:rsidRDefault="005C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BF28" w14:textId="4E176BC6" w:rsidR="005C6F18" w:rsidRDefault="005C6F18" w:rsidP="00AF0697">
    <w:pPr>
      <w:pStyle w:val="Header"/>
      <w:jc w:val="left"/>
    </w:pPr>
    <w:r>
      <w:t>Official – Sensitive –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6BF1" w14:textId="606B5805" w:rsidR="005C6F18" w:rsidRDefault="005C6F18" w:rsidP="00F51FA6">
    <w:pPr>
      <w:pStyle w:val="Header"/>
      <w:tabs>
        <w:tab w:val="clear" w:pos="9072"/>
        <w:tab w:val="right" w:pos="10490"/>
      </w:tabs>
      <w:jc w:val="left"/>
    </w:pPr>
    <w:r>
      <w:t>Official – Sensitive – Commercial</w:t>
    </w:r>
    <w:r>
      <w:tab/>
    </w:r>
    <w:r w:rsidRPr="00F51FA6">
      <w:t xml:space="preserve">OS tender reference: </w:t>
    </w:r>
    <w:r w:rsidR="009127A3" w:rsidRPr="001F056C">
      <w:rPr>
        <w:bCs/>
        <w:noProof/>
        <w:lang w:val="en-US"/>
      </w:rPr>
      <w:t>BS0645.201</w:t>
    </w:r>
    <w:r w:rsidR="007C60F4">
      <w:rPr>
        <w:bCs/>
        <w:noProof/>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03EF" w14:textId="15FBE1D5" w:rsidR="005C6F18" w:rsidRDefault="005C6F18" w:rsidP="00F51FA6">
    <w:pPr>
      <w:pStyle w:val="Header"/>
      <w:tabs>
        <w:tab w:val="clear" w:pos="9072"/>
        <w:tab w:val="right" w:pos="10490"/>
      </w:tabs>
      <w:jc w:val="left"/>
    </w:pPr>
    <w:r>
      <w:t>Official – Sensitive – Commercial</w:t>
    </w:r>
    <w:r>
      <w:tab/>
    </w:r>
    <w:r w:rsidRPr="00F51FA6">
      <w:t xml:space="preserve">OS tender reference: </w:t>
    </w:r>
    <w:r w:rsidR="007C60F4" w:rsidRPr="001F056C">
      <w:rPr>
        <w:bCs/>
        <w:noProof/>
        <w:lang w:val="en-US"/>
      </w:rPr>
      <w:t>BS0645.201</w:t>
    </w:r>
    <w:r w:rsidR="007C60F4">
      <w:rPr>
        <w:bCs/>
        <w:noProof/>
        <w:lang w:val="en-US"/>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0E8827D2"/>
    <w:multiLevelType w:val="multilevel"/>
    <w:tmpl w:val="F93610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4"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5"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6"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8"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9"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0" w15:restartNumberingAfterBreak="0">
    <w:nsid w:val="3ABA33CB"/>
    <w:multiLevelType w:val="multilevel"/>
    <w:tmpl w:val="A6885AA8"/>
    <w:lvl w:ilvl="0">
      <w:start w:val="1"/>
      <w:numFmt w:val="decimal"/>
      <w:pStyle w:val="Appendixheading"/>
      <w:lvlText w:val="Appendix %1"/>
      <w:lvlJc w:val="left"/>
      <w:pPr>
        <w:tabs>
          <w:tab w:val="num" w:pos="2268"/>
        </w:tabs>
        <w:ind w:left="2268" w:hanging="2268"/>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1"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2"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3"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4"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5"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6" w15:restartNumberingAfterBreak="0">
    <w:nsid w:val="44F77682"/>
    <w:multiLevelType w:val="multilevel"/>
    <w:tmpl w:val="66763C06"/>
    <w:lvl w:ilvl="0">
      <w:start w:val="1"/>
      <w:numFmt w:val="decimal"/>
      <w:lvlText w:val="%1.0"/>
      <w:lvlJc w:val="left"/>
      <w:pPr>
        <w:ind w:left="1137" w:hanging="570"/>
      </w:pPr>
      <w:rPr>
        <w:rFonts w:hint="default"/>
      </w:rPr>
    </w:lvl>
    <w:lvl w:ilvl="1">
      <w:start w:val="1"/>
      <w:numFmt w:val="decimal"/>
      <w:lvlText w:val="%1.%2"/>
      <w:lvlJc w:val="left"/>
      <w:pPr>
        <w:ind w:left="1704" w:hanging="57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7" w15:restartNumberingAfterBreak="0">
    <w:nsid w:val="455815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9"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0"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1"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2"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3"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6"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7"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8" w15:restartNumberingAfterBreak="0">
    <w:nsid w:val="719A7B6F"/>
    <w:multiLevelType w:val="multilevel"/>
    <w:tmpl w:val="4F2CC06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b w:val="0"/>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8"/>
  </w:num>
  <w:num w:numId="14">
    <w:abstractNumId w:val="31"/>
  </w:num>
  <w:num w:numId="15">
    <w:abstractNumId w:val="1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5"/>
  </w:num>
  <w:num w:numId="19">
    <w:abstractNumId w:val="14"/>
  </w:num>
  <w:num w:numId="20">
    <w:abstractNumId w:val="25"/>
  </w:num>
  <w:num w:numId="21">
    <w:abstractNumId w:val="24"/>
  </w:num>
  <w:num w:numId="22">
    <w:abstractNumId w:val="19"/>
  </w:num>
  <w:num w:numId="23">
    <w:abstractNumId w:val="16"/>
  </w:num>
  <w:num w:numId="24">
    <w:abstractNumId w:val="30"/>
  </w:num>
  <w:num w:numId="25">
    <w:abstractNumId w:val="29"/>
  </w:num>
  <w:num w:numId="26">
    <w:abstractNumId w:val="36"/>
  </w:num>
  <w:num w:numId="27">
    <w:abstractNumId w:val="15"/>
  </w:num>
  <w:num w:numId="28">
    <w:abstractNumId w:val="20"/>
  </w:num>
  <w:num w:numId="29">
    <w:abstractNumId w:val="22"/>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7"/>
  </w:num>
  <w:num w:numId="37">
    <w:abstractNumId w:val="18"/>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3"/>
  </w:num>
  <w:num w:numId="43">
    <w:abstractNumId w:val="11"/>
  </w:num>
  <w:num w:numId="44">
    <w:abstractNumId w:val="21"/>
  </w:num>
  <w:num w:numId="45">
    <w:abstractNumId w:val="34"/>
  </w:num>
  <w:num w:numId="46">
    <w:abstractNumId w:val="37"/>
  </w:num>
  <w:num w:numId="47">
    <w:abstractNumId w:val="26"/>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38"/>
  </w:num>
  <w:num w:numId="52">
    <w:abstractNumId w:val="27"/>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567"/>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46"/>
    <w:rsid w:val="00004057"/>
    <w:rsid w:val="00012EF0"/>
    <w:rsid w:val="00016D31"/>
    <w:rsid w:val="00024C21"/>
    <w:rsid w:val="0002763A"/>
    <w:rsid w:val="0003090E"/>
    <w:rsid w:val="00034F7B"/>
    <w:rsid w:val="00052C89"/>
    <w:rsid w:val="00052D85"/>
    <w:rsid w:val="00060F68"/>
    <w:rsid w:val="00064855"/>
    <w:rsid w:val="00087C48"/>
    <w:rsid w:val="0009074C"/>
    <w:rsid w:val="00094D38"/>
    <w:rsid w:val="000971D9"/>
    <w:rsid w:val="000B1965"/>
    <w:rsid w:val="000B2DB3"/>
    <w:rsid w:val="000B58E5"/>
    <w:rsid w:val="000C1DE4"/>
    <w:rsid w:val="000C4CCB"/>
    <w:rsid w:val="000C5436"/>
    <w:rsid w:val="000D0DFE"/>
    <w:rsid w:val="000D0FAB"/>
    <w:rsid w:val="000D3609"/>
    <w:rsid w:val="000D432A"/>
    <w:rsid w:val="000D58AB"/>
    <w:rsid w:val="000D6B88"/>
    <w:rsid w:val="000D73B2"/>
    <w:rsid w:val="000E17A5"/>
    <w:rsid w:val="000E3814"/>
    <w:rsid w:val="000E42AC"/>
    <w:rsid w:val="000E5011"/>
    <w:rsid w:val="000E5AEA"/>
    <w:rsid w:val="000F1867"/>
    <w:rsid w:val="000F4D02"/>
    <w:rsid w:val="000F6789"/>
    <w:rsid w:val="00103453"/>
    <w:rsid w:val="00112E50"/>
    <w:rsid w:val="00121075"/>
    <w:rsid w:val="00121A33"/>
    <w:rsid w:val="00121A69"/>
    <w:rsid w:val="00123DCB"/>
    <w:rsid w:val="00124F14"/>
    <w:rsid w:val="00134684"/>
    <w:rsid w:val="00162917"/>
    <w:rsid w:val="00165FF6"/>
    <w:rsid w:val="001812BD"/>
    <w:rsid w:val="0018388D"/>
    <w:rsid w:val="001A3036"/>
    <w:rsid w:val="001A4EA5"/>
    <w:rsid w:val="001A7984"/>
    <w:rsid w:val="001B0F3D"/>
    <w:rsid w:val="001B107A"/>
    <w:rsid w:val="001B2A56"/>
    <w:rsid w:val="001B6963"/>
    <w:rsid w:val="001C29A5"/>
    <w:rsid w:val="001C4C33"/>
    <w:rsid w:val="001D0393"/>
    <w:rsid w:val="001E590A"/>
    <w:rsid w:val="00201EA5"/>
    <w:rsid w:val="002046B1"/>
    <w:rsid w:val="00217733"/>
    <w:rsid w:val="0022737D"/>
    <w:rsid w:val="00235EB3"/>
    <w:rsid w:val="002406EB"/>
    <w:rsid w:val="002468D0"/>
    <w:rsid w:val="0026382A"/>
    <w:rsid w:val="00266E22"/>
    <w:rsid w:val="00272B53"/>
    <w:rsid w:val="00275023"/>
    <w:rsid w:val="00280491"/>
    <w:rsid w:val="00290CAE"/>
    <w:rsid w:val="00294297"/>
    <w:rsid w:val="00294396"/>
    <w:rsid w:val="00296505"/>
    <w:rsid w:val="002A0C26"/>
    <w:rsid w:val="002B48D8"/>
    <w:rsid w:val="002C643A"/>
    <w:rsid w:val="002D183A"/>
    <w:rsid w:val="002D29DE"/>
    <w:rsid w:val="002D597E"/>
    <w:rsid w:val="002E3653"/>
    <w:rsid w:val="002E6929"/>
    <w:rsid w:val="003020F5"/>
    <w:rsid w:val="00302867"/>
    <w:rsid w:val="00310A0B"/>
    <w:rsid w:val="003110DE"/>
    <w:rsid w:val="00316AF7"/>
    <w:rsid w:val="00321449"/>
    <w:rsid w:val="0032486A"/>
    <w:rsid w:val="00342385"/>
    <w:rsid w:val="00342B15"/>
    <w:rsid w:val="00342F58"/>
    <w:rsid w:val="003435D4"/>
    <w:rsid w:val="00350026"/>
    <w:rsid w:val="00354742"/>
    <w:rsid w:val="00354A27"/>
    <w:rsid w:val="003563BC"/>
    <w:rsid w:val="003578B1"/>
    <w:rsid w:val="00374FA1"/>
    <w:rsid w:val="00381D39"/>
    <w:rsid w:val="00382DFF"/>
    <w:rsid w:val="003854CC"/>
    <w:rsid w:val="00386766"/>
    <w:rsid w:val="003B3DD8"/>
    <w:rsid w:val="003B5CC7"/>
    <w:rsid w:val="003C10F4"/>
    <w:rsid w:val="003D087B"/>
    <w:rsid w:val="003D5367"/>
    <w:rsid w:val="003E523E"/>
    <w:rsid w:val="0040298C"/>
    <w:rsid w:val="00421434"/>
    <w:rsid w:val="004228E6"/>
    <w:rsid w:val="00423462"/>
    <w:rsid w:val="00425CEF"/>
    <w:rsid w:val="00426653"/>
    <w:rsid w:val="00430C2C"/>
    <w:rsid w:val="00440AB2"/>
    <w:rsid w:val="00441AD9"/>
    <w:rsid w:val="00454226"/>
    <w:rsid w:val="00457741"/>
    <w:rsid w:val="0046647B"/>
    <w:rsid w:val="00480B73"/>
    <w:rsid w:val="00480FF5"/>
    <w:rsid w:val="004917FE"/>
    <w:rsid w:val="00493877"/>
    <w:rsid w:val="00495D8A"/>
    <w:rsid w:val="004A4A95"/>
    <w:rsid w:val="004A7A6C"/>
    <w:rsid w:val="004B5E2C"/>
    <w:rsid w:val="004D4D36"/>
    <w:rsid w:val="004F7493"/>
    <w:rsid w:val="0051766F"/>
    <w:rsid w:val="00523A4F"/>
    <w:rsid w:val="0053053C"/>
    <w:rsid w:val="00543B84"/>
    <w:rsid w:val="00543C13"/>
    <w:rsid w:val="0055463D"/>
    <w:rsid w:val="005643DD"/>
    <w:rsid w:val="00571C77"/>
    <w:rsid w:val="00572BBC"/>
    <w:rsid w:val="0057354D"/>
    <w:rsid w:val="00590202"/>
    <w:rsid w:val="005A3A79"/>
    <w:rsid w:val="005C6F18"/>
    <w:rsid w:val="005D4484"/>
    <w:rsid w:val="005D59A1"/>
    <w:rsid w:val="005D79A8"/>
    <w:rsid w:val="005E11E9"/>
    <w:rsid w:val="005F0AEB"/>
    <w:rsid w:val="005F0CDD"/>
    <w:rsid w:val="00601BD3"/>
    <w:rsid w:val="00602A78"/>
    <w:rsid w:val="00603543"/>
    <w:rsid w:val="00603544"/>
    <w:rsid w:val="00604C0E"/>
    <w:rsid w:val="00620DD4"/>
    <w:rsid w:val="006213DB"/>
    <w:rsid w:val="006411D7"/>
    <w:rsid w:val="0064295B"/>
    <w:rsid w:val="0064685B"/>
    <w:rsid w:val="0065115D"/>
    <w:rsid w:val="006565F3"/>
    <w:rsid w:val="006605BC"/>
    <w:rsid w:val="00661A0A"/>
    <w:rsid w:val="00666718"/>
    <w:rsid w:val="00667721"/>
    <w:rsid w:val="006725D8"/>
    <w:rsid w:val="00674F8A"/>
    <w:rsid w:val="00676B72"/>
    <w:rsid w:val="006848F0"/>
    <w:rsid w:val="006B2435"/>
    <w:rsid w:val="006B458B"/>
    <w:rsid w:val="006C6EA9"/>
    <w:rsid w:val="006D3E99"/>
    <w:rsid w:val="00713A1F"/>
    <w:rsid w:val="0072153D"/>
    <w:rsid w:val="00721CE6"/>
    <w:rsid w:val="007331A1"/>
    <w:rsid w:val="00733FCE"/>
    <w:rsid w:val="00742CA9"/>
    <w:rsid w:val="00744AAC"/>
    <w:rsid w:val="00746169"/>
    <w:rsid w:val="0074692F"/>
    <w:rsid w:val="007509E4"/>
    <w:rsid w:val="00752236"/>
    <w:rsid w:val="00755869"/>
    <w:rsid w:val="00760B9E"/>
    <w:rsid w:val="007707EB"/>
    <w:rsid w:val="007851CE"/>
    <w:rsid w:val="00786F20"/>
    <w:rsid w:val="007911B8"/>
    <w:rsid w:val="00794C6C"/>
    <w:rsid w:val="007B1E8E"/>
    <w:rsid w:val="007B388E"/>
    <w:rsid w:val="007C60F4"/>
    <w:rsid w:val="007D12F8"/>
    <w:rsid w:val="007D4BCC"/>
    <w:rsid w:val="007E0180"/>
    <w:rsid w:val="007E7925"/>
    <w:rsid w:val="008022D8"/>
    <w:rsid w:val="00802E0E"/>
    <w:rsid w:val="00820BC2"/>
    <w:rsid w:val="008249F4"/>
    <w:rsid w:val="008362D4"/>
    <w:rsid w:val="0083788E"/>
    <w:rsid w:val="00850BA3"/>
    <w:rsid w:val="008522E0"/>
    <w:rsid w:val="008533DC"/>
    <w:rsid w:val="008662B5"/>
    <w:rsid w:val="008667D9"/>
    <w:rsid w:val="00866FA8"/>
    <w:rsid w:val="0087215C"/>
    <w:rsid w:val="00874C4A"/>
    <w:rsid w:val="0087731C"/>
    <w:rsid w:val="0088096B"/>
    <w:rsid w:val="008971FA"/>
    <w:rsid w:val="008B3302"/>
    <w:rsid w:val="008B5DF9"/>
    <w:rsid w:val="008C61BD"/>
    <w:rsid w:val="008D34BD"/>
    <w:rsid w:val="008D718A"/>
    <w:rsid w:val="008E0667"/>
    <w:rsid w:val="008E1226"/>
    <w:rsid w:val="008E6CFB"/>
    <w:rsid w:val="008F513E"/>
    <w:rsid w:val="00900D08"/>
    <w:rsid w:val="009076DB"/>
    <w:rsid w:val="00910FEE"/>
    <w:rsid w:val="009127A3"/>
    <w:rsid w:val="009147BE"/>
    <w:rsid w:val="00925433"/>
    <w:rsid w:val="009325B2"/>
    <w:rsid w:val="00950096"/>
    <w:rsid w:val="00955FCD"/>
    <w:rsid w:val="009654B1"/>
    <w:rsid w:val="00965D2F"/>
    <w:rsid w:val="00966FB9"/>
    <w:rsid w:val="00967249"/>
    <w:rsid w:val="0096783A"/>
    <w:rsid w:val="0098354A"/>
    <w:rsid w:val="009847BA"/>
    <w:rsid w:val="00987199"/>
    <w:rsid w:val="0098777E"/>
    <w:rsid w:val="00991408"/>
    <w:rsid w:val="0099466F"/>
    <w:rsid w:val="00996C41"/>
    <w:rsid w:val="009A376A"/>
    <w:rsid w:val="009A4E5D"/>
    <w:rsid w:val="009B49AA"/>
    <w:rsid w:val="009B683E"/>
    <w:rsid w:val="009B76DB"/>
    <w:rsid w:val="009C496A"/>
    <w:rsid w:val="009D3D76"/>
    <w:rsid w:val="009D6525"/>
    <w:rsid w:val="009F0C1D"/>
    <w:rsid w:val="009F3C42"/>
    <w:rsid w:val="009F496B"/>
    <w:rsid w:val="009F579C"/>
    <w:rsid w:val="009F7019"/>
    <w:rsid w:val="009F7CB1"/>
    <w:rsid w:val="00A03262"/>
    <w:rsid w:val="00A11DD8"/>
    <w:rsid w:val="00A13A65"/>
    <w:rsid w:val="00A1577A"/>
    <w:rsid w:val="00A157FE"/>
    <w:rsid w:val="00A223F8"/>
    <w:rsid w:val="00A27F64"/>
    <w:rsid w:val="00A351F0"/>
    <w:rsid w:val="00A43A1B"/>
    <w:rsid w:val="00A520E3"/>
    <w:rsid w:val="00A55C7E"/>
    <w:rsid w:val="00A61C3F"/>
    <w:rsid w:val="00A833E8"/>
    <w:rsid w:val="00A86232"/>
    <w:rsid w:val="00A96FF4"/>
    <w:rsid w:val="00A9729A"/>
    <w:rsid w:val="00AA1EE7"/>
    <w:rsid w:val="00AB3EB9"/>
    <w:rsid w:val="00AB6AD2"/>
    <w:rsid w:val="00AC503B"/>
    <w:rsid w:val="00AC7546"/>
    <w:rsid w:val="00AD74EB"/>
    <w:rsid w:val="00AF0697"/>
    <w:rsid w:val="00AF281A"/>
    <w:rsid w:val="00B17FAE"/>
    <w:rsid w:val="00B266A2"/>
    <w:rsid w:val="00B40EF5"/>
    <w:rsid w:val="00B43A04"/>
    <w:rsid w:val="00B47F97"/>
    <w:rsid w:val="00B60E78"/>
    <w:rsid w:val="00B6251D"/>
    <w:rsid w:val="00B66FAA"/>
    <w:rsid w:val="00B906ED"/>
    <w:rsid w:val="00B94417"/>
    <w:rsid w:val="00BA60F5"/>
    <w:rsid w:val="00BD5740"/>
    <w:rsid w:val="00BE0D16"/>
    <w:rsid w:val="00BE503D"/>
    <w:rsid w:val="00BE651D"/>
    <w:rsid w:val="00BF10C2"/>
    <w:rsid w:val="00BF14DF"/>
    <w:rsid w:val="00C00A1B"/>
    <w:rsid w:val="00C02391"/>
    <w:rsid w:val="00C049FE"/>
    <w:rsid w:val="00C05FF0"/>
    <w:rsid w:val="00C13EA6"/>
    <w:rsid w:val="00C21DF7"/>
    <w:rsid w:val="00C25434"/>
    <w:rsid w:val="00C274C7"/>
    <w:rsid w:val="00C30032"/>
    <w:rsid w:val="00C31A36"/>
    <w:rsid w:val="00C4310D"/>
    <w:rsid w:val="00C43F5A"/>
    <w:rsid w:val="00C659C6"/>
    <w:rsid w:val="00C82489"/>
    <w:rsid w:val="00CA6590"/>
    <w:rsid w:val="00CB3977"/>
    <w:rsid w:val="00CC152B"/>
    <w:rsid w:val="00CC4BA6"/>
    <w:rsid w:val="00CD2716"/>
    <w:rsid w:val="00CD4094"/>
    <w:rsid w:val="00CD595C"/>
    <w:rsid w:val="00CD6024"/>
    <w:rsid w:val="00CE76BF"/>
    <w:rsid w:val="00CF1B47"/>
    <w:rsid w:val="00CF6544"/>
    <w:rsid w:val="00D06610"/>
    <w:rsid w:val="00D0661C"/>
    <w:rsid w:val="00D17CEF"/>
    <w:rsid w:val="00D25DE7"/>
    <w:rsid w:val="00D30D31"/>
    <w:rsid w:val="00D3753B"/>
    <w:rsid w:val="00D440D4"/>
    <w:rsid w:val="00D50A45"/>
    <w:rsid w:val="00D61EC5"/>
    <w:rsid w:val="00D625EB"/>
    <w:rsid w:val="00D813A5"/>
    <w:rsid w:val="00D8780C"/>
    <w:rsid w:val="00D9290F"/>
    <w:rsid w:val="00D93CEF"/>
    <w:rsid w:val="00DA73EA"/>
    <w:rsid w:val="00DB7CB6"/>
    <w:rsid w:val="00DC136C"/>
    <w:rsid w:val="00DC4335"/>
    <w:rsid w:val="00DC6D38"/>
    <w:rsid w:val="00DD3A28"/>
    <w:rsid w:val="00DE426D"/>
    <w:rsid w:val="00DF1117"/>
    <w:rsid w:val="00DF1324"/>
    <w:rsid w:val="00DF16F2"/>
    <w:rsid w:val="00DF54B3"/>
    <w:rsid w:val="00DF592F"/>
    <w:rsid w:val="00E027B6"/>
    <w:rsid w:val="00E0367E"/>
    <w:rsid w:val="00E03B71"/>
    <w:rsid w:val="00E05075"/>
    <w:rsid w:val="00E07ABC"/>
    <w:rsid w:val="00E1028C"/>
    <w:rsid w:val="00E23B74"/>
    <w:rsid w:val="00E33F17"/>
    <w:rsid w:val="00E41E6A"/>
    <w:rsid w:val="00E423E3"/>
    <w:rsid w:val="00E471E2"/>
    <w:rsid w:val="00E52A27"/>
    <w:rsid w:val="00E5399D"/>
    <w:rsid w:val="00E5422C"/>
    <w:rsid w:val="00E5575E"/>
    <w:rsid w:val="00E62794"/>
    <w:rsid w:val="00E631D8"/>
    <w:rsid w:val="00E74925"/>
    <w:rsid w:val="00E74F9E"/>
    <w:rsid w:val="00E80111"/>
    <w:rsid w:val="00E80F18"/>
    <w:rsid w:val="00E83BB9"/>
    <w:rsid w:val="00E87278"/>
    <w:rsid w:val="00E874F3"/>
    <w:rsid w:val="00E93E01"/>
    <w:rsid w:val="00EA18A8"/>
    <w:rsid w:val="00EA7A90"/>
    <w:rsid w:val="00EB091C"/>
    <w:rsid w:val="00ED264D"/>
    <w:rsid w:val="00ED269C"/>
    <w:rsid w:val="00EE1274"/>
    <w:rsid w:val="00EE2557"/>
    <w:rsid w:val="00EE4E5F"/>
    <w:rsid w:val="00EE4F61"/>
    <w:rsid w:val="00EE598A"/>
    <w:rsid w:val="00EF0D5A"/>
    <w:rsid w:val="00EF39E1"/>
    <w:rsid w:val="00EF40C6"/>
    <w:rsid w:val="00F01918"/>
    <w:rsid w:val="00F02BBD"/>
    <w:rsid w:val="00F0301D"/>
    <w:rsid w:val="00F074F0"/>
    <w:rsid w:val="00F51FA6"/>
    <w:rsid w:val="00F6478D"/>
    <w:rsid w:val="00F67A1C"/>
    <w:rsid w:val="00F724CC"/>
    <w:rsid w:val="00F90729"/>
    <w:rsid w:val="00FA0184"/>
    <w:rsid w:val="00FA4978"/>
    <w:rsid w:val="00FB748D"/>
    <w:rsid w:val="00FD2277"/>
    <w:rsid w:val="00FD3C4F"/>
    <w:rsid w:val="00FD5B87"/>
    <w:rsid w:val="00FD7481"/>
    <w:rsid w:val="00FE0236"/>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ECB77C"/>
  <w15:docId w15:val="{7E2044E0-1F0A-4A1F-88FA-856B916C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link w:val="CommentTextChar"/>
    <w:uiPriority w:val="99"/>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7D4BCC"/>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E05075"/>
    <w:pPr>
      <w:ind w:left="2552"/>
    </w:pPr>
  </w:style>
  <w:style w:type="paragraph" w:customStyle="1" w:styleId="Level6indent3">
    <w:name w:val="Level 6 indent 3"/>
    <w:basedOn w:val="Level6indent2"/>
    <w:next w:val="Level6indent2"/>
    <w:qFormat/>
    <w:rsid w:val="00E05075"/>
    <w:pPr>
      <w:ind w:left="3403"/>
    </w:pPr>
  </w:style>
  <w:style w:type="paragraph" w:styleId="ListParagraph">
    <w:name w:val="List Paragraph"/>
    <w:basedOn w:val="Normal"/>
    <w:uiPriority w:val="34"/>
    <w:rsid w:val="00B47F97"/>
    <w:pPr>
      <w:ind w:left="720"/>
      <w:contextualSpacing/>
    </w:pPr>
  </w:style>
  <w:style w:type="character" w:styleId="CommentReference">
    <w:name w:val="annotation reference"/>
    <w:basedOn w:val="DefaultParagraphFont"/>
    <w:uiPriority w:val="99"/>
    <w:rsid w:val="007911B8"/>
    <w:rPr>
      <w:sz w:val="16"/>
      <w:szCs w:val="16"/>
    </w:rPr>
  </w:style>
  <w:style w:type="character" w:customStyle="1" w:styleId="CommentTextChar">
    <w:name w:val="Comment Text Char"/>
    <w:basedOn w:val="DefaultParagraphFont"/>
    <w:link w:val="CommentText"/>
    <w:uiPriority w:val="99"/>
    <w:semiHidden/>
    <w:rsid w:val="008D34BD"/>
    <w:rPr>
      <w:rFonts w:ascii="Source Sans Pro" w:hAnsi="Source Sans Pro"/>
    </w:rPr>
  </w:style>
  <w:style w:type="paragraph" w:styleId="Revision">
    <w:name w:val="Revision"/>
    <w:hidden/>
    <w:uiPriority w:val="99"/>
    <w:semiHidden/>
    <w:rsid w:val="00A55C7E"/>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s.uk"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www.ordnancesurvey.co.uk" TargetMode="External"/><Relationship Id="rId17" Type="http://schemas.openxmlformats.org/officeDocument/2006/relationships/package" Target="embeddings/Microsoft_Word_Document.doc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ontractsfinder.service.gov.uk"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tractsfinder.service.gov.uk" TargetMode="External"/><Relationship Id="rId22"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EA86-44BD-47C8-B49A-8E42D2D6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3810</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ITT Template</vt:lpstr>
    </vt:vector>
  </TitlesOfParts>
  <Manager>LegalEnquiries@ordnancesurvey.co.uk</Manager>
  <Company>Ordnance Survey</Company>
  <LinksUpToDate>false</LinksUpToDate>
  <CharactersWithSpaces>25347</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Template</dc:title>
  <dc:creator>Sally cole</dc:creator>
  <cp:keywords>ITT Template</cp:keywords>
  <dc:description>ITT Template</dc:description>
  <cp:lastModifiedBy>Alex Bassett</cp:lastModifiedBy>
  <cp:revision>10</cp:revision>
  <cp:lastPrinted>2015-02-03T17:13:00Z</cp:lastPrinted>
  <dcterms:created xsi:type="dcterms:W3CDTF">2018-01-22T16:35:00Z</dcterms:created>
  <dcterms:modified xsi:type="dcterms:W3CDTF">2018-01-26T10:09:00Z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