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Arial"/>
          <w:caps/>
          <w:lang w:val="en-GB" w:eastAsia="en-US"/>
        </w:rPr>
        <w:id w:val="1672218745"/>
        <w:docPartObj>
          <w:docPartGallery w:val="Cover Pages"/>
          <w:docPartUnique/>
        </w:docPartObj>
      </w:sdtPr>
      <w:sdtEndPr>
        <w:rPr>
          <w:rFonts w:eastAsia="Times New Roman"/>
          <w:caps w:val="0"/>
          <w:u w:val="single"/>
          <w:lang w:val="en" w:eastAsia="en-GB"/>
        </w:rPr>
      </w:sdtEndPr>
      <w:sdtContent>
        <w:tbl>
          <w:tblPr>
            <w:tblW w:w="4995" w:type="pct"/>
            <w:jc w:val="center"/>
            <w:tblLook w:val="04A0" w:firstRow="1" w:lastRow="0" w:firstColumn="1" w:lastColumn="0" w:noHBand="0" w:noVBand="1"/>
          </w:tblPr>
          <w:tblGrid>
            <w:gridCol w:w="9233"/>
          </w:tblGrid>
          <w:tr w:rsidR="007E30D0" w:rsidRPr="005C3778" w:rsidTr="003E334F">
            <w:trPr>
              <w:trHeight w:val="2880"/>
              <w:jc w:val="center"/>
            </w:trPr>
            <w:tc>
              <w:tcPr>
                <w:tcW w:w="5000" w:type="pct"/>
              </w:tcPr>
              <w:p w:rsidR="003E334F" w:rsidRDefault="00E710C4" w:rsidP="003E334F">
                <w:pPr>
                  <w:pStyle w:val="NoSpacing"/>
                  <w:jc w:val="right"/>
                  <w:rPr>
                    <w:rFonts w:eastAsiaTheme="majorEastAsia" w:cs="Arial"/>
                    <w:caps/>
                    <w:lang w:val="en-GB" w:eastAsia="en-US"/>
                  </w:rPr>
                </w:pPr>
                <w:r>
                  <w:rPr>
                    <w:rFonts w:eastAsiaTheme="majorEastAsia" w:cs="Arial"/>
                    <w:caps/>
                    <w:lang w:val="en-GB" w:eastAsia="en-US"/>
                  </w:rPr>
                  <w:t xml:space="preserve">Appendix 2 </w:t>
                </w:r>
              </w:p>
              <w:p w:rsidR="003E334F" w:rsidRDefault="003E334F" w:rsidP="003E334F">
                <w:pPr>
                  <w:pStyle w:val="NoSpacing"/>
                  <w:jc w:val="right"/>
                  <w:rPr>
                    <w:rFonts w:eastAsiaTheme="majorEastAsia" w:cs="Arial"/>
                    <w:caps/>
                    <w:lang w:val="en-GB" w:eastAsia="en-US"/>
                  </w:rPr>
                </w:pPr>
              </w:p>
              <w:p w:rsidR="003E334F" w:rsidRDefault="003E334F" w:rsidP="003E334F">
                <w:pPr>
                  <w:pStyle w:val="NoSpacing"/>
                  <w:jc w:val="right"/>
                  <w:rPr>
                    <w:rFonts w:eastAsiaTheme="majorEastAsia" w:cs="Arial"/>
                    <w:caps/>
                    <w:lang w:val="en-GB" w:eastAsia="en-US"/>
                  </w:rPr>
                </w:pPr>
              </w:p>
              <w:tbl>
                <w:tblPr>
                  <w:tblStyle w:val="TableGrid"/>
                  <w:tblpPr w:leftFromText="180" w:rightFromText="180" w:vertAnchor="text" w:horzAnchor="margin" w:tblpY="-92"/>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01"/>
                  <w:gridCol w:w="4606"/>
                </w:tblGrid>
                <w:tr w:rsidR="003E334F" w:rsidTr="003E334F">
                  <w:tc>
                    <w:tcPr>
                      <w:tcW w:w="4504" w:type="dxa"/>
                      <w:vAlign w:val="center"/>
                    </w:tcPr>
                    <w:p w:rsidR="003E334F" w:rsidRDefault="003E334F" w:rsidP="003E334F">
                      <w:pPr>
                        <w:pStyle w:val="NoSpacing"/>
                        <w:jc w:val="center"/>
                        <w:rPr>
                          <w:rFonts w:eastAsiaTheme="majorEastAsia" w:cs="Arial"/>
                          <w:caps/>
                        </w:rPr>
                      </w:pPr>
                      <w:r>
                        <w:rPr>
                          <w:rFonts w:eastAsiaTheme="majorEastAsia" w:cs="Arial"/>
                          <w:caps/>
                          <w:noProof/>
                          <w:lang w:val="en-GB" w:eastAsia="en-GB"/>
                        </w:rPr>
                        <w:drawing>
                          <wp:inline distT="0" distB="0" distL="0" distR="0" wp14:anchorId="7B5EB0E5" wp14:editId="7AB54C8E">
                            <wp:extent cx="1962150" cy="134503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4666" cy="1346755"/>
                                    </a:xfrm>
                                    <a:prstGeom prst="rect">
                                      <a:avLst/>
                                    </a:prstGeom>
                                    <a:noFill/>
                                  </pic:spPr>
                                </pic:pic>
                              </a:graphicData>
                            </a:graphic>
                          </wp:inline>
                        </w:drawing>
                      </w:r>
                    </w:p>
                  </w:tc>
                  <w:tc>
                    <w:tcPr>
                      <w:tcW w:w="4503" w:type="dxa"/>
                    </w:tcPr>
                    <w:p w:rsidR="003E334F" w:rsidRDefault="003E334F" w:rsidP="003E334F">
                      <w:pPr>
                        <w:pStyle w:val="NoSpacing"/>
                        <w:jc w:val="right"/>
                        <w:rPr>
                          <w:rFonts w:eastAsiaTheme="majorEastAsia" w:cs="Arial"/>
                          <w:caps/>
                        </w:rPr>
                      </w:pPr>
                    </w:p>
                    <w:p w:rsidR="003E334F" w:rsidRDefault="003E334F" w:rsidP="003E334F">
                      <w:pPr>
                        <w:pStyle w:val="NoSpacing"/>
                        <w:jc w:val="center"/>
                        <w:rPr>
                          <w:rFonts w:eastAsiaTheme="majorEastAsia" w:cs="Arial"/>
                          <w:caps/>
                        </w:rPr>
                      </w:pPr>
                      <w:r>
                        <w:rPr>
                          <w:rFonts w:eastAsiaTheme="majorEastAsia" w:cs="Arial"/>
                          <w:caps/>
                          <w:noProof/>
                          <w:lang w:val="en-GB" w:eastAsia="en-GB"/>
                        </w:rPr>
                        <w:drawing>
                          <wp:inline distT="0" distB="0" distL="0" distR="0" wp14:anchorId="2D2069FE" wp14:editId="4F8F1209">
                            <wp:extent cx="2788118"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2870" cy="766032"/>
                                    </a:xfrm>
                                    <a:prstGeom prst="rect">
                                      <a:avLst/>
                                    </a:prstGeom>
                                    <a:noFill/>
                                  </pic:spPr>
                                </pic:pic>
                              </a:graphicData>
                            </a:graphic>
                          </wp:inline>
                        </w:drawing>
                      </w:r>
                    </w:p>
                    <w:p w:rsidR="003E334F" w:rsidRDefault="003E334F" w:rsidP="003E334F">
                      <w:pPr>
                        <w:pStyle w:val="NoSpacing"/>
                        <w:jc w:val="right"/>
                        <w:rPr>
                          <w:rFonts w:eastAsiaTheme="majorEastAsia" w:cs="Arial"/>
                          <w:caps/>
                        </w:rPr>
                      </w:pPr>
                    </w:p>
                    <w:p w:rsidR="003E334F" w:rsidRDefault="003E334F" w:rsidP="003E334F">
                      <w:pPr>
                        <w:pStyle w:val="NoSpacing"/>
                        <w:jc w:val="right"/>
                        <w:rPr>
                          <w:rFonts w:eastAsiaTheme="majorEastAsia" w:cs="Arial"/>
                          <w:caps/>
                        </w:rPr>
                      </w:pPr>
                    </w:p>
                    <w:p w:rsidR="003E334F" w:rsidRDefault="003E334F" w:rsidP="003E334F">
                      <w:pPr>
                        <w:pStyle w:val="NoSpacing"/>
                        <w:jc w:val="right"/>
                        <w:rPr>
                          <w:rFonts w:eastAsiaTheme="majorEastAsia" w:cs="Arial"/>
                          <w:caps/>
                        </w:rPr>
                      </w:pPr>
                    </w:p>
                  </w:tc>
                </w:tr>
              </w:tbl>
              <w:p w:rsidR="003E334F" w:rsidRDefault="003E334F" w:rsidP="003E334F">
                <w:pPr>
                  <w:pStyle w:val="NoSpacing"/>
                  <w:rPr>
                    <w:rFonts w:eastAsiaTheme="majorEastAsia" w:cs="Arial"/>
                    <w:caps/>
                  </w:rPr>
                </w:pPr>
              </w:p>
              <w:p w:rsidR="003E334F" w:rsidRDefault="003E334F" w:rsidP="003E334F">
                <w:pPr>
                  <w:pStyle w:val="NoSpacing"/>
                  <w:rPr>
                    <w:rFonts w:eastAsiaTheme="majorEastAsia" w:cs="Arial"/>
                    <w:caps/>
                  </w:rPr>
                </w:pPr>
              </w:p>
              <w:p w:rsidR="003E334F" w:rsidRDefault="003E334F" w:rsidP="003E334F">
                <w:pPr>
                  <w:pStyle w:val="NoSpacing"/>
                  <w:rPr>
                    <w:rFonts w:eastAsiaTheme="majorEastAsia" w:cs="Arial"/>
                    <w:caps/>
                  </w:rPr>
                </w:pPr>
              </w:p>
              <w:p w:rsidR="003E334F" w:rsidRDefault="003E334F" w:rsidP="003E334F">
                <w:pPr>
                  <w:pStyle w:val="NoSpacing"/>
                  <w:rPr>
                    <w:rFonts w:eastAsiaTheme="majorEastAsia" w:cs="Arial"/>
                    <w:caps/>
                  </w:rPr>
                </w:pPr>
              </w:p>
              <w:p w:rsidR="003E334F" w:rsidRDefault="003E334F" w:rsidP="003E334F">
                <w:pPr>
                  <w:pStyle w:val="NoSpacing"/>
                  <w:rPr>
                    <w:rFonts w:eastAsiaTheme="majorEastAsia" w:cs="Arial"/>
                    <w:caps/>
                  </w:rPr>
                </w:pPr>
              </w:p>
              <w:p w:rsidR="003E334F" w:rsidRDefault="003E334F" w:rsidP="003E334F">
                <w:pPr>
                  <w:pStyle w:val="NoSpacing"/>
                  <w:rPr>
                    <w:rFonts w:eastAsiaTheme="majorEastAsia" w:cs="Arial"/>
                    <w:caps/>
                  </w:rPr>
                </w:pPr>
              </w:p>
              <w:p w:rsidR="003E334F" w:rsidRDefault="003E334F" w:rsidP="003E334F">
                <w:pPr>
                  <w:pStyle w:val="NoSpacing"/>
                  <w:rPr>
                    <w:rFonts w:eastAsiaTheme="majorEastAsia" w:cs="Arial"/>
                    <w:caps/>
                  </w:rPr>
                </w:pPr>
              </w:p>
              <w:p w:rsidR="003E334F" w:rsidRDefault="003E334F" w:rsidP="003E334F">
                <w:pPr>
                  <w:pStyle w:val="NoSpacing"/>
                  <w:rPr>
                    <w:rFonts w:eastAsiaTheme="majorEastAsia" w:cs="Arial"/>
                    <w:caps/>
                  </w:rPr>
                </w:pPr>
              </w:p>
              <w:p w:rsidR="003E334F" w:rsidRDefault="003E334F" w:rsidP="003E334F">
                <w:pPr>
                  <w:pStyle w:val="NoSpacing"/>
                  <w:rPr>
                    <w:rFonts w:eastAsiaTheme="majorEastAsia" w:cs="Arial"/>
                    <w:caps/>
                  </w:rPr>
                </w:pPr>
              </w:p>
              <w:p w:rsidR="003E334F" w:rsidRPr="005C3778" w:rsidRDefault="003E334F" w:rsidP="007E30D0">
                <w:pPr>
                  <w:pStyle w:val="NoSpacing"/>
                  <w:jc w:val="right"/>
                  <w:rPr>
                    <w:rFonts w:eastAsiaTheme="majorEastAsia" w:cs="Arial"/>
                    <w:caps/>
                  </w:rPr>
                </w:pPr>
              </w:p>
            </w:tc>
          </w:tr>
          <w:tr w:rsidR="007E30D0" w:rsidRPr="005C3778" w:rsidTr="003E334F">
            <w:trPr>
              <w:trHeight w:val="1440"/>
              <w:jc w:val="center"/>
            </w:trPr>
            <w:sdt>
              <w:sdtPr>
                <w:rPr>
                  <w:rFonts w:eastAsiaTheme="majorEastAsia" w:cs="Arial"/>
                  <w:sz w:val="52"/>
                  <w:szCs w:val="52"/>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7E30D0" w:rsidRPr="005C3778" w:rsidRDefault="00BE1DDE" w:rsidP="00CF7BE8">
                    <w:pPr>
                      <w:pStyle w:val="NoSpacing"/>
                      <w:jc w:val="center"/>
                      <w:rPr>
                        <w:rFonts w:eastAsiaTheme="majorEastAsia" w:cs="Arial"/>
                      </w:rPr>
                    </w:pPr>
                    <w:r>
                      <w:rPr>
                        <w:rFonts w:eastAsiaTheme="majorEastAsia" w:cs="Arial"/>
                        <w:sz w:val="52"/>
                        <w:szCs w:val="52"/>
                        <w:lang w:val="en-GB"/>
                      </w:rPr>
                      <w:t>Medway Intermediate Care and Reablement Services</w:t>
                    </w:r>
                  </w:p>
                </w:tc>
              </w:sdtContent>
            </w:sdt>
          </w:tr>
          <w:tr w:rsidR="003E334F" w:rsidRPr="005C3778" w:rsidTr="003E334F">
            <w:trPr>
              <w:trHeight w:val="1440"/>
              <w:jc w:val="center"/>
            </w:trPr>
            <w:tc>
              <w:tcPr>
                <w:tcW w:w="5000" w:type="pct"/>
                <w:tcBorders>
                  <w:bottom w:val="single" w:sz="4" w:space="0" w:color="4F81BD" w:themeColor="accent1"/>
                </w:tcBorders>
                <w:vAlign w:val="center"/>
              </w:tcPr>
              <w:p w:rsidR="003E334F" w:rsidRDefault="00EF0B63" w:rsidP="00EF0B63">
                <w:pPr>
                  <w:pStyle w:val="NoSpacing"/>
                  <w:jc w:val="center"/>
                  <w:rPr>
                    <w:rFonts w:eastAsiaTheme="majorEastAsia" w:cs="Arial"/>
                    <w:sz w:val="52"/>
                    <w:szCs w:val="52"/>
                  </w:rPr>
                </w:pPr>
                <w:r>
                  <w:rPr>
                    <w:rFonts w:eastAsiaTheme="majorEastAsia" w:cs="Arial"/>
                    <w:sz w:val="52"/>
                    <w:szCs w:val="52"/>
                  </w:rPr>
                  <w:t xml:space="preserve">Working in partnership and finding a better way of supporting people at home </w:t>
                </w:r>
              </w:p>
            </w:tc>
          </w:tr>
          <w:tr w:rsidR="007E30D0" w:rsidRPr="005C3778" w:rsidTr="003E334F">
            <w:trPr>
              <w:trHeight w:val="720"/>
              <w:jc w:val="center"/>
            </w:trPr>
            <w:sdt>
              <w:sdtPr>
                <w:rPr>
                  <w:rFonts w:eastAsiaTheme="majorEastAsia" w:cs="Arial"/>
                  <w:sz w:val="36"/>
                  <w:szCs w:val="36"/>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7E30D0" w:rsidRPr="005C3778" w:rsidRDefault="007E30D0" w:rsidP="007E30D0">
                    <w:pPr>
                      <w:pStyle w:val="NoSpacing"/>
                      <w:jc w:val="center"/>
                      <w:rPr>
                        <w:rFonts w:eastAsiaTheme="majorEastAsia" w:cs="Arial"/>
                      </w:rPr>
                    </w:pPr>
                    <w:r w:rsidRPr="00847211">
                      <w:rPr>
                        <w:rFonts w:eastAsiaTheme="majorEastAsia" w:cs="Arial"/>
                        <w:sz w:val="36"/>
                        <w:szCs w:val="36"/>
                      </w:rPr>
                      <w:t>Memorandum of Information</w:t>
                    </w:r>
                  </w:p>
                </w:tc>
              </w:sdtContent>
            </w:sdt>
          </w:tr>
          <w:tr w:rsidR="007E30D0" w:rsidRPr="005C3778" w:rsidTr="003E334F">
            <w:trPr>
              <w:trHeight w:val="360"/>
              <w:jc w:val="center"/>
            </w:trPr>
            <w:tc>
              <w:tcPr>
                <w:tcW w:w="5000" w:type="pct"/>
                <w:vAlign w:val="center"/>
              </w:tcPr>
              <w:p w:rsidR="007E30D0" w:rsidRPr="005C3778" w:rsidRDefault="007E30D0">
                <w:pPr>
                  <w:pStyle w:val="NoSpacing"/>
                  <w:jc w:val="center"/>
                  <w:rPr>
                    <w:rFonts w:cs="Arial"/>
                  </w:rPr>
                </w:pPr>
              </w:p>
            </w:tc>
          </w:tr>
          <w:tr w:rsidR="007E30D0" w:rsidRPr="005C3778" w:rsidTr="003E334F">
            <w:trPr>
              <w:trHeight w:val="360"/>
              <w:jc w:val="center"/>
            </w:trPr>
            <w:tc>
              <w:tcPr>
                <w:tcW w:w="5000" w:type="pct"/>
                <w:vAlign w:val="center"/>
              </w:tcPr>
              <w:p w:rsidR="007E30D0" w:rsidRPr="005C3778" w:rsidRDefault="007E30D0" w:rsidP="007E30D0">
                <w:pPr>
                  <w:pStyle w:val="NoSpacing"/>
                  <w:jc w:val="center"/>
                  <w:rPr>
                    <w:rFonts w:cs="Arial"/>
                    <w:b/>
                    <w:bCs/>
                  </w:rPr>
                </w:pPr>
              </w:p>
            </w:tc>
          </w:tr>
          <w:tr w:rsidR="007E30D0" w:rsidRPr="005C3778" w:rsidTr="003E334F">
            <w:trPr>
              <w:trHeight w:val="360"/>
              <w:jc w:val="center"/>
            </w:trPr>
            <w:tc>
              <w:tcPr>
                <w:tcW w:w="5000" w:type="pct"/>
                <w:vAlign w:val="center"/>
              </w:tcPr>
              <w:p w:rsidR="007E30D0" w:rsidRPr="00847211" w:rsidRDefault="00A0191D" w:rsidP="00A0191D">
                <w:pPr>
                  <w:pStyle w:val="NoSpacing"/>
                  <w:jc w:val="center"/>
                  <w:rPr>
                    <w:rFonts w:cs="Arial"/>
                    <w:b/>
                    <w:bCs/>
                    <w:sz w:val="28"/>
                    <w:szCs w:val="28"/>
                  </w:rPr>
                </w:pPr>
                <w:r>
                  <w:rPr>
                    <w:rFonts w:cs="Arial"/>
                    <w:b/>
                    <w:bCs/>
                    <w:sz w:val="28"/>
                    <w:szCs w:val="28"/>
                  </w:rPr>
                  <w:t xml:space="preserve">October </w:t>
                </w:r>
                <w:r w:rsidR="006D5527">
                  <w:rPr>
                    <w:rFonts w:cs="Arial"/>
                    <w:b/>
                    <w:bCs/>
                    <w:sz w:val="28"/>
                    <w:szCs w:val="28"/>
                  </w:rPr>
                  <w:t>2015</w:t>
                </w:r>
                <w:r w:rsidR="00FF540D">
                  <w:rPr>
                    <w:rFonts w:cs="Arial"/>
                    <w:b/>
                    <w:bCs/>
                    <w:sz w:val="28"/>
                    <w:szCs w:val="28"/>
                  </w:rPr>
                  <w:t xml:space="preserve"> v</w:t>
                </w:r>
                <w:r w:rsidR="00BC3E89">
                  <w:rPr>
                    <w:rFonts w:cs="Arial"/>
                    <w:b/>
                    <w:bCs/>
                    <w:sz w:val="28"/>
                    <w:szCs w:val="28"/>
                  </w:rPr>
                  <w:t>4</w:t>
                </w:r>
              </w:p>
            </w:tc>
          </w:tr>
        </w:tbl>
        <w:p w:rsidR="007E30D0" w:rsidRPr="005C3778" w:rsidRDefault="007E30D0">
          <w:pPr>
            <w:rPr>
              <w:rFonts w:cs="Arial"/>
            </w:rPr>
          </w:pPr>
        </w:p>
        <w:p w:rsidR="007E30D0" w:rsidRPr="005C3778" w:rsidRDefault="007E30D0">
          <w:pPr>
            <w:rPr>
              <w:rFonts w:cs="Arial"/>
            </w:rPr>
          </w:pPr>
        </w:p>
        <w:tbl>
          <w:tblPr>
            <w:tblpPr w:leftFromText="187" w:rightFromText="187" w:horzAnchor="margin" w:tblpXSpec="center" w:tblpYSpec="bottom"/>
            <w:tblW w:w="5000" w:type="pct"/>
            <w:tblLook w:val="04A0" w:firstRow="1" w:lastRow="0" w:firstColumn="1" w:lastColumn="0" w:noHBand="0" w:noVBand="1"/>
          </w:tblPr>
          <w:tblGrid>
            <w:gridCol w:w="9242"/>
          </w:tblGrid>
          <w:tr w:rsidR="007E30D0" w:rsidRPr="005C3778">
            <w:sdt>
              <w:sdtPr>
                <w:rPr>
                  <w:rFonts w:cs="Arial"/>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7E30D0" w:rsidRPr="005C3778" w:rsidRDefault="007E30D0" w:rsidP="007E30D0">
                    <w:pPr>
                      <w:pStyle w:val="NoSpacing"/>
                      <w:jc w:val="center"/>
                      <w:rPr>
                        <w:rFonts w:cs="Arial"/>
                      </w:rPr>
                    </w:pPr>
                    <w:r w:rsidRPr="005C3778">
                      <w:rPr>
                        <w:rFonts w:cs="Arial"/>
                      </w:rPr>
                      <w:t>Information for Interested Service Providers</w:t>
                    </w:r>
                  </w:p>
                </w:tc>
              </w:sdtContent>
            </w:sdt>
          </w:tr>
        </w:tbl>
        <w:p w:rsidR="007E30D0" w:rsidRPr="005C3778" w:rsidRDefault="007E30D0">
          <w:pPr>
            <w:rPr>
              <w:rFonts w:cs="Arial"/>
            </w:rPr>
          </w:pPr>
        </w:p>
        <w:p w:rsidR="007E30D0" w:rsidRPr="005C3778" w:rsidRDefault="007E30D0">
          <w:pPr>
            <w:rPr>
              <w:rFonts w:eastAsia="Times New Roman" w:cs="Arial"/>
              <w:u w:val="single"/>
              <w:lang w:val="en" w:eastAsia="en-GB"/>
            </w:rPr>
          </w:pPr>
          <w:r w:rsidRPr="005C3778">
            <w:rPr>
              <w:rFonts w:eastAsia="Times New Roman" w:cs="Arial"/>
              <w:u w:val="single"/>
              <w:lang w:val="en" w:eastAsia="en-GB"/>
            </w:rPr>
            <w:br w:type="page"/>
          </w:r>
        </w:p>
      </w:sdtContent>
    </w:sdt>
    <w:p w:rsidR="00A729CB" w:rsidRPr="005C3778" w:rsidRDefault="00A8442A" w:rsidP="000B2188">
      <w:pPr>
        <w:pStyle w:val="ListParagraph"/>
        <w:spacing w:after="0"/>
        <w:jc w:val="center"/>
        <w:rPr>
          <w:rFonts w:eastAsia="Times New Roman" w:cs="Arial"/>
          <w:u w:val="single"/>
          <w:lang w:val="en" w:eastAsia="en-GB"/>
        </w:rPr>
      </w:pPr>
      <w:r w:rsidRPr="005C3778">
        <w:rPr>
          <w:rFonts w:eastAsia="Times New Roman" w:cs="Arial"/>
          <w:u w:val="single"/>
          <w:lang w:val="en" w:eastAsia="en-GB"/>
        </w:rPr>
        <w:lastRenderedPageBreak/>
        <w:t>CONTENTS</w:t>
      </w:r>
    </w:p>
    <w:p w:rsidR="003D7FC8" w:rsidRPr="005C3778" w:rsidRDefault="00A729CB" w:rsidP="00686AC8">
      <w:pPr>
        <w:pStyle w:val="Heading2"/>
        <w:spacing w:line="240" w:lineRule="auto"/>
        <w:rPr>
          <w:rFonts w:asciiTheme="minorHAnsi" w:eastAsia="Times New Roman" w:hAnsiTheme="minorHAnsi" w:cs="Arial"/>
          <w:color w:val="000000" w:themeColor="text1"/>
          <w:sz w:val="22"/>
          <w:szCs w:val="22"/>
          <w:lang w:val="en" w:eastAsia="en-GB"/>
        </w:rPr>
      </w:pPr>
      <w:r w:rsidRPr="005C3778">
        <w:rPr>
          <w:rFonts w:asciiTheme="minorHAnsi" w:eastAsia="Times New Roman" w:hAnsiTheme="minorHAnsi" w:cs="Arial"/>
          <w:color w:val="000000" w:themeColor="text1"/>
          <w:sz w:val="22"/>
          <w:szCs w:val="22"/>
          <w:lang w:val="en" w:eastAsia="en-GB"/>
        </w:rPr>
        <w:t xml:space="preserve">1.0 </w:t>
      </w:r>
      <w:r w:rsidR="00A8442A" w:rsidRPr="005C3778">
        <w:rPr>
          <w:rFonts w:asciiTheme="minorHAnsi" w:eastAsia="Times New Roman" w:hAnsiTheme="minorHAnsi" w:cs="Arial"/>
          <w:color w:val="000000" w:themeColor="text1"/>
          <w:sz w:val="22"/>
          <w:szCs w:val="22"/>
          <w:lang w:val="en" w:eastAsia="en-GB"/>
        </w:rPr>
        <w:t>PURPOSE, STRUCTURE AND NEXT STEPS FOR BIDDERS</w:t>
      </w:r>
      <w:r w:rsidR="003D7FC8" w:rsidRPr="005C3778">
        <w:rPr>
          <w:rFonts w:asciiTheme="minorHAnsi" w:eastAsia="Times New Roman" w:hAnsiTheme="minorHAnsi" w:cs="Arial"/>
          <w:color w:val="000000" w:themeColor="text1"/>
          <w:sz w:val="22"/>
          <w:szCs w:val="22"/>
          <w:lang w:val="en" w:eastAsia="en-GB"/>
        </w:rPr>
        <w:t xml:space="preserve"> </w:t>
      </w:r>
      <w:r w:rsidR="000B4152">
        <w:rPr>
          <w:rFonts w:asciiTheme="minorHAnsi" w:eastAsia="Times New Roman" w:hAnsiTheme="minorHAnsi" w:cs="Arial"/>
          <w:color w:val="000000" w:themeColor="text1"/>
          <w:sz w:val="22"/>
          <w:szCs w:val="22"/>
          <w:lang w:val="en" w:eastAsia="en-GB"/>
        </w:rPr>
        <w:t>………………………………………</w:t>
      </w:r>
      <w:r w:rsidR="001B4109">
        <w:rPr>
          <w:rFonts w:asciiTheme="minorHAnsi" w:eastAsia="Times New Roman" w:hAnsiTheme="minorHAnsi" w:cs="Arial"/>
          <w:color w:val="000000" w:themeColor="text1"/>
          <w:sz w:val="22"/>
          <w:szCs w:val="22"/>
          <w:lang w:val="en" w:eastAsia="en-GB"/>
        </w:rPr>
        <w:t>.</w:t>
      </w:r>
      <w:r w:rsidR="000B4152">
        <w:rPr>
          <w:rFonts w:asciiTheme="minorHAnsi" w:eastAsia="Times New Roman" w:hAnsiTheme="minorHAnsi" w:cs="Arial"/>
          <w:color w:val="000000" w:themeColor="text1"/>
          <w:sz w:val="22"/>
          <w:szCs w:val="22"/>
          <w:lang w:val="en" w:eastAsia="en-GB"/>
        </w:rPr>
        <w:t>…… 2</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1.1 </w:t>
      </w:r>
      <w:r w:rsidR="00A8442A" w:rsidRPr="005C3778">
        <w:rPr>
          <w:rFonts w:eastAsia="Times New Roman" w:cs="Arial"/>
          <w:color w:val="000000" w:themeColor="text1"/>
          <w:lang w:val="en" w:eastAsia="en-GB"/>
        </w:rPr>
        <w:t xml:space="preserve">Purpose of this document </w:t>
      </w:r>
      <w:r w:rsidR="000B4152">
        <w:rPr>
          <w:rFonts w:eastAsia="Times New Roman" w:cs="Arial"/>
          <w:color w:val="000000" w:themeColor="text1"/>
          <w:lang w:val="en" w:eastAsia="en-GB"/>
        </w:rPr>
        <w:t>…………………………………………………………………………………………</w:t>
      </w:r>
      <w:r w:rsidR="001B4109">
        <w:rPr>
          <w:rFonts w:eastAsia="Times New Roman" w:cs="Arial"/>
          <w:color w:val="000000" w:themeColor="text1"/>
          <w:lang w:val="en" w:eastAsia="en-GB"/>
        </w:rPr>
        <w:t>.</w:t>
      </w:r>
      <w:r w:rsidR="000B4152">
        <w:rPr>
          <w:rFonts w:eastAsia="Times New Roman" w:cs="Arial"/>
          <w:color w:val="000000" w:themeColor="text1"/>
          <w:lang w:val="en" w:eastAsia="en-GB"/>
        </w:rPr>
        <w:t>….2</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1.2 </w:t>
      </w:r>
      <w:r w:rsidR="00A8442A" w:rsidRPr="005C3778">
        <w:rPr>
          <w:rFonts w:eastAsia="Times New Roman" w:cs="Arial"/>
          <w:color w:val="000000" w:themeColor="text1"/>
          <w:lang w:val="en" w:eastAsia="en-GB"/>
        </w:rPr>
        <w:t>Organisation of this document</w:t>
      </w:r>
      <w:r w:rsidR="003D7FC8" w:rsidRPr="005C3778">
        <w:rPr>
          <w:rFonts w:eastAsia="Times New Roman" w:cs="Arial"/>
          <w:color w:val="000000" w:themeColor="text1"/>
          <w:lang w:val="en" w:eastAsia="en-GB"/>
        </w:rPr>
        <w:t xml:space="preserve"> </w:t>
      </w:r>
      <w:r w:rsidR="000B4152">
        <w:rPr>
          <w:rFonts w:eastAsia="Times New Roman" w:cs="Arial"/>
          <w:color w:val="000000" w:themeColor="text1"/>
          <w:lang w:val="en" w:eastAsia="en-GB"/>
        </w:rPr>
        <w:t>……………………………………………………………………………………</w:t>
      </w:r>
      <w:r w:rsidR="001B4109">
        <w:rPr>
          <w:rFonts w:eastAsia="Times New Roman" w:cs="Arial"/>
          <w:color w:val="000000" w:themeColor="text1"/>
          <w:lang w:val="en" w:eastAsia="en-GB"/>
        </w:rPr>
        <w:t>.</w:t>
      </w:r>
      <w:r w:rsidR="000B4152">
        <w:rPr>
          <w:rFonts w:eastAsia="Times New Roman" w:cs="Arial"/>
          <w:color w:val="000000" w:themeColor="text1"/>
          <w:lang w:val="en" w:eastAsia="en-GB"/>
        </w:rPr>
        <w:t>..2</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1.3 </w:t>
      </w:r>
      <w:r w:rsidR="00A8442A" w:rsidRPr="005C3778">
        <w:rPr>
          <w:rFonts w:eastAsia="Times New Roman" w:cs="Arial"/>
          <w:color w:val="000000" w:themeColor="text1"/>
          <w:lang w:val="en" w:eastAsia="en-GB"/>
        </w:rPr>
        <w:t>Next Steps for Bidders</w:t>
      </w:r>
      <w:r w:rsidR="003D7FC8" w:rsidRPr="005C3778">
        <w:rPr>
          <w:rFonts w:eastAsia="Times New Roman" w:cs="Arial"/>
          <w:color w:val="000000" w:themeColor="text1"/>
          <w:lang w:val="en" w:eastAsia="en-GB"/>
        </w:rPr>
        <w:t xml:space="preserve"> </w:t>
      </w:r>
      <w:r w:rsidR="00D95D06">
        <w:rPr>
          <w:rFonts w:eastAsia="Times New Roman" w:cs="Arial"/>
          <w:color w:val="000000" w:themeColor="text1"/>
          <w:lang w:val="en" w:eastAsia="en-GB"/>
        </w:rPr>
        <w:t>………………………………………………………………………………………………….</w:t>
      </w:r>
      <w:r w:rsidR="001B4109">
        <w:rPr>
          <w:rFonts w:eastAsia="Times New Roman" w:cs="Arial"/>
          <w:color w:val="000000" w:themeColor="text1"/>
          <w:lang w:val="en" w:eastAsia="en-GB"/>
        </w:rPr>
        <w:t>.</w:t>
      </w:r>
      <w:r w:rsidR="00D95D06">
        <w:rPr>
          <w:rFonts w:eastAsia="Times New Roman" w:cs="Arial"/>
          <w:color w:val="000000" w:themeColor="text1"/>
          <w:lang w:val="en" w:eastAsia="en-GB"/>
        </w:rPr>
        <w:t>.2</w:t>
      </w:r>
    </w:p>
    <w:p w:rsidR="003D7FC8" w:rsidRPr="005C3778" w:rsidRDefault="00A729CB" w:rsidP="00686AC8">
      <w:pPr>
        <w:pStyle w:val="Heading2"/>
        <w:spacing w:line="240" w:lineRule="auto"/>
        <w:rPr>
          <w:rFonts w:asciiTheme="minorHAnsi" w:eastAsia="Times New Roman" w:hAnsiTheme="minorHAnsi" w:cs="Arial"/>
          <w:color w:val="000000" w:themeColor="text1"/>
          <w:sz w:val="22"/>
          <w:szCs w:val="22"/>
          <w:lang w:val="en" w:eastAsia="en-GB"/>
        </w:rPr>
      </w:pPr>
      <w:r w:rsidRPr="005C3778">
        <w:rPr>
          <w:rFonts w:asciiTheme="minorHAnsi" w:eastAsia="Times New Roman" w:hAnsiTheme="minorHAnsi" w:cs="Arial"/>
          <w:color w:val="000000" w:themeColor="text1"/>
          <w:sz w:val="22"/>
          <w:szCs w:val="22"/>
          <w:lang w:val="en" w:eastAsia="en-GB"/>
        </w:rPr>
        <w:t xml:space="preserve">2.0 </w:t>
      </w:r>
      <w:r w:rsidR="00A8442A" w:rsidRPr="005C3778">
        <w:rPr>
          <w:rFonts w:asciiTheme="minorHAnsi" w:eastAsia="Times New Roman" w:hAnsiTheme="minorHAnsi" w:cs="Arial"/>
          <w:color w:val="000000" w:themeColor="text1"/>
          <w:sz w:val="22"/>
          <w:szCs w:val="22"/>
          <w:lang w:val="en" w:eastAsia="en-GB"/>
        </w:rPr>
        <w:t xml:space="preserve">INTRODUCTION AND OVERVIEW </w:t>
      </w:r>
      <w:r w:rsidR="00D95D06">
        <w:rPr>
          <w:rFonts w:asciiTheme="minorHAnsi" w:eastAsia="Times New Roman" w:hAnsiTheme="minorHAnsi" w:cs="Arial"/>
          <w:color w:val="000000" w:themeColor="text1"/>
          <w:sz w:val="22"/>
          <w:szCs w:val="22"/>
          <w:lang w:val="en" w:eastAsia="en-GB"/>
        </w:rPr>
        <w:t>………………………………………………………………………</w:t>
      </w:r>
      <w:r w:rsidR="001B4109">
        <w:rPr>
          <w:rFonts w:asciiTheme="minorHAnsi" w:eastAsia="Times New Roman" w:hAnsiTheme="minorHAnsi" w:cs="Arial"/>
          <w:color w:val="000000" w:themeColor="text1"/>
          <w:sz w:val="22"/>
          <w:szCs w:val="22"/>
          <w:lang w:val="en" w:eastAsia="en-GB"/>
        </w:rPr>
        <w:t>.</w:t>
      </w:r>
      <w:r w:rsidR="00D95D06">
        <w:rPr>
          <w:rFonts w:asciiTheme="minorHAnsi" w:eastAsia="Times New Roman" w:hAnsiTheme="minorHAnsi" w:cs="Arial"/>
          <w:color w:val="000000" w:themeColor="text1"/>
          <w:sz w:val="22"/>
          <w:szCs w:val="22"/>
          <w:lang w:val="en" w:eastAsia="en-GB"/>
        </w:rPr>
        <w:t>…….2</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2.1 </w:t>
      </w:r>
      <w:r w:rsidR="00A8442A" w:rsidRPr="005C3778">
        <w:rPr>
          <w:rFonts w:eastAsia="Times New Roman" w:cs="Arial"/>
          <w:color w:val="000000" w:themeColor="text1"/>
          <w:lang w:val="en" w:eastAsia="en-GB"/>
        </w:rPr>
        <w:t>Introduction</w:t>
      </w:r>
      <w:r w:rsidR="00D95D06">
        <w:rPr>
          <w:rFonts w:eastAsia="Times New Roman" w:cs="Arial"/>
          <w:color w:val="000000" w:themeColor="text1"/>
          <w:lang w:val="en" w:eastAsia="en-GB"/>
        </w:rPr>
        <w:t>…………………………………………………………………………………………………………………..2</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2.2 </w:t>
      </w:r>
      <w:r w:rsidR="00A8442A" w:rsidRPr="005C3778">
        <w:rPr>
          <w:rFonts w:eastAsia="Times New Roman" w:cs="Arial"/>
          <w:color w:val="000000" w:themeColor="text1"/>
          <w:lang w:val="en" w:eastAsia="en-GB"/>
        </w:rPr>
        <w:t xml:space="preserve">Aims of this Service </w:t>
      </w:r>
      <w:r w:rsidR="00D95D06">
        <w:rPr>
          <w:rFonts w:eastAsia="Times New Roman" w:cs="Arial"/>
          <w:color w:val="000000" w:themeColor="text1"/>
          <w:lang w:val="en" w:eastAsia="en-GB"/>
        </w:rPr>
        <w:t>……………………………………………………………………………………………………….3</w:t>
      </w:r>
    </w:p>
    <w:p w:rsidR="003D7FC8" w:rsidRPr="005C3778" w:rsidRDefault="003155B1" w:rsidP="00686AC8">
      <w:pPr>
        <w:spacing w:after="0" w:line="240" w:lineRule="auto"/>
        <w:rPr>
          <w:rFonts w:eastAsia="Times New Roman" w:cs="Arial"/>
          <w:color w:val="000000" w:themeColor="text1"/>
          <w:lang w:val="en" w:eastAsia="en-GB"/>
        </w:rPr>
      </w:pPr>
      <w:r>
        <w:rPr>
          <w:rFonts w:eastAsia="Times New Roman" w:cs="Arial"/>
          <w:color w:val="000000" w:themeColor="text1"/>
          <w:lang w:val="en" w:eastAsia="en-GB"/>
        </w:rPr>
        <w:t>2.3</w:t>
      </w:r>
      <w:r w:rsidR="006A460E">
        <w:rPr>
          <w:rFonts w:eastAsia="Times New Roman" w:cs="Arial"/>
          <w:color w:val="000000" w:themeColor="text1"/>
          <w:lang w:val="en" w:eastAsia="en-GB"/>
        </w:rPr>
        <w:t xml:space="preserve"> </w:t>
      </w:r>
      <w:r w:rsidR="00A8442A" w:rsidRPr="005C3778">
        <w:rPr>
          <w:rFonts w:eastAsia="Times New Roman" w:cs="Arial"/>
          <w:color w:val="000000" w:themeColor="text1"/>
          <w:lang w:val="en" w:eastAsia="en-GB"/>
        </w:rPr>
        <w:t xml:space="preserve">General Overview </w:t>
      </w:r>
      <w:r w:rsidR="00D95D06">
        <w:rPr>
          <w:rFonts w:eastAsia="Times New Roman" w:cs="Arial"/>
          <w:color w:val="000000" w:themeColor="text1"/>
          <w:lang w:val="en" w:eastAsia="en-GB"/>
        </w:rPr>
        <w:t>………………</w:t>
      </w:r>
      <w:r w:rsidR="001B4109">
        <w:rPr>
          <w:rFonts w:eastAsia="Times New Roman" w:cs="Arial"/>
          <w:color w:val="000000" w:themeColor="text1"/>
          <w:lang w:val="en" w:eastAsia="en-GB"/>
        </w:rPr>
        <w:t>………………………………………………………………………………………….4</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2.4 </w:t>
      </w:r>
      <w:r w:rsidR="00A8442A" w:rsidRPr="005C3778">
        <w:rPr>
          <w:rFonts w:eastAsia="Times New Roman" w:cs="Arial"/>
          <w:color w:val="000000" w:themeColor="text1"/>
          <w:lang w:val="en" w:eastAsia="en-GB"/>
        </w:rPr>
        <w:t xml:space="preserve">Expected Outcomes of the </w:t>
      </w:r>
      <w:r w:rsidR="00686AC8" w:rsidRPr="005C3778">
        <w:rPr>
          <w:rFonts w:eastAsia="Times New Roman" w:cs="Arial"/>
          <w:color w:val="000000" w:themeColor="text1"/>
          <w:lang w:val="en" w:eastAsia="en-GB"/>
        </w:rPr>
        <w:t>service</w:t>
      </w:r>
      <w:r w:rsidR="00D95D06">
        <w:rPr>
          <w:rFonts w:eastAsia="Times New Roman" w:cs="Arial"/>
          <w:color w:val="000000" w:themeColor="text1"/>
          <w:lang w:val="en" w:eastAsia="en-GB"/>
        </w:rPr>
        <w:t>………</w:t>
      </w:r>
      <w:r w:rsidR="001B4109">
        <w:rPr>
          <w:rFonts w:eastAsia="Times New Roman" w:cs="Arial"/>
          <w:color w:val="000000" w:themeColor="text1"/>
          <w:lang w:val="en" w:eastAsia="en-GB"/>
        </w:rPr>
        <w:t>………………………………………………………………………..5</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2.5 </w:t>
      </w:r>
      <w:r w:rsidR="00A8442A" w:rsidRPr="005C3778">
        <w:rPr>
          <w:rFonts w:eastAsia="Times New Roman" w:cs="Arial"/>
          <w:color w:val="000000" w:themeColor="text1"/>
          <w:lang w:val="en" w:eastAsia="en-GB"/>
        </w:rPr>
        <w:t xml:space="preserve">Scope of the Service </w:t>
      </w:r>
      <w:r w:rsidR="00D95D06">
        <w:rPr>
          <w:rFonts w:eastAsia="Times New Roman" w:cs="Arial"/>
          <w:color w:val="000000" w:themeColor="text1"/>
          <w:lang w:val="en" w:eastAsia="en-GB"/>
        </w:rPr>
        <w:t>…………………………</w:t>
      </w:r>
      <w:r w:rsidR="001B4109">
        <w:rPr>
          <w:rFonts w:eastAsia="Times New Roman" w:cs="Arial"/>
          <w:color w:val="000000" w:themeColor="text1"/>
          <w:lang w:val="en" w:eastAsia="en-GB"/>
        </w:rPr>
        <w:t>…………………………………………………………………………..5</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2.6 </w:t>
      </w:r>
      <w:r w:rsidR="00A8442A" w:rsidRPr="005C3778">
        <w:rPr>
          <w:rFonts w:eastAsia="Times New Roman" w:cs="Arial"/>
          <w:color w:val="000000" w:themeColor="text1"/>
          <w:lang w:val="en" w:eastAsia="en-GB"/>
        </w:rPr>
        <w:t xml:space="preserve">Activity </w:t>
      </w:r>
      <w:r w:rsidR="003D7FC8" w:rsidRPr="005C3778">
        <w:rPr>
          <w:rFonts w:eastAsia="Times New Roman" w:cs="Arial"/>
          <w:color w:val="000000" w:themeColor="text1"/>
          <w:lang w:val="en" w:eastAsia="en-GB"/>
        </w:rPr>
        <w:t xml:space="preserve">Data </w:t>
      </w:r>
      <w:r w:rsidR="00D95D06">
        <w:rPr>
          <w:rFonts w:eastAsia="Times New Roman" w:cs="Arial"/>
          <w:color w:val="000000" w:themeColor="text1"/>
          <w:lang w:val="en" w:eastAsia="en-GB"/>
        </w:rPr>
        <w:t>……………………………………</w:t>
      </w:r>
      <w:r w:rsidR="001B4109">
        <w:rPr>
          <w:rFonts w:eastAsia="Times New Roman" w:cs="Arial"/>
          <w:color w:val="000000" w:themeColor="text1"/>
          <w:lang w:val="en" w:eastAsia="en-GB"/>
        </w:rPr>
        <w:t>…………………………………………………………………………….6</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2.7 </w:t>
      </w:r>
      <w:r w:rsidR="00A8442A" w:rsidRPr="005C3778">
        <w:rPr>
          <w:rFonts w:eastAsia="Times New Roman" w:cs="Arial"/>
          <w:color w:val="000000" w:themeColor="text1"/>
          <w:lang w:val="en" w:eastAsia="en-GB"/>
        </w:rPr>
        <w:t xml:space="preserve">Bidder Pool </w:t>
      </w:r>
      <w:r w:rsidR="00D95D06">
        <w:rPr>
          <w:rFonts w:eastAsia="Times New Roman" w:cs="Arial"/>
          <w:color w:val="000000" w:themeColor="text1"/>
          <w:lang w:val="en" w:eastAsia="en-GB"/>
        </w:rPr>
        <w:t>……………………………………………………………………………………………………………………11</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2.8 </w:t>
      </w:r>
      <w:r w:rsidR="00A8442A" w:rsidRPr="005C3778">
        <w:rPr>
          <w:rFonts w:eastAsia="Times New Roman" w:cs="Arial"/>
          <w:color w:val="000000" w:themeColor="text1"/>
          <w:lang w:val="en" w:eastAsia="en-GB"/>
        </w:rPr>
        <w:t xml:space="preserve">Critical Success Factors (CSFs) </w:t>
      </w:r>
      <w:r w:rsidR="00D95D06">
        <w:rPr>
          <w:rFonts w:eastAsia="Times New Roman" w:cs="Arial"/>
          <w:color w:val="000000" w:themeColor="text1"/>
          <w:lang w:val="en" w:eastAsia="en-GB"/>
        </w:rPr>
        <w:t>…………………………………………………………………………………11 - 12</w:t>
      </w:r>
    </w:p>
    <w:p w:rsidR="003D7FC8" w:rsidRPr="005C3778" w:rsidRDefault="00A729CB" w:rsidP="00686AC8">
      <w:pPr>
        <w:pStyle w:val="Heading2"/>
        <w:spacing w:line="240" w:lineRule="auto"/>
        <w:rPr>
          <w:rFonts w:asciiTheme="minorHAnsi" w:eastAsia="Times New Roman" w:hAnsiTheme="minorHAnsi" w:cs="Arial"/>
          <w:color w:val="000000" w:themeColor="text1"/>
          <w:sz w:val="22"/>
          <w:szCs w:val="22"/>
          <w:lang w:val="en" w:eastAsia="en-GB"/>
        </w:rPr>
      </w:pPr>
      <w:r w:rsidRPr="005C3778">
        <w:rPr>
          <w:rFonts w:asciiTheme="minorHAnsi" w:eastAsia="Times New Roman" w:hAnsiTheme="minorHAnsi" w:cs="Arial"/>
          <w:color w:val="000000" w:themeColor="text1"/>
          <w:sz w:val="22"/>
          <w:szCs w:val="22"/>
          <w:lang w:val="en" w:eastAsia="en-GB"/>
        </w:rPr>
        <w:t xml:space="preserve">3.0 </w:t>
      </w:r>
      <w:r w:rsidR="006A460E">
        <w:rPr>
          <w:rFonts w:asciiTheme="minorHAnsi" w:eastAsia="Times New Roman" w:hAnsiTheme="minorHAnsi" w:cs="Arial"/>
          <w:color w:val="000000" w:themeColor="text1"/>
          <w:sz w:val="22"/>
          <w:szCs w:val="22"/>
          <w:lang w:val="en" w:eastAsia="en-GB"/>
        </w:rPr>
        <w:t xml:space="preserve">COMMISSIONING </w:t>
      </w:r>
      <w:r w:rsidR="00347109">
        <w:rPr>
          <w:rFonts w:asciiTheme="minorHAnsi" w:eastAsia="Times New Roman" w:hAnsiTheme="minorHAnsi" w:cs="Arial"/>
          <w:color w:val="000000" w:themeColor="text1"/>
          <w:sz w:val="22"/>
          <w:szCs w:val="22"/>
          <w:lang w:val="en" w:eastAsia="en-GB"/>
        </w:rPr>
        <w:t>MEDWAY CCG</w:t>
      </w:r>
      <w:r w:rsidR="001B4109">
        <w:rPr>
          <w:rFonts w:asciiTheme="minorHAnsi" w:eastAsia="Times New Roman" w:hAnsiTheme="minorHAnsi" w:cs="Arial"/>
          <w:color w:val="000000" w:themeColor="text1"/>
          <w:sz w:val="22"/>
          <w:szCs w:val="22"/>
          <w:lang w:val="en" w:eastAsia="en-GB"/>
        </w:rPr>
        <w:t>……</w:t>
      </w:r>
      <w:r w:rsidR="00D95D06">
        <w:rPr>
          <w:rFonts w:asciiTheme="minorHAnsi" w:eastAsia="Times New Roman" w:hAnsiTheme="minorHAnsi" w:cs="Arial"/>
          <w:color w:val="000000" w:themeColor="text1"/>
          <w:sz w:val="22"/>
          <w:szCs w:val="22"/>
          <w:lang w:val="en" w:eastAsia="en-GB"/>
        </w:rPr>
        <w:t>………………………………………………………………………..12</w:t>
      </w:r>
    </w:p>
    <w:p w:rsidR="003D7FC8" w:rsidRPr="005C3778" w:rsidRDefault="00A729CB" w:rsidP="00686AC8">
      <w:pPr>
        <w:pStyle w:val="Heading2"/>
        <w:spacing w:line="240" w:lineRule="auto"/>
        <w:rPr>
          <w:rFonts w:asciiTheme="minorHAnsi" w:eastAsia="Times New Roman" w:hAnsiTheme="minorHAnsi" w:cs="Arial"/>
          <w:color w:val="000000" w:themeColor="text1"/>
          <w:sz w:val="22"/>
          <w:szCs w:val="22"/>
          <w:lang w:val="en" w:eastAsia="en-GB"/>
        </w:rPr>
      </w:pPr>
      <w:r w:rsidRPr="005C3778">
        <w:rPr>
          <w:rFonts w:asciiTheme="minorHAnsi" w:eastAsia="Times New Roman" w:hAnsiTheme="minorHAnsi" w:cs="Arial"/>
          <w:color w:val="000000" w:themeColor="text1"/>
          <w:sz w:val="22"/>
          <w:szCs w:val="22"/>
          <w:lang w:val="en" w:eastAsia="en-GB"/>
        </w:rPr>
        <w:t xml:space="preserve">4.0 </w:t>
      </w:r>
      <w:r w:rsidR="005E068B" w:rsidRPr="005C3778">
        <w:rPr>
          <w:rFonts w:asciiTheme="minorHAnsi" w:eastAsia="Times New Roman" w:hAnsiTheme="minorHAnsi" w:cs="Arial"/>
          <w:color w:val="000000" w:themeColor="text1"/>
          <w:sz w:val="22"/>
          <w:szCs w:val="22"/>
          <w:lang w:val="en" w:eastAsia="en-GB"/>
        </w:rPr>
        <w:t>PROCUREMENT PROCESS</w:t>
      </w:r>
      <w:r w:rsidR="003D7FC8" w:rsidRPr="005C3778">
        <w:rPr>
          <w:rFonts w:asciiTheme="minorHAnsi" w:eastAsia="Times New Roman" w:hAnsiTheme="minorHAnsi" w:cs="Arial"/>
          <w:color w:val="000000" w:themeColor="text1"/>
          <w:sz w:val="22"/>
          <w:szCs w:val="22"/>
          <w:lang w:val="en" w:eastAsia="en-GB"/>
        </w:rPr>
        <w:t xml:space="preserve"> </w:t>
      </w:r>
      <w:r w:rsidR="00D95D06">
        <w:rPr>
          <w:rFonts w:asciiTheme="minorHAnsi" w:eastAsia="Times New Roman" w:hAnsiTheme="minorHAnsi" w:cs="Arial"/>
          <w:color w:val="000000" w:themeColor="text1"/>
          <w:sz w:val="22"/>
          <w:szCs w:val="22"/>
          <w:lang w:val="en" w:eastAsia="en-GB"/>
        </w:rPr>
        <w:t>…………………………………………………………………………………………12</w:t>
      </w:r>
      <w:r w:rsidR="003D7FC8" w:rsidRPr="005C3778">
        <w:rPr>
          <w:rFonts w:asciiTheme="minorHAnsi" w:eastAsia="Times New Roman" w:hAnsiTheme="minorHAnsi" w:cs="Arial"/>
          <w:color w:val="000000" w:themeColor="text1"/>
          <w:sz w:val="22"/>
          <w:szCs w:val="22"/>
          <w:lang w:val="en" w:eastAsia="en-GB"/>
        </w:rPr>
        <w:t xml:space="preserve"> </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4.1 Advert</w:t>
      </w:r>
      <w:r w:rsidR="00A8442A" w:rsidRPr="005C3778">
        <w:rPr>
          <w:rFonts w:eastAsia="Times New Roman" w:cs="Arial"/>
          <w:color w:val="000000" w:themeColor="text1"/>
          <w:lang w:val="en" w:eastAsia="en-GB"/>
        </w:rPr>
        <w:t xml:space="preserve"> </w:t>
      </w:r>
      <w:r w:rsidR="00D95D06">
        <w:rPr>
          <w:rFonts w:eastAsia="Times New Roman" w:cs="Arial"/>
          <w:color w:val="000000" w:themeColor="text1"/>
          <w:lang w:val="en" w:eastAsia="en-GB"/>
        </w:rPr>
        <w:t>……………………………………………………………………………………………………………………………12</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4.2 </w:t>
      </w:r>
      <w:r w:rsidR="00A8442A" w:rsidRPr="005C3778">
        <w:rPr>
          <w:rFonts w:eastAsia="Times New Roman" w:cs="Arial"/>
          <w:color w:val="000000" w:themeColor="text1"/>
          <w:lang w:val="en" w:eastAsia="en-GB"/>
        </w:rPr>
        <w:t xml:space="preserve">Memorandum of Information </w:t>
      </w:r>
      <w:r w:rsidR="003D7FC8" w:rsidRPr="005C3778">
        <w:rPr>
          <w:rFonts w:eastAsia="Times New Roman" w:cs="Arial"/>
          <w:color w:val="000000" w:themeColor="text1"/>
          <w:lang w:val="en" w:eastAsia="en-GB"/>
        </w:rPr>
        <w:t>(MOI)</w:t>
      </w:r>
      <w:r w:rsidR="00D95D06">
        <w:rPr>
          <w:rFonts w:eastAsia="Times New Roman" w:cs="Arial"/>
          <w:color w:val="000000" w:themeColor="text1"/>
          <w:lang w:val="en" w:eastAsia="en-GB"/>
        </w:rPr>
        <w:t>……………………………………………………………………………..12</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4.3 </w:t>
      </w:r>
      <w:r w:rsidR="00A8442A" w:rsidRPr="005C3778">
        <w:rPr>
          <w:rFonts w:eastAsia="Times New Roman" w:cs="Arial"/>
          <w:color w:val="000000" w:themeColor="text1"/>
          <w:lang w:val="en" w:eastAsia="en-GB"/>
        </w:rPr>
        <w:t xml:space="preserve">Expression </w:t>
      </w:r>
      <w:r w:rsidR="003D7FC8" w:rsidRPr="005C3778">
        <w:rPr>
          <w:rFonts w:eastAsia="Times New Roman" w:cs="Arial"/>
          <w:color w:val="000000" w:themeColor="text1"/>
          <w:lang w:val="en" w:eastAsia="en-GB"/>
        </w:rPr>
        <w:t>of Interest (EOI)</w:t>
      </w:r>
      <w:r w:rsidR="00D95D06">
        <w:rPr>
          <w:rFonts w:eastAsia="Times New Roman" w:cs="Arial"/>
          <w:color w:val="000000" w:themeColor="text1"/>
          <w:lang w:val="en" w:eastAsia="en-GB"/>
        </w:rPr>
        <w:t>……………………………………………………………………………………………12</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4.4 </w:t>
      </w:r>
      <w:r w:rsidR="00A8442A" w:rsidRPr="005C3778">
        <w:rPr>
          <w:rFonts w:eastAsia="Times New Roman" w:cs="Arial"/>
          <w:color w:val="000000" w:themeColor="text1"/>
          <w:lang w:val="en" w:eastAsia="en-GB"/>
        </w:rPr>
        <w:t>Pre-Qualification Questionnaire</w:t>
      </w:r>
      <w:r w:rsidR="003D7FC8" w:rsidRPr="005C3778">
        <w:rPr>
          <w:rFonts w:eastAsia="Times New Roman" w:cs="Arial"/>
          <w:color w:val="000000" w:themeColor="text1"/>
          <w:lang w:val="en" w:eastAsia="en-GB"/>
        </w:rPr>
        <w:t xml:space="preserve"> (PQQ)</w:t>
      </w:r>
      <w:r w:rsidR="00A8442A" w:rsidRPr="005C3778">
        <w:rPr>
          <w:rFonts w:eastAsia="Times New Roman" w:cs="Arial"/>
          <w:color w:val="000000" w:themeColor="text1"/>
          <w:lang w:val="en" w:eastAsia="en-GB"/>
        </w:rPr>
        <w:t xml:space="preserve"> </w:t>
      </w:r>
      <w:r w:rsidR="00D95D06">
        <w:rPr>
          <w:rFonts w:eastAsia="Times New Roman" w:cs="Arial"/>
          <w:color w:val="000000" w:themeColor="text1"/>
          <w:lang w:val="en" w:eastAsia="en-GB"/>
        </w:rPr>
        <w:t>………………………………………………………………………….12</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4.5 </w:t>
      </w:r>
      <w:r w:rsidR="00A8442A" w:rsidRPr="005C3778">
        <w:rPr>
          <w:rFonts w:eastAsia="Times New Roman" w:cs="Arial"/>
          <w:color w:val="000000" w:themeColor="text1"/>
          <w:lang w:val="en" w:eastAsia="en-GB"/>
        </w:rPr>
        <w:t xml:space="preserve">Invitation to Tender </w:t>
      </w:r>
      <w:r w:rsidR="003D7FC8" w:rsidRPr="005C3778">
        <w:rPr>
          <w:rFonts w:eastAsia="Times New Roman" w:cs="Arial"/>
          <w:color w:val="000000" w:themeColor="text1"/>
          <w:lang w:val="en" w:eastAsia="en-GB"/>
        </w:rPr>
        <w:t xml:space="preserve">(ITT) </w:t>
      </w:r>
      <w:r w:rsidR="00D95D06">
        <w:rPr>
          <w:rFonts w:eastAsia="Times New Roman" w:cs="Arial"/>
          <w:color w:val="000000" w:themeColor="text1"/>
          <w:lang w:val="en" w:eastAsia="en-GB"/>
        </w:rPr>
        <w:t>……………………………………………………………………………………………….13</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4.6 </w:t>
      </w:r>
      <w:r w:rsidR="00A8442A" w:rsidRPr="005C3778">
        <w:rPr>
          <w:rFonts w:eastAsia="Times New Roman" w:cs="Arial"/>
          <w:color w:val="000000" w:themeColor="text1"/>
          <w:lang w:val="en" w:eastAsia="en-GB"/>
        </w:rPr>
        <w:t xml:space="preserve">Contract </w:t>
      </w:r>
      <w:r w:rsidR="003D7FC8" w:rsidRPr="005C3778">
        <w:rPr>
          <w:rFonts w:eastAsia="Times New Roman" w:cs="Arial"/>
          <w:color w:val="000000" w:themeColor="text1"/>
          <w:lang w:val="en" w:eastAsia="en-GB"/>
        </w:rPr>
        <w:t xml:space="preserve">Award </w:t>
      </w:r>
      <w:r w:rsidR="00D95D06">
        <w:rPr>
          <w:rFonts w:eastAsia="Times New Roman" w:cs="Arial"/>
          <w:color w:val="000000" w:themeColor="text1"/>
          <w:lang w:val="en" w:eastAsia="en-GB"/>
        </w:rPr>
        <w:t>………………………………………………………………………………………………………………13</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4.7 </w:t>
      </w:r>
      <w:r w:rsidR="00A8442A" w:rsidRPr="005C3778">
        <w:rPr>
          <w:rFonts w:eastAsia="Times New Roman" w:cs="Arial"/>
          <w:color w:val="000000" w:themeColor="text1"/>
          <w:lang w:val="en" w:eastAsia="en-GB"/>
        </w:rPr>
        <w:t xml:space="preserve">Service </w:t>
      </w:r>
      <w:r w:rsidR="00D95D06" w:rsidRPr="005C3778">
        <w:rPr>
          <w:rFonts w:eastAsia="Times New Roman" w:cs="Arial"/>
          <w:color w:val="000000" w:themeColor="text1"/>
          <w:lang w:val="en" w:eastAsia="en-GB"/>
        </w:rPr>
        <w:t>Commencement …</w:t>
      </w:r>
      <w:r w:rsidR="00D95D06">
        <w:rPr>
          <w:rFonts w:eastAsia="Times New Roman" w:cs="Arial"/>
          <w:color w:val="000000" w:themeColor="text1"/>
          <w:lang w:val="en" w:eastAsia="en-GB"/>
        </w:rPr>
        <w:t>…………………………………………………………………………………………….13</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4.8 </w:t>
      </w:r>
      <w:r w:rsidR="00A8442A" w:rsidRPr="005C3778">
        <w:rPr>
          <w:rFonts w:eastAsia="Times New Roman" w:cs="Arial"/>
          <w:color w:val="000000" w:themeColor="text1"/>
          <w:lang w:val="en" w:eastAsia="en-GB"/>
        </w:rPr>
        <w:t xml:space="preserve">Procurement </w:t>
      </w:r>
      <w:r w:rsidR="003D7FC8" w:rsidRPr="005C3778">
        <w:rPr>
          <w:rFonts w:eastAsia="Times New Roman" w:cs="Arial"/>
          <w:color w:val="000000" w:themeColor="text1"/>
          <w:lang w:val="en" w:eastAsia="en-GB"/>
        </w:rPr>
        <w:t xml:space="preserve">Timeline </w:t>
      </w:r>
      <w:r w:rsidR="00D95D06">
        <w:rPr>
          <w:rFonts w:eastAsia="Times New Roman" w:cs="Arial"/>
          <w:color w:val="000000" w:themeColor="text1"/>
          <w:lang w:val="en" w:eastAsia="en-GB"/>
        </w:rPr>
        <w:t>…………………………………………………………………………………………………..13</w:t>
      </w:r>
    </w:p>
    <w:p w:rsidR="003D7FC8" w:rsidRPr="005C3778" w:rsidRDefault="00A729CB" w:rsidP="00686AC8">
      <w:pPr>
        <w:pStyle w:val="Heading2"/>
        <w:spacing w:line="240" w:lineRule="auto"/>
        <w:rPr>
          <w:rFonts w:asciiTheme="minorHAnsi" w:eastAsia="Times New Roman" w:hAnsiTheme="minorHAnsi" w:cs="Arial"/>
          <w:color w:val="000000" w:themeColor="text1"/>
          <w:sz w:val="22"/>
          <w:szCs w:val="22"/>
          <w:lang w:val="en" w:eastAsia="en-GB"/>
        </w:rPr>
      </w:pPr>
      <w:r w:rsidRPr="005C3778">
        <w:rPr>
          <w:rFonts w:asciiTheme="minorHAnsi" w:eastAsia="Times New Roman" w:hAnsiTheme="minorHAnsi" w:cs="Arial"/>
          <w:color w:val="000000" w:themeColor="text1"/>
          <w:sz w:val="22"/>
          <w:szCs w:val="22"/>
          <w:lang w:val="en" w:eastAsia="en-GB"/>
        </w:rPr>
        <w:t xml:space="preserve">5.0 </w:t>
      </w:r>
      <w:r w:rsidR="00A8442A" w:rsidRPr="005C3778">
        <w:rPr>
          <w:rFonts w:asciiTheme="minorHAnsi" w:eastAsia="Times New Roman" w:hAnsiTheme="minorHAnsi" w:cs="Arial"/>
          <w:color w:val="000000" w:themeColor="text1"/>
          <w:sz w:val="22"/>
          <w:szCs w:val="22"/>
          <w:lang w:val="en" w:eastAsia="en-GB"/>
        </w:rPr>
        <w:t xml:space="preserve">COMMERCIAL </w:t>
      </w:r>
      <w:r w:rsidR="001B4109">
        <w:rPr>
          <w:rFonts w:asciiTheme="minorHAnsi" w:eastAsia="Times New Roman" w:hAnsiTheme="minorHAnsi" w:cs="Arial"/>
          <w:color w:val="000000" w:themeColor="text1"/>
          <w:sz w:val="22"/>
          <w:szCs w:val="22"/>
          <w:lang w:val="en" w:eastAsia="en-GB"/>
        </w:rPr>
        <w:t xml:space="preserve">ASPECTS       </w:t>
      </w:r>
      <w:r w:rsidR="003D7FC8" w:rsidRPr="005C3778">
        <w:rPr>
          <w:rFonts w:asciiTheme="minorHAnsi" w:eastAsia="Times New Roman" w:hAnsiTheme="minorHAnsi" w:cs="Arial"/>
          <w:color w:val="000000" w:themeColor="text1"/>
          <w:sz w:val="22"/>
          <w:szCs w:val="22"/>
          <w:lang w:val="en" w:eastAsia="en-GB"/>
        </w:rPr>
        <w:t xml:space="preserve"> </w:t>
      </w:r>
      <w:r w:rsidR="00462539">
        <w:rPr>
          <w:rFonts w:asciiTheme="minorHAnsi" w:eastAsia="Times New Roman" w:hAnsiTheme="minorHAnsi" w:cs="Arial"/>
          <w:color w:val="000000" w:themeColor="text1"/>
          <w:sz w:val="22"/>
          <w:szCs w:val="22"/>
          <w:lang w:val="en" w:eastAsia="en-GB"/>
        </w:rPr>
        <w:t>……………………………………………………………………………………..13</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5.1 </w:t>
      </w:r>
      <w:r w:rsidR="006A460E" w:rsidRPr="005C3778">
        <w:rPr>
          <w:rFonts w:eastAsia="Times New Roman" w:cs="Arial"/>
          <w:color w:val="000000" w:themeColor="text1"/>
          <w:lang w:val="en" w:eastAsia="en-GB"/>
        </w:rPr>
        <w:t>Contract &amp;</w:t>
      </w:r>
      <w:r w:rsidR="006A460E">
        <w:rPr>
          <w:rFonts w:eastAsia="Times New Roman" w:cs="Arial"/>
          <w:color w:val="000000" w:themeColor="text1"/>
          <w:lang w:val="en" w:eastAsia="en-GB"/>
        </w:rPr>
        <w:t xml:space="preserve"> Contract Duration</w:t>
      </w:r>
      <w:r w:rsidR="00462539">
        <w:rPr>
          <w:rFonts w:eastAsia="Times New Roman" w:cs="Arial"/>
          <w:color w:val="000000" w:themeColor="text1"/>
          <w:lang w:val="en" w:eastAsia="en-GB"/>
        </w:rPr>
        <w:t>………………………………………………………………………………………….13</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5.2 </w:t>
      </w:r>
      <w:r w:rsidR="00A8442A" w:rsidRPr="005C3778">
        <w:rPr>
          <w:rFonts w:eastAsia="Times New Roman" w:cs="Arial"/>
          <w:color w:val="000000" w:themeColor="text1"/>
          <w:lang w:val="en" w:eastAsia="en-GB"/>
        </w:rPr>
        <w:t>Workforce</w:t>
      </w:r>
      <w:r w:rsidR="006A460E">
        <w:rPr>
          <w:rFonts w:eastAsia="Times New Roman" w:cs="Arial"/>
          <w:color w:val="000000" w:themeColor="text1"/>
          <w:lang w:val="en" w:eastAsia="en-GB"/>
        </w:rPr>
        <w:t xml:space="preserve"> Policies &amp; Strategies</w:t>
      </w:r>
      <w:r w:rsidR="00462539">
        <w:rPr>
          <w:rFonts w:eastAsia="Times New Roman" w:cs="Arial"/>
          <w:color w:val="000000" w:themeColor="text1"/>
          <w:lang w:val="en" w:eastAsia="en-GB"/>
        </w:rPr>
        <w:t>………………………………………………………………………………………14</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5.3 </w:t>
      </w:r>
      <w:r w:rsidR="00A8442A" w:rsidRPr="005C3778">
        <w:rPr>
          <w:rFonts w:eastAsia="Times New Roman" w:cs="Arial"/>
          <w:color w:val="000000" w:themeColor="text1"/>
          <w:lang w:val="en" w:eastAsia="en-GB"/>
        </w:rPr>
        <w:t>Pensions</w:t>
      </w:r>
      <w:r w:rsidR="003D7FC8" w:rsidRPr="005C3778">
        <w:rPr>
          <w:rFonts w:eastAsia="Times New Roman" w:cs="Arial"/>
          <w:color w:val="000000" w:themeColor="text1"/>
          <w:lang w:val="en" w:eastAsia="en-GB"/>
        </w:rPr>
        <w:t xml:space="preserve"> </w:t>
      </w:r>
      <w:r w:rsidR="00462539">
        <w:rPr>
          <w:rFonts w:eastAsia="Times New Roman" w:cs="Arial"/>
          <w:color w:val="000000" w:themeColor="text1"/>
          <w:lang w:val="en" w:eastAsia="en-GB"/>
        </w:rPr>
        <w:t>………………………………………………………………………………………………………………………….14</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5.4 </w:t>
      </w:r>
      <w:r w:rsidR="00A8442A" w:rsidRPr="005C3778">
        <w:rPr>
          <w:rFonts w:eastAsia="Times New Roman" w:cs="Arial"/>
          <w:color w:val="000000" w:themeColor="text1"/>
          <w:lang w:val="en" w:eastAsia="en-GB"/>
        </w:rPr>
        <w:t xml:space="preserve">Staff Transfers (TUPE) </w:t>
      </w:r>
      <w:r w:rsidR="00462539">
        <w:rPr>
          <w:rFonts w:eastAsia="Times New Roman" w:cs="Arial"/>
          <w:color w:val="000000" w:themeColor="text1"/>
          <w:lang w:val="en" w:eastAsia="en-GB"/>
        </w:rPr>
        <w:t>……………………………………………………………………………………………………..14</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5.5 </w:t>
      </w:r>
      <w:r w:rsidR="00A8442A" w:rsidRPr="005C3778">
        <w:rPr>
          <w:rFonts w:eastAsia="Times New Roman" w:cs="Arial"/>
          <w:color w:val="000000" w:themeColor="text1"/>
          <w:lang w:val="en" w:eastAsia="en-GB"/>
        </w:rPr>
        <w:t xml:space="preserve">Premises, Facilities Management, Equipment and Information Management Technology </w:t>
      </w:r>
      <w:r w:rsidR="00462539">
        <w:rPr>
          <w:rFonts w:eastAsia="Times New Roman" w:cs="Arial"/>
          <w:color w:val="000000" w:themeColor="text1"/>
          <w:lang w:val="en" w:eastAsia="en-GB"/>
        </w:rPr>
        <w:t>….14</w:t>
      </w:r>
    </w:p>
    <w:p w:rsidR="003D7FC8" w:rsidRPr="005C3778" w:rsidRDefault="00A729CB"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5.</w:t>
      </w:r>
      <w:r w:rsidR="001B4109">
        <w:rPr>
          <w:rFonts w:eastAsia="Times New Roman" w:cs="Arial"/>
          <w:color w:val="000000" w:themeColor="text1"/>
          <w:lang w:val="en" w:eastAsia="en-GB"/>
        </w:rPr>
        <w:t>6</w:t>
      </w:r>
      <w:r w:rsidRPr="005C3778">
        <w:rPr>
          <w:rFonts w:eastAsia="Times New Roman" w:cs="Arial"/>
          <w:color w:val="000000" w:themeColor="text1"/>
          <w:lang w:val="en" w:eastAsia="en-GB"/>
        </w:rPr>
        <w:t xml:space="preserve"> </w:t>
      </w:r>
      <w:r w:rsidR="003D7FC8" w:rsidRPr="005C3778">
        <w:rPr>
          <w:rFonts w:eastAsia="Times New Roman" w:cs="Arial"/>
          <w:color w:val="000000" w:themeColor="text1"/>
          <w:lang w:val="en" w:eastAsia="en-GB"/>
        </w:rPr>
        <w:t>Insurance</w:t>
      </w:r>
      <w:r w:rsidR="00462539">
        <w:rPr>
          <w:rFonts w:eastAsia="Times New Roman" w:cs="Arial"/>
          <w:color w:val="000000" w:themeColor="text1"/>
          <w:lang w:val="en" w:eastAsia="en-GB"/>
        </w:rPr>
        <w:t>……………………………………………………………………………………………………………………………15</w:t>
      </w:r>
    </w:p>
    <w:p w:rsidR="003D7FC8" w:rsidRPr="005C3778" w:rsidRDefault="000B2188" w:rsidP="00686AC8">
      <w:pPr>
        <w:pStyle w:val="Heading2"/>
        <w:spacing w:line="240" w:lineRule="auto"/>
        <w:rPr>
          <w:rFonts w:asciiTheme="minorHAnsi" w:eastAsia="Times New Roman" w:hAnsiTheme="minorHAnsi" w:cs="Arial"/>
          <w:color w:val="000000" w:themeColor="text1"/>
          <w:sz w:val="22"/>
          <w:szCs w:val="22"/>
          <w:lang w:val="en" w:eastAsia="en-GB"/>
        </w:rPr>
      </w:pPr>
      <w:r w:rsidRPr="005C3778">
        <w:rPr>
          <w:rFonts w:asciiTheme="minorHAnsi" w:eastAsia="Times New Roman" w:hAnsiTheme="minorHAnsi" w:cs="Arial"/>
          <w:color w:val="000000" w:themeColor="text1"/>
          <w:sz w:val="22"/>
          <w:szCs w:val="22"/>
          <w:lang w:val="en" w:eastAsia="en-GB"/>
        </w:rPr>
        <w:t xml:space="preserve">6.0 </w:t>
      </w:r>
      <w:r w:rsidR="00A8442A" w:rsidRPr="005C3778">
        <w:rPr>
          <w:rFonts w:asciiTheme="minorHAnsi" w:eastAsia="Times New Roman" w:hAnsiTheme="minorHAnsi" w:cs="Arial"/>
          <w:color w:val="000000" w:themeColor="text1"/>
          <w:sz w:val="22"/>
          <w:szCs w:val="22"/>
          <w:lang w:val="en" w:eastAsia="en-GB"/>
        </w:rPr>
        <w:t>GOVERNANCE AND ADMINISTRATION</w:t>
      </w:r>
      <w:r w:rsidR="003D7FC8" w:rsidRPr="005C3778">
        <w:rPr>
          <w:rFonts w:asciiTheme="minorHAnsi" w:eastAsia="Times New Roman" w:hAnsiTheme="minorHAnsi" w:cs="Arial"/>
          <w:color w:val="000000" w:themeColor="text1"/>
          <w:sz w:val="22"/>
          <w:szCs w:val="22"/>
          <w:lang w:val="en" w:eastAsia="en-GB"/>
        </w:rPr>
        <w:t xml:space="preserve"> </w:t>
      </w:r>
      <w:r w:rsidR="00C6416B">
        <w:rPr>
          <w:rFonts w:asciiTheme="minorHAnsi" w:eastAsia="Times New Roman" w:hAnsiTheme="minorHAnsi" w:cs="Arial"/>
          <w:color w:val="000000" w:themeColor="text1"/>
          <w:sz w:val="22"/>
          <w:szCs w:val="22"/>
          <w:lang w:val="en" w:eastAsia="en-GB"/>
        </w:rPr>
        <w:t>……………………………………………………………………….</w:t>
      </w:r>
      <w:r w:rsidR="00462539">
        <w:rPr>
          <w:rFonts w:asciiTheme="minorHAnsi" w:eastAsia="Times New Roman" w:hAnsiTheme="minorHAnsi" w:cs="Arial"/>
          <w:color w:val="000000" w:themeColor="text1"/>
          <w:sz w:val="22"/>
          <w:szCs w:val="22"/>
          <w:lang w:val="en" w:eastAsia="en-GB"/>
        </w:rPr>
        <w:t>15</w:t>
      </w:r>
    </w:p>
    <w:p w:rsidR="00A729CB" w:rsidRPr="005C3778" w:rsidRDefault="000B2188"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6.1 </w:t>
      </w:r>
      <w:r w:rsidR="00A8442A" w:rsidRPr="005C3778">
        <w:rPr>
          <w:rFonts w:eastAsia="Times New Roman" w:cs="Arial"/>
          <w:color w:val="000000" w:themeColor="text1"/>
          <w:lang w:val="en" w:eastAsia="en-GB"/>
        </w:rPr>
        <w:t>Procurement Costs</w:t>
      </w:r>
      <w:r w:rsidR="00A729CB" w:rsidRPr="005C3778">
        <w:rPr>
          <w:rFonts w:eastAsia="Times New Roman" w:cs="Arial"/>
          <w:color w:val="000000" w:themeColor="text1"/>
          <w:lang w:val="en" w:eastAsia="en-GB"/>
        </w:rPr>
        <w:t xml:space="preserve"> </w:t>
      </w:r>
      <w:r w:rsidR="00462539">
        <w:rPr>
          <w:rFonts w:eastAsia="Times New Roman" w:cs="Arial"/>
          <w:color w:val="000000" w:themeColor="text1"/>
          <w:lang w:val="en" w:eastAsia="en-GB"/>
        </w:rPr>
        <w:t>………………………</w:t>
      </w:r>
      <w:r w:rsidR="00C6416B">
        <w:rPr>
          <w:rFonts w:eastAsia="Times New Roman" w:cs="Arial"/>
          <w:color w:val="000000" w:themeColor="text1"/>
          <w:lang w:val="en" w:eastAsia="en-GB"/>
        </w:rPr>
        <w:t>………………………………………………………………………………….</w:t>
      </w:r>
      <w:r w:rsidR="00462539">
        <w:rPr>
          <w:rFonts w:eastAsia="Times New Roman" w:cs="Arial"/>
          <w:color w:val="000000" w:themeColor="text1"/>
          <w:lang w:val="en" w:eastAsia="en-GB"/>
        </w:rPr>
        <w:t>15</w:t>
      </w:r>
    </w:p>
    <w:p w:rsidR="00A729CB" w:rsidRPr="005C3778" w:rsidRDefault="000B2188"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6.2 </w:t>
      </w:r>
      <w:r w:rsidR="00A8442A" w:rsidRPr="005C3778">
        <w:rPr>
          <w:rFonts w:eastAsia="Times New Roman" w:cs="Arial"/>
          <w:color w:val="000000" w:themeColor="text1"/>
          <w:lang w:val="en" w:eastAsia="en-GB"/>
        </w:rPr>
        <w:t>Consultation</w:t>
      </w:r>
      <w:r w:rsidR="00462539">
        <w:rPr>
          <w:rFonts w:eastAsia="Times New Roman" w:cs="Arial"/>
          <w:color w:val="000000" w:themeColor="text1"/>
          <w:lang w:val="en" w:eastAsia="en-GB"/>
        </w:rPr>
        <w:t>……………………………………</w:t>
      </w:r>
      <w:r w:rsidR="00C6416B">
        <w:rPr>
          <w:rFonts w:eastAsia="Times New Roman" w:cs="Arial"/>
          <w:color w:val="000000" w:themeColor="text1"/>
          <w:lang w:val="en" w:eastAsia="en-GB"/>
        </w:rPr>
        <w:t>…………………………………………………………………………………</w:t>
      </w:r>
      <w:r w:rsidR="00462539">
        <w:rPr>
          <w:rFonts w:eastAsia="Times New Roman" w:cs="Arial"/>
          <w:color w:val="000000" w:themeColor="text1"/>
          <w:lang w:val="en" w:eastAsia="en-GB"/>
        </w:rPr>
        <w:t>15</w:t>
      </w:r>
    </w:p>
    <w:p w:rsidR="00A729CB" w:rsidRPr="005C3778" w:rsidRDefault="000B2188"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6.4 </w:t>
      </w:r>
      <w:r w:rsidR="00A8442A" w:rsidRPr="005C3778">
        <w:rPr>
          <w:rFonts w:eastAsia="Times New Roman" w:cs="Arial"/>
          <w:color w:val="000000" w:themeColor="text1"/>
          <w:lang w:val="en" w:eastAsia="en-GB"/>
        </w:rPr>
        <w:t>Conflicts of interest</w:t>
      </w:r>
      <w:r w:rsidR="00855A3B">
        <w:rPr>
          <w:rFonts w:eastAsia="Times New Roman" w:cs="Arial"/>
          <w:color w:val="000000" w:themeColor="text1"/>
          <w:lang w:val="en" w:eastAsia="en-GB"/>
        </w:rPr>
        <w:t>…………………………</w:t>
      </w:r>
      <w:r w:rsidR="00C6416B">
        <w:rPr>
          <w:rFonts w:eastAsia="Times New Roman" w:cs="Arial"/>
          <w:color w:val="000000" w:themeColor="text1"/>
          <w:lang w:val="en" w:eastAsia="en-GB"/>
        </w:rPr>
        <w:t>…………………………………………………………………………………</w:t>
      </w:r>
      <w:r w:rsidR="00855A3B">
        <w:rPr>
          <w:rFonts w:eastAsia="Times New Roman" w:cs="Arial"/>
          <w:color w:val="000000" w:themeColor="text1"/>
          <w:lang w:val="en" w:eastAsia="en-GB"/>
        </w:rPr>
        <w:t>16</w:t>
      </w:r>
    </w:p>
    <w:p w:rsidR="00855A3B" w:rsidRDefault="000B2188"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6.5 </w:t>
      </w:r>
      <w:r w:rsidR="00A8442A" w:rsidRPr="005C3778">
        <w:rPr>
          <w:rFonts w:eastAsia="Times New Roman" w:cs="Arial"/>
          <w:color w:val="000000" w:themeColor="text1"/>
          <w:lang w:val="en" w:eastAsia="en-GB"/>
        </w:rPr>
        <w:t xml:space="preserve">Non-collusion and Canvassing </w:t>
      </w:r>
      <w:r w:rsidR="00855A3B">
        <w:rPr>
          <w:rFonts w:eastAsia="Times New Roman" w:cs="Arial"/>
          <w:color w:val="000000" w:themeColor="text1"/>
          <w:lang w:val="en" w:eastAsia="en-GB"/>
        </w:rPr>
        <w:t>…………</w:t>
      </w:r>
      <w:r w:rsidR="00C6416B">
        <w:rPr>
          <w:rFonts w:eastAsia="Times New Roman" w:cs="Arial"/>
          <w:color w:val="000000" w:themeColor="text1"/>
          <w:lang w:val="en" w:eastAsia="en-GB"/>
        </w:rPr>
        <w:t>…………………………………………………………………………………</w:t>
      </w:r>
      <w:r w:rsidR="00855A3B">
        <w:rPr>
          <w:rFonts w:eastAsia="Times New Roman" w:cs="Arial"/>
          <w:color w:val="000000" w:themeColor="text1"/>
          <w:lang w:val="en" w:eastAsia="en-GB"/>
        </w:rPr>
        <w:t>16</w:t>
      </w:r>
      <w:r w:rsidRPr="005C3778">
        <w:rPr>
          <w:rFonts w:eastAsia="Times New Roman" w:cs="Arial"/>
          <w:color w:val="000000" w:themeColor="text1"/>
          <w:lang w:val="en" w:eastAsia="en-GB"/>
        </w:rPr>
        <w:t xml:space="preserve"> </w:t>
      </w:r>
    </w:p>
    <w:p w:rsidR="00A729CB" w:rsidRPr="005C3778" w:rsidRDefault="00855A3B" w:rsidP="00686AC8">
      <w:pPr>
        <w:spacing w:after="0" w:line="240" w:lineRule="auto"/>
        <w:rPr>
          <w:rFonts w:eastAsia="Times New Roman" w:cs="Arial"/>
          <w:color w:val="000000" w:themeColor="text1"/>
          <w:lang w:val="en" w:eastAsia="en-GB"/>
        </w:rPr>
      </w:pPr>
      <w:r>
        <w:rPr>
          <w:rFonts w:eastAsia="Times New Roman" w:cs="Arial"/>
          <w:color w:val="000000" w:themeColor="text1"/>
          <w:lang w:val="en" w:eastAsia="en-GB"/>
        </w:rPr>
        <w:t xml:space="preserve">6.6 </w:t>
      </w:r>
      <w:r w:rsidR="00A8442A" w:rsidRPr="005C3778">
        <w:rPr>
          <w:rFonts w:eastAsia="Times New Roman" w:cs="Arial"/>
          <w:color w:val="000000" w:themeColor="text1"/>
          <w:lang w:val="en" w:eastAsia="en-GB"/>
        </w:rPr>
        <w:t>Freedom of Information</w:t>
      </w:r>
      <w:r w:rsidR="00425F73">
        <w:rPr>
          <w:rFonts w:eastAsia="Times New Roman" w:cs="Arial"/>
          <w:color w:val="000000" w:themeColor="text1"/>
          <w:lang w:val="en" w:eastAsia="en-GB"/>
        </w:rPr>
        <w:t>……………………</w:t>
      </w:r>
      <w:r w:rsidR="00C6416B">
        <w:rPr>
          <w:rFonts w:eastAsia="Times New Roman" w:cs="Arial"/>
          <w:color w:val="000000" w:themeColor="text1"/>
          <w:lang w:val="en" w:eastAsia="en-GB"/>
        </w:rPr>
        <w:t>……………………………………………………………………………….</w:t>
      </w:r>
      <w:r w:rsidR="00425F73">
        <w:rPr>
          <w:rFonts w:eastAsia="Times New Roman" w:cs="Arial"/>
          <w:color w:val="000000" w:themeColor="text1"/>
          <w:lang w:val="en" w:eastAsia="en-GB"/>
        </w:rPr>
        <w:t>16</w:t>
      </w:r>
      <w:r w:rsidR="00A8442A" w:rsidRPr="005C3778">
        <w:rPr>
          <w:rFonts w:eastAsia="Times New Roman" w:cs="Arial"/>
          <w:color w:val="000000" w:themeColor="text1"/>
          <w:lang w:val="en" w:eastAsia="en-GB"/>
        </w:rPr>
        <w:t xml:space="preserve"> </w:t>
      </w:r>
    </w:p>
    <w:p w:rsidR="00A729CB" w:rsidRPr="005C3778" w:rsidRDefault="000B2188" w:rsidP="00686AC8">
      <w:pPr>
        <w:spacing w:after="0" w:line="240" w:lineRule="auto"/>
        <w:rPr>
          <w:rFonts w:eastAsia="Times New Roman" w:cs="Arial"/>
          <w:color w:val="000000" w:themeColor="text1"/>
          <w:lang w:val="en" w:eastAsia="en-GB"/>
        </w:rPr>
      </w:pPr>
      <w:r w:rsidRPr="005C3778">
        <w:rPr>
          <w:rFonts w:eastAsia="Times New Roman" w:cs="Arial"/>
          <w:color w:val="000000" w:themeColor="text1"/>
          <w:lang w:val="en" w:eastAsia="en-GB"/>
        </w:rPr>
        <w:t xml:space="preserve">6.7 </w:t>
      </w:r>
      <w:r w:rsidR="00A8442A" w:rsidRPr="005C3778">
        <w:rPr>
          <w:rFonts w:eastAsia="Times New Roman" w:cs="Arial"/>
          <w:color w:val="000000" w:themeColor="text1"/>
          <w:lang w:val="en" w:eastAsia="en-GB"/>
        </w:rPr>
        <w:t xml:space="preserve">Disclaimer </w:t>
      </w:r>
      <w:r w:rsidR="00425F73">
        <w:rPr>
          <w:rFonts w:eastAsia="Times New Roman" w:cs="Arial"/>
          <w:color w:val="000000" w:themeColor="text1"/>
          <w:lang w:val="en" w:eastAsia="en-GB"/>
        </w:rPr>
        <w:t>………………………………………</w:t>
      </w:r>
      <w:r w:rsidR="00C6416B">
        <w:rPr>
          <w:rFonts w:eastAsia="Times New Roman" w:cs="Arial"/>
          <w:color w:val="000000" w:themeColor="text1"/>
          <w:lang w:val="en" w:eastAsia="en-GB"/>
        </w:rPr>
        <w:t>…………………………………………………………………………………</w:t>
      </w:r>
      <w:r w:rsidR="00425F73">
        <w:rPr>
          <w:rFonts w:eastAsia="Times New Roman" w:cs="Arial"/>
          <w:color w:val="000000" w:themeColor="text1"/>
          <w:lang w:val="en" w:eastAsia="en-GB"/>
        </w:rPr>
        <w:t>17</w:t>
      </w:r>
    </w:p>
    <w:p w:rsidR="00A8442A" w:rsidRPr="005C3778" w:rsidRDefault="000B2188" w:rsidP="00686AC8">
      <w:pPr>
        <w:pStyle w:val="Heading2"/>
        <w:spacing w:line="240" w:lineRule="auto"/>
        <w:rPr>
          <w:rFonts w:asciiTheme="minorHAnsi" w:eastAsia="Times New Roman" w:hAnsiTheme="minorHAnsi" w:cs="Arial"/>
          <w:color w:val="000000" w:themeColor="text1"/>
          <w:sz w:val="22"/>
          <w:szCs w:val="22"/>
          <w:lang w:val="en" w:eastAsia="en-GB"/>
        </w:rPr>
      </w:pPr>
      <w:r w:rsidRPr="005C3778">
        <w:rPr>
          <w:rFonts w:asciiTheme="minorHAnsi" w:eastAsia="Times New Roman" w:hAnsiTheme="minorHAnsi" w:cs="Arial"/>
          <w:color w:val="000000" w:themeColor="text1"/>
          <w:sz w:val="22"/>
          <w:szCs w:val="22"/>
          <w:lang w:val="en" w:eastAsia="en-GB"/>
        </w:rPr>
        <w:t xml:space="preserve">7.0 </w:t>
      </w:r>
      <w:r w:rsidR="00A8442A" w:rsidRPr="005C3778">
        <w:rPr>
          <w:rFonts w:asciiTheme="minorHAnsi" w:eastAsia="Times New Roman" w:hAnsiTheme="minorHAnsi" w:cs="Arial"/>
          <w:color w:val="000000" w:themeColor="text1"/>
          <w:sz w:val="22"/>
          <w:szCs w:val="22"/>
          <w:lang w:val="en" w:eastAsia="en-GB"/>
        </w:rPr>
        <w:t xml:space="preserve">GLOSSARY OF </w:t>
      </w:r>
      <w:r w:rsidR="00B2654C" w:rsidRPr="005C3778">
        <w:rPr>
          <w:rFonts w:asciiTheme="minorHAnsi" w:eastAsia="Times New Roman" w:hAnsiTheme="minorHAnsi" w:cs="Arial"/>
          <w:color w:val="000000" w:themeColor="text1"/>
          <w:sz w:val="22"/>
          <w:szCs w:val="22"/>
          <w:lang w:val="en" w:eastAsia="en-GB"/>
        </w:rPr>
        <w:t>TERMS …</w:t>
      </w:r>
      <w:r w:rsidR="00425F73">
        <w:rPr>
          <w:rFonts w:asciiTheme="minorHAnsi" w:eastAsia="Times New Roman" w:hAnsiTheme="minorHAnsi" w:cs="Arial"/>
          <w:color w:val="000000" w:themeColor="text1"/>
          <w:sz w:val="22"/>
          <w:szCs w:val="22"/>
          <w:lang w:val="en" w:eastAsia="en-GB"/>
        </w:rPr>
        <w:t>……………………………………………………………………………………………17 - 18</w:t>
      </w:r>
    </w:p>
    <w:p w:rsidR="00A729CB" w:rsidRPr="005C3778" w:rsidRDefault="00A729CB" w:rsidP="003D7FC8">
      <w:pPr>
        <w:spacing w:after="0"/>
        <w:ind w:left="720"/>
        <w:rPr>
          <w:rFonts w:eastAsia="Times New Roman" w:cs="Arial"/>
          <w:lang w:val="en" w:eastAsia="en-GB"/>
        </w:rPr>
      </w:pPr>
    </w:p>
    <w:p w:rsidR="00A729CB" w:rsidRPr="005C3778" w:rsidRDefault="00A729CB" w:rsidP="000B2188">
      <w:pPr>
        <w:spacing w:after="0"/>
        <w:jc w:val="both"/>
        <w:rPr>
          <w:rFonts w:eastAsia="Times New Roman" w:cs="Arial"/>
          <w:lang w:val="en" w:eastAsia="en-GB"/>
        </w:rPr>
      </w:pPr>
    </w:p>
    <w:p w:rsidR="000B2188" w:rsidRPr="005C3778" w:rsidRDefault="000B2188" w:rsidP="000B2188">
      <w:pPr>
        <w:spacing w:after="0"/>
        <w:jc w:val="both"/>
        <w:rPr>
          <w:rFonts w:eastAsia="Times New Roman" w:cs="Arial"/>
          <w:lang w:val="en" w:eastAsia="en-GB"/>
        </w:rPr>
      </w:pPr>
    </w:p>
    <w:p w:rsidR="000B2188" w:rsidRPr="005C3778" w:rsidRDefault="000B2188" w:rsidP="000B2188">
      <w:pPr>
        <w:spacing w:after="0"/>
        <w:jc w:val="both"/>
        <w:rPr>
          <w:rFonts w:eastAsia="Times New Roman" w:cs="Arial"/>
          <w:lang w:val="en" w:eastAsia="en-GB"/>
        </w:rPr>
      </w:pPr>
    </w:p>
    <w:p w:rsidR="000B2188" w:rsidRPr="005C3778" w:rsidRDefault="000B2188" w:rsidP="000B2188">
      <w:pPr>
        <w:spacing w:after="0"/>
        <w:jc w:val="both"/>
        <w:rPr>
          <w:rFonts w:eastAsia="Times New Roman" w:cs="Arial"/>
          <w:lang w:val="en" w:eastAsia="en-GB"/>
        </w:rPr>
      </w:pPr>
    </w:p>
    <w:p w:rsidR="001B4109" w:rsidRDefault="001B4109">
      <w:pPr>
        <w:rPr>
          <w:rFonts w:eastAsia="Times New Roman" w:cs="Arial"/>
          <w:b/>
          <w:lang w:val="en" w:eastAsia="en-GB"/>
        </w:rPr>
      </w:pPr>
      <w:r>
        <w:rPr>
          <w:rFonts w:eastAsia="Times New Roman" w:cs="Arial"/>
          <w:b/>
          <w:lang w:val="en" w:eastAsia="en-GB"/>
        </w:rPr>
        <w:br w:type="page"/>
      </w:r>
    </w:p>
    <w:p w:rsidR="00686AC8" w:rsidRPr="008F6698" w:rsidRDefault="00A8442A" w:rsidP="00686AC8">
      <w:pPr>
        <w:pStyle w:val="ListParagraph"/>
        <w:numPr>
          <w:ilvl w:val="0"/>
          <w:numId w:val="4"/>
        </w:numPr>
        <w:spacing w:after="0"/>
        <w:jc w:val="both"/>
        <w:rPr>
          <w:rFonts w:eastAsia="Times New Roman" w:cs="Arial"/>
          <w:b/>
          <w:lang w:val="en" w:eastAsia="en-GB"/>
        </w:rPr>
      </w:pPr>
      <w:r w:rsidRPr="008F6698">
        <w:rPr>
          <w:rFonts w:eastAsia="Times New Roman" w:cs="Arial"/>
          <w:b/>
          <w:lang w:val="en" w:eastAsia="en-GB"/>
        </w:rPr>
        <w:lastRenderedPageBreak/>
        <w:t xml:space="preserve">PURPOSE, STRUCTURE AND NEXT STEPS FOR BIDDERS </w:t>
      </w:r>
    </w:p>
    <w:p w:rsidR="00686AC8" w:rsidRPr="005C3778" w:rsidRDefault="00686AC8" w:rsidP="000B2188">
      <w:pPr>
        <w:spacing w:after="0"/>
        <w:jc w:val="both"/>
        <w:rPr>
          <w:rFonts w:eastAsia="Times New Roman" w:cs="Arial"/>
          <w:lang w:val="en" w:eastAsia="en-GB"/>
        </w:rPr>
      </w:pPr>
    </w:p>
    <w:p w:rsidR="00686AC8" w:rsidRPr="005C3778" w:rsidRDefault="00686AC8" w:rsidP="00686AC8">
      <w:pPr>
        <w:spacing w:after="0"/>
        <w:jc w:val="both"/>
        <w:rPr>
          <w:rFonts w:eastAsia="Times New Roman" w:cs="Arial"/>
          <w:lang w:val="en" w:eastAsia="en-GB"/>
        </w:rPr>
      </w:pPr>
      <w:r w:rsidRPr="006A460E">
        <w:rPr>
          <w:rFonts w:eastAsia="Times New Roman" w:cs="Arial"/>
          <w:b/>
          <w:lang w:val="en" w:eastAsia="en-GB"/>
        </w:rPr>
        <w:t>1.1</w:t>
      </w:r>
      <w:r w:rsidRPr="005C3778">
        <w:rPr>
          <w:rFonts w:eastAsia="Times New Roman" w:cs="Arial"/>
          <w:lang w:val="en" w:eastAsia="en-GB"/>
        </w:rPr>
        <w:t xml:space="preserve"> </w:t>
      </w:r>
      <w:r w:rsidR="0076615D">
        <w:rPr>
          <w:rFonts w:eastAsia="Times New Roman" w:cs="Arial"/>
          <w:b/>
          <w:u w:val="single"/>
          <w:lang w:val="en" w:eastAsia="en-GB"/>
        </w:rPr>
        <w:t>Purpose of T</w:t>
      </w:r>
      <w:r w:rsidR="00A8442A" w:rsidRPr="005C3778">
        <w:rPr>
          <w:rFonts w:eastAsia="Times New Roman" w:cs="Arial"/>
          <w:b/>
          <w:u w:val="single"/>
          <w:lang w:val="en" w:eastAsia="en-GB"/>
        </w:rPr>
        <w:t xml:space="preserve">his </w:t>
      </w:r>
      <w:r w:rsidR="00564D98" w:rsidRPr="005C3778">
        <w:rPr>
          <w:rFonts w:eastAsia="Times New Roman" w:cs="Arial"/>
          <w:b/>
          <w:u w:val="single"/>
          <w:lang w:val="en" w:eastAsia="en-GB"/>
        </w:rPr>
        <w:t>D</w:t>
      </w:r>
      <w:r w:rsidR="00A8442A" w:rsidRPr="005C3778">
        <w:rPr>
          <w:rFonts w:eastAsia="Times New Roman" w:cs="Arial"/>
          <w:b/>
          <w:u w:val="single"/>
          <w:lang w:val="en" w:eastAsia="en-GB"/>
        </w:rPr>
        <w:t>ocument</w:t>
      </w:r>
      <w:r w:rsidR="00A8442A" w:rsidRPr="005C3778">
        <w:rPr>
          <w:rFonts w:eastAsia="Times New Roman" w:cs="Arial"/>
          <w:lang w:val="en" w:eastAsia="en-GB"/>
        </w:rPr>
        <w:t xml:space="preserve"> </w:t>
      </w:r>
      <w:r w:rsidRPr="005C3778">
        <w:rPr>
          <w:rFonts w:eastAsia="Times New Roman" w:cs="Arial"/>
          <w:lang w:val="en" w:eastAsia="en-GB"/>
        </w:rPr>
        <w:t xml:space="preserve">- </w:t>
      </w:r>
      <w:r w:rsidR="00A8442A" w:rsidRPr="005C3778">
        <w:rPr>
          <w:rFonts w:eastAsia="Times New Roman" w:cs="Arial"/>
          <w:lang w:val="en" w:eastAsia="en-GB"/>
        </w:rPr>
        <w:t xml:space="preserve">This Memorandum of Information (MOI) provides an overview of the </w:t>
      </w:r>
      <w:r w:rsidR="0040440A">
        <w:rPr>
          <w:rFonts w:eastAsia="Times New Roman" w:cs="Arial"/>
          <w:lang w:val="en" w:eastAsia="en-GB"/>
        </w:rPr>
        <w:t xml:space="preserve">proposed </w:t>
      </w:r>
      <w:r w:rsidR="003155B1">
        <w:rPr>
          <w:rFonts w:eastAsia="Times New Roman" w:cs="Arial"/>
          <w:lang w:val="en" w:eastAsia="en-GB"/>
        </w:rPr>
        <w:t xml:space="preserve">Medway </w:t>
      </w:r>
      <w:r w:rsidR="00A0191D">
        <w:rPr>
          <w:rFonts w:eastAsia="Times New Roman" w:cs="Arial"/>
          <w:lang w:val="en" w:eastAsia="en-GB"/>
        </w:rPr>
        <w:t>Intermediate Care Services p</w:t>
      </w:r>
      <w:r w:rsidR="00A8442A" w:rsidRPr="005C3778">
        <w:rPr>
          <w:rFonts w:eastAsia="Times New Roman" w:cs="Arial"/>
          <w:lang w:val="en" w:eastAsia="en-GB"/>
        </w:rPr>
        <w:t xml:space="preserve">rocurement by </w:t>
      </w:r>
      <w:r w:rsidR="003155B1">
        <w:rPr>
          <w:rFonts w:eastAsia="Times New Roman" w:cs="Arial"/>
          <w:lang w:val="en" w:eastAsia="en-GB"/>
        </w:rPr>
        <w:t>Medway</w:t>
      </w:r>
      <w:r w:rsidRPr="005C3778">
        <w:rPr>
          <w:rFonts w:eastAsia="Times New Roman" w:cs="Arial"/>
          <w:lang w:val="en" w:eastAsia="en-GB"/>
        </w:rPr>
        <w:t xml:space="preserve"> </w:t>
      </w:r>
      <w:r w:rsidR="00EE5B6E">
        <w:rPr>
          <w:rFonts w:eastAsia="Times New Roman" w:cs="Arial"/>
          <w:lang w:val="en" w:eastAsia="en-GB"/>
        </w:rPr>
        <w:t>Council</w:t>
      </w:r>
      <w:r w:rsidR="003155B1">
        <w:rPr>
          <w:rFonts w:eastAsia="Times New Roman" w:cs="Arial"/>
          <w:lang w:val="en" w:eastAsia="en-GB"/>
        </w:rPr>
        <w:t xml:space="preserve"> and </w:t>
      </w:r>
      <w:r w:rsidR="00434881">
        <w:rPr>
          <w:rFonts w:eastAsia="Times New Roman" w:cs="Arial"/>
          <w:lang w:val="en" w:eastAsia="en-GB"/>
        </w:rPr>
        <w:t xml:space="preserve">NHS </w:t>
      </w:r>
      <w:r w:rsidR="00EE5B6E">
        <w:rPr>
          <w:rFonts w:eastAsia="Times New Roman" w:cs="Arial"/>
          <w:lang w:val="en" w:eastAsia="en-GB"/>
        </w:rPr>
        <w:t xml:space="preserve">Medway </w:t>
      </w:r>
      <w:r w:rsidR="003155B1">
        <w:rPr>
          <w:rFonts w:eastAsia="Times New Roman" w:cs="Arial"/>
          <w:lang w:val="en" w:eastAsia="en-GB"/>
        </w:rPr>
        <w:t>Clinical Commissioning Group (Medway</w:t>
      </w:r>
      <w:r w:rsidR="00347109">
        <w:rPr>
          <w:rFonts w:eastAsia="Times New Roman" w:cs="Arial"/>
          <w:lang w:val="en" w:eastAsia="en-GB"/>
        </w:rPr>
        <w:t xml:space="preserve"> CCG</w:t>
      </w:r>
      <w:r w:rsidRPr="005C3778">
        <w:rPr>
          <w:rFonts w:eastAsia="Times New Roman" w:cs="Arial"/>
          <w:lang w:val="en" w:eastAsia="en-GB"/>
        </w:rPr>
        <w:t>)</w:t>
      </w:r>
      <w:r w:rsidR="00A8442A" w:rsidRPr="005C3778">
        <w:rPr>
          <w:rFonts w:eastAsia="Times New Roman" w:cs="Arial"/>
          <w:lang w:val="en" w:eastAsia="en-GB"/>
        </w:rPr>
        <w:t xml:space="preserve">. It contains information regarding: </w:t>
      </w:r>
    </w:p>
    <w:p w:rsidR="00686AC8" w:rsidRPr="005C3778" w:rsidRDefault="00A8442A" w:rsidP="003F03E1">
      <w:pPr>
        <w:pStyle w:val="ListParagraph"/>
        <w:numPr>
          <w:ilvl w:val="0"/>
          <w:numId w:val="7"/>
        </w:numPr>
        <w:spacing w:after="0"/>
        <w:jc w:val="both"/>
        <w:rPr>
          <w:rFonts w:eastAsia="Times New Roman" w:cs="Arial"/>
          <w:lang w:val="en" w:eastAsia="en-GB"/>
        </w:rPr>
      </w:pPr>
      <w:r w:rsidRPr="005C3778">
        <w:rPr>
          <w:rFonts w:eastAsia="Times New Roman" w:cs="Arial"/>
          <w:lang w:val="en" w:eastAsia="en-GB"/>
        </w:rPr>
        <w:t>The procur</w:t>
      </w:r>
      <w:r w:rsidR="000B17A4">
        <w:rPr>
          <w:rFonts w:eastAsia="Times New Roman" w:cs="Arial"/>
          <w:lang w:val="en" w:eastAsia="en-GB"/>
        </w:rPr>
        <w:t>ement and its objectives</w:t>
      </w:r>
      <w:r w:rsidRPr="005C3778">
        <w:rPr>
          <w:rFonts w:eastAsia="Times New Roman" w:cs="Arial"/>
          <w:lang w:val="en" w:eastAsia="en-GB"/>
        </w:rPr>
        <w:t xml:space="preserve"> </w:t>
      </w:r>
    </w:p>
    <w:p w:rsidR="00686AC8" w:rsidRPr="005C3778" w:rsidRDefault="000B17A4" w:rsidP="003F03E1">
      <w:pPr>
        <w:pStyle w:val="ListParagraph"/>
        <w:numPr>
          <w:ilvl w:val="0"/>
          <w:numId w:val="7"/>
        </w:numPr>
        <w:spacing w:after="0"/>
        <w:jc w:val="both"/>
        <w:rPr>
          <w:rFonts w:eastAsia="Times New Roman" w:cs="Arial"/>
          <w:lang w:val="en" w:eastAsia="en-GB"/>
        </w:rPr>
      </w:pPr>
      <w:r>
        <w:rPr>
          <w:rFonts w:eastAsia="Times New Roman" w:cs="Arial"/>
          <w:lang w:val="en" w:eastAsia="en-GB"/>
        </w:rPr>
        <w:t>Service requirements</w:t>
      </w:r>
      <w:r w:rsidR="00A8442A" w:rsidRPr="005C3778">
        <w:rPr>
          <w:rFonts w:eastAsia="Times New Roman" w:cs="Arial"/>
          <w:lang w:val="en" w:eastAsia="en-GB"/>
        </w:rPr>
        <w:t xml:space="preserve"> </w:t>
      </w:r>
    </w:p>
    <w:p w:rsidR="00686AC8" w:rsidRPr="005C3778" w:rsidRDefault="000B17A4" w:rsidP="003F03E1">
      <w:pPr>
        <w:pStyle w:val="ListParagraph"/>
        <w:numPr>
          <w:ilvl w:val="0"/>
          <w:numId w:val="7"/>
        </w:numPr>
        <w:spacing w:after="0"/>
        <w:jc w:val="both"/>
        <w:rPr>
          <w:rFonts w:eastAsia="Times New Roman" w:cs="Arial"/>
          <w:lang w:val="en" w:eastAsia="en-GB"/>
        </w:rPr>
      </w:pPr>
      <w:r>
        <w:rPr>
          <w:rFonts w:eastAsia="Times New Roman" w:cs="Arial"/>
          <w:lang w:val="en" w:eastAsia="en-GB"/>
        </w:rPr>
        <w:t>The procurement process</w:t>
      </w:r>
      <w:r w:rsidR="00A8442A" w:rsidRPr="005C3778">
        <w:rPr>
          <w:rFonts w:eastAsia="Times New Roman" w:cs="Arial"/>
          <w:lang w:val="en" w:eastAsia="en-GB"/>
        </w:rPr>
        <w:t xml:space="preserve"> </w:t>
      </w:r>
    </w:p>
    <w:p w:rsidR="00686AC8" w:rsidRPr="005C3778" w:rsidRDefault="00A8442A" w:rsidP="003F03E1">
      <w:pPr>
        <w:pStyle w:val="ListParagraph"/>
        <w:numPr>
          <w:ilvl w:val="0"/>
          <w:numId w:val="7"/>
        </w:numPr>
        <w:spacing w:after="0"/>
        <w:jc w:val="both"/>
        <w:rPr>
          <w:rFonts w:eastAsia="Times New Roman" w:cs="Arial"/>
          <w:lang w:val="en" w:eastAsia="en-GB"/>
        </w:rPr>
      </w:pPr>
      <w:r w:rsidRPr="005C3778">
        <w:rPr>
          <w:rFonts w:eastAsia="Times New Roman" w:cs="Arial"/>
          <w:lang w:val="en" w:eastAsia="en-GB"/>
        </w:rPr>
        <w:t>P</w:t>
      </w:r>
      <w:r w:rsidR="000B17A4">
        <w:rPr>
          <w:rFonts w:eastAsia="Times New Roman" w:cs="Arial"/>
          <w:lang w:val="en" w:eastAsia="en-GB"/>
        </w:rPr>
        <w:t>rocurement commercial framework</w:t>
      </w:r>
      <w:r w:rsidRPr="005C3778">
        <w:rPr>
          <w:rFonts w:eastAsia="Times New Roman" w:cs="Arial"/>
          <w:lang w:val="en" w:eastAsia="en-GB"/>
        </w:rPr>
        <w:t xml:space="preserve"> and </w:t>
      </w:r>
    </w:p>
    <w:p w:rsidR="00686AC8" w:rsidRPr="005C3778" w:rsidRDefault="00A8442A" w:rsidP="003F03E1">
      <w:pPr>
        <w:pStyle w:val="ListParagraph"/>
        <w:numPr>
          <w:ilvl w:val="0"/>
          <w:numId w:val="7"/>
        </w:numPr>
        <w:spacing w:after="0"/>
        <w:jc w:val="both"/>
        <w:rPr>
          <w:rFonts w:eastAsia="Times New Roman" w:cs="Arial"/>
          <w:lang w:val="en" w:eastAsia="en-GB"/>
        </w:rPr>
      </w:pPr>
      <w:r w:rsidRPr="005C3778">
        <w:rPr>
          <w:rFonts w:eastAsia="Times New Roman" w:cs="Arial"/>
          <w:lang w:val="en" w:eastAsia="en-GB"/>
        </w:rPr>
        <w:t xml:space="preserve">Procurement governance and administration requirements. </w:t>
      </w:r>
    </w:p>
    <w:p w:rsidR="00686AC8" w:rsidRPr="005C3778" w:rsidRDefault="00686AC8" w:rsidP="00686AC8">
      <w:pPr>
        <w:pStyle w:val="ListParagraph"/>
        <w:spacing w:after="0"/>
        <w:jc w:val="both"/>
        <w:rPr>
          <w:rFonts w:eastAsia="Times New Roman" w:cs="Arial"/>
          <w:lang w:val="en" w:eastAsia="en-GB"/>
        </w:rPr>
      </w:pPr>
    </w:p>
    <w:p w:rsidR="00686AC8" w:rsidRPr="005C3778" w:rsidRDefault="00A8442A" w:rsidP="00686AC8">
      <w:pPr>
        <w:pStyle w:val="ListParagraph"/>
        <w:spacing w:after="0"/>
        <w:ind w:left="0"/>
        <w:jc w:val="both"/>
        <w:rPr>
          <w:rFonts w:eastAsia="Times New Roman" w:cs="Arial"/>
          <w:lang w:val="en" w:eastAsia="en-GB"/>
        </w:rPr>
      </w:pPr>
      <w:r w:rsidRPr="005C3778">
        <w:rPr>
          <w:rFonts w:eastAsia="Times New Roman" w:cs="Arial"/>
          <w:lang w:val="en" w:eastAsia="en-GB"/>
        </w:rPr>
        <w:t>The purpose of th</w:t>
      </w:r>
      <w:r w:rsidR="0040440A">
        <w:rPr>
          <w:rFonts w:eastAsia="Times New Roman" w:cs="Arial"/>
          <w:lang w:val="en" w:eastAsia="en-GB"/>
        </w:rPr>
        <w:t>is MOI is to provide potential b</w:t>
      </w:r>
      <w:r w:rsidRPr="005C3778">
        <w:rPr>
          <w:rFonts w:eastAsia="Times New Roman" w:cs="Arial"/>
          <w:lang w:val="en" w:eastAsia="en-GB"/>
        </w:rPr>
        <w:t>idders with sufficient information on this  Procurement (hereafter referred to as th</w:t>
      </w:r>
      <w:r w:rsidR="000B17A4">
        <w:rPr>
          <w:rFonts w:eastAsia="Times New Roman" w:cs="Arial"/>
          <w:lang w:val="en" w:eastAsia="en-GB"/>
        </w:rPr>
        <w:t>e Service Procurement) to engage</w:t>
      </w:r>
      <w:r w:rsidRPr="005C3778">
        <w:rPr>
          <w:rFonts w:eastAsia="Times New Roman" w:cs="Arial"/>
          <w:lang w:val="en" w:eastAsia="en-GB"/>
        </w:rPr>
        <w:t xml:space="preserve"> them</w:t>
      </w:r>
      <w:r w:rsidR="000B17A4">
        <w:rPr>
          <w:rFonts w:eastAsia="Times New Roman" w:cs="Arial"/>
          <w:lang w:val="en" w:eastAsia="en-GB"/>
        </w:rPr>
        <w:t>.</w:t>
      </w:r>
      <w:r w:rsidRPr="005C3778">
        <w:rPr>
          <w:rFonts w:eastAsia="Times New Roman" w:cs="Arial"/>
          <w:lang w:val="en" w:eastAsia="en-GB"/>
        </w:rPr>
        <w:t xml:space="preserve"> </w:t>
      </w:r>
    </w:p>
    <w:p w:rsidR="00686AC8" w:rsidRPr="005C3778" w:rsidRDefault="00686AC8" w:rsidP="00686AC8">
      <w:pPr>
        <w:pStyle w:val="ListParagraph"/>
        <w:spacing w:after="0"/>
        <w:ind w:left="0"/>
        <w:jc w:val="both"/>
        <w:rPr>
          <w:rFonts w:eastAsia="Times New Roman" w:cs="Arial"/>
          <w:lang w:val="en" w:eastAsia="en-GB"/>
        </w:rPr>
      </w:pPr>
    </w:p>
    <w:p w:rsidR="003F03E1" w:rsidRPr="005C3778" w:rsidRDefault="00A8442A" w:rsidP="00686AC8">
      <w:pPr>
        <w:pStyle w:val="ListParagraph"/>
        <w:spacing w:after="0"/>
        <w:ind w:left="0"/>
        <w:jc w:val="both"/>
        <w:rPr>
          <w:rFonts w:eastAsia="Times New Roman" w:cs="Arial"/>
          <w:lang w:val="en" w:eastAsia="en-GB"/>
        </w:rPr>
      </w:pPr>
      <w:r w:rsidRPr="006A460E">
        <w:rPr>
          <w:rFonts w:eastAsia="Times New Roman" w:cs="Arial"/>
          <w:b/>
          <w:lang w:val="en" w:eastAsia="en-GB"/>
        </w:rPr>
        <w:t>1.2</w:t>
      </w:r>
      <w:r w:rsidRPr="005C3778">
        <w:rPr>
          <w:rFonts w:eastAsia="Times New Roman" w:cs="Arial"/>
          <w:lang w:val="en" w:eastAsia="en-GB"/>
        </w:rPr>
        <w:t xml:space="preserve"> </w:t>
      </w:r>
      <w:r w:rsidR="0076615D">
        <w:rPr>
          <w:rFonts w:eastAsia="Times New Roman" w:cs="Arial"/>
          <w:b/>
          <w:u w:val="single"/>
          <w:lang w:val="en" w:eastAsia="en-GB"/>
        </w:rPr>
        <w:t>Organisation of T</w:t>
      </w:r>
      <w:r w:rsidRPr="005C3778">
        <w:rPr>
          <w:rFonts w:eastAsia="Times New Roman" w:cs="Arial"/>
          <w:b/>
          <w:u w:val="single"/>
          <w:lang w:val="en" w:eastAsia="en-GB"/>
        </w:rPr>
        <w:t xml:space="preserve">his </w:t>
      </w:r>
      <w:r w:rsidR="00564D98" w:rsidRPr="005C3778">
        <w:rPr>
          <w:rFonts w:eastAsia="Times New Roman" w:cs="Arial"/>
          <w:b/>
          <w:u w:val="single"/>
          <w:lang w:val="en" w:eastAsia="en-GB"/>
        </w:rPr>
        <w:t>D</w:t>
      </w:r>
      <w:r w:rsidRPr="005C3778">
        <w:rPr>
          <w:rFonts w:eastAsia="Times New Roman" w:cs="Arial"/>
          <w:b/>
          <w:u w:val="single"/>
          <w:lang w:val="en" w:eastAsia="en-GB"/>
        </w:rPr>
        <w:t>ocument</w:t>
      </w:r>
      <w:r w:rsidR="003F03E1" w:rsidRPr="005C3778">
        <w:rPr>
          <w:rFonts w:eastAsia="Times New Roman" w:cs="Arial"/>
          <w:lang w:val="en" w:eastAsia="en-GB"/>
        </w:rPr>
        <w:t xml:space="preserve"> -</w:t>
      </w:r>
      <w:r w:rsidRPr="005C3778">
        <w:rPr>
          <w:rFonts w:eastAsia="Times New Roman" w:cs="Arial"/>
          <w:lang w:val="en" w:eastAsia="en-GB"/>
        </w:rPr>
        <w:t xml:space="preserve"> This MOI is organised into the following sections:</w:t>
      </w:r>
    </w:p>
    <w:p w:rsidR="003F03E1" w:rsidRPr="005C3778" w:rsidRDefault="00A8442A" w:rsidP="003F03E1">
      <w:pPr>
        <w:pStyle w:val="ListParagraph"/>
        <w:numPr>
          <w:ilvl w:val="0"/>
          <w:numId w:val="5"/>
        </w:numPr>
        <w:spacing w:after="0"/>
        <w:jc w:val="both"/>
        <w:rPr>
          <w:rFonts w:eastAsia="Times New Roman" w:cs="Arial"/>
          <w:lang w:val="en" w:eastAsia="en-GB"/>
        </w:rPr>
      </w:pPr>
      <w:r w:rsidRPr="005C3778">
        <w:rPr>
          <w:rFonts w:eastAsia="Times New Roman" w:cs="Arial"/>
          <w:lang w:val="en" w:eastAsia="en-GB"/>
        </w:rPr>
        <w:t xml:space="preserve">Purpose, Structure and Next Steps for Bidders </w:t>
      </w:r>
      <w:r w:rsidR="00374D81" w:rsidRPr="005C3778">
        <w:rPr>
          <w:rFonts w:eastAsia="Times New Roman" w:cs="Arial"/>
          <w:lang w:val="en" w:eastAsia="en-GB"/>
        </w:rPr>
        <w:t xml:space="preserve">(Section 1) </w:t>
      </w:r>
      <w:r w:rsidRPr="005C3778">
        <w:rPr>
          <w:rFonts w:eastAsia="Times New Roman" w:cs="Arial"/>
          <w:lang w:val="en" w:eastAsia="en-GB"/>
        </w:rPr>
        <w:t>-</w:t>
      </w:r>
      <w:r w:rsidR="003F03E1" w:rsidRPr="005C3778">
        <w:rPr>
          <w:rFonts w:eastAsia="Times New Roman" w:cs="Arial"/>
          <w:lang w:val="en" w:eastAsia="en-GB"/>
        </w:rPr>
        <w:t xml:space="preserve"> </w:t>
      </w:r>
      <w:r w:rsidRPr="005C3778">
        <w:rPr>
          <w:rFonts w:eastAsia="Times New Roman" w:cs="Arial"/>
          <w:lang w:val="en" w:eastAsia="en-GB"/>
        </w:rPr>
        <w:t>Detailing the purpose and organisation of the MOI and the next</w:t>
      </w:r>
      <w:r w:rsidR="000B17A4">
        <w:rPr>
          <w:rFonts w:eastAsia="Times New Roman" w:cs="Arial"/>
          <w:lang w:val="en" w:eastAsia="en-GB"/>
        </w:rPr>
        <w:t xml:space="preserve"> steps for potential Bidders</w:t>
      </w:r>
    </w:p>
    <w:p w:rsidR="003F03E1" w:rsidRPr="005C3778" w:rsidRDefault="00A8442A" w:rsidP="003F03E1">
      <w:pPr>
        <w:pStyle w:val="ListParagraph"/>
        <w:numPr>
          <w:ilvl w:val="0"/>
          <w:numId w:val="5"/>
        </w:numPr>
        <w:spacing w:after="0"/>
        <w:jc w:val="both"/>
        <w:rPr>
          <w:rFonts w:eastAsia="Times New Roman" w:cs="Arial"/>
          <w:lang w:val="en" w:eastAsia="en-GB"/>
        </w:rPr>
      </w:pPr>
      <w:r w:rsidRPr="005C3778">
        <w:rPr>
          <w:rFonts w:eastAsia="Times New Roman" w:cs="Arial"/>
          <w:lang w:val="en" w:eastAsia="en-GB"/>
        </w:rPr>
        <w:t xml:space="preserve">Introduction and Overview </w:t>
      </w:r>
      <w:r w:rsidR="00374D81" w:rsidRPr="005C3778">
        <w:rPr>
          <w:rFonts w:eastAsia="Times New Roman" w:cs="Arial"/>
          <w:lang w:val="en" w:eastAsia="en-GB"/>
        </w:rPr>
        <w:t xml:space="preserve">(Section 2) </w:t>
      </w:r>
      <w:r w:rsidRPr="005C3778">
        <w:rPr>
          <w:rFonts w:eastAsia="Times New Roman" w:cs="Arial"/>
          <w:lang w:val="en" w:eastAsia="en-GB"/>
        </w:rPr>
        <w:t>-</w:t>
      </w:r>
      <w:r w:rsidR="003F03E1" w:rsidRPr="005C3778">
        <w:rPr>
          <w:rFonts w:eastAsia="Times New Roman" w:cs="Arial"/>
          <w:lang w:val="en" w:eastAsia="en-GB"/>
        </w:rPr>
        <w:t xml:space="preserve"> </w:t>
      </w:r>
      <w:r w:rsidRPr="005C3778">
        <w:rPr>
          <w:rFonts w:eastAsia="Times New Roman" w:cs="Arial"/>
          <w:lang w:val="en" w:eastAsia="en-GB"/>
        </w:rPr>
        <w:t>Detailing the background and objectives to the Service Procurement, the scope of services to be procured, the bidder pool and the factors critical t</w:t>
      </w:r>
      <w:r w:rsidR="000B17A4">
        <w:rPr>
          <w:rFonts w:eastAsia="Times New Roman" w:cs="Arial"/>
          <w:lang w:val="en" w:eastAsia="en-GB"/>
        </w:rPr>
        <w:t>o the success of the Service</w:t>
      </w:r>
    </w:p>
    <w:p w:rsidR="00E93190" w:rsidRDefault="00E93190" w:rsidP="003F03E1">
      <w:pPr>
        <w:pStyle w:val="ListParagraph"/>
        <w:numPr>
          <w:ilvl w:val="0"/>
          <w:numId w:val="5"/>
        </w:numPr>
        <w:spacing w:after="0"/>
        <w:jc w:val="both"/>
        <w:rPr>
          <w:rFonts w:eastAsia="Times New Roman" w:cs="Arial"/>
          <w:lang w:val="en" w:eastAsia="en-GB"/>
        </w:rPr>
      </w:pPr>
      <w:r w:rsidRPr="00E93190">
        <w:rPr>
          <w:rFonts w:eastAsia="Times New Roman" w:cs="Arial"/>
          <w:lang w:val="en" w:eastAsia="en-GB"/>
        </w:rPr>
        <w:t xml:space="preserve">Commissioning Bodies - </w:t>
      </w:r>
      <w:r w:rsidR="003155B1" w:rsidRPr="00E93190">
        <w:rPr>
          <w:rFonts w:eastAsia="Times New Roman" w:cs="Arial"/>
          <w:lang w:val="en" w:eastAsia="en-GB"/>
        </w:rPr>
        <w:t>Medway</w:t>
      </w:r>
      <w:r w:rsidR="00374D81" w:rsidRPr="00E93190">
        <w:rPr>
          <w:rFonts w:eastAsia="Times New Roman" w:cs="Arial"/>
          <w:lang w:val="en" w:eastAsia="en-GB"/>
        </w:rPr>
        <w:t xml:space="preserve"> (Section 3) </w:t>
      </w:r>
      <w:r w:rsidR="00A8442A" w:rsidRPr="00E93190">
        <w:rPr>
          <w:rFonts w:eastAsia="Times New Roman" w:cs="Arial"/>
          <w:lang w:val="en" w:eastAsia="en-GB"/>
        </w:rPr>
        <w:t xml:space="preserve"> </w:t>
      </w:r>
    </w:p>
    <w:p w:rsidR="00564D98" w:rsidRPr="00E93190" w:rsidRDefault="00A8442A" w:rsidP="003F03E1">
      <w:pPr>
        <w:pStyle w:val="ListParagraph"/>
        <w:numPr>
          <w:ilvl w:val="0"/>
          <w:numId w:val="5"/>
        </w:numPr>
        <w:spacing w:after="0"/>
        <w:jc w:val="both"/>
        <w:rPr>
          <w:rFonts w:eastAsia="Times New Roman" w:cs="Arial"/>
          <w:lang w:val="en" w:eastAsia="en-GB"/>
        </w:rPr>
      </w:pPr>
      <w:r w:rsidRPr="00E93190">
        <w:rPr>
          <w:rFonts w:eastAsia="Times New Roman" w:cs="Arial"/>
          <w:lang w:val="en" w:eastAsia="en-GB"/>
        </w:rPr>
        <w:t>Procurement Process Overview</w:t>
      </w:r>
      <w:r w:rsidR="00374D81" w:rsidRPr="00E93190">
        <w:rPr>
          <w:rFonts w:eastAsia="Times New Roman" w:cs="Arial"/>
          <w:lang w:val="en" w:eastAsia="en-GB"/>
        </w:rPr>
        <w:t xml:space="preserve"> (Section 4)</w:t>
      </w:r>
      <w:r w:rsidRPr="00E93190">
        <w:rPr>
          <w:rFonts w:eastAsia="Times New Roman" w:cs="Arial"/>
          <w:lang w:val="en" w:eastAsia="en-GB"/>
        </w:rPr>
        <w:t xml:space="preserve"> -</w:t>
      </w:r>
      <w:r w:rsidR="00564D98" w:rsidRPr="00E93190">
        <w:rPr>
          <w:rFonts w:eastAsia="Times New Roman" w:cs="Arial"/>
          <w:lang w:val="en" w:eastAsia="en-GB"/>
        </w:rPr>
        <w:t xml:space="preserve"> </w:t>
      </w:r>
      <w:r w:rsidRPr="00E93190">
        <w:rPr>
          <w:rFonts w:eastAsia="Times New Roman" w:cs="Arial"/>
          <w:lang w:val="en" w:eastAsia="en-GB"/>
        </w:rPr>
        <w:t>Detailing the steps invo</w:t>
      </w:r>
      <w:r w:rsidR="000B17A4">
        <w:rPr>
          <w:rFonts w:eastAsia="Times New Roman" w:cs="Arial"/>
          <w:lang w:val="en" w:eastAsia="en-GB"/>
        </w:rPr>
        <w:t>lved in the Service Procurement</w:t>
      </w:r>
      <w:r w:rsidR="00564D98" w:rsidRPr="00E93190">
        <w:rPr>
          <w:rFonts w:eastAsia="Times New Roman" w:cs="Arial"/>
          <w:lang w:val="en" w:eastAsia="en-GB"/>
        </w:rPr>
        <w:t xml:space="preserve"> </w:t>
      </w:r>
    </w:p>
    <w:p w:rsidR="00564D98" w:rsidRPr="005C3778" w:rsidRDefault="00A8442A" w:rsidP="003F03E1">
      <w:pPr>
        <w:pStyle w:val="ListParagraph"/>
        <w:numPr>
          <w:ilvl w:val="0"/>
          <w:numId w:val="5"/>
        </w:numPr>
        <w:spacing w:after="0"/>
        <w:jc w:val="both"/>
        <w:rPr>
          <w:rFonts w:eastAsia="Times New Roman" w:cs="Arial"/>
          <w:lang w:val="en" w:eastAsia="en-GB"/>
        </w:rPr>
      </w:pPr>
      <w:r w:rsidRPr="005C3778">
        <w:rPr>
          <w:rFonts w:eastAsia="Times New Roman" w:cs="Arial"/>
          <w:lang w:val="en" w:eastAsia="en-GB"/>
        </w:rPr>
        <w:t>Commercial Framework</w:t>
      </w:r>
      <w:r w:rsidR="00374D81" w:rsidRPr="005C3778">
        <w:rPr>
          <w:rFonts w:eastAsia="Times New Roman" w:cs="Arial"/>
          <w:lang w:val="en" w:eastAsia="en-GB"/>
        </w:rPr>
        <w:t xml:space="preserve"> (Section 5)</w:t>
      </w:r>
      <w:r w:rsidRPr="005C3778">
        <w:rPr>
          <w:rFonts w:eastAsia="Times New Roman" w:cs="Arial"/>
          <w:lang w:val="en" w:eastAsia="en-GB"/>
        </w:rPr>
        <w:t xml:space="preserve"> -</w:t>
      </w:r>
      <w:r w:rsidR="00564D98" w:rsidRPr="005C3778">
        <w:rPr>
          <w:rFonts w:eastAsia="Times New Roman" w:cs="Arial"/>
          <w:lang w:val="en" w:eastAsia="en-GB"/>
        </w:rPr>
        <w:t xml:space="preserve"> </w:t>
      </w:r>
      <w:r w:rsidRPr="005C3778">
        <w:rPr>
          <w:rFonts w:eastAsia="Times New Roman" w:cs="Arial"/>
          <w:lang w:val="en" w:eastAsia="en-GB"/>
        </w:rPr>
        <w:t>Detailing the key commercial terms and other legal and contractual arrangeme</w:t>
      </w:r>
      <w:r w:rsidR="000B17A4">
        <w:rPr>
          <w:rFonts w:eastAsia="Times New Roman" w:cs="Arial"/>
          <w:lang w:val="en" w:eastAsia="en-GB"/>
        </w:rPr>
        <w:t>nts for the Service Procurement</w:t>
      </w:r>
      <w:r w:rsidRPr="005C3778">
        <w:rPr>
          <w:rFonts w:eastAsia="Times New Roman" w:cs="Arial"/>
          <w:lang w:val="en" w:eastAsia="en-GB"/>
        </w:rPr>
        <w:t xml:space="preserve"> </w:t>
      </w:r>
    </w:p>
    <w:p w:rsidR="00564D98" w:rsidRPr="005C3778" w:rsidRDefault="00A8442A" w:rsidP="003F03E1">
      <w:pPr>
        <w:pStyle w:val="ListParagraph"/>
        <w:numPr>
          <w:ilvl w:val="0"/>
          <w:numId w:val="5"/>
        </w:numPr>
        <w:spacing w:after="0"/>
        <w:jc w:val="both"/>
        <w:rPr>
          <w:rFonts w:eastAsia="Times New Roman" w:cs="Arial"/>
          <w:lang w:val="en" w:eastAsia="en-GB"/>
        </w:rPr>
      </w:pPr>
      <w:r w:rsidRPr="005C3778">
        <w:rPr>
          <w:rFonts w:eastAsia="Times New Roman" w:cs="Arial"/>
          <w:lang w:val="en" w:eastAsia="en-GB"/>
        </w:rPr>
        <w:t xml:space="preserve">Governance and Administration </w:t>
      </w:r>
      <w:r w:rsidR="00374D81" w:rsidRPr="005C3778">
        <w:rPr>
          <w:rFonts w:eastAsia="Times New Roman" w:cs="Arial"/>
          <w:lang w:val="en" w:eastAsia="en-GB"/>
        </w:rPr>
        <w:t xml:space="preserve">(Section 6) </w:t>
      </w:r>
      <w:r w:rsidRPr="005C3778">
        <w:rPr>
          <w:rFonts w:eastAsia="Times New Roman" w:cs="Arial"/>
          <w:lang w:val="en" w:eastAsia="en-GB"/>
        </w:rPr>
        <w:t>- Detailing key governance and administration requireme</w:t>
      </w:r>
      <w:r w:rsidR="000B17A4">
        <w:rPr>
          <w:rFonts w:eastAsia="Times New Roman" w:cs="Arial"/>
          <w:lang w:val="en" w:eastAsia="en-GB"/>
        </w:rPr>
        <w:t>nts of the Service Procurement</w:t>
      </w:r>
    </w:p>
    <w:p w:rsidR="00564D98" w:rsidRPr="005C3778" w:rsidRDefault="00A8442A" w:rsidP="003F03E1">
      <w:pPr>
        <w:pStyle w:val="ListParagraph"/>
        <w:numPr>
          <w:ilvl w:val="0"/>
          <w:numId w:val="5"/>
        </w:numPr>
        <w:spacing w:after="0"/>
        <w:jc w:val="both"/>
        <w:rPr>
          <w:rFonts w:eastAsia="Times New Roman" w:cs="Arial"/>
          <w:lang w:val="en" w:eastAsia="en-GB"/>
        </w:rPr>
      </w:pPr>
      <w:r w:rsidRPr="005C3778">
        <w:rPr>
          <w:rFonts w:eastAsia="Times New Roman" w:cs="Arial"/>
          <w:lang w:val="en" w:eastAsia="en-GB"/>
        </w:rPr>
        <w:t xml:space="preserve">Glossary Of Terms </w:t>
      </w:r>
      <w:r w:rsidR="00374D81" w:rsidRPr="005C3778">
        <w:rPr>
          <w:rFonts w:eastAsia="Times New Roman" w:cs="Arial"/>
          <w:lang w:val="en" w:eastAsia="en-GB"/>
        </w:rPr>
        <w:t xml:space="preserve">(Section 7) </w:t>
      </w:r>
      <w:r w:rsidRPr="005C3778">
        <w:rPr>
          <w:rFonts w:eastAsia="Times New Roman" w:cs="Arial"/>
          <w:lang w:val="en" w:eastAsia="en-GB"/>
        </w:rPr>
        <w:t xml:space="preserve">-Terms and abbreviations used in this document </w:t>
      </w:r>
    </w:p>
    <w:p w:rsidR="00564D98" w:rsidRPr="005C3778" w:rsidRDefault="00564D98" w:rsidP="00564D98">
      <w:pPr>
        <w:pStyle w:val="ListParagraph"/>
        <w:spacing w:after="0"/>
        <w:jc w:val="both"/>
        <w:rPr>
          <w:rFonts w:eastAsia="Times New Roman" w:cs="Arial"/>
          <w:lang w:val="en" w:eastAsia="en-GB"/>
        </w:rPr>
      </w:pPr>
    </w:p>
    <w:p w:rsidR="00564D98" w:rsidRPr="005C3778" w:rsidRDefault="00A8442A" w:rsidP="00564D98">
      <w:pPr>
        <w:spacing w:after="0"/>
        <w:jc w:val="both"/>
        <w:rPr>
          <w:rFonts w:eastAsia="Times New Roman" w:cs="Arial"/>
          <w:lang w:val="en" w:eastAsia="en-GB"/>
        </w:rPr>
      </w:pPr>
      <w:r w:rsidRPr="006A460E">
        <w:rPr>
          <w:rFonts w:eastAsia="Times New Roman" w:cs="Arial"/>
          <w:b/>
          <w:lang w:val="en" w:eastAsia="en-GB"/>
        </w:rPr>
        <w:t>1.3</w:t>
      </w:r>
      <w:r w:rsidRPr="005C3778">
        <w:rPr>
          <w:rFonts w:eastAsia="Times New Roman" w:cs="Arial"/>
          <w:lang w:val="en" w:eastAsia="en-GB"/>
        </w:rPr>
        <w:t xml:space="preserve"> </w:t>
      </w:r>
      <w:r w:rsidRPr="005C3778">
        <w:rPr>
          <w:rFonts w:eastAsia="Times New Roman" w:cs="Arial"/>
          <w:b/>
          <w:u w:val="single"/>
          <w:lang w:val="en" w:eastAsia="en-GB"/>
        </w:rPr>
        <w:t>Next Steps for Bidders</w:t>
      </w:r>
      <w:r w:rsidR="00564D98" w:rsidRPr="005C3778">
        <w:rPr>
          <w:rFonts w:eastAsia="Times New Roman" w:cs="Arial"/>
          <w:lang w:val="en" w:eastAsia="en-GB"/>
        </w:rPr>
        <w:t xml:space="preserve"> -</w:t>
      </w:r>
      <w:r w:rsidR="00C3763F">
        <w:rPr>
          <w:rFonts w:eastAsia="Times New Roman" w:cs="Arial"/>
          <w:lang w:val="en" w:eastAsia="en-GB"/>
        </w:rPr>
        <w:t xml:space="preserve"> </w:t>
      </w:r>
      <w:r w:rsidR="00C3763F" w:rsidRPr="00C3763F">
        <w:rPr>
          <w:rFonts w:eastAsia="Times New Roman" w:cs="Arial"/>
          <w:lang w:val="en" w:eastAsia="en-GB"/>
        </w:rPr>
        <w:t>Interested parties wishing to participate in the Service Procurement must register and e</w:t>
      </w:r>
      <w:r w:rsidR="00A0191D">
        <w:rPr>
          <w:rFonts w:eastAsia="Times New Roman" w:cs="Arial"/>
          <w:lang w:val="en" w:eastAsia="en-GB"/>
        </w:rPr>
        <w:t xml:space="preserve">xpress an interest via the Medway </w:t>
      </w:r>
      <w:r w:rsidR="00C3763F" w:rsidRPr="00C3763F">
        <w:rPr>
          <w:rFonts w:eastAsia="Times New Roman" w:cs="Arial"/>
          <w:lang w:val="en" w:eastAsia="en-GB"/>
        </w:rPr>
        <w:t>Business portal when th</w:t>
      </w:r>
      <w:r w:rsidR="000B17A4">
        <w:rPr>
          <w:rFonts w:eastAsia="Times New Roman" w:cs="Arial"/>
          <w:lang w:val="en" w:eastAsia="en-GB"/>
        </w:rPr>
        <w:t>e opportunity is made available.</w:t>
      </w:r>
    </w:p>
    <w:p w:rsidR="00A8442A" w:rsidRPr="005C3778" w:rsidRDefault="00A8442A" w:rsidP="00564D98">
      <w:pPr>
        <w:spacing w:after="0"/>
        <w:jc w:val="both"/>
        <w:rPr>
          <w:rFonts w:eastAsia="Times New Roman" w:cs="Arial"/>
          <w:lang w:val="en" w:eastAsia="en-GB"/>
        </w:rPr>
      </w:pPr>
      <w:r w:rsidRPr="005C3778">
        <w:rPr>
          <w:rFonts w:eastAsia="Times New Roman" w:cs="Arial"/>
          <w:lang w:val="en" w:eastAsia="en-GB"/>
        </w:rPr>
        <w:t xml:space="preserve"> </w:t>
      </w:r>
    </w:p>
    <w:p w:rsidR="00564D98" w:rsidRPr="008F6698" w:rsidRDefault="00A8442A" w:rsidP="00564D98">
      <w:pPr>
        <w:pStyle w:val="ListParagraph"/>
        <w:numPr>
          <w:ilvl w:val="0"/>
          <w:numId w:val="4"/>
        </w:numPr>
        <w:spacing w:after="0"/>
        <w:jc w:val="both"/>
        <w:rPr>
          <w:rFonts w:eastAsia="Times New Roman" w:cs="Arial"/>
          <w:b/>
          <w:lang w:val="en" w:eastAsia="en-GB"/>
        </w:rPr>
      </w:pPr>
      <w:r w:rsidRPr="008F6698">
        <w:rPr>
          <w:rFonts w:eastAsia="Times New Roman" w:cs="Arial"/>
          <w:b/>
          <w:lang w:val="en" w:eastAsia="en-GB"/>
        </w:rPr>
        <w:t xml:space="preserve">INTRODUCTION AND OVERVIEW </w:t>
      </w:r>
    </w:p>
    <w:p w:rsidR="005E068B" w:rsidRPr="005C3778" w:rsidRDefault="005E068B" w:rsidP="005E068B">
      <w:pPr>
        <w:spacing w:after="0"/>
        <w:jc w:val="both"/>
        <w:rPr>
          <w:rFonts w:eastAsia="Times New Roman" w:cs="Arial"/>
          <w:lang w:val="en" w:eastAsia="en-GB"/>
        </w:rPr>
      </w:pPr>
    </w:p>
    <w:p w:rsidR="00557822" w:rsidRDefault="005E068B" w:rsidP="00557822">
      <w:pPr>
        <w:pStyle w:val="ListParagraph"/>
        <w:numPr>
          <w:ilvl w:val="1"/>
          <w:numId w:val="4"/>
        </w:numPr>
        <w:spacing w:after="0"/>
        <w:ind w:left="0" w:firstLine="0"/>
        <w:jc w:val="both"/>
        <w:rPr>
          <w:rFonts w:eastAsia="Times New Roman" w:cs="Arial"/>
          <w:lang w:val="en" w:eastAsia="en-GB"/>
        </w:rPr>
      </w:pPr>
      <w:r w:rsidRPr="005C3778">
        <w:rPr>
          <w:rFonts w:eastAsia="Times New Roman" w:cs="Arial"/>
          <w:b/>
          <w:u w:val="single"/>
          <w:lang w:val="en" w:eastAsia="en-GB"/>
        </w:rPr>
        <w:t>Introduction:</w:t>
      </w:r>
      <w:r w:rsidR="003155B1">
        <w:rPr>
          <w:rFonts w:eastAsia="Times New Roman" w:cs="Arial"/>
          <w:lang w:val="en" w:eastAsia="en-GB"/>
        </w:rPr>
        <w:t xml:space="preserve"> </w:t>
      </w:r>
    </w:p>
    <w:p w:rsidR="00240D81" w:rsidRDefault="00240D81" w:rsidP="00240D81">
      <w:pPr>
        <w:pStyle w:val="ListParagraph"/>
        <w:spacing w:after="0"/>
        <w:ind w:left="0"/>
        <w:jc w:val="both"/>
        <w:rPr>
          <w:rFonts w:eastAsia="Times New Roman" w:cs="Arial"/>
          <w:lang w:val="en" w:eastAsia="en-GB"/>
        </w:rPr>
      </w:pPr>
    </w:p>
    <w:p w:rsidR="00240D81" w:rsidRPr="005C3778" w:rsidRDefault="00240D81" w:rsidP="00240D81">
      <w:pPr>
        <w:spacing w:after="0"/>
        <w:ind w:left="360"/>
        <w:jc w:val="both"/>
        <w:rPr>
          <w:rFonts w:eastAsia="Times New Roman" w:cs="Arial"/>
          <w:lang w:val="en" w:eastAsia="en-GB"/>
        </w:rPr>
      </w:pPr>
      <w:r w:rsidRPr="005C3778">
        <w:rPr>
          <w:rFonts w:eastAsia="Times New Roman" w:cs="Arial"/>
          <w:lang w:val="en" w:eastAsia="en-GB"/>
        </w:rPr>
        <w:t xml:space="preserve"> </w:t>
      </w:r>
      <w:r>
        <w:rPr>
          <w:rFonts w:eastAsia="Times New Roman" w:cs="Arial"/>
          <w:b/>
          <w:u w:val="single"/>
          <w:lang w:val="en" w:eastAsia="en-GB"/>
        </w:rPr>
        <w:t>Medway</w:t>
      </w:r>
      <w:r w:rsidRPr="00FA4390">
        <w:rPr>
          <w:rFonts w:eastAsia="Times New Roman" w:cs="Arial"/>
          <w:b/>
          <w:u w:val="single"/>
          <w:lang w:val="en" w:eastAsia="en-GB"/>
        </w:rPr>
        <w:t xml:space="preserve"> General</w:t>
      </w:r>
      <w:r w:rsidRPr="005C3778">
        <w:rPr>
          <w:rFonts w:eastAsia="Times New Roman" w:cs="Arial"/>
          <w:b/>
          <w:u w:val="single"/>
          <w:lang w:val="en" w:eastAsia="en-GB"/>
        </w:rPr>
        <w:t xml:space="preserve"> Overview </w:t>
      </w:r>
    </w:p>
    <w:p w:rsidR="00240D81" w:rsidRPr="005C3778" w:rsidRDefault="00240D81" w:rsidP="00240D81">
      <w:pPr>
        <w:spacing w:after="0"/>
        <w:ind w:left="360"/>
        <w:jc w:val="both"/>
        <w:rPr>
          <w:rFonts w:eastAsia="Times New Roman" w:cs="Arial"/>
          <w:lang w:val="en" w:eastAsia="en-GB"/>
        </w:rPr>
      </w:pPr>
    </w:p>
    <w:p w:rsidR="00240D81" w:rsidRPr="00DC2D19" w:rsidRDefault="00240D81" w:rsidP="00240D81">
      <w:pPr>
        <w:numPr>
          <w:ilvl w:val="0"/>
          <w:numId w:val="39"/>
        </w:numPr>
        <w:spacing w:after="0"/>
        <w:jc w:val="both"/>
        <w:rPr>
          <w:rFonts w:eastAsia="Times New Roman" w:cs="Arial"/>
          <w:lang w:val="en" w:eastAsia="en-GB"/>
        </w:rPr>
      </w:pPr>
      <w:r w:rsidRPr="00DC2D19">
        <w:rPr>
          <w:rFonts w:eastAsia="Times New Roman" w:cs="Arial"/>
          <w:lang w:val="en" w:eastAsia="en-GB"/>
        </w:rPr>
        <w:t xml:space="preserve">Medway Council is a Unitary Authority </w:t>
      </w:r>
      <w:r>
        <w:rPr>
          <w:rFonts w:eastAsia="Times New Roman" w:cs="Arial"/>
          <w:lang w:val="en" w:eastAsia="en-GB"/>
        </w:rPr>
        <w:t xml:space="preserve">with one aligned CCG </w:t>
      </w:r>
      <w:r w:rsidRPr="00DC2D19">
        <w:rPr>
          <w:rFonts w:eastAsia="Times New Roman" w:cs="Arial"/>
          <w:lang w:val="en" w:eastAsia="en-GB"/>
        </w:rPr>
        <w:t xml:space="preserve">on the north coast of Kent, 30 miles from London to the west, and 40 miles from Dover to the east. It is part of the Thames Gateway economic development area, and is </w:t>
      </w:r>
      <w:r w:rsidRPr="00DC2D19">
        <w:rPr>
          <w:rFonts w:eastAsia="Times New Roman" w:cs="Arial"/>
          <w:lang w:eastAsia="en-GB"/>
        </w:rPr>
        <w:t>characterised</w:t>
      </w:r>
      <w:r w:rsidRPr="00DC2D19">
        <w:rPr>
          <w:rFonts w:eastAsia="Times New Roman" w:cs="Arial"/>
          <w:lang w:val="en" w:eastAsia="en-GB"/>
        </w:rPr>
        <w:t xml:space="preserve"> by a highly populated urban area around the estuary of the river Medway, with substantial rural areas to the north and west.</w:t>
      </w:r>
    </w:p>
    <w:p w:rsidR="00240D81" w:rsidRPr="00DC2D19" w:rsidRDefault="00240D81" w:rsidP="00240D81">
      <w:pPr>
        <w:numPr>
          <w:ilvl w:val="0"/>
          <w:numId w:val="39"/>
        </w:numPr>
        <w:spacing w:after="0"/>
        <w:jc w:val="both"/>
        <w:rPr>
          <w:rFonts w:eastAsia="Times New Roman" w:cs="Arial"/>
          <w:lang w:val="en" w:eastAsia="en-GB"/>
        </w:rPr>
      </w:pPr>
      <w:r>
        <w:rPr>
          <w:rFonts w:eastAsia="Times New Roman" w:cs="Arial"/>
          <w:lang w:val="en" w:eastAsia="en-GB"/>
        </w:rPr>
        <w:t>Medway</w:t>
      </w:r>
      <w:r w:rsidRPr="00DC2D19">
        <w:rPr>
          <w:rFonts w:eastAsia="Times New Roman" w:cs="Arial"/>
          <w:lang w:val="en" w:eastAsia="en-GB"/>
        </w:rPr>
        <w:t xml:space="preserve"> is one of the largest conurbations in the South East outside London with a population approaching 250,000. The largest ethnic minority group in Medway is Indian (2%), and there are a number of other ethnic minority communities (3.4%) including Chinese.</w:t>
      </w:r>
    </w:p>
    <w:p w:rsidR="00240D81" w:rsidRPr="00DC2D19" w:rsidRDefault="00240D81" w:rsidP="00240D81">
      <w:pPr>
        <w:numPr>
          <w:ilvl w:val="0"/>
          <w:numId w:val="39"/>
        </w:numPr>
        <w:spacing w:after="0"/>
        <w:jc w:val="both"/>
        <w:rPr>
          <w:rFonts w:eastAsia="Times New Roman" w:cs="Arial"/>
          <w:lang w:val="en" w:eastAsia="en-GB"/>
        </w:rPr>
      </w:pPr>
      <w:r w:rsidRPr="00DC2D19">
        <w:rPr>
          <w:rFonts w:eastAsia="Times New Roman" w:cs="Arial"/>
          <w:lang w:val="en" w:eastAsia="en-GB"/>
        </w:rPr>
        <w:t>Medway has an exceptional geography, a rich heritage, a dynamic and creative population and a resurgent economy. Medway has a rapidly expanding population and with the proposed development in the Thames Gateway region an increase in the general population from 250,000 to 300,000 over the next ten to twenty years is anticipated. The student population will also increase with the new Universities and these factors will place further pressures on the Authority’s limited housing resources and housing related support.</w:t>
      </w:r>
    </w:p>
    <w:p w:rsidR="00240D81" w:rsidRDefault="00240D81" w:rsidP="00240D81">
      <w:pPr>
        <w:numPr>
          <w:ilvl w:val="0"/>
          <w:numId w:val="39"/>
        </w:numPr>
        <w:spacing w:after="0"/>
        <w:jc w:val="both"/>
        <w:rPr>
          <w:rFonts w:eastAsia="Times New Roman" w:cs="Arial"/>
          <w:lang w:val="en" w:eastAsia="en-GB"/>
        </w:rPr>
      </w:pPr>
      <w:r w:rsidRPr="00DC2D19">
        <w:rPr>
          <w:rFonts w:eastAsia="Times New Roman" w:cs="Arial"/>
          <w:lang w:val="en" w:eastAsia="en-GB"/>
        </w:rPr>
        <w:t xml:space="preserve">The Authority </w:t>
      </w:r>
      <w:r>
        <w:rPr>
          <w:rFonts w:eastAsia="Times New Roman" w:cs="Arial"/>
          <w:lang w:val="en" w:eastAsia="en-GB"/>
        </w:rPr>
        <w:t xml:space="preserve">and CCG </w:t>
      </w:r>
      <w:r w:rsidRPr="00DC2D19">
        <w:rPr>
          <w:rFonts w:eastAsia="Times New Roman" w:cs="Arial"/>
          <w:lang w:val="en" w:eastAsia="en-GB"/>
        </w:rPr>
        <w:t>spends approximately £</w:t>
      </w:r>
      <w:r>
        <w:rPr>
          <w:rFonts w:eastAsia="Times New Roman" w:cs="Arial"/>
          <w:lang w:val="en" w:eastAsia="en-GB"/>
        </w:rPr>
        <w:t>700</w:t>
      </w:r>
      <w:r w:rsidRPr="00DC2D19">
        <w:rPr>
          <w:rFonts w:eastAsia="Times New Roman" w:cs="Arial"/>
          <w:lang w:val="en" w:eastAsia="en-GB"/>
        </w:rPr>
        <w:t xml:space="preserve">,000,000.00 on Supplies Goods, Services and Works per annum. Further information regarding Medway Council can be found on the following website: - </w:t>
      </w:r>
      <w:hyperlink r:id="rId12" w:history="1">
        <w:r w:rsidRPr="00DC2D19">
          <w:rPr>
            <w:rStyle w:val="Hyperlink"/>
            <w:rFonts w:eastAsia="Times New Roman" w:cs="Arial"/>
            <w:color w:val="auto"/>
            <w:lang w:val="en" w:eastAsia="en-GB"/>
          </w:rPr>
          <w:t>http://www.medway.gov.uk</w:t>
        </w:r>
      </w:hyperlink>
      <w:r w:rsidRPr="00DC2D19">
        <w:rPr>
          <w:rFonts w:eastAsia="Times New Roman" w:cs="Arial"/>
          <w:lang w:val="en" w:eastAsia="en-GB"/>
        </w:rPr>
        <w:t xml:space="preserve"> </w:t>
      </w:r>
      <w:r>
        <w:rPr>
          <w:rFonts w:eastAsia="Times New Roman" w:cs="Arial"/>
          <w:lang w:val="en" w:eastAsia="en-GB"/>
        </w:rPr>
        <w:t xml:space="preserve">and Medway CCG on </w:t>
      </w:r>
      <w:hyperlink r:id="rId13" w:history="1">
        <w:r w:rsidRPr="00447956">
          <w:rPr>
            <w:rStyle w:val="Hyperlink"/>
            <w:rFonts w:eastAsia="Times New Roman" w:cs="Arial"/>
            <w:lang w:val="en" w:eastAsia="en-GB"/>
          </w:rPr>
          <w:t>www.medwayccg.nhs.uk</w:t>
        </w:r>
      </w:hyperlink>
    </w:p>
    <w:p w:rsidR="00240D81" w:rsidRDefault="00240D81" w:rsidP="00240D81">
      <w:pPr>
        <w:pStyle w:val="ListParagraph"/>
        <w:spacing w:after="0"/>
        <w:ind w:left="0"/>
        <w:jc w:val="both"/>
        <w:rPr>
          <w:rFonts w:eastAsia="Times New Roman" w:cs="Arial"/>
          <w:lang w:val="en" w:eastAsia="en-GB"/>
        </w:rPr>
      </w:pPr>
    </w:p>
    <w:p w:rsidR="005E068B" w:rsidRDefault="003155B1" w:rsidP="00557822">
      <w:pPr>
        <w:pStyle w:val="ListParagraph"/>
        <w:spacing w:after="0"/>
        <w:ind w:left="709"/>
        <w:jc w:val="both"/>
        <w:rPr>
          <w:rFonts w:eastAsia="Times New Roman" w:cs="Arial"/>
          <w:lang w:val="en" w:eastAsia="en-GB"/>
        </w:rPr>
      </w:pPr>
      <w:r>
        <w:rPr>
          <w:rFonts w:eastAsia="Times New Roman" w:cs="Arial"/>
          <w:lang w:val="en" w:eastAsia="en-GB"/>
        </w:rPr>
        <w:t xml:space="preserve">Medway Council and </w:t>
      </w:r>
      <w:r w:rsidR="00347109">
        <w:rPr>
          <w:rFonts w:eastAsia="Times New Roman" w:cs="Arial"/>
          <w:lang w:val="en" w:eastAsia="en-GB"/>
        </w:rPr>
        <w:t>Medway CCG</w:t>
      </w:r>
      <w:r>
        <w:rPr>
          <w:rFonts w:eastAsia="Times New Roman" w:cs="Arial"/>
          <w:lang w:val="en" w:eastAsia="en-GB"/>
        </w:rPr>
        <w:t xml:space="preserve"> are</w:t>
      </w:r>
      <w:r w:rsidR="00A8442A" w:rsidRPr="005C3778">
        <w:rPr>
          <w:rFonts w:eastAsia="Times New Roman" w:cs="Arial"/>
          <w:lang w:val="en" w:eastAsia="en-GB"/>
        </w:rPr>
        <w:t xml:space="preserve"> looking for a </w:t>
      </w:r>
      <w:r w:rsidR="0076615D">
        <w:rPr>
          <w:rFonts w:eastAsia="Times New Roman" w:cs="Arial"/>
          <w:lang w:val="en" w:eastAsia="en-GB"/>
        </w:rPr>
        <w:t xml:space="preserve">lead </w:t>
      </w:r>
      <w:r w:rsidR="00A8442A" w:rsidRPr="005C3778">
        <w:rPr>
          <w:rFonts w:eastAsia="Times New Roman" w:cs="Arial"/>
          <w:lang w:val="en" w:eastAsia="en-GB"/>
        </w:rPr>
        <w:t xml:space="preserve">provider </w:t>
      </w:r>
      <w:r w:rsidR="0076615D">
        <w:rPr>
          <w:rFonts w:eastAsia="Times New Roman" w:cs="Arial"/>
          <w:lang w:val="en" w:eastAsia="en-GB"/>
        </w:rPr>
        <w:t>(prime contractor)</w:t>
      </w:r>
      <w:r w:rsidR="00434881">
        <w:rPr>
          <w:rFonts w:eastAsia="Times New Roman" w:cs="Arial"/>
          <w:lang w:val="en" w:eastAsia="en-GB"/>
        </w:rPr>
        <w:t xml:space="preserve"> </w:t>
      </w:r>
      <w:r w:rsidR="0040440A">
        <w:rPr>
          <w:rFonts w:eastAsia="Times New Roman" w:cs="Arial"/>
          <w:lang w:val="en" w:eastAsia="en-GB"/>
        </w:rPr>
        <w:t xml:space="preserve">or a consortium of providers </w:t>
      </w:r>
      <w:r w:rsidR="00A8442A" w:rsidRPr="005C3778">
        <w:rPr>
          <w:rFonts w:eastAsia="Times New Roman" w:cs="Arial"/>
          <w:lang w:val="en" w:eastAsia="en-GB"/>
        </w:rPr>
        <w:t xml:space="preserve">who can deliver a safe, effective, </w:t>
      </w:r>
      <w:r w:rsidR="005E068B" w:rsidRPr="005C3778">
        <w:rPr>
          <w:rFonts w:eastAsia="Times New Roman" w:cs="Arial"/>
          <w:lang w:val="en" w:eastAsia="en-GB"/>
        </w:rPr>
        <w:t>personalised</w:t>
      </w:r>
      <w:r w:rsidR="00BD3451">
        <w:rPr>
          <w:rFonts w:eastAsia="Times New Roman" w:cs="Arial"/>
          <w:lang w:val="en" w:eastAsia="en-GB"/>
        </w:rPr>
        <w:t xml:space="preserve"> and equitable</w:t>
      </w:r>
      <w:r w:rsidR="00A8442A" w:rsidRPr="005C3778">
        <w:rPr>
          <w:rFonts w:eastAsia="Times New Roman" w:cs="Arial"/>
          <w:lang w:val="en" w:eastAsia="en-GB"/>
        </w:rPr>
        <w:t xml:space="preserve"> service to patients </w:t>
      </w:r>
      <w:r>
        <w:rPr>
          <w:rFonts w:eastAsia="Times New Roman" w:cs="Arial"/>
          <w:lang w:val="en" w:eastAsia="en-GB"/>
        </w:rPr>
        <w:t xml:space="preserve">and service users </w:t>
      </w:r>
      <w:r w:rsidR="00A8442A" w:rsidRPr="005C3778">
        <w:rPr>
          <w:rFonts w:eastAsia="Times New Roman" w:cs="Arial"/>
          <w:lang w:val="en" w:eastAsia="en-GB"/>
        </w:rPr>
        <w:t xml:space="preserve">with </w:t>
      </w:r>
      <w:r w:rsidR="00347109">
        <w:rPr>
          <w:rFonts w:eastAsia="Times New Roman" w:cs="Arial"/>
          <w:lang w:val="en" w:eastAsia="en-GB"/>
        </w:rPr>
        <w:t>health</w:t>
      </w:r>
      <w:r>
        <w:rPr>
          <w:rFonts w:eastAsia="Times New Roman" w:cs="Arial"/>
          <w:lang w:val="en" w:eastAsia="en-GB"/>
        </w:rPr>
        <w:t xml:space="preserve"> and social care needs who requir</w:t>
      </w:r>
      <w:r w:rsidR="00A0191D">
        <w:rPr>
          <w:rFonts w:eastAsia="Times New Roman" w:cs="Arial"/>
          <w:lang w:val="en" w:eastAsia="en-GB"/>
        </w:rPr>
        <w:t xml:space="preserve">e a range of </w:t>
      </w:r>
      <w:r w:rsidR="0040440A">
        <w:rPr>
          <w:rFonts w:eastAsia="Times New Roman" w:cs="Arial"/>
          <w:lang w:val="en" w:eastAsia="en-GB"/>
        </w:rPr>
        <w:t xml:space="preserve">Intermediate Care </w:t>
      </w:r>
      <w:r w:rsidR="00A0191D">
        <w:rPr>
          <w:rFonts w:eastAsia="Times New Roman" w:cs="Arial"/>
          <w:lang w:val="en" w:eastAsia="en-GB"/>
        </w:rPr>
        <w:t xml:space="preserve">services </w:t>
      </w:r>
      <w:r>
        <w:rPr>
          <w:rFonts w:eastAsia="Times New Roman" w:cs="Arial"/>
          <w:lang w:val="en" w:eastAsia="en-GB"/>
        </w:rPr>
        <w:t>in order to be supported to remain in their own homes</w:t>
      </w:r>
      <w:r w:rsidR="005E068B" w:rsidRPr="005C3778">
        <w:rPr>
          <w:rFonts w:eastAsia="Times New Roman" w:cs="Arial"/>
          <w:lang w:val="en" w:eastAsia="en-GB"/>
        </w:rPr>
        <w:t>.</w:t>
      </w:r>
      <w:r w:rsidR="00A8442A" w:rsidRPr="005C3778">
        <w:rPr>
          <w:rFonts w:eastAsia="Times New Roman" w:cs="Arial"/>
          <w:lang w:val="en" w:eastAsia="en-GB"/>
        </w:rPr>
        <w:t xml:space="preserve"> </w:t>
      </w:r>
      <w:r w:rsidR="007F5244">
        <w:rPr>
          <w:rFonts w:eastAsia="Times New Roman" w:cs="Arial"/>
          <w:lang w:val="en" w:eastAsia="en-GB"/>
        </w:rPr>
        <w:t xml:space="preserve">This is a joint service provided as part of the Medway Better Care arrangements and the funding is part of a pooled budget between </w:t>
      </w:r>
      <w:r w:rsidR="00434881">
        <w:rPr>
          <w:rFonts w:eastAsia="Times New Roman" w:cs="Arial"/>
          <w:lang w:val="en" w:eastAsia="en-GB"/>
        </w:rPr>
        <w:t xml:space="preserve">Medway </w:t>
      </w:r>
      <w:r w:rsidR="007F5244">
        <w:rPr>
          <w:rFonts w:eastAsia="Times New Roman" w:cs="Arial"/>
          <w:lang w:val="en" w:eastAsia="en-GB"/>
        </w:rPr>
        <w:t xml:space="preserve">Council and the </w:t>
      </w:r>
      <w:r w:rsidR="00A0191D">
        <w:rPr>
          <w:rFonts w:eastAsia="Times New Roman" w:cs="Arial"/>
          <w:lang w:val="en" w:eastAsia="en-GB"/>
        </w:rPr>
        <w:t>Medway</w:t>
      </w:r>
      <w:r w:rsidR="00347109">
        <w:rPr>
          <w:rFonts w:eastAsia="Times New Roman" w:cs="Arial"/>
          <w:lang w:val="en" w:eastAsia="en-GB"/>
        </w:rPr>
        <w:t xml:space="preserve"> CCG</w:t>
      </w:r>
      <w:r w:rsidR="007F5244">
        <w:rPr>
          <w:rFonts w:eastAsia="Times New Roman" w:cs="Arial"/>
          <w:lang w:val="en" w:eastAsia="en-GB"/>
        </w:rPr>
        <w:t xml:space="preserve">.  The service will be provided in accordance with the statutory responsibilities of the Council and </w:t>
      </w:r>
      <w:r w:rsidR="00A0191D">
        <w:rPr>
          <w:rFonts w:eastAsia="Times New Roman" w:cs="Arial"/>
          <w:lang w:val="en" w:eastAsia="en-GB"/>
        </w:rPr>
        <w:t>CCG and in line with the joint Intermediate Care and Reablement Strategy</w:t>
      </w:r>
      <w:r w:rsidR="0040440A">
        <w:rPr>
          <w:rFonts w:eastAsia="Times New Roman" w:cs="Arial"/>
          <w:lang w:val="en" w:eastAsia="en-GB"/>
        </w:rPr>
        <w:t>.</w:t>
      </w:r>
    </w:p>
    <w:p w:rsidR="00240D81" w:rsidRDefault="00240D81" w:rsidP="00557822">
      <w:pPr>
        <w:pStyle w:val="ListParagraph"/>
        <w:spacing w:after="0"/>
        <w:ind w:left="709"/>
        <w:jc w:val="both"/>
        <w:rPr>
          <w:rFonts w:eastAsia="Times New Roman" w:cs="Arial"/>
          <w:lang w:val="en" w:eastAsia="en-GB"/>
        </w:rPr>
      </w:pPr>
    </w:p>
    <w:p w:rsidR="00557822" w:rsidRPr="00557822" w:rsidRDefault="0076615D" w:rsidP="00557822">
      <w:pPr>
        <w:pStyle w:val="ListParagraph"/>
        <w:numPr>
          <w:ilvl w:val="1"/>
          <w:numId w:val="4"/>
        </w:numPr>
        <w:spacing w:after="0"/>
        <w:ind w:left="0" w:firstLine="0"/>
        <w:jc w:val="both"/>
        <w:rPr>
          <w:rFonts w:eastAsia="Times New Roman" w:cs="Arial"/>
          <w:lang w:val="en" w:eastAsia="en-GB"/>
        </w:rPr>
      </w:pPr>
      <w:r>
        <w:rPr>
          <w:rFonts w:eastAsia="Times New Roman" w:cs="Arial"/>
          <w:b/>
          <w:u w:val="single"/>
          <w:lang w:val="en" w:eastAsia="en-GB"/>
        </w:rPr>
        <w:lastRenderedPageBreak/>
        <w:t>Aims of T</w:t>
      </w:r>
      <w:r w:rsidR="00A8442A" w:rsidRPr="005C3778">
        <w:rPr>
          <w:rFonts w:eastAsia="Times New Roman" w:cs="Arial"/>
          <w:b/>
          <w:u w:val="single"/>
          <w:lang w:val="en" w:eastAsia="en-GB"/>
        </w:rPr>
        <w:t xml:space="preserve">his </w:t>
      </w:r>
      <w:r w:rsidR="00A8442A" w:rsidRPr="00F90D1E">
        <w:rPr>
          <w:rFonts w:eastAsia="Times New Roman" w:cs="Arial"/>
          <w:b/>
          <w:u w:val="single"/>
          <w:lang w:val="en" w:eastAsia="en-GB"/>
        </w:rPr>
        <w:t xml:space="preserve">Service </w:t>
      </w:r>
      <w:r>
        <w:rPr>
          <w:rFonts w:eastAsia="Times New Roman" w:cs="Arial"/>
          <w:b/>
          <w:u w:val="single"/>
          <w:lang w:val="en" w:eastAsia="en-GB"/>
        </w:rPr>
        <w:t>and the key S</w:t>
      </w:r>
      <w:r w:rsidR="00F90D1E" w:rsidRPr="00F90D1E">
        <w:rPr>
          <w:rFonts w:eastAsia="Times New Roman" w:cs="Arial"/>
          <w:b/>
          <w:u w:val="single"/>
          <w:lang w:val="en" w:eastAsia="en-GB"/>
        </w:rPr>
        <w:t xml:space="preserve">trands of the </w:t>
      </w:r>
      <w:r>
        <w:rPr>
          <w:rFonts w:eastAsia="Times New Roman" w:cs="Arial"/>
          <w:b/>
          <w:u w:val="single"/>
          <w:lang w:val="en" w:eastAsia="en-GB"/>
        </w:rPr>
        <w:t>S</w:t>
      </w:r>
      <w:r w:rsidR="00F90D1E" w:rsidRPr="00F90D1E">
        <w:rPr>
          <w:rFonts w:eastAsia="Times New Roman" w:cs="Arial"/>
          <w:b/>
          <w:u w:val="single"/>
          <w:lang w:val="en" w:eastAsia="en-GB"/>
        </w:rPr>
        <w:t>trategy</w:t>
      </w:r>
    </w:p>
    <w:p w:rsidR="00CB41C9" w:rsidRDefault="00557822" w:rsidP="00CB41C9">
      <w:pPr>
        <w:pStyle w:val="ListParagraph"/>
        <w:spacing w:after="0" w:line="240" w:lineRule="auto"/>
        <w:ind w:left="0"/>
        <w:jc w:val="both"/>
        <w:rPr>
          <w:rFonts w:cs="Arial"/>
        </w:rPr>
      </w:pPr>
      <w:r w:rsidRPr="00E27057">
        <w:rPr>
          <w:rFonts w:cs="Arial"/>
        </w:rPr>
        <w:t>The Intermediate Care and Reablement Strategy is within the Council’s policy and budget framework and has been progressed as part of the partnership work under the Better Care Fund and the Section 75 Partnership agreement setting up the pooled budget for the Better Care Fund.</w:t>
      </w:r>
    </w:p>
    <w:p w:rsidR="00CB41C9" w:rsidRDefault="00CB41C9" w:rsidP="00CB41C9">
      <w:pPr>
        <w:pStyle w:val="ListParagraph"/>
        <w:spacing w:after="0" w:line="240" w:lineRule="auto"/>
        <w:ind w:left="0"/>
        <w:jc w:val="both"/>
        <w:rPr>
          <w:rFonts w:cs="Arial"/>
        </w:rPr>
      </w:pPr>
    </w:p>
    <w:p w:rsidR="00E27057" w:rsidRDefault="00557822" w:rsidP="00CB41C9">
      <w:pPr>
        <w:pStyle w:val="ListParagraph"/>
        <w:spacing w:after="0" w:line="240" w:lineRule="auto"/>
        <w:ind w:left="0"/>
        <w:jc w:val="both"/>
        <w:rPr>
          <w:rFonts w:cs="Arial"/>
        </w:rPr>
      </w:pPr>
      <w:r w:rsidRPr="00E27057">
        <w:rPr>
          <w:rFonts w:cs="Arial"/>
        </w:rPr>
        <w:t>We know that we can improve our health and care services for local people and improve outcomes. Locally we have developed many good services but these do not always work well as a whole. People tell us that the system is comp</w:t>
      </w:r>
      <w:r w:rsidR="0076615D">
        <w:rPr>
          <w:rFonts w:cs="Arial"/>
        </w:rPr>
        <w:t>lex, fragmented and does not</w:t>
      </w:r>
      <w:r w:rsidRPr="00E27057">
        <w:rPr>
          <w:rFonts w:cs="Arial"/>
        </w:rPr>
        <w:t xml:space="preserve"> always meet their needs in a timely fashion. </w:t>
      </w:r>
      <w:r w:rsidR="00A81143">
        <w:rPr>
          <w:rFonts w:cs="Arial"/>
        </w:rPr>
        <w:t xml:space="preserve">People state they wish to be supported more to remain in their homes.  </w:t>
      </w:r>
      <w:r w:rsidRPr="00E27057">
        <w:rPr>
          <w:rFonts w:cs="Arial"/>
        </w:rPr>
        <w:t xml:space="preserve">Professionals tell us that there is duplication of services and that co-ordination of services around a family’s needs could be better. At a time of increasing need and reducing finances we need to ensure that our services are meeting needs in the best way possible. </w:t>
      </w:r>
    </w:p>
    <w:p w:rsidR="00E27057" w:rsidRDefault="00E27057" w:rsidP="00E27057">
      <w:pPr>
        <w:pStyle w:val="ListParagraph"/>
        <w:tabs>
          <w:tab w:val="num" w:pos="709"/>
        </w:tabs>
        <w:spacing w:after="0" w:line="240" w:lineRule="auto"/>
        <w:ind w:left="0"/>
        <w:jc w:val="both"/>
        <w:rPr>
          <w:rFonts w:cs="Arial"/>
        </w:rPr>
      </w:pPr>
    </w:p>
    <w:p w:rsidR="00557822" w:rsidRPr="00557822" w:rsidRDefault="00557822" w:rsidP="00E27057">
      <w:pPr>
        <w:pStyle w:val="ListParagraph"/>
        <w:tabs>
          <w:tab w:val="num" w:pos="709"/>
        </w:tabs>
        <w:spacing w:after="0" w:line="240" w:lineRule="auto"/>
        <w:ind w:left="0"/>
        <w:jc w:val="both"/>
        <w:rPr>
          <w:rFonts w:cs="Arial"/>
          <w:b/>
        </w:rPr>
      </w:pPr>
      <w:r w:rsidRPr="00557822">
        <w:rPr>
          <w:rFonts w:cs="Arial"/>
        </w:rPr>
        <w:t>We want to:</w:t>
      </w:r>
    </w:p>
    <w:p w:rsidR="00557822" w:rsidRPr="00557822" w:rsidRDefault="00557822" w:rsidP="00E27057">
      <w:pPr>
        <w:pStyle w:val="ListParagraph"/>
        <w:numPr>
          <w:ilvl w:val="0"/>
          <w:numId w:val="46"/>
        </w:numPr>
        <w:tabs>
          <w:tab w:val="left" w:pos="1134"/>
        </w:tabs>
        <w:spacing w:after="0" w:line="240" w:lineRule="auto"/>
        <w:ind w:left="1134" w:firstLine="0"/>
        <w:contextualSpacing w:val="0"/>
        <w:rPr>
          <w:rFonts w:cs="Arial"/>
        </w:rPr>
      </w:pPr>
      <w:r w:rsidRPr="00557822">
        <w:rPr>
          <w:rFonts w:cs="Arial"/>
        </w:rPr>
        <w:t>Improve outcomes and quality of life</w:t>
      </w:r>
    </w:p>
    <w:p w:rsidR="00557822" w:rsidRPr="00557822" w:rsidRDefault="00557822" w:rsidP="00E27057">
      <w:pPr>
        <w:pStyle w:val="ListParagraph"/>
        <w:numPr>
          <w:ilvl w:val="0"/>
          <w:numId w:val="46"/>
        </w:numPr>
        <w:tabs>
          <w:tab w:val="left" w:pos="1134"/>
        </w:tabs>
        <w:spacing w:after="0" w:line="240" w:lineRule="auto"/>
        <w:ind w:left="1134" w:firstLine="0"/>
        <w:contextualSpacing w:val="0"/>
        <w:rPr>
          <w:rFonts w:cs="Arial"/>
        </w:rPr>
      </w:pPr>
      <w:r w:rsidRPr="00557822">
        <w:rPr>
          <w:rFonts w:cs="Arial"/>
        </w:rPr>
        <w:t>Support more people to live independently at home for longer</w:t>
      </w:r>
    </w:p>
    <w:p w:rsidR="00557822" w:rsidRPr="00557822" w:rsidRDefault="00557822" w:rsidP="00E27057">
      <w:pPr>
        <w:pStyle w:val="ListParagraph"/>
        <w:numPr>
          <w:ilvl w:val="0"/>
          <w:numId w:val="46"/>
        </w:numPr>
        <w:tabs>
          <w:tab w:val="left" w:pos="1134"/>
        </w:tabs>
        <w:spacing w:after="0" w:line="240" w:lineRule="auto"/>
        <w:ind w:left="1134" w:firstLine="0"/>
        <w:contextualSpacing w:val="0"/>
        <w:rPr>
          <w:rFonts w:cs="Arial"/>
        </w:rPr>
      </w:pPr>
      <w:r w:rsidRPr="00557822">
        <w:rPr>
          <w:rFonts w:cs="Arial"/>
        </w:rPr>
        <w:t>Prevent people getting ill and when they do help them to recover more quickly</w:t>
      </w:r>
    </w:p>
    <w:p w:rsidR="00557822" w:rsidRPr="00557822" w:rsidRDefault="00557822" w:rsidP="00E27057">
      <w:pPr>
        <w:pStyle w:val="ListParagraph"/>
        <w:tabs>
          <w:tab w:val="left" w:pos="1134"/>
        </w:tabs>
        <w:spacing w:after="0" w:line="240" w:lineRule="auto"/>
        <w:ind w:left="1134"/>
        <w:rPr>
          <w:rFonts w:cs="Arial"/>
        </w:rPr>
      </w:pPr>
    </w:p>
    <w:p w:rsidR="00557822" w:rsidRPr="00557822" w:rsidRDefault="00557822" w:rsidP="00E27057">
      <w:pPr>
        <w:ind w:left="709"/>
        <w:rPr>
          <w:rFonts w:cs="Arial"/>
        </w:rPr>
      </w:pPr>
      <w:r w:rsidRPr="00557822">
        <w:rPr>
          <w:rFonts w:cs="Arial"/>
        </w:rPr>
        <w:t>This will be achieved by:</w:t>
      </w:r>
    </w:p>
    <w:p w:rsidR="00557822" w:rsidRPr="00E27057" w:rsidRDefault="00557822" w:rsidP="00557822">
      <w:pPr>
        <w:pStyle w:val="ListParagraph"/>
        <w:numPr>
          <w:ilvl w:val="0"/>
          <w:numId w:val="45"/>
        </w:numPr>
        <w:spacing w:after="0" w:line="240" w:lineRule="auto"/>
        <w:ind w:left="1134" w:hanging="425"/>
        <w:contextualSpacing w:val="0"/>
        <w:rPr>
          <w:rFonts w:cs="Arial"/>
        </w:rPr>
      </w:pPr>
      <w:r w:rsidRPr="00E27057">
        <w:rPr>
          <w:rFonts w:cs="Arial"/>
        </w:rPr>
        <w:t>Giving people greater choice and control, maximising their social support systems through building resilient communities</w:t>
      </w:r>
    </w:p>
    <w:p w:rsidR="00557822" w:rsidRPr="00E27057" w:rsidRDefault="00557822" w:rsidP="00557822">
      <w:pPr>
        <w:pStyle w:val="ListParagraph"/>
        <w:numPr>
          <w:ilvl w:val="0"/>
          <w:numId w:val="45"/>
        </w:numPr>
        <w:spacing w:after="0" w:line="240" w:lineRule="auto"/>
        <w:ind w:left="1134" w:hanging="425"/>
        <w:contextualSpacing w:val="0"/>
        <w:rPr>
          <w:rFonts w:cs="Arial"/>
        </w:rPr>
      </w:pPr>
      <w:r w:rsidRPr="00E27057">
        <w:rPr>
          <w:rFonts w:cs="Arial"/>
        </w:rPr>
        <w:t>Putting GPs at the centre of organising and co-ordinating people’s care, specifically those over 75 and/or with complex needs</w:t>
      </w:r>
    </w:p>
    <w:p w:rsidR="00557822" w:rsidRPr="00E27057" w:rsidRDefault="00557822" w:rsidP="00557822">
      <w:pPr>
        <w:pStyle w:val="ListParagraph"/>
        <w:numPr>
          <w:ilvl w:val="0"/>
          <w:numId w:val="45"/>
        </w:numPr>
        <w:spacing w:after="0" w:line="240" w:lineRule="auto"/>
        <w:ind w:left="1134" w:hanging="425"/>
        <w:contextualSpacing w:val="0"/>
        <w:rPr>
          <w:rFonts w:cs="Arial"/>
        </w:rPr>
      </w:pPr>
      <w:r w:rsidRPr="00E27057">
        <w:rPr>
          <w:rFonts w:cs="Arial"/>
        </w:rPr>
        <w:t>Ensuring that people have access to the right services, 7 days a week (including out of hours) where it is needed</w:t>
      </w:r>
    </w:p>
    <w:p w:rsidR="00557822" w:rsidRDefault="00557822" w:rsidP="00557822">
      <w:pPr>
        <w:pStyle w:val="ListParagraph"/>
        <w:numPr>
          <w:ilvl w:val="0"/>
          <w:numId w:val="45"/>
        </w:numPr>
        <w:spacing w:after="0" w:line="240" w:lineRule="auto"/>
        <w:ind w:left="1134" w:hanging="425"/>
        <w:contextualSpacing w:val="0"/>
        <w:rPr>
          <w:rFonts w:cs="Arial"/>
        </w:rPr>
      </w:pPr>
      <w:r w:rsidRPr="00E27057">
        <w:rPr>
          <w:rFonts w:cs="Arial"/>
        </w:rPr>
        <w:t>Developing resilient individuals and communities to reduce reliance on institutional settings</w:t>
      </w:r>
    </w:p>
    <w:p w:rsidR="00A81143" w:rsidRPr="00E27057" w:rsidRDefault="00A81143" w:rsidP="00557822">
      <w:pPr>
        <w:pStyle w:val="ListParagraph"/>
        <w:numPr>
          <w:ilvl w:val="0"/>
          <w:numId w:val="45"/>
        </w:numPr>
        <w:spacing w:after="0" w:line="240" w:lineRule="auto"/>
        <w:ind w:left="1134" w:hanging="425"/>
        <w:contextualSpacing w:val="0"/>
        <w:rPr>
          <w:rFonts w:cs="Arial"/>
        </w:rPr>
      </w:pPr>
      <w:r>
        <w:rPr>
          <w:rFonts w:cs="Arial"/>
        </w:rPr>
        <w:t xml:space="preserve">Shifting resources from bed based care </w:t>
      </w:r>
      <w:r w:rsidR="00C82827">
        <w:rPr>
          <w:rFonts w:cs="Arial"/>
        </w:rPr>
        <w:t>to home based</w:t>
      </w:r>
      <w:r w:rsidR="00434881">
        <w:rPr>
          <w:rFonts w:cs="Arial"/>
        </w:rPr>
        <w:t xml:space="preserve"> care</w:t>
      </w:r>
      <w:r w:rsidR="00C82827">
        <w:rPr>
          <w:rFonts w:cs="Arial"/>
        </w:rPr>
        <w:t xml:space="preserve"> and community services </w:t>
      </w:r>
    </w:p>
    <w:p w:rsidR="00CB41C9" w:rsidRDefault="00CB41C9" w:rsidP="00CB41C9">
      <w:pPr>
        <w:tabs>
          <w:tab w:val="left" w:pos="709"/>
        </w:tabs>
        <w:autoSpaceDE w:val="0"/>
        <w:autoSpaceDN w:val="0"/>
        <w:adjustRightInd w:val="0"/>
        <w:rPr>
          <w:rFonts w:cs="Arial"/>
          <w:b/>
          <w:u w:val="single"/>
        </w:rPr>
      </w:pPr>
    </w:p>
    <w:p w:rsidR="00CB41C9" w:rsidRPr="003854A2" w:rsidRDefault="00CB41C9" w:rsidP="00C91F69">
      <w:pPr>
        <w:pStyle w:val="ListParagraph"/>
        <w:numPr>
          <w:ilvl w:val="2"/>
          <w:numId w:val="4"/>
        </w:numPr>
        <w:tabs>
          <w:tab w:val="left" w:pos="709"/>
        </w:tabs>
        <w:autoSpaceDE w:val="0"/>
        <w:autoSpaceDN w:val="0"/>
        <w:adjustRightInd w:val="0"/>
        <w:ind w:left="0" w:firstLine="0"/>
        <w:rPr>
          <w:rFonts w:cs="Arial"/>
        </w:rPr>
      </w:pPr>
      <w:r w:rsidRPr="003854A2">
        <w:rPr>
          <w:rFonts w:cs="Arial"/>
          <w:b/>
          <w:u w:val="single"/>
        </w:rPr>
        <w:t>Definit</w:t>
      </w:r>
      <w:r w:rsidR="00C82827">
        <w:rPr>
          <w:rFonts w:cs="Arial"/>
          <w:b/>
          <w:u w:val="single"/>
        </w:rPr>
        <w:t>ion of Intermediate Care S</w:t>
      </w:r>
      <w:r w:rsidRPr="003854A2">
        <w:rPr>
          <w:rFonts w:cs="Arial"/>
          <w:b/>
          <w:u w:val="single"/>
        </w:rPr>
        <w:t>ervices</w:t>
      </w:r>
      <w:r w:rsidRPr="003854A2">
        <w:rPr>
          <w:rFonts w:cs="Arial"/>
        </w:rPr>
        <w:t xml:space="preserve"> </w:t>
      </w:r>
    </w:p>
    <w:p w:rsidR="00CB41C9" w:rsidRPr="00CB41C9" w:rsidRDefault="00CB41C9" w:rsidP="00CB41C9">
      <w:pPr>
        <w:tabs>
          <w:tab w:val="left" w:pos="709"/>
        </w:tabs>
        <w:autoSpaceDE w:val="0"/>
        <w:autoSpaceDN w:val="0"/>
        <w:adjustRightInd w:val="0"/>
        <w:rPr>
          <w:rFonts w:cs="Arial"/>
        </w:rPr>
      </w:pPr>
      <w:r>
        <w:rPr>
          <w:rFonts w:cs="Arial"/>
        </w:rPr>
        <w:t>Intermediate care services are a r</w:t>
      </w:r>
      <w:r w:rsidRPr="00CB41C9">
        <w:rPr>
          <w:rFonts w:cs="Arial"/>
        </w:rPr>
        <w:t xml:space="preserve">ange of health and social care services offered on a short term basis to </w:t>
      </w:r>
    </w:p>
    <w:p w:rsidR="00404C87" w:rsidRPr="00CB41C9" w:rsidRDefault="00F93B5E" w:rsidP="00CB41C9">
      <w:pPr>
        <w:numPr>
          <w:ilvl w:val="0"/>
          <w:numId w:val="47"/>
        </w:numPr>
        <w:tabs>
          <w:tab w:val="clear" w:pos="720"/>
          <w:tab w:val="left" w:pos="709"/>
        </w:tabs>
        <w:autoSpaceDE w:val="0"/>
        <w:autoSpaceDN w:val="0"/>
        <w:adjustRightInd w:val="0"/>
        <w:rPr>
          <w:rFonts w:cs="Arial"/>
        </w:rPr>
      </w:pPr>
      <w:r w:rsidRPr="00CB41C9">
        <w:rPr>
          <w:rFonts w:cs="Arial"/>
        </w:rPr>
        <w:t>Promote faster recovery from illness</w:t>
      </w:r>
    </w:p>
    <w:p w:rsidR="00404C87" w:rsidRPr="00CB41C9" w:rsidRDefault="00F93B5E" w:rsidP="00CB41C9">
      <w:pPr>
        <w:numPr>
          <w:ilvl w:val="0"/>
          <w:numId w:val="47"/>
        </w:numPr>
        <w:tabs>
          <w:tab w:val="clear" w:pos="720"/>
          <w:tab w:val="left" w:pos="709"/>
        </w:tabs>
        <w:autoSpaceDE w:val="0"/>
        <w:autoSpaceDN w:val="0"/>
        <w:adjustRightInd w:val="0"/>
        <w:rPr>
          <w:rFonts w:cs="Arial"/>
        </w:rPr>
      </w:pPr>
      <w:r w:rsidRPr="00CB41C9">
        <w:rPr>
          <w:rFonts w:cs="Arial"/>
        </w:rPr>
        <w:t>Prevent unnecessary hospital admission</w:t>
      </w:r>
    </w:p>
    <w:p w:rsidR="00404C87" w:rsidRPr="00CB41C9" w:rsidRDefault="00F93B5E" w:rsidP="00CB41C9">
      <w:pPr>
        <w:numPr>
          <w:ilvl w:val="0"/>
          <w:numId w:val="47"/>
        </w:numPr>
        <w:tabs>
          <w:tab w:val="clear" w:pos="720"/>
          <w:tab w:val="left" w:pos="709"/>
        </w:tabs>
        <w:autoSpaceDE w:val="0"/>
        <w:autoSpaceDN w:val="0"/>
        <w:adjustRightInd w:val="0"/>
        <w:rPr>
          <w:rFonts w:cs="Arial"/>
        </w:rPr>
      </w:pPr>
      <w:r w:rsidRPr="00CB41C9">
        <w:rPr>
          <w:rFonts w:cs="Arial"/>
        </w:rPr>
        <w:t>Prevent premature admission to long-term residential care</w:t>
      </w:r>
    </w:p>
    <w:p w:rsidR="00404C87" w:rsidRPr="00CB41C9" w:rsidRDefault="00F93B5E" w:rsidP="00CB41C9">
      <w:pPr>
        <w:numPr>
          <w:ilvl w:val="0"/>
          <w:numId w:val="47"/>
        </w:numPr>
        <w:tabs>
          <w:tab w:val="clear" w:pos="720"/>
          <w:tab w:val="left" w:pos="709"/>
        </w:tabs>
        <w:autoSpaceDE w:val="0"/>
        <w:autoSpaceDN w:val="0"/>
        <w:adjustRightInd w:val="0"/>
        <w:rPr>
          <w:rFonts w:cs="Arial"/>
        </w:rPr>
      </w:pPr>
      <w:r w:rsidRPr="00CB41C9">
        <w:rPr>
          <w:rFonts w:cs="Arial"/>
        </w:rPr>
        <w:t>Support timely discharge from hospital</w:t>
      </w:r>
    </w:p>
    <w:p w:rsidR="00404C87" w:rsidRPr="00CB41C9" w:rsidRDefault="00F93B5E" w:rsidP="00CB41C9">
      <w:pPr>
        <w:numPr>
          <w:ilvl w:val="0"/>
          <w:numId w:val="47"/>
        </w:numPr>
        <w:tabs>
          <w:tab w:val="clear" w:pos="720"/>
          <w:tab w:val="left" w:pos="709"/>
        </w:tabs>
        <w:autoSpaceDE w:val="0"/>
        <w:autoSpaceDN w:val="0"/>
        <w:adjustRightInd w:val="0"/>
        <w:rPr>
          <w:rFonts w:cs="Arial"/>
        </w:rPr>
      </w:pPr>
      <w:r w:rsidRPr="00CB41C9">
        <w:rPr>
          <w:rFonts w:cs="Arial"/>
        </w:rPr>
        <w:t>Maximise independent living</w:t>
      </w:r>
    </w:p>
    <w:p w:rsidR="00CB41C9" w:rsidRDefault="00CB41C9" w:rsidP="00E27057">
      <w:pPr>
        <w:tabs>
          <w:tab w:val="left" w:pos="709"/>
        </w:tabs>
        <w:autoSpaceDE w:val="0"/>
        <w:autoSpaceDN w:val="0"/>
        <w:adjustRightInd w:val="0"/>
        <w:rPr>
          <w:rFonts w:cs="Arial"/>
        </w:rPr>
      </w:pPr>
    </w:p>
    <w:p w:rsidR="00CB41C9" w:rsidRPr="003854A2" w:rsidRDefault="003854A2" w:rsidP="00C91F69">
      <w:pPr>
        <w:pStyle w:val="ListParagraph"/>
        <w:numPr>
          <w:ilvl w:val="2"/>
          <w:numId w:val="4"/>
        </w:numPr>
        <w:tabs>
          <w:tab w:val="left" w:pos="709"/>
        </w:tabs>
        <w:autoSpaceDE w:val="0"/>
        <w:autoSpaceDN w:val="0"/>
        <w:adjustRightInd w:val="0"/>
        <w:ind w:hanging="2160"/>
        <w:rPr>
          <w:rFonts w:cs="Arial"/>
          <w:b/>
          <w:u w:val="single"/>
        </w:rPr>
      </w:pPr>
      <w:r w:rsidRPr="003854A2">
        <w:rPr>
          <w:rFonts w:cs="Arial"/>
          <w:b/>
          <w:u w:val="single"/>
        </w:rPr>
        <w:t>Our Intermediate Care and Reablement Strategy</w:t>
      </w:r>
    </w:p>
    <w:p w:rsidR="00557822" w:rsidRDefault="00557822" w:rsidP="00E27057">
      <w:pPr>
        <w:tabs>
          <w:tab w:val="left" w:pos="709"/>
        </w:tabs>
        <w:autoSpaceDE w:val="0"/>
        <w:autoSpaceDN w:val="0"/>
        <w:adjustRightInd w:val="0"/>
        <w:rPr>
          <w:rFonts w:cs="Arial"/>
          <w:color w:val="000000"/>
        </w:rPr>
      </w:pPr>
      <w:r>
        <w:rPr>
          <w:rFonts w:cs="Arial"/>
          <w:color w:val="000000"/>
        </w:rPr>
        <w:t xml:space="preserve">The Intermediate Care and Reablement </w:t>
      </w:r>
      <w:r w:rsidRPr="000E3BB1">
        <w:rPr>
          <w:rFonts w:cs="Arial"/>
          <w:color w:val="000000"/>
        </w:rPr>
        <w:t xml:space="preserve">Strategy is a joint health and social care strategy which details how </w:t>
      </w:r>
      <w:r w:rsidR="00434881">
        <w:rPr>
          <w:rFonts w:cs="Arial"/>
          <w:color w:val="000000"/>
        </w:rPr>
        <w:t>Medway Council and Medway CCG</w:t>
      </w:r>
      <w:r w:rsidR="00434881" w:rsidRPr="000E3BB1">
        <w:rPr>
          <w:rFonts w:cs="Arial"/>
          <w:color w:val="000000"/>
        </w:rPr>
        <w:t xml:space="preserve"> </w:t>
      </w:r>
      <w:r w:rsidRPr="000E3BB1">
        <w:rPr>
          <w:rFonts w:cs="Arial"/>
          <w:color w:val="000000"/>
        </w:rPr>
        <w:t>inte</w:t>
      </w:r>
      <w:r>
        <w:rPr>
          <w:rFonts w:cs="Arial"/>
          <w:color w:val="000000"/>
        </w:rPr>
        <w:t xml:space="preserve">nd to commission and redesign Intermediate </w:t>
      </w:r>
      <w:r>
        <w:rPr>
          <w:rFonts w:cs="Arial"/>
          <w:color w:val="000000"/>
        </w:rPr>
        <w:lastRenderedPageBreak/>
        <w:t>Care</w:t>
      </w:r>
      <w:r w:rsidRPr="000E3BB1">
        <w:rPr>
          <w:rFonts w:cs="Arial"/>
          <w:color w:val="000000"/>
        </w:rPr>
        <w:t xml:space="preserve"> and </w:t>
      </w:r>
      <w:r>
        <w:rPr>
          <w:rFonts w:cs="Arial"/>
          <w:color w:val="000000"/>
        </w:rPr>
        <w:t>Reablement</w:t>
      </w:r>
      <w:r w:rsidRPr="000E3BB1">
        <w:rPr>
          <w:rFonts w:cs="Arial"/>
          <w:color w:val="000000"/>
        </w:rPr>
        <w:t xml:space="preserve"> </w:t>
      </w:r>
      <w:r>
        <w:rPr>
          <w:rFonts w:cs="Arial"/>
          <w:color w:val="000000"/>
        </w:rPr>
        <w:t>S</w:t>
      </w:r>
      <w:r w:rsidRPr="000E3BB1">
        <w:rPr>
          <w:rFonts w:cs="Arial"/>
          <w:color w:val="000000"/>
        </w:rPr>
        <w:t>ervices to meet the needs of Medway residents. It outlines the principles that will guide development and implementation of the strategic direction and also sets out aims and objectives, and plans for delivery. Commiss</w:t>
      </w:r>
      <w:r>
        <w:rPr>
          <w:rFonts w:cs="Arial"/>
          <w:color w:val="000000"/>
        </w:rPr>
        <w:t>ioners from H</w:t>
      </w:r>
      <w:r w:rsidRPr="000E3BB1">
        <w:rPr>
          <w:rFonts w:cs="Arial"/>
          <w:color w:val="000000"/>
        </w:rPr>
        <w:t>ealth and Adult Social Care have worked with the key partners involved in the patient/user journey to analyse the current picture of service provision, review current and future needs, and learn from best practice elsewhere, in order to identify the changes necessary to improve the quality, effectiveness and efficiency of future service provision throughout Medway.</w:t>
      </w:r>
    </w:p>
    <w:p w:rsidR="00557822" w:rsidRPr="000E3BB1" w:rsidRDefault="00557822" w:rsidP="00557822">
      <w:pPr>
        <w:autoSpaceDE w:val="0"/>
        <w:autoSpaceDN w:val="0"/>
        <w:adjustRightInd w:val="0"/>
        <w:jc w:val="both"/>
        <w:rPr>
          <w:rFonts w:cs="Arial"/>
          <w:color w:val="000000"/>
        </w:rPr>
      </w:pPr>
      <w:r w:rsidRPr="000E3BB1">
        <w:rPr>
          <w:rFonts w:cs="Arial"/>
          <w:color w:val="000000"/>
        </w:rPr>
        <w:t xml:space="preserve">Our vision for the future of intermediate care in Medway is: </w:t>
      </w:r>
    </w:p>
    <w:p w:rsidR="00557822" w:rsidRPr="000E3BB1" w:rsidRDefault="00434881" w:rsidP="00557822">
      <w:pPr>
        <w:autoSpaceDE w:val="0"/>
        <w:autoSpaceDN w:val="0"/>
        <w:adjustRightInd w:val="0"/>
        <w:ind w:left="709"/>
        <w:rPr>
          <w:rFonts w:cs="Arial"/>
          <w:b/>
          <w:i/>
          <w:iCs/>
          <w:color w:val="000000"/>
        </w:rPr>
      </w:pPr>
      <w:r>
        <w:rPr>
          <w:rFonts w:cs="Arial"/>
          <w:b/>
          <w:i/>
          <w:color w:val="000000"/>
        </w:rPr>
        <w:t>A</w:t>
      </w:r>
      <w:r w:rsidR="00557822" w:rsidRPr="000E3BB1">
        <w:rPr>
          <w:rFonts w:cs="Arial"/>
          <w:b/>
          <w:i/>
          <w:color w:val="000000"/>
        </w:rPr>
        <w:t xml:space="preserve"> locality focused collaborative model, which maximises independence and quality of life for people of all ages, whilst ensuring cost effective use of resources. We will ensure the individual and their carers/family are at the heart of their care and support, ensuring they have access to information, advice and support to promote real choice and control, increase self care and self management, that enables individuals and their carers to remain as independent as possible, for as long as possible.</w:t>
      </w:r>
      <w:r w:rsidR="00557822" w:rsidRPr="000E3BB1">
        <w:rPr>
          <w:rFonts w:cs="Arial"/>
          <w:b/>
          <w:i/>
          <w:iCs/>
          <w:color w:val="000000"/>
        </w:rPr>
        <w:t xml:space="preserve"> </w:t>
      </w:r>
    </w:p>
    <w:p w:rsidR="00557822" w:rsidRDefault="00557822" w:rsidP="0048448A">
      <w:pPr>
        <w:autoSpaceDE w:val="0"/>
        <w:autoSpaceDN w:val="0"/>
        <w:adjustRightInd w:val="0"/>
        <w:rPr>
          <w:rFonts w:cs="Arial"/>
          <w:color w:val="000000"/>
        </w:rPr>
      </w:pPr>
      <w:r w:rsidRPr="000E3BB1">
        <w:rPr>
          <w:rFonts w:cs="Arial"/>
          <w:color w:val="000000"/>
        </w:rPr>
        <w:t>A set of high level aims have been developed that describe what the Intermediate Care Model will deliver for Medway. These aims align closely with the Department of Health guidance ‘Intermediate Care - Half Way Home’.</w:t>
      </w:r>
    </w:p>
    <w:p w:rsidR="00557822" w:rsidRDefault="00557822" w:rsidP="00557822">
      <w:pPr>
        <w:autoSpaceDE w:val="0"/>
        <w:autoSpaceDN w:val="0"/>
        <w:adjustRightInd w:val="0"/>
        <w:jc w:val="both"/>
        <w:rPr>
          <w:rFonts w:cs="Arial"/>
          <w:color w:val="000000"/>
        </w:rPr>
      </w:pPr>
      <w:r w:rsidRPr="000E3BB1">
        <w:rPr>
          <w:rFonts w:cs="Arial"/>
          <w:color w:val="000000"/>
        </w:rPr>
        <w:t xml:space="preserve">Our aims are to: </w:t>
      </w:r>
    </w:p>
    <w:p w:rsidR="00557822" w:rsidRPr="003854A2" w:rsidRDefault="00557822" w:rsidP="00557822">
      <w:pPr>
        <w:pStyle w:val="ListParagraph"/>
        <w:numPr>
          <w:ilvl w:val="0"/>
          <w:numId w:val="44"/>
        </w:numPr>
        <w:autoSpaceDE w:val="0"/>
        <w:autoSpaceDN w:val="0"/>
        <w:adjustRightInd w:val="0"/>
        <w:spacing w:after="0" w:line="240" w:lineRule="auto"/>
        <w:ind w:left="1134" w:hanging="425"/>
        <w:contextualSpacing w:val="0"/>
        <w:rPr>
          <w:rFonts w:cs="Arial"/>
          <w:color w:val="000000"/>
        </w:rPr>
      </w:pPr>
      <w:r w:rsidRPr="003854A2">
        <w:rPr>
          <w:rFonts w:cs="Arial"/>
          <w:color w:val="000000"/>
        </w:rPr>
        <w:t>Support people at home where safe to do so</w:t>
      </w:r>
    </w:p>
    <w:p w:rsidR="00557822" w:rsidRPr="003854A2" w:rsidRDefault="00557822" w:rsidP="00557822">
      <w:pPr>
        <w:pStyle w:val="ListParagraph"/>
        <w:numPr>
          <w:ilvl w:val="0"/>
          <w:numId w:val="44"/>
        </w:numPr>
        <w:autoSpaceDE w:val="0"/>
        <w:autoSpaceDN w:val="0"/>
        <w:adjustRightInd w:val="0"/>
        <w:spacing w:after="0" w:line="240" w:lineRule="auto"/>
        <w:ind w:left="1134" w:hanging="425"/>
        <w:contextualSpacing w:val="0"/>
        <w:rPr>
          <w:rFonts w:cs="Arial"/>
          <w:color w:val="000000"/>
        </w:rPr>
      </w:pPr>
      <w:r w:rsidRPr="003854A2">
        <w:rPr>
          <w:rFonts w:cs="Arial"/>
          <w:color w:val="000000"/>
        </w:rPr>
        <w:t>Maximise independent living</w:t>
      </w:r>
    </w:p>
    <w:p w:rsidR="00557822" w:rsidRPr="003854A2" w:rsidRDefault="00557822" w:rsidP="00557822">
      <w:pPr>
        <w:pStyle w:val="ListParagraph"/>
        <w:numPr>
          <w:ilvl w:val="0"/>
          <w:numId w:val="44"/>
        </w:numPr>
        <w:autoSpaceDE w:val="0"/>
        <w:autoSpaceDN w:val="0"/>
        <w:adjustRightInd w:val="0"/>
        <w:spacing w:after="0" w:line="240" w:lineRule="auto"/>
        <w:ind w:left="1134" w:hanging="425"/>
        <w:contextualSpacing w:val="0"/>
        <w:rPr>
          <w:rFonts w:cs="Arial"/>
          <w:color w:val="000000"/>
        </w:rPr>
      </w:pPr>
      <w:r w:rsidRPr="003854A2">
        <w:rPr>
          <w:rFonts w:cs="Arial"/>
          <w:color w:val="000000"/>
        </w:rPr>
        <w:t xml:space="preserve">Promote faster recovery from illness </w:t>
      </w:r>
    </w:p>
    <w:p w:rsidR="00557822" w:rsidRPr="003854A2" w:rsidRDefault="00557822" w:rsidP="00557822">
      <w:pPr>
        <w:pStyle w:val="ListParagraph"/>
        <w:numPr>
          <w:ilvl w:val="0"/>
          <w:numId w:val="44"/>
        </w:numPr>
        <w:autoSpaceDE w:val="0"/>
        <w:autoSpaceDN w:val="0"/>
        <w:adjustRightInd w:val="0"/>
        <w:spacing w:after="0" w:line="240" w:lineRule="auto"/>
        <w:ind w:left="1134" w:hanging="425"/>
        <w:contextualSpacing w:val="0"/>
        <w:rPr>
          <w:rFonts w:cs="Arial"/>
          <w:color w:val="000000"/>
        </w:rPr>
      </w:pPr>
      <w:r w:rsidRPr="003854A2">
        <w:rPr>
          <w:rFonts w:cs="Arial"/>
          <w:color w:val="000000"/>
        </w:rPr>
        <w:t xml:space="preserve">Minimise admissions to Long Term Residential Care </w:t>
      </w:r>
    </w:p>
    <w:p w:rsidR="00557822" w:rsidRPr="003854A2" w:rsidRDefault="00557822" w:rsidP="00557822">
      <w:pPr>
        <w:pStyle w:val="ListParagraph"/>
        <w:numPr>
          <w:ilvl w:val="0"/>
          <w:numId w:val="44"/>
        </w:numPr>
        <w:autoSpaceDE w:val="0"/>
        <w:autoSpaceDN w:val="0"/>
        <w:adjustRightInd w:val="0"/>
        <w:spacing w:after="0" w:line="240" w:lineRule="auto"/>
        <w:ind w:left="1134" w:hanging="425"/>
        <w:contextualSpacing w:val="0"/>
        <w:rPr>
          <w:rFonts w:cs="Arial"/>
          <w:color w:val="000000"/>
        </w:rPr>
      </w:pPr>
      <w:r w:rsidRPr="003854A2">
        <w:rPr>
          <w:rFonts w:cs="Arial"/>
          <w:color w:val="000000"/>
        </w:rPr>
        <w:t xml:space="preserve">Facilitate a timely discharge from hospital </w:t>
      </w:r>
    </w:p>
    <w:p w:rsidR="00557822" w:rsidRPr="003854A2" w:rsidRDefault="00557822" w:rsidP="00557822">
      <w:pPr>
        <w:pStyle w:val="ListParagraph"/>
        <w:numPr>
          <w:ilvl w:val="0"/>
          <w:numId w:val="44"/>
        </w:numPr>
        <w:autoSpaceDE w:val="0"/>
        <w:autoSpaceDN w:val="0"/>
        <w:adjustRightInd w:val="0"/>
        <w:spacing w:after="0" w:line="240" w:lineRule="auto"/>
        <w:ind w:left="1134" w:hanging="425"/>
        <w:contextualSpacing w:val="0"/>
        <w:rPr>
          <w:rFonts w:cs="Arial"/>
          <w:color w:val="000000"/>
        </w:rPr>
      </w:pPr>
      <w:r w:rsidRPr="003854A2">
        <w:rPr>
          <w:rFonts w:cs="Arial"/>
          <w:color w:val="000000"/>
        </w:rPr>
        <w:t xml:space="preserve">Provide effective alternatives to hospital admissions </w:t>
      </w:r>
    </w:p>
    <w:p w:rsidR="00557822" w:rsidRPr="003854A2" w:rsidRDefault="00557822" w:rsidP="00557822">
      <w:pPr>
        <w:pStyle w:val="ListParagraph"/>
        <w:numPr>
          <w:ilvl w:val="0"/>
          <w:numId w:val="44"/>
        </w:numPr>
        <w:autoSpaceDE w:val="0"/>
        <w:autoSpaceDN w:val="0"/>
        <w:adjustRightInd w:val="0"/>
        <w:spacing w:after="0" w:line="240" w:lineRule="auto"/>
        <w:ind w:left="1134" w:hanging="425"/>
        <w:contextualSpacing w:val="0"/>
        <w:rPr>
          <w:rFonts w:cs="Arial"/>
          <w:color w:val="000000"/>
        </w:rPr>
      </w:pPr>
      <w:r w:rsidRPr="003854A2">
        <w:rPr>
          <w:rFonts w:cs="Arial"/>
          <w:color w:val="000000"/>
        </w:rPr>
        <w:t xml:space="preserve">Ensure a skilled intermediate care workforce </w:t>
      </w:r>
    </w:p>
    <w:p w:rsidR="00557822" w:rsidRPr="000E3BB1" w:rsidRDefault="00557822" w:rsidP="00557822">
      <w:pPr>
        <w:autoSpaceDE w:val="0"/>
        <w:autoSpaceDN w:val="0"/>
        <w:adjustRightInd w:val="0"/>
        <w:rPr>
          <w:rFonts w:cs="Arial"/>
          <w:color w:val="000000"/>
        </w:rPr>
      </w:pPr>
    </w:p>
    <w:p w:rsidR="00557822" w:rsidRDefault="00557822" w:rsidP="0048448A">
      <w:pPr>
        <w:autoSpaceDE w:val="0"/>
        <w:autoSpaceDN w:val="0"/>
        <w:adjustRightInd w:val="0"/>
        <w:rPr>
          <w:rFonts w:cs="Arial"/>
          <w:color w:val="000000"/>
        </w:rPr>
      </w:pPr>
      <w:r w:rsidRPr="000E3BB1">
        <w:rPr>
          <w:rFonts w:cs="Arial"/>
          <w:color w:val="000000"/>
        </w:rPr>
        <w:t xml:space="preserve">From our engagement with </w:t>
      </w:r>
      <w:r>
        <w:rPr>
          <w:rFonts w:cs="Arial"/>
          <w:color w:val="000000"/>
        </w:rPr>
        <w:t>Medway people</w:t>
      </w:r>
      <w:r w:rsidR="00434881">
        <w:rPr>
          <w:rFonts w:cs="Arial"/>
          <w:color w:val="000000"/>
        </w:rPr>
        <w:t>,</w:t>
      </w:r>
      <w:r>
        <w:rPr>
          <w:rFonts w:cs="Arial"/>
          <w:color w:val="000000"/>
        </w:rPr>
        <w:t xml:space="preserve"> </w:t>
      </w:r>
      <w:r w:rsidRPr="000E3BB1">
        <w:rPr>
          <w:rFonts w:cs="Arial"/>
          <w:color w:val="000000"/>
        </w:rPr>
        <w:t>patients, carers and staff who provide services, we have developed a set of objec</w:t>
      </w:r>
      <w:r>
        <w:rPr>
          <w:rFonts w:cs="Arial"/>
          <w:color w:val="000000"/>
        </w:rPr>
        <w:t>tives and supporting activities</w:t>
      </w:r>
      <w:r w:rsidRPr="000E3BB1">
        <w:rPr>
          <w:rFonts w:cs="Arial"/>
          <w:color w:val="000000"/>
        </w:rPr>
        <w:t xml:space="preserve"> which we believe will help us to achieve the above</w:t>
      </w:r>
      <w:r>
        <w:rPr>
          <w:rFonts w:cs="Arial"/>
          <w:color w:val="000000"/>
        </w:rPr>
        <w:t xml:space="preserve"> aims for the people of Medway.</w:t>
      </w:r>
    </w:p>
    <w:p w:rsidR="00557822" w:rsidRDefault="00557822" w:rsidP="00557822">
      <w:pPr>
        <w:autoSpaceDE w:val="0"/>
        <w:autoSpaceDN w:val="0"/>
        <w:adjustRightInd w:val="0"/>
        <w:ind w:left="709" w:hanging="709"/>
        <w:rPr>
          <w:rFonts w:cs="Arial"/>
          <w:color w:val="000000"/>
        </w:rPr>
      </w:pPr>
    </w:p>
    <w:p w:rsidR="00557822" w:rsidRPr="0048448A" w:rsidRDefault="00644E1F" w:rsidP="00557822">
      <w:pPr>
        <w:autoSpaceDE w:val="0"/>
        <w:autoSpaceDN w:val="0"/>
        <w:adjustRightInd w:val="0"/>
        <w:jc w:val="both"/>
        <w:rPr>
          <w:rFonts w:cs="Arial"/>
          <w:b/>
          <w:color w:val="000000"/>
          <w:u w:val="single"/>
        </w:rPr>
      </w:pPr>
      <w:r>
        <w:rPr>
          <w:rFonts w:cs="Arial"/>
          <w:b/>
          <w:color w:val="000000"/>
          <w:u w:val="single"/>
        </w:rPr>
        <w:t>Local P</w:t>
      </w:r>
      <w:r w:rsidR="0048448A" w:rsidRPr="0048448A">
        <w:rPr>
          <w:rFonts w:cs="Arial"/>
          <w:b/>
          <w:color w:val="000000"/>
          <w:u w:val="single"/>
        </w:rPr>
        <w:t>rogress</w:t>
      </w:r>
    </w:p>
    <w:p w:rsidR="00557822" w:rsidRDefault="00557822" w:rsidP="0048448A">
      <w:pPr>
        <w:autoSpaceDE w:val="0"/>
        <w:autoSpaceDN w:val="0"/>
        <w:adjustRightInd w:val="0"/>
        <w:rPr>
          <w:rFonts w:cs="Arial"/>
          <w:color w:val="000000"/>
        </w:rPr>
      </w:pPr>
      <w:r>
        <w:rPr>
          <w:rFonts w:cs="Arial"/>
          <w:color w:val="000000"/>
        </w:rPr>
        <w:t>As part of the implementation of the Better Care Fund a number of workstreams have been initiated.  In summary, work is underway to:</w:t>
      </w:r>
    </w:p>
    <w:p w:rsidR="00557822" w:rsidRDefault="00557822" w:rsidP="00557822">
      <w:pPr>
        <w:autoSpaceDE w:val="0"/>
        <w:autoSpaceDN w:val="0"/>
        <w:adjustRightInd w:val="0"/>
        <w:ind w:left="709" w:hanging="709"/>
        <w:rPr>
          <w:rFonts w:cs="Arial"/>
          <w:color w:val="000000"/>
        </w:rPr>
      </w:pPr>
    </w:p>
    <w:p w:rsidR="00557822" w:rsidRDefault="00557822" w:rsidP="00557822">
      <w:pPr>
        <w:pStyle w:val="ListParagraph"/>
        <w:numPr>
          <w:ilvl w:val="0"/>
          <w:numId w:val="43"/>
        </w:numPr>
        <w:autoSpaceDE w:val="0"/>
        <w:autoSpaceDN w:val="0"/>
        <w:adjustRightInd w:val="0"/>
        <w:spacing w:after="0" w:line="240" w:lineRule="auto"/>
        <w:ind w:left="1134" w:hanging="425"/>
        <w:contextualSpacing w:val="0"/>
        <w:rPr>
          <w:rFonts w:cs="Arial"/>
          <w:color w:val="000000"/>
        </w:rPr>
      </w:pPr>
      <w:r w:rsidRPr="003854A2">
        <w:rPr>
          <w:rFonts w:cs="Arial"/>
          <w:color w:val="000000"/>
        </w:rPr>
        <w:t xml:space="preserve">Develop and make better use of reablement services (sometimes referred to as enablement) – piloting a more responsive service to support the </w:t>
      </w:r>
      <w:r w:rsidR="00434881">
        <w:rPr>
          <w:rFonts w:cs="Arial"/>
          <w:color w:val="000000"/>
        </w:rPr>
        <w:t>home</w:t>
      </w:r>
      <w:r w:rsidR="00434881" w:rsidRPr="003854A2">
        <w:rPr>
          <w:rFonts w:cs="Arial"/>
          <w:color w:val="000000"/>
        </w:rPr>
        <w:t xml:space="preserve"> </w:t>
      </w:r>
      <w:r w:rsidRPr="003854A2">
        <w:rPr>
          <w:rFonts w:cs="Arial"/>
          <w:color w:val="000000"/>
        </w:rPr>
        <w:t xml:space="preserve">to assess </w:t>
      </w:r>
      <w:r w:rsidR="00434881">
        <w:rPr>
          <w:rFonts w:cs="Arial"/>
          <w:color w:val="000000"/>
        </w:rPr>
        <w:t>model</w:t>
      </w:r>
    </w:p>
    <w:p w:rsidR="00640C13" w:rsidRPr="003854A2" w:rsidRDefault="00640C13" w:rsidP="00640C13">
      <w:pPr>
        <w:pStyle w:val="ListParagraph"/>
        <w:numPr>
          <w:ilvl w:val="0"/>
          <w:numId w:val="43"/>
        </w:numPr>
        <w:autoSpaceDE w:val="0"/>
        <w:autoSpaceDN w:val="0"/>
        <w:adjustRightInd w:val="0"/>
        <w:spacing w:after="0" w:line="240" w:lineRule="auto"/>
        <w:ind w:left="1134" w:hanging="425"/>
        <w:contextualSpacing w:val="0"/>
        <w:rPr>
          <w:rFonts w:cs="Arial"/>
          <w:color w:val="000000"/>
        </w:rPr>
      </w:pPr>
      <w:r w:rsidRPr="003854A2">
        <w:rPr>
          <w:rFonts w:cs="Arial"/>
          <w:color w:val="000000"/>
        </w:rPr>
        <w:t xml:space="preserve">Develop a Home to Assess </w:t>
      </w:r>
      <w:r>
        <w:rPr>
          <w:rFonts w:cs="Arial"/>
          <w:color w:val="000000"/>
        </w:rPr>
        <w:t>model</w:t>
      </w:r>
      <w:r w:rsidRPr="003854A2">
        <w:rPr>
          <w:rFonts w:cs="Arial"/>
          <w:color w:val="000000"/>
        </w:rPr>
        <w:t xml:space="preserve"> to keep people away from hospital and get them back home sooner </w:t>
      </w:r>
      <w:r>
        <w:rPr>
          <w:rFonts w:cs="Arial"/>
          <w:color w:val="000000"/>
        </w:rPr>
        <w:t>–this trial started o</w:t>
      </w:r>
      <w:r w:rsidRPr="003854A2">
        <w:rPr>
          <w:rFonts w:cs="Arial"/>
          <w:color w:val="000000"/>
        </w:rPr>
        <w:t xml:space="preserve">n </w:t>
      </w:r>
      <w:r>
        <w:rPr>
          <w:rFonts w:cs="Arial"/>
          <w:color w:val="000000"/>
        </w:rPr>
        <w:t xml:space="preserve">21st </w:t>
      </w:r>
      <w:r w:rsidRPr="003854A2">
        <w:rPr>
          <w:rFonts w:cs="Arial"/>
          <w:color w:val="000000"/>
        </w:rPr>
        <w:t>September 2015</w:t>
      </w:r>
    </w:p>
    <w:p w:rsidR="00640C13" w:rsidRPr="003854A2" w:rsidRDefault="00640C13" w:rsidP="003925FF">
      <w:pPr>
        <w:pStyle w:val="ListParagraph"/>
        <w:autoSpaceDE w:val="0"/>
        <w:autoSpaceDN w:val="0"/>
        <w:adjustRightInd w:val="0"/>
        <w:spacing w:after="0" w:line="240" w:lineRule="auto"/>
        <w:ind w:left="1134"/>
        <w:contextualSpacing w:val="0"/>
        <w:rPr>
          <w:rFonts w:cs="Arial"/>
          <w:color w:val="000000"/>
        </w:rPr>
      </w:pPr>
    </w:p>
    <w:p w:rsidR="00557822" w:rsidRPr="003854A2" w:rsidRDefault="00557822" w:rsidP="00557822">
      <w:pPr>
        <w:pStyle w:val="ListParagraph"/>
        <w:numPr>
          <w:ilvl w:val="0"/>
          <w:numId w:val="43"/>
        </w:numPr>
        <w:autoSpaceDE w:val="0"/>
        <w:autoSpaceDN w:val="0"/>
        <w:adjustRightInd w:val="0"/>
        <w:spacing w:after="0" w:line="240" w:lineRule="auto"/>
        <w:ind w:left="1134" w:hanging="425"/>
        <w:contextualSpacing w:val="0"/>
        <w:rPr>
          <w:rFonts w:cs="Arial"/>
          <w:color w:val="000000"/>
        </w:rPr>
      </w:pPr>
      <w:r w:rsidRPr="003854A2">
        <w:rPr>
          <w:rFonts w:cs="Arial"/>
          <w:color w:val="000000"/>
        </w:rPr>
        <w:lastRenderedPageBreak/>
        <w:t xml:space="preserve">Develop a responsive Integrated Community Equipment Service – a joint service </w:t>
      </w:r>
      <w:r w:rsidR="00B11954">
        <w:rPr>
          <w:rFonts w:cs="Arial"/>
          <w:color w:val="000000"/>
        </w:rPr>
        <w:t>will be</w:t>
      </w:r>
      <w:r w:rsidRPr="003854A2">
        <w:rPr>
          <w:rFonts w:cs="Arial"/>
          <w:color w:val="000000"/>
        </w:rPr>
        <w:t xml:space="preserve"> in place by April 2016</w:t>
      </w:r>
    </w:p>
    <w:p w:rsidR="00557822" w:rsidRPr="003854A2" w:rsidRDefault="00557822" w:rsidP="00557822">
      <w:pPr>
        <w:pStyle w:val="ListParagraph"/>
        <w:numPr>
          <w:ilvl w:val="0"/>
          <w:numId w:val="43"/>
        </w:numPr>
        <w:autoSpaceDE w:val="0"/>
        <w:autoSpaceDN w:val="0"/>
        <w:adjustRightInd w:val="0"/>
        <w:spacing w:after="0" w:line="240" w:lineRule="auto"/>
        <w:ind w:left="1134" w:hanging="425"/>
        <w:contextualSpacing w:val="0"/>
        <w:rPr>
          <w:rFonts w:cs="Arial"/>
          <w:color w:val="000000"/>
        </w:rPr>
      </w:pPr>
      <w:r w:rsidRPr="003854A2">
        <w:rPr>
          <w:rFonts w:cs="Arial"/>
          <w:color w:val="000000"/>
        </w:rPr>
        <w:t>Develop Telecare services –</w:t>
      </w:r>
      <w:r w:rsidR="00B11954">
        <w:rPr>
          <w:rFonts w:cs="Arial"/>
          <w:color w:val="000000"/>
        </w:rPr>
        <w:t xml:space="preserve">we will </w:t>
      </w:r>
      <w:r w:rsidRPr="003854A2">
        <w:rPr>
          <w:rFonts w:cs="Arial"/>
          <w:color w:val="000000"/>
        </w:rPr>
        <w:t xml:space="preserve">make </w:t>
      </w:r>
      <w:r w:rsidR="00B11954">
        <w:rPr>
          <w:rFonts w:cs="Arial"/>
          <w:color w:val="000000"/>
        </w:rPr>
        <w:t xml:space="preserve">better </w:t>
      </w:r>
      <w:r w:rsidRPr="003854A2">
        <w:rPr>
          <w:rFonts w:cs="Arial"/>
          <w:color w:val="000000"/>
        </w:rPr>
        <w:t>use of Telecare services</w:t>
      </w:r>
    </w:p>
    <w:p w:rsidR="00557822" w:rsidRPr="003854A2" w:rsidRDefault="00557822" w:rsidP="00557822">
      <w:pPr>
        <w:pStyle w:val="ListParagraph"/>
        <w:numPr>
          <w:ilvl w:val="0"/>
          <w:numId w:val="43"/>
        </w:numPr>
        <w:autoSpaceDE w:val="0"/>
        <w:autoSpaceDN w:val="0"/>
        <w:adjustRightInd w:val="0"/>
        <w:spacing w:after="0" w:line="240" w:lineRule="auto"/>
        <w:ind w:left="1134" w:hanging="425"/>
        <w:contextualSpacing w:val="0"/>
        <w:rPr>
          <w:rFonts w:cs="Arial"/>
          <w:color w:val="000000"/>
        </w:rPr>
      </w:pPr>
      <w:r w:rsidRPr="003854A2">
        <w:rPr>
          <w:rFonts w:cs="Arial"/>
          <w:color w:val="000000"/>
        </w:rPr>
        <w:t xml:space="preserve">Work with the Voluntary Sector to maximise the contribution the Voluntary Sector can make to supporting more people at home and to self help and community resilience </w:t>
      </w:r>
    </w:p>
    <w:p w:rsidR="00557822" w:rsidRPr="003854A2" w:rsidRDefault="00557822" w:rsidP="00557822">
      <w:pPr>
        <w:pStyle w:val="ListParagraph"/>
        <w:numPr>
          <w:ilvl w:val="0"/>
          <w:numId w:val="43"/>
        </w:numPr>
        <w:autoSpaceDE w:val="0"/>
        <w:autoSpaceDN w:val="0"/>
        <w:adjustRightInd w:val="0"/>
        <w:spacing w:after="0" w:line="240" w:lineRule="auto"/>
        <w:ind w:left="1134" w:hanging="425"/>
        <w:contextualSpacing w:val="0"/>
        <w:rPr>
          <w:rFonts w:cs="Arial"/>
          <w:color w:val="000000"/>
        </w:rPr>
      </w:pPr>
      <w:r w:rsidRPr="003854A2">
        <w:rPr>
          <w:rFonts w:cs="Arial"/>
          <w:color w:val="000000"/>
        </w:rPr>
        <w:t>Place the care around the individual in the setting they choose which will usually be their home –</w:t>
      </w:r>
      <w:r w:rsidR="00434881">
        <w:rPr>
          <w:rFonts w:cs="Arial"/>
          <w:color w:val="000000"/>
        </w:rPr>
        <w:t>p</w:t>
      </w:r>
      <w:r w:rsidRPr="003854A2">
        <w:rPr>
          <w:rFonts w:cs="Arial"/>
          <w:color w:val="000000"/>
        </w:rPr>
        <w:t>eople tell us they want to be supported at home so we want to shift the balance of care away from institutional settings towards supporting more people at home</w:t>
      </w:r>
    </w:p>
    <w:p w:rsidR="00557822" w:rsidRPr="00557822" w:rsidRDefault="00557822" w:rsidP="0024005F">
      <w:pPr>
        <w:pStyle w:val="ListParagraph"/>
        <w:spacing w:after="0"/>
        <w:ind w:left="0"/>
        <w:jc w:val="both"/>
        <w:rPr>
          <w:rFonts w:eastAsia="Times New Roman" w:cs="Arial"/>
          <w:lang w:val="en" w:eastAsia="en-GB"/>
        </w:rPr>
      </w:pPr>
    </w:p>
    <w:p w:rsidR="00557822" w:rsidRPr="00364774" w:rsidRDefault="00364774" w:rsidP="0024005F">
      <w:pPr>
        <w:pStyle w:val="ListParagraph"/>
        <w:spacing w:after="0"/>
        <w:ind w:left="0"/>
        <w:jc w:val="both"/>
        <w:rPr>
          <w:rFonts w:eastAsia="Times New Roman" w:cs="Arial"/>
          <w:b/>
          <w:u w:val="single"/>
          <w:lang w:val="en" w:eastAsia="en-GB"/>
        </w:rPr>
      </w:pPr>
      <w:r w:rsidRPr="00364774">
        <w:rPr>
          <w:rFonts w:eastAsia="Times New Roman" w:cs="Arial"/>
          <w:b/>
          <w:u w:val="single"/>
          <w:lang w:val="en" w:eastAsia="en-GB"/>
        </w:rPr>
        <w:t xml:space="preserve">Service Change </w:t>
      </w:r>
    </w:p>
    <w:p w:rsidR="0024005F" w:rsidRPr="00BE5696" w:rsidRDefault="00B11954" w:rsidP="00C3763F">
      <w:pPr>
        <w:autoSpaceDE w:val="0"/>
        <w:autoSpaceDN w:val="0"/>
        <w:adjustRightInd w:val="0"/>
        <w:rPr>
          <w:rFonts w:cs="Arial"/>
          <w:color w:val="000000"/>
        </w:rPr>
      </w:pPr>
      <w:r>
        <w:rPr>
          <w:rFonts w:cs="Arial"/>
          <w:color w:val="000000"/>
        </w:rPr>
        <w:t xml:space="preserve">The importance of good intermediate care </w:t>
      </w:r>
      <w:r w:rsidR="0024005F" w:rsidRPr="00BE5696">
        <w:rPr>
          <w:rFonts w:cs="Arial"/>
          <w:color w:val="000000"/>
        </w:rPr>
        <w:t>service</w:t>
      </w:r>
      <w:r w:rsidR="00B06705">
        <w:rPr>
          <w:rFonts w:cs="Arial"/>
          <w:color w:val="000000"/>
        </w:rPr>
        <w:t>s</w:t>
      </w:r>
      <w:r w:rsidR="0024005F" w:rsidRPr="00BE5696">
        <w:rPr>
          <w:rFonts w:cs="Arial"/>
          <w:color w:val="000000"/>
        </w:rPr>
        <w:t xml:space="preserve"> in terms of the prevention agenda is well documented and it is clear that it can provide </w:t>
      </w:r>
      <w:r>
        <w:rPr>
          <w:rFonts w:cs="Arial"/>
          <w:color w:val="000000"/>
        </w:rPr>
        <w:t xml:space="preserve">a vital </w:t>
      </w:r>
      <w:r w:rsidR="0024005F" w:rsidRPr="00BE5696">
        <w:rPr>
          <w:rFonts w:cs="Arial"/>
          <w:color w:val="000000"/>
        </w:rPr>
        <w:t xml:space="preserve">gateway to </w:t>
      </w:r>
      <w:r>
        <w:rPr>
          <w:rFonts w:cs="Arial"/>
          <w:color w:val="000000"/>
        </w:rPr>
        <w:t xml:space="preserve">regaining </w:t>
      </w:r>
      <w:r w:rsidR="0024005F" w:rsidRPr="00BE5696">
        <w:rPr>
          <w:rFonts w:cs="Arial"/>
          <w:color w:val="000000"/>
        </w:rPr>
        <w:t>independence, dignity and wellbeing for many people living in the community</w:t>
      </w:r>
      <w:r w:rsidR="0024005F">
        <w:rPr>
          <w:rFonts w:cs="Arial"/>
          <w:color w:val="000000"/>
        </w:rPr>
        <w:t>.</w:t>
      </w:r>
    </w:p>
    <w:p w:rsidR="0024005F" w:rsidRPr="00BE5696" w:rsidRDefault="00B06705" w:rsidP="0024005F">
      <w:pPr>
        <w:autoSpaceDE w:val="0"/>
        <w:autoSpaceDN w:val="0"/>
        <w:adjustRightInd w:val="0"/>
        <w:rPr>
          <w:rFonts w:cs="Arial"/>
          <w:color w:val="000000"/>
        </w:rPr>
      </w:pPr>
      <w:r>
        <w:rPr>
          <w:rFonts w:cs="Arial"/>
          <w:color w:val="000000"/>
        </w:rPr>
        <w:t>In Medway we need a service which is more flexible to allow us to shift the care from residential services to people’s own homes.</w:t>
      </w:r>
    </w:p>
    <w:p w:rsidR="007C61CD" w:rsidRDefault="0024005F" w:rsidP="00C3763F">
      <w:pPr>
        <w:autoSpaceDE w:val="0"/>
        <w:autoSpaceDN w:val="0"/>
        <w:adjustRightInd w:val="0"/>
        <w:rPr>
          <w:rFonts w:cs="Arial"/>
          <w:color w:val="000000"/>
        </w:rPr>
      </w:pPr>
      <w:r w:rsidRPr="00BE5696">
        <w:rPr>
          <w:rFonts w:cs="Arial"/>
          <w:color w:val="000000"/>
        </w:rPr>
        <w:t xml:space="preserve">The flexibility of the service will enable people to live either independently or with the aid of </w:t>
      </w:r>
      <w:r w:rsidR="00BF16FD">
        <w:rPr>
          <w:rFonts w:cs="Arial"/>
          <w:color w:val="000000"/>
        </w:rPr>
        <w:t xml:space="preserve">reablement workers </w:t>
      </w:r>
      <w:r w:rsidRPr="00BE5696">
        <w:rPr>
          <w:rFonts w:cs="Arial"/>
          <w:color w:val="000000"/>
        </w:rPr>
        <w:t xml:space="preserve">and /or community services, NHS and Social Care </w:t>
      </w:r>
      <w:r w:rsidR="00BF16FD">
        <w:rPr>
          <w:rFonts w:cs="Arial"/>
          <w:color w:val="000000"/>
        </w:rPr>
        <w:t>services</w:t>
      </w:r>
      <w:r w:rsidR="00A53C72">
        <w:rPr>
          <w:rFonts w:cs="Arial"/>
          <w:color w:val="000000"/>
        </w:rPr>
        <w:t>.</w:t>
      </w:r>
    </w:p>
    <w:p w:rsidR="0024005F" w:rsidRPr="00BE5696" w:rsidRDefault="0024005F" w:rsidP="007C61CD">
      <w:pPr>
        <w:autoSpaceDE w:val="0"/>
        <w:autoSpaceDN w:val="0"/>
        <w:adjustRightInd w:val="0"/>
        <w:ind w:left="709" w:hanging="709"/>
        <w:rPr>
          <w:rFonts w:cs="Arial"/>
          <w:color w:val="000000"/>
        </w:rPr>
      </w:pPr>
      <w:r w:rsidRPr="00BE5696">
        <w:rPr>
          <w:rFonts w:cs="Arial"/>
          <w:color w:val="000000"/>
        </w:rPr>
        <w:t>The following service and care principles shall apply to the provision of this Service. It shall:</w:t>
      </w:r>
    </w:p>
    <w:p w:rsidR="0024005F" w:rsidRPr="00BE5696" w:rsidRDefault="0024005F" w:rsidP="0024005F">
      <w:pPr>
        <w:pStyle w:val="BodyTextIndent"/>
        <w:rPr>
          <w:sz w:val="22"/>
          <w:szCs w:val="22"/>
        </w:rPr>
      </w:pPr>
      <w:r w:rsidRPr="00BE5696">
        <w:rPr>
          <w:sz w:val="22"/>
          <w:szCs w:val="22"/>
        </w:rPr>
        <w:t xml:space="preserve">• </w:t>
      </w:r>
      <w:r w:rsidRPr="00BE5696">
        <w:rPr>
          <w:sz w:val="22"/>
          <w:szCs w:val="22"/>
        </w:rPr>
        <w:tab/>
        <w:t xml:space="preserve">Promote the independence, choice, personalisation, dignity, privacy, respect </w:t>
      </w:r>
      <w:r w:rsidR="00BF16FD">
        <w:rPr>
          <w:sz w:val="22"/>
          <w:szCs w:val="22"/>
        </w:rPr>
        <w:t>and participation of people</w:t>
      </w:r>
      <w:r w:rsidRPr="00BE5696">
        <w:rPr>
          <w:sz w:val="22"/>
          <w:szCs w:val="22"/>
        </w:rPr>
        <w:t xml:space="preserve"> and their Carers</w:t>
      </w:r>
    </w:p>
    <w:p w:rsidR="00A53C72" w:rsidRDefault="00A53C72" w:rsidP="0024005F">
      <w:pPr>
        <w:pStyle w:val="BodyTextIndent"/>
        <w:rPr>
          <w:sz w:val="22"/>
          <w:szCs w:val="22"/>
        </w:rPr>
      </w:pPr>
    </w:p>
    <w:p w:rsidR="0024005F" w:rsidRPr="00BE5696" w:rsidRDefault="0024005F" w:rsidP="0024005F">
      <w:pPr>
        <w:pStyle w:val="BodyTextIndent"/>
        <w:rPr>
          <w:sz w:val="22"/>
          <w:szCs w:val="22"/>
        </w:rPr>
      </w:pPr>
      <w:r w:rsidRPr="00BE5696">
        <w:rPr>
          <w:sz w:val="22"/>
          <w:szCs w:val="22"/>
        </w:rPr>
        <w:t xml:space="preserve">• </w:t>
      </w:r>
      <w:r w:rsidRPr="00BE5696">
        <w:rPr>
          <w:sz w:val="22"/>
          <w:szCs w:val="22"/>
        </w:rPr>
        <w:tab/>
        <w:t>Acknowl</w:t>
      </w:r>
      <w:r w:rsidR="00BF16FD">
        <w:rPr>
          <w:sz w:val="22"/>
          <w:szCs w:val="22"/>
        </w:rPr>
        <w:t>edge and respect a person’s</w:t>
      </w:r>
      <w:r w:rsidRPr="00BE5696">
        <w:rPr>
          <w:sz w:val="22"/>
          <w:szCs w:val="22"/>
        </w:rPr>
        <w:t xml:space="preserve"> gender, sexual orientation, age, physical or mental health ability, race, religion, culture, social background and lifestyle</w:t>
      </w:r>
    </w:p>
    <w:p w:rsidR="0024005F" w:rsidRPr="00BE5696" w:rsidRDefault="0024005F" w:rsidP="0024005F">
      <w:pPr>
        <w:autoSpaceDE w:val="0"/>
        <w:autoSpaceDN w:val="0"/>
        <w:adjustRightInd w:val="0"/>
        <w:ind w:left="360"/>
        <w:rPr>
          <w:rFonts w:cs="Arial"/>
          <w:color w:val="000000"/>
        </w:rPr>
      </w:pPr>
    </w:p>
    <w:p w:rsidR="0024005F" w:rsidRDefault="0024005F" w:rsidP="0024005F">
      <w:pPr>
        <w:pStyle w:val="BodyTextIndent"/>
        <w:rPr>
          <w:sz w:val="22"/>
          <w:szCs w:val="22"/>
        </w:rPr>
      </w:pPr>
      <w:r w:rsidRPr="00BE5696">
        <w:rPr>
          <w:sz w:val="22"/>
          <w:szCs w:val="22"/>
        </w:rPr>
        <w:t xml:space="preserve">• </w:t>
      </w:r>
      <w:r w:rsidRPr="00BE5696">
        <w:rPr>
          <w:sz w:val="22"/>
          <w:szCs w:val="22"/>
        </w:rPr>
        <w:tab/>
        <w:t xml:space="preserve">Promote Individual choice, and seek to maximise the autonomy of the Individual to have the optimum control over </w:t>
      </w:r>
      <w:r w:rsidR="00A53C72" w:rsidRPr="00BE5696">
        <w:rPr>
          <w:sz w:val="22"/>
          <w:szCs w:val="22"/>
        </w:rPr>
        <w:t>their own</w:t>
      </w:r>
      <w:r w:rsidRPr="00BE5696">
        <w:rPr>
          <w:sz w:val="22"/>
          <w:szCs w:val="22"/>
        </w:rPr>
        <w:t xml:space="preserve"> lives and the Service provided</w:t>
      </w:r>
    </w:p>
    <w:p w:rsidR="00A53C72" w:rsidRPr="00BE5696" w:rsidRDefault="00A53C72" w:rsidP="0024005F">
      <w:pPr>
        <w:pStyle w:val="BodyTextIndent"/>
        <w:rPr>
          <w:sz w:val="22"/>
          <w:szCs w:val="22"/>
        </w:rPr>
      </w:pPr>
    </w:p>
    <w:p w:rsidR="0024005F" w:rsidRPr="00BE5696" w:rsidRDefault="0024005F" w:rsidP="0024005F">
      <w:pPr>
        <w:autoSpaceDE w:val="0"/>
        <w:autoSpaceDN w:val="0"/>
        <w:adjustRightInd w:val="0"/>
        <w:ind w:left="540" w:hanging="180"/>
        <w:rPr>
          <w:rFonts w:cs="Arial"/>
          <w:color w:val="000000"/>
        </w:rPr>
      </w:pPr>
      <w:r w:rsidRPr="00BE5696">
        <w:rPr>
          <w:rFonts w:cs="Arial"/>
          <w:color w:val="000000"/>
        </w:rPr>
        <w:t xml:space="preserve">• </w:t>
      </w:r>
      <w:r w:rsidRPr="00BE5696">
        <w:rPr>
          <w:rFonts w:cs="Arial"/>
          <w:color w:val="000000"/>
        </w:rPr>
        <w:tab/>
        <w:t>Recognise the rights and responsibilities of Individuals</w:t>
      </w:r>
    </w:p>
    <w:p w:rsidR="0024005F" w:rsidRDefault="0024005F" w:rsidP="0024005F">
      <w:pPr>
        <w:pStyle w:val="BodyTextIndent"/>
        <w:rPr>
          <w:sz w:val="22"/>
          <w:szCs w:val="22"/>
        </w:rPr>
      </w:pPr>
      <w:r w:rsidRPr="00BE5696">
        <w:rPr>
          <w:sz w:val="22"/>
          <w:szCs w:val="22"/>
        </w:rPr>
        <w:t xml:space="preserve">• </w:t>
      </w:r>
      <w:r w:rsidRPr="00BE5696">
        <w:rPr>
          <w:sz w:val="22"/>
          <w:szCs w:val="22"/>
        </w:rPr>
        <w:tab/>
        <w:t xml:space="preserve">Plan and provide the Service </w:t>
      </w:r>
      <w:r w:rsidR="00BF16FD">
        <w:rPr>
          <w:sz w:val="22"/>
          <w:szCs w:val="22"/>
        </w:rPr>
        <w:t>in partnership with: service users</w:t>
      </w:r>
      <w:r w:rsidRPr="00BE5696">
        <w:rPr>
          <w:sz w:val="22"/>
          <w:szCs w:val="22"/>
        </w:rPr>
        <w:t xml:space="preserve">, their </w:t>
      </w:r>
      <w:r w:rsidR="00BF16FD">
        <w:rPr>
          <w:sz w:val="22"/>
          <w:szCs w:val="22"/>
        </w:rPr>
        <w:t xml:space="preserve">Carers, families, friends or </w:t>
      </w:r>
      <w:r w:rsidRPr="00BE5696">
        <w:rPr>
          <w:sz w:val="22"/>
          <w:szCs w:val="22"/>
        </w:rPr>
        <w:t>advocates, support workers, and other independent and statutory agencies, to ensure that the Service responds sensitively and flexibly to individual needs</w:t>
      </w:r>
      <w:r w:rsidR="00A53C72">
        <w:rPr>
          <w:sz w:val="22"/>
          <w:szCs w:val="22"/>
        </w:rPr>
        <w:t xml:space="preserve">. Whilst at the same time reducing the number </w:t>
      </w:r>
      <w:r w:rsidR="00BF16FD">
        <w:rPr>
          <w:sz w:val="22"/>
          <w:szCs w:val="22"/>
        </w:rPr>
        <w:t xml:space="preserve">and/or intensity </w:t>
      </w:r>
      <w:r w:rsidR="00B06705">
        <w:rPr>
          <w:sz w:val="22"/>
          <w:szCs w:val="22"/>
        </w:rPr>
        <w:t>of interventions for clients</w:t>
      </w:r>
    </w:p>
    <w:p w:rsidR="00A53C72" w:rsidRPr="00BE5696" w:rsidRDefault="00A53C72" w:rsidP="0024005F">
      <w:pPr>
        <w:pStyle w:val="BodyTextIndent"/>
        <w:rPr>
          <w:sz w:val="22"/>
          <w:szCs w:val="22"/>
        </w:rPr>
      </w:pPr>
    </w:p>
    <w:p w:rsidR="0024005F" w:rsidRDefault="0024005F" w:rsidP="0024005F">
      <w:pPr>
        <w:pStyle w:val="BodyTextIndent"/>
        <w:rPr>
          <w:sz w:val="22"/>
          <w:szCs w:val="22"/>
        </w:rPr>
      </w:pPr>
      <w:r w:rsidRPr="00BE5696">
        <w:rPr>
          <w:sz w:val="22"/>
          <w:szCs w:val="22"/>
        </w:rPr>
        <w:t xml:space="preserve">• </w:t>
      </w:r>
      <w:r w:rsidRPr="00BE5696">
        <w:rPr>
          <w:sz w:val="22"/>
          <w:szCs w:val="22"/>
        </w:rPr>
        <w:tab/>
        <w:t>Work in a collaborative and coordinated</w:t>
      </w:r>
      <w:r w:rsidR="000E7BB3">
        <w:rPr>
          <w:sz w:val="22"/>
          <w:szCs w:val="22"/>
        </w:rPr>
        <w:t xml:space="preserve"> way with other Providers (</w:t>
      </w:r>
      <w:r w:rsidRPr="00BE5696">
        <w:rPr>
          <w:sz w:val="22"/>
          <w:szCs w:val="22"/>
        </w:rPr>
        <w:t>statutory, voluntary and independent), of health and welfare services</w:t>
      </w:r>
    </w:p>
    <w:p w:rsidR="00364774" w:rsidRDefault="00364774" w:rsidP="007B11CC">
      <w:pPr>
        <w:autoSpaceDE w:val="0"/>
        <w:autoSpaceDN w:val="0"/>
        <w:adjustRightInd w:val="0"/>
        <w:spacing w:after="0" w:line="240" w:lineRule="auto"/>
        <w:rPr>
          <w:rFonts w:cs="Arial"/>
          <w:color w:val="000000"/>
        </w:rPr>
      </w:pPr>
    </w:p>
    <w:p w:rsidR="0005080B" w:rsidRDefault="0005080B" w:rsidP="007B11CC">
      <w:pPr>
        <w:pStyle w:val="BodyTextIndent"/>
        <w:ind w:left="0" w:firstLine="0"/>
        <w:rPr>
          <w:rFonts w:asciiTheme="minorHAnsi" w:hAnsiTheme="minorHAnsi"/>
          <w:color w:val="auto"/>
          <w:sz w:val="22"/>
          <w:szCs w:val="22"/>
          <w:u w:val="single"/>
        </w:rPr>
      </w:pPr>
    </w:p>
    <w:p w:rsidR="00E244E9" w:rsidRPr="00C91F69" w:rsidRDefault="00E244E9" w:rsidP="007B11CC">
      <w:pPr>
        <w:pStyle w:val="BodyTextIndent"/>
        <w:ind w:left="0" w:firstLine="0"/>
        <w:rPr>
          <w:rFonts w:asciiTheme="minorHAnsi" w:hAnsiTheme="minorHAnsi"/>
          <w:b/>
          <w:color w:val="auto"/>
          <w:sz w:val="22"/>
          <w:szCs w:val="22"/>
          <w:u w:val="single"/>
        </w:rPr>
      </w:pPr>
      <w:r w:rsidRPr="00C91F69">
        <w:rPr>
          <w:rFonts w:asciiTheme="minorHAnsi" w:hAnsiTheme="minorHAnsi"/>
          <w:b/>
          <w:color w:val="auto"/>
          <w:sz w:val="22"/>
          <w:szCs w:val="22"/>
          <w:u w:val="single"/>
        </w:rPr>
        <w:t xml:space="preserve">Current Services </w:t>
      </w:r>
    </w:p>
    <w:p w:rsidR="00E34170" w:rsidRDefault="00E244E9" w:rsidP="00E244E9">
      <w:pPr>
        <w:pStyle w:val="ListParagraph"/>
        <w:spacing w:after="0"/>
        <w:ind w:left="0"/>
        <w:jc w:val="both"/>
        <w:rPr>
          <w:rFonts w:eastAsia="Times New Roman" w:cs="Arial"/>
          <w:lang w:val="en" w:eastAsia="en-GB"/>
        </w:rPr>
      </w:pPr>
      <w:r>
        <w:rPr>
          <w:rFonts w:eastAsia="Times New Roman" w:cs="Arial"/>
          <w:lang w:val="en" w:eastAsia="en-GB"/>
        </w:rPr>
        <w:t>Medway’s services can be characterised by an over dependency upon bed based services and a low investment in reablement services</w:t>
      </w:r>
      <w:r w:rsidR="00F624BF">
        <w:rPr>
          <w:rFonts w:eastAsia="Times New Roman" w:cs="Arial"/>
          <w:lang w:val="en" w:eastAsia="en-GB"/>
        </w:rPr>
        <w:t>.</w:t>
      </w:r>
      <w:r>
        <w:rPr>
          <w:rFonts w:eastAsia="Times New Roman" w:cs="Arial"/>
          <w:lang w:val="en" w:eastAsia="en-GB"/>
        </w:rPr>
        <w:t xml:space="preserve"> </w:t>
      </w:r>
      <w:r w:rsidR="0005080B">
        <w:rPr>
          <w:rFonts w:eastAsia="Times New Roman" w:cs="Arial"/>
          <w:lang w:val="en" w:eastAsia="en-GB"/>
        </w:rPr>
        <w:t>See the two charts below to see how Medway compares to 45 other areas in the country who took part in the National Audit of Intermed</w:t>
      </w:r>
      <w:r w:rsidR="00C91F69">
        <w:rPr>
          <w:rFonts w:eastAsia="Times New Roman" w:cs="Arial"/>
          <w:lang w:val="en" w:eastAsia="en-GB"/>
        </w:rPr>
        <w:t xml:space="preserve">iate Care.  (Medway is IC 857 and shown as the red bar on the two charts).  One of our strategic aims is to redress this </w:t>
      </w:r>
      <w:r w:rsidR="00C91F69">
        <w:rPr>
          <w:rFonts w:eastAsia="Times New Roman" w:cs="Arial"/>
          <w:lang w:val="en" w:eastAsia="en-GB"/>
        </w:rPr>
        <w:lastRenderedPageBreak/>
        <w:t xml:space="preserve">imbalance and invest more in reablement and less in beds in line with </w:t>
      </w:r>
      <w:r w:rsidR="00FF5068">
        <w:rPr>
          <w:rFonts w:eastAsia="Times New Roman" w:cs="Arial"/>
          <w:lang w:val="en" w:eastAsia="en-GB"/>
        </w:rPr>
        <w:t>some of the good practice areas.</w:t>
      </w:r>
    </w:p>
    <w:p w:rsidR="00404E9D" w:rsidRDefault="00404E9D" w:rsidP="00E244E9">
      <w:pPr>
        <w:pStyle w:val="ListParagraph"/>
        <w:spacing w:after="0"/>
        <w:ind w:left="0"/>
        <w:jc w:val="both"/>
        <w:rPr>
          <w:rFonts w:eastAsia="Times New Roman" w:cs="Arial"/>
          <w:lang w:val="en" w:eastAsia="en-GB"/>
        </w:rPr>
      </w:pPr>
    </w:p>
    <w:p w:rsidR="00404E9D" w:rsidRDefault="0005080B" w:rsidP="00E244E9">
      <w:pPr>
        <w:pStyle w:val="ListParagraph"/>
        <w:spacing w:after="0"/>
        <w:ind w:left="0"/>
        <w:jc w:val="both"/>
        <w:rPr>
          <w:rFonts w:eastAsia="Times New Roman" w:cs="Arial"/>
          <w:lang w:val="en" w:eastAsia="en-GB"/>
        </w:rPr>
      </w:pPr>
      <w:r>
        <w:rPr>
          <w:rFonts w:eastAsia="Times New Roman" w:cs="Arial"/>
          <w:noProof/>
          <w:lang w:eastAsia="en-GB"/>
        </w:rPr>
        <w:drawing>
          <wp:inline distT="0" distB="0" distL="0" distR="0">
            <wp:extent cx="5731510" cy="589207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892072"/>
                    </a:xfrm>
                    <a:prstGeom prst="rect">
                      <a:avLst/>
                    </a:prstGeom>
                    <a:noFill/>
                    <a:ln>
                      <a:noFill/>
                    </a:ln>
                  </pic:spPr>
                </pic:pic>
              </a:graphicData>
            </a:graphic>
          </wp:inline>
        </w:drawing>
      </w:r>
    </w:p>
    <w:p w:rsidR="0005080B" w:rsidRDefault="0005080B" w:rsidP="00E244E9">
      <w:pPr>
        <w:pStyle w:val="ListParagraph"/>
        <w:spacing w:after="0"/>
        <w:ind w:left="0"/>
        <w:jc w:val="both"/>
        <w:rPr>
          <w:rFonts w:eastAsia="Times New Roman" w:cs="Arial"/>
          <w:lang w:val="en" w:eastAsia="en-GB"/>
        </w:rPr>
      </w:pPr>
      <w:r>
        <w:rPr>
          <w:rFonts w:eastAsia="Times New Roman" w:cs="Arial"/>
          <w:noProof/>
          <w:lang w:eastAsia="en-GB"/>
        </w:rPr>
        <w:lastRenderedPageBreak/>
        <w:drawing>
          <wp:inline distT="0" distB="0" distL="0" distR="0">
            <wp:extent cx="5731510" cy="5558125"/>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558125"/>
                    </a:xfrm>
                    <a:prstGeom prst="rect">
                      <a:avLst/>
                    </a:prstGeom>
                    <a:noFill/>
                    <a:ln>
                      <a:noFill/>
                    </a:ln>
                  </pic:spPr>
                </pic:pic>
              </a:graphicData>
            </a:graphic>
          </wp:inline>
        </w:drawing>
      </w:r>
    </w:p>
    <w:p w:rsidR="0005080B" w:rsidRPr="004E113C" w:rsidRDefault="0005080B" w:rsidP="00E244E9">
      <w:pPr>
        <w:pStyle w:val="ListParagraph"/>
        <w:spacing w:after="0"/>
        <w:ind w:left="0"/>
        <w:jc w:val="both"/>
        <w:rPr>
          <w:rFonts w:eastAsia="Times New Roman" w:cs="Arial"/>
          <w:b/>
          <w:lang w:val="en" w:eastAsia="en-GB"/>
        </w:rPr>
      </w:pPr>
    </w:p>
    <w:p w:rsidR="0005080B" w:rsidRDefault="0005080B" w:rsidP="00E244E9">
      <w:pPr>
        <w:pStyle w:val="ListParagraph"/>
        <w:spacing w:after="0"/>
        <w:ind w:left="0"/>
        <w:jc w:val="both"/>
        <w:rPr>
          <w:rFonts w:eastAsia="Times New Roman" w:cs="Arial"/>
          <w:lang w:val="en" w:eastAsia="en-GB"/>
        </w:rPr>
      </w:pPr>
    </w:p>
    <w:tbl>
      <w:tblPr>
        <w:tblStyle w:val="LightShading-Accent1"/>
        <w:tblW w:w="0" w:type="auto"/>
        <w:tblLook w:val="04A0" w:firstRow="1" w:lastRow="0" w:firstColumn="1" w:lastColumn="0" w:noHBand="0" w:noVBand="1"/>
      </w:tblPr>
      <w:tblGrid>
        <w:gridCol w:w="4621"/>
        <w:gridCol w:w="4621"/>
      </w:tblGrid>
      <w:tr w:rsidR="004E113C" w:rsidTr="00F11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E113C" w:rsidRPr="00F1157E" w:rsidRDefault="004E113C" w:rsidP="00F1157E">
            <w:pPr>
              <w:pStyle w:val="ListParagraph"/>
              <w:ind w:left="0"/>
              <w:jc w:val="center"/>
              <w:rPr>
                <w:rFonts w:eastAsia="Times New Roman" w:cs="Arial"/>
                <w:lang w:val="en" w:eastAsia="en-GB"/>
              </w:rPr>
            </w:pPr>
            <w:r w:rsidRPr="00F1157E">
              <w:rPr>
                <w:rFonts w:eastAsia="Times New Roman" w:cs="Arial"/>
                <w:lang w:val="en" w:eastAsia="en-GB"/>
              </w:rPr>
              <w:t>Where we are now</w:t>
            </w:r>
          </w:p>
        </w:tc>
        <w:tc>
          <w:tcPr>
            <w:tcW w:w="4621" w:type="dxa"/>
          </w:tcPr>
          <w:p w:rsidR="004E113C" w:rsidRPr="00F1157E" w:rsidRDefault="004E113C" w:rsidP="00F1157E">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Times New Roman" w:cs="Arial"/>
                <w:lang w:val="en" w:eastAsia="en-GB"/>
              </w:rPr>
            </w:pPr>
            <w:r w:rsidRPr="00F1157E">
              <w:rPr>
                <w:rFonts w:eastAsia="Times New Roman" w:cs="Arial"/>
                <w:lang w:val="en" w:eastAsia="en-GB"/>
              </w:rPr>
              <w:t>Where we want to be</w:t>
            </w:r>
          </w:p>
        </w:tc>
      </w:tr>
      <w:tr w:rsidR="004E113C" w:rsidTr="00F11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E113C" w:rsidRPr="00F1157E" w:rsidRDefault="004E113C" w:rsidP="00536FE7">
            <w:pPr>
              <w:pStyle w:val="ListParagraph"/>
              <w:numPr>
                <w:ilvl w:val="0"/>
                <w:numId w:val="48"/>
              </w:numPr>
              <w:jc w:val="both"/>
              <w:rPr>
                <w:rFonts w:eastAsia="Times New Roman" w:cs="Arial"/>
                <w:b w:val="0"/>
                <w:lang w:val="en" w:eastAsia="en-GB"/>
              </w:rPr>
            </w:pPr>
            <w:r w:rsidRPr="00F1157E">
              <w:rPr>
                <w:rFonts w:eastAsia="Times New Roman" w:cs="Arial"/>
                <w:b w:val="0"/>
                <w:lang w:val="en" w:eastAsia="en-GB"/>
              </w:rPr>
              <w:t xml:space="preserve">Over reliance on beds </w:t>
            </w:r>
            <w:r w:rsidR="007677F0" w:rsidRPr="00F1157E">
              <w:rPr>
                <w:rFonts w:eastAsia="Times New Roman" w:cs="Arial"/>
                <w:b w:val="0"/>
                <w:lang w:val="en" w:eastAsia="en-GB"/>
              </w:rPr>
              <w:t xml:space="preserve">(61 at least without </w:t>
            </w:r>
            <w:r w:rsidR="00536FE7">
              <w:rPr>
                <w:rFonts w:eastAsia="Times New Roman" w:cs="Arial"/>
                <w:b w:val="0"/>
                <w:lang w:val="en" w:eastAsia="en-GB"/>
              </w:rPr>
              <w:t>escalation</w:t>
            </w:r>
            <w:r w:rsidR="00536FE7" w:rsidRPr="00F1157E">
              <w:rPr>
                <w:rFonts w:eastAsia="Times New Roman" w:cs="Arial"/>
                <w:b w:val="0"/>
                <w:lang w:val="en" w:eastAsia="en-GB"/>
              </w:rPr>
              <w:t xml:space="preserve"> </w:t>
            </w:r>
            <w:r w:rsidR="007677F0" w:rsidRPr="00F1157E">
              <w:rPr>
                <w:rFonts w:eastAsia="Times New Roman" w:cs="Arial"/>
                <w:b w:val="0"/>
                <w:lang w:val="en" w:eastAsia="en-GB"/>
              </w:rPr>
              <w:t>beds)</w:t>
            </w:r>
          </w:p>
        </w:tc>
        <w:tc>
          <w:tcPr>
            <w:tcW w:w="4621" w:type="dxa"/>
          </w:tcPr>
          <w:p w:rsidR="004E113C" w:rsidRPr="00F1157E" w:rsidRDefault="007677F0" w:rsidP="007677F0">
            <w:pPr>
              <w:pStyle w:val="ListParagraph"/>
              <w:numPr>
                <w:ilvl w:val="0"/>
                <w:numId w:val="48"/>
              </w:numPr>
              <w:jc w:val="both"/>
              <w:cnfStyle w:val="000000100000" w:firstRow="0" w:lastRow="0" w:firstColumn="0" w:lastColumn="0" w:oddVBand="0" w:evenVBand="0" w:oddHBand="1" w:evenHBand="0" w:firstRowFirstColumn="0" w:firstRowLastColumn="0" w:lastRowFirstColumn="0" w:lastRowLastColumn="0"/>
              <w:rPr>
                <w:rFonts w:eastAsia="Times New Roman" w:cs="Arial"/>
                <w:lang w:val="en" w:eastAsia="en-GB"/>
              </w:rPr>
            </w:pPr>
            <w:r w:rsidRPr="00F1157E">
              <w:rPr>
                <w:rFonts w:eastAsia="Times New Roman" w:cs="Arial"/>
                <w:lang w:val="en" w:eastAsia="en-GB"/>
              </w:rPr>
              <w:t xml:space="preserve">Reduced number of Beds, reduction in year 1 and then in consecutive years using a more flexible commissioning model </w:t>
            </w:r>
          </w:p>
        </w:tc>
      </w:tr>
      <w:tr w:rsidR="004E113C" w:rsidTr="00F1157E">
        <w:tc>
          <w:tcPr>
            <w:cnfStyle w:val="001000000000" w:firstRow="0" w:lastRow="0" w:firstColumn="1" w:lastColumn="0" w:oddVBand="0" w:evenVBand="0" w:oddHBand="0" w:evenHBand="0" w:firstRowFirstColumn="0" w:firstRowLastColumn="0" w:lastRowFirstColumn="0" w:lastRowLastColumn="0"/>
            <w:tcW w:w="4621" w:type="dxa"/>
          </w:tcPr>
          <w:p w:rsidR="004E113C" w:rsidRPr="00F1157E" w:rsidRDefault="007677F0" w:rsidP="007677F0">
            <w:pPr>
              <w:pStyle w:val="ListParagraph"/>
              <w:numPr>
                <w:ilvl w:val="0"/>
                <w:numId w:val="48"/>
              </w:numPr>
              <w:jc w:val="both"/>
              <w:rPr>
                <w:rFonts w:eastAsia="Times New Roman" w:cs="Arial"/>
                <w:b w:val="0"/>
                <w:lang w:val="en" w:eastAsia="en-GB"/>
              </w:rPr>
            </w:pPr>
            <w:r w:rsidRPr="00F1157E">
              <w:rPr>
                <w:rFonts w:eastAsia="Times New Roman" w:cs="Arial"/>
                <w:b w:val="0"/>
                <w:lang w:val="en" w:eastAsia="en-GB"/>
              </w:rPr>
              <w:t xml:space="preserve">Poor use of reablement services </w:t>
            </w:r>
          </w:p>
        </w:tc>
        <w:tc>
          <w:tcPr>
            <w:tcW w:w="4621" w:type="dxa"/>
          </w:tcPr>
          <w:p w:rsidR="004E113C" w:rsidRPr="00F1157E" w:rsidRDefault="007677F0" w:rsidP="007677F0">
            <w:pPr>
              <w:pStyle w:val="ListParagraph"/>
              <w:numPr>
                <w:ilvl w:val="0"/>
                <w:numId w:val="48"/>
              </w:numPr>
              <w:jc w:val="both"/>
              <w:cnfStyle w:val="000000000000" w:firstRow="0" w:lastRow="0" w:firstColumn="0" w:lastColumn="0" w:oddVBand="0" w:evenVBand="0" w:oddHBand="0" w:evenHBand="0" w:firstRowFirstColumn="0" w:firstRowLastColumn="0" w:lastRowFirstColumn="0" w:lastRowLastColumn="0"/>
              <w:rPr>
                <w:rFonts w:eastAsia="Times New Roman" w:cs="Arial"/>
                <w:lang w:val="en" w:eastAsia="en-GB"/>
              </w:rPr>
            </w:pPr>
            <w:r w:rsidRPr="00F1157E">
              <w:rPr>
                <w:rFonts w:eastAsia="Times New Roman" w:cs="Arial"/>
                <w:lang w:val="en" w:eastAsia="en-GB"/>
              </w:rPr>
              <w:t xml:space="preserve">Increased use of reablement services </w:t>
            </w:r>
          </w:p>
        </w:tc>
      </w:tr>
      <w:tr w:rsidR="004E113C" w:rsidTr="00F11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E113C" w:rsidRPr="00F1157E" w:rsidRDefault="007677F0" w:rsidP="007677F0">
            <w:pPr>
              <w:pStyle w:val="ListParagraph"/>
              <w:numPr>
                <w:ilvl w:val="0"/>
                <w:numId w:val="48"/>
              </w:numPr>
              <w:jc w:val="both"/>
              <w:rPr>
                <w:rFonts w:eastAsia="Times New Roman" w:cs="Arial"/>
                <w:b w:val="0"/>
                <w:lang w:val="en" w:eastAsia="en-GB"/>
              </w:rPr>
            </w:pPr>
            <w:r w:rsidRPr="00F1157E">
              <w:rPr>
                <w:rFonts w:eastAsia="Times New Roman" w:cs="Arial"/>
                <w:b w:val="0"/>
                <w:lang w:val="en" w:eastAsia="en-GB"/>
              </w:rPr>
              <w:t xml:space="preserve">Separately commissioned equipment services </w:t>
            </w:r>
          </w:p>
        </w:tc>
        <w:tc>
          <w:tcPr>
            <w:tcW w:w="4621" w:type="dxa"/>
          </w:tcPr>
          <w:p w:rsidR="004E113C" w:rsidRPr="00F1157E" w:rsidRDefault="007677F0" w:rsidP="007677F0">
            <w:pPr>
              <w:pStyle w:val="ListParagraph"/>
              <w:numPr>
                <w:ilvl w:val="0"/>
                <w:numId w:val="48"/>
              </w:numPr>
              <w:jc w:val="both"/>
              <w:cnfStyle w:val="000000100000" w:firstRow="0" w:lastRow="0" w:firstColumn="0" w:lastColumn="0" w:oddVBand="0" w:evenVBand="0" w:oddHBand="1" w:evenHBand="0" w:firstRowFirstColumn="0" w:firstRowLastColumn="0" w:lastRowFirstColumn="0" w:lastRowLastColumn="0"/>
              <w:rPr>
                <w:rFonts w:eastAsia="Times New Roman" w:cs="Arial"/>
                <w:lang w:val="en" w:eastAsia="en-GB"/>
              </w:rPr>
            </w:pPr>
            <w:r w:rsidRPr="00F1157E">
              <w:rPr>
                <w:rFonts w:eastAsia="Times New Roman" w:cs="Arial"/>
                <w:lang w:val="en" w:eastAsia="en-GB"/>
              </w:rPr>
              <w:t xml:space="preserve">Joint community equipment service </w:t>
            </w:r>
          </w:p>
        </w:tc>
      </w:tr>
      <w:tr w:rsidR="004E113C" w:rsidTr="00F1157E">
        <w:tc>
          <w:tcPr>
            <w:cnfStyle w:val="001000000000" w:firstRow="0" w:lastRow="0" w:firstColumn="1" w:lastColumn="0" w:oddVBand="0" w:evenVBand="0" w:oddHBand="0" w:evenHBand="0" w:firstRowFirstColumn="0" w:firstRowLastColumn="0" w:lastRowFirstColumn="0" w:lastRowLastColumn="0"/>
            <w:tcW w:w="4621" w:type="dxa"/>
          </w:tcPr>
          <w:p w:rsidR="004E113C" w:rsidRPr="00F1157E" w:rsidRDefault="007677F0" w:rsidP="007677F0">
            <w:pPr>
              <w:pStyle w:val="ListParagraph"/>
              <w:numPr>
                <w:ilvl w:val="0"/>
                <w:numId w:val="48"/>
              </w:numPr>
              <w:jc w:val="both"/>
              <w:rPr>
                <w:rFonts w:eastAsia="Times New Roman" w:cs="Arial"/>
                <w:b w:val="0"/>
                <w:lang w:val="en" w:eastAsia="en-GB"/>
              </w:rPr>
            </w:pPr>
            <w:r w:rsidRPr="00F1157E">
              <w:rPr>
                <w:rFonts w:eastAsia="Times New Roman" w:cs="Arial"/>
                <w:b w:val="0"/>
                <w:lang w:val="en" w:eastAsia="en-GB"/>
              </w:rPr>
              <w:t xml:space="preserve">Low use of Telecare services </w:t>
            </w:r>
          </w:p>
        </w:tc>
        <w:tc>
          <w:tcPr>
            <w:tcW w:w="4621" w:type="dxa"/>
          </w:tcPr>
          <w:p w:rsidR="004E113C" w:rsidRPr="00F1157E" w:rsidRDefault="007677F0" w:rsidP="007677F0">
            <w:pPr>
              <w:pStyle w:val="ListParagraph"/>
              <w:numPr>
                <w:ilvl w:val="0"/>
                <w:numId w:val="48"/>
              </w:numPr>
              <w:jc w:val="both"/>
              <w:cnfStyle w:val="000000000000" w:firstRow="0" w:lastRow="0" w:firstColumn="0" w:lastColumn="0" w:oddVBand="0" w:evenVBand="0" w:oddHBand="0" w:evenHBand="0" w:firstRowFirstColumn="0" w:firstRowLastColumn="0" w:lastRowFirstColumn="0" w:lastRowLastColumn="0"/>
              <w:rPr>
                <w:rFonts w:eastAsia="Times New Roman" w:cs="Arial"/>
                <w:lang w:val="en" w:eastAsia="en-GB"/>
              </w:rPr>
            </w:pPr>
            <w:r w:rsidRPr="00F1157E">
              <w:rPr>
                <w:rFonts w:eastAsia="Times New Roman" w:cs="Arial"/>
                <w:lang w:val="en" w:eastAsia="en-GB"/>
              </w:rPr>
              <w:t>High use of Telecare services</w:t>
            </w:r>
          </w:p>
        </w:tc>
      </w:tr>
      <w:tr w:rsidR="00F1157E" w:rsidTr="00F11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1157E" w:rsidRPr="00F1157E" w:rsidRDefault="00F1157E" w:rsidP="007677F0">
            <w:pPr>
              <w:pStyle w:val="ListParagraph"/>
              <w:numPr>
                <w:ilvl w:val="0"/>
                <w:numId w:val="48"/>
              </w:numPr>
              <w:jc w:val="both"/>
              <w:rPr>
                <w:rFonts w:eastAsia="Times New Roman" w:cs="Arial"/>
                <w:b w:val="0"/>
                <w:lang w:val="en" w:eastAsia="en-GB"/>
              </w:rPr>
            </w:pPr>
            <w:r w:rsidRPr="00F1157E">
              <w:rPr>
                <w:rFonts w:eastAsia="Times New Roman" w:cs="Arial"/>
                <w:b w:val="0"/>
                <w:lang w:val="en" w:eastAsia="en-GB"/>
              </w:rPr>
              <w:t>Low number of people suppported at home</w:t>
            </w:r>
          </w:p>
        </w:tc>
        <w:tc>
          <w:tcPr>
            <w:tcW w:w="4621" w:type="dxa"/>
          </w:tcPr>
          <w:p w:rsidR="00F1157E" w:rsidRPr="00F1157E" w:rsidRDefault="00F1157E" w:rsidP="007677F0">
            <w:pPr>
              <w:pStyle w:val="ListParagraph"/>
              <w:numPr>
                <w:ilvl w:val="0"/>
                <w:numId w:val="48"/>
              </w:numPr>
              <w:jc w:val="both"/>
              <w:cnfStyle w:val="000000100000" w:firstRow="0" w:lastRow="0" w:firstColumn="0" w:lastColumn="0" w:oddVBand="0" w:evenVBand="0" w:oddHBand="1" w:evenHBand="0" w:firstRowFirstColumn="0" w:firstRowLastColumn="0" w:lastRowFirstColumn="0" w:lastRowLastColumn="0"/>
              <w:rPr>
                <w:rFonts w:eastAsia="Times New Roman" w:cs="Arial"/>
                <w:lang w:val="en" w:eastAsia="en-GB"/>
              </w:rPr>
            </w:pPr>
            <w:r w:rsidRPr="00F1157E">
              <w:rPr>
                <w:rFonts w:eastAsia="Times New Roman" w:cs="Arial"/>
                <w:lang w:val="en" w:eastAsia="en-GB"/>
              </w:rPr>
              <w:t>High number of people supported at home</w:t>
            </w:r>
          </w:p>
        </w:tc>
      </w:tr>
    </w:tbl>
    <w:p w:rsidR="004E113C" w:rsidRDefault="004E113C" w:rsidP="00E244E9">
      <w:pPr>
        <w:pStyle w:val="ListParagraph"/>
        <w:spacing w:after="0"/>
        <w:ind w:left="0"/>
        <w:jc w:val="both"/>
        <w:rPr>
          <w:rFonts w:eastAsia="Times New Roman" w:cs="Arial"/>
          <w:lang w:val="en" w:eastAsia="en-GB"/>
        </w:rPr>
      </w:pPr>
    </w:p>
    <w:p w:rsidR="005C2455" w:rsidRDefault="005C2455">
      <w:pPr>
        <w:rPr>
          <w:rFonts w:eastAsia="Times New Roman" w:cs="Arial"/>
          <w:lang w:val="en" w:eastAsia="en-GB"/>
        </w:rPr>
      </w:pPr>
      <w:r>
        <w:rPr>
          <w:rFonts w:eastAsia="Times New Roman" w:cs="Arial"/>
          <w:lang w:val="en" w:eastAsia="en-GB"/>
        </w:rPr>
        <w:br w:type="page"/>
      </w:r>
    </w:p>
    <w:p w:rsidR="00641691" w:rsidRDefault="00641691" w:rsidP="00641691">
      <w:pPr>
        <w:rPr>
          <w:b/>
          <w:sz w:val="36"/>
          <w:szCs w:val="36"/>
        </w:rPr>
      </w:pPr>
      <w:r w:rsidRPr="00536A1E">
        <w:rPr>
          <w:b/>
          <w:sz w:val="36"/>
          <w:szCs w:val="36"/>
        </w:rPr>
        <w:lastRenderedPageBreak/>
        <w:t xml:space="preserve">Now </w:t>
      </w:r>
    </w:p>
    <w:p w:rsidR="00641691" w:rsidRDefault="00641691" w:rsidP="00641691">
      <w:pPr>
        <w:rPr>
          <w:b/>
          <w:sz w:val="36"/>
          <w:szCs w:val="36"/>
        </w:rPr>
      </w:pPr>
    </w:p>
    <w:p w:rsidR="00641691" w:rsidRPr="00536A1E" w:rsidRDefault="00641691" w:rsidP="00641691">
      <w:pPr>
        <w:rPr>
          <w:b/>
          <w:sz w:val="36"/>
          <w:szCs w:val="36"/>
        </w:rPr>
      </w:pPr>
      <w:r>
        <w:rPr>
          <w:noProof/>
          <w:sz w:val="24"/>
          <w:szCs w:val="24"/>
          <w:lang w:eastAsia="en-GB"/>
        </w:rPr>
        <w:drawing>
          <wp:anchor distT="0" distB="0" distL="114300" distR="114300" simplePos="0" relativeHeight="251683840" behindDoc="0" locked="0" layoutInCell="1" allowOverlap="1" wp14:anchorId="1696E2C0" wp14:editId="3585AE0D">
            <wp:simplePos x="0" y="0"/>
            <wp:positionH relativeFrom="column">
              <wp:posOffset>-685800</wp:posOffset>
            </wp:positionH>
            <wp:positionV relativeFrom="paragraph">
              <wp:posOffset>323952</wp:posOffset>
            </wp:positionV>
            <wp:extent cx="7029450" cy="4486275"/>
            <wp:effectExtent l="0" t="209550" r="19050" b="9525"/>
            <wp:wrapNone/>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rsidR="00641691" w:rsidRPr="00FA60EB" w:rsidRDefault="00641691" w:rsidP="00641691">
      <w:pPr>
        <w:rPr>
          <w:sz w:val="24"/>
          <w:szCs w:val="24"/>
        </w:rPr>
      </w:pPr>
      <w:r>
        <w:rPr>
          <w:noProof/>
          <w:lang w:eastAsia="en-GB"/>
        </w:rPr>
        <w:drawing>
          <wp:inline distT="0" distB="0" distL="0" distR="0" wp14:anchorId="6472FB71" wp14:editId="2A250C46">
            <wp:extent cx="5486400" cy="3781425"/>
            <wp:effectExtent l="0" t="0" r="19050" b="952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41691" w:rsidRPr="00FA60EB" w:rsidRDefault="00641691" w:rsidP="00641691">
      <w:pPr>
        <w:rPr>
          <w:sz w:val="24"/>
          <w:szCs w:val="24"/>
        </w:rPr>
      </w:pPr>
      <w:r w:rsidRPr="00FA60EB">
        <w:rPr>
          <w:sz w:val="24"/>
          <w:szCs w:val="24"/>
        </w:rPr>
        <w:t xml:space="preserve"> </w:t>
      </w:r>
    </w:p>
    <w:p w:rsidR="00641691" w:rsidRDefault="00641691" w:rsidP="00641691">
      <w:pPr>
        <w:rPr>
          <w:b/>
        </w:rPr>
      </w:pPr>
    </w:p>
    <w:p w:rsidR="00641691" w:rsidRPr="00FC26FA" w:rsidRDefault="00641691" w:rsidP="00641691">
      <w:pPr>
        <w:rPr>
          <w:b/>
        </w:rPr>
      </w:pPr>
      <w:r>
        <w:rPr>
          <w:b/>
        </w:rPr>
        <w:t>Issues</w:t>
      </w:r>
      <w:r w:rsidRPr="00FC26FA">
        <w:rPr>
          <w:b/>
        </w:rPr>
        <w:t xml:space="preserve"> </w:t>
      </w:r>
    </w:p>
    <w:p w:rsidR="00641691" w:rsidRDefault="00641691" w:rsidP="00641691">
      <w:pPr>
        <w:pStyle w:val="ListParagraph"/>
        <w:numPr>
          <w:ilvl w:val="0"/>
          <w:numId w:val="49"/>
        </w:numPr>
      </w:pPr>
      <w:r>
        <w:t xml:space="preserve">Not coordinated , </w:t>
      </w:r>
    </w:p>
    <w:p w:rsidR="00641691" w:rsidRDefault="00641691" w:rsidP="00641691">
      <w:pPr>
        <w:pStyle w:val="ListParagraph"/>
        <w:numPr>
          <w:ilvl w:val="0"/>
          <w:numId w:val="49"/>
        </w:numPr>
      </w:pPr>
      <w:r>
        <w:t>Perverse Incentives for provision of beds</w:t>
      </w:r>
    </w:p>
    <w:p w:rsidR="00641691" w:rsidRDefault="00641691" w:rsidP="00641691">
      <w:pPr>
        <w:pStyle w:val="ListParagraph"/>
        <w:numPr>
          <w:ilvl w:val="0"/>
          <w:numId w:val="49"/>
        </w:numPr>
      </w:pPr>
      <w:r>
        <w:t>Perverse incentives  for provision of homecare</w:t>
      </w:r>
    </w:p>
    <w:p w:rsidR="00641691" w:rsidRDefault="00641691" w:rsidP="00641691">
      <w:pPr>
        <w:pStyle w:val="ListParagraph"/>
        <w:numPr>
          <w:ilvl w:val="0"/>
          <w:numId w:val="49"/>
        </w:numPr>
      </w:pPr>
      <w:r>
        <w:t>No Incentive for supporting people at home without care</w:t>
      </w:r>
    </w:p>
    <w:p w:rsidR="00641691" w:rsidRDefault="00641691" w:rsidP="00641691">
      <w:r>
        <w:br w:type="page"/>
      </w:r>
    </w:p>
    <w:p w:rsidR="00641691" w:rsidRDefault="00641691" w:rsidP="00641691">
      <w:pPr>
        <w:rPr>
          <w:b/>
          <w:sz w:val="28"/>
          <w:szCs w:val="28"/>
        </w:rPr>
      </w:pPr>
      <w:r>
        <w:rPr>
          <w:b/>
          <w:sz w:val="28"/>
          <w:szCs w:val="28"/>
        </w:rPr>
        <w:t xml:space="preserve">WE WANT TO GET TO </w:t>
      </w:r>
    </w:p>
    <w:p w:rsidR="00641691" w:rsidRDefault="00641691" w:rsidP="00641691">
      <w:pPr>
        <w:rPr>
          <w:b/>
          <w:sz w:val="28"/>
          <w:szCs w:val="28"/>
        </w:rPr>
      </w:pPr>
    </w:p>
    <w:p w:rsidR="00641691" w:rsidRDefault="00641691" w:rsidP="00641691">
      <w:r>
        <w:rPr>
          <w:noProof/>
          <w:lang w:eastAsia="en-GB"/>
        </w:rPr>
        <w:drawing>
          <wp:anchor distT="0" distB="0" distL="114300" distR="114300" simplePos="0" relativeHeight="251685888" behindDoc="0" locked="0" layoutInCell="1" allowOverlap="1" wp14:anchorId="6A549452" wp14:editId="49CB0526">
            <wp:simplePos x="0" y="0"/>
            <wp:positionH relativeFrom="column">
              <wp:posOffset>0</wp:posOffset>
            </wp:positionH>
            <wp:positionV relativeFrom="paragraph">
              <wp:posOffset>0</wp:posOffset>
            </wp:positionV>
            <wp:extent cx="5520906" cy="3200400"/>
            <wp:effectExtent l="0" t="0" r="22860" b="0"/>
            <wp:wrapNone/>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0C916A36" wp14:editId="41A44035">
            <wp:simplePos x="0" y="0"/>
            <wp:positionH relativeFrom="column">
              <wp:posOffset>-681487</wp:posOffset>
            </wp:positionH>
            <wp:positionV relativeFrom="paragraph">
              <wp:posOffset>-60385</wp:posOffset>
            </wp:positionV>
            <wp:extent cx="2303253" cy="2182483"/>
            <wp:effectExtent l="0" t="0" r="0" b="0"/>
            <wp:wrapNone/>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53FF9A2" wp14:editId="1258A787">
            <wp:extent cx="5486400" cy="3200400"/>
            <wp:effectExtent l="0" t="0" r="19050" b="1905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641691" w:rsidRDefault="00641691" w:rsidP="00641691">
      <w:pPr>
        <w:rPr>
          <w:b/>
          <w:sz w:val="28"/>
          <w:szCs w:val="28"/>
        </w:rPr>
      </w:pPr>
    </w:p>
    <w:p w:rsidR="00641691" w:rsidRDefault="00641691" w:rsidP="00641691">
      <w:pPr>
        <w:tabs>
          <w:tab w:val="left" w:pos="3450"/>
        </w:tabs>
        <w:rPr>
          <w:sz w:val="28"/>
          <w:szCs w:val="28"/>
        </w:rPr>
      </w:pPr>
      <w:r>
        <w:rPr>
          <w:sz w:val="28"/>
          <w:szCs w:val="28"/>
        </w:rPr>
        <w:t xml:space="preserve">We must </w:t>
      </w:r>
      <w:r>
        <w:rPr>
          <w:sz w:val="28"/>
          <w:szCs w:val="28"/>
        </w:rPr>
        <w:t>structure this so there are more Incen</w:t>
      </w:r>
      <w:r w:rsidR="00240D81">
        <w:rPr>
          <w:sz w:val="28"/>
          <w:szCs w:val="28"/>
        </w:rPr>
        <w:t>tives to support people at home.</w:t>
      </w:r>
      <w:bookmarkStart w:id="0" w:name="_GoBack"/>
      <w:bookmarkEnd w:id="0"/>
    </w:p>
    <w:p w:rsidR="00641691" w:rsidRDefault="00641691" w:rsidP="005C2455">
      <w:pPr>
        <w:rPr>
          <w:b/>
          <w:sz w:val="36"/>
          <w:szCs w:val="36"/>
        </w:rPr>
      </w:pPr>
    </w:p>
    <w:p w:rsidR="00641691" w:rsidRDefault="00641691" w:rsidP="005C2455">
      <w:pPr>
        <w:rPr>
          <w:b/>
          <w:sz w:val="36"/>
          <w:szCs w:val="36"/>
        </w:rPr>
      </w:pPr>
    </w:p>
    <w:p w:rsidR="00641691" w:rsidRDefault="00641691" w:rsidP="005C2455">
      <w:pPr>
        <w:rPr>
          <w:b/>
          <w:sz w:val="36"/>
          <w:szCs w:val="36"/>
        </w:rPr>
      </w:pPr>
    </w:p>
    <w:p w:rsidR="005C2455" w:rsidRDefault="005C2455" w:rsidP="005C2455">
      <w:r>
        <w:br w:type="page"/>
      </w:r>
    </w:p>
    <w:p w:rsidR="005C2455" w:rsidRDefault="005C2455" w:rsidP="00E244E9">
      <w:pPr>
        <w:pStyle w:val="ListParagraph"/>
        <w:spacing w:after="0"/>
        <w:ind w:left="0"/>
        <w:jc w:val="both"/>
        <w:rPr>
          <w:rFonts w:eastAsia="Times New Roman" w:cs="Arial"/>
          <w:lang w:val="en" w:eastAsia="en-GB"/>
        </w:rPr>
      </w:pPr>
    </w:p>
    <w:p w:rsidR="005C2455" w:rsidRPr="005C3778" w:rsidRDefault="005C2455" w:rsidP="00E244E9">
      <w:pPr>
        <w:pStyle w:val="ListParagraph"/>
        <w:spacing w:after="0"/>
        <w:ind w:left="0"/>
        <w:jc w:val="both"/>
        <w:rPr>
          <w:rFonts w:eastAsia="Times New Roman" w:cs="Arial"/>
          <w:lang w:val="en" w:eastAsia="en-GB"/>
        </w:rPr>
      </w:pPr>
    </w:p>
    <w:p w:rsidR="000E7BB3" w:rsidRPr="00DC2D19" w:rsidRDefault="000E7BB3" w:rsidP="00E97DDE">
      <w:pPr>
        <w:spacing w:after="0"/>
        <w:jc w:val="both"/>
        <w:rPr>
          <w:rFonts w:eastAsia="Times New Roman" w:cs="Arial"/>
          <w:lang w:val="en" w:eastAsia="en-GB"/>
        </w:rPr>
      </w:pPr>
    </w:p>
    <w:p w:rsidR="00EE5762" w:rsidRPr="005C3778" w:rsidRDefault="00A8442A" w:rsidP="00E97DDE">
      <w:pPr>
        <w:spacing w:after="0"/>
        <w:jc w:val="both"/>
        <w:rPr>
          <w:rFonts w:eastAsia="Times New Roman" w:cs="Arial"/>
          <w:lang w:val="en" w:eastAsia="en-GB"/>
        </w:rPr>
      </w:pPr>
      <w:r w:rsidRPr="00FA4390">
        <w:rPr>
          <w:rFonts w:eastAsia="Times New Roman" w:cs="Arial"/>
          <w:b/>
          <w:lang w:val="en" w:eastAsia="en-GB"/>
        </w:rPr>
        <w:t>2.4</w:t>
      </w:r>
      <w:r w:rsidRPr="005C3778">
        <w:rPr>
          <w:rFonts w:eastAsia="Times New Roman" w:cs="Arial"/>
          <w:lang w:val="en" w:eastAsia="en-GB"/>
        </w:rPr>
        <w:t xml:space="preserve"> </w:t>
      </w:r>
      <w:r w:rsidRPr="002A396A">
        <w:rPr>
          <w:rFonts w:eastAsia="Times New Roman" w:cs="Arial"/>
          <w:b/>
          <w:u w:val="single"/>
          <w:lang w:val="en" w:eastAsia="en-GB"/>
        </w:rPr>
        <w:t xml:space="preserve">Expected </w:t>
      </w:r>
      <w:r w:rsidR="00EE5762" w:rsidRPr="002A396A">
        <w:rPr>
          <w:rFonts w:eastAsia="Times New Roman" w:cs="Arial"/>
          <w:b/>
          <w:u w:val="single"/>
          <w:lang w:val="en" w:eastAsia="en-GB"/>
        </w:rPr>
        <w:t>Service Outcomes</w:t>
      </w:r>
    </w:p>
    <w:p w:rsidR="00EE5762" w:rsidRPr="005C3778" w:rsidRDefault="00EE5762" w:rsidP="00E97DDE">
      <w:pPr>
        <w:spacing w:after="0"/>
        <w:jc w:val="both"/>
        <w:rPr>
          <w:rFonts w:eastAsia="Times New Roman" w:cs="Arial"/>
          <w:lang w:val="en" w:eastAsia="en-GB"/>
        </w:rPr>
      </w:pPr>
    </w:p>
    <w:p w:rsidR="00EE5762" w:rsidRPr="005C3778" w:rsidRDefault="00EE5762" w:rsidP="00E97DDE">
      <w:pPr>
        <w:spacing w:after="0"/>
        <w:jc w:val="both"/>
        <w:rPr>
          <w:rFonts w:eastAsia="Times New Roman" w:cs="Arial"/>
          <w:i/>
          <w:lang w:val="en" w:eastAsia="en-GB"/>
        </w:rPr>
      </w:pPr>
      <w:r w:rsidRPr="005C3778">
        <w:rPr>
          <w:rFonts w:eastAsia="Times New Roman" w:cs="Arial"/>
          <w:i/>
          <w:lang w:val="en" w:eastAsia="en-GB"/>
        </w:rPr>
        <w:t>Access and P</w:t>
      </w:r>
      <w:r w:rsidR="00A8442A" w:rsidRPr="005C3778">
        <w:rPr>
          <w:rFonts w:eastAsia="Times New Roman" w:cs="Arial"/>
          <w:i/>
          <w:lang w:val="en" w:eastAsia="en-GB"/>
        </w:rPr>
        <w:t xml:space="preserve">erformance </w:t>
      </w:r>
      <w:r w:rsidRPr="005C3778">
        <w:rPr>
          <w:rFonts w:eastAsia="Times New Roman" w:cs="Arial"/>
          <w:i/>
          <w:lang w:val="en" w:eastAsia="en-GB"/>
        </w:rPr>
        <w:t>Outcomes</w:t>
      </w:r>
    </w:p>
    <w:p w:rsidR="00EE5762" w:rsidRDefault="00A8442A" w:rsidP="00EE5762">
      <w:pPr>
        <w:pStyle w:val="ListParagraph"/>
        <w:numPr>
          <w:ilvl w:val="0"/>
          <w:numId w:val="13"/>
        </w:numPr>
        <w:spacing w:after="0"/>
        <w:jc w:val="both"/>
        <w:rPr>
          <w:rFonts w:eastAsia="Times New Roman" w:cs="Arial"/>
          <w:lang w:val="en" w:eastAsia="en-GB"/>
        </w:rPr>
      </w:pPr>
      <w:r w:rsidRPr="005C3778">
        <w:rPr>
          <w:rFonts w:eastAsia="Times New Roman" w:cs="Arial"/>
          <w:lang w:val="en" w:eastAsia="en-GB"/>
        </w:rPr>
        <w:t xml:space="preserve">Ability </w:t>
      </w:r>
      <w:r w:rsidR="00EE5762" w:rsidRPr="005C3778">
        <w:rPr>
          <w:rFonts w:eastAsia="Times New Roman" w:cs="Arial"/>
          <w:lang w:val="en" w:eastAsia="en-GB"/>
        </w:rPr>
        <w:t xml:space="preserve">to </w:t>
      </w:r>
      <w:r w:rsidRPr="005C3778">
        <w:rPr>
          <w:rFonts w:eastAsia="Times New Roman" w:cs="Arial"/>
          <w:lang w:val="en" w:eastAsia="en-GB"/>
        </w:rPr>
        <w:t xml:space="preserve">demonstrate equitable access for all </w:t>
      </w:r>
      <w:r w:rsidR="006B0BE7">
        <w:rPr>
          <w:rFonts w:eastAsia="Times New Roman" w:cs="Arial"/>
          <w:lang w:val="en" w:eastAsia="en-GB"/>
        </w:rPr>
        <w:t>Medway</w:t>
      </w:r>
      <w:r w:rsidR="00684DD0">
        <w:rPr>
          <w:rFonts w:eastAsia="Times New Roman" w:cs="Arial"/>
          <w:lang w:val="en" w:eastAsia="en-GB"/>
        </w:rPr>
        <w:t xml:space="preserve"> </w:t>
      </w:r>
      <w:r w:rsidRPr="005C3778">
        <w:rPr>
          <w:rFonts w:eastAsia="Times New Roman" w:cs="Arial"/>
          <w:lang w:val="en" w:eastAsia="en-GB"/>
        </w:rPr>
        <w:t xml:space="preserve">residents </w:t>
      </w:r>
    </w:p>
    <w:p w:rsidR="00531A5D" w:rsidRDefault="00A8442A" w:rsidP="00EE5762">
      <w:pPr>
        <w:pStyle w:val="ListParagraph"/>
        <w:numPr>
          <w:ilvl w:val="0"/>
          <w:numId w:val="13"/>
        </w:numPr>
        <w:spacing w:after="0"/>
        <w:jc w:val="both"/>
        <w:rPr>
          <w:rFonts w:eastAsia="Times New Roman" w:cs="Arial"/>
          <w:lang w:val="en" w:eastAsia="en-GB"/>
        </w:rPr>
      </w:pPr>
      <w:r w:rsidRPr="005C3778">
        <w:rPr>
          <w:rFonts w:eastAsia="Times New Roman" w:cs="Arial"/>
          <w:lang w:val="en" w:eastAsia="en-GB"/>
        </w:rPr>
        <w:t>High patient</w:t>
      </w:r>
      <w:r w:rsidR="0069386D">
        <w:rPr>
          <w:rFonts w:eastAsia="Times New Roman" w:cs="Arial"/>
          <w:lang w:val="en" w:eastAsia="en-GB"/>
        </w:rPr>
        <w:t>/service user</w:t>
      </w:r>
      <w:r w:rsidRPr="005C3778">
        <w:rPr>
          <w:rFonts w:eastAsia="Times New Roman" w:cs="Arial"/>
          <w:lang w:val="en" w:eastAsia="en-GB"/>
        </w:rPr>
        <w:t xml:space="preserve"> satisfaction</w:t>
      </w:r>
      <w:r w:rsidR="00536FE7">
        <w:rPr>
          <w:rFonts w:eastAsia="Times New Roman" w:cs="Arial"/>
          <w:lang w:val="en" w:eastAsia="en-GB"/>
        </w:rPr>
        <w:t xml:space="preserve"> </w:t>
      </w:r>
      <w:r w:rsidRPr="005C3778">
        <w:rPr>
          <w:rFonts w:eastAsia="Times New Roman" w:cs="Arial"/>
          <w:lang w:val="en" w:eastAsia="en-GB"/>
        </w:rPr>
        <w:t xml:space="preserve"> </w:t>
      </w:r>
    </w:p>
    <w:p w:rsidR="0069386D" w:rsidRDefault="003D3791" w:rsidP="00EE5762">
      <w:pPr>
        <w:pStyle w:val="ListParagraph"/>
        <w:numPr>
          <w:ilvl w:val="0"/>
          <w:numId w:val="13"/>
        </w:numPr>
        <w:spacing w:after="0"/>
        <w:jc w:val="both"/>
        <w:rPr>
          <w:rFonts w:eastAsia="Times New Roman" w:cs="Arial"/>
          <w:lang w:val="en" w:eastAsia="en-GB"/>
        </w:rPr>
      </w:pPr>
      <w:r>
        <w:rPr>
          <w:rFonts w:eastAsia="Times New Roman" w:cs="Arial"/>
          <w:lang w:val="en" w:eastAsia="en-GB"/>
        </w:rPr>
        <w:t>Service</w:t>
      </w:r>
      <w:r w:rsidR="00536FE7">
        <w:rPr>
          <w:rFonts w:eastAsia="Times New Roman" w:cs="Arial"/>
          <w:lang w:val="en" w:eastAsia="en-GB"/>
        </w:rPr>
        <w:t>s</w:t>
      </w:r>
      <w:r>
        <w:rPr>
          <w:rFonts w:eastAsia="Times New Roman" w:cs="Arial"/>
          <w:lang w:val="en" w:eastAsia="en-GB"/>
        </w:rPr>
        <w:t xml:space="preserve"> </w:t>
      </w:r>
      <w:r w:rsidR="0069386D">
        <w:rPr>
          <w:rFonts w:eastAsia="Times New Roman" w:cs="Arial"/>
          <w:lang w:val="en" w:eastAsia="en-GB"/>
        </w:rPr>
        <w:t xml:space="preserve"> delivered within agreed timescale</w:t>
      </w:r>
      <w:r w:rsidR="00536FE7">
        <w:rPr>
          <w:rFonts w:eastAsia="Times New Roman" w:cs="Arial"/>
          <w:lang w:val="en" w:eastAsia="en-GB"/>
        </w:rPr>
        <w:t>s</w:t>
      </w:r>
      <w:r w:rsidR="0069386D">
        <w:rPr>
          <w:rFonts w:eastAsia="Times New Roman" w:cs="Arial"/>
          <w:lang w:val="en" w:eastAsia="en-GB"/>
        </w:rPr>
        <w:t xml:space="preserve"> </w:t>
      </w:r>
      <w:r w:rsidR="00F91D08">
        <w:rPr>
          <w:rFonts w:eastAsia="Times New Roman" w:cs="Arial"/>
          <w:lang w:val="en" w:eastAsia="en-GB"/>
        </w:rPr>
        <w:t>and KPIs</w:t>
      </w:r>
    </w:p>
    <w:p w:rsidR="0069386D" w:rsidRPr="005C3778" w:rsidRDefault="003D3791" w:rsidP="00EE5762">
      <w:pPr>
        <w:pStyle w:val="ListParagraph"/>
        <w:numPr>
          <w:ilvl w:val="0"/>
          <w:numId w:val="13"/>
        </w:numPr>
        <w:spacing w:after="0"/>
        <w:jc w:val="both"/>
        <w:rPr>
          <w:rFonts w:eastAsia="Times New Roman" w:cs="Arial"/>
          <w:lang w:val="en" w:eastAsia="en-GB"/>
        </w:rPr>
      </w:pPr>
      <w:r>
        <w:rPr>
          <w:rFonts w:eastAsia="Times New Roman" w:cs="Arial"/>
          <w:lang w:val="en" w:eastAsia="en-GB"/>
        </w:rPr>
        <w:t>Faster response</w:t>
      </w:r>
      <w:r w:rsidR="0069386D">
        <w:rPr>
          <w:rFonts w:eastAsia="Times New Roman" w:cs="Arial"/>
          <w:lang w:val="en" w:eastAsia="en-GB"/>
        </w:rPr>
        <w:t xml:space="preserve"> to facilitate hospital discharge</w:t>
      </w:r>
    </w:p>
    <w:p w:rsidR="00531A5D" w:rsidRPr="005C3778" w:rsidRDefault="00531A5D" w:rsidP="00531A5D">
      <w:pPr>
        <w:pStyle w:val="ListParagraph"/>
        <w:spacing w:after="0"/>
        <w:jc w:val="both"/>
        <w:rPr>
          <w:rFonts w:eastAsia="Times New Roman" w:cs="Arial"/>
          <w:lang w:val="en" w:eastAsia="en-GB"/>
        </w:rPr>
      </w:pPr>
    </w:p>
    <w:p w:rsidR="00531A5D" w:rsidRPr="005C3778" w:rsidRDefault="00531A5D" w:rsidP="00531A5D">
      <w:pPr>
        <w:spacing w:after="0"/>
        <w:jc w:val="both"/>
        <w:rPr>
          <w:rFonts w:eastAsia="Times New Roman" w:cs="Arial"/>
          <w:i/>
          <w:lang w:val="en" w:eastAsia="en-GB"/>
        </w:rPr>
      </w:pPr>
      <w:r w:rsidRPr="005C3778">
        <w:rPr>
          <w:rFonts w:eastAsia="Times New Roman" w:cs="Arial"/>
          <w:i/>
          <w:lang w:val="en" w:eastAsia="en-GB"/>
        </w:rPr>
        <w:t>Quality of Patient’s</w:t>
      </w:r>
      <w:r w:rsidR="0069386D">
        <w:rPr>
          <w:rFonts w:eastAsia="Times New Roman" w:cs="Arial"/>
          <w:i/>
          <w:lang w:val="en" w:eastAsia="en-GB"/>
        </w:rPr>
        <w:t>/</w:t>
      </w:r>
      <w:r w:rsidR="00684DD0">
        <w:rPr>
          <w:rFonts w:eastAsia="Times New Roman" w:cs="Arial"/>
          <w:i/>
          <w:lang w:val="en" w:eastAsia="en-GB"/>
        </w:rPr>
        <w:t>S</w:t>
      </w:r>
      <w:r w:rsidR="0069386D">
        <w:rPr>
          <w:rFonts w:eastAsia="Times New Roman" w:cs="Arial"/>
          <w:i/>
          <w:lang w:val="en" w:eastAsia="en-GB"/>
        </w:rPr>
        <w:t xml:space="preserve">ervice </w:t>
      </w:r>
      <w:r w:rsidR="00684DD0">
        <w:rPr>
          <w:rFonts w:eastAsia="Times New Roman" w:cs="Arial"/>
          <w:i/>
          <w:lang w:val="en" w:eastAsia="en-GB"/>
        </w:rPr>
        <w:t>U</w:t>
      </w:r>
      <w:r w:rsidR="0069386D">
        <w:rPr>
          <w:rFonts w:eastAsia="Times New Roman" w:cs="Arial"/>
          <w:i/>
          <w:lang w:val="en" w:eastAsia="en-GB"/>
        </w:rPr>
        <w:t>ser</w:t>
      </w:r>
      <w:r w:rsidRPr="005C3778">
        <w:rPr>
          <w:rFonts w:eastAsia="Times New Roman" w:cs="Arial"/>
          <w:i/>
          <w:lang w:val="en" w:eastAsia="en-GB"/>
        </w:rPr>
        <w:t xml:space="preserve"> Care </w:t>
      </w:r>
      <w:r w:rsidR="00A8442A" w:rsidRPr="005C3778">
        <w:rPr>
          <w:rFonts w:eastAsia="Times New Roman" w:cs="Arial"/>
          <w:i/>
          <w:lang w:val="en" w:eastAsia="en-GB"/>
        </w:rPr>
        <w:t xml:space="preserve">Outcomes </w:t>
      </w:r>
    </w:p>
    <w:p w:rsidR="00531A5D" w:rsidRPr="005C3778" w:rsidRDefault="00A8442A" w:rsidP="00531A5D">
      <w:pPr>
        <w:pStyle w:val="ListParagraph"/>
        <w:numPr>
          <w:ilvl w:val="0"/>
          <w:numId w:val="14"/>
        </w:numPr>
        <w:spacing w:after="0"/>
        <w:jc w:val="both"/>
        <w:rPr>
          <w:rFonts w:eastAsia="Times New Roman" w:cs="Arial"/>
          <w:lang w:val="en" w:eastAsia="en-GB"/>
        </w:rPr>
      </w:pPr>
      <w:r w:rsidRPr="005C3778">
        <w:rPr>
          <w:rFonts w:eastAsia="Times New Roman" w:cs="Arial"/>
          <w:lang w:val="en" w:eastAsia="en-GB"/>
        </w:rPr>
        <w:t xml:space="preserve">Improved </w:t>
      </w:r>
      <w:r w:rsidR="0069386D">
        <w:rPr>
          <w:rFonts w:eastAsia="Times New Roman" w:cs="Arial"/>
          <w:lang w:val="en" w:eastAsia="en-GB"/>
        </w:rPr>
        <w:t>independence of service users</w:t>
      </w:r>
      <w:r w:rsidRPr="005C3778">
        <w:rPr>
          <w:rFonts w:eastAsia="Times New Roman" w:cs="Arial"/>
          <w:lang w:val="en" w:eastAsia="en-GB"/>
        </w:rPr>
        <w:t xml:space="preserve"> within p</w:t>
      </w:r>
      <w:r w:rsidR="00531A5D" w:rsidRPr="005C3778">
        <w:rPr>
          <w:rFonts w:eastAsia="Times New Roman" w:cs="Arial"/>
          <w:lang w:val="en" w:eastAsia="en-GB"/>
        </w:rPr>
        <w:t xml:space="preserve">rimary and community settings </w:t>
      </w:r>
    </w:p>
    <w:p w:rsidR="00531A5D" w:rsidRPr="005C3778" w:rsidRDefault="00531A5D" w:rsidP="00531A5D">
      <w:pPr>
        <w:pStyle w:val="ListParagraph"/>
        <w:numPr>
          <w:ilvl w:val="0"/>
          <w:numId w:val="14"/>
        </w:numPr>
        <w:spacing w:after="0"/>
        <w:jc w:val="both"/>
        <w:rPr>
          <w:rFonts w:eastAsia="Times New Roman" w:cs="Arial"/>
          <w:lang w:val="en" w:eastAsia="en-GB"/>
        </w:rPr>
      </w:pPr>
      <w:r w:rsidRPr="005C3778">
        <w:rPr>
          <w:rFonts w:eastAsia="Times New Roman" w:cs="Arial"/>
          <w:lang w:val="en" w:eastAsia="en-GB"/>
        </w:rPr>
        <w:t>Increased patient</w:t>
      </w:r>
      <w:r w:rsidR="0069386D">
        <w:rPr>
          <w:rFonts w:eastAsia="Times New Roman" w:cs="Arial"/>
          <w:lang w:val="en" w:eastAsia="en-GB"/>
        </w:rPr>
        <w:t>/service user</w:t>
      </w:r>
      <w:r w:rsidRPr="005C3778">
        <w:rPr>
          <w:rFonts w:eastAsia="Times New Roman" w:cs="Arial"/>
          <w:lang w:val="en" w:eastAsia="en-GB"/>
        </w:rPr>
        <w:t xml:space="preserve"> choice </w:t>
      </w:r>
    </w:p>
    <w:p w:rsidR="00531A5D" w:rsidRDefault="00A8442A" w:rsidP="00531A5D">
      <w:pPr>
        <w:pStyle w:val="ListParagraph"/>
        <w:numPr>
          <w:ilvl w:val="0"/>
          <w:numId w:val="14"/>
        </w:numPr>
        <w:spacing w:after="0"/>
        <w:jc w:val="both"/>
        <w:rPr>
          <w:rFonts w:eastAsia="Times New Roman" w:cs="Arial"/>
          <w:lang w:val="en" w:eastAsia="en-GB"/>
        </w:rPr>
      </w:pPr>
      <w:r w:rsidRPr="005C3778">
        <w:rPr>
          <w:rFonts w:eastAsia="Times New Roman" w:cs="Arial"/>
          <w:lang w:val="en" w:eastAsia="en-GB"/>
        </w:rPr>
        <w:t>High patient</w:t>
      </w:r>
      <w:r w:rsidR="0069386D">
        <w:rPr>
          <w:rFonts w:eastAsia="Times New Roman" w:cs="Arial"/>
          <w:lang w:val="en" w:eastAsia="en-GB"/>
        </w:rPr>
        <w:t>/service user</w:t>
      </w:r>
      <w:r w:rsidRPr="005C3778">
        <w:rPr>
          <w:rFonts w:eastAsia="Times New Roman" w:cs="Arial"/>
          <w:lang w:val="en" w:eastAsia="en-GB"/>
        </w:rPr>
        <w:t xml:space="preserve"> satisfaction </w:t>
      </w:r>
    </w:p>
    <w:p w:rsidR="0069386D" w:rsidRPr="005C3778" w:rsidRDefault="0069386D" w:rsidP="00531A5D">
      <w:pPr>
        <w:pStyle w:val="ListParagraph"/>
        <w:numPr>
          <w:ilvl w:val="0"/>
          <w:numId w:val="14"/>
        </w:numPr>
        <w:spacing w:after="0"/>
        <w:jc w:val="both"/>
        <w:rPr>
          <w:rFonts w:eastAsia="Times New Roman" w:cs="Arial"/>
          <w:lang w:val="en" w:eastAsia="en-GB"/>
        </w:rPr>
      </w:pPr>
      <w:r>
        <w:rPr>
          <w:rFonts w:eastAsia="Times New Roman" w:cs="Arial"/>
          <w:lang w:val="en" w:eastAsia="en-GB"/>
        </w:rPr>
        <w:t xml:space="preserve">Increased quality of life </w:t>
      </w:r>
    </w:p>
    <w:p w:rsidR="001656B5" w:rsidRPr="005C3778" w:rsidRDefault="001656B5" w:rsidP="001656B5">
      <w:pPr>
        <w:spacing w:after="0"/>
        <w:jc w:val="both"/>
        <w:rPr>
          <w:rFonts w:eastAsia="Times New Roman" w:cs="Arial"/>
          <w:lang w:val="en" w:eastAsia="en-GB"/>
        </w:rPr>
      </w:pPr>
    </w:p>
    <w:p w:rsidR="001656B5" w:rsidRPr="005C3778" w:rsidRDefault="001656B5" w:rsidP="001656B5">
      <w:pPr>
        <w:spacing w:after="0"/>
        <w:jc w:val="both"/>
        <w:rPr>
          <w:rFonts w:eastAsia="Times New Roman" w:cs="Arial"/>
          <w:i/>
          <w:lang w:val="en" w:eastAsia="en-GB"/>
        </w:rPr>
      </w:pPr>
      <w:r w:rsidRPr="005C3778">
        <w:rPr>
          <w:rFonts w:eastAsia="Times New Roman" w:cs="Arial"/>
          <w:i/>
          <w:lang w:val="en" w:eastAsia="en-GB"/>
        </w:rPr>
        <w:t>Pathway of Care Outcomes</w:t>
      </w:r>
    </w:p>
    <w:p w:rsidR="001656B5" w:rsidRDefault="001656B5" w:rsidP="001656B5">
      <w:pPr>
        <w:pStyle w:val="ListParagraph"/>
        <w:numPr>
          <w:ilvl w:val="0"/>
          <w:numId w:val="15"/>
        </w:numPr>
        <w:autoSpaceDE w:val="0"/>
        <w:autoSpaceDN w:val="0"/>
        <w:adjustRightInd w:val="0"/>
        <w:spacing w:after="0"/>
        <w:rPr>
          <w:rFonts w:eastAsia="Times New Roman" w:cs="Arial"/>
          <w:lang w:val="en" w:eastAsia="en-GB"/>
        </w:rPr>
      </w:pPr>
      <w:r w:rsidRPr="005C3778">
        <w:rPr>
          <w:rFonts w:eastAsia="Times New Roman" w:cs="Arial"/>
          <w:lang w:val="en" w:eastAsia="en-GB"/>
        </w:rPr>
        <w:lastRenderedPageBreak/>
        <w:t>To support pathways of care tha</w:t>
      </w:r>
      <w:r w:rsidR="006B0BE7">
        <w:rPr>
          <w:rFonts w:eastAsia="Times New Roman" w:cs="Arial"/>
          <w:lang w:val="en" w:eastAsia="en-GB"/>
        </w:rPr>
        <w:t xml:space="preserve">t direct the patient rapidly from institutional settings such as hospital back home or to </w:t>
      </w:r>
      <w:r w:rsidR="00684DD0">
        <w:rPr>
          <w:rFonts w:eastAsia="Times New Roman" w:cs="Arial"/>
          <w:lang w:val="en" w:eastAsia="en-GB"/>
        </w:rPr>
        <w:t>the right</w:t>
      </w:r>
      <w:r w:rsidR="006B0BE7">
        <w:rPr>
          <w:rFonts w:eastAsia="Times New Roman" w:cs="Arial"/>
          <w:lang w:val="en" w:eastAsia="en-GB"/>
        </w:rPr>
        <w:t xml:space="preserve"> place, as quickly as possible </w:t>
      </w:r>
      <w:r w:rsidRPr="005C3778">
        <w:rPr>
          <w:rFonts w:eastAsia="Times New Roman" w:cs="Arial"/>
          <w:lang w:val="en" w:eastAsia="en-GB"/>
        </w:rPr>
        <w:t xml:space="preserve">first time, thus </w:t>
      </w:r>
      <w:r w:rsidR="00684DD0" w:rsidRPr="005C3778">
        <w:rPr>
          <w:rFonts w:eastAsia="Times New Roman" w:cs="Arial"/>
          <w:lang w:val="en" w:eastAsia="en-GB"/>
        </w:rPr>
        <w:t>minimi</w:t>
      </w:r>
      <w:r w:rsidR="00F91D08">
        <w:rPr>
          <w:rFonts w:eastAsia="Times New Roman" w:cs="Arial"/>
          <w:lang w:val="en" w:eastAsia="en-GB"/>
        </w:rPr>
        <w:t>s</w:t>
      </w:r>
      <w:r w:rsidR="00684DD0" w:rsidRPr="005C3778">
        <w:rPr>
          <w:rFonts w:eastAsia="Times New Roman" w:cs="Arial"/>
          <w:lang w:val="en" w:eastAsia="en-GB"/>
        </w:rPr>
        <w:t>ing</w:t>
      </w:r>
      <w:r w:rsidRPr="005C3778">
        <w:rPr>
          <w:rFonts w:eastAsia="Times New Roman" w:cs="Arial"/>
          <w:lang w:val="en" w:eastAsia="en-GB"/>
        </w:rPr>
        <w:t xml:space="preserve"> the </w:t>
      </w:r>
      <w:r w:rsidR="006B0BE7">
        <w:rPr>
          <w:rFonts w:eastAsia="Times New Roman" w:cs="Arial"/>
          <w:lang w:val="en" w:eastAsia="en-GB"/>
        </w:rPr>
        <w:t xml:space="preserve">time spent in hospital or institutional </w:t>
      </w:r>
      <w:r w:rsidR="00684DD0">
        <w:rPr>
          <w:rFonts w:eastAsia="Times New Roman" w:cs="Arial"/>
          <w:lang w:val="en" w:eastAsia="en-GB"/>
        </w:rPr>
        <w:t>settings.</w:t>
      </w:r>
    </w:p>
    <w:p w:rsidR="00684DD0" w:rsidRPr="00684DD0" w:rsidRDefault="00684DD0" w:rsidP="00684DD0">
      <w:pPr>
        <w:autoSpaceDE w:val="0"/>
        <w:autoSpaceDN w:val="0"/>
        <w:adjustRightInd w:val="0"/>
        <w:spacing w:after="0"/>
        <w:rPr>
          <w:rFonts w:eastAsia="Times New Roman" w:cs="Arial"/>
          <w:lang w:val="en" w:eastAsia="en-GB"/>
        </w:rPr>
      </w:pPr>
    </w:p>
    <w:p w:rsidR="001656B5" w:rsidRPr="005C3778" w:rsidRDefault="00A8442A" w:rsidP="001656B5">
      <w:pPr>
        <w:spacing w:after="0"/>
        <w:jc w:val="both"/>
        <w:rPr>
          <w:rFonts w:eastAsia="Times New Roman" w:cs="Arial"/>
          <w:lang w:val="en" w:eastAsia="en-GB"/>
        </w:rPr>
      </w:pPr>
      <w:r w:rsidRPr="00FA4390">
        <w:rPr>
          <w:rFonts w:eastAsia="Times New Roman" w:cs="Arial"/>
          <w:b/>
          <w:lang w:val="en" w:eastAsia="en-GB"/>
        </w:rPr>
        <w:t>2.5</w:t>
      </w:r>
      <w:r w:rsidRPr="005C3778">
        <w:rPr>
          <w:rFonts w:eastAsia="Times New Roman" w:cs="Arial"/>
          <w:lang w:val="en" w:eastAsia="en-GB"/>
        </w:rPr>
        <w:t xml:space="preserve"> </w:t>
      </w:r>
      <w:r w:rsidRPr="002A396A">
        <w:rPr>
          <w:rFonts w:eastAsia="Times New Roman" w:cs="Arial"/>
          <w:b/>
          <w:u w:val="single"/>
          <w:lang w:val="en" w:eastAsia="en-GB"/>
        </w:rPr>
        <w:t xml:space="preserve">Scope of the </w:t>
      </w:r>
      <w:r w:rsidR="001656B5" w:rsidRPr="002A396A">
        <w:rPr>
          <w:rFonts w:eastAsia="Times New Roman" w:cs="Arial"/>
          <w:b/>
          <w:u w:val="single"/>
          <w:lang w:val="en" w:eastAsia="en-GB"/>
        </w:rPr>
        <w:t>Service</w:t>
      </w:r>
      <w:r w:rsidR="00144616">
        <w:rPr>
          <w:rFonts w:eastAsia="Times New Roman" w:cs="Arial"/>
          <w:lang w:val="en" w:eastAsia="en-GB"/>
        </w:rPr>
        <w:t xml:space="preserve"> - The key elements of Medway</w:t>
      </w:r>
      <w:r w:rsidR="001656B5" w:rsidRPr="005C3778">
        <w:rPr>
          <w:rFonts w:eastAsia="Times New Roman" w:cs="Arial"/>
          <w:lang w:val="en" w:eastAsia="en-GB"/>
        </w:rPr>
        <w:t xml:space="preserve"> </w:t>
      </w:r>
      <w:r w:rsidR="00144616">
        <w:rPr>
          <w:rFonts w:eastAsia="Times New Roman" w:cs="Arial"/>
          <w:lang w:val="en" w:eastAsia="en-GB"/>
        </w:rPr>
        <w:t xml:space="preserve">Intermediate Care Service </w:t>
      </w:r>
      <w:r w:rsidR="001656B5" w:rsidRPr="005C3778">
        <w:rPr>
          <w:rFonts w:eastAsia="Times New Roman" w:cs="Arial"/>
          <w:lang w:val="en" w:eastAsia="en-GB"/>
        </w:rPr>
        <w:t>are as follows:</w:t>
      </w:r>
    </w:p>
    <w:p w:rsidR="00FF7B1D" w:rsidRDefault="002B1DB1" w:rsidP="002B1DB1">
      <w:pPr>
        <w:autoSpaceDE w:val="0"/>
        <w:autoSpaceDN w:val="0"/>
        <w:adjustRightInd w:val="0"/>
        <w:spacing w:after="0"/>
        <w:ind w:left="360"/>
        <w:jc w:val="both"/>
        <w:rPr>
          <w:rFonts w:eastAsia="Times New Roman" w:cs="Arial"/>
          <w:lang w:val="en" w:eastAsia="en-GB"/>
        </w:rPr>
      </w:pPr>
      <w:r>
        <w:rPr>
          <w:rFonts w:eastAsia="Times New Roman" w:cs="Arial"/>
          <w:lang w:val="en" w:eastAsia="en-GB"/>
        </w:rPr>
        <w:t>The s</w:t>
      </w:r>
      <w:r w:rsidR="00FF7B1D" w:rsidRPr="002B1DB1">
        <w:rPr>
          <w:rFonts w:eastAsia="Times New Roman" w:cs="Arial"/>
          <w:lang w:val="en" w:eastAsia="en-GB"/>
        </w:rPr>
        <w:t xml:space="preserve">ervice will achieve all outcomes </w:t>
      </w:r>
      <w:r w:rsidRPr="002B1DB1">
        <w:rPr>
          <w:rFonts w:eastAsia="Times New Roman" w:cs="Arial"/>
          <w:lang w:val="en" w:eastAsia="en-GB"/>
        </w:rPr>
        <w:t xml:space="preserve">as outlined in 2.4 </w:t>
      </w:r>
      <w:r>
        <w:rPr>
          <w:rFonts w:eastAsia="Times New Roman" w:cs="Arial"/>
          <w:lang w:val="en" w:eastAsia="en-GB"/>
        </w:rPr>
        <w:t>and</w:t>
      </w:r>
      <w:r w:rsidR="00FF7B1D" w:rsidRPr="002B1DB1">
        <w:rPr>
          <w:rFonts w:eastAsia="Times New Roman" w:cs="Arial"/>
          <w:lang w:val="en" w:eastAsia="en-GB"/>
        </w:rPr>
        <w:t xml:space="preserve"> will be </w:t>
      </w:r>
      <w:r w:rsidR="00212C46" w:rsidRPr="002B1DB1">
        <w:rPr>
          <w:rFonts w:eastAsia="Times New Roman" w:cs="Arial"/>
          <w:lang w:val="en" w:eastAsia="en-GB"/>
        </w:rPr>
        <w:t xml:space="preserve">easily accessible by </w:t>
      </w:r>
      <w:r w:rsidR="008228CA">
        <w:rPr>
          <w:rFonts w:eastAsia="Times New Roman" w:cs="Arial"/>
          <w:lang w:val="en" w:eastAsia="en-GB"/>
        </w:rPr>
        <w:t>service users /</w:t>
      </w:r>
      <w:r w:rsidR="00212C46" w:rsidRPr="002B1DB1">
        <w:rPr>
          <w:rFonts w:eastAsia="Times New Roman" w:cs="Arial"/>
          <w:lang w:val="en" w:eastAsia="en-GB"/>
        </w:rPr>
        <w:t>patients</w:t>
      </w:r>
      <w:r>
        <w:rPr>
          <w:rFonts w:eastAsia="Times New Roman" w:cs="Arial"/>
          <w:lang w:val="en" w:eastAsia="en-GB"/>
        </w:rPr>
        <w:t>.</w:t>
      </w:r>
    </w:p>
    <w:p w:rsidR="002B1DB1" w:rsidRPr="002B1DB1" w:rsidRDefault="002B1DB1" w:rsidP="002B1DB1">
      <w:pPr>
        <w:autoSpaceDE w:val="0"/>
        <w:autoSpaceDN w:val="0"/>
        <w:adjustRightInd w:val="0"/>
        <w:spacing w:after="0"/>
        <w:jc w:val="both"/>
        <w:rPr>
          <w:rFonts w:eastAsia="Times New Roman" w:cs="Arial"/>
          <w:lang w:val="en" w:eastAsia="en-GB"/>
        </w:rPr>
      </w:pPr>
    </w:p>
    <w:p w:rsidR="00CA4522" w:rsidRDefault="00564FFD" w:rsidP="00F1157E">
      <w:pPr>
        <w:pStyle w:val="ListParagraph"/>
        <w:spacing w:after="0"/>
        <w:ind w:left="360"/>
        <w:jc w:val="both"/>
        <w:rPr>
          <w:rFonts w:cs="Arial"/>
          <w:color w:val="000000"/>
        </w:rPr>
      </w:pPr>
      <w:r w:rsidRPr="00564FFD">
        <w:rPr>
          <w:rFonts w:cs="Arial"/>
          <w:color w:val="000000"/>
        </w:rPr>
        <w:t>The Service Provider shall be required to</w:t>
      </w:r>
      <w:r w:rsidR="00BE1DDE">
        <w:rPr>
          <w:rFonts w:cs="Arial"/>
          <w:color w:val="000000"/>
        </w:rPr>
        <w:t xml:space="preserve"> work in partnership with other providers of Intermediate care services </w:t>
      </w:r>
      <w:r w:rsidR="00CA4522">
        <w:rPr>
          <w:rFonts w:cs="Arial"/>
          <w:color w:val="000000"/>
        </w:rPr>
        <w:t xml:space="preserve">in order to </w:t>
      </w:r>
    </w:p>
    <w:p w:rsidR="00CA4522" w:rsidRPr="00F90D1E" w:rsidRDefault="00CA4522" w:rsidP="00CA4522">
      <w:pPr>
        <w:pStyle w:val="ListParagraph"/>
        <w:numPr>
          <w:ilvl w:val="0"/>
          <w:numId w:val="15"/>
        </w:numPr>
        <w:spacing w:after="0"/>
        <w:jc w:val="both"/>
        <w:rPr>
          <w:rFonts w:cs="Arial"/>
          <w:color w:val="000000"/>
        </w:rPr>
      </w:pPr>
      <w:r>
        <w:rPr>
          <w:rFonts w:eastAsia="Times New Roman" w:cs="Arial"/>
          <w:lang w:val="en" w:eastAsia="en-GB"/>
        </w:rPr>
        <w:t xml:space="preserve">support more people within their own homes </w:t>
      </w:r>
    </w:p>
    <w:p w:rsidR="00CA4522" w:rsidRPr="00F90D1E" w:rsidRDefault="00CA4522" w:rsidP="00CA4522">
      <w:pPr>
        <w:pStyle w:val="ListParagraph"/>
        <w:numPr>
          <w:ilvl w:val="0"/>
          <w:numId w:val="40"/>
        </w:numPr>
        <w:spacing w:after="0"/>
        <w:jc w:val="both"/>
        <w:rPr>
          <w:rFonts w:cs="Arial"/>
          <w:color w:val="000000"/>
        </w:rPr>
      </w:pPr>
      <w:r>
        <w:rPr>
          <w:rFonts w:eastAsia="Times New Roman" w:cs="Arial"/>
          <w:lang w:val="en" w:eastAsia="en-GB"/>
        </w:rPr>
        <w:t xml:space="preserve">maximise independent living </w:t>
      </w:r>
    </w:p>
    <w:p w:rsidR="00CA4522" w:rsidRPr="00F90D1E" w:rsidRDefault="00CA4522" w:rsidP="00CA4522">
      <w:pPr>
        <w:pStyle w:val="ListParagraph"/>
        <w:numPr>
          <w:ilvl w:val="0"/>
          <w:numId w:val="40"/>
        </w:numPr>
        <w:spacing w:after="0"/>
        <w:jc w:val="both"/>
        <w:rPr>
          <w:rFonts w:cs="Arial"/>
          <w:color w:val="000000"/>
        </w:rPr>
      </w:pPr>
      <w:r>
        <w:rPr>
          <w:rFonts w:eastAsia="Times New Roman" w:cs="Arial"/>
          <w:lang w:val="en" w:eastAsia="en-GB"/>
        </w:rPr>
        <w:t xml:space="preserve">promote faster recovery from illness </w:t>
      </w:r>
    </w:p>
    <w:p w:rsidR="00CA4522" w:rsidRPr="00F90D1E" w:rsidRDefault="00CA4522" w:rsidP="00CA4522">
      <w:pPr>
        <w:pStyle w:val="ListParagraph"/>
        <w:numPr>
          <w:ilvl w:val="0"/>
          <w:numId w:val="40"/>
        </w:numPr>
        <w:spacing w:after="0"/>
        <w:jc w:val="both"/>
        <w:rPr>
          <w:rFonts w:cs="Arial"/>
          <w:color w:val="000000"/>
        </w:rPr>
      </w:pPr>
      <w:r>
        <w:rPr>
          <w:rFonts w:eastAsia="Times New Roman" w:cs="Arial"/>
          <w:lang w:val="en" w:eastAsia="en-GB"/>
        </w:rPr>
        <w:t>minimise admissions to long term residential care</w:t>
      </w:r>
    </w:p>
    <w:p w:rsidR="00CA4522" w:rsidRPr="00F90D1E" w:rsidRDefault="00CA4522" w:rsidP="00CA4522">
      <w:pPr>
        <w:pStyle w:val="ListParagraph"/>
        <w:numPr>
          <w:ilvl w:val="0"/>
          <w:numId w:val="40"/>
        </w:numPr>
        <w:spacing w:after="0"/>
        <w:jc w:val="both"/>
        <w:rPr>
          <w:rFonts w:cs="Arial"/>
          <w:color w:val="000000"/>
        </w:rPr>
      </w:pPr>
      <w:r>
        <w:rPr>
          <w:rFonts w:eastAsia="Times New Roman" w:cs="Arial"/>
          <w:lang w:val="en" w:eastAsia="en-GB"/>
        </w:rPr>
        <w:t xml:space="preserve">facilitate a timely discharge from </w:t>
      </w:r>
      <w:r w:rsidR="00F91D08">
        <w:rPr>
          <w:rFonts w:eastAsia="Times New Roman" w:cs="Arial"/>
          <w:lang w:val="en" w:eastAsia="en-GB"/>
        </w:rPr>
        <w:t>hospital</w:t>
      </w:r>
    </w:p>
    <w:p w:rsidR="00CA4522" w:rsidRPr="00F90D1E" w:rsidRDefault="00315DB5" w:rsidP="00CA4522">
      <w:pPr>
        <w:pStyle w:val="ListParagraph"/>
        <w:numPr>
          <w:ilvl w:val="0"/>
          <w:numId w:val="40"/>
        </w:numPr>
        <w:spacing w:after="0"/>
        <w:jc w:val="both"/>
        <w:rPr>
          <w:rFonts w:cs="Arial"/>
          <w:color w:val="000000"/>
        </w:rPr>
      </w:pPr>
      <w:r>
        <w:rPr>
          <w:rFonts w:eastAsia="Times New Roman" w:cs="Arial"/>
          <w:lang w:val="en" w:eastAsia="en-GB"/>
        </w:rPr>
        <w:t xml:space="preserve">Work within a consortium and engaging with other established services to contribute to services which </w:t>
      </w:r>
      <w:r w:rsidR="00CA4522">
        <w:rPr>
          <w:rFonts w:eastAsia="Times New Roman" w:cs="Arial"/>
          <w:lang w:val="en" w:eastAsia="en-GB"/>
        </w:rPr>
        <w:t>provide effective alternatives to hospital admissions</w:t>
      </w:r>
      <w:r>
        <w:rPr>
          <w:rFonts w:eastAsia="Times New Roman" w:cs="Arial"/>
          <w:lang w:val="en" w:eastAsia="en-GB"/>
        </w:rPr>
        <w:t xml:space="preserve"> </w:t>
      </w:r>
    </w:p>
    <w:p w:rsidR="00CA4522" w:rsidRPr="00CA4522" w:rsidRDefault="00CA4522" w:rsidP="00CA4522">
      <w:pPr>
        <w:pStyle w:val="ListParagraph"/>
        <w:numPr>
          <w:ilvl w:val="0"/>
          <w:numId w:val="40"/>
        </w:numPr>
        <w:spacing w:after="0"/>
        <w:jc w:val="both"/>
        <w:rPr>
          <w:rFonts w:cs="Arial"/>
          <w:color w:val="000000"/>
        </w:rPr>
      </w:pPr>
      <w:r>
        <w:rPr>
          <w:rFonts w:eastAsia="Times New Roman" w:cs="Arial"/>
          <w:lang w:val="en" w:eastAsia="en-GB"/>
        </w:rPr>
        <w:t>ensure a skilled intermediate care workforce</w:t>
      </w:r>
    </w:p>
    <w:p w:rsidR="00CA4522" w:rsidRDefault="00CA4522" w:rsidP="00CA4522">
      <w:pPr>
        <w:spacing w:after="0"/>
        <w:jc w:val="both"/>
        <w:rPr>
          <w:rFonts w:cs="Arial"/>
          <w:color w:val="000000"/>
        </w:rPr>
      </w:pPr>
    </w:p>
    <w:p w:rsidR="00CA4522" w:rsidRPr="00CA4522" w:rsidRDefault="00CA4522" w:rsidP="00CA4522">
      <w:pPr>
        <w:spacing w:after="0"/>
        <w:jc w:val="both"/>
        <w:rPr>
          <w:rFonts w:cs="Arial"/>
          <w:color w:val="000000"/>
        </w:rPr>
      </w:pPr>
      <w:r>
        <w:rPr>
          <w:rFonts w:cs="Arial"/>
          <w:color w:val="000000"/>
        </w:rPr>
        <w:t xml:space="preserve">Commissioners are interested in working with providers to provide incentives to maximise the number of people </w:t>
      </w:r>
      <w:r w:rsidR="00790E1C">
        <w:rPr>
          <w:rFonts w:cs="Arial"/>
          <w:color w:val="000000"/>
        </w:rPr>
        <w:t xml:space="preserve">meeting these outcomes.  In order to achieve this within the system Commissioners are currently suggesting a “prime contractor model” with the Prime contractor taking on strategic partner status and being accountable </w:t>
      </w:r>
      <w:r w:rsidR="00117AA7">
        <w:rPr>
          <w:rFonts w:cs="Arial"/>
          <w:color w:val="000000"/>
        </w:rPr>
        <w:t>to Commissioners for achieving M</w:t>
      </w:r>
      <w:r w:rsidR="00790E1C">
        <w:rPr>
          <w:rFonts w:cs="Arial"/>
          <w:color w:val="000000"/>
        </w:rPr>
        <w:t>edway’s strategic o</w:t>
      </w:r>
      <w:r w:rsidR="00DC72A8">
        <w:rPr>
          <w:rFonts w:cs="Arial"/>
          <w:color w:val="000000"/>
        </w:rPr>
        <w:t xml:space="preserve">utcomes.  This could </w:t>
      </w:r>
      <w:r w:rsidR="00790E1C">
        <w:rPr>
          <w:rFonts w:cs="Arial"/>
          <w:color w:val="000000"/>
        </w:rPr>
        <w:t xml:space="preserve">involve </w:t>
      </w:r>
      <w:r w:rsidR="00DC72A8">
        <w:rPr>
          <w:rFonts w:cs="Arial"/>
          <w:color w:val="000000"/>
        </w:rPr>
        <w:t xml:space="preserve">a number of LOTS for a range of services which are subcontracted by a prime </w:t>
      </w:r>
      <w:r w:rsidR="00BD3451">
        <w:rPr>
          <w:rFonts w:cs="Arial"/>
          <w:color w:val="000000"/>
        </w:rPr>
        <w:t>contractor/</w:t>
      </w:r>
      <w:r w:rsidR="00DC72A8">
        <w:rPr>
          <w:rFonts w:cs="Arial"/>
          <w:color w:val="000000"/>
        </w:rPr>
        <w:t xml:space="preserve">provider to other providers within the system. Medway Commissioners wish to hold discussions via a competitive dialogue route in order to finalise these </w:t>
      </w:r>
      <w:r w:rsidR="00117AA7">
        <w:rPr>
          <w:rFonts w:cs="Arial"/>
          <w:color w:val="000000"/>
        </w:rPr>
        <w:t xml:space="preserve">arrangements and the exact nature of the </w:t>
      </w:r>
      <w:r w:rsidR="0031401A">
        <w:rPr>
          <w:rFonts w:cs="Arial"/>
          <w:color w:val="000000"/>
        </w:rPr>
        <w:t>service specification/</w:t>
      </w:r>
      <w:r w:rsidR="00DC72A8">
        <w:rPr>
          <w:rFonts w:cs="Arial"/>
          <w:color w:val="000000"/>
        </w:rPr>
        <w:t xml:space="preserve">LOTS </w:t>
      </w:r>
      <w:r w:rsidR="00117AA7">
        <w:rPr>
          <w:rFonts w:cs="Arial"/>
          <w:color w:val="000000"/>
        </w:rPr>
        <w:t>within this procurement.</w:t>
      </w:r>
    </w:p>
    <w:p w:rsidR="002B1DB1" w:rsidRPr="002B1DB1" w:rsidRDefault="002B1DB1" w:rsidP="00484287">
      <w:pPr>
        <w:autoSpaceDE w:val="0"/>
        <w:autoSpaceDN w:val="0"/>
        <w:adjustRightInd w:val="0"/>
        <w:spacing w:after="0"/>
        <w:ind w:left="360"/>
        <w:rPr>
          <w:rFonts w:cs="Arial"/>
          <w:color w:val="000000"/>
        </w:rPr>
      </w:pPr>
    </w:p>
    <w:p w:rsidR="00564FFD" w:rsidRDefault="00DC72A8" w:rsidP="00484287">
      <w:pPr>
        <w:autoSpaceDE w:val="0"/>
        <w:autoSpaceDN w:val="0"/>
        <w:adjustRightInd w:val="0"/>
        <w:spacing w:after="0"/>
        <w:rPr>
          <w:rFonts w:cs="Arial"/>
          <w:color w:val="000000"/>
        </w:rPr>
      </w:pPr>
      <w:r>
        <w:rPr>
          <w:rFonts w:cs="Arial"/>
          <w:color w:val="000000"/>
        </w:rPr>
        <w:t xml:space="preserve">Some of the tasks expected of providers will be </w:t>
      </w:r>
      <w:r w:rsidR="005B2399">
        <w:rPr>
          <w:rFonts w:cs="Arial"/>
          <w:color w:val="000000"/>
        </w:rPr>
        <w:t>to:</w:t>
      </w:r>
    </w:p>
    <w:p w:rsidR="00DC72A8" w:rsidRPr="00BE5696" w:rsidRDefault="00DC72A8" w:rsidP="00484287">
      <w:pPr>
        <w:autoSpaceDE w:val="0"/>
        <w:autoSpaceDN w:val="0"/>
        <w:adjustRightInd w:val="0"/>
        <w:spacing w:after="0"/>
        <w:rPr>
          <w:rFonts w:cs="Arial"/>
          <w:color w:val="000000"/>
        </w:rPr>
      </w:pPr>
    </w:p>
    <w:p w:rsidR="00DC72A8" w:rsidRDefault="00DC72A8" w:rsidP="00484287">
      <w:pPr>
        <w:pStyle w:val="ListParagraph"/>
        <w:numPr>
          <w:ilvl w:val="0"/>
          <w:numId w:val="38"/>
        </w:numPr>
        <w:autoSpaceDE w:val="0"/>
        <w:autoSpaceDN w:val="0"/>
        <w:adjustRightInd w:val="0"/>
        <w:spacing w:after="0"/>
        <w:rPr>
          <w:rFonts w:cs="Arial"/>
          <w:color w:val="000000"/>
        </w:rPr>
      </w:pPr>
      <w:r>
        <w:rPr>
          <w:rFonts w:cs="Arial"/>
          <w:color w:val="000000"/>
        </w:rPr>
        <w:t>Provide a flexible service capable of providing an in</w:t>
      </w:r>
      <w:r w:rsidR="00F1157E">
        <w:rPr>
          <w:rFonts w:cs="Arial"/>
          <w:color w:val="000000"/>
        </w:rPr>
        <w:t>-</w:t>
      </w:r>
      <w:r>
        <w:rPr>
          <w:rFonts w:cs="Arial"/>
          <w:color w:val="000000"/>
        </w:rPr>
        <w:t>reach service into peopl</w:t>
      </w:r>
      <w:r w:rsidR="004309C4">
        <w:rPr>
          <w:rFonts w:cs="Arial"/>
          <w:color w:val="000000"/>
        </w:rPr>
        <w:t>e</w:t>
      </w:r>
      <w:r w:rsidR="00F1157E">
        <w:rPr>
          <w:rFonts w:cs="Arial"/>
          <w:color w:val="000000"/>
        </w:rPr>
        <w:t>’</w:t>
      </w:r>
      <w:r w:rsidR="004309C4">
        <w:rPr>
          <w:rFonts w:cs="Arial"/>
          <w:color w:val="000000"/>
        </w:rPr>
        <w:t xml:space="preserve">s homes and a </w:t>
      </w:r>
      <w:r w:rsidR="0031401A">
        <w:rPr>
          <w:rFonts w:cs="Arial"/>
          <w:color w:val="000000"/>
        </w:rPr>
        <w:t>reabl</w:t>
      </w:r>
      <w:r w:rsidR="00BD3451">
        <w:rPr>
          <w:rFonts w:cs="Arial"/>
          <w:color w:val="000000"/>
        </w:rPr>
        <w:t>e</w:t>
      </w:r>
      <w:r w:rsidR="0031401A">
        <w:rPr>
          <w:rFonts w:cs="Arial"/>
          <w:color w:val="000000"/>
        </w:rPr>
        <w:t xml:space="preserve">ment </w:t>
      </w:r>
      <w:r>
        <w:rPr>
          <w:rFonts w:cs="Arial"/>
          <w:color w:val="000000"/>
        </w:rPr>
        <w:t>servi</w:t>
      </w:r>
      <w:r w:rsidR="004309C4">
        <w:rPr>
          <w:rFonts w:cs="Arial"/>
          <w:color w:val="000000"/>
        </w:rPr>
        <w:t xml:space="preserve">ce </w:t>
      </w:r>
    </w:p>
    <w:p w:rsidR="00CD05AC" w:rsidRDefault="00CD05AC" w:rsidP="00CD05AC">
      <w:pPr>
        <w:pStyle w:val="ListParagraph"/>
        <w:autoSpaceDE w:val="0"/>
        <w:autoSpaceDN w:val="0"/>
        <w:adjustRightInd w:val="0"/>
        <w:spacing w:after="0"/>
        <w:rPr>
          <w:rFonts w:cs="Arial"/>
          <w:color w:val="000000"/>
        </w:rPr>
      </w:pPr>
    </w:p>
    <w:p w:rsidR="00564FFD" w:rsidRDefault="001C7ED2" w:rsidP="00484287">
      <w:pPr>
        <w:pStyle w:val="ListParagraph"/>
        <w:numPr>
          <w:ilvl w:val="0"/>
          <w:numId w:val="38"/>
        </w:numPr>
        <w:autoSpaceDE w:val="0"/>
        <w:autoSpaceDN w:val="0"/>
        <w:adjustRightInd w:val="0"/>
        <w:spacing w:after="0"/>
        <w:rPr>
          <w:rFonts w:cs="Arial"/>
          <w:color w:val="000000"/>
        </w:rPr>
      </w:pPr>
      <w:r>
        <w:rPr>
          <w:rFonts w:cs="Arial"/>
          <w:color w:val="000000"/>
        </w:rPr>
        <w:t>H</w:t>
      </w:r>
      <w:r w:rsidR="00564FFD" w:rsidRPr="00564FFD">
        <w:rPr>
          <w:rFonts w:cs="Arial"/>
          <w:color w:val="000000"/>
        </w:rPr>
        <w:t xml:space="preserve">elp and support Clinicians/ Prescribers to facilitate and to reduce the number of individuals admitted to hospitals and residential and nursing homes by providing </w:t>
      </w:r>
      <w:r w:rsidR="00790E1C">
        <w:rPr>
          <w:rFonts w:cs="Arial"/>
          <w:color w:val="000000"/>
        </w:rPr>
        <w:t>alternative</w:t>
      </w:r>
      <w:r w:rsidR="00F91D08">
        <w:rPr>
          <w:rFonts w:cs="Arial"/>
          <w:color w:val="000000"/>
        </w:rPr>
        <w:t xml:space="preserve"> care</w:t>
      </w:r>
    </w:p>
    <w:p w:rsidR="00CD05AC" w:rsidRPr="00CD05AC" w:rsidRDefault="00CD05AC" w:rsidP="00CD05AC">
      <w:pPr>
        <w:pStyle w:val="ListParagraph"/>
        <w:rPr>
          <w:rFonts w:cs="Arial"/>
          <w:color w:val="000000"/>
        </w:rPr>
      </w:pPr>
    </w:p>
    <w:p w:rsidR="00B0796C" w:rsidRPr="00564FFD" w:rsidRDefault="00B0796C" w:rsidP="00484287">
      <w:pPr>
        <w:pStyle w:val="ListParagraph"/>
        <w:numPr>
          <w:ilvl w:val="0"/>
          <w:numId w:val="38"/>
        </w:numPr>
        <w:autoSpaceDE w:val="0"/>
        <w:autoSpaceDN w:val="0"/>
        <w:adjustRightInd w:val="0"/>
        <w:spacing w:after="0"/>
        <w:rPr>
          <w:rFonts w:cs="Arial"/>
          <w:color w:val="000000"/>
        </w:rPr>
      </w:pPr>
      <w:r>
        <w:rPr>
          <w:rFonts w:cs="Arial"/>
          <w:color w:val="000000"/>
        </w:rPr>
        <w:t>Provide a team of Intermediate Care workers</w:t>
      </w:r>
      <w:r w:rsidR="0031401A">
        <w:rPr>
          <w:rFonts w:cs="Arial"/>
          <w:color w:val="000000"/>
        </w:rPr>
        <w:t xml:space="preserve"> who can provide a reablement </w:t>
      </w:r>
      <w:r>
        <w:rPr>
          <w:rFonts w:cs="Arial"/>
          <w:color w:val="000000"/>
        </w:rPr>
        <w:t xml:space="preserve"> service in people’s homes to help them stay independent.  </w:t>
      </w:r>
      <w:r w:rsidR="00527F39">
        <w:rPr>
          <w:rFonts w:cs="Arial"/>
          <w:color w:val="000000"/>
        </w:rPr>
        <w:t>T</w:t>
      </w:r>
      <w:r>
        <w:rPr>
          <w:rFonts w:cs="Arial"/>
          <w:color w:val="000000"/>
        </w:rPr>
        <w:t xml:space="preserve">hese staff </w:t>
      </w:r>
      <w:r w:rsidR="00527F39">
        <w:rPr>
          <w:rFonts w:cs="Arial"/>
          <w:color w:val="000000"/>
        </w:rPr>
        <w:t xml:space="preserve">will be used in other </w:t>
      </w:r>
      <w:r>
        <w:rPr>
          <w:rFonts w:cs="Arial"/>
          <w:color w:val="000000"/>
        </w:rPr>
        <w:t xml:space="preserve">settings </w:t>
      </w:r>
      <w:r w:rsidR="00BD626A">
        <w:rPr>
          <w:rFonts w:cs="Arial"/>
          <w:color w:val="000000"/>
        </w:rPr>
        <w:t xml:space="preserve">including residential care and nursing beds </w:t>
      </w:r>
      <w:r>
        <w:rPr>
          <w:rFonts w:cs="Arial"/>
          <w:color w:val="000000"/>
        </w:rPr>
        <w:t>to support people</w:t>
      </w:r>
      <w:r w:rsidR="00527F39">
        <w:rPr>
          <w:rFonts w:cs="Arial"/>
          <w:color w:val="000000"/>
        </w:rPr>
        <w:t>’s reablement home.</w:t>
      </w:r>
    </w:p>
    <w:p w:rsidR="00564FFD" w:rsidRPr="00BE5696" w:rsidRDefault="00564FFD" w:rsidP="00484287">
      <w:pPr>
        <w:autoSpaceDE w:val="0"/>
        <w:autoSpaceDN w:val="0"/>
        <w:adjustRightInd w:val="0"/>
        <w:spacing w:after="0"/>
        <w:rPr>
          <w:rFonts w:cs="Arial"/>
          <w:color w:val="000000"/>
        </w:rPr>
      </w:pPr>
    </w:p>
    <w:p w:rsidR="00564FFD" w:rsidRPr="00564FFD" w:rsidRDefault="00564FFD" w:rsidP="00484287">
      <w:pPr>
        <w:pStyle w:val="ListParagraph"/>
        <w:numPr>
          <w:ilvl w:val="0"/>
          <w:numId w:val="38"/>
        </w:numPr>
        <w:autoSpaceDE w:val="0"/>
        <w:autoSpaceDN w:val="0"/>
        <w:adjustRightInd w:val="0"/>
        <w:spacing w:after="0"/>
        <w:rPr>
          <w:rFonts w:cs="Arial"/>
          <w:color w:val="000000"/>
        </w:rPr>
      </w:pPr>
      <w:r w:rsidRPr="00564FFD">
        <w:rPr>
          <w:rFonts w:cs="Arial"/>
          <w:color w:val="000000"/>
        </w:rPr>
        <w:t xml:space="preserve">Establish close working links with Clinicians and Prescribers in, primary, secondary, community teams and other health care establishments. </w:t>
      </w:r>
    </w:p>
    <w:p w:rsidR="00564FFD" w:rsidRPr="00BE5696" w:rsidRDefault="00564FFD" w:rsidP="00484287">
      <w:pPr>
        <w:autoSpaceDE w:val="0"/>
        <w:autoSpaceDN w:val="0"/>
        <w:adjustRightInd w:val="0"/>
        <w:spacing w:after="0"/>
        <w:rPr>
          <w:rFonts w:cs="Arial"/>
          <w:color w:val="000000"/>
        </w:rPr>
      </w:pPr>
    </w:p>
    <w:p w:rsidR="00564FFD" w:rsidRDefault="00564FFD" w:rsidP="00484287">
      <w:pPr>
        <w:pStyle w:val="ListParagraph"/>
        <w:numPr>
          <w:ilvl w:val="0"/>
          <w:numId w:val="38"/>
        </w:numPr>
        <w:autoSpaceDE w:val="0"/>
        <w:autoSpaceDN w:val="0"/>
        <w:adjustRightInd w:val="0"/>
        <w:spacing w:after="0"/>
        <w:rPr>
          <w:rFonts w:cs="Arial"/>
          <w:color w:val="000000"/>
        </w:rPr>
      </w:pPr>
      <w:r w:rsidRPr="00564FFD">
        <w:rPr>
          <w:rFonts w:cs="Arial"/>
          <w:color w:val="000000"/>
        </w:rPr>
        <w:t xml:space="preserve">Have in place </w:t>
      </w:r>
      <w:r w:rsidR="00F91D08">
        <w:rPr>
          <w:rFonts w:cs="Arial"/>
          <w:color w:val="000000"/>
        </w:rPr>
        <w:t xml:space="preserve">robust </w:t>
      </w:r>
      <w:r w:rsidRPr="00564FFD">
        <w:rPr>
          <w:rFonts w:cs="Arial"/>
          <w:color w:val="000000"/>
        </w:rPr>
        <w:t>systems, including IT infrastructure</w:t>
      </w:r>
      <w:r w:rsidR="00BD626A">
        <w:rPr>
          <w:rFonts w:cs="Arial"/>
          <w:color w:val="000000"/>
        </w:rPr>
        <w:t xml:space="preserve"> (ideally with interoperability)</w:t>
      </w:r>
      <w:r w:rsidRPr="00564FFD">
        <w:rPr>
          <w:rFonts w:cs="Arial"/>
          <w:color w:val="000000"/>
        </w:rPr>
        <w:t>, in order to effectively provide the Service.</w:t>
      </w:r>
    </w:p>
    <w:p w:rsidR="00564FFD" w:rsidRPr="00BE5696" w:rsidRDefault="00564FFD" w:rsidP="00484287">
      <w:pPr>
        <w:autoSpaceDE w:val="0"/>
        <w:autoSpaceDN w:val="0"/>
        <w:adjustRightInd w:val="0"/>
        <w:spacing w:after="0"/>
        <w:rPr>
          <w:rFonts w:cs="Arial"/>
          <w:color w:val="000000"/>
        </w:rPr>
      </w:pPr>
    </w:p>
    <w:p w:rsidR="00B807EB" w:rsidRDefault="005B2399" w:rsidP="00484287">
      <w:pPr>
        <w:pStyle w:val="ListParagraph"/>
        <w:numPr>
          <w:ilvl w:val="0"/>
          <w:numId w:val="38"/>
        </w:numPr>
        <w:autoSpaceDE w:val="0"/>
        <w:autoSpaceDN w:val="0"/>
        <w:adjustRightInd w:val="0"/>
        <w:spacing w:after="0"/>
        <w:rPr>
          <w:rFonts w:cs="Arial"/>
          <w:color w:val="000000"/>
        </w:rPr>
      </w:pPr>
      <w:r>
        <w:rPr>
          <w:rFonts w:cs="Arial"/>
          <w:color w:val="000000"/>
        </w:rPr>
        <w:t>Ensure excellent working relationships with providers of other</w:t>
      </w:r>
      <w:r w:rsidR="00B807EB">
        <w:rPr>
          <w:rFonts w:cs="Arial"/>
          <w:color w:val="000000"/>
        </w:rPr>
        <w:t xml:space="preserve"> services key to successful intermediate care which are not the subject of this procurement</w:t>
      </w:r>
      <w:r>
        <w:rPr>
          <w:rFonts w:cs="Arial"/>
          <w:color w:val="000000"/>
        </w:rPr>
        <w:t>,</w:t>
      </w:r>
      <w:r w:rsidR="00B807EB">
        <w:rPr>
          <w:rFonts w:cs="Arial"/>
          <w:color w:val="000000"/>
        </w:rPr>
        <w:t xml:space="preserve"> including Community Equipment services and Telecare services</w:t>
      </w:r>
    </w:p>
    <w:p w:rsidR="00B807EB" w:rsidRDefault="00B807EB" w:rsidP="00B807EB">
      <w:pPr>
        <w:pStyle w:val="ListParagraph"/>
        <w:autoSpaceDE w:val="0"/>
        <w:autoSpaceDN w:val="0"/>
        <w:adjustRightInd w:val="0"/>
        <w:spacing w:after="0"/>
        <w:rPr>
          <w:rFonts w:cs="Arial"/>
          <w:color w:val="000000"/>
        </w:rPr>
      </w:pPr>
    </w:p>
    <w:p w:rsidR="00564FFD" w:rsidRPr="00564FFD" w:rsidRDefault="001C37A6" w:rsidP="00484287">
      <w:pPr>
        <w:pStyle w:val="ListParagraph"/>
        <w:numPr>
          <w:ilvl w:val="0"/>
          <w:numId w:val="38"/>
        </w:numPr>
        <w:autoSpaceDE w:val="0"/>
        <w:autoSpaceDN w:val="0"/>
        <w:adjustRightInd w:val="0"/>
        <w:spacing w:after="0"/>
        <w:rPr>
          <w:rFonts w:cs="Arial"/>
          <w:color w:val="000000"/>
        </w:rPr>
      </w:pPr>
      <w:r>
        <w:rPr>
          <w:rFonts w:cs="Arial"/>
          <w:color w:val="000000"/>
        </w:rPr>
        <w:t>B</w:t>
      </w:r>
      <w:r w:rsidR="00564FFD" w:rsidRPr="00564FFD">
        <w:rPr>
          <w:rFonts w:cs="Arial"/>
          <w:color w:val="000000"/>
        </w:rPr>
        <w:t xml:space="preserve">e aware from the very outset that the Council </w:t>
      </w:r>
      <w:r w:rsidR="00527F39">
        <w:rPr>
          <w:rFonts w:cs="Arial"/>
          <w:color w:val="000000"/>
        </w:rPr>
        <w:t xml:space="preserve">and CCG </w:t>
      </w:r>
      <w:r w:rsidR="00564FFD" w:rsidRPr="00564FFD">
        <w:rPr>
          <w:rFonts w:cs="Arial"/>
          <w:color w:val="000000"/>
        </w:rPr>
        <w:t>view ALL aspects of service provision, and key performance indicators [KPIs], including those elements of service provision which may be perceived as low volume or slightly peripheral, as critical in the judgment of service success – and as such the Service Provider should ensure that ALL</w:t>
      </w:r>
      <w:r w:rsidR="00564FFD" w:rsidRPr="00564FFD">
        <w:rPr>
          <w:rFonts w:cs="Arial"/>
          <w:b/>
          <w:bCs/>
          <w:color w:val="000000"/>
        </w:rPr>
        <w:t xml:space="preserve"> </w:t>
      </w:r>
      <w:r w:rsidR="00564FFD" w:rsidRPr="00564FFD">
        <w:rPr>
          <w:rFonts w:cs="Arial"/>
          <w:color w:val="000000"/>
        </w:rPr>
        <w:t>aspects of service provision meet the requirements of th</w:t>
      </w:r>
      <w:r>
        <w:rPr>
          <w:rFonts w:cs="Arial"/>
          <w:color w:val="000000"/>
        </w:rPr>
        <w:t>e</w:t>
      </w:r>
      <w:r w:rsidR="00564FFD" w:rsidRPr="00564FFD">
        <w:rPr>
          <w:rFonts w:cs="Arial"/>
          <w:color w:val="000000"/>
        </w:rPr>
        <w:t xml:space="preserve"> Specification.</w:t>
      </w:r>
    </w:p>
    <w:p w:rsidR="00564FFD" w:rsidRPr="00BE5696" w:rsidRDefault="00564FFD" w:rsidP="00484287">
      <w:pPr>
        <w:autoSpaceDE w:val="0"/>
        <w:autoSpaceDN w:val="0"/>
        <w:adjustRightInd w:val="0"/>
        <w:spacing w:after="0"/>
        <w:rPr>
          <w:rFonts w:cs="Arial"/>
          <w:color w:val="000000"/>
        </w:rPr>
      </w:pPr>
    </w:p>
    <w:p w:rsidR="00564FFD" w:rsidRPr="00564FFD" w:rsidRDefault="001C37A6" w:rsidP="00484287">
      <w:pPr>
        <w:pStyle w:val="ListParagraph"/>
        <w:numPr>
          <w:ilvl w:val="0"/>
          <w:numId w:val="38"/>
        </w:numPr>
        <w:autoSpaceDE w:val="0"/>
        <w:autoSpaceDN w:val="0"/>
        <w:adjustRightInd w:val="0"/>
        <w:spacing w:after="0"/>
        <w:rPr>
          <w:rFonts w:cs="Arial"/>
          <w:color w:val="000000"/>
        </w:rPr>
      </w:pPr>
      <w:r>
        <w:rPr>
          <w:rFonts w:cs="Arial"/>
          <w:color w:val="000000"/>
        </w:rPr>
        <w:t>W</w:t>
      </w:r>
      <w:r w:rsidR="00564FFD" w:rsidRPr="00564FFD">
        <w:rPr>
          <w:rFonts w:cs="Arial"/>
          <w:color w:val="000000"/>
        </w:rPr>
        <w:t>ill</w:t>
      </w:r>
      <w:r w:rsidR="003A1391">
        <w:rPr>
          <w:rFonts w:cs="Arial"/>
          <w:color w:val="000000"/>
        </w:rPr>
        <w:t xml:space="preserve"> </w:t>
      </w:r>
      <w:r w:rsidR="005B2399">
        <w:rPr>
          <w:rFonts w:cs="Arial"/>
          <w:color w:val="000000"/>
        </w:rPr>
        <w:t>actively</w:t>
      </w:r>
      <w:r w:rsidR="00564FFD" w:rsidRPr="00564FFD">
        <w:rPr>
          <w:rFonts w:cs="Arial"/>
          <w:color w:val="000000"/>
        </w:rPr>
        <w:t xml:space="preserve"> ensure that a partnership relationship is established, developed and supported with </w:t>
      </w:r>
      <w:r>
        <w:rPr>
          <w:rFonts w:cs="Arial"/>
          <w:color w:val="000000"/>
        </w:rPr>
        <w:t>Medway Council</w:t>
      </w:r>
      <w:r w:rsidR="00F30A23">
        <w:rPr>
          <w:rFonts w:cs="Arial"/>
          <w:color w:val="000000"/>
        </w:rPr>
        <w:t xml:space="preserve"> </w:t>
      </w:r>
      <w:r w:rsidR="005B2399">
        <w:rPr>
          <w:rFonts w:cs="Arial"/>
          <w:color w:val="000000"/>
        </w:rPr>
        <w:t>,</w:t>
      </w:r>
      <w:r w:rsidR="0031401A">
        <w:rPr>
          <w:rFonts w:cs="Arial"/>
          <w:color w:val="000000"/>
        </w:rPr>
        <w:t>the CCG</w:t>
      </w:r>
      <w:r w:rsidR="00564FFD" w:rsidRPr="00564FFD">
        <w:rPr>
          <w:rFonts w:cs="Arial"/>
          <w:color w:val="000000"/>
        </w:rPr>
        <w:t xml:space="preserve"> </w:t>
      </w:r>
      <w:r w:rsidR="00F30A23">
        <w:rPr>
          <w:rFonts w:cs="Arial"/>
          <w:color w:val="000000"/>
        </w:rPr>
        <w:t xml:space="preserve">and all other key partners involved in the care pathway </w:t>
      </w:r>
      <w:r w:rsidR="00564FFD" w:rsidRPr="00564FFD">
        <w:rPr>
          <w:rFonts w:cs="Arial"/>
          <w:color w:val="000000"/>
        </w:rPr>
        <w:t xml:space="preserve">– this to be reciprocated by </w:t>
      </w:r>
      <w:r w:rsidR="00A32FA8">
        <w:rPr>
          <w:rFonts w:cs="Arial"/>
          <w:color w:val="000000"/>
        </w:rPr>
        <w:t>Medway Council</w:t>
      </w:r>
      <w:r w:rsidR="00F30A23">
        <w:rPr>
          <w:rFonts w:cs="Arial"/>
          <w:color w:val="000000"/>
        </w:rPr>
        <w:t>, the CCG and other key partners</w:t>
      </w:r>
    </w:p>
    <w:p w:rsidR="00564FFD" w:rsidRPr="00BE5696" w:rsidRDefault="00564FFD" w:rsidP="00484287">
      <w:pPr>
        <w:autoSpaceDE w:val="0"/>
        <w:autoSpaceDN w:val="0"/>
        <w:adjustRightInd w:val="0"/>
        <w:spacing w:after="0"/>
        <w:rPr>
          <w:rFonts w:cs="Arial"/>
          <w:color w:val="000000"/>
        </w:rPr>
      </w:pPr>
    </w:p>
    <w:p w:rsidR="003774D3" w:rsidRDefault="00A32FA8" w:rsidP="00484287">
      <w:pPr>
        <w:pStyle w:val="BodyText"/>
        <w:numPr>
          <w:ilvl w:val="0"/>
          <w:numId w:val="38"/>
        </w:numPr>
        <w:autoSpaceDE w:val="0"/>
        <w:autoSpaceDN w:val="0"/>
        <w:adjustRightInd w:val="0"/>
        <w:spacing w:after="0"/>
      </w:pPr>
      <w:r>
        <w:t>E</w:t>
      </w:r>
      <w:r w:rsidR="00564FFD" w:rsidRPr="003774D3">
        <w:t xml:space="preserve">nsure that all aspects of this service are within the control or responsibility of </w:t>
      </w:r>
      <w:r>
        <w:t xml:space="preserve">the </w:t>
      </w:r>
      <w:r w:rsidR="00564FFD" w:rsidRPr="003774D3">
        <w:t xml:space="preserve">said Service Provider </w:t>
      </w:r>
      <w:r>
        <w:t xml:space="preserve">and </w:t>
      </w:r>
      <w:r w:rsidR="00564FFD" w:rsidRPr="003774D3">
        <w:t>are provided in a manner that meets the principles of Best Value (including, but not limited to, value for money, service quality, service performance, high levels of customer care and communications and best and appropriate use of all available resource)</w:t>
      </w:r>
      <w:bookmarkStart w:id="1" w:name="_Toc399762068"/>
      <w:r w:rsidRPr="00A32FA8">
        <w:t xml:space="preserve"> </w:t>
      </w:r>
      <w:r>
        <w:t>a</w:t>
      </w:r>
      <w:r w:rsidRPr="003774D3">
        <w:t>s indicated throughout th</w:t>
      </w:r>
      <w:r w:rsidR="006D43D5">
        <w:t>e</w:t>
      </w:r>
      <w:r w:rsidRPr="003774D3">
        <w:t xml:space="preserve"> service documentation</w:t>
      </w:r>
      <w:r w:rsidR="006D43D5">
        <w:t>.</w:t>
      </w:r>
    </w:p>
    <w:bookmarkEnd w:id="1"/>
    <w:p w:rsidR="003774D3" w:rsidRDefault="003774D3" w:rsidP="00484287">
      <w:pPr>
        <w:pStyle w:val="ListParagraph"/>
        <w:spacing w:after="0"/>
        <w:rPr>
          <w:rFonts w:cs="Arial"/>
          <w:color w:val="000000"/>
        </w:rPr>
      </w:pPr>
    </w:p>
    <w:p w:rsidR="00564FFD" w:rsidRPr="003774D3" w:rsidRDefault="00564FFD" w:rsidP="00484287">
      <w:pPr>
        <w:pStyle w:val="BodyText"/>
        <w:numPr>
          <w:ilvl w:val="0"/>
          <w:numId w:val="38"/>
        </w:numPr>
        <w:autoSpaceDE w:val="0"/>
        <w:autoSpaceDN w:val="0"/>
        <w:adjustRightInd w:val="0"/>
        <w:spacing w:after="0"/>
        <w:ind w:hanging="294"/>
        <w:rPr>
          <w:rFonts w:cs="Arial"/>
        </w:rPr>
      </w:pPr>
      <w:r w:rsidRPr="003774D3">
        <w:rPr>
          <w:rFonts w:cs="Arial"/>
          <w:color w:val="000000"/>
        </w:rPr>
        <w:t xml:space="preserve">The Council </w:t>
      </w:r>
      <w:r w:rsidR="0031401A">
        <w:rPr>
          <w:rFonts w:cs="Arial"/>
          <w:color w:val="000000"/>
        </w:rPr>
        <w:t xml:space="preserve">and CCG </w:t>
      </w:r>
      <w:r w:rsidRPr="003774D3">
        <w:rPr>
          <w:rFonts w:cs="Arial"/>
          <w:color w:val="000000"/>
        </w:rPr>
        <w:t>requires the Service Provider to have in place a robust and effective management structure which fully meets the requirements of the Service.</w:t>
      </w:r>
      <w:r w:rsidR="006D43D5">
        <w:rPr>
          <w:rFonts w:cs="Arial"/>
          <w:color w:val="000000"/>
        </w:rPr>
        <w:t xml:space="preserve"> </w:t>
      </w:r>
      <w:r w:rsidRPr="003774D3">
        <w:rPr>
          <w:rFonts w:cs="Arial"/>
          <w:color w:val="000000"/>
        </w:rPr>
        <w:t xml:space="preserve"> As detailed in the Conditions of Contract the Service Provider is to maintain a dedicated Contractor Representative in support of this Contract – in periods of absence an approved deputy is to be notified to the Council</w:t>
      </w:r>
      <w:r w:rsidR="0031401A">
        <w:rPr>
          <w:rFonts w:cs="Arial"/>
          <w:color w:val="000000"/>
        </w:rPr>
        <w:t xml:space="preserve"> and CCG</w:t>
      </w:r>
      <w:r w:rsidRPr="003774D3">
        <w:rPr>
          <w:rFonts w:cs="Arial"/>
          <w:color w:val="000000"/>
        </w:rPr>
        <w:t>.</w:t>
      </w:r>
      <w:r w:rsidR="006D43D5">
        <w:rPr>
          <w:rFonts w:cs="Arial"/>
          <w:color w:val="000000"/>
        </w:rPr>
        <w:t xml:space="preserve"> </w:t>
      </w:r>
      <w:r w:rsidRPr="003774D3">
        <w:rPr>
          <w:rFonts w:cs="Arial"/>
          <w:color w:val="000000"/>
        </w:rPr>
        <w:t xml:space="preserve">The Council </w:t>
      </w:r>
      <w:r w:rsidR="0081251A">
        <w:rPr>
          <w:rFonts w:cs="Arial"/>
          <w:color w:val="000000"/>
        </w:rPr>
        <w:t xml:space="preserve">and CCG </w:t>
      </w:r>
      <w:r w:rsidRPr="003774D3">
        <w:rPr>
          <w:rFonts w:cs="Arial"/>
          <w:color w:val="000000"/>
        </w:rPr>
        <w:t xml:space="preserve">will establish effective, efficient and regular communication with the Service Provider to assist in the facilitation of the Contract and to liaise with the Service Provider and Prescribers on operational, financial and performance </w:t>
      </w:r>
      <w:r w:rsidRPr="003774D3">
        <w:rPr>
          <w:rFonts w:cs="Arial"/>
        </w:rPr>
        <w:t xml:space="preserve">matters </w:t>
      </w:r>
    </w:p>
    <w:p w:rsidR="00564FFD" w:rsidRPr="003774D3" w:rsidRDefault="00564FFD" w:rsidP="00564FFD">
      <w:pPr>
        <w:pStyle w:val="Heading1"/>
        <w:rPr>
          <w:rFonts w:asciiTheme="minorHAnsi" w:hAnsiTheme="minorHAnsi"/>
          <w:color w:val="auto"/>
          <w:sz w:val="24"/>
          <w:szCs w:val="24"/>
        </w:rPr>
      </w:pPr>
      <w:bookmarkStart w:id="2" w:name="_Toc399762069"/>
      <w:r w:rsidRPr="003774D3">
        <w:rPr>
          <w:rFonts w:asciiTheme="minorHAnsi" w:hAnsiTheme="minorHAnsi"/>
          <w:color w:val="auto"/>
          <w:sz w:val="24"/>
          <w:szCs w:val="24"/>
        </w:rPr>
        <w:t>Commencement of the Service</w:t>
      </w:r>
      <w:bookmarkEnd w:id="2"/>
    </w:p>
    <w:p w:rsidR="00564FFD" w:rsidRPr="00BE5696" w:rsidRDefault="006A6313" w:rsidP="004624DC">
      <w:pPr>
        <w:autoSpaceDE w:val="0"/>
        <w:autoSpaceDN w:val="0"/>
        <w:adjustRightInd w:val="0"/>
        <w:rPr>
          <w:rFonts w:cs="Arial"/>
          <w:color w:val="000000"/>
        </w:rPr>
      </w:pPr>
      <w:r>
        <w:rPr>
          <w:rFonts w:cs="Arial"/>
          <w:color w:val="000000"/>
        </w:rPr>
        <w:t xml:space="preserve">We are undertaking a programme of service change over a few years.  </w:t>
      </w:r>
      <w:r w:rsidR="00564FFD" w:rsidRPr="00BE5696">
        <w:rPr>
          <w:rFonts w:cs="Arial"/>
          <w:color w:val="000000"/>
        </w:rPr>
        <w:t xml:space="preserve">It is intended that the </w:t>
      </w:r>
      <w:r w:rsidR="0081251A">
        <w:rPr>
          <w:rFonts w:cs="Arial"/>
          <w:color w:val="000000"/>
        </w:rPr>
        <w:t xml:space="preserve">first phase of this service </w:t>
      </w:r>
      <w:r w:rsidR="00564FFD" w:rsidRPr="00BE5696">
        <w:rPr>
          <w:rFonts w:cs="Arial"/>
          <w:color w:val="000000"/>
        </w:rPr>
        <w:t xml:space="preserve">shall be implemented/commence on </w:t>
      </w:r>
      <w:r w:rsidR="00564FFD" w:rsidRPr="00271E68">
        <w:rPr>
          <w:rFonts w:cs="Arial"/>
          <w:b/>
          <w:bCs/>
          <w:color w:val="000000"/>
        </w:rPr>
        <w:t>1</w:t>
      </w:r>
      <w:r w:rsidR="00564FFD" w:rsidRPr="00271E68">
        <w:rPr>
          <w:rFonts w:cs="Arial"/>
          <w:b/>
          <w:bCs/>
          <w:color w:val="000000"/>
          <w:vertAlign w:val="superscript"/>
        </w:rPr>
        <w:t>st</w:t>
      </w:r>
      <w:r w:rsidR="009F4BFE" w:rsidRPr="00271E68">
        <w:rPr>
          <w:rFonts w:cs="Arial"/>
          <w:b/>
          <w:bCs/>
          <w:color w:val="000000"/>
        </w:rPr>
        <w:t xml:space="preserve"> October </w:t>
      </w:r>
      <w:r w:rsidR="00564FFD" w:rsidRPr="00271E68">
        <w:rPr>
          <w:rFonts w:cs="Arial"/>
          <w:b/>
          <w:bCs/>
          <w:color w:val="000000"/>
        </w:rPr>
        <w:t>2016</w:t>
      </w:r>
      <w:r w:rsidR="00564FFD" w:rsidRPr="00271E68">
        <w:rPr>
          <w:rFonts w:cs="Arial"/>
          <w:color w:val="000000"/>
        </w:rPr>
        <w:t>.</w:t>
      </w:r>
      <w:r w:rsidR="004624DC">
        <w:rPr>
          <w:rFonts w:cs="Arial"/>
          <w:color w:val="000000"/>
        </w:rPr>
        <w:t xml:space="preserve"> The Service </w:t>
      </w:r>
      <w:r w:rsidR="00564FFD" w:rsidRPr="00BE5696">
        <w:rPr>
          <w:rFonts w:cs="Arial"/>
          <w:color w:val="000000"/>
        </w:rPr>
        <w:t>shall be fully operational, in line with the requirements of this Specification, and effective on this date.</w:t>
      </w:r>
    </w:p>
    <w:p w:rsidR="00FF7B1D" w:rsidRPr="005C3778" w:rsidRDefault="00FF7B1D" w:rsidP="00FF7B1D">
      <w:pPr>
        <w:spacing w:after="0"/>
        <w:jc w:val="both"/>
        <w:rPr>
          <w:rFonts w:eastAsia="Times New Roman" w:cs="Arial"/>
          <w:lang w:val="en" w:eastAsia="en-GB"/>
        </w:rPr>
      </w:pPr>
    </w:p>
    <w:p w:rsidR="00E61D34" w:rsidRPr="00E56AE2" w:rsidRDefault="001B4109" w:rsidP="001B4109">
      <w:pPr>
        <w:spacing w:after="0"/>
        <w:jc w:val="both"/>
        <w:rPr>
          <w:rFonts w:eastAsia="Times New Roman" w:cs="Arial"/>
          <w:lang w:val="en" w:eastAsia="en-GB"/>
        </w:rPr>
      </w:pPr>
      <w:r>
        <w:rPr>
          <w:rFonts w:eastAsia="Times New Roman" w:cs="Arial"/>
          <w:b/>
          <w:u w:val="single"/>
          <w:lang w:val="en" w:eastAsia="en-GB"/>
        </w:rPr>
        <w:t xml:space="preserve">2.6 </w:t>
      </w:r>
      <w:r w:rsidR="000C432D">
        <w:rPr>
          <w:rFonts w:eastAsia="Times New Roman" w:cs="Arial"/>
          <w:b/>
          <w:u w:val="single"/>
          <w:lang w:val="en" w:eastAsia="en-GB"/>
        </w:rPr>
        <w:t xml:space="preserve">Current services contained within the procurement </w:t>
      </w:r>
      <w:r w:rsidR="00E61D34" w:rsidRPr="001B4109">
        <w:rPr>
          <w:rFonts w:eastAsia="Times New Roman" w:cs="Arial"/>
          <w:lang w:val="en" w:eastAsia="en-GB"/>
        </w:rPr>
        <w:t xml:space="preserve"> </w:t>
      </w:r>
      <w:r w:rsidR="00FA4390" w:rsidRPr="001B4109">
        <w:rPr>
          <w:rFonts w:eastAsia="Times New Roman" w:cs="Arial"/>
          <w:lang w:val="en" w:eastAsia="en-GB"/>
        </w:rPr>
        <w:t>–</w:t>
      </w:r>
      <w:r w:rsidR="00E61D34" w:rsidRPr="001B4109">
        <w:rPr>
          <w:rFonts w:eastAsia="Times New Roman" w:cs="Arial"/>
          <w:lang w:val="en" w:eastAsia="en-GB"/>
        </w:rPr>
        <w:t>The table below notes current activity a</w:t>
      </w:r>
      <w:r w:rsidR="009F4BFE">
        <w:rPr>
          <w:rFonts w:eastAsia="Times New Roman" w:cs="Arial"/>
          <w:lang w:val="en" w:eastAsia="en-GB"/>
        </w:rPr>
        <w:t>nticipated to transfer</w:t>
      </w:r>
      <w:r w:rsidR="009F6311">
        <w:rPr>
          <w:rFonts w:eastAsia="Times New Roman" w:cs="Arial"/>
          <w:lang w:val="en" w:eastAsia="en-GB"/>
        </w:rPr>
        <w:t>,</w:t>
      </w:r>
      <w:r w:rsidR="0069386D" w:rsidRPr="001B4109">
        <w:rPr>
          <w:rFonts w:eastAsia="Times New Roman" w:cs="Arial"/>
          <w:lang w:val="en" w:eastAsia="en-GB"/>
        </w:rPr>
        <w:t xml:space="preserve"> </w:t>
      </w:r>
      <w:r w:rsidR="009F6311">
        <w:rPr>
          <w:rFonts w:eastAsia="Times New Roman" w:cs="Arial"/>
          <w:lang w:val="en" w:eastAsia="en-GB"/>
        </w:rPr>
        <w:t xml:space="preserve">the final configuration of these services </w:t>
      </w:r>
      <w:r w:rsidR="00E56AE2">
        <w:rPr>
          <w:rFonts w:eastAsia="Times New Roman" w:cs="Arial"/>
          <w:lang w:val="en" w:eastAsia="en-GB"/>
        </w:rPr>
        <w:t xml:space="preserve">may well be different and </w:t>
      </w:r>
      <w:r w:rsidR="009F6311">
        <w:rPr>
          <w:rFonts w:eastAsia="Times New Roman" w:cs="Arial"/>
          <w:lang w:val="en" w:eastAsia="en-GB"/>
        </w:rPr>
        <w:t>is dependent upon the outcome of discussions with prospective providers through the competitive dialogue process</w:t>
      </w:r>
      <w:r w:rsidR="00E61D34" w:rsidRPr="001B4109">
        <w:rPr>
          <w:rFonts w:eastAsia="Times New Roman" w:cs="Arial"/>
          <w:lang w:val="en" w:eastAsia="en-GB"/>
        </w:rPr>
        <w:t>.</w:t>
      </w:r>
      <w:r w:rsidR="00E56AE2">
        <w:rPr>
          <w:rFonts w:eastAsia="Times New Roman" w:cs="Arial"/>
          <w:lang w:val="en" w:eastAsia="en-GB"/>
        </w:rPr>
        <w:t xml:space="preserve">  We are positively encouraging providers to work with us </w:t>
      </w:r>
      <w:r w:rsidR="00E56AE2" w:rsidRPr="006A6313">
        <w:rPr>
          <w:rFonts w:eastAsia="Times New Roman" w:cs="Arial"/>
          <w:lang w:val="en" w:eastAsia="en-GB"/>
        </w:rPr>
        <w:t xml:space="preserve">up to the ITT stage </w:t>
      </w:r>
      <w:r w:rsidR="00E56AE2">
        <w:rPr>
          <w:rFonts w:eastAsia="Times New Roman" w:cs="Arial"/>
          <w:lang w:val="en" w:eastAsia="en-GB"/>
        </w:rPr>
        <w:t>to produce a flexible sustainable business model which promotes the independence of service users.</w:t>
      </w:r>
    </w:p>
    <w:p w:rsidR="005C2455" w:rsidRDefault="005C2455">
      <w:pPr>
        <w:rPr>
          <w:rFonts w:eastAsia="Times New Roman" w:cs="Arial"/>
          <w:lang w:val="en" w:eastAsia="en-GB"/>
        </w:rPr>
      </w:pPr>
      <w:r>
        <w:rPr>
          <w:rFonts w:eastAsia="Times New Roman" w:cs="Arial"/>
          <w:lang w:val="en" w:eastAsia="en-GB"/>
        </w:rPr>
        <w:br w:type="page"/>
      </w:r>
    </w:p>
    <w:p w:rsidR="009F6311" w:rsidRPr="001B4109" w:rsidRDefault="009F6311" w:rsidP="001B4109">
      <w:pPr>
        <w:spacing w:after="0"/>
        <w:jc w:val="both"/>
        <w:rPr>
          <w:rFonts w:eastAsia="Times New Roman" w:cs="Arial"/>
          <w:lang w:val="en" w:eastAsia="en-GB"/>
        </w:rPr>
      </w:pP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265"/>
        <w:gridCol w:w="2193"/>
      </w:tblGrid>
      <w:tr w:rsidR="007D598F" w:rsidRPr="0087334E" w:rsidTr="00AD1F31">
        <w:trPr>
          <w:trHeight w:val="199"/>
        </w:trPr>
        <w:tc>
          <w:tcPr>
            <w:tcW w:w="2238" w:type="dxa"/>
            <w:shd w:val="clear" w:color="auto" w:fill="D9D9D9"/>
          </w:tcPr>
          <w:p w:rsidR="007D598F" w:rsidRPr="0087334E" w:rsidRDefault="007D598F" w:rsidP="007F5244">
            <w:pPr>
              <w:jc w:val="center"/>
              <w:rPr>
                <w:rFonts w:ascii="Calibri" w:hAnsi="Calibri"/>
                <w:b/>
                <w:sz w:val="20"/>
                <w:szCs w:val="20"/>
              </w:rPr>
            </w:pPr>
            <w:r>
              <w:rPr>
                <w:rFonts w:ascii="Calibri" w:hAnsi="Calibri"/>
                <w:b/>
                <w:sz w:val="20"/>
                <w:szCs w:val="20"/>
              </w:rPr>
              <w:t xml:space="preserve">Type of service </w:t>
            </w:r>
          </w:p>
        </w:tc>
        <w:tc>
          <w:tcPr>
            <w:tcW w:w="2265" w:type="dxa"/>
            <w:shd w:val="clear" w:color="auto" w:fill="D9D9D9"/>
          </w:tcPr>
          <w:p w:rsidR="007D598F" w:rsidRPr="0087334E" w:rsidRDefault="007D598F" w:rsidP="007F5244">
            <w:pPr>
              <w:jc w:val="center"/>
              <w:rPr>
                <w:rFonts w:ascii="Calibri" w:hAnsi="Calibri"/>
                <w:b/>
                <w:sz w:val="20"/>
                <w:szCs w:val="20"/>
              </w:rPr>
            </w:pPr>
            <w:r>
              <w:rPr>
                <w:rFonts w:ascii="Calibri" w:hAnsi="Calibri"/>
                <w:b/>
                <w:sz w:val="20"/>
                <w:szCs w:val="20"/>
              </w:rPr>
              <w:t>Duration of service and contract obligations</w:t>
            </w:r>
          </w:p>
        </w:tc>
        <w:tc>
          <w:tcPr>
            <w:tcW w:w="2193" w:type="dxa"/>
            <w:shd w:val="clear" w:color="auto" w:fill="D9D9D9"/>
          </w:tcPr>
          <w:p w:rsidR="007D598F" w:rsidRDefault="007D598F" w:rsidP="007F5244">
            <w:pPr>
              <w:jc w:val="center"/>
              <w:rPr>
                <w:rFonts w:ascii="Calibri" w:hAnsi="Calibri"/>
                <w:b/>
                <w:sz w:val="20"/>
                <w:szCs w:val="20"/>
              </w:rPr>
            </w:pPr>
            <w:r>
              <w:rPr>
                <w:rFonts w:ascii="Calibri" w:hAnsi="Calibri"/>
                <w:b/>
                <w:sz w:val="20"/>
                <w:szCs w:val="20"/>
              </w:rPr>
              <w:t xml:space="preserve">Included in this procurement </w:t>
            </w:r>
          </w:p>
        </w:tc>
      </w:tr>
      <w:tr w:rsidR="007D598F" w:rsidRPr="0087334E" w:rsidTr="00AD1F31">
        <w:trPr>
          <w:trHeight w:val="155"/>
        </w:trPr>
        <w:tc>
          <w:tcPr>
            <w:tcW w:w="2238" w:type="dxa"/>
            <w:shd w:val="clear" w:color="auto" w:fill="auto"/>
          </w:tcPr>
          <w:p w:rsidR="007D598F" w:rsidRPr="0087334E" w:rsidRDefault="007D598F" w:rsidP="007F5244">
            <w:pPr>
              <w:rPr>
                <w:rFonts w:ascii="Calibri" w:hAnsi="Calibri"/>
                <w:sz w:val="20"/>
                <w:szCs w:val="20"/>
              </w:rPr>
            </w:pPr>
            <w:r>
              <w:rPr>
                <w:rFonts w:ascii="Calibri" w:hAnsi="Calibri"/>
                <w:sz w:val="20"/>
                <w:szCs w:val="20"/>
              </w:rPr>
              <w:t xml:space="preserve">35 Intermediate care beds at St Barts Community Hospital </w:t>
            </w:r>
          </w:p>
        </w:tc>
        <w:tc>
          <w:tcPr>
            <w:tcW w:w="2265" w:type="dxa"/>
            <w:shd w:val="clear" w:color="auto" w:fill="auto"/>
          </w:tcPr>
          <w:p w:rsidR="007D598F" w:rsidRPr="0087334E" w:rsidRDefault="007D598F" w:rsidP="007F5244">
            <w:pPr>
              <w:rPr>
                <w:rFonts w:ascii="Calibri" w:hAnsi="Calibri"/>
                <w:sz w:val="20"/>
                <w:szCs w:val="20"/>
              </w:rPr>
            </w:pPr>
            <w:r>
              <w:rPr>
                <w:rFonts w:ascii="Calibri" w:hAnsi="Calibri"/>
                <w:sz w:val="20"/>
                <w:szCs w:val="20"/>
              </w:rPr>
              <w:t xml:space="preserve">Due to cease in October 2016 </w:t>
            </w:r>
          </w:p>
        </w:tc>
        <w:tc>
          <w:tcPr>
            <w:tcW w:w="2193" w:type="dxa"/>
          </w:tcPr>
          <w:p w:rsidR="007D598F" w:rsidRDefault="007D598F" w:rsidP="006A6313">
            <w:pPr>
              <w:rPr>
                <w:rFonts w:ascii="Calibri" w:hAnsi="Calibri"/>
                <w:sz w:val="20"/>
                <w:szCs w:val="20"/>
              </w:rPr>
            </w:pPr>
            <w:r>
              <w:rPr>
                <w:rFonts w:ascii="Calibri" w:hAnsi="Calibri"/>
                <w:sz w:val="20"/>
                <w:szCs w:val="20"/>
              </w:rPr>
              <w:t xml:space="preserve">Yes we want to work with providers to ensure there is a more flexible service </w:t>
            </w:r>
          </w:p>
        </w:tc>
      </w:tr>
      <w:tr w:rsidR="007D598F" w:rsidRPr="0087334E" w:rsidTr="00AD1F31">
        <w:trPr>
          <w:trHeight w:val="206"/>
        </w:trPr>
        <w:tc>
          <w:tcPr>
            <w:tcW w:w="2238" w:type="dxa"/>
            <w:shd w:val="clear" w:color="auto" w:fill="auto"/>
          </w:tcPr>
          <w:p w:rsidR="007D598F" w:rsidRPr="0087334E" w:rsidRDefault="007D598F" w:rsidP="007F5244">
            <w:pPr>
              <w:rPr>
                <w:rFonts w:ascii="Calibri" w:hAnsi="Calibri"/>
                <w:sz w:val="20"/>
                <w:szCs w:val="20"/>
              </w:rPr>
            </w:pPr>
            <w:r>
              <w:rPr>
                <w:rFonts w:ascii="Calibri" w:hAnsi="Calibri"/>
                <w:sz w:val="20"/>
                <w:szCs w:val="20"/>
              </w:rPr>
              <w:t xml:space="preserve">16 Intermediate care/rehab beds at Platters Farm </w:t>
            </w:r>
          </w:p>
        </w:tc>
        <w:tc>
          <w:tcPr>
            <w:tcW w:w="2265" w:type="dxa"/>
            <w:shd w:val="clear" w:color="auto" w:fill="auto"/>
          </w:tcPr>
          <w:p w:rsidR="007D598F" w:rsidRPr="00C767BD" w:rsidRDefault="007D598F">
            <w:pPr>
              <w:rPr>
                <w:sz w:val="20"/>
                <w:szCs w:val="20"/>
              </w:rPr>
            </w:pPr>
            <w:r w:rsidRPr="00C767BD">
              <w:rPr>
                <w:sz w:val="20"/>
                <w:szCs w:val="20"/>
              </w:rPr>
              <w:t xml:space="preserve">Subject to long term contract </w:t>
            </w:r>
          </w:p>
        </w:tc>
        <w:tc>
          <w:tcPr>
            <w:tcW w:w="2193" w:type="dxa"/>
          </w:tcPr>
          <w:p w:rsidR="007D598F" w:rsidRPr="00C767BD" w:rsidRDefault="007D598F" w:rsidP="00247ADE">
            <w:pPr>
              <w:rPr>
                <w:sz w:val="20"/>
                <w:szCs w:val="20"/>
              </w:rPr>
            </w:pPr>
            <w:r>
              <w:rPr>
                <w:sz w:val="20"/>
                <w:szCs w:val="20"/>
              </w:rPr>
              <w:t>Yes we will change the contract with the provider</w:t>
            </w:r>
          </w:p>
        </w:tc>
      </w:tr>
      <w:tr w:rsidR="007D598F" w:rsidRPr="0087334E" w:rsidTr="00AD1F31">
        <w:trPr>
          <w:trHeight w:val="269"/>
        </w:trPr>
        <w:tc>
          <w:tcPr>
            <w:tcW w:w="2238" w:type="dxa"/>
            <w:shd w:val="clear" w:color="auto" w:fill="auto"/>
          </w:tcPr>
          <w:p w:rsidR="007D598F" w:rsidRPr="0087334E" w:rsidRDefault="007D598F" w:rsidP="007F5244">
            <w:pPr>
              <w:rPr>
                <w:rFonts w:ascii="Calibri" w:hAnsi="Calibri"/>
                <w:sz w:val="20"/>
                <w:szCs w:val="20"/>
              </w:rPr>
            </w:pPr>
            <w:r>
              <w:rPr>
                <w:rFonts w:ascii="Calibri" w:hAnsi="Calibri"/>
                <w:sz w:val="20"/>
                <w:szCs w:val="20"/>
              </w:rPr>
              <w:t>10 intermediate care /rehab  care beds at Frindsbury Hall Nursing Home</w:t>
            </w:r>
          </w:p>
        </w:tc>
        <w:tc>
          <w:tcPr>
            <w:tcW w:w="2265" w:type="dxa"/>
            <w:shd w:val="clear" w:color="auto" w:fill="auto"/>
          </w:tcPr>
          <w:p w:rsidR="007D598F" w:rsidRPr="009F6311" w:rsidRDefault="007D598F">
            <w:pPr>
              <w:rPr>
                <w:sz w:val="20"/>
                <w:szCs w:val="20"/>
              </w:rPr>
            </w:pPr>
            <w:r>
              <w:rPr>
                <w:sz w:val="20"/>
                <w:szCs w:val="20"/>
              </w:rPr>
              <w:t>Spot purchased</w:t>
            </w:r>
          </w:p>
        </w:tc>
        <w:tc>
          <w:tcPr>
            <w:tcW w:w="2193" w:type="dxa"/>
          </w:tcPr>
          <w:p w:rsidR="007D598F" w:rsidRPr="009F6311" w:rsidRDefault="007D598F" w:rsidP="00247ADE">
            <w:pPr>
              <w:rPr>
                <w:sz w:val="20"/>
                <w:szCs w:val="20"/>
              </w:rPr>
            </w:pPr>
            <w:r>
              <w:rPr>
                <w:sz w:val="20"/>
                <w:szCs w:val="20"/>
              </w:rPr>
              <w:t xml:space="preserve">Yes </w:t>
            </w:r>
          </w:p>
        </w:tc>
      </w:tr>
      <w:tr w:rsidR="007D598F" w:rsidRPr="0087334E" w:rsidTr="00AD1F31">
        <w:trPr>
          <w:trHeight w:val="261"/>
        </w:trPr>
        <w:tc>
          <w:tcPr>
            <w:tcW w:w="2238" w:type="dxa"/>
            <w:shd w:val="clear" w:color="auto" w:fill="auto"/>
          </w:tcPr>
          <w:p w:rsidR="007D598F" w:rsidRDefault="007D598F" w:rsidP="007F5244">
            <w:pPr>
              <w:rPr>
                <w:rFonts w:ascii="Calibri" w:hAnsi="Calibri"/>
                <w:sz w:val="20"/>
                <w:szCs w:val="20"/>
              </w:rPr>
            </w:pPr>
            <w:r>
              <w:rPr>
                <w:rFonts w:ascii="Calibri" w:hAnsi="Calibri"/>
                <w:sz w:val="20"/>
                <w:szCs w:val="20"/>
              </w:rPr>
              <w:t>Active Recovery service (reablement)</w:t>
            </w:r>
          </w:p>
          <w:p w:rsidR="007D598F" w:rsidRPr="0087334E" w:rsidRDefault="007D598F" w:rsidP="007F5244">
            <w:pPr>
              <w:rPr>
                <w:rFonts w:ascii="Calibri" w:hAnsi="Calibri"/>
                <w:sz w:val="20"/>
                <w:szCs w:val="20"/>
              </w:rPr>
            </w:pPr>
            <w:r>
              <w:rPr>
                <w:rFonts w:ascii="Calibri" w:hAnsi="Calibri"/>
                <w:sz w:val="20"/>
                <w:szCs w:val="20"/>
              </w:rPr>
              <w:t xml:space="preserve">Group of staff to provide reablement service in peoples own homes </w:t>
            </w:r>
          </w:p>
        </w:tc>
        <w:tc>
          <w:tcPr>
            <w:tcW w:w="2265" w:type="dxa"/>
            <w:shd w:val="clear" w:color="auto" w:fill="auto"/>
          </w:tcPr>
          <w:p w:rsidR="007D598F" w:rsidRPr="009F6311" w:rsidRDefault="007D598F">
            <w:pPr>
              <w:rPr>
                <w:sz w:val="20"/>
                <w:szCs w:val="20"/>
              </w:rPr>
            </w:pPr>
            <w:r>
              <w:rPr>
                <w:sz w:val="20"/>
                <w:szCs w:val="20"/>
              </w:rPr>
              <w:t xml:space="preserve">Currently part of Home to Assess trial </w:t>
            </w:r>
          </w:p>
        </w:tc>
        <w:tc>
          <w:tcPr>
            <w:tcW w:w="2193" w:type="dxa"/>
          </w:tcPr>
          <w:p w:rsidR="007D598F" w:rsidRDefault="007D598F">
            <w:r>
              <w:t>Yes</w:t>
            </w:r>
          </w:p>
        </w:tc>
      </w:tr>
      <w:tr w:rsidR="007D598F" w:rsidRPr="0087334E" w:rsidTr="00AD1F31">
        <w:trPr>
          <w:trHeight w:val="269"/>
        </w:trPr>
        <w:tc>
          <w:tcPr>
            <w:tcW w:w="2238" w:type="dxa"/>
            <w:shd w:val="clear" w:color="auto" w:fill="auto"/>
          </w:tcPr>
          <w:p w:rsidR="007D598F" w:rsidRPr="0087334E" w:rsidRDefault="007D598F" w:rsidP="007F5244">
            <w:pPr>
              <w:rPr>
                <w:rFonts w:ascii="Calibri" w:hAnsi="Calibri"/>
                <w:sz w:val="20"/>
                <w:szCs w:val="20"/>
              </w:rPr>
            </w:pPr>
            <w:r>
              <w:rPr>
                <w:rFonts w:ascii="Calibri" w:hAnsi="Calibri"/>
                <w:sz w:val="20"/>
                <w:szCs w:val="20"/>
              </w:rPr>
              <w:t xml:space="preserve">Existing reablement packages commissioned through home care framework </w:t>
            </w:r>
          </w:p>
        </w:tc>
        <w:tc>
          <w:tcPr>
            <w:tcW w:w="2265" w:type="dxa"/>
            <w:shd w:val="clear" w:color="auto" w:fill="auto"/>
          </w:tcPr>
          <w:p w:rsidR="007D598F" w:rsidRPr="00EF0B63" w:rsidRDefault="007D598F">
            <w:pPr>
              <w:rPr>
                <w:sz w:val="20"/>
                <w:szCs w:val="20"/>
              </w:rPr>
            </w:pPr>
            <w:r>
              <w:rPr>
                <w:sz w:val="20"/>
                <w:szCs w:val="20"/>
              </w:rPr>
              <w:t>Spot purchased up until April 2016</w:t>
            </w:r>
          </w:p>
        </w:tc>
        <w:tc>
          <w:tcPr>
            <w:tcW w:w="2193" w:type="dxa"/>
          </w:tcPr>
          <w:p w:rsidR="007D598F" w:rsidRDefault="007D598F">
            <w:r>
              <w:t>Yes</w:t>
            </w:r>
          </w:p>
        </w:tc>
      </w:tr>
      <w:tr w:rsidR="007D598F" w:rsidRPr="0087334E" w:rsidTr="00EF0B63">
        <w:trPr>
          <w:trHeight w:val="277"/>
        </w:trPr>
        <w:tc>
          <w:tcPr>
            <w:tcW w:w="2238" w:type="dxa"/>
            <w:shd w:val="clear" w:color="auto" w:fill="FFFFFF" w:themeFill="background1"/>
          </w:tcPr>
          <w:p w:rsidR="007D598F" w:rsidRPr="003A4E4D" w:rsidRDefault="007D598F" w:rsidP="003A1391">
            <w:pPr>
              <w:rPr>
                <w:rFonts w:ascii="Calibri" w:hAnsi="Calibri"/>
                <w:b/>
                <w:sz w:val="20"/>
                <w:szCs w:val="20"/>
              </w:rPr>
            </w:pPr>
            <w:r>
              <w:rPr>
                <w:rFonts w:ascii="Calibri" w:hAnsi="Calibri"/>
                <w:b/>
                <w:sz w:val="20"/>
                <w:szCs w:val="20"/>
              </w:rPr>
              <w:t xml:space="preserve">TOTAL BUDGET </w:t>
            </w:r>
          </w:p>
        </w:tc>
        <w:tc>
          <w:tcPr>
            <w:tcW w:w="2265" w:type="dxa"/>
            <w:shd w:val="clear" w:color="auto" w:fill="auto"/>
          </w:tcPr>
          <w:p w:rsidR="007D598F" w:rsidRDefault="007D598F">
            <w:r>
              <w:t>£4.06 M</w:t>
            </w:r>
          </w:p>
        </w:tc>
        <w:tc>
          <w:tcPr>
            <w:tcW w:w="2193" w:type="dxa"/>
          </w:tcPr>
          <w:p w:rsidR="007D598F" w:rsidRDefault="007D598F"/>
        </w:tc>
      </w:tr>
    </w:tbl>
    <w:p w:rsidR="00E61D34" w:rsidRPr="005C3778" w:rsidRDefault="00E61D34" w:rsidP="00FF7B1D">
      <w:pPr>
        <w:spacing w:after="0"/>
        <w:jc w:val="both"/>
        <w:rPr>
          <w:rFonts w:eastAsia="Times New Roman" w:cs="Arial"/>
          <w:lang w:val="en" w:eastAsia="en-GB"/>
        </w:rPr>
      </w:pPr>
    </w:p>
    <w:p w:rsidR="002A396A" w:rsidRDefault="002A396A" w:rsidP="002A396A">
      <w:pPr>
        <w:spacing w:after="0"/>
        <w:jc w:val="both"/>
        <w:rPr>
          <w:rFonts w:eastAsia="Times New Roman" w:cs="Arial"/>
          <w:lang w:val="en" w:eastAsia="en-GB"/>
        </w:rPr>
      </w:pPr>
      <w:r w:rsidRPr="00015F1A">
        <w:rPr>
          <w:rFonts w:eastAsia="Times New Roman" w:cs="Arial"/>
          <w:b/>
          <w:lang w:val="en" w:eastAsia="en-GB"/>
        </w:rPr>
        <w:t>2.</w:t>
      </w:r>
      <w:r w:rsidR="001B4109">
        <w:rPr>
          <w:rFonts w:eastAsia="Times New Roman" w:cs="Arial"/>
          <w:b/>
          <w:lang w:val="en" w:eastAsia="en-GB"/>
        </w:rPr>
        <w:t>7</w:t>
      </w:r>
      <w:r w:rsidRPr="005C3778">
        <w:rPr>
          <w:rFonts w:eastAsia="Times New Roman" w:cs="Arial"/>
          <w:lang w:val="en" w:eastAsia="en-GB"/>
        </w:rPr>
        <w:t xml:space="preserve"> </w:t>
      </w:r>
      <w:r w:rsidRPr="002A396A">
        <w:rPr>
          <w:rFonts w:eastAsia="Times New Roman" w:cs="Arial"/>
          <w:b/>
          <w:u w:val="single"/>
          <w:lang w:val="en" w:eastAsia="en-GB"/>
        </w:rPr>
        <w:t>Bidder</w:t>
      </w:r>
      <w:r w:rsidR="00A8442A" w:rsidRPr="002A396A">
        <w:rPr>
          <w:rFonts w:eastAsia="Times New Roman" w:cs="Arial"/>
          <w:b/>
          <w:u w:val="single"/>
          <w:lang w:val="en" w:eastAsia="en-GB"/>
        </w:rPr>
        <w:t xml:space="preserve"> Pool</w:t>
      </w:r>
      <w:r w:rsidR="00A8442A" w:rsidRPr="005C3778">
        <w:rPr>
          <w:rFonts w:eastAsia="Times New Roman" w:cs="Arial"/>
          <w:lang w:val="en" w:eastAsia="en-GB"/>
        </w:rPr>
        <w:t xml:space="preserve"> </w:t>
      </w:r>
      <w:r>
        <w:rPr>
          <w:rFonts w:eastAsia="Times New Roman" w:cs="Arial"/>
          <w:lang w:val="en" w:eastAsia="en-GB"/>
        </w:rPr>
        <w:t xml:space="preserve">- </w:t>
      </w:r>
      <w:r w:rsidR="00A8442A" w:rsidRPr="005C3778">
        <w:rPr>
          <w:rFonts w:eastAsia="Times New Roman" w:cs="Arial"/>
          <w:lang w:val="en" w:eastAsia="en-GB"/>
        </w:rPr>
        <w:t xml:space="preserve">The Service Procurement seeks to ensure responses are received by </w:t>
      </w:r>
      <w:r w:rsidR="00844231">
        <w:rPr>
          <w:rFonts w:eastAsia="Times New Roman" w:cs="Arial"/>
          <w:lang w:val="en" w:eastAsia="en-GB"/>
        </w:rPr>
        <w:t xml:space="preserve">Medway Council and </w:t>
      </w:r>
      <w:r w:rsidR="00347109">
        <w:rPr>
          <w:rFonts w:eastAsia="Times New Roman" w:cs="Arial"/>
          <w:lang w:val="en" w:eastAsia="en-GB"/>
        </w:rPr>
        <w:t>M</w:t>
      </w:r>
      <w:r w:rsidR="00247ADE">
        <w:rPr>
          <w:rFonts w:eastAsia="Times New Roman" w:cs="Arial"/>
          <w:lang w:val="en" w:eastAsia="en-GB"/>
        </w:rPr>
        <w:t>edway</w:t>
      </w:r>
      <w:r w:rsidR="00347109">
        <w:rPr>
          <w:rFonts w:eastAsia="Times New Roman" w:cs="Arial"/>
          <w:lang w:val="en" w:eastAsia="en-GB"/>
        </w:rPr>
        <w:t xml:space="preserve"> CCG</w:t>
      </w:r>
      <w:r w:rsidR="00A8442A" w:rsidRPr="005C3778">
        <w:rPr>
          <w:rFonts w:eastAsia="Times New Roman" w:cs="Arial"/>
          <w:lang w:val="en" w:eastAsia="en-GB"/>
        </w:rPr>
        <w:t xml:space="preserve"> to the Pre-Qualification Questionnaire (PQQ) from suitably qualified and experienced </w:t>
      </w:r>
      <w:r w:rsidR="007329B2">
        <w:rPr>
          <w:rFonts w:eastAsia="Times New Roman" w:cs="Arial"/>
          <w:lang w:val="en" w:eastAsia="en-GB"/>
        </w:rPr>
        <w:t xml:space="preserve">intermediate care </w:t>
      </w:r>
      <w:r w:rsidR="00A8442A" w:rsidRPr="005C3778">
        <w:rPr>
          <w:rFonts w:eastAsia="Times New Roman" w:cs="Arial"/>
          <w:lang w:val="en" w:eastAsia="en-GB"/>
        </w:rPr>
        <w:t xml:space="preserve">providers </w:t>
      </w:r>
      <w:r w:rsidR="00844231">
        <w:rPr>
          <w:rFonts w:eastAsia="Times New Roman" w:cs="Arial"/>
          <w:lang w:val="en" w:eastAsia="en-GB"/>
        </w:rPr>
        <w:t xml:space="preserve">who have experience of providing </w:t>
      </w:r>
      <w:r w:rsidR="00797BF6">
        <w:rPr>
          <w:rFonts w:eastAsia="Times New Roman" w:cs="Arial"/>
          <w:lang w:val="en" w:eastAsia="en-GB"/>
        </w:rPr>
        <w:t xml:space="preserve">similar </w:t>
      </w:r>
      <w:r w:rsidR="00844231">
        <w:rPr>
          <w:rFonts w:eastAsia="Times New Roman" w:cs="Arial"/>
          <w:lang w:val="en" w:eastAsia="en-GB"/>
        </w:rPr>
        <w:t>service</w:t>
      </w:r>
      <w:r w:rsidR="00797BF6">
        <w:rPr>
          <w:rFonts w:eastAsia="Times New Roman" w:cs="Arial"/>
          <w:lang w:val="en" w:eastAsia="en-GB"/>
        </w:rPr>
        <w:t>s</w:t>
      </w:r>
      <w:r w:rsidR="00844231">
        <w:rPr>
          <w:rFonts w:eastAsia="Times New Roman" w:cs="Arial"/>
          <w:lang w:val="en" w:eastAsia="en-GB"/>
        </w:rPr>
        <w:t xml:space="preserve"> to health and social care commissioners. </w:t>
      </w:r>
      <w:r w:rsidR="00797BF6">
        <w:rPr>
          <w:rFonts w:eastAsia="Times New Roman" w:cs="Arial"/>
          <w:lang w:val="en" w:eastAsia="en-GB"/>
        </w:rPr>
        <w:t xml:space="preserve"> </w:t>
      </w:r>
      <w:r w:rsidR="00844231">
        <w:rPr>
          <w:rFonts w:eastAsia="Times New Roman" w:cs="Arial"/>
          <w:lang w:val="en" w:eastAsia="en-GB"/>
        </w:rPr>
        <w:t xml:space="preserve">Potential Providers </w:t>
      </w:r>
      <w:r w:rsidR="00A8442A" w:rsidRPr="005C3778">
        <w:rPr>
          <w:rFonts w:eastAsia="Times New Roman" w:cs="Arial"/>
          <w:lang w:val="en" w:eastAsia="en-GB"/>
        </w:rPr>
        <w:t xml:space="preserve">with the necessary capacity and capability (or a demonstrable ability to provide the necessary capacity and capability) to provide the range of </w:t>
      </w:r>
      <w:r>
        <w:rPr>
          <w:rFonts w:eastAsia="Times New Roman" w:cs="Arial"/>
          <w:lang w:val="en" w:eastAsia="en-GB"/>
        </w:rPr>
        <w:t>Integrated</w:t>
      </w:r>
      <w:r w:rsidR="00844231">
        <w:rPr>
          <w:rFonts w:eastAsia="Times New Roman" w:cs="Arial"/>
          <w:lang w:val="en" w:eastAsia="en-GB"/>
        </w:rPr>
        <w:t xml:space="preserve"> </w:t>
      </w:r>
      <w:r w:rsidR="00A8442A" w:rsidRPr="005C3778">
        <w:rPr>
          <w:rFonts w:eastAsia="Times New Roman" w:cs="Arial"/>
          <w:lang w:val="en" w:eastAsia="en-GB"/>
        </w:rPr>
        <w:t xml:space="preserve">Services as outlined in this document, in a safe and effective manner and to meet the critical success factors below. </w:t>
      </w:r>
    </w:p>
    <w:p w:rsidR="00015F1A" w:rsidRDefault="00015F1A" w:rsidP="002A396A">
      <w:pPr>
        <w:spacing w:after="0"/>
        <w:jc w:val="both"/>
        <w:rPr>
          <w:rFonts w:eastAsia="Times New Roman" w:cs="Arial"/>
          <w:lang w:val="en" w:eastAsia="en-GB"/>
        </w:rPr>
      </w:pPr>
    </w:p>
    <w:p w:rsidR="002A396A" w:rsidRDefault="002A396A" w:rsidP="002A396A">
      <w:pPr>
        <w:spacing w:after="0"/>
        <w:jc w:val="both"/>
        <w:rPr>
          <w:rFonts w:eastAsia="Times New Roman" w:cs="Arial"/>
          <w:lang w:val="en" w:eastAsia="en-GB"/>
        </w:rPr>
      </w:pPr>
      <w:r w:rsidRPr="00015F1A">
        <w:rPr>
          <w:rFonts w:eastAsia="Times New Roman" w:cs="Arial"/>
          <w:b/>
          <w:lang w:val="en" w:eastAsia="en-GB"/>
        </w:rPr>
        <w:t>2.</w:t>
      </w:r>
      <w:r w:rsidR="001B4109">
        <w:rPr>
          <w:rFonts w:eastAsia="Times New Roman" w:cs="Arial"/>
          <w:b/>
          <w:lang w:val="en" w:eastAsia="en-GB"/>
        </w:rPr>
        <w:t>8</w:t>
      </w:r>
      <w:r w:rsidRPr="005C3778">
        <w:rPr>
          <w:rFonts w:eastAsia="Times New Roman" w:cs="Arial"/>
          <w:lang w:val="en" w:eastAsia="en-GB"/>
        </w:rPr>
        <w:t xml:space="preserve"> </w:t>
      </w:r>
      <w:r w:rsidRPr="002A396A">
        <w:rPr>
          <w:rFonts w:eastAsia="Times New Roman" w:cs="Arial"/>
          <w:b/>
          <w:u w:val="single"/>
          <w:lang w:val="en" w:eastAsia="en-GB"/>
        </w:rPr>
        <w:t>Critical</w:t>
      </w:r>
      <w:r w:rsidR="00A8442A" w:rsidRPr="002A396A">
        <w:rPr>
          <w:rFonts w:eastAsia="Times New Roman" w:cs="Arial"/>
          <w:b/>
          <w:u w:val="single"/>
          <w:lang w:val="en" w:eastAsia="en-GB"/>
        </w:rPr>
        <w:t xml:space="preserve"> Success Factors (CSFs)</w:t>
      </w:r>
      <w:r>
        <w:rPr>
          <w:rFonts w:eastAsia="Times New Roman" w:cs="Arial"/>
          <w:lang w:val="en" w:eastAsia="en-GB"/>
        </w:rPr>
        <w:t xml:space="preserve"> - </w:t>
      </w:r>
      <w:r w:rsidRPr="005C3778">
        <w:rPr>
          <w:rFonts w:eastAsia="Times New Roman" w:cs="Arial"/>
          <w:lang w:val="en" w:eastAsia="en-GB"/>
        </w:rPr>
        <w:t>Specific</w:t>
      </w:r>
      <w:r w:rsidR="00A8442A" w:rsidRPr="005C3778">
        <w:rPr>
          <w:rFonts w:eastAsia="Times New Roman" w:cs="Arial"/>
          <w:lang w:val="en" w:eastAsia="en-GB"/>
        </w:rPr>
        <w:t xml:space="preserve"> evaluation criteria will be included in the I</w:t>
      </w:r>
      <w:r>
        <w:rPr>
          <w:rFonts w:eastAsia="Times New Roman" w:cs="Arial"/>
          <w:lang w:val="en" w:eastAsia="en-GB"/>
        </w:rPr>
        <w:t>nvitation to Tender (ITT)</w:t>
      </w:r>
      <w:r w:rsidR="00844231">
        <w:rPr>
          <w:rFonts w:eastAsia="Times New Roman" w:cs="Arial"/>
          <w:lang w:val="en" w:eastAsia="en-GB"/>
        </w:rPr>
        <w:t>. Medway Council and</w:t>
      </w:r>
      <w:r>
        <w:rPr>
          <w:rFonts w:eastAsia="Times New Roman" w:cs="Arial"/>
          <w:lang w:val="en" w:eastAsia="en-GB"/>
        </w:rPr>
        <w:t xml:space="preserve"> </w:t>
      </w:r>
      <w:r w:rsidR="00180309">
        <w:rPr>
          <w:rFonts w:eastAsia="Times New Roman" w:cs="Arial"/>
          <w:lang w:val="en" w:eastAsia="en-GB"/>
        </w:rPr>
        <w:t>Medway CCG</w:t>
      </w:r>
      <w:r w:rsidR="00A8442A" w:rsidRPr="005C3778">
        <w:rPr>
          <w:rFonts w:eastAsia="Times New Roman" w:cs="Arial"/>
          <w:lang w:val="en" w:eastAsia="en-GB"/>
        </w:rPr>
        <w:t xml:space="preserve"> </w:t>
      </w:r>
      <w:r w:rsidR="00180309" w:rsidRPr="005C3778">
        <w:rPr>
          <w:rFonts w:eastAsia="Times New Roman" w:cs="Arial"/>
          <w:lang w:val="en" w:eastAsia="en-GB"/>
        </w:rPr>
        <w:t>have</w:t>
      </w:r>
      <w:r w:rsidR="00A8442A" w:rsidRPr="005C3778">
        <w:rPr>
          <w:rFonts w:eastAsia="Times New Roman" w:cs="Arial"/>
          <w:lang w:val="en" w:eastAsia="en-GB"/>
        </w:rPr>
        <w:t xml:space="preserve"> determined the following critical success factors for this service: </w:t>
      </w:r>
    </w:p>
    <w:p w:rsidR="002A396A" w:rsidRPr="008B3E78" w:rsidRDefault="00BD49E0" w:rsidP="00BD49E0">
      <w:pPr>
        <w:pStyle w:val="ListParagraph"/>
        <w:numPr>
          <w:ilvl w:val="0"/>
          <w:numId w:val="25"/>
        </w:numPr>
        <w:autoSpaceDE w:val="0"/>
        <w:autoSpaceDN w:val="0"/>
        <w:adjustRightInd w:val="0"/>
        <w:spacing w:after="0" w:line="240" w:lineRule="auto"/>
        <w:jc w:val="both"/>
        <w:rPr>
          <w:rFonts w:eastAsia="Times New Roman" w:cs="Arial"/>
          <w:lang w:val="en" w:eastAsia="en-GB"/>
        </w:rPr>
      </w:pPr>
      <w:r w:rsidRPr="00A655C4">
        <w:rPr>
          <w:rFonts w:eastAsia="Times New Roman" w:cs="Arial"/>
          <w:i/>
          <w:u w:val="single"/>
          <w:lang w:val="en" w:eastAsia="en-GB"/>
        </w:rPr>
        <w:t>Quality</w:t>
      </w:r>
      <w:r w:rsidRPr="00D433C9">
        <w:rPr>
          <w:rFonts w:eastAsia="Times New Roman" w:cs="Arial"/>
          <w:i/>
          <w:lang w:val="en" w:eastAsia="en-GB"/>
        </w:rPr>
        <w:t xml:space="preserve"> </w:t>
      </w:r>
      <w:r w:rsidRPr="00BD49E0">
        <w:rPr>
          <w:rFonts w:eastAsia="Times New Roman" w:cs="Arial"/>
          <w:lang w:val="en" w:eastAsia="en-GB"/>
        </w:rPr>
        <w:t xml:space="preserve">- Services must be delivered in a high quality, safe and effective manner in an environment that provides a positive patient experience ensuring compliance with all </w:t>
      </w:r>
      <w:r w:rsidRPr="008B3E78">
        <w:rPr>
          <w:rFonts w:eastAsia="Times New Roman" w:cs="Arial"/>
          <w:lang w:val="en" w:eastAsia="en-GB"/>
        </w:rPr>
        <w:t>relevant policies and procedures both clinical, administrative and regulatory</w:t>
      </w:r>
      <w:r w:rsidR="004F6C41" w:rsidRPr="008B3E78">
        <w:rPr>
          <w:rFonts w:eastAsia="Times New Roman" w:cs="Arial"/>
          <w:lang w:val="en" w:eastAsia="en-GB"/>
        </w:rPr>
        <w:t>.</w:t>
      </w:r>
    </w:p>
    <w:p w:rsidR="004F6C41" w:rsidRPr="008B3E78" w:rsidRDefault="00BD49E0" w:rsidP="00BD49E0">
      <w:pPr>
        <w:pStyle w:val="ListParagraph"/>
        <w:numPr>
          <w:ilvl w:val="0"/>
          <w:numId w:val="25"/>
        </w:numPr>
        <w:autoSpaceDE w:val="0"/>
        <w:autoSpaceDN w:val="0"/>
        <w:adjustRightInd w:val="0"/>
        <w:spacing w:after="0" w:line="240" w:lineRule="auto"/>
        <w:jc w:val="both"/>
        <w:rPr>
          <w:rFonts w:eastAsia="Times New Roman" w:cs="Arial"/>
          <w:lang w:val="en" w:eastAsia="en-GB"/>
        </w:rPr>
      </w:pPr>
      <w:r w:rsidRPr="008B3E78">
        <w:rPr>
          <w:rFonts w:eastAsia="Times New Roman" w:cs="Arial"/>
          <w:i/>
          <w:u w:val="single"/>
          <w:lang w:val="en" w:eastAsia="en-GB"/>
        </w:rPr>
        <w:t>Access</w:t>
      </w:r>
      <w:r w:rsidRPr="008B3E78">
        <w:rPr>
          <w:rFonts w:eastAsia="Times New Roman" w:cs="Arial"/>
          <w:i/>
          <w:lang w:val="en" w:eastAsia="en-GB"/>
        </w:rPr>
        <w:t xml:space="preserve"> </w:t>
      </w:r>
      <w:r w:rsidRPr="008B3E78">
        <w:rPr>
          <w:rFonts w:eastAsia="Times New Roman" w:cs="Arial"/>
          <w:lang w:val="en" w:eastAsia="en-GB"/>
        </w:rPr>
        <w:t xml:space="preserve">- The services procured must be provided in locations and facilities that </w:t>
      </w:r>
      <w:r w:rsidR="008B3E78">
        <w:rPr>
          <w:rFonts w:eastAsia="Times New Roman" w:cs="Arial"/>
          <w:lang w:val="en" w:eastAsia="en-GB"/>
        </w:rPr>
        <w:t>allow the best possible care for all vulnerable people</w:t>
      </w:r>
    </w:p>
    <w:p w:rsidR="00BD49E0" w:rsidRPr="004F6C41" w:rsidRDefault="00BD49E0" w:rsidP="00BD49E0">
      <w:pPr>
        <w:pStyle w:val="ListParagraph"/>
        <w:numPr>
          <w:ilvl w:val="0"/>
          <w:numId w:val="25"/>
        </w:numPr>
        <w:autoSpaceDE w:val="0"/>
        <w:autoSpaceDN w:val="0"/>
        <w:adjustRightInd w:val="0"/>
        <w:spacing w:after="0" w:line="240" w:lineRule="auto"/>
        <w:jc w:val="both"/>
        <w:rPr>
          <w:rFonts w:eastAsia="Times New Roman" w:cs="Arial"/>
          <w:lang w:val="en" w:eastAsia="en-GB"/>
        </w:rPr>
      </w:pPr>
      <w:r w:rsidRPr="004F6C41">
        <w:rPr>
          <w:rFonts w:eastAsia="Times New Roman" w:cs="Arial"/>
          <w:i/>
          <w:u w:val="single"/>
          <w:lang w:val="en" w:eastAsia="en-GB"/>
        </w:rPr>
        <w:lastRenderedPageBreak/>
        <w:t>Patients Centered</w:t>
      </w:r>
      <w:r w:rsidRPr="004F6C41">
        <w:rPr>
          <w:rFonts w:eastAsia="Times New Roman" w:cs="Arial"/>
          <w:lang w:val="en" w:eastAsia="en-GB"/>
        </w:rPr>
        <w:t xml:space="preserve"> - Services must be patient centred and should be sufficiently flexible to meet the needs of all patients, particularly vulnerable people, people with learning and physical difficulties and mental health needs;</w:t>
      </w:r>
    </w:p>
    <w:p w:rsidR="00A11A2E" w:rsidRDefault="00A11A2E" w:rsidP="00A11A2E">
      <w:pPr>
        <w:pStyle w:val="ListParagraph"/>
        <w:numPr>
          <w:ilvl w:val="0"/>
          <w:numId w:val="25"/>
        </w:numPr>
        <w:autoSpaceDE w:val="0"/>
        <w:autoSpaceDN w:val="0"/>
        <w:adjustRightInd w:val="0"/>
        <w:spacing w:after="0" w:line="240" w:lineRule="auto"/>
        <w:jc w:val="both"/>
        <w:rPr>
          <w:rFonts w:eastAsia="Times New Roman" w:cs="Arial"/>
          <w:lang w:val="en" w:eastAsia="en-GB"/>
        </w:rPr>
      </w:pPr>
      <w:r w:rsidRPr="00A655C4">
        <w:rPr>
          <w:rFonts w:eastAsia="Times New Roman" w:cs="Arial"/>
          <w:i/>
          <w:u w:val="single"/>
          <w:lang w:val="en" w:eastAsia="en-GB"/>
        </w:rPr>
        <w:t>Integration</w:t>
      </w:r>
      <w:r w:rsidRPr="00A655C4">
        <w:rPr>
          <w:rFonts w:eastAsia="Times New Roman" w:cs="Arial"/>
          <w:u w:val="single"/>
          <w:lang w:val="en" w:eastAsia="en-GB"/>
        </w:rPr>
        <w:t xml:space="preserve"> </w:t>
      </w:r>
      <w:r w:rsidRPr="00BD49E0">
        <w:rPr>
          <w:rFonts w:eastAsia="Times New Roman" w:cs="Arial"/>
          <w:lang w:val="en" w:eastAsia="en-GB"/>
        </w:rPr>
        <w:t xml:space="preserve">- Providers will be expected to integrate with, and positively contribute to, the local healthcare community including the development of a close working relationship with </w:t>
      </w:r>
      <w:r w:rsidR="004F6C41">
        <w:rPr>
          <w:rFonts w:eastAsia="Times New Roman" w:cs="Arial"/>
          <w:lang w:val="en" w:eastAsia="en-GB"/>
        </w:rPr>
        <w:t>Prescribers</w:t>
      </w:r>
      <w:r w:rsidRPr="00BD49E0">
        <w:rPr>
          <w:rFonts w:eastAsia="Times New Roman" w:cs="Arial"/>
          <w:lang w:val="en" w:eastAsia="en-GB"/>
        </w:rPr>
        <w:t xml:space="preserve">. </w:t>
      </w:r>
    </w:p>
    <w:p w:rsidR="00FA7B06" w:rsidRPr="00A655C4" w:rsidRDefault="00FA7B06" w:rsidP="00FA7B06">
      <w:pPr>
        <w:pStyle w:val="ListParagraph"/>
        <w:numPr>
          <w:ilvl w:val="0"/>
          <w:numId w:val="25"/>
        </w:numPr>
        <w:autoSpaceDE w:val="0"/>
        <w:autoSpaceDN w:val="0"/>
        <w:adjustRightInd w:val="0"/>
        <w:spacing w:after="0" w:line="240" w:lineRule="auto"/>
        <w:jc w:val="both"/>
        <w:rPr>
          <w:rFonts w:eastAsia="Times New Roman" w:cs="Arial"/>
          <w:lang w:val="en" w:eastAsia="en-GB"/>
        </w:rPr>
      </w:pPr>
      <w:r w:rsidRPr="00A655C4">
        <w:rPr>
          <w:rFonts w:eastAsia="Times New Roman" w:cs="Arial"/>
          <w:i/>
          <w:u w:val="single"/>
          <w:lang w:val="en" w:eastAsia="en-GB"/>
        </w:rPr>
        <w:t>Demonstrable value for money</w:t>
      </w:r>
      <w:r w:rsidRPr="00A655C4">
        <w:rPr>
          <w:rFonts w:eastAsia="Times New Roman" w:cs="Arial"/>
          <w:lang w:val="en" w:eastAsia="en-GB"/>
        </w:rPr>
        <w:t xml:space="preserve"> – service procured must be affordable and must</w:t>
      </w:r>
      <w:r w:rsidR="00A655C4" w:rsidRPr="00A655C4">
        <w:rPr>
          <w:rFonts w:eastAsia="Times New Roman" w:cs="Arial"/>
          <w:lang w:val="en" w:eastAsia="en-GB"/>
        </w:rPr>
        <w:t xml:space="preserve"> </w:t>
      </w:r>
      <w:r w:rsidRPr="00A655C4">
        <w:rPr>
          <w:rFonts w:eastAsia="Times New Roman" w:cs="Arial"/>
          <w:lang w:val="en" w:eastAsia="en-GB"/>
        </w:rPr>
        <w:t xml:space="preserve">provide value for money. </w:t>
      </w:r>
    </w:p>
    <w:p w:rsidR="00FA7B06" w:rsidRPr="00BD49E0" w:rsidRDefault="00FA7B06" w:rsidP="00A11A2E">
      <w:pPr>
        <w:pStyle w:val="ListParagraph"/>
        <w:numPr>
          <w:ilvl w:val="0"/>
          <w:numId w:val="25"/>
        </w:numPr>
        <w:autoSpaceDE w:val="0"/>
        <w:autoSpaceDN w:val="0"/>
        <w:adjustRightInd w:val="0"/>
        <w:spacing w:after="0" w:line="240" w:lineRule="auto"/>
        <w:jc w:val="both"/>
        <w:rPr>
          <w:rFonts w:eastAsia="Times New Roman" w:cs="Arial"/>
          <w:lang w:val="en" w:eastAsia="en-GB"/>
        </w:rPr>
      </w:pPr>
      <w:r w:rsidRPr="00A655C4">
        <w:rPr>
          <w:rFonts w:eastAsia="Times New Roman" w:cs="Arial"/>
          <w:i/>
          <w:u w:val="single"/>
          <w:lang w:val="en" w:eastAsia="en-GB"/>
        </w:rPr>
        <w:t>Service Mobilisation Plan</w:t>
      </w:r>
      <w:r>
        <w:rPr>
          <w:rFonts w:eastAsia="Times New Roman" w:cs="Arial"/>
          <w:lang w:val="en" w:eastAsia="en-GB"/>
        </w:rPr>
        <w:t xml:space="preserve"> – providers must detail th</w:t>
      </w:r>
      <w:r w:rsidR="00C2682B">
        <w:rPr>
          <w:rFonts w:eastAsia="Times New Roman" w:cs="Arial"/>
          <w:lang w:val="en" w:eastAsia="en-GB"/>
        </w:rPr>
        <w:t xml:space="preserve">eir mobilisation plan </w:t>
      </w:r>
    </w:p>
    <w:p w:rsidR="002A396A" w:rsidRDefault="00A655C4" w:rsidP="002A396A">
      <w:pPr>
        <w:pStyle w:val="ListParagraph"/>
        <w:numPr>
          <w:ilvl w:val="0"/>
          <w:numId w:val="25"/>
        </w:numPr>
        <w:spacing w:after="0"/>
        <w:jc w:val="both"/>
        <w:rPr>
          <w:rFonts w:eastAsia="Times New Roman" w:cs="Arial"/>
          <w:lang w:val="en" w:eastAsia="en-GB"/>
        </w:rPr>
      </w:pPr>
      <w:r w:rsidRPr="00A655C4">
        <w:rPr>
          <w:rFonts w:eastAsia="Times New Roman" w:cs="Arial"/>
          <w:i/>
          <w:u w:val="single"/>
          <w:lang w:val="en" w:eastAsia="en-GB"/>
        </w:rPr>
        <w:t>Assessment &amp; Treatment</w:t>
      </w:r>
      <w:r>
        <w:rPr>
          <w:rFonts w:eastAsia="Times New Roman" w:cs="Arial"/>
          <w:lang w:val="en" w:eastAsia="en-GB"/>
        </w:rPr>
        <w:t xml:space="preserve"> - </w:t>
      </w:r>
      <w:r w:rsidR="00A8442A" w:rsidRPr="002A396A">
        <w:rPr>
          <w:rFonts w:eastAsia="Times New Roman" w:cs="Arial"/>
          <w:lang w:val="en" w:eastAsia="en-GB"/>
        </w:rPr>
        <w:t xml:space="preserve">There </w:t>
      </w:r>
      <w:r w:rsidR="00BD49E0">
        <w:rPr>
          <w:rFonts w:eastAsia="Times New Roman" w:cs="Arial"/>
          <w:lang w:val="en" w:eastAsia="en-GB"/>
        </w:rPr>
        <w:t>must be</w:t>
      </w:r>
      <w:r w:rsidR="00A8442A" w:rsidRPr="002A396A">
        <w:rPr>
          <w:rFonts w:eastAsia="Times New Roman" w:cs="Arial"/>
          <w:lang w:val="en" w:eastAsia="en-GB"/>
        </w:rPr>
        <w:t xml:space="preserve"> demonstrable efficient provision of skilled assessment, treatment and advice to </w:t>
      </w:r>
      <w:r w:rsidR="00844231">
        <w:rPr>
          <w:rFonts w:eastAsia="Times New Roman" w:cs="Arial"/>
          <w:lang w:val="en" w:eastAsia="en-GB"/>
        </w:rPr>
        <w:t>Medway’s</w:t>
      </w:r>
      <w:r w:rsidR="00A8442A" w:rsidRPr="002A396A">
        <w:rPr>
          <w:rFonts w:eastAsia="Times New Roman" w:cs="Arial"/>
          <w:lang w:val="en" w:eastAsia="en-GB"/>
        </w:rPr>
        <w:t xml:space="preserve"> local population</w:t>
      </w:r>
      <w:r w:rsidR="002A396A">
        <w:rPr>
          <w:rFonts w:eastAsia="Times New Roman" w:cs="Arial"/>
          <w:lang w:val="en" w:eastAsia="en-GB"/>
        </w:rPr>
        <w:t>s</w:t>
      </w:r>
      <w:r w:rsidR="00A8442A" w:rsidRPr="002A396A">
        <w:rPr>
          <w:rFonts w:eastAsia="Times New Roman" w:cs="Arial"/>
          <w:lang w:val="en" w:eastAsia="en-GB"/>
        </w:rPr>
        <w:t xml:space="preserve"> </w:t>
      </w:r>
    </w:p>
    <w:p w:rsidR="002A396A" w:rsidRDefault="00A655C4" w:rsidP="002A396A">
      <w:pPr>
        <w:pStyle w:val="ListParagraph"/>
        <w:numPr>
          <w:ilvl w:val="0"/>
          <w:numId w:val="25"/>
        </w:numPr>
        <w:spacing w:after="0"/>
        <w:jc w:val="both"/>
        <w:rPr>
          <w:rFonts w:eastAsia="Times New Roman" w:cs="Arial"/>
          <w:lang w:val="en" w:eastAsia="en-GB"/>
        </w:rPr>
      </w:pPr>
      <w:r w:rsidRPr="00A655C4">
        <w:rPr>
          <w:rFonts w:eastAsia="Times New Roman" w:cs="Arial"/>
          <w:i/>
          <w:u w:val="single"/>
          <w:lang w:val="en" w:eastAsia="en-GB"/>
        </w:rPr>
        <w:t>Governance</w:t>
      </w:r>
      <w:r>
        <w:rPr>
          <w:rFonts w:eastAsia="Times New Roman" w:cs="Arial"/>
          <w:lang w:val="en" w:eastAsia="en-GB"/>
        </w:rPr>
        <w:t xml:space="preserve"> - </w:t>
      </w:r>
      <w:r w:rsidR="00A8442A" w:rsidRPr="002A396A">
        <w:rPr>
          <w:rFonts w:eastAsia="Times New Roman" w:cs="Arial"/>
          <w:lang w:val="en" w:eastAsia="en-GB"/>
        </w:rPr>
        <w:t xml:space="preserve">The Provider </w:t>
      </w:r>
      <w:r w:rsidR="00A11A2E">
        <w:rPr>
          <w:rFonts w:eastAsia="Times New Roman" w:cs="Arial"/>
          <w:lang w:val="en" w:eastAsia="en-GB"/>
        </w:rPr>
        <w:t>must</w:t>
      </w:r>
      <w:r w:rsidR="00A8442A" w:rsidRPr="002A396A">
        <w:rPr>
          <w:rFonts w:eastAsia="Times New Roman" w:cs="Arial"/>
          <w:lang w:val="en" w:eastAsia="en-GB"/>
        </w:rPr>
        <w:t xml:space="preserve"> demonstrate robust governance, clinical leadership and continuous learning </w:t>
      </w:r>
      <w:r w:rsidR="002A396A">
        <w:rPr>
          <w:rFonts w:eastAsia="Times New Roman" w:cs="Arial"/>
          <w:lang w:val="en" w:eastAsia="en-GB"/>
        </w:rPr>
        <w:t>and self- improvement processes</w:t>
      </w:r>
    </w:p>
    <w:p w:rsidR="002A396A" w:rsidRDefault="00A655C4" w:rsidP="002A396A">
      <w:pPr>
        <w:pStyle w:val="ListParagraph"/>
        <w:numPr>
          <w:ilvl w:val="0"/>
          <w:numId w:val="25"/>
        </w:numPr>
        <w:spacing w:after="0"/>
        <w:jc w:val="both"/>
        <w:rPr>
          <w:rFonts w:eastAsia="Times New Roman" w:cs="Arial"/>
          <w:lang w:val="en" w:eastAsia="en-GB"/>
        </w:rPr>
      </w:pPr>
      <w:r w:rsidRPr="00A655C4">
        <w:rPr>
          <w:rFonts w:eastAsia="Times New Roman" w:cs="Arial"/>
          <w:i/>
          <w:u w:val="single"/>
          <w:lang w:val="en" w:eastAsia="en-GB"/>
        </w:rPr>
        <w:t>Guidance and Legislation</w:t>
      </w:r>
      <w:r w:rsidRPr="002A396A">
        <w:rPr>
          <w:rFonts w:eastAsia="Times New Roman" w:cs="Arial"/>
          <w:lang w:val="en" w:eastAsia="en-GB"/>
        </w:rPr>
        <w:t xml:space="preserve"> </w:t>
      </w:r>
      <w:r>
        <w:rPr>
          <w:rFonts w:eastAsia="Times New Roman" w:cs="Arial"/>
          <w:lang w:val="en" w:eastAsia="en-GB"/>
        </w:rPr>
        <w:t xml:space="preserve">- </w:t>
      </w:r>
      <w:r w:rsidR="00A8442A" w:rsidRPr="002A396A">
        <w:rPr>
          <w:rFonts w:eastAsia="Times New Roman" w:cs="Arial"/>
          <w:lang w:val="en" w:eastAsia="en-GB"/>
        </w:rPr>
        <w:t>The Provider</w:t>
      </w:r>
      <w:r w:rsidR="00A11A2E">
        <w:rPr>
          <w:rFonts w:eastAsia="Times New Roman" w:cs="Arial"/>
          <w:lang w:val="en" w:eastAsia="en-GB"/>
        </w:rPr>
        <w:t xml:space="preserve"> must </w:t>
      </w:r>
      <w:r w:rsidR="002103AE">
        <w:rPr>
          <w:rFonts w:eastAsia="Times New Roman" w:cs="Arial"/>
          <w:lang w:val="en" w:eastAsia="en-GB"/>
        </w:rPr>
        <w:t>d</w:t>
      </w:r>
      <w:r w:rsidR="00A8442A" w:rsidRPr="002A396A">
        <w:rPr>
          <w:rFonts w:eastAsia="Times New Roman" w:cs="Arial"/>
          <w:lang w:val="en" w:eastAsia="en-GB"/>
        </w:rPr>
        <w:t xml:space="preserve">emonstrate implementation of all appropriate guidance and legislation e.g. </w:t>
      </w:r>
      <w:r w:rsidR="00844231">
        <w:rPr>
          <w:rFonts w:eastAsia="Times New Roman" w:cs="Arial"/>
          <w:lang w:val="en" w:eastAsia="en-GB"/>
        </w:rPr>
        <w:t xml:space="preserve">NAEP standards, </w:t>
      </w:r>
      <w:r w:rsidR="00A8442A" w:rsidRPr="002A396A">
        <w:rPr>
          <w:rFonts w:eastAsia="Times New Roman" w:cs="Arial"/>
          <w:lang w:val="en" w:eastAsia="en-GB"/>
        </w:rPr>
        <w:t>NICE an</w:t>
      </w:r>
      <w:r w:rsidR="002A396A">
        <w:rPr>
          <w:rFonts w:eastAsia="Times New Roman" w:cs="Arial"/>
          <w:lang w:val="en" w:eastAsia="en-GB"/>
        </w:rPr>
        <w:t>d NSFs, Care Quality Commission</w:t>
      </w:r>
    </w:p>
    <w:p w:rsidR="002A396A" w:rsidRPr="002103AE" w:rsidRDefault="00A8442A" w:rsidP="002A396A">
      <w:pPr>
        <w:pStyle w:val="ListParagraph"/>
        <w:numPr>
          <w:ilvl w:val="0"/>
          <w:numId w:val="25"/>
        </w:numPr>
        <w:spacing w:after="0"/>
        <w:jc w:val="both"/>
        <w:rPr>
          <w:rFonts w:eastAsia="Times New Roman" w:cs="Arial"/>
          <w:lang w:val="en" w:eastAsia="en-GB"/>
        </w:rPr>
      </w:pPr>
      <w:r w:rsidRPr="002103AE">
        <w:rPr>
          <w:rFonts w:eastAsia="Times New Roman" w:cs="Arial"/>
          <w:lang w:val="en" w:eastAsia="en-GB"/>
        </w:rPr>
        <w:t xml:space="preserve"> </w:t>
      </w:r>
      <w:r w:rsidR="00371418" w:rsidRPr="002103AE">
        <w:rPr>
          <w:rFonts w:eastAsia="Times New Roman" w:cs="Arial"/>
          <w:i/>
          <w:u w:val="single"/>
          <w:lang w:val="en" w:eastAsia="en-GB"/>
        </w:rPr>
        <w:t>Reporting</w:t>
      </w:r>
      <w:r w:rsidR="00371418" w:rsidRPr="002103AE">
        <w:rPr>
          <w:rFonts w:eastAsia="Times New Roman" w:cs="Arial"/>
          <w:lang w:val="en" w:eastAsia="en-GB"/>
        </w:rPr>
        <w:t xml:space="preserve"> - </w:t>
      </w:r>
      <w:r w:rsidRPr="002103AE">
        <w:rPr>
          <w:rFonts w:eastAsia="Times New Roman" w:cs="Arial"/>
          <w:lang w:val="en" w:eastAsia="en-GB"/>
        </w:rPr>
        <w:t xml:space="preserve">There is timely, accurate, and comprehensive regular performance reporting in line with </w:t>
      </w:r>
      <w:r w:rsidR="00844231" w:rsidRPr="002103AE">
        <w:rPr>
          <w:rFonts w:eastAsia="Times New Roman" w:cs="Arial"/>
          <w:lang w:val="en" w:eastAsia="en-GB"/>
        </w:rPr>
        <w:t xml:space="preserve">Council and </w:t>
      </w:r>
      <w:r w:rsidR="00347109" w:rsidRPr="002103AE">
        <w:rPr>
          <w:rFonts w:eastAsia="Times New Roman" w:cs="Arial"/>
          <w:lang w:val="en" w:eastAsia="en-GB"/>
        </w:rPr>
        <w:t>M</w:t>
      </w:r>
      <w:r w:rsidR="002103AE">
        <w:rPr>
          <w:rFonts w:eastAsia="Times New Roman" w:cs="Arial"/>
          <w:lang w:val="en" w:eastAsia="en-GB"/>
        </w:rPr>
        <w:t>edway CCG</w:t>
      </w:r>
    </w:p>
    <w:p w:rsidR="002A396A" w:rsidRDefault="00A8442A" w:rsidP="002A396A">
      <w:pPr>
        <w:pStyle w:val="ListParagraph"/>
        <w:numPr>
          <w:ilvl w:val="0"/>
          <w:numId w:val="25"/>
        </w:numPr>
        <w:spacing w:after="0"/>
        <w:jc w:val="both"/>
        <w:rPr>
          <w:rFonts w:eastAsia="Times New Roman" w:cs="Arial"/>
          <w:lang w:val="en" w:eastAsia="en-GB"/>
        </w:rPr>
      </w:pPr>
      <w:r w:rsidRPr="002A396A">
        <w:rPr>
          <w:rFonts w:eastAsia="Times New Roman" w:cs="Arial"/>
          <w:lang w:val="en" w:eastAsia="en-GB"/>
        </w:rPr>
        <w:t xml:space="preserve"> </w:t>
      </w:r>
      <w:r w:rsidR="00371418" w:rsidRPr="00371418">
        <w:rPr>
          <w:rFonts w:eastAsia="Times New Roman" w:cs="Arial"/>
          <w:i/>
          <w:u w:val="single"/>
          <w:lang w:val="en" w:eastAsia="en-GB"/>
        </w:rPr>
        <w:t>Patient satisfaction</w:t>
      </w:r>
      <w:r w:rsidR="00371418">
        <w:rPr>
          <w:rFonts w:eastAsia="Times New Roman" w:cs="Arial"/>
          <w:lang w:val="en" w:eastAsia="en-GB"/>
        </w:rPr>
        <w:t xml:space="preserve">  - </w:t>
      </w:r>
      <w:r w:rsidRPr="002A396A">
        <w:rPr>
          <w:rFonts w:eastAsia="Times New Roman" w:cs="Arial"/>
          <w:lang w:val="en" w:eastAsia="en-GB"/>
        </w:rPr>
        <w:t>A high level of Patien</w:t>
      </w:r>
      <w:r w:rsidR="002A396A">
        <w:rPr>
          <w:rFonts w:eastAsia="Times New Roman" w:cs="Arial"/>
          <w:lang w:val="en" w:eastAsia="en-GB"/>
        </w:rPr>
        <w:t>t satisfaction with the Service</w:t>
      </w:r>
    </w:p>
    <w:p w:rsidR="00D50C08" w:rsidRDefault="00D50C08" w:rsidP="002A396A">
      <w:pPr>
        <w:pStyle w:val="ListParagraph"/>
        <w:numPr>
          <w:ilvl w:val="0"/>
          <w:numId w:val="25"/>
        </w:numPr>
        <w:spacing w:after="0"/>
        <w:jc w:val="both"/>
        <w:rPr>
          <w:rFonts w:eastAsia="Times New Roman" w:cs="Arial"/>
          <w:lang w:val="en" w:eastAsia="en-GB"/>
        </w:rPr>
      </w:pPr>
      <w:r w:rsidRPr="00D50C08">
        <w:rPr>
          <w:rFonts w:eastAsia="Times New Roman" w:cs="Arial"/>
          <w:i/>
          <w:u w:val="single"/>
          <w:lang w:val="en" w:eastAsia="en-GB"/>
        </w:rPr>
        <w:t>Business Continuity Plan (BCP)</w:t>
      </w:r>
      <w:r>
        <w:rPr>
          <w:rFonts w:eastAsia="Times New Roman" w:cs="Arial"/>
          <w:lang w:val="en" w:eastAsia="en-GB"/>
        </w:rPr>
        <w:t xml:space="preserve"> – provider must demonstrate a BCP as appropriate</w:t>
      </w:r>
      <w:r w:rsidR="003D6648">
        <w:rPr>
          <w:rFonts w:eastAsia="Times New Roman" w:cs="Arial"/>
          <w:lang w:val="en" w:eastAsia="en-GB"/>
        </w:rPr>
        <w:t>. This must include provider disaster plan in case of unexpected disaster or emergency.</w:t>
      </w:r>
    </w:p>
    <w:p w:rsidR="007F1EFE" w:rsidRDefault="007F1EFE" w:rsidP="007F1EFE">
      <w:pPr>
        <w:spacing w:after="0"/>
        <w:jc w:val="both"/>
        <w:rPr>
          <w:rFonts w:eastAsia="Times New Roman" w:cs="Arial"/>
          <w:lang w:val="en" w:eastAsia="en-GB"/>
        </w:rPr>
      </w:pPr>
    </w:p>
    <w:p w:rsidR="009D2FE5" w:rsidRPr="008F6698" w:rsidRDefault="007F1EFE" w:rsidP="009D2FE5">
      <w:pPr>
        <w:pStyle w:val="ListParagraph"/>
        <w:numPr>
          <w:ilvl w:val="0"/>
          <w:numId w:val="4"/>
        </w:numPr>
        <w:spacing w:after="0"/>
        <w:jc w:val="both"/>
        <w:rPr>
          <w:rFonts w:eastAsia="Times New Roman" w:cs="Arial"/>
          <w:b/>
          <w:lang w:val="en" w:eastAsia="en-GB"/>
        </w:rPr>
      </w:pPr>
      <w:r w:rsidRPr="008F6698">
        <w:rPr>
          <w:rFonts w:eastAsia="Times New Roman" w:cs="Arial"/>
          <w:b/>
          <w:lang w:val="en" w:eastAsia="en-GB"/>
        </w:rPr>
        <w:t xml:space="preserve">COMMISSIONING </w:t>
      </w:r>
      <w:r w:rsidR="00337DC4">
        <w:rPr>
          <w:rFonts w:eastAsia="Times New Roman" w:cs="Arial"/>
          <w:b/>
          <w:lang w:val="en" w:eastAsia="en-GB"/>
        </w:rPr>
        <w:t>B</w:t>
      </w:r>
      <w:r w:rsidR="001E2907">
        <w:rPr>
          <w:rFonts w:eastAsia="Times New Roman" w:cs="Arial"/>
          <w:b/>
          <w:lang w:val="en" w:eastAsia="en-GB"/>
        </w:rPr>
        <w:t>ODIES</w:t>
      </w:r>
    </w:p>
    <w:p w:rsidR="007F1EFE" w:rsidRPr="009D2FE5" w:rsidRDefault="007F1EFE" w:rsidP="009D2FE5">
      <w:pPr>
        <w:pStyle w:val="ListParagraph"/>
        <w:spacing w:after="0"/>
        <w:ind w:left="360"/>
        <w:jc w:val="both"/>
        <w:rPr>
          <w:rFonts w:eastAsia="Times New Roman" w:cs="Arial"/>
          <w:lang w:val="en" w:eastAsia="en-GB"/>
        </w:rPr>
      </w:pPr>
      <w:r w:rsidRPr="009D2FE5">
        <w:rPr>
          <w:rFonts w:eastAsia="Times New Roman" w:cs="Arial"/>
          <w:lang w:val="en" w:eastAsia="en-GB"/>
        </w:rPr>
        <w:t>The</w:t>
      </w:r>
      <w:r w:rsidR="00A8442A" w:rsidRPr="009D2FE5">
        <w:rPr>
          <w:rFonts w:eastAsia="Times New Roman" w:cs="Arial"/>
          <w:lang w:val="en" w:eastAsia="en-GB"/>
        </w:rPr>
        <w:t xml:space="preserve"> commissioning </w:t>
      </w:r>
      <w:r w:rsidR="00337DC4">
        <w:rPr>
          <w:rFonts w:eastAsia="Times New Roman" w:cs="Arial"/>
          <w:lang w:val="en" w:eastAsia="en-GB"/>
        </w:rPr>
        <w:t>bodies are Medway Council and Medway</w:t>
      </w:r>
      <w:r w:rsidR="001E2907">
        <w:rPr>
          <w:rFonts w:eastAsia="Times New Roman" w:cs="Arial"/>
          <w:lang w:val="en" w:eastAsia="en-GB"/>
        </w:rPr>
        <w:t xml:space="preserve"> CCG</w:t>
      </w:r>
      <w:r w:rsidR="00A8442A" w:rsidRPr="009D2FE5">
        <w:rPr>
          <w:rFonts w:eastAsia="Times New Roman" w:cs="Arial"/>
          <w:lang w:val="en" w:eastAsia="en-GB"/>
        </w:rPr>
        <w:t xml:space="preserve"> </w:t>
      </w:r>
      <w:r w:rsidR="00337DC4">
        <w:rPr>
          <w:rFonts w:eastAsia="Times New Roman" w:cs="Arial"/>
          <w:lang w:val="en" w:eastAsia="en-GB"/>
        </w:rPr>
        <w:t xml:space="preserve">represented by the </w:t>
      </w:r>
      <w:r w:rsidR="001E2907">
        <w:rPr>
          <w:rFonts w:eastAsia="Times New Roman" w:cs="Arial"/>
          <w:lang w:val="en" w:eastAsia="en-GB"/>
        </w:rPr>
        <w:t>P</w:t>
      </w:r>
      <w:r w:rsidR="00337DC4">
        <w:rPr>
          <w:rFonts w:eastAsia="Times New Roman" w:cs="Arial"/>
          <w:lang w:val="en" w:eastAsia="en-GB"/>
        </w:rPr>
        <w:t xml:space="preserve">artnership </w:t>
      </w:r>
      <w:r w:rsidR="001E2907">
        <w:rPr>
          <w:rFonts w:eastAsia="Times New Roman" w:cs="Arial"/>
          <w:lang w:val="en" w:eastAsia="en-GB"/>
        </w:rPr>
        <w:t>C</w:t>
      </w:r>
      <w:r w:rsidR="00337DC4">
        <w:rPr>
          <w:rFonts w:eastAsia="Times New Roman" w:cs="Arial"/>
          <w:lang w:val="en" w:eastAsia="en-GB"/>
        </w:rPr>
        <w:t xml:space="preserve">ommissioning </w:t>
      </w:r>
      <w:r w:rsidR="001E2907">
        <w:rPr>
          <w:rFonts w:eastAsia="Times New Roman" w:cs="Arial"/>
          <w:lang w:val="en" w:eastAsia="en-GB"/>
        </w:rPr>
        <w:t>T</w:t>
      </w:r>
      <w:r w:rsidR="00337DC4">
        <w:rPr>
          <w:rFonts w:eastAsia="Times New Roman" w:cs="Arial"/>
          <w:lang w:val="en" w:eastAsia="en-GB"/>
        </w:rPr>
        <w:t xml:space="preserve">eam.  The lead officer will be the </w:t>
      </w:r>
      <w:r w:rsidR="001E2907">
        <w:rPr>
          <w:rFonts w:eastAsia="Times New Roman" w:cs="Arial"/>
          <w:lang w:val="en" w:eastAsia="en-GB"/>
        </w:rPr>
        <w:t>P</w:t>
      </w:r>
      <w:r w:rsidR="00337DC4">
        <w:rPr>
          <w:rFonts w:eastAsia="Times New Roman" w:cs="Arial"/>
          <w:lang w:val="en" w:eastAsia="en-GB"/>
        </w:rPr>
        <w:t xml:space="preserve">rogramme </w:t>
      </w:r>
      <w:r w:rsidR="001E2907">
        <w:rPr>
          <w:rFonts w:eastAsia="Times New Roman" w:cs="Arial"/>
          <w:lang w:val="en" w:eastAsia="en-GB"/>
        </w:rPr>
        <w:t>L</w:t>
      </w:r>
      <w:r w:rsidR="00337DC4">
        <w:rPr>
          <w:rFonts w:eastAsia="Times New Roman" w:cs="Arial"/>
          <w:lang w:val="en" w:eastAsia="en-GB"/>
        </w:rPr>
        <w:t xml:space="preserve">ead for </w:t>
      </w:r>
      <w:r w:rsidR="001E2907">
        <w:rPr>
          <w:rFonts w:eastAsia="Times New Roman" w:cs="Arial"/>
          <w:lang w:val="en" w:eastAsia="en-GB"/>
        </w:rPr>
        <w:t>Community</w:t>
      </w:r>
      <w:r w:rsidR="00337DC4">
        <w:rPr>
          <w:rFonts w:eastAsia="Times New Roman" w:cs="Arial"/>
          <w:lang w:val="en" w:eastAsia="en-GB"/>
        </w:rPr>
        <w:t xml:space="preserve"> services</w:t>
      </w:r>
      <w:r w:rsidR="009D2FE5" w:rsidRPr="009D2FE5">
        <w:rPr>
          <w:rFonts w:eastAsia="Times New Roman" w:cs="Arial"/>
          <w:lang w:val="en" w:eastAsia="en-GB"/>
        </w:rPr>
        <w:t>.</w:t>
      </w:r>
    </w:p>
    <w:p w:rsidR="007F1EFE" w:rsidRDefault="007F1EFE" w:rsidP="007F1EFE">
      <w:pPr>
        <w:spacing w:after="0"/>
        <w:jc w:val="both"/>
        <w:rPr>
          <w:rFonts w:eastAsia="Times New Roman" w:cs="Arial"/>
          <w:lang w:val="en" w:eastAsia="en-GB"/>
        </w:rPr>
      </w:pPr>
    </w:p>
    <w:p w:rsidR="00C97FFC" w:rsidRDefault="00C97FFC" w:rsidP="007F1EFE">
      <w:pPr>
        <w:spacing w:after="0"/>
        <w:jc w:val="both"/>
        <w:rPr>
          <w:rFonts w:eastAsia="Times New Roman" w:cs="Arial"/>
          <w:lang w:val="en" w:eastAsia="en-GB"/>
        </w:rPr>
      </w:pPr>
    </w:p>
    <w:p w:rsidR="00C97FFC" w:rsidRPr="002B3DB6" w:rsidRDefault="00C97FFC" w:rsidP="00C97FFC">
      <w:pPr>
        <w:pStyle w:val="ListParagraph"/>
        <w:numPr>
          <w:ilvl w:val="0"/>
          <w:numId w:val="4"/>
        </w:numPr>
        <w:spacing w:after="0"/>
        <w:jc w:val="both"/>
        <w:rPr>
          <w:rFonts w:eastAsia="Times New Roman" w:cs="Arial"/>
          <w:b/>
          <w:lang w:val="en" w:eastAsia="en-GB"/>
        </w:rPr>
      </w:pPr>
      <w:r w:rsidRPr="002B3DB6">
        <w:rPr>
          <w:rFonts w:eastAsia="Times New Roman" w:cs="Arial"/>
          <w:b/>
          <w:lang w:val="en" w:eastAsia="en-GB"/>
        </w:rPr>
        <w:t xml:space="preserve">PROCUREMENT PROCESS </w:t>
      </w:r>
    </w:p>
    <w:p w:rsidR="00C97FFC" w:rsidRPr="002B3DB6" w:rsidRDefault="00C97FFC" w:rsidP="00C97FFC">
      <w:pPr>
        <w:pStyle w:val="ListParagraph"/>
        <w:spacing w:after="0"/>
        <w:ind w:left="360"/>
        <w:jc w:val="both"/>
        <w:rPr>
          <w:rFonts w:eastAsia="Times New Roman" w:cs="Arial"/>
          <w:b/>
          <w:lang w:val="en" w:eastAsia="en-GB"/>
        </w:rPr>
      </w:pPr>
    </w:p>
    <w:p w:rsidR="00C97FFC" w:rsidRDefault="00C97FFC" w:rsidP="00C97FFC">
      <w:pPr>
        <w:spacing w:after="0"/>
        <w:jc w:val="both"/>
        <w:rPr>
          <w:rFonts w:eastAsia="Times New Roman" w:cs="Arial"/>
          <w:lang w:val="en" w:eastAsia="en-GB"/>
        </w:rPr>
      </w:pPr>
      <w:r>
        <w:rPr>
          <w:rFonts w:eastAsia="Times New Roman" w:cs="Arial"/>
          <w:lang w:val="en" w:eastAsia="en-GB"/>
        </w:rPr>
        <w:t>The contracting authorities are considered procurement options and routes to market. The Public Contracting Regulations 2015 states at regulation 26(4) the following with regard to the Competitive dialogue process:-</w:t>
      </w:r>
    </w:p>
    <w:p w:rsidR="00C97FFC" w:rsidRDefault="00C97FFC" w:rsidP="00C97FFC">
      <w:pPr>
        <w:spacing w:after="0"/>
        <w:jc w:val="both"/>
        <w:rPr>
          <w:rFonts w:eastAsia="Times New Roman" w:cs="Arial"/>
          <w:lang w:val="en" w:eastAsia="en-GB"/>
        </w:rPr>
      </w:pPr>
    </w:p>
    <w:p w:rsidR="00C97FFC" w:rsidRPr="003E4BBF" w:rsidRDefault="00C97FFC" w:rsidP="00C97FFC">
      <w:pPr>
        <w:spacing w:after="0"/>
        <w:jc w:val="both"/>
        <w:rPr>
          <w:rFonts w:eastAsia="Times New Roman" w:cs="Arial"/>
          <w:lang w:eastAsia="en-GB"/>
        </w:rPr>
      </w:pPr>
      <w:r w:rsidRPr="003E4BBF">
        <w:rPr>
          <w:rFonts w:eastAsia="Times New Roman" w:cs="Arial"/>
          <w:lang w:eastAsia="en-GB"/>
        </w:rPr>
        <w:t>(4) Cont</w:t>
      </w:r>
      <w:r>
        <w:rPr>
          <w:rFonts w:eastAsia="Times New Roman" w:cs="Arial"/>
          <w:lang w:eastAsia="en-GB"/>
        </w:rPr>
        <w:t xml:space="preserve">racting authorities may apply </w:t>
      </w:r>
      <w:r w:rsidRPr="003E4BBF">
        <w:rPr>
          <w:rFonts w:eastAsia="Times New Roman" w:cs="Arial"/>
          <w:lang w:eastAsia="en-GB"/>
        </w:rPr>
        <w:t>a competitive</w:t>
      </w:r>
      <w:r>
        <w:rPr>
          <w:rFonts w:eastAsia="Times New Roman" w:cs="Arial"/>
          <w:lang w:eastAsia="en-GB"/>
        </w:rPr>
        <w:t xml:space="preserve"> </w:t>
      </w:r>
      <w:r w:rsidRPr="003E4BBF">
        <w:rPr>
          <w:rFonts w:eastAsia="Times New Roman" w:cs="Arial"/>
          <w:lang w:eastAsia="en-GB"/>
        </w:rPr>
        <w:t>dialogue in the following situations:—</w:t>
      </w:r>
    </w:p>
    <w:p w:rsidR="00C97FFC" w:rsidRPr="003E4BBF" w:rsidRDefault="00C97FFC" w:rsidP="00C97FFC">
      <w:pPr>
        <w:spacing w:after="0"/>
        <w:ind w:firstLine="720"/>
        <w:jc w:val="both"/>
        <w:rPr>
          <w:rFonts w:eastAsia="Times New Roman" w:cs="Arial"/>
          <w:lang w:eastAsia="en-GB"/>
        </w:rPr>
      </w:pPr>
      <w:r w:rsidRPr="003E4BBF">
        <w:rPr>
          <w:rFonts w:eastAsia="Times New Roman" w:cs="Arial"/>
          <w:lang w:eastAsia="en-GB"/>
        </w:rPr>
        <w:t>(a) with regard to works, supplies or services fulfilling one or more of the following</w:t>
      </w:r>
    </w:p>
    <w:p w:rsidR="00C97FFC" w:rsidRPr="003E4BBF" w:rsidRDefault="00C97FFC" w:rsidP="00C97FFC">
      <w:pPr>
        <w:spacing w:after="0"/>
        <w:ind w:firstLine="720"/>
        <w:jc w:val="both"/>
        <w:rPr>
          <w:rFonts w:eastAsia="Times New Roman" w:cs="Arial"/>
          <w:lang w:eastAsia="en-GB"/>
        </w:rPr>
      </w:pPr>
      <w:r w:rsidRPr="003E4BBF">
        <w:rPr>
          <w:rFonts w:eastAsia="Times New Roman" w:cs="Arial"/>
          <w:lang w:eastAsia="en-GB"/>
        </w:rPr>
        <w:t>criteria:—</w:t>
      </w:r>
    </w:p>
    <w:p w:rsidR="00C97FFC" w:rsidRPr="003E4BBF" w:rsidRDefault="00C97FFC" w:rsidP="00C97FFC">
      <w:pPr>
        <w:spacing w:after="0"/>
        <w:ind w:left="720" w:firstLine="45"/>
        <w:jc w:val="both"/>
        <w:rPr>
          <w:rFonts w:eastAsia="Times New Roman" w:cs="Arial"/>
          <w:lang w:eastAsia="en-GB"/>
        </w:rPr>
      </w:pPr>
      <w:r w:rsidRPr="003E4BBF">
        <w:rPr>
          <w:rFonts w:eastAsia="Times New Roman" w:cs="Arial"/>
          <w:lang w:eastAsia="en-GB"/>
        </w:rPr>
        <w:t>(i) the needs of the contracting authority cannot be met without adaptation of readily</w:t>
      </w:r>
      <w:r>
        <w:rPr>
          <w:rFonts w:eastAsia="Times New Roman" w:cs="Arial"/>
          <w:lang w:eastAsia="en-GB"/>
        </w:rPr>
        <w:t xml:space="preserve">  </w:t>
      </w:r>
      <w:r w:rsidRPr="003E4BBF">
        <w:rPr>
          <w:rFonts w:eastAsia="Times New Roman" w:cs="Arial"/>
          <w:lang w:eastAsia="en-GB"/>
        </w:rPr>
        <w:t>available solutions;</w:t>
      </w:r>
    </w:p>
    <w:p w:rsidR="00C97FFC" w:rsidRPr="003E4BBF" w:rsidRDefault="00C97FFC" w:rsidP="00C97FFC">
      <w:pPr>
        <w:spacing w:after="0"/>
        <w:ind w:firstLine="720"/>
        <w:jc w:val="both"/>
        <w:rPr>
          <w:rFonts w:eastAsia="Times New Roman" w:cs="Arial"/>
          <w:lang w:eastAsia="en-GB"/>
        </w:rPr>
      </w:pPr>
      <w:r w:rsidRPr="003E4BBF">
        <w:rPr>
          <w:rFonts w:eastAsia="Times New Roman" w:cs="Arial"/>
          <w:lang w:eastAsia="en-GB"/>
        </w:rPr>
        <w:t>(ii) they include design or innovative solutions;</w:t>
      </w:r>
    </w:p>
    <w:p w:rsidR="00C97FFC" w:rsidRPr="003E4BBF" w:rsidRDefault="00C97FFC" w:rsidP="00C97FFC">
      <w:pPr>
        <w:spacing w:after="0"/>
        <w:ind w:left="720"/>
        <w:jc w:val="both"/>
        <w:rPr>
          <w:rFonts w:eastAsia="Times New Roman" w:cs="Arial"/>
          <w:lang w:eastAsia="en-GB"/>
        </w:rPr>
      </w:pPr>
      <w:r w:rsidRPr="003E4BBF">
        <w:rPr>
          <w:rFonts w:eastAsia="Times New Roman" w:cs="Arial"/>
          <w:lang w:eastAsia="en-GB"/>
        </w:rPr>
        <w:t>(iii) the contract cannot be awarded without prior negotiation because of specific</w:t>
      </w:r>
      <w:r>
        <w:rPr>
          <w:rFonts w:eastAsia="Times New Roman" w:cs="Arial"/>
          <w:lang w:eastAsia="en-GB"/>
        </w:rPr>
        <w:t xml:space="preserve"> </w:t>
      </w:r>
      <w:r w:rsidRPr="003E4BBF">
        <w:rPr>
          <w:rFonts w:eastAsia="Times New Roman" w:cs="Arial"/>
          <w:lang w:eastAsia="en-GB"/>
        </w:rPr>
        <w:t>circumstances related to the nature, the complexity or the legal and financial makeup</w:t>
      </w:r>
      <w:r>
        <w:rPr>
          <w:rFonts w:eastAsia="Times New Roman" w:cs="Arial"/>
          <w:lang w:eastAsia="en-GB"/>
        </w:rPr>
        <w:t xml:space="preserve"> </w:t>
      </w:r>
      <w:r w:rsidRPr="003E4BBF">
        <w:rPr>
          <w:rFonts w:eastAsia="Times New Roman" w:cs="Arial"/>
          <w:lang w:eastAsia="en-GB"/>
        </w:rPr>
        <w:t>or because of risks attaching to them;</w:t>
      </w:r>
    </w:p>
    <w:p w:rsidR="00C97FFC" w:rsidRDefault="00C97FFC" w:rsidP="00C97FFC">
      <w:pPr>
        <w:spacing w:after="0"/>
        <w:ind w:left="720"/>
        <w:jc w:val="both"/>
        <w:rPr>
          <w:rFonts w:eastAsia="Times New Roman" w:cs="Arial"/>
          <w:lang w:eastAsia="en-GB"/>
        </w:rPr>
      </w:pPr>
      <w:r w:rsidRPr="003E4BBF">
        <w:rPr>
          <w:rFonts w:eastAsia="Times New Roman" w:cs="Arial"/>
          <w:lang w:eastAsia="en-GB"/>
        </w:rPr>
        <w:t>(iv) the technical specifications cannot be established with sufficient precision by the</w:t>
      </w:r>
      <w:r>
        <w:rPr>
          <w:rFonts w:eastAsia="Times New Roman" w:cs="Arial"/>
          <w:lang w:eastAsia="en-GB"/>
        </w:rPr>
        <w:t xml:space="preserve"> </w:t>
      </w:r>
      <w:r w:rsidRPr="003E4BBF">
        <w:rPr>
          <w:rFonts w:eastAsia="Times New Roman" w:cs="Arial"/>
          <w:lang w:eastAsia="en-GB"/>
        </w:rPr>
        <w:t>contracting authority with reference to a standard, European Technical Assessment,</w:t>
      </w:r>
      <w:r>
        <w:rPr>
          <w:rFonts w:eastAsia="Times New Roman" w:cs="Arial"/>
          <w:lang w:eastAsia="en-GB"/>
        </w:rPr>
        <w:t xml:space="preserve"> </w:t>
      </w:r>
      <w:r w:rsidRPr="003E4BBF">
        <w:rPr>
          <w:rFonts w:eastAsia="Times New Roman" w:cs="Arial"/>
          <w:lang w:eastAsia="en-GB"/>
        </w:rPr>
        <w:t>common technical specification or technical reference;</w:t>
      </w:r>
    </w:p>
    <w:p w:rsidR="00C97FFC" w:rsidRDefault="00C97FFC" w:rsidP="00C97FFC">
      <w:pPr>
        <w:spacing w:after="0"/>
        <w:jc w:val="both"/>
        <w:rPr>
          <w:rFonts w:eastAsia="Times New Roman" w:cs="Arial"/>
          <w:lang w:eastAsia="en-GB"/>
        </w:rPr>
      </w:pPr>
    </w:p>
    <w:p w:rsidR="00C97FFC" w:rsidRDefault="00C97FFC" w:rsidP="00C97FFC">
      <w:pPr>
        <w:spacing w:after="0"/>
        <w:jc w:val="both"/>
        <w:rPr>
          <w:rFonts w:eastAsia="Times New Roman" w:cs="Arial"/>
          <w:lang w:eastAsia="en-GB"/>
        </w:rPr>
      </w:pPr>
      <w:r>
        <w:rPr>
          <w:rFonts w:eastAsia="Times New Roman" w:cs="Arial"/>
          <w:lang w:eastAsia="en-GB"/>
        </w:rPr>
        <w:t xml:space="preserve">It is the contracting authorities opinion that more than one of the criteria at regulation 26(4) are  satisfied and therefore the Competitive Dialogue procedure is suitable and is likely to be utilised.  </w:t>
      </w:r>
    </w:p>
    <w:p w:rsidR="00C97FFC" w:rsidRDefault="00C97FFC" w:rsidP="00C97FFC">
      <w:pPr>
        <w:spacing w:after="0"/>
        <w:jc w:val="both"/>
        <w:rPr>
          <w:rFonts w:eastAsia="Times New Roman" w:cs="Arial"/>
          <w:lang w:val="en" w:eastAsia="en-GB"/>
        </w:rPr>
      </w:pPr>
    </w:p>
    <w:p w:rsidR="00C97FFC" w:rsidRDefault="00C97FFC" w:rsidP="00C97FFC">
      <w:pPr>
        <w:spacing w:after="0"/>
        <w:jc w:val="both"/>
        <w:rPr>
          <w:rFonts w:eastAsia="Times New Roman" w:cs="Arial"/>
          <w:b/>
          <w:u w:val="single"/>
          <w:lang w:val="en" w:eastAsia="en-GB"/>
        </w:rPr>
      </w:pPr>
      <w:r w:rsidRPr="00015F1A">
        <w:rPr>
          <w:rFonts w:eastAsia="Times New Roman" w:cs="Arial"/>
          <w:b/>
          <w:lang w:val="en" w:eastAsia="en-GB"/>
        </w:rPr>
        <w:t>4.1</w:t>
      </w:r>
      <w:r w:rsidRPr="005C3778">
        <w:rPr>
          <w:rFonts w:eastAsia="Times New Roman" w:cs="Arial"/>
          <w:lang w:val="en" w:eastAsia="en-GB"/>
        </w:rPr>
        <w:t xml:space="preserve"> </w:t>
      </w:r>
      <w:r>
        <w:rPr>
          <w:rFonts w:eastAsia="Times New Roman" w:cs="Arial"/>
          <w:b/>
          <w:u w:val="single"/>
          <w:lang w:val="en" w:eastAsia="en-GB"/>
        </w:rPr>
        <w:t>What is the Competitive Dialogue Process</w:t>
      </w:r>
    </w:p>
    <w:p w:rsidR="00C97FFC" w:rsidRPr="002B3DB6" w:rsidRDefault="00C97FFC" w:rsidP="00C97FFC">
      <w:pPr>
        <w:spacing w:after="0"/>
        <w:jc w:val="both"/>
        <w:rPr>
          <w:rFonts w:eastAsia="Times New Roman" w:cs="Arial"/>
          <w:lang w:val="en" w:eastAsia="en-GB"/>
        </w:rPr>
      </w:pPr>
      <w:r>
        <w:rPr>
          <w:rFonts w:eastAsia="Times New Roman" w:cs="Arial"/>
          <w:lang w:val="en" w:eastAsia="en-GB"/>
        </w:rPr>
        <w:t>Outline details of the Competitive Dialogue procedure are provided bel</w:t>
      </w:r>
      <w:r w:rsidR="00A53C8E">
        <w:rPr>
          <w:rFonts w:eastAsia="Times New Roman" w:cs="Arial"/>
          <w:lang w:val="en" w:eastAsia="en-GB"/>
        </w:rPr>
        <w:t>o</w:t>
      </w:r>
      <w:r>
        <w:rPr>
          <w:rFonts w:eastAsia="Times New Roman" w:cs="Arial"/>
          <w:lang w:val="en" w:eastAsia="en-GB"/>
        </w:rPr>
        <w:t xml:space="preserve">w. </w:t>
      </w:r>
    </w:p>
    <w:p w:rsidR="00C97FFC" w:rsidRDefault="00C97FFC" w:rsidP="00C97FFC">
      <w:pPr>
        <w:spacing w:after="0"/>
        <w:jc w:val="both"/>
        <w:rPr>
          <w:rFonts w:eastAsia="Times New Roman" w:cs="Arial"/>
          <w:lang w:val="en" w:eastAsia="en-GB"/>
        </w:rPr>
      </w:pPr>
    </w:p>
    <w:p w:rsidR="00A53C8E" w:rsidRDefault="00C97FFC" w:rsidP="00C97FFC">
      <w:pPr>
        <w:spacing w:after="0"/>
        <w:jc w:val="both"/>
        <w:rPr>
          <w:rFonts w:eastAsia="Times New Roman" w:cs="Arial"/>
          <w:lang w:val="en" w:eastAsia="en-GB"/>
        </w:rPr>
      </w:pPr>
      <w:r w:rsidRPr="00015F1A">
        <w:rPr>
          <w:rFonts w:eastAsia="Times New Roman" w:cs="Arial"/>
          <w:b/>
          <w:lang w:val="en" w:eastAsia="en-GB"/>
        </w:rPr>
        <w:t>4.2</w:t>
      </w:r>
      <w:r w:rsidRPr="005C3778">
        <w:rPr>
          <w:rFonts w:eastAsia="Times New Roman" w:cs="Arial"/>
          <w:lang w:val="en" w:eastAsia="en-GB"/>
        </w:rPr>
        <w:t xml:space="preserve"> </w:t>
      </w:r>
      <w:r w:rsidRPr="009D2FE5">
        <w:rPr>
          <w:rFonts w:eastAsia="Times New Roman" w:cs="Arial"/>
          <w:b/>
          <w:u w:val="single"/>
          <w:lang w:val="en" w:eastAsia="en-GB"/>
        </w:rPr>
        <w:t xml:space="preserve">Memorandum of </w:t>
      </w:r>
      <w:r>
        <w:rPr>
          <w:rFonts w:eastAsia="Times New Roman" w:cs="Arial"/>
          <w:b/>
          <w:u w:val="single"/>
          <w:lang w:val="en" w:eastAsia="en-GB"/>
        </w:rPr>
        <w:t>I</w:t>
      </w:r>
      <w:r w:rsidRPr="009D2FE5">
        <w:rPr>
          <w:rFonts w:eastAsia="Times New Roman" w:cs="Arial"/>
          <w:b/>
          <w:u w:val="single"/>
          <w:lang w:val="en" w:eastAsia="en-GB"/>
        </w:rPr>
        <w:t>nformation (MOI)</w:t>
      </w:r>
      <w:r>
        <w:rPr>
          <w:rFonts w:eastAsia="Times New Roman" w:cs="Arial"/>
          <w:b/>
          <w:u w:val="single"/>
          <w:lang w:val="en" w:eastAsia="en-GB"/>
        </w:rPr>
        <w:t xml:space="preserve"> &amp; OJEU Notice &amp; Market Event</w:t>
      </w:r>
      <w:r>
        <w:rPr>
          <w:rFonts w:eastAsia="Times New Roman" w:cs="Arial"/>
          <w:lang w:val="en" w:eastAsia="en-GB"/>
        </w:rPr>
        <w:t xml:space="preserve"> </w:t>
      </w:r>
    </w:p>
    <w:p w:rsidR="00C97FFC" w:rsidRDefault="00C97FFC" w:rsidP="00C97FFC">
      <w:pPr>
        <w:spacing w:after="0"/>
        <w:jc w:val="both"/>
        <w:rPr>
          <w:rFonts w:eastAsia="Times New Roman" w:cs="Arial"/>
          <w:lang w:val="en" w:eastAsia="en-GB"/>
        </w:rPr>
      </w:pPr>
      <w:r w:rsidRPr="005C3778">
        <w:rPr>
          <w:rFonts w:eastAsia="Times New Roman" w:cs="Arial"/>
          <w:lang w:val="en" w:eastAsia="en-GB"/>
        </w:rPr>
        <w:t xml:space="preserve">This MOI </w:t>
      </w:r>
      <w:r>
        <w:rPr>
          <w:rFonts w:eastAsia="Times New Roman" w:cs="Arial"/>
          <w:lang w:val="en" w:eastAsia="en-GB"/>
        </w:rPr>
        <w:t xml:space="preserve">together with  the market event and OJEU Contract Notice, </w:t>
      </w:r>
      <w:r w:rsidRPr="005C3778">
        <w:rPr>
          <w:rFonts w:eastAsia="Times New Roman" w:cs="Arial"/>
          <w:lang w:val="en" w:eastAsia="en-GB"/>
        </w:rPr>
        <w:t>provides details of the Service Procurement. The</w:t>
      </w:r>
      <w:r>
        <w:rPr>
          <w:rFonts w:eastAsia="Times New Roman" w:cs="Arial"/>
          <w:lang w:val="en" w:eastAsia="en-GB"/>
        </w:rPr>
        <w:t xml:space="preserve">se items </w:t>
      </w:r>
      <w:r w:rsidRPr="005C3778">
        <w:rPr>
          <w:rFonts w:eastAsia="Times New Roman" w:cs="Arial"/>
          <w:lang w:val="en" w:eastAsia="en-GB"/>
        </w:rPr>
        <w:t xml:space="preserve">should provide potential Bidders with sufficient information on the </w:t>
      </w:r>
      <w:r>
        <w:rPr>
          <w:rFonts w:eastAsia="Times New Roman" w:cs="Arial"/>
          <w:lang w:val="en" w:eastAsia="en-GB"/>
        </w:rPr>
        <w:t xml:space="preserve">Service </w:t>
      </w:r>
      <w:r w:rsidRPr="005C3778">
        <w:rPr>
          <w:rFonts w:eastAsia="Times New Roman" w:cs="Arial"/>
          <w:lang w:val="en" w:eastAsia="en-GB"/>
        </w:rPr>
        <w:t>Procurement to enable them to make an informed decision about whether they wish to register their interest in the Service Procurement</w:t>
      </w:r>
      <w:r>
        <w:rPr>
          <w:rFonts w:eastAsia="Times New Roman" w:cs="Arial"/>
          <w:lang w:val="en" w:eastAsia="en-GB"/>
        </w:rPr>
        <w:t xml:space="preserve"> on the Kent Business Portal when it is available</w:t>
      </w:r>
      <w:r w:rsidRPr="005C3778">
        <w:rPr>
          <w:rFonts w:eastAsia="Times New Roman" w:cs="Arial"/>
          <w:lang w:val="en" w:eastAsia="en-GB"/>
        </w:rPr>
        <w:t>.</w:t>
      </w:r>
    </w:p>
    <w:p w:rsidR="00C97FFC" w:rsidRDefault="00C97FFC" w:rsidP="00C97FFC">
      <w:pPr>
        <w:spacing w:after="0"/>
        <w:jc w:val="both"/>
        <w:rPr>
          <w:rFonts w:eastAsia="Times New Roman" w:cs="Arial"/>
          <w:lang w:val="en" w:eastAsia="en-GB"/>
        </w:rPr>
      </w:pPr>
    </w:p>
    <w:p w:rsidR="00A53C8E" w:rsidRDefault="00C97FFC" w:rsidP="00C97FFC">
      <w:pPr>
        <w:spacing w:after="0"/>
        <w:jc w:val="both"/>
        <w:rPr>
          <w:rFonts w:eastAsia="Times New Roman" w:cs="Arial"/>
          <w:lang w:val="en" w:eastAsia="en-GB"/>
        </w:rPr>
      </w:pPr>
      <w:r w:rsidRPr="00015F1A">
        <w:rPr>
          <w:rFonts w:eastAsia="Times New Roman" w:cs="Arial"/>
          <w:b/>
          <w:lang w:val="en" w:eastAsia="en-GB"/>
        </w:rPr>
        <w:t>4.3</w:t>
      </w:r>
      <w:r w:rsidRPr="005C3778">
        <w:rPr>
          <w:rFonts w:eastAsia="Times New Roman" w:cs="Arial"/>
          <w:lang w:val="en" w:eastAsia="en-GB"/>
        </w:rPr>
        <w:t xml:space="preserve"> </w:t>
      </w:r>
      <w:r w:rsidRPr="009D2FE5">
        <w:rPr>
          <w:rFonts w:eastAsia="Times New Roman" w:cs="Arial"/>
          <w:b/>
          <w:u w:val="single"/>
          <w:lang w:val="en" w:eastAsia="en-GB"/>
        </w:rPr>
        <w:t>Expression of Interest (EOI)</w:t>
      </w:r>
      <w:r w:rsidR="00A53C8E">
        <w:rPr>
          <w:rFonts w:eastAsia="Times New Roman" w:cs="Arial"/>
          <w:lang w:val="en" w:eastAsia="en-GB"/>
        </w:rPr>
        <w:t xml:space="preserve"> </w:t>
      </w:r>
    </w:p>
    <w:p w:rsidR="00C97FFC" w:rsidRDefault="00C97FFC" w:rsidP="00C97FFC">
      <w:pPr>
        <w:spacing w:after="0"/>
        <w:jc w:val="both"/>
        <w:rPr>
          <w:rFonts w:eastAsia="Times New Roman" w:cs="Arial"/>
          <w:lang w:val="en" w:eastAsia="en-GB"/>
        </w:rPr>
      </w:pPr>
      <w:r w:rsidRPr="000E7BB3">
        <w:rPr>
          <w:rFonts w:eastAsia="Times New Roman" w:cs="Arial"/>
          <w:lang w:val="en" w:eastAsia="en-GB"/>
        </w:rPr>
        <w:t>Interested parties wishing to participate in the Service Procurement must register on the Kent Business Portal where the opportunity will become available in due course.</w:t>
      </w:r>
    </w:p>
    <w:p w:rsidR="00C97FFC" w:rsidRDefault="00C97FFC" w:rsidP="00C97FFC">
      <w:pPr>
        <w:spacing w:after="0"/>
        <w:jc w:val="both"/>
        <w:rPr>
          <w:rFonts w:eastAsia="Times New Roman" w:cs="Arial"/>
          <w:lang w:val="en" w:eastAsia="en-GB"/>
        </w:rPr>
      </w:pPr>
    </w:p>
    <w:p w:rsidR="00120006" w:rsidRDefault="00C97FFC" w:rsidP="00C97FFC">
      <w:pPr>
        <w:spacing w:after="0"/>
        <w:jc w:val="both"/>
        <w:rPr>
          <w:rFonts w:eastAsia="Times New Roman" w:cs="Arial"/>
          <w:lang w:val="en" w:eastAsia="en-GB"/>
        </w:rPr>
      </w:pPr>
      <w:r w:rsidRPr="00015F1A">
        <w:rPr>
          <w:rFonts w:eastAsia="Times New Roman" w:cs="Arial"/>
          <w:b/>
          <w:lang w:val="en" w:eastAsia="en-GB"/>
        </w:rPr>
        <w:t>4.4</w:t>
      </w:r>
      <w:r w:rsidRPr="005C3778">
        <w:rPr>
          <w:rFonts w:eastAsia="Times New Roman" w:cs="Arial"/>
          <w:lang w:val="en" w:eastAsia="en-GB"/>
        </w:rPr>
        <w:t xml:space="preserve"> </w:t>
      </w:r>
      <w:r w:rsidRPr="009D2FE5">
        <w:rPr>
          <w:rFonts w:eastAsia="Times New Roman" w:cs="Arial"/>
          <w:b/>
          <w:u w:val="single"/>
          <w:lang w:val="en" w:eastAsia="en-GB"/>
        </w:rPr>
        <w:t>Pre-Qualification Questionnaire (PQQ)</w:t>
      </w:r>
      <w:r w:rsidRPr="005C3778">
        <w:rPr>
          <w:rFonts w:eastAsia="Times New Roman" w:cs="Arial"/>
          <w:lang w:val="en" w:eastAsia="en-GB"/>
        </w:rPr>
        <w:t xml:space="preserve"> </w:t>
      </w:r>
    </w:p>
    <w:p w:rsidR="00C97FFC" w:rsidRDefault="00C97FFC" w:rsidP="00C97FFC">
      <w:pPr>
        <w:spacing w:after="0"/>
        <w:jc w:val="both"/>
        <w:rPr>
          <w:rFonts w:eastAsia="Times New Roman" w:cs="Arial"/>
          <w:lang w:val="en" w:eastAsia="en-GB"/>
        </w:rPr>
      </w:pPr>
      <w:r w:rsidRPr="000E7BB3">
        <w:rPr>
          <w:rFonts w:eastAsia="Times New Roman" w:cs="Arial"/>
          <w:lang w:val="en" w:eastAsia="en-GB"/>
        </w:rPr>
        <w:t>The PQQ will provide detailed information on the PQQ process, guidance on how to complete the PQQ and a series of questions for potential Bidders to answer. The PQQ is designed to evaluate the potential Bidders capacity, capability and eligibility to provide the services subject to the Service Procurement. The PQQ evaluation will result in a short-listing process and potential Bidders will be told whether or not they have been short-listed.</w:t>
      </w:r>
      <w:r w:rsidRPr="000E7BB3" w:rsidDel="0047234B">
        <w:rPr>
          <w:rFonts w:eastAsia="Times New Roman" w:cs="Arial"/>
          <w:lang w:val="en" w:eastAsia="en-GB"/>
        </w:rPr>
        <w:t xml:space="preserve"> </w:t>
      </w:r>
      <w:r w:rsidRPr="000E7BB3">
        <w:rPr>
          <w:rFonts w:eastAsia="Times New Roman" w:cs="Arial"/>
          <w:lang w:val="en" w:eastAsia="en-GB"/>
        </w:rPr>
        <w:t xml:space="preserve">The PQQ will be available on the Kent Business Portal for all interested Bidders to download. All potential Bidders wishing to bid must respond to the PQQ before the deadline stated in the PQQ. </w:t>
      </w:r>
    </w:p>
    <w:p w:rsidR="00C97FFC" w:rsidRDefault="00C97FFC" w:rsidP="00C97FFC">
      <w:pPr>
        <w:spacing w:after="0"/>
        <w:jc w:val="both"/>
        <w:rPr>
          <w:rFonts w:eastAsia="Times New Roman" w:cs="Arial"/>
          <w:lang w:val="en" w:eastAsia="en-GB"/>
        </w:rPr>
      </w:pPr>
    </w:p>
    <w:p w:rsidR="00120006" w:rsidRDefault="00C97FFC" w:rsidP="00C97FFC">
      <w:pPr>
        <w:spacing w:after="0"/>
        <w:jc w:val="both"/>
        <w:rPr>
          <w:rFonts w:eastAsia="Times New Roman" w:cs="Arial"/>
          <w:lang w:val="en" w:eastAsia="en-GB"/>
        </w:rPr>
      </w:pPr>
      <w:r w:rsidRPr="00015F1A">
        <w:rPr>
          <w:rFonts w:eastAsia="Times New Roman" w:cs="Arial"/>
          <w:b/>
          <w:lang w:val="en" w:eastAsia="en-GB"/>
        </w:rPr>
        <w:t>4.5</w:t>
      </w:r>
      <w:r w:rsidRPr="005C3778">
        <w:rPr>
          <w:rFonts w:eastAsia="Times New Roman" w:cs="Arial"/>
          <w:lang w:val="en" w:eastAsia="en-GB"/>
        </w:rPr>
        <w:t xml:space="preserve"> </w:t>
      </w:r>
      <w:r>
        <w:rPr>
          <w:rFonts w:eastAsia="Times New Roman" w:cs="Arial"/>
          <w:b/>
          <w:u w:val="single"/>
          <w:lang w:val="en" w:eastAsia="en-GB"/>
        </w:rPr>
        <w:t xml:space="preserve">Dialogue </w:t>
      </w:r>
      <w:r w:rsidRPr="000A2CE8">
        <w:rPr>
          <w:rFonts w:eastAsia="Times New Roman" w:cs="Arial"/>
          <w:b/>
          <w:u w:val="single"/>
          <w:lang w:val="en" w:eastAsia="en-GB"/>
        </w:rPr>
        <w:t>Phase</w:t>
      </w:r>
      <w:r w:rsidRPr="002B3DB6">
        <w:rPr>
          <w:rFonts w:eastAsia="Times New Roman" w:cs="Arial"/>
          <w:b/>
          <w:u w:val="single"/>
          <w:lang w:val="en" w:eastAsia="en-GB"/>
        </w:rPr>
        <w:t xml:space="preserve"> &amp; </w:t>
      </w:r>
      <w:r w:rsidRPr="000A2CE8">
        <w:rPr>
          <w:rFonts w:eastAsia="Times New Roman" w:cs="Arial"/>
          <w:b/>
          <w:u w:val="single"/>
          <w:lang w:val="en" w:eastAsia="en-GB"/>
        </w:rPr>
        <w:t>Invitation</w:t>
      </w:r>
      <w:r w:rsidRPr="009D2FE5">
        <w:rPr>
          <w:rFonts w:eastAsia="Times New Roman" w:cs="Arial"/>
          <w:b/>
          <w:u w:val="single"/>
          <w:lang w:val="en" w:eastAsia="en-GB"/>
        </w:rPr>
        <w:t xml:space="preserve"> to </w:t>
      </w:r>
      <w:r>
        <w:rPr>
          <w:rFonts w:eastAsia="Times New Roman" w:cs="Arial"/>
          <w:b/>
          <w:u w:val="single"/>
          <w:lang w:val="en" w:eastAsia="en-GB"/>
        </w:rPr>
        <w:t xml:space="preserve">Participate in Dialogue </w:t>
      </w:r>
      <w:r w:rsidRPr="009D2FE5">
        <w:rPr>
          <w:rFonts w:eastAsia="Times New Roman" w:cs="Arial"/>
          <w:b/>
          <w:u w:val="single"/>
          <w:lang w:val="en" w:eastAsia="en-GB"/>
        </w:rPr>
        <w:t>Tender (IT</w:t>
      </w:r>
      <w:r>
        <w:rPr>
          <w:rFonts w:eastAsia="Times New Roman" w:cs="Arial"/>
          <w:b/>
          <w:u w:val="single"/>
          <w:lang w:val="en" w:eastAsia="en-GB"/>
        </w:rPr>
        <w:t>PD</w:t>
      </w:r>
      <w:r w:rsidRPr="009D2FE5">
        <w:rPr>
          <w:rFonts w:eastAsia="Times New Roman" w:cs="Arial"/>
          <w:b/>
          <w:u w:val="single"/>
          <w:lang w:val="en" w:eastAsia="en-GB"/>
        </w:rPr>
        <w:t>)</w:t>
      </w:r>
      <w:r w:rsidR="00120006">
        <w:rPr>
          <w:rFonts w:eastAsia="Times New Roman" w:cs="Arial"/>
          <w:lang w:val="en" w:eastAsia="en-GB"/>
        </w:rPr>
        <w:t xml:space="preserve"> </w:t>
      </w:r>
    </w:p>
    <w:p w:rsidR="00C97FFC" w:rsidRDefault="00C97FFC" w:rsidP="00C97FFC">
      <w:pPr>
        <w:spacing w:after="0"/>
        <w:jc w:val="both"/>
        <w:rPr>
          <w:rFonts w:eastAsia="Times New Roman" w:cs="Arial"/>
          <w:lang w:val="en" w:eastAsia="en-GB"/>
        </w:rPr>
      </w:pPr>
      <w:r w:rsidRPr="000E7BB3">
        <w:rPr>
          <w:rFonts w:eastAsia="Times New Roman" w:cs="Arial"/>
          <w:lang w:val="en" w:eastAsia="en-GB"/>
        </w:rPr>
        <w:t xml:space="preserve">Shortlisted bidders will be invited to proceed to the </w:t>
      </w:r>
      <w:r>
        <w:rPr>
          <w:rFonts w:eastAsia="Times New Roman" w:cs="Arial"/>
          <w:lang w:val="en" w:eastAsia="en-GB"/>
        </w:rPr>
        <w:t>Dialogue phase. There can be multiple rounds of dialogue until contracting authority and bidder have sufficiently covered information and worked up solution to be able to provide Final tenders</w:t>
      </w:r>
    </w:p>
    <w:p w:rsidR="00C97FFC" w:rsidRDefault="00C97FFC" w:rsidP="00C97FFC">
      <w:pPr>
        <w:spacing w:after="0"/>
        <w:jc w:val="both"/>
        <w:rPr>
          <w:rFonts w:eastAsia="Times New Roman" w:cs="Arial"/>
          <w:lang w:val="en" w:eastAsia="en-GB"/>
        </w:rPr>
      </w:pPr>
    </w:p>
    <w:p w:rsidR="00120006" w:rsidRDefault="00C97FFC" w:rsidP="00C97FFC">
      <w:pPr>
        <w:spacing w:after="0"/>
        <w:jc w:val="both"/>
        <w:rPr>
          <w:rFonts w:eastAsia="Times New Roman" w:cs="Arial"/>
          <w:lang w:val="en" w:eastAsia="en-GB"/>
        </w:rPr>
      </w:pPr>
      <w:r w:rsidRPr="00015F1A">
        <w:rPr>
          <w:rFonts w:eastAsia="Times New Roman" w:cs="Arial"/>
          <w:b/>
          <w:lang w:val="en" w:eastAsia="en-GB"/>
        </w:rPr>
        <w:t>4.5</w:t>
      </w:r>
      <w:r w:rsidRPr="005C3778">
        <w:rPr>
          <w:rFonts w:eastAsia="Times New Roman" w:cs="Arial"/>
          <w:lang w:val="en" w:eastAsia="en-GB"/>
        </w:rPr>
        <w:t xml:space="preserve"> </w:t>
      </w:r>
      <w:r w:rsidRPr="002B3DB6">
        <w:rPr>
          <w:rFonts w:eastAsia="Times New Roman" w:cs="Arial"/>
          <w:b/>
          <w:u w:val="single"/>
          <w:lang w:val="en" w:eastAsia="en-GB"/>
        </w:rPr>
        <w:t>Final Tenders</w:t>
      </w:r>
      <w:r>
        <w:rPr>
          <w:rFonts w:eastAsia="Times New Roman" w:cs="Arial"/>
          <w:lang w:val="en" w:eastAsia="en-GB"/>
        </w:rPr>
        <w:t xml:space="preserve"> </w:t>
      </w:r>
    </w:p>
    <w:p w:rsidR="00C97FFC" w:rsidRDefault="00C97FFC" w:rsidP="00C97FFC">
      <w:pPr>
        <w:spacing w:after="0"/>
        <w:jc w:val="both"/>
        <w:rPr>
          <w:rFonts w:eastAsia="Times New Roman" w:cs="Arial"/>
          <w:lang w:val="en" w:eastAsia="en-GB"/>
        </w:rPr>
      </w:pPr>
      <w:r>
        <w:rPr>
          <w:rFonts w:eastAsia="Times New Roman" w:cs="Arial"/>
          <w:lang w:val="en" w:eastAsia="en-GB"/>
        </w:rPr>
        <w:t>Final tenders submitted and Evaluated</w:t>
      </w:r>
    </w:p>
    <w:p w:rsidR="00C97FFC" w:rsidRDefault="00C97FFC" w:rsidP="00C97FFC">
      <w:pPr>
        <w:spacing w:after="0"/>
        <w:jc w:val="both"/>
        <w:rPr>
          <w:rFonts w:eastAsia="Times New Roman" w:cs="Arial"/>
          <w:lang w:val="en" w:eastAsia="en-GB"/>
        </w:rPr>
      </w:pPr>
    </w:p>
    <w:p w:rsidR="00120006" w:rsidRDefault="00C97FFC" w:rsidP="00C97FFC">
      <w:pPr>
        <w:spacing w:after="0"/>
        <w:jc w:val="both"/>
        <w:rPr>
          <w:rFonts w:eastAsia="Times New Roman" w:cs="Arial"/>
          <w:lang w:val="en" w:eastAsia="en-GB"/>
        </w:rPr>
      </w:pPr>
      <w:r w:rsidRPr="00015F1A">
        <w:rPr>
          <w:rFonts w:eastAsia="Times New Roman" w:cs="Arial"/>
          <w:b/>
          <w:lang w:val="en" w:eastAsia="en-GB"/>
        </w:rPr>
        <w:t>4.6</w:t>
      </w:r>
      <w:r w:rsidRPr="005C3778">
        <w:rPr>
          <w:rFonts w:eastAsia="Times New Roman" w:cs="Arial"/>
          <w:lang w:val="en" w:eastAsia="en-GB"/>
        </w:rPr>
        <w:t xml:space="preserve"> </w:t>
      </w:r>
      <w:r w:rsidRPr="008C18DD">
        <w:rPr>
          <w:rFonts w:eastAsia="Times New Roman" w:cs="Arial"/>
          <w:b/>
          <w:u w:val="single"/>
          <w:lang w:val="en" w:eastAsia="en-GB"/>
        </w:rPr>
        <w:t>Contract Award</w:t>
      </w:r>
      <w:r w:rsidRPr="005C3778">
        <w:rPr>
          <w:rFonts w:eastAsia="Times New Roman" w:cs="Arial"/>
          <w:lang w:val="en" w:eastAsia="en-GB"/>
        </w:rPr>
        <w:t xml:space="preserve"> </w:t>
      </w:r>
      <w:r>
        <w:rPr>
          <w:rFonts w:eastAsia="Times New Roman" w:cs="Arial"/>
          <w:lang w:val="en" w:eastAsia="en-GB"/>
        </w:rPr>
        <w:t xml:space="preserve">– </w:t>
      </w:r>
    </w:p>
    <w:p w:rsidR="00C97FFC" w:rsidRDefault="00C97FFC" w:rsidP="00C97FFC">
      <w:pPr>
        <w:spacing w:after="0"/>
        <w:jc w:val="both"/>
        <w:rPr>
          <w:rFonts w:eastAsia="Times New Roman" w:cs="Arial"/>
          <w:lang w:val="en" w:eastAsia="en-GB"/>
        </w:rPr>
      </w:pPr>
      <w:r>
        <w:rPr>
          <w:rFonts w:eastAsia="Times New Roman" w:cs="Arial"/>
          <w:lang w:val="en" w:eastAsia="en-GB"/>
        </w:rPr>
        <w:t>Following a 10 day standstill period the Contract is awarded and an OJEU Contract award notice published.</w:t>
      </w:r>
    </w:p>
    <w:p w:rsidR="00C97FFC" w:rsidRDefault="00C97FFC" w:rsidP="00C97FFC">
      <w:pPr>
        <w:spacing w:after="0"/>
        <w:jc w:val="both"/>
        <w:rPr>
          <w:rFonts w:eastAsia="Times New Roman" w:cs="Arial"/>
          <w:lang w:val="en" w:eastAsia="en-GB"/>
        </w:rPr>
      </w:pPr>
    </w:p>
    <w:p w:rsidR="00120006" w:rsidRDefault="00C97FFC" w:rsidP="00C97FFC">
      <w:pPr>
        <w:spacing w:after="0"/>
        <w:jc w:val="both"/>
        <w:rPr>
          <w:rFonts w:eastAsia="Times New Roman" w:cs="Arial"/>
          <w:lang w:val="en" w:eastAsia="en-GB"/>
        </w:rPr>
      </w:pPr>
      <w:r w:rsidRPr="00015F1A">
        <w:rPr>
          <w:rFonts w:eastAsia="Times New Roman" w:cs="Arial"/>
          <w:b/>
          <w:lang w:val="en" w:eastAsia="en-GB"/>
        </w:rPr>
        <w:t>4.7</w:t>
      </w:r>
      <w:r w:rsidRPr="005C3778">
        <w:rPr>
          <w:rFonts w:eastAsia="Times New Roman" w:cs="Arial"/>
          <w:lang w:val="en" w:eastAsia="en-GB"/>
        </w:rPr>
        <w:t xml:space="preserve"> </w:t>
      </w:r>
      <w:r w:rsidRPr="008C18DD">
        <w:rPr>
          <w:rFonts w:eastAsia="Times New Roman" w:cs="Arial"/>
          <w:b/>
          <w:u w:val="single"/>
          <w:lang w:val="en" w:eastAsia="en-GB"/>
        </w:rPr>
        <w:t>Service Commencement</w:t>
      </w:r>
      <w:r w:rsidRPr="005C3778">
        <w:rPr>
          <w:rFonts w:eastAsia="Times New Roman" w:cs="Arial"/>
          <w:lang w:val="en" w:eastAsia="en-GB"/>
        </w:rPr>
        <w:t xml:space="preserve"> </w:t>
      </w:r>
    </w:p>
    <w:p w:rsidR="00C97FFC" w:rsidRDefault="00C97FFC" w:rsidP="00C97FFC">
      <w:pPr>
        <w:spacing w:after="0"/>
        <w:jc w:val="both"/>
        <w:rPr>
          <w:rFonts w:eastAsia="Times New Roman" w:cs="Arial"/>
          <w:lang w:val="en" w:eastAsia="en-GB"/>
        </w:rPr>
      </w:pPr>
      <w:r w:rsidRPr="005C3778">
        <w:rPr>
          <w:rFonts w:eastAsia="Times New Roman" w:cs="Arial"/>
          <w:lang w:val="en" w:eastAsia="en-GB"/>
        </w:rPr>
        <w:t xml:space="preserve">Following contract award and in accordance with the Provider’s mobilisation plan, </w:t>
      </w:r>
      <w:r w:rsidR="00120006">
        <w:rPr>
          <w:rFonts w:eastAsia="Times New Roman" w:cs="Arial"/>
          <w:lang w:val="en" w:eastAsia="en-GB"/>
        </w:rPr>
        <w:t xml:space="preserve">Medway council and NHS Medway CCG </w:t>
      </w:r>
      <w:r w:rsidRPr="005C3778">
        <w:rPr>
          <w:rFonts w:eastAsia="Times New Roman" w:cs="Arial"/>
          <w:lang w:val="en" w:eastAsia="en-GB"/>
        </w:rPr>
        <w:t>and the Provider</w:t>
      </w:r>
      <w:r w:rsidR="00120006">
        <w:rPr>
          <w:rFonts w:eastAsia="Times New Roman" w:cs="Arial"/>
          <w:lang w:val="en" w:eastAsia="en-GB"/>
        </w:rPr>
        <w:t>(s)</w:t>
      </w:r>
      <w:r w:rsidRPr="005C3778">
        <w:rPr>
          <w:rFonts w:eastAsia="Times New Roman" w:cs="Arial"/>
          <w:lang w:val="en" w:eastAsia="en-GB"/>
        </w:rPr>
        <w:t xml:space="preserve"> will work together towards service commencement at the contractually agreed date. </w:t>
      </w:r>
    </w:p>
    <w:p w:rsidR="00C97FFC" w:rsidRDefault="00C97FFC" w:rsidP="00C97FFC">
      <w:pPr>
        <w:spacing w:after="0"/>
        <w:jc w:val="both"/>
        <w:rPr>
          <w:rFonts w:eastAsia="Times New Roman" w:cs="Arial"/>
          <w:lang w:val="en" w:eastAsia="en-GB"/>
        </w:rPr>
      </w:pPr>
    </w:p>
    <w:p w:rsidR="00C97FFC" w:rsidRDefault="00C97FFC" w:rsidP="00C97FFC">
      <w:pPr>
        <w:spacing w:after="0"/>
        <w:jc w:val="both"/>
        <w:rPr>
          <w:rFonts w:eastAsia="Times New Roman" w:cs="Arial"/>
          <w:lang w:val="en" w:eastAsia="en-GB"/>
        </w:rPr>
      </w:pPr>
      <w:r w:rsidRPr="00015F1A">
        <w:rPr>
          <w:rFonts w:eastAsia="Times New Roman" w:cs="Arial"/>
          <w:b/>
          <w:lang w:val="en" w:eastAsia="en-GB"/>
        </w:rPr>
        <w:t>4.8</w:t>
      </w:r>
      <w:r w:rsidRPr="005C3778">
        <w:rPr>
          <w:rFonts w:eastAsia="Times New Roman" w:cs="Arial"/>
          <w:lang w:val="en" w:eastAsia="en-GB"/>
        </w:rPr>
        <w:t xml:space="preserve"> </w:t>
      </w:r>
      <w:r w:rsidRPr="008C18DD">
        <w:rPr>
          <w:rFonts w:eastAsia="Times New Roman" w:cs="Arial"/>
          <w:b/>
          <w:u w:val="single"/>
          <w:lang w:val="en" w:eastAsia="en-GB"/>
        </w:rPr>
        <w:t>Procurement Timeline</w:t>
      </w:r>
      <w:r>
        <w:rPr>
          <w:rFonts w:eastAsia="Times New Roman" w:cs="Arial"/>
          <w:lang w:val="en" w:eastAsia="en-GB"/>
        </w:rPr>
        <w:t xml:space="preserve"> - </w:t>
      </w:r>
      <w:r w:rsidRPr="005C3778">
        <w:rPr>
          <w:rFonts w:eastAsia="Times New Roman" w:cs="Arial"/>
          <w:lang w:val="en" w:eastAsia="en-GB"/>
        </w:rPr>
        <w:t>The timeline for Procurement is set out in the table below</w:t>
      </w:r>
      <w:r>
        <w:rPr>
          <w:rFonts w:eastAsia="Times New Roman" w:cs="Arial"/>
          <w:lang w:val="en" w:eastAsia="en-GB"/>
        </w:rPr>
        <w:t>;</w:t>
      </w:r>
    </w:p>
    <w:p w:rsidR="00C97FFC" w:rsidRDefault="00C97FFC" w:rsidP="00C97FFC">
      <w:pPr>
        <w:spacing w:after="0"/>
        <w:jc w:val="both"/>
        <w:rPr>
          <w:rFonts w:eastAsia="Times New Roman" w:cs="Arial"/>
          <w:lang w:val="en" w:eastAsia="en-GB"/>
        </w:rPr>
      </w:pPr>
    </w:p>
    <w:tbl>
      <w:tblPr>
        <w:tblStyle w:val="TableGrid"/>
        <w:tblW w:w="0" w:type="auto"/>
        <w:tblLook w:val="04A0" w:firstRow="1" w:lastRow="0" w:firstColumn="1" w:lastColumn="0" w:noHBand="0" w:noVBand="1"/>
      </w:tblPr>
      <w:tblGrid>
        <w:gridCol w:w="5211"/>
        <w:gridCol w:w="3402"/>
      </w:tblGrid>
      <w:tr w:rsidR="00C97FFC" w:rsidRPr="000E7BB3" w:rsidTr="00557822">
        <w:tc>
          <w:tcPr>
            <w:tcW w:w="5211" w:type="dxa"/>
            <w:shd w:val="clear" w:color="auto" w:fill="D9D9D9" w:themeFill="background1" w:themeFillShade="D9"/>
          </w:tcPr>
          <w:p w:rsidR="00C97FFC" w:rsidRPr="000E7BB3" w:rsidRDefault="00C97FFC" w:rsidP="00557822">
            <w:pPr>
              <w:spacing w:line="276" w:lineRule="auto"/>
              <w:jc w:val="both"/>
              <w:rPr>
                <w:rFonts w:eastAsia="Times New Roman" w:cs="Arial"/>
                <w:b/>
                <w:lang w:val="en" w:eastAsia="en-GB"/>
              </w:rPr>
            </w:pPr>
            <w:r w:rsidRPr="000E7BB3">
              <w:rPr>
                <w:rFonts w:eastAsia="Times New Roman" w:cs="Arial"/>
                <w:b/>
                <w:lang w:val="en" w:eastAsia="en-GB"/>
              </w:rPr>
              <w:lastRenderedPageBreak/>
              <w:t>Procurement Activity (Milestones)</w:t>
            </w:r>
          </w:p>
        </w:tc>
        <w:tc>
          <w:tcPr>
            <w:tcW w:w="3402" w:type="dxa"/>
            <w:shd w:val="clear" w:color="auto" w:fill="D9D9D9" w:themeFill="background1" w:themeFillShade="D9"/>
          </w:tcPr>
          <w:p w:rsidR="00C97FFC" w:rsidRPr="000E7BB3" w:rsidRDefault="00C97FFC" w:rsidP="00557822">
            <w:pPr>
              <w:spacing w:line="276" w:lineRule="auto"/>
              <w:jc w:val="both"/>
              <w:rPr>
                <w:rFonts w:eastAsia="Times New Roman" w:cs="Arial"/>
                <w:b/>
                <w:lang w:val="en" w:eastAsia="en-GB"/>
              </w:rPr>
            </w:pPr>
            <w:r w:rsidRPr="000E7BB3">
              <w:rPr>
                <w:rFonts w:eastAsia="Times New Roman" w:cs="Arial"/>
                <w:b/>
                <w:lang w:val="en" w:eastAsia="en-GB"/>
              </w:rPr>
              <w:t>Timeline</w:t>
            </w:r>
          </w:p>
        </w:tc>
      </w:tr>
      <w:tr w:rsidR="00C97FFC" w:rsidRPr="000E7BB3" w:rsidTr="00557822">
        <w:tc>
          <w:tcPr>
            <w:tcW w:w="5211" w:type="dxa"/>
          </w:tcPr>
          <w:p w:rsidR="00C97FFC" w:rsidRPr="000E7BB3" w:rsidRDefault="00C97FFC" w:rsidP="00557822">
            <w:pPr>
              <w:spacing w:line="276" w:lineRule="auto"/>
              <w:jc w:val="both"/>
              <w:rPr>
                <w:rFonts w:eastAsia="Times New Roman" w:cs="Arial"/>
                <w:lang w:val="en" w:eastAsia="en-GB"/>
              </w:rPr>
            </w:pPr>
            <w:r>
              <w:rPr>
                <w:rFonts w:eastAsia="Times New Roman" w:cs="Arial"/>
                <w:lang w:val="en" w:eastAsia="en-GB"/>
              </w:rPr>
              <w:t>Market Event</w:t>
            </w:r>
          </w:p>
        </w:tc>
        <w:tc>
          <w:tcPr>
            <w:tcW w:w="3402" w:type="dxa"/>
          </w:tcPr>
          <w:p w:rsidR="00C97FFC" w:rsidRPr="000E7BB3" w:rsidRDefault="00C97FFC" w:rsidP="00557822">
            <w:pPr>
              <w:spacing w:line="276" w:lineRule="auto"/>
              <w:jc w:val="both"/>
              <w:rPr>
                <w:rFonts w:eastAsia="Times New Roman" w:cs="Arial"/>
                <w:lang w:val="en" w:eastAsia="en-GB"/>
              </w:rPr>
            </w:pPr>
            <w:r>
              <w:rPr>
                <w:rFonts w:eastAsia="Times New Roman" w:cs="Arial"/>
                <w:lang w:val="en" w:eastAsia="en-GB"/>
              </w:rPr>
              <w:t>10</w:t>
            </w:r>
            <w:r w:rsidRPr="002B3DB6">
              <w:rPr>
                <w:rFonts w:eastAsia="Times New Roman" w:cs="Arial"/>
                <w:vertAlign w:val="superscript"/>
                <w:lang w:val="en" w:eastAsia="en-GB"/>
              </w:rPr>
              <w:t>th</w:t>
            </w:r>
            <w:r>
              <w:rPr>
                <w:rFonts w:eastAsia="Times New Roman" w:cs="Arial"/>
                <w:lang w:val="en" w:eastAsia="en-GB"/>
              </w:rPr>
              <w:t xml:space="preserve"> November 2015</w:t>
            </w:r>
          </w:p>
        </w:tc>
      </w:tr>
      <w:tr w:rsidR="00C97FFC" w:rsidRPr="000E7BB3" w:rsidTr="00557822">
        <w:tc>
          <w:tcPr>
            <w:tcW w:w="5211"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 xml:space="preserve">OJEU Advert published </w:t>
            </w:r>
          </w:p>
        </w:tc>
        <w:tc>
          <w:tcPr>
            <w:tcW w:w="3402" w:type="dxa"/>
          </w:tcPr>
          <w:p w:rsidR="00C97FFC" w:rsidRPr="000E7BB3" w:rsidRDefault="00C97FFC" w:rsidP="00557822">
            <w:pPr>
              <w:spacing w:line="276" w:lineRule="auto"/>
              <w:jc w:val="both"/>
              <w:rPr>
                <w:rFonts w:eastAsia="Times New Roman" w:cs="Arial"/>
                <w:lang w:val="en" w:eastAsia="en-GB"/>
              </w:rPr>
            </w:pPr>
            <w:r>
              <w:rPr>
                <w:rFonts w:eastAsia="Times New Roman" w:cs="Arial"/>
                <w:lang w:val="en" w:eastAsia="en-GB"/>
              </w:rPr>
              <w:t>November 2015</w:t>
            </w:r>
          </w:p>
        </w:tc>
      </w:tr>
      <w:tr w:rsidR="00C97FFC" w:rsidRPr="000E7BB3" w:rsidTr="00557822">
        <w:tc>
          <w:tcPr>
            <w:tcW w:w="5211"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PQQ Issued</w:t>
            </w:r>
          </w:p>
        </w:tc>
        <w:tc>
          <w:tcPr>
            <w:tcW w:w="3402" w:type="dxa"/>
          </w:tcPr>
          <w:p w:rsidR="00C97FFC" w:rsidRPr="000E7BB3" w:rsidRDefault="00C97FFC" w:rsidP="00557822">
            <w:pPr>
              <w:spacing w:line="276" w:lineRule="auto"/>
              <w:jc w:val="both"/>
              <w:rPr>
                <w:rFonts w:eastAsia="Times New Roman" w:cs="Arial"/>
                <w:lang w:val="en" w:eastAsia="en-GB"/>
              </w:rPr>
            </w:pPr>
            <w:r>
              <w:rPr>
                <w:rFonts w:eastAsia="Times New Roman" w:cs="Arial"/>
                <w:lang w:val="en" w:eastAsia="en-GB"/>
              </w:rPr>
              <w:t>November 2015</w:t>
            </w:r>
          </w:p>
        </w:tc>
      </w:tr>
      <w:tr w:rsidR="00C97FFC" w:rsidRPr="000E7BB3" w:rsidTr="00557822">
        <w:tc>
          <w:tcPr>
            <w:tcW w:w="5211" w:type="dxa"/>
          </w:tcPr>
          <w:p w:rsidR="00C97FFC" w:rsidRPr="000E7BB3" w:rsidRDefault="00C97FFC" w:rsidP="00557822">
            <w:pPr>
              <w:jc w:val="both"/>
              <w:rPr>
                <w:rFonts w:eastAsia="Times New Roman" w:cs="Arial"/>
                <w:lang w:val="en" w:eastAsia="en-GB"/>
              </w:rPr>
            </w:pPr>
            <w:r w:rsidRPr="00120006">
              <w:rPr>
                <w:rFonts w:eastAsia="Times New Roman" w:cs="Arial"/>
                <w:lang w:val="en" w:eastAsia="en-GB"/>
              </w:rPr>
              <w:t>Competitive dialogue</w:t>
            </w:r>
          </w:p>
        </w:tc>
        <w:tc>
          <w:tcPr>
            <w:tcW w:w="3402" w:type="dxa"/>
          </w:tcPr>
          <w:p w:rsidR="00C97FFC" w:rsidRPr="000E7BB3" w:rsidRDefault="00C97FFC" w:rsidP="00557822">
            <w:pPr>
              <w:jc w:val="both"/>
              <w:rPr>
                <w:rFonts w:eastAsia="Times New Roman" w:cs="Arial"/>
                <w:lang w:val="en" w:eastAsia="en-GB"/>
              </w:rPr>
            </w:pPr>
            <w:r>
              <w:rPr>
                <w:rFonts w:eastAsia="Times New Roman" w:cs="Arial"/>
                <w:lang w:val="en" w:eastAsia="en-GB"/>
              </w:rPr>
              <w:t>January 2016</w:t>
            </w:r>
          </w:p>
        </w:tc>
      </w:tr>
      <w:tr w:rsidR="00C97FFC" w:rsidRPr="000E7BB3" w:rsidTr="00557822">
        <w:tc>
          <w:tcPr>
            <w:tcW w:w="5211"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Invitation to Tender issued</w:t>
            </w:r>
          </w:p>
        </w:tc>
        <w:tc>
          <w:tcPr>
            <w:tcW w:w="3402" w:type="dxa"/>
          </w:tcPr>
          <w:p w:rsidR="00C97FFC" w:rsidRPr="000E7BB3" w:rsidRDefault="00C97FFC" w:rsidP="00557822">
            <w:pPr>
              <w:spacing w:line="276" w:lineRule="auto"/>
              <w:jc w:val="both"/>
              <w:rPr>
                <w:rFonts w:eastAsia="Times New Roman" w:cs="Arial"/>
                <w:lang w:eastAsia="en-GB"/>
              </w:rPr>
            </w:pPr>
            <w:r>
              <w:rPr>
                <w:rFonts w:eastAsia="Times New Roman" w:cs="Arial"/>
                <w:lang w:eastAsia="en-GB"/>
              </w:rPr>
              <w:t>April 2016</w:t>
            </w:r>
          </w:p>
        </w:tc>
      </w:tr>
      <w:tr w:rsidR="00C97FFC" w:rsidRPr="000E7BB3" w:rsidTr="00557822">
        <w:tc>
          <w:tcPr>
            <w:tcW w:w="5211"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Contract Award</w:t>
            </w:r>
          </w:p>
        </w:tc>
        <w:tc>
          <w:tcPr>
            <w:tcW w:w="3402" w:type="dxa"/>
          </w:tcPr>
          <w:p w:rsidR="00C97FFC" w:rsidRPr="000E7BB3" w:rsidRDefault="00C97FFC" w:rsidP="00557822">
            <w:pPr>
              <w:spacing w:line="276" w:lineRule="auto"/>
              <w:jc w:val="both"/>
              <w:rPr>
                <w:rFonts w:eastAsia="Times New Roman" w:cs="Arial"/>
                <w:lang w:eastAsia="en-GB"/>
              </w:rPr>
            </w:pPr>
            <w:r>
              <w:rPr>
                <w:rFonts w:eastAsia="Times New Roman" w:cs="Arial"/>
                <w:lang w:eastAsia="en-GB"/>
              </w:rPr>
              <w:t>May 2016</w:t>
            </w:r>
          </w:p>
        </w:tc>
      </w:tr>
      <w:tr w:rsidR="00C97FFC" w:rsidRPr="000E7BB3" w:rsidTr="00557822">
        <w:tc>
          <w:tcPr>
            <w:tcW w:w="5211"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Mobilisation period</w:t>
            </w:r>
          </w:p>
        </w:tc>
        <w:tc>
          <w:tcPr>
            <w:tcW w:w="3402" w:type="dxa"/>
          </w:tcPr>
          <w:p w:rsidR="00C97FFC" w:rsidRPr="000E7BB3" w:rsidRDefault="00C97FFC" w:rsidP="00557822">
            <w:pPr>
              <w:spacing w:line="276" w:lineRule="auto"/>
              <w:jc w:val="both"/>
              <w:rPr>
                <w:rFonts w:eastAsia="Times New Roman" w:cs="Arial"/>
                <w:lang w:eastAsia="en-GB"/>
              </w:rPr>
            </w:pPr>
            <w:r>
              <w:rPr>
                <w:rFonts w:eastAsia="Times New Roman" w:cs="Arial"/>
                <w:lang w:eastAsia="en-GB"/>
              </w:rPr>
              <w:t>May 2016</w:t>
            </w:r>
          </w:p>
        </w:tc>
      </w:tr>
      <w:tr w:rsidR="00C97FFC" w:rsidRPr="000E7BB3" w:rsidTr="00557822">
        <w:tc>
          <w:tcPr>
            <w:tcW w:w="5211"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Service Commencement</w:t>
            </w:r>
          </w:p>
        </w:tc>
        <w:tc>
          <w:tcPr>
            <w:tcW w:w="3402" w:type="dxa"/>
          </w:tcPr>
          <w:p w:rsidR="00C97FFC" w:rsidRPr="000E7BB3" w:rsidRDefault="00C97FFC" w:rsidP="00557822">
            <w:pPr>
              <w:spacing w:line="276" w:lineRule="auto"/>
              <w:jc w:val="both"/>
              <w:rPr>
                <w:rFonts w:eastAsia="Times New Roman" w:cs="Arial"/>
                <w:lang w:eastAsia="en-GB"/>
              </w:rPr>
            </w:pPr>
            <w:r>
              <w:rPr>
                <w:rFonts w:eastAsia="Times New Roman" w:cs="Arial"/>
                <w:lang w:eastAsia="en-GB"/>
              </w:rPr>
              <w:t>30/09/2016</w:t>
            </w:r>
          </w:p>
        </w:tc>
      </w:tr>
    </w:tbl>
    <w:p w:rsidR="00C97FFC" w:rsidRDefault="00C97FFC" w:rsidP="00C97FFC">
      <w:pPr>
        <w:spacing w:after="0"/>
        <w:jc w:val="both"/>
        <w:rPr>
          <w:rFonts w:eastAsia="Times New Roman" w:cs="Arial"/>
          <w:lang w:val="en" w:eastAsia="en-GB"/>
        </w:rPr>
      </w:pPr>
    </w:p>
    <w:p w:rsidR="00C97FFC" w:rsidRPr="000E7BB3" w:rsidRDefault="00C97FFC" w:rsidP="00C97FFC">
      <w:pPr>
        <w:spacing w:after="0"/>
        <w:jc w:val="both"/>
        <w:rPr>
          <w:rFonts w:eastAsia="Times New Roman" w:cs="Arial"/>
          <w:b/>
          <w:lang w:val="en" w:eastAsia="en-GB"/>
        </w:rPr>
      </w:pPr>
      <w:r w:rsidRPr="000E7BB3">
        <w:rPr>
          <w:rFonts w:eastAsia="Times New Roman" w:cs="Arial"/>
          <w:b/>
          <w:lang w:val="en" w:eastAsia="en-GB"/>
        </w:rPr>
        <w:t>5.0 COMMERCIAL ASPECTS</w:t>
      </w:r>
    </w:p>
    <w:p w:rsidR="00C97FFC" w:rsidRPr="000E7BB3" w:rsidRDefault="00C97FFC" w:rsidP="00C97FFC">
      <w:pPr>
        <w:spacing w:after="0"/>
        <w:jc w:val="both"/>
        <w:rPr>
          <w:rFonts w:eastAsia="Times New Roman" w:cs="Arial"/>
          <w:lang w:val="en" w:eastAsia="en-GB"/>
        </w:rPr>
      </w:pPr>
    </w:p>
    <w:p w:rsidR="00C97FFC" w:rsidRPr="000E7BB3" w:rsidRDefault="00C97FFC" w:rsidP="00C97FFC">
      <w:pPr>
        <w:spacing w:after="0"/>
        <w:jc w:val="both"/>
        <w:rPr>
          <w:rFonts w:eastAsia="Times New Roman" w:cs="Arial"/>
          <w:lang w:val="en" w:eastAsia="en-GB"/>
        </w:rPr>
      </w:pPr>
      <w:r w:rsidRPr="000E7BB3">
        <w:rPr>
          <w:rFonts w:eastAsia="Times New Roman" w:cs="Arial"/>
          <w:b/>
          <w:lang w:val="en" w:eastAsia="en-GB"/>
        </w:rPr>
        <w:t>5.1</w:t>
      </w:r>
      <w:r w:rsidRPr="000E7BB3">
        <w:rPr>
          <w:rFonts w:eastAsia="Times New Roman" w:cs="Arial"/>
          <w:lang w:val="en" w:eastAsia="en-GB"/>
        </w:rPr>
        <w:t xml:space="preserve"> </w:t>
      </w:r>
      <w:r w:rsidRPr="000E7BB3">
        <w:rPr>
          <w:rFonts w:eastAsia="Times New Roman" w:cs="Arial"/>
          <w:b/>
          <w:u w:val="single"/>
          <w:lang w:val="en" w:eastAsia="en-GB"/>
        </w:rPr>
        <w:t xml:space="preserve">Contract &amp; Contract Duration </w:t>
      </w:r>
      <w:r w:rsidRPr="000E7BB3">
        <w:rPr>
          <w:rFonts w:eastAsia="Times New Roman" w:cs="Arial"/>
          <w:lang w:val="en" w:eastAsia="en-GB"/>
        </w:rPr>
        <w:t>- The contract to be entered into by Medway council and CCG and the selected Provider will be based on the Council and N</w:t>
      </w:r>
      <w:r>
        <w:rPr>
          <w:rFonts w:eastAsia="Times New Roman" w:cs="Arial"/>
          <w:lang w:val="en" w:eastAsia="en-GB"/>
        </w:rPr>
        <w:t xml:space="preserve">HS Contract for </w:t>
      </w:r>
      <w:r w:rsidRPr="000E7BB3">
        <w:rPr>
          <w:rFonts w:eastAsia="Times New Roman" w:cs="Arial"/>
          <w:lang w:val="en" w:eastAsia="en-GB"/>
        </w:rPr>
        <w:t>services. The Contract is likely to be for a term of 3</w:t>
      </w:r>
      <w:r>
        <w:rPr>
          <w:rFonts w:eastAsia="Times New Roman" w:cs="Arial"/>
          <w:lang w:val="en" w:eastAsia="en-GB"/>
        </w:rPr>
        <w:t>/5</w:t>
      </w:r>
      <w:r w:rsidRPr="000E7BB3">
        <w:rPr>
          <w:rFonts w:eastAsia="Times New Roman" w:cs="Arial"/>
          <w:lang w:val="en" w:eastAsia="en-GB"/>
        </w:rPr>
        <w:t xml:space="preserve"> years with the possibility of extending the term beyond the initial contracted duration by 2 annual increments by mutual agreement with the Provider.</w:t>
      </w:r>
      <w:r w:rsidRPr="000E7BB3">
        <w:rPr>
          <w:rFonts w:eastAsia="Times New Roman" w:cs="Arial"/>
          <w:lang w:eastAsia="en-GB"/>
        </w:rPr>
        <w:t xml:space="preserve"> Any extension will be subject to </w:t>
      </w:r>
      <w:r>
        <w:rPr>
          <w:rFonts w:eastAsia="Times New Roman" w:cs="Arial"/>
          <w:lang w:eastAsia="en-GB"/>
        </w:rPr>
        <w:t xml:space="preserve">the contracting authorities </w:t>
      </w:r>
      <w:r w:rsidRPr="000E7BB3">
        <w:rPr>
          <w:rFonts w:eastAsia="Times New Roman" w:cs="Arial"/>
          <w:lang w:eastAsia="en-GB"/>
        </w:rPr>
        <w:t xml:space="preserve">approval, taking account of service performance and standards from the Service Provider and continued funding arrangements. </w:t>
      </w:r>
    </w:p>
    <w:p w:rsidR="00C97FFC" w:rsidRPr="000E7BB3" w:rsidRDefault="00C97FFC" w:rsidP="00C97FFC">
      <w:pPr>
        <w:spacing w:after="0"/>
        <w:jc w:val="both"/>
        <w:rPr>
          <w:rFonts w:eastAsia="Times New Roman" w:cs="Arial"/>
          <w:lang w:val="en" w:eastAsia="en-GB"/>
        </w:rPr>
      </w:pPr>
    </w:p>
    <w:p w:rsidR="00C97FFC" w:rsidRPr="000E7BB3" w:rsidRDefault="00C97FFC" w:rsidP="00C97FFC">
      <w:pPr>
        <w:spacing w:after="0"/>
        <w:jc w:val="both"/>
        <w:rPr>
          <w:rFonts w:eastAsia="Times New Roman" w:cs="Arial"/>
          <w:lang w:val="en" w:eastAsia="en-GB"/>
        </w:rPr>
      </w:pPr>
      <w:r w:rsidRPr="000E7BB3">
        <w:rPr>
          <w:rFonts w:eastAsia="Times New Roman" w:cs="Arial"/>
          <w:b/>
          <w:lang w:val="en" w:eastAsia="en-GB"/>
        </w:rPr>
        <w:t xml:space="preserve">6.7 </w:t>
      </w:r>
      <w:r w:rsidRPr="000E7BB3">
        <w:rPr>
          <w:rFonts w:eastAsia="Times New Roman" w:cs="Arial"/>
          <w:b/>
          <w:u w:val="single"/>
          <w:lang w:val="en" w:eastAsia="en-GB"/>
        </w:rPr>
        <w:t>Disclaimer</w:t>
      </w:r>
      <w:r w:rsidRPr="000E7BB3">
        <w:rPr>
          <w:rFonts w:eastAsia="Times New Roman" w:cs="Arial"/>
          <w:lang w:val="en" w:eastAsia="en-GB"/>
        </w:rPr>
        <w:t xml:space="preserve"> - The information contained in this MOI is presented in good faith and does not purport to be comprehensive or to have been independently verified. This MOI is intended only as a preliminary background explanation of MEDWAY COUNCIL AND NHS MEDWAY CCG activities and plans and is not intended to form the basis of any decision on the terms upon which they will enter into any contractual relationship. MEDWAY COUNCIL AND NHS MEDWAY CCG reserves the right to change the basis of, or the procedures (including the timetable) relating to, the Service Procurement.</w:t>
      </w:r>
    </w:p>
    <w:p w:rsidR="00C97FFC" w:rsidRDefault="00C97FFC" w:rsidP="00C97FFC">
      <w:pPr>
        <w:spacing w:after="0"/>
        <w:jc w:val="both"/>
        <w:rPr>
          <w:rFonts w:eastAsia="Times New Roman" w:cs="Arial"/>
          <w:lang w:val="en" w:eastAsia="en-GB"/>
        </w:rPr>
      </w:pPr>
    </w:p>
    <w:p w:rsidR="00120006" w:rsidRDefault="00120006">
      <w:pPr>
        <w:rPr>
          <w:rFonts w:eastAsia="Times New Roman" w:cs="Arial"/>
          <w:lang w:val="en" w:eastAsia="en-GB"/>
        </w:rPr>
      </w:pPr>
      <w:r>
        <w:rPr>
          <w:rFonts w:eastAsia="Times New Roman" w:cs="Arial"/>
          <w:lang w:val="en" w:eastAsia="en-GB"/>
        </w:rPr>
        <w:br w:type="page"/>
      </w:r>
    </w:p>
    <w:p w:rsidR="00120006" w:rsidRPr="000E7BB3" w:rsidRDefault="00120006" w:rsidP="00C97FFC">
      <w:pPr>
        <w:spacing w:after="0"/>
        <w:jc w:val="both"/>
        <w:rPr>
          <w:rFonts w:eastAsia="Times New Roman" w:cs="Arial"/>
          <w:lang w:val="en" w:eastAsia="en-GB"/>
        </w:rPr>
      </w:pPr>
    </w:p>
    <w:p w:rsidR="00C97FFC" w:rsidRPr="000E7BB3" w:rsidRDefault="00C97FFC" w:rsidP="00C97FFC">
      <w:pPr>
        <w:spacing w:after="0"/>
        <w:jc w:val="both"/>
        <w:rPr>
          <w:rFonts w:eastAsia="Times New Roman" w:cs="Arial"/>
          <w:b/>
          <w:lang w:val="en" w:eastAsia="en-GB"/>
        </w:rPr>
      </w:pPr>
      <w:r w:rsidRPr="000E7BB3">
        <w:rPr>
          <w:rFonts w:eastAsia="Times New Roman" w:cs="Arial"/>
          <w:b/>
          <w:lang w:val="en" w:eastAsia="en-GB"/>
        </w:rPr>
        <w:t xml:space="preserve">7.0 GLOSSARY OF TERMS </w:t>
      </w:r>
    </w:p>
    <w:p w:rsidR="00C97FFC" w:rsidRPr="000E7BB3" w:rsidRDefault="00C97FFC" w:rsidP="00C97FFC">
      <w:pPr>
        <w:spacing w:after="0"/>
        <w:jc w:val="both"/>
        <w:rPr>
          <w:rFonts w:eastAsia="Times New Roman" w:cs="Arial"/>
          <w:b/>
          <w:lang w:val="en" w:eastAsia="en-GB"/>
        </w:rPr>
      </w:pPr>
    </w:p>
    <w:tbl>
      <w:tblPr>
        <w:tblStyle w:val="TableGrid"/>
        <w:tblW w:w="0" w:type="auto"/>
        <w:tblLook w:val="04A0" w:firstRow="1" w:lastRow="0" w:firstColumn="1" w:lastColumn="0" w:noHBand="0" w:noVBand="1"/>
      </w:tblPr>
      <w:tblGrid>
        <w:gridCol w:w="2093"/>
        <w:gridCol w:w="7149"/>
      </w:tblGrid>
      <w:tr w:rsidR="00C97FFC" w:rsidRPr="000E7BB3" w:rsidTr="00557822">
        <w:tc>
          <w:tcPr>
            <w:tcW w:w="2093" w:type="dxa"/>
            <w:shd w:val="clear" w:color="auto" w:fill="D9D9D9" w:themeFill="background1" w:themeFillShade="D9"/>
          </w:tcPr>
          <w:p w:rsidR="00C97FFC" w:rsidRPr="000E7BB3" w:rsidRDefault="00C97FFC" w:rsidP="00557822">
            <w:pPr>
              <w:spacing w:line="276" w:lineRule="auto"/>
              <w:jc w:val="both"/>
              <w:rPr>
                <w:rFonts w:eastAsia="Times New Roman" w:cs="Arial"/>
                <w:b/>
                <w:lang w:val="en" w:eastAsia="en-GB"/>
              </w:rPr>
            </w:pPr>
            <w:r w:rsidRPr="000E7BB3">
              <w:rPr>
                <w:rFonts w:eastAsia="Times New Roman" w:cs="Arial"/>
                <w:b/>
                <w:lang w:val="en" w:eastAsia="en-GB"/>
              </w:rPr>
              <w:t>Term</w:t>
            </w:r>
          </w:p>
        </w:tc>
        <w:tc>
          <w:tcPr>
            <w:tcW w:w="7149" w:type="dxa"/>
            <w:shd w:val="clear" w:color="auto" w:fill="D9D9D9" w:themeFill="background1" w:themeFillShade="D9"/>
          </w:tcPr>
          <w:p w:rsidR="00C97FFC" w:rsidRPr="000E7BB3" w:rsidRDefault="00C97FFC" w:rsidP="00557822">
            <w:pPr>
              <w:spacing w:line="276" w:lineRule="auto"/>
              <w:jc w:val="both"/>
              <w:rPr>
                <w:rFonts w:eastAsia="Times New Roman" w:cs="Arial"/>
                <w:b/>
                <w:lang w:val="en" w:eastAsia="en-GB"/>
              </w:rPr>
            </w:pPr>
            <w:r w:rsidRPr="000E7BB3">
              <w:rPr>
                <w:rFonts w:eastAsia="Times New Roman" w:cs="Arial"/>
                <w:b/>
                <w:lang w:val="en" w:eastAsia="en-GB"/>
              </w:rPr>
              <w:t>Description</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Bidder</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A single operating organisation/person that has been short-listed through the PQQ evaluation process and been invited to participate in the ITT stage and is bidding for one or more Medway Council and Medway CCG Schemes</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p>
        </w:tc>
        <w:tc>
          <w:tcPr>
            <w:tcW w:w="7149" w:type="dxa"/>
          </w:tcPr>
          <w:p w:rsidR="00C97FFC" w:rsidRPr="000E7BB3" w:rsidRDefault="00C97FFC" w:rsidP="00557822">
            <w:pPr>
              <w:spacing w:line="276" w:lineRule="auto"/>
              <w:jc w:val="both"/>
              <w:rPr>
                <w:rFonts w:eastAsia="Times New Roman" w:cs="Arial"/>
                <w:lang w:val="en" w:eastAsia="en-GB"/>
              </w:rPr>
            </w:pP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Bidder Member</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A shareholder or member or proposed shareholder or member in, or controlling entity of, the Bidder and / or that shareholder’s or member’s or proposed shareholder’s or member’s ultimate holding company or controlling entity</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CPD</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Continuing Professional Development</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Clinical Services Supplier</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All suppliers providing clinical services which are the subject of the Contract including, but not limited to, primary medical care services</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Contract</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 xml:space="preserve">A form of contract, as detailed further in section 5.1, to be entered into between MEDWAY COUNCIL AND NHS MEDWAY CCG and the Recommended Bidder for the provision of </w:t>
            </w:r>
            <w:r>
              <w:rPr>
                <w:rFonts w:eastAsia="Times New Roman" w:cs="Arial"/>
                <w:lang w:val="en" w:eastAsia="en-GB"/>
              </w:rPr>
              <w:t>Services</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CSG</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Clinical Strategic Group</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DH</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Department of Health</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EOI</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Expression of Interest</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FOIA</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Freedom of Information Act The Freedom of Information Act 2000 and any subordinate legislation made under that Act from time to time, together with any guidance and/or codes of practice issued by the Information Commissioner, the Department of Constitutional Affairs, the Office of Government Commerce and the NHS in relation to such legislation or relevant codes of practice to which the DH and MEDWAY COUNCIL AND NHS MEDWAY CCGis subject</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GB</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Governing Body</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IM&amp;T</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Information Management and Technology</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ITT</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Invitation to Tender</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MOI</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Memorandum of Information</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Potential Bidder</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A single operating organisation or person that is participating in the Procurement, but that has not at the relevant time been invited to respond to an ITT</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PQQ</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Pre-Qualification Questionnaire</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Provider</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The successful Bidder who has entered into a Contract with MEDWAY COUNCIL AND NHS MEDWAY CCG</w:t>
            </w:r>
            <w:r>
              <w:rPr>
                <w:rFonts w:eastAsia="Times New Roman" w:cs="Arial"/>
                <w:lang w:val="en" w:eastAsia="en-GB"/>
              </w:rPr>
              <w:t xml:space="preserve"> </w:t>
            </w:r>
            <w:r w:rsidRPr="000E7BB3">
              <w:rPr>
                <w:rFonts w:eastAsia="Times New Roman" w:cs="Arial"/>
                <w:lang w:val="en" w:eastAsia="en-GB"/>
              </w:rPr>
              <w:t>to provide the primary medical care services specified in the relevant Scheme</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Relevant Organisation</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 xml:space="preserve">An organisation(s) or person connected with a response to a PQQ and / or connected with a bid submission including (without limitation): </w:t>
            </w:r>
          </w:p>
          <w:p w:rsidR="00C97FFC" w:rsidRPr="000E7BB3" w:rsidRDefault="00C97FFC" w:rsidP="00557822">
            <w:pPr>
              <w:numPr>
                <w:ilvl w:val="0"/>
                <w:numId w:val="33"/>
              </w:numPr>
              <w:spacing w:line="276" w:lineRule="auto"/>
              <w:jc w:val="both"/>
              <w:rPr>
                <w:rFonts w:eastAsia="Times New Roman" w:cs="Arial"/>
                <w:lang w:val="en" w:eastAsia="en-GB"/>
              </w:rPr>
            </w:pPr>
            <w:r w:rsidRPr="000E7BB3">
              <w:rPr>
                <w:rFonts w:eastAsia="Times New Roman" w:cs="Arial"/>
                <w:lang w:val="en" w:eastAsia="en-GB"/>
              </w:rPr>
              <w:t>the potential Bidder</w:t>
            </w:r>
          </w:p>
          <w:p w:rsidR="00C97FFC" w:rsidRPr="000E7BB3" w:rsidRDefault="00C97FFC" w:rsidP="00557822">
            <w:pPr>
              <w:numPr>
                <w:ilvl w:val="0"/>
                <w:numId w:val="33"/>
              </w:numPr>
              <w:spacing w:line="276" w:lineRule="auto"/>
              <w:jc w:val="both"/>
              <w:rPr>
                <w:rFonts w:eastAsia="Times New Roman" w:cs="Arial"/>
                <w:lang w:val="en" w:eastAsia="en-GB"/>
              </w:rPr>
            </w:pPr>
            <w:r w:rsidRPr="000E7BB3">
              <w:rPr>
                <w:rFonts w:eastAsia="Times New Roman" w:cs="Arial"/>
                <w:lang w:val="en" w:eastAsia="en-GB"/>
              </w:rPr>
              <w:t>the Bidder</w:t>
            </w:r>
          </w:p>
          <w:p w:rsidR="00C97FFC" w:rsidRPr="000E7BB3" w:rsidRDefault="00C97FFC" w:rsidP="00557822">
            <w:pPr>
              <w:numPr>
                <w:ilvl w:val="0"/>
                <w:numId w:val="33"/>
              </w:numPr>
              <w:spacing w:line="276" w:lineRule="auto"/>
              <w:jc w:val="both"/>
              <w:rPr>
                <w:rFonts w:eastAsia="Times New Roman" w:cs="Arial"/>
                <w:lang w:val="en" w:eastAsia="en-GB"/>
              </w:rPr>
            </w:pPr>
            <w:r w:rsidRPr="000E7BB3">
              <w:rPr>
                <w:rFonts w:eastAsia="Times New Roman" w:cs="Arial"/>
                <w:lang w:val="en" w:eastAsia="en-GB"/>
              </w:rPr>
              <w:t>the Provider</w:t>
            </w:r>
          </w:p>
          <w:p w:rsidR="00C97FFC" w:rsidRPr="000E7BB3" w:rsidRDefault="00C97FFC" w:rsidP="00557822">
            <w:pPr>
              <w:numPr>
                <w:ilvl w:val="0"/>
                <w:numId w:val="33"/>
              </w:numPr>
              <w:spacing w:line="276" w:lineRule="auto"/>
              <w:jc w:val="both"/>
              <w:rPr>
                <w:rFonts w:eastAsia="Times New Roman" w:cs="Arial"/>
                <w:lang w:val="en" w:eastAsia="en-GB"/>
              </w:rPr>
            </w:pPr>
            <w:r w:rsidRPr="000E7BB3">
              <w:rPr>
                <w:rFonts w:eastAsia="Times New Roman" w:cs="Arial"/>
                <w:lang w:val="en" w:eastAsia="en-GB"/>
              </w:rPr>
              <w:lastRenderedPageBreak/>
              <w:t>each Bidder Member</w:t>
            </w:r>
          </w:p>
          <w:p w:rsidR="00C97FFC" w:rsidRPr="000E7BB3" w:rsidRDefault="00C97FFC" w:rsidP="00557822">
            <w:pPr>
              <w:numPr>
                <w:ilvl w:val="0"/>
                <w:numId w:val="33"/>
              </w:numPr>
              <w:spacing w:line="276" w:lineRule="auto"/>
              <w:jc w:val="both"/>
              <w:rPr>
                <w:rFonts w:eastAsia="Times New Roman" w:cs="Arial"/>
                <w:lang w:val="en" w:eastAsia="en-GB"/>
              </w:rPr>
            </w:pPr>
            <w:r w:rsidRPr="000E7BB3">
              <w:rPr>
                <w:rFonts w:eastAsia="Times New Roman" w:cs="Arial"/>
                <w:lang w:val="en" w:eastAsia="en-GB"/>
              </w:rPr>
              <w:t>each Bidder Guarantor</w:t>
            </w:r>
          </w:p>
          <w:p w:rsidR="00C97FFC" w:rsidRPr="000E7BB3" w:rsidRDefault="00C97FFC" w:rsidP="00557822">
            <w:pPr>
              <w:numPr>
                <w:ilvl w:val="0"/>
                <w:numId w:val="33"/>
              </w:numPr>
              <w:spacing w:line="276" w:lineRule="auto"/>
              <w:jc w:val="both"/>
              <w:rPr>
                <w:rFonts w:eastAsia="Times New Roman" w:cs="Arial"/>
                <w:lang w:val="en" w:eastAsia="en-GB"/>
              </w:rPr>
            </w:pPr>
            <w:r w:rsidRPr="000E7BB3">
              <w:rPr>
                <w:rFonts w:eastAsia="Times New Roman" w:cs="Arial"/>
                <w:lang w:val="en" w:eastAsia="en-GB"/>
              </w:rPr>
              <w:t>each Clinical Services Supplier</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lastRenderedPageBreak/>
              <w:t>SHA</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Strategic Health Authority</w:t>
            </w:r>
          </w:p>
        </w:tc>
      </w:tr>
      <w:tr w:rsidR="00C97FFC" w:rsidRPr="000E7BB3" w:rsidTr="00557822">
        <w:tc>
          <w:tcPr>
            <w:tcW w:w="2093"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Medway  CCG</w:t>
            </w:r>
          </w:p>
        </w:tc>
        <w:tc>
          <w:tcPr>
            <w:tcW w:w="7149" w:type="dxa"/>
          </w:tcPr>
          <w:p w:rsidR="00C97FFC" w:rsidRPr="000E7BB3" w:rsidRDefault="00C97FFC" w:rsidP="00557822">
            <w:pPr>
              <w:spacing w:line="276" w:lineRule="auto"/>
              <w:jc w:val="both"/>
              <w:rPr>
                <w:rFonts w:eastAsia="Times New Roman" w:cs="Arial"/>
                <w:lang w:val="en" w:eastAsia="en-GB"/>
              </w:rPr>
            </w:pPr>
            <w:r w:rsidRPr="000E7BB3">
              <w:rPr>
                <w:rFonts w:eastAsia="Times New Roman" w:cs="Arial"/>
                <w:lang w:val="en" w:eastAsia="en-GB"/>
              </w:rPr>
              <w:t>Medway  Clinical Commissioning Group</w:t>
            </w:r>
          </w:p>
        </w:tc>
      </w:tr>
    </w:tbl>
    <w:p w:rsidR="00C97FFC" w:rsidRPr="000E7BB3" w:rsidRDefault="00C97FFC" w:rsidP="00C97FFC">
      <w:pPr>
        <w:spacing w:after="0"/>
        <w:jc w:val="both"/>
        <w:rPr>
          <w:rFonts w:eastAsia="Times New Roman" w:cs="Arial"/>
          <w:lang w:eastAsia="en-GB"/>
        </w:rPr>
      </w:pPr>
    </w:p>
    <w:p w:rsidR="00C97FFC" w:rsidRDefault="00C97FFC" w:rsidP="00C97FFC">
      <w:pPr>
        <w:spacing w:after="0"/>
        <w:jc w:val="both"/>
        <w:rPr>
          <w:rFonts w:eastAsia="Times New Roman" w:cs="Arial"/>
          <w:lang w:val="en" w:eastAsia="en-GB"/>
        </w:rPr>
      </w:pPr>
    </w:p>
    <w:p w:rsidR="00C97FFC" w:rsidRDefault="00C97FFC" w:rsidP="007F1EFE">
      <w:pPr>
        <w:spacing w:after="0"/>
        <w:jc w:val="both"/>
        <w:rPr>
          <w:rFonts w:eastAsia="Times New Roman" w:cs="Arial"/>
          <w:lang w:val="en" w:eastAsia="en-GB"/>
        </w:rPr>
      </w:pPr>
    </w:p>
    <w:p w:rsidR="00C97FFC" w:rsidRDefault="00C97FFC" w:rsidP="007F1EFE">
      <w:pPr>
        <w:spacing w:after="0"/>
        <w:jc w:val="both"/>
        <w:rPr>
          <w:rFonts w:eastAsia="Times New Roman" w:cs="Arial"/>
          <w:lang w:val="en" w:eastAsia="en-GB"/>
        </w:rPr>
      </w:pPr>
    </w:p>
    <w:p w:rsidR="00C97FFC" w:rsidRDefault="00C97FFC" w:rsidP="007F1EFE">
      <w:pPr>
        <w:spacing w:after="0"/>
        <w:jc w:val="both"/>
        <w:rPr>
          <w:rFonts w:eastAsia="Times New Roman" w:cs="Arial"/>
          <w:lang w:val="en" w:eastAsia="en-GB"/>
        </w:rPr>
      </w:pPr>
    </w:p>
    <w:sectPr w:rsidR="00C97FFC" w:rsidSect="007E30D0">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C13" w:rsidRDefault="00640C13" w:rsidP="007E30D0">
      <w:pPr>
        <w:spacing w:after="0" w:line="240" w:lineRule="auto"/>
      </w:pPr>
      <w:r>
        <w:separator/>
      </w:r>
    </w:p>
  </w:endnote>
  <w:endnote w:type="continuationSeparator" w:id="0">
    <w:p w:rsidR="00640C13" w:rsidRDefault="00640C13" w:rsidP="007E3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BB8" w:rsidRDefault="00C60B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358626"/>
      <w:docPartObj>
        <w:docPartGallery w:val="Page Numbers (Bottom of Page)"/>
        <w:docPartUnique/>
      </w:docPartObj>
    </w:sdtPr>
    <w:sdtEndPr>
      <w:rPr>
        <w:noProof/>
      </w:rPr>
    </w:sdtEndPr>
    <w:sdtContent>
      <w:p w:rsidR="00640C13" w:rsidRDefault="00640C13">
        <w:pPr>
          <w:pStyle w:val="Footer"/>
          <w:jc w:val="right"/>
        </w:pPr>
        <w:r>
          <w:fldChar w:fldCharType="begin"/>
        </w:r>
        <w:r>
          <w:instrText xml:space="preserve"> PAGE   \* MERGEFORMAT </w:instrText>
        </w:r>
        <w:r>
          <w:fldChar w:fldCharType="separate"/>
        </w:r>
        <w:r w:rsidR="00DB0B66">
          <w:rPr>
            <w:noProof/>
          </w:rPr>
          <w:t>16</w:t>
        </w:r>
        <w:r>
          <w:rPr>
            <w:noProof/>
          </w:rPr>
          <w:fldChar w:fldCharType="end"/>
        </w:r>
      </w:p>
    </w:sdtContent>
  </w:sdt>
  <w:p w:rsidR="00640C13" w:rsidRDefault="00640C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BB8" w:rsidRDefault="00C60B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C13" w:rsidRDefault="00640C13" w:rsidP="007E30D0">
      <w:pPr>
        <w:spacing w:after="0" w:line="240" w:lineRule="auto"/>
      </w:pPr>
      <w:r>
        <w:separator/>
      </w:r>
    </w:p>
  </w:footnote>
  <w:footnote w:type="continuationSeparator" w:id="0">
    <w:p w:rsidR="00640C13" w:rsidRDefault="00640C13" w:rsidP="007E30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C13" w:rsidRDefault="00640C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33336"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C13" w:rsidRDefault="00640C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33337"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t>Memorandum of Information –Intermediate Care Services v</w:t>
    </w:r>
    <w:r w:rsidR="00BC3E89">
      <w:t>4</w:t>
    </w:r>
    <w:r>
      <w:t xml:space="preserve"> October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C13" w:rsidRDefault="00640C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33335"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ED4"/>
    <w:multiLevelType w:val="hybridMultilevel"/>
    <w:tmpl w:val="01EA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E6288B"/>
    <w:multiLevelType w:val="hybridMultilevel"/>
    <w:tmpl w:val="4A60D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12C34AD"/>
    <w:multiLevelType w:val="hybridMultilevel"/>
    <w:tmpl w:val="FD1E1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1B5931"/>
    <w:multiLevelType w:val="hybridMultilevel"/>
    <w:tmpl w:val="CC0A12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06644A45"/>
    <w:multiLevelType w:val="hybridMultilevel"/>
    <w:tmpl w:val="F7DC35C6"/>
    <w:lvl w:ilvl="0" w:tplc="5FCA46D4">
      <w:start w:val="1"/>
      <w:numFmt w:val="bullet"/>
      <w:lvlText w:val="•"/>
      <w:lvlJc w:val="left"/>
      <w:pPr>
        <w:tabs>
          <w:tab w:val="num" w:pos="720"/>
        </w:tabs>
        <w:ind w:left="720" w:hanging="360"/>
      </w:pPr>
      <w:rPr>
        <w:rFonts w:ascii="Times New Roman" w:hAnsi="Times New Roman" w:hint="default"/>
      </w:rPr>
    </w:lvl>
    <w:lvl w:ilvl="1" w:tplc="AFAE23F4" w:tentative="1">
      <w:start w:val="1"/>
      <w:numFmt w:val="bullet"/>
      <w:lvlText w:val="•"/>
      <w:lvlJc w:val="left"/>
      <w:pPr>
        <w:tabs>
          <w:tab w:val="num" w:pos="1440"/>
        </w:tabs>
        <w:ind w:left="1440" w:hanging="360"/>
      </w:pPr>
      <w:rPr>
        <w:rFonts w:ascii="Times New Roman" w:hAnsi="Times New Roman" w:hint="default"/>
      </w:rPr>
    </w:lvl>
    <w:lvl w:ilvl="2" w:tplc="A8D0E79C" w:tentative="1">
      <w:start w:val="1"/>
      <w:numFmt w:val="bullet"/>
      <w:lvlText w:val="•"/>
      <w:lvlJc w:val="left"/>
      <w:pPr>
        <w:tabs>
          <w:tab w:val="num" w:pos="2160"/>
        </w:tabs>
        <w:ind w:left="2160" w:hanging="360"/>
      </w:pPr>
      <w:rPr>
        <w:rFonts w:ascii="Times New Roman" w:hAnsi="Times New Roman" w:hint="default"/>
      </w:rPr>
    </w:lvl>
    <w:lvl w:ilvl="3" w:tplc="1108CF22" w:tentative="1">
      <w:start w:val="1"/>
      <w:numFmt w:val="bullet"/>
      <w:lvlText w:val="•"/>
      <w:lvlJc w:val="left"/>
      <w:pPr>
        <w:tabs>
          <w:tab w:val="num" w:pos="2880"/>
        </w:tabs>
        <w:ind w:left="2880" w:hanging="360"/>
      </w:pPr>
      <w:rPr>
        <w:rFonts w:ascii="Times New Roman" w:hAnsi="Times New Roman" w:hint="default"/>
      </w:rPr>
    </w:lvl>
    <w:lvl w:ilvl="4" w:tplc="CE5061DA" w:tentative="1">
      <w:start w:val="1"/>
      <w:numFmt w:val="bullet"/>
      <w:lvlText w:val="•"/>
      <w:lvlJc w:val="left"/>
      <w:pPr>
        <w:tabs>
          <w:tab w:val="num" w:pos="3600"/>
        </w:tabs>
        <w:ind w:left="3600" w:hanging="360"/>
      </w:pPr>
      <w:rPr>
        <w:rFonts w:ascii="Times New Roman" w:hAnsi="Times New Roman" w:hint="default"/>
      </w:rPr>
    </w:lvl>
    <w:lvl w:ilvl="5" w:tplc="503A1CD2" w:tentative="1">
      <w:start w:val="1"/>
      <w:numFmt w:val="bullet"/>
      <w:lvlText w:val="•"/>
      <w:lvlJc w:val="left"/>
      <w:pPr>
        <w:tabs>
          <w:tab w:val="num" w:pos="4320"/>
        </w:tabs>
        <w:ind w:left="4320" w:hanging="360"/>
      </w:pPr>
      <w:rPr>
        <w:rFonts w:ascii="Times New Roman" w:hAnsi="Times New Roman" w:hint="default"/>
      </w:rPr>
    </w:lvl>
    <w:lvl w:ilvl="6" w:tplc="2B50F64A" w:tentative="1">
      <w:start w:val="1"/>
      <w:numFmt w:val="bullet"/>
      <w:lvlText w:val="•"/>
      <w:lvlJc w:val="left"/>
      <w:pPr>
        <w:tabs>
          <w:tab w:val="num" w:pos="5040"/>
        </w:tabs>
        <w:ind w:left="5040" w:hanging="360"/>
      </w:pPr>
      <w:rPr>
        <w:rFonts w:ascii="Times New Roman" w:hAnsi="Times New Roman" w:hint="default"/>
      </w:rPr>
    </w:lvl>
    <w:lvl w:ilvl="7" w:tplc="36467622" w:tentative="1">
      <w:start w:val="1"/>
      <w:numFmt w:val="bullet"/>
      <w:lvlText w:val="•"/>
      <w:lvlJc w:val="left"/>
      <w:pPr>
        <w:tabs>
          <w:tab w:val="num" w:pos="5760"/>
        </w:tabs>
        <w:ind w:left="5760" w:hanging="360"/>
      </w:pPr>
      <w:rPr>
        <w:rFonts w:ascii="Times New Roman" w:hAnsi="Times New Roman" w:hint="default"/>
      </w:rPr>
    </w:lvl>
    <w:lvl w:ilvl="8" w:tplc="5DDAF434" w:tentative="1">
      <w:start w:val="1"/>
      <w:numFmt w:val="bullet"/>
      <w:lvlText w:val="•"/>
      <w:lvlJc w:val="left"/>
      <w:pPr>
        <w:tabs>
          <w:tab w:val="num" w:pos="6480"/>
        </w:tabs>
        <w:ind w:left="6480" w:hanging="360"/>
      </w:pPr>
      <w:rPr>
        <w:rFonts w:ascii="Times New Roman" w:hAnsi="Times New Roman" w:hint="default"/>
      </w:rPr>
    </w:lvl>
  </w:abstractNum>
  <w:abstractNum w:abstractNumId="5">
    <w:nsid w:val="0AF6200F"/>
    <w:multiLevelType w:val="hybridMultilevel"/>
    <w:tmpl w:val="21BA2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C0529A"/>
    <w:multiLevelType w:val="hybridMultilevel"/>
    <w:tmpl w:val="49F24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384B33"/>
    <w:multiLevelType w:val="hybridMultilevel"/>
    <w:tmpl w:val="65724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5A2FE1"/>
    <w:multiLevelType w:val="hybridMultilevel"/>
    <w:tmpl w:val="0B5C12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B1119AB"/>
    <w:multiLevelType w:val="hybridMultilevel"/>
    <w:tmpl w:val="B95E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B91D18"/>
    <w:multiLevelType w:val="hybridMultilevel"/>
    <w:tmpl w:val="C9926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A310DD"/>
    <w:multiLevelType w:val="hybridMultilevel"/>
    <w:tmpl w:val="500C4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F06F5C"/>
    <w:multiLevelType w:val="multilevel"/>
    <w:tmpl w:val="C9C63064"/>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A9308F2"/>
    <w:multiLevelType w:val="hybridMultilevel"/>
    <w:tmpl w:val="9A30A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2B4C3F2F"/>
    <w:multiLevelType w:val="multilevel"/>
    <w:tmpl w:val="3CDC10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D7237D7"/>
    <w:multiLevelType w:val="multilevel"/>
    <w:tmpl w:val="D24409D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6">
    <w:nsid w:val="2D89108E"/>
    <w:multiLevelType w:val="hybridMultilevel"/>
    <w:tmpl w:val="351E4906"/>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5081F0B"/>
    <w:multiLevelType w:val="hybridMultilevel"/>
    <w:tmpl w:val="5E54545E"/>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8">
    <w:nsid w:val="367B5476"/>
    <w:multiLevelType w:val="hybridMultilevel"/>
    <w:tmpl w:val="F1CE17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79B736B"/>
    <w:multiLevelType w:val="hybridMultilevel"/>
    <w:tmpl w:val="3D6C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29187C"/>
    <w:multiLevelType w:val="hybridMultilevel"/>
    <w:tmpl w:val="2940C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743E06"/>
    <w:multiLevelType w:val="hybridMultilevel"/>
    <w:tmpl w:val="460A55F6"/>
    <w:lvl w:ilvl="0" w:tplc="08090001">
      <w:start w:val="1"/>
      <w:numFmt w:val="bullet"/>
      <w:lvlText w:val=""/>
      <w:lvlJc w:val="left"/>
      <w:pPr>
        <w:ind w:left="2923" w:hanging="360"/>
      </w:pPr>
      <w:rPr>
        <w:rFonts w:ascii="Symbol" w:hAnsi="Symbol" w:hint="default"/>
      </w:rPr>
    </w:lvl>
    <w:lvl w:ilvl="1" w:tplc="08090003" w:tentative="1">
      <w:start w:val="1"/>
      <w:numFmt w:val="bullet"/>
      <w:lvlText w:val="o"/>
      <w:lvlJc w:val="left"/>
      <w:pPr>
        <w:ind w:left="3643" w:hanging="360"/>
      </w:pPr>
      <w:rPr>
        <w:rFonts w:ascii="Courier New" w:hAnsi="Courier New" w:cs="Courier New" w:hint="default"/>
      </w:rPr>
    </w:lvl>
    <w:lvl w:ilvl="2" w:tplc="08090005" w:tentative="1">
      <w:start w:val="1"/>
      <w:numFmt w:val="bullet"/>
      <w:lvlText w:val=""/>
      <w:lvlJc w:val="left"/>
      <w:pPr>
        <w:ind w:left="4363" w:hanging="360"/>
      </w:pPr>
      <w:rPr>
        <w:rFonts w:ascii="Wingdings" w:hAnsi="Wingdings" w:hint="default"/>
      </w:rPr>
    </w:lvl>
    <w:lvl w:ilvl="3" w:tplc="08090001" w:tentative="1">
      <w:start w:val="1"/>
      <w:numFmt w:val="bullet"/>
      <w:lvlText w:val=""/>
      <w:lvlJc w:val="left"/>
      <w:pPr>
        <w:ind w:left="5083" w:hanging="360"/>
      </w:pPr>
      <w:rPr>
        <w:rFonts w:ascii="Symbol" w:hAnsi="Symbol" w:hint="default"/>
      </w:rPr>
    </w:lvl>
    <w:lvl w:ilvl="4" w:tplc="08090003" w:tentative="1">
      <w:start w:val="1"/>
      <w:numFmt w:val="bullet"/>
      <w:lvlText w:val="o"/>
      <w:lvlJc w:val="left"/>
      <w:pPr>
        <w:ind w:left="5803" w:hanging="360"/>
      </w:pPr>
      <w:rPr>
        <w:rFonts w:ascii="Courier New" w:hAnsi="Courier New" w:cs="Courier New" w:hint="default"/>
      </w:rPr>
    </w:lvl>
    <w:lvl w:ilvl="5" w:tplc="08090005" w:tentative="1">
      <w:start w:val="1"/>
      <w:numFmt w:val="bullet"/>
      <w:lvlText w:val=""/>
      <w:lvlJc w:val="left"/>
      <w:pPr>
        <w:ind w:left="6523" w:hanging="360"/>
      </w:pPr>
      <w:rPr>
        <w:rFonts w:ascii="Wingdings" w:hAnsi="Wingdings" w:hint="default"/>
      </w:rPr>
    </w:lvl>
    <w:lvl w:ilvl="6" w:tplc="08090001" w:tentative="1">
      <w:start w:val="1"/>
      <w:numFmt w:val="bullet"/>
      <w:lvlText w:val=""/>
      <w:lvlJc w:val="left"/>
      <w:pPr>
        <w:ind w:left="7243" w:hanging="360"/>
      </w:pPr>
      <w:rPr>
        <w:rFonts w:ascii="Symbol" w:hAnsi="Symbol" w:hint="default"/>
      </w:rPr>
    </w:lvl>
    <w:lvl w:ilvl="7" w:tplc="08090003" w:tentative="1">
      <w:start w:val="1"/>
      <w:numFmt w:val="bullet"/>
      <w:lvlText w:val="o"/>
      <w:lvlJc w:val="left"/>
      <w:pPr>
        <w:ind w:left="7963" w:hanging="360"/>
      </w:pPr>
      <w:rPr>
        <w:rFonts w:ascii="Courier New" w:hAnsi="Courier New" w:cs="Courier New" w:hint="default"/>
      </w:rPr>
    </w:lvl>
    <w:lvl w:ilvl="8" w:tplc="08090005" w:tentative="1">
      <w:start w:val="1"/>
      <w:numFmt w:val="bullet"/>
      <w:lvlText w:val=""/>
      <w:lvlJc w:val="left"/>
      <w:pPr>
        <w:ind w:left="8683" w:hanging="360"/>
      </w:pPr>
      <w:rPr>
        <w:rFonts w:ascii="Wingdings" w:hAnsi="Wingdings" w:hint="default"/>
      </w:rPr>
    </w:lvl>
  </w:abstractNum>
  <w:abstractNum w:abstractNumId="22">
    <w:nsid w:val="3E546326"/>
    <w:multiLevelType w:val="hybridMultilevel"/>
    <w:tmpl w:val="E238F94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414652E3"/>
    <w:multiLevelType w:val="hybridMultilevel"/>
    <w:tmpl w:val="0E123790"/>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4">
    <w:nsid w:val="42E62CF5"/>
    <w:multiLevelType w:val="hybridMultilevel"/>
    <w:tmpl w:val="E6668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6673D6"/>
    <w:multiLevelType w:val="hybridMultilevel"/>
    <w:tmpl w:val="4ED2414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409546A"/>
    <w:multiLevelType w:val="multilevel"/>
    <w:tmpl w:val="5BA2D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CE21C9"/>
    <w:multiLevelType w:val="multilevel"/>
    <w:tmpl w:val="A3BE629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4978352A"/>
    <w:multiLevelType w:val="hybridMultilevel"/>
    <w:tmpl w:val="919473AE"/>
    <w:lvl w:ilvl="0" w:tplc="EDDE14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1782EFC"/>
    <w:multiLevelType w:val="hybridMultilevel"/>
    <w:tmpl w:val="D5547194"/>
    <w:lvl w:ilvl="0" w:tplc="D3481866">
      <w:numFmt w:val="bullet"/>
      <w:lvlText w:val="-"/>
      <w:lvlJc w:val="left"/>
      <w:pPr>
        <w:ind w:left="2340" w:hanging="360"/>
      </w:pPr>
      <w:rPr>
        <w:rFonts w:ascii="Arial" w:eastAsiaTheme="minorHAnsi" w:hAnsi="Arial" w:cs="Aria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30">
    <w:nsid w:val="519C0BEC"/>
    <w:multiLevelType w:val="hybridMultilevel"/>
    <w:tmpl w:val="01F470E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1">
    <w:nsid w:val="53D54F82"/>
    <w:multiLevelType w:val="multilevel"/>
    <w:tmpl w:val="D24409D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2">
    <w:nsid w:val="57482CF4"/>
    <w:multiLevelType w:val="hybridMultilevel"/>
    <w:tmpl w:val="0DE207E8"/>
    <w:lvl w:ilvl="0" w:tplc="08090001">
      <w:start w:val="1"/>
      <w:numFmt w:val="bullet"/>
      <w:lvlText w:val=""/>
      <w:lvlJc w:val="left"/>
      <w:pPr>
        <w:ind w:left="720" w:hanging="360"/>
      </w:pPr>
      <w:rPr>
        <w:rFonts w:ascii="Symbol" w:hAnsi="Symbol" w:hint="default"/>
      </w:rPr>
    </w:lvl>
    <w:lvl w:ilvl="1" w:tplc="C62867D2">
      <w:numFmt w:val="bullet"/>
      <w:lvlText w:val="•"/>
      <w:lvlJc w:val="left"/>
      <w:pPr>
        <w:ind w:left="1440" w:hanging="360"/>
      </w:pPr>
      <w:rPr>
        <w:rFonts w:ascii="Calibri" w:eastAsia="Times New Roman" w:hAnsi="Calibri"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89054B4"/>
    <w:multiLevelType w:val="hybridMultilevel"/>
    <w:tmpl w:val="718A36B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nsid w:val="58D238E6"/>
    <w:multiLevelType w:val="hybridMultilevel"/>
    <w:tmpl w:val="FFE8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2203C35"/>
    <w:multiLevelType w:val="hybridMultilevel"/>
    <w:tmpl w:val="D1FC5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4D33920"/>
    <w:multiLevelType w:val="hybridMultilevel"/>
    <w:tmpl w:val="EB02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8AB239D"/>
    <w:multiLevelType w:val="hybridMultilevel"/>
    <w:tmpl w:val="D68414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6D9C4AE6"/>
    <w:multiLevelType w:val="hybridMultilevel"/>
    <w:tmpl w:val="28022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02510E3"/>
    <w:multiLevelType w:val="hybridMultilevel"/>
    <w:tmpl w:val="038675F4"/>
    <w:lvl w:ilvl="0" w:tplc="08090001">
      <w:start w:val="1"/>
      <w:numFmt w:val="bullet"/>
      <w:lvlText w:val=""/>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40">
    <w:nsid w:val="70943791"/>
    <w:multiLevelType w:val="hybridMultilevel"/>
    <w:tmpl w:val="5470B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61C55AB"/>
    <w:multiLevelType w:val="hybridMultilevel"/>
    <w:tmpl w:val="7288328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2">
    <w:nsid w:val="767D5F8B"/>
    <w:multiLevelType w:val="hybridMultilevel"/>
    <w:tmpl w:val="33967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3752B2"/>
    <w:multiLevelType w:val="hybridMultilevel"/>
    <w:tmpl w:val="55866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9B02771"/>
    <w:multiLevelType w:val="hybridMultilevel"/>
    <w:tmpl w:val="9C9EB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DED34F2"/>
    <w:multiLevelType w:val="hybridMultilevel"/>
    <w:tmpl w:val="B35ED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6514F7"/>
    <w:multiLevelType w:val="hybridMultilevel"/>
    <w:tmpl w:val="3E12A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FAC34A5"/>
    <w:multiLevelType w:val="hybridMultilevel"/>
    <w:tmpl w:val="DD906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12"/>
  </w:num>
  <w:num w:numId="4">
    <w:abstractNumId w:val="27"/>
  </w:num>
  <w:num w:numId="5">
    <w:abstractNumId w:val="36"/>
  </w:num>
  <w:num w:numId="6">
    <w:abstractNumId w:val="9"/>
  </w:num>
  <w:num w:numId="7">
    <w:abstractNumId w:val="5"/>
  </w:num>
  <w:num w:numId="8">
    <w:abstractNumId w:val="17"/>
  </w:num>
  <w:num w:numId="9">
    <w:abstractNumId w:val="11"/>
  </w:num>
  <w:num w:numId="10">
    <w:abstractNumId w:val="28"/>
  </w:num>
  <w:num w:numId="11">
    <w:abstractNumId w:val="2"/>
  </w:num>
  <w:num w:numId="12">
    <w:abstractNumId w:val="40"/>
  </w:num>
  <w:num w:numId="13">
    <w:abstractNumId w:val="47"/>
  </w:num>
  <w:num w:numId="14">
    <w:abstractNumId w:val="45"/>
  </w:num>
  <w:num w:numId="15">
    <w:abstractNumId w:val="6"/>
  </w:num>
  <w:num w:numId="16">
    <w:abstractNumId w:val="38"/>
  </w:num>
  <w:num w:numId="17">
    <w:abstractNumId w:val="37"/>
  </w:num>
  <w:num w:numId="18">
    <w:abstractNumId w:val="23"/>
  </w:num>
  <w:num w:numId="19">
    <w:abstractNumId w:val="3"/>
  </w:num>
  <w:num w:numId="20">
    <w:abstractNumId w:val="1"/>
  </w:num>
  <w:num w:numId="21">
    <w:abstractNumId w:val="29"/>
  </w:num>
  <w:num w:numId="22">
    <w:abstractNumId w:val="1"/>
  </w:num>
  <w:num w:numId="23">
    <w:abstractNumId w:val="13"/>
  </w:num>
  <w:num w:numId="24">
    <w:abstractNumId w:val="15"/>
  </w:num>
  <w:num w:numId="25">
    <w:abstractNumId w:val="10"/>
  </w:num>
  <w:num w:numId="26">
    <w:abstractNumId w:val="20"/>
  </w:num>
  <w:num w:numId="27">
    <w:abstractNumId w:val="22"/>
  </w:num>
  <w:num w:numId="28">
    <w:abstractNumId w:val="25"/>
  </w:num>
  <w:num w:numId="29">
    <w:abstractNumId w:val="34"/>
  </w:num>
  <w:num w:numId="30">
    <w:abstractNumId w:val="44"/>
  </w:num>
  <w:num w:numId="31">
    <w:abstractNumId w:val="24"/>
  </w:num>
  <w:num w:numId="32">
    <w:abstractNumId w:val="42"/>
  </w:num>
  <w:num w:numId="33">
    <w:abstractNumId w:val="30"/>
  </w:num>
  <w:num w:numId="34">
    <w:abstractNumId w:val="31"/>
  </w:num>
  <w:num w:numId="35">
    <w:abstractNumId w:val="8"/>
  </w:num>
  <w:num w:numId="36">
    <w:abstractNumId w:val="16"/>
  </w:num>
  <w:num w:numId="37">
    <w:abstractNumId w:val="0"/>
  </w:num>
  <w:num w:numId="38">
    <w:abstractNumId w:val="46"/>
  </w:num>
  <w:num w:numId="39">
    <w:abstractNumId w:val="32"/>
  </w:num>
  <w:num w:numId="40">
    <w:abstractNumId w:val="43"/>
  </w:num>
  <w:num w:numId="41">
    <w:abstractNumId w:val="18"/>
  </w:num>
  <w:num w:numId="42">
    <w:abstractNumId w:val="14"/>
  </w:num>
  <w:num w:numId="43">
    <w:abstractNumId w:val="41"/>
  </w:num>
  <w:num w:numId="44">
    <w:abstractNumId w:val="33"/>
  </w:num>
  <w:num w:numId="45">
    <w:abstractNumId w:val="21"/>
  </w:num>
  <w:num w:numId="46">
    <w:abstractNumId w:val="39"/>
  </w:num>
  <w:num w:numId="47">
    <w:abstractNumId w:val="4"/>
  </w:num>
  <w:num w:numId="48">
    <w:abstractNumId w:val="35"/>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42A"/>
    <w:rsid w:val="00015F1A"/>
    <w:rsid w:val="000357A5"/>
    <w:rsid w:val="00041503"/>
    <w:rsid w:val="0005080B"/>
    <w:rsid w:val="000545FE"/>
    <w:rsid w:val="00066544"/>
    <w:rsid w:val="000763F1"/>
    <w:rsid w:val="000B17A4"/>
    <w:rsid w:val="000B2188"/>
    <w:rsid w:val="000B4152"/>
    <w:rsid w:val="000C432D"/>
    <w:rsid w:val="000D0347"/>
    <w:rsid w:val="000E7BB3"/>
    <w:rsid w:val="00110D0C"/>
    <w:rsid w:val="00117AA7"/>
    <w:rsid w:val="00120006"/>
    <w:rsid w:val="001225D1"/>
    <w:rsid w:val="00136879"/>
    <w:rsid w:val="00144616"/>
    <w:rsid w:val="001656B5"/>
    <w:rsid w:val="00180309"/>
    <w:rsid w:val="001830E8"/>
    <w:rsid w:val="001A3F7A"/>
    <w:rsid w:val="001B4109"/>
    <w:rsid w:val="001C37A6"/>
    <w:rsid w:val="001C5CDF"/>
    <w:rsid w:val="001C7ED2"/>
    <w:rsid w:val="001E2907"/>
    <w:rsid w:val="002103AE"/>
    <w:rsid w:val="00212C46"/>
    <w:rsid w:val="002162BB"/>
    <w:rsid w:val="0024005F"/>
    <w:rsid w:val="00240D81"/>
    <w:rsid w:val="00247ADE"/>
    <w:rsid w:val="00271E68"/>
    <w:rsid w:val="00283E05"/>
    <w:rsid w:val="00290AE9"/>
    <w:rsid w:val="002A396A"/>
    <w:rsid w:val="002B1DB1"/>
    <w:rsid w:val="002C0563"/>
    <w:rsid w:val="002E6B97"/>
    <w:rsid w:val="002F6E49"/>
    <w:rsid w:val="00306581"/>
    <w:rsid w:val="0031401A"/>
    <w:rsid w:val="003155B1"/>
    <w:rsid w:val="00315DB5"/>
    <w:rsid w:val="00324C00"/>
    <w:rsid w:val="003302EB"/>
    <w:rsid w:val="003314C9"/>
    <w:rsid w:val="00337DC4"/>
    <w:rsid w:val="00347109"/>
    <w:rsid w:val="00361F11"/>
    <w:rsid w:val="00364774"/>
    <w:rsid w:val="00371418"/>
    <w:rsid w:val="00374D81"/>
    <w:rsid w:val="003774D3"/>
    <w:rsid w:val="00380EFC"/>
    <w:rsid w:val="003854A2"/>
    <w:rsid w:val="003871A8"/>
    <w:rsid w:val="003925FF"/>
    <w:rsid w:val="003A1391"/>
    <w:rsid w:val="003A4E4D"/>
    <w:rsid w:val="003B0D70"/>
    <w:rsid w:val="003D3791"/>
    <w:rsid w:val="003D6648"/>
    <w:rsid w:val="003D6BAF"/>
    <w:rsid w:val="003D7FC8"/>
    <w:rsid w:val="003E334F"/>
    <w:rsid w:val="003F03E1"/>
    <w:rsid w:val="0040440A"/>
    <w:rsid w:val="00404C87"/>
    <w:rsid w:val="00404E9D"/>
    <w:rsid w:val="00425F73"/>
    <w:rsid w:val="004309C4"/>
    <w:rsid w:val="00434881"/>
    <w:rsid w:val="00450444"/>
    <w:rsid w:val="004624DC"/>
    <w:rsid w:val="00462539"/>
    <w:rsid w:val="00466396"/>
    <w:rsid w:val="00480388"/>
    <w:rsid w:val="00484287"/>
    <w:rsid w:val="0048448A"/>
    <w:rsid w:val="00491F7D"/>
    <w:rsid w:val="004929C9"/>
    <w:rsid w:val="004A4073"/>
    <w:rsid w:val="004B4C46"/>
    <w:rsid w:val="004D25F3"/>
    <w:rsid w:val="004E113C"/>
    <w:rsid w:val="004E15B6"/>
    <w:rsid w:val="004F2F29"/>
    <w:rsid w:val="004F3CC4"/>
    <w:rsid w:val="004F6C41"/>
    <w:rsid w:val="00513C07"/>
    <w:rsid w:val="0052745B"/>
    <w:rsid w:val="00527F39"/>
    <w:rsid w:val="00531A5D"/>
    <w:rsid w:val="00536FE7"/>
    <w:rsid w:val="00540C9E"/>
    <w:rsid w:val="00552E05"/>
    <w:rsid w:val="00557822"/>
    <w:rsid w:val="005617AC"/>
    <w:rsid w:val="00562B00"/>
    <w:rsid w:val="00564D98"/>
    <w:rsid w:val="00564FFD"/>
    <w:rsid w:val="0056564C"/>
    <w:rsid w:val="005A7692"/>
    <w:rsid w:val="005B2399"/>
    <w:rsid w:val="005B3438"/>
    <w:rsid w:val="005C2455"/>
    <w:rsid w:val="005C3778"/>
    <w:rsid w:val="005E068B"/>
    <w:rsid w:val="005F1973"/>
    <w:rsid w:val="00640C13"/>
    <w:rsid w:val="00641691"/>
    <w:rsid w:val="00642461"/>
    <w:rsid w:val="00644E1F"/>
    <w:rsid w:val="00684DD0"/>
    <w:rsid w:val="00686AC8"/>
    <w:rsid w:val="0069386D"/>
    <w:rsid w:val="00696FA8"/>
    <w:rsid w:val="00697592"/>
    <w:rsid w:val="006A460E"/>
    <w:rsid w:val="006A6313"/>
    <w:rsid w:val="006B0A3D"/>
    <w:rsid w:val="006B0BE7"/>
    <w:rsid w:val="006C2D1C"/>
    <w:rsid w:val="006D43D5"/>
    <w:rsid w:val="006D5527"/>
    <w:rsid w:val="006F0BA8"/>
    <w:rsid w:val="00711716"/>
    <w:rsid w:val="007139E5"/>
    <w:rsid w:val="0072283B"/>
    <w:rsid w:val="00727EE1"/>
    <w:rsid w:val="007315C1"/>
    <w:rsid w:val="007329B2"/>
    <w:rsid w:val="00756FD7"/>
    <w:rsid w:val="0076615D"/>
    <w:rsid w:val="007677F0"/>
    <w:rsid w:val="007725DF"/>
    <w:rsid w:val="00773F26"/>
    <w:rsid w:val="007909A6"/>
    <w:rsid w:val="00790E1C"/>
    <w:rsid w:val="00797BF6"/>
    <w:rsid w:val="007A5CA1"/>
    <w:rsid w:val="007B11CC"/>
    <w:rsid w:val="007B4C26"/>
    <w:rsid w:val="007C61CD"/>
    <w:rsid w:val="007C6530"/>
    <w:rsid w:val="007D598F"/>
    <w:rsid w:val="007E30D0"/>
    <w:rsid w:val="007F1EFE"/>
    <w:rsid w:val="007F5244"/>
    <w:rsid w:val="007F68D6"/>
    <w:rsid w:val="0081251A"/>
    <w:rsid w:val="00816CB8"/>
    <w:rsid w:val="008228CA"/>
    <w:rsid w:val="00844231"/>
    <w:rsid w:val="00847211"/>
    <w:rsid w:val="00855A3B"/>
    <w:rsid w:val="008650B7"/>
    <w:rsid w:val="008857EB"/>
    <w:rsid w:val="00886C8F"/>
    <w:rsid w:val="008A5A10"/>
    <w:rsid w:val="008B3E78"/>
    <w:rsid w:val="008C18DD"/>
    <w:rsid w:val="008F6698"/>
    <w:rsid w:val="00902DC2"/>
    <w:rsid w:val="00927231"/>
    <w:rsid w:val="009419A6"/>
    <w:rsid w:val="00983F9B"/>
    <w:rsid w:val="009859E2"/>
    <w:rsid w:val="009C0E4E"/>
    <w:rsid w:val="009D2FE5"/>
    <w:rsid w:val="009E338D"/>
    <w:rsid w:val="009F4BFE"/>
    <w:rsid w:val="009F6311"/>
    <w:rsid w:val="009F7BD3"/>
    <w:rsid w:val="00A0191D"/>
    <w:rsid w:val="00A0660F"/>
    <w:rsid w:val="00A11A2E"/>
    <w:rsid w:val="00A15FC2"/>
    <w:rsid w:val="00A21F43"/>
    <w:rsid w:val="00A32FA8"/>
    <w:rsid w:val="00A359DB"/>
    <w:rsid w:val="00A53C72"/>
    <w:rsid w:val="00A53C8E"/>
    <w:rsid w:val="00A60567"/>
    <w:rsid w:val="00A655C4"/>
    <w:rsid w:val="00A729CB"/>
    <w:rsid w:val="00A72E84"/>
    <w:rsid w:val="00A81143"/>
    <w:rsid w:val="00A8442A"/>
    <w:rsid w:val="00A974A7"/>
    <w:rsid w:val="00AA2F7A"/>
    <w:rsid w:val="00AB0E40"/>
    <w:rsid w:val="00AD1F31"/>
    <w:rsid w:val="00AE3ED0"/>
    <w:rsid w:val="00B03294"/>
    <w:rsid w:val="00B06705"/>
    <w:rsid w:val="00B0796C"/>
    <w:rsid w:val="00B11954"/>
    <w:rsid w:val="00B2654C"/>
    <w:rsid w:val="00B26FD6"/>
    <w:rsid w:val="00B44CD4"/>
    <w:rsid w:val="00B66559"/>
    <w:rsid w:val="00B807EB"/>
    <w:rsid w:val="00B9368D"/>
    <w:rsid w:val="00BC3E89"/>
    <w:rsid w:val="00BD3451"/>
    <w:rsid w:val="00BD49E0"/>
    <w:rsid w:val="00BD626A"/>
    <w:rsid w:val="00BE0519"/>
    <w:rsid w:val="00BE1DDE"/>
    <w:rsid w:val="00BE4106"/>
    <w:rsid w:val="00BE7A8C"/>
    <w:rsid w:val="00BF0856"/>
    <w:rsid w:val="00BF16FD"/>
    <w:rsid w:val="00C0065B"/>
    <w:rsid w:val="00C0281D"/>
    <w:rsid w:val="00C05D95"/>
    <w:rsid w:val="00C10C5A"/>
    <w:rsid w:val="00C2682B"/>
    <w:rsid w:val="00C26B69"/>
    <w:rsid w:val="00C3763F"/>
    <w:rsid w:val="00C5038C"/>
    <w:rsid w:val="00C60BB8"/>
    <w:rsid w:val="00C6416B"/>
    <w:rsid w:val="00C767BD"/>
    <w:rsid w:val="00C81E4D"/>
    <w:rsid w:val="00C82827"/>
    <w:rsid w:val="00C906F2"/>
    <w:rsid w:val="00C908A4"/>
    <w:rsid w:val="00C91F69"/>
    <w:rsid w:val="00C97FFC"/>
    <w:rsid w:val="00CA4522"/>
    <w:rsid w:val="00CA5A68"/>
    <w:rsid w:val="00CB41C9"/>
    <w:rsid w:val="00CD05AC"/>
    <w:rsid w:val="00CF3654"/>
    <w:rsid w:val="00CF491F"/>
    <w:rsid w:val="00CF7BE8"/>
    <w:rsid w:val="00D1541E"/>
    <w:rsid w:val="00D158DA"/>
    <w:rsid w:val="00D200D7"/>
    <w:rsid w:val="00D2740B"/>
    <w:rsid w:val="00D433C9"/>
    <w:rsid w:val="00D50C08"/>
    <w:rsid w:val="00D655BE"/>
    <w:rsid w:val="00D77027"/>
    <w:rsid w:val="00D95D06"/>
    <w:rsid w:val="00DB0B66"/>
    <w:rsid w:val="00DB6328"/>
    <w:rsid w:val="00DC0C95"/>
    <w:rsid w:val="00DC2D19"/>
    <w:rsid w:val="00DC6176"/>
    <w:rsid w:val="00DC72A8"/>
    <w:rsid w:val="00DE4590"/>
    <w:rsid w:val="00E03538"/>
    <w:rsid w:val="00E2075D"/>
    <w:rsid w:val="00E20833"/>
    <w:rsid w:val="00E244E9"/>
    <w:rsid w:val="00E27057"/>
    <w:rsid w:val="00E34170"/>
    <w:rsid w:val="00E535BB"/>
    <w:rsid w:val="00E56AE2"/>
    <w:rsid w:val="00E61D34"/>
    <w:rsid w:val="00E710C4"/>
    <w:rsid w:val="00E76E42"/>
    <w:rsid w:val="00E93190"/>
    <w:rsid w:val="00E97DDE"/>
    <w:rsid w:val="00EB126A"/>
    <w:rsid w:val="00EB6F10"/>
    <w:rsid w:val="00EC604F"/>
    <w:rsid w:val="00EE5762"/>
    <w:rsid w:val="00EE5B6E"/>
    <w:rsid w:val="00EF0B63"/>
    <w:rsid w:val="00F1055B"/>
    <w:rsid w:val="00F1157E"/>
    <w:rsid w:val="00F30A23"/>
    <w:rsid w:val="00F32E61"/>
    <w:rsid w:val="00F45F6B"/>
    <w:rsid w:val="00F55D44"/>
    <w:rsid w:val="00F624BF"/>
    <w:rsid w:val="00F90D1E"/>
    <w:rsid w:val="00F91D08"/>
    <w:rsid w:val="00F93B5E"/>
    <w:rsid w:val="00FA2DB8"/>
    <w:rsid w:val="00FA4390"/>
    <w:rsid w:val="00FA7B06"/>
    <w:rsid w:val="00FB4E6C"/>
    <w:rsid w:val="00FF5068"/>
    <w:rsid w:val="00FF540D"/>
    <w:rsid w:val="00FF7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29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29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442A"/>
    <w:rPr>
      <w:color w:val="0000FF"/>
      <w:u w:val="single"/>
    </w:rPr>
  </w:style>
  <w:style w:type="paragraph" w:styleId="ListParagraph">
    <w:name w:val="List Paragraph"/>
    <w:basedOn w:val="Normal"/>
    <w:uiPriority w:val="34"/>
    <w:qFormat/>
    <w:rsid w:val="003D7FC8"/>
    <w:pPr>
      <w:ind w:left="720"/>
      <w:contextualSpacing/>
    </w:pPr>
  </w:style>
  <w:style w:type="character" w:customStyle="1" w:styleId="Heading2Char">
    <w:name w:val="Heading 2 Char"/>
    <w:basedOn w:val="DefaultParagraphFont"/>
    <w:link w:val="Heading2"/>
    <w:uiPriority w:val="9"/>
    <w:rsid w:val="00A729C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729CB"/>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7E30D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E30D0"/>
    <w:rPr>
      <w:rFonts w:eastAsiaTheme="minorEastAsia"/>
      <w:lang w:val="en-US" w:eastAsia="ja-JP"/>
    </w:rPr>
  </w:style>
  <w:style w:type="paragraph" w:styleId="BalloonText">
    <w:name w:val="Balloon Text"/>
    <w:basedOn w:val="Normal"/>
    <w:link w:val="BalloonTextChar"/>
    <w:uiPriority w:val="99"/>
    <w:semiHidden/>
    <w:unhideWhenUsed/>
    <w:rsid w:val="007E3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0D0"/>
    <w:rPr>
      <w:rFonts w:ascii="Tahoma" w:hAnsi="Tahoma" w:cs="Tahoma"/>
      <w:sz w:val="16"/>
      <w:szCs w:val="16"/>
    </w:rPr>
  </w:style>
  <w:style w:type="paragraph" w:styleId="Header">
    <w:name w:val="header"/>
    <w:basedOn w:val="Normal"/>
    <w:link w:val="HeaderChar"/>
    <w:uiPriority w:val="99"/>
    <w:unhideWhenUsed/>
    <w:rsid w:val="007E30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0D0"/>
  </w:style>
  <w:style w:type="paragraph" w:styleId="Footer">
    <w:name w:val="footer"/>
    <w:basedOn w:val="Normal"/>
    <w:link w:val="FooterChar"/>
    <w:uiPriority w:val="99"/>
    <w:unhideWhenUsed/>
    <w:rsid w:val="007E30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0D0"/>
  </w:style>
  <w:style w:type="paragraph" w:customStyle="1" w:styleId="Default">
    <w:name w:val="Default"/>
    <w:rsid w:val="00727EE1"/>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EE5762"/>
    <w:rPr>
      <w:sz w:val="16"/>
      <w:szCs w:val="16"/>
    </w:rPr>
  </w:style>
  <w:style w:type="paragraph" w:styleId="CommentText">
    <w:name w:val="annotation text"/>
    <w:basedOn w:val="Normal"/>
    <w:link w:val="CommentTextChar"/>
    <w:uiPriority w:val="99"/>
    <w:semiHidden/>
    <w:unhideWhenUsed/>
    <w:rsid w:val="00EE5762"/>
    <w:pPr>
      <w:spacing w:line="240" w:lineRule="auto"/>
    </w:pPr>
    <w:rPr>
      <w:sz w:val="20"/>
      <w:szCs w:val="20"/>
    </w:rPr>
  </w:style>
  <w:style w:type="character" w:customStyle="1" w:styleId="CommentTextChar">
    <w:name w:val="Comment Text Char"/>
    <w:basedOn w:val="DefaultParagraphFont"/>
    <w:link w:val="CommentText"/>
    <w:uiPriority w:val="99"/>
    <w:semiHidden/>
    <w:rsid w:val="00EE5762"/>
    <w:rPr>
      <w:sz w:val="20"/>
      <w:szCs w:val="20"/>
    </w:rPr>
  </w:style>
  <w:style w:type="paragraph" w:styleId="CommentSubject">
    <w:name w:val="annotation subject"/>
    <w:basedOn w:val="CommentText"/>
    <w:next w:val="CommentText"/>
    <w:link w:val="CommentSubjectChar"/>
    <w:uiPriority w:val="99"/>
    <w:semiHidden/>
    <w:unhideWhenUsed/>
    <w:rsid w:val="00EE5762"/>
    <w:rPr>
      <w:b/>
      <w:bCs/>
    </w:rPr>
  </w:style>
  <w:style w:type="character" w:customStyle="1" w:styleId="CommentSubjectChar">
    <w:name w:val="Comment Subject Char"/>
    <w:basedOn w:val="CommentTextChar"/>
    <w:link w:val="CommentSubject"/>
    <w:uiPriority w:val="99"/>
    <w:semiHidden/>
    <w:rsid w:val="00EE5762"/>
    <w:rPr>
      <w:b/>
      <w:bCs/>
      <w:sz w:val="20"/>
      <w:szCs w:val="20"/>
    </w:rPr>
  </w:style>
  <w:style w:type="character" w:customStyle="1" w:styleId="BodyChar">
    <w:name w:val="Body Char"/>
    <w:link w:val="Body"/>
    <w:locked/>
    <w:rsid w:val="007B4C26"/>
    <w:rPr>
      <w:rFonts w:ascii="Calibri" w:hAnsi="Calibri" w:cs="Calibri"/>
      <w:color w:val="000000"/>
      <w:sz w:val="24"/>
      <w:szCs w:val="24"/>
    </w:rPr>
  </w:style>
  <w:style w:type="paragraph" w:customStyle="1" w:styleId="Body">
    <w:name w:val="Body"/>
    <w:basedOn w:val="Normal"/>
    <w:link w:val="BodyChar"/>
    <w:qFormat/>
    <w:rsid w:val="007B4C26"/>
    <w:pPr>
      <w:suppressAutoHyphens/>
      <w:autoSpaceDE w:val="0"/>
      <w:autoSpaceDN w:val="0"/>
      <w:adjustRightInd w:val="0"/>
      <w:spacing w:after="0" w:line="288" w:lineRule="auto"/>
    </w:pPr>
    <w:rPr>
      <w:rFonts w:ascii="Calibri" w:hAnsi="Calibri" w:cs="Calibri"/>
      <w:color w:val="000000"/>
      <w:sz w:val="24"/>
      <w:szCs w:val="24"/>
    </w:rPr>
  </w:style>
  <w:style w:type="table" w:styleId="TableGrid">
    <w:name w:val="Table Grid"/>
    <w:basedOn w:val="TableNormal"/>
    <w:uiPriority w:val="59"/>
    <w:rsid w:val="006C2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80EFC"/>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380EFC"/>
    <w:rPr>
      <w:rFonts w:ascii="Calibri" w:eastAsia="Calibri" w:hAnsi="Calibri" w:cs="Times New Roman"/>
      <w:szCs w:val="21"/>
    </w:rPr>
  </w:style>
  <w:style w:type="paragraph" w:styleId="BodyTextIndent">
    <w:name w:val="Body Text Indent"/>
    <w:basedOn w:val="Normal"/>
    <w:link w:val="BodyTextIndentChar"/>
    <w:semiHidden/>
    <w:rsid w:val="0024005F"/>
    <w:pPr>
      <w:autoSpaceDE w:val="0"/>
      <w:autoSpaceDN w:val="0"/>
      <w:adjustRightInd w:val="0"/>
      <w:spacing w:after="0" w:line="240" w:lineRule="auto"/>
      <w:ind w:left="540" w:hanging="180"/>
    </w:pPr>
    <w:rPr>
      <w:rFonts w:ascii="Calibri" w:eastAsia="Times New Roman" w:hAnsi="Calibri" w:cs="Arial"/>
      <w:color w:val="000000"/>
      <w:sz w:val="20"/>
      <w:szCs w:val="20"/>
    </w:rPr>
  </w:style>
  <w:style w:type="character" w:customStyle="1" w:styleId="BodyTextIndentChar">
    <w:name w:val="Body Text Indent Char"/>
    <w:basedOn w:val="DefaultParagraphFont"/>
    <w:link w:val="BodyTextIndent"/>
    <w:semiHidden/>
    <w:rsid w:val="0024005F"/>
    <w:rPr>
      <w:rFonts w:ascii="Calibri" w:eastAsia="Times New Roman" w:hAnsi="Calibri" w:cs="Arial"/>
      <w:color w:val="000000"/>
      <w:sz w:val="20"/>
      <w:szCs w:val="20"/>
    </w:rPr>
  </w:style>
  <w:style w:type="paragraph" w:styleId="BodyText">
    <w:name w:val="Body Text"/>
    <w:basedOn w:val="Normal"/>
    <w:link w:val="BodyTextChar"/>
    <w:uiPriority w:val="99"/>
    <w:unhideWhenUsed/>
    <w:rsid w:val="00564FFD"/>
    <w:pPr>
      <w:spacing w:after="120"/>
    </w:pPr>
  </w:style>
  <w:style w:type="character" w:customStyle="1" w:styleId="BodyTextChar">
    <w:name w:val="Body Text Char"/>
    <w:basedOn w:val="DefaultParagraphFont"/>
    <w:link w:val="BodyText"/>
    <w:uiPriority w:val="99"/>
    <w:rsid w:val="00564FFD"/>
  </w:style>
  <w:style w:type="table" w:styleId="LightList">
    <w:name w:val="Light List"/>
    <w:basedOn w:val="TableNormal"/>
    <w:uiPriority w:val="61"/>
    <w:rsid w:val="00F115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F115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1157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29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29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442A"/>
    <w:rPr>
      <w:color w:val="0000FF"/>
      <w:u w:val="single"/>
    </w:rPr>
  </w:style>
  <w:style w:type="paragraph" w:styleId="ListParagraph">
    <w:name w:val="List Paragraph"/>
    <w:basedOn w:val="Normal"/>
    <w:uiPriority w:val="34"/>
    <w:qFormat/>
    <w:rsid w:val="003D7FC8"/>
    <w:pPr>
      <w:ind w:left="720"/>
      <w:contextualSpacing/>
    </w:pPr>
  </w:style>
  <w:style w:type="character" w:customStyle="1" w:styleId="Heading2Char">
    <w:name w:val="Heading 2 Char"/>
    <w:basedOn w:val="DefaultParagraphFont"/>
    <w:link w:val="Heading2"/>
    <w:uiPriority w:val="9"/>
    <w:rsid w:val="00A729C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729CB"/>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7E30D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E30D0"/>
    <w:rPr>
      <w:rFonts w:eastAsiaTheme="minorEastAsia"/>
      <w:lang w:val="en-US" w:eastAsia="ja-JP"/>
    </w:rPr>
  </w:style>
  <w:style w:type="paragraph" w:styleId="BalloonText">
    <w:name w:val="Balloon Text"/>
    <w:basedOn w:val="Normal"/>
    <w:link w:val="BalloonTextChar"/>
    <w:uiPriority w:val="99"/>
    <w:semiHidden/>
    <w:unhideWhenUsed/>
    <w:rsid w:val="007E3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0D0"/>
    <w:rPr>
      <w:rFonts w:ascii="Tahoma" w:hAnsi="Tahoma" w:cs="Tahoma"/>
      <w:sz w:val="16"/>
      <w:szCs w:val="16"/>
    </w:rPr>
  </w:style>
  <w:style w:type="paragraph" w:styleId="Header">
    <w:name w:val="header"/>
    <w:basedOn w:val="Normal"/>
    <w:link w:val="HeaderChar"/>
    <w:uiPriority w:val="99"/>
    <w:unhideWhenUsed/>
    <w:rsid w:val="007E30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0D0"/>
  </w:style>
  <w:style w:type="paragraph" w:styleId="Footer">
    <w:name w:val="footer"/>
    <w:basedOn w:val="Normal"/>
    <w:link w:val="FooterChar"/>
    <w:uiPriority w:val="99"/>
    <w:unhideWhenUsed/>
    <w:rsid w:val="007E30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0D0"/>
  </w:style>
  <w:style w:type="paragraph" w:customStyle="1" w:styleId="Default">
    <w:name w:val="Default"/>
    <w:rsid w:val="00727EE1"/>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EE5762"/>
    <w:rPr>
      <w:sz w:val="16"/>
      <w:szCs w:val="16"/>
    </w:rPr>
  </w:style>
  <w:style w:type="paragraph" w:styleId="CommentText">
    <w:name w:val="annotation text"/>
    <w:basedOn w:val="Normal"/>
    <w:link w:val="CommentTextChar"/>
    <w:uiPriority w:val="99"/>
    <w:semiHidden/>
    <w:unhideWhenUsed/>
    <w:rsid w:val="00EE5762"/>
    <w:pPr>
      <w:spacing w:line="240" w:lineRule="auto"/>
    </w:pPr>
    <w:rPr>
      <w:sz w:val="20"/>
      <w:szCs w:val="20"/>
    </w:rPr>
  </w:style>
  <w:style w:type="character" w:customStyle="1" w:styleId="CommentTextChar">
    <w:name w:val="Comment Text Char"/>
    <w:basedOn w:val="DefaultParagraphFont"/>
    <w:link w:val="CommentText"/>
    <w:uiPriority w:val="99"/>
    <w:semiHidden/>
    <w:rsid w:val="00EE5762"/>
    <w:rPr>
      <w:sz w:val="20"/>
      <w:szCs w:val="20"/>
    </w:rPr>
  </w:style>
  <w:style w:type="paragraph" w:styleId="CommentSubject">
    <w:name w:val="annotation subject"/>
    <w:basedOn w:val="CommentText"/>
    <w:next w:val="CommentText"/>
    <w:link w:val="CommentSubjectChar"/>
    <w:uiPriority w:val="99"/>
    <w:semiHidden/>
    <w:unhideWhenUsed/>
    <w:rsid w:val="00EE5762"/>
    <w:rPr>
      <w:b/>
      <w:bCs/>
    </w:rPr>
  </w:style>
  <w:style w:type="character" w:customStyle="1" w:styleId="CommentSubjectChar">
    <w:name w:val="Comment Subject Char"/>
    <w:basedOn w:val="CommentTextChar"/>
    <w:link w:val="CommentSubject"/>
    <w:uiPriority w:val="99"/>
    <w:semiHidden/>
    <w:rsid w:val="00EE5762"/>
    <w:rPr>
      <w:b/>
      <w:bCs/>
      <w:sz w:val="20"/>
      <w:szCs w:val="20"/>
    </w:rPr>
  </w:style>
  <w:style w:type="character" w:customStyle="1" w:styleId="BodyChar">
    <w:name w:val="Body Char"/>
    <w:link w:val="Body"/>
    <w:locked/>
    <w:rsid w:val="007B4C26"/>
    <w:rPr>
      <w:rFonts w:ascii="Calibri" w:hAnsi="Calibri" w:cs="Calibri"/>
      <w:color w:val="000000"/>
      <w:sz w:val="24"/>
      <w:szCs w:val="24"/>
    </w:rPr>
  </w:style>
  <w:style w:type="paragraph" w:customStyle="1" w:styleId="Body">
    <w:name w:val="Body"/>
    <w:basedOn w:val="Normal"/>
    <w:link w:val="BodyChar"/>
    <w:qFormat/>
    <w:rsid w:val="007B4C26"/>
    <w:pPr>
      <w:suppressAutoHyphens/>
      <w:autoSpaceDE w:val="0"/>
      <w:autoSpaceDN w:val="0"/>
      <w:adjustRightInd w:val="0"/>
      <w:spacing w:after="0" w:line="288" w:lineRule="auto"/>
    </w:pPr>
    <w:rPr>
      <w:rFonts w:ascii="Calibri" w:hAnsi="Calibri" w:cs="Calibri"/>
      <w:color w:val="000000"/>
      <w:sz w:val="24"/>
      <w:szCs w:val="24"/>
    </w:rPr>
  </w:style>
  <w:style w:type="table" w:styleId="TableGrid">
    <w:name w:val="Table Grid"/>
    <w:basedOn w:val="TableNormal"/>
    <w:uiPriority w:val="59"/>
    <w:rsid w:val="006C2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80EFC"/>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380EFC"/>
    <w:rPr>
      <w:rFonts w:ascii="Calibri" w:eastAsia="Calibri" w:hAnsi="Calibri" w:cs="Times New Roman"/>
      <w:szCs w:val="21"/>
    </w:rPr>
  </w:style>
  <w:style w:type="paragraph" w:styleId="BodyTextIndent">
    <w:name w:val="Body Text Indent"/>
    <w:basedOn w:val="Normal"/>
    <w:link w:val="BodyTextIndentChar"/>
    <w:semiHidden/>
    <w:rsid w:val="0024005F"/>
    <w:pPr>
      <w:autoSpaceDE w:val="0"/>
      <w:autoSpaceDN w:val="0"/>
      <w:adjustRightInd w:val="0"/>
      <w:spacing w:after="0" w:line="240" w:lineRule="auto"/>
      <w:ind w:left="540" w:hanging="180"/>
    </w:pPr>
    <w:rPr>
      <w:rFonts w:ascii="Calibri" w:eastAsia="Times New Roman" w:hAnsi="Calibri" w:cs="Arial"/>
      <w:color w:val="000000"/>
      <w:sz w:val="20"/>
      <w:szCs w:val="20"/>
    </w:rPr>
  </w:style>
  <w:style w:type="character" w:customStyle="1" w:styleId="BodyTextIndentChar">
    <w:name w:val="Body Text Indent Char"/>
    <w:basedOn w:val="DefaultParagraphFont"/>
    <w:link w:val="BodyTextIndent"/>
    <w:semiHidden/>
    <w:rsid w:val="0024005F"/>
    <w:rPr>
      <w:rFonts w:ascii="Calibri" w:eastAsia="Times New Roman" w:hAnsi="Calibri" w:cs="Arial"/>
      <w:color w:val="000000"/>
      <w:sz w:val="20"/>
      <w:szCs w:val="20"/>
    </w:rPr>
  </w:style>
  <w:style w:type="paragraph" w:styleId="BodyText">
    <w:name w:val="Body Text"/>
    <w:basedOn w:val="Normal"/>
    <w:link w:val="BodyTextChar"/>
    <w:uiPriority w:val="99"/>
    <w:unhideWhenUsed/>
    <w:rsid w:val="00564FFD"/>
    <w:pPr>
      <w:spacing w:after="120"/>
    </w:pPr>
  </w:style>
  <w:style w:type="character" w:customStyle="1" w:styleId="BodyTextChar">
    <w:name w:val="Body Text Char"/>
    <w:basedOn w:val="DefaultParagraphFont"/>
    <w:link w:val="BodyText"/>
    <w:uiPriority w:val="99"/>
    <w:rsid w:val="00564FFD"/>
  </w:style>
  <w:style w:type="table" w:styleId="LightList">
    <w:name w:val="Light List"/>
    <w:basedOn w:val="TableNormal"/>
    <w:uiPriority w:val="61"/>
    <w:rsid w:val="00F115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F115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1157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818796">
      <w:bodyDiv w:val="1"/>
      <w:marLeft w:val="0"/>
      <w:marRight w:val="0"/>
      <w:marTop w:val="0"/>
      <w:marBottom w:val="0"/>
      <w:divBdr>
        <w:top w:val="none" w:sz="0" w:space="0" w:color="auto"/>
        <w:left w:val="none" w:sz="0" w:space="0" w:color="auto"/>
        <w:bottom w:val="none" w:sz="0" w:space="0" w:color="auto"/>
        <w:right w:val="none" w:sz="0" w:space="0" w:color="auto"/>
      </w:divBdr>
    </w:div>
    <w:div w:id="257100802">
      <w:bodyDiv w:val="1"/>
      <w:marLeft w:val="0"/>
      <w:marRight w:val="0"/>
      <w:marTop w:val="0"/>
      <w:marBottom w:val="0"/>
      <w:divBdr>
        <w:top w:val="none" w:sz="0" w:space="0" w:color="auto"/>
        <w:left w:val="none" w:sz="0" w:space="0" w:color="auto"/>
        <w:bottom w:val="none" w:sz="0" w:space="0" w:color="auto"/>
        <w:right w:val="none" w:sz="0" w:space="0" w:color="auto"/>
      </w:divBdr>
    </w:div>
    <w:div w:id="451630046">
      <w:bodyDiv w:val="1"/>
      <w:marLeft w:val="0"/>
      <w:marRight w:val="0"/>
      <w:marTop w:val="0"/>
      <w:marBottom w:val="0"/>
      <w:divBdr>
        <w:top w:val="none" w:sz="0" w:space="0" w:color="auto"/>
        <w:left w:val="none" w:sz="0" w:space="0" w:color="auto"/>
        <w:bottom w:val="none" w:sz="0" w:space="0" w:color="auto"/>
        <w:right w:val="none" w:sz="0" w:space="0" w:color="auto"/>
      </w:divBdr>
    </w:div>
    <w:div w:id="453521333">
      <w:bodyDiv w:val="1"/>
      <w:marLeft w:val="0"/>
      <w:marRight w:val="0"/>
      <w:marTop w:val="0"/>
      <w:marBottom w:val="0"/>
      <w:divBdr>
        <w:top w:val="none" w:sz="0" w:space="0" w:color="auto"/>
        <w:left w:val="none" w:sz="0" w:space="0" w:color="auto"/>
        <w:bottom w:val="none" w:sz="0" w:space="0" w:color="auto"/>
        <w:right w:val="none" w:sz="0" w:space="0" w:color="auto"/>
      </w:divBdr>
    </w:div>
    <w:div w:id="688986804">
      <w:bodyDiv w:val="1"/>
      <w:marLeft w:val="0"/>
      <w:marRight w:val="0"/>
      <w:marTop w:val="0"/>
      <w:marBottom w:val="0"/>
      <w:divBdr>
        <w:top w:val="none" w:sz="0" w:space="0" w:color="auto"/>
        <w:left w:val="none" w:sz="0" w:space="0" w:color="auto"/>
        <w:bottom w:val="none" w:sz="0" w:space="0" w:color="auto"/>
        <w:right w:val="none" w:sz="0" w:space="0" w:color="auto"/>
      </w:divBdr>
    </w:div>
    <w:div w:id="818691880">
      <w:bodyDiv w:val="1"/>
      <w:marLeft w:val="0"/>
      <w:marRight w:val="0"/>
      <w:marTop w:val="0"/>
      <w:marBottom w:val="0"/>
      <w:divBdr>
        <w:top w:val="none" w:sz="0" w:space="0" w:color="auto"/>
        <w:left w:val="none" w:sz="0" w:space="0" w:color="auto"/>
        <w:bottom w:val="none" w:sz="0" w:space="0" w:color="auto"/>
        <w:right w:val="none" w:sz="0" w:space="0" w:color="auto"/>
      </w:divBdr>
    </w:div>
    <w:div w:id="823426725">
      <w:bodyDiv w:val="1"/>
      <w:marLeft w:val="0"/>
      <w:marRight w:val="0"/>
      <w:marTop w:val="0"/>
      <w:marBottom w:val="0"/>
      <w:divBdr>
        <w:top w:val="none" w:sz="0" w:space="0" w:color="auto"/>
        <w:left w:val="none" w:sz="0" w:space="0" w:color="auto"/>
        <w:bottom w:val="none" w:sz="0" w:space="0" w:color="auto"/>
        <w:right w:val="none" w:sz="0" w:space="0" w:color="auto"/>
      </w:divBdr>
    </w:div>
    <w:div w:id="848183356">
      <w:bodyDiv w:val="1"/>
      <w:marLeft w:val="0"/>
      <w:marRight w:val="0"/>
      <w:marTop w:val="0"/>
      <w:marBottom w:val="0"/>
      <w:divBdr>
        <w:top w:val="none" w:sz="0" w:space="0" w:color="auto"/>
        <w:left w:val="none" w:sz="0" w:space="0" w:color="auto"/>
        <w:bottom w:val="none" w:sz="0" w:space="0" w:color="auto"/>
        <w:right w:val="none" w:sz="0" w:space="0" w:color="auto"/>
      </w:divBdr>
    </w:div>
    <w:div w:id="989670640">
      <w:bodyDiv w:val="1"/>
      <w:marLeft w:val="0"/>
      <w:marRight w:val="0"/>
      <w:marTop w:val="0"/>
      <w:marBottom w:val="0"/>
      <w:divBdr>
        <w:top w:val="none" w:sz="0" w:space="0" w:color="auto"/>
        <w:left w:val="none" w:sz="0" w:space="0" w:color="auto"/>
        <w:bottom w:val="none" w:sz="0" w:space="0" w:color="auto"/>
        <w:right w:val="none" w:sz="0" w:space="0" w:color="auto"/>
      </w:divBdr>
      <w:divsChild>
        <w:div w:id="1042941507">
          <w:marLeft w:val="0"/>
          <w:marRight w:val="0"/>
          <w:marTop w:val="0"/>
          <w:marBottom w:val="0"/>
          <w:divBdr>
            <w:top w:val="none" w:sz="0" w:space="0" w:color="auto"/>
            <w:left w:val="none" w:sz="0" w:space="0" w:color="auto"/>
            <w:bottom w:val="none" w:sz="0" w:space="0" w:color="auto"/>
            <w:right w:val="none" w:sz="0" w:space="0" w:color="auto"/>
          </w:divBdr>
          <w:divsChild>
            <w:div w:id="2030061488">
              <w:marLeft w:val="0"/>
              <w:marRight w:val="0"/>
              <w:marTop w:val="0"/>
              <w:marBottom w:val="0"/>
              <w:divBdr>
                <w:top w:val="none" w:sz="0" w:space="0" w:color="auto"/>
                <w:left w:val="none" w:sz="0" w:space="0" w:color="auto"/>
                <w:bottom w:val="none" w:sz="0" w:space="0" w:color="auto"/>
                <w:right w:val="none" w:sz="0" w:space="0" w:color="auto"/>
              </w:divBdr>
              <w:divsChild>
                <w:div w:id="2687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1848">
      <w:bodyDiv w:val="1"/>
      <w:marLeft w:val="0"/>
      <w:marRight w:val="0"/>
      <w:marTop w:val="0"/>
      <w:marBottom w:val="0"/>
      <w:divBdr>
        <w:top w:val="none" w:sz="0" w:space="0" w:color="auto"/>
        <w:left w:val="none" w:sz="0" w:space="0" w:color="auto"/>
        <w:bottom w:val="none" w:sz="0" w:space="0" w:color="auto"/>
        <w:right w:val="none" w:sz="0" w:space="0" w:color="auto"/>
      </w:divBdr>
      <w:divsChild>
        <w:div w:id="669988067">
          <w:marLeft w:val="547"/>
          <w:marRight w:val="0"/>
          <w:marTop w:val="154"/>
          <w:marBottom w:val="0"/>
          <w:divBdr>
            <w:top w:val="none" w:sz="0" w:space="0" w:color="auto"/>
            <w:left w:val="none" w:sz="0" w:space="0" w:color="auto"/>
            <w:bottom w:val="none" w:sz="0" w:space="0" w:color="auto"/>
            <w:right w:val="none" w:sz="0" w:space="0" w:color="auto"/>
          </w:divBdr>
        </w:div>
        <w:div w:id="559288113">
          <w:marLeft w:val="547"/>
          <w:marRight w:val="0"/>
          <w:marTop w:val="154"/>
          <w:marBottom w:val="0"/>
          <w:divBdr>
            <w:top w:val="none" w:sz="0" w:space="0" w:color="auto"/>
            <w:left w:val="none" w:sz="0" w:space="0" w:color="auto"/>
            <w:bottom w:val="none" w:sz="0" w:space="0" w:color="auto"/>
            <w:right w:val="none" w:sz="0" w:space="0" w:color="auto"/>
          </w:divBdr>
        </w:div>
        <w:div w:id="1700743174">
          <w:marLeft w:val="547"/>
          <w:marRight w:val="0"/>
          <w:marTop w:val="154"/>
          <w:marBottom w:val="0"/>
          <w:divBdr>
            <w:top w:val="none" w:sz="0" w:space="0" w:color="auto"/>
            <w:left w:val="none" w:sz="0" w:space="0" w:color="auto"/>
            <w:bottom w:val="none" w:sz="0" w:space="0" w:color="auto"/>
            <w:right w:val="none" w:sz="0" w:space="0" w:color="auto"/>
          </w:divBdr>
        </w:div>
        <w:div w:id="948859254">
          <w:marLeft w:val="547"/>
          <w:marRight w:val="0"/>
          <w:marTop w:val="154"/>
          <w:marBottom w:val="0"/>
          <w:divBdr>
            <w:top w:val="none" w:sz="0" w:space="0" w:color="auto"/>
            <w:left w:val="none" w:sz="0" w:space="0" w:color="auto"/>
            <w:bottom w:val="none" w:sz="0" w:space="0" w:color="auto"/>
            <w:right w:val="none" w:sz="0" w:space="0" w:color="auto"/>
          </w:divBdr>
        </w:div>
        <w:div w:id="703138145">
          <w:marLeft w:val="547"/>
          <w:marRight w:val="0"/>
          <w:marTop w:val="154"/>
          <w:marBottom w:val="0"/>
          <w:divBdr>
            <w:top w:val="none" w:sz="0" w:space="0" w:color="auto"/>
            <w:left w:val="none" w:sz="0" w:space="0" w:color="auto"/>
            <w:bottom w:val="none" w:sz="0" w:space="0" w:color="auto"/>
            <w:right w:val="none" w:sz="0" w:space="0" w:color="auto"/>
          </w:divBdr>
        </w:div>
      </w:divsChild>
    </w:div>
    <w:div w:id="1243297042">
      <w:bodyDiv w:val="1"/>
      <w:marLeft w:val="0"/>
      <w:marRight w:val="0"/>
      <w:marTop w:val="0"/>
      <w:marBottom w:val="0"/>
      <w:divBdr>
        <w:top w:val="none" w:sz="0" w:space="0" w:color="auto"/>
        <w:left w:val="none" w:sz="0" w:space="0" w:color="auto"/>
        <w:bottom w:val="none" w:sz="0" w:space="0" w:color="auto"/>
        <w:right w:val="none" w:sz="0" w:space="0" w:color="auto"/>
      </w:divBdr>
    </w:div>
    <w:div w:id="1370568142">
      <w:bodyDiv w:val="1"/>
      <w:marLeft w:val="0"/>
      <w:marRight w:val="0"/>
      <w:marTop w:val="0"/>
      <w:marBottom w:val="0"/>
      <w:divBdr>
        <w:top w:val="none" w:sz="0" w:space="0" w:color="auto"/>
        <w:left w:val="none" w:sz="0" w:space="0" w:color="auto"/>
        <w:bottom w:val="none" w:sz="0" w:space="0" w:color="auto"/>
        <w:right w:val="none" w:sz="0" w:space="0" w:color="auto"/>
      </w:divBdr>
    </w:div>
    <w:div w:id="1438525175">
      <w:bodyDiv w:val="1"/>
      <w:marLeft w:val="0"/>
      <w:marRight w:val="0"/>
      <w:marTop w:val="0"/>
      <w:marBottom w:val="0"/>
      <w:divBdr>
        <w:top w:val="none" w:sz="0" w:space="0" w:color="auto"/>
        <w:left w:val="none" w:sz="0" w:space="0" w:color="auto"/>
        <w:bottom w:val="none" w:sz="0" w:space="0" w:color="auto"/>
        <w:right w:val="none" w:sz="0" w:space="0" w:color="auto"/>
      </w:divBdr>
    </w:div>
    <w:div w:id="1868106406">
      <w:bodyDiv w:val="1"/>
      <w:marLeft w:val="0"/>
      <w:marRight w:val="0"/>
      <w:marTop w:val="0"/>
      <w:marBottom w:val="0"/>
      <w:divBdr>
        <w:top w:val="none" w:sz="0" w:space="0" w:color="auto"/>
        <w:left w:val="none" w:sz="0" w:space="0" w:color="auto"/>
        <w:bottom w:val="none" w:sz="0" w:space="0" w:color="auto"/>
        <w:right w:val="none" w:sz="0" w:space="0" w:color="auto"/>
      </w:divBdr>
    </w:div>
    <w:div w:id="1870491584">
      <w:bodyDiv w:val="1"/>
      <w:marLeft w:val="0"/>
      <w:marRight w:val="0"/>
      <w:marTop w:val="0"/>
      <w:marBottom w:val="0"/>
      <w:divBdr>
        <w:top w:val="none" w:sz="0" w:space="0" w:color="auto"/>
        <w:left w:val="none" w:sz="0" w:space="0" w:color="auto"/>
        <w:bottom w:val="none" w:sz="0" w:space="0" w:color="auto"/>
        <w:right w:val="none" w:sz="0" w:space="0" w:color="auto"/>
      </w:divBdr>
    </w:div>
    <w:div w:id="1908029362">
      <w:bodyDiv w:val="1"/>
      <w:marLeft w:val="0"/>
      <w:marRight w:val="0"/>
      <w:marTop w:val="0"/>
      <w:marBottom w:val="0"/>
      <w:divBdr>
        <w:top w:val="none" w:sz="0" w:space="0" w:color="auto"/>
        <w:left w:val="none" w:sz="0" w:space="0" w:color="auto"/>
        <w:bottom w:val="none" w:sz="0" w:space="0" w:color="auto"/>
        <w:right w:val="none" w:sz="0" w:space="0" w:color="auto"/>
      </w:divBdr>
    </w:div>
    <w:div w:id="1955090671">
      <w:bodyDiv w:val="1"/>
      <w:marLeft w:val="0"/>
      <w:marRight w:val="0"/>
      <w:marTop w:val="0"/>
      <w:marBottom w:val="0"/>
      <w:divBdr>
        <w:top w:val="none" w:sz="0" w:space="0" w:color="auto"/>
        <w:left w:val="none" w:sz="0" w:space="0" w:color="auto"/>
        <w:bottom w:val="none" w:sz="0" w:space="0" w:color="auto"/>
        <w:right w:val="none" w:sz="0" w:space="0" w:color="auto"/>
      </w:divBdr>
    </w:div>
    <w:div w:id="204585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edwayccg.nhs.uk" TargetMode="Externa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Colors" Target="diagrams/colors5.xml"/><Relationship Id="rId3" Type="http://schemas.openxmlformats.org/officeDocument/2006/relationships/numbering" Target="numbering.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medway.gov.uk" TargetMode="Externa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3.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footer" Target="footer1.xm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91FD9F-17C9-4EDA-AD3C-FF20AC3092D4}"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F02471A9-11C9-456E-8123-AA0779FCBD7C}">
      <dgm:prSet phldrT="[Text]" custT="1"/>
      <dgm:spPr/>
      <dgm:t>
        <a:bodyPr/>
        <a:lstStyle/>
        <a:p>
          <a:r>
            <a:rPr lang="en-GB" sz="1100"/>
            <a:t>Provider</a:t>
          </a:r>
        </a:p>
      </dgm:t>
    </dgm:pt>
    <dgm:pt modelId="{099DFF49-B9BC-4C0E-9061-A5B1CCDA7BFC}" type="parTrans" cxnId="{5B9D1B6F-3A95-4823-A100-2EFCCE8F9F11}">
      <dgm:prSet/>
      <dgm:spPr/>
      <dgm:t>
        <a:bodyPr/>
        <a:lstStyle/>
        <a:p>
          <a:endParaRPr lang="en-GB"/>
        </a:p>
      </dgm:t>
    </dgm:pt>
    <dgm:pt modelId="{B46B530F-0D09-469F-9E66-95A33601F522}" type="sibTrans" cxnId="{5B9D1B6F-3A95-4823-A100-2EFCCE8F9F11}">
      <dgm:prSet/>
      <dgm:spPr/>
      <dgm:t>
        <a:bodyPr/>
        <a:lstStyle/>
        <a:p>
          <a:endParaRPr lang="en-GB"/>
        </a:p>
      </dgm:t>
    </dgm:pt>
    <dgm:pt modelId="{CA59FA5C-DDD0-43D1-B2CF-6AF4B9717C37}">
      <dgm:prSet phldrT="[Text]" custT="1"/>
      <dgm:spPr/>
      <dgm:t>
        <a:bodyPr/>
        <a:lstStyle/>
        <a:p>
          <a:r>
            <a:rPr lang="en-GB" sz="1100"/>
            <a:t>Provider</a:t>
          </a:r>
        </a:p>
      </dgm:t>
    </dgm:pt>
    <dgm:pt modelId="{DE33C313-9343-4465-AD6B-DAE555B4F356}" type="parTrans" cxnId="{16E7CB15-0403-46AD-9D1D-BBAF5F50802E}">
      <dgm:prSet/>
      <dgm:spPr/>
      <dgm:t>
        <a:bodyPr/>
        <a:lstStyle/>
        <a:p>
          <a:endParaRPr lang="en-GB"/>
        </a:p>
      </dgm:t>
    </dgm:pt>
    <dgm:pt modelId="{7E7C98D3-2B1F-4DF7-8899-55DA6494FF1C}" type="sibTrans" cxnId="{16E7CB15-0403-46AD-9D1D-BBAF5F50802E}">
      <dgm:prSet/>
      <dgm:spPr/>
      <dgm:t>
        <a:bodyPr/>
        <a:lstStyle/>
        <a:p>
          <a:endParaRPr lang="en-GB"/>
        </a:p>
      </dgm:t>
    </dgm:pt>
    <dgm:pt modelId="{4C518DD7-8854-40E1-9F42-922EE3C0CBF8}">
      <dgm:prSet phldrT="[Text]" custT="1"/>
      <dgm:spPr>
        <a:noFill/>
      </dgm:spPr>
      <dgm:t>
        <a:bodyPr/>
        <a:lstStyle/>
        <a:p>
          <a:r>
            <a:rPr lang="en-GB" sz="1100"/>
            <a:t>Provider</a:t>
          </a:r>
        </a:p>
      </dgm:t>
    </dgm:pt>
    <dgm:pt modelId="{8874E0A6-F539-4F25-B2B2-7542C2A52E2C}" type="parTrans" cxnId="{734EE43A-001D-4D48-8CD9-794A9FF3D24D}">
      <dgm:prSet/>
      <dgm:spPr/>
      <dgm:t>
        <a:bodyPr/>
        <a:lstStyle/>
        <a:p>
          <a:endParaRPr lang="en-GB"/>
        </a:p>
      </dgm:t>
    </dgm:pt>
    <dgm:pt modelId="{ABFE7747-27AE-468E-AFD2-4E99B2E0B4D8}" type="sibTrans" cxnId="{734EE43A-001D-4D48-8CD9-794A9FF3D24D}">
      <dgm:prSet/>
      <dgm:spPr/>
      <dgm:t>
        <a:bodyPr/>
        <a:lstStyle/>
        <a:p>
          <a:endParaRPr lang="en-GB"/>
        </a:p>
      </dgm:t>
    </dgm:pt>
    <dgm:pt modelId="{63201912-177B-4338-A376-AE98A2C2FD7B}">
      <dgm:prSet phldrT="[Text]" custT="1"/>
      <dgm:spPr/>
      <dgm:t>
        <a:bodyPr/>
        <a:lstStyle/>
        <a:p>
          <a:r>
            <a:rPr lang="en-GB" sz="1100"/>
            <a:t>Provider</a:t>
          </a:r>
        </a:p>
      </dgm:t>
    </dgm:pt>
    <dgm:pt modelId="{0F200492-45E7-4B50-A303-53282560BAA6}" type="parTrans" cxnId="{E90091DC-2441-47EA-AF72-6C630C1A38DF}">
      <dgm:prSet/>
      <dgm:spPr/>
      <dgm:t>
        <a:bodyPr/>
        <a:lstStyle/>
        <a:p>
          <a:endParaRPr lang="en-GB"/>
        </a:p>
      </dgm:t>
    </dgm:pt>
    <dgm:pt modelId="{34FE6F38-6C86-4A17-BC2E-02BC961E48DC}" type="sibTrans" cxnId="{E90091DC-2441-47EA-AF72-6C630C1A38DF}">
      <dgm:prSet/>
      <dgm:spPr/>
      <dgm:t>
        <a:bodyPr/>
        <a:lstStyle/>
        <a:p>
          <a:endParaRPr lang="en-GB"/>
        </a:p>
      </dgm:t>
    </dgm:pt>
    <dgm:pt modelId="{8C0A4DA2-647C-4548-BF08-0DA198758634}">
      <dgm:prSet phldrT="[Text]" custT="1"/>
      <dgm:spPr/>
      <dgm:t>
        <a:bodyPr/>
        <a:lstStyle/>
        <a:p>
          <a:r>
            <a:rPr lang="en-GB" sz="1100"/>
            <a:t>Provider</a:t>
          </a:r>
        </a:p>
      </dgm:t>
    </dgm:pt>
    <dgm:pt modelId="{3B233BCE-C6DA-420B-B8CD-36EBA7962E6E}" type="parTrans" cxnId="{18E9E931-7E2F-465A-9120-CD70F1733B6C}">
      <dgm:prSet/>
      <dgm:spPr/>
      <dgm:t>
        <a:bodyPr/>
        <a:lstStyle/>
        <a:p>
          <a:endParaRPr lang="en-GB"/>
        </a:p>
      </dgm:t>
    </dgm:pt>
    <dgm:pt modelId="{9C91668F-0924-443D-8F4C-ADA6A9130999}" type="sibTrans" cxnId="{18E9E931-7E2F-465A-9120-CD70F1733B6C}">
      <dgm:prSet/>
      <dgm:spPr/>
      <dgm:t>
        <a:bodyPr/>
        <a:lstStyle/>
        <a:p>
          <a:endParaRPr lang="en-GB"/>
        </a:p>
      </dgm:t>
    </dgm:pt>
    <dgm:pt modelId="{FCFC7ED9-2A64-46BC-9319-68F169470202}">
      <dgm:prSet phldrT="[Text]" custT="1"/>
      <dgm:spPr/>
      <dgm:t>
        <a:bodyPr/>
        <a:lstStyle/>
        <a:p>
          <a:r>
            <a:rPr lang="en-GB" sz="1100"/>
            <a:t>Provider</a:t>
          </a:r>
        </a:p>
      </dgm:t>
    </dgm:pt>
    <dgm:pt modelId="{C1C54EA2-C002-4857-840C-826E3819DEAD}" type="parTrans" cxnId="{F612D5D7-6ABA-4804-9A05-8BDB135B2935}">
      <dgm:prSet/>
      <dgm:spPr/>
      <dgm:t>
        <a:bodyPr/>
        <a:lstStyle/>
        <a:p>
          <a:endParaRPr lang="en-GB"/>
        </a:p>
      </dgm:t>
    </dgm:pt>
    <dgm:pt modelId="{BBBC6D9B-C92D-443B-A06F-AA457C84C8DB}" type="sibTrans" cxnId="{F612D5D7-6ABA-4804-9A05-8BDB135B2935}">
      <dgm:prSet/>
      <dgm:spPr/>
      <dgm:t>
        <a:bodyPr/>
        <a:lstStyle/>
        <a:p>
          <a:endParaRPr lang="en-GB"/>
        </a:p>
      </dgm:t>
    </dgm:pt>
    <dgm:pt modelId="{2970644A-505B-4575-B788-105230C34DF4}">
      <dgm:prSet phldrT="[Text]" custT="1"/>
      <dgm:spPr>
        <a:noFill/>
      </dgm:spPr>
      <dgm:t>
        <a:bodyPr/>
        <a:lstStyle/>
        <a:p>
          <a:r>
            <a:rPr lang="en-GB" sz="1100"/>
            <a:t>Provider</a:t>
          </a:r>
        </a:p>
      </dgm:t>
    </dgm:pt>
    <dgm:pt modelId="{FE99CF1B-513F-4196-AA92-64FF21EB745D}" type="parTrans" cxnId="{2A286574-2E36-44B4-A107-1AF90770869B}">
      <dgm:prSet/>
      <dgm:spPr/>
      <dgm:t>
        <a:bodyPr/>
        <a:lstStyle/>
        <a:p>
          <a:endParaRPr lang="en-GB"/>
        </a:p>
      </dgm:t>
    </dgm:pt>
    <dgm:pt modelId="{61130C6B-ABF0-4091-AF5B-1F34A2642622}" type="sibTrans" cxnId="{2A286574-2E36-44B4-A107-1AF90770869B}">
      <dgm:prSet/>
      <dgm:spPr/>
      <dgm:t>
        <a:bodyPr/>
        <a:lstStyle/>
        <a:p>
          <a:endParaRPr lang="en-GB"/>
        </a:p>
      </dgm:t>
    </dgm:pt>
    <dgm:pt modelId="{7ECC2349-E994-454B-B677-FFE13F4CCAC3}">
      <dgm:prSet phldrT="[Text]" custT="1"/>
      <dgm:spPr/>
      <dgm:t>
        <a:bodyPr/>
        <a:lstStyle/>
        <a:p>
          <a:r>
            <a:rPr lang="en-GB" sz="1100"/>
            <a:t>Provider</a:t>
          </a:r>
        </a:p>
      </dgm:t>
    </dgm:pt>
    <dgm:pt modelId="{3CF691CC-C337-4462-BC6E-A0DE6199B5B5}" type="parTrans" cxnId="{883DC313-778C-4176-8612-8428D5FF52A9}">
      <dgm:prSet/>
      <dgm:spPr/>
      <dgm:t>
        <a:bodyPr/>
        <a:lstStyle/>
        <a:p>
          <a:endParaRPr lang="en-GB"/>
        </a:p>
      </dgm:t>
    </dgm:pt>
    <dgm:pt modelId="{21FA9912-8079-4894-8EC5-5C84AC302AD8}" type="sibTrans" cxnId="{883DC313-778C-4176-8612-8428D5FF52A9}">
      <dgm:prSet/>
      <dgm:spPr/>
      <dgm:t>
        <a:bodyPr/>
        <a:lstStyle/>
        <a:p>
          <a:endParaRPr lang="en-GB"/>
        </a:p>
      </dgm:t>
    </dgm:pt>
    <dgm:pt modelId="{28656410-4A5F-4524-9BEC-B66336778CBE}">
      <dgm:prSet phldrT="[Text]" custT="1"/>
      <dgm:spPr/>
      <dgm:t>
        <a:bodyPr/>
        <a:lstStyle/>
        <a:p>
          <a:r>
            <a:rPr lang="en-GB" sz="1100"/>
            <a:t>Provider</a:t>
          </a:r>
        </a:p>
      </dgm:t>
    </dgm:pt>
    <dgm:pt modelId="{34CD51C8-D2B3-4311-A1FC-2A2A428FC73E}" type="parTrans" cxnId="{BE3F0ADF-4179-4341-AA3D-67230208B20D}">
      <dgm:prSet/>
      <dgm:spPr/>
      <dgm:t>
        <a:bodyPr/>
        <a:lstStyle/>
        <a:p>
          <a:endParaRPr lang="en-GB"/>
        </a:p>
      </dgm:t>
    </dgm:pt>
    <dgm:pt modelId="{2B2D86D1-BC3C-4A65-B1C7-5E96956D93FB}" type="sibTrans" cxnId="{BE3F0ADF-4179-4341-AA3D-67230208B20D}">
      <dgm:prSet/>
      <dgm:spPr/>
      <dgm:t>
        <a:bodyPr/>
        <a:lstStyle/>
        <a:p>
          <a:endParaRPr lang="en-GB"/>
        </a:p>
      </dgm:t>
    </dgm:pt>
    <dgm:pt modelId="{3F3BCF7E-6D10-40B3-A2B0-971BCAF1332E}">
      <dgm:prSet phldrT="[Text]" custT="1"/>
      <dgm:spPr/>
      <dgm:t>
        <a:bodyPr/>
        <a:lstStyle/>
        <a:p>
          <a:r>
            <a:rPr lang="en-GB" sz="1100"/>
            <a:t>Provider</a:t>
          </a:r>
        </a:p>
      </dgm:t>
    </dgm:pt>
    <dgm:pt modelId="{A9BC3160-FC1D-4BDD-A53A-62C04E79036B}" type="parTrans" cxnId="{94FAEA3D-5981-4F34-B431-24F2FC470B5A}">
      <dgm:prSet/>
      <dgm:spPr/>
      <dgm:t>
        <a:bodyPr/>
        <a:lstStyle/>
        <a:p>
          <a:endParaRPr lang="en-GB"/>
        </a:p>
      </dgm:t>
    </dgm:pt>
    <dgm:pt modelId="{7EC3F5DA-2691-42A5-94AC-CE6B50C2B5C1}" type="sibTrans" cxnId="{94FAEA3D-5981-4F34-B431-24F2FC470B5A}">
      <dgm:prSet/>
      <dgm:spPr/>
      <dgm:t>
        <a:bodyPr/>
        <a:lstStyle/>
        <a:p>
          <a:endParaRPr lang="en-GB"/>
        </a:p>
      </dgm:t>
    </dgm:pt>
    <dgm:pt modelId="{FD7B9DC4-17E3-42C5-9F46-CE74B19C10A2}">
      <dgm:prSet phldrT="[Text]" custT="1"/>
      <dgm:spPr/>
      <dgm:t>
        <a:bodyPr/>
        <a:lstStyle/>
        <a:p>
          <a:r>
            <a:rPr lang="en-GB" sz="1100"/>
            <a:t>Provider</a:t>
          </a:r>
        </a:p>
      </dgm:t>
    </dgm:pt>
    <dgm:pt modelId="{1C765D14-D855-464A-B9EA-2849F85657C3}" type="parTrans" cxnId="{48BE2B3A-06F6-4012-8137-2A20CD982AD7}">
      <dgm:prSet/>
      <dgm:spPr/>
      <dgm:t>
        <a:bodyPr/>
        <a:lstStyle/>
        <a:p>
          <a:endParaRPr lang="en-GB"/>
        </a:p>
      </dgm:t>
    </dgm:pt>
    <dgm:pt modelId="{DC3AB760-3098-46A7-B2B9-1A98F4DDCE96}" type="sibTrans" cxnId="{48BE2B3A-06F6-4012-8137-2A20CD982AD7}">
      <dgm:prSet/>
      <dgm:spPr/>
      <dgm:t>
        <a:bodyPr/>
        <a:lstStyle/>
        <a:p>
          <a:endParaRPr lang="en-GB"/>
        </a:p>
      </dgm:t>
    </dgm:pt>
    <dgm:pt modelId="{42F08AB7-265E-4373-93AF-94BB114F72EF}">
      <dgm:prSet phldrT="[Text]" custT="1"/>
      <dgm:spPr/>
      <dgm:t>
        <a:bodyPr/>
        <a:lstStyle/>
        <a:p>
          <a:r>
            <a:rPr lang="en-GB" sz="1100"/>
            <a:t>Provider</a:t>
          </a:r>
        </a:p>
      </dgm:t>
    </dgm:pt>
    <dgm:pt modelId="{4C9C1840-61A1-4AE5-9A3B-5E873CCD654A}" type="parTrans" cxnId="{A8EE10AA-2B6B-4A04-BA18-38127895239A}">
      <dgm:prSet/>
      <dgm:spPr/>
      <dgm:t>
        <a:bodyPr/>
        <a:lstStyle/>
        <a:p>
          <a:endParaRPr lang="en-GB"/>
        </a:p>
      </dgm:t>
    </dgm:pt>
    <dgm:pt modelId="{D78D2CAE-568C-465F-B968-B82EFA400EBD}" type="sibTrans" cxnId="{A8EE10AA-2B6B-4A04-BA18-38127895239A}">
      <dgm:prSet/>
      <dgm:spPr/>
      <dgm:t>
        <a:bodyPr/>
        <a:lstStyle/>
        <a:p>
          <a:endParaRPr lang="en-GB"/>
        </a:p>
      </dgm:t>
    </dgm:pt>
    <dgm:pt modelId="{25ED3A78-DB70-410B-98BB-CFDBD708508B}">
      <dgm:prSet/>
      <dgm:spPr>
        <a:noFill/>
      </dgm:spPr>
      <dgm:t>
        <a:bodyPr/>
        <a:lstStyle/>
        <a:p>
          <a:endParaRPr lang="en-GB"/>
        </a:p>
      </dgm:t>
    </dgm:pt>
    <dgm:pt modelId="{194C8F6D-27F2-450B-ABFC-B9864DAB9AA7}" type="parTrans" cxnId="{C9F1D3A6-D30F-4686-A8FF-B5C60366A90F}">
      <dgm:prSet/>
      <dgm:spPr/>
      <dgm:t>
        <a:bodyPr/>
        <a:lstStyle/>
        <a:p>
          <a:endParaRPr lang="en-GB"/>
        </a:p>
      </dgm:t>
    </dgm:pt>
    <dgm:pt modelId="{03BB8D8D-1480-409E-9E00-D26FBCB15860}" type="sibTrans" cxnId="{C9F1D3A6-D30F-4686-A8FF-B5C60366A90F}">
      <dgm:prSet/>
      <dgm:spPr/>
      <dgm:t>
        <a:bodyPr/>
        <a:lstStyle/>
        <a:p>
          <a:endParaRPr lang="en-GB"/>
        </a:p>
      </dgm:t>
    </dgm:pt>
    <dgm:pt modelId="{24071948-DBCC-4066-8909-9C2AB4D67C8D}" type="pres">
      <dgm:prSet presAssocID="{B491FD9F-17C9-4EDA-AD3C-FF20AC3092D4}" presName="cycle" presStyleCnt="0">
        <dgm:presLayoutVars>
          <dgm:dir/>
          <dgm:resizeHandles val="exact"/>
        </dgm:presLayoutVars>
      </dgm:prSet>
      <dgm:spPr/>
      <dgm:t>
        <a:bodyPr/>
        <a:lstStyle/>
        <a:p>
          <a:endParaRPr lang="en-GB"/>
        </a:p>
      </dgm:t>
    </dgm:pt>
    <dgm:pt modelId="{77B7E1A8-9DB7-47E4-BFEE-480D44905F76}" type="pres">
      <dgm:prSet presAssocID="{F02471A9-11C9-456E-8123-AA0779FCBD7C}" presName="node" presStyleLbl="node1" presStyleIdx="0" presStyleCnt="13" custScaleX="158955" custScaleY="167713" custRadScaleRad="173767" custRadScaleInc="396251">
        <dgm:presLayoutVars>
          <dgm:bulletEnabled val="1"/>
        </dgm:presLayoutVars>
      </dgm:prSet>
      <dgm:spPr/>
      <dgm:t>
        <a:bodyPr/>
        <a:lstStyle/>
        <a:p>
          <a:endParaRPr lang="en-GB"/>
        </a:p>
      </dgm:t>
    </dgm:pt>
    <dgm:pt modelId="{88759B38-2B95-468F-868B-68B785664462}" type="pres">
      <dgm:prSet presAssocID="{B46B530F-0D09-469F-9E66-95A33601F522}" presName="sibTrans" presStyleLbl="sibTrans2D1" presStyleIdx="0" presStyleCnt="13" custAng="4459628" custScaleX="2000000" custScaleY="105706" custLinFactX="-1400000" custLinFactY="-100000" custLinFactNeighborX="-1464505" custLinFactNeighborY="-117909"/>
      <dgm:spPr/>
      <dgm:t>
        <a:bodyPr/>
        <a:lstStyle/>
        <a:p>
          <a:endParaRPr lang="en-GB"/>
        </a:p>
      </dgm:t>
    </dgm:pt>
    <dgm:pt modelId="{DD2FD8D8-6B7E-478E-9065-73B97C287C89}" type="pres">
      <dgm:prSet presAssocID="{B46B530F-0D09-469F-9E66-95A33601F522}" presName="connectorText" presStyleLbl="sibTrans2D1" presStyleIdx="0" presStyleCnt="13"/>
      <dgm:spPr/>
      <dgm:t>
        <a:bodyPr/>
        <a:lstStyle/>
        <a:p>
          <a:endParaRPr lang="en-GB"/>
        </a:p>
      </dgm:t>
    </dgm:pt>
    <dgm:pt modelId="{CB16747D-D126-4900-A070-63AD4B5D1886}" type="pres">
      <dgm:prSet presAssocID="{8C0A4DA2-647C-4548-BF08-0DA198758634}" presName="node" presStyleLbl="node1" presStyleIdx="1" presStyleCnt="13" custScaleX="158955" custScaleY="167713" custRadScaleRad="153408" custRadScaleInc="330733">
        <dgm:presLayoutVars>
          <dgm:bulletEnabled val="1"/>
        </dgm:presLayoutVars>
      </dgm:prSet>
      <dgm:spPr/>
      <dgm:t>
        <a:bodyPr/>
        <a:lstStyle/>
        <a:p>
          <a:endParaRPr lang="en-GB"/>
        </a:p>
      </dgm:t>
    </dgm:pt>
    <dgm:pt modelId="{23E197F4-58F7-499A-8D2C-FB8D243F2BB9}" type="pres">
      <dgm:prSet presAssocID="{9C91668F-0924-443D-8F4C-ADA6A9130999}" presName="sibTrans" presStyleLbl="sibTrans2D1" presStyleIdx="1" presStyleCnt="13" custAng="20607919" custFlipVert="1" custScaleX="2000000" custScaleY="109434" custLinFactX="-4815631" custLinFactY="300000" custLinFactNeighborX="-4900000" custLinFactNeighborY="358683"/>
      <dgm:spPr/>
      <dgm:t>
        <a:bodyPr/>
        <a:lstStyle/>
        <a:p>
          <a:endParaRPr lang="en-GB"/>
        </a:p>
      </dgm:t>
    </dgm:pt>
    <dgm:pt modelId="{69A996AB-D2B7-4380-866D-16E65452CAE7}" type="pres">
      <dgm:prSet presAssocID="{9C91668F-0924-443D-8F4C-ADA6A9130999}" presName="connectorText" presStyleLbl="sibTrans2D1" presStyleIdx="1" presStyleCnt="13"/>
      <dgm:spPr/>
      <dgm:t>
        <a:bodyPr/>
        <a:lstStyle/>
        <a:p>
          <a:endParaRPr lang="en-GB"/>
        </a:p>
      </dgm:t>
    </dgm:pt>
    <dgm:pt modelId="{49C49E76-973A-4D23-92D0-F32B20CEDC8D}" type="pres">
      <dgm:prSet presAssocID="{FCFC7ED9-2A64-46BC-9319-68F169470202}" presName="node" presStyleLbl="node1" presStyleIdx="2" presStyleCnt="13" custScaleX="158955" custScaleY="167713" custRadScaleRad="153485" custRadScaleInc="285831">
        <dgm:presLayoutVars>
          <dgm:bulletEnabled val="1"/>
        </dgm:presLayoutVars>
      </dgm:prSet>
      <dgm:spPr/>
      <dgm:t>
        <a:bodyPr/>
        <a:lstStyle/>
        <a:p>
          <a:endParaRPr lang="en-GB"/>
        </a:p>
      </dgm:t>
    </dgm:pt>
    <dgm:pt modelId="{0684086E-6233-437F-8177-7E83413C5E9A}" type="pres">
      <dgm:prSet presAssocID="{BBBC6D9B-C92D-443B-A06F-AA457C84C8DB}" presName="sibTrans" presStyleLbl="sibTrans2D1" presStyleIdx="2" presStyleCnt="13" custAng="3884789" custScaleX="481249" custScaleY="110802" custLinFactX="-200000" custLinFactY="-513472" custLinFactNeighborX="-232838" custLinFactNeighborY="-600000"/>
      <dgm:spPr/>
      <dgm:t>
        <a:bodyPr/>
        <a:lstStyle/>
        <a:p>
          <a:endParaRPr lang="en-GB"/>
        </a:p>
      </dgm:t>
    </dgm:pt>
    <dgm:pt modelId="{69274A1C-A70C-4F7F-B2A1-52C75704034D}" type="pres">
      <dgm:prSet presAssocID="{BBBC6D9B-C92D-443B-A06F-AA457C84C8DB}" presName="connectorText" presStyleLbl="sibTrans2D1" presStyleIdx="2" presStyleCnt="13"/>
      <dgm:spPr/>
      <dgm:t>
        <a:bodyPr/>
        <a:lstStyle/>
        <a:p>
          <a:endParaRPr lang="en-GB"/>
        </a:p>
      </dgm:t>
    </dgm:pt>
    <dgm:pt modelId="{B83837D8-9FF1-4847-A8E6-93EB5D75F969}" type="pres">
      <dgm:prSet presAssocID="{2970644A-505B-4575-B788-105230C34DF4}" presName="node" presStyleLbl="node1" presStyleIdx="3" presStyleCnt="13" custScaleX="61879" custScaleY="61879" custRadScaleRad="175508" custRadScaleInc="249288">
        <dgm:presLayoutVars>
          <dgm:bulletEnabled val="1"/>
        </dgm:presLayoutVars>
      </dgm:prSet>
      <dgm:spPr/>
      <dgm:t>
        <a:bodyPr/>
        <a:lstStyle/>
        <a:p>
          <a:endParaRPr lang="en-GB"/>
        </a:p>
      </dgm:t>
    </dgm:pt>
    <dgm:pt modelId="{48C6A149-6A78-406A-841D-AEA4E16AD39B}" type="pres">
      <dgm:prSet presAssocID="{61130C6B-ABF0-4091-AF5B-1F34A2642622}" presName="sibTrans" presStyleLbl="sibTrans2D1" presStyleIdx="3" presStyleCnt="13" custAng="19001394" custScaleX="2000000" custScaleY="114983" custLinFactX="-920285" custLinFactY="-500000" custLinFactNeighborX="-1000000" custLinFactNeighborY="-556411"/>
      <dgm:spPr/>
      <dgm:t>
        <a:bodyPr/>
        <a:lstStyle/>
        <a:p>
          <a:endParaRPr lang="en-GB"/>
        </a:p>
      </dgm:t>
    </dgm:pt>
    <dgm:pt modelId="{745460B7-611C-4D85-86CE-3DFE4D783566}" type="pres">
      <dgm:prSet presAssocID="{61130C6B-ABF0-4091-AF5B-1F34A2642622}" presName="connectorText" presStyleLbl="sibTrans2D1" presStyleIdx="3" presStyleCnt="13"/>
      <dgm:spPr/>
      <dgm:t>
        <a:bodyPr/>
        <a:lstStyle/>
        <a:p>
          <a:endParaRPr lang="en-GB"/>
        </a:p>
      </dgm:t>
    </dgm:pt>
    <dgm:pt modelId="{EBCE80AD-397E-4DEE-A1C2-476A419BD526}" type="pres">
      <dgm:prSet presAssocID="{CA59FA5C-DDD0-43D1-B2CF-6AF4B9717C37}" presName="node" presStyleLbl="node1" presStyleIdx="4" presStyleCnt="13" custScaleX="158955" custScaleY="167713" custRadScaleRad="134550" custRadScaleInc="42106">
        <dgm:presLayoutVars>
          <dgm:bulletEnabled val="1"/>
        </dgm:presLayoutVars>
      </dgm:prSet>
      <dgm:spPr/>
      <dgm:t>
        <a:bodyPr/>
        <a:lstStyle/>
        <a:p>
          <a:endParaRPr lang="en-GB"/>
        </a:p>
      </dgm:t>
    </dgm:pt>
    <dgm:pt modelId="{C5FA4B91-B6F1-467E-B449-296C39481111}" type="pres">
      <dgm:prSet presAssocID="{7E7C98D3-2B1F-4DF7-8899-55DA6494FF1C}" presName="sibTrans" presStyleLbl="sibTrans2D1" presStyleIdx="4" presStyleCnt="13" custAng="20772592" custScaleX="1186241" custScaleY="110112" custLinFactX="-1992447" custLinFactY="-432340" custLinFactNeighborX="-2000000" custLinFactNeighborY="-500000"/>
      <dgm:spPr/>
      <dgm:t>
        <a:bodyPr/>
        <a:lstStyle/>
        <a:p>
          <a:endParaRPr lang="en-GB"/>
        </a:p>
      </dgm:t>
    </dgm:pt>
    <dgm:pt modelId="{F1845FF1-543B-4498-A7F6-94BEDD4ECC91}" type="pres">
      <dgm:prSet presAssocID="{7E7C98D3-2B1F-4DF7-8899-55DA6494FF1C}" presName="connectorText" presStyleLbl="sibTrans2D1" presStyleIdx="4" presStyleCnt="13"/>
      <dgm:spPr/>
      <dgm:t>
        <a:bodyPr/>
        <a:lstStyle/>
        <a:p>
          <a:endParaRPr lang="en-GB"/>
        </a:p>
      </dgm:t>
    </dgm:pt>
    <dgm:pt modelId="{B013DEA2-C06E-4B56-925D-432BB16C8675}" type="pres">
      <dgm:prSet presAssocID="{4C518DD7-8854-40E1-9F42-922EE3C0CBF8}" presName="node" presStyleLbl="node1" presStyleIdx="5" presStyleCnt="13" custScaleX="61879" custScaleY="61879" custRadScaleRad="182978" custRadScaleInc="-205639">
        <dgm:presLayoutVars>
          <dgm:bulletEnabled val="1"/>
        </dgm:presLayoutVars>
      </dgm:prSet>
      <dgm:spPr/>
      <dgm:t>
        <a:bodyPr/>
        <a:lstStyle/>
        <a:p>
          <a:endParaRPr lang="en-GB"/>
        </a:p>
      </dgm:t>
    </dgm:pt>
    <dgm:pt modelId="{B3EEF57B-87C9-4426-AE50-802141CE0078}" type="pres">
      <dgm:prSet presAssocID="{ABFE7747-27AE-468E-AFD2-4E99B2E0B4D8}" presName="sibTrans" presStyleLbl="sibTrans2D1" presStyleIdx="5" presStyleCnt="13" custAng="19711777" custFlipVert="1" custScaleX="202184" custScaleY="125355" custLinFactY="-559410" custLinFactNeighborX="-35666" custLinFactNeighborY="-600000"/>
      <dgm:spPr/>
      <dgm:t>
        <a:bodyPr/>
        <a:lstStyle/>
        <a:p>
          <a:endParaRPr lang="en-GB"/>
        </a:p>
      </dgm:t>
    </dgm:pt>
    <dgm:pt modelId="{6A1FB51D-725C-4145-9A12-D696EAEB4DC8}" type="pres">
      <dgm:prSet presAssocID="{ABFE7747-27AE-468E-AFD2-4E99B2E0B4D8}" presName="connectorText" presStyleLbl="sibTrans2D1" presStyleIdx="5" presStyleCnt="13"/>
      <dgm:spPr/>
      <dgm:t>
        <a:bodyPr/>
        <a:lstStyle/>
        <a:p>
          <a:endParaRPr lang="en-GB"/>
        </a:p>
      </dgm:t>
    </dgm:pt>
    <dgm:pt modelId="{A940084E-9FB1-4F2D-BF49-139A71E0DBAA}" type="pres">
      <dgm:prSet presAssocID="{25ED3A78-DB70-410B-98BB-CFDBD708508B}" presName="node" presStyleLbl="node1" presStyleIdx="6" presStyleCnt="13">
        <dgm:presLayoutVars>
          <dgm:bulletEnabled val="1"/>
        </dgm:presLayoutVars>
      </dgm:prSet>
      <dgm:spPr/>
      <dgm:t>
        <a:bodyPr/>
        <a:lstStyle/>
        <a:p>
          <a:endParaRPr lang="en-GB"/>
        </a:p>
      </dgm:t>
    </dgm:pt>
    <dgm:pt modelId="{B21F5595-1794-4C60-B016-092F6FC58EA4}" type="pres">
      <dgm:prSet presAssocID="{03BB8D8D-1480-409E-9E00-D26FBCB15860}" presName="sibTrans" presStyleLbl="sibTrans2D1" presStyleIdx="6" presStyleCnt="13" custAng="1870511" custScaleX="689619" custScaleY="89710" custLinFactX="266603" custLinFactY="-300000" custLinFactNeighborX="300000" custLinFactNeighborY="-389500"/>
      <dgm:spPr/>
      <dgm:t>
        <a:bodyPr/>
        <a:lstStyle/>
        <a:p>
          <a:endParaRPr lang="en-GB"/>
        </a:p>
      </dgm:t>
    </dgm:pt>
    <dgm:pt modelId="{589F62E9-D992-432A-A6EF-4DBEF5C3F968}" type="pres">
      <dgm:prSet presAssocID="{03BB8D8D-1480-409E-9E00-D26FBCB15860}" presName="connectorText" presStyleLbl="sibTrans2D1" presStyleIdx="6" presStyleCnt="13"/>
      <dgm:spPr/>
      <dgm:t>
        <a:bodyPr/>
        <a:lstStyle/>
        <a:p>
          <a:endParaRPr lang="en-GB"/>
        </a:p>
      </dgm:t>
    </dgm:pt>
    <dgm:pt modelId="{3E673500-3FFD-48C7-8ECC-C6C8D35E7FF2}" type="pres">
      <dgm:prSet presAssocID="{63201912-177B-4338-A376-AE98A2C2FD7B}" presName="node" presStyleLbl="node1" presStyleIdx="7" presStyleCnt="13" custScaleX="158955" custScaleY="167713" custRadScaleRad="94835" custRadScaleInc="76205">
        <dgm:presLayoutVars>
          <dgm:bulletEnabled val="1"/>
        </dgm:presLayoutVars>
      </dgm:prSet>
      <dgm:spPr/>
      <dgm:t>
        <a:bodyPr/>
        <a:lstStyle/>
        <a:p>
          <a:endParaRPr lang="en-GB"/>
        </a:p>
      </dgm:t>
    </dgm:pt>
    <dgm:pt modelId="{164E55BD-C0F8-4F9F-A423-7A71CB9DD759}" type="pres">
      <dgm:prSet presAssocID="{34FE6F38-6C86-4A17-BC2E-02BC961E48DC}" presName="sibTrans" presStyleLbl="sibTrans2D1" presStyleIdx="7" presStyleCnt="13" custAng="6714607" custFlipVert="0" custScaleX="694974" custScaleY="106090" custLinFactY="-232429" custLinFactNeighborX="-41265" custLinFactNeighborY="-300000"/>
      <dgm:spPr/>
      <dgm:t>
        <a:bodyPr/>
        <a:lstStyle/>
        <a:p>
          <a:endParaRPr lang="en-GB"/>
        </a:p>
      </dgm:t>
    </dgm:pt>
    <dgm:pt modelId="{5E12F430-6FD0-4641-A3E2-1D6D76B1AC7E}" type="pres">
      <dgm:prSet presAssocID="{34FE6F38-6C86-4A17-BC2E-02BC961E48DC}" presName="connectorText" presStyleLbl="sibTrans2D1" presStyleIdx="7" presStyleCnt="13"/>
      <dgm:spPr/>
      <dgm:t>
        <a:bodyPr/>
        <a:lstStyle/>
        <a:p>
          <a:endParaRPr lang="en-GB"/>
        </a:p>
      </dgm:t>
    </dgm:pt>
    <dgm:pt modelId="{173EE4ED-DBF0-4AC8-AB70-80A400F78D28}" type="pres">
      <dgm:prSet presAssocID="{7ECC2349-E994-454B-B677-FFE13F4CCAC3}" presName="node" presStyleLbl="node1" presStyleIdx="8" presStyleCnt="13" custScaleX="158955" custScaleY="167713" custRadScaleRad="150177" custRadScaleInc="109043">
        <dgm:presLayoutVars>
          <dgm:bulletEnabled val="1"/>
        </dgm:presLayoutVars>
      </dgm:prSet>
      <dgm:spPr/>
      <dgm:t>
        <a:bodyPr/>
        <a:lstStyle/>
        <a:p>
          <a:endParaRPr lang="en-GB"/>
        </a:p>
      </dgm:t>
    </dgm:pt>
    <dgm:pt modelId="{6F1FDF1E-FBBA-4653-8D8C-D3F568A4908B}" type="pres">
      <dgm:prSet presAssocID="{21FA9912-8079-4894-8EC5-5C84AC302AD8}" presName="sibTrans" presStyleLbl="sibTrans2D1" presStyleIdx="8" presStyleCnt="13" custAng="20910321" custScaleX="2000000" custScaleY="112020" custLinFactX="4024398" custLinFactY="-86402" custLinFactNeighborX="4100000" custLinFactNeighborY="-100000"/>
      <dgm:spPr/>
      <dgm:t>
        <a:bodyPr/>
        <a:lstStyle/>
        <a:p>
          <a:endParaRPr lang="en-GB"/>
        </a:p>
      </dgm:t>
    </dgm:pt>
    <dgm:pt modelId="{18E5FCF9-F299-42CE-B712-F0B8602158B1}" type="pres">
      <dgm:prSet presAssocID="{21FA9912-8079-4894-8EC5-5C84AC302AD8}" presName="connectorText" presStyleLbl="sibTrans2D1" presStyleIdx="8" presStyleCnt="13"/>
      <dgm:spPr/>
      <dgm:t>
        <a:bodyPr/>
        <a:lstStyle/>
        <a:p>
          <a:endParaRPr lang="en-GB"/>
        </a:p>
      </dgm:t>
    </dgm:pt>
    <dgm:pt modelId="{665F326D-F3B8-4EE2-8F6A-AB7D79F47C48}" type="pres">
      <dgm:prSet presAssocID="{28656410-4A5F-4524-9BEC-B66336778CBE}" presName="node" presStyleLbl="node1" presStyleIdx="9" presStyleCnt="13" custScaleX="158955" custScaleY="167713" custRadScaleRad="159973" custRadScaleInc="59079">
        <dgm:presLayoutVars>
          <dgm:bulletEnabled val="1"/>
        </dgm:presLayoutVars>
      </dgm:prSet>
      <dgm:spPr/>
      <dgm:t>
        <a:bodyPr/>
        <a:lstStyle/>
        <a:p>
          <a:endParaRPr lang="en-GB"/>
        </a:p>
      </dgm:t>
    </dgm:pt>
    <dgm:pt modelId="{21AFE70B-1BC9-44B4-8ED7-E789DD6DEF3D}" type="pres">
      <dgm:prSet presAssocID="{2B2D86D1-BC3C-4A65-B1C7-5E96956D93FB}" presName="sibTrans" presStyleLbl="sibTrans2D1" presStyleIdx="9" presStyleCnt="13" custAng="2749226" custScaleX="411909" custScaleY="90490" custLinFactX="100000" custLinFactY="-44293" custLinFactNeighborX="100596" custLinFactNeighborY="-100000"/>
      <dgm:spPr/>
      <dgm:t>
        <a:bodyPr/>
        <a:lstStyle/>
        <a:p>
          <a:endParaRPr lang="en-GB"/>
        </a:p>
      </dgm:t>
    </dgm:pt>
    <dgm:pt modelId="{AB140235-5B41-4654-981B-727D97AD56CE}" type="pres">
      <dgm:prSet presAssocID="{2B2D86D1-BC3C-4A65-B1C7-5E96956D93FB}" presName="connectorText" presStyleLbl="sibTrans2D1" presStyleIdx="9" presStyleCnt="13"/>
      <dgm:spPr/>
      <dgm:t>
        <a:bodyPr/>
        <a:lstStyle/>
        <a:p>
          <a:endParaRPr lang="en-GB"/>
        </a:p>
      </dgm:t>
    </dgm:pt>
    <dgm:pt modelId="{F38D24EB-DDF7-4DBE-96CA-F9557CE08A14}" type="pres">
      <dgm:prSet presAssocID="{3F3BCF7E-6D10-40B3-A2B0-971BCAF1332E}" presName="node" presStyleLbl="node1" presStyleIdx="10" presStyleCnt="13" custScaleX="158955" custScaleY="167713" custRadScaleRad="170420" custRadScaleInc="161180">
        <dgm:presLayoutVars>
          <dgm:bulletEnabled val="1"/>
        </dgm:presLayoutVars>
      </dgm:prSet>
      <dgm:spPr/>
      <dgm:t>
        <a:bodyPr/>
        <a:lstStyle/>
        <a:p>
          <a:endParaRPr lang="en-GB"/>
        </a:p>
      </dgm:t>
    </dgm:pt>
    <dgm:pt modelId="{149B3732-5427-4AAE-AE7F-5D7F902F3D9B}" type="pres">
      <dgm:prSet presAssocID="{7EC3F5DA-2691-42A5-94AC-CE6B50C2B5C1}" presName="sibTrans" presStyleLbl="sibTrans2D1" presStyleIdx="10" presStyleCnt="13" custAng="15087054" custScaleX="2000000" custScaleY="85707" custLinFactX="1398272" custLinFactY="-162700" custLinFactNeighborX="1400000" custLinFactNeighborY="-200000"/>
      <dgm:spPr/>
      <dgm:t>
        <a:bodyPr/>
        <a:lstStyle/>
        <a:p>
          <a:endParaRPr lang="en-GB"/>
        </a:p>
      </dgm:t>
    </dgm:pt>
    <dgm:pt modelId="{8E13973F-5AF1-44E4-8E58-234B466AF294}" type="pres">
      <dgm:prSet presAssocID="{7EC3F5DA-2691-42A5-94AC-CE6B50C2B5C1}" presName="connectorText" presStyleLbl="sibTrans2D1" presStyleIdx="10" presStyleCnt="13"/>
      <dgm:spPr/>
      <dgm:t>
        <a:bodyPr/>
        <a:lstStyle/>
        <a:p>
          <a:endParaRPr lang="en-GB"/>
        </a:p>
      </dgm:t>
    </dgm:pt>
    <dgm:pt modelId="{86CE1CC5-D4E6-41C9-8C68-DD284090A038}" type="pres">
      <dgm:prSet presAssocID="{FD7B9DC4-17E3-42C5-9F46-CE74B19C10A2}" presName="node" presStyleLbl="node1" presStyleIdx="11" presStyleCnt="13" custScaleX="158955" custScaleY="167713" custRadScaleRad="158861" custRadScaleInc="-179840">
        <dgm:presLayoutVars>
          <dgm:bulletEnabled val="1"/>
        </dgm:presLayoutVars>
      </dgm:prSet>
      <dgm:spPr/>
      <dgm:t>
        <a:bodyPr/>
        <a:lstStyle/>
        <a:p>
          <a:endParaRPr lang="en-GB"/>
        </a:p>
      </dgm:t>
    </dgm:pt>
    <dgm:pt modelId="{B1CA996E-E520-49C5-ABCC-B7F793852A53}" type="pres">
      <dgm:prSet presAssocID="{DC3AB760-3098-46A7-B2B9-1A98F4DDCE96}" presName="sibTrans" presStyleLbl="sibTrans2D1" presStyleIdx="11" presStyleCnt="13" custAng="20968816" custScaleX="116790" custScaleY="80583" custLinFactY="-100000" custLinFactNeighborX="-24182" custLinFactNeighborY="-138205"/>
      <dgm:spPr/>
      <dgm:t>
        <a:bodyPr/>
        <a:lstStyle/>
        <a:p>
          <a:endParaRPr lang="en-GB"/>
        </a:p>
      </dgm:t>
    </dgm:pt>
    <dgm:pt modelId="{22A978EB-A5F8-44D5-B387-48E557125E2E}" type="pres">
      <dgm:prSet presAssocID="{DC3AB760-3098-46A7-B2B9-1A98F4DDCE96}" presName="connectorText" presStyleLbl="sibTrans2D1" presStyleIdx="11" presStyleCnt="13"/>
      <dgm:spPr/>
      <dgm:t>
        <a:bodyPr/>
        <a:lstStyle/>
        <a:p>
          <a:endParaRPr lang="en-GB"/>
        </a:p>
      </dgm:t>
    </dgm:pt>
    <dgm:pt modelId="{71A4D2BE-E3A9-422D-8B66-CFDAA048F38D}" type="pres">
      <dgm:prSet presAssocID="{42F08AB7-265E-4373-93AF-94BB114F72EF}" presName="node" presStyleLbl="node1" presStyleIdx="12" presStyleCnt="13" custScaleX="158955" custScaleY="167713" custRadScaleRad="108164" custRadScaleInc="1209575">
        <dgm:presLayoutVars>
          <dgm:bulletEnabled val="1"/>
        </dgm:presLayoutVars>
      </dgm:prSet>
      <dgm:spPr/>
      <dgm:t>
        <a:bodyPr/>
        <a:lstStyle/>
        <a:p>
          <a:endParaRPr lang="en-GB"/>
        </a:p>
      </dgm:t>
    </dgm:pt>
    <dgm:pt modelId="{C7F821E3-729E-4671-BE9B-D1154BC860EC}" type="pres">
      <dgm:prSet presAssocID="{D78D2CAE-568C-465F-B968-B82EFA400EBD}" presName="sibTrans" presStyleLbl="sibTrans2D1" presStyleIdx="12" presStyleCnt="13" custAng="5647217" custFlipVert="1" custScaleX="123696" custScaleY="115797" custLinFactX="-100000" custLinFactY="200000" custLinFactNeighborX="-119034" custLinFactNeighborY="279105"/>
      <dgm:spPr/>
      <dgm:t>
        <a:bodyPr/>
        <a:lstStyle/>
        <a:p>
          <a:endParaRPr lang="en-GB"/>
        </a:p>
      </dgm:t>
    </dgm:pt>
    <dgm:pt modelId="{03749D3F-A0D6-4AF1-B31C-7152473EA8FF}" type="pres">
      <dgm:prSet presAssocID="{D78D2CAE-568C-465F-B968-B82EFA400EBD}" presName="connectorText" presStyleLbl="sibTrans2D1" presStyleIdx="12" presStyleCnt="13"/>
      <dgm:spPr/>
      <dgm:t>
        <a:bodyPr/>
        <a:lstStyle/>
        <a:p>
          <a:endParaRPr lang="en-GB"/>
        </a:p>
      </dgm:t>
    </dgm:pt>
  </dgm:ptLst>
  <dgm:cxnLst>
    <dgm:cxn modelId="{3D671180-4CA5-462B-A007-340711FA7730}" type="presOf" srcId="{25ED3A78-DB70-410B-98BB-CFDBD708508B}" destId="{A940084E-9FB1-4F2D-BF49-139A71E0DBAA}" srcOrd="0" destOrd="0" presId="urn:microsoft.com/office/officeart/2005/8/layout/cycle2"/>
    <dgm:cxn modelId="{18E9E931-7E2F-465A-9120-CD70F1733B6C}" srcId="{B491FD9F-17C9-4EDA-AD3C-FF20AC3092D4}" destId="{8C0A4DA2-647C-4548-BF08-0DA198758634}" srcOrd="1" destOrd="0" parTransId="{3B233BCE-C6DA-420B-B8CD-36EBA7962E6E}" sibTransId="{9C91668F-0924-443D-8F4C-ADA6A9130999}"/>
    <dgm:cxn modelId="{8BABC7B0-05BE-4582-968B-90081FE21299}" type="presOf" srcId="{9C91668F-0924-443D-8F4C-ADA6A9130999}" destId="{23E197F4-58F7-499A-8D2C-FB8D243F2BB9}" srcOrd="0" destOrd="0" presId="urn:microsoft.com/office/officeart/2005/8/layout/cycle2"/>
    <dgm:cxn modelId="{DB29BA71-5C1E-4898-B522-22812470B105}" type="presOf" srcId="{61130C6B-ABF0-4091-AF5B-1F34A2642622}" destId="{48C6A149-6A78-406A-841D-AEA4E16AD39B}" srcOrd="0" destOrd="0" presId="urn:microsoft.com/office/officeart/2005/8/layout/cycle2"/>
    <dgm:cxn modelId="{F105DEFF-7EE0-49BF-9575-CEE2E702D70F}" type="presOf" srcId="{FCFC7ED9-2A64-46BC-9319-68F169470202}" destId="{49C49E76-973A-4D23-92D0-F32B20CEDC8D}" srcOrd="0" destOrd="0" presId="urn:microsoft.com/office/officeart/2005/8/layout/cycle2"/>
    <dgm:cxn modelId="{73F1ACE8-6D6E-4820-AD00-5483968DF78F}" type="presOf" srcId="{7E7C98D3-2B1F-4DF7-8899-55DA6494FF1C}" destId="{C5FA4B91-B6F1-467E-B449-296C39481111}" srcOrd="0" destOrd="0" presId="urn:microsoft.com/office/officeart/2005/8/layout/cycle2"/>
    <dgm:cxn modelId="{8802225C-1F26-4E85-8B27-7098A1EE0DD9}" type="presOf" srcId="{4C518DD7-8854-40E1-9F42-922EE3C0CBF8}" destId="{B013DEA2-C06E-4B56-925D-432BB16C8675}" srcOrd="0" destOrd="0" presId="urn:microsoft.com/office/officeart/2005/8/layout/cycle2"/>
    <dgm:cxn modelId="{F2AFE689-4022-436A-B1E4-265A1BA33978}" type="presOf" srcId="{03BB8D8D-1480-409E-9E00-D26FBCB15860}" destId="{589F62E9-D992-432A-A6EF-4DBEF5C3F968}" srcOrd="1" destOrd="0" presId="urn:microsoft.com/office/officeart/2005/8/layout/cycle2"/>
    <dgm:cxn modelId="{0E460C46-F648-4B2F-9EF6-FF900F7671B1}" type="presOf" srcId="{7EC3F5DA-2691-42A5-94AC-CE6B50C2B5C1}" destId="{149B3732-5427-4AAE-AE7F-5D7F902F3D9B}" srcOrd="0" destOrd="0" presId="urn:microsoft.com/office/officeart/2005/8/layout/cycle2"/>
    <dgm:cxn modelId="{8A8C857B-9FCA-4212-BF73-E29C8399D7E4}" type="presOf" srcId="{D78D2CAE-568C-465F-B968-B82EFA400EBD}" destId="{03749D3F-A0D6-4AF1-B31C-7152473EA8FF}" srcOrd="1" destOrd="0" presId="urn:microsoft.com/office/officeart/2005/8/layout/cycle2"/>
    <dgm:cxn modelId="{C9F1D3A6-D30F-4686-A8FF-B5C60366A90F}" srcId="{B491FD9F-17C9-4EDA-AD3C-FF20AC3092D4}" destId="{25ED3A78-DB70-410B-98BB-CFDBD708508B}" srcOrd="6" destOrd="0" parTransId="{194C8F6D-27F2-450B-ABFC-B9864DAB9AA7}" sibTransId="{03BB8D8D-1480-409E-9E00-D26FBCB15860}"/>
    <dgm:cxn modelId="{49EBD739-6376-472C-989D-0A5B50D6D719}" type="presOf" srcId="{BBBC6D9B-C92D-443B-A06F-AA457C84C8DB}" destId="{69274A1C-A70C-4F7F-B2A1-52C75704034D}" srcOrd="1" destOrd="0" presId="urn:microsoft.com/office/officeart/2005/8/layout/cycle2"/>
    <dgm:cxn modelId="{59B5677D-459B-46C6-90D5-03A325C18F8B}" type="presOf" srcId="{34FE6F38-6C86-4A17-BC2E-02BC961E48DC}" destId="{5E12F430-6FD0-4641-A3E2-1D6D76B1AC7E}" srcOrd="1" destOrd="0" presId="urn:microsoft.com/office/officeart/2005/8/layout/cycle2"/>
    <dgm:cxn modelId="{92294C27-0590-4C8A-BF03-10475BA5E0EC}" type="presOf" srcId="{3F3BCF7E-6D10-40B3-A2B0-971BCAF1332E}" destId="{F38D24EB-DDF7-4DBE-96CA-F9557CE08A14}" srcOrd="0" destOrd="0" presId="urn:microsoft.com/office/officeart/2005/8/layout/cycle2"/>
    <dgm:cxn modelId="{16E7CB15-0403-46AD-9D1D-BBAF5F50802E}" srcId="{B491FD9F-17C9-4EDA-AD3C-FF20AC3092D4}" destId="{CA59FA5C-DDD0-43D1-B2CF-6AF4B9717C37}" srcOrd="4" destOrd="0" parTransId="{DE33C313-9343-4465-AD6B-DAE555B4F356}" sibTransId="{7E7C98D3-2B1F-4DF7-8899-55DA6494FF1C}"/>
    <dgm:cxn modelId="{6C0AA0E3-1F2F-485B-AA99-A10AA3AD64B0}" type="presOf" srcId="{7EC3F5DA-2691-42A5-94AC-CE6B50C2B5C1}" destId="{8E13973F-5AF1-44E4-8E58-234B466AF294}" srcOrd="1" destOrd="0" presId="urn:microsoft.com/office/officeart/2005/8/layout/cycle2"/>
    <dgm:cxn modelId="{1678041F-DDD3-4B7F-B4AC-5807971CDDC7}" type="presOf" srcId="{2B2D86D1-BC3C-4A65-B1C7-5E96956D93FB}" destId="{AB140235-5B41-4654-981B-727D97AD56CE}" srcOrd="1" destOrd="0" presId="urn:microsoft.com/office/officeart/2005/8/layout/cycle2"/>
    <dgm:cxn modelId="{734EE43A-001D-4D48-8CD9-794A9FF3D24D}" srcId="{B491FD9F-17C9-4EDA-AD3C-FF20AC3092D4}" destId="{4C518DD7-8854-40E1-9F42-922EE3C0CBF8}" srcOrd="5" destOrd="0" parTransId="{8874E0A6-F539-4F25-B2B2-7542C2A52E2C}" sibTransId="{ABFE7747-27AE-468E-AFD2-4E99B2E0B4D8}"/>
    <dgm:cxn modelId="{F56C5545-C1D7-42A9-9105-B415C8D3763C}" type="presOf" srcId="{D78D2CAE-568C-465F-B968-B82EFA400EBD}" destId="{C7F821E3-729E-4671-BE9B-D1154BC860EC}" srcOrd="0" destOrd="0" presId="urn:microsoft.com/office/officeart/2005/8/layout/cycle2"/>
    <dgm:cxn modelId="{582F918B-CAED-44A4-B5D7-861D5E2D09BA}" type="presOf" srcId="{63201912-177B-4338-A376-AE98A2C2FD7B}" destId="{3E673500-3FFD-48C7-8ECC-C6C8D35E7FF2}" srcOrd="0" destOrd="0" presId="urn:microsoft.com/office/officeart/2005/8/layout/cycle2"/>
    <dgm:cxn modelId="{B5B98CD2-5212-4822-AB73-9F637334E50F}" type="presOf" srcId="{8C0A4DA2-647C-4548-BF08-0DA198758634}" destId="{CB16747D-D126-4900-A070-63AD4B5D1886}" srcOrd="0" destOrd="0" presId="urn:microsoft.com/office/officeart/2005/8/layout/cycle2"/>
    <dgm:cxn modelId="{883DC313-778C-4176-8612-8428D5FF52A9}" srcId="{B491FD9F-17C9-4EDA-AD3C-FF20AC3092D4}" destId="{7ECC2349-E994-454B-B677-FFE13F4CCAC3}" srcOrd="8" destOrd="0" parTransId="{3CF691CC-C337-4462-BC6E-A0DE6199B5B5}" sibTransId="{21FA9912-8079-4894-8EC5-5C84AC302AD8}"/>
    <dgm:cxn modelId="{54C35BF7-1B83-41B7-9075-BC065025F809}" type="presOf" srcId="{DC3AB760-3098-46A7-B2B9-1A98F4DDCE96}" destId="{22A978EB-A5F8-44D5-B387-48E557125E2E}" srcOrd="1" destOrd="0" presId="urn:microsoft.com/office/officeart/2005/8/layout/cycle2"/>
    <dgm:cxn modelId="{29E3E94C-ADB4-43F1-8EB5-19FED2562614}" type="presOf" srcId="{7ECC2349-E994-454B-B677-FFE13F4CCAC3}" destId="{173EE4ED-DBF0-4AC8-AB70-80A400F78D28}" srcOrd="0" destOrd="0" presId="urn:microsoft.com/office/officeart/2005/8/layout/cycle2"/>
    <dgm:cxn modelId="{39C74A10-9BB2-45A1-95F7-AF6CD14B3B79}" type="presOf" srcId="{42F08AB7-265E-4373-93AF-94BB114F72EF}" destId="{71A4D2BE-E3A9-422D-8B66-CFDAA048F38D}" srcOrd="0" destOrd="0" presId="urn:microsoft.com/office/officeart/2005/8/layout/cycle2"/>
    <dgm:cxn modelId="{81031395-C548-4AA1-9BBA-2D3356BFAE6F}" type="presOf" srcId="{F02471A9-11C9-456E-8123-AA0779FCBD7C}" destId="{77B7E1A8-9DB7-47E4-BFEE-480D44905F76}" srcOrd="0" destOrd="0" presId="urn:microsoft.com/office/officeart/2005/8/layout/cycle2"/>
    <dgm:cxn modelId="{5B9D1B6F-3A95-4823-A100-2EFCCE8F9F11}" srcId="{B491FD9F-17C9-4EDA-AD3C-FF20AC3092D4}" destId="{F02471A9-11C9-456E-8123-AA0779FCBD7C}" srcOrd="0" destOrd="0" parTransId="{099DFF49-B9BC-4C0E-9061-A5B1CCDA7BFC}" sibTransId="{B46B530F-0D09-469F-9E66-95A33601F522}"/>
    <dgm:cxn modelId="{48BE2B3A-06F6-4012-8137-2A20CD982AD7}" srcId="{B491FD9F-17C9-4EDA-AD3C-FF20AC3092D4}" destId="{FD7B9DC4-17E3-42C5-9F46-CE74B19C10A2}" srcOrd="11" destOrd="0" parTransId="{1C765D14-D855-464A-B9EA-2849F85657C3}" sibTransId="{DC3AB760-3098-46A7-B2B9-1A98F4DDCE96}"/>
    <dgm:cxn modelId="{79ECA802-75B0-49D7-B433-C0F89F53B63B}" type="presOf" srcId="{21FA9912-8079-4894-8EC5-5C84AC302AD8}" destId="{18E5FCF9-F299-42CE-B712-F0B8602158B1}" srcOrd="1" destOrd="0" presId="urn:microsoft.com/office/officeart/2005/8/layout/cycle2"/>
    <dgm:cxn modelId="{FACB0354-0C9C-4914-B440-E8F5EEC5AA64}" type="presOf" srcId="{2B2D86D1-BC3C-4A65-B1C7-5E96956D93FB}" destId="{21AFE70B-1BC9-44B4-8ED7-E789DD6DEF3D}" srcOrd="0" destOrd="0" presId="urn:microsoft.com/office/officeart/2005/8/layout/cycle2"/>
    <dgm:cxn modelId="{128B42A8-B562-4084-8C86-A0078E2313C5}" type="presOf" srcId="{B46B530F-0D09-469F-9E66-95A33601F522}" destId="{DD2FD8D8-6B7E-478E-9065-73B97C287C89}" srcOrd="1" destOrd="0" presId="urn:microsoft.com/office/officeart/2005/8/layout/cycle2"/>
    <dgm:cxn modelId="{88AD7B11-1A4B-4C00-914C-13F467F63915}" type="presOf" srcId="{BBBC6D9B-C92D-443B-A06F-AA457C84C8DB}" destId="{0684086E-6233-437F-8177-7E83413C5E9A}" srcOrd="0" destOrd="0" presId="urn:microsoft.com/office/officeart/2005/8/layout/cycle2"/>
    <dgm:cxn modelId="{2A286574-2E36-44B4-A107-1AF90770869B}" srcId="{B491FD9F-17C9-4EDA-AD3C-FF20AC3092D4}" destId="{2970644A-505B-4575-B788-105230C34DF4}" srcOrd="3" destOrd="0" parTransId="{FE99CF1B-513F-4196-AA92-64FF21EB745D}" sibTransId="{61130C6B-ABF0-4091-AF5B-1F34A2642622}"/>
    <dgm:cxn modelId="{763DA322-AA00-4F99-8685-3E2B51DA78C8}" type="presOf" srcId="{ABFE7747-27AE-468E-AFD2-4E99B2E0B4D8}" destId="{6A1FB51D-725C-4145-9A12-D696EAEB4DC8}" srcOrd="1" destOrd="0" presId="urn:microsoft.com/office/officeart/2005/8/layout/cycle2"/>
    <dgm:cxn modelId="{F612D5D7-6ABA-4804-9A05-8BDB135B2935}" srcId="{B491FD9F-17C9-4EDA-AD3C-FF20AC3092D4}" destId="{FCFC7ED9-2A64-46BC-9319-68F169470202}" srcOrd="2" destOrd="0" parTransId="{C1C54EA2-C002-4857-840C-826E3819DEAD}" sibTransId="{BBBC6D9B-C92D-443B-A06F-AA457C84C8DB}"/>
    <dgm:cxn modelId="{BA81A9DB-E5F5-4BFC-92AB-AA23A72ED7B3}" type="presOf" srcId="{7E7C98D3-2B1F-4DF7-8899-55DA6494FF1C}" destId="{F1845FF1-543B-4498-A7F6-94BEDD4ECC91}" srcOrd="1" destOrd="0" presId="urn:microsoft.com/office/officeart/2005/8/layout/cycle2"/>
    <dgm:cxn modelId="{A8EE10AA-2B6B-4A04-BA18-38127895239A}" srcId="{B491FD9F-17C9-4EDA-AD3C-FF20AC3092D4}" destId="{42F08AB7-265E-4373-93AF-94BB114F72EF}" srcOrd="12" destOrd="0" parTransId="{4C9C1840-61A1-4AE5-9A3B-5E873CCD654A}" sibTransId="{D78D2CAE-568C-465F-B968-B82EFA400EBD}"/>
    <dgm:cxn modelId="{300D1D1D-6D5E-4EA6-99A6-1A2237D9E119}" type="presOf" srcId="{2970644A-505B-4575-B788-105230C34DF4}" destId="{B83837D8-9FF1-4847-A8E6-93EB5D75F969}" srcOrd="0" destOrd="0" presId="urn:microsoft.com/office/officeart/2005/8/layout/cycle2"/>
    <dgm:cxn modelId="{BE3F0ADF-4179-4341-AA3D-67230208B20D}" srcId="{B491FD9F-17C9-4EDA-AD3C-FF20AC3092D4}" destId="{28656410-4A5F-4524-9BEC-B66336778CBE}" srcOrd="9" destOrd="0" parTransId="{34CD51C8-D2B3-4311-A1FC-2A2A428FC73E}" sibTransId="{2B2D86D1-BC3C-4A65-B1C7-5E96956D93FB}"/>
    <dgm:cxn modelId="{B9FE8EA2-B65D-49D8-929B-436914082805}" type="presOf" srcId="{CA59FA5C-DDD0-43D1-B2CF-6AF4B9717C37}" destId="{EBCE80AD-397E-4DEE-A1C2-476A419BD526}" srcOrd="0" destOrd="0" presId="urn:microsoft.com/office/officeart/2005/8/layout/cycle2"/>
    <dgm:cxn modelId="{94FAEA3D-5981-4F34-B431-24F2FC470B5A}" srcId="{B491FD9F-17C9-4EDA-AD3C-FF20AC3092D4}" destId="{3F3BCF7E-6D10-40B3-A2B0-971BCAF1332E}" srcOrd="10" destOrd="0" parTransId="{A9BC3160-FC1D-4BDD-A53A-62C04E79036B}" sibTransId="{7EC3F5DA-2691-42A5-94AC-CE6B50C2B5C1}"/>
    <dgm:cxn modelId="{E90091DC-2441-47EA-AF72-6C630C1A38DF}" srcId="{B491FD9F-17C9-4EDA-AD3C-FF20AC3092D4}" destId="{63201912-177B-4338-A376-AE98A2C2FD7B}" srcOrd="7" destOrd="0" parTransId="{0F200492-45E7-4B50-A303-53282560BAA6}" sibTransId="{34FE6F38-6C86-4A17-BC2E-02BC961E48DC}"/>
    <dgm:cxn modelId="{B88E0511-D4C1-47FD-82B7-ACD68CDA541F}" type="presOf" srcId="{61130C6B-ABF0-4091-AF5B-1F34A2642622}" destId="{745460B7-611C-4D85-86CE-3DFE4D783566}" srcOrd="1" destOrd="0" presId="urn:microsoft.com/office/officeart/2005/8/layout/cycle2"/>
    <dgm:cxn modelId="{07541A65-46C6-40F0-9375-3C7FC37CD374}" type="presOf" srcId="{28656410-4A5F-4524-9BEC-B66336778CBE}" destId="{665F326D-F3B8-4EE2-8F6A-AB7D79F47C48}" srcOrd="0" destOrd="0" presId="urn:microsoft.com/office/officeart/2005/8/layout/cycle2"/>
    <dgm:cxn modelId="{7220ECC0-9EB6-4AD1-B8E7-0F3A28D9302B}" type="presOf" srcId="{03BB8D8D-1480-409E-9E00-D26FBCB15860}" destId="{B21F5595-1794-4C60-B016-092F6FC58EA4}" srcOrd="0" destOrd="0" presId="urn:microsoft.com/office/officeart/2005/8/layout/cycle2"/>
    <dgm:cxn modelId="{2A8BC335-1948-4BA9-9F8E-6FEB92DBDBDE}" type="presOf" srcId="{FD7B9DC4-17E3-42C5-9F46-CE74B19C10A2}" destId="{86CE1CC5-D4E6-41C9-8C68-DD284090A038}" srcOrd="0" destOrd="0" presId="urn:microsoft.com/office/officeart/2005/8/layout/cycle2"/>
    <dgm:cxn modelId="{A22ECD9A-EF94-4578-A04D-657A60DCCD23}" type="presOf" srcId="{ABFE7747-27AE-468E-AFD2-4E99B2E0B4D8}" destId="{B3EEF57B-87C9-4426-AE50-802141CE0078}" srcOrd="0" destOrd="0" presId="urn:microsoft.com/office/officeart/2005/8/layout/cycle2"/>
    <dgm:cxn modelId="{A5C28D99-7197-453F-BC93-10028C0F81C1}" type="presOf" srcId="{21FA9912-8079-4894-8EC5-5C84AC302AD8}" destId="{6F1FDF1E-FBBA-4653-8D8C-D3F568A4908B}" srcOrd="0" destOrd="0" presId="urn:microsoft.com/office/officeart/2005/8/layout/cycle2"/>
    <dgm:cxn modelId="{8A741037-92FF-49BD-89C2-660A40BF9FA1}" type="presOf" srcId="{B491FD9F-17C9-4EDA-AD3C-FF20AC3092D4}" destId="{24071948-DBCC-4066-8909-9C2AB4D67C8D}" srcOrd="0" destOrd="0" presId="urn:microsoft.com/office/officeart/2005/8/layout/cycle2"/>
    <dgm:cxn modelId="{49D7E1E3-E2FA-48FC-8266-604F26F64074}" type="presOf" srcId="{B46B530F-0D09-469F-9E66-95A33601F522}" destId="{88759B38-2B95-468F-868B-68B785664462}" srcOrd="0" destOrd="0" presId="urn:microsoft.com/office/officeart/2005/8/layout/cycle2"/>
    <dgm:cxn modelId="{AA1B4F61-45EB-4673-AA25-AFB3F0F36D5C}" type="presOf" srcId="{DC3AB760-3098-46A7-B2B9-1A98F4DDCE96}" destId="{B1CA996E-E520-49C5-ABCC-B7F793852A53}" srcOrd="0" destOrd="0" presId="urn:microsoft.com/office/officeart/2005/8/layout/cycle2"/>
    <dgm:cxn modelId="{7172590F-7112-4F31-A1D4-52A2B3701DF6}" type="presOf" srcId="{9C91668F-0924-443D-8F4C-ADA6A9130999}" destId="{69A996AB-D2B7-4380-866D-16E65452CAE7}" srcOrd="1" destOrd="0" presId="urn:microsoft.com/office/officeart/2005/8/layout/cycle2"/>
    <dgm:cxn modelId="{1E92FF3F-C7A1-4CEA-9328-9583247779C5}" type="presOf" srcId="{34FE6F38-6C86-4A17-BC2E-02BC961E48DC}" destId="{164E55BD-C0F8-4F9F-A423-7A71CB9DD759}" srcOrd="0" destOrd="0" presId="urn:microsoft.com/office/officeart/2005/8/layout/cycle2"/>
    <dgm:cxn modelId="{567EA045-4EC9-4A41-99F5-ED55B9AF42DE}" type="presParOf" srcId="{24071948-DBCC-4066-8909-9C2AB4D67C8D}" destId="{77B7E1A8-9DB7-47E4-BFEE-480D44905F76}" srcOrd="0" destOrd="0" presId="urn:microsoft.com/office/officeart/2005/8/layout/cycle2"/>
    <dgm:cxn modelId="{2D181F1D-8A0A-4E2C-BA78-38C6DAD4DCE0}" type="presParOf" srcId="{24071948-DBCC-4066-8909-9C2AB4D67C8D}" destId="{88759B38-2B95-468F-868B-68B785664462}" srcOrd="1" destOrd="0" presId="urn:microsoft.com/office/officeart/2005/8/layout/cycle2"/>
    <dgm:cxn modelId="{4628BF6D-A9FC-4351-A40F-35B77657BDA7}" type="presParOf" srcId="{88759B38-2B95-468F-868B-68B785664462}" destId="{DD2FD8D8-6B7E-478E-9065-73B97C287C89}" srcOrd="0" destOrd="0" presId="urn:microsoft.com/office/officeart/2005/8/layout/cycle2"/>
    <dgm:cxn modelId="{A6F41132-3E6E-4952-A9CF-8BB6DF1DFF38}" type="presParOf" srcId="{24071948-DBCC-4066-8909-9C2AB4D67C8D}" destId="{CB16747D-D126-4900-A070-63AD4B5D1886}" srcOrd="2" destOrd="0" presId="urn:microsoft.com/office/officeart/2005/8/layout/cycle2"/>
    <dgm:cxn modelId="{0A409169-7BD3-439E-8E89-2F103F60E1D7}" type="presParOf" srcId="{24071948-DBCC-4066-8909-9C2AB4D67C8D}" destId="{23E197F4-58F7-499A-8D2C-FB8D243F2BB9}" srcOrd="3" destOrd="0" presId="urn:microsoft.com/office/officeart/2005/8/layout/cycle2"/>
    <dgm:cxn modelId="{072A38A9-6561-4378-A832-0C1388E07472}" type="presParOf" srcId="{23E197F4-58F7-499A-8D2C-FB8D243F2BB9}" destId="{69A996AB-D2B7-4380-866D-16E65452CAE7}" srcOrd="0" destOrd="0" presId="urn:microsoft.com/office/officeart/2005/8/layout/cycle2"/>
    <dgm:cxn modelId="{CF715880-C7C7-4D7C-97D4-93F2D3C3509A}" type="presParOf" srcId="{24071948-DBCC-4066-8909-9C2AB4D67C8D}" destId="{49C49E76-973A-4D23-92D0-F32B20CEDC8D}" srcOrd="4" destOrd="0" presId="urn:microsoft.com/office/officeart/2005/8/layout/cycle2"/>
    <dgm:cxn modelId="{5A3DE492-6BD2-4CE8-9544-48DC3BC4BDE2}" type="presParOf" srcId="{24071948-DBCC-4066-8909-9C2AB4D67C8D}" destId="{0684086E-6233-437F-8177-7E83413C5E9A}" srcOrd="5" destOrd="0" presId="urn:microsoft.com/office/officeart/2005/8/layout/cycle2"/>
    <dgm:cxn modelId="{23B5FAD4-F5B5-4E0D-A5B4-ABF9CC2F7F6C}" type="presParOf" srcId="{0684086E-6233-437F-8177-7E83413C5E9A}" destId="{69274A1C-A70C-4F7F-B2A1-52C75704034D}" srcOrd="0" destOrd="0" presId="urn:microsoft.com/office/officeart/2005/8/layout/cycle2"/>
    <dgm:cxn modelId="{C17F5051-330C-4B20-BA3E-5DBB95F7C104}" type="presParOf" srcId="{24071948-DBCC-4066-8909-9C2AB4D67C8D}" destId="{B83837D8-9FF1-4847-A8E6-93EB5D75F969}" srcOrd="6" destOrd="0" presId="urn:microsoft.com/office/officeart/2005/8/layout/cycle2"/>
    <dgm:cxn modelId="{FFE590F7-992F-43BE-9CFB-8C5536D820C0}" type="presParOf" srcId="{24071948-DBCC-4066-8909-9C2AB4D67C8D}" destId="{48C6A149-6A78-406A-841D-AEA4E16AD39B}" srcOrd="7" destOrd="0" presId="urn:microsoft.com/office/officeart/2005/8/layout/cycle2"/>
    <dgm:cxn modelId="{3CB751A4-5F93-4056-8ABC-4BCC9554E34A}" type="presParOf" srcId="{48C6A149-6A78-406A-841D-AEA4E16AD39B}" destId="{745460B7-611C-4D85-86CE-3DFE4D783566}" srcOrd="0" destOrd="0" presId="urn:microsoft.com/office/officeart/2005/8/layout/cycle2"/>
    <dgm:cxn modelId="{7AD311B4-21F8-4980-A4E7-67F11D10D55E}" type="presParOf" srcId="{24071948-DBCC-4066-8909-9C2AB4D67C8D}" destId="{EBCE80AD-397E-4DEE-A1C2-476A419BD526}" srcOrd="8" destOrd="0" presId="urn:microsoft.com/office/officeart/2005/8/layout/cycle2"/>
    <dgm:cxn modelId="{20F956DC-D074-4E5B-A712-5F20918F5767}" type="presParOf" srcId="{24071948-DBCC-4066-8909-9C2AB4D67C8D}" destId="{C5FA4B91-B6F1-467E-B449-296C39481111}" srcOrd="9" destOrd="0" presId="urn:microsoft.com/office/officeart/2005/8/layout/cycle2"/>
    <dgm:cxn modelId="{36855844-B587-4A50-8BA8-FA780069C30B}" type="presParOf" srcId="{C5FA4B91-B6F1-467E-B449-296C39481111}" destId="{F1845FF1-543B-4498-A7F6-94BEDD4ECC91}" srcOrd="0" destOrd="0" presId="urn:microsoft.com/office/officeart/2005/8/layout/cycle2"/>
    <dgm:cxn modelId="{688783A1-18B9-477B-80D3-066E65A2A82A}" type="presParOf" srcId="{24071948-DBCC-4066-8909-9C2AB4D67C8D}" destId="{B013DEA2-C06E-4B56-925D-432BB16C8675}" srcOrd="10" destOrd="0" presId="urn:microsoft.com/office/officeart/2005/8/layout/cycle2"/>
    <dgm:cxn modelId="{2F060FC8-3280-423E-BAB0-21D1B2564A26}" type="presParOf" srcId="{24071948-DBCC-4066-8909-9C2AB4D67C8D}" destId="{B3EEF57B-87C9-4426-AE50-802141CE0078}" srcOrd="11" destOrd="0" presId="urn:microsoft.com/office/officeart/2005/8/layout/cycle2"/>
    <dgm:cxn modelId="{8055DDD4-7893-4663-B1C5-F393CD15DB22}" type="presParOf" srcId="{B3EEF57B-87C9-4426-AE50-802141CE0078}" destId="{6A1FB51D-725C-4145-9A12-D696EAEB4DC8}" srcOrd="0" destOrd="0" presId="urn:microsoft.com/office/officeart/2005/8/layout/cycle2"/>
    <dgm:cxn modelId="{BB89CCDF-8351-4828-9396-B4BA71A4BEDB}" type="presParOf" srcId="{24071948-DBCC-4066-8909-9C2AB4D67C8D}" destId="{A940084E-9FB1-4F2D-BF49-139A71E0DBAA}" srcOrd="12" destOrd="0" presId="urn:microsoft.com/office/officeart/2005/8/layout/cycle2"/>
    <dgm:cxn modelId="{084D6C4C-7B97-4906-BD66-90D449F0F480}" type="presParOf" srcId="{24071948-DBCC-4066-8909-9C2AB4D67C8D}" destId="{B21F5595-1794-4C60-B016-092F6FC58EA4}" srcOrd="13" destOrd="0" presId="urn:microsoft.com/office/officeart/2005/8/layout/cycle2"/>
    <dgm:cxn modelId="{F4F71005-20AE-45EC-987A-6609AD22CFC8}" type="presParOf" srcId="{B21F5595-1794-4C60-B016-092F6FC58EA4}" destId="{589F62E9-D992-432A-A6EF-4DBEF5C3F968}" srcOrd="0" destOrd="0" presId="urn:microsoft.com/office/officeart/2005/8/layout/cycle2"/>
    <dgm:cxn modelId="{C55930CB-BF96-43DF-814C-3E13BD4AB69E}" type="presParOf" srcId="{24071948-DBCC-4066-8909-9C2AB4D67C8D}" destId="{3E673500-3FFD-48C7-8ECC-C6C8D35E7FF2}" srcOrd="14" destOrd="0" presId="urn:microsoft.com/office/officeart/2005/8/layout/cycle2"/>
    <dgm:cxn modelId="{35771632-670D-43EC-A6CB-A77C24C72C55}" type="presParOf" srcId="{24071948-DBCC-4066-8909-9C2AB4D67C8D}" destId="{164E55BD-C0F8-4F9F-A423-7A71CB9DD759}" srcOrd="15" destOrd="0" presId="urn:microsoft.com/office/officeart/2005/8/layout/cycle2"/>
    <dgm:cxn modelId="{14271FFC-0025-4904-80D0-13EEC94CF4CE}" type="presParOf" srcId="{164E55BD-C0F8-4F9F-A423-7A71CB9DD759}" destId="{5E12F430-6FD0-4641-A3E2-1D6D76B1AC7E}" srcOrd="0" destOrd="0" presId="urn:microsoft.com/office/officeart/2005/8/layout/cycle2"/>
    <dgm:cxn modelId="{EBAF1E38-61D3-4B43-9803-DAD2863FDF61}" type="presParOf" srcId="{24071948-DBCC-4066-8909-9C2AB4D67C8D}" destId="{173EE4ED-DBF0-4AC8-AB70-80A400F78D28}" srcOrd="16" destOrd="0" presId="urn:microsoft.com/office/officeart/2005/8/layout/cycle2"/>
    <dgm:cxn modelId="{CF47E75F-9997-4893-B687-26E735E60C44}" type="presParOf" srcId="{24071948-DBCC-4066-8909-9C2AB4D67C8D}" destId="{6F1FDF1E-FBBA-4653-8D8C-D3F568A4908B}" srcOrd="17" destOrd="0" presId="urn:microsoft.com/office/officeart/2005/8/layout/cycle2"/>
    <dgm:cxn modelId="{CDF469CB-DB7B-4361-80C7-4CD764488E7B}" type="presParOf" srcId="{6F1FDF1E-FBBA-4653-8D8C-D3F568A4908B}" destId="{18E5FCF9-F299-42CE-B712-F0B8602158B1}" srcOrd="0" destOrd="0" presId="urn:microsoft.com/office/officeart/2005/8/layout/cycle2"/>
    <dgm:cxn modelId="{011333A9-E8A7-4F4D-8D3A-A12A1E39C216}" type="presParOf" srcId="{24071948-DBCC-4066-8909-9C2AB4D67C8D}" destId="{665F326D-F3B8-4EE2-8F6A-AB7D79F47C48}" srcOrd="18" destOrd="0" presId="urn:microsoft.com/office/officeart/2005/8/layout/cycle2"/>
    <dgm:cxn modelId="{63D7C264-CB7C-4FF5-BE64-F34D7519CEBC}" type="presParOf" srcId="{24071948-DBCC-4066-8909-9C2AB4D67C8D}" destId="{21AFE70B-1BC9-44B4-8ED7-E789DD6DEF3D}" srcOrd="19" destOrd="0" presId="urn:microsoft.com/office/officeart/2005/8/layout/cycle2"/>
    <dgm:cxn modelId="{C377DC3D-2CFE-4C6C-8081-89F10965E495}" type="presParOf" srcId="{21AFE70B-1BC9-44B4-8ED7-E789DD6DEF3D}" destId="{AB140235-5B41-4654-981B-727D97AD56CE}" srcOrd="0" destOrd="0" presId="urn:microsoft.com/office/officeart/2005/8/layout/cycle2"/>
    <dgm:cxn modelId="{D4B1A315-FADB-4461-B0D0-F54E0438F6EF}" type="presParOf" srcId="{24071948-DBCC-4066-8909-9C2AB4D67C8D}" destId="{F38D24EB-DDF7-4DBE-96CA-F9557CE08A14}" srcOrd="20" destOrd="0" presId="urn:microsoft.com/office/officeart/2005/8/layout/cycle2"/>
    <dgm:cxn modelId="{04783921-7072-4AD8-B2E5-96BBF95D5635}" type="presParOf" srcId="{24071948-DBCC-4066-8909-9C2AB4D67C8D}" destId="{149B3732-5427-4AAE-AE7F-5D7F902F3D9B}" srcOrd="21" destOrd="0" presId="urn:microsoft.com/office/officeart/2005/8/layout/cycle2"/>
    <dgm:cxn modelId="{8C058D31-2647-4A77-BE74-877B4E7E5A68}" type="presParOf" srcId="{149B3732-5427-4AAE-AE7F-5D7F902F3D9B}" destId="{8E13973F-5AF1-44E4-8E58-234B466AF294}" srcOrd="0" destOrd="0" presId="urn:microsoft.com/office/officeart/2005/8/layout/cycle2"/>
    <dgm:cxn modelId="{81B58E62-EA52-40E2-9F0E-7A021C5CF66D}" type="presParOf" srcId="{24071948-DBCC-4066-8909-9C2AB4D67C8D}" destId="{86CE1CC5-D4E6-41C9-8C68-DD284090A038}" srcOrd="22" destOrd="0" presId="urn:microsoft.com/office/officeart/2005/8/layout/cycle2"/>
    <dgm:cxn modelId="{0C29F965-550F-4F7C-8E46-7823CA512C7B}" type="presParOf" srcId="{24071948-DBCC-4066-8909-9C2AB4D67C8D}" destId="{B1CA996E-E520-49C5-ABCC-B7F793852A53}" srcOrd="23" destOrd="0" presId="urn:microsoft.com/office/officeart/2005/8/layout/cycle2"/>
    <dgm:cxn modelId="{00C5CB1B-2C50-4C13-A6DE-3F77B8D27454}" type="presParOf" srcId="{B1CA996E-E520-49C5-ABCC-B7F793852A53}" destId="{22A978EB-A5F8-44D5-B387-48E557125E2E}" srcOrd="0" destOrd="0" presId="urn:microsoft.com/office/officeart/2005/8/layout/cycle2"/>
    <dgm:cxn modelId="{6C9CBB38-6AEF-4849-BF38-5C9FE7834E24}" type="presParOf" srcId="{24071948-DBCC-4066-8909-9C2AB4D67C8D}" destId="{71A4D2BE-E3A9-422D-8B66-CFDAA048F38D}" srcOrd="24" destOrd="0" presId="urn:microsoft.com/office/officeart/2005/8/layout/cycle2"/>
    <dgm:cxn modelId="{C16A8B12-ABCE-45A7-BDBD-A3D10678F526}" type="presParOf" srcId="{24071948-DBCC-4066-8909-9C2AB4D67C8D}" destId="{C7F821E3-729E-4671-BE9B-D1154BC860EC}" srcOrd="25" destOrd="0" presId="urn:microsoft.com/office/officeart/2005/8/layout/cycle2"/>
    <dgm:cxn modelId="{D291402E-76F4-4D3B-9D32-F6AFB95009F0}" type="presParOf" srcId="{C7F821E3-729E-4671-BE9B-D1154BC860EC}" destId="{03749D3F-A0D6-4AF1-B31C-7152473EA8FF}"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4F54D9-75B3-403A-8BAA-0F69C062173A}" type="doc">
      <dgm:prSet loTypeId="urn:microsoft.com/office/officeart/2005/8/layout/pyramid3" loCatId="pyramid" qsTypeId="urn:microsoft.com/office/officeart/2005/8/quickstyle/simple1" qsCatId="simple" csTypeId="urn:microsoft.com/office/officeart/2005/8/colors/accent1_2" csCatId="accent1" phldr="1"/>
      <dgm:spPr/>
    </dgm:pt>
    <dgm:pt modelId="{2362C954-E40E-4225-A288-8119A58392E1}">
      <dgm:prSet phldrT="[Text]" custT="1"/>
      <dgm:spPr/>
      <dgm:t>
        <a:bodyPr/>
        <a:lstStyle/>
        <a:p>
          <a:r>
            <a:rPr lang="en-GB" sz="2400">
              <a:solidFill>
                <a:schemeClr val="bg1"/>
              </a:solidFill>
            </a:rPr>
            <a:t>Beds </a:t>
          </a:r>
        </a:p>
      </dgm:t>
    </dgm:pt>
    <dgm:pt modelId="{C9EC7944-D524-4453-B7F6-3BAD62D9C738}" type="parTrans" cxnId="{052BB3B2-95FB-48E2-9637-6139780CDBB1}">
      <dgm:prSet/>
      <dgm:spPr/>
      <dgm:t>
        <a:bodyPr/>
        <a:lstStyle/>
        <a:p>
          <a:endParaRPr lang="en-GB"/>
        </a:p>
      </dgm:t>
    </dgm:pt>
    <dgm:pt modelId="{8DDDEC78-E910-4ECD-949C-BCA7A7767233}" type="sibTrans" cxnId="{052BB3B2-95FB-48E2-9637-6139780CDBB1}">
      <dgm:prSet/>
      <dgm:spPr/>
      <dgm:t>
        <a:bodyPr/>
        <a:lstStyle/>
        <a:p>
          <a:endParaRPr lang="en-GB"/>
        </a:p>
      </dgm:t>
    </dgm:pt>
    <dgm:pt modelId="{C2D455B7-A11F-4D48-9026-653B9BC2AE96}">
      <dgm:prSet phldrT="[Text]" custT="1"/>
      <dgm:spPr/>
      <dgm:t>
        <a:bodyPr/>
        <a:lstStyle/>
        <a:p>
          <a:r>
            <a:rPr lang="en-GB" sz="1800">
              <a:solidFill>
                <a:schemeClr val="bg1"/>
              </a:solidFill>
            </a:rPr>
            <a:t>Community services &amp; home care</a:t>
          </a:r>
        </a:p>
      </dgm:t>
    </dgm:pt>
    <dgm:pt modelId="{F98FBEA9-53E9-4971-AA4F-740A8307B528}" type="parTrans" cxnId="{3F6372BC-FACD-4CFA-B4AB-71E3B7581EE1}">
      <dgm:prSet/>
      <dgm:spPr/>
      <dgm:t>
        <a:bodyPr/>
        <a:lstStyle/>
        <a:p>
          <a:endParaRPr lang="en-GB"/>
        </a:p>
      </dgm:t>
    </dgm:pt>
    <dgm:pt modelId="{30FDE3B3-9977-42F1-ABA3-3156F37FE26A}" type="sibTrans" cxnId="{3F6372BC-FACD-4CFA-B4AB-71E3B7581EE1}">
      <dgm:prSet/>
      <dgm:spPr/>
      <dgm:t>
        <a:bodyPr/>
        <a:lstStyle/>
        <a:p>
          <a:endParaRPr lang="en-GB"/>
        </a:p>
      </dgm:t>
    </dgm:pt>
    <dgm:pt modelId="{536C788E-AF6F-4D7E-A6AF-D5274D1D4648}">
      <dgm:prSet phldrT="[Text]" custT="1"/>
      <dgm:spPr/>
      <dgm:t>
        <a:bodyPr/>
        <a:lstStyle/>
        <a:p>
          <a:r>
            <a:rPr lang="en-GB" sz="1200">
              <a:solidFill>
                <a:schemeClr val="bg1"/>
              </a:solidFill>
            </a:rPr>
            <a:t>Reablement</a:t>
          </a:r>
        </a:p>
      </dgm:t>
    </dgm:pt>
    <dgm:pt modelId="{0F2B49BF-2D9B-4B14-9255-42977B336D2A}" type="parTrans" cxnId="{32C23E43-9A2B-4E6C-82C8-2974338269C4}">
      <dgm:prSet/>
      <dgm:spPr/>
      <dgm:t>
        <a:bodyPr/>
        <a:lstStyle/>
        <a:p>
          <a:endParaRPr lang="en-GB"/>
        </a:p>
      </dgm:t>
    </dgm:pt>
    <dgm:pt modelId="{BF54BA52-8EF0-4964-9BFB-B8FB77326CA5}" type="sibTrans" cxnId="{32C23E43-9A2B-4E6C-82C8-2974338269C4}">
      <dgm:prSet/>
      <dgm:spPr/>
      <dgm:t>
        <a:bodyPr/>
        <a:lstStyle/>
        <a:p>
          <a:endParaRPr lang="en-GB"/>
        </a:p>
      </dgm:t>
    </dgm:pt>
    <dgm:pt modelId="{94B40086-3D69-4526-B91B-1CCF06731F5A}" type="pres">
      <dgm:prSet presAssocID="{094F54D9-75B3-403A-8BAA-0F69C062173A}" presName="Name0" presStyleCnt="0">
        <dgm:presLayoutVars>
          <dgm:dir/>
          <dgm:animLvl val="lvl"/>
          <dgm:resizeHandles val="exact"/>
        </dgm:presLayoutVars>
      </dgm:prSet>
      <dgm:spPr/>
    </dgm:pt>
    <dgm:pt modelId="{E9B245AB-1C6B-4B3D-9778-13CF78B51BF1}" type="pres">
      <dgm:prSet presAssocID="{2362C954-E40E-4225-A288-8119A58392E1}" presName="Name8" presStyleCnt="0"/>
      <dgm:spPr/>
    </dgm:pt>
    <dgm:pt modelId="{82B828B3-427D-44D4-86B7-F9EA907856BC}" type="pres">
      <dgm:prSet presAssocID="{2362C954-E40E-4225-A288-8119A58392E1}" presName="level" presStyleLbl="node1" presStyleIdx="0" presStyleCnt="3">
        <dgm:presLayoutVars>
          <dgm:chMax val="1"/>
          <dgm:bulletEnabled val="1"/>
        </dgm:presLayoutVars>
      </dgm:prSet>
      <dgm:spPr/>
      <dgm:t>
        <a:bodyPr/>
        <a:lstStyle/>
        <a:p>
          <a:endParaRPr lang="en-GB"/>
        </a:p>
      </dgm:t>
    </dgm:pt>
    <dgm:pt modelId="{BD051D2C-6CE4-444C-94B4-51A222008B52}" type="pres">
      <dgm:prSet presAssocID="{2362C954-E40E-4225-A288-8119A58392E1}" presName="levelTx" presStyleLbl="revTx" presStyleIdx="0" presStyleCnt="0">
        <dgm:presLayoutVars>
          <dgm:chMax val="1"/>
          <dgm:bulletEnabled val="1"/>
        </dgm:presLayoutVars>
      </dgm:prSet>
      <dgm:spPr/>
      <dgm:t>
        <a:bodyPr/>
        <a:lstStyle/>
        <a:p>
          <a:endParaRPr lang="en-GB"/>
        </a:p>
      </dgm:t>
    </dgm:pt>
    <dgm:pt modelId="{EF8E6317-F852-4A74-BF7E-A72FEE07A0E9}" type="pres">
      <dgm:prSet presAssocID="{C2D455B7-A11F-4D48-9026-653B9BC2AE96}" presName="Name8" presStyleCnt="0"/>
      <dgm:spPr/>
    </dgm:pt>
    <dgm:pt modelId="{12A4449D-045D-46E6-8C94-75AC8377B9BD}" type="pres">
      <dgm:prSet presAssocID="{C2D455B7-A11F-4D48-9026-653B9BC2AE96}" presName="level" presStyleLbl="node1" presStyleIdx="1" presStyleCnt="3">
        <dgm:presLayoutVars>
          <dgm:chMax val="1"/>
          <dgm:bulletEnabled val="1"/>
        </dgm:presLayoutVars>
      </dgm:prSet>
      <dgm:spPr/>
      <dgm:t>
        <a:bodyPr/>
        <a:lstStyle/>
        <a:p>
          <a:endParaRPr lang="en-GB"/>
        </a:p>
      </dgm:t>
    </dgm:pt>
    <dgm:pt modelId="{D393C81C-18B7-4B42-B10E-DC4FD151B659}" type="pres">
      <dgm:prSet presAssocID="{C2D455B7-A11F-4D48-9026-653B9BC2AE96}" presName="levelTx" presStyleLbl="revTx" presStyleIdx="0" presStyleCnt="0">
        <dgm:presLayoutVars>
          <dgm:chMax val="1"/>
          <dgm:bulletEnabled val="1"/>
        </dgm:presLayoutVars>
      </dgm:prSet>
      <dgm:spPr/>
      <dgm:t>
        <a:bodyPr/>
        <a:lstStyle/>
        <a:p>
          <a:endParaRPr lang="en-GB"/>
        </a:p>
      </dgm:t>
    </dgm:pt>
    <dgm:pt modelId="{39C55F41-3542-411C-B6A4-2C6EC0056A56}" type="pres">
      <dgm:prSet presAssocID="{536C788E-AF6F-4D7E-A6AF-D5274D1D4648}" presName="Name8" presStyleCnt="0"/>
      <dgm:spPr/>
    </dgm:pt>
    <dgm:pt modelId="{C1317A5B-9A7C-40A4-8D8D-ABCE4286D7F7}" type="pres">
      <dgm:prSet presAssocID="{536C788E-AF6F-4D7E-A6AF-D5274D1D4648}" presName="level" presStyleLbl="node1" presStyleIdx="2" presStyleCnt="3">
        <dgm:presLayoutVars>
          <dgm:chMax val="1"/>
          <dgm:bulletEnabled val="1"/>
        </dgm:presLayoutVars>
      </dgm:prSet>
      <dgm:spPr/>
      <dgm:t>
        <a:bodyPr/>
        <a:lstStyle/>
        <a:p>
          <a:endParaRPr lang="en-GB"/>
        </a:p>
      </dgm:t>
    </dgm:pt>
    <dgm:pt modelId="{239ED93B-9C15-47A7-9A9F-73048F79410F}" type="pres">
      <dgm:prSet presAssocID="{536C788E-AF6F-4D7E-A6AF-D5274D1D4648}" presName="levelTx" presStyleLbl="revTx" presStyleIdx="0" presStyleCnt="0">
        <dgm:presLayoutVars>
          <dgm:chMax val="1"/>
          <dgm:bulletEnabled val="1"/>
        </dgm:presLayoutVars>
      </dgm:prSet>
      <dgm:spPr/>
      <dgm:t>
        <a:bodyPr/>
        <a:lstStyle/>
        <a:p>
          <a:endParaRPr lang="en-GB"/>
        </a:p>
      </dgm:t>
    </dgm:pt>
  </dgm:ptLst>
  <dgm:cxnLst>
    <dgm:cxn modelId="{600281D5-8066-4214-952A-39625F44A646}" type="presOf" srcId="{C2D455B7-A11F-4D48-9026-653B9BC2AE96}" destId="{D393C81C-18B7-4B42-B10E-DC4FD151B659}" srcOrd="1" destOrd="0" presId="urn:microsoft.com/office/officeart/2005/8/layout/pyramid3"/>
    <dgm:cxn modelId="{6E77E09C-5F74-4F86-8B15-59E67E1DA879}" type="presOf" srcId="{C2D455B7-A11F-4D48-9026-653B9BC2AE96}" destId="{12A4449D-045D-46E6-8C94-75AC8377B9BD}" srcOrd="0" destOrd="0" presId="urn:microsoft.com/office/officeart/2005/8/layout/pyramid3"/>
    <dgm:cxn modelId="{7239C3EB-F482-4C20-843B-773C42DE62EA}" type="presOf" srcId="{536C788E-AF6F-4D7E-A6AF-D5274D1D4648}" destId="{239ED93B-9C15-47A7-9A9F-73048F79410F}" srcOrd="1" destOrd="0" presId="urn:microsoft.com/office/officeart/2005/8/layout/pyramid3"/>
    <dgm:cxn modelId="{CCBC75A5-8DC6-4933-B228-66004B085C02}" type="presOf" srcId="{094F54D9-75B3-403A-8BAA-0F69C062173A}" destId="{94B40086-3D69-4526-B91B-1CCF06731F5A}" srcOrd="0" destOrd="0" presId="urn:microsoft.com/office/officeart/2005/8/layout/pyramid3"/>
    <dgm:cxn modelId="{32C23E43-9A2B-4E6C-82C8-2974338269C4}" srcId="{094F54D9-75B3-403A-8BAA-0F69C062173A}" destId="{536C788E-AF6F-4D7E-A6AF-D5274D1D4648}" srcOrd="2" destOrd="0" parTransId="{0F2B49BF-2D9B-4B14-9255-42977B336D2A}" sibTransId="{BF54BA52-8EF0-4964-9BFB-B8FB77326CA5}"/>
    <dgm:cxn modelId="{3F6372BC-FACD-4CFA-B4AB-71E3B7581EE1}" srcId="{094F54D9-75B3-403A-8BAA-0F69C062173A}" destId="{C2D455B7-A11F-4D48-9026-653B9BC2AE96}" srcOrd="1" destOrd="0" parTransId="{F98FBEA9-53E9-4971-AA4F-740A8307B528}" sibTransId="{30FDE3B3-9977-42F1-ABA3-3156F37FE26A}"/>
    <dgm:cxn modelId="{06182664-C3D1-4F88-9042-8C51BBF0A860}" type="presOf" srcId="{2362C954-E40E-4225-A288-8119A58392E1}" destId="{82B828B3-427D-44D4-86B7-F9EA907856BC}" srcOrd="0" destOrd="0" presId="urn:microsoft.com/office/officeart/2005/8/layout/pyramid3"/>
    <dgm:cxn modelId="{70C97B63-FC92-4083-97C1-B7F6D8D80D3D}" type="presOf" srcId="{536C788E-AF6F-4D7E-A6AF-D5274D1D4648}" destId="{C1317A5B-9A7C-40A4-8D8D-ABCE4286D7F7}" srcOrd="0" destOrd="0" presId="urn:microsoft.com/office/officeart/2005/8/layout/pyramid3"/>
    <dgm:cxn modelId="{052BB3B2-95FB-48E2-9637-6139780CDBB1}" srcId="{094F54D9-75B3-403A-8BAA-0F69C062173A}" destId="{2362C954-E40E-4225-A288-8119A58392E1}" srcOrd="0" destOrd="0" parTransId="{C9EC7944-D524-4453-B7F6-3BAD62D9C738}" sibTransId="{8DDDEC78-E910-4ECD-949C-BCA7A7767233}"/>
    <dgm:cxn modelId="{AC45F65C-16F0-4B23-9255-7F6340F35858}" type="presOf" srcId="{2362C954-E40E-4225-A288-8119A58392E1}" destId="{BD051D2C-6CE4-444C-94B4-51A222008B52}" srcOrd="1" destOrd="0" presId="urn:microsoft.com/office/officeart/2005/8/layout/pyramid3"/>
    <dgm:cxn modelId="{E7B54849-5E95-462D-AD03-406B01AAF0B3}" type="presParOf" srcId="{94B40086-3D69-4526-B91B-1CCF06731F5A}" destId="{E9B245AB-1C6B-4B3D-9778-13CF78B51BF1}" srcOrd="0" destOrd="0" presId="urn:microsoft.com/office/officeart/2005/8/layout/pyramid3"/>
    <dgm:cxn modelId="{5294341C-9322-49E0-8FC8-D4267DDC93B8}" type="presParOf" srcId="{E9B245AB-1C6B-4B3D-9778-13CF78B51BF1}" destId="{82B828B3-427D-44D4-86B7-F9EA907856BC}" srcOrd="0" destOrd="0" presId="urn:microsoft.com/office/officeart/2005/8/layout/pyramid3"/>
    <dgm:cxn modelId="{52A577FC-B33B-4CD8-9E99-04B42CC2ED79}" type="presParOf" srcId="{E9B245AB-1C6B-4B3D-9778-13CF78B51BF1}" destId="{BD051D2C-6CE4-444C-94B4-51A222008B52}" srcOrd="1" destOrd="0" presId="urn:microsoft.com/office/officeart/2005/8/layout/pyramid3"/>
    <dgm:cxn modelId="{A91C6A80-880F-4E3B-838F-0B16CD4B02E0}" type="presParOf" srcId="{94B40086-3D69-4526-B91B-1CCF06731F5A}" destId="{EF8E6317-F852-4A74-BF7E-A72FEE07A0E9}" srcOrd="1" destOrd="0" presId="urn:microsoft.com/office/officeart/2005/8/layout/pyramid3"/>
    <dgm:cxn modelId="{FE146471-1864-4DC2-A31E-626FC92FAACE}" type="presParOf" srcId="{EF8E6317-F852-4A74-BF7E-A72FEE07A0E9}" destId="{12A4449D-045D-46E6-8C94-75AC8377B9BD}" srcOrd="0" destOrd="0" presId="urn:microsoft.com/office/officeart/2005/8/layout/pyramid3"/>
    <dgm:cxn modelId="{FEE06551-0A9F-4796-9FF1-DEC062729DE0}" type="presParOf" srcId="{EF8E6317-F852-4A74-BF7E-A72FEE07A0E9}" destId="{D393C81C-18B7-4B42-B10E-DC4FD151B659}" srcOrd="1" destOrd="0" presId="urn:microsoft.com/office/officeart/2005/8/layout/pyramid3"/>
    <dgm:cxn modelId="{056FEF0A-9923-41BC-B600-708122B9ACCB}" type="presParOf" srcId="{94B40086-3D69-4526-B91B-1CCF06731F5A}" destId="{39C55F41-3542-411C-B6A4-2C6EC0056A56}" srcOrd="2" destOrd="0" presId="urn:microsoft.com/office/officeart/2005/8/layout/pyramid3"/>
    <dgm:cxn modelId="{85BBA0A1-85F2-40FC-A3EB-1E9E155BAFF7}" type="presParOf" srcId="{39C55F41-3542-411C-B6A4-2C6EC0056A56}" destId="{C1317A5B-9A7C-40A4-8D8D-ABCE4286D7F7}" srcOrd="0" destOrd="0" presId="urn:microsoft.com/office/officeart/2005/8/layout/pyramid3"/>
    <dgm:cxn modelId="{78D588FC-9A1E-4B9E-A01F-14643A0555F4}" type="presParOf" srcId="{39C55F41-3542-411C-B6A4-2C6EC0056A56}" destId="{239ED93B-9C15-47A7-9A9F-73048F79410F}" srcOrd="1" destOrd="0" presId="urn:microsoft.com/office/officeart/2005/8/layout/pyramid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4C811BF-0C70-45E7-BCDF-03EBC55D5B6F}" type="doc">
      <dgm:prSet loTypeId="urn:microsoft.com/office/officeart/2005/8/layout/process1" loCatId="process" qsTypeId="urn:microsoft.com/office/officeart/2005/8/quickstyle/simple1" qsCatId="simple" csTypeId="urn:microsoft.com/office/officeart/2005/8/colors/accent1_2" csCatId="accent1" phldr="1"/>
      <dgm:spPr/>
    </dgm:pt>
    <dgm:pt modelId="{5E2F7D4B-97CC-4F72-8466-2B751427CE0E}">
      <dgm:prSet phldrT="[Text]" phldr="1"/>
      <dgm:spPr>
        <a:noFill/>
      </dgm:spPr>
      <dgm:t>
        <a:bodyPr/>
        <a:lstStyle/>
        <a:p>
          <a:endParaRPr lang="en-GB"/>
        </a:p>
      </dgm:t>
    </dgm:pt>
    <dgm:pt modelId="{C8654934-CBB9-4FB0-BCF3-D791892594BA}" type="parTrans" cxnId="{72738DCB-AFCA-48F4-A4DA-965920AD68C5}">
      <dgm:prSet/>
      <dgm:spPr/>
      <dgm:t>
        <a:bodyPr/>
        <a:lstStyle/>
        <a:p>
          <a:endParaRPr lang="en-GB"/>
        </a:p>
      </dgm:t>
    </dgm:pt>
    <dgm:pt modelId="{6BB772BF-051C-469C-9A52-6DC1CDD507E9}" type="sibTrans" cxnId="{72738DCB-AFCA-48F4-A4DA-965920AD68C5}">
      <dgm:prSet/>
      <dgm:spPr/>
      <dgm:t>
        <a:bodyPr/>
        <a:lstStyle/>
        <a:p>
          <a:endParaRPr lang="en-GB"/>
        </a:p>
      </dgm:t>
    </dgm:pt>
    <dgm:pt modelId="{4430EA8A-9AD2-45CA-ACE2-B7BEA209490F}">
      <dgm:prSet phldrT="[Text]" phldr="1"/>
      <dgm:spPr>
        <a:noFill/>
      </dgm:spPr>
      <dgm:t>
        <a:bodyPr/>
        <a:lstStyle/>
        <a:p>
          <a:endParaRPr lang="en-GB"/>
        </a:p>
      </dgm:t>
    </dgm:pt>
    <dgm:pt modelId="{8B3A9733-8187-4146-A02C-93F450AA2B4A}" type="parTrans" cxnId="{4B0822E6-AD83-413D-BCC7-B27845546EE1}">
      <dgm:prSet/>
      <dgm:spPr/>
      <dgm:t>
        <a:bodyPr/>
        <a:lstStyle/>
        <a:p>
          <a:endParaRPr lang="en-GB"/>
        </a:p>
      </dgm:t>
    </dgm:pt>
    <dgm:pt modelId="{DF8F1FBC-B2E1-4B8F-A4BC-58C9A06041AA}" type="sibTrans" cxnId="{4B0822E6-AD83-413D-BCC7-B27845546EE1}">
      <dgm:prSet/>
      <dgm:spPr/>
      <dgm:t>
        <a:bodyPr/>
        <a:lstStyle/>
        <a:p>
          <a:endParaRPr lang="en-GB"/>
        </a:p>
      </dgm:t>
    </dgm:pt>
    <dgm:pt modelId="{3DCEB6B6-3B2A-44C1-9551-1C33F4826C2F}">
      <dgm:prSet phldrT="[Text]" phldr="1"/>
      <dgm:spPr>
        <a:noFill/>
      </dgm:spPr>
      <dgm:t>
        <a:bodyPr/>
        <a:lstStyle/>
        <a:p>
          <a:endParaRPr lang="en-GB"/>
        </a:p>
      </dgm:t>
    </dgm:pt>
    <dgm:pt modelId="{EAA7E1A2-C100-42DF-A4E5-B1B16DB0A622}" type="parTrans" cxnId="{2FCB469D-384C-4FCA-8CF5-315ED758CBDB}">
      <dgm:prSet/>
      <dgm:spPr/>
      <dgm:t>
        <a:bodyPr/>
        <a:lstStyle/>
        <a:p>
          <a:endParaRPr lang="en-GB"/>
        </a:p>
      </dgm:t>
    </dgm:pt>
    <dgm:pt modelId="{316BBEC5-2C4D-4A94-8CD4-5C94D091A963}" type="sibTrans" cxnId="{2FCB469D-384C-4FCA-8CF5-315ED758CBDB}">
      <dgm:prSet/>
      <dgm:spPr/>
      <dgm:t>
        <a:bodyPr/>
        <a:lstStyle/>
        <a:p>
          <a:endParaRPr lang="en-GB"/>
        </a:p>
      </dgm:t>
    </dgm:pt>
    <dgm:pt modelId="{90E1E311-E5F2-4C56-BD21-E62FC037B314}">
      <dgm:prSet phldrT="[Text]"/>
      <dgm:spPr>
        <a:noFill/>
      </dgm:spPr>
      <dgm:t>
        <a:bodyPr/>
        <a:lstStyle/>
        <a:p>
          <a:endParaRPr lang="en-GB"/>
        </a:p>
      </dgm:t>
    </dgm:pt>
    <dgm:pt modelId="{0600A180-26FF-4877-812D-C2DFBED83AAD}" type="parTrans" cxnId="{0914F64A-F1A1-411F-A84B-D985C2B03299}">
      <dgm:prSet/>
      <dgm:spPr/>
      <dgm:t>
        <a:bodyPr/>
        <a:lstStyle/>
        <a:p>
          <a:endParaRPr lang="en-GB"/>
        </a:p>
      </dgm:t>
    </dgm:pt>
    <dgm:pt modelId="{4E428F4B-3573-4B2C-A360-B079FFDB8368}" type="sibTrans" cxnId="{0914F64A-F1A1-411F-A84B-D985C2B03299}">
      <dgm:prSet/>
      <dgm:spPr/>
      <dgm:t>
        <a:bodyPr/>
        <a:lstStyle/>
        <a:p>
          <a:endParaRPr lang="en-GB"/>
        </a:p>
      </dgm:t>
    </dgm:pt>
    <dgm:pt modelId="{E8CA4FDC-4C02-410D-865A-D5A74370AB57}" type="pres">
      <dgm:prSet presAssocID="{04C811BF-0C70-45E7-BCDF-03EBC55D5B6F}" presName="Name0" presStyleCnt="0">
        <dgm:presLayoutVars>
          <dgm:dir/>
          <dgm:resizeHandles val="exact"/>
        </dgm:presLayoutVars>
      </dgm:prSet>
      <dgm:spPr/>
    </dgm:pt>
    <dgm:pt modelId="{0D7B705D-279B-4BE7-9941-D67F0AD36300}" type="pres">
      <dgm:prSet presAssocID="{5E2F7D4B-97CC-4F72-8466-2B751427CE0E}" presName="node" presStyleLbl="node1" presStyleIdx="0" presStyleCnt="4" custFlipHor="1" custScaleX="4569" custScaleY="17185" custLinFactX="98523" custLinFactNeighborX="100000" custLinFactNeighborY="-43821">
        <dgm:presLayoutVars>
          <dgm:bulletEnabled val="1"/>
        </dgm:presLayoutVars>
      </dgm:prSet>
      <dgm:spPr/>
      <dgm:t>
        <a:bodyPr/>
        <a:lstStyle/>
        <a:p>
          <a:endParaRPr lang="en-GB"/>
        </a:p>
      </dgm:t>
    </dgm:pt>
    <dgm:pt modelId="{6C006129-137E-4025-8B90-1826D95C80D1}" type="pres">
      <dgm:prSet presAssocID="{6BB772BF-051C-469C-9A52-6DC1CDD507E9}" presName="sibTrans" presStyleLbl="sibTrans2D1" presStyleIdx="0" presStyleCnt="3" custAng="4331831" custScaleX="882303" custScaleY="24817" custLinFactX="-2758484" custLinFactY="65426" custLinFactNeighborX="-2800000" custLinFactNeighborY="100000"/>
      <dgm:spPr/>
      <dgm:t>
        <a:bodyPr/>
        <a:lstStyle/>
        <a:p>
          <a:endParaRPr lang="en-GB"/>
        </a:p>
      </dgm:t>
    </dgm:pt>
    <dgm:pt modelId="{6A4AEB1A-06C2-446D-8AFA-8396687FAF64}" type="pres">
      <dgm:prSet presAssocID="{6BB772BF-051C-469C-9A52-6DC1CDD507E9}" presName="connectorText" presStyleLbl="sibTrans2D1" presStyleIdx="0" presStyleCnt="3"/>
      <dgm:spPr/>
      <dgm:t>
        <a:bodyPr/>
        <a:lstStyle/>
        <a:p>
          <a:endParaRPr lang="en-GB"/>
        </a:p>
      </dgm:t>
    </dgm:pt>
    <dgm:pt modelId="{5B506A8D-DC2D-45C8-86E4-C233F74362AD}" type="pres">
      <dgm:prSet presAssocID="{4430EA8A-9AD2-45CA-ACE2-B7BEA209490F}" presName="node" presStyleLbl="node1" presStyleIdx="1" presStyleCnt="4" custFlipHor="1" custScaleX="9519" custScaleY="5230" custLinFactX="59665" custLinFactNeighborX="100000" custLinFactNeighborY="-49096">
        <dgm:presLayoutVars>
          <dgm:bulletEnabled val="1"/>
        </dgm:presLayoutVars>
      </dgm:prSet>
      <dgm:spPr/>
      <dgm:t>
        <a:bodyPr/>
        <a:lstStyle/>
        <a:p>
          <a:endParaRPr lang="en-GB"/>
        </a:p>
      </dgm:t>
    </dgm:pt>
    <dgm:pt modelId="{5F2104BC-E645-4D90-AC81-0DC2765669F5}" type="pres">
      <dgm:prSet presAssocID="{DF8F1FBC-B2E1-4B8F-A4BC-58C9A06041AA}" presName="sibTrans" presStyleLbl="sibTrans2D1" presStyleIdx="1" presStyleCnt="3" custAng="21215108" custScaleX="618407" custScaleY="25589" custLinFactX="-1665119" custLinFactNeighborX="-1700000" custLinFactNeighborY="80563"/>
      <dgm:spPr/>
      <dgm:t>
        <a:bodyPr/>
        <a:lstStyle/>
        <a:p>
          <a:endParaRPr lang="en-GB"/>
        </a:p>
      </dgm:t>
    </dgm:pt>
    <dgm:pt modelId="{9DBAB61E-EEC1-4321-9537-08C527AD7B38}" type="pres">
      <dgm:prSet presAssocID="{DF8F1FBC-B2E1-4B8F-A4BC-58C9A06041AA}" presName="connectorText" presStyleLbl="sibTrans2D1" presStyleIdx="1" presStyleCnt="3"/>
      <dgm:spPr/>
      <dgm:t>
        <a:bodyPr/>
        <a:lstStyle/>
        <a:p>
          <a:endParaRPr lang="en-GB"/>
        </a:p>
      </dgm:t>
    </dgm:pt>
    <dgm:pt modelId="{139D3253-4B83-4070-A158-0FB60170D5E5}" type="pres">
      <dgm:prSet presAssocID="{3DCEB6B6-3B2A-44C1-9551-1C33F4826C2F}" presName="node" presStyleLbl="node1" presStyleIdx="2" presStyleCnt="4" custFlipHor="1" custScaleX="17073" custScaleY="33130" custLinFactNeighborX="19476" custLinFactNeighborY="-76281">
        <dgm:presLayoutVars>
          <dgm:bulletEnabled val="1"/>
        </dgm:presLayoutVars>
      </dgm:prSet>
      <dgm:spPr/>
      <dgm:t>
        <a:bodyPr/>
        <a:lstStyle/>
        <a:p>
          <a:endParaRPr lang="en-GB"/>
        </a:p>
      </dgm:t>
    </dgm:pt>
    <dgm:pt modelId="{7F9F8078-F405-4B6B-A84E-D5304451AE84}" type="pres">
      <dgm:prSet presAssocID="{316BBEC5-2C4D-4A94-8CD4-5C94D091A963}" presName="sibTrans" presStyleLbl="sibTrans2D1" presStyleIdx="2" presStyleCnt="3" custAng="19378651" custScaleX="133953" custScaleY="26699" custLinFactX="-191192" custLinFactNeighborX="-200000" custLinFactNeighborY="-52706"/>
      <dgm:spPr/>
      <dgm:t>
        <a:bodyPr/>
        <a:lstStyle/>
        <a:p>
          <a:endParaRPr lang="en-GB"/>
        </a:p>
      </dgm:t>
    </dgm:pt>
    <dgm:pt modelId="{D74B4CD9-2D06-429C-A75E-56DFC08B6253}" type="pres">
      <dgm:prSet presAssocID="{316BBEC5-2C4D-4A94-8CD4-5C94D091A963}" presName="connectorText" presStyleLbl="sibTrans2D1" presStyleIdx="2" presStyleCnt="3"/>
      <dgm:spPr/>
      <dgm:t>
        <a:bodyPr/>
        <a:lstStyle/>
        <a:p>
          <a:endParaRPr lang="en-GB"/>
        </a:p>
      </dgm:t>
    </dgm:pt>
    <dgm:pt modelId="{7CEC8B22-F2C0-40A2-A31D-5704D371791F}" type="pres">
      <dgm:prSet presAssocID="{90E1E311-E5F2-4C56-BD21-E62FC037B314}" presName="node" presStyleLbl="node1" presStyleIdx="3" presStyleCnt="4" custScaleX="3459" custScaleY="20434">
        <dgm:presLayoutVars>
          <dgm:bulletEnabled val="1"/>
        </dgm:presLayoutVars>
      </dgm:prSet>
      <dgm:spPr/>
      <dgm:t>
        <a:bodyPr/>
        <a:lstStyle/>
        <a:p>
          <a:endParaRPr lang="en-GB"/>
        </a:p>
      </dgm:t>
    </dgm:pt>
  </dgm:ptLst>
  <dgm:cxnLst>
    <dgm:cxn modelId="{1235C294-1D23-452F-9291-B55690B9FBD8}" type="presOf" srcId="{316BBEC5-2C4D-4A94-8CD4-5C94D091A963}" destId="{7F9F8078-F405-4B6B-A84E-D5304451AE84}" srcOrd="0" destOrd="0" presId="urn:microsoft.com/office/officeart/2005/8/layout/process1"/>
    <dgm:cxn modelId="{7AFC7B86-71CF-4061-8783-2E33B9045BBF}" type="presOf" srcId="{DF8F1FBC-B2E1-4B8F-A4BC-58C9A06041AA}" destId="{9DBAB61E-EEC1-4321-9537-08C527AD7B38}" srcOrd="1" destOrd="0" presId="urn:microsoft.com/office/officeart/2005/8/layout/process1"/>
    <dgm:cxn modelId="{BCEDF0B9-D91C-43CD-8DF3-799F653B63EE}" type="presOf" srcId="{3DCEB6B6-3B2A-44C1-9551-1C33F4826C2F}" destId="{139D3253-4B83-4070-A158-0FB60170D5E5}" srcOrd="0" destOrd="0" presId="urn:microsoft.com/office/officeart/2005/8/layout/process1"/>
    <dgm:cxn modelId="{2D69CDBB-5749-4BB0-875D-FEC043382F5D}" type="presOf" srcId="{90E1E311-E5F2-4C56-BD21-E62FC037B314}" destId="{7CEC8B22-F2C0-40A2-A31D-5704D371791F}" srcOrd="0" destOrd="0" presId="urn:microsoft.com/office/officeart/2005/8/layout/process1"/>
    <dgm:cxn modelId="{E4642A91-56E1-4AE7-BFFA-581B1B1938D8}" type="presOf" srcId="{4430EA8A-9AD2-45CA-ACE2-B7BEA209490F}" destId="{5B506A8D-DC2D-45C8-86E4-C233F74362AD}" srcOrd="0" destOrd="0" presId="urn:microsoft.com/office/officeart/2005/8/layout/process1"/>
    <dgm:cxn modelId="{70879820-E795-47E1-AFAF-AC847290D529}" type="presOf" srcId="{DF8F1FBC-B2E1-4B8F-A4BC-58C9A06041AA}" destId="{5F2104BC-E645-4D90-AC81-0DC2765669F5}" srcOrd="0" destOrd="0" presId="urn:microsoft.com/office/officeart/2005/8/layout/process1"/>
    <dgm:cxn modelId="{0914F64A-F1A1-411F-A84B-D985C2B03299}" srcId="{04C811BF-0C70-45E7-BCDF-03EBC55D5B6F}" destId="{90E1E311-E5F2-4C56-BD21-E62FC037B314}" srcOrd="3" destOrd="0" parTransId="{0600A180-26FF-4877-812D-C2DFBED83AAD}" sibTransId="{4E428F4B-3573-4B2C-A360-B079FFDB8368}"/>
    <dgm:cxn modelId="{2FCB469D-384C-4FCA-8CF5-315ED758CBDB}" srcId="{04C811BF-0C70-45E7-BCDF-03EBC55D5B6F}" destId="{3DCEB6B6-3B2A-44C1-9551-1C33F4826C2F}" srcOrd="2" destOrd="0" parTransId="{EAA7E1A2-C100-42DF-A4E5-B1B16DB0A622}" sibTransId="{316BBEC5-2C4D-4A94-8CD4-5C94D091A963}"/>
    <dgm:cxn modelId="{4B0822E6-AD83-413D-BCC7-B27845546EE1}" srcId="{04C811BF-0C70-45E7-BCDF-03EBC55D5B6F}" destId="{4430EA8A-9AD2-45CA-ACE2-B7BEA209490F}" srcOrd="1" destOrd="0" parTransId="{8B3A9733-8187-4146-A02C-93F450AA2B4A}" sibTransId="{DF8F1FBC-B2E1-4B8F-A4BC-58C9A06041AA}"/>
    <dgm:cxn modelId="{81F1B416-1720-4315-B908-E640ED6C7578}" type="presOf" srcId="{316BBEC5-2C4D-4A94-8CD4-5C94D091A963}" destId="{D74B4CD9-2D06-429C-A75E-56DFC08B6253}" srcOrd="1" destOrd="0" presId="urn:microsoft.com/office/officeart/2005/8/layout/process1"/>
    <dgm:cxn modelId="{AE24C44A-06B6-40BB-A22F-1632B2A150F0}" type="presOf" srcId="{04C811BF-0C70-45E7-BCDF-03EBC55D5B6F}" destId="{E8CA4FDC-4C02-410D-865A-D5A74370AB57}" srcOrd="0" destOrd="0" presId="urn:microsoft.com/office/officeart/2005/8/layout/process1"/>
    <dgm:cxn modelId="{72738DCB-AFCA-48F4-A4DA-965920AD68C5}" srcId="{04C811BF-0C70-45E7-BCDF-03EBC55D5B6F}" destId="{5E2F7D4B-97CC-4F72-8466-2B751427CE0E}" srcOrd="0" destOrd="0" parTransId="{C8654934-CBB9-4FB0-BCF3-D791892594BA}" sibTransId="{6BB772BF-051C-469C-9A52-6DC1CDD507E9}"/>
    <dgm:cxn modelId="{9DEC2574-6FE1-4287-9FBC-CADFA8B268F7}" type="presOf" srcId="{6BB772BF-051C-469C-9A52-6DC1CDD507E9}" destId="{6A4AEB1A-06C2-446D-8AFA-8396687FAF64}" srcOrd="1" destOrd="0" presId="urn:microsoft.com/office/officeart/2005/8/layout/process1"/>
    <dgm:cxn modelId="{EA2D2349-55B5-4DA2-A1B2-8BA571B0FA19}" type="presOf" srcId="{6BB772BF-051C-469C-9A52-6DC1CDD507E9}" destId="{6C006129-137E-4025-8B90-1826D95C80D1}" srcOrd="0" destOrd="0" presId="urn:microsoft.com/office/officeart/2005/8/layout/process1"/>
    <dgm:cxn modelId="{7279A945-BA18-4A91-8E6C-C4978A6519D7}" type="presOf" srcId="{5E2F7D4B-97CC-4F72-8466-2B751427CE0E}" destId="{0D7B705D-279B-4BE7-9941-D67F0AD36300}" srcOrd="0" destOrd="0" presId="urn:microsoft.com/office/officeart/2005/8/layout/process1"/>
    <dgm:cxn modelId="{2E54F6FA-DE0A-4822-A6DE-B6FBE7231ECE}" type="presParOf" srcId="{E8CA4FDC-4C02-410D-865A-D5A74370AB57}" destId="{0D7B705D-279B-4BE7-9941-D67F0AD36300}" srcOrd="0" destOrd="0" presId="urn:microsoft.com/office/officeart/2005/8/layout/process1"/>
    <dgm:cxn modelId="{2E3F3946-0B9B-49D4-8A33-48056B36CED3}" type="presParOf" srcId="{E8CA4FDC-4C02-410D-865A-D5A74370AB57}" destId="{6C006129-137E-4025-8B90-1826D95C80D1}" srcOrd="1" destOrd="0" presId="urn:microsoft.com/office/officeart/2005/8/layout/process1"/>
    <dgm:cxn modelId="{E6BD83E9-0D85-4DB9-9DC6-2201A7FA4605}" type="presParOf" srcId="{6C006129-137E-4025-8B90-1826D95C80D1}" destId="{6A4AEB1A-06C2-446D-8AFA-8396687FAF64}" srcOrd="0" destOrd="0" presId="urn:microsoft.com/office/officeart/2005/8/layout/process1"/>
    <dgm:cxn modelId="{4DB0B69E-D36C-45DB-9BE0-CADE1C9F0382}" type="presParOf" srcId="{E8CA4FDC-4C02-410D-865A-D5A74370AB57}" destId="{5B506A8D-DC2D-45C8-86E4-C233F74362AD}" srcOrd="2" destOrd="0" presId="urn:microsoft.com/office/officeart/2005/8/layout/process1"/>
    <dgm:cxn modelId="{396BE60D-D3AF-4E93-9B27-98D85F420FE8}" type="presParOf" srcId="{E8CA4FDC-4C02-410D-865A-D5A74370AB57}" destId="{5F2104BC-E645-4D90-AC81-0DC2765669F5}" srcOrd="3" destOrd="0" presId="urn:microsoft.com/office/officeart/2005/8/layout/process1"/>
    <dgm:cxn modelId="{36E4102C-886E-44CB-A787-DB7A84B0488D}" type="presParOf" srcId="{5F2104BC-E645-4D90-AC81-0DC2765669F5}" destId="{9DBAB61E-EEC1-4321-9537-08C527AD7B38}" srcOrd="0" destOrd="0" presId="urn:microsoft.com/office/officeart/2005/8/layout/process1"/>
    <dgm:cxn modelId="{79641FB2-E963-4CE4-B81A-BDEB16DBC731}" type="presParOf" srcId="{E8CA4FDC-4C02-410D-865A-D5A74370AB57}" destId="{139D3253-4B83-4070-A158-0FB60170D5E5}" srcOrd="4" destOrd="0" presId="urn:microsoft.com/office/officeart/2005/8/layout/process1"/>
    <dgm:cxn modelId="{07FDF780-4C33-43A1-9BD7-6835105C9B9A}" type="presParOf" srcId="{E8CA4FDC-4C02-410D-865A-D5A74370AB57}" destId="{7F9F8078-F405-4B6B-A84E-D5304451AE84}" srcOrd="5" destOrd="0" presId="urn:microsoft.com/office/officeart/2005/8/layout/process1"/>
    <dgm:cxn modelId="{BD452086-A5AE-4EAC-AE25-0D8499BC9FD9}" type="presParOf" srcId="{7F9F8078-F405-4B6B-A84E-D5304451AE84}" destId="{D74B4CD9-2D06-429C-A75E-56DFC08B6253}" srcOrd="0" destOrd="0" presId="urn:microsoft.com/office/officeart/2005/8/layout/process1"/>
    <dgm:cxn modelId="{E71F0873-017A-4FB9-8193-B893E28EA324}" type="presParOf" srcId="{E8CA4FDC-4C02-410D-865A-D5A74370AB57}" destId="{7CEC8B22-F2C0-40A2-A31D-5704D371791F}" srcOrd="6"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EB2B1E0-FC95-4796-BFC9-5E42F1F776D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89E30348-5627-4E85-9265-66E4250DEBDC}">
      <dgm:prSet phldrT="[Text]"/>
      <dgm:spPr/>
      <dgm:t>
        <a:bodyPr/>
        <a:lstStyle/>
        <a:p>
          <a:r>
            <a:rPr lang="en-GB"/>
            <a:t>Prime Contractor and Provider Consortium</a:t>
          </a:r>
        </a:p>
      </dgm:t>
    </dgm:pt>
    <dgm:pt modelId="{EB37579E-618D-46E8-8B21-1919BBDD521C}" type="parTrans" cxnId="{FF6A42FE-707E-47BB-8EA8-E7CC04CEC3B2}">
      <dgm:prSet/>
      <dgm:spPr/>
      <dgm:t>
        <a:bodyPr/>
        <a:lstStyle/>
        <a:p>
          <a:endParaRPr lang="en-GB"/>
        </a:p>
      </dgm:t>
    </dgm:pt>
    <dgm:pt modelId="{63861535-D8FD-4680-8FCB-A177BBD3A5D4}" type="sibTrans" cxnId="{FF6A42FE-707E-47BB-8EA8-E7CC04CEC3B2}">
      <dgm:prSet/>
      <dgm:spPr/>
      <dgm:t>
        <a:bodyPr/>
        <a:lstStyle/>
        <a:p>
          <a:endParaRPr lang="en-GB"/>
        </a:p>
      </dgm:t>
    </dgm:pt>
    <dgm:pt modelId="{9146CDAF-F8A3-43CF-B646-E849F492BD13}" type="pres">
      <dgm:prSet presAssocID="{AEB2B1E0-FC95-4796-BFC9-5E42F1F776DB}" presName="Name0" presStyleCnt="0">
        <dgm:presLayoutVars>
          <dgm:dir/>
          <dgm:animLvl val="lvl"/>
          <dgm:resizeHandles val="exact"/>
        </dgm:presLayoutVars>
      </dgm:prSet>
      <dgm:spPr/>
      <dgm:t>
        <a:bodyPr/>
        <a:lstStyle/>
        <a:p>
          <a:endParaRPr lang="en-GB"/>
        </a:p>
      </dgm:t>
    </dgm:pt>
    <dgm:pt modelId="{3FDD1469-4310-4136-89F3-A10D8C6A5995}" type="pres">
      <dgm:prSet presAssocID="{89E30348-5627-4E85-9265-66E4250DEBDC}" presName="linNode" presStyleCnt="0"/>
      <dgm:spPr/>
    </dgm:pt>
    <dgm:pt modelId="{56650355-8E24-417F-BA66-D203F782127C}" type="pres">
      <dgm:prSet presAssocID="{89E30348-5627-4E85-9265-66E4250DEBDC}" presName="parentText" presStyleLbl="node1" presStyleIdx="0" presStyleCnt="1" custScaleX="155014" custScaleY="69960" custLinFactNeighborX="-17686">
        <dgm:presLayoutVars>
          <dgm:chMax val="1"/>
          <dgm:bulletEnabled val="1"/>
        </dgm:presLayoutVars>
      </dgm:prSet>
      <dgm:spPr/>
      <dgm:t>
        <a:bodyPr/>
        <a:lstStyle/>
        <a:p>
          <a:endParaRPr lang="en-GB"/>
        </a:p>
      </dgm:t>
    </dgm:pt>
  </dgm:ptLst>
  <dgm:cxnLst>
    <dgm:cxn modelId="{DC17FB0F-609A-493C-9891-BAD2A848D579}" type="presOf" srcId="{89E30348-5627-4E85-9265-66E4250DEBDC}" destId="{56650355-8E24-417F-BA66-D203F782127C}" srcOrd="0" destOrd="0" presId="urn:microsoft.com/office/officeart/2005/8/layout/vList5"/>
    <dgm:cxn modelId="{FF6A42FE-707E-47BB-8EA8-E7CC04CEC3B2}" srcId="{AEB2B1E0-FC95-4796-BFC9-5E42F1F776DB}" destId="{89E30348-5627-4E85-9265-66E4250DEBDC}" srcOrd="0" destOrd="0" parTransId="{EB37579E-618D-46E8-8B21-1919BBDD521C}" sibTransId="{63861535-D8FD-4680-8FCB-A177BBD3A5D4}"/>
    <dgm:cxn modelId="{C224EE21-744E-4C3A-915B-EDFF2012DBF8}" type="presOf" srcId="{AEB2B1E0-FC95-4796-BFC9-5E42F1F776DB}" destId="{9146CDAF-F8A3-43CF-B646-E849F492BD13}" srcOrd="0" destOrd="0" presId="urn:microsoft.com/office/officeart/2005/8/layout/vList5"/>
    <dgm:cxn modelId="{2313DC97-E2DE-4A65-9F7B-96DE88DF1C23}" type="presParOf" srcId="{9146CDAF-F8A3-43CF-B646-E849F492BD13}" destId="{3FDD1469-4310-4136-89F3-A10D8C6A5995}" srcOrd="0" destOrd="0" presId="urn:microsoft.com/office/officeart/2005/8/layout/vList5"/>
    <dgm:cxn modelId="{EEC46A94-53C6-4B7E-8E34-7C33B53E1553}" type="presParOf" srcId="{3FDD1469-4310-4136-89F3-A10D8C6A5995}" destId="{56650355-8E24-417F-BA66-D203F782127C}" srcOrd="0"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A7FE035-E923-4585-A11D-09C0E28E61F9}" type="doc">
      <dgm:prSet loTypeId="urn:microsoft.com/office/officeart/2005/8/layout/pyramid1" loCatId="pyramid" qsTypeId="urn:microsoft.com/office/officeart/2005/8/quickstyle/simple1" qsCatId="simple" csTypeId="urn:microsoft.com/office/officeart/2005/8/colors/accent1_2" csCatId="accent1" phldr="1"/>
      <dgm:spPr/>
    </dgm:pt>
    <dgm:pt modelId="{7AA93239-57DB-4A8B-978F-B3B65062ECC2}">
      <dgm:prSet phldrT="[Text]" custT="1"/>
      <dgm:spPr/>
      <dgm:t>
        <a:bodyPr/>
        <a:lstStyle/>
        <a:p>
          <a:r>
            <a:rPr lang="en-GB" sz="1800">
              <a:solidFill>
                <a:schemeClr val="bg1"/>
              </a:solidFill>
            </a:rPr>
            <a:t>Beds</a:t>
          </a:r>
        </a:p>
      </dgm:t>
    </dgm:pt>
    <dgm:pt modelId="{979DEA79-5D3D-479A-A66B-820399628378}" type="parTrans" cxnId="{8F0DF98D-D9D4-4FF8-AACB-B7AC2A2D730B}">
      <dgm:prSet/>
      <dgm:spPr/>
      <dgm:t>
        <a:bodyPr/>
        <a:lstStyle/>
        <a:p>
          <a:endParaRPr lang="en-GB"/>
        </a:p>
      </dgm:t>
    </dgm:pt>
    <dgm:pt modelId="{E0EEE67E-7894-42BE-95A3-801C92B9C32B}" type="sibTrans" cxnId="{8F0DF98D-D9D4-4FF8-AACB-B7AC2A2D730B}">
      <dgm:prSet/>
      <dgm:spPr/>
      <dgm:t>
        <a:bodyPr/>
        <a:lstStyle/>
        <a:p>
          <a:endParaRPr lang="en-GB"/>
        </a:p>
      </dgm:t>
    </dgm:pt>
    <dgm:pt modelId="{FCAC8BB8-1216-4DEA-93B3-5469350A1C76}">
      <dgm:prSet phldrT="[Text]" custT="1"/>
      <dgm:spPr/>
      <dgm:t>
        <a:bodyPr/>
        <a:lstStyle/>
        <a:p>
          <a:r>
            <a:rPr lang="en-GB" sz="2400">
              <a:solidFill>
                <a:schemeClr val="bg1"/>
              </a:solidFill>
            </a:rPr>
            <a:t>Reablement</a:t>
          </a:r>
        </a:p>
      </dgm:t>
    </dgm:pt>
    <dgm:pt modelId="{B8C28F8D-3A91-469F-9A94-65476DFFEA48}" type="parTrans" cxnId="{51D31750-4AC1-4979-A643-D2481DB1816D}">
      <dgm:prSet/>
      <dgm:spPr/>
      <dgm:t>
        <a:bodyPr/>
        <a:lstStyle/>
        <a:p>
          <a:endParaRPr lang="en-GB"/>
        </a:p>
      </dgm:t>
    </dgm:pt>
    <dgm:pt modelId="{753BD903-7752-4061-A642-6BDB6D05DBD1}" type="sibTrans" cxnId="{51D31750-4AC1-4979-A643-D2481DB1816D}">
      <dgm:prSet/>
      <dgm:spPr/>
      <dgm:t>
        <a:bodyPr/>
        <a:lstStyle/>
        <a:p>
          <a:endParaRPr lang="en-GB"/>
        </a:p>
      </dgm:t>
    </dgm:pt>
    <dgm:pt modelId="{7D6604AD-5BEA-464C-8135-85F1887ACF14}">
      <dgm:prSet phldrT="[Text]" custT="1"/>
      <dgm:spPr/>
      <dgm:t>
        <a:bodyPr/>
        <a:lstStyle/>
        <a:p>
          <a:r>
            <a:rPr lang="en-GB" sz="1800">
              <a:solidFill>
                <a:schemeClr val="bg1"/>
              </a:solidFill>
            </a:rPr>
            <a:t>Community Services </a:t>
          </a:r>
        </a:p>
      </dgm:t>
    </dgm:pt>
    <dgm:pt modelId="{EFB295B9-EE42-41F2-BD02-74F2574B191D}" type="parTrans" cxnId="{FA716385-197E-4E9F-9A59-C6A3999E3810}">
      <dgm:prSet/>
      <dgm:spPr/>
      <dgm:t>
        <a:bodyPr/>
        <a:lstStyle/>
        <a:p>
          <a:endParaRPr lang="en-GB"/>
        </a:p>
      </dgm:t>
    </dgm:pt>
    <dgm:pt modelId="{4140B840-15FB-47FD-800E-169CF5E69E84}" type="sibTrans" cxnId="{FA716385-197E-4E9F-9A59-C6A3999E3810}">
      <dgm:prSet/>
      <dgm:spPr/>
      <dgm:t>
        <a:bodyPr/>
        <a:lstStyle/>
        <a:p>
          <a:endParaRPr lang="en-GB"/>
        </a:p>
      </dgm:t>
    </dgm:pt>
    <dgm:pt modelId="{A5CF867E-C55F-4CB7-9C02-832D47F14146}" type="pres">
      <dgm:prSet presAssocID="{4A7FE035-E923-4585-A11D-09C0E28E61F9}" presName="Name0" presStyleCnt="0">
        <dgm:presLayoutVars>
          <dgm:dir/>
          <dgm:animLvl val="lvl"/>
          <dgm:resizeHandles val="exact"/>
        </dgm:presLayoutVars>
      </dgm:prSet>
      <dgm:spPr/>
    </dgm:pt>
    <dgm:pt modelId="{447CA72B-7261-4AD2-AB66-3A83B6F9AC1E}" type="pres">
      <dgm:prSet presAssocID="{7AA93239-57DB-4A8B-978F-B3B65062ECC2}" presName="Name8" presStyleCnt="0"/>
      <dgm:spPr/>
    </dgm:pt>
    <dgm:pt modelId="{620ACCF3-4E21-4986-A2F4-EC6073A5EA5E}" type="pres">
      <dgm:prSet presAssocID="{7AA93239-57DB-4A8B-978F-B3B65062ECC2}" presName="level" presStyleLbl="node1" presStyleIdx="0" presStyleCnt="3">
        <dgm:presLayoutVars>
          <dgm:chMax val="1"/>
          <dgm:bulletEnabled val="1"/>
        </dgm:presLayoutVars>
      </dgm:prSet>
      <dgm:spPr/>
      <dgm:t>
        <a:bodyPr/>
        <a:lstStyle/>
        <a:p>
          <a:endParaRPr lang="en-GB"/>
        </a:p>
      </dgm:t>
    </dgm:pt>
    <dgm:pt modelId="{6F0E74C5-BAFF-4B1F-B89C-F02742BABBD5}" type="pres">
      <dgm:prSet presAssocID="{7AA93239-57DB-4A8B-978F-B3B65062ECC2}" presName="levelTx" presStyleLbl="revTx" presStyleIdx="0" presStyleCnt="0">
        <dgm:presLayoutVars>
          <dgm:chMax val="1"/>
          <dgm:bulletEnabled val="1"/>
        </dgm:presLayoutVars>
      </dgm:prSet>
      <dgm:spPr/>
      <dgm:t>
        <a:bodyPr/>
        <a:lstStyle/>
        <a:p>
          <a:endParaRPr lang="en-GB"/>
        </a:p>
      </dgm:t>
    </dgm:pt>
    <dgm:pt modelId="{6DDC6AF5-9926-4CD2-B49D-08393406076C}" type="pres">
      <dgm:prSet presAssocID="{7D6604AD-5BEA-464C-8135-85F1887ACF14}" presName="Name8" presStyleCnt="0"/>
      <dgm:spPr/>
    </dgm:pt>
    <dgm:pt modelId="{2948642D-037A-4750-B202-DEB661BFFC3D}" type="pres">
      <dgm:prSet presAssocID="{7D6604AD-5BEA-464C-8135-85F1887ACF14}" presName="level" presStyleLbl="node1" presStyleIdx="1" presStyleCnt="3">
        <dgm:presLayoutVars>
          <dgm:chMax val="1"/>
          <dgm:bulletEnabled val="1"/>
        </dgm:presLayoutVars>
      </dgm:prSet>
      <dgm:spPr/>
      <dgm:t>
        <a:bodyPr/>
        <a:lstStyle/>
        <a:p>
          <a:endParaRPr lang="en-GB"/>
        </a:p>
      </dgm:t>
    </dgm:pt>
    <dgm:pt modelId="{18D5704A-A201-4721-B654-4BB64791E5F8}" type="pres">
      <dgm:prSet presAssocID="{7D6604AD-5BEA-464C-8135-85F1887ACF14}" presName="levelTx" presStyleLbl="revTx" presStyleIdx="0" presStyleCnt="0">
        <dgm:presLayoutVars>
          <dgm:chMax val="1"/>
          <dgm:bulletEnabled val="1"/>
        </dgm:presLayoutVars>
      </dgm:prSet>
      <dgm:spPr/>
      <dgm:t>
        <a:bodyPr/>
        <a:lstStyle/>
        <a:p>
          <a:endParaRPr lang="en-GB"/>
        </a:p>
      </dgm:t>
    </dgm:pt>
    <dgm:pt modelId="{6C866E33-D27D-43D9-9F74-2A7665D4E29E}" type="pres">
      <dgm:prSet presAssocID="{FCAC8BB8-1216-4DEA-93B3-5469350A1C76}" presName="Name8" presStyleCnt="0"/>
      <dgm:spPr/>
    </dgm:pt>
    <dgm:pt modelId="{4C2C3DB6-32B8-4F9A-B073-EF91A0B93258}" type="pres">
      <dgm:prSet presAssocID="{FCAC8BB8-1216-4DEA-93B3-5469350A1C76}" presName="level" presStyleLbl="node1" presStyleIdx="2" presStyleCnt="3">
        <dgm:presLayoutVars>
          <dgm:chMax val="1"/>
          <dgm:bulletEnabled val="1"/>
        </dgm:presLayoutVars>
      </dgm:prSet>
      <dgm:spPr/>
      <dgm:t>
        <a:bodyPr/>
        <a:lstStyle/>
        <a:p>
          <a:endParaRPr lang="en-GB"/>
        </a:p>
      </dgm:t>
    </dgm:pt>
    <dgm:pt modelId="{5F90351F-8797-4C17-8082-2417CBFAD555}" type="pres">
      <dgm:prSet presAssocID="{FCAC8BB8-1216-4DEA-93B3-5469350A1C76}" presName="levelTx" presStyleLbl="revTx" presStyleIdx="0" presStyleCnt="0">
        <dgm:presLayoutVars>
          <dgm:chMax val="1"/>
          <dgm:bulletEnabled val="1"/>
        </dgm:presLayoutVars>
      </dgm:prSet>
      <dgm:spPr/>
      <dgm:t>
        <a:bodyPr/>
        <a:lstStyle/>
        <a:p>
          <a:endParaRPr lang="en-GB"/>
        </a:p>
      </dgm:t>
    </dgm:pt>
  </dgm:ptLst>
  <dgm:cxnLst>
    <dgm:cxn modelId="{34F9506A-382A-479B-8D1B-3A8BBB83659B}" type="presOf" srcId="{4A7FE035-E923-4585-A11D-09C0E28E61F9}" destId="{A5CF867E-C55F-4CB7-9C02-832D47F14146}" srcOrd="0" destOrd="0" presId="urn:microsoft.com/office/officeart/2005/8/layout/pyramid1"/>
    <dgm:cxn modelId="{8F0DF98D-D9D4-4FF8-AACB-B7AC2A2D730B}" srcId="{4A7FE035-E923-4585-A11D-09C0E28E61F9}" destId="{7AA93239-57DB-4A8B-978F-B3B65062ECC2}" srcOrd="0" destOrd="0" parTransId="{979DEA79-5D3D-479A-A66B-820399628378}" sibTransId="{E0EEE67E-7894-42BE-95A3-801C92B9C32B}"/>
    <dgm:cxn modelId="{9CE46901-74F8-42B1-959C-CF0B57BD9A53}" type="presOf" srcId="{7D6604AD-5BEA-464C-8135-85F1887ACF14}" destId="{2948642D-037A-4750-B202-DEB661BFFC3D}" srcOrd="0" destOrd="0" presId="urn:microsoft.com/office/officeart/2005/8/layout/pyramid1"/>
    <dgm:cxn modelId="{51D31750-4AC1-4979-A643-D2481DB1816D}" srcId="{4A7FE035-E923-4585-A11D-09C0E28E61F9}" destId="{FCAC8BB8-1216-4DEA-93B3-5469350A1C76}" srcOrd="2" destOrd="0" parTransId="{B8C28F8D-3A91-469F-9A94-65476DFFEA48}" sibTransId="{753BD903-7752-4061-A642-6BDB6D05DBD1}"/>
    <dgm:cxn modelId="{FA716385-197E-4E9F-9A59-C6A3999E3810}" srcId="{4A7FE035-E923-4585-A11D-09C0E28E61F9}" destId="{7D6604AD-5BEA-464C-8135-85F1887ACF14}" srcOrd="1" destOrd="0" parTransId="{EFB295B9-EE42-41F2-BD02-74F2574B191D}" sibTransId="{4140B840-15FB-47FD-800E-169CF5E69E84}"/>
    <dgm:cxn modelId="{37BF2AAD-C8FE-4ED7-A35E-CC5C6CDDBBB1}" type="presOf" srcId="{FCAC8BB8-1216-4DEA-93B3-5469350A1C76}" destId="{4C2C3DB6-32B8-4F9A-B073-EF91A0B93258}" srcOrd="0" destOrd="0" presId="urn:microsoft.com/office/officeart/2005/8/layout/pyramid1"/>
    <dgm:cxn modelId="{DB25448D-D80A-481B-B845-DAD87633C1FB}" type="presOf" srcId="{7AA93239-57DB-4A8B-978F-B3B65062ECC2}" destId="{6F0E74C5-BAFF-4B1F-B89C-F02742BABBD5}" srcOrd="1" destOrd="0" presId="urn:microsoft.com/office/officeart/2005/8/layout/pyramid1"/>
    <dgm:cxn modelId="{3BBCE1CD-A4D8-4AAA-93F1-BE01FBE1D598}" type="presOf" srcId="{FCAC8BB8-1216-4DEA-93B3-5469350A1C76}" destId="{5F90351F-8797-4C17-8082-2417CBFAD555}" srcOrd="1" destOrd="0" presId="urn:microsoft.com/office/officeart/2005/8/layout/pyramid1"/>
    <dgm:cxn modelId="{308EBF69-DB4D-42EB-81E6-FF9BD51B5D13}" type="presOf" srcId="{7AA93239-57DB-4A8B-978F-B3B65062ECC2}" destId="{620ACCF3-4E21-4986-A2F4-EC6073A5EA5E}" srcOrd="0" destOrd="0" presId="urn:microsoft.com/office/officeart/2005/8/layout/pyramid1"/>
    <dgm:cxn modelId="{D763FE40-4E15-4B42-BC99-EFBFDF469836}" type="presOf" srcId="{7D6604AD-5BEA-464C-8135-85F1887ACF14}" destId="{18D5704A-A201-4721-B654-4BB64791E5F8}" srcOrd="1" destOrd="0" presId="urn:microsoft.com/office/officeart/2005/8/layout/pyramid1"/>
    <dgm:cxn modelId="{973ADD47-E2F4-4878-93EE-12DAB23EBD60}" type="presParOf" srcId="{A5CF867E-C55F-4CB7-9C02-832D47F14146}" destId="{447CA72B-7261-4AD2-AB66-3A83B6F9AC1E}" srcOrd="0" destOrd="0" presId="urn:microsoft.com/office/officeart/2005/8/layout/pyramid1"/>
    <dgm:cxn modelId="{64153B6E-06E4-472D-BD1E-71BA6D2C4569}" type="presParOf" srcId="{447CA72B-7261-4AD2-AB66-3A83B6F9AC1E}" destId="{620ACCF3-4E21-4986-A2F4-EC6073A5EA5E}" srcOrd="0" destOrd="0" presId="urn:microsoft.com/office/officeart/2005/8/layout/pyramid1"/>
    <dgm:cxn modelId="{82FB2EB8-0E5A-4154-BBD3-CF77C1E7C23E}" type="presParOf" srcId="{447CA72B-7261-4AD2-AB66-3A83B6F9AC1E}" destId="{6F0E74C5-BAFF-4B1F-B89C-F02742BABBD5}" srcOrd="1" destOrd="0" presId="urn:microsoft.com/office/officeart/2005/8/layout/pyramid1"/>
    <dgm:cxn modelId="{17E6EC06-D16B-48EC-92BF-99AE556CFB8E}" type="presParOf" srcId="{A5CF867E-C55F-4CB7-9C02-832D47F14146}" destId="{6DDC6AF5-9926-4CD2-B49D-08393406076C}" srcOrd="1" destOrd="0" presId="urn:microsoft.com/office/officeart/2005/8/layout/pyramid1"/>
    <dgm:cxn modelId="{DA42FDE2-123A-41C5-A7CA-E92AD2C8C63C}" type="presParOf" srcId="{6DDC6AF5-9926-4CD2-B49D-08393406076C}" destId="{2948642D-037A-4750-B202-DEB661BFFC3D}" srcOrd="0" destOrd="0" presId="urn:microsoft.com/office/officeart/2005/8/layout/pyramid1"/>
    <dgm:cxn modelId="{8B85D04D-6971-46D3-B116-87FD11F9A559}" type="presParOf" srcId="{6DDC6AF5-9926-4CD2-B49D-08393406076C}" destId="{18D5704A-A201-4721-B654-4BB64791E5F8}" srcOrd="1" destOrd="0" presId="urn:microsoft.com/office/officeart/2005/8/layout/pyramid1"/>
    <dgm:cxn modelId="{8069278E-8764-497D-816B-76FFA9655E4C}" type="presParOf" srcId="{A5CF867E-C55F-4CB7-9C02-832D47F14146}" destId="{6C866E33-D27D-43D9-9F74-2A7665D4E29E}" srcOrd="2" destOrd="0" presId="urn:microsoft.com/office/officeart/2005/8/layout/pyramid1"/>
    <dgm:cxn modelId="{39EEA6E7-A395-4B9D-ADCD-A076A45CB3CE}" type="presParOf" srcId="{6C866E33-D27D-43D9-9F74-2A7665D4E29E}" destId="{4C2C3DB6-32B8-4F9A-B073-EF91A0B93258}" srcOrd="0" destOrd="0" presId="urn:microsoft.com/office/officeart/2005/8/layout/pyramid1"/>
    <dgm:cxn modelId="{07D580AF-23A6-4AED-923D-FBEE624763D5}" type="presParOf" srcId="{6C866E33-D27D-43D9-9F74-2A7665D4E29E}" destId="{5F90351F-8797-4C17-8082-2417CBFAD555}" srcOrd="1" destOrd="0" presId="urn:microsoft.com/office/officeart/2005/8/layout/pyramid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B7E1A8-9DB7-47E4-BFEE-480D44905F76}">
      <dsp:nvSpPr>
        <dsp:cNvPr id="0" name=""/>
        <dsp:cNvSpPr/>
      </dsp:nvSpPr>
      <dsp:spPr>
        <a:xfrm>
          <a:off x="5854536" y="-207275"/>
          <a:ext cx="991607" cy="104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Provider</a:t>
          </a:r>
        </a:p>
      </dsp:txBody>
      <dsp:txXfrm>
        <a:off x="5999753" y="-54056"/>
        <a:ext cx="701173" cy="739804"/>
      </dsp:txXfrm>
    </dsp:sp>
    <dsp:sp modelId="{88759B38-2B95-468F-868B-68B785664462}">
      <dsp:nvSpPr>
        <dsp:cNvPr id="0" name=""/>
        <dsp:cNvSpPr/>
      </dsp:nvSpPr>
      <dsp:spPr>
        <a:xfrm rot="9557273">
          <a:off x="5141373" y="296311"/>
          <a:ext cx="650801" cy="222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5205981" y="329015"/>
        <a:ext cx="584035" cy="133533"/>
      </dsp:txXfrm>
    </dsp:sp>
    <dsp:sp modelId="{CB16747D-D126-4900-A070-63AD4B5D1886}">
      <dsp:nvSpPr>
        <dsp:cNvPr id="0" name=""/>
        <dsp:cNvSpPr/>
      </dsp:nvSpPr>
      <dsp:spPr>
        <a:xfrm>
          <a:off x="5951789" y="895627"/>
          <a:ext cx="991607" cy="104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Provider</a:t>
          </a:r>
        </a:p>
      </dsp:txBody>
      <dsp:txXfrm>
        <a:off x="6097006" y="1048846"/>
        <a:ext cx="701173" cy="739804"/>
      </dsp:txXfrm>
    </dsp:sp>
    <dsp:sp modelId="{23E197F4-58F7-499A-8D2C-FB8D243F2BB9}">
      <dsp:nvSpPr>
        <dsp:cNvPr id="0" name=""/>
        <dsp:cNvSpPr/>
      </dsp:nvSpPr>
      <dsp:spPr>
        <a:xfrm rot="17457490" flipV="1">
          <a:off x="2524796" y="3245507"/>
          <a:ext cx="740178" cy="2304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rot="-10800000">
        <a:off x="2546995" y="3323862"/>
        <a:ext cx="671057" cy="138242"/>
      </dsp:txXfrm>
    </dsp:sp>
    <dsp:sp modelId="{49C49E76-973A-4D23-92D0-F32B20CEDC8D}">
      <dsp:nvSpPr>
        <dsp:cNvPr id="0" name=""/>
        <dsp:cNvSpPr/>
      </dsp:nvSpPr>
      <dsp:spPr>
        <a:xfrm>
          <a:off x="6037842" y="2008023"/>
          <a:ext cx="991607" cy="104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Provider</a:t>
          </a:r>
        </a:p>
      </dsp:txBody>
      <dsp:txXfrm>
        <a:off x="6183059" y="2161242"/>
        <a:ext cx="701173" cy="739804"/>
      </dsp:txXfrm>
    </dsp:sp>
    <dsp:sp modelId="{0684086E-6233-437F-8177-7E83413C5E9A}">
      <dsp:nvSpPr>
        <dsp:cNvPr id="0" name=""/>
        <dsp:cNvSpPr/>
      </dsp:nvSpPr>
      <dsp:spPr>
        <a:xfrm rot="9079612">
          <a:off x="4381648" y="890797"/>
          <a:ext cx="1572834" cy="23328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4447342" y="920664"/>
        <a:ext cx="1502849" cy="139971"/>
      </dsp:txXfrm>
    </dsp:sp>
    <dsp:sp modelId="{B83837D8-9FF1-4847-A8E6-93EB5D75F969}">
      <dsp:nvSpPr>
        <dsp:cNvPr id="0" name=""/>
        <dsp:cNvSpPr/>
      </dsp:nvSpPr>
      <dsp:spPr>
        <a:xfrm>
          <a:off x="6420127" y="3668436"/>
          <a:ext cx="386019" cy="38601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Provider</a:t>
          </a:r>
        </a:p>
      </dsp:txBody>
      <dsp:txXfrm>
        <a:off x="6476658" y="3724967"/>
        <a:ext cx="272957" cy="272957"/>
      </dsp:txXfrm>
    </dsp:sp>
    <dsp:sp modelId="{48C6A149-6A78-406A-841D-AEA4E16AD39B}">
      <dsp:nvSpPr>
        <dsp:cNvPr id="0" name=""/>
        <dsp:cNvSpPr/>
      </dsp:nvSpPr>
      <dsp:spPr>
        <a:xfrm rot="10052706">
          <a:off x="4744698" y="1390571"/>
          <a:ext cx="1135602" cy="2420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rot="10800000">
        <a:off x="4816469" y="1431156"/>
        <a:ext cx="1062976" cy="145253"/>
      </dsp:txXfrm>
    </dsp:sp>
    <dsp:sp modelId="{EBCE80AD-397E-4DEE-A1C2-476A419BD526}">
      <dsp:nvSpPr>
        <dsp:cNvPr id="0" name=""/>
        <dsp:cNvSpPr/>
      </dsp:nvSpPr>
      <dsp:spPr>
        <a:xfrm>
          <a:off x="5428230" y="2926635"/>
          <a:ext cx="991607" cy="104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Provider</a:t>
          </a:r>
        </a:p>
      </dsp:txBody>
      <dsp:txXfrm>
        <a:off x="5573447" y="3079854"/>
        <a:ext cx="701173" cy="739804"/>
      </dsp:txXfrm>
    </dsp:sp>
    <dsp:sp modelId="{C5FA4B91-B6F1-467E-B449-296C39481111}">
      <dsp:nvSpPr>
        <dsp:cNvPr id="0" name=""/>
        <dsp:cNvSpPr/>
      </dsp:nvSpPr>
      <dsp:spPr>
        <a:xfrm rot="20942154">
          <a:off x="1068522" y="1400689"/>
          <a:ext cx="1412342" cy="2318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1069157" y="1453669"/>
        <a:ext cx="1342792" cy="139100"/>
      </dsp:txXfrm>
    </dsp:sp>
    <dsp:sp modelId="{B013DEA2-C06E-4B56-925D-432BB16C8675}">
      <dsp:nvSpPr>
        <dsp:cNvPr id="0" name=""/>
        <dsp:cNvSpPr/>
      </dsp:nvSpPr>
      <dsp:spPr>
        <a:xfrm>
          <a:off x="6643430" y="3301787"/>
          <a:ext cx="386019" cy="38601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Provider</a:t>
          </a:r>
        </a:p>
      </dsp:txBody>
      <dsp:txXfrm>
        <a:off x="6699961" y="3358318"/>
        <a:ext cx="272957" cy="272957"/>
      </dsp:txXfrm>
    </dsp:sp>
    <dsp:sp modelId="{B3EEF57B-87C9-4426-AE50-802141CE0078}">
      <dsp:nvSpPr>
        <dsp:cNvPr id="0" name=""/>
        <dsp:cNvSpPr/>
      </dsp:nvSpPr>
      <dsp:spPr>
        <a:xfrm rot="13502947" flipV="1">
          <a:off x="3810359" y="1237285"/>
          <a:ext cx="2542614" cy="26392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10800000">
        <a:off x="3877917" y="1318087"/>
        <a:ext cx="2463437" cy="158355"/>
      </dsp:txXfrm>
    </dsp:sp>
    <dsp:sp modelId="{A940084E-9FB1-4F2D-BF49-139A71E0DBAA}">
      <dsp:nvSpPr>
        <dsp:cNvPr id="0" name=""/>
        <dsp:cNvSpPr/>
      </dsp:nvSpPr>
      <dsp:spPr>
        <a:xfrm>
          <a:off x="3727256" y="3858514"/>
          <a:ext cx="623829" cy="62382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endParaRPr lang="en-GB" sz="2600" kern="1200"/>
        </a:p>
      </dsp:txBody>
      <dsp:txXfrm>
        <a:off x="3818614" y="3949872"/>
        <a:ext cx="441113" cy="441113"/>
      </dsp:txXfrm>
    </dsp:sp>
    <dsp:sp modelId="{B21F5595-1794-4C60-B016-092F6FC58EA4}">
      <dsp:nvSpPr>
        <dsp:cNvPr id="0" name=""/>
        <dsp:cNvSpPr/>
      </dsp:nvSpPr>
      <dsp:spPr>
        <a:xfrm rot="13249397">
          <a:off x="4040894" y="2535981"/>
          <a:ext cx="1620695" cy="1888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rot="10800000">
        <a:off x="4090665" y="2592277"/>
        <a:ext cx="1564032" cy="113327"/>
      </dsp:txXfrm>
    </dsp:sp>
    <dsp:sp modelId="{3E673500-3FFD-48C7-8ECC-C6C8D35E7FF2}">
      <dsp:nvSpPr>
        <dsp:cNvPr id="0" name=""/>
        <dsp:cNvSpPr/>
      </dsp:nvSpPr>
      <dsp:spPr>
        <a:xfrm>
          <a:off x="2309223" y="3437501"/>
          <a:ext cx="991607" cy="104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Provider</a:t>
          </a:r>
        </a:p>
      </dsp:txBody>
      <dsp:txXfrm>
        <a:off x="2454440" y="3590720"/>
        <a:ext cx="701173" cy="739804"/>
      </dsp:txXfrm>
    </dsp:sp>
    <dsp:sp modelId="{164E55BD-C0F8-4F9F-A423-7A71CB9DD759}">
      <dsp:nvSpPr>
        <dsp:cNvPr id="0" name=""/>
        <dsp:cNvSpPr/>
      </dsp:nvSpPr>
      <dsp:spPr>
        <a:xfrm rot="17665052">
          <a:off x="536345" y="2691474"/>
          <a:ext cx="2566571" cy="2233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rot="10800000">
        <a:off x="555999" y="2766655"/>
        <a:ext cx="2499562" cy="134018"/>
      </dsp:txXfrm>
    </dsp:sp>
    <dsp:sp modelId="{173EE4ED-DBF0-4AC8-AB70-80A400F78D28}">
      <dsp:nvSpPr>
        <dsp:cNvPr id="0" name=""/>
        <dsp:cNvSpPr/>
      </dsp:nvSpPr>
      <dsp:spPr>
        <a:xfrm>
          <a:off x="622334" y="3363632"/>
          <a:ext cx="991607" cy="104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Provider</a:t>
          </a:r>
        </a:p>
      </dsp:txBody>
      <dsp:txXfrm>
        <a:off x="767551" y="3516851"/>
        <a:ext cx="701173" cy="739804"/>
      </dsp:txXfrm>
    </dsp:sp>
    <dsp:sp modelId="{6F1FDF1E-FBBA-4653-8D8C-D3F568A4908B}">
      <dsp:nvSpPr>
        <dsp:cNvPr id="0" name=""/>
        <dsp:cNvSpPr/>
      </dsp:nvSpPr>
      <dsp:spPr>
        <a:xfrm rot="13545153">
          <a:off x="3854826" y="2910737"/>
          <a:ext cx="852346" cy="2358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rot="10800000">
        <a:off x="3914888" y="2983249"/>
        <a:ext cx="781591" cy="141509"/>
      </dsp:txXfrm>
    </dsp:sp>
    <dsp:sp modelId="{665F326D-F3B8-4EE2-8F6A-AB7D79F47C48}">
      <dsp:nvSpPr>
        <dsp:cNvPr id="0" name=""/>
        <dsp:cNvSpPr/>
      </dsp:nvSpPr>
      <dsp:spPr>
        <a:xfrm>
          <a:off x="21950" y="2430331"/>
          <a:ext cx="991607" cy="104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Provider</a:t>
          </a:r>
        </a:p>
      </dsp:txBody>
      <dsp:txXfrm>
        <a:off x="167167" y="2583550"/>
        <a:ext cx="701173" cy="739804"/>
      </dsp:txXfrm>
    </dsp:sp>
    <dsp:sp modelId="{21AFE70B-1BC9-44B4-8ED7-E789DD6DEF3D}">
      <dsp:nvSpPr>
        <dsp:cNvPr id="0" name=""/>
        <dsp:cNvSpPr/>
      </dsp:nvSpPr>
      <dsp:spPr>
        <a:xfrm rot="19164968">
          <a:off x="553114" y="1418413"/>
          <a:ext cx="2769257" cy="1905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559988" y="1475109"/>
        <a:ext cx="2712101" cy="114311"/>
      </dsp:txXfrm>
    </dsp:sp>
    <dsp:sp modelId="{F38D24EB-DDF7-4DBE-96CA-F9557CE08A14}">
      <dsp:nvSpPr>
        <dsp:cNvPr id="0" name=""/>
        <dsp:cNvSpPr/>
      </dsp:nvSpPr>
      <dsp:spPr>
        <a:xfrm>
          <a:off x="167106" y="120389"/>
          <a:ext cx="991607" cy="104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Provider</a:t>
          </a:r>
        </a:p>
      </dsp:txBody>
      <dsp:txXfrm>
        <a:off x="312323" y="273608"/>
        <a:ext cx="701173" cy="739804"/>
      </dsp:txXfrm>
    </dsp:sp>
    <dsp:sp modelId="{149B3732-5427-4AAE-AE7F-5D7F902F3D9B}">
      <dsp:nvSpPr>
        <dsp:cNvPr id="0" name=""/>
        <dsp:cNvSpPr/>
      </dsp:nvSpPr>
      <dsp:spPr>
        <a:xfrm rot="20963836">
          <a:off x="1247310" y="340516"/>
          <a:ext cx="735477" cy="1804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rot="10800000">
        <a:off x="1247772" y="381586"/>
        <a:ext cx="681342" cy="108269"/>
      </dsp:txXfrm>
    </dsp:sp>
    <dsp:sp modelId="{86CE1CC5-D4E6-41C9-8C68-DD284090A038}">
      <dsp:nvSpPr>
        <dsp:cNvPr id="0" name=""/>
        <dsp:cNvSpPr/>
      </dsp:nvSpPr>
      <dsp:spPr>
        <a:xfrm>
          <a:off x="13031" y="1224185"/>
          <a:ext cx="991607" cy="104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Provider</a:t>
          </a:r>
        </a:p>
      </dsp:txBody>
      <dsp:txXfrm>
        <a:off x="158248" y="1377404"/>
        <a:ext cx="701173" cy="739804"/>
      </dsp:txXfrm>
    </dsp:sp>
    <dsp:sp modelId="{B1CA996E-E520-49C5-ABCC-B7F793852A53}">
      <dsp:nvSpPr>
        <dsp:cNvPr id="0" name=""/>
        <dsp:cNvSpPr/>
      </dsp:nvSpPr>
      <dsp:spPr>
        <a:xfrm rot="916220">
          <a:off x="955827" y="2205220"/>
          <a:ext cx="2424325" cy="1696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956726" y="2232449"/>
        <a:ext cx="2373427" cy="101797"/>
      </dsp:txXfrm>
    </dsp:sp>
    <dsp:sp modelId="{71A4D2BE-E3A9-422D-8B66-CFDAA048F38D}">
      <dsp:nvSpPr>
        <dsp:cNvPr id="0" name=""/>
        <dsp:cNvSpPr/>
      </dsp:nvSpPr>
      <dsp:spPr>
        <a:xfrm>
          <a:off x="4441075" y="3363839"/>
          <a:ext cx="991607" cy="104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Provider</a:t>
          </a:r>
        </a:p>
      </dsp:txBody>
      <dsp:txXfrm>
        <a:off x="4586292" y="3517058"/>
        <a:ext cx="701173" cy="739804"/>
      </dsp:txXfrm>
    </dsp:sp>
    <dsp:sp modelId="{C7F821E3-729E-4671-BE9B-D1154BC860EC}">
      <dsp:nvSpPr>
        <dsp:cNvPr id="0" name=""/>
        <dsp:cNvSpPr/>
      </dsp:nvSpPr>
      <dsp:spPr>
        <a:xfrm rot="20057152" flipV="1">
          <a:off x="1456342" y="3027306"/>
          <a:ext cx="1837193" cy="2438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rot="-10800000">
        <a:off x="1459964" y="3091933"/>
        <a:ext cx="1764053" cy="1462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828B3-427D-44D4-86B7-F9EA907856BC}">
      <dsp:nvSpPr>
        <dsp:cNvPr id="0" name=""/>
        <dsp:cNvSpPr/>
      </dsp:nvSpPr>
      <dsp:spPr>
        <a:xfrm rot="10800000">
          <a:off x="0" y="0"/>
          <a:ext cx="5486399" cy="1260474"/>
        </a:xfrm>
        <a:prstGeom prst="trapezoid">
          <a:avLst>
            <a:gd name="adj" fmla="val 7254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GB" sz="2400" kern="1200">
              <a:solidFill>
                <a:schemeClr val="bg1"/>
              </a:solidFill>
            </a:rPr>
            <a:t>Beds </a:t>
          </a:r>
        </a:p>
      </dsp:txBody>
      <dsp:txXfrm rot="-10800000">
        <a:off x="960120" y="0"/>
        <a:ext cx="3566160" cy="1260474"/>
      </dsp:txXfrm>
    </dsp:sp>
    <dsp:sp modelId="{12A4449D-045D-46E6-8C94-75AC8377B9BD}">
      <dsp:nvSpPr>
        <dsp:cNvPr id="0" name=""/>
        <dsp:cNvSpPr/>
      </dsp:nvSpPr>
      <dsp:spPr>
        <a:xfrm rot="10800000">
          <a:off x="914400" y="1260475"/>
          <a:ext cx="3657599" cy="1260474"/>
        </a:xfrm>
        <a:prstGeom prst="trapezoid">
          <a:avLst>
            <a:gd name="adj" fmla="val 7254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kern="1200">
              <a:solidFill>
                <a:schemeClr val="bg1"/>
              </a:solidFill>
            </a:rPr>
            <a:t>Community services &amp; home care</a:t>
          </a:r>
        </a:p>
      </dsp:txBody>
      <dsp:txXfrm rot="-10800000">
        <a:off x="1554479" y="1260475"/>
        <a:ext cx="2377440" cy="1260474"/>
      </dsp:txXfrm>
    </dsp:sp>
    <dsp:sp modelId="{C1317A5B-9A7C-40A4-8D8D-ABCE4286D7F7}">
      <dsp:nvSpPr>
        <dsp:cNvPr id="0" name=""/>
        <dsp:cNvSpPr/>
      </dsp:nvSpPr>
      <dsp:spPr>
        <a:xfrm rot="10800000">
          <a:off x="1828800" y="2520949"/>
          <a:ext cx="1828799" cy="1260474"/>
        </a:xfrm>
        <a:prstGeom prst="trapezoid">
          <a:avLst>
            <a:gd name="adj" fmla="val 7254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chemeClr val="bg1"/>
              </a:solidFill>
            </a:rPr>
            <a:t>Reablement</a:t>
          </a:r>
        </a:p>
      </dsp:txBody>
      <dsp:txXfrm rot="-10800000">
        <a:off x="1828800" y="2520949"/>
        <a:ext cx="1828799" cy="12604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7B705D-279B-4BE7-9941-D67F0AD36300}">
      <dsp:nvSpPr>
        <dsp:cNvPr id="0" name=""/>
        <dsp:cNvSpPr/>
      </dsp:nvSpPr>
      <dsp:spPr>
        <a:xfrm flipH="1">
          <a:off x="3678497" y="478857"/>
          <a:ext cx="162916" cy="367658"/>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en-GB" sz="500" kern="1200"/>
        </a:p>
      </dsp:txBody>
      <dsp:txXfrm>
        <a:off x="3683269" y="483629"/>
        <a:ext cx="153372" cy="358114"/>
      </dsp:txXfrm>
    </dsp:sp>
    <dsp:sp modelId="{6C006129-137E-4025-8B90-1826D95C80D1}">
      <dsp:nvSpPr>
        <dsp:cNvPr id="0" name=""/>
        <dsp:cNvSpPr/>
      </dsp:nvSpPr>
      <dsp:spPr>
        <a:xfrm rot="3289878">
          <a:off x="242947" y="1972665"/>
          <a:ext cx="537496" cy="2194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256905" y="1989647"/>
        <a:ext cx="471660" cy="131672"/>
      </dsp:txXfrm>
    </dsp:sp>
    <dsp:sp modelId="{5B506A8D-DC2D-45C8-86E4-C233F74362AD}">
      <dsp:nvSpPr>
        <dsp:cNvPr id="0" name=""/>
        <dsp:cNvSpPr/>
      </dsp:nvSpPr>
      <dsp:spPr>
        <a:xfrm flipH="1">
          <a:off x="3951117" y="493886"/>
          <a:ext cx="339418" cy="111891"/>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en-GB" sz="500" kern="1200"/>
        </a:p>
      </dsp:txBody>
      <dsp:txXfrm>
        <a:off x="3954394" y="497163"/>
        <a:ext cx="332864" cy="105337"/>
      </dsp:txXfrm>
    </dsp:sp>
    <dsp:sp modelId="{5F2104BC-E645-4D90-AC81-0DC2765669F5}">
      <dsp:nvSpPr>
        <dsp:cNvPr id="0" name=""/>
        <dsp:cNvSpPr/>
      </dsp:nvSpPr>
      <dsp:spPr>
        <a:xfrm rot="1893677">
          <a:off x="1008743" y="1143687"/>
          <a:ext cx="522611" cy="226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1013764" y="1171177"/>
        <a:ext cx="454727" cy="135769"/>
      </dsp:txXfrm>
    </dsp:sp>
    <dsp:sp modelId="{139D3253-4B83-4070-A158-0FB60170D5E5}">
      <dsp:nvSpPr>
        <dsp:cNvPr id="0" name=""/>
        <dsp:cNvSpPr/>
      </dsp:nvSpPr>
      <dsp:spPr>
        <a:xfrm flipH="1">
          <a:off x="3566077" y="0"/>
          <a:ext cx="608770" cy="708788"/>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en-GB" sz="1500" kern="1200"/>
        </a:p>
      </dsp:txBody>
      <dsp:txXfrm>
        <a:off x="3583907" y="17830"/>
        <a:ext cx="573110" cy="673128"/>
      </dsp:txXfrm>
    </dsp:sp>
    <dsp:sp modelId="{7F9F8078-F405-4B6B-A84E-D5304451AE84}">
      <dsp:nvSpPr>
        <dsp:cNvPr id="0" name=""/>
        <dsp:cNvSpPr/>
      </dsp:nvSpPr>
      <dsp:spPr>
        <a:xfrm rot="68729">
          <a:off x="1037831" y="502934"/>
          <a:ext cx="1100686" cy="2360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1037838" y="549445"/>
        <a:ext cx="1029857" cy="141659"/>
      </dsp:txXfrm>
    </dsp:sp>
    <dsp:sp modelId="{7CEC8B22-F2C0-40A2-A31D-5704D371791F}">
      <dsp:nvSpPr>
        <dsp:cNvPr id="0" name=""/>
        <dsp:cNvSpPr/>
      </dsp:nvSpPr>
      <dsp:spPr>
        <a:xfrm>
          <a:off x="5393753" y="1381615"/>
          <a:ext cx="123337" cy="437168"/>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endParaRPr lang="en-GB" sz="1900" kern="1200"/>
        </a:p>
      </dsp:txBody>
      <dsp:txXfrm>
        <a:off x="5397365" y="1385227"/>
        <a:ext cx="116113" cy="4299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650355-8E24-417F-BA66-D203F782127C}">
      <dsp:nvSpPr>
        <dsp:cNvPr id="0" name=""/>
        <dsp:cNvSpPr/>
      </dsp:nvSpPr>
      <dsp:spPr>
        <a:xfrm>
          <a:off x="362313" y="327808"/>
          <a:ext cx="1285331" cy="152686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n-GB" sz="1700" kern="1200"/>
            <a:t>Prime Contractor and Provider Consortium</a:t>
          </a:r>
        </a:p>
      </dsp:txBody>
      <dsp:txXfrm>
        <a:off x="425058" y="390553"/>
        <a:ext cx="1159841" cy="14013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0ACCF3-4E21-4986-A2F4-EC6073A5EA5E}">
      <dsp:nvSpPr>
        <dsp:cNvPr id="0" name=""/>
        <dsp:cNvSpPr/>
      </dsp:nvSpPr>
      <dsp:spPr>
        <a:xfrm>
          <a:off x="1828800" y="0"/>
          <a:ext cx="1828799" cy="1066799"/>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kern="1200">
              <a:solidFill>
                <a:schemeClr val="bg1"/>
              </a:solidFill>
            </a:rPr>
            <a:t>Beds</a:t>
          </a:r>
        </a:p>
      </dsp:txBody>
      <dsp:txXfrm>
        <a:off x="1828800" y="0"/>
        <a:ext cx="1828799" cy="1066799"/>
      </dsp:txXfrm>
    </dsp:sp>
    <dsp:sp modelId="{2948642D-037A-4750-B202-DEB661BFFC3D}">
      <dsp:nvSpPr>
        <dsp:cNvPr id="0" name=""/>
        <dsp:cNvSpPr/>
      </dsp:nvSpPr>
      <dsp:spPr>
        <a:xfrm>
          <a:off x="914400" y="1066800"/>
          <a:ext cx="3657599" cy="1066799"/>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kern="1200">
              <a:solidFill>
                <a:schemeClr val="bg1"/>
              </a:solidFill>
            </a:rPr>
            <a:t>Community Services </a:t>
          </a:r>
        </a:p>
      </dsp:txBody>
      <dsp:txXfrm>
        <a:off x="1554479" y="1066800"/>
        <a:ext cx="2377440" cy="1066799"/>
      </dsp:txXfrm>
    </dsp:sp>
    <dsp:sp modelId="{4C2C3DB6-32B8-4F9A-B073-EF91A0B93258}">
      <dsp:nvSpPr>
        <dsp:cNvPr id="0" name=""/>
        <dsp:cNvSpPr/>
      </dsp:nvSpPr>
      <dsp:spPr>
        <a:xfrm>
          <a:off x="0" y="2133600"/>
          <a:ext cx="5486400" cy="1066799"/>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GB" sz="2400" kern="1200">
              <a:solidFill>
                <a:schemeClr val="bg1"/>
              </a:solidFill>
            </a:rPr>
            <a:t>Reablement</a:t>
          </a:r>
        </a:p>
      </dsp:txBody>
      <dsp:txXfrm>
        <a:off x="960119" y="2133600"/>
        <a:ext cx="3566160" cy="106679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2014-11-11T00:00:00</PublishDate>
  <Abstract>Information for Interested Service Providers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56F6E9-FC0B-49DC-B819-5068110E6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4792</Words>
  <Characters>27315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Medway Intermediate Care and Reablement Services</vt:lpstr>
    </vt:vector>
  </TitlesOfParts>
  <Company>Kent and Medway NHS</Company>
  <LinksUpToDate>false</LinksUpToDate>
  <CharactersWithSpaces>32043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Intermediate Care and Reablement Services</dc:title>
  <dc:subject>Memorandum of Information</dc:subject>
  <dc:creator>Modupe Dosnmu;Lance Dopuglas;Lance Douglas</dc:creator>
  <cp:lastModifiedBy>douglas, lance</cp:lastModifiedBy>
  <cp:revision>2</cp:revision>
  <cp:lastPrinted>2015-05-22T10:09:00Z</cp:lastPrinted>
  <dcterms:created xsi:type="dcterms:W3CDTF">2015-10-29T18:16:00Z</dcterms:created>
  <dcterms:modified xsi:type="dcterms:W3CDTF">2015-10-29T18:16:00Z</dcterms:modified>
</cp:coreProperties>
</file>