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D097B4A" w:rsidR="00B327EC" w:rsidRDefault="00A101E7" w:rsidP="00B327EC">
      <w:pPr>
        <w:widowControl w:val="0"/>
        <w:tabs>
          <w:tab w:val="center" w:pos="4513"/>
        </w:tabs>
        <w:spacing w:before="120" w:after="120"/>
        <w:jc w:val="center"/>
        <w:rPr>
          <w:b/>
          <w:color w:val="000000"/>
          <w:sz w:val="36"/>
          <w:szCs w:val="36"/>
        </w:rPr>
      </w:pPr>
      <w:r>
        <w:rPr>
          <w:b/>
          <w:color w:val="000000"/>
          <w:sz w:val="36"/>
          <w:szCs w:val="36"/>
        </w:rPr>
        <w:t xml:space="preserve">HOME OFFICE </w:t>
      </w:r>
    </w:p>
    <w:p w14:paraId="4417B863" w14:textId="4FCBB11B" w:rsidR="00A101E7" w:rsidRPr="00021B0E" w:rsidRDefault="00A101E7" w:rsidP="00B327EC">
      <w:pPr>
        <w:widowControl w:val="0"/>
        <w:tabs>
          <w:tab w:val="center" w:pos="4513"/>
        </w:tabs>
        <w:spacing w:before="120" w:after="120"/>
        <w:jc w:val="center"/>
        <w:rPr>
          <w:b/>
          <w:color w:val="000000"/>
          <w:sz w:val="36"/>
          <w:szCs w:val="36"/>
        </w:rPr>
      </w:pPr>
      <w:r>
        <w:rPr>
          <w:b/>
          <w:color w:val="000000"/>
          <w:sz w:val="36"/>
          <w:szCs w:val="36"/>
        </w:rPr>
        <w:t xml:space="preserve">BORDER FORCE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B955191" w:rsidR="00B327EC" w:rsidRPr="00021B0E" w:rsidRDefault="00A101E7" w:rsidP="00B327EC">
      <w:pPr>
        <w:widowControl w:val="0"/>
        <w:tabs>
          <w:tab w:val="center" w:pos="4513"/>
        </w:tabs>
        <w:spacing w:before="120" w:after="120"/>
        <w:jc w:val="center"/>
        <w:rPr>
          <w:color w:val="000000"/>
          <w:sz w:val="36"/>
          <w:szCs w:val="36"/>
        </w:rPr>
      </w:pPr>
      <w:r>
        <w:rPr>
          <w:b/>
          <w:color w:val="000000"/>
          <w:sz w:val="36"/>
          <w:szCs w:val="36"/>
        </w:rPr>
        <w:t>TANTALUM CONSULTING LIMITED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5B044373" w14:textId="77777777" w:rsidR="00A101E7" w:rsidRPr="00021B0E" w:rsidRDefault="00A101E7" w:rsidP="00B327EC">
      <w:pPr>
        <w:widowControl w:val="0"/>
        <w:tabs>
          <w:tab w:val="left" w:pos="-720"/>
        </w:tabs>
        <w:spacing w:before="120" w:after="120"/>
        <w:jc w:val="center"/>
        <w:rPr>
          <w:b/>
          <w:bCs/>
          <w:color w:val="000000"/>
          <w:sz w:val="36"/>
          <w:szCs w:val="36"/>
        </w:rPr>
      </w:pPr>
    </w:p>
    <w:p w14:paraId="2D4B7FCC" w14:textId="77777777" w:rsidR="00A101E7" w:rsidRPr="00A101E7" w:rsidRDefault="00A101E7" w:rsidP="00A101E7">
      <w:pPr>
        <w:widowControl w:val="0"/>
        <w:tabs>
          <w:tab w:val="center" w:pos="4513"/>
        </w:tabs>
        <w:spacing w:before="120" w:after="120"/>
        <w:jc w:val="center"/>
        <w:rPr>
          <w:b/>
          <w:color w:val="000000"/>
          <w:sz w:val="36"/>
          <w:szCs w:val="36"/>
        </w:rPr>
      </w:pPr>
      <w:r w:rsidRPr="00A101E7">
        <w:rPr>
          <w:b/>
          <w:color w:val="000000"/>
          <w:sz w:val="36"/>
          <w:szCs w:val="36"/>
        </w:rPr>
        <w:t>HOME OFFICE HEATHROW CHANGE PROGRAMME –</w:t>
      </w:r>
    </w:p>
    <w:p w14:paraId="447288F4" w14:textId="77777777" w:rsidR="00A101E7" w:rsidRPr="00A101E7" w:rsidRDefault="00A101E7" w:rsidP="00A101E7">
      <w:pPr>
        <w:widowControl w:val="0"/>
        <w:tabs>
          <w:tab w:val="center" w:pos="4513"/>
        </w:tabs>
        <w:spacing w:before="120" w:after="120"/>
        <w:jc w:val="center"/>
        <w:rPr>
          <w:b/>
          <w:color w:val="000000"/>
          <w:sz w:val="36"/>
          <w:szCs w:val="36"/>
        </w:rPr>
      </w:pPr>
    </w:p>
    <w:p w14:paraId="78FCDC4B" w14:textId="77777777" w:rsidR="00A101E7" w:rsidRPr="00A101E7" w:rsidRDefault="00A101E7" w:rsidP="00A101E7">
      <w:pPr>
        <w:widowControl w:val="0"/>
        <w:tabs>
          <w:tab w:val="center" w:pos="4513"/>
        </w:tabs>
        <w:spacing w:before="120" w:after="120"/>
        <w:jc w:val="center"/>
        <w:rPr>
          <w:b/>
          <w:color w:val="000000"/>
          <w:sz w:val="36"/>
          <w:szCs w:val="36"/>
        </w:rPr>
      </w:pPr>
      <w:r w:rsidRPr="00A101E7">
        <w:rPr>
          <w:b/>
          <w:color w:val="000000"/>
          <w:sz w:val="36"/>
          <w:szCs w:val="36"/>
        </w:rPr>
        <w:t>CHANGE LEADERSHIP SUPPORT STA</w:t>
      </w:r>
    </w:p>
    <w:p w14:paraId="179C196B" w14:textId="77777777" w:rsidR="00A101E7" w:rsidRPr="00A101E7" w:rsidRDefault="00A101E7" w:rsidP="00A101E7">
      <w:pPr>
        <w:widowControl w:val="0"/>
        <w:tabs>
          <w:tab w:val="center" w:pos="4513"/>
        </w:tabs>
        <w:spacing w:before="120" w:after="120"/>
        <w:jc w:val="center"/>
        <w:rPr>
          <w:b/>
          <w:color w:val="000000"/>
          <w:sz w:val="36"/>
          <w:szCs w:val="36"/>
        </w:rPr>
      </w:pPr>
    </w:p>
    <w:p w14:paraId="5A87CE33" w14:textId="77777777" w:rsidR="00A101E7" w:rsidRPr="00A101E7" w:rsidRDefault="00A101E7" w:rsidP="00A101E7">
      <w:pPr>
        <w:widowControl w:val="0"/>
        <w:tabs>
          <w:tab w:val="center" w:pos="4513"/>
        </w:tabs>
        <w:spacing w:before="120" w:after="120"/>
        <w:jc w:val="center"/>
        <w:rPr>
          <w:b/>
          <w:color w:val="000000"/>
          <w:sz w:val="36"/>
          <w:szCs w:val="36"/>
        </w:rPr>
      </w:pPr>
    </w:p>
    <w:p w14:paraId="26FE5A70" w14:textId="77777777" w:rsidR="00A101E7" w:rsidRPr="00A101E7" w:rsidRDefault="00A101E7" w:rsidP="00A101E7">
      <w:pPr>
        <w:widowControl w:val="0"/>
        <w:tabs>
          <w:tab w:val="center" w:pos="4513"/>
        </w:tabs>
        <w:spacing w:before="120" w:after="120"/>
        <w:jc w:val="center"/>
        <w:rPr>
          <w:b/>
          <w:color w:val="000000"/>
          <w:sz w:val="36"/>
          <w:szCs w:val="36"/>
        </w:rPr>
      </w:pPr>
    </w:p>
    <w:p w14:paraId="0E269805" w14:textId="06E04159" w:rsidR="000B47A6" w:rsidRDefault="00A101E7" w:rsidP="00A101E7">
      <w:pPr>
        <w:widowControl w:val="0"/>
        <w:tabs>
          <w:tab w:val="center" w:pos="4513"/>
        </w:tabs>
        <w:spacing w:before="120" w:after="120"/>
        <w:jc w:val="center"/>
        <w:rPr>
          <w:b/>
          <w:color w:val="000000"/>
          <w:sz w:val="36"/>
          <w:szCs w:val="36"/>
        </w:rPr>
      </w:pPr>
      <w:r w:rsidRPr="00A101E7">
        <w:rPr>
          <w:b/>
          <w:color w:val="000000"/>
          <w:sz w:val="36"/>
          <w:szCs w:val="36"/>
        </w:rPr>
        <w:t>CONTRACT REFERENCE: CCZP17A01</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B74AD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B74AD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B74AD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B74AD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B74AD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B74AD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B74AD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B74AD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B74AD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B74AD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B74AD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B74AD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B74AD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B74AD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B74AD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B74AD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B74AD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B74AD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B74AD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B74AD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B74AD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B74AD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B74AD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B74AD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B74AD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2777F9FB" w:rsidR="003537BB" w:rsidRDefault="00B74ADD">
      <w:pPr>
        <w:pStyle w:val="TOC1"/>
        <w:rPr>
          <w:rFonts w:asciiTheme="minorHAnsi" w:eastAsiaTheme="minorEastAsia" w:hAnsiTheme="minorHAnsi" w:cstheme="minorBidi"/>
          <w:caps w:val="0"/>
          <w:noProof/>
          <w:szCs w:val="22"/>
          <w:lang w:eastAsia="en-GB"/>
        </w:rPr>
      </w:pPr>
      <w:hyperlink w:anchor="_Toc444688625" w:history="1">
        <w:r>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68978D39" w:rsidR="003537BB" w:rsidRDefault="00B74AD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B74ADD">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A101E7">
        <w:rPr>
          <w:b w:val="0"/>
          <w:u w:val="none"/>
        </w:rPr>
        <w:t>within [7]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8DFAA2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A101E7" w:rsidRPr="00A101E7">
        <w:rPr>
          <w:rFonts w:cs="Arial"/>
          <w:b w:val="0"/>
          <w:u w:val="none"/>
        </w:rPr>
        <w:t xml:space="preserve">2 </w:t>
      </w:r>
      <w:r w:rsidRPr="006E4A65">
        <w:rPr>
          <w:rFonts w:cs="Arial"/>
          <w:b w:val="0"/>
          <w:u w:val="none"/>
        </w:rPr>
        <w:t>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1CC2318E" w14:textId="271DA664" w:rsidR="00174DC0" w:rsidRDefault="00A649DF" w:rsidP="00A37AE0">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w:t>
      </w:r>
      <w:bookmarkEnd w:id="107"/>
      <w:r w:rsidR="00A37AE0">
        <w:rPr>
          <w:rFonts w:eastAsia="Times New Roman"/>
          <w:b/>
          <w:szCs w:val="22"/>
          <w:lang w:eastAsia="en-US"/>
        </w:rPr>
        <w:t>E</w:t>
      </w:r>
    </w:p>
    <w:p w14:paraId="3785248B" w14:textId="53491EF2" w:rsidR="00A37AE0" w:rsidRPr="00A37AE0" w:rsidRDefault="00A37AE0" w:rsidP="00156D65">
      <w:pPr>
        <w:widowControl w:val="0"/>
        <w:tabs>
          <w:tab w:val="num" w:pos="540"/>
        </w:tabs>
        <w:spacing w:after="100" w:afterAutospacing="1"/>
        <w:ind w:left="851" w:hanging="851"/>
        <w:jc w:val="center"/>
        <w:outlineLvl w:val="0"/>
        <w:rPr>
          <w:rFonts w:eastAsia="Times New Roman"/>
          <w:b/>
          <w:szCs w:val="22"/>
          <w:lang w:eastAsia="en-US"/>
        </w:rPr>
      </w:pPr>
    </w:p>
    <w:p w14:paraId="60F3E548" w14:textId="7F3CE2DC" w:rsidR="007D5D50" w:rsidRDefault="00156D65" w:rsidP="00156D65">
      <w:pPr>
        <w:pStyle w:val="ScheduleLevel1"/>
        <w:numPr>
          <w:ilvl w:val="0"/>
          <w:numId w:val="0"/>
        </w:numPr>
        <w:spacing w:after="120"/>
        <w:jc w:val="center"/>
        <w:rPr>
          <w:rFonts w:cs="Arial"/>
          <w:b/>
          <w:szCs w:val="22"/>
        </w:rPr>
      </w:pPr>
      <w:r>
        <w:rPr>
          <w:b/>
          <w:noProof/>
          <w:szCs w:val="22"/>
          <w:lang w:eastAsia="en-GB"/>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p>
    <w:p w14:paraId="36A7989A" w14:textId="77777777" w:rsidR="00245CB3" w:rsidRDefault="00245CB3" w:rsidP="00245CB3">
      <w:pPr>
        <w:pStyle w:val="bodystrongcentred"/>
      </w:pPr>
      <w:r>
        <w:t>CONTENTS</w:t>
      </w:r>
    </w:p>
    <w:p w14:paraId="5696282E" w14:textId="77777777" w:rsidR="00245CB3" w:rsidRDefault="00245CB3" w:rsidP="00245CB3"/>
    <w:p w14:paraId="59905D8D" w14:textId="77777777" w:rsidR="00245CB3" w:rsidRDefault="00245CB3" w:rsidP="00245CB3">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4518866" w:history="1">
        <w:r w:rsidRPr="00F24C86">
          <w:rPr>
            <w:rStyle w:val="Hyperlink"/>
            <w:noProof/>
          </w:rPr>
          <w:t>1.</w:t>
        </w:r>
        <w:r>
          <w:rPr>
            <w:rFonts w:asciiTheme="minorHAnsi" w:eastAsiaTheme="minorEastAsia" w:hAnsiTheme="minorHAnsi" w:cstheme="minorBidi"/>
            <w:caps w:val="0"/>
            <w:noProof/>
            <w:szCs w:val="22"/>
            <w:lang w:eastAsia="en-GB"/>
          </w:rPr>
          <w:tab/>
        </w:r>
        <w:r w:rsidRPr="00F24C86">
          <w:rPr>
            <w:rStyle w:val="Hyperlink"/>
            <w:noProof/>
          </w:rPr>
          <w:t>PURPOSE</w:t>
        </w:r>
        <w:r>
          <w:rPr>
            <w:noProof/>
            <w:webHidden/>
          </w:rPr>
          <w:tab/>
        </w:r>
        <w:r>
          <w:rPr>
            <w:noProof/>
            <w:webHidden/>
          </w:rPr>
          <w:fldChar w:fldCharType="begin"/>
        </w:r>
        <w:r>
          <w:rPr>
            <w:noProof/>
            <w:webHidden/>
          </w:rPr>
          <w:instrText xml:space="preserve"> PAGEREF _Toc444518866 \h </w:instrText>
        </w:r>
        <w:r>
          <w:rPr>
            <w:noProof/>
            <w:webHidden/>
          </w:rPr>
        </w:r>
        <w:r>
          <w:rPr>
            <w:noProof/>
            <w:webHidden/>
          </w:rPr>
          <w:fldChar w:fldCharType="separate"/>
        </w:r>
        <w:r>
          <w:rPr>
            <w:noProof/>
            <w:webHidden/>
          </w:rPr>
          <w:t>2</w:t>
        </w:r>
        <w:r>
          <w:rPr>
            <w:noProof/>
            <w:webHidden/>
          </w:rPr>
          <w:fldChar w:fldCharType="end"/>
        </w:r>
      </w:hyperlink>
    </w:p>
    <w:p w14:paraId="1261D932"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67" w:history="1">
        <w:r w:rsidR="00245CB3" w:rsidRPr="00F24C86">
          <w:rPr>
            <w:rStyle w:val="Hyperlink"/>
            <w:noProof/>
          </w:rPr>
          <w:t>2.</w:t>
        </w:r>
        <w:r w:rsidR="00245CB3">
          <w:rPr>
            <w:rFonts w:asciiTheme="minorHAnsi" w:eastAsiaTheme="minorEastAsia" w:hAnsiTheme="minorHAnsi" w:cstheme="minorBidi"/>
            <w:caps w:val="0"/>
            <w:noProof/>
            <w:szCs w:val="22"/>
            <w:lang w:eastAsia="en-GB"/>
          </w:rPr>
          <w:tab/>
        </w:r>
        <w:r w:rsidR="00245CB3" w:rsidRPr="00F24C86">
          <w:rPr>
            <w:rStyle w:val="Hyperlink"/>
            <w:noProof/>
          </w:rPr>
          <w:t>BACKGROUND TO THE CONTRACTING aUTHORITY</w:t>
        </w:r>
        <w:r w:rsidR="00245CB3">
          <w:rPr>
            <w:noProof/>
            <w:webHidden/>
          </w:rPr>
          <w:tab/>
        </w:r>
        <w:r w:rsidR="00245CB3">
          <w:rPr>
            <w:noProof/>
            <w:webHidden/>
          </w:rPr>
          <w:fldChar w:fldCharType="begin"/>
        </w:r>
        <w:r w:rsidR="00245CB3">
          <w:rPr>
            <w:noProof/>
            <w:webHidden/>
          </w:rPr>
          <w:instrText xml:space="preserve"> PAGEREF _Toc444518867 \h </w:instrText>
        </w:r>
        <w:r w:rsidR="00245CB3">
          <w:rPr>
            <w:noProof/>
            <w:webHidden/>
          </w:rPr>
        </w:r>
        <w:r w:rsidR="00245CB3">
          <w:rPr>
            <w:noProof/>
            <w:webHidden/>
          </w:rPr>
          <w:fldChar w:fldCharType="separate"/>
        </w:r>
        <w:r w:rsidR="00245CB3">
          <w:rPr>
            <w:noProof/>
            <w:webHidden/>
          </w:rPr>
          <w:t>2</w:t>
        </w:r>
        <w:r w:rsidR="00245CB3">
          <w:rPr>
            <w:noProof/>
            <w:webHidden/>
          </w:rPr>
          <w:fldChar w:fldCharType="end"/>
        </w:r>
      </w:hyperlink>
    </w:p>
    <w:p w14:paraId="4ED60704"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68" w:history="1">
        <w:r w:rsidR="00245CB3" w:rsidRPr="00F24C86">
          <w:rPr>
            <w:rStyle w:val="Hyperlink"/>
            <w:noProof/>
          </w:rPr>
          <w:t>3.</w:t>
        </w:r>
        <w:r w:rsidR="00245CB3">
          <w:rPr>
            <w:rFonts w:asciiTheme="minorHAnsi" w:eastAsiaTheme="minorEastAsia" w:hAnsiTheme="minorHAnsi" w:cstheme="minorBidi"/>
            <w:caps w:val="0"/>
            <w:noProof/>
            <w:szCs w:val="22"/>
            <w:lang w:eastAsia="en-GB"/>
          </w:rPr>
          <w:tab/>
        </w:r>
        <w:r w:rsidR="00245CB3" w:rsidRPr="00F24C86">
          <w:rPr>
            <w:rStyle w:val="Hyperlink"/>
            <w:noProof/>
          </w:rPr>
          <w:t>Background to requirement/OVERVIEW of requirement</w:t>
        </w:r>
        <w:r w:rsidR="00245CB3">
          <w:rPr>
            <w:noProof/>
            <w:webHidden/>
          </w:rPr>
          <w:tab/>
        </w:r>
        <w:r w:rsidR="00245CB3">
          <w:rPr>
            <w:noProof/>
            <w:webHidden/>
          </w:rPr>
          <w:fldChar w:fldCharType="begin"/>
        </w:r>
        <w:r w:rsidR="00245CB3">
          <w:rPr>
            <w:noProof/>
            <w:webHidden/>
          </w:rPr>
          <w:instrText xml:space="preserve"> PAGEREF _Toc444518868 \h </w:instrText>
        </w:r>
        <w:r w:rsidR="00245CB3">
          <w:rPr>
            <w:noProof/>
            <w:webHidden/>
          </w:rPr>
        </w:r>
        <w:r w:rsidR="00245CB3">
          <w:rPr>
            <w:noProof/>
            <w:webHidden/>
          </w:rPr>
          <w:fldChar w:fldCharType="separate"/>
        </w:r>
        <w:r w:rsidR="00245CB3">
          <w:rPr>
            <w:noProof/>
            <w:webHidden/>
          </w:rPr>
          <w:t>2</w:t>
        </w:r>
        <w:r w:rsidR="00245CB3">
          <w:rPr>
            <w:noProof/>
            <w:webHidden/>
          </w:rPr>
          <w:fldChar w:fldCharType="end"/>
        </w:r>
      </w:hyperlink>
    </w:p>
    <w:p w14:paraId="03D7F29B"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69" w:history="1">
        <w:r w:rsidR="00245CB3" w:rsidRPr="00F24C86">
          <w:rPr>
            <w:rStyle w:val="Hyperlink"/>
            <w:noProof/>
          </w:rPr>
          <w:t>4.</w:t>
        </w:r>
        <w:r w:rsidR="00245CB3">
          <w:rPr>
            <w:rFonts w:asciiTheme="minorHAnsi" w:eastAsiaTheme="minorEastAsia" w:hAnsiTheme="minorHAnsi" w:cstheme="minorBidi"/>
            <w:caps w:val="0"/>
            <w:noProof/>
            <w:szCs w:val="22"/>
            <w:lang w:eastAsia="en-GB"/>
          </w:rPr>
          <w:tab/>
        </w:r>
        <w:r w:rsidR="00245CB3" w:rsidRPr="00F24C86">
          <w:rPr>
            <w:rStyle w:val="Hyperlink"/>
            <w:noProof/>
          </w:rPr>
          <w:t>definitions</w:t>
        </w:r>
        <w:r w:rsidR="00245CB3">
          <w:rPr>
            <w:noProof/>
            <w:webHidden/>
          </w:rPr>
          <w:tab/>
        </w:r>
        <w:r w:rsidR="00245CB3">
          <w:rPr>
            <w:noProof/>
            <w:webHidden/>
          </w:rPr>
          <w:fldChar w:fldCharType="begin"/>
        </w:r>
        <w:r w:rsidR="00245CB3">
          <w:rPr>
            <w:noProof/>
            <w:webHidden/>
          </w:rPr>
          <w:instrText xml:space="preserve"> PAGEREF _Toc444518869 \h </w:instrText>
        </w:r>
        <w:r w:rsidR="00245CB3">
          <w:rPr>
            <w:noProof/>
            <w:webHidden/>
          </w:rPr>
        </w:r>
        <w:r w:rsidR="00245CB3">
          <w:rPr>
            <w:noProof/>
            <w:webHidden/>
          </w:rPr>
          <w:fldChar w:fldCharType="separate"/>
        </w:r>
        <w:r w:rsidR="00245CB3">
          <w:rPr>
            <w:noProof/>
            <w:webHidden/>
          </w:rPr>
          <w:t>2</w:t>
        </w:r>
        <w:r w:rsidR="00245CB3">
          <w:rPr>
            <w:noProof/>
            <w:webHidden/>
          </w:rPr>
          <w:fldChar w:fldCharType="end"/>
        </w:r>
      </w:hyperlink>
    </w:p>
    <w:p w14:paraId="0E82E919"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0" w:history="1">
        <w:r w:rsidR="00245CB3" w:rsidRPr="00F24C86">
          <w:rPr>
            <w:rStyle w:val="Hyperlink"/>
            <w:noProof/>
          </w:rPr>
          <w:t>5.</w:t>
        </w:r>
        <w:r w:rsidR="00245CB3">
          <w:rPr>
            <w:rFonts w:asciiTheme="minorHAnsi" w:eastAsiaTheme="minorEastAsia" w:hAnsiTheme="minorHAnsi" w:cstheme="minorBidi"/>
            <w:caps w:val="0"/>
            <w:noProof/>
            <w:szCs w:val="22"/>
            <w:lang w:eastAsia="en-GB"/>
          </w:rPr>
          <w:tab/>
        </w:r>
        <w:r w:rsidR="00245CB3" w:rsidRPr="00F24C86">
          <w:rPr>
            <w:rStyle w:val="Hyperlink"/>
            <w:noProof/>
          </w:rPr>
          <w:t>scope of requirement</w:t>
        </w:r>
        <w:r w:rsidR="00245CB3">
          <w:rPr>
            <w:noProof/>
            <w:webHidden/>
          </w:rPr>
          <w:tab/>
        </w:r>
        <w:r w:rsidR="00245CB3">
          <w:rPr>
            <w:noProof/>
            <w:webHidden/>
          </w:rPr>
          <w:fldChar w:fldCharType="begin"/>
        </w:r>
        <w:r w:rsidR="00245CB3">
          <w:rPr>
            <w:noProof/>
            <w:webHidden/>
          </w:rPr>
          <w:instrText xml:space="preserve"> PAGEREF _Toc444518870 \h </w:instrText>
        </w:r>
        <w:r w:rsidR="00245CB3">
          <w:rPr>
            <w:noProof/>
            <w:webHidden/>
          </w:rPr>
        </w:r>
        <w:r w:rsidR="00245CB3">
          <w:rPr>
            <w:noProof/>
            <w:webHidden/>
          </w:rPr>
          <w:fldChar w:fldCharType="separate"/>
        </w:r>
        <w:r w:rsidR="00245CB3">
          <w:rPr>
            <w:noProof/>
            <w:webHidden/>
          </w:rPr>
          <w:t>3</w:t>
        </w:r>
        <w:r w:rsidR="00245CB3">
          <w:rPr>
            <w:noProof/>
            <w:webHidden/>
          </w:rPr>
          <w:fldChar w:fldCharType="end"/>
        </w:r>
      </w:hyperlink>
    </w:p>
    <w:p w14:paraId="4F350DD1"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1" w:history="1">
        <w:r w:rsidR="00245CB3" w:rsidRPr="00F24C86">
          <w:rPr>
            <w:rStyle w:val="Hyperlink"/>
            <w:noProof/>
          </w:rPr>
          <w:t>6.</w:t>
        </w:r>
        <w:r w:rsidR="00245CB3">
          <w:rPr>
            <w:rFonts w:asciiTheme="minorHAnsi" w:eastAsiaTheme="minorEastAsia" w:hAnsiTheme="minorHAnsi" w:cstheme="minorBidi"/>
            <w:caps w:val="0"/>
            <w:noProof/>
            <w:szCs w:val="22"/>
            <w:lang w:eastAsia="en-GB"/>
          </w:rPr>
          <w:tab/>
        </w:r>
        <w:r w:rsidR="00245CB3" w:rsidRPr="00F24C86">
          <w:rPr>
            <w:rStyle w:val="Hyperlink"/>
            <w:noProof/>
          </w:rPr>
          <w:t>The requirement</w:t>
        </w:r>
        <w:r w:rsidR="00245CB3">
          <w:rPr>
            <w:noProof/>
            <w:webHidden/>
          </w:rPr>
          <w:tab/>
        </w:r>
        <w:r w:rsidR="00245CB3">
          <w:rPr>
            <w:noProof/>
            <w:webHidden/>
          </w:rPr>
          <w:fldChar w:fldCharType="begin"/>
        </w:r>
        <w:r w:rsidR="00245CB3">
          <w:rPr>
            <w:noProof/>
            <w:webHidden/>
          </w:rPr>
          <w:instrText xml:space="preserve"> PAGEREF _Toc444518871 \h </w:instrText>
        </w:r>
        <w:r w:rsidR="00245CB3">
          <w:rPr>
            <w:noProof/>
            <w:webHidden/>
          </w:rPr>
        </w:r>
        <w:r w:rsidR="00245CB3">
          <w:rPr>
            <w:noProof/>
            <w:webHidden/>
          </w:rPr>
          <w:fldChar w:fldCharType="separate"/>
        </w:r>
        <w:r w:rsidR="00245CB3">
          <w:rPr>
            <w:noProof/>
            <w:webHidden/>
          </w:rPr>
          <w:t>3</w:t>
        </w:r>
        <w:r w:rsidR="00245CB3">
          <w:rPr>
            <w:noProof/>
            <w:webHidden/>
          </w:rPr>
          <w:fldChar w:fldCharType="end"/>
        </w:r>
      </w:hyperlink>
    </w:p>
    <w:p w14:paraId="415FEB6F"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2" w:history="1">
        <w:r w:rsidR="00245CB3" w:rsidRPr="00F24C86">
          <w:rPr>
            <w:rStyle w:val="Hyperlink"/>
            <w:noProof/>
          </w:rPr>
          <w:t>7.</w:t>
        </w:r>
        <w:r w:rsidR="00245CB3">
          <w:rPr>
            <w:rFonts w:asciiTheme="minorHAnsi" w:eastAsiaTheme="minorEastAsia" w:hAnsiTheme="minorHAnsi" w:cstheme="minorBidi"/>
            <w:caps w:val="0"/>
            <w:noProof/>
            <w:szCs w:val="22"/>
            <w:lang w:eastAsia="en-GB"/>
          </w:rPr>
          <w:tab/>
        </w:r>
        <w:r w:rsidR="00245CB3" w:rsidRPr="00F24C86">
          <w:rPr>
            <w:rStyle w:val="Hyperlink"/>
            <w:noProof/>
          </w:rPr>
          <w:t>key milestones</w:t>
        </w:r>
        <w:r w:rsidR="00245CB3">
          <w:rPr>
            <w:noProof/>
            <w:webHidden/>
          </w:rPr>
          <w:tab/>
        </w:r>
        <w:r w:rsidR="00245CB3">
          <w:rPr>
            <w:noProof/>
            <w:webHidden/>
          </w:rPr>
          <w:fldChar w:fldCharType="begin"/>
        </w:r>
        <w:r w:rsidR="00245CB3">
          <w:rPr>
            <w:noProof/>
            <w:webHidden/>
          </w:rPr>
          <w:instrText xml:space="preserve"> PAGEREF _Toc444518872 \h </w:instrText>
        </w:r>
        <w:r w:rsidR="00245CB3">
          <w:rPr>
            <w:noProof/>
            <w:webHidden/>
          </w:rPr>
        </w:r>
        <w:r w:rsidR="00245CB3">
          <w:rPr>
            <w:noProof/>
            <w:webHidden/>
          </w:rPr>
          <w:fldChar w:fldCharType="separate"/>
        </w:r>
        <w:r w:rsidR="00245CB3">
          <w:rPr>
            <w:noProof/>
            <w:webHidden/>
          </w:rPr>
          <w:t>3</w:t>
        </w:r>
        <w:r w:rsidR="00245CB3">
          <w:rPr>
            <w:noProof/>
            <w:webHidden/>
          </w:rPr>
          <w:fldChar w:fldCharType="end"/>
        </w:r>
      </w:hyperlink>
    </w:p>
    <w:p w14:paraId="17D7D95E"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3" w:history="1">
        <w:r w:rsidR="00245CB3" w:rsidRPr="00F24C86">
          <w:rPr>
            <w:rStyle w:val="Hyperlink"/>
            <w:rFonts w:cs="Arial"/>
            <w:noProof/>
          </w:rPr>
          <w:t>8.</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authority’s responsibilities</w:t>
        </w:r>
        <w:r w:rsidR="00245CB3">
          <w:rPr>
            <w:noProof/>
            <w:webHidden/>
          </w:rPr>
          <w:tab/>
        </w:r>
        <w:r w:rsidR="00245CB3">
          <w:rPr>
            <w:noProof/>
            <w:webHidden/>
          </w:rPr>
          <w:fldChar w:fldCharType="begin"/>
        </w:r>
        <w:r w:rsidR="00245CB3">
          <w:rPr>
            <w:noProof/>
            <w:webHidden/>
          </w:rPr>
          <w:instrText xml:space="preserve"> PAGEREF _Toc444518873 \h </w:instrText>
        </w:r>
        <w:r w:rsidR="00245CB3">
          <w:rPr>
            <w:noProof/>
            <w:webHidden/>
          </w:rPr>
        </w:r>
        <w:r w:rsidR="00245CB3">
          <w:rPr>
            <w:noProof/>
            <w:webHidden/>
          </w:rPr>
          <w:fldChar w:fldCharType="separate"/>
        </w:r>
        <w:r w:rsidR="00245CB3">
          <w:rPr>
            <w:noProof/>
            <w:webHidden/>
          </w:rPr>
          <w:t>4</w:t>
        </w:r>
        <w:r w:rsidR="00245CB3">
          <w:rPr>
            <w:noProof/>
            <w:webHidden/>
          </w:rPr>
          <w:fldChar w:fldCharType="end"/>
        </w:r>
      </w:hyperlink>
    </w:p>
    <w:p w14:paraId="4EBAAF08"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4" w:history="1">
        <w:r w:rsidR="00245CB3" w:rsidRPr="00F24C86">
          <w:rPr>
            <w:rStyle w:val="Hyperlink"/>
            <w:rFonts w:cs="Arial"/>
            <w:noProof/>
          </w:rPr>
          <w:t>9.</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reporting</w:t>
        </w:r>
        <w:r w:rsidR="00245CB3">
          <w:rPr>
            <w:noProof/>
            <w:webHidden/>
          </w:rPr>
          <w:tab/>
        </w:r>
        <w:r w:rsidR="00245CB3">
          <w:rPr>
            <w:noProof/>
            <w:webHidden/>
          </w:rPr>
          <w:fldChar w:fldCharType="begin"/>
        </w:r>
        <w:r w:rsidR="00245CB3">
          <w:rPr>
            <w:noProof/>
            <w:webHidden/>
          </w:rPr>
          <w:instrText xml:space="preserve"> PAGEREF _Toc444518874 \h </w:instrText>
        </w:r>
        <w:r w:rsidR="00245CB3">
          <w:rPr>
            <w:noProof/>
            <w:webHidden/>
          </w:rPr>
        </w:r>
        <w:r w:rsidR="00245CB3">
          <w:rPr>
            <w:noProof/>
            <w:webHidden/>
          </w:rPr>
          <w:fldChar w:fldCharType="separate"/>
        </w:r>
        <w:r w:rsidR="00245CB3">
          <w:rPr>
            <w:noProof/>
            <w:webHidden/>
          </w:rPr>
          <w:t>4</w:t>
        </w:r>
        <w:r w:rsidR="00245CB3">
          <w:rPr>
            <w:noProof/>
            <w:webHidden/>
          </w:rPr>
          <w:fldChar w:fldCharType="end"/>
        </w:r>
      </w:hyperlink>
    </w:p>
    <w:p w14:paraId="6AD9B579"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5" w:history="1">
        <w:r w:rsidR="00245CB3" w:rsidRPr="00F24C86">
          <w:rPr>
            <w:rStyle w:val="Hyperlink"/>
            <w:rFonts w:cs="Arial"/>
            <w:noProof/>
          </w:rPr>
          <w:t>10.</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volumes</w:t>
        </w:r>
        <w:r w:rsidR="00245CB3">
          <w:rPr>
            <w:noProof/>
            <w:webHidden/>
          </w:rPr>
          <w:tab/>
        </w:r>
        <w:r w:rsidR="00245CB3">
          <w:rPr>
            <w:noProof/>
            <w:webHidden/>
          </w:rPr>
          <w:fldChar w:fldCharType="begin"/>
        </w:r>
        <w:r w:rsidR="00245CB3">
          <w:rPr>
            <w:noProof/>
            <w:webHidden/>
          </w:rPr>
          <w:instrText xml:space="preserve"> PAGEREF _Toc444518875 \h </w:instrText>
        </w:r>
        <w:r w:rsidR="00245CB3">
          <w:rPr>
            <w:noProof/>
            <w:webHidden/>
          </w:rPr>
        </w:r>
        <w:r w:rsidR="00245CB3">
          <w:rPr>
            <w:noProof/>
            <w:webHidden/>
          </w:rPr>
          <w:fldChar w:fldCharType="separate"/>
        </w:r>
        <w:r w:rsidR="00245CB3">
          <w:rPr>
            <w:noProof/>
            <w:webHidden/>
          </w:rPr>
          <w:t>4</w:t>
        </w:r>
        <w:r w:rsidR="00245CB3">
          <w:rPr>
            <w:noProof/>
            <w:webHidden/>
          </w:rPr>
          <w:fldChar w:fldCharType="end"/>
        </w:r>
      </w:hyperlink>
    </w:p>
    <w:p w14:paraId="3D13CE8E"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6" w:history="1">
        <w:r w:rsidR="00245CB3" w:rsidRPr="00F24C86">
          <w:rPr>
            <w:rStyle w:val="Hyperlink"/>
            <w:rFonts w:cs="Arial"/>
            <w:noProof/>
          </w:rPr>
          <w:t>11.</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continuous improvement</w:t>
        </w:r>
        <w:r w:rsidR="00245CB3">
          <w:rPr>
            <w:noProof/>
            <w:webHidden/>
          </w:rPr>
          <w:tab/>
        </w:r>
        <w:r w:rsidR="00245CB3">
          <w:rPr>
            <w:noProof/>
            <w:webHidden/>
          </w:rPr>
          <w:fldChar w:fldCharType="begin"/>
        </w:r>
        <w:r w:rsidR="00245CB3">
          <w:rPr>
            <w:noProof/>
            <w:webHidden/>
          </w:rPr>
          <w:instrText xml:space="preserve"> PAGEREF _Toc444518876 \h </w:instrText>
        </w:r>
        <w:r w:rsidR="00245CB3">
          <w:rPr>
            <w:noProof/>
            <w:webHidden/>
          </w:rPr>
        </w:r>
        <w:r w:rsidR="00245CB3">
          <w:rPr>
            <w:noProof/>
            <w:webHidden/>
          </w:rPr>
          <w:fldChar w:fldCharType="separate"/>
        </w:r>
        <w:r w:rsidR="00245CB3">
          <w:rPr>
            <w:noProof/>
            <w:webHidden/>
          </w:rPr>
          <w:t>4</w:t>
        </w:r>
        <w:r w:rsidR="00245CB3">
          <w:rPr>
            <w:noProof/>
            <w:webHidden/>
          </w:rPr>
          <w:fldChar w:fldCharType="end"/>
        </w:r>
      </w:hyperlink>
    </w:p>
    <w:p w14:paraId="3BE7F122"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7" w:history="1">
        <w:r w:rsidR="00245CB3" w:rsidRPr="00F24C86">
          <w:rPr>
            <w:rStyle w:val="Hyperlink"/>
            <w:noProof/>
          </w:rPr>
          <w:t>12.</w:t>
        </w:r>
        <w:r w:rsidR="00245CB3">
          <w:rPr>
            <w:rFonts w:asciiTheme="minorHAnsi" w:eastAsiaTheme="minorEastAsia" w:hAnsiTheme="minorHAnsi" w:cstheme="minorBidi"/>
            <w:caps w:val="0"/>
            <w:noProof/>
            <w:szCs w:val="22"/>
            <w:lang w:eastAsia="en-GB"/>
          </w:rPr>
          <w:tab/>
        </w:r>
        <w:r w:rsidR="00245CB3" w:rsidRPr="00F24C86">
          <w:rPr>
            <w:rStyle w:val="Hyperlink"/>
            <w:noProof/>
          </w:rPr>
          <w:t>Sustainability</w:t>
        </w:r>
        <w:r w:rsidR="00245CB3">
          <w:rPr>
            <w:noProof/>
            <w:webHidden/>
          </w:rPr>
          <w:tab/>
        </w:r>
        <w:r w:rsidR="00245CB3">
          <w:rPr>
            <w:noProof/>
            <w:webHidden/>
          </w:rPr>
          <w:fldChar w:fldCharType="begin"/>
        </w:r>
        <w:r w:rsidR="00245CB3">
          <w:rPr>
            <w:noProof/>
            <w:webHidden/>
          </w:rPr>
          <w:instrText xml:space="preserve"> PAGEREF _Toc444518877 \h </w:instrText>
        </w:r>
        <w:r w:rsidR="00245CB3">
          <w:rPr>
            <w:noProof/>
            <w:webHidden/>
          </w:rPr>
        </w:r>
        <w:r w:rsidR="00245CB3">
          <w:rPr>
            <w:noProof/>
            <w:webHidden/>
          </w:rPr>
          <w:fldChar w:fldCharType="separate"/>
        </w:r>
        <w:r w:rsidR="00245CB3">
          <w:rPr>
            <w:noProof/>
            <w:webHidden/>
          </w:rPr>
          <w:t>5</w:t>
        </w:r>
        <w:r w:rsidR="00245CB3">
          <w:rPr>
            <w:noProof/>
            <w:webHidden/>
          </w:rPr>
          <w:fldChar w:fldCharType="end"/>
        </w:r>
      </w:hyperlink>
    </w:p>
    <w:p w14:paraId="4C1A6D22"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8" w:history="1">
        <w:r w:rsidR="00245CB3" w:rsidRPr="00F24C86">
          <w:rPr>
            <w:rStyle w:val="Hyperlink"/>
            <w:rFonts w:cs="Arial"/>
            <w:noProof/>
          </w:rPr>
          <w:t>13.</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quality</w:t>
        </w:r>
        <w:r w:rsidR="00245CB3">
          <w:rPr>
            <w:noProof/>
            <w:webHidden/>
          </w:rPr>
          <w:tab/>
        </w:r>
        <w:r w:rsidR="00245CB3">
          <w:rPr>
            <w:noProof/>
            <w:webHidden/>
          </w:rPr>
          <w:fldChar w:fldCharType="begin"/>
        </w:r>
        <w:r w:rsidR="00245CB3">
          <w:rPr>
            <w:noProof/>
            <w:webHidden/>
          </w:rPr>
          <w:instrText xml:space="preserve"> PAGEREF _Toc444518878 \h </w:instrText>
        </w:r>
        <w:r w:rsidR="00245CB3">
          <w:rPr>
            <w:noProof/>
            <w:webHidden/>
          </w:rPr>
        </w:r>
        <w:r w:rsidR="00245CB3">
          <w:rPr>
            <w:noProof/>
            <w:webHidden/>
          </w:rPr>
          <w:fldChar w:fldCharType="separate"/>
        </w:r>
        <w:r w:rsidR="00245CB3">
          <w:rPr>
            <w:noProof/>
            <w:webHidden/>
          </w:rPr>
          <w:t>5</w:t>
        </w:r>
        <w:r w:rsidR="00245CB3">
          <w:rPr>
            <w:noProof/>
            <w:webHidden/>
          </w:rPr>
          <w:fldChar w:fldCharType="end"/>
        </w:r>
      </w:hyperlink>
    </w:p>
    <w:p w14:paraId="2CD98BA4"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79" w:history="1">
        <w:r w:rsidR="00245CB3" w:rsidRPr="00F24C86">
          <w:rPr>
            <w:rStyle w:val="Hyperlink"/>
            <w:rFonts w:cs="Arial"/>
            <w:noProof/>
          </w:rPr>
          <w:t>14.</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PRICE</w:t>
        </w:r>
        <w:r w:rsidR="00245CB3">
          <w:rPr>
            <w:noProof/>
            <w:webHidden/>
          </w:rPr>
          <w:tab/>
        </w:r>
        <w:r w:rsidR="00245CB3">
          <w:rPr>
            <w:noProof/>
            <w:webHidden/>
          </w:rPr>
          <w:fldChar w:fldCharType="begin"/>
        </w:r>
        <w:r w:rsidR="00245CB3">
          <w:rPr>
            <w:noProof/>
            <w:webHidden/>
          </w:rPr>
          <w:instrText xml:space="preserve"> PAGEREF _Toc444518879 \h </w:instrText>
        </w:r>
        <w:r w:rsidR="00245CB3">
          <w:rPr>
            <w:noProof/>
            <w:webHidden/>
          </w:rPr>
        </w:r>
        <w:r w:rsidR="00245CB3">
          <w:rPr>
            <w:noProof/>
            <w:webHidden/>
          </w:rPr>
          <w:fldChar w:fldCharType="separate"/>
        </w:r>
        <w:r w:rsidR="00245CB3">
          <w:rPr>
            <w:noProof/>
            <w:webHidden/>
          </w:rPr>
          <w:t>5</w:t>
        </w:r>
        <w:r w:rsidR="00245CB3">
          <w:rPr>
            <w:noProof/>
            <w:webHidden/>
          </w:rPr>
          <w:fldChar w:fldCharType="end"/>
        </w:r>
      </w:hyperlink>
    </w:p>
    <w:p w14:paraId="30CEE7B3"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0" w:history="1">
        <w:r w:rsidR="00245CB3" w:rsidRPr="00F24C86">
          <w:rPr>
            <w:rStyle w:val="Hyperlink"/>
            <w:rFonts w:cs="Arial"/>
            <w:noProof/>
          </w:rPr>
          <w:t>15.</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STAFF AND CUSTOMER SERVICE</w:t>
        </w:r>
        <w:r w:rsidR="00245CB3">
          <w:rPr>
            <w:noProof/>
            <w:webHidden/>
          </w:rPr>
          <w:tab/>
        </w:r>
        <w:r w:rsidR="00245CB3">
          <w:rPr>
            <w:noProof/>
            <w:webHidden/>
          </w:rPr>
          <w:fldChar w:fldCharType="begin"/>
        </w:r>
        <w:r w:rsidR="00245CB3">
          <w:rPr>
            <w:noProof/>
            <w:webHidden/>
          </w:rPr>
          <w:instrText xml:space="preserve"> PAGEREF _Toc444518880 \h </w:instrText>
        </w:r>
        <w:r w:rsidR="00245CB3">
          <w:rPr>
            <w:noProof/>
            <w:webHidden/>
          </w:rPr>
        </w:r>
        <w:r w:rsidR="00245CB3">
          <w:rPr>
            <w:noProof/>
            <w:webHidden/>
          </w:rPr>
          <w:fldChar w:fldCharType="separate"/>
        </w:r>
        <w:r w:rsidR="00245CB3">
          <w:rPr>
            <w:noProof/>
            <w:webHidden/>
          </w:rPr>
          <w:t>5</w:t>
        </w:r>
        <w:r w:rsidR="00245CB3">
          <w:rPr>
            <w:noProof/>
            <w:webHidden/>
          </w:rPr>
          <w:fldChar w:fldCharType="end"/>
        </w:r>
      </w:hyperlink>
    </w:p>
    <w:p w14:paraId="0C9B7EB2"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1" w:history="1">
        <w:r w:rsidR="00245CB3" w:rsidRPr="00F24C86">
          <w:rPr>
            <w:rStyle w:val="Hyperlink"/>
            <w:rFonts w:cs="Arial"/>
            <w:noProof/>
          </w:rPr>
          <w:t>16.</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service levels and performance</w:t>
        </w:r>
        <w:r w:rsidR="00245CB3">
          <w:rPr>
            <w:noProof/>
            <w:webHidden/>
          </w:rPr>
          <w:tab/>
        </w:r>
        <w:r w:rsidR="00245CB3">
          <w:rPr>
            <w:noProof/>
            <w:webHidden/>
          </w:rPr>
          <w:fldChar w:fldCharType="begin"/>
        </w:r>
        <w:r w:rsidR="00245CB3">
          <w:rPr>
            <w:noProof/>
            <w:webHidden/>
          </w:rPr>
          <w:instrText xml:space="preserve"> PAGEREF _Toc444518881 \h </w:instrText>
        </w:r>
        <w:r w:rsidR="00245CB3">
          <w:rPr>
            <w:noProof/>
            <w:webHidden/>
          </w:rPr>
        </w:r>
        <w:r w:rsidR="00245CB3">
          <w:rPr>
            <w:noProof/>
            <w:webHidden/>
          </w:rPr>
          <w:fldChar w:fldCharType="separate"/>
        </w:r>
        <w:r w:rsidR="00245CB3">
          <w:rPr>
            <w:noProof/>
            <w:webHidden/>
          </w:rPr>
          <w:t>5</w:t>
        </w:r>
        <w:r w:rsidR="00245CB3">
          <w:rPr>
            <w:noProof/>
            <w:webHidden/>
          </w:rPr>
          <w:fldChar w:fldCharType="end"/>
        </w:r>
      </w:hyperlink>
    </w:p>
    <w:p w14:paraId="44581CC6"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2" w:history="1">
        <w:r w:rsidR="00245CB3" w:rsidRPr="00F24C86">
          <w:rPr>
            <w:rStyle w:val="Hyperlink"/>
            <w:noProof/>
          </w:rPr>
          <w:t>17.</w:t>
        </w:r>
        <w:r w:rsidR="00245CB3">
          <w:rPr>
            <w:rFonts w:asciiTheme="minorHAnsi" w:eastAsiaTheme="minorEastAsia" w:hAnsiTheme="minorHAnsi" w:cstheme="minorBidi"/>
            <w:caps w:val="0"/>
            <w:noProof/>
            <w:szCs w:val="22"/>
            <w:lang w:eastAsia="en-GB"/>
          </w:rPr>
          <w:tab/>
        </w:r>
        <w:r w:rsidR="00245CB3" w:rsidRPr="00F24C86">
          <w:rPr>
            <w:rStyle w:val="Hyperlink"/>
            <w:noProof/>
          </w:rPr>
          <w:t>Security requirements</w:t>
        </w:r>
        <w:r w:rsidR="00245CB3">
          <w:rPr>
            <w:noProof/>
            <w:webHidden/>
          </w:rPr>
          <w:tab/>
        </w:r>
        <w:r w:rsidR="00245CB3">
          <w:rPr>
            <w:noProof/>
            <w:webHidden/>
          </w:rPr>
          <w:fldChar w:fldCharType="begin"/>
        </w:r>
        <w:r w:rsidR="00245CB3">
          <w:rPr>
            <w:noProof/>
            <w:webHidden/>
          </w:rPr>
          <w:instrText xml:space="preserve"> PAGEREF _Toc444518882 \h </w:instrText>
        </w:r>
        <w:r w:rsidR="00245CB3">
          <w:rPr>
            <w:noProof/>
            <w:webHidden/>
          </w:rPr>
        </w:r>
        <w:r w:rsidR="00245CB3">
          <w:rPr>
            <w:noProof/>
            <w:webHidden/>
          </w:rPr>
          <w:fldChar w:fldCharType="separate"/>
        </w:r>
        <w:r w:rsidR="00245CB3">
          <w:rPr>
            <w:noProof/>
            <w:webHidden/>
          </w:rPr>
          <w:t>6</w:t>
        </w:r>
        <w:r w:rsidR="00245CB3">
          <w:rPr>
            <w:noProof/>
            <w:webHidden/>
          </w:rPr>
          <w:fldChar w:fldCharType="end"/>
        </w:r>
      </w:hyperlink>
    </w:p>
    <w:p w14:paraId="0354B4EB"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3" w:history="1">
        <w:r w:rsidR="00245CB3" w:rsidRPr="00F24C86">
          <w:rPr>
            <w:rStyle w:val="Hyperlink"/>
            <w:rFonts w:cs="Arial"/>
            <w:noProof/>
          </w:rPr>
          <w:t>18.</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intellectual property rights (ipr)</w:t>
        </w:r>
        <w:r w:rsidR="00245CB3">
          <w:rPr>
            <w:noProof/>
            <w:webHidden/>
          </w:rPr>
          <w:tab/>
        </w:r>
        <w:r w:rsidR="00245CB3">
          <w:rPr>
            <w:noProof/>
            <w:webHidden/>
          </w:rPr>
          <w:fldChar w:fldCharType="begin"/>
        </w:r>
        <w:r w:rsidR="00245CB3">
          <w:rPr>
            <w:noProof/>
            <w:webHidden/>
          </w:rPr>
          <w:instrText xml:space="preserve"> PAGEREF _Toc444518883 \h </w:instrText>
        </w:r>
        <w:r w:rsidR="00245CB3">
          <w:rPr>
            <w:noProof/>
            <w:webHidden/>
          </w:rPr>
        </w:r>
        <w:r w:rsidR="00245CB3">
          <w:rPr>
            <w:noProof/>
            <w:webHidden/>
          </w:rPr>
          <w:fldChar w:fldCharType="separate"/>
        </w:r>
        <w:r w:rsidR="00245CB3">
          <w:rPr>
            <w:noProof/>
            <w:webHidden/>
          </w:rPr>
          <w:t>6</w:t>
        </w:r>
        <w:r w:rsidR="00245CB3">
          <w:rPr>
            <w:noProof/>
            <w:webHidden/>
          </w:rPr>
          <w:fldChar w:fldCharType="end"/>
        </w:r>
      </w:hyperlink>
    </w:p>
    <w:p w14:paraId="63AD5ECE"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4" w:history="1">
        <w:r w:rsidR="00245CB3" w:rsidRPr="00F24C86">
          <w:rPr>
            <w:rStyle w:val="Hyperlink"/>
            <w:rFonts w:cs="Arial"/>
            <w:noProof/>
          </w:rPr>
          <w:t>19.</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payment</w:t>
        </w:r>
        <w:r w:rsidR="00245CB3">
          <w:rPr>
            <w:noProof/>
            <w:webHidden/>
          </w:rPr>
          <w:tab/>
        </w:r>
        <w:r w:rsidR="00245CB3">
          <w:rPr>
            <w:noProof/>
            <w:webHidden/>
          </w:rPr>
          <w:fldChar w:fldCharType="begin"/>
        </w:r>
        <w:r w:rsidR="00245CB3">
          <w:rPr>
            <w:noProof/>
            <w:webHidden/>
          </w:rPr>
          <w:instrText xml:space="preserve"> PAGEREF _Toc444518884 \h </w:instrText>
        </w:r>
        <w:r w:rsidR="00245CB3">
          <w:rPr>
            <w:noProof/>
            <w:webHidden/>
          </w:rPr>
        </w:r>
        <w:r w:rsidR="00245CB3">
          <w:rPr>
            <w:noProof/>
            <w:webHidden/>
          </w:rPr>
          <w:fldChar w:fldCharType="separate"/>
        </w:r>
        <w:r w:rsidR="00245CB3">
          <w:rPr>
            <w:noProof/>
            <w:webHidden/>
          </w:rPr>
          <w:t>6</w:t>
        </w:r>
        <w:r w:rsidR="00245CB3">
          <w:rPr>
            <w:noProof/>
            <w:webHidden/>
          </w:rPr>
          <w:fldChar w:fldCharType="end"/>
        </w:r>
      </w:hyperlink>
    </w:p>
    <w:p w14:paraId="0D1AF0F7"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5" w:history="1">
        <w:r w:rsidR="00245CB3" w:rsidRPr="00F24C86">
          <w:rPr>
            <w:rStyle w:val="Hyperlink"/>
            <w:rFonts w:cs="Arial"/>
            <w:noProof/>
          </w:rPr>
          <w:t>20.</w:t>
        </w:r>
        <w:r w:rsidR="00245CB3">
          <w:rPr>
            <w:rFonts w:asciiTheme="minorHAnsi" w:eastAsiaTheme="minorEastAsia" w:hAnsiTheme="minorHAnsi" w:cstheme="minorBidi"/>
            <w:caps w:val="0"/>
            <w:noProof/>
            <w:szCs w:val="22"/>
            <w:lang w:eastAsia="en-GB"/>
          </w:rPr>
          <w:tab/>
        </w:r>
        <w:r w:rsidR="00245CB3" w:rsidRPr="00F24C86">
          <w:rPr>
            <w:rStyle w:val="Hyperlink"/>
            <w:rFonts w:cs="Arial"/>
            <w:noProof/>
          </w:rPr>
          <w:t>additional information</w:t>
        </w:r>
        <w:r w:rsidR="00245CB3">
          <w:rPr>
            <w:noProof/>
            <w:webHidden/>
          </w:rPr>
          <w:tab/>
        </w:r>
        <w:r w:rsidR="00245CB3">
          <w:rPr>
            <w:noProof/>
            <w:webHidden/>
          </w:rPr>
          <w:fldChar w:fldCharType="begin"/>
        </w:r>
        <w:r w:rsidR="00245CB3">
          <w:rPr>
            <w:noProof/>
            <w:webHidden/>
          </w:rPr>
          <w:instrText xml:space="preserve"> PAGEREF _Toc444518885 \h </w:instrText>
        </w:r>
        <w:r w:rsidR="00245CB3">
          <w:rPr>
            <w:noProof/>
            <w:webHidden/>
          </w:rPr>
        </w:r>
        <w:r w:rsidR="00245CB3">
          <w:rPr>
            <w:noProof/>
            <w:webHidden/>
          </w:rPr>
          <w:fldChar w:fldCharType="separate"/>
        </w:r>
        <w:r w:rsidR="00245CB3">
          <w:rPr>
            <w:noProof/>
            <w:webHidden/>
          </w:rPr>
          <w:t>6</w:t>
        </w:r>
        <w:r w:rsidR="00245CB3">
          <w:rPr>
            <w:noProof/>
            <w:webHidden/>
          </w:rPr>
          <w:fldChar w:fldCharType="end"/>
        </w:r>
      </w:hyperlink>
    </w:p>
    <w:p w14:paraId="5D9ADBF7" w14:textId="77777777" w:rsidR="00245CB3" w:rsidRDefault="00B74ADD" w:rsidP="00245CB3">
      <w:pPr>
        <w:pStyle w:val="TOC1"/>
        <w:rPr>
          <w:rFonts w:asciiTheme="minorHAnsi" w:eastAsiaTheme="minorEastAsia" w:hAnsiTheme="minorHAnsi" w:cstheme="minorBidi"/>
          <w:caps w:val="0"/>
          <w:noProof/>
          <w:szCs w:val="22"/>
          <w:lang w:eastAsia="en-GB"/>
        </w:rPr>
      </w:pPr>
      <w:hyperlink w:anchor="_Toc444518886" w:history="1">
        <w:r w:rsidR="00245CB3" w:rsidRPr="00F24C86">
          <w:rPr>
            <w:rStyle w:val="Hyperlink"/>
            <w:noProof/>
          </w:rPr>
          <w:t>21.</w:t>
        </w:r>
        <w:r w:rsidR="00245CB3">
          <w:rPr>
            <w:rFonts w:asciiTheme="minorHAnsi" w:eastAsiaTheme="minorEastAsia" w:hAnsiTheme="minorHAnsi" w:cstheme="minorBidi"/>
            <w:caps w:val="0"/>
            <w:noProof/>
            <w:szCs w:val="22"/>
            <w:lang w:eastAsia="en-GB"/>
          </w:rPr>
          <w:tab/>
        </w:r>
        <w:r w:rsidR="00245CB3" w:rsidRPr="00F24C86">
          <w:rPr>
            <w:rStyle w:val="Hyperlink"/>
            <w:noProof/>
          </w:rPr>
          <w:t>Location</w:t>
        </w:r>
        <w:r w:rsidR="00245CB3">
          <w:rPr>
            <w:noProof/>
            <w:webHidden/>
          </w:rPr>
          <w:tab/>
        </w:r>
        <w:r w:rsidR="00245CB3">
          <w:rPr>
            <w:noProof/>
            <w:webHidden/>
          </w:rPr>
          <w:fldChar w:fldCharType="begin"/>
        </w:r>
        <w:r w:rsidR="00245CB3">
          <w:rPr>
            <w:noProof/>
            <w:webHidden/>
          </w:rPr>
          <w:instrText xml:space="preserve"> PAGEREF _Toc444518886 \h </w:instrText>
        </w:r>
        <w:r w:rsidR="00245CB3">
          <w:rPr>
            <w:noProof/>
            <w:webHidden/>
          </w:rPr>
        </w:r>
        <w:r w:rsidR="00245CB3">
          <w:rPr>
            <w:noProof/>
            <w:webHidden/>
          </w:rPr>
          <w:fldChar w:fldCharType="separate"/>
        </w:r>
        <w:r w:rsidR="00245CB3">
          <w:rPr>
            <w:noProof/>
            <w:webHidden/>
          </w:rPr>
          <w:t>6</w:t>
        </w:r>
        <w:r w:rsidR="00245CB3">
          <w:rPr>
            <w:noProof/>
            <w:webHidden/>
          </w:rPr>
          <w:fldChar w:fldCharType="end"/>
        </w:r>
      </w:hyperlink>
    </w:p>
    <w:p w14:paraId="18F58154" w14:textId="77777777" w:rsidR="00245CB3" w:rsidRPr="00F44D62" w:rsidRDefault="00245CB3" w:rsidP="00245CB3">
      <w:pPr>
        <w:spacing w:after="120"/>
        <w:jc w:val="center"/>
        <w:rPr>
          <w:rFonts w:eastAsia="STZhongsong" w:cs="Arial"/>
          <w:b/>
          <w:szCs w:val="22"/>
          <w:highlight w:val="yellow"/>
        </w:rPr>
      </w:pPr>
      <w:r w:rsidRPr="00FA5229">
        <w:rPr>
          <w:rFonts w:cs="Arial"/>
          <w:caps/>
        </w:rPr>
        <w:fldChar w:fldCharType="end"/>
      </w:r>
      <w:bookmarkStart w:id="109" w:name="_Toc297554772"/>
    </w:p>
    <w:p w14:paraId="1D6F2AE4" w14:textId="77777777" w:rsidR="00245CB3" w:rsidRPr="001530F5" w:rsidRDefault="00245CB3" w:rsidP="00245CB3">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4CCD2938" w14:textId="77777777" w:rsidR="00245CB3" w:rsidRPr="00CE295C" w:rsidRDefault="00245CB3" w:rsidP="00245CB3">
      <w:pPr>
        <w:pStyle w:val="Heading1"/>
        <w:numPr>
          <w:ilvl w:val="0"/>
          <w:numId w:val="48"/>
        </w:numPr>
        <w:tabs>
          <w:tab w:val="clear" w:pos="720"/>
        </w:tabs>
        <w:overflowPunct w:val="0"/>
        <w:autoSpaceDE w:val="0"/>
        <w:autoSpaceDN w:val="0"/>
        <w:spacing w:after="120"/>
        <w:textAlignment w:val="baseline"/>
        <w:rPr>
          <w:szCs w:val="22"/>
        </w:rPr>
      </w:pPr>
      <w:bookmarkStart w:id="110" w:name="_Toc368573027"/>
      <w:bookmarkStart w:id="111" w:name="_Toc444518866"/>
      <w:r w:rsidRPr="00CE295C">
        <w:rPr>
          <w:caps w:val="0"/>
          <w:szCs w:val="22"/>
        </w:rPr>
        <w:t>PURPOSE</w:t>
      </w:r>
      <w:bookmarkEnd w:id="109"/>
      <w:bookmarkEnd w:id="110"/>
      <w:bookmarkEnd w:id="111"/>
    </w:p>
    <w:p w14:paraId="75B3329D" w14:textId="77777777" w:rsidR="00245CB3" w:rsidRPr="004D575B" w:rsidRDefault="00245CB3" w:rsidP="00245CB3">
      <w:pPr>
        <w:pStyle w:val="Heading2"/>
        <w:tabs>
          <w:tab w:val="clear" w:pos="720"/>
          <w:tab w:val="num" w:pos="709"/>
        </w:tabs>
        <w:overflowPunct w:val="0"/>
        <w:autoSpaceDE w:val="0"/>
        <w:autoSpaceDN w:val="0"/>
        <w:spacing w:after="120"/>
        <w:ind w:left="709" w:hanging="709"/>
        <w:textAlignment w:val="baseline"/>
        <w:rPr>
          <w:szCs w:val="22"/>
        </w:rPr>
      </w:pPr>
      <w:bookmarkStart w:id="112" w:name="_Toc296415791"/>
      <w:r>
        <w:rPr>
          <w:szCs w:val="22"/>
        </w:rPr>
        <w:t>To contract for services to support mission critical transformation projects for (a) Border Force Heathrow and (b) build operational business change capability for Home Office Strategy &amp; Transformation. The Heathrow Border Force Director and Senior Leadership Team require experienced and recognised change management expertise to support the mobilisation and execution of their business change programme. Required services include Executive coaching and critical challenge of plans and communications.</w:t>
      </w:r>
    </w:p>
    <w:p w14:paraId="76A9B91A" w14:textId="77777777" w:rsidR="00245CB3" w:rsidRPr="004E78BC" w:rsidRDefault="00245CB3" w:rsidP="00245CB3">
      <w:pPr>
        <w:pStyle w:val="Heading1"/>
        <w:tabs>
          <w:tab w:val="clear" w:pos="720"/>
        </w:tabs>
        <w:overflowPunct w:val="0"/>
        <w:autoSpaceDE w:val="0"/>
        <w:autoSpaceDN w:val="0"/>
        <w:spacing w:after="120"/>
        <w:textAlignment w:val="baseline"/>
        <w:rPr>
          <w:szCs w:val="22"/>
        </w:rPr>
      </w:pPr>
      <w:bookmarkStart w:id="113" w:name="_Toc368573028"/>
      <w:bookmarkStart w:id="114" w:name="_Toc444518867"/>
      <w:bookmarkStart w:id="115" w:name="_Toc297554773"/>
      <w:bookmarkStart w:id="116" w:name="_Toc296415805"/>
      <w:bookmarkStart w:id="117" w:name="_Toc296415793"/>
      <w:bookmarkEnd w:id="112"/>
      <w:r w:rsidRPr="004E78BC">
        <w:rPr>
          <w:szCs w:val="22"/>
        </w:rPr>
        <w:t>BACKGROUND TO THE CONTRACTING aUTHORITY</w:t>
      </w:r>
      <w:bookmarkEnd w:id="113"/>
      <w:bookmarkEnd w:id="114"/>
    </w:p>
    <w:p w14:paraId="682F1540" w14:textId="77777777" w:rsidR="00245CB3" w:rsidRPr="00F26566" w:rsidRDefault="00245CB3" w:rsidP="00245CB3">
      <w:pPr>
        <w:pStyle w:val="Heading2"/>
        <w:tabs>
          <w:tab w:val="clear" w:pos="720"/>
          <w:tab w:val="num" w:pos="709"/>
        </w:tabs>
        <w:spacing w:after="120"/>
        <w:ind w:left="709" w:hanging="709"/>
      </w:pPr>
      <w:r>
        <w:t xml:space="preserve">Home Office Strategy &amp; Transformation have a threefold mission: </w:t>
      </w:r>
      <w:r>
        <w:rPr>
          <w:rFonts w:cs="Arial"/>
        </w:rPr>
        <w:t>(i) coordinate transformation across the Home Office sector, (ii) support business areas using targeted interventions that help them in their transformation and (iii) deliver specific outputs that help enable sector transformation. This project supports (ii) and (iii).</w:t>
      </w:r>
    </w:p>
    <w:p w14:paraId="714F2D5C" w14:textId="77777777" w:rsidR="00245CB3" w:rsidRPr="002C546C" w:rsidRDefault="00245CB3" w:rsidP="00245CB3">
      <w:pPr>
        <w:pStyle w:val="Heading1"/>
        <w:tabs>
          <w:tab w:val="clear" w:pos="720"/>
        </w:tabs>
        <w:overflowPunct w:val="0"/>
        <w:autoSpaceDE w:val="0"/>
        <w:autoSpaceDN w:val="0"/>
        <w:spacing w:after="120"/>
        <w:textAlignment w:val="baseline"/>
        <w:rPr>
          <w:szCs w:val="22"/>
        </w:rPr>
      </w:pPr>
      <w:bookmarkStart w:id="118" w:name="_Toc368573029"/>
      <w:bookmarkStart w:id="119" w:name="_Toc444518868"/>
      <w:r>
        <w:rPr>
          <w:szCs w:val="22"/>
        </w:rPr>
        <w:t>Background to requirement/</w:t>
      </w:r>
      <w:r w:rsidRPr="002C546C">
        <w:rPr>
          <w:szCs w:val="22"/>
        </w:rPr>
        <w:t>OVERVIEW</w:t>
      </w:r>
      <w:bookmarkEnd w:id="115"/>
      <w:r>
        <w:rPr>
          <w:szCs w:val="22"/>
        </w:rPr>
        <w:t xml:space="preserve"> of requirement</w:t>
      </w:r>
      <w:bookmarkEnd w:id="118"/>
      <w:bookmarkEnd w:id="119"/>
    </w:p>
    <w:p w14:paraId="058C1EF5" w14:textId="77777777" w:rsidR="00245CB3" w:rsidRPr="00945614" w:rsidRDefault="00245CB3" w:rsidP="00245CB3">
      <w:pPr>
        <w:pStyle w:val="Heading2"/>
        <w:spacing w:after="120"/>
        <w:ind w:left="709" w:hanging="709"/>
      </w:pPr>
      <w:bookmarkStart w:id="120" w:name="_Toc297554774"/>
      <w:bookmarkEnd w:id="116"/>
      <w:r w:rsidRPr="006D6AF5">
        <w:rPr>
          <w:rFonts w:eastAsia="Times New Roman" w:cs="Arial"/>
          <w:szCs w:val="22"/>
          <w:lang w:eastAsia="en-GB"/>
        </w:rPr>
        <w:t>The Heathrow team are delivering one of the Home Office’s biggest and most complex operational business change projects. The criticality to the UK of the effective delivery of border services and security at Heathrow, combined with the need to modernise processes and practices as part of wider Home Office transformation, means there is a pressing need for support for the Heathrow SLT as they mobilise and execute their change programme</w:t>
      </w:r>
      <w:r w:rsidRPr="006D6AF5">
        <w:rPr>
          <w:rFonts w:eastAsia="Times New Roman" w:cs="Arial"/>
          <w:sz w:val="24"/>
          <w:lang w:eastAsia="en-GB"/>
        </w:rPr>
        <w:t xml:space="preserve">. </w:t>
      </w:r>
    </w:p>
    <w:p w14:paraId="6B8C4C48" w14:textId="77777777" w:rsidR="00245CB3" w:rsidRDefault="00245CB3" w:rsidP="00245CB3">
      <w:pPr>
        <w:ind w:left="709" w:hanging="709"/>
        <w:rPr>
          <w:rFonts w:cs="Arial"/>
        </w:rPr>
      </w:pPr>
      <w:r>
        <w:t>3.2</w:t>
      </w:r>
      <w:r>
        <w:tab/>
      </w:r>
      <w:r>
        <w:rPr>
          <w:rFonts w:cs="Arial"/>
        </w:rPr>
        <w:t xml:space="preserve">Heathrow is one of the UK’s key ports. As such, the effective operation of the border at Heathrow is a priority for the Department. Heathrow faces a major transformation challenge specifically in creating a cadre of local leaders who can effectively lead the business change required to modernise processes and practices at Heathrow as part of Home Office Transformation. </w:t>
      </w:r>
    </w:p>
    <w:p w14:paraId="0057579A" w14:textId="77777777" w:rsidR="00245CB3" w:rsidRDefault="00245CB3" w:rsidP="00245CB3">
      <w:pPr>
        <w:rPr>
          <w:rFonts w:cs="Arial"/>
        </w:rPr>
      </w:pPr>
    </w:p>
    <w:p w14:paraId="31C862B9" w14:textId="77777777" w:rsidR="00245CB3" w:rsidRDefault="00245CB3" w:rsidP="00245CB3">
      <w:pPr>
        <w:ind w:left="709"/>
        <w:rPr>
          <w:rFonts w:cs="Arial"/>
        </w:rPr>
      </w:pPr>
      <w:r>
        <w:rPr>
          <w:rFonts w:cs="Arial"/>
        </w:rPr>
        <w:t xml:space="preserve">The Heathrow BF Director and his senior team require very specific and proven business change expertise now to help them launch their programme, equip leaders with the tools and techniques they need to win the heart and minds of their staff and bring them through the change process. They also required independent critical assessment of their change plans and communications and their execution. </w:t>
      </w:r>
    </w:p>
    <w:p w14:paraId="6F801A63" w14:textId="77777777" w:rsidR="00245CB3" w:rsidRPr="004F3603" w:rsidRDefault="00245CB3" w:rsidP="00245CB3">
      <w:pPr>
        <w:pStyle w:val="Heading2"/>
        <w:numPr>
          <w:ilvl w:val="0"/>
          <w:numId w:val="0"/>
        </w:numPr>
        <w:spacing w:after="120"/>
        <w:ind w:left="709"/>
      </w:pPr>
    </w:p>
    <w:p w14:paraId="2081459F" w14:textId="77777777" w:rsidR="00245CB3" w:rsidRDefault="00245CB3" w:rsidP="00245CB3">
      <w:pPr>
        <w:ind w:left="709" w:hanging="709"/>
        <w:rPr>
          <w:rFonts w:cs="Arial"/>
        </w:rPr>
      </w:pPr>
      <w:r>
        <w:t>3.3</w:t>
      </w:r>
      <w:r>
        <w:tab/>
        <w:t>T</w:t>
      </w:r>
      <w:r>
        <w:rPr>
          <w:rFonts w:cs="Arial"/>
        </w:rPr>
        <w:t>he project aims to improve the way in which Border Force’s services are delivered at Heathrow, reducing demand on staff for administrative tasks thus freeing them up to focus on move value add activities and enhancing how travellers are dealt with at Heathrow meaning they leave the system sooner cutting downstream demand</w:t>
      </w:r>
    </w:p>
    <w:p w14:paraId="1A58AFC4" w14:textId="77777777" w:rsidR="00245CB3" w:rsidRPr="004F3603" w:rsidRDefault="00245CB3" w:rsidP="00245CB3">
      <w:pPr>
        <w:pStyle w:val="Heading2"/>
        <w:numPr>
          <w:ilvl w:val="0"/>
          <w:numId w:val="0"/>
        </w:numPr>
        <w:spacing w:after="120"/>
        <w:ind w:left="720" w:hanging="720"/>
      </w:pPr>
    </w:p>
    <w:p w14:paraId="575BC539" w14:textId="77777777" w:rsidR="00245CB3" w:rsidRDefault="00245CB3" w:rsidP="00245CB3">
      <w:pPr>
        <w:pStyle w:val="Heading1"/>
        <w:tabs>
          <w:tab w:val="clear" w:pos="720"/>
        </w:tabs>
        <w:overflowPunct w:val="0"/>
        <w:autoSpaceDE w:val="0"/>
        <w:autoSpaceDN w:val="0"/>
        <w:spacing w:after="120"/>
        <w:textAlignment w:val="baseline"/>
        <w:rPr>
          <w:szCs w:val="22"/>
        </w:rPr>
      </w:pPr>
      <w:bookmarkStart w:id="121" w:name="_Toc444518869"/>
      <w:bookmarkStart w:id="122" w:name="_Toc368573030"/>
      <w:r>
        <w:rPr>
          <w:szCs w:val="22"/>
        </w:rPr>
        <w:t>definitions</w:t>
      </w:r>
      <w:bookmarkEnd w:id="121"/>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245CB3" w14:paraId="47514D83" w14:textId="77777777" w:rsidTr="00B74ADD">
        <w:tc>
          <w:tcPr>
            <w:tcW w:w="1841" w:type="dxa"/>
            <w:shd w:val="clear" w:color="auto" w:fill="C6D9F1" w:themeFill="text2" w:themeFillTint="33"/>
          </w:tcPr>
          <w:p w14:paraId="76A9FF6F" w14:textId="77777777" w:rsidR="00245CB3" w:rsidRPr="00CC6CD3" w:rsidRDefault="00245CB3" w:rsidP="00B74ADD">
            <w:pPr>
              <w:pStyle w:val="Heading2"/>
              <w:numPr>
                <w:ilvl w:val="0"/>
                <w:numId w:val="0"/>
              </w:numPr>
              <w:spacing w:after="120"/>
              <w:ind w:left="18" w:hanging="18"/>
              <w:jc w:val="left"/>
              <w:outlineLvl w:val="1"/>
            </w:pPr>
            <w:r w:rsidRPr="00CC6CD3">
              <w:t>Expression or Acronym</w:t>
            </w:r>
          </w:p>
        </w:tc>
        <w:tc>
          <w:tcPr>
            <w:tcW w:w="6458" w:type="dxa"/>
            <w:shd w:val="clear" w:color="auto" w:fill="C6D9F1" w:themeFill="text2" w:themeFillTint="33"/>
          </w:tcPr>
          <w:p w14:paraId="72B93C75" w14:textId="77777777" w:rsidR="00245CB3" w:rsidRPr="00CC6CD3" w:rsidRDefault="00245CB3" w:rsidP="00B74ADD">
            <w:pPr>
              <w:pStyle w:val="Heading2"/>
              <w:numPr>
                <w:ilvl w:val="0"/>
                <w:numId w:val="0"/>
              </w:numPr>
              <w:spacing w:after="120"/>
              <w:ind w:left="720" w:hanging="720"/>
              <w:outlineLvl w:val="1"/>
            </w:pPr>
            <w:r w:rsidRPr="00CC6CD3">
              <w:t>Definition</w:t>
            </w:r>
          </w:p>
        </w:tc>
      </w:tr>
      <w:tr w:rsidR="00245CB3" w14:paraId="43C8A18F" w14:textId="77777777" w:rsidTr="00B74ADD">
        <w:tc>
          <w:tcPr>
            <w:tcW w:w="1841" w:type="dxa"/>
          </w:tcPr>
          <w:p w14:paraId="151781EB" w14:textId="77777777" w:rsidR="00245CB3" w:rsidRPr="00CC6CD3" w:rsidRDefault="00245CB3" w:rsidP="00B74ADD">
            <w:pPr>
              <w:pStyle w:val="Heading2"/>
              <w:numPr>
                <w:ilvl w:val="0"/>
                <w:numId w:val="0"/>
              </w:numPr>
              <w:spacing w:after="120"/>
              <w:ind w:left="720" w:hanging="720"/>
              <w:outlineLvl w:val="1"/>
            </w:pPr>
            <w:r>
              <w:t>BF</w:t>
            </w:r>
          </w:p>
        </w:tc>
        <w:tc>
          <w:tcPr>
            <w:tcW w:w="6458" w:type="dxa"/>
          </w:tcPr>
          <w:p w14:paraId="41DFDA5B" w14:textId="77777777" w:rsidR="00245CB3" w:rsidRPr="00CC6CD3" w:rsidRDefault="00245CB3" w:rsidP="00B74ADD">
            <w:pPr>
              <w:pStyle w:val="Heading2"/>
              <w:numPr>
                <w:ilvl w:val="0"/>
                <w:numId w:val="0"/>
              </w:numPr>
              <w:spacing w:after="120"/>
              <w:outlineLvl w:val="1"/>
            </w:pPr>
            <w:r>
              <w:t xml:space="preserve">Border Force, </w:t>
            </w:r>
          </w:p>
        </w:tc>
      </w:tr>
      <w:tr w:rsidR="00245CB3" w14:paraId="163E9201" w14:textId="77777777" w:rsidTr="00B74ADD">
        <w:tc>
          <w:tcPr>
            <w:tcW w:w="1841" w:type="dxa"/>
          </w:tcPr>
          <w:p w14:paraId="02EAD640" w14:textId="77777777" w:rsidR="00245CB3" w:rsidRDefault="00245CB3" w:rsidP="00B74ADD">
            <w:pPr>
              <w:pStyle w:val="Heading2"/>
              <w:numPr>
                <w:ilvl w:val="0"/>
                <w:numId w:val="0"/>
              </w:numPr>
              <w:spacing w:after="120"/>
              <w:ind w:left="720" w:hanging="720"/>
              <w:outlineLvl w:val="1"/>
            </w:pPr>
            <w:r>
              <w:t>PMS</w:t>
            </w:r>
          </w:p>
        </w:tc>
        <w:tc>
          <w:tcPr>
            <w:tcW w:w="6458" w:type="dxa"/>
          </w:tcPr>
          <w:p w14:paraId="062A0CED" w14:textId="77777777" w:rsidR="00245CB3" w:rsidRDefault="00245CB3" w:rsidP="00B74ADD">
            <w:pPr>
              <w:pStyle w:val="Heading2"/>
              <w:numPr>
                <w:ilvl w:val="0"/>
                <w:numId w:val="0"/>
              </w:numPr>
              <w:spacing w:after="120"/>
              <w:outlineLvl w:val="1"/>
            </w:pPr>
            <w:r>
              <w:t>Performance Management System</w:t>
            </w:r>
          </w:p>
        </w:tc>
      </w:tr>
    </w:tbl>
    <w:p w14:paraId="7973F9C8" w14:textId="77777777" w:rsidR="00245CB3" w:rsidRDefault="00245CB3" w:rsidP="00245CB3">
      <w:pPr>
        <w:pStyle w:val="Heading1"/>
        <w:tabs>
          <w:tab w:val="clear" w:pos="720"/>
        </w:tabs>
        <w:overflowPunct w:val="0"/>
        <w:autoSpaceDE w:val="0"/>
        <w:autoSpaceDN w:val="0"/>
        <w:spacing w:before="240" w:after="120"/>
        <w:textAlignment w:val="baseline"/>
        <w:rPr>
          <w:szCs w:val="22"/>
        </w:rPr>
      </w:pPr>
      <w:bookmarkStart w:id="123" w:name="_Toc444518870"/>
      <w:r w:rsidRPr="00B9425F">
        <w:rPr>
          <w:szCs w:val="22"/>
        </w:rPr>
        <w:t>scope of requirement</w:t>
      </w:r>
      <w:bookmarkEnd w:id="120"/>
      <w:bookmarkEnd w:id="122"/>
      <w:bookmarkEnd w:id="123"/>
      <w:r w:rsidRPr="00B9425F">
        <w:rPr>
          <w:szCs w:val="22"/>
        </w:rPr>
        <w:t xml:space="preserve"> </w:t>
      </w:r>
    </w:p>
    <w:bookmarkEnd w:id="117"/>
    <w:p w14:paraId="71425EE8" w14:textId="77777777" w:rsidR="00245CB3" w:rsidRPr="00DE7474" w:rsidRDefault="00245CB3" w:rsidP="00245CB3">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 requirement is a contract for related services to support BF Heathrow Senior Leadership Team </w:t>
      </w:r>
      <w:r>
        <w:t>with recognised change management expertise, including executive coaching and critical challenge of plans and communications.</w:t>
      </w:r>
      <w:r w:rsidRPr="00DE7474">
        <w:rPr>
          <w:szCs w:val="22"/>
        </w:rPr>
        <w:t xml:space="preserve"> </w:t>
      </w:r>
    </w:p>
    <w:p w14:paraId="1A3FEC6F" w14:textId="77777777" w:rsidR="00245CB3" w:rsidRPr="00DE7474" w:rsidRDefault="00245CB3" w:rsidP="00245CB3">
      <w:pPr>
        <w:pStyle w:val="Heading3"/>
        <w:spacing w:after="120"/>
      </w:pPr>
      <w:r>
        <w:t>The scope includes provision of personal coaching, support, advice, review, and challenge to all members of the Senior Leadership Team, along with a review of documents and management products, and the development of a case study. This case study and an approach using the learning from Heathrow would support similar business change initiatives across the organisation.</w:t>
      </w:r>
    </w:p>
    <w:p w14:paraId="215E256F" w14:textId="77777777" w:rsidR="00245CB3" w:rsidRDefault="00245CB3" w:rsidP="00245CB3">
      <w:pPr>
        <w:pStyle w:val="Heading3"/>
      </w:pPr>
      <w:bookmarkStart w:id="124" w:name="_Toc368573031"/>
      <w:bookmarkStart w:id="125" w:name="_Toc444518871"/>
      <w:r>
        <w:t>Day to day line management and ongoing activities identified outside the boundaries of this project are out of scope, as are any learning interventions related to the new Performance Management System, that are part of the Home Office wide implementation for PMS</w:t>
      </w:r>
    </w:p>
    <w:p w14:paraId="33CED543" w14:textId="77777777" w:rsidR="00245CB3" w:rsidRPr="00E50DFB" w:rsidRDefault="00245CB3" w:rsidP="00245CB3">
      <w:pPr>
        <w:pStyle w:val="Heading1"/>
        <w:spacing w:after="120"/>
      </w:pPr>
      <w:r w:rsidRPr="00E50DFB">
        <w:t>The requirement</w:t>
      </w:r>
      <w:bookmarkEnd w:id="124"/>
      <w:bookmarkEnd w:id="125"/>
    </w:p>
    <w:p w14:paraId="20D83F30" w14:textId="77777777" w:rsidR="00245CB3" w:rsidRDefault="00245CB3" w:rsidP="00245CB3">
      <w:pPr>
        <w:pStyle w:val="Heading1"/>
        <w:numPr>
          <w:ilvl w:val="0"/>
          <w:numId w:val="0"/>
        </w:numPr>
        <w:spacing w:after="120"/>
        <w:ind w:left="720" w:hanging="720"/>
      </w:pPr>
      <w:r w:rsidRPr="00E50DFB">
        <w:rPr>
          <w:b w:val="0"/>
        </w:rPr>
        <w:t>6.1</w:t>
      </w:r>
      <w:r>
        <w:rPr>
          <w:b w:val="0"/>
        </w:rPr>
        <w:tab/>
      </w:r>
      <w:r>
        <w:rPr>
          <w:b w:val="0"/>
          <w:caps w:val="0"/>
        </w:rPr>
        <w:t>The work will be divided into service offerings that are intended to deliver greatest value through being mutually supportive, but which could be delivered as stand-alone interventions. The five service offerings are:</w:t>
      </w:r>
    </w:p>
    <w:p w14:paraId="22FCD1BB" w14:textId="77777777" w:rsidR="00245CB3" w:rsidRPr="00E50DFB" w:rsidRDefault="00245CB3" w:rsidP="00245CB3">
      <w:pPr>
        <w:pStyle w:val="Heading3"/>
        <w:rPr>
          <w:rFonts w:cs="Arial"/>
        </w:rPr>
      </w:pPr>
      <w:r w:rsidRPr="00E50DFB">
        <w:t>Service Offering 1: Provision of personal coaching, support and review to the D</w:t>
      </w:r>
      <w:r>
        <w:t xml:space="preserve">irector, Border Force, Heathrow. The coaching will assist the Director in a number of ways including developing and delivering strategic communications to his whole team, building a compelling vision for change, having better developmental meetings with his direct reports and being better at constructively challenging his team. The Director will assess the impact of the coaching verses his personal objectives and via 360’ feedback </w:t>
      </w:r>
    </w:p>
    <w:p w14:paraId="5806BCBD" w14:textId="77777777" w:rsidR="00245CB3" w:rsidRDefault="00245CB3" w:rsidP="00245CB3">
      <w:pPr>
        <w:pStyle w:val="Heading3"/>
        <w:rPr>
          <w:rFonts w:cs="Arial"/>
        </w:rPr>
      </w:pPr>
      <w:r w:rsidRPr="00E50DFB">
        <w:rPr>
          <w:rFonts w:cs="Arial"/>
        </w:rPr>
        <w:t>Service Offering 2: Provision of advice, coaching and challenge to the team of senior reports to the Director, Border force, Heathrow</w:t>
      </w:r>
      <w:r>
        <w:rPr>
          <w:rFonts w:cs="Arial"/>
        </w:rPr>
        <w:t xml:space="preserve"> including creating a compelling vision for change for their teams, building buy-in and momentum amongst their staff, being better equipped to challenge behaviours that are counter to change objectives and working collectively as a high performing SLT that is visibly owning and leading Heathrow 2020. The Director will assess improvements in performance including implementation of the new Performance Management Framework and via 360’ feedback    </w:t>
      </w:r>
      <w:r w:rsidRPr="00E50DFB">
        <w:rPr>
          <w:rFonts w:cs="Arial"/>
        </w:rPr>
        <w:t xml:space="preserve"> </w:t>
      </w:r>
    </w:p>
    <w:p w14:paraId="15837548" w14:textId="77777777" w:rsidR="00245CB3" w:rsidRDefault="00245CB3" w:rsidP="00245CB3">
      <w:pPr>
        <w:pStyle w:val="Heading3"/>
      </w:pPr>
      <w:r w:rsidRPr="00E50DFB">
        <w:t>Service Offering 3: Coaching for individuals in the senior team</w:t>
      </w:r>
      <w:r>
        <w:t xml:space="preserve"> including building personal resilience and supporting senior leaders to successfully address staff challenges associated with delivering strategic change. Assessments will include 360’ feedback from staff and colleagues and delivery against personal objectives agreed with the Director   </w:t>
      </w:r>
    </w:p>
    <w:p w14:paraId="6F36FDBB" w14:textId="77777777" w:rsidR="00245CB3" w:rsidRDefault="00245CB3" w:rsidP="00245CB3">
      <w:pPr>
        <w:pStyle w:val="Heading3"/>
      </w:pPr>
      <w:r w:rsidRPr="00E50DFB">
        <w:t xml:space="preserve">Service Offering 4: External review of documents and management products </w:t>
      </w:r>
      <w:r>
        <w:t xml:space="preserve">– the supplier will bring rigour, process and independent perspective to the programme’s development of written materials including structures, plans and communications. Their role will be to apply their expertise and experience to support Heathrow’s 2020. The Director and the Programme Manager will assess the value of these interventions at their monthly performance reviews </w:t>
      </w:r>
    </w:p>
    <w:p w14:paraId="2BB0E014" w14:textId="77777777" w:rsidR="00245CB3" w:rsidRPr="003778AC" w:rsidRDefault="00245CB3" w:rsidP="00245CB3">
      <w:pPr>
        <w:pStyle w:val="Heading3"/>
        <w:rPr>
          <w:rFonts w:cs="Arial"/>
        </w:rPr>
      </w:pPr>
      <w:r w:rsidRPr="003778AC">
        <w:rPr>
          <w:rFonts w:cs="Arial"/>
        </w:rPr>
        <w:t>Service Offering 5: Development of a case study and approach, using the learning from Heathrow, to support similar business change initiatives for the organisation. This needs to set out the challenge Heathrow 2020 was addressing, the approach taken by the programme and the targeted interventions used by the supplier and the outcomes delivered.</w:t>
      </w:r>
      <w:r>
        <w:rPr>
          <w:rFonts w:cs="Arial"/>
        </w:rPr>
        <w:t xml:space="preserve"> The Director of Strategy &amp; Transformation and Director BF Heathrow will sign off this product  </w:t>
      </w:r>
      <w:r w:rsidRPr="003778AC">
        <w:rPr>
          <w:rFonts w:cs="Arial"/>
        </w:rPr>
        <w:t xml:space="preserve"> </w:t>
      </w:r>
      <w:bookmarkStart w:id="126" w:name="_Toc368573032"/>
      <w:bookmarkStart w:id="127" w:name="_Toc444518872"/>
    </w:p>
    <w:p w14:paraId="3B911D88" w14:textId="77777777" w:rsidR="00245CB3" w:rsidRDefault="00245CB3" w:rsidP="00245CB3">
      <w:pPr>
        <w:pStyle w:val="Heading1"/>
        <w:numPr>
          <w:ilvl w:val="0"/>
          <w:numId w:val="0"/>
        </w:numPr>
        <w:spacing w:after="120"/>
        <w:ind w:left="720"/>
      </w:pPr>
    </w:p>
    <w:p w14:paraId="4926C212" w14:textId="77777777" w:rsidR="00245CB3" w:rsidRDefault="00245CB3" w:rsidP="00245CB3">
      <w:pPr>
        <w:pStyle w:val="Heading1"/>
        <w:spacing w:after="120"/>
      </w:pPr>
      <w:r>
        <w:t>key milestones</w:t>
      </w:r>
      <w:bookmarkEnd w:id="126"/>
      <w:bookmarkEnd w:id="127"/>
    </w:p>
    <w:p w14:paraId="6EF01A4E" w14:textId="77777777" w:rsidR="00245CB3" w:rsidRPr="00A108C5" w:rsidRDefault="00245CB3" w:rsidP="00245CB3">
      <w:pPr>
        <w:pStyle w:val="Heading2"/>
        <w:numPr>
          <w:ilvl w:val="0"/>
          <w:numId w:val="0"/>
        </w:numPr>
        <w:spacing w:after="120"/>
        <w:ind w:left="709"/>
        <w:rPr>
          <w:highlight w:val="yellow"/>
        </w:rPr>
      </w:pPr>
      <w:r>
        <w:t>The provider will work with the Heathrow team 2-3 days per week to deliver these packages. At regular intervals, the Director BF Heathrow will assess whether objectives and outcomes of each offering have been met before proceeding to, or initiating the next offering. The services will be provided over a 6-month period starting in February 2017, (subject to approval and commercials).</w:t>
      </w:r>
    </w:p>
    <w:p w14:paraId="0C2E2683" w14:textId="77777777" w:rsidR="00245CB3" w:rsidRPr="00CA3806" w:rsidRDefault="00245CB3" w:rsidP="00245C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r>
        <w:rPr>
          <w:rFonts w:cs="Arial"/>
          <w:szCs w:val="22"/>
        </w:rPr>
        <w:t xml:space="preserve"> </w:t>
      </w:r>
    </w:p>
    <w:tbl>
      <w:tblPr>
        <w:tblStyle w:val="TableGrid"/>
        <w:tblW w:w="5000" w:type="pct"/>
        <w:tblLook w:val="04A0" w:firstRow="1" w:lastRow="0" w:firstColumn="1" w:lastColumn="0" w:noHBand="0" w:noVBand="1"/>
      </w:tblPr>
      <w:tblGrid>
        <w:gridCol w:w="1620"/>
        <w:gridCol w:w="4473"/>
        <w:gridCol w:w="2926"/>
      </w:tblGrid>
      <w:tr w:rsidR="00245CB3" w:rsidRPr="00297CF4" w14:paraId="07709DEC" w14:textId="77777777" w:rsidTr="00B74ADD">
        <w:tc>
          <w:tcPr>
            <w:tcW w:w="898" w:type="pct"/>
            <w:shd w:val="clear" w:color="auto" w:fill="C6D9F1" w:themeFill="text2" w:themeFillTint="33"/>
            <w:vAlign w:val="center"/>
          </w:tcPr>
          <w:p w14:paraId="618832F3" w14:textId="77777777" w:rsidR="00245CB3" w:rsidRPr="00A60B06" w:rsidRDefault="00245CB3" w:rsidP="00B74ADD">
            <w:pPr>
              <w:pStyle w:val="Heading3"/>
              <w:numPr>
                <w:ilvl w:val="0"/>
                <w:numId w:val="0"/>
              </w:numPr>
              <w:spacing w:after="120"/>
              <w:jc w:val="center"/>
              <w:outlineLvl w:val="2"/>
              <w:rPr>
                <w:b/>
                <w:szCs w:val="24"/>
              </w:rPr>
            </w:pPr>
            <w:r w:rsidRPr="00A60B06">
              <w:rPr>
                <w:b/>
              </w:rPr>
              <w:t>Milestone</w:t>
            </w:r>
          </w:p>
        </w:tc>
        <w:tc>
          <w:tcPr>
            <w:tcW w:w="2480" w:type="pct"/>
            <w:shd w:val="clear" w:color="auto" w:fill="C6D9F1" w:themeFill="text2" w:themeFillTint="33"/>
            <w:vAlign w:val="center"/>
          </w:tcPr>
          <w:p w14:paraId="4117796E" w14:textId="77777777" w:rsidR="00245CB3" w:rsidRPr="00A60B06" w:rsidRDefault="00245CB3" w:rsidP="00B74ADD">
            <w:pPr>
              <w:pStyle w:val="Heading3"/>
              <w:numPr>
                <w:ilvl w:val="0"/>
                <w:numId w:val="0"/>
              </w:numPr>
              <w:spacing w:after="120"/>
              <w:jc w:val="center"/>
              <w:outlineLvl w:val="2"/>
              <w:rPr>
                <w:b/>
                <w:szCs w:val="24"/>
              </w:rPr>
            </w:pPr>
            <w:r w:rsidRPr="00A60B06">
              <w:rPr>
                <w:b/>
              </w:rPr>
              <w:t>Description</w:t>
            </w:r>
          </w:p>
        </w:tc>
        <w:tc>
          <w:tcPr>
            <w:tcW w:w="1622" w:type="pct"/>
            <w:shd w:val="clear" w:color="auto" w:fill="C6D9F1" w:themeFill="text2" w:themeFillTint="33"/>
            <w:vAlign w:val="center"/>
          </w:tcPr>
          <w:p w14:paraId="3C9A530B" w14:textId="77777777" w:rsidR="00245CB3" w:rsidRPr="00A60B06" w:rsidRDefault="00245CB3" w:rsidP="00B74ADD">
            <w:pPr>
              <w:pStyle w:val="Heading3"/>
              <w:numPr>
                <w:ilvl w:val="0"/>
                <w:numId w:val="0"/>
              </w:numPr>
              <w:spacing w:after="120"/>
              <w:jc w:val="center"/>
              <w:outlineLvl w:val="2"/>
              <w:rPr>
                <w:b/>
                <w:szCs w:val="24"/>
              </w:rPr>
            </w:pPr>
            <w:r w:rsidRPr="00A60B06">
              <w:rPr>
                <w:b/>
              </w:rPr>
              <w:t>Timeframe</w:t>
            </w:r>
          </w:p>
        </w:tc>
      </w:tr>
      <w:tr w:rsidR="00245CB3" w:rsidRPr="00297CF4" w14:paraId="47688080" w14:textId="77777777" w:rsidTr="00B74ADD">
        <w:tc>
          <w:tcPr>
            <w:tcW w:w="898" w:type="pct"/>
            <w:vAlign w:val="center"/>
          </w:tcPr>
          <w:p w14:paraId="066720CF" w14:textId="77777777" w:rsidR="00245CB3" w:rsidRPr="00A60B06" w:rsidRDefault="00245CB3" w:rsidP="00B74ADD">
            <w:pPr>
              <w:pStyle w:val="Heading3"/>
              <w:numPr>
                <w:ilvl w:val="0"/>
                <w:numId w:val="0"/>
              </w:numPr>
              <w:spacing w:after="120"/>
              <w:jc w:val="left"/>
              <w:outlineLvl w:val="2"/>
              <w:rPr>
                <w:szCs w:val="24"/>
              </w:rPr>
            </w:pPr>
            <w:r>
              <w:t>Service Offering 1</w:t>
            </w:r>
          </w:p>
        </w:tc>
        <w:tc>
          <w:tcPr>
            <w:tcW w:w="2480" w:type="pct"/>
            <w:vAlign w:val="center"/>
          </w:tcPr>
          <w:p w14:paraId="3D624FE9" w14:textId="77777777" w:rsidR="00245CB3" w:rsidRPr="00A60B06" w:rsidRDefault="00245CB3" w:rsidP="00B74ADD">
            <w:pPr>
              <w:pStyle w:val="Heading3"/>
              <w:numPr>
                <w:ilvl w:val="0"/>
                <w:numId w:val="0"/>
              </w:numPr>
              <w:spacing w:after="120"/>
              <w:jc w:val="left"/>
              <w:outlineLvl w:val="2"/>
              <w:rPr>
                <w:szCs w:val="24"/>
              </w:rPr>
            </w:pPr>
            <w:r>
              <w:t>Provision of personal coaching, support and review to the Director BF, Heathrow</w:t>
            </w:r>
          </w:p>
        </w:tc>
        <w:tc>
          <w:tcPr>
            <w:tcW w:w="1622" w:type="pct"/>
            <w:vAlign w:val="center"/>
          </w:tcPr>
          <w:p w14:paraId="7FA065A6" w14:textId="77777777" w:rsidR="00245CB3" w:rsidRPr="00A60B06" w:rsidRDefault="00245CB3" w:rsidP="00B74ADD">
            <w:pPr>
              <w:pStyle w:val="Heading3"/>
              <w:numPr>
                <w:ilvl w:val="0"/>
                <w:numId w:val="0"/>
              </w:numPr>
              <w:spacing w:after="120"/>
              <w:jc w:val="left"/>
              <w:outlineLvl w:val="2"/>
              <w:rPr>
                <w:szCs w:val="24"/>
              </w:rPr>
            </w:pPr>
            <w:r>
              <w:t xml:space="preserve">Within weeks </w:t>
            </w:r>
            <w:r w:rsidRPr="00A60B06">
              <w:t>1</w:t>
            </w:r>
            <w:r>
              <w:t>-6</w:t>
            </w:r>
            <w:r w:rsidRPr="00A60B06">
              <w:t xml:space="preserve"> of Contract Award </w:t>
            </w:r>
          </w:p>
        </w:tc>
      </w:tr>
      <w:tr w:rsidR="00245CB3" w:rsidRPr="00297CF4" w14:paraId="3FDF6F25" w14:textId="77777777" w:rsidTr="00B74ADD">
        <w:tc>
          <w:tcPr>
            <w:tcW w:w="898" w:type="pct"/>
            <w:vAlign w:val="center"/>
          </w:tcPr>
          <w:p w14:paraId="0F167742" w14:textId="77777777" w:rsidR="00245CB3" w:rsidRPr="00A60B06" w:rsidRDefault="00245CB3" w:rsidP="00B74ADD">
            <w:pPr>
              <w:pStyle w:val="Heading3"/>
              <w:numPr>
                <w:ilvl w:val="0"/>
                <w:numId w:val="0"/>
              </w:numPr>
              <w:spacing w:after="120"/>
              <w:jc w:val="left"/>
              <w:outlineLvl w:val="2"/>
              <w:rPr>
                <w:szCs w:val="24"/>
              </w:rPr>
            </w:pPr>
            <w:r>
              <w:t xml:space="preserve">Service Offering </w:t>
            </w:r>
            <w:r w:rsidRPr="00A60B06">
              <w:t>2</w:t>
            </w:r>
          </w:p>
        </w:tc>
        <w:tc>
          <w:tcPr>
            <w:tcW w:w="2480" w:type="pct"/>
            <w:vAlign w:val="center"/>
          </w:tcPr>
          <w:p w14:paraId="6BE9E0C3" w14:textId="77777777" w:rsidR="00245CB3" w:rsidRPr="00A60B06" w:rsidRDefault="00245CB3" w:rsidP="00B74ADD">
            <w:pPr>
              <w:pStyle w:val="Heading3"/>
              <w:numPr>
                <w:ilvl w:val="0"/>
                <w:numId w:val="0"/>
              </w:numPr>
              <w:spacing w:after="120"/>
              <w:jc w:val="left"/>
              <w:outlineLvl w:val="2"/>
              <w:rPr>
                <w:szCs w:val="24"/>
              </w:rPr>
            </w:pPr>
            <w:r>
              <w:rPr>
                <w:szCs w:val="24"/>
              </w:rPr>
              <w:t>Provision of advice, coaching and challenge to the team of senior reports to the Director, BF, Heathrow</w:t>
            </w:r>
          </w:p>
        </w:tc>
        <w:tc>
          <w:tcPr>
            <w:tcW w:w="1622" w:type="pct"/>
            <w:vAlign w:val="center"/>
          </w:tcPr>
          <w:p w14:paraId="0660851D" w14:textId="77777777" w:rsidR="00245CB3" w:rsidRPr="00A60B06" w:rsidRDefault="00245CB3" w:rsidP="00B74ADD">
            <w:pPr>
              <w:pStyle w:val="Heading3"/>
              <w:numPr>
                <w:ilvl w:val="0"/>
                <w:numId w:val="0"/>
              </w:numPr>
              <w:spacing w:after="120"/>
              <w:jc w:val="left"/>
              <w:outlineLvl w:val="2"/>
              <w:rPr>
                <w:szCs w:val="24"/>
              </w:rPr>
            </w:pPr>
            <w:r w:rsidRPr="00A60B06">
              <w:t>Within week</w:t>
            </w:r>
            <w:r>
              <w:t>s 6-18</w:t>
            </w:r>
            <w:r w:rsidRPr="00A60B06">
              <w:t xml:space="preserve"> of Contract Award</w:t>
            </w:r>
          </w:p>
        </w:tc>
      </w:tr>
      <w:tr w:rsidR="00245CB3" w:rsidRPr="00297CF4" w14:paraId="5209EA50" w14:textId="77777777" w:rsidTr="00B74ADD">
        <w:tc>
          <w:tcPr>
            <w:tcW w:w="898" w:type="pct"/>
            <w:vAlign w:val="center"/>
          </w:tcPr>
          <w:p w14:paraId="79B7AE76" w14:textId="77777777" w:rsidR="00245CB3" w:rsidRPr="00A60B06" w:rsidRDefault="00245CB3" w:rsidP="00B74ADD">
            <w:pPr>
              <w:pStyle w:val="Heading3"/>
              <w:numPr>
                <w:ilvl w:val="0"/>
                <w:numId w:val="0"/>
              </w:numPr>
              <w:spacing w:after="120"/>
              <w:jc w:val="left"/>
              <w:outlineLvl w:val="2"/>
              <w:rPr>
                <w:szCs w:val="24"/>
              </w:rPr>
            </w:pPr>
            <w:r>
              <w:t xml:space="preserve">Service Offering </w:t>
            </w:r>
            <w:r w:rsidRPr="00A60B06">
              <w:t>3</w:t>
            </w:r>
          </w:p>
        </w:tc>
        <w:tc>
          <w:tcPr>
            <w:tcW w:w="2480" w:type="pct"/>
            <w:vAlign w:val="center"/>
          </w:tcPr>
          <w:p w14:paraId="16ACE4C6" w14:textId="77777777" w:rsidR="00245CB3" w:rsidRPr="00A60B06" w:rsidRDefault="00245CB3" w:rsidP="00B74ADD">
            <w:pPr>
              <w:pStyle w:val="Heading3"/>
              <w:numPr>
                <w:ilvl w:val="0"/>
                <w:numId w:val="0"/>
              </w:numPr>
              <w:spacing w:after="120"/>
              <w:jc w:val="left"/>
              <w:outlineLvl w:val="2"/>
              <w:rPr>
                <w:szCs w:val="24"/>
              </w:rPr>
            </w:pPr>
            <w:r>
              <w:t>Coaching for individuals in the senior team.</w:t>
            </w:r>
          </w:p>
        </w:tc>
        <w:tc>
          <w:tcPr>
            <w:tcW w:w="1622" w:type="pct"/>
            <w:vAlign w:val="center"/>
          </w:tcPr>
          <w:p w14:paraId="01D135CF" w14:textId="77777777" w:rsidR="00245CB3" w:rsidRPr="00A60B06" w:rsidRDefault="00245CB3" w:rsidP="00B74ADD">
            <w:pPr>
              <w:pStyle w:val="Heading3"/>
              <w:numPr>
                <w:ilvl w:val="0"/>
                <w:numId w:val="0"/>
              </w:numPr>
              <w:spacing w:after="120"/>
              <w:jc w:val="left"/>
              <w:outlineLvl w:val="2"/>
              <w:rPr>
                <w:szCs w:val="24"/>
              </w:rPr>
            </w:pPr>
            <w:r w:rsidRPr="00A60B06">
              <w:t>Within week</w:t>
            </w:r>
            <w:r>
              <w:t>s</w:t>
            </w:r>
            <w:r w:rsidRPr="00A60B06">
              <w:t xml:space="preserve"> </w:t>
            </w:r>
            <w:r>
              <w:t>10-20</w:t>
            </w:r>
            <w:r w:rsidRPr="00A60B06">
              <w:t xml:space="preserve"> of Contract Award</w:t>
            </w:r>
          </w:p>
        </w:tc>
      </w:tr>
      <w:tr w:rsidR="00245CB3" w14:paraId="51B245E0" w14:textId="77777777" w:rsidTr="00B74ADD">
        <w:tc>
          <w:tcPr>
            <w:tcW w:w="898" w:type="pct"/>
            <w:vAlign w:val="center"/>
          </w:tcPr>
          <w:p w14:paraId="616EEE08" w14:textId="77777777" w:rsidR="00245CB3" w:rsidRPr="00A60B06" w:rsidRDefault="00245CB3" w:rsidP="00B74ADD">
            <w:pPr>
              <w:pStyle w:val="Heading3"/>
              <w:numPr>
                <w:ilvl w:val="0"/>
                <w:numId w:val="0"/>
              </w:numPr>
              <w:spacing w:after="120"/>
              <w:jc w:val="left"/>
              <w:outlineLvl w:val="2"/>
              <w:rPr>
                <w:szCs w:val="24"/>
              </w:rPr>
            </w:pPr>
            <w:r>
              <w:t xml:space="preserve">Service Offering </w:t>
            </w:r>
            <w:r w:rsidRPr="00A60B06">
              <w:t>4</w:t>
            </w:r>
          </w:p>
        </w:tc>
        <w:tc>
          <w:tcPr>
            <w:tcW w:w="2480" w:type="pct"/>
            <w:vAlign w:val="center"/>
          </w:tcPr>
          <w:p w14:paraId="77AE9A1F" w14:textId="77777777" w:rsidR="00245CB3" w:rsidRPr="00A60B06" w:rsidRDefault="00245CB3" w:rsidP="00B74ADD">
            <w:pPr>
              <w:pStyle w:val="Heading3"/>
              <w:numPr>
                <w:ilvl w:val="0"/>
                <w:numId w:val="0"/>
              </w:numPr>
              <w:spacing w:after="120"/>
              <w:jc w:val="left"/>
              <w:outlineLvl w:val="2"/>
              <w:rPr>
                <w:szCs w:val="24"/>
              </w:rPr>
            </w:pPr>
            <w:r>
              <w:t>External review of documents and management products</w:t>
            </w:r>
          </w:p>
        </w:tc>
        <w:tc>
          <w:tcPr>
            <w:tcW w:w="1622" w:type="pct"/>
            <w:vAlign w:val="center"/>
          </w:tcPr>
          <w:p w14:paraId="005B82B7" w14:textId="77777777" w:rsidR="00245CB3" w:rsidRPr="00A60B06" w:rsidRDefault="00245CB3" w:rsidP="00B74ADD">
            <w:pPr>
              <w:pStyle w:val="Heading3"/>
              <w:numPr>
                <w:ilvl w:val="0"/>
                <w:numId w:val="0"/>
              </w:numPr>
              <w:spacing w:after="120"/>
              <w:jc w:val="left"/>
              <w:outlineLvl w:val="2"/>
              <w:rPr>
                <w:szCs w:val="24"/>
              </w:rPr>
            </w:pPr>
            <w:r w:rsidRPr="00A60B06">
              <w:t>Within week</w:t>
            </w:r>
            <w:r>
              <w:t>s 1-18 weeks of Contract Award</w:t>
            </w:r>
          </w:p>
        </w:tc>
      </w:tr>
      <w:tr w:rsidR="00245CB3" w14:paraId="0AAF46D6" w14:textId="77777777" w:rsidTr="00B74ADD">
        <w:tc>
          <w:tcPr>
            <w:tcW w:w="898" w:type="pct"/>
            <w:vAlign w:val="center"/>
          </w:tcPr>
          <w:p w14:paraId="3F2F8056" w14:textId="77777777" w:rsidR="00245CB3" w:rsidRPr="00A60B06" w:rsidRDefault="00245CB3" w:rsidP="00B74ADD">
            <w:pPr>
              <w:pStyle w:val="Heading3"/>
              <w:numPr>
                <w:ilvl w:val="0"/>
                <w:numId w:val="0"/>
              </w:numPr>
              <w:spacing w:after="120"/>
              <w:jc w:val="left"/>
              <w:outlineLvl w:val="2"/>
            </w:pPr>
            <w:r>
              <w:t>Service Offering 5</w:t>
            </w:r>
          </w:p>
        </w:tc>
        <w:tc>
          <w:tcPr>
            <w:tcW w:w="2480" w:type="pct"/>
            <w:vAlign w:val="center"/>
          </w:tcPr>
          <w:p w14:paraId="1C5B42EE" w14:textId="77777777" w:rsidR="00245CB3" w:rsidRDefault="00245CB3" w:rsidP="00B74ADD">
            <w:pPr>
              <w:pStyle w:val="Heading3"/>
              <w:numPr>
                <w:ilvl w:val="0"/>
                <w:numId w:val="0"/>
              </w:numPr>
              <w:spacing w:after="120"/>
              <w:jc w:val="left"/>
              <w:outlineLvl w:val="2"/>
            </w:pPr>
            <w:r>
              <w:t>Development of a case study and approach, using this learning, to support similar business change initiatives for the organisation</w:t>
            </w:r>
          </w:p>
        </w:tc>
        <w:tc>
          <w:tcPr>
            <w:tcW w:w="1622" w:type="pct"/>
            <w:vAlign w:val="center"/>
          </w:tcPr>
          <w:p w14:paraId="74235636" w14:textId="77777777" w:rsidR="00245CB3" w:rsidRPr="00A60B06" w:rsidRDefault="00245CB3" w:rsidP="00B74ADD">
            <w:pPr>
              <w:pStyle w:val="Heading3"/>
              <w:numPr>
                <w:ilvl w:val="0"/>
                <w:numId w:val="0"/>
              </w:numPr>
              <w:spacing w:after="120"/>
              <w:jc w:val="left"/>
              <w:outlineLvl w:val="2"/>
            </w:pPr>
            <w:r>
              <w:t>Within weeks 25-26 of Contract Award</w:t>
            </w:r>
          </w:p>
        </w:tc>
      </w:tr>
    </w:tbl>
    <w:p w14:paraId="013D44E8" w14:textId="77777777" w:rsidR="00245CB3" w:rsidRDefault="00245CB3" w:rsidP="00245CB3">
      <w:pPr>
        <w:pStyle w:val="Heading1"/>
        <w:numPr>
          <w:ilvl w:val="0"/>
          <w:numId w:val="0"/>
        </w:numPr>
        <w:overflowPunct w:val="0"/>
        <w:autoSpaceDE w:val="0"/>
        <w:autoSpaceDN w:val="0"/>
        <w:spacing w:after="120"/>
        <w:textAlignment w:val="baseline"/>
        <w:rPr>
          <w:rFonts w:cs="Arial"/>
          <w:szCs w:val="22"/>
        </w:rPr>
      </w:pPr>
      <w:bookmarkStart w:id="128" w:name="_Toc302637211"/>
    </w:p>
    <w:p w14:paraId="26891E7F" w14:textId="77777777" w:rsidR="00245CB3"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29" w:name="_Toc444518873"/>
      <w:bookmarkStart w:id="130" w:name="_Toc368573033"/>
      <w:r>
        <w:rPr>
          <w:rFonts w:cs="Arial"/>
          <w:szCs w:val="22"/>
        </w:rPr>
        <w:t>authority’s responsibilities</w:t>
      </w:r>
      <w:bookmarkEnd w:id="129"/>
    </w:p>
    <w:p w14:paraId="7563BA0A" w14:textId="77777777" w:rsidR="00245CB3" w:rsidRPr="00B84665" w:rsidRDefault="00245CB3" w:rsidP="00245CB3">
      <w:pPr>
        <w:pStyle w:val="Heading2"/>
      </w:pPr>
      <w:r>
        <w:t>The A</w:t>
      </w:r>
      <w:r w:rsidRPr="00B84665">
        <w:t xml:space="preserve">uthority </w:t>
      </w:r>
      <w:r>
        <w:t>will ensure that the Provider has access to premises, staff and IT as necessary to deliver the requirements of the Services.</w:t>
      </w:r>
    </w:p>
    <w:p w14:paraId="0DE4F70D" w14:textId="77777777" w:rsidR="00245CB3"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1" w:name="_Toc444518874"/>
      <w:r w:rsidRPr="00BE6EE0">
        <w:rPr>
          <w:rFonts w:cs="Arial"/>
          <w:szCs w:val="22"/>
        </w:rPr>
        <w:t>reporting</w:t>
      </w:r>
      <w:bookmarkEnd w:id="130"/>
      <w:bookmarkEnd w:id="131"/>
    </w:p>
    <w:p w14:paraId="23E66EB0" w14:textId="77777777" w:rsidR="00245CB3" w:rsidRPr="0074071C" w:rsidRDefault="00245CB3" w:rsidP="00245CB3">
      <w:pPr>
        <w:pStyle w:val="Heading2"/>
        <w:tabs>
          <w:tab w:val="clear" w:pos="720"/>
          <w:tab w:val="num" w:pos="709"/>
        </w:tabs>
        <w:spacing w:after="120"/>
        <w:ind w:left="709" w:hanging="709"/>
      </w:pPr>
      <w:r>
        <w:rPr>
          <w:rFonts w:cs="Arial"/>
          <w:szCs w:val="22"/>
        </w:rPr>
        <w:t>The Director BF Heathrow, will assess the whether the objectives and outcomes of each offering have been met before proceeding to, or initiating the next offering.</w:t>
      </w:r>
    </w:p>
    <w:p w14:paraId="5A311BEB" w14:textId="77777777" w:rsidR="00245CB3" w:rsidRPr="0074071C" w:rsidRDefault="00245CB3" w:rsidP="00245CB3">
      <w:pPr>
        <w:pStyle w:val="Heading2"/>
        <w:tabs>
          <w:tab w:val="clear" w:pos="720"/>
          <w:tab w:val="num" w:pos="709"/>
        </w:tabs>
        <w:spacing w:after="120"/>
        <w:ind w:left="709" w:hanging="709"/>
      </w:pPr>
      <w:r>
        <w:rPr>
          <w:rFonts w:cs="Arial"/>
          <w:szCs w:val="22"/>
        </w:rPr>
        <w:t>The Director BF Heathrow will manage the day-to-day delivery of the project, of which this is a part through his Senior Leadership Team and the project board.</w:t>
      </w:r>
    </w:p>
    <w:p w14:paraId="2908F93D" w14:textId="77777777" w:rsidR="00245CB3" w:rsidRPr="0074071C" w:rsidRDefault="00245CB3" w:rsidP="00245CB3">
      <w:pPr>
        <w:pStyle w:val="Heading2"/>
        <w:tabs>
          <w:tab w:val="clear" w:pos="720"/>
          <w:tab w:val="num" w:pos="709"/>
        </w:tabs>
        <w:spacing w:after="120"/>
        <w:ind w:left="709" w:hanging="709"/>
      </w:pPr>
      <w:r>
        <w:rPr>
          <w:rFonts w:cs="Arial"/>
          <w:szCs w:val="22"/>
        </w:rPr>
        <w:t>The Director BF Heathrow will report on delivery of the Heathrow Change Programme at the BF Board chaired by the Director General of BF.</w:t>
      </w:r>
    </w:p>
    <w:p w14:paraId="584E5E18" w14:textId="77777777" w:rsidR="00245CB3" w:rsidRPr="000D7385" w:rsidRDefault="00245CB3" w:rsidP="00245CB3">
      <w:pPr>
        <w:pStyle w:val="Heading2"/>
      </w:pPr>
      <w:r>
        <w:t>The Director BF Heathrow will report on the effectiveness of the specific business change support provided by these services to the Home Office Transformation Portfolio Board.</w:t>
      </w:r>
    </w:p>
    <w:p w14:paraId="517C9CC1" w14:textId="77777777" w:rsidR="00245CB3" w:rsidRPr="0074071C" w:rsidRDefault="00245CB3" w:rsidP="00245CB3">
      <w:pPr>
        <w:pStyle w:val="Heading2"/>
        <w:spacing w:after="120"/>
        <w:ind w:left="709" w:hanging="709"/>
      </w:pPr>
      <w:r>
        <w:rPr>
          <w:rFonts w:cs="Arial"/>
          <w:szCs w:val="22"/>
        </w:rPr>
        <w:t>The Director BF Heathrow and Home Office Strategy &amp; Transformation Director will share any learning from the project to the wider Home Office sector at the Home Office Transformation Portfolio Board and other governance boards as appropriate.</w:t>
      </w:r>
    </w:p>
    <w:p w14:paraId="34967061" w14:textId="77777777" w:rsidR="00245CB3" w:rsidRPr="00BE6EE0"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2" w:name="_Toc368573034"/>
      <w:bookmarkStart w:id="133" w:name="_Toc444518875"/>
      <w:r w:rsidRPr="00BE6EE0">
        <w:rPr>
          <w:rFonts w:cs="Arial"/>
          <w:szCs w:val="22"/>
        </w:rPr>
        <w:t>volumes</w:t>
      </w:r>
      <w:bookmarkEnd w:id="132"/>
      <w:bookmarkEnd w:id="133"/>
    </w:p>
    <w:p w14:paraId="0A621208" w14:textId="77777777" w:rsidR="00245CB3" w:rsidRPr="0074071C" w:rsidRDefault="00245CB3" w:rsidP="00245CB3">
      <w:pPr>
        <w:pStyle w:val="Heading2"/>
        <w:tabs>
          <w:tab w:val="clear" w:pos="720"/>
          <w:tab w:val="num" w:pos="709"/>
        </w:tabs>
        <w:spacing w:after="120"/>
        <w:ind w:left="709" w:hanging="709"/>
        <w:rPr>
          <w:i/>
        </w:rPr>
      </w:pPr>
      <w:r>
        <w:t>The numbers of staff in scope for this project, and eligible to receive the services is: one Director BF Heathrow and 6 members of his senior leadership team, 17 senior managers from across Heathrow.</w:t>
      </w:r>
    </w:p>
    <w:p w14:paraId="6F5A79BF" w14:textId="77777777" w:rsidR="00245CB3" w:rsidRPr="00BE6EE0"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4" w:name="_Toc368573035"/>
      <w:bookmarkStart w:id="135" w:name="_Toc444518876"/>
      <w:r w:rsidRPr="00BE6EE0">
        <w:rPr>
          <w:rFonts w:cs="Arial"/>
          <w:szCs w:val="22"/>
        </w:rPr>
        <w:t>continuous improvement</w:t>
      </w:r>
      <w:bookmarkEnd w:id="134"/>
      <w:bookmarkEnd w:id="135"/>
    </w:p>
    <w:p w14:paraId="7CFD811B" w14:textId="77777777" w:rsidR="00245CB3" w:rsidRDefault="00245CB3" w:rsidP="00245CB3">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244ED83B" w14:textId="77777777" w:rsidR="00245CB3" w:rsidRDefault="00245CB3" w:rsidP="00245CB3">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Authority during</w:t>
      </w:r>
      <w:r w:rsidRPr="00020C5D">
        <w:t xml:space="preserve"> monthly</w:t>
      </w:r>
      <w:r w:rsidRPr="008104E0">
        <w:t xml:space="preserve"> Contract review meetings.</w:t>
      </w:r>
      <w:r>
        <w:t xml:space="preserve"> </w:t>
      </w:r>
    </w:p>
    <w:p w14:paraId="7FCA06CD" w14:textId="77777777" w:rsidR="00245CB3" w:rsidRPr="00B148E6" w:rsidRDefault="00245CB3" w:rsidP="00245CB3">
      <w:pPr>
        <w:pStyle w:val="Heading2"/>
        <w:tabs>
          <w:tab w:val="clear" w:pos="720"/>
          <w:tab w:val="num" w:pos="709"/>
        </w:tabs>
        <w:spacing w:after="120"/>
        <w:ind w:left="709" w:hanging="709"/>
        <w:rPr>
          <w:i/>
        </w:rPr>
      </w:pPr>
      <w:r>
        <w:t xml:space="preserve">Progress on the Services delivered and ongoing lessons learned will be presented to the Home Office Transformation Portfolio Board as detailed in p9.4 in order to offer the opportunity for continuous improvement activities across the wider Home Office systems. </w:t>
      </w:r>
    </w:p>
    <w:p w14:paraId="0473EF98" w14:textId="77777777" w:rsidR="00245CB3" w:rsidRPr="00B148E6" w:rsidRDefault="00245CB3" w:rsidP="00245CB3">
      <w:pPr>
        <w:pStyle w:val="Heading2"/>
        <w:tabs>
          <w:tab w:val="clear" w:pos="720"/>
          <w:tab w:val="num" w:pos="709"/>
        </w:tabs>
        <w:spacing w:after="120"/>
        <w:ind w:left="709" w:hanging="709"/>
      </w:pPr>
      <w:r w:rsidRPr="00B148E6">
        <w:t>Changes to the way in which the Services are to be delivered must be brought to the Authority’s attention and agreed prior to any changes being implemented.</w:t>
      </w:r>
    </w:p>
    <w:p w14:paraId="6EBB5D47" w14:textId="77777777" w:rsidR="00245CB3" w:rsidRDefault="00245CB3" w:rsidP="00245CB3">
      <w:pPr>
        <w:pStyle w:val="Heading1"/>
      </w:pPr>
      <w:bookmarkStart w:id="136" w:name="_Toc444518877"/>
      <w:r>
        <w:t>Sustainability</w:t>
      </w:r>
      <w:bookmarkEnd w:id="136"/>
    </w:p>
    <w:p w14:paraId="24F65C70" w14:textId="77777777" w:rsidR="00245CB3" w:rsidRDefault="00245CB3" w:rsidP="00245CB3">
      <w:pPr>
        <w:pStyle w:val="Heading2"/>
      </w:pPr>
      <w:r>
        <w:t>The Provider will create a repeatable business change approach for business units with analogous transformation challenges to Heathrow, delivering a “spend once, use many times” product.</w:t>
      </w:r>
    </w:p>
    <w:p w14:paraId="1A45010B" w14:textId="77777777" w:rsidR="00245CB3" w:rsidRPr="00A05FC2" w:rsidRDefault="00245CB3" w:rsidP="00245CB3">
      <w:pPr>
        <w:pStyle w:val="Heading2"/>
      </w:pPr>
      <w:r>
        <w:t>Change leaders at Heathrow will become a centre of expertise for delivering business change, and this expertise can be redeployed to other operational commands across the Home Office to both support change, and share skills and techniques to others.</w:t>
      </w:r>
    </w:p>
    <w:p w14:paraId="6445B9FE" w14:textId="77777777" w:rsidR="00245CB3" w:rsidRPr="00517FEF"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6"/>
      <w:bookmarkStart w:id="138" w:name="_Toc444518878"/>
      <w:r w:rsidRPr="00517FEF">
        <w:rPr>
          <w:rFonts w:cs="Arial"/>
          <w:szCs w:val="22"/>
        </w:rPr>
        <w:t>quality</w:t>
      </w:r>
      <w:bookmarkEnd w:id="137"/>
      <w:bookmarkEnd w:id="138"/>
    </w:p>
    <w:p w14:paraId="61FD2B8C" w14:textId="77777777" w:rsidR="00245CB3" w:rsidRPr="008438EA" w:rsidRDefault="00245CB3" w:rsidP="00245CB3">
      <w:pPr>
        <w:pStyle w:val="Heading2"/>
        <w:tabs>
          <w:tab w:val="clear" w:pos="720"/>
          <w:tab w:val="num" w:pos="709"/>
        </w:tabs>
        <w:spacing w:after="120"/>
        <w:ind w:left="709" w:hanging="709"/>
      </w:pPr>
      <w:r>
        <w:t>No specific quality accreditation is deemed appropriate for this procurement as the Authority has selected a Provider with the right level expertise, and a successful track record of working with the Home Office.</w:t>
      </w:r>
    </w:p>
    <w:p w14:paraId="487C97BD" w14:textId="77777777" w:rsidR="00245CB3" w:rsidRPr="00BE6EE0"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368573037"/>
      <w:bookmarkStart w:id="140" w:name="_Toc444518879"/>
      <w:r w:rsidRPr="00BE6EE0">
        <w:rPr>
          <w:rFonts w:cs="Arial"/>
          <w:szCs w:val="22"/>
        </w:rPr>
        <w:t>PRICE</w:t>
      </w:r>
      <w:bookmarkEnd w:id="139"/>
      <w:bookmarkEnd w:id="140"/>
    </w:p>
    <w:p w14:paraId="6ED60D7E" w14:textId="77777777" w:rsidR="00245CB3" w:rsidRPr="00B87063" w:rsidRDefault="00245CB3" w:rsidP="00245CB3">
      <w:pPr>
        <w:pStyle w:val="Heading2"/>
        <w:spacing w:after="120"/>
        <w:ind w:left="709" w:hanging="709"/>
      </w:pPr>
      <w:r>
        <w:t>Price are to be submitted via the e-Sourcing Suite, Appendix E (excluding VAT).</w:t>
      </w:r>
    </w:p>
    <w:p w14:paraId="24D080D4" w14:textId="77777777" w:rsidR="00245CB3" w:rsidRPr="00BE6EE0"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1" w:name="_Toc368573038"/>
      <w:bookmarkStart w:id="142" w:name="_Toc444518880"/>
      <w:r w:rsidRPr="00BE6EE0">
        <w:rPr>
          <w:rFonts w:cs="Arial"/>
          <w:szCs w:val="22"/>
        </w:rPr>
        <w:t>STAFF AND CUSTOMER SERVICE</w:t>
      </w:r>
      <w:bookmarkEnd w:id="141"/>
      <w:bookmarkEnd w:id="142"/>
    </w:p>
    <w:p w14:paraId="6DEB07C6" w14:textId="77777777" w:rsidR="00245CB3" w:rsidRDefault="00245CB3" w:rsidP="00245CB3">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Tantalum Consulting Ltd Contract in order to consistently deliver a quality service to all Parties.</w:t>
      </w:r>
    </w:p>
    <w:p w14:paraId="6C96310F" w14:textId="77777777" w:rsidR="00245CB3" w:rsidRDefault="00245CB3" w:rsidP="00245CB3">
      <w:pPr>
        <w:pStyle w:val="Heading2"/>
        <w:tabs>
          <w:tab w:val="clear" w:pos="720"/>
          <w:tab w:val="num" w:pos="709"/>
        </w:tabs>
        <w:spacing w:after="120"/>
        <w:ind w:left="709" w:hanging="709"/>
      </w:pPr>
      <w:r>
        <w:t>Potential Provider’s staff assigned to the Tantalum Consulting Ltd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58E50FA6" w14:textId="77777777" w:rsidR="00245CB3" w:rsidRDefault="00245CB3" w:rsidP="00245CB3">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66962F3D" w14:textId="77777777" w:rsidR="00245CB3"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368573039"/>
      <w:bookmarkStart w:id="144" w:name="_Toc444518881"/>
      <w:r w:rsidRPr="004E1D36">
        <w:rPr>
          <w:rFonts w:cs="Arial"/>
          <w:szCs w:val="22"/>
        </w:rPr>
        <w:t>service levels a</w:t>
      </w:r>
      <w:r>
        <w:rPr>
          <w:rFonts w:cs="Arial"/>
          <w:szCs w:val="22"/>
        </w:rPr>
        <w:t>nd performance</w:t>
      </w:r>
      <w:bookmarkEnd w:id="143"/>
      <w:bookmarkEnd w:id="144"/>
    </w:p>
    <w:p w14:paraId="2A9F327E" w14:textId="77777777" w:rsidR="00245CB3" w:rsidRDefault="00245CB3" w:rsidP="00245CB3">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3860E4DD" w14:textId="77777777" w:rsidR="00245CB3" w:rsidRDefault="00245CB3" w:rsidP="00245CB3">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2763"/>
        <w:gridCol w:w="2835"/>
        <w:gridCol w:w="1653"/>
      </w:tblGrid>
      <w:tr w:rsidR="00245CB3" w14:paraId="3FADA02E" w14:textId="77777777" w:rsidTr="00B74ADD">
        <w:tc>
          <w:tcPr>
            <w:tcW w:w="1048" w:type="dxa"/>
            <w:shd w:val="clear" w:color="auto" w:fill="DBE5F1" w:themeFill="accent1" w:themeFillTint="33"/>
          </w:tcPr>
          <w:p w14:paraId="7838CAFF" w14:textId="77777777" w:rsidR="00245CB3" w:rsidRDefault="00245CB3" w:rsidP="00B74ADD">
            <w:pPr>
              <w:pStyle w:val="Heading2"/>
              <w:numPr>
                <w:ilvl w:val="0"/>
                <w:numId w:val="0"/>
              </w:numPr>
              <w:jc w:val="center"/>
              <w:outlineLvl w:val="1"/>
            </w:pPr>
            <w:r>
              <w:t>KPI/SLA</w:t>
            </w:r>
          </w:p>
        </w:tc>
        <w:tc>
          <w:tcPr>
            <w:tcW w:w="2763" w:type="dxa"/>
            <w:shd w:val="clear" w:color="auto" w:fill="DBE5F1" w:themeFill="accent1" w:themeFillTint="33"/>
          </w:tcPr>
          <w:p w14:paraId="35D09B3D" w14:textId="77777777" w:rsidR="00245CB3" w:rsidRDefault="00245CB3" w:rsidP="00B74ADD">
            <w:pPr>
              <w:pStyle w:val="Heading2"/>
              <w:numPr>
                <w:ilvl w:val="0"/>
                <w:numId w:val="0"/>
              </w:numPr>
              <w:jc w:val="center"/>
              <w:outlineLvl w:val="1"/>
            </w:pPr>
            <w:r>
              <w:t>Service Area</w:t>
            </w:r>
          </w:p>
        </w:tc>
        <w:tc>
          <w:tcPr>
            <w:tcW w:w="2835" w:type="dxa"/>
            <w:shd w:val="clear" w:color="auto" w:fill="DBE5F1" w:themeFill="accent1" w:themeFillTint="33"/>
          </w:tcPr>
          <w:p w14:paraId="1EE03DB7" w14:textId="77777777" w:rsidR="00245CB3" w:rsidRDefault="00245CB3" w:rsidP="00B74ADD">
            <w:pPr>
              <w:pStyle w:val="Heading2"/>
              <w:numPr>
                <w:ilvl w:val="0"/>
                <w:numId w:val="0"/>
              </w:numPr>
              <w:jc w:val="center"/>
              <w:outlineLvl w:val="1"/>
            </w:pPr>
            <w:r>
              <w:t>KPI/SLA description</w:t>
            </w:r>
          </w:p>
        </w:tc>
        <w:tc>
          <w:tcPr>
            <w:tcW w:w="1653" w:type="dxa"/>
            <w:shd w:val="clear" w:color="auto" w:fill="DBE5F1" w:themeFill="accent1" w:themeFillTint="33"/>
          </w:tcPr>
          <w:p w14:paraId="1BAC650F" w14:textId="77777777" w:rsidR="00245CB3" w:rsidRDefault="00245CB3" w:rsidP="00B74ADD">
            <w:pPr>
              <w:pStyle w:val="Heading2"/>
              <w:numPr>
                <w:ilvl w:val="0"/>
                <w:numId w:val="0"/>
              </w:numPr>
              <w:jc w:val="center"/>
              <w:outlineLvl w:val="1"/>
            </w:pPr>
            <w:r>
              <w:t>Target</w:t>
            </w:r>
          </w:p>
        </w:tc>
      </w:tr>
      <w:tr w:rsidR="00245CB3" w14:paraId="4D110A43" w14:textId="77777777" w:rsidTr="00B74ADD">
        <w:tc>
          <w:tcPr>
            <w:tcW w:w="1048" w:type="dxa"/>
          </w:tcPr>
          <w:p w14:paraId="02E6D33D" w14:textId="77777777" w:rsidR="00245CB3" w:rsidRDefault="00245CB3" w:rsidP="00B74ADD">
            <w:pPr>
              <w:pStyle w:val="Heading2"/>
              <w:numPr>
                <w:ilvl w:val="0"/>
                <w:numId w:val="0"/>
              </w:numPr>
              <w:jc w:val="center"/>
              <w:outlineLvl w:val="1"/>
            </w:pPr>
            <w:r>
              <w:t>1</w:t>
            </w:r>
          </w:p>
        </w:tc>
        <w:tc>
          <w:tcPr>
            <w:tcW w:w="2763" w:type="dxa"/>
          </w:tcPr>
          <w:p w14:paraId="6C428C6C" w14:textId="77777777" w:rsidR="00245CB3" w:rsidRDefault="00245CB3" w:rsidP="00B74ADD">
            <w:pPr>
              <w:pStyle w:val="Heading2"/>
              <w:numPr>
                <w:ilvl w:val="0"/>
                <w:numId w:val="0"/>
              </w:numPr>
              <w:jc w:val="left"/>
              <w:outlineLvl w:val="1"/>
            </w:pPr>
            <w:r>
              <w:t>Provision of personal coaching, support and review to the Director BF Heathrow</w:t>
            </w:r>
          </w:p>
        </w:tc>
        <w:tc>
          <w:tcPr>
            <w:tcW w:w="2835" w:type="dxa"/>
            <w:vAlign w:val="center"/>
          </w:tcPr>
          <w:p w14:paraId="5011ED18" w14:textId="77777777" w:rsidR="00245CB3" w:rsidRDefault="00245CB3" w:rsidP="00B74ADD">
            <w:pPr>
              <w:pStyle w:val="Heading2"/>
              <w:numPr>
                <w:ilvl w:val="0"/>
                <w:numId w:val="0"/>
              </w:numPr>
              <w:jc w:val="left"/>
              <w:outlineLvl w:val="1"/>
            </w:pPr>
            <w:r>
              <w:t xml:space="preserve">To be delivered within weeks </w:t>
            </w:r>
            <w:r w:rsidRPr="00A60B06">
              <w:t>1</w:t>
            </w:r>
            <w:r>
              <w:t>-6</w:t>
            </w:r>
            <w:r w:rsidRPr="00A60B06">
              <w:t xml:space="preserve"> of Contract Award </w:t>
            </w:r>
          </w:p>
        </w:tc>
        <w:tc>
          <w:tcPr>
            <w:tcW w:w="1653" w:type="dxa"/>
          </w:tcPr>
          <w:p w14:paraId="5AC184D0" w14:textId="77777777" w:rsidR="00245CB3" w:rsidRDefault="00245CB3" w:rsidP="00B74ADD">
            <w:pPr>
              <w:pStyle w:val="Heading2"/>
              <w:numPr>
                <w:ilvl w:val="0"/>
                <w:numId w:val="0"/>
              </w:numPr>
              <w:jc w:val="left"/>
              <w:outlineLvl w:val="1"/>
            </w:pPr>
            <w:r>
              <w:t>Delivered to time and specification</w:t>
            </w:r>
          </w:p>
        </w:tc>
      </w:tr>
      <w:tr w:rsidR="00245CB3" w14:paraId="7A1D4B4E" w14:textId="77777777" w:rsidTr="00B74ADD">
        <w:tc>
          <w:tcPr>
            <w:tcW w:w="1048" w:type="dxa"/>
          </w:tcPr>
          <w:p w14:paraId="21C378FE" w14:textId="77777777" w:rsidR="00245CB3" w:rsidRDefault="00245CB3" w:rsidP="00B74ADD">
            <w:pPr>
              <w:pStyle w:val="Heading2"/>
              <w:numPr>
                <w:ilvl w:val="0"/>
                <w:numId w:val="0"/>
              </w:numPr>
              <w:jc w:val="center"/>
              <w:outlineLvl w:val="1"/>
            </w:pPr>
            <w:r>
              <w:t>2</w:t>
            </w:r>
          </w:p>
        </w:tc>
        <w:tc>
          <w:tcPr>
            <w:tcW w:w="2763" w:type="dxa"/>
            <w:vAlign w:val="center"/>
          </w:tcPr>
          <w:p w14:paraId="63057B24" w14:textId="77777777" w:rsidR="00245CB3" w:rsidRDefault="00245CB3" w:rsidP="00B74ADD">
            <w:pPr>
              <w:pStyle w:val="Heading2"/>
              <w:numPr>
                <w:ilvl w:val="0"/>
                <w:numId w:val="0"/>
              </w:numPr>
              <w:jc w:val="left"/>
              <w:outlineLvl w:val="1"/>
            </w:pPr>
            <w:r>
              <w:rPr>
                <w:szCs w:val="24"/>
              </w:rPr>
              <w:t>Provision of advice, coaching and challenge to the team of senior reports to the Director, BF, Heathrow</w:t>
            </w:r>
          </w:p>
        </w:tc>
        <w:tc>
          <w:tcPr>
            <w:tcW w:w="2835" w:type="dxa"/>
            <w:vAlign w:val="center"/>
          </w:tcPr>
          <w:p w14:paraId="6452103B" w14:textId="77777777" w:rsidR="00245CB3" w:rsidRDefault="00245CB3" w:rsidP="00B74ADD">
            <w:pPr>
              <w:pStyle w:val="Heading2"/>
              <w:numPr>
                <w:ilvl w:val="0"/>
                <w:numId w:val="0"/>
              </w:numPr>
              <w:jc w:val="left"/>
              <w:outlineLvl w:val="1"/>
            </w:pPr>
            <w:r>
              <w:t>To be delivered w</w:t>
            </w:r>
            <w:r w:rsidRPr="00A60B06">
              <w:t>ithin week</w:t>
            </w:r>
            <w:r>
              <w:t>s 6-18</w:t>
            </w:r>
            <w:r w:rsidRPr="00A60B06">
              <w:t xml:space="preserve"> of Contract Award</w:t>
            </w:r>
          </w:p>
        </w:tc>
        <w:tc>
          <w:tcPr>
            <w:tcW w:w="1653" w:type="dxa"/>
          </w:tcPr>
          <w:p w14:paraId="3B45A6D0" w14:textId="77777777" w:rsidR="00245CB3" w:rsidRDefault="00245CB3" w:rsidP="00B74ADD">
            <w:pPr>
              <w:pStyle w:val="Heading2"/>
              <w:numPr>
                <w:ilvl w:val="0"/>
                <w:numId w:val="0"/>
              </w:numPr>
              <w:jc w:val="left"/>
              <w:outlineLvl w:val="1"/>
            </w:pPr>
            <w:r>
              <w:t>Delivered to time and specification</w:t>
            </w:r>
          </w:p>
        </w:tc>
      </w:tr>
      <w:tr w:rsidR="00245CB3" w14:paraId="463835DF" w14:textId="77777777" w:rsidTr="00B74ADD">
        <w:tc>
          <w:tcPr>
            <w:tcW w:w="1048" w:type="dxa"/>
          </w:tcPr>
          <w:p w14:paraId="50DEF60E" w14:textId="77777777" w:rsidR="00245CB3" w:rsidRDefault="00245CB3" w:rsidP="00B74ADD">
            <w:pPr>
              <w:pStyle w:val="Heading2"/>
              <w:numPr>
                <w:ilvl w:val="0"/>
                <w:numId w:val="0"/>
              </w:numPr>
              <w:jc w:val="center"/>
              <w:outlineLvl w:val="1"/>
            </w:pPr>
            <w:r>
              <w:t>3</w:t>
            </w:r>
          </w:p>
        </w:tc>
        <w:tc>
          <w:tcPr>
            <w:tcW w:w="2763" w:type="dxa"/>
            <w:vAlign w:val="center"/>
          </w:tcPr>
          <w:p w14:paraId="149267B5" w14:textId="77777777" w:rsidR="00245CB3" w:rsidRDefault="00245CB3" w:rsidP="00B74ADD">
            <w:pPr>
              <w:pStyle w:val="Heading2"/>
              <w:numPr>
                <w:ilvl w:val="0"/>
                <w:numId w:val="0"/>
              </w:numPr>
              <w:jc w:val="left"/>
              <w:outlineLvl w:val="1"/>
            </w:pPr>
            <w:r>
              <w:t>Coaching for individuals in the senior team.</w:t>
            </w:r>
          </w:p>
        </w:tc>
        <w:tc>
          <w:tcPr>
            <w:tcW w:w="2835" w:type="dxa"/>
            <w:vAlign w:val="center"/>
          </w:tcPr>
          <w:p w14:paraId="4FA13E74" w14:textId="77777777" w:rsidR="00245CB3" w:rsidRDefault="00245CB3" w:rsidP="00B74ADD">
            <w:pPr>
              <w:pStyle w:val="Heading2"/>
              <w:numPr>
                <w:ilvl w:val="0"/>
                <w:numId w:val="0"/>
              </w:numPr>
              <w:jc w:val="left"/>
              <w:outlineLvl w:val="1"/>
            </w:pPr>
            <w:r>
              <w:t>To be delivered w</w:t>
            </w:r>
            <w:r w:rsidRPr="00A60B06">
              <w:t>ithin week</w:t>
            </w:r>
            <w:r>
              <w:t>s</w:t>
            </w:r>
            <w:r w:rsidRPr="00A60B06">
              <w:t xml:space="preserve"> </w:t>
            </w:r>
            <w:r>
              <w:t>10-20</w:t>
            </w:r>
            <w:r w:rsidRPr="00A60B06">
              <w:t xml:space="preserve"> of Contract Award</w:t>
            </w:r>
          </w:p>
        </w:tc>
        <w:tc>
          <w:tcPr>
            <w:tcW w:w="1653" w:type="dxa"/>
          </w:tcPr>
          <w:p w14:paraId="77E5CEB7" w14:textId="77777777" w:rsidR="00245CB3" w:rsidRDefault="00245CB3" w:rsidP="00B74ADD">
            <w:pPr>
              <w:pStyle w:val="Heading2"/>
              <w:numPr>
                <w:ilvl w:val="0"/>
                <w:numId w:val="0"/>
              </w:numPr>
              <w:jc w:val="left"/>
              <w:outlineLvl w:val="1"/>
            </w:pPr>
            <w:r>
              <w:t xml:space="preserve"> Delivered to time and specification</w:t>
            </w:r>
          </w:p>
        </w:tc>
      </w:tr>
      <w:tr w:rsidR="00245CB3" w14:paraId="729A57CB" w14:textId="77777777" w:rsidTr="00B74ADD">
        <w:tc>
          <w:tcPr>
            <w:tcW w:w="1048" w:type="dxa"/>
          </w:tcPr>
          <w:p w14:paraId="75777B5C" w14:textId="77777777" w:rsidR="00245CB3" w:rsidRDefault="00245CB3" w:rsidP="00B74ADD">
            <w:pPr>
              <w:pStyle w:val="Heading2"/>
              <w:numPr>
                <w:ilvl w:val="0"/>
                <w:numId w:val="0"/>
              </w:numPr>
              <w:jc w:val="center"/>
              <w:outlineLvl w:val="1"/>
            </w:pPr>
            <w:r>
              <w:t>4</w:t>
            </w:r>
          </w:p>
        </w:tc>
        <w:tc>
          <w:tcPr>
            <w:tcW w:w="2763" w:type="dxa"/>
            <w:vAlign w:val="center"/>
          </w:tcPr>
          <w:p w14:paraId="03C45FFA" w14:textId="77777777" w:rsidR="00245CB3" w:rsidRDefault="00245CB3" w:rsidP="00B74ADD">
            <w:pPr>
              <w:pStyle w:val="Heading2"/>
              <w:numPr>
                <w:ilvl w:val="0"/>
                <w:numId w:val="0"/>
              </w:numPr>
              <w:jc w:val="left"/>
              <w:outlineLvl w:val="1"/>
            </w:pPr>
            <w:r>
              <w:t>External review of documents and management products</w:t>
            </w:r>
          </w:p>
        </w:tc>
        <w:tc>
          <w:tcPr>
            <w:tcW w:w="2835" w:type="dxa"/>
            <w:vAlign w:val="center"/>
          </w:tcPr>
          <w:p w14:paraId="1FA2AE7F" w14:textId="77777777" w:rsidR="00245CB3" w:rsidRDefault="00245CB3" w:rsidP="00B74ADD">
            <w:pPr>
              <w:pStyle w:val="Heading2"/>
              <w:numPr>
                <w:ilvl w:val="0"/>
                <w:numId w:val="0"/>
              </w:numPr>
              <w:jc w:val="left"/>
              <w:outlineLvl w:val="1"/>
            </w:pPr>
            <w:r>
              <w:t>To be delivered w</w:t>
            </w:r>
            <w:r w:rsidRPr="00A60B06">
              <w:t>ithin week</w:t>
            </w:r>
            <w:r>
              <w:t>s 1-18 weeks of Contract Award</w:t>
            </w:r>
          </w:p>
        </w:tc>
        <w:tc>
          <w:tcPr>
            <w:tcW w:w="1653" w:type="dxa"/>
          </w:tcPr>
          <w:p w14:paraId="3F0D0C36" w14:textId="77777777" w:rsidR="00245CB3" w:rsidRDefault="00245CB3" w:rsidP="00B74ADD">
            <w:pPr>
              <w:pStyle w:val="Heading2"/>
              <w:numPr>
                <w:ilvl w:val="0"/>
                <w:numId w:val="0"/>
              </w:numPr>
              <w:jc w:val="left"/>
              <w:outlineLvl w:val="1"/>
            </w:pPr>
            <w:r>
              <w:t>Delivered to time and specification</w:t>
            </w:r>
          </w:p>
        </w:tc>
      </w:tr>
      <w:tr w:rsidR="00245CB3" w14:paraId="28BDA769" w14:textId="77777777" w:rsidTr="00B74ADD">
        <w:tc>
          <w:tcPr>
            <w:tcW w:w="1048" w:type="dxa"/>
          </w:tcPr>
          <w:p w14:paraId="26270155" w14:textId="77777777" w:rsidR="00245CB3" w:rsidRDefault="00245CB3" w:rsidP="00B74ADD">
            <w:pPr>
              <w:pStyle w:val="Heading2"/>
              <w:numPr>
                <w:ilvl w:val="0"/>
                <w:numId w:val="0"/>
              </w:numPr>
              <w:jc w:val="center"/>
              <w:outlineLvl w:val="1"/>
            </w:pPr>
            <w:r>
              <w:t>5</w:t>
            </w:r>
          </w:p>
        </w:tc>
        <w:tc>
          <w:tcPr>
            <w:tcW w:w="2763" w:type="dxa"/>
            <w:vAlign w:val="center"/>
          </w:tcPr>
          <w:p w14:paraId="416AD3A6" w14:textId="77777777" w:rsidR="00245CB3" w:rsidRDefault="00245CB3" w:rsidP="00B74ADD">
            <w:pPr>
              <w:pStyle w:val="Heading2"/>
              <w:numPr>
                <w:ilvl w:val="0"/>
                <w:numId w:val="0"/>
              </w:numPr>
              <w:jc w:val="left"/>
              <w:outlineLvl w:val="1"/>
            </w:pPr>
            <w:r>
              <w:t>Development of a case study and approach, using this learning, to support similar business change initiatives for the organisation</w:t>
            </w:r>
          </w:p>
        </w:tc>
        <w:tc>
          <w:tcPr>
            <w:tcW w:w="2835" w:type="dxa"/>
            <w:vAlign w:val="center"/>
          </w:tcPr>
          <w:p w14:paraId="3A4662DE" w14:textId="77777777" w:rsidR="00245CB3" w:rsidRDefault="00245CB3" w:rsidP="00B74ADD">
            <w:pPr>
              <w:pStyle w:val="Heading2"/>
              <w:numPr>
                <w:ilvl w:val="0"/>
                <w:numId w:val="0"/>
              </w:numPr>
              <w:jc w:val="left"/>
              <w:outlineLvl w:val="1"/>
            </w:pPr>
            <w:r>
              <w:t>To be delivered within weeks 25-26 of Contract Award</w:t>
            </w:r>
          </w:p>
        </w:tc>
        <w:tc>
          <w:tcPr>
            <w:tcW w:w="1653" w:type="dxa"/>
          </w:tcPr>
          <w:p w14:paraId="394BB724" w14:textId="77777777" w:rsidR="00245CB3" w:rsidRDefault="00245CB3" w:rsidP="00B74ADD">
            <w:pPr>
              <w:pStyle w:val="Heading2"/>
              <w:numPr>
                <w:ilvl w:val="0"/>
                <w:numId w:val="0"/>
              </w:numPr>
              <w:jc w:val="left"/>
              <w:outlineLvl w:val="1"/>
            </w:pPr>
            <w:r>
              <w:t>Delivered to time and specification</w:t>
            </w:r>
          </w:p>
        </w:tc>
      </w:tr>
    </w:tbl>
    <w:p w14:paraId="0ECC3DFD" w14:textId="77777777" w:rsidR="00245CB3" w:rsidRPr="00560729" w:rsidRDefault="00245CB3" w:rsidP="00245CB3">
      <w:pPr>
        <w:pStyle w:val="Heading2"/>
        <w:numPr>
          <w:ilvl w:val="0"/>
          <w:numId w:val="0"/>
        </w:numPr>
        <w:rPr>
          <w:i/>
        </w:rPr>
      </w:pPr>
      <w:bookmarkStart w:id="145" w:name="_Toc368573040"/>
    </w:p>
    <w:p w14:paraId="4C72DA64" w14:textId="77777777" w:rsidR="00245CB3" w:rsidRDefault="00245CB3" w:rsidP="00245CB3">
      <w:pPr>
        <w:pStyle w:val="Heading1"/>
        <w:spacing w:after="120"/>
      </w:pPr>
      <w:bookmarkStart w:id="146" w:name="_Toc444518882"/>
      <w:r>
        <w:t>Security requirements</w:t>
      </w:r>
      <w:bookmarkEnd w:id="145"/>
      <w:bookmarkEnd w:id="146"/>
    </w:p>
    <w:p w14:paraId="6D31131B" w14:textId="77777777" w:rsidR="00245CB3" w:rsidRPr="00516D5E" w:rsidRDefault="00245CB3" w:rsidP="00245CB3">
      <w:pPr>
        <w:pStyle w:val="Heading2"/>
        <w:tabs>
          <w:tab w:val="clear" w:pos="720"/>
          <w:tab w:val="num" w:pos="709"/>
        </w:tabs>
        <w:spacing w:after="120"/>
        <w:ind w:left="709" w:hanging="709"/>
      </w:pPr>
      <w:r>
        <w:t>The Authority will ensure that the Provider and anyone delivering these services will be Security Cleared to SC level.</w:t>
      </w:r>
    </w:p>
    <w:p w14:paraId="0EB6D86A" w14:textId="77777777" w:rsidR="00245CB3"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368573041"/>
      <w:bookmarkStart w:id="148" w:name="_Toc444518883"/>
      <w:r>
        <w:rPr>
          <w:rFonts w:cs="Arial"/>
          <w:szCs w:val="22"/>
        </w:rPr>
        <w:t>intellectual property rights (ipr)</w:t>
      </w:r>
      <w:bookmarkEnd w:id="147"/>
      <w:bookmarkEnd w:id="148"/>
    </w:p>
    <w:p w14:paraId="179919AD" w14:textId="77777777" w:rsidR="00245CB3" w:rsidRPr="00420F0C" w:rsidRDefault="00245CB3" w:rsidP="00245CB3">
      <w:pPr>
        <w:pStyle w:val="Heading2"/>
        <w:rPr>
          <w:rFonts w:cs="Arial"/>
          <w:szCs w:val="22"/>
        </w:rPr>
      </w:pPr>
      <w:r>
        <w:t>IPR rights will follow the Terms and Conditions, section 9 in Appendix C.</w:t>
      </w:r>
    </w:p>
    <w:p w14:paraId="677ABA0B" w14:textId="77777777" w:rsidR="00245CB3" w:rsidRPr="00874062"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444518884"/>
      <w:bookmarkStart w:id="150" w:name="_Toc368573042"/>
      <w:r w:rsidRPr="00874062">
        <w:rPr>
          <w:rFonts w:cs="Arial"/>
          <w:szCs w:val="22"/>
        </w:rPr>
        <w:t>payment</w:t>
      </w:r>
      <w:bookmarkEnd w:id="149"/>
    </w:p>
    <w:p w14:paraId="6A401AAD" w14:textId="77777777" w:rsidR="00245CB3" w:rsidRPr="00516D5E" w:rsidRDefault="00245CB3" w:rsidP="00245CB3">
      <w:pPr>
        <w:pStyle w:val="Heading2"/>
        <w:rPr>
          <w:szCs w:val="22"/>
        </w:rPr>
      </w:pPr>
      <w:r w:rsidRPr="00516D5E">
        <w:rPr>
          <w:rFonts w:cs="Arial"/>
          <w:color w:val="000000"/>
          <w:szCs w:val="22"/>
          <w:shd w:val="clear" w:color="auto" w:fill="FFFFFF"/>
        </w:rPr>
        <w:t xml:space="preserve">Payment can only be made following satisfactory delivery of pre-agreed certified products and deliverables. </w:t>
      </w:r>
    </w:p>
    <w:p w14:paraId="384C4128" w14:textId="77777777" w:rsidR="00245CB3" w:rsidRPr="00516D5E" w:rsidRDefault="00245CB3" w:rsidP="00245CB3">
      <w:pPr>
        <w:pStyle w:val="Heading2"/>
        <w:rPr>
          <w:szCs w:val="22"/>
        </w:rPr>
      </w:pPr>
      <w:r w:rsidRPr="00516D5E">
        <w:rPr>
          <w:rFonts w:cs="Arial"/>
          <w:color w:val="000000"/>
          <w:szCs w:val="22"/>
          <w:shd w:val="clear" w:color="auto" w:fill="FFFFFF"/>
        </w:rPr>
        <w:t xml:space="preserve">Before payment can be considered, each invoice must include a detailed elemental breakdown of work completed and the associated costs. </w:t>
      </w:r>
    </w:p>
    <w:p w14:paraId="606C5AFE" w14:textId="77777777" w:rsidR="00245CB3" w:rsidRDefault="00245CB3" w:rsidP="00245CB3">
      <w:pPr>
        <w:pStyle w:val="Heading1"/>
        <w:tabs>
          <w:tab w:val="clear" w:pos="720"/>
          <w:tab w:val="num" w:pos="0"/>
        </w:tabs>
        <w:overflowPunct w:val="0"/>
        <w:autoSpaceDE w:val="0"/>
        <w:autoSpaceDN w:val="0"/>
        <w:spacing w:after="120"/>
        <w:ind w:left="709" w:hanging="709"/>
        <w:textAlignment w:val="baseline"/>
        <w:rPr>
          <w:rFonts w:cs="Arial"/>
          <w:szCs w:val="22"/>
        </w:rPr>
      </w:pPr>
      <w:bookmarkStart w:id="151" w:name="_Toc444518885"/>
      <w:r>
        <w:rPr>
          <w:rFonts w:cs="Arial"/>
          <w:szCs w:val="22"/>
        </w:rPr>
        <w:t>additional information</w:t>
      </w:r>
      <w:bookmarkEnd w:id="150"/>
      <w:bookmarkEnd w:id="151"/>
      <w:r>
        <w:rPr>
          <w:rFonts w:cs="Arial"/>
          <w:szCs w:val="22"/>
        </w:rPr>
        <w:t xml:space="preserve"> </w:t>
      </w:r>
    </w:p>
    <w:p w14:paraId="37EBBCB5" w14:textId="77777777" w:rsidR="00245CB3" w:rsidRPr="00516D5E" w:rsidRDefault="00245CB3" w:rsidP="00245CB3">
      <w:pPr>
        <w:pStyle w:val="Heading2"/>
        <w:tabs>
          <w:tab w:val="clear" w:pos="720"/>
          <w:tab w:val="num" w:pos="709"/>
        </w:tabs>
        <w:spacing w:after="120"/>
        <w:ind w:left="709" w:hanging="709"/>
      </w:pPr>
      <w:r>
        <w:t>N/A as contract awarded to Sole Supplier.</w:t>
      </w:r>
      <w:r w:rsidRPr="00516D5E">
        <w:t xml:space="preserve"> </w:t>
      </w:r>
    </w:p>
    <w:p w14:paraId="69B33DF3" w14:textId="77777777" w:rsidR="00245CB3" w:rsidRDefault="00245CB3" w:rsidP="00245CB3">
      <w:pPr>
        <w:pStyle w:val="Heading1"/>
        <w:spacing w:after="120"/>
      </w:pPr>
      <w:bookmarkStart w:id="152" w:name="_Toc368573043"/>
      <w:bookmarkStart w:id="153" w:name="_Toc444518886"/>
      <w:bookmarkEnd w:id="128"/>
      <w:r>
        <w:t>Location</w:t>
      </w:r>
      <w:bookmarkEnd w:id="152"/>
      <w:bookmarkEnd w:id="153"/>
      <w:r>
        <w:t xml:space="preserve"> </w:t>
      </w:r>
    </w:p>
    <w:p w14:paraId="1C5C7716" w14:textId="77777777" w:rsidR="00245CB3" w:rsidRDefault="00245CB3" w:rsidP="00245CB3">
      <w:pPr>
        <w:pStyle w:val="Heading2"/>
        <w:tabs>
          <w:tab w:val="clear" w:pos="720"/>
          <w:tab w:val="num" w:pos="709"/>
        </w:tabs>
        <w:spacing w:after="120"/>
        <w:ind w:left="709" w:hanging="709"/>
      </w:pPr>
      <w:r>
        <w:t xml:space="preserve">The location of the Services will be carried out at London Heathrow with BF senior leaders. </w:t>
      </w:r>
    </w:p>
    <w:p w14:paraId="2251385F" w14:textId="77777777" w:rsidR="00245CB3" w:rsidRPr="00FD080D" w:rsidRDefault="00245CB3" w:rsidP="00245CB3">
      <w:pPr>
        <w:pStyle w:val="Heading2"/>
        <w:numPr>
          <w:ilvl w:val="0"/>
          <w:numId w:val="0"/>
        </w:numPr>
        <w:spacing w:after="120"/>
        <w:rPr>
          <w:highlight w:val="yellow"/>
        </w:rPr>
      </w:pPr>
    </w:p>
    <w:p w14:paraId="20EC62E4" w14:textId="77777777" w:rsidR="00245CB3" w:rsidRPr="002F4D97" w:rsidRDefault="00245CB3" w:rsidP="00245CB3">
      <w:pPr>
        <w:pStyle w:val="Heading1"/>
        <w:numPr>
          <w:ilvl w:val="0"/>
          <w:numId w:val="0"/>
        </w:numPr>
        <w:spacing w:after="120"/>
        <w:ind w:left="720"/>
      </w:pPr>
    </w:p>
    <w:p w14:paraId="279A7828" w14:textId="77777777" w:rsidR="00245CB3" w:rsidRPr="002F4D97" w:rsidRDefault="00245CB3" w:rsidP="00245CB3">
      <w:pPr>
        <w:pStyle w:val="Heading2"/>
        <w:numPr>
          <w:ilvl w:val="0"/>
          <w:numId w:val="0"/>
        </w:numPr>
        <w:spacing w:after="120"/>
      </w:pPr>
    </w:p>
    <w:p w14:paraId="6C005A44" w14:textId="77777777" w:rsidR="00245CB3" w:rsidRDefault="00245CB3" w:rsidP="00245CB3">
      <w:pPr>
        <w:pStyle w:val="Heading1"/>
        <w:numPr>
          <w:ilvl w:val="0"/>
          <w:numId w:val="0"/>
        </w:numPr>
        <w:ind w:left="720" w:hanging="720"/>
        <w:jc w:val="center"/>
      </w:pPr>
    </w:p>
    <w:p w14:paraId="6493C455" w14:textId="77777777" w:rsidR="00245CB3" w:rsidRDefault="00245CB3" w:rsidP="00245CB3">
      <w:pPr>
        <w:pStyle w:val="Heading1"/>
        <w:numPr>
          <w:ilvl w:val="0"/>
          <w:numId w:val="0"/>
        </w:numPr>
        <w:ind w:left="720" w:hanging="720"/>
      </w:pPr>
    </w:p>
    <w:p w14:paraId="13DFE4CC" w14:textId="77777777" w:rsidR="00245CB3" w:rsidRPr="00A74FE3" w:rsidRDefault="00245CB3" w:rsidP="00245CB3">
      <w:pPr>
        <w:tabs>
          <w:tab w:val="left" w:pos="1392"/>
        </w:tabs>
        <w:rPr>
          <w:rFonts w:eastAsia="STZhongsong"/>
          <w:szCs w:val="20"/>
        </w:rPr>
      </w:pPr>
    </w:p>
    <w:p w14:paraId="737BF30F" w14:textId="42439B3F" w:rsidR="009855B4" w:rsidRPr="001167A3" w:rsidRDefault="009855B4" w:rsidP="001167A3">
      <w:pPr>
        <w:widowControl w:val="0"/>
        <w:tabs>
          <w:tab w:val="num" w:pos="540"/>
        </w:tabs>
        <w:spacing w:after="100" w:afterAutospacing="1"/>
        <w:ind w:left="851" w:hanging="851"/>
        <w:jc w:val="center"/>
        <w:outlineLvl w:val="0"/>
        <w:rPr>
          <w:rFonts w:eastAsia="Times New Roman"/>
          <w:b/>
          <w:szCs w:val="22"/>
          <w:lang w:eastAsia="en-US"/>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4" w:name="_Toc444688624"/>
      <w:r w:rsidRPr="001167A3">
        <w:rPr>
          <w:rFonts w:eastAsia="Times New Roman"/>
          <w:b/>
          <w:szCs w:val="22"/>
          <w:lang w:eastAsia="en-US"/>
        </w:rPr>
        <w:t>ANNEX 4 – SUPPLIERS RESPONSE</w:t>
      </w:r>
      <w:bookmarkEnd w:id="154"/>
    </w:p>
    <w:p w14:paraId="05C08282" w14:textId="3AA1FFC8" w:rsidR="00156D65" w:rsidRDefault="005F10EE" w:rsidP="00156D65">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w:t>
      </w:r>
      <w:bookmarkStart w:id="155" w:name="_Toc437243999"/>
      <w:r w:rsidR="00156D65">
        <w:rPr>
          <w:rFonts w:eastAsia="Times New Roman"/>
          <w:b/>
          <w:szCs w:val="22"/>
          <w:lang w:eastAsia="en-US"/>
        </w:rPr>
        <w:t>ded within the e-Sourcing event</w:t>
      </w:r>
    </w:p>
    <w:p w14:paraId="3901D31C" w14:textId="455B58D1" w:rsidR="00174DC0" w:rsidRDefault="00156D65" w:rsidP="00156D65">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160CA3BA" w14:textId="16E2F562" w:rsidR="00156D65" w:rsidRDefault="00156D65">
      <w:pPr>
        <w:rPr>
          <w:rFonts w:eastAsia="Times New Roman"/>
          <w:b/>
          <w:szCs w:val="22"/>
          <w:lang w:eastAsia="en-US"/>
        </w:rPr>
      </w:pPr>
      <w:r>
        <w:rPr>
          <w:rFonts w:eastAsia="Times New Roman"/>
          <w:b/>
          <w:szCs w:val="22"/>
          <w:lang w:eastAsia="en-US"/>
        </w:rPr>
        <w:br w:type="page"/>
      </w:r>
    </w:p>
    <w:p w14:paraId="1BEC7C22"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44C41C79"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6" w:name="_Toc444688625"/>
      <w:r w:rsidRPr="00506046">
        <w:rPr>
          <w:rFonts w:eastAsia="Times New Roman"/>
          <w:b/>
          <w:szCs w:val="22"/>
          <w:lang w:eastAsia="en-US"/>
        </w:rPr>
        <w:t>ANNEX 5 – CLARIFICATIONS</w:t>
      </w:r>
      <w:bookmarkEnd w:id="155"/>
      <w:bookmarkEnd w:id="156"/>
    </w:p>
    <w:p w14:paraId="415721FF" w14:textId="77777777" w:rsidR="009855B4" w:rsidRDefault="009855B4" w:rsidP="00174DC0">
      <w:pPr>
        <w:widowControl w:val="0"/>
        <w:tabs>
          <w:tab w:val="num" w:pos="540"/>
        </w:tabs>
        <w:spacing w:after="100" w:afterAutospacing="1"/>
        <w:ind w:left="851" w:hanging="851"/>
        <w:jc w:val="center"/>
        <w:outlineLvl w:val="0"/>
        <w:rPr>
          <w:rFonts w:eastAsia="Times New Roman"/>
          <w:b/>
          <w:szCs w:val="22"/>
          <w:lang w:eastAsia="en-US"/>
        </w:rPr>
      </w:pPr>
    </w:p>
    <w:p w14:paraId="46C01AF6" w14:textId="31C86153" w:rsidR="009855B4" w:rsidRPr="00506046" w:rsidRDefault="00156D65" w:rsidP="00174DC0">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4416EF89" w14:textId="77C7FA83" w:rsidR="00174DC0" w:rsidRDefault="00174DC0" w:rsidP="00174DC0">
      <w:pPr>
        <w:pStyle w:val="ScheduleLevel1"/>
        <w:numPr>
          <w:ilvl w:val="0"/>
          <w:numId w:val="0"/>
        </w:numPr>
        <w:spacing w:after="120"/>
        <w:jc w:val="center"/>
        <w:rPr>
          <w:rFonts w:cs="Arial"/>
          <w:szCs w:val="22"/>
        </w:rPr>
      </w:pP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1618D341"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7" w:name="_Toc439318929"/>
      <w:bookmarkStart w:id="158" w:name="_Toc444688626"/>
      <w:r w:rsidRPr="000F5FE2">
        <w:rPr>
          <w:rFonts w:eastAsia="Times New Roman"/>
          <w:b/>
          <w:szCs w:val="22"/>
          <w:lang w:eastAsia="en-US"/>
        </w:rPr>
        <w:t>ANNEX 6 – ADDITIONAL TERMS &amp; CONDITIONS</w:t>
      </w:r>
      <w:bookmarkStart w:id="159" w:name="_GoBack"/>
      <w:bookmarkEnd w:id="157"/>
      <w:bookmarkEnd w:id="158"/>
      <w:bookmarkEnd w:id="159"/>
    </w:p>
    <w:p w14:paraId="2371EE04" w14:textId="2A14625E" w:rsidR="000B01FD" w:rsidRDefault="008E30AA">
      <w:pPr>
        <w:rPr>
          <w:rFonts w:eastAsia="Times New Roman" w:cs="Arial"/>
          <w:szCs w:val="22"/>
          <w:highlight w:val="yellow"/>
          <w:lang w:eastAsia="en-US"/>
        </w:rPr>
      </w:pPr>
      <w:r>
        <w:rPr>
          <w:rFonts w:cs="Arial"/>
          <w:szCs w:val="22"/>
        </w:rPr>
        <w:t xml:space="preserve">                                                                   N/A</w:t>
      </w:r>
      <w:r w:rsidR="000B01FD"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0" w:name="_Toc440457130"/>
      <w:bookmarkStart w:id="161" w:name="_Toc444688627"/>
      <w:r w:rsidRPr="00D66848">
        <w:rPr>
          <w:rFonts w:eastAsia="Times New Roman"/>
          <w:b/>
          <w:szCs w:val="22"/>
          <w:lang w:eastAsia="en-US"/>
        </w:rPr>
        <w:t>ANNEX 7 – CHANGE CONTROL FORMS</w:t>
      </w:r>
      <w:bookmarkEnd w:id="160"/>
      <w:bookmarkEnd w:id="161"/>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9.5pt" o:ole="">
                  <v:imagedata r:id="rId17" o:title=""/>
                </v:shape>
                <o:OLEObject Type="Embed" ProgID="Package" ShapeID="_x0000_i1029" DrawAspect="Icon" ObjectID="_1557655977"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156D65" w:rsidRPr="00082CE7" w:rsidRDefault="00156D6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156D65" w:rsidRPr="00082CE7" w:rsidRDefault="00156D6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56D65" w:rsidRDefault="00156D65"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156D65" w:rsidRPr="00E35B14" w:rsidRDefault="00156D65" w:rsidP="006D60CC">
                                  <w:pPr>
                                    <w:rPr>
                                      <w:rFonts w:cs="Arial"/>
                                      <w:sz w:val="24"/>
                                    </w:rPr>
                                  </w:pPr>
                                  <w:r w:rsidRPr="00F91D0C">
                                    <w:rPr>
                                      <w:rFonts w:ascii="Calibri" w:hAnsi="Calibri" w:cs="Arial"/>
                                    </w:rPr>
                                    <w:t>Initiated by</w:t>
                                  </w:r>
                                  <w:r w:rsidRPr="00E35B14">
                                    <w:rPr>
                                      <w:rFonts w:cs="Arial"/>
                                      <w:sz w:val="24"/>
                                    </w:rPr>
                                    <w:t>:</w:t>
                                  </w:r>
                                </w:p>
                                <w:p w14:paraId="3BA3B6D6" w14:textId="77777777" w:rsidR="00156D65" w:rsidRDefault="00156D6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156D65" w:rsidRPr="00E35B14" w:rsidRDefault="00156D65" w:rsidP="006D60CC">
                            <w:pPr>
                              <w:rPr>
                                <w:rFonts w:cs="Arial"/>
                                <w:sz w:val="24"/>
                              </w:rPr>
                            </w:pPr>
                            <w:r w:rsidRPr="00F91D0C">
                              <w:rPr>
                                <w:rFonts w:ascii="Calibri" w:hAnsi="Calibri" w:cs="Arial"/>
                              </w:rPr>
                              <w:t>Initiated by</w:t>
                            </w:r>
                            <w:r w:rsidRPr="00E35B14">
                              <w:rPr>
                                <w:rFonts w:cs="Arial"/>
                                <w:sz w:val="24"/>
                              </w:rPr>
                              <w:t>:</w:t>
                            </w:r>
                          </w:p>
                          <w:p w14:paraId="3BA3B6D6" w14:textId="77777777" w:rsidR="00156D65" w:rsidRDefault="00156D65"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156D65" w:rsidRPr="00136F61" w:rsidRDefault="00156D6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156D65" w:rsidRPr="00136F61" w:rsidRDefault="00156D6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156D65" w:rsidRPr="00F91D0C" w:rsidRDefault="00156D6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156D65" w:rsidRPr="00F91D0C" w:rsidRDefault="00156D6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156D65" w:rsidRPr="00F91D0C" w:rsidRDefault="00156D6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156D65" w:rsidRPr="00F91D0C" w:rsidRDefault="00156D6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156D65" w:rsidRDefault="00156D6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156D65" w:rsidRDefault="00156D65"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156D65" w:rsidRPr="00F91D0C" w:rsidRDefault="00156D6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56D65" w:rsidRPr="00E35B14" w:rsidRDefault="00156D65" w:rsidP="006D60CC">
                                  <w:pPr>
                                    <w:rPr>
                                      <w:rFonts w:cs="Arial"/>
                                      <w:sz w:val="24"/>
                                    </w:rPr>
                                  </w:pPr>
                                </w:p>
                                <w:p w14:paraId="5400C75E" w14:textId="77777777" w:rsidR="00156D65" w:rsidRDefault="00156D6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156D65" w:rsidRPr="00F91D0C" w:rsidRDefault="00156D6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56D65" w:rsidRPr="00E35B14" w:rsidRDefault="00156D65" w:rsidP="006D60CC">
                            <w:pPr>
                              <w:rPr>
                                <w:rFonts w:cs="Arial"/>
                                <w:sz w:val="24"/>
                              </w:rPr>
                            </w:pPr>
                          </w:p>
                          <w:p w14:paraId="5400C75E" w14:textId="77777777" w:rsidR="00156D65" w:rsidRDefault="00156D65"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156D65" w:rsidRPr="00136F61" w:rsidRDefault="00156D6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156D65" w:rsidRPr="00136F61" w:rsidRDefault="00156D65"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156D65" w:rsidRPr="00136F61" w:rsidRDefault="00156D6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56D65" w:rsidRPr="00F91D0C" w:rsidRDefault="00156D6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156D65" w:rsidRPr="00136F61" w:rsidRDefault="00156D6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56D65" w:rsidRPr="00F91D0C" w:rsidRDefault="00156D65"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156D65" w:rsidRDefault="00156D6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56D65" w:rsidRDefault="00156D65" w:rsidP="006D60CC">
                                  <w:pPr>
                                    <w:rPr>
                                      <w:rFonts w:ascii="Calibri" w:hAnsi="Calibri" w:cs="Arial"/>
                                    </w:rPr>
                                  </w:pPr>
                                </w:p>
                                <w:p w14:paraId="0105001D" w14:textId="77777777" w:rsidR="00156D65" w:rsidRPr="000006CC" w:rsidRDefault="00156D6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156D65" w:rsidRDefault="00156D6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56D65" w:rsidRDefault="00156D65" w:rsidP="006D60CC">
                            <w:pPr>
                              <w:rPr>
                                <w:rFonts w:ascii="Calibri" w:hAnsi="Calibri" w:cs="Arial"/>
                              </w:rPr>
                            </w:pPr>
                          </w:p>
                          <w:p w14:paraId="0105001D" w14:textId="77777777" w:rsidR="00156D65" w:rsidRPr="000006CC" w:rsidRDefault="00156D6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156D65" w:rsidRPr="000006CC" w:rsidRDefault="00156D65"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156D65" w:rsidRPr="000006CC" w:rsidRDefault="00156D65"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156D65" w:rsidRPr="00207057" w:rsidRDefault="00156D65"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156D65" w:rsidRPr="00207057" w:rsidRDefault="00156D65"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156D65" w:rsidRPr="000006CC" w:rsidRDefault="00156D65"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156D65" w:rsidRPr="000006CC" w:rsidRDefault="00156D65"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156D65" w:rsidRPr="003B2BBF" w:rsidRDefault="00156D65"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156D65" w:rsidRPr="003B2BBF" w:rsidRDefault="00156D65"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156D65" w:rsidRPr="00082CE7" w:rsidRDefault="00156D6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156D65" w:rsidRPr="00082CE7" w:rsidRDefault="00156D6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156D65" w:rsidRDefault="00156D6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56D65" w:rsidRPr="006C397A" w:rsidRDefault="00156D65"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156D65" w:rsidRDefault="00156D6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56D65" w:rsidRPr="006C397A" w:rsidRDefault="00156D65"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156D65" w:rsidRPr="003B2BBF" w:rsidRDefault="00156D65"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156D65" w:rsidRPr="000006CC" w:rsidRDefault="00156D6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156D65" w:rsidRPr="000006CC" w:rsidRDefault="00156D6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156D65" w:rsidRPr="000006CC" w:rsidRDefault="00156D6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156D65" w:rsidRPr="000006CC" w:rsidRDefault="00156D6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156D65" w:rsidRPr="000006CC" w:rsidRDefault="00156D6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156D65" w:rsidRPr="000006CC" w:rsidRDefault="00156D65"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156D65" w:rsidRPr="006C397A" w:rsidRDefault="00156D6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156D65" w:rsidRPr="006C397A" w:rsidRDefault="00156D6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156D65" w:rsidRPr="003B2BBF" w:rsidRDefault="00156D65"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156D65" w:rsidRPr="000006CC" w:rsidRDefault="00156D6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156D65" w:rsidRPr="000006CC" w:rsidRDefault="00156D65"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156D65" w:rsidRPr="000006CC" w:rsidRDefault="00156D6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156D65" w:rsidRPr="000006CC" w:rsidRDefault="00156D6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156D65" w:rsidRPr="000006CC" w:rsidRDefault="00156D6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156D65" w:rsidRPr="000006CC" w:rsidRDefault="00156D65"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156D65" w:rsidRDefault="00156D65"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156D65" w:rsidRPr="007A78F9" w:rsidRDefault="00156D6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156D65" w:rsidRPr="007A78F9" w:rsidRDefault="00156D6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156D65" w:rsidRDefault="00156D65"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156D65" w:rsidRPr="00715415" w:rsidRDefault="00156D6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156D65" w:rsidRPr="00715415" w:rsidRDefault="00156D6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156D65" w:rsidRPr="00715415" w:rsidRDefault="00156D65"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156D65" w:rsidRPr="00715415" w:rsidRDefault="00156D65"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156D65" w:rsidRPr="00715415" w:rsidRDefault="00156D65"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156D65" w:rsidRPr="00715415" w:rsidRDefault="00156D65"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156D65" w:rsidRPr="004C7C13" w:rsidRDefault="00156D6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156D65" w:rsidRPr="004C7C13" w:rsidRDefault="00156D6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156D65" w:rsidRPr="003B2BBF" w:rsidRDefault="00156D6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156D65" w:rsidRPr="003B2BBF" w:rsidRDefault="00156D6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156D65" w:rsidRPr="003B2BBF" w:rsidRDefault="00156D65"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156D65" w:rsidRPr="000006CC" w:rsidRDefault="00156D6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156D65" w:rsidRPr="000006CC" w:rsidRDefault="00156D65"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156D65" w:rsidRPr="000006CC" w:rsidRDefault="00156D6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156D65" w:rsidRPr="000006CC" w:rsidRDefault="00156D6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156D65" w:rsidRPr="000006CC" w:rsidRDefault="00156D6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156D65" w:rsidRPr="000006CC" w:rsidRDefault="00156D65"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156D65" w:rsidRPr="007A78F9" w:rsidRDefault="00156D65"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156D65" w:rsidRPr="00E57A1D" w:rsidRDefault="00156D65"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156D65" w:rsidRPr="00E57A1D" w:rsidRDefault="00156D65"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156D65" w:rsidRPr="00207057" w:rsidRDefault="00156D65"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156D65" w:rsidRPr="00207057" w:rsidRDefault="00156D65"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156D65" w:rsidRPr="00082CE7" w:rsidRDefault="00156D6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156D65" w:rsidRPr="00082CE7" w:rsidRDefault="00156D6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156D65" w:rsidRPr="007A78F9" w:rsidRDefault="00156D65"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156D65" w:rsidRPr="00082CE7" w:rsidRDefault="00156D65"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156D65" w:rsidRPr="00082CE7" w:rsidRDefault="00156D65"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156D65" w:rsidRPr="00156BD4" w:rsidRDefault="00156D6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156D65" w:rsidRPr="00156BD4" w:rsidRDefault="00156D6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156D65" w:rsidRPr="007A78F9" w:rsidRDefault="00156D65"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156D65" w:rsidRPr="00E57A1D" w:rsidRDefault="00156D65"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156D65" w:rsidRPr="00E57A1D" w:rsidRDefault="00156D65"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156D65" w:rsidRPr="00082CE7" w:rsidRDefault="00156D65"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156D65" w:rsidRPr="00082CE7" w:rsidRDefault="00156D65"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156D65" w:rsidRPr="007A78F9" w:rsidRDefault="00156D65"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156D65" w:rsidRPr="00E57A1D" w:rsidRDefault="00156D65"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156D65" w:rsidRPr="00E57A1D" w:rsidRDefault="00156D65"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156D65" w:rsidRPr="00156BD4" w:rsidRDefault="00156D6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156D65" w:rsidRPr="00156BD4" w:rsidRDefault="00156D6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156D65" w:rsidRPr="00156BD4" w:rsidRDefault="00156D6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156D65" w:rsidRPr="00156BD4" w:rsidRDefault="00156D6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156D65" w:rsidRPr="00156BD4" w:rsidRDefault="00156D6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156D65" w:rsidRPr="00156BD4" w:rsidRDefault="00156D65"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156D65" w:rsidRPr="007A78F9" w:rsidRDefault="00156D6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156D65" w:rsidRPr="007A78F9" w:rsidRDefault="00156D65"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156D65" w:rsidRPr="00082CE7" w:rsidRDefault="00156D6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156D65" w:rsidRPr="00082CE7" w:rsidRDefault="00156D6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156D65" w:rsidRPr="00082CE7" w:rsidRDefault="00156D6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30" type="#_x0000_t75" style="width:75pt;height:49.5pt" o:ole="">
                  <v:imagedata r:id="rId17" o:title=""/>
                </v:shape>
                <o:OLEObject Type="Embed" ProgID="Package" ShapeID="_x0000_i1030" DrawAspect="Icon" ObjectID="_1557655978"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156D65" w:rsidRPr="00FF2CAE" w:rsidRDefault="00156D6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156D65" w:rsidRPr="00FF2CAE" w:rsidRDefault="00156D6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156D65" w:rsidRPr="00F91D0C" w:rsidRDefault="00156D6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156D65" w:rsidRPr="00F91D0C" w:rsidRDefault="00156D6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156D65" w:rsidRPr="00F91D0C" w:rsidRDefault="00156D6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156D65" w:rsidRPr="00F91D0C" w:rsidRDefault="00156D6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156D65" w:rsidRPr="00E35B14" w:rsidRDefault="00156D65" w:rsidP="006D60CC">
                                  <w:pPr>
                                    <w:rPr>
                                      <w:rFonts w:cs="Arial"/>
                                      <w:sz w:val="24"/>
                                    </w:rPr>
                                  </w:pPr>
                                  <w:r w:rsidRPr="00F91D0C">
                                    <w:rPr>
                                      <w:rFonts w:ascii="Calibri" w:hAnsi="Calibri" w:cs="Arial"/>
                                    </w:rPr>
                                    <w:t>Initiated by</w:t>
                                  </w:r>
                                  <w:r w:rsidRPr="00E35B14">
                                    <w:rPr>
                                      <w:rFonts w:cs="Arial"/>
                                      <w:sz w:val="24"/>
                                    </w:rPr>
                                    <w:t>:</w:t>
                                  </w:r>
                                </w:p>
                                <w:p w14:paraId="23BC262B" w14:textId="77777777" w:rsidR="00156D65" w:rsidRDefault="00156D6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156D65" w:rsidRPr="00E35B14" w:rsidRDefault="00156D65" w:rsidP="006D60CC">
                            <w:pPr>
                              <w:rPr>
                                <w:rFonts w:cs="Arial"/>
                                <w:sz w:val="24"/>
                              </w:rPr>
                            </w:pPr>
                            <w:r w:rsidRPr="00F91D0C">
                              <w:rPr>
                                <w:rFonts w:ascii="Calibri" w:hAnsi="Calibri" w:cs="Arial"/>
                              </w:rPr>
                              <w:t>Initiated by</w:t>
                            </w:r>
                            <w:r w:rsidRPr="00E35B14">
                              <w:rPr>
                                <w:rFonts w:cs="Arial"/>
                                <w:sz w:val="24"/>
                              </w:rPr>
                              <w:t>:</w:t>
                            </w:r>
                          </w:p>
                          <w:p w14:paraId="23BC262B" w14:textId="77777777" w:rsidR="00156D65" w:rsidRDefault="00156D65"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156D65" w:rsidRDefault="00156D6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156D65" w:rsidRDefault="00156D65"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156D65" w:rsidRPr="00F91D0C" w:rsidRDefault="00156D6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56D65" w:rsidRPr="00E35B14" w:rsidRDefault="00156D65" w:rsidP="006D60CC">
                                  <w:pPr>
                                    <w:rPr>
                                      <w:rFonts w:cs="Arial"/>
                                      <w:sz w:val="24"/>
                                    </w:rPr>
                                  </w:pPr>
                                </w:p>
                                <w:p w14:paraId="4DBE183A" w14:textId="77777777" w:rsidR="00156D65" w:rsidRDefault="00156D6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156D65" w:rsidRPr="00F91D0C" w:rsidRDefault="00156D6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56D65" w:rsidRPr="00E35B14" w:rsidRDefault="00156D65" w:rsidP="006D60CC">
                            <w:pPr>
                              <w:rPr>
                                <w:rFonts w:cs="Arial"/>
                                <w:sz w:val="24"/>
                              </w:rPr>
                            </w:pPr>
                          </w:p>
                          <w:p w14:paraId="4DBE183A" w14:textId="77777777" w:rsidR="00156D65" w:rsidRDefault="00156D65"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156D65" w:rsidRPr="00136F61" w:rsidRDefault="00156D6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156D65" w:rsidRPr="00136F61" w:rsidRDefault="00156D65"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156D65" w:rsidRPr="00136F61" w:rsidRDefault="00156D6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56D65" w:rsidRPr="00F91D0C" w:rsidRDefault="00156D6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156D65" w:rsidRPr="00136F61" w:rsidRDefault="00156D6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56D65" w:rsidRPr="00F91D0C" w:rsidRDefault="00156D65"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156D65" w:rsidRDefault="00156D6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156D65" w:rsidRDefault="00156D6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156D65" w:rsidRDefault="00156D65"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156D65" w:rsidRDefault="00156D6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156D65" w:rsidRDefault="00156D6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156D65" w:rsidRDefault="00156D65"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156D65" w:rsidRDefault="00156D65"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156D65" w:rsidRDefault="00156D65"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156D65" w:rsidRDefault="00156D65"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156D65" w:rsidRDefault="00156D65"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156D65" w:rsidRDefault="00156D65"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156D65" w:rsidRDefault="00156D65"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156D65" w:rsidRDefault="00156D6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156D65" w:rsidRDefault="00156D6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156D65" w:rsidRDefault="00156D65"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156D65" w:rsidRPr="00FF2CAE" w:rsidRDefault="00156D65"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156D65" w:rsidRPr="00FF2CAE" w:rsidRDefault="00156D65"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156D65" w:rsidRPr="007A78F9" w:rsidRDefault="00156D6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156D65" w:rsidRPr="007A78F9" w:rsidRDefault="00156D6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156D65" w:rsidRPr="00FF2CAE" w:rsidRDefault="00156D6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156D65" w:rsidRPr="00FF2CAE" w:rsidRDefault="00156D6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156D65" w:rsidRPr="007A78F9" w:rsidRDefault="00156D65"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156D65" w:rsidRPr="00FF2CAE" w:rsidRDefault="00156D65"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156D65" w:rsidRPr="00FF2CAE" w:rsidRDefault="00156D65"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156D65" w:rsidRPr="00E57A1D" w:rsidRDefault="00156D65"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156D65" w:rsidRPr="00E57A1D" w:rsidRDefault="00156D65"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156D65" w:rsidRPr="00FF2CAE" w:rsidRDefault="00156D6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156D65" w:rsidRPr="00FF2CAE" w:rsidRDefault="00156D6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156D65" w:rsidRPr="00156BD4" w:rsidRDefault="00156D6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156D65" w:rsidRPr="00156BD4" w:rsidRDefault="00156D6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156D65" w:rsidRPr="007A78F9" w:rsidRDefault="00156D6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156D65" w:rsidRPr="007A78F9" w:rsidRDefault="00156D6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156D65" w:rsidRPr="007A78F9" w:rsidRDefault="00156D65"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156D65" w:rsidRPr="00FF2CAE" w:rsidRDefault="00156D65"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156D65" w:rsidRPr="00FF2CAE" w:rsidRDefault="00156D65"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156D65" w:rsidRPr="00FF2CAE" w:rsidRDefault="00156D6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156D65" w:rsidRPr="00FF2CAE" w:rsidRDefault="00156D6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156D65" w:rsidRPr="00FF2CAE" w:rsidRDefault="00156D6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156D65" w:rsidRPr="00FF2CAE" w:rsidRDefault="00156D6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156D65" w:rsidRPr="00156BD4" w:rsidRDefault="00156D6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156D65" w:rsidRPr="00156BD4" w:rsidRDefault="00156D6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156D65" w:rsidRPr="00156BD4" w:rsidRDefault="00156D6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156D65" w:rsidRPr="00156BD4" w:rsidRDefault="00156D65"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156D65" w:rsidRPr="007A78F9" w:rsidRDefault="00156D65"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156D65" w:rsidRPr="007A78F9" w:rsidRDefault="00156D65"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156D65" w:rsidRPr="00FF2CAE" w:rsidRDefault="00156D6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156D65" w:rsidRPr="00FF2CAE" w:rsidRDefault="00156D6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156D65" w:rsidRPr="007A78F9" w:rsidRDefault="00156D65"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156D65" w:rsidRPr="007A78F9" w:rsidRDefault="00156D6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156D65" w:rsidRPr="007A78F9" w:rsidRDefault="00156D65"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156D65" w:rsidRPr="00FF2CAE" w:rsidRDefault="00156D6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156D65" w:rsidRPr="00FF2CAE" w:rsidRDefault="00156D6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150A8" w14:textId="77777777" w:rsidR="00156D65" w:rsidRDefault="00156D65">
      <w:pPr>
        <w:spacing w:line="20" w:lineRule="exact"/>
      </w:pPr>
    </w:p>
  </w:endnote>
  <w:endnote w:type="continuationSeparator" w:id="0">
    <w:p w14:paraId="6323FA4F" w14:textId="77777777" w:rsidR="00156D65" w:rsidRDefault="00156D65">
      <w:pPr>
        <w:spacing w:line="20" w:lineRule="exact"/>
      </w:pPr>
      <w:r>
        <w:t xml:space="preserve"> </w:t>
      </w:r>
    </w:p>
  </w:endnote>
  <w:endnote w:type="continuationNotice" w:id="1">
    <w:p w14:paraId="0EE481F0" w14:textId="77777777" w:rsidR="00156D65" w:rsidRDefault="00156D6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156D65" w:rsidRDefault="00156D6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56D65" w:rsidRDefault="00156D6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56D65" w:rsidRDefault="00156D65"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156D65" w:rsidRPr="00C34E12" w:rsidRDefault="00156D6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56D65" w:rsidRDefault="00156D65"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156D65" w:rsidRPr="00A65391" w:rsidRDefault="00156D65"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156D65" w:rsidRPr="00CE50FE" w:rsidRDefault="00156D65" w:rsidP="00F70073">
        <w:pPr>
          <w:pStyle w:val="Footer"/>
          <w:pBdr>
            <w:top w:val="single" w:sz="4" w:space="1" w:color="auto"/>
          </w:pBdr>
          <w:jc w:val="center"/>
          <w:rPr>
            <w:sz w:val="20"/>
            <w:szCs w:val="20"/>
          </w:rPr>
        </w:pPr>
        <w:r w:rsidRPr="00CE50FE">
          <w:rPr>
            <w:sz w:val="20"/>
            <w:szCs w:val="20"/>
          </w:rPr>
          <w:t>OFFICIAL</w:t>
        </w:r>
      </w:p>
      <w:p w14:paraId="6369C02F" w14:textId="77777777" w:rsidR="00156D65" w:rsidRPr="00CE50FE" w:rsidRDefault="00156D6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40DF97DD" w:rsidR="00156D65" w:rsidRDefault="00156D65" w:rsidP="00F70073">
        <w:pPr>
          <w:pStyle w:val="Footer"/>
          <w:pBdr>
            <w:top w:val="single" w:sz="4" w:space="1" w:color="auto"/>
          </w:pBdr>
          <w:rPr>
            <w:sz w:val="20"/>
            <w:szCs w:val="20"/>
          </w:rPr>
        </w:pPr>
        <w:r>
          <w:rPr>
            <w:sz w:val="20"/>
            <w:szCs w:val="20"/>
          </w:rPr>
          <w:t>REDACTED</w:t>
        </w:r>
      </w:p>
      <w:p w14:paraId="59D982FD" w14:textId="12802125" w:rsidR="00156D65" w:rsidRPr="00CE50FE" w:rsidRDefault="00156D65"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0AF5A581" w:rsidR="00156D65" w:rsidRPr="00CE50FE" w:rsidRDefault="00156D65" w:rsidP="00F70073">
        <w:pPr>
          <w:pStyle w:val="Footer"/>
          <w:pBdr>
            <w:top w:val="single" w:sz="4" w:space="1" w:color="auto"/>
          </w:pBdr>
          <w:jc w:val="right"/>
          <w:rPr>
            <w:sz w:val="20"/>
            <w:szCs w:val="20"/>
          </w:rPr>
        </w:pPr>
        <w:r>
          <w:rPr>
            <w:sz w:val="20"/>
            <w:szCs w:val="20"/>
          </w:rPr>
          <w:t>V2.0 31</w:t>
        </w:r>
        <w:r w:rsidRPr="00A37AE0">
          <w:rPr>
            <w:sz w:val="20"/>
            <w:szCs w:val="20"/>
            <w:vertAlign w:val="superscript"/>
          </w:rPr>
          <w:t>st</w:t>
        </w:r>
        <w:r>
          <w:rPr>
            <w:sz w:val="20"/>
            <w:szCs w:val="20"/>
          </w:rPr>
          <w:t xml:space="preserve"> March 2017</w:t>
        </w:r>
      </w:p>
      <w:p w14:paraId="3085C604" w14:textId="77777777" w:rsidR="00156D65" w:rsidRDefault="00156D6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52D20">
          <w:rPr>
            <w:noProof/>
            <w:sz w:val="20"/>
            <w:szCs w:val="20"/>
          </w:rPr>
          <w:t>36</w:t>
        </w:r>
        <w:r w:rsidRPr="00CE50FE">
          <w:rPr>
            <w:noProof/>
            <w:sz w:val="20"/>
            <w:szCs w:val="20"/>
          </w:rPr>
          <w:fldChar w:fldCharType="end"/>
        </w:r>
      </w:p>
    </w:sdtContent>
  </w:sdt>
  <w:p w14:paraId="170A480B" w14:textId="77777777" w:rsidR="00156D65" w:rsidRPr="00360755" w:rsidRDefault="00156D65"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7306" w14:textId="77777777" w:rsidR="00156D65" w:rsidRDefault="00156D65">
      <w:r>
        <w:separator/>
      </w:r>
    </w:p>
  </w:footnote>
  <w:footnote w:type="continuationSeparator" w:id="0">
    <w:p w14:paraId="5FAE6464" w14:textId="77777777" w:rsidR="00156D65" w:rsidRDefault="00156D65">
      <w:r>
        <w:continuationSeparator/>
      </w:r>
    </w:p>
  </w:footnote>
  <w:footnote w:type="continuationNotice" w:id="1">
    <w:p w14:paraId="15D095F6" w14:textId="77777777" w:rsidR="00156D65" w:rsidRDefault="00156D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156D65" w:rsidRDefault="00156D6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156D65" w:rsidRDefault="00156D65" w:rsidP="00F3190B">
    <w:pPr>
      <w:pStyle w:val="Header"/>
      <w:jc w:val="center"/>
      <w:rPr>
        <w:b/>
      </w:rPr>
    </w:pPr>
  </w:p>
  <w:p w14:paraId="64559850" w14:textId="77777777" w:rsidR="00156D65" w:rsidRDefault="00156D65"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156D65" w:rsidRDefault="00156D6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156D65" w:rsidRDefault="00156D65" w:rsidP="00F70073">
    <w:pPr>
      <w:pStyle w:val="Header"/>
      <w:pBdr>
        <w:bottom w:val="single" w:sz="4" w:space="1" w:color="auto"/>
      </w:pBdr>
      <w:jc w:val="center"/>
      <w:rPr>
        <w:rFonts w:cs="Arial"/>
        <w:sz w:val="20"/>
        <w:szCs w:val="20"/>
      </w:rPr>
    </w:pPr>
    <w:r>
      <w:rPr>
        <w:rFonts w:cs="Arial"/>
        <w:sz w:val="20"/>
        <w:szCs w:val="20"/>
      </w:rPr>
      <w:t>Agreement Annexes - Services</w:t>
    </w:r>
  </w:p>
  <w:p w14:paraId="68044217" w14:textId="49E5A819" w:rsidR="00156D65" w:rsidRPr="00A101E7" w:rsidRDefault="00156D65" w:rsidP="00A101E7">
    <w:pPr>
      <w:pStyle w:val="Header"/>
      <w:pBdr>
        <w:bottom w:val="single" w:sz="4" w:space="1" w:color="auto"/>
      </w:pBdr>
      <w:jc w:val="center"/>
      <w:rPr>
        <w:rFonts w:cs="Arial"/>
        <w:sz w:val="20"/>
        <w:szCs w:val="20"/>
      </w:rPr>
    </w:pPr>
    <w:r w:rsidRPr="00A101E7">
      <w:rPr>
        <w:rFonts w:cs="Arial"/>
        <w:sz w:val="20"/>
        <w:szCs w:val="20"/>
      </w:rPr>
      <w:t>Home Off</w:t>
    </w:r>
    <w:r>
      <w:rPr>
        <w:rFonts w:cs="Arial"/>
        <w:sz w:val="20"/>
        <w:szCs w:val="20"/>
      </w:rPr>
      <w:t>ice Heathrow Change Programme –</w:t>
    </w:r>
  </w:p>
  <w:p w14:paraId="06685017" w14:textId="77777777" w:rsidR="00156D65" w:rsidRPr="00A101E7" w:rsidRDefault="00156D65" w:rsidP="00A101E7">
    <w:pPr>
      <w:pStyle w:val="Header"/>
      <w:pBdr>
        <w:bottom w:val="single" w:sz="4" w:space="1" w:color="auto"/>
      </w:pBdr>
      <w:jc w:val="center"/>
      <w:rPr>
        <w:rFonts w:cs="Arial"/>
        <w:sz w:val="20"/>
        <w:szCs w:val="20"/>
      </w:rPr>
    </w:pPr>
    <w:r w:rsidRPr="00A101E7">
      <w:rPr>
        <w:rFonts w:cs="Arial"/>
        <w:sz w:val="20"/>
        <w:szCs w:val="20"/>
      </w:rPr>
      <w:t>Change Leadership Support STA</w:t>
    </w:r>
  </w:p>
  <w:p w14:paraId="7FECFEFB" w14:textId="0A6E92D7" w:rsidR="00156D65" w:rsidRDefault="00156D65" w:rsidP="00A101E7">
    <w:pPr>
      <w:pStyle w:val="Header"/>
      <w:pBdr>
        <w:bottom w:val="single" w:sz="4" w:space="1" w:color="auto"/>
      </w:pBdr>
      <w:rPr>
        <w:rFonts w:cs="Arial"/>
        <w:sz w:val="20"/>
        <w:szCs w:val="20"/>
      </w:rPr>
    </w:pPr>
    <w:r>
      <w:rPr>
        <w:rFonts w:cs="Arial"/>
        <w:sz w:val="20"/>
        <w:szCs w:val="20"/>
      </w:rPr>
      <w:t xml:space="preserve">                                                                     </w:t>
    </w:r>
    <w:r w:rsidRPr="00A101E7">
      <w:rPr>
        <w:rFonts w:cs="Arial"/>
        <w:sz w:val="20"/>
        <w:szCs w:val="20"/>
      </w:rPr>
      <w:t>CCZP17A01</w:t>
    </w:r>
  </w:p>
  <w:p w14:paraId="41FED4DA" w14:textId="77777777" w:rsidR="00156D65" w:rsidRDefault="00156D65" w:rsidP="00F70073">
    <w:pPr>
      <w:pStyle w:val="Header"/>
      <w:pBdr>
        <w:bottom w:val="single" w:sz="4" w:space="1" w:color="auto"/>
      </w:pBdr>
      <w:jc w:val="center"/>
    </w:pPr>
  </w:p>
  <w:p w14:paraId="68388EBA" w14:textId="77777777" w:rsidR="00156D65" w:rsidRDefault="00156D65"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A4F2F8C"/>
    <w:multiLevelType w:val="hybridMultilevel"/>
    <w:tmpl w:val="AE14BC24"/>
    <w:lvl w:ilvl="0" w:tplc="35348858">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25D0E">
      <w:start w:val="1"/>
      <w:numFmt w:val="bullet"/>
      <w:lvlText w:val="o"/>
      <w:lvlJc w:val="left"/>
      <w:pPr>
        <w:ind w:left="1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F47290">
      <w:start w:val="1"/>
      <w:numFmt w:val="bullet"/>
      <w:lvlText w:val="▪"/>
      <w:lvlJc w:val="left"/>
      <w:pPr>
        <w:ind w:left="2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0E2DEE">
      <w:start w:val="1"/>
      <w:numFmt w:val="bullet"/>
      <w:lvlText w:val="•"/>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E4D590">
      <w:start w:val="1"/>
      <w:numFmt w:val="bullet"/>
      <w:lvlText w:val="o"/>
      <w:lvlJc w:val="left"/>
      <w:pPr>
        <w:ind w:left="3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EE1B4A">
      <w:start w:val="1"/>
      <w:numFmt w:val="bullet"/>
      <w:lvlText w:val="▪"/>
      <w:lvlJc w:val="left"/>
      <w:pPr>
        <w:ind w:left="4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B6D33A">
      <w:start w:val="1"/>
      <w:numFmt w:val="bullet"/>
      <w:lvlText w:val="•"/>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E80A4">
      <w:start w:val="1"/>
      <w:numFmt w:val="bullet"/>
      <w:lvlText w:val="o"/>
      <w:lvlJc w:val="left"/>
      <w:pPr>
        <w:ind w:left="5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9481A4">
      <w:start w:val="1"/>
      <w:numFmt w:val="bullet"/>
      <w:lvlText w:val="▪"/>
      <w:lvlJc w:val="left"/>
      <w:pPr>
        <w:ind w:left="6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734365F"/>
    <w:multiLevelType w:val="hybridMultilevel"/>
    <w:tmpl w:val="23DAAF24"/>
    <w:lvl w:ilvl="0" w:tplc="72FCBA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44F5D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72EA1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6E03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EA86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C805F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824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8190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7089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1C324DB"/>
    <w:multiLevelType w:val="hybridMultilevel"/>
    <w:tmpl w:val="3B06B8EC"/>
    <w:lvl w:ilvl="0" w:tplc="B476AFB8">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A3F0A">
      <w:start w:val="1"/>
      <w:numFmt w:val="bullet"/>
      <w:lvlText w:val="o"/>
      <w:lvlJc w:val="left"/>
      <w:pPr>
        <w:ind w:left="1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AA2760">
      <w:start w:val="1"/>
      <w:numFmt w:val="bullet"/>
      <w:lvlText w:val="▪"/>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F0DD14">
      <w:start w:val="1"/>
      <w:numFmt w:val="bullet"/>
      <w:lvlText w:val="•"/>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CDEB2">
      <w:start w:val="1"/>
      <w:numFmt w:val="bullet"/>
      <w:lvlText w:val="o"/>
      <w:lvlJc w:val="left"/>
      <w:pPr>
        <w:ind w:left="3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7678C8">
      <w:start w:val="1"/>
      <w:numFmt w:val="bullet"/>
      <w:lvlText w:val="▪"/>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D43E54">
      <w:start w:val="1"/>
      <w:numFmt w:val="bullet"/>
      <w:lvlText w:val="•"/>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E63FA">
      <w:start w:val="1"/>
      <w:numFmt w:val="bullet"/>
      <w:lvlText w:val="o"/>
      <w:lvlJc w:val="left"/>
      <w:pPr>
        <w:ind w:left="5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4E0AB8">
      <w:start w:val="1"/>
      <w:numFmt w:val="bullet"/>
      <w:lvlText w:val="▪"/>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7"/>
  </w:num>
  <w:num w:numId="17">
    <w:abstractNumId w:val="9"/>
  </w:num>
  <w:num w:numId="18">
    <w:abstractNumId w:val="25"/>
  </w:num>
  <w:num w:numId="19">
    <w:abstractNumId w:val="21"/>
  </w:num>
  <w:num w:numId="20">
    <w:abstractNumId w:val="35"/>
  </w:num>
  <w:num w:numId="21">
    <w:abstractNumId w:val="14"/>
  </w:num>
  <w:num w:numId="22">
    <w:abstractNumId w:val="39"/>
  </w:num>
  <w:num w:numId="23">
    <w:abstractNumId w:val="36"/>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3"/>
  </w:num>
  <w:num w:numId="34">
    <w:abstractNumId w:val="28"/>
  </w:num>
  <w:num w:numId="35">
    <w:abstractNumId w:val="16"/>
  </w:num>
  <w:num w:numId="36">
    <w:abstractNumId w:val="34"/>
  </w:num>
  <w:num w:numId="37">
    <w:abstractNumId w:val="41"/>
  </w:num>
  <w:num w:numId="38">
    <w:abstractNumId w:val="31"/>
  </w:num>
  <w:num w:numId="39">
    <w:abstractNumId w:val="23"/>
  </w:num>
  <w:num w:numId="40">
    <w:abstractNumId w:val="34"/>
    <w:lvlOverride w:ilvl="0">
      <w:startOverride w:val="7"/>
    </w:lvlOverride>
    <w:lvlOverride w:ilvl="1">
      <w:startOverride w:val="2"/>
    </w:lvlOverride>
  </w:num>
  <w:num w:numId="41">
    <w:abstractNumId w:val="12"/>
  </w:num>
  <w:num w:numId="42">
    <w:abstractNumId w:val="17"/>
  </w:num>
  <w:num w:numId="43">
    <w:abstractNumId w:val="43"/>
  </w:num>
  <w:num w:numId="44">
    <w:abstractNumId w:val="43"/>
  </w:num>
  <w:num w:numId="45">
    <w:abstractNumId w:val="24"/>
  </w:num>
  <w:num w:numId="46">
    <w:abstractNumId w:val="42"/>
  </w:num>
  <w:num w:numId="47">
    <w:abstractNumId w:val="32"/>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26B9"/>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2D20"/>
    <w:rsid w:val="001541D4"/>
    <w:rsid w:val="00156231"/>
    <w:rsid w:val="0015696A"/>
    <w:rsid w:val="00156D65"/>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02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5CB3"/>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038"/>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30AA"/>
    <w:rsid w:val="008E6D8C"/>
    <w:rsid w:val="008E7477"/>
    <w:rsid w:val="008E7D6B"/>
    <w:rsid w:val="008F080C"/>
    <w:rsid w:val="008F0B3A"/>
    <w:rsid w:val="008F0B5B"/>
    <w:rsid w:val="008F0F5B"/>
    <w:rsid w:val="008F1A7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5B4"/>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01E7"/>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37AE0"/>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ADD"/>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844"/>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55B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D749344-98CA-441C-9105-1C357075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92</TotalTime>
  <Pages>36</Pages>
  <Words>9623</Words>
  <Characters>54853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64348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Lesley Harrison</cp:lastModifiedBy>
  <cp:revision>4</cp:revision>
  <cp:lastPrinted>2012-12-10T12:26:00Z</cp:lastPrinted>
  <dcterms:created xsi:type="dcterms:W3CDTF">2017-03-31T10:14:00Z</dcterms:created>
  <dcterms:modified xsi:type="dcterms:W3CDTF">2017-05-30T12:26:00Z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