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D83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  <w:r w:rsidRPr="000A5939">
        <w:rPr>
          <w:rFonts w:ascii="Arial" w:hAnsi="Arial" w:cs="Arial"/>
          <w:b/>
          <w:bCs/>
          <w:sz w:val="20"/>
          <w:szCs w:val="20"/>
        </w:rPr>
        <w:t>1.</w:t>
      </w:r>
      <w:r w:rsidRPr="000A5939">
        <w:rPr>
          <w:rFonts w:ascii="Arial" w:hAnsi="Arial" w:cs="Arial"/>
          <w:b/>
          <w:bCs/>
          <w:sz w:val="20"/>
          <w:szCs w:val="20"/>
        </w:rPr>
        <w:tab/>
        <w:t>Introduction</w:t>
      </w:r>
    </w:p>
    <w:p w14:paraId="06526FC8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</w:p>
    <w:p w14:paraId="2397026E" w14:textId="7E82C92B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 xml:space="preserve">This Invitation to Tender is for </w:t>
      </w:r>
      <w:r w:rsidR="00DF69FB">
        <w:rPr>
          <w:rFonts w:ascii="Arial" w:hAnsi="Arial" w:cs="Arial"/>
          <w:sz w:val="20"/>
          <w:szCs w:val="20"/>
        </w:rPr>
        <w:t>the design and</w:t>
      </w:r>
      <w:r w:rsidR="002D03CE">
        <w:rPr>
          <w:rFonts w:ascii="Arial" w:hAnsi="Arial" w:cs="Arial"/>
          <w:sz w:val="20"/>
          <w:szCs w:val="20"/>
        </w:rPr>
        <w:t xml:space="preserve"> construction of a new football pavilion incorporating changing facilities at Butterfield Road Wheathampstead</w:t>
      </w:r>
      <w:r w:rsidRPr="000A5939">
        <w:rPr>
          <w:rFonts w:ascii="Arial" w:hAnsi="Arial" w:cs="Arial"/>
          <w:sz w:val="20"/>
          <w:szCs w:val="20"/>
        </w:rPr>
        <w:t>.</w:t>
      </w:r>
    </w:p>
    <w:p w14:paraId="73450755" w14:textId="77777777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</w:p>
    <w:p w14:paraId="3A372BC2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  <w:r w:rsidRPr="000A5939">
        <w:rPr>
          <w:rFonts w:ascii="Arial" w:hAnsi="Arial" w:cs="Arial"/>
          <w:b/>
          <w:bCs/>
          <w:sz w:val="20"/>
          <w:szCs w:val="20"/>
        </w:rPr>
        <w:t>2.</w:t>
      </w:r>
      <w:r w:rsidRPr="000A5939">
        <w:rPr>
          <w:rFonts w:ascii="Arial" w:hAnsi="Arial" w:cs="Arial"/>
          <w:b/>
          <w:bCs/>
          <w:sz w:val="20"/>
          <w:szCs w:val="20"/>
        </w:rPr>
        <w:tab/>
        <w:t>Tender Acknowledgement</w:t>
      </w:r>
    </w:p>
    <w:p w14:paraId="2464E991" w14:textId="6E07D4CC" w:rsidR="008B1176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 xml:space="preserve">You are required to acknowledge receipt of this document by e-mail to </w:t>
      </w:r>
      <w:hyperlink r:id="rId7" w:history="1">
        <w:r w:rsidR="000035BB" w:rsidRPr="006A65A0">
          <w:rPr>
            <w:rStyle w:val="Hyperlink"/>
            <w:rFonts w:ascii="Arial" w:hAnsi="Arial" w:cs="Arial"/>
            <w:sz w:val="20"/>
            <w:szCs w:val="20"/>
          </w:rPr>
          <w:t>julia.warren@wheathampstead-pc.gov.uk</w:t>
        </w:r>
      </w:hyperlink>
      <w:r w:rsidR="000035BB">
        <w:rPr>
          <w:rFonts w:ascii="Arial" w:hAnsi="Arial" w:cs="Arial"/>
          <w:sz w:val="20"/>
          <w:szCs w:val="20"/>
        </w:rPr>
        <w:t xml:space="preserve"> </w:t>
      </w:r>
      <w:r w:rsidRPr="000A5939">
        <w:rPr>
          <w:rFonts w:ascii="Arial" w:hAnsi="Arial" w:cs="Arial"/>
          <w:sz w:val="20"/>
          <w:szCs w:val="20"/>
        </w:rPr>
        <w:t xml:space="preserve">confirming whether you intend to submit a </w:t>
      </w:r>
      <w:r w:rsidR="00DC1F51" w:rsidRPr="000A5939">
        <w:rPr>
          <w:rFonts w:ascii="Arial" w:hAnsi="Arial" w:cs="Arial"/>
          <w:sz w:val="20"/>
          <w:szCs w:val="20"/>
        </w:rPr>
        <w:t>Tender.</w:t>
      </w:r>
    </w:p>
    <w:p w14:paraId="29031FC1" w14:textId="77777777" w:rsidR="00AE3BEB" w:rsidRPr="000A5939" w:rsidRDefault="00AE3BEB" w:rsidP="008B1176">
      <w:pPr>
        <w:rPr>
          <w:rFonts w:ascii="Arial" w:hAnsi="Arial" w:cs="Arial"/>
          <w:sz w:val="20"/>
          <w:szCs w:val="20"/>
        </w:rPr>
      </w:pPr>
    </w:p>
    <w:p w14:paraId="1B508302" w14:textId="06B142C2" w:rsidR="00AE3BEB" w:rsidRPr="00BC04DD" w:rsidRDefault="008B1176" w:rsidP="00BC04DD">
      <w:pPr>
        <w:numPr>
          <w:ilvl w:val="0"/>
          <w:numId w:val="5"/>
        </w:num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0A5939">
        <w:rPr>
          <w:rFonts w:ascii="Arial" w:hAnsi="Arial" w:cs="Arial"/>
          <w:b/>
          <w:bCs/>
          <w:sz w:val="20"/>
          <w:szCs w:val="20"/>
        </w:rPr>
        <w:t>Tender Period and Submission requirements</w:t>
      </w:r>
    </w:p>
    <w:p w14:paraId="7ABEA848" w14:textId="633F480C" w:rsidR="00AE3BEB" w:rsidRDefault="00AE3BEB" w:rsidP="00AE3BEB">
      <w:pPr>
        <w:pStyle w:val="NormalWeb"/>
        <w:spacing w:before="0" w:beforeAutospacing="0" w:after="0" w:afterAutospacing="0"/>
        <w:ind w:firstLine="50"/>
      </w:pPr>
    </w:p>
    <w:p w14:paraId="2F52E892" w14:textId="1048C6F5" w:rsidR="00BC04DD" w:rsidRPr="00BC04DD" w:rsidRDefault="00AE3BEB" w:rsidP="00BC04D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BC04DD">
        <w:rPr>
          <w:rFonts w:eastAsia="Times New Roman"/>
        </w:rPr>
        <w:t xml:space="preserve">The tender should </w:t>
      </w:r>
      <w:r w:rsidR="00D61EA1" w:rsidRPr="00BC04DD">
        <w:rPr>
          <w:rFonts w:eastAsia="Times New Roman"/>
        </w:rPr>
        <w:t>b</w:t>
      </w:r>
      <w:r w:rsidRPr="00BC04DD">
        <w:rPr>
          <w:rFonts w:eastAsia="Times New Roman"/>
        </w:rPr>
        <w:t xml:space="preserve">e sent </w:t>
      </w:r>
      <w:r w:rsidR="00BC04DD" w:rsidRPr="00BC04DD">
        <w:rPr>
          <w:rFonts w:eastAsia="Times New Roman"/>
          <w:u w:val="single"/>
        </w:rPr>
        <w:t xml:space="preserve">to the Parish Council by email </w:t>
      </w:r>
      <w:r w:rsidRPr="00BC04DD">
        <w:rPr>
          <w:rFonts w:eastAsia="Times New Roman"/>
        </w:rPr>
        <w:t>to</w:t>
      </w:r>
      <w:r w:rsidR="00BC04DD" w:rsidRPr="00BC04DD">
        <w:rPr>
          <w:rFonts w:eastAsia="Times New Roman"/>
        </w:rPr>
        <w:t xml:space="preserve"> </w:t>
      </w:r>
      <w:hyperlink r:id="rId8" w:history="1">
        <w:r w:rsidR="00BC04DD" w:rsidRPr="002D0E1C">
          <w:rPr>
            <w:rStyle w:val="Hyperlink"/>
          </w:rPr>
          <w:t>contracts@wheathampstead-pc.gov.uk</w:t>
        </w:r>
      </w:hyperlink>
    </w:p>
    <w:p w14:paraId="3C20CD24" w14:textId="77777777" w:rsidR="00BC04DD" w:rsidRPr="00BC04DD" w:rsidRDefault="00BC04DD" w:rsidP="00BC04DD">
      <w:pPr>
        <w:spacing w:after="0" w:line="240" w:lineRule="auto"/>
        <w:rPr>
          <w:rFonts w:eastAsia="Times New Roman"/>
        </w:rPr>
      </w:pPr>
    </w:p>
    <w:p w14:paraId="29133003" w14:textId="2A22723C" w:rsidR="00AE3BEB" w:rsidRPr="00BC04DD" w:rsidRDefault="00AE3BEB" w:rsidP="00BC04DD">
      <w:pPr>
        <w:pStyle w:val="ListParagraph"/>
        <w:numPr>
          <w:ilvl w:val="0"/>
          <w:numId w:val="31"/>
        </w:numPr>
        <w:spacing w:after="360" w:line="288" w:lineRule="atLeast"/>
        <w:rPr>
          <w:rFonts w:eastAsia="Times New Roman"/>
          <w:color w:val="000000"/>
        </w:rPr>
      </w:pPr>
      <w:r w:rsidRPr="00BC04DD">
        <w:rPr>
          <w:rFonts w:eastAsia="Times New Roman"/>
          <w:color w:val="000000"/>
        </w:rPr>
        <w:t>The e</w:t>
      </w:r>
      <w:r w:rsidR="00BC04DD" w:rsidRPr="00BC04DD">
        <w:rPr>
          <w:rFonts w:eastAsia="Times New Roman"/>
          <w:color w:val="000000"/>
        </w:rPr>
        <w:t>mail</w:t>
      </w:r>
      <w:r w:rsidRPr="00BC04DD">
        <w:rPr>
          <w:rFonts w:eastAsia="Times New Roman"/>
          <w:color w:val="000000"/>
        </w:rPr>
        <w:t xml:space="preserve"> should be headed </w:t>
      </w:r>
      <w:r w:rsidRPr="00BC04DD">
        <w:rPr>
          <w:rFonts w:eastAsia="Times New Roman"/>
          <w:b/>
          <w:bCs/>
          <w:color w:val="000000"/>
        </w:rPr>
        <w:t xml:space="preserve">“Tender for </w:t>
      </w:r>
      <w:r w:rsidR="00D74266">
        <w:rPr>
          <w:rFonts w:eastAsia="Times New Roman"/>
          <w:b/>
          <w:bCs/>
          <w:color w:val="000000"/>
        </w:rPr>
        <w:t xml:space="preserve">Butterfield </w:t>
      </w:r>
      <w:r w:rsidRPr="00BC04DD">
        <w:rPr>
          <w:rFonts w:eastAsia="Times New Roman"/>
          <w:b/>
          <w:bCs/>
          <w:color w:val="000000"/>
        </w:rPr>
        <w:t xml:space="preserve">Pavilion – To be opened by the Clerk </w:t>
      </w:r>
      <w:r w:rsidR="009D0F3A" w:rsidRPr="00BC04DD">
        <w:rPr>
          <w:rFonts w:eastAsia="Times New Roman"/>
          <w:b/>
          <w:bCs/>
          <w:color w:val="000000"/>
        </w:rPr>
        <w:t>only”.</w:t>
      </w:r>
    </w:p>
    <w:p w14:paraId="1E9D9860" w14:textId="2979517D" w:rsidR="00AE3BEB" w:rsidRDefault="00AE3BEB" w:rsidP="00AE3BEB">
      <w:pPr>
        <w:numPr>
          <w:ilvl w:val="0"/>
          <w:numId w:val="2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tender should arrive with the Parish Council no later than </w:t>
      </w:r>
      <w:r w:rsidR="00C733B8">
        <w:rPr>
          <w:rFonts w:eastAsia="Times New Roman"/>
          <w:b/>
          <w:bCs/>
        </w:rPr>
        <w:t>12:00 (Noon) 6</w:t>
      </w:r>
      <w:r w:rsidR="00C733B8" w:rsidRPr="00C733B8">
        <w:rPr>
          <w:rFonts w:eastAsia="Times New Roman"/>
          <w:b/>
          <w:bCs/>
          <w:vertAlign w:val="superscript"/>
        </w:rPr>
        <w:t>th</w:t>
      </w:r>
      <w:r w:rsidR="00C733B8">
        <w:rPr>
          <w:rFonts w:eastAsia="Times New Roman"/>
          <w:b/>
          <w:bCs/>
        </w:rPr>
        <w:t xml:space="preserve"> November</w:t>
      </w:r>
      <w:r>
        <w:rPr>
          <w:rFonts w:eastAsia="Times New Roman"/>
          <w:b/>
          <w:bCs/>
        </w:rPr>
        <w:t xml:space="preserve"> 2023</w:t>
      </w:r>
    </w:p>
    <w:p w14:paraId="1EEB5087" w14:textId="77777777" w:rsidR="00AE3BEB" w:rsidRDefault="00AE3BEB" w:rsidP="00AE3BEB">
      <w:pPr>
        <w:pStyle w:val="NormalWeb"/>
        <w:spacing w:before="0" w:beforeAutospacing="0" w:after="0" w:afterAutospacing="0"/>
      </w:pPr>
      <w:r>
        <w:rPr>
          <w:b/>
          <w:bCs/>
        </w:rPr>
        <w:t> </w:t>
      </w:r>
    </w:p>
    <w:p w14:paraId="447D009E" w14:textId="4526064A" w:rsidR="00AE3BEB" w:rsidRDefault="00AE3BEB" w:rsidP="00AE3BEB">
      <w:pPr>
        <w:pStyle w:val="NormalWeb"/>
        <w:spacing w:before="0" w:beforeAutospacing="0" w:after="0" w:afterAutospacing="0"/>
      </w:pPr>
      <w:r>
        <w:t xml:space="preserve">Receipt of your tender will be acknowledged by email by The </w:t>
      </w:r>
      <w:r w:rsidR="009D0F3A">
        <w:t>Clerk</w:t>
      </w:r>
      <w:r w:rsidR="00BC04DD">
        <w:t>.</w:t>
      </w:r>
      <w:r>
        <w:t xml:space="preserve"> </w:t>
      </w:r>
    </w:p>
    <w:p w14:paraId="6961047C" w14:textId="493D316C" w:rsidR="008B1176" w:rsidRDefault="00AE3BEB" w:rsidP="006C6663">
      <w:pPr>
        <w:pStyle w:val="NormalWeb"/>
        <w:spacing w:before="0" w:beforeAutospacing="0" w:after="0" w:afterAutospacing="0"/>
      </w:pPr>
      <w:r>
        <w:t> </w:t>
      </w:r>
    </w:p>
    <w:p w14:paraId="019D6368" w14:textId="77777777" w:rsidR="006C6663" w:rsidRPr="006C6663" w:rsidRDefault="006C6663" w:rsidP="006C6663">
      <w:pPr>
        <w:pStyle w:val="NormalWeb"/>
        <w:spacing w:before="0" w:beforeAutospacing="0" w:after="0" w:afterAutospacing="0"/>
      </w:pPr>
    </w:p>
    <w:p w14:paraId="49F5F6D1" w14:textId="4A61FECD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>The tender submission is to</w:t>
      </w:r>
      <w:r w:rsidR="006C6663">
        <w:rPr>
          <w:rFonts w:ascii="Arial" w:hAnsi="Arial" w:cs="Arial"/>
          <w:sz w:val="20"/>
          <w:szCs w:val="20"/>
        </w:rPr>
        <w:t xml:space="preserve"> inc</w:t>
      </w:r>
      <w:r w:rsidRPr="000A5939">
        <w:rPr>
          <w:rFonts w:ascii="Arial" w:hAnsi="Arial" w:cs="Arial"/>
          <w:sz w:val="20"/>
          <w:szCs w:val="20"/>
        </w:rPr>
        <w:t xml:space="preserve">lude the </w:t>
      </w:r>
      <w:r w:rsidR="009D0F3A" w:rsidRPr="000A5939">
        <w:rPr>
          <w:rFonts w:ascii="Arial" w:hAnsi="Arial" w:cs="Arial"/>
          <w:sz w:val="20"/>
          <w:szCs w:val="20"/>
        </w:rPr>
        <w:t>following.</w:t>
      </w:r>
    </w:p>
    <w:p w14:paraId="7C0A8DBC" w14:textId="77777777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</w:p>
    <w:p w14:paraId="3BEC4F05" w14:textId="33118681" w:rsidR="008B1176" w:rsidRPr="000A5939" w:rsidRDefault="008B1176" w:rsidP="008B1176">
      <w:pPr>
        <w:numPr>
          <w:ilvl w:val="0"/>
          <w:numId w:val="6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>Th</w:t>
      </w:r>
      <w:r w:rsidR="00A249EB">
        <w:rPr>
          <w:rFonts w:ascii="Arial" w:hAnsi="Arial" w:cs="Arial"/>
          <w:sz w:val="20"/>
          <w:szCs w:val="20"/>
        </w:rPr>
        <w:t xml:space="preserve">e tender sum </w:t>
      </w:r>
      <w:r w:rsidR="00867DDA">
        <w:rPr>
          <w:rFonts w:ascii="Arial" w:hAnsi="Arial" w:cs="Arial"/>
          <w:sz w:val="20"/>
          <w:szCs w:val="20"/>
        </w:rPr>
        <w:t xml:space="preserve">and contract duration </w:t>
      </w:r>
      <w:r w:rsidR="00A249EB">
        <w:rPr>
          <w:rFonts w:ascii="Arial" w:hAnsi="Arial" w:cs="Arial"/>
          <w:sz w:val="20"/>
          <w:szCs w:val="20"/>
        </w:rPr>
        <w:t xml:space="preserve">on </w:t>
      </w:r>
      <w:r w:rsidR="00867DDA">
        <w:rPr>
          <w:rFonts w:ascii="Arial" w:hAnsi="Arial" w:cs="Arial"/>
          <w:sz w:val="20"/>
          <w:szCs w:val="20"/>
        </w:rPr>
        <w:t>headed notepaper delivered as per the instructions above</w:t>
      </w:r>
      <w:r w:rsidR="00D74266">
        <w:rPr>
          <w:rFonts w:ascii="Arial" w:hAnsi="Arial" w:cs="Arial"/>
          <w:sz w:val="20"/>
          <w:szCs w:val="20"/>
        </w:rPr>
        <w:t>.</w:t>
      </w:r>
    </w:p>
    <w:p w14:paraId="442995B7" w14:textId="77777777" w:rsidR="00D74266" w:rsidRDefault="00E2241D" w:rsidP="009F5FCC">
      <w:pPr>
        <w:numPr>
          <w:ilvl w:val="0"/>
          <w:numId w:val="8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D74266">
        <w:rPr>
          <w:rFonts w:ascii="Arial" w:hAnsi="Arial" w:cs="Arial"/>
          <w:sz w:val="20"/>
          <w:szCs w:val="20"/>
        </w:rPr>
        <w:t>Completed and Priced schedule of Works Breakdown</w:t>
      </w:r>
      <w:r w:rsidR="00182A05" w:rsidRPr="00D74266">
        <w:rPr>
          <w:rFonts w:ascii="Arial" w:hAnsi="Arial" w:cs="Arial"/>
          <w:sz w:val="20"/>
          <w:szCs w:val="20"/>
        </w:rPr>
        <w:t xml:space="preserve"> via email</w:t>
      </w:r>
    </w:p>
    <w:p w14:paraId="5383C074" w14:textId="2932A643" w:rsidR="00D74266" w:rsidRDefault="00D74266" w:rsidP="009F5FCC">
      <w:pPr>
        <w:numPr>
          <w:ilvl w:val="0"/>
          <w:numId w:val="8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Tender Qualification Questionnaire </w:t>
      </w:r>
    </w:p>
    <w:p w14:paraId="695E870B" w14:textId="0A615843" w:rsidR="008B1176" w:rsidRPr="00D74266" w:rsidRDefault="00151BF9" w:rsidP="009F5FCC">
      <w:pPr>
        <w:numPr>
          <w:ilvl w:val="0"/>
          <w:numId w:val="8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D74266">
        <w:rPr>
          <w:rFonts w:ascii="Arial" w:hAnsi="Arial" w:cs="Arial"/>
          <w:sz w:val="20"/>
          <w:szCs w:val="20"/>
        </w:rPr>
        <w:t xml:space="preserve">Copies of </w:t>
      </w:r>
      <w:r w:rsidR="0081129F" w:rsidRPr="00D74266">
        <w:rPr>
          <w:rFonts w:ascii="Arial" w:hAnsi="Arial" w:cs="Arial"/>
          <w:sz w:val="20"/>
          <w:szCs w:val="20"/>
        </w:rPr>
        <w:t>Insurance certificates in line with proposed contract conditions</w:t>
      </w:r>
    </w:p>
    <w:p w14:paraId="29188079" w14:textId="0A1F8B0C" w:rsidR="0081129F" w:rsidRPr="000A5939" w:rsidRDefault="0081129F" w:rsidP="008B1176">
      <w:pPr>
        <w:numPr>
          <w:ilvl w:val="0"/>
          <w:numId w:val="8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relevant supporting information</w:t>
      </w:r>
    </w:p>
    <w:p w14:paraId="2BD98150" w14:textId="5AB58CAD" w:rsidR="008B1176" w:rsidRPr="00B94547" w:rsidRDefault="008B1176" w:rsidP="00B94547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rFonts w:ascii="Arial" w:hAnsi="Arial" w:cs="Arial"/>
          <w:b/>
          <w:bCs/>
          <w:sz w:val="20"/>
          <w:szCs w:val="20"/>
        </w:rPr>
      </w:pPr>
      <w:r w:rsidRPr="00B94547">
        <w:rPr>
          <w:rFonts w:ascii="Arial" w:hAnsi="Arial" w:cs="Arial"/>
          <w:b/>
          <w:bCs/>
          <w:sz w:val="20"/>
          <w:szCs w:val="20"/>
        </w:rPr>
        <w:t>Tender Validity</w:t>
      </w:r>
    </w:p>
    <w:p w14:paraId="5242ABA9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</w:p>
    <w:p w14:paraId="62C044D0" w14:textId="2650CBA1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>The Tenders are required to remain open for acceptance by the</w:t>
      </w:r>
      <w:r w:rsidR="005357C9">
        <w:rPr>
          <w:rFonts w:ascii="Arial" w:hAnsi="Arial" w:cs="Arial"/>
          <w:sz w:val="20"/>
          <w:szCs w:val="20"/>
        </w:rPr>
        <w:t xml:space="preserve"> Parish Council</w:t>
      </w:r>
      <w:r w:rsidRPr="000A5939">
        <w:rPr>
          <w:rFonts w:ascii="Arial" w:hAnsi="Arial" w:cs="Arial"/>
          <w:sz w:val="20"/>
          <w:szCs w:val="20"/>
        </w:rPr>
        <w:t xml:space="preserve"> with no price or other adjustment for up to 120 days. </w:t>
      </w:r>
    </w:p>
    <w:p w14:paraId="3C3DA02C" w14:textId="77777777" w:rsidR="000E49C7" w:rsidRDefault="000E49C7" w:rsidP="000E49C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510D202" w14:textId="77777777" w:rsidR="00BC04DD" w:rsidRDefault="00BC04DD" w:rsidP="000E49C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2F4FD12" w14:textId="77777777" w:rsidR="00BC04DD" w:rsidRDefault="00BC04DD" w:rsidP="000E49C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E2F0E70" w14:textId="3259FB76" w:rsidR="008B1176" w:rsidRPr="00B55287" w:rsidRDefault="00B55287" w:rsidP="000E49C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B55287">
        <w:rPr>
          <w:rFonts w:ascii="Arial" w:hAnsi="Arial" w:cs="Arial"/>
          <w:b/>
          <w:bCs/>
          <w:sz w:val="20"/>
          <w:szCs w:val="20"/>
        </w:rPr>
        <w:t>5.</w:t>
      </w:r>
      <w:r w:rsidRPr="00B55287">
        <w:rPr>
          <w:rFonts w:ascii="Arial" w:hAnsi="Arial" w:cs="Arial"/>
          <w:b/>
          <w:bCs/>
          <w:sz w:val="20"/>
          <w:szCs w:val="20"/>
        </w:rPr>
        <w:tab/>
      </w:r>
      <w:r w:rsidR="008B1176" w:rsidRPr="00B55287">
        <w:rPr>
          <w:rFonts w:ascii="Arial" w:hAnsi="Arial" w:cs="Arial"/>
          <w:b/>
          <w:bCs/>
          <w:sz w:val="20"/>
          <w:szCs w:val="20"/>
        </w:rPr>
        <w:t>Assumptions</w:t>
      </w:r>
    </w:p>
    <w:p w14:paraId="0E49B323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</w:p>
    <w:p w14:paraId="3C69EE07" w14:textId="77777777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>All bids shall be compliant, but any assumptions that have been made in respect of completing this document by the Tenderer should be outlined in writing with their submission document.</w:t>
      </w:r>
    </w:p>
    <w:p w14:paraId="491E6DCD" w14:textId="77777777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</w:p>
    <w:p w14:paraId="2F672C36" w14:textId="4C8F169D" w:rsidR="008B1176" w:rsidRPr="00B55287" w:rsidRDefault="00B55287" w:rsidP="00B5528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B55287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55287">
        <w:rPr>
          <w:rFonts w:ascii="Arial" w:hAnsi="Arial" w:cs="Arial"/>
          <w:b/>
          <w:bCs/>
          <w:sz w:val="20"/>
          <w:szCs w:val="20"/>
        </w:rPr>
        <w:tab/>
      </w:r>
      <w:r w:rsidR="008B1176" w:rsidRPr="00B55287">
        <w:rPr>
          <w:rFonts w:ascii="Arial" w:hAnsi="Arial" w:cs="Arial"/>
          <w:b/>
          <w:bCs/>
          <w:sz w:val="20"/>
          <w:szCs w:val="20"/>
        </w:rPr>
        <w:t>Award of Contract</w:t>
      </w:r>
    </w:p>
    <w:p w14:paraId="2417EC2F" w14:textId="77777777" w:rsidR="008B1176" w:rsidRPr="000A5939" w:rsidRDefault="008B1176" w:rsidP="008B1176">
      <w:pPr>
        <w:rPr>
          <w:rFonts w:ascii="Arial" w:hAnsi="Arial" w:cs="Arial"/>
          <w:b/>
          <w:bCs/>
          <w:sz w:val="20"/>
          <w:szCs w:val="20"/>
        </w:rPr>
      </w:pPr>
    </w:p>
    <w:p w14:paraId="44CC9560" w14:textId="55A950C2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 xml:space="preserve">The </w:t>
      </w:r>
      <w:r w:rsidR="0054715C">
        <w:rPr>
          <w:rFonts w:ascii="Arial" w:hAnsi="Arial" w:cs="Arial"/>
          <w:sz w:val="20"/>
          <w:szCs w:val="20"/>
        </w:rPr>
        <w:t>Parish Council</w:t>
      </w:r>
      <w:r w:rsidRPr="000A5939">
        <w:rPr>
          <w:rFonts w:ascii="Arial" w:hAnsi="Arial" w:cs="Arial"/>
          <w:sz w:val="20"/>
          <w:szCs w:val="20"/>
        </w:rPr>
        <w:t xml:space="preserve"> reserves the right not to accept the lowest or any tender. The</w:t>
      </w:r>
      <w:r w:rsidR="0054715C">
        <w:rPr>
          <w:rFonts w:ascii="Arial" w:hAnsi="Arial" w:cs="Arial"/>
          <w:sz w:val="20"/>
          <w:szCs w:val="20"/>
        </w:rPr>
        <w:t xml:space="preserve"> Parish Council</w:t>
      </w:r>
      <w:r w:rsidRPr="000A5939">
        <w:rPr>
          <w:rFonts w:ascii="Arial" w:hAnsi="Arial" w:cs="Arial"/>
          <w:sz w:val="20"/>
          <w:szCs w:val="20"/>
        </w:rPr>
        <w:t xml:space="preserve"> will not be liable for any losses or expenses incurred by the Tenderer in relation to the preparation and submission of this tender.</w:t>
      </w:r>
    </w:p>
    <w:p w14:paraId="778B5698" w14:textId="079005FD" w:rsidR="008B1176" w:rsidRPr="000A5939" w:rsidRDefault="008B1176" w:rsidP="008B1176">
      <w:pPr>
        <w:rPr>
          <w:rFonts w:ascii="Arial" w:hAnsi="Arial" w:cs="Arial"/>
          <w:sz w:val="20"/>
          <w:szCs w:val="20"/>
          <w:lang w:val="en-AU"/>
        </w:rPr>
      </w:pPr>
      <w:r w:rsidRPr="000A5939">
        <w:rPr>
          <w:rFonts w:ascii="Arial" w:hAnsi="Arial" w:cs="Arial"/>
          <w:sz w:val="20"/>
          <w:szCs w:val="20"/>
          <w:lang w:val="en-AU"/>
        </w:rPr>
        <w:t xml:space="preserve">Tenderers should submit their best pricing offer for all products and / or services covered by their Tender. The </w:t>
      </w:r>
      <w:r w:rsidR="00F364A4">
        <w:rPr>
          <w:rFonts w:ascii="Arial" w:hAnsi="Arial" w:cs="Arial"/>
          <w:i/>
          <w:iCs/>
          <w:sz w:val="20"/>
          <w:szCs w:val="20"/>
          <w:lang w:val="en-AU"/>
        </w:rPr>
        <w:t>Employer</w:t>
      </w:r>
      <w:r w:rsidRPr="000A5939">
        <w:rPr>
          <w:rFonts w:ascii="Arial" w:hAnsi="Arial" w:cs="Arial"/>
          <w:sz w:val="20"/>
          <w:szCs w:val="20"/>
          <w:lang w:val="en-AU"/>
        </w:rPr>
        <w:t xml:space="preserve"> expects to select a supplier who offers the best value</w:t>
      </w:r>
      <w:r w:rsidR="0054715C">
        <w:rPr>
          <w:rFonts w:ascii="Arial" w:hAnsi="Arial" w:cs="Arial"/>
          <w:sz w:val="20"/>
          <w:szCs w:val="20"/>
          <w:lang w:val="en-AU"/>
        </w:rPr>
        <w:t>.</w:t>
      </w:r>
    </w:p>
    <w:p w14:paraId="3785F370" w14:textId="2A34C5F7" w:rsidR="008B1176" w:rsidRPr="000A5939" w:rsidRDefault="008B1176" w:rsidP="008B1176">
      <w:pPr>
        <w:rPr>
          <w:rFonts w:ascii="Arial" w:hAnsi="Arial" w:cs="Arial"/>
          <w:sz w:val="20"/>
          <w:szCs w:val="20"/>
        </w:rPr>
      </w:pPr>
      <w:r w:rsidRPr="000A5939">
        <w:rPr>
          <w:rFonts w:ascii="Arial" w:hAnsi="Arial" w:cs="Arial"/>
          <w:sz w:val="20"/>
          <w:szCs w:val="20"/>
        </w:rPr>
        <w:t>The criteria for award of contract shall be based on most economically advantageous tender.</w:t>
      </w:r>
    </w:p>
    <w:p w14:paraId="5068809A" w14:textId="54D39042" w:rsidR="008B1176" w:rsidRDefault="008B1176" w:rsidP="008B1176">
      <w:pPr>
        <w:rPr>
          <w:rFonts w:ascii="Arial" w:hAnsi="Arial" w:cs="Arial"/>
          <w:sz w:val="20"/>
          <w:szCs w:val="20"/>
        </w:rPr>
      </w:pPr>
    </w:p>
    <w:p w14:paraId="6B045170" w14:textId="1C47A248" w:rsidR="000E6AC7" w:rsidRDefault="000E6AC7" w:rsidP="008B1176">
      <w:pPr>
        <w:rPr>
          <w:rFonts w:ascii="Arial" w:hAnsi="Arial" w:cs="Arial"/>
          <w:b/>
          <w:bCs/>
          <w:sz w:val="20"/>
          <w:szCs w:val="20"/>
        </w:rPr>
      </w:pPr>
      <w:r w:rsidRPr="000E6AC7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bCs/>
          <w:sz w:val="20"/>
          <w:szCs w:val="20"/>
        </w:rPr>
        <w:tab/>
        <w:t>Tender Drawings</w:t>
      </w:r>
      <w:r w:rsidR="007556C9">
        <w:rPr>
          <w:rFonts w:ascii="Arial" w:hAnsi="Arial" w:cs="Arial"/>
          <w:b/>
          <w:bCs/>
          <w:sz w:val="20"/>
          <w:szCs w:val="20"/>
        </w:rPr>
        <w:t xml:space="preserve"> and Doc</w:t>
      </w:r>
      <w:r w:rsidR="00542AC2">
        <w:rPr>
          <w:rFonts w:ascii="Arial" w:hAnsi="Arial" w:cs="Arial"/>
          <w:b/>
          <w:bCs/>
          <w:sz w:val="20"/>
          <w:szCs w:val="20"/>
        </w:rPr>
        <w:t>uments</w:t>
      </w:r>
    </w:p>
    <w:p w14:paraId="5B9D6365" w14:textId="59155AB3" w:rsidR="00764631" w:rsidRPr="00484383" w:rsidRDefault="00771598" w:rsidP="008B1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Planning permission and Buildings </w:t>
      </w:r>
      <w:r w:rsidR="00CC6FC7">
        <w:rPr>
          <w:rFonts w:ascii="Arial" w:hAnsi="Arial" w:cs="Arial"/>
          <w:sz w:val="20"/>
          <w:szCs w:val="20"/>
        </w:rPr>
        <w:t>regulations</w:t>
      </w:r>
      <w:r>
        <w:rPr>
          <w:rFonts w:ascii="Arial" w:hAnsi="Arial" w:cs="Arial"/>
          <w:sz w:val="20"/>
          <w:szCs w:val="20"/>
        </w:rPr>
        <w:t xml:space="preserve"> approved</w:t>
      </w:r>
      <w:r w:rsidR="00CC6FC7">
        <w:rPr>
          <w:rFonts w:ascii="Arial" w:hAnsi="Arial" w:cs="Arial"/>
          <w:sz w:val="20"/>
          <w:szCs w:val="20"/>
        </w:rPr>
        <w:t xml:space="preserve"> has obtained </w:t>
      </w:r>
      <w:proofErr w:type="gramStart"/>
      <w:r w:rsidR="00CC6FC7">
        <w:rPr>
          <w:rFonts w:ascii="Arial" w:hAnsi="Arial" w:cs="Arial"/>
          <w:sz w:val="20"/>
          <w:szCs w:val="20"/>
        </w:rPr>
        <w:t>on the basis of</w:t>
      </w:r>
      <w:proofErr w:type="gramEnd"/>
      <w:r w:rsidR="00CC6FC7">
        <w:rPr>
          <w:rFonts w:ascii="Arial" w:hAnsi="Arial" w:cs="Arial"/>
          <w:sz w:val="20"/>
          <w:szCs w:val="20"/>
        </w:rPr>
        <w:t xml:space="preserve"> the tender drawings</w:t>
      </w:r>
      <w:r w:rsidR="007D6F7B">
        <w:rPr>
          <w:rFonts w:ascii="Arial" w:hAnsi="Arial" w:cs="Arial"/>
          <w:sz w:val="20"/>
          <w:szCs w:val="20"/>
        </w:rPr>
        <w:t xml:space="preserve"> referenced below.  The tenders should be based upon providing the works</w:t>
      </w:r>
      <w:r w:rsidR="00C75FE2">
        <w:rPr>
          <w:rFonts w:ascii="Arial" w:hAnsi="Arial" w:cs="Arial"/>
          <w:sz w:val="20"/>
          <w:szCs w:val="20"/>
        </w:rPr>
        <w:t xml:space="preserve"> </w:t>
      </w:r>
      <w:r w:rsidR="007D6F7B">
        <w:rPr>
          <w:rFonts w:ascii="Arial" w:hAnsi="Arial" w:cs="Arial"/>
          <w:sz w:val="20"/>
          <w:szCs w:val="20"/>
        </w:rPr>
        <w:t xml:space="preserve">in accordance with the drawings below.  </w:t>
      </w:r>
      <w:r w:rsidR="00A541C4">
        <w:rPr>
          <w:rFonts w:ascii="Arial" w:hAnsi="Arial" w:cs="Arial"/>
          <w:sz w:val="20"/>
          <w:szCs w:val="20"/>
        </w:rPr>
        <w:t xml:space="preserve">Please note that </w:t>
      </w:r>
      <w:r w:rsidR="00915E1A">
        <w:rPr>
          <w:rFonts w:ascii="Arial" w:hAnsi="Arial" w:cs="Arial"/>
          <w:sz w:val="20"/>
          <w:szCs w:val="20"/>
        </w:rPr>
        <w:t xml:space="preserve">it is anticipated that </w:t>
      </w:r>
      <w:r w:rsidR="007F7A66">
        <w:rPr>
          <w:rFonts w:ascii="Arial" w:hAnsi="Arial" w:cs="Arial"/>
          <w:sz w:val="20"/>
          <w:szCs w:val="20"/>
        </w:rPr>
        <w:t xml:space="preserve">the </w:t>
      </w:r>
      <w:r w:rsidR="00191091">
        <w:rPr>
          <w:rFonts w:ascii="Arial" w:hAnsi="Arial" w:cs="Arial"/>
          <w:sz w:val="20"/>
          <w:szCs w:val="20"/>
        </w:rPr>
        <w:t>f</w:t>
      </w:r>
      <w:r w:rsidR="00915E1A">
        <w:rPr>
          <w:rFonts w:ascii="Arial" w:hAnsi="Arial" w:cs="Arial"/>
          <w:sz w:val="20"/>
          <w:szCs w:val="20"/>
        </w:rPr>
        <w:t xml:space="preserve">oundation </w:t>
      </w:r>
      <w:r w:rsidR="00191091">
        <w:rPr>
          <w:rFonts w:ascii="Arial" w:hAnsi="Arial" w:cs="Arial"/>
          <w:sz w:val="20"/>
          <w:szCs w:val="20"/>
        </w:rPr>
        <w:t>w</w:t>
      </w:r>
      <w:r w:rsidR="00915E1A">
        <w:rPr>
          <w:rFonts w:ascii="Arial" w:hAnsi="Arial" w:cs="Arial"/>
          <w:sz w:val="20"/>
          <w:szCs w:val="20"/>
        </w:rPr>
        <w:t xml:space="preserve">orks that involve piling </w:t>
      </w:r>
      <w:r w:rsidR="009C1DD6">
        <w:rPr>
          <w:rFonts w:ascii="Arial" w:hAnsi="Arial" w:cs="Arial"/>
          <w:sz w:val="20"/>
          <w:szCs w:val="20"/>
        </w:rPr>
        <w:t xml:space="preserve">will be carried out under a separate contract – this is reflected in the </w:t>
      </w:r>
      <w:r w:rsidR="00191091">
        <w:rPr>
          <w:rFonts w:ascii="Arial" w:hAnsi="Arial" w:cs="Arial"/>
          <w:sz w:val="20"/>
          <w:szCs w:val="20"/>
        </w:rPr>
        <w:t>S</w:t>
      </w:r>
      <w:r w:rsidR="009C1DD6">
        <w:rPr>
          <w:rFonts w:ascii="Arial" w:hAnsi="Arial" w:cs="Arial"/>
          <w:sz w:val="20"/>
          <w:szCs w:val="20"/>
        </w:rPr>
        <w:t xml:space="preserve">chedule of </w:t>
      </w:r>
      <w:r w:rsidR="00191091">
        <w:rPr>
          <w:rFonts w:ascii="Arial" w:hAnsi="Arial" w:cs="Arial"/>
          <w:sz w:val="20"/>
          <w:szCs w:val="20"/>
        </w:rPr>
        <w:t>W</w:t>
      </w:r>
      <w:r w:rsidR="009C1DD6">
        <w:rPr>
          <w:rFonts w:ascii="Arial" w:hAnsi="Arial" w:cs="Arial"/>
          <w:sz w:val="20"/>
          <w:szCs w:val="20"/>
        </w:rPr>
        <w:t>orks</w:t>
      </w:r>
      <w:r w:rsidR="007F7A66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503FD6" w:rsidRPr="00503FD6" w14:paraId="4CDA493C" w14:textId="77777777" w:rsidTr="00764631">
        <w:tc>
          <w:tcPr>
            <w:tcW w:w="2876" w:type="dxa"/>
          </w:tcPr>
          <w:p w14:paraId="6C85D0AD" w14:textId="323A3824" w:rsidR="00503FD6" w:rsidRPr="00503FD6" w:rsidRDefault="00503FD6" w:rsidP="008B1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FD6">
              <w:rPr>
                <w:rFonts w:ascii="Arial" w:hAnsi="Arial" w:cs="Arial"/>
                <w:b/>
                <w:bCs/>
                <w:sz w:val="20"/>
                <w:szCs w:val="20"/>
              </w:rPr>
              <w:t>Drawing Ref</w:t>
            </w:r>
          </w:p>
        </w:tc>
        <w:tc>
          <w:tcPr>
            <w:tcW w:w="2877" w:type="dxa"/>
          </w:tcPr>
          <w:p w14:paraId="64A36DB0" w14:textId="186E1A85" w:rsidR="00503FD6" w:rsidRPr="00503FD6" w:rsidRDefault="00503FD6" w:rsidP="008B1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FD6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</w:tr>
      <w:tr w:rsidR="00503FD6" w14:paraId="30F2D4D0" w14:textId="77777777" w:rsidTr="00764631">
        <w:tc>
          <w:tcPr>
            <w:tcW w:w="2876" w:type="dxa"/>
          </w:tcPr>
          <w:p w14:paraId="6D386F37" w14:textId="64D0A245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617-BR01B</w:t>
            </w:r>
          </w:p>
        </w:tc>
        <w:tc>
          <w:tcPr>
            <w:tcW w:w="2877" w:type="dxa"/>
          </w:tcPr>
          <w:p w14:paraId="290F8AD1" w14:textId="35FD84FB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Foundation and Drainage Plans </w:t>
            </w:r>
            <w:r w:rsidR="009D0F3A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Proposed</w:t>
            </w:r>
          </w:p>
        </w:tc>
      </w:tr>
      <w:tr w:rsidR="00503FD6" w14:paraId="68A21E84" w14:textId="77777777" w:rsidTr="00764631">
        <w:tc>
          <w:tcPr>
            <w:tcW w:w="2876" w:type="dxa"/>
          </w:tcPr>
          <w:p w14:paraId="6EDAFC10" w14:textId="78A1DFA8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617-BR02B</w:t>
            </w:r>
          </w:p>
        </w:tc>
        <w:tc>
          <w:tcPr>
            <w:tcW w:w="2877" w:type="dxa"/>
          </w:tcPr>
          <w:p w14:paraId="6204DD1C" w14:textId="37C425A3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Plans and Elevations as Proposed</w:t>
            </w:r>
          </w:p>
        </w:tc>
      </w:tr>
      <w:tr w:rsidR="00503FD6" w14:paraId="12011FF4" w14:textId="77777777" w:rsidTr="00764631">
        <w:tc>
          <w:tcPr>
            <w:tcW w:w="2876" w:type="dxa"/>
          </w:tcPr>
          <w:p w14:paraId="2E79AD42" w14:textId="0BCE8195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617-BR03A</w:t>
            </w:r>
          </w:p>
        </w:tc>
        <w:tc>
          <w:tcPr>
            <w:tcW w:w="2877" w:type="dxa"/>
          </w:tcPr>
          <w:p w14:paraId="0CF887C2" w14:textId="7E57806E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details </w:t>
            </w:r>
          </w:p>
        </w:tc>
      </w:tr>
      <w:tr w:rsidR="00503FD6" w14:paraId="2DEDB39C" w14:textId="77777777" w:rsidTr="00764631">
        <w:tc>
          <w:tcPr>
            <w:tcW w:w="2876" w:type="dxa"/>
          </w:tcPr>
          <w:p w14:paraId="50337CED" w14:textId="10A3411F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617-PL010</w:t>
            </w:r>
          </w:p>
        </w:tc>
        <w:tc>
          <w:tcPr>
            <w:tcW w:w="2877" w:type="dxa"/>
          </w:tcPr>
          <w:p w14:paraId="624C6D28" w14:textId="016BCDBF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Landscaping / Tree Removal</w:t>
            </w:r>
          </w:p>
        </w:tc>
      </w:tr>
      <w:tr w:rsidR="00503FD6" w14:paraId="5188A766" w14:textId="77777777" w:rsidTr="00764631">
        <w:tc>
          <w:tcPr>
            <w:tcW w:w="2876" w:type="dxa"/>
          </w:tcPr>
          <w:p w14:paraId="13104602" w14:textId="26A48411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617-EX01C</w:t>
            </w:r>
          </w:p>
        </w:tc>
        <w:tc>
          <w:tcPr>
            <w:tcW w:w="2877" w:type="dxa"/>
          </w:tcPr>
          <w:p w14:paraId="725A8880" w14:textId="3D703E54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Site Plan</w:t>
            </w:r>
          </w:p>
        </w:tc>
      </w:tr>
      <w:tr w:rsidR="00503FD6" w14:paraId="494A6FE9" w14:textId="77777777" w:rsidTr="00764631">
        <w:tc>
          <w:tcPr>
            <w:tcW w:w="2876" w:type="dxa"/>
          </w:tcPr>
          <w:p w14:paraId="028AD9A9" w14:textId="405F63F7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617-LV01</w:t>
            </w:r>
          </w:p>
        </w:tc>
        <w:tc>
          <w:tcPr>
            <w:tcW w:w="2877" w:type="dxa"/>
          </w:tcPr>
          <w:p w14:paraId="23CCE790" w14:textId="76A80765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Levels and Sections</w:t>
            </w:r>
          </w:p>
        </w:tc>
      </w:tr>
      <w:tr w:rsidR="00503FD6" w14:paraId="7FDC0F65" w14:textId="77777777" w:rsidTr="00764631">
        <w:tc>
          <w:tcPr>
            <w:tcW w:w="2876" w:type="dxa"/>
          </w:tcPr>
          <w:p w14:paraId="47B416E2" w14:textId="69EC47C4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617-PL01F</w:t>
            </w:r>
          </w:p>
        </w:tc>
        <w:tc>
          <w:tcPr>
            <w:tcW w:w="2877" w:type="dxa"/>
          </w:tcPr>
          <w:p w14:paraId="62DEC2C0" w14:textId="0F0B55BC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Plans and Elevations / Visualisation</w:t>
            </w:r>
          </w:p>
        </w:tc>
      </w:tr>
      <w:tr w:rsidR="00503FD6" w14:paraId="44399747" w14:textId="77777777" w:rsidTr="00764631">
        <w:tc>
          <w:tcPr>
            <w:tcW w:w="2876" w:type="dxa"/>
          </w:tcPr>
          <w:p w14:paraId="76389B25" w14:textId="5D6883EC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617-PL02E</w:t>
            </w:r>
          </w:p>
        </w:tc>
        <w:tc>
          <w:tcPr>
            <w:tcW w:w="2877" w:type="dxa"/>
          </w:tcPr>
          <w:p w14:paraId="74A4C4B0" w14:textId="2157355D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Plan as Proposed</w:t>
            </w:r>
          </w:p>
        </w:tc>
      </w:tr>
      <w:tr w:rsidR="00503FD6" w14:paraId="514AF23A" w14:textId="77777777" w:rsidTr="00764631">
        <w:tc>
          <w:tcPr>
            <w:tcW w:w="2876" w:type="dxa"/>
          </w:tcPr>
          <w:p w14:paraId="706D5123" w14:textId="0D99E847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617-PL03G</w:t>
            </w:r>
          </w:p>
        </w:tc>
        <w:tc>
          <w:tcPr>
            <w:tcW w:w="2877" w:type="dxa"/>
          </w:tcPr>
          <w:p w14:paraId="2CCE9D75" w14:textId="2FC70385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Location Plan</w:t>
            </w:r>
          </w:p>
        </w:tc>
      </w:tr>
      <w:tr w:rsidR="00503FD6" w14:paraId="421D3177" w14:textId="77777777" w:rsidTr="00764631">
        <w:tc>
          <w:tcPr>
            <w:tcW w:w="2876" w:type="dxa"/>
          </w:tcPr>
          <w:p w14:paraId="2E0B4284" w14:textId="6A35DCDF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617-PL04A</w:t>
            </w:r>
          </w:p>
        </w:tc>
        <w:tc>
          <w:tcPr>
            <w:tcW w:w="2877" w:type="dxa"/>
          </w:tcPr>
          <w:p w14:paraId="01039AF9" w14:textId="22643175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and Parking Plan as Proposed</w:t>
            </w:r>
          </w:p>
        </w:tc>
      </w:tr>
      <w:tr w:rsidR="00503FD6" w14:paraId="514C1CE1" w14:textId="77777777" w:rsidTr="00764631">
        <w:tc>
          <w:tcPr>
            <w:tcW w:w="2876" w:type="dxa"/>
          </w:tcPr>
          <w:p w14:paraId="74FF77D5" w14:textId="4A4F5108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3076_01 </w:t>
            </w:r>
          </w:p>
        </w:tc>
        <w:tc>
          <w:tcPr>
            <w:tcW w:w="2877" w:type="dxa"/>
          </w:tcPr>
          <w:p w14:paraId="07A5108E" w14:textId="0AAA0D3E" w:rsidR="00503FD6" w:rsidRDefault="00503FD6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Foundations and Floor</w:t>
            </w:r>
          </w:p>
        </w:tc>
      </w:tr>
      <w:tr w:rsidR="00FF10F9" w14:paraId="45D999E0" w14:textId="77777777" w:rsidTr="00764631">
        <w:tc>
          <w:tcPr>
            <w:tcW w:w="2876" w:type="dxa"/>
          </w:tcPr>
          <w:p w14:paraId="7CFB2F92" w14:textId="6F184126" w:rsidR="00FF10F9" w:rsidRDefault="00542AC2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 – B Regs Spec Rev A</w:t>
            </w:r>
          </w:p>
        </w:tc>
        <w:tc>
          <w:tcPr>
            <w:tcW w:w="2877" w:type="dxa"/>
          </w:tcPr>
          <w:p w14:paraId="4B5CE568" w14:textId="208E3E40" w:rsidR="00FF10F9" w:rsidRDefault="00542AC2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Specification</w:t>
            </w:r>
            <w:r w:rsidR="00F364A4">
              <w:rPr>
                <w:rFonts w:ascii="Arial" w:hAnsi="Arial" w:cs="Arial"/>
                <w:sz w:val="20"/>
                <w:szCs w:val="20"/>
              </w:rPr>
              <w:t xml:space="preserve"> Notes</w:t>
            </w:r>
          </w:p>
        </w:tc>
      </w:tr>
    </w:tbl>
    <w:p w14:paraId="31E459DF" w14:textId="77777777" w:rsidR="00FF10F9" w:rsidRDefault="00FF10F9" w:rsidP="008B1176">
      <w:pPr>
        <w:rPr>
          <w:rFonts w:ascii="Arial" w:hAnsi="Arial" w:cs="Arial"/>
          <w:b/>
          <w:bCs/>
          <w:sz w:val="20"/>
          <w:szCs w:val="20"/>
        </w:rPr>
      </w:pPr>
    </w:p>
    <w:p w14:paraId="0310067E" w14:textId="77777777" w:rsidR="00FF10F9" w:rsidRDefault="00FF10F9" w:rsidP="008B1176">
      <w:pPr>
        <w:rPr>
          <w:rFonts w:ascii="Arial" w:hAnsi="Arial" w:cs="Arial"/>
          <w:b/>
          <w:bCs/>
          <w:sz w:val="20"/>
          <w:szCs w:val="20"/>
        </w:rPr>
      </w:pPr>
    </w:p>
    <w:p w14:paraId="1940BB60" w14:textId="18D5B16B" w:rsidR="00764631" w:rsidRPr="00F753AE" w:rsidRDefault="00F753AE" w:rsidP="008B1176">
      <w:pPr>
        <w:rPr>
          <w:rFonts w:ascii="Arial" w:hAnsi="Arial" w:cs="Arial"/>
          <w:b/>
          <w:bCs/>
          <w:sz w:val="20"/>
          <w:szCs w:val="20"/>
        </w:rPr>
      </w:pPr>
      <w:r w:rsidRPr="00F753AE">
        <w:rPr>
          <w:rFonts w:ascii="Arial" w:hAnsi="Arial" w:cs="Arial"/>
          <w:b/>
          <w:bCs/>
          <w:sz w:val="20"/>
          <w:szCs w:val="20"/>
        </w:rPr>
        <w:t>8.</w:t>
      </w:r>
      <w:r w:rsidRPr="00F753AE">
        <w:rPr>
          <w:rFonts w:ascii="Arial" w:hAnsi="Arial" w:cs="Arial"/>
          <w:b/>
          <w:bCs/>
          <w:sz w:val="20"/>
          <w:szCs w:val="20"/>
        </w:rPr>
        <w:tab/>
      </w:r>
      <w:r w:rsidR="00626EDB" w:rsidRPr="00F753AE">
        <w:rPr>
          <w:rFonts w:ascii="Arial" w:hAnsi="Arial" w:cs="Arial"/>
          <w:b/>
          <w:bCs/>
          <w:sz w:val="20"/>
          <w:szCs w:val="20"/>
        </w:rPr>
        <w:t>Specification</w:t>
      </w:r>
    </w:p>
    <w:p w14:paraId="3C93B1E3" w14:textId="77777777" w:rsidR="00C75FE2" w:rsidRDefault="00C75FE2" w:rsidP="008B1176">
      <w:pPr>
        <w:rPr>
          <w:rFonts w:ascii="Arial" w:hAnsi="Arial" w:cs="Arial"/>
          <w:sz w:val="20"/>
          <w:szCs w:val="20"/>
        </w:rPr>
      </w:pPr>
    </w:p>
    <w:p w14:paraId="5B127A49" w14:textId="6A0A5F62" w:rsidR="00340E58" w:rsidRDefault="00340E58" w:rsidP="008B11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Specification Notes are contained within the document reference </w:t>
      </w:r>
      <w:r w:rsidRPr="00F753AE">
        <w:rPr>
          <w:rFonts w:ascii="Arial" w:hAnsi="Arial" w:cs="Arial"/>
          <w:b/>
          <w:bCs/>
          <w:sz w:val="20"/>
          <w:szCs w:val="20"/>
        </w:rPr>
        <w:t>617</w:t>
      </w:r>
      <w:r w:rsidR="00F753AE" w:rsidRPr="00F753AE">
        <w:rPr>
          <w:rFonts w:ascii="Arial" w:hAnsi="Arial" w:cs="Arial"/>
          <w:b/>
          <w:bCs/>
          <w:sz w:val="20"/>
          <w:szCs w:val="20"/>
        </w:rPr>
        <w:t>-B Regs Spec REVA 02-112021</w:t>
      </w:r>
    </w:p>
    <w:p w14:paraId="3A323B58" w14:textId="77777777" w:rsidR="00191091" w:rsidRDefault="00191091" w:rsidP="008B1176">
      <w:pPr>
        <w:rPr>
          <w:rFonts w:ascii="Arial" w:hAnsi="Arial" w:cs="Arial"/>
          <w:b/>
          <w:bCs/>
          <w:sz w:val="20"/>
          <w:szCs w:val="20"/>
        </w:rPr>
      </w:pPr>
    </w:p>
    <w:p w14:paraId="1AA369A5" w14:textId="4632F748" w:rsidR="00191091" w:rsidRDefault="00DF7E2E" w:rsidP="008B11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</w:t>
      </w:r>
      <w:r>
        <w:rPr>
          <w:rFonts w:ascii="Arial" w:hAnsi="Arial" w:cs="Arial"/>
          <w:b/>
          <w:bCs/>
          <w:sz w:val="20"/>
          <w:szCs w:val="20"/>
        </w:rPr>
        <w:tab/>
        <w:t>Schedule of Works</w:t>
      </w:r>
    </w:p>
    <w:p w14:paraId="7C9C4B55" w14:textId="7C975E49" w:rsidR="00DF7E2E" w:rsidRPr="00541A40" w:rsidRDefault="00541A40" w:rsidP="008B1176">
      <w:pPr>
        <w:rPr>
          <w:rFonts w:ascii="Arial" w:hAnsi="Arial" w:cs="Arial"/>
          <w:sz w:val="20"/>
          <w:szCs w:val="20"/>
        </w:rPr>
      </w:pPr>
      <w:r w:rsidRPr="00541A40">
        <w:rPr>
          <w:rFonts w:ascii="Arial" w:hAnsi="Arial" w:cs="Arial"/>
          <w:sz w:val="20"/>
          <w:szCs w:val="20"/>
        </w:rPr>
        <w:t>Refer to the embedded Document</w:t>
      </w:r>
      <w:r>
        <w:rPr>
          <w:rFonts w:ascii="Arial" w:hAnsi="Arial" w:cs="Arial"/>
          <w:sz w:val="20"/>
          <w:szCs w:val="20"/>
        </w:rPr>
        <w:t>.</w:t>
      </w:r>
    </w:p>
    <w:p w14:paraId="42D8AEF7" w14:textId="12ABFF3A" w:rsidR="0075780B" w:rsidRDefault="00DF7E2E" w:rsidP="008B11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1508" w:dyaOrig="983" w14:anchorId="77D1E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9" o:title=""/>
          </v:shape>
          <o:OLEObject Type="Embed" ProgID="Excel.Sheet.12" ShapeID="_x0000_i1025" DrawAspect="Icon" ObjectID="_1758114393" r:id="rId10"/>
        </w:object>
      </w:r>
    </w:p>
    <w:p w14:paraId="29963A5C" w14:textId="4950FFDA" w:rsidR="0075780B" w:rsidRDefault="00541A40" w:rsidP="008B11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75780B">
        <w:rPr>
          <w:rFonts w:ascii="Arial" w:hAnsi="Arial" w:cs="Arial"/>
          <w:b/>
          <w:bCs/>
          <w:sz w:val="20"/>
          <w:szCs w:val="20"/>
        </w:rPr>
        <w:t>.</w:t>
      </w:r>
      <w:r w:rsidR="001A7E46">
        <w:rPr>
          <w:rFonts w:ascii="Arial" w:hAnsi="Arial" w:cs="Arial"/>
          <w:b/>
          <w:bCs/>
          <w:sz w:val="20"/>
          <w:szCs w:val="20"/>
        </w:rPr>
        <w:tab/>
      </w:r>
      <w:r w:rsidR="00A07C0B">
        <w:rPr>
          <w:rFonts w:ascii="Arial" w:hAnsi="Arial" w:cs="Arial"/>
          <w:b/>
          <w:bCs/>
          <w:sz w:val="20"/>
          <w:szCs w:val="20"/>
        </w:rPr>
        <w:t>Site Information</w:t>
      </w:r>
    </w:p>
    <w:p w14:paraId="16813069" w14:textId="77777777" w:rsidR="001A7E46" w:rsidRDefault="001A7E46" w:rsidP="008B1176">
      <w:pPr>
        <w:rPr>
          <w:rFonts w:ascii="Arial" w:hAnsi="Arial" w:cs="Arial"/>
          <w:b/>
          <w:bCs/>
          <w:sz w:val="20"/>
          <w:szCs w:val="20"/>
        </w:rPr>
      </w:pPr>
    </w:p>
    <w:p w14:paraId="0AC5D1EF" w14:textId="65E0DE16" w:rsidR="001A7E46" w:rsidRDefault="001A7E46" w:rsidP="008B1176">
      <w:pPr>
        <w:rPr>
          <w:rFonts w:ascii="Arial" w:hAnsi="Arial" w:cs="Arial"/>
          <w:sz w:val="20"/>
          <w:szCs w:val="20"/>
        </w:rPr>
      </w:pPr>
      <w:proofErr w:type="gramStart"/>
      <w:r w:rsidRPr="00BE3E04">
        <w:rPr>
          <w:rFonts w:ascii="Arial" w:hAnsi="Arial" w:cs="Arial"/>
          <w:sz w:val="20"/>
          <w:szCs w:val="20"/>
        </w:rPr>
        <w:t>A number of</w:t>
      </w:r>
      <w:proofErr w:type="gramEnd"/>
      <w:r w:rsidRPr="00BE3E04">
        <w:rPr>
          <w:rFonts w:ascii="Arial" w:hAnsi="Arial" w:cs="Arial"/>
          <w:sz w:val="20"/>
          <w:szCs w:val="20"/>
        </w:rPr>
        <w:t xml:space="preserve"> surveys </w:t>
      </w:r>
      <w:r w:rsidR="00BE3E04" w:rsidRPr="00BE3E04">
        <w:rPr>
          <w:rFonts w:ascii="Arial" w:hAnsi="Arial" w:cs="Arial"/>
          <w:sz w:val="20"/>
          <w:szCs w:val="20"/>
        </w:rPr>
        <w:t>and Information has been collated which is detailed and is included within the tender pack for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81B3D" w14:paraId="466C531B" w14:textId="77777777" w:rsidTr="00181B3D">
        <w:tc>
          <w:tcPr>
            <w:tcW w:w="4315" w:type="dxa"/>
          </w:tcPr>
          <w:p w14:paraId="42E9C09F" w14:textId="4FC0093F" w:rsidR="00181B3D" w:rsidRPr="007C1C49" w:rsidRDefault="00181B3D" w:rsidP="008B1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C49">
              <w:rPr>
                <w:rFonts w:ascii="Arial" w:hAnsi="Arial" w:cs="Arial"/>
                <w:b/>
                <w:bCs/>
                <w:sz w:val="20"/>
                <w:szCs w:val="20"/>
              </w:rPr>
              <w:t>Document Refer</w:t>
            </w:r>
            <w:r w:rsidR="00221A4A" w:rsidRPr="007C1C49">
              <w:rPr>
                <w:rFonts w:ascii="Arial" w:hAnsi="Arial" w:cs="Arial"/>
                <w:b/>
                <w:bCs/>
                <w:sz w:val="20"/>
                <w:szCs w:val="20"/>
              </w:rPr>
              <w:t>ence</w:t>
            </w:r>
          </w:p>
        </w:tc>
        <w:tc>
          <w:tcPr>
            <w:tcW w:w="4315" w:type="dxa"/>
          </w:tcPr>
          <w:p w14:paraId="1C8F7446" w14:textId="3645DCB4" w:rsidR="00181B3D" w:rsidRPr="007C1C49" w:rsidRDefault="00EF1AA5" w:rsidP="008B1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C49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181B3D" w14:paraId="64B09F43" w14:textId="77777777" w:rsidTr="00181B3D">
        <w:tc>
          <w:tcPr>
            <w:tcW w:w="4315" w:type="dxa"/>
          </w:tcPr>
          <w:p w14:paraId="44BD1D0F" w14:textId="77777777" w:rsidR="00181B3D" w:rsidRDefault="00181B3D" w:rsidP="008B1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5" w:type="dxa"/>
          </w:tcPr>
          <w:p w14:paraId="261091A8" w14:textId="77777777" w:rsidR="00181B3D" w:rsidRDefault="00181B3D" w:rsidP="008B1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B3D" w14:paraId="03F9CF33" w14:textId="77777777" w:rsidTr="00181B3D">
        <w:tc>
          <w:tcPr>
            <w:tcW w:w="4315" w:type="dxa"/>
          </w:tcPr>
          <w:p w14:paraId="66DAC73F" w14:textId="52CFA7E3" w:rsidR="00181B3D" w:rsidRDefault="00221A4A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8228 – AIA </w:t>
            </w:r>
            <w:r w:rsidR="0078624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EB7">
              <w:rPr>
                <w:rFonts w:ascii="Arial" w:hAnsi="Arial" w:cs="Arial"/>
                <w:sz w:val="20"/>
                <w:szCs w:val="20"/>
              </w:rPr>
              <w:t>WWFC</w:t>
            </w:r>
          </w:p>
        </w:tc>
        <w:tc>
          <w:tcPr>
            <w:tcW w:w="4315" w:type="dxa"/>
          </w:tcPr>
          <w:p w14:paraId="721AAA07" w14:textId="5707A26B" w:rsidR="00181B3D" w:rsidRDefault="000D6EB7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Tree Survey and Arboriculture Assessment </w:t>
            </w:r>
          </w:p>
        </w:tc>
      </w:tr>
      <w:tr w:rsidR="00181B3D" w14:paraId="7110C86F" w14:textId="77777777" w:rsidTr="00181B3D">
        <w:tc>
          <w:tcPr>
            <w:tcW w:w="4315" w:type="dxa"/>
          </w:tcPr>
          <w:p w14:paraId="218E865C" w14:textId="5E1D3359" w:rsidR="00181B3D" w:rsidRDefault="000D6EB7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8228-D-AIA </w:t>
            </w:r>
            <w:r w:rsidR="0078624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WWFC</w:t>
            </w:r>
          </w:p>
        </w:tc>
        <w:tc>
          <w:tcPr>
            <w:tcW w:w="4315" w:type="dxa"/>
          </w:tcPr>
          <w:p w14:paraId="73C53F0D" w14:textId="204A5050" w:rsidR="00181B3D" w:rsidRDefault="009A7990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 Survey Drawing</w:t>
            </w:r>
          </w:p>
        </w:tc>
      </w:tr>
      <w:tr w:rsidR="00181B3D" w14:paraId="3D9A767E" w14:textId="77777777" w:rsidTr="00181B3D">
        <w:tc>
          <w:tcPr>
            <w:tcW w:w="4315" w:type="dxa"/>
          </w:tcPr>
          <w:p w14:paraId="2BE64E20" w14:textId="6A7D7F2C" w:rsidR="00181B3D" w:rsidRDefault="009A7990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EAL.60.21 – Wheathampstead Pavilion</w:t>
            </w:r>
          </w:p>
        </w:tc>
        <w:tc>
          <w:tcPr>
            <w:tcW w:w="4315" w:type="dxa"/>
          </w:tcPr>
          <w:p w14:paraId="3D4FE895" w14:textId="3CD30E9E" w:rsidR="00181B3D" w:rsidRDefault="009A7990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Ground Investigation </w:t>
            </w:r>
            <w:r w:rsidR="00692C29">
              <w:rPr>
                <w:rFonts w:ascii="Arial" w:hAnsi="Arial" w:cs="Arial"/>
                <w:sz w:val="20"/>
                <w:szCs w:val="20"/>
              </w:rPr>
              <w:t>Survey</w:t>
            </w:r>
          </w:p>
        </w:tc>
      </w:tr>
      <w:tr w:rsidR="00181B3D" w14:paraId="28D97ADD" w14:textId="77777777" w:rsidTr="00181B3D">
        <w:tc>
          <w:tcPr>
            <w:tcW w:w="4315" w:type="dxa"/>
          </w:tcPr>
          <w:p w14:paraId="69C09BDC" w14:textId="047C93CA" w:rsidR="00181B3D" w:rsidRDefault="00692C29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WPC Existing Site Photos</w:t>
            </w:r>
          </w:p>
        </w:tc>
        <w:tc>
          <w:tcPr>
            <w:tcW w:w="4315" w:type="dxa"/>
          </w:tcPr>
          <w:p w14:paraId="1D2829D4" w14:textId="7AEA5FC7" w:rsidR="00181B3D" w:rsidRDefault="00747DD2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Photos</w:t>
            </w:r>
          </w:p>
        </w:tc>
      </w:tr>
      <w:tr w:rsidR="00FB1C48" w14:paraId="06D151FD" w14:textId="77777777" w:rsidTr="00181B3D">
        <w:tc>
          <w:tcPr>
            <w:tcW w:w="4315" w:type="dxa"/>
          </w:tcPr>
          <w:p w14:paraId="6CEBE211" w14:textId="26103288" w:rsidR="00FB1C48" w:rsidRDefault="00FB1C48" w:rsidP="008B1176">
            <w:pPr>
              <w:rPr>
                <w:rFonts w:ascii="Arial" w:hAnsi="Arial" w:cs="Arial"/>
                <w:sz w:val="20"/>
                <w:szCs w:val="20"/>
              </w:rPr>
            </w:pPr>
            <w:r w:rsidRPr="00FB1C48">
              <w:rPr>
                <w:rFonts w:ascii="Arial" w:hAnsi="Arial" w:cs="Arial"/>
                <w:sz w:val="20"/>
                <w:szCs w:val="20"/>
              </w:rPr>
              <w:t>V1 Practical Ecology Ltd - PEA Report - Wheathampstead Wanderers FC</w:t>
            </w:r>
          </w:p>
        </w:tc>
        <w:tc>
          <w:tcPr>
            <w:tcW w:w="4315" w:type="dxa"/>
          </w:tcPr>
          <w:p w14:paraId="304CA136" w14:textId="1B983C8F" w:rsidR="00FB1C48" w:rsidRDefault="00FB1C48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Ecology Report</w:t>
            </w:r>
          </w:p>
        </w:tc>
      </w:tr>
      <w:tr w:rsidR="00181B3D" w14:paraId="772B4E8B" w14:textId="77777777" w:rsidTr="00181B3D">
        <w:tc>
          <w:tcPr>
            <w:tcW w:w="4315" w:type="dxa"/>
          </w:tcPr>
          <w:p w14:paraId="3A4B49C0" w14:textId="0E76E5F7" w:rsidR="00181B3D" w:rsidRDefault="00F57591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WPC Thames Water </w:t>
            </w:r>
          </w:p>
        </w:tc>
        <w:tc>
          <w:tcPr>
            <w:tcW w:w="4315" w:type="dxa"/>
          </w:tcPr>
          <w:p w14:paraId="75591FF1" w14:textId="38F45A35" w:rsidR="00181B3D" w:rsidRDefault="00F57591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Sewer </w:t>
            </w:r>
            <w:r w:rsidR="00FB5B75">
              <w:rPr>
                <w:rFonts w:ascii="Arial" w:hAnsi="Arial" w:cs="Arial"/>
                <w:sz w:val="20"/>
                <w:szCs w:val="20"/>
              </w:rPr>
              <w:t xml:space="preserve">Utility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</w:tr>
      <w:tr w:rsidR="00181B3D" w14:paraId="3742A5F8" w14:textId="77777777" w:rsidTr="00181B3D">
        <w:tc>
          <w:tcPr>
            <w:tcW w:w="4315" w:type="dxa"/>
          </w:tcPr>
          <w:p w14:paraId="53711D36" w14:textId="56530C9F" w:rsidR="00181B3D" w:rsidRDefault="00F57591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WWFC Gas Location</w:t>
            </w:r>
          </w:p>
        </w:tc>
        <w:tc>
          <w:tcPr>
            <w:tcW w:w="4315" w:type="dxa"/>
          </w:tcPr>
          <w:p w14:paraId="357A7E0E" w14:textId="130BDFE1" w:rsidR="00181B3D" w:rsidRDefault="00F57591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Existing Gas </w:t>
            </w:r>
            <w:r w:rsidR="00FB5B75">
              <w:rPr>
                <w:rFonts w:ascii="Arial" w:hAnsi="Arial" w:cs="Arial"/>
                <w:sz w:val="20"/>
                <w:szCs w:val="20"/>
              </w:rPr>
              <w:t>Utility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Plan</w:t>
            </w:r>
          </w:p>
        </w:tc>
      </w:tr>
      <w:tr w:rsidR="00F57591" w14:paraId="10CFF6FE" w14:textId="77777777" w:rsidTr="00181B3D">
        <w:tc>
          <w:tcPr>
            <w:tcW w:w="4315" w:type="dxa"/>
          </w:tcPr>
          <w:p w14:paraId="6E535054" w14:textId="3762A450" w:rsidR="00F57591" w:rsidRDefault="00FB5B75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Affinity Water</w:t>
            </w:r>
          </w:p>
        </w:tc>
        <w:tc>
          <w:tcPr>
            <w:tcW w:w="4315" w:type="dxa"/>
          </w:tcPr>
          <w:p w14:paraId="0D3DA42C" w14:textId="7C5FDD88" w:rsidR="00F57591" w:rsidRDefault="00FB5B75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Water Utility Plan</w:t>
            </w:r>
          </w:p>
        </w:tc>
      </w:tr>
      <w:tr w:rsidR="00C10CA4" w14:paraId="09CC34A3" w14:textId="77777777" w:rsidTr="00181B3D">
        <w:tc>
          <w:tcPr>
            <w:tcW w:w="4315" w:type="dxa"/>
          </w:tcPr>
          <w:p w14:paraId="18F6F8BD" w14:textId="2603F8A6" w:rsidR="00C10CA4" w:rsidRDefault="00C10CA4" w:rsidP="008B1176">
            <w:pPr>
              <w:rPr>
                <w:rFonts w:ascii="Arial" w:hAnsi="Arial" w:cs="Arial"/>
                <w:sz w:val="20"/>
                <w:szCs w:val="20"/>
              </w:rPr>
            </w:pPr>
            <w:r w:rsidRPr="00C10CA4">
              <w:rPr>
                <w:rFonts w:ascii="Arial" w:hAnsi="Arial" w:cs="Arial"/>
                <w:sz w:val="20"/>
                <w:szCs w:val="20"/>
              </w:rPr>
              <w:t>44198-1-E-C-revD</w:t>
            </w:r>
          </w:p>
        </w:tc>
        <w:tc>
          <w:tcPr>
            <w:tcW w:w="4315" w:type="dxa"/>
          </w:tcPr>
          <w:p w14:paraId="55B131B1" w14:textId="39967D67" w:rsidR="00C10CA4" w:rsidRDefault="00C10CA4" w:rsidP="008B1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Electricity Utility Plan</w:t>
            </w:r>
          </w:p>
        </w:tc>
      </w:tr>
    </w:tbl>
    <w:p w14:paraId="62643D25" w14:textId="77777777" w:rsidR="00181B3D" w:rsidRDefault="00181B3D" w:rsidP="008B1176">
      <w:pPr>
        <w:rPr>
          <w:rFonts w:ascii="Arial" w:hAnsi="Arial" w:cs="Arial"/>
          <w:sz w:val="20"/>
          <w:szCs w:val="20"/>
        </w:rPr>
      </w:pPr>
    </w:p>
    <w:p w14:paraId="378F0B56" w14:textId="5933B19A" w:rsidR="00BE3E04" w:rsidRDefault="00BE3E04" w:rsidP="008B1176">
      <w:pPr>
        <w:rPr>
          <w:rFonts w:ascii="Arial" w:hAnsi="Arial" w:cs="Arial"/>
          <w:sz w:val="20"/>
          <w:szCs w:val="20"/>
        </w:rPr>
      </w:pPr>
    </w:p>
    <w:p w14:paraId="31628BC8" w14:textId="5C7558D1" w:rsidR="00BE3E04" w:rsidRDefault="00A07C0B" w:rsidP="008B1176">
      <w:pPr>
        <w:rPr>
          <w:rFonts w:ascii="Arial" w:hAnsi="Arial" w:cs="Arial"/>
          <w:b/>
          <w:bCs/>
          <w:sz w:val="20"/>
          <w:szCs w:val="20"/>
        </w:rPr>
      </w:pPr>
      <w:r w:rsidRPr="00A07C0B">
        <w:rPr>
          <w:rFonts w:ascii="Arial" w:hAnsi="Arial" w:cs="Arial"/>
          <w:b/>
          <w:bCs/>
          <w:sz w:val="20"/>
          <w:szCs w:val="20"/>
        </w:rPr>
        <w:t>1</w:t>
      </w:r>
      <w:r w:rsidR="00541A40">
        <w:rPr>
          <w:rFonts w:ascii="Arial" w:hAnsi="Arial" w:cs="Arial"/>
          <w:b/>
          <w:bCs/>
          <w:sz w:val="20"/>
          <w:szCs w:val="20"/>
        </w:rPr>
        <w:t>1</w:t>
      </w:r>
      <w:r w:rsidRPr="00A07C0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Contract </w:t>
      </w:r>
    </w:p>
    <w:p w14:paraId="3D7368BC" w14:textId="6B0A5179" w:rsidR="002353C2" w:rsidRPr="002353C2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kern w:val="0"/>
        </w:rPr>
      </w:pPr>
      <w:r w:rsidRPr="002353C2">
        <w:rPr>
          <w:rFonts w:ascii="Calibri-Bold" w:hAnsi="Calibri-Bold" w:cs="Calibri-Bold"/>
          <w:kern w:val="0"/>
        </w:rPr>
        <w:t>Contract will be based upon - JCTMWD 2016 Minor Works Building Contract with contractor’s design 2016</w:t>
      </w:r>
      <w:r w:rsidR="00FF10F9">
        <w:rPr>
          <w:rFonts w:ascii="Calibri-Bold" w:hAnsi="Calibri-Bold" w:cs="Calibri-Bold"/>
          <w:kern w:val="0"/>
        </w:rPr>
        <w:t>, with contract terms as set out below.</w:t>
      </w:r>
    </w:p>
    <w:p w14:paraId="0F85D2EF" w14:textId="77777777" w:rsidR="002353C2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F9DE1D" w14:textId="77777777" w:rsidR="002353C2" w:rsidRPr="000540DF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0540DF">
        <w:rPr>
          <w:rFonts w:ascii="Calibri" w:hAnsi="Calibri" w:cs="Calibri"/>
          <w:b/>
          <w:bCs/>
          <w:kern w:val="0"/>
        </w:rPr>
        <w:t>Agreement</w:t>
      </w:r>
    </w:p>
    <w:p w14:paraId="5BCAB65B" w14:textId="77777777" w:rsidR="002353C2" w:rsidRPr="00B94547" w:rsidRDefault="002353C2" w:rsidP="00B9454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The Employer: Wheathampstead Parish Council</w:t>
      </w:r>
    </w:p>
    <w:p w14:paraId="0AC2A744" w14:textId="77777777" w:rsidR="002353C2" w:rsidRPr="00B94547" w:rsidRDefault="002353C2" w:rsidP="00B9454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The Contractor: TBC</w:t>
      </w:r>
    </w:p>
    <w:p w14:paraId="689785E3" w14:textId="77777777" w:rsidR="002353C2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F8396C" w14:textId="77777777" w:rsidR="002353C2" w:rsidRPr="000540DF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0540DF">
        <w:rPr>
          <w:rFonts w:ascii="Calibri" w:hAnsi="Calibri" w:cs="Calibri"/>
          <w:b/>
          <w:bCs/>
          <w:kern w:val="0"/>
        </w:rPr>
        <w:t>Recitals</w:t>
      </w:r>
    </w:p>
    <w:p w14:paraId="28BFA38D" w14:textId="77777777" w:rsidR="002353C2" w:rsidRPr="00B94547" w:rsidRDefault="002353C2" w:rsidP="00B9454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Works: Construction of new build sports facility with associated services works</w:t>
      </w:r>
    </w:p>
    <w:p w14:paraId="5AF21E5B" w14:textId="4D5C8A07" w:rsidR="002353C2" w:rsidRPr="00B94547" w:rsidRDefault="002353C2" w:rsidP="00B9454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Design: Roof trusses, Finalisation of drainage, mechanical and electrical installations</w:t>
      </w:r>
    </w:p>
    <w:p w14:paraId="15836380" w14:textId="77777777" w:rsidR="002353C2" w:rsidRPr="00B94547" w:rsidRDefault="002353C2" w:rsidP="00B9454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Documents: As tender invitation</w:t>
      </w:r>
    </w:p>
    <w:p w14:paraId="6C8CE231" w14:textId="77777777" w:rsidR="002353C2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3CE5095" w14:textId="77777777" w:rsidR="002353C2" w:rsidRPr="000540DF" w:rsidRDefault="002353C2" w:rsidP="002353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0540DF">
        <w:rPr>
          <w:rFonts w:ascii="Calibri" w:hAnsi="Calibri" w:cs="Calibri"/>
          <w:b/>
          <w:bCs/>
          <w:kern w:val="0"/>
        </w:rPr>
        <w:t>Articles</w:t>
      </w:r>
    </w:p>
    <w:p w14:paraId="4CF65BCA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Architect: Alan Lamb Associates</w:t>
      </w:r>
    </w:p>
    <w:p w14:paraId="222C315F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Contract Administrator: Wheathampstead Parish Council</w:t>
      </w:r>
    </w:p>
    <w:p w14:paraId="146ECCF3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Principal Designer: The successful tendering contractor</w:t>
      </w:r>
    </w:p>
    <w:p w14:paraId="79B94C08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Principal Contractor: The successful tendering contractor</w:t>
      </w:r>
    </w:p>
    <w:p w14:paraId="54A6D33B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Contract Particulars</w:t>
      </w:r>
    </w:p>
    <w:p w14:paraId="1F024FE2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Base date: tbc</w:t>
      </w:r>
    </w:p>
    <w:p w14:paraId="36BF5596" w14:textId="0200AB53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CIS: Employer is not a </w:t>
      </w:r>
      <w:r w:rsidR="009D0F3A" w:rsidRPr="00B94547">
        <w:rPr>
          <w:rFonts w:ascii="Calibri" w:hAnsi="Calibri" w:cs="Calibri"/>
          <w:kern w:val="0"/>
        </w:rPr>
        <w:t>contractor.</w:t>
      </w:r>
    </w:p>
    <w:p w14:paraId="65433614" w14:textId="4995FFFA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lastRenderedPageBreak/>
        <w:t xml:space="preserve">CDM: the project is </w:t>
      </w:r>
      <w:r w:rsidR="009D0F3A" w:rsidRPr="00B94547">
        <w:rPr>
          <w:rFonts w:ascii="Calibri" w:hAnsi="Calibri" w:cs="Calibri"/>
          <w:kern w:val="0"/>
        </w:rPr>
        <w:t>notifiable.</w:t>
      </w:r>
    </w:p>
    <w:p w14:paraId="5E7E8E42" w14:textId="4B188ACF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Framework </w:t>
      </w:r>
      <w:r w:rsidR="00A06D39" w:rsidRPr="00B94547">
        <w:rPr>
          <w:rFonts w:ascii="Calibri" w:hAnsi="Calibri" w:cs="Calibri"/>
          <w:kern w:val="0"/>
        </w:rPr>
        <w:t>Agreement:</w:t>
      </w:r>
      <w:r w:rsidRPr="00B94547">
        <w:rPr>
          <w:rFonts w:ascii="Calibri" w:hAnsi="Calibri" w:cs="Calibri"/>
          <w:kern w:val="0"/>
        </w:rPr>
        <w:t xml:space="preserve"> n/a</w:t>
      </w:r>
    </w:p>
    <w:p w14:paraId="38245085" w14:textId="16B6A9A5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Collaborative working: </w:t>
      </w:r>
      <w:r w:rsidR="00A06D39" w:rsidRPr="00B94547">
        <w:rPr>
          <w:rFonts w:ascii="Calibri" w:hAnsi="Calibri" w:cs="Calibri"/>
          <w:kern w:val="0"/>
        </w:rPr>
        <w:t>Applies.</w:t>
      </w:r>
    </w:p>
    <w:p w14:paraId="6431D049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Health &amp; Safety: Applies</w:t>
      </w:r>
    </w:p>
    <w:p w14:paraId="661075C8" w14:textId="038BC69D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Cost savings and value improvements: </w:t>
      </w:r>
      <w:r w:rsidR="00A06D39" w:rsidRPr="00B94547">
        <w:rPr>
          <w:rFonts w:ascii="Calibri" w:hAnsi="Calibri" w:cs="Calibri"/>
          <w:kern w:val="0"/>
        </w:rPr>
        <w:t>Applies.</w:t>
      </w:r>
    </w:p>
    <w:p w14:paraId="20835DC3" w14:textId="26C9E6E9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Sustainable development and environmental considerations: </w:t>
      </w:r>
      <w:r w:rsidR="00A06D39" w:rsidRPr="00B94547">
        <w:rPr>
          <w:rFonts w:ascii="Calibri" w:hAnsi="Calibri" w:cs="Calibri"/>
          <w:kern w:val="0"/>
        </w:rPr>
        <w:t>Apply.</w:t>
      </w:r>
    </w:p>
    <w:p w14:paraId="6AB0CF17" w14:textId="6E5EB885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Performance indicators: Does not </w:t>
      </w:r>
      <w:r w:rsidR="00A06D39" w:rsidRPr="00B94547">
        <w:rPr>
          <w:rFonts w:ascii="Calibri" w:hAnsi="Calibri" w:cs="Calibri"/>
          <w:kern w:val="0"/>
        </w:rPr>
        <w:t>apply.</w:t>
      </w:r>
    </w:p>
    <w:p w14:paraId="1C05899D" w14:textId="7248018F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Notification and negotiation of disputes: </w:t>
      </w:r>
      <w:r w:rsidR="00A06D39" w:rsidRPr="00B94547">
        <w:rPr>
          <w:rFonts w:ascii="Calibri" w:hAnsi="Calibri" w:cs="Calibri"/>
          <w:kern w:val="0"/>
        </w:rPr>
        <w:t>Applies.</w:t>
      </w:r>
    </w:p>
    <w:p w14:paraId="1B7D00DD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Employer’s nominee: TBC</w:t>
      </w:r>
    </w:p>
    <w:p w14:paraId="2596D3F0" w14:textId="41065EA4" w:rsidR="002353C2" w:rsidRPr="00B94547" w:rsidRDefault="00A06D39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Contractors’</w:t>
      </w:r>
      <w:r w:rsidR="002353C2" w:rsidRPr="00B94547">
        <w:rPr>
          <w:rFonts w:ascii="Calibri" w:hAnsi="Calibri" w:cs="Calibri"/>
          <w:kern w:val="0"/>
        </w:rPr>
        <w:t xml:space="preserve"> nominee: TBC</w:t>
      </w:r>
    </w:p>
    <w:p w14:paraId="264D53C3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Arbitration: Applies</w:t>
      </w:r>
    </w:p>
    <w:p w14:paraId="7F9334CE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Works Commencement: TBC Spring 2024</w:t>
      </w:r>
    </w:p>
    <w:p w14:paraId="4D5DC24A" w14:textId="10FE3844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 xml:space="preserve">Completion: TBC (39 weeks </w:t>
      </w:r>
      <w:r w:rsidR="00A06D39" w:rsidRPr="00B94547">
        <w:rPr>
          <w:rFonts w:ascii="Calibri" w:hAnsi="Calibri" w:cs="Calibri"/>
          <w:kern w:val="0"/>
        </w:rPr>
        <w:t>approx.</w:t>
      </w:r>
      <w:r w:rsidRPr="00B94547">
        <w:rPr>
          <w:rFonts w:ascii="Calibri" w:hAnsi="Calibri" w:cs="Calibri"/>
          <w:kern w:val="0"/>
        </w:rPr>
        <w:t>)</w:t>
      </w:r>
    </w:p>
    <w:p w14:paraId="20F369AD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Liquidated damages: £1,500 per week or part thereof</w:t>
      </w:r>
    </w:p>
    <w:p w14:paraId="3529CEB1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Rectification Period: 6 months</w:t>
      </w:r>
    </w:p>
    <w:p w14:paraId="1FEB22A9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Interim valuation: end of each calendar month</w:t>
      </w:r>
    </w:p>
    <w:p w14:paraId="1A9D7661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Payments due: 95%</w:t>
      </w:r>
    </w:p>
    <w:p w14:paraId="25D31792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Payment at Practical Completion: 97.5%</w:t>
      </w:r>
    </w:p>
    <w:p w14:paraId="2E3BF596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Fluctuations: Does not apply</w:t>
      </w:r>
    </w:p>
    <w:p w14:paraId="4D494226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Supply of documents: 3 months</w:t>
      </w:r>
    </w:p>
    <w:p w14:paraId="0E7B90A9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Public Liability Insurance: £1m</w:t>
      </w:r>
    </w:p>
    <w:p w14:paraId="3569699A" w14:textId="77777777" w:rsidR="002353C2" w:rsidRPr="00B94547" w:rsidRDefault="002353C2" w:rsidP="00B9454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94547">
        <w:rPr>
          <w:rFonts w:ascii="Calibri" w:hAnsi="Calibri" w:cs="Calibri"/>
          <w:kern w:val="0"/>
        </w:rPr>
        <w:t>Insurance: By contractor</w:t>
      </w:r>
    </w:p>
    <w:p w14:paraId="28051A5B" w14:textId="77777777" w:rsidR="002353C2" w:rsidRDefault="002353C2" w:rsidP="00B94547">
      <w:pPr>
        <w:pStyle w:val="ListParagraph"/>
        <w:numPr>
          <w:ilvl w:val="0"/>
          <w:numId w:val="30"/>
        </w:numPr>
      </w:pPr>
      <w:r w:rsidRPr="00B94547">
        <w:rPr>
          <w:rFonts w:ascii="Calibri" w:hAnsi="Calibri" w:cs="Calibri"/>
          <w:kern w:val="0"/>
        </w:rPr>
        <w:t>% addition for fees: 15%</w:t>
      </w:r>
    </w:p>
    <w:p w14:paraId="0FBDD530" w14:textId="77777777" w:rsidR="002353C2" w:rsidRPr="00A07C0B" w:rsidRDefault="002353C2" w:rsidP="008B1176">
      <w:pPr>
        <w:rPr>
          <w:rFonts w:ascii="Arial" w:hAnsi="Arial" w:cs="Arial"/>
          <w:b/>
          <w:bCs/>
          <w:sz w:val="20"/>
          <w:szCs w:val="20"/>
        </w:rPr>
      </w:pPr>
    </w:p>
    <w:p w14:paraId="7D6BE8F7" w14:textId="77777777" w:rsidR="00BE3E04" w:rsidRDefault="00BE3E04" w:rsidP="008B1176">
      <w:pPr>
        <w:rPr>
          <w:rFonts w:ascii="Arial" w:hAnsi="Arial" w:cs="Arial"/>
          <w:b/>
          <w:bCs/>
          <w:sz w:val="20"/>
          <w:szCs w:val="20"/>
        </w:rPr>
      </w:pPr>
    </w:p>
    <w:p w14:paraId="22453ECD" w14:textId="77777777" w:rsidR="00BE3E04" w:rsidRDefault="00BE3E04" w:rsidP="008B1176">
      <w:pPr>
        <w:rPr>
          <w:rFonts w:ascii="Arial" w:hAnsi="Arial" w:cs="Arial"/>
          <w:b/>
          <w:bCs/>
          <w:sz w:val="20"/>
          <w:szCs w:val="20"/>
        </w:rPr>
      </w:pPr>
    </w:p>
    <w:p w14:paraId="5EF463D2" w14:textId="77777777" w:rsidR="0091137F" w:rsidRDefault="0091137F" w:rsidP="008B1176">
      <w:pPr>
        <w:rPr>
          <w:rFonts w:ascii="Arial" w:hAnsi="Arial" w:cs="Arial"/>
          <w:b/>
          <w:bCs/>
          <w:sz w:val="20"/>
          <w:szCs w:val="20"/>
        </w:rPr>
      </w:pPr>
    </w:p>
    <w:p w14:paraId="68B1AD3E" w14:textId="77777777" w:rsidR="0091137F" w:rsidRDefault="0091137F" w:rsidP="008B1176">
      <w:pPr>
        <w:rPr>
          <w:rFonts w:ascii="Arial" w:hAnsi="Arial" w:cs="Arial"/>
          <w:sz w:val="20"/>
          <w:szCs w:val="20"/>
        </w:rPr>
      </w:pPr>
    </w:p>
    <w:p w14:paraId="04EA08B3" w14:textId="24746001" w:rsidR="000E6AC7" w:rsidRPr="000E6AC7" w:rsidRDefault="000E6AC7" w:rsidP="008B1176">
      <w:pPr>
        <w:rPr>
          <w:rFonts w:ascii="Arial" w:hAnsi="Arial" w:cs="Arial"/>
          <w:sz w:val="20"/>
          <w:szCs w:val="20"/>
        </w:rPr>
      </w:pPr>
      <w:r w:rsidRPr="000E6AC7">
        <w:rPr>
          <w:rFonts w:ascii="Arial" w:hAnsi="Arial" w:cs="Arial"/>
          <w:sz w:val="20"/>
          <w:szCs w:val="20"/>
        </w:rPr>
        <w:t xml:space="preserve"> </w:t>
      </w:r>
    </w:p>
    <w:p w14:paraId="2A7D002B" w14:textId="4A4663D4" w:rsidR="00AB67BE" w:rsidRDefault="00AB67BE" w:rsidP="00AB67BE">
      <w:pPr>
        <w:pStyle w:val="NormalWeb"/>
        <w:spacing w:before="0" w:beforeAutospacing="0" w:after="0" w:afterAutospacing="0"/>
      </w:pPr>
    </w:p>
    <w:sectPr w:rsidR="00AB67B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171F" w14:textId="77777777" w:rsidR="00D61EA1" w:rsidRDefault="00D61EA1" w:rsidP="00D61EA1">
      <w:pPr>
        <w:spacing w:after="0" w:line="240" w:lineRule="auto"/>
      </w:pPr>
      <w:r>
        <w:separator/>
      </w:r>
    </w:p>
  </w:endnote>
  <w:endnote w:type="continuationSeparator" w:id="0">
    <w:p w14:paraId="6F610399" w14:textId="77777777" w:rsidR="00D61EA1" w:rsidRDefault="00D61EA1" w:rsidP="00D6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5728" w14:textId="77777777" w:rsidR="00D61EA1" w:rsidRDefault="00D61EA1" w:rsidP="00D61EA1">
      <w:pPr>
        <w:spacing w:after="0" w:line="240" w:lineRule="auto"/>
      </w:pPr>
      <w:r>
        <w:separator/>
      </w:r>
    </w:p>
  </w:footnote>
  <w:footnote w:type="continuationSeparator" w:id="0">
    <w:p w14:paraId="72E387CA" w14:textId="77777777" w:rsidR="00D61EA1" w:rsidRDefault="00D61EA1" w:rsidP="00D6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FB25" w14:textId="731D2EE2" w:rsidR="00D61EA1" w:rsidRDefault="00D61EA1" w:rsidP="00D61EA1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1AE2858E" wp14:editId="7E38F4A7">
          <wp:extent cx="584200" cy="750711"/>
          <wp:effectExtent l="0" t="0" r="6350" b="0"/>
          <wp:docPr id="2" name="Picture 1" descr="Wheathampstead Par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eathampstead Parish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57" cy="75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6E918A"/>
    <w:lvl w:ilvl="0">
      <w:numFmt w:val="bullet"/>
      <w:lvlText w:val="*"/>
      <w:lvlJc w:val="left"/>
    </w:lvl>
  </w:abstractNum>
  <w:abstractNum w:abstractNumId="1" w15:restartNumberingAfterBreak="0">
    <w:nsid w:val="0B601064"/>
    <w:multiLevelType w:val="hybridMultilevel"/>
    <w:tmpl w:val="EB7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247"/>
    <w:multiLevelType w:val="hybridMultilevel"/>
    <w:tmpl w:val="F646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4AD"/>
    <w:multiLevelType w:val="singleLevel"/>
    <w:tmpl w:val="EB24827A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13CA71E2"/>
    <w:multiLevelType w:val="hybridMultilevel"/>
    <w:tmpl w:val="68AE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0D04"/>
    <w:multiLevelType w:val="singleLevel"/>
    <w:tmpl w:val="BAA4DAE4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17AB382D"/>
    <w:multiLevelType w:val="multilevel"/>
    <w:tmpl w:val="8996C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34797"/>
    <w:multiLevelType w:val="singleLevel"/>
    <w:tmpl w:val="868669C2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204C3188"/>
    <w:multiLevelType w:val="singleLevel"/>
    <w:tmpl w:val="2F764F06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236338B1"/>
    <w:multiLevelType w:val="multilevel"/>
    <w:tmpl w:val="44E8F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51DF"/>
    <w:multiLevelType w:val="singleLevel"/>
    <w:tmpl w:val="46188D40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2AC338E6"/>
    <w:multiLevelType w:val="hybridMultilevel"/>
    <w:tmpl w:val="3B9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4597"/>
    <w:multiLevelType w:val="singleLevel"/>
    <w:tmpl w:val="F7064F1E"/>
    <w:lvl w:ilvl="0">
      <w:start w:val="1"/>
      <w:numFmt w:val="lowerRoman"/>
      <w:lvlText w:val="(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 w15:restartNumberingAfterBreak="0">
    <w:nsid w:val="2F3A76F8"/>
    <w:multiLevelType w:val="singleLevel"/>
    <w:tmpl w:val="F7064F1E"/>
    <w:lvl w:ilvl="0">
      <w:start w:val="1"/>
      <w:numFmt w:val="lowerRoman"/>
      <w:lvlText w:val="(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458F3CBE"/>
    <w:multiLevelType w:val="singleLevel"/>
    <w:tmpl w:val="F23433F0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57825936"/>
    <w:multiLevelType w:val="hybridMultilevel"/>
    <w:tmpl w:val="4C54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767CA"/>
    <w:multiLevelType w:val="singleLevel"/>
    <w:tmpl w:val="1714D870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5D696121"/>
    <w:multiLevelType w:val="singleLevel"/>
    <w:tmpl w:val="87B467A6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6333649E"/>
    <w:multiLevelType w:val="singleLevel"/>
    <w:tmpl w:val="959E5C2C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6D582224"/>
    <w:multiLevelType w:val="singleLevel"/>
    <w:tmpl w:val="C9823DEC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 w15:restartNumberingAfterBreak="0">
    <w:nsid w:val="70774973"/>
    <w:multiLevelType w:val="hybridMultilevel"/>
    <w:tmpl w:val="6CBCD1D4"/>
    <w:lvl w:ilvl="0" w:tplc="E160A8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C04B1"/>
    <w:multiLevelType w:val="singleLevel"/>
    <w:tmpl w:val="1714D870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 w15:restartNumberingAfterBreak="0">
    <w:nsid w:val="745942AA"/>
    <w:multiLevelType w:val="multilevel"/>
    <w:tmpl w:val="81E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B517C"/>
    <w:multiLevelType w:val="singleLevel"/>
    <w:tmpl w:val="63B0AD02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5130317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5662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16407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1666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2144535335">
    <w:abstractNumId w:val="10"/>
  </w:num>
  <w:num w:numId="6" w16cid:durableId="423763010">
    <w:abstractNumId w:val="12"/>
  </w:num>
  <w:num w:numId="7" w16cid:durableId="556821230">
    <w:abstractNumId w:val="12"/>
    <w:lvlOverride w:ilvl="0">
      <w:lvl w:ilvl="0">
        <w:start w:val="2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 w16cid:durableId="534973626">
    <w:abstractNumId w:val="12"/>
    <w:lvlOverride w:ilvl="0">
      <w:lvl w:ilvl="0">
        <w:start w:val="3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 w16cid:durableId="1833639678">
    <w:abstractNumId w:val="12"/>
    <w:lvlOverride w:ilvl="0">
      <w:lvl w:ilvl="0">
        <w:start w:val="4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 w16cid:durableId="763112547">
    <w:abstractNumId w:val="12"/>
    <w:lvlOverride w:ilvl="0">
      <w:lvl w:ilvl="0">
        <w:start w:val="5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 w16cid:durableId="1950233591">
    <w:abstractNumId w:val="23"/>
  </w:num>
  <w:num w:numId="12" w16cid:durableId="1253705179">
    <w:abstractNumId w:val="17"/>
  </w:num>
  <w:num w:numId="13" w16cid:durableId="1544555023">
    <w:abstractNumId w:val="18"/>
  </w:num>
  <w:num w:numId="14" w16cid:durableId="385252968">
    <w:abstractNumId w:val="13"/>
  </w:num>
  <w:num w:numId="15" w16cid:durableId="574363250">
    <w:abstractNumId w:val="13"/>
    <w:lvlOverride w:ilvl="0">
      <w:lvl w:ilvl="0">
        <w:start w:val="2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275937280">
    <w:abstractNumId w:val="13"/>
    <w:lvlOverride w:ilvl="0">
      <w:lvl w:ilvl="0">
        <w:start w:val="3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471755996">
    <w:abstractNumId w:val="13"/>
    <w:lvlOverride w:ilvl="0">
      <w:lvl w:ilvl="0">
        <w:start w:val="4"/>
        <w:numFmt w:val="lowerRoman"/>
        <w:lvlText w:val="(%1)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485202549">
    <w:abstractNumId w:val="21"/>
  </w:num>
  <w:num w:numId="19" w16cid:durableId="739255609">
    <w:abstractNumId w:val="7"/>
  </w:num>
  <w:num w:numId="20" w16cid:durableId="1165558733">
    <w:abstractNumId w:val="8"/>
  </w:num>
  <w:num w:numId="21" w16cid:durableId="292640254">
    <w:abstractNumId w:val="3"/>
  </w:num>
  <w:num w:numId="22" w16cid:durableId="774137809">
    <w:abstractNumId w:val="19"/>
  </w:num>
  <w:num w:numId="23" w16cid:durableId="2078240040">
    <w:abstractNumId w:val="5"/>
  </w:num>
  <w:num w:numId="24" w16cid:durableId="1600332096">
    <w:abstractNumId w:val="14"/>
  </w:num>
  <w:num w:numId="25" w16cid:durableId="1745567485">
    <w:abstractNumId w:val="11"/>
  </w:num>
  <w:num w:numId="26" w16cid:durableId="2097703406">
    <w:abstractNumId w:val="16"/>
  </w:num>
  <w:num w:numId="27" w16cid:durableId="1030956694">
    <w:abstractNumId w:val="20"/>
  </w:num>
  <w:num w:numId="28" w16cid:durableId="1519463493">
    <w:abstractNumId w:val="4"/>
  </w:num>
  <w:num w:numId="29" w16cid:durableId="45226954">
    <w:abstractNumId w:val="15"/>
  </w:num>
  <w:num w:numId="30" w16cid:durableId="626400054">
    <w:abstractNumId w:val="2"/>
  </w:num>
  <w:num w:numId="31" w16cid:durableId="110324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BE"/>
    <w:rsid w:val="000035BB"/>
    <w:rsid w:val="00010D7E"/>
    <w:rsid w:val="000D6EB7"/>
    <w:rsid w:val="000E49C7"/>
    <w:rsid w:val="000E6AC7"/>
    <w:rsid w:val="00151BF9"/>
    <w:rsid w:val="00181B3D"/>
    <w:rsid w:val="00182A05"/>
    <w:rsid w:val="00191091"/>
    <w:rsid w:val="001A7E46"/>
    <w:rsid w:val="00221A4A"/>
    <w:rsid w:val="00235313"/>
    <w:rsid w:val="002353C2"/>
    <w:rsid w:val="00256A5C"/>
    <w:rsid w:val="002D03CE"/>
    <w:rsid w:val="00340E58"/>
    <w:rsid w:val="00484383"/>
    <w:rsid w:val="00503FD6"/>
    <w:rsid w:val="005357C9"/>
    <w:rsid w:val="00541A40"/>
    <w:rsid w:val="00542AC2"/>
    <w:rsid w:val="0054715C"/>
    <w:rsid w:val="005C4297"/>
    <w:rsid w:val="005D5F15"/>
    <w:rsid w:val="00626EDB"/>
    <w:rsid w:val="00692C29"/>
    <w:rsid w:val="006B33E9"/>
    <w:rsid w:val="006C6663"/>
    <w:rsid w:val="00747DD2"/>
    <w:rsid w:val="007536BC"/>
    <w:rsid w:val="007556C9"/>
    <w:rsid w:val="0075780B"/>
    <w:rsid w:val="00764631"/>
    <w:rsid w:val="00771598"/>
    <w:rsid w:val="00774A29"/>
    <w:rsid w:val="00786246"/>
    <w:rsid w:val="007C1C49"/>
    <w:rsid w:val="007D6F7B"/>
    <w:rsid w:val="007F7A66"/>
    <w:rsid w:val="0081129F"/>
    <w:rsid w:val="00867DDA"/>
    <w:rsid w:val="008B1176"/>
    <w:rsid w:val="008F0510"/>
    <w:rsid w:val="00906E67"/>
    <w:rsid w:val="0091137F"/>
    <w:rsid w:val="009135C1"/>
    <w:rsid w:val="00915E1A"/>
    <w:rsid w:val="009A7990"/>
    <w:rsid w:val="009C1DD6"/>
    <w:rsid w:val="009D0F3A"/>
    <w:rsid w:val="00A06D39"/>
    <w:rsid w:val="00A07C0B"/>
    <w:rsid w:val="00A249EB"/>
    <w:rsid w:val="00A541C4"/>
    <w:rsid w:val="00A9049C"/>
    <w:rsid w:val="00AB67BE"/>
    <w:rsid w:val="00AE3BEB"/>
    <w:rsid w:val="00B55287"/>
    <w:rsid w:val="00B94547"/>
    <w:rsid w:val="00BC04DD"/>
    <w:rsid w:val="00BE3E04"/>
    <w:rsid w:val="00C10CA4"/>
    <w:rsid w:val="00C72D1F"/>
    <w:rsid w:val="00C733B8"/>
    <w:rsid w:val="00C75FE2"/>
    <w:rsid w:val="00C95B55"/>
    <w:rsid w:val="00CA51B0"/>
    <w:rsid w:val="00CC68A2"/>
    <w:rsid w:val="00CC6FC7"/>
    <w:rsid w:val="00D61EA1"/>
    <w:rsid w:val="00D74266"/>
    <w:rsid w:val="00D80E05"/>
    <w:rsid w:val="00D866E5"/>
    <w:rsid w:val="00DC1F51"/>
    <w:rsid w:val="00DE1738"/>
    <w:rsid w:val="00DF69FB"/>
    <w:rsid w:val="00DF7E2E"/>
    <w:rsid w:val="00E21C5B"/>
    <w:rsid w:val="00E2241D"/>
    <w:rsid w:val="00E224D2"/>
    <w:rsid w:val="00ED6B47"/>
    <w:rsid w:val="00EF1AA5"/>
    <w:rsid w:val="00F364A4"/>
    <w:rsid w:val="00F374F1"/>
    <w:rsid w:val="00F57591"/>
    <w:rsid w:val="00F753AE"/>
    <w:rsid w:val="00FB1C48"/>
    <w:rsid w:val="00FB5B75"/>
    <w:rsid w:val="00FD3D79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2388C4"/>
  <w15:chartTrackingRefBased/>
  <w15:docId w15:val="{444F1F0B-2E4A-4BA3-B61C-ABF4AF54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7B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C4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9C7"/>
    <w:pPr>
      <w:ind w:left="720"/>
      <w:contextualSpacing/>
    </w:pPr>
  </w:style>
  <w:style w:type="table" w:styleId="TableGrid">
    <w:name w:val="Table Grid"/>
    <w:basedOn w:val="TableNormal"/>
    <w:uiPriority w:val="39"/>
    <w:rsid w:val="0076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EA1"/>
  </w:style>
  <w:style w:type="paragraph" w:styleId="Footer">
    <w:name w:val="footer"/>
    <w:basedOn w:val="Normal"/>
    <w:link w:val="FooterChar"/>
    <w:uiPriority w:val="99"/>
    <w:unhideWhenUsed/>
    <w:rsid w:val="00D6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s@wheathampstea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a.warren@wheathampstead-p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Michael</dc:creator>
  <cp:keywords/>
  <dc:description/>
  <cp:lastModifiedBy>Julia Warren</cp:lastModifiedBy>
  <cp:revision>2</cp:revision>
  <dcterms:created xsi:type="dcterms:W3CDTF">2023-10-06T15:20:00Z</dcterms:created>
  <dcterms:modified xsi:type="dcterms:W3CDTF">2023-10-06T15:20:00Z</dcterms:modified>
</cp:coreProperties>
</file>