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D0B4" w14:textId="77777777" w:rsidR="006D6625" w:rsidRDefault="006D6625" w:rsidP="00324744">
      <w:pPr>
        <w:pStyle w:val="Title"/>
      </w:pPr>
      <w:bookmarkStart w:id="0" w:name="_GoBack"/>
      <w:bookmarkEnd w:id="0"/>
      <w:r>
        <w:rPr>
          <w:noProof/>
        </w:rPr>
        <w:drawing>
          <wp:anchor distT="0" distB="0" distL="114300" distR="114300" simplePos="0" relativeHeight="251680768" behindDoc="0" locked="0" layoutInCell="1" allowOverlap="1" wp14:anchorId="636F0FE2" wp14:editId="36C14637">
            <wp:simplePos x="0" y="0"/>
            <wp:positionH relativeFrom="column">
              <wp:posOffset>39669</wp:posOffset>
            </wp:positionH>
            <wp:positionV relativeFrom="paragraph">
              <wp:posOffset>-494627</wp:posOffset>
            </wp:positionV>
            <wp:extent cx="3467100" cy="546100"/>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serve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7100" cy="546100"/>
                    </a:xfrm>
                    <a:prstGeom prst="rect">
                      <a:avLst/>
                    </a:prstGeom>
                  </pic:spPr>
                </pic:pic>
              </a:graphicData>
            </a:graphic>
            <wp14:sizeRelH relativeFrom="page">
              <wp14:pctWidth>0</wp14:pctWidth>
            </wp14:sizeRelH>
            <wp14:sizeRelV relativeFrom="page">
              <wp14:pctHeight>0</wp14:pctHeight>
            </wp14:sizeRelV>
          </wp:anchor>
        </w:drawing>
      </w:r>
    </w:p>
    <w:p w14:paraId="28317969" w14:textId="77777777" w:rsidR="006D6625" w:rsidRPr="006D6625" w:rsidRDefault="006D6625" w:rsidP="0066490D">
      <w:pPr>
        <w:pStyle w:val="Title"/>
      </w:pPr>
      <w:r>
        <w:t xml:space="preserve">Request for </w:t>
      </w:r>
      <w:r w:rsidR="001A1B9E">
        <w:t>Information</w:t>
      </w:r>
      <w:r>
        <w:t xml:space="preserve"> (RF</w:t>
      </w:r>
      <w:r w:rsidR="00AB0FAA">
        <w:t>I</w:t>
      </w:r>
      <w:r>
        <w:t>)</w:t>
      </w:r>
    </w:p>
    <w:p w14:paraId="0D0B79D4" w14:textId="658912C6" w:rsidR="00324744" w:rsidRPr="003412FF" w:rsidRDefault="008D332B" w:rsidP="00B77C67">
      <w:pPr>
        <w:pStyle w:val="Subtitle"/>
        <w:rPr>
          <w:b/>
          <w:i w:val="0"/>
          <w:color w:val="4D89CA" w:themeColor="text2" w:themeTint="99"/>
        </w:rPr>
      </w:pPr>
      <w:r w:rsidRPr="003412FF">
        <w:rPr>
          <w:b/>
          <w:i w:val="0"/>
          <w:color w:val="4D89CA" w:themeColor="text2" w:themeTint="99"/>
        </w:rPr>
        <w:t xml:space="preserve">Procurement </w:t>
      </w:r>
      <w:r w:rsidR="00D261CB" w:rsidRPr="003412FF">
        <w:rPr>
          <w:b/>
          <w:i w:val="0"/>
          <w:color w:val="4D89CA" w:themeColor="text2" w:themeTint="99"/>
        </w:rPr>
        <w:t xml:space="preserve">by </w:t>
      </w:r>
      <w:r w:rsidR="001E4860" w:rsidRPr="003412FF">
        <w:rPr>
          <w:b/>
          <w:i w:val="0"/>
          <w:color w:val="4D89CA" w:themeColor="text2" w:themeTint="99"/>
        </w:rPr>
        <w:t>Xoserve</w:t>
      </w:r>
      <w:r w:rsidR="00EA49C0">
        <w:rPr>
          <w:b/>
          <w:i w:val="0"/>
          <w:color w:val="4D89CA" w:themeColor="text2" w:themeTint="99"/>
        </w:rPr>
        <w:t xml:space="preserve"> as</w:t>
      </w:r>
      <w:r w:rsidR="001E4860" w:rsidRPr="003412FF">
        <w:rPr>
          <w:b/>
          <w:i w:val="0"/>
          <w:color w:val="4D89CA" w:themeColor="text2" w:themeTint="99"/>
        </w:rPr>
        <w:t xml:space="preserve"> </w:t>
      </w:r>
      <w:r w:rsidR="00D261CB" w:rsidRPr="003412FF">
        <w:rPr>
          <w:b/>
          <w:i w:val="0"/>
          <w:color w:val="4D89CA" w:themeColor="text2" w:themeTint="99"/>
        </w:rPr>
        <w:t xml:space="preserve">the </w:t>
      </w:r>
      <w:r w:rsidR="001E4860" w:rsidRPr="003412FF">
        <w:rPr>
          <w:b/>
          <w:i w:val="0"/>
          <w:color w:val="4D89CA" w:themeColor="text2" w:themeTint="99"/>
        </w:rPr>
        <w:t>Central Data Services Provider (</w:t>
      </w:r>
      <w:r w:rsidR="00D261CB" w:rsidRPr="003412FF">
        <w:rPr>
          <w:b/>
          <w:i w:val="0"/>
          <w:color w:val="4D89CA" w:themeColor="text2" w:themeTint="99"/>
        </w:rPr>
        <w:t>CDSP</w:t>
      </w:r>
      <w:r w:rsidR="001E4860" w:rsidRPr="003412FF">
        <w:rPr>
          <w:b/>
          <w:i w:val="0"/>
          <w:color w:val="4D89CA" w:themeColor="text2" w:themeTint="99"/>
        </w:rPr>
        <w:t>)</w:t>
      </w:r>
      <w:r w:rsidR="00EA49C0">
        <w:rPr>
          <w:b/>
          <w:i w:val="0"/>
          <w:color w:val="4D89CA" w:themeColor="text2" w:themeTint="99"/>
        </w:rPr>
        <w:t>,</w:t>
      </w:r>
      <w:r w:rsidR="00D261CB" w:rsidRPr="003412FF">
        <w:rPr>
          <w:b/>
          <w:i w:val="0"/>
          <w:color w:val="4D89CA" w:themeColor="text2" w:themeTint="99"/>
        </w:rPr>
        <w:t xml:space="preserve"> of the </w:t>
      </w:r>
      <w:r w:rsidR="006355D6" w:rsidRPr="003412FF">
        <w:rPr>
          <w:b/>
          <w:i w:val="0"/>
          <w:color w:val="4D89CA" w:themeColor="text2" w:themeTint="99"/>
        </w:rPr>
        <w:t>Daily</w:t>
      </w:r>
      <w:r w:rsidR="00A25007" w:rsidRPr="003412FF">
        <w:rPr>
          <w:b/>
          <w:i w:val="0"/>
          <w:color w:val="4D89CA" w:themeColor="text2" w:themeTint="99"/>
        </w:rPr>
        <w:t xml:space="preserve"> Meter</w:t>
      </w:r>
      <w:r w:rsidR="006355D6" w:rsidRPr="003412FF">
        <w:rPr>
          <w:b/>
          <w:i w:val="0"/>
          <w:color w:val="4D89CA" w:themeColor="text2" w:themeTint="99"/>
        </w:rPr>
        <w:t xml:space="preserve"> Read</w:t>
      </w:r>
      <w:r w:rsidR="00A25007" w:rsidRPr="003412FF">
        <w:rPr>
          <w:b/>
          <w:i w:val="0"/>
          <w:color w:val="4D89CA" w:themeColor="text2" w:themeTint="99"/>
        </w:rPr>
        <w:t xml:space="preserve">ing </w:t>
      </w:r>
      <w:r w:rsidR="00D261CB" w:rsidRPr="003412FF">
        <w:rPr>
          <w:b/>
          <w:i w:val="0"/>
          <w:color w:val="4D89CA" w:themeColor="text2" w:themeTint="99"/>
        </w:rPr>
        <w:t>(</w:t>
      </w:r>
      <w:r w:rsidR="009F5EA1" w:rsidRPr="003412FF">
        <w:rPr>
          <w:b/>
          <w:i w:val="0"/>
          <w:color w:val="4D89CA" w:themeColor="text2" w:themeTint="99"/>
        </w:rPr>
        <w:t>Class 1</w:t>
      </w:r>
      <w:r w:rsidR="00D261CB" w:rsidRPr="003412FF">
        <w:rPr>
          <w:b/>
          <w:i w:val="0"/>
          <w:color w:val="4D89CA" w:themeColor="text2" w:themeTint="99"/>
        </w:rPr>
        <w:t>)</w:t>
      </w:r>
      <w:r w:rsidR="009F5EA1" w:rsidRPr="003412FF">
        <w:rPr>
          <w:b/>
          <w:i w:val="0"/>
          <w:color w:val="4D89CA" w:themeColor="text2" w:themeTint="99"/>
        </w:rPr>
        <w:t xml:space="preserve"> </w:t>
      </w:r>
      <w:r w:rsidR="00A25007" w:rsidRPr="003412FF">
        <w:rPr>
          <w:b/>
          <w:i w:val="0"/>
          <w:color w:val="4D89CA" w:themeColor="text2" w:themeTint="99"/>
        </w:rPr>
        <w:t>Service</w:t>
      </w:r>
      <w:r w:rsidR="006355D6" w:rsidRPr="003412FF">
        <w:rPr>
          <w:b/>
          <w:i w:val="0"/>
          <w:color w:val="4D89CA" w:themeColor="text2" w:themeTint="99"/>
        </w:rPr>
        <w:t xml:space="preserve"> </w:t>
      </w:r>
    </w:p>
    <w:p w14:paraId="0C4D74D6" w14:textId="593B999C" w:rsidR="001D72E5" w:rsidRPr="003412FF" w:rsidRDefault="00D261CB" w:rsidP="00467322">
      <w:pPr>
        <w:rPr>
          <w:sz w:val="20"/>
          <w:szCs w:val="20"/>
        </w:rPr>
      </w:pPr>
      <w:r w:rsidRPr="003412FF">
        <w:rPr>
          <w:sz w:val="20"/>
          <w:szCs w:val="20"/>
        </w:rPr>
        <w:t>From 1</w:t>
      </w:r>
      <w:r w:rsidRPr="003412FF">
        <w:rPr>
          <w:sz w:val="20"/>
          <w:szCs w:val="20"/>
          <w:vertAlign w:val="superscript"/>
        </w:rPr>
        <w:t>st</w:t>
      </w:r>
      <w:r w:rsidRPr="003412FF">
        <w:rPr>
          <w:sz w:val="20"/>
          <w:szCs w:val="20"/>
        </w:rPr>
        <w:t xml:space="preserve"> April 2023</w:t>
      </w:r>
      <w:r w:rsidRPr="003412FF">
        <w:rPr>
          <w:rStyle w:val="FootnoteReference"/>
          <w:sz w:val="20"/>
          <w:szCs w:val="20"/>
        </w:rPr>
        <w:footnoteReference w:id="1"/>
      </w:r>
      <w:r w:rsidRPr="003412FF">
        <w:rPr>
          <w:sz w:val="20"/>
          <w:szCs w:val="20"/>
        </w:rPr>
        <w:t xml:space="preserve">, Xoserve will, in </w:t>
      </w:r>
      <w:r w:rsidR="0059629A" w:rsidRPr="003412FF">
        <w:rPr>
          <w:sz w:val="20"/>
          <w:szCs w:val="20"/>
        </w:rPr>
        <w:t>its</w:t>
      </w:r>
      <w:r w:rsidRPr="003412FF">
        <w:rPr>
          <w:sz w:val="20"/>
          <w:szCs w:val="20"/>
        </w:rPr>
        <w:t xml:space="preserve"> capacity as the CDSP, have responsibility </w:t>
      </w:r>
      <w:r w:rsidR="00A7224D" w:rsidRPr="003412FF">
        <w:rPr>
          <w:sz w:val="20"/>
          <w:szCs w:val="20"/>
        </w:rPr>
        <w:t xml:space="preserve">within the Uniform Network Code (UNC) </w:t>
      </w:r>
      <w:r w:rsidRPr="003412FF">
        <w:rPr>
          <w:sz w:val="20"/>
          <w:szCs w:val="20"/>
        </w:rPr>
        <w:t xml:space="preserve">for </w:t>
      </w:r>
      <w:r w:rsidR="001D72E5" w:rsidRPr="003412FF">
        <w:rPr>
          <w:sz w:val="20"/>
          <w:szCs w:val="20"/>
        </w:rPr>
        <w:t xml:space="preserve">the provision and management of, timely and accurate Meter Reads </w:t>
      </w:r>
      <w:r w:rsidRPr="003412FF">
        <w:rPr>
          <w:sz w:val="20"/>
          <w:szCs w:val="20"/>
        </w:rPr>
        <w:t xml:space="preserve">to </w:t>
      </w:r>
      <w:r w:rsidR="001D72E5" w:rsidRPr="003412FF">
        <w:rPr>
          <w:sz w:val="20"/>
          <w:szCs w:val="20"/>
        </w:rPr>
        <w:t>their customers (Transporters and Shippers).</w:t>
      </w:r>
    </w:p>
    <w:p w14:paraId="1287FFC6" w14:textId="5BFBA1A5" w:rsidR="0040235A" w:rsidRPr="003412FF" w:rsidRDefault="0040235A" w:rsidP="00467322">
      <w:pPr>
        <w:rPr>
          <w:sz w:val="20"/>
          <w:szCs w:val="20"/>
          <w:u w:val="single"/>
        </w:rPr>
      </w:pPr>
      <w:r w:rsidRPr="003412FF">
        <w:rPr>
          <w:sz w:val="20"/>
          <w:szCs w:val="20"/>
          <w:u w:val="single"/>
        </w:rPr>
        <w:t xml:space="preserve">Background of the Daily Meter Reading </w:t>
      </w:r>
      <w:r w:rsidR="00D261CB" w:rsidRPr="003412FF">
        <w:rPr>
          <w:sz w:val="20"/>
          <w:szCs w:val="20"/>
          <w:u w:val="single"/>
        </w:rPr>
        <w:t>(</w:t>
      </w:r>
      <w:r w:rsidRPr="003412FF">
        <w:rPr>
          <w:sz w:val="20"/>
          <w:szCs w:val="20"/>
          <w:u w:val="single"/>
        </w:rPr>
        <w:t>Class 1</w:t>
      </w:r>
      <w:r w:rsidR="00D261CB" w:rsidRPr="003412FF">
        <w:rPr>
          <w:sz w:val="20"/>
          <w:szCs w:val="20"/>
          <w:u w:val="single"/>
        </w:rPr>
        <w:t>)</w:t>
      </w:r>
      <w:r w:rsidRPr="003412FF">
        <w:rPr>
          <w:sz w:val="20"/>
          <w:szCs w:val="20"/>
          <w:u w:val="single"/>
        </w:rPr>
        <w:t xml:space="preserve"> Service</w:t>
      </w:r>
    </w:p>
    <w:p w14:paraId="47041BF4" w14:textId="01DA7E59" w:rsidR="000660F5" w:rsidRPr="003412FF" w:rsidRDefault="00514CC4" w:rsidP="00C847A6">
      <w:pPr>
        <w:rPr>
          <w:rFonts w:cs="Arial"/>
          <w:sz w:val="20"/>
          <w:szCs w:val="20"/>
        </w:rPr>
      </w:pPr>
      <w:r w:rsidRPr="003412FF">
        <w:rPr>
          <w:rFonts w:cs="Arial"/>
          <w:sz w:val="20"/>
          <w:szCs w:val="20"/>
        </w:rPr>
        <w:t xml:space="preserve">A Supply Meter Point (SMP) will be </w:t>
      </w:r>
      <w:r w:rsidR="0044357F" w:rsidRPr="003412FF">
        <w:rPr>
          <w:rFonts w:cs="Arial"/>
          <w:sz w:val="20"/>
          <w:szCs w:val="20"/>
        </w:rPr>
        <w:t>categorised</w:t>
      </w:r>
      <w:r w:rsidRPr="003412FF">
        <w:rPr>
          <w:rFonts w:cs="Arial"/>
          <w:sz w:val="20"/>
          <w:szCs w:val="20"/>
        </w:rPr>
        <w:t xml:space="preserve"> as a Class 1 SMP if it has an </w:t>
      </w:r>
      <w:r w:rsidR="001E4860" w:rsidRPr="003412FF">
        <w:rPr>
          <w:rFonts w:cs="Arial"/>
          <w:sz w:val="20"/>
          <w:szCs w:val="20"/>
        </w:rPr>
        <w:t>Annual Quantity (</w:t>
      </w:r>
      <w:r w:rsidRPr="003412FF">
        <w:rPr>
          <w:rFonts w:cs="Arial"/>
          <w:sz w:val="20"/>
          <w:szCs w:val="20"/>
        </w:rPr>
        <w:t>A</w:t>
      </w:r>
      <w:r w:rsidR="001E4860" w:rsidRPr="003412FF">
        <w:rPr>
          <w:rFonts w:cs="Arial"/>
          <w:sz w:val="20"/>
          <w:szCs w:val="20"/>
        </w:rPr>
        <w:t xml:space="preserve">Q) </w:t>
      </w:r>
      <w:r w:rsidRPr="003412FF">
        <w:rPr>
          <w:rFonts w:cs="Arial"/>
          <w:sz w:val="20"/>
          <w:szCs w:val="20"/>
        </w:rPr>
        <w:t xml:space="preserve">greater than 58.6m kWh. These </w:t>
      </w:r>
      <w:r w:rsidR="002F4888" w:rsidRPr="003412FF">
        <w:rPr>
          <w:rFonts w:cs="Arial"/>
          <w:sz w:val="20"/>
          <w:szCs w:val="20"/>
        </w:rPr>
        <w:t xml:space="preserve">are </w:t>
      </w:r>
      <w:r w:rsidRPr="003412FF">
        <w:rPr>
          <w:rFonts w:cs="Arial"/>
          <w:sz w:val="20"/>
          <w:szCs w:val="20"/>
        </w:rPr>
        <w:t>SMPs</w:t>
      </w:r>
      <w:r w:rsidR="007C7533" w:rsidRPr="003412FF">
        <w:rPr>
          <w:rFonts w:cs="Arial"/>
          <w:sz w:val="20"/>
          <w:szCs w:val="20"/>
        </w:rPr>
        <w:t xml:space="preserve"> where a</w:t>
      </w:r>
      <w:r w:rsidR="00A7224D" w:rsidRPr="003412FF">
        <w:rPr>
          <w:rFonts w:cs="Arial"/>
          <w:sz w:val="20"/>
          <w:szCs w:val="20"/>
        </w:rPr>
        <w:t xml:space="preserve"> </w:t>
      </w:r>
      <w:r w:rsidR="002F4888" w:rsidRPr="003412FF">
        <w:rPr>
          <w:rFonts w:cs="Arial"/>
          <w:sz w:val="20"/>
          <w:szCs w:val="20"/>
        </w:rPr>
        <w:t>d</w:t>
      </w:r>
      <w:r w:rsidR="00A7224D" w:rsidRPr="003412FF">
        <w:rPr>
          <w:rFonts w:cs="Arial"/>
          <w:sz w:val="20"/>
          <w:szCs w:val="20"/>
        </w:rPr>
        <w:t xml:space="preserve">aily Meter Reading is required.  </w:t>
      </w:r>
    </w:p>
    <w:p w14:paraId="7B4B82EE" w14:textId="1922BEE9" w:rsidR="000118AA" w:rsidRPr="003412FF" w:rsidRDefault="00A7224D" w:rsidP="00C847A6">
      <w:pPr>
        <w:rPr>
          <w:sz w:val="20"/>
          <w:szCs w:val="20"/>
        </w:rPr>
      </w:pPr>
      <w:r w:rsidRPr="003412FF">
        <w:rPr>
          <w:rFonts w:cs="Arial"/>
          <w:sz w:val="20"/>
          <w:szCs w:val="20"/>
        </w:rPr>
        <w:t xml:space="preserve">This RFI seeks </w:t>
      </w:r>
      <w:r w:rsidR="00980EC0" w:rsidRPr="003412FF">
        <w:rPr>
          <w:rFonts w:cs="Arial"/>
          <w:sz w:val="20"/>
          <w:szCs w:val="20"/>
        </w:rPr>
        <w:t xml:space="preserve">to gather information from potential </w:t>
      </w:r>
      <w:r w:rsidR="00DB4687" w:rsidRPr="003412FF">
        <w:rPr>
          <w:sz w:val="20"/>
          <w:szCs w:val="20"/>
        </w:rPr>
        <w:t>service provider</w:t>
      </w:r>
      <w:r w:rsidR="00980EC0" w:rsidRPr="003412FF">
        <w:rPr>
          <w:sz w:val="20"/>
          <w:szCs w:val="20"/>
        </w:rPr>
        <w:t>s</w:t>
      </w:r>
      <w:r w:rsidR="00227691" w:rsidRPr="003412FF">
        <w:rPr>
          <w:sz w:val="20"/>
          <w:szCs w:val="20"/>
        </w:rPr>
        <w:t xml:space="preserve"> that could </w:t>
      </w:r>
      <w:r w:rsidR="0044357F" w:rsidRPr="003412FF">
        <w:rPr>
          <w:sz w:val="20"/>
          <w:szCs w:val="20"/>
        </w:rPr>
        <w:t xml:space="preserve">supply the required service </w:t>
      </w:r>
      <w:r w:rsidR="00DB4687" w:rsidRPr="003412FF">
        <w:rPr>
          <w:sz w:val="20"/>
          <w:szCs w:val="20"/>
        </w:rPr>
        <w:t xml:space="preserve">to </w:t>
      </w:r>
      <w:r w:rsidRPr="003412FF">
        <w:rPr>
          <w:sz w:val="20"/>
          <w:szCs w:val="20"/>
        </w:rPr>
        <w:t xml:space="preserve">obtain and </w:t>
      </w:r>
      <w:r w:rsidR="00DF12B5" w:rsidRPr="003412FF">
        <w:rPr>
          <w:sz w:val="20"/>
          <w:szCs w:val="20"/>
        </w:rPr>
        <w:t>provide daily Meter Reads</w:t>
      </w:r>
      <w:r w:rsidR="0044357F" w:rsidRPr="003412FF">
        <w:rPr>
          <w:sz w:val="20"/>
          <w:szCs w:val="20"/>
        </w:rPr>
        <w:t xml:space="preserve"> for Class 1 SMPs,</w:t>
      </w:r>
      <w:r w:rsidR="00153590" w:rsidRPr="003412FF">
        <w:rPr>
          <w:sz w:val="20"/>
          <w:szCs w:val="20"/>
        </w:rPr>
        <w:t xml:space="preserve"> to </w:t>
      </w:r>
      <w:r w:rsidR="004B2264" w:rsidRPr="003412FF">
        <w:rPr>
          <w:sz w:val="20"/>
          <w:szCs w:val="20"/>
        </w:rPr>
        <w:t xml:space="preserve">the </w:t>
      </w:r>
      <w:r w:rsidR="001D72E5" w:rsidRPr="003412FF">
        <w:rPr>
          <w:sz w:val="20"/>
          <w:szCs w:val="20"/>
        </w:rPr>
        <w:t>CDSP</w:t>
      </w:r>
      <w:r w:rsidR="004B2264" w:rsidRPr="003412FF">
        <w:rPr>
          <w:sz w:val="20"/>
          <w:szCs w:val="20"/>
        </w:rPr>
        <w:t xml:space="preserve"> and </w:t>
      </w:r>
      <w:r w:rsidR="001D72E5" w:rsidRPr="003412FF">
        <w:rPr>
          <w:sz w:val="20"/>
          <w:szCs w:val="20"/>
        </w:rPr>
        <w:t>their</w:t>
      </w:r>
      <w:r w:rsidR="004B2264" w:rsidRPr="003412FF">
        <w:rPr>
          <w:sz w:val="20"/>
          <w:szCs w:val="20"/>
        </w:rPr>
        <w:t xml:space="preserve"> customer</w:t>
      </w:r>
      <w:r w:rsidR="001D72E5" w:rsidRPr="003412FF">
        <w:rPr>
          <w:sz w:val="20"/>
          <w:szCs w:val="20"/>
        </w:rPr>
        <w:t>s (Transporters and Shippers)</w:t>
      </w:r>
      <w:r w:rsidR="004B2264" w:rsidRPr="003412FF">
        <w:rPr>
          <w:sz w:val="20"/>
          <w:szCs w:val="20"/>
        </w:rPr>
        <w:t xml:space="preserve">. </w:t>
      </w:r>
    </w:p>
    <w:p w14:paraId="1AEAD6BB" w14:textId="333F1556" w:rsidR="005D7C7E" w:rsidRPr="003412FF" w:rsidRDefault="0044357F" w:rsidP="00C847A6">
      <w:pPr>
        <w:rPr>
          <w:sz w:val="20"/>
          <w:szCs w:val="20"/>
        </w:rPr>
      </w:pPr>
      <w:r w:rsidRPr="003412FF">
        <w:rPr>
          <w:sz w:val="20"/>
          <w:szCs w:val="20"/>
        </w:rPr>
        <w:t>Please be aware that t</w:t>
      </w:r>
      <w:r w:rsidR="005D7C7E" w:rsidRPr="003412FF">
        <w:rPr>
          <w:sz w:val="20"/>
          <w:szCs w:val="20"/>
        </w:rPr>
        <w:t xml:space="preserve">here are currently </w:t>
      </w:r>
      <w:r w:rsidR="002C568C" w:rsidRPr="003412FF">
        <w:rPr>
          <w:sz w:val="20"/>
          <w:szCs w:val="20"/>
        </w:rPr>
        <w:t xml:space="preserve">circa </w:t>
      </w:r>
      <w:r w:rsidR="005D7C7E" w:rsidRPr="003412FF">
        <w:rPr>
          <w:sz w:val="20"/>
          <w:szCs w:val="20"/>
        </w:rPr>
        <w:t xml:space="preserve">400 Class 1 </w:t>
      </w:r>
      <w:r w:rsidRPr="003412FF">
        <w:rPr>
          <w:sz w:val="20"/>
          <w:szCs w:val="20"/>
        </w:rPr>
        <w:t>SMPs</w:t>
      </w:r>
      <w:r w:rsidR="005D7C7E" w:rsidRPr="003412FF">
        <w:rPr>
          <w:sz w:val="20"/>
          <w:szCs w:val="20"/>
        </w:rPr>
        <w:t xml:space="preserve"> in Great Britain.</w:t>
      </w:r>
      <w:r w:rsidR="007230DC" w:rsidRPr="003412FF">
        <w:rPr>
          <w:sz w:val="20"/>
          <w:szCs w:val="20"/>
        </w:rPr>
        <w:t xml:space="preserve"> </w:t>
      </w:r>
    </w:p>
    <w:p w14:paraId="3E3C778F" w14:textId="77777777" w:rsidR="006D6625" w:rsidRPr="003412FF" w:rsidRDefault="00CB7DDE" w:rsidP="006D6625">
      <w:pPr>
        <w:rPr>
          <w:sz w:val="20"/>
          <w:szCs w:val="20"/>
          <w:u w:val="single"/>
        </w:rPr>
      </w:pPr>
      <w:r w:rsidRPr="003412FF">
        <w:rPr>
          <w:sz w:val="20"/>
          <w:szCs w:val="20"/>
          <w:u w:val="single"/>
        </w:rPr>
        <w:t>Summary of the key operational activities required for the Service</w:t>
      </w:r>
    </w:p>
    <w:p w14:paraId="30C3888F" w14:textId="3FC7FA11" w:rsidR="006D6625" w:rsidRPr="003412FF" w:rsidRDefault="00460BCC" w:rsidP="00943453">
      <w:pPr>
        <w:pStyle w:val="ListParagraph"/>
        <w:numPr>
          <w:ilvl w:val="0"/>
          <w:numId w:val="42"/>
        </w:numPr>
        <w:rPr>
          <w:rFonts w:ascii="Arial" w:hAnsi="Arial" w:cs="Arial"/>
          <w:sz w:val="20"/>
          <w:szCs w:val="20"/>
        </w:rPr>
      </w:pPr>
      <w:r w:rsidRPr="003412FF">
        <w:rPr>
          <w:rFonts w:ascii="Arial" w:hAnsi="Arial" w:cs="Arial"/>
          <w:sz w:val="20"/>
          <w:szCs w:val="20"/>
        </w:rPr>
        <w:t xml:space="preserve">Collect </w:t>
      </w:r>
      <w:r w:rsidR="004F53EB" w:rsidRPr="003412FF">
        <w:rPr>
          <w:rFonts w:ascii="Arial" w:hAnsi="Arial" w:cs="Arial"/>
          <w:sz w:val="20"/>
          <w:szCs w:val="20"/>
        </w:rPr>
        <w:t>daily Meter Reads for Class 1 SMPs</w:t>
      </w:r>
      <w:r w:rsidR="00777D2E" w:rsidRPr="003412FF">
        <w:rPr>
          <w:rFonts w:ascii="Arial" w:hAnsi="Arial" w:cs="Arial"/>
          <w:sz w:val="20"/>
          <w:szCs w:val="20"/>
        </w:rPr>
        <w:t xml:space="preserve"> </w:t>
      </w:r>
      <w:r w:rsidR="005D7C7E" w:rsidRPr="003412FF">
        <w:rPr>
          <w:rFonts w:ascii="Arial" w:hAnsi="Arial" w:cs="Arial"/>
          <w:sz w:val="20"/>
          <w:szCs w:val="20"/>
        </w:rPr>
        <w:t xml:space="preserve">at the start of the Gas Day [05:00] and provide these to the CDSP </w:t>
      </w:r>
      <w:r w:rsidR="00777D2E" w:rsidRPr="003412FF">
        <w:rPr>
          <w:rFonts w:ascii="Arial" w:hAnsi="Arial" w:cs="Arial"/>
          <w:sz w:val="20"/>
          <w:szCs w:val="20"/>
        </w:rPr>
        <w:t>by a</w:t>
      </w:r>
      <w:r w:rsidR="00C262E7" w:rsidRPr="003412FF">
        <w:rPr>
          <w:rFonts w:ascii="Arial" w:hAnsi="Arial" w:cs="Arial"/>
          <w:sz w:val="20"/>
          <w:szCs w:val="20"/>
        </w:rPr>
        <w:t xml:space="preserve"> specified </w:t>
      </w:r>
      <w:r w:rsidR="00777D2E" w:rsidRPr="003412FF">
        <w:rPr>
          <w:rFonts w:ascii="Arial" w:hAnsi="Arial" w:cs="Arial"/>
          <w:sz w:val="20"/>
          <w:szCs w:val="20"/>
        </w:rPr>
        <w:t>time</w:t>
      </w:r>
      <w:r w:rsidR="00C262E7" w:rsidRPr="003412FF">
        <w:rPr>
          <w:rFonts w:ascii="Arial" w:hAnsi="Arial" w:cs="Arial"/>
          <w:sz w:val="20"/>
          <w:szCs w:val="20"/>
        </w:rPr>
        <w:t xml:space="preserve"> in a given format</w:t>
      </w:r>
    </w:p>
    <w:p w14:paraId="585AA718" w14:textId="781C4F14" w:rsidR="00C0459C" w:rsidRPr="003412FF" w:rsidRDefault="00C0459C" w:rsidP="00943453">
      <w:pPr>
        <w:pStyle w:val="ListParagraph"/>
        <w:numPr>
          <w:ilvl w:val="0"/>
          <w:numId w:val="42"/>
        </w:numPr>
        <w:rPr>
          <w:rFonts w:ascii="Arial" w:hAnsi="Arial" w:cs="Arial"/>
          <w:sz w:val="20"/>
          <w:szCs w:val="20"/>
        </w:rPr>
      </w:pPr>
      <w:r w:rsidRPr="003412FF">
        <w:rPr>
          <w:rFonts w:ascii="Arial" w:hAnsi="Arial" w:cs="Arial"/>
          <w:sz w:val="20"/>
          <w:szCs w:val="20"/>
        </w:rPr>
        <w:t xml:space="preserve">Collect and send hourly Meter Read information </w:t>
      </w:r>
      <w:r w:rsidR="00CE25CE" w:rsidRPr="003412FF">
        <w:rPr>
          <w:rFonts w:ascii="Arial" w:hAnsi="Arial" w:cs="Arial"/>
          <w:sz w:val="20"/>
          <w:szCs w:val="20"/>
        </w:rPr>
        <w:t>to required customers</w:t>
      </w:r>
      <w:r w:rsidR="00CA341F" w:rsidRPr="003412FF">
        <w:rPr>
          <w:rFonts w:ascii="Arial" w:hAnsi="Arial" w:cs="Arial"/>
          <w:sz w:val="20"/>
          <w:szCs w:val="20"/>
        </w:rPr>
        <w:t xml:space="preserve"> by </w:t>
      </w:r>
      <w:r w:rsidR="00C262E7" w:rsidRPr="003412FF">
        <w:rPr>
          <w:rFonts w:ascii="Arial" w:hAnsi="Arial" w:cs="Arial"/>
          <w:sz w:val="20"/>
          <w:szCs w:val="20"/>
        </w:rPr>
        <w:t xml:space="preserve">specified </w:t>
      </w:r>
      <w:r w:rsidR="00CA341F" w:rsidRPr="003412FF">
        <w:rPr>
          <w:rFonts w:ascii="Arial" w:hAnsi="Arial" w:cs="Arial"/>
          <w:sz w:val="20"/>
          <w:szCs w:val="20"/>
        </w:rPr>
        <w:t>time</w:t>
      </w:r>
      <w:r w:rsidR="00A7224D" w:rsidRPr="003412FF">
        <w:rPr>
          <w:rFonts w:ascii="Arial" w:hAnsi="Arial" w:cs="Arial"/>
          <w:sz w:val="20"/>
          <w:szCs w:val="20"/>
        </w:rPr>
        <w:t>s within the day</w:t>
      </w:r>
      <w:r w:rsidR="00C262E7" w:rsidRPr="003412FF">
        <w:rPr>
          <w:rFonts w:ascii="Arial" w:hAnsi="Arial" w:cs="Arial"/>
          <w:sz w:val="20"/>
          <w:szCs w:val="20"/>
        </w:rPr>
        <w:t xml:space="preserve"> in a given format</w:t>
      </w:r>
    </w:p>
    <w:p w14:paraId="28C9390F" w14:textId="71129924" w:rsidR="00CA341F" w:rsidRPr="003412FF" w:rsidRDefault="00CA341F" w:rsidP="00943453">
      <w:pPr>
        <w:pStyle w:val="ListParagraph"/>
        <w:numPr>
          <w:ilvl w:val="0"/>
          <w:numId w:val="42"/>
        </w:numPr>
        <w:rPr>
          <w:rFonts w:ascii="Arial" w:hAnsi="Arial" w:cs="Arial"/>
          <w:sz w:val="20"/>
          <w:szCs w:val="20"/>
        </w:rPr>
      </w:pPr>
      <w:r w:rsidRPr="003412FF">
        <w:rPr>
          <w:rFonts w:ascii="Arial" w:hAnsi="Arial" w:cs="Arial"/>
          <w:sz w:val="20"/>
          <w:szCs w:val="20"/>
        </w:rPr>
        <w:t xml:space="preserve">Install and maintain </w:t>
      </w:r>
      <w:r w:rsidR="00C262E7" w:rsidRPr="003412FF">
        <w:rPr>
          <w:rFonts w:ascii="Arial" w:hAnsi="Arial" w:cs="Arial"/>
          <w:sz w:val="20"/>
          <w:szCs w:val="20"/>
        </w:rPr>
        <w:t xml:space="preserve">Meter Reading </w:t>
      </w:r>
      <w:r w:rsidRPr="003412FF">
        <w:rPr>
          <w:rFonts w:ascii="Arial" w:hAnsi="Arial" w:cs="Arial"/>
          <w:sz w:val="20"/>
          <w:szCs w:val="20"/>
        </w:rPr>
        <w:t xml:space="preserve">equipment to ensure Meter Reads are taken at </w:t>
      </w:r>
      <w:r w:rsidR="00A87EDD" w:rsidRPr="003412FF">
        <w:rPr>
          <w:rFonts w:ascii="Arial" w:hAnsi="Arial" w:cs="Arial"/>
          <w:sz w:val="20"/>
          <w:szCs w:val="20"/>
        </w:rPr>
        <w:t>Class 1 SMPs as required</w:t>
      </w:r>
    </w:p>
    <w:p w14:paraId="4A9EB928" w14:textId="77777777" w:rsidR="00A87EDD" w:rsidRPr="003412FF" w:rsidRDefault="00C065EE" w:rsidP="00943453">
      <w:pPr>
        <w:pStyle w:val="ListParagraph"/>
        <w:numPr>
          <w:ilvl w:val="0"/>
          <w:numId w:val="42"/>
        </w:numPr>
        <w:rPr>
          <w:rFonts w:ascii="Arial" w:hAnsi="Arial" w:cs="Arial"/>
          <w:sz w:val="20"/>
          <w:szCs w:val="20"/>
        </w:rPr>
      </w:pPr>
      <w:r w:rsidRPr="003412FF">
        <w:rPr>
          <w:rFonts w:ascii="Arial" w:hAnsi="Arial" w:cs="Arial"/>
          <w:sz w:val="20"/>
          <w:szCs w:val="20"/>
        </w:rPr>
        <w:t>Comply with an agreed</w:t>
      </w:r>
      <w:r w:rsidR="00ED447E" w:rsidRPr="003412FF">
        <w:rPr>
          <w:rFonts w:ascii="Arial" w:hAnsi="Arial" w:cs="Arial"/>
          <w:sz w:val="20"/>
          <w:szCs w:val="20"/>
        </w:rPr>
        <w:t xml:space="preserve"> liabilities regime which requires </w:t>
      </w:r>
      <w:r w:rsidR="002330CB" w:rsidRPr="003412FF">
        <w:rPr>
          <w:rFonts w:ascii="Arial" w:hAnsi="Arial" w:cs="Arial"/>
          <w:sz w:val="20"/>
          <w:szCs w:val="20"/>
        </w:rPr>
        <w:t>liability</w:t>
      </w:r>
      <w:r w:rsidR="00ED447E" w:rsidRPr="003412FF">
        <w:rPr>
          <w:rFonts w:ascii="Arial" w:hAnsi="Arial" w:cs="Arial"/>
          <w:sz w:val="20"/>
          <w:szCs w:val="20"/>
        </w:rPr>
        <w:t xml:space="preserve"> </w:t>
      </w:r>
      <w:r w:rsidR="002330CB" w:rsidRPr="003412FF">
        <w:rPr>
          <w:rFonts w:ascii="Arial" w:hAnsi="Arial" w:cs="Arial"/>
          <w:sz w:val="20"/>
          <w:szCs w:val="20"/>
        </w:rPr>
        <w:t>payments</w:t>
      </w:r>
      <w:r w:rsidR="00AD7125" w:rsidRPr="003412FF">
        <w:rPr>
          <w:rFonts w:ascii="Arial" w:hAnsi="Arial" w:cs="Arial"/>
          <w:sz w:val="20"/>
          <w:szCs w:val="20"/>
        </w:rPr>
        <w:t xml:space="preserve"> from the service provider</w:t>
      </w:r>
      <w:r w:rsidR="00ED447E" w:rsidRPr="003412FF">
        <w:rPr>
          <w:rFonts w:ascii="Arial" w:hAnsi="Arial" w:cs="Arial"/>
          <w:sz w:val="20"/>
          <w:szCs w:val="20"/>
        </w:rPr>
        <w:t xml:space="preserve"> </w:t>
      </w:r>
      <w:r w:rsidR="002330CB" w:rsidRPr="003412FF">
        <w:rPr>
          <w:rFonts w:ascii="Arial" w:hAnsi="Arial" w:cs="Arial"/>
          <w:sz w:val="20"/>
          <w:szCs w:val="20"/>
        </w:rPr>
        <w:t xml:space="preserve">where </w:t>
      </w:r>
      <w:r w:rsidRPr="003412FF">
        <w:rPr>
          <w:rFonts w:ascii="Arial" w:hAnsi="Arial" w:cs="Arial"/>
          <w:sz w:val="20"/>
          <w:szCs w:val="20"/>
        </w:rPr>
        <w:t>fixed</w:t>
      </w:r>
      <w:r w:rsidR="005665D0" w:rsidRPr="003412FF">
        <w:rPr>
          <w:rFonts w:ascii="Arial" w:hAnsi="Arial" w:cs="Arial"/>
          <w:sz w:val="20"/>
          <w:szCs w:val="20"/>
        </w:rPr>
        <w:t xml:space="preserve"> standards for the service are not met</w:t>
      </w:r>
    </w:p>
    <w:p w14:paraId="46322306" w14:textId="77777777" w:rsidR="00784579" w:rsidRPr="003412FF" w:rsidRDefault="00784579" w:rsidP="00943453">
      <w:pPr>
        <w:pStyle w:val="ListParagraph"/>
        <w:numPr>
          <w:ilvl w:val="0"/>
          <w:numId w:val="42"/>
        </w:numPr>
        <w:rPr>
          <w:rFonts w:ascii="Arial" w:hAnsi="Arial" w:cs="Arial"/>
          <w:sz w:val="20"/>
          <w:szCs w:val="20"/>
        </w:rPr>
      </w:pPr>
      <w:r w:rsidRPr="003412FF">
        <w:rPr>
          <w:rFonts w:ascii="Arial" w:hAnsi="Arial" w:cs="Arial"/>
          <w:sz w:val="20"/>
          <w:szCs w:val="20"/>
        </w:rPr>
        <w:t>Provide suitable information to allow for in</w:t>
      </w:r>
      <w:r w:rsidR="00DC2899" w:rsidRPr="003412FF">
        <w:rPr>
          <w:rFonts w:ascii="Arial" w:hAnsi="Arial" w:cs="Arial"/>
          <w:sz w:val="20"/>
          <w:szCs w:val="20"/>
        </w:rPr>
        <w:t>voicing for the service</w:t>
      </w:r>
    </w:p>
    <w:p w14:paraId="0C7681D0" w14:textId="7189E30D" w:rsidR="00DC2899" w:rsidRPr="003412FF" w:rsidRDefault="00DC2899" w:rsidP="00943453">
      <w:pPr>
        <w:pStyle w:val="ListParagraph"/>
        <w:numPr>
          <w:ilvl w:val="0"/>
          <w:numId w:val="42"/>
        </w:numPr>
        <w:rPr>
          <w:rFonts w:ascii="Arial" w:hAnsi="Arial" w:cs="Arial"/>
          <w:sz w:val="20"/>
          <w:szCs w:val="20"/>
        </w:rPr>
      </w:pPr>
      <w:r w:rsidRPr="003412FF">
        <w:rPr>
          <w:rFonts w:ascii="Arial" w:hAnsi="Arial" w:cs="Arial"/>
          <w:sz w:val="20"/>
          <w:szCs w:val="20"/>
        </w:rPr>
        <w:t xml:space="preserve">Manage queries related to the service from </w:t>
      </w:r>
      <w:r w:rsidR="0044357F" w:rsidRPr="003412FF">
        <w:rPr>
          <w:rFonts w:ascii="Arial" w:hAnsi="Arial" w:cs="Arial"/>
          <w:sz w:val="20"/>
          <w:szCs w:val="20"/>
        </w:rPr>
        <w:t>the Customer</w:t>
      </w:r>
      <w:r w:rsidRPr="003412FF">
        <w:rPr>
          <w:rFonts w:ascii="Arial" w:hAnsi="Arial" w:cs="Arial"/>
          <w:sz w:val="20"/>
          <w:szCs w:val="20"/>
        </w:rPr>
        <w:t xml:space="preserve"> and their customers (Shippers and Transporters)</w:t>
      </w:r>
    </w:p>
    <w:p w14:paraId="395EB9DE" w14:textId="77777777" w:rsidR="006D6625" w:rsidRDefault="006D6625" w:rsidP="006D6625"/>
    <w:p w14:paraId="020D410F" w14:textId="77777777" w:rsidR="00DC2899" w:rsidRDefault="00DC2899" w:rsidP="006D6625"/>
    <w:p w14:paraId="4A5B8A2A" w14:textId="77777777" w:rsidR="006D6625" w:rsidRDefault="006D6625" w:rsidP="003412FF">
      <w:pPr>
        <w:spacing w:before="100" w:beforeAutospacing="1" w:after="100" w:afterAutospacing="1"/>
        <w:rPr>
          <w:color w:val="C0C0C0"/>
          <w:sz w:val="16"/>
          <w:szCs w:val="16"/>
        </w:rPr>
      </w:pPr>
      <w:r>
        <w:rPr>
          <w:rFonts w:cs="Arial"/>
          <w:color w:val="C0C0C0"/>
          <w:sz w:val="16"/>
          <w:szCs w:val="16"/>
        </w:rPr>
        <w:t>All material contained in this document is confidential information of Xoserve.</w:t>
      </w:r>
      <w:r w:rsidR="00F170AF">
        <w:rPr>
          <w:rFonts w:cs="Arial"/>
          <w:color w:val="C0C0C0"/>
          <w:sz w:val="16"/>
          <w:szCs w:val="16"/>
        </w:rPr>
        <w:t xml:space="preserve"> </w:t>
      </w:r>
      <w:r>
        <w:rPr>
          <w:rFonts w:cs="Arial"/>
          <w:color w:val="C0C0C0"/>
          <w:sz w:val="16"/>
          <w:szCs w:val="16"/>
        </w:rPr>
        <w:t xml:space="preserve"> The confidential information may not be disclosed to third parties except with the express written authorisation of Xoserve.</w:t>
      </w:r>
      <w:r w:rsidR="00F170AF">
        <w:rPr>
          <w:rFonts w:cs="Arial"/>
          <w:color w:val="C0C0C0"/>
          <w:sz w:val="16"/>
          <w:szCs w:val="16"/>
        </w:rPr>
        <w:t xml:space="preserve"> </w:t>
      </w:r>
      <w:r>
        <w:rPr>
          <w:rFonts w:cs="Arial"/>
          <w:color w:val="C0C0C0"/>
          <w:sz w:val="16"/>
          <w:szCs w:val="16"/>
        </w:rPr>
        <w:t xml:space="preserve"> The confidential information must be kept safe and it must not be reproduced or used for purposes other than those that Xoserve has authorised.</w:t>
      </w:r>
    </w:p>
    <w:p w14:paraId="34D04646" w14:textId="77777777" w:rsidR="006D6625" w:rsidRDefault="006D6625" w:rsidP="006D6625">
      <w:pPr>
        <w:spacing w:before="100" w:beforeAutospacing="1" w:after="100" w:afterAutospacing="1"/>
        <w:jc w:val="center"/>
        <w:rPr>
          <w:color w:val="C0C0C0"/>
          <w:sz w:val="16"/>
          <w:szCs w:val="16"/>
        </w:rPr>
      </w:pPr>
      <w:r>
        <w:rPr>
          <w:rFonts w:cs="Arial"/>
          <w:color w:val="C0C0C0"/>
          <w:sz w:val="16"/>
          <w:szCs w:val="16"/>
        </w:rPr>
        <w:t>©Copyright Xoserve Limited 201</w:t>
      </w:r>
      <w:r w:rsidR="007A2BA3">
        <w:rPr>
          <w:rFonts w:cs="Arial"/>
          <w:color w:val="C0C0C0"/>
          <w:sz w:val="16"/>
          <w:szCs w:val="16"/>
        </w:rPr>
        <w:t>9</w:t>
      </w:r>
      <w:r>
        <w:rPr>
          <w:rFonts w:cs="Arial"/>
          <w:color w:val="C0C0C0"/>
          <w:sz w:val="16"/>
          <w:szCs w:val="16"/>
        </w:rPr>
        <w:t xml:space="preserve"> – All Rights Reserved Confidential</w:t>
      </w:r>
    </w:p>
    <w:p w14:paraId="3524BD2D" w14:textId="77777777" w:rsidR="006D6625" w:rsidRDefault="006D6625" w:rsidP="006D6625">
      <w:pPr>
        <w:spacing w:after="60"/>
        <w:jc w:val="center"/>
        <w:rPr>
          <w:rFonts w:cs="Arial"/>
          <w:color w:val="C0C0C0"/>
          <w:sz w:val="16"/>
          <w:szCs w:val="16"/>
        </w:rPr>
      </w:pPr>
      <w:r>
        <w:rPr>
          <w:rFonts w:cs="Arial"/>
          <w:color w:val="C0C0C0"/>
          <w:sz w:val="16"/>
          <w:szCs w:val="16"/>
        </w:rPr>
        <w:t>Xoserve Limited Registered Office 65 New Road, Solihull B 91 3DL</w:t>
      </w:r>
    </w:p>
    <w:p w14:paraId="5D7A47B4" w14:textId="77777777" w:rsidR="00D8114D" w:rsidRPr="000A2270" w:rsidRDefault="00D8114D" w:rsidP="006D6625">
      <w:pPr>
        <w:spacing w:after="60"/>
        <w:jc w:val="center"/>
        <w:rPr>
          <w:rFonts w:cs="Arial"/>
          <w:color w:val="C0C0C0"/>
          <w:sz w:val="16"/>
          <w:szCs w:val="16"/>
        </w:rPr>
        <w:sectPr w:rsidR="00D8114D" w:rsidRPr="000A2270">
          <w:headerReference w:type="default" r:id="rId12"/>
          <w:footerReference w:type="default" r:id="rId13"/>
          <w:pgSz w:w="11906" w:h="16838"/>
          <w:pgMar w:top="1134" w:right="1418" w:bottom="567" w:left="1418" w:header="709" w:footer="709" w:gutter="0"/>
          <w:cols w:space="708"/>
          <w:docGrid w:linePitch="360"/>
        </w:sectPr>
      </w:pPr>
    </w:p>
    <w:p w14:paraId="371DB4DC" w14:textId="77777777" w:rsidR="00D8114D" w:rsidRDefault="00D8114D" w:rsidP="00D8114D">
      <w:pPr>
        <w:pStyle w:val="Title"/>
      </w:pPr>
      <w:r>
        <w:lastRenderedPageBreak/>
        <w:t>Contents</w:t>
      </w:r>
    </w:p>
    <w:p w14:paraId="09B0280D" w14:textId="77777777" w:rsidR="00D8114D" w:rsidRPr="00D63874" w:rsidRDefault="00D8114D" w:rsidP="00D8114D">
      <w:pPr>
        <w:rPr>
          <w:rFonts w:cs="Arial"/>
          <w:sz w:val="24"/>
          <w:szCs w:val="24"/>
        </w:rPr>
      </w:pPr>
    </w:p>
    <w:p w14:paraId="3D2389BC" w14:textId="03B04AF1" w:rsidR="0006235D" w:rsidRPr="0006235D" w:rsidRDefault="00D8114D">
      <w:pPr>
        <w:pStyle w:val="TOC1"/>
        <w:tabs>
          <w:tab w:val="left" w:pos="480"/>
          <w:tab w:val="right" w:leader="dot" w:pos="9016"/>
        </w:tabs>
        <w:rPr>
          <w:rFonts w:ascii="Arial" w:eastAsiaTheme="minorEastAsia" w:hAnsi="Arial" w:cstheme="minorBidi"/>
          <w:sz w:val="20"/>
          <w:szCs w:val="20"/>
        </w:rPr>
      </w:pPr>
      <w:r w:rsidRPr="00D63874">
        <w:rPr>
          <w:rFonts w:ascii="Arial" w:hAnsi="Arial" w:cs="Arial"/>
        </w:rPr>
        <w:fldChar w:fldCharType="begin"/>
      </w:r>
      <w:r w:rsidRPr="00D63874">
        <w:rPr>
          <w:rFonts w:ascii="Arial" w:hAnsi="Arial" w:cs="Arial"/>
        </w:rPr>
        <w:instrText xml:space="preserve"> TOC \o "1-3" \h \z \u </w:instrText>
      </w:r>
      <w:r w:rsidRPr="00D63874">
        <w:rPr>
          <w:rFonts w:ascii="Arial" w:hAnsi="Arial" w:cs="Arial"/>
        </w:rPr>
        <w:fldChar w:fldCharType="separate"/>
      </w:r>
      <w:hyperlink w:anchor="_Toc84604151" w:history="1">
        <w:r w:rsidR="0006235D" w:rsidRPr="0006235D">
          <w:rPr>
            <w:rFonts w:ascii="Arial" w:eastAsiaTheme="minorEastAsia" w:hAnsi="Arial" w:cstheme="minorBidi"/>
            <w:sz w:val="20"/>
            <w:szCs w:val="20"/>
          </w:rPr>
          <w:t>1</w:t>
        </w:r>
        <w:r w:rsidR="0006235D" w:rsidRPr="0006235D">
          <w:rPr>
            <w:rFonts w:ascii="Arial" w:eastAsiaTheme="minorEastAsia" w:hAnsi="Arial" w:cstheme="minorBidi"/>
            <w:sz w:val="20"/>
            <w:szCs w:val="20"/>
          </w:rPr>
          <w:tab/>
          <w:t>INSTRUCTIONS TO RFI VENDORS</w:t>
        </w:r>
        <w:r w:rsidR="0006235D" w:rsidRPr="0006235D">
          <w:rPr>
            <w:rFonts w:ascii="Arial" w:eastAsiaTheme="minorEastAsia" w:hAnsi="Arial" w:cstheme="minorBidi"/>
            <w:webHidden/>
            <w:sz w:val="20"/>
            <w:szCs w:val="20"/>
          </w:rPr>
          <w:tab/>
        </w:r>
        <w:r w:rsidR="0006235D" w:rsidRPr="0006235D">
          <w:rPr>
            <w:rFonts w:ascii="Arial" w:eastAsiaTheme="minorEastAsia" w:hAnsi="Arial" w:cstheme="minorBidi"/>
            <w:webHidden/>
            <w:sz w:val="20"/>
            <w:szCs w:val="20"/>
          </w:rPr>
          <w:fldChar w:fldCharType="begin"/>
        </w:r>
        <w:r w:rsidR="0006235D" w:rsidRPr="0006235D">
          <w:rPr>
            <w:rFonts w:ascii="Arial" w:eastAsiaTheme="minorEastAsia" w:hAnsi="Arial" w:cstheme="minorBidi"/>
            <w:webHidden/>
            <w:sz w:val="20"/>
            <w:szCs w:val="20"/>
          </w:rPr>
          <w:instrText xml:space="preserve"> PAGEREF _Toc84604151 \h </w:instrText>
        </w:r>
        <w:r w:rsidR="0006235D" w:rsidRPr="0006235D">
          <w:rPr>
            <w:rFonts w:ascii="Arial" w:eastAsiaTheme="minorEastAsia" w:hAnsi="Arial" w:cstheme="minorBidi"/>
            <w:webHidden/>
            <w:sz w:val="20"/>
            <w:szCs w:val="20"/>
          </w:rPr>
        </w:r>
        <w:r w:rsidR="0006235D" w:rsidRPr="0006235D">
          <w:rPr>
            <w:rFonts w:ascii="Arial" w:eastAsiaTheme="minorEastAsia" w:hAnsi="Arial" w:cstheme="minorBidi"/>
            <w:webHidden/>
            <w:sz w:val="20"/>
            <w:szCs w:val="20"/>
          </w:rPr>
          <w:fldChar w:fldCharType="separate"/>
        </w:r>
        <w:r w:rsidR="0006235D" w:rsidRPr="0006235D">
          <w:rPr>
            <w:rFonts w:ascii="Arial" w:eastAsiaTheme="minorEastAsia" w:hAnsi="Arial" w:cstheme="minorBidi"/>
            <w:webHidden/>
            <w:sz w:val="20"/>
            <w:szCs w:val="20"/>
          </w:rPr>
          <w:t>3</w:t>
        </w:r>
        <w:r w:rsidR="0006235D" w:rsidRPr="0006235D">
          <w:rPr>
            <w:rFonts w:ascii="Arial" w:eastAsiaTheme="minorEastAsia" w:hAnsi="Arial" w:cstheme="minorBidi"/>
            <w:webHidden/>
            <w:sz w:val="20"/>
            <w:szCs w:val="20"/>
          </w:rPr>
          <w:fldChar w:fldCharType="end"/>
        </w:r>
      </w:hyperlink>
    </w:p>
    <w:p w14:paraId="1767BF73" w14:textId="415E996E" w:rsidR="0006235D" w:rsidRPr="0006235D" w:rsidRDefault="00E8546A">
      <w:pPr>
        <w:pStyle w:val="TOC2"/>
        <w:tabs>
          <w:tab w:val="left" w:pos="880"/>
          <w:tab w:val="right" w:leader="dot" w:pos="9016"/>
        </w:tabs>
        <w:rPr>
          <w:rFonts w:ascii="Arial" w:eastAsiaTheme="minorEastAsia" w:hAnsi="Arial" w:cstheme="minorBidi"/>
          <w:sz w:val="20"/>
          <w:szCs w:val="20"/>
        </w:rPr>
      </w:pPr>
      <w:hyperlink w:anchor="_Toc84604152" w:history="1">
        <w:r w:rsidR="0006235D" w:rsidRPr="0006235D">
          <w:rPr>
            <w:rFonts w:ascii="Arial" w:eastAsiaTheme="minorEastAsia" w:hAnsi="Arial" w:cstheme="minorBidi"/>
            <w:sz w:val="20"/>
            <w:szCs w:val="20"/>
          </w:rPr>
          <w:t>1.1</w:t>
        </w:r>
        <w:r w:rsidR="0006235D" w:rsidRPr="0006235D">
          <w:rPr>
            <w:rFonts w:ascii="Arial" w:eastAsiaTheme="minorEastAsia" w:hAnsi="Arial" w:cstheme="minorBidi"/>
            <w:sz w:val="20"/>
            <w:szCs w:val="20"/>
          </w:rPr>
          <w:tab/>
          <w:t>Introduction</w:t>
        </w:r>
        <w:r w:rsidR="0006235D" w:rsidRPr="0006235D">
          <w:rPr>
            <w:rFonts w:ascii="Arial" w:eastAsiaTheme="minorEastAsia" w:hAnsi="Arial" w:cstheme="minorBidi"/>
            <w:webHidden/>
            <w:sz w:val="20"/>
            <w:szCs w:val="20"/>
          </w:rPr>
          <w:tab/>
        </w:r>
        <w:r w:rsidR="0006235D" w:rsidRPr="0006235D">
          <w:rPr>
            <w:rFonts w:ascii="Arial" w:eastAsiaTheme="minorEastAsia" w:hAnsi="Arial" w:cstheme="minorBidi"/>
            <w:webHidden/>
            <w:sz w:val="20"/>
            <w:szCs w:val="20"/>
          </w:rPr>
          <w:fldChar w:fldCharType="begin"/>
        </w:r>
        <w:r w:rsidR="0006235D" w:rsidRPr="0006235D">
          <w:rPr>
            <w:rFonts w:ascii="Arial" w:eastAsiaTheme="minorEastAsia" w:hAnsi="Arial" w:cstheme="minorBidi"/>
            <w:webHidden/>
            <w:sz w:val="20"/>
            <w:szCs w:val="20"/>
          </w:rPr>
          <w:instrText xml:space="preserve"> PAGEREF _Toc84604152 \h </w:instrText>
        </w:r>
        <w:r w:rsidR="0006235D" w:rsidRPr="0006235D">
          <w:rPr>
            <w:rFonts w:ascii="Arial" w:eastAsiaTheme="minorEastAsia" w:hAnsi="Arial" w:cstheme="minorBidi"/>
            <w:webHidden/>
            <w:sz w:val="20"/>
            <w:szCs w:val="20"/>
          </w:rPr>
        </w:r>
        <w:r w:rsidR="0006235D" w:rsidRPr="0006235D">
          <w:rPr>
            <w:rFonts w:ascii="Arial" w:eastAsiaTheme="minorEastAsia" w:hAnsi="Arial" w:cstheme="minorBidi"/>
            <w:webHidden/>
            <w:sz w:val="20"/>
            <w:szCs w:val="20"/>
          </w:rPr>
          <w:fldChar w:fldCharType="separate"/>
        </w:r>
        <w:r w:rsidR="0006235D" w:rsidRPr="0006235D">
          <w:rPr>
            <w:rFonts w:ascii="Arial" w:eastAsiaTheme="minorEastAsia" w:hAnsi="Arial" w:cstheme="minorBidi"/>
            <w:webHidden/>
            <w:sz w:val="20"/>
            <w:szCs w:val="20"/>
          </w:rPr>
          <w:t>3</w:t>
        </w:r>
        <w:r w:rsidR="0006235D" w:rsidRPr="0006235D">
          <w:rPr>
            <w:rFonts w:ascii="Arial" w:eastAsiaTheme="minorEastAsia" w:hAnsi="Arial" w:cstheme="minorBidi"/>
            <w:webHidden/>
            <w:sz w:val="20"/>
            <w:szCs w:val="20"/>
          </w:rPr>
          <w:fldChar w:fldCharType="end"/>
        </w:r>
      </w:hyperlink>
    </w:p>
    <w:p w14:paraId="02286391" w14:textId="7C9CAAED" w:rsidR="0006235D" w:rsidRPr="0006235D" w:rsidRDefault="00E8546A">
      <w:pPr>
        <w:pStyle w:val="TOC2"/>
        <w:tabs>
          <w:tab w:val="left" w:pos="880"/>
          <w:tab w:val="right" w:leader="dot" w:pos="9016"/>
        </w:tabs>
        <w:rPr>
          <w:rFonts w:ascii="Arial" w:eastAsiaTheme="minorEastAsia" w:hAnsi="Arial" w:cstheme="minorBidi"/>
          <w:sz w:val="20"/>
          <w:szCs w:val="20"/>
        </w:rPr>
      </w:pPr>
      <w:hyperlink w:anchor="_Toc84604153" w:history="1">
        <w:r w:rsidR="0006235D" w:rsidRPr="0006235D">
          <w:rPr>
            <w:rFonts w:ascii="Arial" w:eastAsiaTheme="minorEastAsia" w:hAnsi="Arial" w:cstheme="minorBidi"/>
            <w:sz w:val="20"/>
            <w:szCs w:val="20"/>
          </w:rPr>
          <w:t>1.2</w:t>
        </w:r>
        <w:r w:rsidR="0006235D" w:rsidRPr="0006235D">
          <w:rPr>
            <w:rFonts w:ascii="Arial" w:eastAsiaTheme="minorEastAsia" w:hAnsi="Arial" w:cstheme="minorBidi"/>
            <w:sz w:val="20"/>
            <w:szCs w:val="20"/>
          </w:rPr>
          <w:tab/>
          <w:t>Confidentiality and Intellectual Property</w:t>
        </w:r>
        <w:r w:rsidR="0006235D" w:rsidRPr="0006235D">
          <w:rPr>
            <w:rFonts w:ascii="Arial" w:eastAsiaTheme="minorEastAsia" w:hAnsi="Arial" w:cstheme="minorBidi"/>
            <w:webHidden/>
            <w:sz w:val="20"/>
            <w:szCs w:val="20"/>
          </w:rPr>
          <w:tab/>
        </w:r>
        <w:r w:rsidR="0006235D" w:rsidRPr="0006235D">
          <w:rPr>
            <w:rFonts w:ascii="Arial" w:eastAsiaTheme="minorEastAsia" w:hAnsi="Arial" w:cstheme="minorBidi"/>
            <w:webHidden/>
            <w:sz w:val="20"/>
            <w:szCs w:val="20"/>
          </w:rPr>
          <w:fldChar w:fldCharType="begin"/>
        </w:r>
        <w:r w:rsidR="0006235D" w:rsidRPr="0006235D">
          <w:rPr>
            <w:rFonts w:ascii="Arial" w:eastAsiaTheme="minorEastAsia" w:hAnsi="Arial" w:cstheme="minorBidi"/>
            <w:webHidden/>
            <w:sz w:val="20"/>
            <w:szCs w:val="20"/>
          </w:rPr>
          <w:instrText xml:space="preserve"> PAGEREF _Toc84604153 \h </w:instrText>
        </w:r>
        <w:r w:rsidR="0006235D" w:rsidRPr="0006235D">
          <w:rPr>
            <w:rFonts w:ascii="Arial" w:eastAsiaTheme="minorEastAsia" w:hAnsi="Arial" w:cstheme="minorBidi"/>
            <w:webHidden/>
            <w:sz w:val="20"/>
            <w:szCs w:val="20"/>
          </w:rPr>
        </w:r>
        <w:r w:rsidR="0006235D" w:rsidRPr="0006235D">
          <w:rPr>
            <w:rFonts w:ascii="Arial" w:eastAsiaTheme="minorEastAsia" w:hAnsi="Arial" w:cstheme="minorBidi"/>
            <w:webHidden/>
            <w:sz w:val="20"/>
            <w:szCs w:val="20"/>
          </w:rPr>
          <w:fldChar w:fldCharType="separate"/>
        </w:r>
        <w:r w:rsidR="0006235D" w:rsidRPr="0006235D">
          <w:rPr>
            <w:rFonts w:ascii="Arial" w:eastAsiaTheme="minorEastAsia" w:hAnsi="Arial" w:cstheme="minorBidi"/>
            <w:webHidden/>
            <w:sz w:val="20"/>
            <w:szCs w:val="20"/>
          </w:rPr>
          <w:t>4</w:t>
        </w:r>
        <w:r w:rsidR="0006235D" w:rsidRPr="0006235D">
          <w:rPr>
            <w:rFonts w:ascii="Arial" w:eastAsiaTheme="minorEastAsia" w:hAnsi="Arial" w:cstheme="minorBidi"/>
            <w:webHidden/>
            <w:sz w:val="20"/>
            <w:szCs w:val="20"/>
          </w:rPr>
          <w:fldChar w:fldCharType="end"/>
        </w:r>
      </w:hyperlink>
    </w:p>
    <w:p w14:paraId="62805B69" w14:textId="0ED036CA" w:rsidR="0006235D" w:rsidRPr="0006235D" w:rsidRDefault="00E8546A">
      <w:pPr>
        <w:pStyle w:val="TOC2"/>
        <w:tabs>
          <w:tab w:val="left" w:pos="880"/>
          <w:tab w:val="right" w:leader="dot" w:pos="9016"/>
        </w:tabs>
        <w:rPr>
          <w:rFonts w:ascii="Arial" w:eastAsiaTheme="minorEastAsia" w:hAnsi="Arial" w:cstheme="minorBidi"/>
          <w:sz w:val="20"/>
          <w:szCs w:val="20"/>
        </w:rPr>
      </w:pPr>
      <w:hyperlink w:anchor="_Toc84604154" w:history="1">
        <w:r w:rsidR="0006235D" w:rsidRPr="0006235D">
          <w:rPr>
            <w:rFonts w:ascii="Arial" w:eastAsiaTheme="minorEastAsia" w:hAnsi="Arial" w:cstheme="minorBidi"/>
            <w:sz w:val="20"/>
            <w:szCs w:val="20"/>
          </w:rPr>
          <w:t>1.3</w:t>
        </w:r>
        <w:r w:rsidR="0006235D" w:rsidRPr="0006235D">
          <w:rPr>
            <w:rFonts w:ascii="Arial" w:eastAsiaTheme="minorEastAsia" w:hAnsi="Arial" w:cstheme="minorBidi"/>
            <w:sz w:val="20"/>
            <w:szCs w:val="20"/>
          </w:rPr>
          <w:tab/>
          <w:t>Disclaimer</w:t>
        </w:r>
        <w:r w:rsidR="0006235D" w:rsidRPr="0006235D">
          <w:rPr>
            <w:rFonts w:ascii="Arial" w:eastAsiaTheme="minorEastAsia" w:hAnsi="Arial" w:cstheme="minorBidi"/>
            <w:webHidden/>
            <w:sz w:val="20"/>
            <w:szCs w:val="20"/>
          </w:rPr>
          <w:tab/>
        </w:r>
        <w:r w:rsidR="0006235D" w:rsidRPr="0006235D">
          <w:rPr>
            <w:rFonts w:ascii="Arial" w:eastAsiaTheme="minorEastAsia" w:hAnsi="Arial" w:cstheme="minorBidi"/>
            <w:webHidden/>
            <w:sz w:val="20"/>
            <w:szCs w:val="20"/>
          </w:rPr>
          <w:fldChar w:fldCharType="begin"/>
        </w:r>
        <w:r w:rsidR="0006235D" w:rsidRPr="0006235D">
          <w:rPr>
            <w:rFonts w:ascii="Arial" w:eastAsiaTheme="minorEastAsia" w:hAnsi="Arial" w:cstheme="minorBidi"/>
            <w:webHidden/>
            <w:sz w:val="20"/>
            <w:szCs w:val="20"/>
          </w:rPr>
          <w:instrText xml:space="preserve"> PAGEREF _Toc84604154 \h </w:instrText>
        </w:r>
        <w:r w:rsidR="0006235D" w:rsidRPr="0006235D">
          <w:rPr>
            <w:rFonts w:ascii="Arial" w:eastAsiaTheme="minorEastAsia" w:hAnsi="Arial" w:cstheme="minorBidi"/>
            <w:webHidden/>
            <w:sz w:val="20"/>
            <w:szCs w:val="20"/>
          </w:rPr>
        </w:r>
        <w:r w:rsidR="0006235D" w:rsidRPr="0006235D">
          <w:rPr>
            <w:rFonts w:ascii="Arial" w:eastAsiaTheme="minorEastAsia" w:hAnsi="Arial" w:cstheme="minorBidi"/>
            <w:webHidden/>
            <w:sz w:val="20"/>
            <w:szCs w:val="20"/>
          </w:rPr>
          <w:fldChar w:fldCharType="separate"/>
        </w:r>
        <w:r w:rsidR="0006235D" w:rsidRPr="0006235D">
          <w:rPr>
            <w:rFonts w:ascii="Arial" w:eastAsiaTheme="minorEastAsia" w:hAnsi="Arial" w:cstheme="minorBidi"/>
            <w:webHidden/>
            <w:sz w:val="20"/>
            <w:szCs w:val="20"/>
          </w:rPr>
          <w:t>4</w:t>
        </w:r>
        <w:r w:rsidR="0006235D" w:rsidRPr="0006235D">
          <w:rPr>
            <w:rFonts w:ascii="Arial" w:eastAsiaTheme="minorEastAsia" w:hAnsi="Arial" w:cstheme="minorBidi"/>
            <w:webHidden/>
            <w:sz w:val="20"/>
            <w:szCs w:val="20"/>
          </w:rPr>
          <w:fldChar w:fldCharType="end"/>
        </w:r>
      </w:hyperlink>
    </w:p>
    <w:p w14:paraId="713FABA7" w14:textId="6891C7FC" w:rsidR="0006235D" w:rsidRPr="0006235D" w:rsidRDefault="00E8546A">
      <w:pPr>
        <w:pStyle w:val="TOC2"/>
        <w:tabs>
          <w:tab w:val="left" w:pos="880"/>
          <w:tab w:val="right" w:leader="dot" w:pos="9016"/>
        </w:tabs>
        <w:rPr>
          <w:rFonts w:ascii="Arial" w:eastAsiaTheme="minorEastAsia" w:hAnsi="Arial" w:cstheme="minorBidi"/>
          <w:sz w:val="20"/>
          <w:szCs w:val="20"/>
        </w:rPr>
      </w:pPr>
      <w:hyperlink w:anchor="_Toc84604155" w:history="1">
        <w:r w:rsidR="0006235D" w:rsidRPr="0006235D">
          <w:rPr>
            <w:rFonts w:ascii="Arial" w:eastAsiaTheme="minorEastAsia" w:hAnsi="Arial" w:cstheme="minorBidi"/>
            <w:sz w:val="20"/>
            <w:szCs w:val="20"/>
          </w:rPr>
          <w:t>1.4</w:t>
        </w:r>
        <w:r w:rsidR="0006235D" w:rsidRPr="0006235D">
          <w:rPr>
            <w:rFonts w:ascii="Arial" w:eastAsiaTheme="minorEastAsia" w:hAnsi="Arial" w:cstheme="minorBidi"/>
            <w:sz w:val="20"/>
            <w:szCs w:val="20"/>
          </w:rPr>
          <w:tab/>
          <w:t>Sub-contracting</w:t>
        </w:r>
        <w:r w:rsidR="0006235D" w:rsidRPr="0006235D">
          <w:rPr>
            <w:rFonts w:ascii="Arial" w:eastAsiaTheme="minorEastAsia" w:hAnsi="Arial" w:cstheme="minorBidi"/>
            <w:webHidden/>
            <w:sz w:val="20"/>
            <w:szCs w:val="20"/>
          </w:rPr>
          <w:tab/>
        </w:r>
        <w:r w:rsidR="0006235D" w:rsidRPr="0006235D">
          <w:rPr>
            <w:rFonts w:ascii="Arial" w:eastAsiaTheme="minorEastAsia" w:hAnsi="Arial" w:cstheme="minorBidi"/>
            <w:webHidden/>
            <w:sz w:val="20"/>
            <w:szCs w:val="20"/>
          </w:rPr>
          <w:fldChar w:fldCharType="begin"/>
        </w:r>
        <w:r w:rsidR="0006235D" w:rsidRPr="0006235D">
          <w:rPr>
            <w:rFonts w:ascii="Arial" w:eastAsiaTheme="minorEastAsia" w:hAnsi="Arial" w:cstheme="minorBidi"/>
            <w:webHidden/>
            <w:sz w:val="20"/>
            <w:szCs w:val="20"/>
          </w:rPr>
          <w:instrText xml:space="preserve"> PAGEREF _Toc84604155 \h </w:instrText>
        </w:r>
        <w:r w:rsidR="0006235D" w:rsidRPr="0006235D">
          <w:rPr>
            <w:rFonts w:ascii="Arial" w:eastAsiaTheme="minorEastAsia" w:hAnsi="Arial" w:cstheme="minorBidi"/>
            <w:webHidden/>
            <w:sz w:val="20"/>
            <w:szCs w:val="20"/>
          </w:rPr>
        </w:r>
        <w:r w:rsidR="0006235D" w:rsidRPr="0006235D">
          <w:rPr>
            <w:rFonts w:ascii="Arial" w:eastAsiaTheme="minorEastAsia" w:hAnsi="Arial" w:cstheme="minorBidi"/>
            <w:webHidden/>
            <w:sz w:val="20"/>
            <w:szCs w:val="20"/>
          </w:rPr>
          <w:fldChar w:fldCharType="separate"/>
        </w:r>
        <w:r w:rsidR="0006235D" w:rsidRPr="0006235D">
          <w:rPr>
            <w:rFonts w:ascii="Arial" w:eastAsiaTheme="minorEastAsia" w:hAnsi="Arial" w:cstheme="minorBidi"/>
            <w:webHidden/>
            <w:sz w:val="20"/>
            <w:szCs w:val="20"/>
          </w:rPr>
          <w:t>4</w:t>
        </w:r>
        <w:r w:rsidR="0006235D" w:rsidRPr="0006235D">
          <w:rPr>
            <w:rFonts w:ascii="Arial" w:eastAsiaTheme="minorEastAsia" w:hAnsi="Arial" w:cstheme="minorBidi"/>
            <w:webHidden/>
            <w:sz w:val="20"/>
            <w:szCs w:val="20"/>
          </w:rPr>
          <w:fldChar w:fldCharType="end"/>
        </w:r>
      </w:hyperlink>
    </w:p>
    <w:p w14:paraId="32A914B6" w14:textId="0586ED78" w:rsidR="0006235D" w:rsidRPr="0006235D" w:rsidRDefault="00E8546A">
      <w:pPr>
        <w:pStyle w:val="TOC1"/>
        <w:tabs>
          <w:tab w:val="left" w:pos="480"/>
          <w:tab w:val="right" w:leader="dot" w:pos="9016"/>
        </w:tabs>
        <w:rPr>
          <w:rFonts w:ascii="Arial" w:eastAsiaTheme="minorEastAsia" w:hAnsi="Arial" w:cstheme="minorBidi"/>
          <w:sz w:val="20"/>
          <w:szCs w:val="20"/>
        </w:rPr>
      </w:pPr>
      <w:hyperlink w:anchor="_Toc84604156" w:history="1">
        <w:r w:rsidR="0006235D" w:rsidRPr="0006235D">
          <w:rPr>
            <w:rFonts w:ascii="Arial" w:eastAsiaTheme="minorEastAsia" w:hAnsi="Arial" w:cstheme="minorBidi"/>
            <w:sz w:val="20"/>
            <w:szCs w:val="20"/>
          </w:rPr>
          <w:t>2</w:t>
        </w:r>
        <w:r w:rsidR="0006235D" w:rsidRPr="0006235D">
          <w:rPr>
            <w:rFonts w:ascii="Arial" w:eastAsiaTheme="minorEastAsia" w:hAnsi="Arial" w:cstheme="minorBidi"/>
            <w:sz w:val="20"/>
            <w:szCs w:val="20"/>
          </w:rPr>
          <w:tab/>
          <w:t>RFI REQUIREMENTS</w:t>
        </w:r>
        <w:r w:rsidR="0006235D" w:rsidRPr="0006235D">
          <w:rPr>
            <w:rFonts w:ascii="Arial" w:eastAsiaTheme="minorEastAsia" w:hAnsi="Arial" w:cstheme="minorBidi"/>
            <w:webHidden/>
            <w:sz w:val="20"/>
            <w:szCs w:val="20"/>
          </w:rPr>
          <w:tab/>
        </w:r>
        <w:r w:rsidR="0006235D" w:rsidRPr="0006235D">
          <w:rPr>
            <w:rFonts w:ascii="Arial" w:eastAsiaTheme="minorEastAsia" w:hAnsi="Arial" w:cstheme="minorBidi"/>
            <w:webHidden/>
            <w:sz w:val="20"/>
            <w:szCs w:val="20"/>
          </w:rPr>
          <w:fldChar w:fldCharType="begin"/>
        </w:r>
        <w:r w:rsidR="0006235D" w:rsidRPr="0006235D">
          <w:rPr>
            <w:rFonts w:ascii="Arial" w:eastAsiaTheme="minorEastAsia" w:hAnsi="Arial" w:cstheme="minorBidi"/>
            <w:webHidden/>
            <w:sz w:val="20"/>
            <w:szCs w:val="20"/>
          </w:rPr>
          <w:instrText xml:space="preserve"> PAGEREF _Toc84604156 \h </w:instrText>
        </w:r>
        <w:r w:rsidR="0006235D" w:rsidRPr="0006235D">
          <w:rPr>
            <w:rFonts w:ascii="Arial" w:eastAsiaTheme="minorEastAsia" w:hAnsi="Arial" w:cstheme="minorBidi"/>
            <w:webHidden/>
            <w:sz w:val="20"/>
            <w:szCs w:val="20"/>
          </w:rPr>
        </w:r>
        <w:r w:rsidR="0006235D" w:rsidRPr="0006235D">
          <w:rPr>
            <w:rFonts w:ascii="Arial" w:eastAsiaTheme="minorEastAsia" w:hAnsi="Arial" w:cstheme="minorBidi"/>
            <w:webHidden/>
            <w:sz w:val="20"/>
            <w:szCs w:val="20"/>
          </w:rPr>
          <w:fldChar w:fldCharType="separate"/>
        </w:r>
        <w:r w:rsidR="0006235D" w:rsidRPr="0006235D">
          <w:rPr>
            <w:rFonts w:ascii="Arial" w:eastAsiaTheme="minorEastAsia" w:hAnsi="Arial" w:cstheme="minorBidi"/>
            <w:webHidden/>
            <w:sz w:val="20"/>
            <w:szCs w:val="20"/>
          </w:rPr>
          <w:t>5</w:t>
        </w:r>
        <w:r w:rsidR="0006235D" w:rsidRPr="0006235D">
          <w:rPr>
            <w:rFonts w:ascii="Arial" w:eastAsiaTheme="minorEastAsia" w:hAnsi="Arial" w:cstheme="minorBidi"/>
            <w:webHidden/>
            <w:sz w:val="20"/>
            <w:szCs w:val="20"/>
          </w:rPr>
          <w:fldChar w:fldCharType="end"/>
        </w:r>
      </w:hyperlink>
    </w:p>
    <w:p w14:paraId="1B8C6B74" w14:textId="7536000E" w:rsidR="0006235D" w:rsidRPr="0006235D" w:rsidRDefault="00E8546A">
      <w:pPr>
        <w:pStyle w:val="TOC2"/>
        <w:tabs>
          <w:tab w:val="left" w:pos="880"/>
          <w:tab w:val="right" w:leader="dot" w:pos="9016"/>
        </w:tabs>
        <w:rPr>
          <w:rFonts w:ascii="Arial" w:eastAsiaTheme="minorEastAsia" w:hAnsi="Arial" w:cstheme="minorBidi"/>
          <w:sz w:val="20"/>
          <w:szCs w:val="20"/>
        </w:rPr>
      </w:pPr>
      <w:hyperlink w:anchor="_Toc84604157" w:history="1">
        <w:r w:rsidR="0006235D" w:rsidRPr="0006235D">
          <w:rPr>
            <w:rFonts w:ascii="Arial" w:eastAsiaTheme="minorEastAsia" w:hAnsi="Arial" w:cstheme="minorBidi"/>
            <w:sz w:val="20"/>
            <w:szCs w:val="20"/>
          </w:rPr>
          <w:t>2.1</w:t>
        </w:r>
        <w:r w:rsidR="0006235D" w:rsidRPr="0006235D">
          <w:rPr>
            <w:rFonts w:ascii="Arial" w:eastAsiaTheme="minorEastAsia" w:hAnsi="Arial" w:cstheme="minorBidi"/>
            <w:sz w:val="20"/>
            <w:szCs w:val="20"/>
          </w:rPr>
          <w:tab/>
          <w:t>Commercial</w:t>
        </w:r>
        <w:r w:rsidR="0006235D" w:rsidRPr="0006235D">
          <w:rPr>
            <w:rFonts w:ascii="Arial" w:eastAsiaTheme="minorEastAsia" w:hAnsi="Arial" w:cstheme="minorBidi"/>
            <w:webHidden/>
            <w:sz w:val="20"/>
            <w:szCs w:val="20"/>
          </w:rPr>
          <w:tab/>
        </w:r>
        <w:r w:rsidR="0006235D" w:rsidRPr="0006235D">
          <w:rPr>
            <w:rFonts w:ascii="Arial" w:eastAsiaTheme="minorEastAsia" w:hAnsi="Arial" w:cstheme="minorBidi"/>
            <w:webHidden/>
            <w:sz w:val="20"/>
            <w:szCs w:val="20"/>
          </w:rPr>
          <w:fldChar w:fldCharType="begin"/>
        </w:r>
        <w:r w:rsidR="0006235D" w:rsidRPr="0006235D">
          <w:rPr>
            <w:rFonts w:ascii="Arial" w:eastAsiaTheme="minorEastAsia" w:hAnsi="Arial" w:cstheme="minorBidi"/>
            <w:webHidden/>
            <w:sz w:val="20"/>
            <w:szCs w:val="20"/>
          </w:rPr>
          <w:instrText xml:space="preserve"> PAGEREF _Toc84604157 \h </w:instrText>
        </w:r>
        <w:r w:rsidR="0006235D" w:rsidRPr="0006235D">
          <w:rPr>
            <w:rFonts w:ascii="Arial" w:eastAsiaTheme="minorEastAsia" w:hAnsi="Arial" w:cstheme="minorBidi"/>
            <w:webHidden/>
            <w:sz w:val="20"/>
            <w:szCs w:val="20"/>
          </w:rPr>
        </w:r>
        <w:r w:rsidR="0006235D" w:rsidRPr="0006235D">
          <w:rPr>
            <w:rFonts w:ascii="Arial" w:eastAsiaTheme="minorEastAsia" w:hAnsi="Arial" w:cstheme="minorBidi"/>
            <w:webHidden/>
            <w:sz w:val="20"/>
            <w:szCs w:val="20"/>
          </w:rPr>
          <w:fldChar w:fldCharType="separate"/>
        </w:r>
        <w:r w:rsidR="0006235D" w:rsidRPr="0006235D">
          <w:rPr>
            <w:rFonts w:ascii="Arial" w:eastAsiaTheme="minorEastAsia" w:hAnsi="Arial" w:cstheme="minorBidi"/>
            <w:webHidden/>
            <w:sz w:val="20"/>
            <w:szCs w:val="20"/>
          </w:rPr>
          <w:t>5</w:t>
        </w:r>
        <w:r w:rsidR="0006235D" w:rsidRPr="0006235D">
          <w:rPr>
            <w:rFonts w:ascii="Arial" w:eastAsiaTheme="minorEastAsia" w:hAnsi="Arial" w:cstheme="minorBidi"/>
            <w:webHidden/>
            <w:sz w:val="20"/>
            <w:szCs w:val="20"/>
          </w:rPr>
          <w:fldChar w:fldCharType="end"/>
        </w:r>
      </w:hyperlink>
    </w:p>
    <w:p w14:paraId="7502F2BE" w14:textId="674E107E" w:rsidR="0006235D" w:rsidRDefault="00E8546A">
      <w:pPr>
        <w:pStyle w:val="TOC2"/>
        <w:tabs>
          <w:tab w:val="left" w:pos="880"/>
          <w:tab w:val="right" w:leader="dot" w:pos="9016"/>
        </w:tabs>
        <w:rPr>
          <w:rFonts w:asciiTheme="minorHAnsi" w:eastAsiaTheme="minorEastAsia" w:hAnsiTheme="minorHAnsi" w:cstheme="minorBidi"/>
          <w:noProof/>
          <w:sz w:val="22"/>
          <w:szCs w:val="22"/>
        </w:rPr>
      </w:pPr>
      <w:hyperlink w:anchor="_Toc84604158" w:history="1">
        <w:r w:rsidR="0006235D" w:rsidRPr="00127160">
          <w:rPr>
            <w:rStyle w:val="Hyperlink"/>
            <w:noProof/>
          </w:rPr>
          <w:t>2.2</w:t>
        </w:r>
        <w:r w:rsidR="0006235D">
          <w:rPr>
            <w:rFonts w:asciiTheme="minorHAnsi" w:eastAsiaTheme="minorEastAsia" w:hAnsiTheme="minorHAnsi" w:cstheme="minorBidi"/>
            <w:noProof/>
            <w:sz w:val="22"/>
            <w:szCs w:val="22"/>
          </w:rPr>
          <w:tab/>
        </w:r>
        <w:r w:rsidR="0006235D" w:rsidRPr="00127160">
          <w:rPr>
            <w:rStyle w:val="Hyperlink"/>
            <w:noProof/>
          </w:rPr>
          <w:t>Technical/Operational</w:t>
        </w:r>
        <w:r w:rsidR="0006235D">
          <w:rPr>
            <w:noProof/>
            <w:webHidden/>
          </w:rPr>
          <w:tab/>
        </w:r>
        <w:r w:rsidR="0006235D">
          <w:rPr>
            <w:noProof/>
            <w:webHidden/>
          </w:rPr>
          <w:fldChar w:fldCharType="begin"/>
        </w:r>
        <w:r w:rsidR="0006235D">
          <w:rPr>
            <w:noProof/>
            <w:webHidden/>
          </w:rPr>
          <w:instrText xml:space="preserve"> PAGEREF _Toc84604158 \h </w:instrText>
        </w:r>
        <w:r w:rsidR="0006235D">
          <w:rPr>
            <w:noProof/>
            <w:webHidden/>
          </w:rPr>
        </w:r>
        <w:r w:rsidR="0006235D">
          <w:rPr>
            <w:noProof/>
            <w:webHidden/>
          </w:rPr>
          <w:fldChar w:fldCharType="separate"/>
        </w:r>
        <w:r w:rsidR="0006235D">
          <w:rPr>
            <w:noProof/>
            <w:webHidden/>
          </w:rPr>
          <w:t>6</w:t>
        </w:r>
        <w:r w:rsidR="0006235D">
          <w:rPr>
            <w:noProof/>
            <w:webHidden/>
          </w:rPr>
          <w:fldChar w:fldCharType="end"/>
        </w:r>
      </w:hyperlink>
    </w:p>
    <w:p w14:paraId="0D27464F" w14:textId="64E0B26F" w:rsidR="0006235D" w:rsidRDefault="00E8546A">
      <w:pPr>
        <w:pStyle w:val="TOC2"/>
        <w:tabs>
          <w:tab w:val="left" w:pos="880"/>
          <w:tab w:val="right" w:leader="dot" w:pos="9016"/>
        </w:tabs>
        <w:rPr>
          <w:rFonts w:asciiTheme="minorHAnsi" w:eastAsiaTheme="minorEastAsia" w:hAnsiTheme="minorHAnsi" w:cstheme="minorBidi"/>
          <w:noProof/>
          <w:sz w:val="22"/>
          <w:szCs w:val="22"/>
        </w:rPr>
      </w:pPr>
      <w:hyperlink w:anchor="_Toc84604159" w:history="1">
        <w:r w:rsidR="0006235D" w:rsidRPr="00127160">
          <w:rPr>
            <w:rStyle w:val="Hyperlink"/>
            <w:noProof/>
          </w:rPr>
          <w:t>2.3</w:t>
        </w:r>
        <w:r w:rsidR="0006235D">
          <w:rPr>
            <w:rFonts w:asciiTheme="minorHAnsi" w:eastAsiaTheme="minorEastAsia" w:hAnsiTheme="minorHAnsi" w:cstheme="minorBidi"/>
            <w:noProof/>
            <w:sz w:val="22"/>
            <w:szCs w:val="22"/>
          </w:rPr>
          <w:tab/>
        </w:r>
        <w:r w:rsidR="0006235D" w:rsidRPr="00127160">
          <w:rPr>
            <w:rStyle w:val="Hyperlink"/>
            <w:noProof/>
          </w:rPr>
          <w:t>Other</w:t>
        </w:r>
        <w:r w:rsidR="0006235D">
          <w:rPr>
            <w:noProof/>
            <w:webHidden/>
          </w:rPr>
          <w:tab/>
        </w:r>
        <w:r w:rsidR="0006235D">
          <w:rPr>
            <w:noProof/>
            <w:webHidden/>
          </w:rPr>
          <w:fldChar w:fldCharType="begin"/>
        </w:r>
        <w:r w:rsidR="0006235D">
          <w:rPr>
            <w:noProof/>
            <w:webHidden/>
          </w:rPr>
          <w:instrText xml:space="preserve"> PAGEREF _Toc84604159 \h </w:instrText>
        </w:r>
        <w:r w:rsidR="0006235D">
          <w:rPr>
            <w:noProof/>
            <w:webHidden/>
          </w:rPr>
        </w:r>
        <w:r w:rsidR="0006235D">
          <w:rPr>
            <w:noProof/>
            <w:webHidden/>
          </w:rPr>
          <w:fldChar w:fldCharType="separate"/>
        </w:r>
        <w:r w:rsidR="0006235D">
          <w:rPr>
            <w:noProof/>
            <w:webHidden/>
          </w:rPr>
          <w:t>8</w:t>
        </w:r>
        <w:r w:rsidR="0006235D">
          <w:rPr>
            <w:noProof/>
            <w:webHidden/>
          </w:rPr>
          <w:fldChar w:fldCharType="end"/>
        </w:r>
      </w:hyperlink>
    </w:p>
    <w:p w14:paraId="36C0EBBD" w14:textId="50A65293" w:rsidR="0006235D" w:rsidRDefault="00E8546A">
      <w:pPr>
        <w:pStyle w:val="TOC2"/>
        <w:tabs>
          <w:tab w:val="left" w:pos="880"/>
          <w:tab w:val="right" w:leader="dot" w:pos="9016"/>
        </w:tabs>
        <w:rPr>
          <w:rFonts w:asciiTheme="minorHAnsi" w:eastAsiaTheme="minorEastAsia" w:hAnsiTheme="minorHAnsi" w:cstheme="minorBidi"/>
          <w:noProof/>
          <w:sz w:val="22"/>
          <w:szCs w:val="22"/>
        </w:rPr>
      </w:pPr>
      <w:hyperlink w:anchor="_Toc84604160" w:history="1">
        <w:r w:rsidR="0006235D" w:rsidRPr="00127160">
          <w:rPr>
            <w:rStyle w:val="Hyperlink"/>
            <w:noProof/>
          </w:rPr>
          <w:t>2.4</w:t>
        </w:r>
        <w:r w:rsidR="0006235D">
          <w:rPr>
            <w:rFonts w:asciiTheme="minorHAnsi" w:eastAsiaTheme="minorEastAsia" w:hAnsiTheme="minorHAnsi" w:cstheme="minorBidi"/>
            <w:noProof/>
            <w:sz w:val="22"/>
            <w:szCs w:val="22"/>
          </w:rPr>
          <w:tab/>
        </w:r>
        <w:r w:rsidR="0006235D" w:rsidRPr="00127160">
          <w:rPr>
            <w:rStyle w:val="Hyperlink"/>
            <w:noProof/>
          </w:rPr>
          <w:t>RFI Timings</w:t>
        </w:r>
        <w:r w:rsidR="0006235D">
          <w:rPr>
            <w:noProof/>
            <w:webHidden/>
          </w:rPr>
          <w:tab/>
        </w:r>
        <w:r w:rsidR="0006235D">
          <w:rPr>
            <w:noProof/>
            <w:webHidden/>
          </w:rPr>
          <w:fldChar w:fldCharType="begin"/>
        </w:r>
        <w:r w:rsidR="0006235D">
          <w:rPr>
            <w:noProof/>
            <w:webHidden/>
          </w:rPr>
          <w:instrText xml:space="preserve"> PAGEREF _Toc84604160 \h </w:instrText>
        </w:r>
        <w:r w:rsidR="0006235D">
          <w:rPr>
            <w:noProof/>
            <w:webHidden/>
          </w:rPr>
        </w:r>
        <w:r w:rsidR="0006235D">
          <w:rPr>
            <w:noProof/>
            <w:webHidden/>
          </w:rPr>
          <w:fldChar w:fldCharType="separate"/>
        </w:r>
        <w:r w:rsidR="0006235D">
          <w:rPr>
            <w:noProof/>
            <w:webHidden/>
          </w:rPr>
          <w:t>8</w:t>
        </w:r>
        <w:r w:rsidR="0006235D">
          <w:rPr>
            <w:noProof/>
            <w:webHidden/>
          </w:rPr>
          <w:fldChar w:fldCharType="end"/>
        </w:r>
      </w:hyperlink>
    </w:p>
    <w:p w14:paraId="22207D7D" w14:textId="4C8C9CF8" w:rsidR="0006235D" w:rsidRDefault="00E8546A">
      <w:pPr>
        <w:pStyle w:val="TOC2"/>
        <w:tabs>
          <w:tab w:val="left" w:pos="880"/>
          <w:tab w:val="right" w:leader="dot" w:pos="9016"/>
        </w:tabs>
        <w:rPr>
          <w:rFonts w:asciiTheme="minorHAnsi" w:eastAsiaTheme="minorEastAsia" w:hAnsiTheme="minorHAnsi" w:cstheme="minorBidi"/>
          <w:noProof/>
          <w:sz w:val="22"/>
          <w:szCs w:val="22"/>
        </w:rPr>
      </w:pPr>
      <w:hyperlink w:anchor="_Toc84604161" w:history="1">
        <w:r w:rsidR="0006235D" w:rsidRPr="00127160">
          <w:rPr>
            <w:rStyle w:val="Hyperlink"/>
            <w:noProof/>
          </w:rPr>
          <w:t>2.5</w:t>
        </w:r>
        <w:r w:rsidR="0006235D">
          <w:rPr>
            <w:rFonts w:asciiTheme="minorHAnsi" w:eastAsiaTheme="minorEastAsia" w:hAnsiTheme="minorHAnsi" w:cstheme="minorBidi"/>
            <w:noProof/>
            <w:sz w:val="22"/>
            <w:szCs w:val="22"/>
          </w:rPr>
          <w:tab/>
        </w:r>
        <w:r w:rsidR="0006235D" w:rsidRPr="00127160">
          <w:rPr>
            <w:rStyle w:val="Hyperlink"/>
            <w:noProof/>
          </w:rPr>
          <w:t>Buyer Contact Details</w:t>
        </w:r>
        <w:r w:rsidR="0006235D">
          <w:rPr>
            <w:noProof/>
            <w:webHidden/>
          </w:rPr>
          <w:tab/>
        </w:r>
        <w:r w:rsidR="0006235D">
          <w:rPr>
            <w:noProof/>
            <w:webHidden/>
          </w:rPr>
          <w:fldChar w:fldCharType="begin"/>
        </w:r>
        <w:r w:rsidR="0006235D">
          <w:rPr>
            <w:noProof/>
            <w:webHidden/>
          </w:rPr>
          <w:instrText xml:space="preserve"> PAGEREF _Toc84604161 \h </w:instrText>
        </w:r>
        <w:r w:rsidR="0006235D">
          <w:rPr>
            <w:noProof/>
            <w:webHidden/>
          </w:rPr>
        </w:r>
        <w:r w:rsidR="0006235D">
          <w:rPr>
            <w:noProof/>
            <w:webHidden/>
          </w:rPr>
          <w:fldChar w:fldCharType="separate"/>
        </w:r>
        <w:r w:rsidR="0006235D">
          <w:rPr>
            <w:noProof/>
            <w:webHidden/>
          </w:rPr>
          <w:t>9</w:t>
        </w:r>
        <w:r w:rsidR="0006235D">
          <w:rPr>
            <w:noProof/>
            <w:webHidden/>
          </w:rPr>
          <w:fldChar w:fldCharType="end"/>
        </w:r>
      </w:hyperlink>
    </w:p>
    <w:p w14:paraId="537AF75B" w14:textId="39A2B41E" w:rsidR="0006235D" w:rsidRDefault="00E8546A">
      <w:pPr>
        <w:pStyle w:val="TOC1"/>
        <w:tabs>
          <w:tab w:val="left" w:pos="480"/>
          <w:tab w:val="right" w:leader="dot" w:pos="9016"/>
        </w:tabs>
        <w:rPr>
          <w:rFonts w:asciiTheme="minorHAnsi" w:eastAsiaTheme="minorEastAsia" w:hAnsiTheme="minorHAnsi" w:cstheme="minorBidi"/>
          <w:noProof/>
          <w:sz w:val="22"/>
          <w:szCs w:val="22"/>
        </w:rPr>
      </w:pPr>
      <w:hyperlink w:anchor="_Toc84604162" w:history="1">
        <w:r w:rsidR="0006235D" w:rsidRPr="00127160">
          <w:rPr>
            <w:rStyle w:val="Hyperlink"/>
            <w:noProof/>
          </w:rPr>
          <w:t>3</w:t>
        </w:r>
        <w:r w:rsidR="0006235D">
          <w:rPr>
            <w:rFonts w:asciiTheme="minorHAnsi" w:eastAsiaTheme="minorEastAsia" w:hAnsiTheme="minorHAnsi" w:cstheme="minorBidi"/>
            <w:noProof/>
            <w:sz w:val="22"/>
            <w:szCs w:val="22"/>
          </w:rPr>
          <w:tab/>
        </w:r>
        <w:r w:rsidR="0006235D" w:rsidRPr="00127160">
          <w:rPr>
            <w:rStyle w:val="Hyperlink"/>
            <w:noProof/>
          </w:rPr>
          <w:t>Glossary</w:t>
        </w:r>
        <w:r w:rsidR="0006235D">
          <w:rPr>
            <w:noProof/>
            <w:webHidden/>
          </w:rPr>
          <w:tab/>
        </w:r>
        <w:r w:rsidR="0006235D">
          <w:rPr>
            <w:noProof/>
            <w:webHidden/>
          </w:rPr>
          <w:fldChar w:fldCharType="begin"/>
        </w:r>
        <w:r w:rsidR="0006235D">
          <w:rPr>
            <w:noProof/>
            <w:webHidden/>
          </w:rPr>
          <w:instrText xml:space="preserve"> PAGEREF _Toc84604162 \h </w:instrText>
        </w:r>
        <w:r w:rsidR="0006235D">
          <w:rPr>
            <w:noProof/>
            <w:webHidden/>
          </w:rPr>
        </w:r>
        <w:r w:rsidR="0006235D">
          <w:rPr>
            <w:noProof/>
            <w:webHidden/>
          </w:rPr>
          <w:fldChar w:fldCharType="separate"/>
        </w:r>
        <w:r w:rsidR="0006235D">
          <w:rPr>
            <w:noProof/>
            <w:webHidden/>
          </w:rPr>
          <w:t>9</w:t>
        </w:r>
        <w:r w:rsidR="0006235D">
          <w:rPr>
            <w:noProof/>
            <w:webHidden/>
          </w:rPr>
          <w:fldChar w:fldCharType="end"/>
        </w:r>
      </w:hyperlink>
    </w:p>
    <w:p w14:paraId="6404D0B1" w14:textId="1820CB4A" w:rsidR="00D8114D" w:rsidRPr="007A2BA3" w:rsidRDefault="00D8114D" w:rsidP="00D8114D">
      <w:pPr>
        <w:rPr>
          <w:rFonts w:ascii="Calibri" w:eastAsia="Arial" w:hAnsi="Calibri" w:cs="Arial"/>
          <w:bCs/>
          <w:sz w:val="20"/>
        </w:rPr>
      </w:pPr>
      <w:r w:rsidRPr="00D63874">
        <w:rPr>
          <w:rFonts w:cs="Arial"/>
          <w:bCs/>
          <w:noProof/>
          <w:sz w:val="24"/>
          <w:szCs w:val="24"/>
        </w:rPr>
        <w:fldChar w:fldCharType="end"/>
      </w:r>
    </w:p>
    <w:p w14:paraId="27C700A0" w14:textId="77777777" w:rsidR="00D8114D" w:rsidRPr="007A2BA3" w:rsidRDefault="00D8114D" w:rsidP="00D8114D">
      <w:pPr>
        <w:rPr>
          <w:rFonts w:ascii="Calibri" w:eastAsia="Arial" w:hAnsi="Calibri" w:cs="Arial"/>
          <w:b/>
          <w:bCs/>
          <w:caps/>
        </w:rPr>
      </w:pPr>
    </w:p>
    <w:p w14:paraId="186FCA4D" w14:textId="77777777" w:rsidR="00D8114D" w:rsidRDefault="00D8114D">
      <w:pPr>
        <w:rPr>
          <w:rFonts w:eastAsia="Arial" w:cs="Arial"/>
          <w:b/>
          <w:bCs/>
          <w:caps/>
        </w:rPr>
      </w:pPr>
    </w:p>
    <w:p w14:paraId="13B0AD17" w14:textId="77777777" w:rsidR="002C27DE" w:rsidRDefault="002C27DE" w:rsidP="007A2BA3">
      <w:pPr>
        <w:pStyle w:val="Heading1"/>
        <w:ind w:left="567" w:hanging="567"/>
        <w:sectPr w:rsidR="002C27DE">
          <w:headerReference w:type="default" r:id="rId14"/>
          <w:footerReference w:type="default" r:id="rId15"/>
          <w:pgSz w:w="11906" w:h="16838"/>
          <w:pgMar w:top="1440" w:right="1440" w:bottom="1440" w:left="1440" w:header="708" w:footer="708" w:gutter="0"/>
          <w:cols w:space="708"/>
          <w:docGrid w:linePitch="360"/>
        </w:sectPr>
      </w:pPr>
    </w:p>
    <w:p w14:paraId="7BECF8E9" w14:textId="77777777" w:rsidR="00F05BF6" w:rsidRDefault="00F05BF6" w:rsidP="00F05BF6">
      <w:pPr>
        <w:pStyle w:val="Heading1"/>
        <w:ind w:left="567" w:hanging="567"/>
      </w:pPr>
      <w:bookmarkStart w:id="1" w:name="_Toc84604151"/>
      <w:r>
        <w:lastRenderedPageBreak/>
        <w:t>I</w:t>
      </w:r>
      <w:r w:rsidR="004D4CC3">
        <w:t xml:space="preserve">NSTRUCTIONS TO </w:t>
      </w:r>
      <w:r w:rsidR="00AB0FAA">
        <w:t xml:space="preserve">RFI </w:t>
      </w:r>
      <w:r w:rsidR="001B47C1">
        <w:t>VENDORS</w:t>
      </w:r>
      <w:bookmarkEnd w:id="1"/>
    </w:p>
    <w:p w14:paraId="4D15ED44" w14:textId="77777777" w:rsidR="004D4CC3" w:rsidRPr="00051051" w:rsidRDefault="004D4CC3" w:rsidP="004D4CC3">
      <w:pPr>
        <w:pStyle w:val="Heading2"/>
      </w:pPr>
      <w:bookmarkStart w:id="2" w:name="_Toc84604152"/>
      <w:r>
        <w:t>Introduction</w:t>
      </w:r>
      <w:bookmarkEnd w:id="2"/>
    </w:p>
    <w:p w14:paraId="391DAE0A" w14:textId="3DF6E018" w:rsidR="00E94D1C" w:rsidRPr="003412FF" w:rsidRDefault="00E94D1C" w:rsidP="003412FF">
      <w:pPr>
        <w:ind w:left="576"/>
        <w:rPr>
          <w:sz w:val="20"/>
          <w:szCs w:val="20"/>
        </w:rPr>
      </w:pPr>
      <w:r w:rsidRPr="003412FF">
        <w:rPr>
          <w:sz w:val="20"/>
          <w:szCs w:val="20"/>
        </w:rPr>
        <w:t>From 1</w:t>
      </w:r>
      <w:r w:rsidRPr="003412FF">
        <w:rPr>
          <w:sz w:val="20"/>
          <w:szCs w:val="20"/>
          <w:vertAlign w:val="superscript"/>
        </w:rPr>
        <w:t>st</w:t>
      </w:r>
      <w:r w:rsidRPr="003412FF">
        <w:rPr>
          <w:sz w:val="20"/>
          <w:szCs w:val="20"/>
        </w:rPr>
        <w:t xml:space="preserve"> April 2023, Xoserve will, in its capacity as the CDSP, have responsibility within the </w:t>
      </w:r>
      <w:r w:rsidR="0035098C">
        <w:rPr>
          <w:sz w:val="20"/>
          <w:szCs w:val="20"/>
        </w:rPr>
        <w:t>UNC</w:t>
      </w:r>
      <w:r w:rsidRPr="003412FF">
        <w:rPr>
          <w:sz w:val="20"/>
          <w:szCs w:val="20"/>
        </w:rPr>
        <w:t xml:space="preserve"> for the provision and management of, timely and accurate Meter Reads to their customers (Transporters and Shippers).</w:t>
      </w:r>
    </w:p>
    <w:p w14:paraId="42AA93F8" w14:textId="38BB1AA9" w:rsidR="00E94D1C" w:rsidRPr="003412FF" w:rsidRDefault="00E94D1C" w:rsidP="003412FF">
      <w:pPr>
        <w:ind w:left="576"/>
        <w:rPr>
          <w:sz w:val="20"/>
          <w:szCs w:val="20"/>
          <w:u w:val="single"/>
        </w:rPr>
      </w:pPr>
      <w:r w:rsidRPr="003412FF">
        <w:rPr>
          <w:sz w:val="20"/>
          <w:szCs w:val="20"/>
          <w:u w:val="single"/>
        </w:rPr>
        <w:t>Background of the Daily Meter Reading (Class 1) Service</w:t>
      </w:r>
    </w:p>
    <w:p w14:paraId="24FB5EDF" w14:textId="5D1F4C33" w:rsidR="00E94D1C" w:rsidRPr="003412FF" w:rsidRDefault="0035098C" w:rsidP="003412FF">
      <w:pPr>
        <w:ind w:left="576"/>
        <w:rPr>
          <w:rFonts w:cs="Arial"/>
          <w:sz w:val="20"/>
          <w:szCs w:val="20"/>
        </w:rPr>
      </w:pPr>
      <w:r>
        <w:rPr>
          <w:rFonts w:cs="Arial"/>
          <w:sz w:val="20"/>
          <w:szCs w:val="20"/>
        </w:rPr>
        <w:t>An SMP</w:t>
      </w:r>
      <w:r w:rsidR="00E94D1C" w:rsidRPr="003412FF">
        <w:rPr>
          <w:rFonts w:cs="Arial"/>
          <w:sz w:val="20"/>
          <w:szCs w:val="20"/>
        </w:rPr>
        <w:t xml:space="preserve"> will be categorised as a Class 1 SMP if it has an Annual Quantity (AQ) greater than 58.6m kWh. These are SMPs where a daily Meter Reading is required.  </w:t>
      </w:r>
    </w:p>
    <w:p w14:paraId="16365D22" w14:textId="77777777" w:rsidR="00E94D1C" w:rsidRPr="003412FF" w:rsidRDefault="00E94D1C" w:rsidP="003412FF">
      <w:pPr>
        <w:ind w:left="576"/>
        <w:rPr>
          <w:sz w:val="20"/>
          <w:szCs w:val="20"/>
        </w:rPr>
      </w:pPr>
      <w:r w:rsidRPr="003412FF">
        <w:rPr>
          <w:sz w:val="20"/>
          <w:szCs w:val="20"/>
        </w:rPr>
        <w:t xml:space="preserve">Please be aware that there are currently circa 400 Class 1 SMPs in Great Britain. </w:t>
      </w:r>
    </w:p>
    <w:p w14:paraId="3E9F99A0" w14:textId="77777777" w:rsidR="00E94D1C" w:rsidRPr="003412FF" w:rsidRDefault="00E94D1C" w:rsidP="003412FF">
      <w:pPr>
        <w:ind w:left="576"/>
        <w:rPr>
          <w:sz w:val="20"/>
          <w:szCs w:val="20"/>
          <w:u w:val="single"/>
        </w:rPr>
      </w:pPr>
      <w:r w:rsidRPr="003412FF">
        <w:rPr>
          <w:sz w:val="20"/>
          <w:szCs w:val="20"/>
          <w:u w:val="single"/>
        </w:rPr>
        <w:t>Summary of the key operational activities required for the Service</w:t>
      </w:r>
    </w:p>
    <w:p w14:paraId="0BD5526A" w14:textId="77777777" w:rsidR="00E94D1C" w:rsidRPr="003412FF" w:rsidRDefault="00E94D1C" w:rsidP="003412FF">
      <w:pPr>
        <w:pStyle w:val="ListParagraph"/>
        <w:numPr>
          <w:ilvl w:val="0"/>
          <w:numId w:val="42"/>
        </w:numPr>
        <w:ind w:left="1296"/>
        <w:rPr>
          <w:rFonts w:ascii="Arial" w:hAnsi="Arial" w:cs="Arial"/>
          <w:sz w:val="20"/>
          <w:szCs w:val="20"/>
        </w:rPr>
      </w:pPr>
      <w:r w:rsidRPr="003412FF">
        <w:rPr>
          <w:rFonts w:ascii="Arial" w:hAnsi="Arial" w:cs="Arial"/>
          <w:sz w:val="20"/>
          <w:szCs w:val="20"/>
        </w:rPr>
        <w:t>Collect daily Meter Reads for Class 1 SMPs at the start of the Gas Day [05:00] and provide these to the CDSP by a specified time in a given format</w:t>
      </w:r>
    </w:p>
    <w:p w14:paraId="11C76455" w14:textId="77777777" w:rsidR="00E94D1C" w:rsidRPr="003412FF" w:rsidRDefault="00E94D1C" w:rsidP="003412FF">
      <w:pPr>
        <w:pStyle w:val="ListParagraph"/>
        <w:numPr>
          <w:ilvl w:val="0"/>
          <w:numId w:val="42"/>
        </w:numPr>
        <w:ind w:left="1296"/>
        <w:rPr>
          <w:rFonts w:ascii="Arial" w:hAnsi="Arial" w:cs="Arial"/>
          <w:sz w:val="20"/>
          <w:szCs w:val="20"/>
        </w:rPr>
      </w:pPr>
      <w:r w:rsidRPr="003412FF">
        <w:rPr>
          <w:rFonts w:ascii="Arial" w:hAnsi="Arial" w:cs="Arial"/>
          <w:sz w:val="20"/>
          <w:szCs w:val="20"/>
        </w:rPr>
        <w:t>Collect and send hourly Meter Read information to required customers by specified times within the day in a given format</w:t>
      </w:r>
    </w:p>
    <w:p w14:paraId="2960D0B8" w14:textId="77777777" w:rsidR="00E94D1C" w:rsidRPr="003412FF" w:rsidRDefault="00E94D1C" w:rsidP="003412FF">
      <w:pPr>
        <w:pStyle w:val="ListParagraph"/>
        <w:numPr>
          <w:ilvl w:val="0"/>
          <w:numId w:val="42"/>
        </w:numPr>
        <w:ind w:left="1296"/>
        <w:rPr>
          <w:rFonts w:ascii="Arial" w:hAnsi="Arial" w:cs="Arial"/>
          <w:sz w:val="20"/>
          <w:szCs w:val="20"/>
        </w:rPr>
      </w:pPr>
      <w:r w:rsidRPr="003412FF">
        <w:rPr>
          <w:rFonts w:ascii="Arial" w:hAnsi="Arial" w:cs="Arial"/>
          <w:sz w:val="20"/>
          <w:szCs w:val="20"/>
        </w:rPr>
        <w:t>Install and maintain Meter Reading equipment to ensure Meter Reads are taken at Class 1 SMPs as required</w:t>
      </w:r>
    </w:p>
    <w:p w14:paraId="0233F365" w14:textId="77777777" w:rsidR="00E94D1C" w:rsidRPr="003412FF" w:rsidRDefault="00E94D1C" w:rsidP="003412FF">
      <w:pPr>
        <w:pStyle w:val="ListParagraph"/>
        <w:numPr>
          <w:ilvl w:val="0"/>
          <w:numId w:val="42"/>
        </w:numPr>
        <w:ind w:left="1296"/>
        <w:rPr>
          <w:rFonts w:ascii="Arial" w:hAnsi="Arial" w:cs="Arial"/>
          <w:sz w:val="20"/>
          <w:szCs w:val="20"/>
        </w:rPr>
      </w:pPr>
      <w:r w:rsidRPr="003412FF">
        <w:rPr>
          <w:rFonts w:ascii="Arial" w:hAnsi="Arial" w:cs="Arial"/>
          <w:sz w:val="20"/>
          <w:szCs w:val="20"/>
        </w:rPr>
        <w:t>Comply with an agreed liabilities regime which requires liability payments from the service provider where fixed standards for the service are not met</w:t>
      </w:r>
    </w:p>
    <w:p w14:paraId="1E0D2749" w14:textId="77777777" w:rsidR="00E94D1C" w:rsidRPr="003412FF" w:rsidRDefault="00E94D1C" w:rsidP="003412FF">
      <w:pPr>
        <w:pStyle w:val="ListParagraph"/>
        <w:numPr>
          <w:ilvl w:val="0"/>
          <w:numId w:val="42"/>
        </w:numPr>
        <w:ind w:left="1296"/>
        <w:rPr>
          <w:rFonts w:ascii="Arial" w:hAnsi="Arial" w:cs="Arial"/>
          <w:sz w:val="20"/>
          <w:szCs w:val="20"/>
        </w:rPr>
      </w:pPr>
      <w:r w:rsidRPr="003412FF">
        <w:rPr>
          <w:rFonts w:ascii="Arial" w:hAnsi="Arial" w:cs="Arial"/>
          <w:sz w:val="20"/>
          <w:szCs w:val="20"/>
        </w:rPr>
        <w:t>Provide suitable information to allow for invoicing for the service</w:t>
      </w:r>
    </w:p>
    <w:p w14:paraId="79A8DAD5" w14:textId="77777777" w:rsidR="00E94D1C" w:rsidRPr="003412FF" w:rsidRDefault="00E94D1C" w:rsidP="003412FF">
      <w:pPr>
        <w:pStyle w:val="ListParagraph"/>
        <w:numPr>
          <w:ilvl w:val="0"/>
          <w:numId w:val="42"/>
        </w:numPr>
        <w:ind w:left="1296"/>
        <w:rPr>
          <w:rFonts w:ascii="Arial" w:hAnsi="Arial" w:cs="Arial"/>
          <w:sz w:val="20"/>
          <w:szCs w:val="20"/>
        </w:rPr>
      </w:pPr>
      <w:r w:rsidRPr="003412FF">
        <w:rPr>
          <w:rFonts w:ascii="Arial" w:hAnsi="Arial" w:cs="Arial"/>
          <w:sz w:val="20"/>
          <w:szCs w:val="20"/>
        </w:rPr>
        <w:t>Manage queries related to the service from the Customer and their customers (Shippers and Transporters)</w:t>
      </w:r>
    </w:p>
    <w:p w14:paraId="69E9BD9C" w14:textId="6ED527DC" w:rsidR="00C262E7" w:rsidRDefault="00E94D1C" w:rsidP="003412FF">
      <w:pPr>
        <w:ind w:left="1152"/>
        <w:jc w:val="both"/>
        <w:rPr>
          <w:rFonts w:cs="Arial"/>
          <w:sz w:val="20"/>
          <w:lang w:val="en-US"/>
        </w:rPr>
      </w:pPr>
      <w:r w:rsidDel="00E94D1C">
        <w:rPr>
          <w:rFonts w:cs="Arial"/>
          <w:sz w:val="20"/>
          <w:lang w:val="en-US"/>
        </w:rPr>
        <w:t xml:space="preserve"> </w:t>
      </w:r>
    </w:p>
    <w:p w14:paraId="186BF6CB" w14:textId="749F9F50" w:rsidR="00C262E7" w:rsidRDefault="005B179E" w:rsidP="001045D8">
      <w:pPr>
        <w:ind w:left="576"/>
        <w:jc w:val="both"/>
        <w:rPr>
          <w:rFonts w:cs="Arial"/>
          <w:sz w:val="20"/>
          <w:lang w:val="en-US"/>
        </w:rPr>
      </w:pPr>
      <w:r w:rsidRPr="005B179E">
        <w:rPr>
          <w:rFonts w:cs="Arial"/>
          <w:sz w:val="20"/>
          <w:lang w:val="en-US"/>
        </w:rPr>
        <w:t xml:space="preserve">This </w:t>
      </w:r>
      <w:r w:rsidR="00AB0FAA">
        <w:rPr>
          <w:rFonts w:cs="Arial"/>
          <w:sz w:val="20"/>
          <w:lang w:val="en-US"/>
        </w:rPr>
        <w:t xml:space="preserve">RFI </w:t>
      </w:r>
      <w:r w:rsidR="00F85315">
        <w:rPr>
          <w:rFonts w:cs="Arial"/>
          <w:sz w:val="20"/>
          <w:lang w:val="en-US"/>
        </w:rPr>
        <w:t>seeks to</w:t>
      </w:r>
      <w:r w:rsidR="00AB0FAA">
        <w:rPr>
          <w:rFonts w:cs="Arial"/>
          <w:sz w:val="20"/>
          <w:lang w:val="en-US"/>
        </w:rPr>
        <w:t xml:space="preserve"> confirm </w:t>
      </w:r>
      <w:r w:rsidR="0069471D">
        <w:rPr>
          <w:rFonts w:cs="Arial"/>
          <w:sz w:val="20"/>
          <w:lang w:val="en-US"/>
        </w:rPr>
        <w:t xml:space="preserve">if </w:t>
      </w:r>
      <w:r w:rsidR="00AB0FAA">
        <w:rPr>
          <w:rFonts w:cs="Arial"/>
          <w:sz w:val="20"/>
          <w:lang w:val="en-US"/>
        </w:rPr>
        <w:t>vendors can provide</w:t>
      </w:r>
      <w:r w:rsidR="00A477F5">
        <w:rPr>
          <w:rFonts w:cs="Arial"/>
          <w:sz w:val="20"/>
          <w:lang w:val="en-US"/>
        </w:rPr>
        <w:t xml:space="preserve"> </w:t>
      </w:r>
      <w:r w:rsidR="00A477F5" w:rsidRPr="001045D8">
        <w:rPr>
          <w:rFonts w:cs="Arial"/>
          <w:sz w:val="20"/>
          <w:lang w:val="en-US"/>
        </w:rPr>
        <w:t>the</w:t>
      </w:r>
      <w:r w:rsidR="00AB0FAA" w:rsidRPr="001045D8">
        <w:rPr>
          <w:rFonts w:cs="Arial"/>
          <w:sz w:val="20"/>
          <w:lang w:val="en-US"/>
        </w:rPr>
        <w:t xml:space="preserve"> </w:t>
      </w:r>
      <w:r w:rsidR="009F5EA1" w:rsidRPr="003412FF">
        <w:rPr>
          <w:rFonts w:cs="Arial"/>
          <w:sz w:val="20"/>
          <w:lang w:val="en-US"/>
        </w:rPr>
        <w:t>Daily Meter Reading Class 1 Service</w:t>
      </w:r>
      <w:r w:rsidR="00D400CA">
        <w:rPr>
          <w:rFonts w:cs="Arial"/>
          <w:sz w:val="20"/>
          <w:lang w:val="en-US"/>
        </w:rPr>
        <w:t>.</w:t>
      </w:r>
      <w:r w:rsidR="00AB0FAA" w:rsidRPr="003412FF">
        <w:rPr>
          <w:rFonts w:cs="Arial"/>
          <w:sz w:val="20"/>
          <w:lang w:val="en-US"/>
        </w:rPr>
        <w:t xml:space="preserve"> </w:t>
      </w:r>
      <w:r w:rsidR="00D400CA">
        <w:rPr>
          <w:rFonts w:cs="Arial"/>
          <w:sz w:val="20"/>
          <w:lang w:val="en-US"/>
        </w:rPr>
        <w:t>A</w:t>
      </w:r>
      <w:r w:rsidR="00AB0FAA">
        <w:rPr>
          <w:rFonts w:cs="Arial"/>
          <w:sz w:val="20"/>
          <w:lang w:val="en-US"/>
        </w:rPr>
        <w:t xml:space="preserve">nd </w:t>
      </w:r>
      <w:r w:rsidR="0045788F">
        <w:rPr>
          <w:rFonts w:cs="Arial"/>
          <w:sz w:val="20"/>
          <w:lang w:val="en-US"/>
        </w:rPr>
        <w:t xml:space="preserve">for Xoserve to </w:t>
      </w:r>
      <w:r w:rsidR="000F1C10">
        <w:rPr>
          <w:rFonts w:cs="Arial"/>
          <w:sz w:val="20"/>
          <w:lang w:val="en-US"/>
        </w:rPr>
        <w:t xml:space="preserve">assess </w:t>
      </w:r>
      <w:r w:rsidR="00F85315">
        <w:rPr>
          <w:rFonts w:cs="Arial"/>
          <w:sz w:val="20"/>
          <w:lang w:val="en-US"/>
        </w:rPr>
        <w:t xml:space="preserve">the </w:t>
      </w:r>
      <w:r w:rsidR="000F1C10">
        <w:rPr>
          <w:rFonts w:cs="Arial"/>
          <w:sz w:val="20"/>
          <w:lang w:val="en-US"/>
        </w:rPr>
        <w:t>supplier</w:t>
      </w:r>
      <w:r w:rsidR="00D31FD3">
        <w:rPr>
          <w:rFonts w:cs="Arial"/>
          <w:sz w:val="20"/>
          <w:lang w:val="en-US"/>
        </w:rPr>
        <w:t>s</w:t>
      </w:r>
      <w:r w:rsidR="000F1C10">
        <w:rPr>
          <w:rFonts w:cs="Arial"/>
          <w:sz w:val="20"/>
          <w:lang w:val="en-US"/>
        </w:rPr>
        <w:t xml:space="preserve"> and </w:t>
      </w:r>
      <w:r w:rsidR="00AB0FAA">
        <w:rPr>
          <w:rFonts w:cs="Arial"/>
          <w:sz w:val="20"/>
          <w:lang w:val="en-US"/>
        </w:rPr>
        <w:t xml:space="preserve">assure ourselves that </w:t>
      </w:r>
      <w:r w:rsidR="000F1C10">
        <w:rPr>
          <w:rFonts w:cs="Arial"/>
          <w:sz w:val="20"/>
          <w:lang w:val="en-US"/>
        </w:rPr>
        <w:t>potential v</w:t>
      </w:r>
      <w:r w:rsidR="0045788F">
        <w:rPr>
          <w:rFonts w:cs="Arial"/>
          <w:sz w:val="20"/>
          <w:lang w:val="en-US"/>
        </w:rPr>
        <w:t>endors</w:t>
      </w:r>
      <w:r w:rsidR="00AB0FAA">
        <w:rPr>
          <w:rFonts w:cs="Arial"/>
          <w:sz w:val="20"/>
          <w:lang w:val="en-US"/>
        </w:rPr>
        <w:t xml:space="preserve"> </w:t>
      </w:r>
      <w:r w:rsidR="000F1C10">
        <w:rPr>
          <w:rFonts w:cs="Arial"/>
          <w:sz w:val="20"/>
          <w:lang w:val="en-US"/>
        </w:rPr>
        <w:t xml:space="preserve">can provide </w:t>
      </w:r>
      <w:r w:rsidR="000F1C10" w:rsidRPr="003412FF">
        <w:rPr>
          <w:rFonts w:cs="Arial"/>
          <w:sz w:val="20"/>
          <w:lang w:val="en-US"/>
        </w:rPr>
        <w:t>[</w:t>
      </w:r>
      <w:r w:rsidR="00D04790" w:rsidRPr="003412FF">
        <w:rPr>
          <w:rFonts w:cs="Arial"/>
          <w:sz w:val="20"/>
          <w:lang w:val="en-US"/>
        </w:rPr>
        <w:t>the provision and management of, timely and accurate Meter Reading as required by the Customer and their customers (Transporters and Shippers</w:t>
      </w:r>
      <w:r w:rsidR="002C568C" w:rsidRPr="003412FF">
        <w:rPr>
          <w:rFonts w:cs="Arial"/>
          <w:sz w:val="20"/>
          <w:lang w:val="en-US"/>
        </w:rPr>
        <w:t>)</w:t>
      </w:r>
      <w:r w:rsidR="00D400CA" w:rsidRPr="003412FF">
        <w:rPr>
          <w:rFonts w:cs="Arial"/>
          <w:sz w:val="20"/>
          <w:lang w:val="en-US"/>
        </w:rPr>
        <w:t>,</w:t>
      </w:r>
      <w:r w:rsidR="000F1C10" w:rsidRPr="003412FF">
        <w:rPr>
          <w:rFonts w:cs="Arial"/>
          <w:sz w:val="20"/>
          <w:lang w:val="en-US"/>
        </w:rPr>
        <w:t xml:space="preserve"> </w:t>
      </w:r>
      <w:r w:rsidR="000F1C10">
        <w:rPr>
          <w:rFonts w:cs="Arial"/>
          <w:sz w:val="20"/>
          <w:lang w:val="en-US"/>
        </w:rPr>
        <w:t xml:space="preserve">and </w:t>
      </w:r>
      <w:r w:rsidR="00D676A8">
        <w:rPr>
          <w:rFonts w:cs="Arial"/>
          <w:sz w:val="20"/>
          <w:lang w:val="en-US"/>
        </w:rPr>
        <w:t xml:space="preserve">demonstrate their </w:t>
      </w:r>
      <w:r w:rsidR="0045788F">
        <w:rPr>
          <w:rFonts w:cs="Arial"/>
          <w:sz w:val="20"/>
          <w:lang w:val="en-US"/>
        </w:rPr>
        <w:t xml:space="preserve">capability, </w:t>
      </w:r>
      <w:r w:rsidR="00D676A8">
        <w:rPr>
          <w:rFonts w:cs="Arial"/>
          <w:sz w:val="20"/>
          <w:lang w:val="en-US"/>
        </w:rPr>
        <w:t xml:space="preserve">they have </w:t>
      </w:r>
      <w:r w:rsidR="00900EFD">
        <w:rPr>
          <w:rFonts w:cs="Arial"/>
          <w:sz w:val="20"/>
          <w:lang w:val="en-US"/>
        </w:rPr>
        <w:t xml:space="preserve">the </w:t>
      </w:r>
      <w:r w:rsidR="00AB0FAA">
        <w:rPr>
          <w:rFonts w:cs="Arial"/>
          <w:sz w:val="20"/>
          <w:lang w:val="en-US"/>
        </w:rPr>
        <w:t xml:space="preserve">resources </w:t>
      </w:r>
      <w:r w:rsidR="000F1C10">
        <w:rPr>
          <w:rFonts w:cs="Arial"/>
          <w:sz w:val="20"/>
          <w:lang w:val="en-US"/>
        </w:rPr>
        <w:t xml:space="preserve">and </w:t>
      </w:r>
      <w:r w:rsidR="00D676A8">
        <w:rPr>
          <w:rFonts w:cs="Arial"/>
          <w:sz w:val="20"/>
          <w:lang w:val="en-US"/>
        </w:rPr>
        <w:t xml:space="preserve">capacity </w:t>
      </w:r>
      <w:r w:rsidR="00AB0FAA">
        <w:rPr>
          <w:rFonts w:cs="Arial"/>
          <w:sz w:val="20"/>
          <w:lang w:val="en-US"/>
        </w:rPr>
        <w:t>to provide Xoserve with our requirements.  At this stage our assessment</w:t>
      </w:r>
      <w:r w:rsidR="00D676A8">
        <w:rPr>
          <w:rFonts w:cs="Arial"/>
          <w:sz w:val="20"/>
          <w:lang w:val="en-US"/>
        </w:rPr>
        <w:t xml:space="preserve"> is a market review.</w:t>
      </w:r>
    </w:p>
    <w:p w14:paraId="00E78638" w14:textId="646459F4" w:rsidR="00C262E7" w:rsidRDefault="00C262E7" w:rsidP="005B179E">
      <w:pPr>
        <w:ind w:left="576"/>
        <w:jc w:val="both"/>
        <w:rPr>
          <w:rFonts w:cs="Arial"/>
          <w:sz w:val="20"/>
          <w:lang w:val="en-US"/>
        </w:rPr>
      </w:pPr>
      <w:r>
        <w:rPr>
          <w:rFonts w:cs="Arial"/>
          <w:sz w:val="20"/>
          <w:lang w:val="en-US"/>
        </w:rPr>
        <w:t xml:space="preserve">The existing service was originally specified </w:t>
      </w:r>
      <w:proofErr w:type="gramStart"/>
      <w:r>
        <w:rPr>
          <w:rFonts w:cs="Arial"/>
          <w:sz w:val="20"/>
          <w:lang w:val="en-US"/>
        </w:rPr>
        <w:t>a number of</w:t>
      </w:r>
      <w:proofErr w:type="gramEnd"/>
      <w:r>
        <w:rPr>
          <w:rFonts w:cs="Arial"/>
          <w:sz w:val="20"/>
          <w:lang w:val="en-US"/>
        </w:rPr>
        <w:t xml:space="preserve"> years ago, and this service has been re</w:t>
      </w:r>
      <w:r w:rsidR="002C568C">
        <w:rPr>
          <w:rFonts w:cs="Arial"/>
          <w:sz w:val="20"/>
          <w:lang w:val="en-US"/>
        </w:rPr>
        <w:t>-</w:t>
      </w:r>
      <w:r>
        <w:rPr>
          <w:rFonts w:cs="Arial"/>
          <w:sz w:val="20"/>
          <w:lang w:val="en-US"/>
        </w:rPr>
        <w:t>procured on a number of occasions</w:t>
      </w:r>
      <w:r w:rsidR="002C568C">
        <w:rPr>
          <w:rFonts w:cs="Arial"/>
          <w:sz w:val="20"/>
          <w:lang w:val="en-US"/>
        </w:rPr>
        <w:t xml:space="preserve"> by the previous service recipient</w:t>
      </w:r>
      <w:r>
        <w:rPr>
          <w:rFonts w:cs="Arial"/>
          <w:sz w:val="20"/>
          <w:lang w:val="en-US"/>
        </w:rPr>
        <w:t>. This RFI is also requesting</w:t>
      </w:r>
      <w:r w:rsidR="00FC042B">
        <w:rPr>
          <w:rFonts w:cs="Arial"/>
          <w:sz w:val="20"/>
          <w:lang w:val="en-US"/>
        </w:rPr>
        <w:t xml:space="preserve"> an</w:t>
      </w:r>
      <w:r>
        <w:rPr>
          <w:rFonts w:cs="Arial"/>
          <w:sz w:val="20"/>
          <w:lang w:val="en-US"/>
        </w:rPr>
        <w:t xml:space="preserve"> insight into vendors existing services regarding innovations in Meter Reading services / resilience (e.g. application of Cloud technology to reduce the risk of failure) / interaction with DSC Customers and the end consumer themselves – e.g. via text alerts, mobile phone applications / reporting technologies</w:t>
      </w:r>
      <w:r w:rsidRPr="001045D8">
        <w:rPr>
          <w:rFonts w:cs="Arial"/>
          <w:sz w:val="20"/>
          <w:lang w:val="en-US"/>
        </w:rPr>
        <w:t>.</w:t>
      </w:r>
      <w:r w:rsidRPr="003412FF">
        <w:rPr>
          <w:rFonts w:cs="Arial"/>
          <w:sz w:val="20"/>
          <w:lang w:val="en-US"/>
        </w:rPr>
        <w:t xml:space="preserve"> </w:t>
      </w:r>
      <w:r w:rsidR="00BB2039" w:rsidRPr="001045D8">
        <w:rPr>
          <w:rFonts w:cs="Arial"/>
          <w:sz w:val="20"/>
          <w:lang w:val="en-US"/>
        </w:rPr>
        <w:t>Where possible please add case studies</w:t>
      </w:r>
      <w:r w:rsidR="00BB2039" w:rsidRPr="003412FF">
        <w:rPr>
          <w:rFonts w:cs="Arial"/>
          <w:sz w:val="20"/>
          <w:lang w:val="en-US"/>
        </w:rPr>
        <w:t xml:space="preserve"> of upgrades from a legacy </w:t>
      </w:r>
      <w:r w:rsidR="002F497A" w:rsidRPr="003412FF">
        <w:rPr>
          <w:rFonts w:cs="Arial"/>
          <w:sz w:val="20"/>
          <w:lang w:val="en-US"/>
        </w:rPr>
        <w:t>network of assets</w:t>
      </w:r>
      <w:r w:rsidR="008C2230" w:rsidRPr="003412FF">
        <w:rPr>
          <w:rFonts w:cs="Arial"/>
          <w:sz w:val="20"/>
          <w:lang w:val="en-US"/>
        </w:rPr>
        <w:t xml:space="preserve"> to a more up</w:t>
      </w:r>
      <w:r w:rsidR="002C568C" w:rsidRPr="003412FF">
        <w:rPr>
          <w:rFonts w:cs="Arial"/>
          <w:sz w:val="20"/>
          <w:lang w:val="en-US"/>
        </w:rPr>
        <w:t xml:space="preserve"> </w:t>
      </w:r>
      <w:r w:rsidR="008C2230" w:rsidRPr="003412FF">
        <w:rPr>
          <w:rFonts w:cs="Arial"/>
          <w:sz w:val="20"/>
          <w:lang w:val="en-US"/>
        </w:rPr>
        <w:t>to</w:t>
      </w:r>
      <w:r w:rsidR="002C568C" w:rsidRPr="003412FF">
        <w:rPr>
          <w:rFonts w:cs="Arial"/>
          <w:sz w:val="20"/>
          <w:lang w:val="en-US"/>
        </w:rPr>
        <w:t xml:space="preserve"> </w:t>
      </w:r>
      <w:r w:rsidR="008C2230" w:rsidRPr="003412FF">
        <w:rPr>
          <w:rFonts w:cs="Arial"/>
          <w:sz w:val="20"/>
          <w:lang w:val="en-US"/>
        </w:rPr>
        <w:t>date/modern/cloud</w:t>
      </w:r>
      <w:r w:rsidR="00D400CA" w:rsidRPr="003412FF">
        <w:rPr>
          <w:rFonts w:cs="Arial"/>
          <w:sz w:val="20"/>
          <w:lang w:val="en-US"/>
        </w:rPr>
        <w:t>-</w:t>
      </w:r>
      <w:r w:rsidR="008C2230" w:rsidRPr="003412FF">
        <w:rPr>
          <w:rFonts w:cs="Arial"/>
          <w:sz w:val="20"/>
          <w:lang w:val="en-US"/>
        </w:rPr>
        <w:t xml:space="preserve">based service. </w:t>
      </w:r>
    </w:p>
    <w:p w14:paraId="4D14B5DC" w14:textId="2580B2FD" w:rsidR="005B179E" w:rsidRPr="005B179E" w:rsidRDefault="00AB0FAA" w:rsidP="005B179E">
      <w:pPr>
        <w:ind w:left="576"/>
        <w:jc w:val="both"/>
        <w:rPr>
          <w:rFonts w:cs="Arial"/>
          <w:sz w:val="20"/>
          <w:lang w:val="en-US"/>
        </w:rPr>
      </w:pPr>
      <w:r>
        <w:rPr>
          <w:rFonts w:cs="Arial"/>
          <w:sz w:val="20"/>
          <w:lang w:val="en-US"/>
        </w:rPr>
        <w:t>Please complete this RFI with</w:t>
      </w:r>
      <w:r w:rsidR="00D400CA">
        <w:rPr>
          <w:rFonts w:cs="Arial"/>
          <w:sz w:val="20"/>
          <w:lang w:val="en-US"/>
        </w:rPr>
        <w:t xml:space="preserve"> the</w:t>
      </w:r>
      <w:r>
        <w:rPr>
          <w:rFonts w:cs="Arial"/>
          <w:sz w:val="20"/>
          <w:lang w:val="en-US"/>
        </w:rPr>
        <w:t xml:space="preserve"> </w:t>
      </w:r>
      <w:r w:rsidR="003333B4" w:rsidRPr="003412FF">
        <w:rPr>
          <w:rFonts w:cs="Arial"/>
          <w:sz w:val="20"/>
          <w:lang w:val="en-US"/>
        </w:rPr>
        <w:t xml:space="preserve">Daily Meter Reading Class 1 Service </w:t>
      </w:r>
      <w:r>
        <w:rPr>
          <w:rFonts w:cs="Arial"/>
          <w:sz w:val="20"/>
          <w:lang w:val="en-US"/>
        </w:rPr>
        <w:t>in mind</w:t>
      </w:r>
      <w:r w:rsidR="002D20DA">
        <w:rPr>
          <w:rFonts w:cs="Arial"/>
          <w:sz w:val="20"/>
          <w:lang w:val="en-US"/>
        </w:rPr>
        <w:t>,</w:t>
      </w:r>
      <w:r w:rsidR="005B179E" w:rsidRPr="005B179E">
        <w:rPr>
          <w:rFonts w:cs="Arial"/>
          <w:sz w:val="20"/>
          <w:lang w:val="en-US"/>
        </w:rPr>
        <w:t xml:space="preserve"> </w:t>
      </w:r>
      <w:r w:rsidR="002D20DA">
        <w:rPr>
          <w:rFonts w:cs="Arial"/>
          <w:sz w:val="20"/>
          <w:lang w:val="en-US"/>
        </w:rPr>
        <w:t xml:space="preserve">including any </w:t>
      </w:r>
      <w:r w:rsidR="005B179E">
        <w:rPr>
          <w:rFonts w:cs="Arial"/>
          <w:sz w:val="20"/>
          <w:lang w:val="en-US"/>
        </w:rPr>
        <w:t>supporting information</w:t>
      </w:r>
      <w:r w:rsidR="00D400CA">
        <w:rPr>
          <w:rFonts w:cs="Arial"/>
          <w:sz w:val="20"/>
          <w:lang w:val="en-US"/>
        </w:rPr>
        <w:t>,</w:t>
      </w:r>
      <w:r w:rsidR="00D676A8">
        <w:rPr>
          <w:rFonts w:cs="Arial"/>
          <w:sz w:val="20"/>
          <w:lang w:val="en-US"/>
        </w:rPr>
        <w:t xml:space="preserve"> to </w:t>
      </w:r>
      <w:r>
        <w:rPr>
          <w:rFonts w:cs="Arial"/>
          <w:sz w:val="20"/>
          <w:lang w:val="en-US"/>
        </w:rPr>
        <w:t xml:space="preserve">provide Xoserve with </w:t>
      </w:r>
      <w:r w:rsidR="00B13FEC">
        <w:rPr>
          <w:rFonts w:cs="Arial"/>
          <w:sz w:val="20"/>
          <w:lang w:val="en-US"/>
        </w:rPr>
        <w:t>knowledge</w:t>
      </w:r>
      <w:r>
        <w:rPr>
          <w:rFonts w:cs="Arial"/>
          <w:sz w:val="20"/>
          <w:lang w:val="en-US"/>
        </w:rPr>
        <w:t xml:space="preserve"> of your business </w:t>
      </w:r>
      <w:proofErr w:type="gramStart"/>
      <w:r>
        <w:rPr>
          <w:rFonts w:cs="Arial"/>
          <w:sz w:val="20"/>
          <w:lang w:val="en-US"/>
        </w:rPr>
        <w:t>and also</w:t>
      </w:r>
      <w:proofErr w:type="gramEnd"/>
      <w:r>
        <w:rPr>
          <w:rFonts w:cs="Arial"/>
          <w:sz w:val="20"/>
          <w:lang w:val="en-US"/>
        </w:rPr>
        <w:t xml:space="preserve"> the applicable service offering</w:t>
      </w:r>
      <w:r w:rsidR="00D676A8">
        <w:rPr>
          <w:rFonts w:cs="Arial"/>
          <w:sz w:val="20"/>
          <w:lang w:val="en-US"/>
        </w:rPr>
        <w:t>.</w:t>
      </w:r>
    </w:p>
    <w:p w14:paraId="2E919683" w14:textId="77777777" w:rsidR="004D4CC3" w:rsidRPr="00051051" w:rsidRDefault="004D4CC3" w:rsidP="004D4CC3">
      <w:pPr>
        <w:pStyle w:val="Heading2"/>
      </w:pPr>
      <w:bookmarkStart w:id="3" w:name="_Toc84604153"/>
      <w:r>
        <w:lastRenderedPageBreak/>
        <w:t>Confidentiality and Intellectual Property</w:t>
      </w:r>
      <w:bookmarkEnd w:id="3"/>
    </w:p>
    <w:p w14:paraId="2247D983" w14:textId="47EE3CD6" w:rsidR="005B179E" w:rsidRPr="00D753FA" w:rsidRDefault="005B179E" w:rsidP="005B179E">
      <w:pPr>
        <w:ind w:left="567"/>
        <w:rPr>
          <w:rFonts w:eastAsia="Arial" w:cs="Arial"/>
          <w:sz w:val="20"/>
          <w:szCs w:val="20"/>
        </w:rPr>
      </w:pPr>
      <w:r w:rsidRPr="00D753FA">
        <w:rPr>
          <w:rFonts w:eastAsia="Arial" w:cs="Arial"/>
          <w:sz w:val="20"/>
          <w:szCs w:val="20"/>
        </w:rPr>
        <w:t xml:space="preserve">The contents of this document provided by Xoserve </w:t>
      </w:r>
      <w:r w:rsidRPr="00D753FA">
        <w:rPr>
          <w:rFonts w:eastAsia="Arial" w:cs="Arial"/>
          <w:sz w:val="20"/>
          <w:szCs w:val="20"/>
          <w:lang w:val="en-US" w:eastAsia="en-US"/>
        </w:rPr>
        <w:t xml:space="preserve">or any of </w:t>
      </w:r>
      <w:r w:rsidRPr="00D753FA">
        <w:rPr>
          <w:rFonts w:eastAsia="Arial" w:cs="Arial"/>
          <w:sz w:val="20"/>
          <w:szCs w:val="20"/>
        </w:rPr>
        <w:t>its</w:t>
      </w:r>
      <w:r w:rsidRPr="00D753FA">
        <w:rPr>
          <w:rFonts w:eastAsia="Arial" w:cs="Arial"/>
          <w:sz w:val="20"/>
          <w:szCs w:val="20"/>
          <w:lang w:val="en-US" w:eastAsia="en-US"/>
        </w:rPr>
        <w:t xml:space="preserve"> </w:t>
      </w:r>
      <w:r w:rsidR="00D400CA" w:rsidRPr="00D753FA">
        <w:rPr>
          <w:rFonts w:eastAsia="Arial" w:cs="Arial"/>
          <w:sz w:val="20"/>
          <w:szCs w:val="20"/>
          <w:lang w:val="en-US" w:eastAsia="en-US"/>
        </w:rPr>
        <w:t>representatives</w:t>
      </w:r>
      <w:r w:rsidR="00D400CA" w:rsidRPr="00D753FA">
        <w:rPr>
          <w:rFonts w:eastAsia="Arial" w:cs="Arial"/>
          <w:sz w:val="20"/>
          <w:szCs w:val="20"/>
        </w:rPr>
        <w:t xml:space="preserve"> or</w:t>
      </w:r>
      <w:r w:rsidRPr="00D753FA">
        <w:rPr>
          <w:rFonts w:eastAsia="Arial" w:cs="Arial"/>
          <w:sz w:val="20"/>
          <w:szCs w:val="20"/>
        </w:rPr>
        <w:t xml:space="preserve"> prepared by the vendor specifically for Xoserve </w:t>
      </w:r>
      <w:r w:rsidRPr="00D753FA">
        <w:rPr>
          <w:rFonts w:eastAsia="Arial" w:cs="Arial"/>
          <w:sz w:val="20"/>
          <w:szCs w:val="20"/>
          <w:lang w:val="en-US" w:eastAsia="en-US"/>
        </w:rPr>
        <w:t xml:space="preserve">or any of </w:t>
      </w:r>
      <w:r w:rsidRPr="00D753FA">
        <w:rPr>
          <w:rFonts w:eastAsia="Arial" w:cs="Arial"/>
          <w:sz w:val="20"/>
          <w:szCs w:val="20"/>
        </w:rPr>
        <w:t>its</w:t>
      </w:r>
      <w:r w:rsidRPr="00D753FA">
        <w:rPr>
          <w:rFonts w:eastAsia="Arial" w:cs="Arial"/>
          <w:sz w:val="20"/>
          <w:szCs w:val="20"/>
          <w:lang w:val="en-US" w:eastAsia="en-US"/>
        </w:rPr>
        <w:t xml:space="preserve"> representatives</w:t>
      </w:r>
      <w:r w:rsidRPr="00D753FA">
        <w:rPr>
          <w:rFonts w:eastAsia="Arial" w:cs="Arial"/>
          <w:sz w:val="20"/>
          <w:szCs w:val="20"/>
        </w:rPr>
        <w:t xml:space="preserve">, and exchanges </w:t>
      </w:r>
      <w:r w:rsidRPr="00D753FA">
        <w:rPr>
          <w:rFonts w:eastAsia="Arial" w:cs="Arial"/>
          <w:sz w:val="20"/>
          <w:szCs w:val="20"/>
          <w:lang w:val="en-US" w:eastAsia="en-US"/>
        </w:rPr>
        <w:t xml:space="preserve">with Xoserve or any of </w:t>
      </w:r>
      <w:r w:rsidRPr="00D753FA">
        <w:rPr>
          <w:rFonts w:eastAsia="Arial" w:cs="Arial"/>
          <w:sz w:val="20"/>
          <w:szCs w:val="20"/>
        </w:rPr>
        <w:t>its</w:t>
      </w:r>
      <w:r w:rsidRPr="00D753FA">
        <w:rPr>
          <w:rFonts w:eastAsia="Arial" w:cs="Arial"/>
          <w:sz w:val="20"/>
          <w:szCs w:val="20"/>
          <w:lang w:val="en-US" w:eastAsia="en-US"/>
        </w:rPr>
        <w:t xml:space="preserve"> representatives</w:t>
      </w:r>
      <w:r w:rsidRPr="00D753FA">
        <w:rPr>
          <w:rFonts w:eastAsia="Arial" w:cs="Arial"/>
          <w:sz w:val="20"/>
          <w:szCs w:val="20"/>
        </w:rPr>
        <w:t xml:space="preserve"> in relation to this document ("</w:t>
      </w:r>
      <w:r w:rsidR="002D20DA">
        <w:rPr>
          <w:rFonts w:eastAsia="Arial" w:cs="Arial"/>
          <w:sz w:val="20"/>
          <w:szCs w:val="20"/>
        </w:rPr>
        <w:t>C</w:t>
      </w:r>
      <w:r w:rsidRPr="00D753FA">
        <w:rPr>
          <w:rFonts w:eastAsia="Arial" w:cs="Arial"/>
          <w:sz w:val="20"/>
          <w:szCs w:val="20"/>
        </w:rPr>
        <w:t xml:space="preserve">onfidential </w:t>
      </w:r>
      <w:r w:rsidR="002D20DA">
        <w:rPr>
          <w:rFonts w:eastAsia="Arial" w:cs="Arial"/>
          <w:sz w:val="20"/>
          <w:szCs w:val="20"/>
        </w:rPr>
        <w:t>I</w:t>
      </w:r>
      <w:r w:rsidRPr="00D753FA">
        <w:rPr>
          <w:rFonts w:eastAsia="Arial" w:cs="Arial"/>
          <w:sz w:val="20"/>
          <w:szCs w:val="20"/>
        </w:rPr>
        <w:t>nformation") shall be treated at all times as conf</w:t>
      </w:r>
      <w:r w:rsidR="00DA1F8E">
        <w:rPr>
          <w:rFonts w:eastAsia="Arial" w:cs="Arial"/>
          <w:sz w:val="20"/>
          <w:szCs w:val="20"/>
        </w:rPr>
        <w:t>idential by the vendor.</w:t>
      </w:r>
    </w:p>
    <w:p w14:paraId="397039BA" w14:textId="77777777" w:rsidR="005B179E" w:rsidRPr="00D753FA" w:rsidRDefault="00D676A8" w:rsidP="005B179E">
      <w:pPr>
        <w:ind w:left="567"/>
        <w:rPr>
          <w:rFonts w:eastAsia="Arial" w:cs="Arial"/>
          <w:sz w:val="20"/>
          <w:szCs w:val="20"/>
          <w:lang w:val="en-US" w:eastAsia="en-US"/>
        </w:rPr>
      </w:pPr>
      <w:r>
        <w:rPr>
          <w:rFonts w:eastAsia="Arial" w:cs="Arial"/>
          <w:sz w:val="20"/>
          <w:szCs w:val="20"/>
        </w:rPr>
        <w:t xml:space="preserve">Either party </w:t>
      </w:r>
      <w:r w:rsidR="005B179E" w:rsidRPr="00D753FA">
        <w:rPr>
          <w:rFonts w:eastAsia="Arial" w:cs="Arial"/>
          <w:sz w:val="20"/>
          <w:szCs w:val="20"/>
        </w:rPr>
        <w:t xml:space="preserve">shall not disclose any such </w:t>
      </w:r>
      <w:r w:rsidR="002D20DA">
        <w:rPr>
          <w:rFonts w:eastAsia="Arial" w:cs="Arial"/>
          <w:sz w:val="20"/>
          <w:szCs w:val="20"/>
        </w:rPr>
        <w:t>C</w:t>
      </w:r>
      <w:r w:rsidR="005B179E" w:rsidRPr="00D753FA">
        <w:rPr>
          <w:rFonts w:eastAsia="Arial" w:cs="Arial"/>
          <w:sz w:val="20"/>
          <w:szCs w:val="20"/>
        </w:rPr>
        <w:t xml:space="preserve">onfidential </w:t>
      </w:r>
      <w:r w:rsidR="002D20DA">
        <w:rPr>
          <w:rFonts w:eastAsia="Arial" w:cs="Arial"/>
          <w:sz w:val="20"/>
          <w:szCs w:val="20"/>
        </w:rPr>
        <w:t>I</w:t>
      </w:r>
      <w:r w:rsidR="005B179E" w:rsidRPr="00D753FA">
        <w:rPr>
          <w:rFonts w:eastAsia="Arial" w:cs="Arial"/>
          <w:sz w:val="20"/>
          <w:szCs w:val="20"/>
        </w:rPr>
        <w:t xml:space="preserve">nformation to any third parties without prior written consent or use such </w:t>
      </w:r>
      <w:r w:rsidR="002D20DA">
        <w:rPr>
          <w:rFonts w:eastAsia="Arial" w:cs="Arial"/>
          <w:sz w:val="20"/>
          <w:szCs w:val="20"/>
        </w:rPr>
        <w:t>C</w:t>
      </w:r>
      <w:r w:rsidR="005B179E" w:rsidRPr="00D753FA">
        <w:rPr>
          <w:rFonts w:eastAsia="Arial" w:cs="Arial"/>
          <w:sz w:val="20"/>
          <w:szCs w:val="20"/>
        </w:rPr>
        <w:t xml:space="preserve">onfidential </w:t>
      </w:r>
      <w:r w:rsidR="002D20DA">
        <w:rPr>
          <w:rFonts w:eastAsia="Arial" w:cs="Arial"/>
          <w:sz w:val="20"/>
          <w:szCs w:val="20"/>
        </w:rPr>
        <w:t>I</w:t>
      </w:r>
      <w:r w:rsidR="005B179E" w:rsidRPr="00D753FA">
        <w:rPr>
          <w:rFonts w:eastAsia="Arial" w:cs="Arial"/>
          <w:sz w:val="20"/>
          <w:szCs w:val="20"/>
        </w:rPr>
        <w:t xml:space="preserve">nformation for any purpose other than for the preparation and submission of a response to this document. </w:t>
      </w:r>
      <w:r>
        <w:rPr>
          <w:rFonts w:eastAsia="Arial" w:cs="Arial"/>
          <w:sz w:val="20"/>
          <w:szCs w:val="20"/>
        </w:rPr>
        <w:t xml:space="preserve"> </w:t>
      </w:r>
      <w:r w:rsidR="005B179E" w:rsidRPr="00D753FA">
        <w:rPr>
          <w:rFonts w:eastAsia="Arial" w:cs="Arial"/>
          <w:sz w:val="20"/>
          <w:szCs w:val="20"/>
          <w:lang w:val="en-US" w:eastAsia="en-US"/>
        </w:rPr>
        <w:t xml:space="preserve">The </w:t>
      </w:r>
      <w:r w:rsidR="005B179E" w:rsidRPr="00D753FA">
        <w:rPr>
          <w:rFonts w:eastAsia="Arial" w:cs="Arial"/>
          <w:sz w:val="20"/>
          <w:szCs w:val="20"/>
        </w:rPr>
        <w:t>vendor</w:t>
      </w:r>
      <w:r w:rsidR="005B179E" w:rsidRPr="00D753FA">
        <w:rPr>
          <w:rFonts w:eastAsia="Arial" w:cs="Arial"/>
          <w:sz w:val="20"/>
          <w:szCs w:val="20"/>
          <w:lang w:val="en-US" w:eastAsia="en-US"/>
        </w:rPr>
        <w:t xml:space="preserve"> shall ensure that </w:t>
      </w:r>
      <w:r w:rsidR="002D20DA">
        <w:rPr>
          <w:rFonts w:eastAsia="Arial" w:cs="Arial"/>
          <w:sz w:val="20"/>
          <w:szCs w:val="20"/>
          <w:lang w:val="en-US" w:eastAsia="en-US"/>
        </w:rPr>
        <w:t>C</w:t>
      </w:r>
      <w:r w:rsidR="005B179E" w:rsidRPr="00D753FA">
        <w:rPr>
          <w:rFonts w:eastAsia="Arial" w:cs="Arial"/>
          <w:sz w:val="20"/>
          <w:szCs w:val="20"/>
          <w:lang w:val="en-US" w:eastAsia="en-US"/>
        </w:rPr>
        <w:t xml:space="preserve">onfidential </w:t>
      </w:r>
      <w:r w:rsidR="002D20DA">
        <w:rPr>
          <w:rFonts w:eastAsia="Arial" w:cs="Arial"/>
          <w:sz w:val="20"/>
          <w:szCs w:val="20"/>
          <w:lang w:val="en-US" w:eastAsia="en-US"/>
        </w:rPr>
        <w:t>I</w:t>
      </w:r>
      <w:r w:rsidR="005B179E" w:rsidRPr="00D753FA">
        <w:rPr>
          <w:rFonts w:eastAsia="Arial" w:cs="Arial"/>
          <w:sz w:val="20"/>
          <w:szCs w:val="20"/>
          <w:lang w:val="en-US" w:eastAsia="en-US"/>
        </w:rPr>
        <w:t xml:space="preserve">nformation </w:t>
      </w:r>
      <w:r w:rsidR="005B179E" w:rsidRPr="00D753FA">
        <w:rPr>
          <w:rFonts w:eastAsia="Arial" w:cs="Arial"/>
          <w:sz w:val="20"/>
          <w:szCs w:val="20"/>
        </w:rPr>
        <w:t xml:space="preserve">is </w:t>
      </w:r>
      <w:r w:rsidR="005B179E" w:rsidRPr="00D753FA">
        <w:rPr>
          <w:rFonts w:eastAsia="Arial" w:cs="Arial"/>
          <w:sz w:val="20"/>
          <w:szCs w:val="20"/>
          <w:lang w:val="en-US" w:eastAsia="en-US"/>
        </w:rPr>
        <w:t xml:space="preserve">made available </w:t>
      </w:r>
      <w:r w:rsidR="005B179E" w:rsidRPr="00D753FA">
        <w:rPr>
          <w:rFonts w:eastAsia="Arial" w:cs="Arial"/>
          <w:sz w:val="20"/>
          <w:szCs w:val="20"/>
        </w:rPr>
        <w:t>only</w:t>
      </w:r>
      <w:r w:rsidR="005B179E" w:rsidRPr="00D753FA">
        <w:rPr>
          <w:rFonts w:eastAsia="Arial" w:cs="Arial"/>
          <w:sz w:val="20"/>
          <w:szCs w:val="20"/>
          <w:lang w:val="en-US" w:eastAsia="en-US"/>
        </w:rPr>
        <w:t xml:space="preserve"> to </w:t>
      </w:r>
      <w:r w:rsidR="005B179E" w:rsidRPr="00D753FA">
        <w:rPr>
          <w:rFonts w:eastAsia="Arial" w:cs="Arial"/>
          <w:sz w:val="20"/>
          <w:szCs w:val="20"/>
        </w:rPr>
        <w:t>those of its personnel</w:t>
      </w:r>
      <w:r w:rsidR="005B179E" w:rsidRPr="00D753FA">
        <w:rPr>
          <w:rFonts w:eastAsia="Arial" w:cs="Arial"/>
          <w:sz w:val="20"/>
          <w:szCs w:val="20"/>
          <w:lang w:val="en-US" w:eastAsia="en-US"/>
        </w:rPr>
        <w:t xml:space="preserve"> who need it and are directly involved in the process.  If the vendor has an existing agreement with Xoserve wh</w:t>
      </w:r>
      <w:r w:rsidR="002D20DA">
        <w:rPr>
          <w:rFonts w:eastAsia="Arial" w:cs="Arial"/>
          <w:sz w:val="20"/>
          <w:szCs w:val="20"/>
          <w:lang w:val="en-US" w:eastAsia="en-US"/>
        </w:rPr>
        <w:t>ich addresses confidentiality, C</w:t>
      </w:r>
      <w:r w:rsidR="005B179E" w:rsidRPr="00D753FA">
        <w:rPr>
          <w:rFonts w:eastAsia="Arial" w:cs="Arial"/>
          <w:sz w:val="20"/>
          <w:szCs w:val="20"/>
          <w:lang w:val="en-US" w:eastAsia="en-US"/>
        </w:rPr>
        <w:t xml:space="preserve">onfidential </w:t>
      </w:r>
      <w:r w:rsidR="002D20DA">
        <w:rPr>
          <w:rFonts w:eastAsia="Arial" w:cs="Arial"/>
          <w:sz w:val="20"/>
          <w:szCs w:val="20"/>
          <w:lang w:val="en-US" w:eastAsia="en-US"/>
        </w:rPr>
        <w:t>I</w:t>
      </w:r>
      <w:r w:rsidR="005B179E" w:rsidRPr="00D753FA">
        <w:rPr>
          <w:rFonts w:eastAsia="Arial" w:cs="Arial"/>
          <w:sz w:val="20"/>
          <w:szCs w:val="20"/>
          <w:lang w:val="en-US" w:eastAsia="en-US"/>
        </w:rPr>
        <w:t>nformation under this RF</w:t>
      </w:r>
      <w:r>
        <w:rPr>
          <w:rFonts w:eastAsia="Arial" w:cs="Arial"/>
          <w:sz w:val="20"/>
          <w:szCs w:val="20"/>
          <w:lang w:val="en-US" w:eastAsia="en-US"/>
        </w:rPr>
        <w:t>I</w:t>
      </w:r>
      <w:r w:rsidR="005B179E" w:rsidRPr="00D753FA">
        <w:rPr>
          <w:rFonts w:eastAsia="Arial" w:cs="Arial"/>
          <w:sz w:val="20"/>
          <w:szCs w:val="20"/>
          <w:lang w:val="en-US" w:eastAsia="en-US"/>
        </w:rPr>
        <w:t xml:space="preserve"> shall be deemed to be confidential for the purposes of that other agreement, save that to the extent of any conflict or inconsistency between this RF</w:t>
      </w:r>
      <w:r>
        <w:rPr>
          <w:rFonts w:eastAsia="Arial" w:cs="Arial"/>
          <w:sz w:val="20"/>
          <w:szCs w:val="20"/>
          <w:lang w:val="en-US" w:eastAsia="en-US"/>
        </w:rPr>
        <w:t>I</w:t>
      </w:r>
      <w:r w:rsidR="005B179E" w:rsidRPr="00D753FA">
        <w:rPr>
          <w:rFonts w:eastAsia="Arial" w:cs="Arial"/>
          <w:sz w:val="20"/>
          <w:szCs w:val="20"/>
          <w:lang w:val="en-US" w:eastAsia="en-US"/>
        </w:rPr>
        <w:t xml:space="preserve"> and that other agreement in relation to confidentiality, the provisions of this RF</w:t>
      </w:r>
      <w:r>
        <w:rPr>
          <w:rFonts w:eastAsia="Arial" w:cs="Arial"/>
          <w:sz w:val="20"/>
          <w:szCs w:val="20"/>
          <w:lang w:val="en-US" w:eastAsia="en-US"/>
        </w:rPr>
        <w:t>I</w:t>
      </w:r>
      <w:r w:rsidR="005B179E" w:rsidRPr="00D753FA">
        <w:rPr>
          <w:rFonts w:eastAsia="Arial" w:cs="Arial"/>
          <w:sz w:val="20"/>
          <w:szCs w:val="20"/>
          <w:lang w:val="en-US" w:eastAsia="en-US"/>
        </w:rPr>
        <w:t xml:space="preserve"> shall prevail. </w:t>
      </w:r>
    </w:p>
    <w:p w14:paraId="216364D2" w14:textId="77777777" w:rsidR="00383AB2" w:rsidRPr="00051051" w:rsidRDefault="00383AB2" w:rsidP="00383AB2">
      <w:pPr>
        <w:pStyle w:val="Heading2"/>
      </w:pPr>
      <w:bookmarkStart w:id="4" w:name="_Toc84604154"/>
      <w:r>
        <w:t>Disclaimer</w:t>
      </w:r>
      <w:bookmarkEnd w:id="4"/>
    </w:p>
    <w:p w14:paraId="7D1F945E" w14:textId="19A0C31F" w:rsidR="00383AB2" w:rsidRPr="00383AB2" w:rsidRDefault="00383AB2" w:rsidP="00383AB2">
      <w:pPr>
        <w:pStyle w:val="BodyText"/>
        <w:ind w:left="576"/>
        <w:rPr>
          <w:rFonts w:asciiTheme="minorHAnsi" w:hAnsiTheme="minorHAnsi" w:cstheme="minorHAnsi"/>
          <w:sz w:val="20"/>
          <w:szCs w:val="20"/>
        </w:rPr>
      </w:pPr>
      <w:r w:rsidRPr="00383AB2">
        <w:rPr>
          <w:rFonts w:asciiTheme="minorHAnsi" w:hAnsiTheme="minorHAnsi" w:cstheme="minorHAnsi"/>
          <w:sz w:val="20"/>
          <w:szCs w:val="20"/>
        </w:rPr>
        <w:t>This RF</w:t>
      </w:r>
      <w:r w:rsidR="00D676A8">
        <w:rPr>
          <w:rFonts w:asciiTheme="minorHAnsi" w:hAnsiTheme="minorHAnsi" w:cstheme="minorHAnsi"/>
          <w:sz w:val="20"/>
          <w:szCs w:val="20"/>
        </w:rPr>
        <w:t>I</w:t>
      </w:r>
      <w:r w:rsidRPr="00383AB2">
        <w:rPr>
          <w:rFonts w:asciiTheme="minorHAnsi" w:hAnsiTheme="minorHAnsi" w:cstheme="minorHAnsi"/>
          <w:sz w:val="20"/>
          <w:szCs w:val="20"/>
        </w:rPr>
        <w:t xml:space="preserve"> does not commit </w:t>
      </w:r>
      <w:r>
        <w:rPr>
          <w:rFonts w:asciiTheme="minorHAnsi" w:hAnsiTheme="minorHAnsi" w:cstheme="minorHAnsi"/>
          <w:sz w:val="20"/>
          <w:szCs w:val="20"/>
        </w:rPr>
        <w:t>Xoserve</w:t>
      </w:r>
      <w:r w:rsidRPr="00383AB2">
        <w:rPr>
          <w:rFonts w:asciiTheme="minorHAnsi" w:hAnsiTheme="minorHAnsi" w:cstheme="minorHAnsi"/>
          <w:sz w:val="20"/>
          <w:szCs w:val="20"/>
        </w:rPr>
        <w:t xml:space="preserve">, their employees, agents or subcontractors to any specific course of action.  The cost of preparing and submitting </w:t>
      </w:r>
      <w:r w:rsidR="00D676A8">
        <w:rPr>
          <w:rFonts w:asciiTheme="minorHAnsi" w:hAnsiTheme="minorHAnsi" w:cstheme="minorHAnsi"/>
          <w:sz w:val="20"/>
          <w:szCs w:val="20"/>
        </w:rPr>
        <w:t>a</w:t>
      </w:r>
      <w:r w:rsidRPr="00383AB2">
        <w:rPr>
          <w:rFonts w:asciiTheme="minorHAnsi" w:hAnsiTheme="minorHAnsi" w:cstheme="minorHAnsi"/>
          <w:sz w:val="20"/>
          <w:szCs w:val="20"/>
        </w:rPr>
        <w:t xml:space="preserve"> </w:t>
      </w:r>
      <w:r>
        <w:rPr>
          <w:rFonts w:asciiTheme="minorHAnsi" w:hAnsiTheme="minorHAnsi" w:cstheme="minorHAnsi"/>
          <w:sz w:val="20"/>
          <w:szCs w:val="20"/>
        </w:rPr>
        <w:t>r</w:t>
      </w:r>
      <w:r w:rsidRPr="00383AB2">
        <w:rPr>
          <w:rFonts w:asciiTheme="minorHAnsi" w:hAnsiTheme="minorHAnsi" w:cstheme="minorHAnsi"/>
          <w:sz w:val="20"/>
          <w:szCs w:val="20"/>
        </w:rPr>
        <w:t xml:space="preserve">esponse shall be borne in full by the </w:t>
      </w:r>
      <w:r w:rsidR="00DA1F8E">
        <w:rPr>
          <w:rFonts w:asciiTheme="minorHAnsi" w:hAnsiTheme="minorHAnsi" w:cstheme="minorHAnsi"/>
          <w:sz w:val="20"/>
          <w:szCs w:val="20"/>
        </w:rPr>
        <w:t>v</w:t>
      </w:r>
      <w:r>
        <w:rPr>
          <w:rFonts w:asciiTheme="minorHAnsi" w:hAnsiTheme="minorHAnsi" w:cstheme="minorHAnsi"/>
          <w:sz w:val="20"/>
          <w:szCs w:val="20"/>
        </w:rPr>
        <w:t>endor</w:t>
      </w:r>
      <w:r w:rsidRPr="00383AB2">
        <w:rPr>
          <w:rFonts w:asciiTheme="minorHAnsi" w:hAnsiTheme="minorHAnsi" w:cstheme="minorHAnsi"/>
          <w:sz w:val="20"/>
          <w:szCs w:val="20"/>
        </w:rPr>
        <w:t xml:space="preserve">. </w:t>
      </w:r>
      <w:r>
        <w:rPr>
          <w:rFonts w:asciiTheme="minorHAnsi" w:hAnsiTheme="minorHAnsi" w:cstheme="minorHAnsi"/>
          <w:sz w:val="20"/>
          <w:szCs w:val="20"/>
        </w:rPr>
        <w:t>Vendors</w:t>
      </w:r>
      <w:r w:rsidRPr="00383AB2">
        <w:rPr>
          <w:rFonts w:asciiTheme="minorHAnsi" w:hAnsiTheme="minorHAnsi" w:cstheme="minorHAnsi"/>
          <w:sz w:val="20"/>
          <w:szCs w:val="20"/>
        </w:rPr>
        <w:t xml:space="preserve"> shall have no recourse to </w:t>
      </w:r>
      <w:r>
        <w:rPr>
          <w:rFonts w:asciiTheme="minorHAnsi" w:hAnsiTheme="minorHAnsi" w:cstheme="minorHAnsi"/>
          <w:sz w:val="20"/>
          <w:szCs w:val="20"/>
        </w:rPr>
        <w:t>Xoserve</w:t>
      </w:r>
      <w:r w:rsidRPr="00383AB2">
        <w:rPr>
          <w:rFonts w:asciiTheme="minorHAnsi" w:hAnsiTheme="minorHAnsi" w:cstheme="minorHAnsi"/>
          <w:sz w:val="20"/>
          <w:szCs w:val="20"/>
        </w:rPr>
        <w:t xml:space="preserve"> in this respect.</w:t>
      </w:r>
    </w:p>
    <w:p w14:paraId="3F8BD050" w14:textId="77777777" w:rsidR="00F871A6" w:rsidRPr="00051051" w:rsidRDefault="00F871A6" w:rsidP="00F871A6">
      <w:pPr>
        <w:pStyle w:val="Heading2"/>
      </w:pPr>
      <w:bookmarkStart w:id="5" w:name="_Toc84604155"/>
      <w:r>
        <w:t>Sub-contracting</w:t>
      </w:r>
      <w:bookmarkEnd w:id="5"/>
    </w:p>
    <w:p w14:paraId="71C351C5" w14:textId="77777777" w:rsidR="00F871A6" w:rsidRPr="00383AB2" w:rsidRDefault="00F871A6" w:rsidP="00F871A6">
      <w:pPr>
        <w:ind w:left="567"/>
        <w:rPr>
          <w:rFonts w:asciiTheme="minorHAnsi" w:hAnsiTheme="minorHAnsi" w:cstheme="minorHAnsi"/>
          <w:sz w:val="20"/>
          <w:szCs w:val="20"/>
        </w:rPr>
      </w:pPr>
      <w:r w:rsidRPr="00F871A6">
        <w:rPr>
          <w:rFonts w:cs="Arial"/>
          <w:sz w:val="20"/>
        </w:rPr>
        <w:t xml:space="preserve">Please specify any areas or elements </w:t>
      </w:r>
      <w:r w:rsidR="005F0510">
        <w:rPr>
          <w:rFonts w:cs="Arial"/>
          <w:sz w:val="20"/>
        </w:rPr>
        <w:t xml:space="preserve">of our </w:t>
      </w:r>
      <w:r w:rsidR="00DC2899">
        <w:rPr>
          <w:rFonts w:cs="Arial"/>
          <w:sz w:val="20"/>
        </w:rPr>
        <w:t>requirements</w:t>
      </w:r>
      <w:r w:rsidR="005F0510">
        <w:rPr>
          <w:rFonts w:cs="Arial"/>
          <w:sz w:val="20"/>
        </w:rPr>
        <w:t xml:space="preserve"> where </w:t>
      </w:r>
      <w:r w:rsidRPr="00F871A6">
        <w:rPr>
          <w:rFonts w:cs="Arial"/>
          <w:sz w:val="20"/>
        </w:rPr>
        <w:t>you would wish to use a sub</w:t>
      </w:r>
      <w:r>
        <w:rPr>
          <w:rFonts w:cs="Arial"/>
          <w:sz w:val="20"/>
        </w:rPr>
        <w:t>-</w:t>
      </w:r>
      <w:r w:rsidRPr="00F871A6">
        <w:rPr>
          <w:rFonts w:cs="Arial"/>
          <w:sz w:val="20"/>
        </w:rPr>
        <w:t>contractor</w:t>
      </w:r>
      <w:r w:rsidR="00E46487">
        <w:rPr>
          <w:rFonts w:cs="Arial"/>
          <w:sz w:val="20"/>
        </w:rPr>
        <w:t xml:space="preserve"> along with the reasons.</w:t>
      </w:r>
    </w:p>
    <w:p w14:paraId="6D24E20F" w14:textId="77777777" w:rsidR="004D4CC3" w:rsidRPr="004D4CC3" w:rsidRDefault="004D4CC3" w:rsidP="004D4CC3"/>
    <w:p w14:paraId="3B013E14" w14:textId="77777777" w:rsidR="002C27DE" w:rsidRDefault="002C27DE" w:rsidP="004D4CC3">
      <w:pPr>
        <w:pStyle w:val="Heading1"/>
        <w:ind w:left="567" w:hanging="567"/>
        <w:sectPr w:rsidR="002C27DE">
          <w:pgSz w:w="11906" w:h="16838"/>
          <w:pgMar w:top="1440" w:right="1440" w:bottom="1440" w:left="1440" w:header="708" w:footer="708" w:gutter="0"/>
          <w:cols w:space="708"/>
          <w:docGrid w:linePitch="360"/>
        </w:sectPr>
      </w:pPr>
    </w:p>
    <w:p w14:paraId="39B75D02" w14:textId="77777777" w:rsidR="00D8114D" w:rsidRDefault="000A56DC" w:rsidP="004D4CC3">
      <w:pPr>
        <w:pStyle w:val="Heading1"/>
        <w:ind w:left="567" w:hanging="567"/>
      </w:pPr>
      <w:bookmarkStart w:id="6" w:name="_Toc84604156"/>
      <w:r>
        <w:lastRenderedPageBreak/>
        <w:t>RF</w:t>
      </w:r>
      <w:r w:rsidR="00E46487">
        <w:t>I</w:t>
      </w:r>
      <w:r>
        <w:t xml:space="preserve"> </w:t>
      </w:r>
      <w:r w:rsidR="004D4CC3">
        <w:t>REQUIREMENTS</w:t>
      </w:r>
      <w:bookmarkEnd w:id="6"/>
    </w:p>
    <w:p w14:paraId="4A77E41A" w14:textId="77777777" w:rsidR="00E46487" w:rsidRDefault="00E46487" w:rsidP="00E46487">
      <w:pPr>
        <w:pStyle w:val="Heading2"/>
      </w:pPr>
      <w:bookmarkStart w:id="7" w:name="_Toc84604157"/>
      <w:r>
        <w:t>Commercial</w:t>
      </w:r>
      <w:bookmarkEnd w:id="7"/>
    </w:p>
    <w:p w14:paraId="74769322" w14:textId="77777777" w:rsidR="00E46487" w:rsidRDefault="00E46487" w:rsidP="00E46487"/>
    <w:tbl>
      <w:tblPr>
        <w:tblW w:w="91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7"/>
        <w:gridCol w:w="4341"/>
      </w:tblGrid>
      <w:tr w:rsidR="00E46487" w:rsidRPr="00FA76CB" w14:paraId="0A2183A0" w14:textId="77777777" w:rsidTr="005F0510">
        <w:trPr>
          <w:tblHeader/>
        </w:trPr>
        <w:tc>
          <w:tcPr>
            <w:tcW w:w="4767" w:type="dxa"/>
            <w:tcBorders>
              <w:bottom w:val="single" w:sz="4" w:space="0" w:color="auto"/>
            </w:tcBorders>
            <w:shd w:val="clear" w:color="auto" w:fill="8498D1" w:themeFill="accent1" w:themeFillTint="99"/>
          </w:tcPr>
          <w:p w14:paraId="03F76974" w14:textId="77777777" w:rsidR="00E46487" w:rsidRPr="00FA76CB" w:rsidRDefault="00E46487" w:rsidP="008424B6">
            <w:pPr>
              <w:rPr>
                <w:rFonts w:cs="Arial"/>
                <w:b/>
                <w:sz w:val="20"/>
                <w:szCs w:val="20"/>
              </w:rPr>
            </w:pPr>
            <w:r w:rsidRPr="00FA76CB">
              <w:rPr>
                <w:rFonts w:cs="Arial"/>
                <w:b/>
                <w:sz w:val="20"/>
                <w:szCs w:val="20"/>
              </w:rPr>
              <w:t>Question</w:t>
            </w:r>
          </w:p>
        </w:tc>
        <w:tc>
          <w:tcPr>
            <w:tcW w:w="4341" w:type="dxa"/>
            <w:tcBorders>
              <w:bottom w:val="single" w:sz="4" w:space="0" w:color="auto"/>
            </w:tcBorders>
            <w:shd w:val="clear" w:color="auto" w:fill="8498D1" w:themeFill="accent1" w:themeFillTint="99"/>
          </w:tcPr>
          <w:p w14:paraId="45954269" w14:textId="77777777" w:rsidR="00E46487" w:rsidRPr="00FA76CB" w:rsidRDefault="00E46487" w:rsidP="008424B6">
            <w:pPr>
              <w:rPr>
                <w:rFonts w:cs="Arial"/>
                <w:b/>
                <w:sz w:val="20"/>
                <w:szCs w:val="20"/>
              </w:rPr>
            </w:pPr>
            <w:r w:rsidRPr="00FA76CB">
              <w:rPr>
                <w:rFonts w:cs="Arial"/>
                <w:b/>
                <w:sz w:val="20"/>
                <w:szCs w:val="20"/>
              </w:rPr>
              <w:t>Answer</w:t>
            </w:r>
          </w:p>
        </w:tc>
      </w:tr>
      <w:tr w:rsidR="00E46487" w:rsidRPr="00FA76CB" w14:paraId="571D65C6" w14:textId="77777777" w:rsidTr="005F0510">
        <w:tc>
          <w:tcPr>
            <w:tcW w:w="9108" w:type="dxa"/>
            <w:gridSpan w:val="2"/>
            <w:shd w:val="clear" w:color="auto" w:fill="D6DCF0" w:themeFill="accent1" w:themeFillTint="33"/>
          </w:tcPr>
          <w:p w14:paraId="42C33D8F" w14:textId="0B1A8175" w:rsidR="00E46487" w:rsidRPr="00FA76CB" w:rsidRDefault="00E46487" w:rsidP="005F0510">
            <w:pPr>
              <w:rPr>
                <w:rFonts w:cs="Arial"/>
                <w:sz w:val="20"/>
                <w:szCs w:val="20"/>
              </w:rPr>
            </w:pPr>
          </w:p>
        </w:tc>
      </w:tr>
      <w:tr w:rsidR="00E46487" w:rsidRPr="00FA76CB" w14:paraId="138A31BE" w14:textId="77777777" w:rsidTr="00E46487">
        <w:tc>
          <w:tcPr>
            <w:tcW w:w="4767" w:type="dxa"/>
          </w:tcPr>
          <w:p w14:paraId="1DD63A11" w14:textId="77777777" w:rsidR="00E46487" w:rsidRPr="00FA76CB" w:rsidRDefault="00E46487" w:rsidP="008424B6">
            <w:pPr>
              <w:spacing w:before="120" w:after="120"/>
              <w:rPr>
                <w:rFonts w:cs="Arial"/>
                <w:sz w:val="20"/>
                <w:szCs w:val="20"/>
              </w:rPr>
            </w:pPr>
            <w:r>
              <w:rPr>
                <w:rFonts w:cs="Arial"/>
                <w:sz w:val="20"/>
                <w:szCs w:val="20"/>
              </w:rPr>
              <w:t>Please provide your full company name, registration number, registered address and address for correspondence.</w:t>
            </w:r>
          </w:p>
        </w:tc>
        <w:tc>
          <w:tcPr>
            <w:tcW w:w="4341" w:type="dxa"/>
          </w:tcPr>
          <w:p w14:paraId="3E7E6F8C" w14:textId="77777777" w:rsidR="00E46487" w:rsidRPr="00FA76CB" w:rsidRDefault="00E46487" w:rsidP="008424B6">
            <w:pPr>
              <w:rPr>
                <w:rFonts w:cs="Arial"/>
                <w:sz w:val="20"/>
                <w:szCs w:val="20"/>
              </w:rPr>
            </w:pPr>
          </w:p>
        </w:tc>
      </w:tr>
      <w:tr w:rsidR="00E46487" w:rsidRPr="00FA76CB" w14:paraId="7D5ED543" w14:textId="77777777" w:rsidTr="00E46487">
        <w:tc>
          <w:tcPr>
            <w:tcW w:w="4767" w:type="dxa"/>
          </w:tcPr>
          <w:p w14:paraId="37A2FE5F" w14:textId="77777777" w:rsidR="00E46487" w:rsidRPr="00FA76CB" w:rsidRDefault="00E46487" w:rsidP="00C5304B">
            <w:pPr>
              <w:spacing w:before="120" w:after="120"/>
              <w:rPr>
                <w:rFonts w:cs="Arial"/>
                <w:sz w:val="20"/>
                <w:szCs w:val="20"/>
              </w:rPr>
            </w:pPr>
            <w:r>
              <w:rPr>
                <w:rFonts w:cs="Arial"/>
                <w:sz w:val="20"/>
                <w:szCs w:val="20"/>
              </w:rPr>
              <w:t>Please provide a contact name, phone number and email address</w:t>
            </w:r>
            <w:r w:rsidR="00C5304B">
              <w:rPr>
                <w:rFonts w:cs="Arial"/>
                <w:sz w:val="20"/>
                <w:szCs w:val="20"/>
              </w:rPr>
              <w:t xml:space="preserve"> for your commercial and technical representatives</w:t>
            </w:r>
            <w:r>
              <w:rPr>
                <w:rFonts w:cs="Arial"/>
                <w:sz w:val="20"/>
                <w:szCs w:val="20"/>
              </w:rPr>
              <w:t xml:space="preserve">. </w:t>
            </w:r>
          </w:p>
        </w:tc>
        <w:tc>
          <w:tcPr>
            <w:tcW w:w="4341" w:type="dxa"/>
          </w:tcPr>
          <w:p w14:paraId="03054CC5" w14:textId="77777777" w:rsidR="00E46487" w:rsidRPr="00FA76CB" w:rsidRDefault="00E46487" w:rsidP="008424B6">
            <w:pPr>
              <w:rPr>
                <w:rFonts w:cs="Arial"/>
                <w:sz w:val="20"/>
                <w:szCs w:val="20"/>
              </w:rPr>
            </w:pPr>
          </w:p>
        </w:tc>
      </w:tr>
      <w:tr w:rsidR="00E46487" w:rsidRPr="00FA76CB" w14:paraId="08E065B9" w14:textId="77777777" w:rsidTr="00E46487">
        <w:tc>
          <w:tcPr>
            <w:tcW w:w="4767" w:type="dxa"/>
          </w:tcPr>
          <w:p w14:paraId="3A287848" w14:textId="77777777" w:rsidR="00E46487" w:rsidRPr="00FA76CB" w:rsidRDefault="00E46487" w:rsidP="008424B6">
            <w:pPr>
              <w:spacing w:before="120" w:after="120"/>
              <w:rPr>
                <w:rFonts w:cs="Arial"/>
                <w:sz w:val="20"/>
                <w:szCs w:val="20"/>
              </w:rPr>
            </w:pPr>
            <w:r>
              <w:rPr>
                <w:rFonts w:cs="Arial"/>
                <w:sz w:val="20"/>
                <w:szCs w:val="20"/>
              </w:rPr>
              <w:t>Please provide a statement of your company’s background and history (including the number of years in business)</w:t>
            </w:r>
          </w:p>
        </w:tc>
        <w:tc>
          <w:tcPr>
            <w:tcW w:w="4341" w:type="dxa"/>
          </w:tcPr>
          <w:p w14:paraId="3D9B4630" w14:textId="77777777" w:rsidR="00E46487" w:rsidRPr="00FA76CB" w:rsidRDefault="00E46487" w:rsidP="008424B6">
            <w:pPr>
              <w:rPr>
                <w:rFonts w:cs="Arial"/>
                <w:sz w:val="20"/>
                <w:szCs w:val="20"/>
              </w:rPr>
            </w:pPr>
          </w:p>
        </w:tc>
      </w:tr>
      <w:tr w:rsidR="00C5304B" w:rsidRPr="00FA76CB" w14:paraId="4E064D10" w14:textId="77777777" w:rsidTr="00E46487">
        <w:tc>
          <w:tcPr>
            <w:tcW w:w="4767" w:type="dxa"/>
          </w:tcPr>
          <w:p w14:paraId="23AB2C39" w14:textId="77777777" w:rsidR="00C5304B" w:rsidRDefault="00C5304B" w:rsidP="00C5304B">
            <w:pPr>
              <w:spacing w:before="120" w:after="120"/>
              <w:rPr>
                <w:rFonts w:cs="Arial"/>
                <w:sz w:val="20"/>
                <w:szCs w:val="20"/>
              </w:rPr>
            </w:pPr>
            <w:r>
              <w:rPr>
                <w:rFonts w:cs="Arial"/>
                <w:sz w:val="20"/>
                <w:szCs w:val="20"/>
              </w:rPr>
              <w:t>Describe in a couple of sentences, your company background and core competencies.</w:t>
            </w:r>
          </w:p>
        </w:tc>
        <w:tc>
          <w:tcPr>
            <w:tcW w:w="4341" w:type="dxa"/>
          </w:tcPr>
          <w:p w14:paraId="78CC3B27" w14:textId="77777777" w:rsidR="00C5304B" w:rsidRPr="00FA76CB" w:rsidRDefault="00C5304B" w:rsidP="008424B6">
            <w:pPr>
              <w:rPr>
                <w:rFonts w:cs="Arial"/>
                <w:sz w:val="20"/>
                <w:szCs w:val="20"/>
              </w:rPr>
            </w:pPr>
          </w:p>
        </w:tc>
      </w:tr>
      <w:tr w:rsidR="00E46487" w:rsidRPr="00FA76CB" w14:paraId="58980C80" w14:textId="77777777" w:rsidTr="00E46487">
        <w:tc>
          <w:tcPr>
            <w:tcW w:w="4767" w:type="dxa"/>
          </w:tcPr>
          <w:p w14:paraId="62C74F6E" w14:textId="77777777" w:rsidR="00E46487" w:rsidRPr="00FA76CB" w:rsidRDefault="00E46487" w:rsidP="008424B6">
            <w:pPr>
              <w:spacing w:before="120" w:after="120"/>
              <w:rPr>
                <w:rFonts w:cs="Arial"/>
                <w:sz w:val="20"/>
                <w:szCs w:val="20"/>
              </w:rPr>
            </w:pPr>
            <w:r>
              <w:rPr>
                <w:rFonts w:cs="Arial"/>
                <w:sz w:val="20"/>
                <w:szCs w:val="20"/>
              </w:rPr>
              <w:t>Please state the size of your organisation by number of staff and by turnover.</w:t>
            </w:r>
          </w:p>
        </w:tc>
        <w:tc>
          <w:tcPr>
            <w:tcW w:w="4341" w:type="dxa"/>
          </w:tcPr>
          <w:p w14:paraId="133F0907" w14:textId="77777777" w:rsidR="00E46487" w:rsidRPr="00FA76CB" w:rsidRDefault="00E46487" w:rsidP="008424B6">
            <w:pPr>
              <w:rPr>
                <w:rFonts w:cs="Arial"/>
                <w:sz w:val="20"/>
                <w:szCs w:val="20"/>
              </w:rPr>
            </w:pPr>
          </w:p>
          <w:p w14:paraId="744A11C1" w14:textId="77777777" w:rsidR="00E46487" w:rsidRPr="00FA76CB" w:rsidRDefault="00E46487" w:rsidP="008424B6">
            <w:pPr>
              <w:rPr>
                <w:rFonts w:cs="Arial"/>
                <w:sz w:val="20"/>
                <w:szCs w:val="20"/>
              </w:rPr>
            </w:pPr>
          </w:p>
        </w:tc>
      </w:tr>
      <w:tr w:rsidR="00E46487" w:rsidRPr="00FA76CB" w14:paraId="23E0B4CE" w14:textId="77777777" w:rsidTr="00E46487">
        <w:tc>
          <w:tcPr>
            <w:tcW w:w="4767" w:type="dxa"/>
          </w:tcPr>
          <w:p w14:paraId="5C248036" w14:textId="77777777" w:rsidR="00E46487" w:rsidRPr="00FA76CB" w:rsidRDefault="00E46487" w:rsidP="008424B6">
            <w:pPr>
              <w:spacing w:before="120" w:after="120"/>
              <w:rPr>
                <w:rFonts w:cs="Arial"/>
                <w:sz w:val="20"/>
                <w:szCs w:val="20"/>
              </w:rPr>
            </w:pPr>
            <w:r>
              <w:rPr>
                <w:rFonts w:cs="Arial"/>
                <w:sz w:val="20"/>
                <w:szCs w:val="20"/>
              </w:rPr>
              <w:t xml:space="preserve">If you are not based in the </w:t>
            </w:r>
            <w:smartTag w:uri="urn:schemas-microsoft-com:office:smarttags" w:element="country-region">
              <w:r>
                <w:rPr>
                  <w:rFonts w:cs="Arial"/>
                  <w:sz w:val="20"/>
                  <w:szCs w:val="20"/>
                </w:rPr>
                <w:t>UK</w:t>
              </w:r>
            </w:smartTag>
            <w:r>
              <w:rPr>
                <w:rFonts w:cs="Arial"/>
                <w:sz w:val="20"/>
                <w:szCs w:val="20"/>
              </w:rPr>
              <w:t xml:space="preserve">, do you have a </w:t>
            </w:r>
            <w:smartTag w:uri="urn:schemas-microsoft-com:office:smarttags" w:element="country-region">
              <w:smartTag w:uri="urn:schemas-microsoft-com:office:smarttags" w:element="place">
                <w:r>
                  <w:rPr>
                    <w:rFonts w:cs="Arial"/>
                    <w:sz w:val="20"/>
                    <w:szCs w:val="20"/>
                  </w:rPr>
                  <w:t>UK</w:t>
                </w:r>
              </w:smartTag>
            </w:smartTag>
            <w:r>
              <w:rPr>
                <w:rFonts w:cs="Arial"/>
                <w:sz w:val="20"/>
                <w:szCs w:val="20"/>
              </w:rPr>
              <w:t xml:space="preserve"> office? If so, please provide the address.</w:t>
            </w:r>
          </w:p>
        </w:tc>
        <w:tc>
          <w:tcPr>
            <w:tcW w:w="4341" w:type="dxa"/>
          </w:tcPr>
          <w:p w14:paraId="7F577F2A" w14:textId="77777777" w:rsidR="00E46487" w:rsidRPr="00FA76CB" w:rsidRDefault="00E46487" w:rsidP="008424B6">
            <w:pPr>
              <w:rPr>
                <w:rFonts w:cs="Arial"/>
                <w:sz w:val="20"/>
                <w:szCs w:val="20"/>
              </w:rPr>
            </w:pPr>
          </w:p>
          <w:p w14:paraId="5AB66F82" w14:textId="77777777" w:rsidR="00E46487" w:rsidRPr="00FA76CB" w:rsidRDefault="00E46487" w:rsidP="008424B6">
            <w:pPr>
              <w:rPr>
                <w:rFonts w:cs="Arial"/>
                <w:sz w:val="20"/>
                <w:szCs w:val="20"/>
              </w:rPr>
            </w:pPr>
          </w:p>
        </w:tc>
      </w:tr>
      <w:tr w:rsidR="00900EFD" w:rsidRPr="00FA76CB" w14:paraId="0F8E0E7B" w14:textId="77777777" w:rsidTr="008424B6">
        <w:tc>
          <w:tcPr>
            <w:tcW w:w="4767" w:type="dxa"/>
          </w:tcPr>
          <w:p w14:paraId="7E850FDC" w14:textId="77777777" w:rsidR="00900EFD" w:rsidRPr="00FA76CB" w:rsidRDefault="00900EFD" w:rsidP="008424B6">
            <w:pPr>
              <w:spacing w:before="120" w:after="120"/>
              <w:rPr>
                <w:rFonts w:cs="Arial"/>
                <w:sz w:val="20"/>
                <w:szCs w:val="20"/>
              </w:rPr>
            </w:pPr>
            <w:r>
              <w:rPr>
                <w:rFonts w:cs="Arial"/>
                <w:sz w:val="20"/>
                <w:szCs w:val="20"/>
              </w:rPr>
              <w:t>Do you have a Code of Conduct?</w:t>
            </w:r>
          </w:p>
        </w:tc>
        <w:tc>
          <w:tcPr>
            <w:tcW w:w="4341" w:type="dxa"/>
          </w:tcPr>
          <w:p w14:paraId="51BE60A2" w14:textId="77777777" w:rsidR="00900EFD" w:rsidRPr="00FA76CB" w:rsidRDefault="00900EFD" w:rsidP="008424B6">
            <w:pPr>
              <w:rPr>
                <w:rFonts w:cs="Arial"/>
                <w:sz w:val="20"/>
                <w:szCs w:val="20"/>
              </w:rPr>
            </w:pPr>
          </w:p>
        </w:tc>
      </w:tr>
      <w:tr w:rsidR="00E46487" w:rsidRPr="00FA76CB" w14:paraId="513A2C5E" w14:textId="77777777" w:rsidTr="00E46487">
        <w:tc>
          <w:tcPr>
            <w:tcW w:w="4767" w:type="dxa"/>
          </w:tcPr>
          <w:p w14:paraId="57CE402D" w14:textId="54146506" w:rsidR="00E46487" w:rsidRPr="00FA76CB" w:rsidRDefault="00E46487" w:rsidP="00E46487">
            <w:pPr>
              <w:spacing w:before="120" w:after="120"/>
              <w:rPr>
                <w:rFonts w:cs="Arial"/>
                <w:sz w:val="20"/>
                <w:szCs w:val="20"/>
              </w:rPr>
            </w:pPr>
            <w:r w:rsidRPr="00FA76CB">
              <w:rPr>
                <w:rFonts w:cs="Arial"/>
                <w:sz w:val="20"/>
                <w:szCs w:val="20"/>
              </w:rPr>
              <w:t>Have you</w:t>
            </w:r>
            <w:r>
              <w:rPr>
                <w:rFonts w:cs="Arial"/>
                <w:sz w:val="20"/>
                <w:szCs w:val="20"/>
              </w:rPr>
              <w:t xml:space="preserve"> undertaken work for Xoserve previously? I</w:t>
            </w:r>
            <w:r w:rsidRPr="00FA76CB">
              <w:rPr>
                <w:rFonts w:cs="Arial"/>
                <w:sz w:val="20"/>
                <w:szCs w:val="20"/>
              </w:rPr>
              <w:t>f yes</w:t>
            </w:r>
            <w:r w:rsidR="00C262E7">
              <w:rPr>
                <w:rFonts w:cs="Arial"/>
                <w:sz w:val="20"/>
                <w:szCs w:val="20"/>
              </w:rPr>
              <w:t>, p</w:t>
            </w:r>
            <w:r w:rsidRPr="00FA76CB">
              <w:rPr>
                <w:rFonts w:cs="Arial"/>
                <w:sz w:val="20"/>
                <w:szCs w:val="20"/>
              </w:rPr>
              <w:t>lease provide details</w:t>
            </w:r>
            <w:r>
              <w:rPr>
                <w:rFonts w:cs="Arial"/>
                <w:sz w:val="20"/>
                <w:szCs w:val="20"/>
              </w:rPr>
              <w:t>.</w:t>
            </w:r>
          </w:p>
        </w:tc>
        <w:tc>
          <w:tcPr>
            <w:tcW w:w="4341" w:type="dxa"/>
          </w:tcPr>
          <w:p w14:paraId="1E80E0BB" w14:textId="77777777" w:rsidR="00E46487" w:rsidRPr="00FA76CB" w:rsidRDefault="00E46487" w:rsidP="008424B6">
            <w:pPr>
              <w:rPr>
                <w:rFonts w:cs="Arial"/>
                <w:sz w:val="20"/>
                <w:szCs w:val="20"/>
              </w:rPr>
            </w:pPr>
          </w:p>
        </w:tc>
      </w:tr>
    </w:tbl>
    <w:p w14:paraId="3FC4E219" w14:textId="4FFB5F8B" w:rsidR="00E46487" w:rsidRDefault="00E46487" w:rsidP="00E46487"/>
    <w:p w14:paraId="798D2F3C" w14:textId="385A0589" w:rsidR="007547A4" w:rsidRDefault="007547A4" w:rsidP="00E46487"/>
    <w:p w14:paraId="7093329B" w14:textId="12E52545" w:rsidR="007547A4" w:rsidRDefault="007547A4" w:rsidP="00E46487"/>
    <w:p w14:paraId="7BD391A5" w14:textId="77777777" w:rsidR="002B1171" w:rsidRDefault="002B1171" w:rsidP="00E46487"/>
    <w:p w14:paraId="5FEA37D6" w14:textId="5D6DFE04" w:rsidR="007547A4" w:rsidRDefault="007547A4" w:rsidP="00E46487"/>
    <w:p w14:paraId="5FB6B8FE" w14:textId="77777777" w:rsidR="007547A4" w:rsidRDefault="007547A4" w:rsidP="00E46487"/>
    <w:p w14:paraId="7F22ABA6" w14:textId="77777777" w:rsidR="00E46487" w:rsidRDefault="00E46487" w:rsidP="00E46487">
      <w:pPr>
        <w:pStyle w:val="Heading2"/>
      </w:pPr>
      <w:bookmarkStart w:id="8" w:name="_Toc84604158"/>
      <w:r>
        <w:lastRenderedPageBreak/>
        <w:t>Technical</w:t>
      </w:r>
      <w:r w:rsidR="00900EFD">
        <w:t>/Operational</w:t>
      </w:r>
      <w:bookmarkEnd w:id="8"/>
    </w:p>
    <w:p w14:paraId="702005F3" w14:textId="2D7478BD" w:rsidR="00E46487" w:rsidRPr="00900EFD" w:rsidRDefault="00E46487" w:rsidP="00E46487">
      <w:pPr>
        <w:rPr>
          <w:color w:val="FF0000"/>
        </w:rPr>
      </w:pPr>
    </w:p>
    <w:tbl>
      <w:tblPr>
        <w:tblW w:w="91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7"/>
        <w:gridCol w:w="4341"/>
      </w:tblGrid>
      <w:tr w:rsidR="00900EFD" w:rsidRPr="00FA76CB" w14:paraId="407D0457" w14:textId="77777777" w:rsidTr="005F0510">
        <w:trPr>
          <w:tblHeader/>
        </w:trPr>
        <w:tc>
          <w:tcPr>
            <w:tcW w:w="4767" w:type="dxa"/>
            <w:tcBorders>
              <w:bottom w:val="single" w:sz="4" w:space="0" w:color="auto"/>
            </w:tcBorders>
            <w:shd w:val="clear" w:color="auto" w:fill="8498D1" w:themeFill="accent1" w:themeFillTint="99"/>
          </w:tcPr>
          <w:p w14:paraId="179124DB" w14:textId="77777777" w:rsidR="00900EFD" w:rsidRPr="00FA76CB" w:rsidRDefault="00900EFD" w:rsidP="008424B6">
            <w:pPr>
              <w:rPr>
                <w:rFonts w:cs="Arial"/>
                <w:b/>
                <w:sz w:val="20"/>
                <w:szCs w:val="20"/>
              </w:rPr>
            </w:pPr>
            <w:r w:rsidRPr="00FA76CB">
              <w:rPr>
                <w:rFonts w:cs="Arial"/>
                <w:b/>
                <w:sz w:val="20"/>
                <w:szCs w:val="20"/>
              </w:rPr>
              <w:t>Question</w:t>
            </w:r>
          </w:p>
        </w:tc>
        <w:tc>
          <w:tcPr>
            <w:tcW w:w="4341" w:type="dxa"/>
            <w:tcBorders>
              <w:bottom w:val="single" w:sz="4" w:space="0" w:color="auto"/>
            </w:tcBorders>
            <w:shd w:val="clear" w:color="auto" w:fill="8498D1" w:themeFill="accent1" w:themeFillTint="99"/>
          </w:tcPr>
          <w:p w14:paraId="363F967D" w14:textId="77777777" w:rsidR="00900EFD" w:rsidRPr="00FA76CB" w:rsidRDefault="00900EFD" w:rsidP="008424B6">
            <w:pPr>
              <w:rPr>
                <w:rFonts w:cs="Arial"/>
                <w:b/>
                <w:sz w:val="20"/>
                <w:szCs w:val="20"/>
              </w:rPr>
            </w:pPr>
            <w:r w:rsidRPr="00FA76CB">
              <w:rPr>
                <w:rFonts w:cs="Arial"/>
                <w:b/>
                <w:sz w:val="20"/>
                <w:szCs w:val="20"/>
              </w:rPr>
              <w:t>Answer</w:t>
            </w:r>
          </w:p>
        </w:tc>
      </w:tr>
      <w:tr w:rsidR="00900EFD" w:rsidRPr="00FA76CB" w14:paraId="334299E2" w14:textId="77777777" w:rsidTr="005F0510">
        <w:tc>
          <w:tcPr>
            <w:tcW w:w="9108" w:type="dxa"/>
            <w:gridSpan w:val="2"/>
            <w:shd w:val="clear" w:color="auto" w:fill="D6DCF0" w:themeFill="accent1" w:themeFillTint="33"/>
          </w:tcPr>
          <w:p w14:paraId="171C49A9" w14:textId="77777777" w:rsidR="00900EFD" w:rsidRPr="00FA76CB" w:rsidRDefault="00900EFD" w:rsidP="008424B6">
            <w:pPr>
              <w:rPr>
                <w:rFonts w:cs="Arial"/>
                <w:sz w:val="20"/>
                <w:szCs w:val="20"/>
              </w:rPr>
            </w:pPr>
            <w:r>
              <w:rPr>
                <w:rFonts w:cs="Arial"/>
                <w:b/>
                <w:sz w:val="20"/>
                <w:szCs w:val="20"/>
              </w:rPr>
              <w:t>This section</w:t>
            </w:r>
            <w:r w:rsidRPr="00FA76CB">
              <w:rPr>
                <w:rFonts w:cs="Arial"/>
                <w:b/>
                <w:sz w:val="20"/>
                <w:szCs w:val="20"/>
              </w:rPr>
              <w:t xml:space="preserve"> applies to </w:t>
            </w:r>
            <w:r>
              <w:rPr>
                <w:rFonts w:cs="Arial"/>
                <w:b/>
                <w:sz w:val="20"/>
                <w:szCs w:val="20"/>
              </w:rPr>
              <w:t xml:space="preserve">all </w:t>
            </w:r>
            <w:r w:rsidRPr="00FA76CB">
              <w:rPr>
                <w:rFonts w:cs="Arial"/>
                <w:b/>
                <w:sz w:val="20"/>
                <w:szCs w:val="20"/>
              </w:rPr>
              <w:t>Suppliers.</w:t>
            </w:r>
          </w:p>
        </w:tc>
      </w:tr>
      <w:tr w:rsidR="007230DC" w:rsidRPr="00FA76CB" w14:paraId="673B2B05" w14:textId="77777777" w:rsidTr="008424B6">
        <w:tc>
          <w:tcPr>
            <w:tcW w:w="4767" w:type="dxa"/>
          </w:tcPr>
          <w:p w14:paraId="3D604D3B" w14:textId="5BB43DC9" w:rsidR="007230DC" w:rsidRDefault="007230DC" w:rsidP="008424B6">
            <w:pPr>
              <w:spacing w:before="120" w:after="120"/>
              <w:rPr>
                <w:rFonts w:cs="Arial"/>
                <w:sz w:val="20"/>
                <w:szCs w:val="20"/>
              </w:rPr>
            </w:pPr>
            <w:r>
              <w:rPr>
                <w:rFonts w:cs="Arial"/>
                <w:sz w:val="20"/>
                <w:szCs w:val="20"/>
              </w:rPr>
              <w:t>How will you obtain Meter Readings from the r</w:t>
            </w:r>
            <w:r w:rsidR="00EE705D">
              <w:rPr>
                <w:rFonts w:cs="Arial"/>
                <w:sz w:val="20"/>
                <w:szCs w:val="20"/>
              </w:rPr>
              <w:t>e</w:t>
            </w:r>
            <w:r>
              <w:rPr>
                <w:rFonts w:cs="Arial"/>
                <w:sz w:val="20"/>
                <w:szCs w:val="20"/>
              </w:rPr>
              <w:t xml:space="preserve">levant Class 1 </w:t>
            </w:r>
            <w:r w:rsidR="00D80161">
              <w:rPr>
                <w:rFonts w:cs="Arial"/>
                <w:sz w:val="20"/>
                <w:szCs w:val="20"/>
              </w:rPr>
              <w:t>SMPs</w:t>
            </w:r>
            <w:r>
              <w:rPr>
                <w:rFonts w:cs="Arial"/>
                <w:sz w:val="20"/>
                <w:szCs w:val="20"/>
              </w:rPr>
              <w:t>, what assets would you anticipate being installed at site</w:t>
            </w:r>
            <w:r w:rsidR="0073224A">
              <w:rPr>
                <w:rFonts w:cs="Arial"/>
                <w:sz w:val="20"/>
                <w:szCs w:val="20"/>
              </w:rPr>
              <w:t xml:space="preserve"> and what communications technology would you anticipate employing</w:t>
            </w:r>
            <w:r>
              <w:rPr>
                <w:rFonts w:cs="Arial"/>
                <w:sz w:val="20"/>
                <w:szCs w:val="20"/>
              </w:rPr>
              <w:t>.  What experience do you have operating such equipment?</w:t>
            </w:r>
          </w:p>
        </w:tc>
        <w:tc>
          <w:tcPr>
            <w:tcW w:w="4341" w:type="dxa"/>
          </w:tcPr>
          <w:p w14:paraId="327FADCC" w14:textId="77777777" w:rsidR="007230DC" w:rsidRPr="00FA76CB" w:rsidRDefault="007230DC" w:rsidP="008424B6">
            <w:pPr>
              <w:rPr>
                <w:rFonts w:cs="Arial"/>
                <w:sz w:val="20"/>
                <w:szCs w:val="20"/>
              </w:rPr>
            </w:pPr>
          </w:p>
        </w:tc>
      </w:tr>
      <w:tr w:rsidR="00EE705D" w:rsidRPr="00FA76CB" w14:paraId="6B580630" w14:textId="77777777" w:rsidTr="008424B6">
        <w:tc>
          <w:tcPr>
            <w:tcW w:w="4767" w:type="dxa"/>
          </w:tcPr>
          <w:p w14:paraId="63EE5CB2" w14:textId="062C90E6" w:rsidR="00EE705D" w:rsidRDefault="00A54CF1" w:rsidP="008424B6">
            <w:pPr>
              <w:spacing w:before="120" w:after="120"/>
              <w:rPr>
                <w:rFonts w:cs="Arial"/>
                <w:sz w:val="20"/>
                <w:szCs w:val="20"/>
              </w:rPr>
            </w:pPr>
            <w:r>
              <w:rPr>
                <w:rFonts w:cs="Arial"/>
                <w:sz w:val="20"/>
                <w:szCs w:val="20"/>
              </w:rPr>
              <w:t>Describe your expected timings for installing appropriate D</w:t>
            </w:r>
            <w:r w:rsidR="009548D7">
              <w:rPr>
                <w:rFonts w:cs="Arial"/>
                <w:sz w:val="20"/>
                <w:szCs w:val="20"/>
              </w:rPr>
              <w:t xml:space="preserve">aily </w:t>
            </w:r>
            <w:r>
              <w:rPr>
                <w:rFonts w:cs="Arial"/>
                <w:sz w:val="20"/>
                <w:szCs w:val="20"/>
              </w:rPr>
              <w:t>M</w:t>
            </w:r>
            <w:r w:rsidR="009548D7">
              <w:rPr>
                <w:rFonts w:cs="Arial"/>
                <w:sz w:val="20"/>
                <w:szCs w:val="20"/>
              </w:rPr>
              <w:t>etered (DM)</w:t>
            </w:r>
            <w:r>
              <w:rPr>
                <w:rFonts w:cs="Arial"/>
                <w:sz w:val="20"/>
                <w:szCs w:val="20"/>
              </w:rPr>
              <w:t xml:space="preserve"> equipment for this service.  Please justify your answer.</w:t>
            </w:r>
          </w:p>
        </w:tc>
        <w:tc>
          <w:tcPr>
            <w:tcW w:w="4341" w:type="dxa"/>
          </w:tcPr>
          <w:p w14:paraId="4A66F87F" w14:textId="77777777" w:rsidR="00EE705D" w:rsidRPr="00FA76CB" w:rsidRDefault="00EE705D" w:rsidP="008424B6">
            <w:pPr>
              <w:rPr>
                <w:rFonts w:cs="Arial"/>
                <w:sz w:val="20"/>
                <w:szCs w:val="20"/>
              </w:rPr>
            </w:pPr>
          </w:p>
        </w:tc>
      </w:tr>
      <w:tr w:rsidR="007230DC" w:rsidRPr="00FA76CB" w14:paraId="04D85E69" w14:textId="77777777" w:rsidTr="008424B6">
        <w:tc>
          <w:tcPr>
            <w:tcW w:w="4767" w:type="dxa"/>
          </w:tcPr>
          <w:p w14:paraId="2AF2486A" w14:textId="6A949E8F" w:rsidR="007230DC" w:rsidRDefault="007230DC" w:rsidP="008424B6">
            <w:pPr>
              <w:spacing w:before="120" w:after="120"/>
              <w:rPr>
                <w:rFonts w:cs="Arial"/>
                <w:sz w:val="20"/>
                <w:szCs w:val="20"/>
              </w:rPr>
            </w:pPr>
            <w:r>
              <w:rPr>
                <w:rFonts w:cs="Arial"/>
                <w:sz w:val="20"/>
                <w:szCs w:val="20"/>
              </w:rPr>
              <w:t>Given the proposed equipment</w:t>
            </w:r>
            <w:r w:rsidR="0073224A">
              <w:rPr>
                <w:rFonts w:cs="Arial"/>
                <w:sz w:val="20"/>
                <w:szCs w:val="20"/>
              </w:rPr>
              <w:t xml:space="preserve"> at </w:t>
            </w:r>
            <w:r w:rsidR="00EE705D">
              <w:rPr>
                <w:rFonts w:cs="Arial"/>
                <w:sz w:val="20"/>
                <w:szCs w:val="20"/>
              </w:rPr>
              <w:t xml:space="preserve">the </w:t>
            </w:r>
            <w:r w:rsidR="009548D7">
              <w:rPr>
                <w:rFonts w:cs="Arial"/>
                <w:sz w:val="20"/>
                <w:szCs w:val="20"/>
              </w:rPr>
              <w:t>SMP</w:t>
            </w:r>
            <w:r>
              <w:rPr>
                <w:rFonts w:cs="Arial"/>
                <w:sz w:val="20"/>
                <w:szCs w:val="20"/>
              </w:rPr>
              <w:t xml:space="preserve">, </w:t>
            </w:r>
            <w:r w:rsidR="00A54CF1">
              <w:rPr>
                <w:rFonts w:cs="Arial"/>
                <w:sz w:val="20"/>
                <w:szCs w:val="20"/>
              </w:rPr>
              <w:t xml:space="preserve">describe what process and frequency you would adopt to maintain your DM equipment and ensure the accuracy of data retrieved from the SMP. </w:t>
            </w:r>
            <w:r w:rsidR="00EE705D">
              <w:rPr>
                <w:rFonts w:cs="Arial"/>
                <w:sz w:val="20"/>
                <w:szCs w:val="20"/>
              </w:rPr>
              <w:t>Since these are geographically dispersed within Great Britain</w:t>
            </w:r>
            <w:r w:rsidR="009548D7">
              <w:rPr>
                <w:rFonts w:cs="Arial"/>
                <w:sz w:val="20"/>
                <w:szCs w:val="20"/>
              </w:rPr>
              <w:t>,</w:t>
            </w:r>
            <w:r w:rsidR="00EE705D">
              <w:rPr>
                <w:rFonts w:cs="Arial"/>
                <w:sz w:val="20"/>
                <w:szCs w:val="20"/>
              </w:rPr>
              <w:t xml:space="preserve"> does this present any specific challenges to be considered?</w:t>
            </w:r>
          </w:p>
        </w:tc>
        <w:tc>
          <w:tcPr>
            <w:tcW w:w="4341" w:type="dxa"/>
          </w:tcPr>
          <w:p w14:paraId="2BD0D06B" w14:textId="77777777" w:rsidR="007230DC" w:rsidRPr="00FA76CB" w:rsidRDefault="007230DC" w:rsidP="008424B6">
            <w:pPr>
              <w:rPr>
                <w:rFonts w:cs="Arial"/>
                <w:sz w:val="20"/>
                <w:szCs w:val="20"/>
              </w:rPr>
            </w:pPr>
          </w:p>
        </w:tc>
      </w:tr>
      <w:tr w:rsidR="007230DC" w:rsidRPr="00FA76CB" w14:paraId="1E3EC25B" w14:textId="77777777" w:rsidTr="008424B6">
        <w:tc>
          <w:tcPr>
            <w:tcW w:w="4767" w:type="dxa"/>
          </w:tcPr>
          <w:p w14:paraId="7BAA84D5" w14:textId="6C925101" w:rsidR="007230DC" w:rsidRDefault="007230DC" w:rsidP="008424B6">
            <w:pPr>
              <w:spacing w:before="120" w:after="120"/>
              <w:rPr>
                <w:rFonts w:cs="Arial"/>
                <w:sz w:val="20"/>
                <w:szCs w:val="20"/>
              </w:rPr>
            </w:pPr>
            <w:r>
              <w:rPr>
                <w:rFonts w:cs="Arial"/>
                <w:sz w:val="20"/>
                <w:szCs w:val="20"/>
              </w:rPr>
              <w:t>What performance levels would you expect to achieve with regards to provision of Daily Meter Readings</w:t>
            </w:r>
            <w:r w:rsidR="009548D7">
              <w:rPr>
                <w:rFonts w:cs="Arial"/>
                <w:sz w:val="20"/>
                <w:szCs w:val="20"/>
              </w:rPr>
              <w:t>?</w:t>
            </w:r>
            <w:r w:rsidR="0073224A">
              <w:rPr>
                <w:rFonts w:cs="Arial"/>
                <w:sz w:val="20"/>
                <w:szCs w:val="20"/>
              </w:rPr>
              <w:t xml:space="preserve">  Please consider the E</w:t>
            </w:r>
            <w:r w:rsidR="009548D7">
              <w:rPr>
                <w:rFonts w:cs="Arial"/>
                <w:sz w:val="20"/>
                <w:szCs w:val="20"/>
              </w:rPr>
              <w:t>nd-</w:t>
            </w:r>
            <w:r w:rsidR="0073224A">
              <w:rPr>
                <w:rFonts w:cs="Arial"/>
                <w:sz w:val="20"/>
                <w:szCs w:val="20"/>
              </w:rPr>
              <w:t>2</w:t>
            </w:r>
            <w:r w:rsidR="009548D7">
              <w:rPr>
                <w:rFonts w:cs="Arial"/>
                <w:sz w:val="20"/>
                <w:szCs w:val="20"/>
              </w:rPr>
              <w:t>-</w:t>
            </w:r>
            <w:r w:rsidR="0073224A">
              <w:rPr>
                <w:rFonts w:cs="Arial"/>
                <w:sz w:val="20"/>
                <w:szCs w:val="20"/>
              </w:rPr>
              <w:t>E</w:t>
            </w:r>
            <w:r w:rsidR="009548D7">
              <w:rPr>
                <w:rFonts w:cs="Arial"/>
                <w:sz w:val="20"/>
                <w:szCs w:val="20"/>
              </w:rPr>
              <w:t>nd</w:t>
            </w:r>
            <w:r w:rsidR="0073224A">
              <w:rPr>
                <w:rFonts w:cs="Arial"/>
                <w:sz w:val="20"/>
                <w:szCs w:val="20"/>
              </w:rPr>
              <w:t xml:space="preserve"> process from obtaining Meter Readings from the </w:t>
            </w:r>
            <w:r w:rsidR="009548D7">
              <w:rPr>
                <w:rFonts w:cs="Arial"/>
                <w:sz w:val="20"/>
                <w:szCs w:val="20"/>
              </w:rPr>
              <w:t>SMP</w:t>
            </w:r>
            <w:r w:rsidR="0073224A">
              <w:rPr>
                <w:rFonts w:cs="Arial"/>
                <w:sz w:val="20"/>
                <w:szCs w:val="20"/>
              </w:rPr>
              <w:t xml:space="preserve">, to the delivery to the CDSP, including the expected system availability of your infrastructure.  </w:t>
            </w:r>
          </w:p>
        </w:tc>
        <w:tc>
          <w:tcPr>
            <w:tcW w:w="4341" w:type="dxa"/>
          </w:tcPr>
          <w:p w14:paraId="57B6E367" w14:textId="77777777" w:rsidR="007230DC" w:rsidRPr="00FA76CB" w:rsidRDefault="007230DC" w:rsidP="008424B6">
            <w:pPr>
              <w:rPr>
                <w:rFonts w:cs="Arial"/>
                <w:sz w:val="20"/>
                <w:szCs w:val="20"/>
              </w:rPr>
            </w:pPr>
          </w:p>
        </w:tc>
      </w:tr>
      <w:tr w:rsidR="00A54CF1" w:rsidRPr="00FA76CB" w14:paraId="5E595291" w14:textId="77777777" w:rsidTr="008424B6">
        <w:tc>
          <w:tcPr>
            <w:tcW w:w="4767" w:type="dxa"/>
          </w:tcPr>
          <w:p w14:paraId="68B2F206" w14:textId="77777777" w:rsidR="00A54CF1" w:rsidRDefault="00A54CF1" w:rsidP="008424B6">
            <w:pPr>
              <w:spacing w:before="120" w:after="120"/>
              <w:rPr>
                <w:rFonts w:cs="Arial"/>
                <w:sz w:val="20"/>
                <w:szCs w:val="20"/>
              </w:rPr>
            </w:pPr>
            <w:r>
              <w:rPr>
                <w:rFonts w:cs="Arial"/>
                <w:sz w:val="20"/>
                <w:szCs w:val="20"/>
              </w:rPr>
              <w:t>Describe your process and expected timings to remedy issues with DM equipment.</w:t>
            </w:r>
          </w:p>
        </w:tc>
        <w:tc>
          <w:tcPr>
            <w:tcW w:w="4341" w:type="dxa"/>
          </w:tcPr>
          <w:p w14:paraId="33FBCFA2" w14:textId="77777777" w:rsidR="00A54CF1" w:rsidRPr="00FA76CB" w:rsidRDefault="00A54CF1" w:rsidP="008424B6">
            <w:pPr>
              <w:rPr>
                <w:rFonts w:cs="Arial"/>
                <w:sz w:val="20"/>
                <w:szCs w:val="20"/>
              </w:rPr>
            </w:pPr>
          </w:p>
        </w:tc>
      </w:tr>
      <w:tr w:rsidR="007230DC" w:rsidRPr="00FA76CB" w14:paraId="1B213AAB" w14:textId="77777777" w:rsidTr="008424B6">
        <w:tc>
          <w:tcPr>
            <w:tcW w:w="4767" w:type="dxa"/>
          </w:tcPr>
          <w:p w14:paraId="23C160EA" w14:textId="77777777" w:rsidR="007230DC" w:rsidRDefault="0073224A" w:rsidP="008424B6">
            <w:pPr>
              <w:spacing w:before="120" w:after="120"/>
              <w:rPr>
                <w:rFonts w:cs="Arial"/>
                <w:sz w:val="20"/>
                <w:szCs w:val="20"/>
              </w:rPr>
            </w:pPr>
            <w:r>
              <w:rPr>
                <w:rFonts w:cs="Arial"/>
                <w:sz w:val="20"/>
                <w:szCs w:val="20"/>
              </w:rPr>
              <w:t>In the event of system failure, what are the Recovery Plans that would be employed. It would be helpful to provide an assessment of relevant metrics such as Return to Operation and Recovery Point Objective?</w:t>
            </w:r>
          </w:p>
          <w:p w14:paraId="4CAFBB7C" w14:textId="77777777" w:rsidR="0073224A" w:rsidRDefault="0073224A" w:rsidP="008424B6">
            <w:pPr>
              <w:spacing w:before="120" w:after="120"/>
              <w:rPr>
                <w:rFonts w:cs="Arial"/>
                <w:sz w:val="20"/>
                <w:szCs w:val="20"/>
              </w:rPr>
            </w:pPr>
            <w:r>
              <w:rPr>
                <w:rFonts w:cs="Arial"/>
                <w:sz w:val="20"/>
                <w:szCs w:val="20"/>
              </w:rPr>
              <w:t>To what extent does this answer rely upon new architecture or leverage existing architecture?</w:t>
            </w:r>
          </w:p>
        </w:tc>
        <w:tc>
          <w:tcPr>
            <w:tcW w:w="4341" w:type="dxa"/>
          </w:tcPr>
          <w:p w14:paraId="0CB87305" w14:textId="77777777" w:rsidR="007230DC" w:rsidRPr="00FA76CB" w:rsidRDefault="007230DC" w:rsidP="008424B6">
            <w:pPr>
              <w:rPr>
                <w:rFonts w:cs="Arial"/>
                <w:sz w:val="20"/>
                <w:szCs w:val="20"/>
              </w:rPr>
            </w:pPr>
          </w:p>
        </w:tc>
      </w:tr>
      <w:tr w:rsidR="00640680" w:rsidRPr="00FA76CB" w14:paraId="73AC8813" w14:textId="77777777" w:rsidTr="008424B6">
        <w:tc>
          <w:tcPr>
            <w:tcW w:w="4767" w:type="dxa"/>
          </w:tcPr>
          <w:p w14:paraId="64D48045" w14:textId="723FF1B3" w:rsidR="00640680" w:rsidRDefault="00640680" w:rsidP="008424B6">
            <w:pPr>
              <w:spacing w:before="120" w:after="120"/>
              <w:rPr>
                <w:rFonts w:cs="Arial"/>
                <w:sz w:val="20"/>
                <w:szCs w:val="20"/>
              </w:rPr>
            </w:pPr>
            <w:r>
              <w:rPr>
                <w:rFonts w:cs="Arial"/>
                <w:sz w:val="20"/>
                <w:szCs w:val="20"/>
              </w:rPr>
              <w:t xml:space="preserve">What would you recommend for mobilisation and implementation? We would welcome views on recommended testing approach and duration for </w:t>
            </w:r>
            <w:r>
              <w:rPr>
                <w:rFonts w:cs="Arial"/>
                <w:sz w:val="20"/>
                <w:szCs w:val="20"/>
              </w:rPr>
              <w:lastRenderedPageBreak/>
              <w:t xml:space="preserve">the initial implementation and any period of parallel running / service proving. </w:t>
            </w:r>
          </w:p>
        </w:tc>
        <w:tc>
          <w:tcPr>
            <w:tcW w:w="4341" w:type="dxa"/>
          </w:tcPr>
          <w:p w14:paraId="4749C237" w14:textId="77777777" w:rsidR="00640680" w:rsidRPr="00FA76CB" w:rsidRDefault="00640680" w:rsidP="008424B6">
            <w:pPr>
              <w:rPr>
                <w:rFonts w:cs="Arial"/>
                <w:sz w:val="20"/>
                <w:szCs w:val="20"/>
              </w:rPr>
            </w:pPr>
          </w:p>
        </w:tc>
      </w:tr>
      <w:tr w:rsidR="007230DC" w:rsidRPr="00FA76CB" w14:paraId="45CD6A58" w14:textId="77777777" w:rsidTr="008424B6">
        <w:tc>
          <w:tcPr>
            <w:tcW w:w="4767" w:type="dxa"/>
          </w:tcPr>
          <w:p w14:paraId="3CED47C6" w14:textId="304F2C09" w:rsidR="007230DC" w:rsidRDefault="00EE705D" w:rsidP="008424B6">
            <w:pPr>
              <w:spacing w:before="120" w:after="120"/>
              <w:rPr>
                <w:rFonts w:cs="Arial"/>
                <w:sz w:val="20"/>
                <w:szCs w:val="20"/>
              </w:rPr>
            </w:pPr>
            <w:r>
              <w:rPr>
                <w:rFonts w:cs="Arial"/>
                <w:sz w:val="20"/>
                <w:szCs w:val="20"/>
              </w:rPr>
              <w:t xml:space="preserve">We have a specified </w:t>
            </w:r>
            <w:r w:rsidR="002639A7">
              <w:rPr>
                <w:rFonts w:cs="Arial"/>
                <w:sz w:val="20"/>
                <w:szCs w:val="20"/>
              </w:rPr>
              <w:t>.</w:t>
            </w:r>
            <w:r>
              <w:rPr>
                <w:rFonts w:cs="Arial"/>
                <w:sz w:val="20"/>
                <w:szCs w:val="20"/>
              </w:rPr>
              <w:t>csv format for provision of Meter Readings to the CDSP and to DSC Customers, to what extent are your communications configurable</w:t>
            </w:r>
            <w:r w:rsidR="002639A7">
              <w:rPr>
                <w:rFonts w:cs="Arial"/>
                <w:sz w:val="20"/>
                <w:szCs w:val="20"/>
              </w:rPr>
              <w:t>?</w:t>
            </w:r>
          </w:p>
        </w:tc>
        <w:tc>
          <w:tcPr>
            <w:tcW w:w="4341" w:type="dxa"/>
          </w:tcPr>
          <w:p w14:paraId="75E74EF8" w14:textId="77777777" w:rsidR="007230DC" w:rsidRPr="00FA76CB" w:rsidRDefault="007230DC" w:rsidP="008424B6">
            <w:pPr>
              <w:rPr>
                <w:rFonts w:cs="Arial"/>
                <w:sz w:val="20"/>
                <w:szCs w:val="20"/>
              </w:rPr>
            </w:pPr>
          </w:p>
        </w:tc>
      </w:tr>
      <w:tr w:rsidR="00900EFD" w:rsidRPr="00FA76CB" w14:paraId="654388A1" w14:textId="77777777" w:rsidTr="008424B6">
        <w:tc>
          <w:tcPr>
            <w:tcW w:w="4767" w:type="dxa"/>
          </w:tcPr>
          <w:p w14:paraId="0BC081C8" w14:textId="565C38D8" w:rsidR="00900EFD" w:rsidRPr="00FA76CB" w:rsidRDefault="00CE3F1A" w:rsidP="008424B6">
            <w:pPr>
              <w:spacing w:before="120" w:after="120"/>
              <w:rPr>
                <w:rFonts w:cs="Arial"/>
                <w:sz w:val="20"/>
                <w:szCs w:val="20"/>
              </w:rPr>
            </w:pPr>
            <w:r>
              <w:rPr>
                <w:rFonts w:cs="Arial"/>
                <w:sz w:val="20"/>
                <w:szCs w:val="20"/>
              </w:rPr>
              <w:t xml:space="preserve">What </w:t>
            </w:r>
            <w:r w:rsidR="005221F0">
              <w:rPr>
                <w:rFonts w:cs="Arial"/>
                <w:sz w:val="20"/>
                <w:szCs w:val="20"/>
              </w:rPr>
              <w:t>is</w:t>
            </w:r>
            <w:r>
              <w:rPr>
                <w:rFonts w:cs="Arial"/>
                <w:sz w:val="20"/>
                <w:szCs w:val="20"/>
              </w:rPr>
              <w:t xml:space="preserve"> your </w:t>
            </w:r>
            <w:r w:rsidR="005221F0">
              <w:rPr>
                <w:rFonts w:cs="Arial"/>
                <w:sz w:val="20"/>
                <w:szCs w:val="20"/>
              </w:rPr>
              <w:t xml:space="preserve">Data Protection policy? </w:t>
            </w:r>
            <w:r w:rsidR="003E6E7E">
              <w:rPr>
                <w:rFonts w:cs="Arial"/>
                <w:sz w:val="20"/>
                <w:szCs w:val="20"/>
              </w:rPr>
              <w:t>Des</w:t>
            </w:r>
            <w:r w:rsidR="000A11ED">
              <w:rPr>
                <w:rFonts w:cs="Arial"/>
                <w:sz w:val="20"/>
                <w:szCs w:val="20"/>
              </w:rPr>
              <w:t xml:space="preserve">cribe </w:t>
            </w:r>
            <w:r w:rsidR="00240332">
              <w:rPr>
                <w:rFonts w:cs="Arial"/>
                <w:sz w:val="20"/>
                <w:szCs w:val="20"/>
              </w:rPr>
              <w:t xml:space="preserve">how you will ensure that data provided to you </w:t>
            </w:r>
            <w:r w:rsidR="00EE705D">
              <w:rPr>
                <w:rFonts w:cs="Arial"/>
                <w:sz w:val="20"/>
                <w:szCs w:val="20"/>
              </w:rPr>
              <w:t xml:space="preserve">or obtained in order to conduct this service </w:t>
            </w:r>
            <w:r w:rsidR="00240332">
              <w:rPr>
                <w:rFonts w:cs="Arial"/>
                <w:sz w:val="20"/>
                <w:szCs w:val="20"/>
              </w:rPr>
              <w:t>is held securely</w:t>
            </w:r>
            <w:r w:rsidR="002639A7">
              <w:rPr>
                <w:rFonts w:cs="Arial"/>
                <w:sz w:val="20"/>
                <w:szCs w:val="20"/>
              </w:rPr>
              <w:t>.</w:t>
            </w:r>
            <w:r w:rsidR="00C52C02">
              <w:rPr>
                <w:rFonts w:cs="Arial"/>
                <w:sz w:val="20"/>
                <w:szCs w:val="20"/>
              </w:rPr>
              <w:t xml:space="preserve"> </w:t>
            </w:r>
          </w:p>
        </w:tc>
        <w:tc>
          <w:tcPr>
            <w:tcW w:w="4341" w:type="dxa"/>
          </w:tcPr>
          <w:p w14:paraId="733F7A4B" w14:textId="77777777" w:rsidR="00900EFD" w:rsidRPr="00FA76CB" w:rsidRDefault="00900EFD" w:rsidP="008424B6">
            <w:pPr>
              <w:rPr>
                <w:rFonts w:cs="Arial"/>
                <w:sz w:val="20"/>
                <w:szCs w:val="20"/>
              </w:rPr>
            </w:pPr>
          </w:p>
        </w:tc>
      </w:tr>
      <w:tr w:rsidR="00AD27FC" w:rsidRPr="00FA76CB" w14:paraId="0C395E8C" w14:textId="77777777" w:rsidTr="008424B6">
        <w:tc>
          <w:tcPr>
            <w:tcW w:w="4767" w:type="dxa"/>
          </w:tcPr>
          <w:p w14:paraId="6ADD6C37" w14:textId="77777777" w:rsidR="00AD27FC" w:rsidRDefault="00AD27FC" w:rsidP="008424B6">
            <w:pPr>
              <w:spacing w:before="120" w:after="120"/>
              <w:rPr>
                <w:rFonts w:cs="Arial"/>
                <w:sz w:val="20"/>
                <w:szCs w:val="20"/>
              </w:rPr>
            </w:pPr>
            <w:r w:rsidRPr="00AD27FC">
              <w:rPr>
                <w:rFonts w:cs="Arial"/>
                <w:sz w:val="20"/>
                <w:szCs w:val="20"/>
              </w:rPr>
              <w:t xml:space="preserve">What is your security policy and standards? </w:t>
            </w:r>
            <w:r w:rsidRPr="00AD27FC">
              <w:rPr>
                <w:rFonts w:cs="Arial"/>
                <w:sz w:val="20"/>
                <w:szCs w:val="20"/>
              </w:rPr>
              <w:tab/>
            </w:r>
          </w:p>
        </w:tc>
        <w:tc>
          <w:tcPr>
            <w:tcW w:w="4341" w:type="dxa"/>
          </w:tcPr>
          <w:p w14:paraId="4B8D711E" w14:textId="77777777" w:rsidR="00AD27FC" w:rsidRPr="00FA76CB" w:rsidRDefault="00AD27FC" w:rsidP="008424B6">
            <w:pPr>
              <w:rPr>
                <w:rFonts w:cs="Arial"/>
                <w:sz w:val="20"/>
                <w:szCs w:val="20"/>
              </w:rPr>
            </w:pPr>
          </w:p>
        </w:tc>
      </w:tr>
      <w:tr w:rsidR="00CA3A65" w:rsidRPr="00FA76CB" w14:paraId="09FF8C53" w14:textId="77777777" w:rsidTr="008424B6">
        <w:tc>
          <w:tcPr>
            <w:tcW w:w="4767" w:type="dxa"/>
          </w:tcPr>
          <w:p w14:paraId="0EAA004C" w14:textId="77777777" w:rsidR="00CA3A65" w:rsidRDefault="00593C81" w:rsidP="008424B6">
            <w:pPr>
              <w:spacing w:before="120" w:after="120"/>
              <w:rPr>
                <w:rFonts w:cs="Arial"/>
                <w:sz w:val="20"/>
                <w:szCs w:val="20"/>
              </w:rPr>
            </w:pPr>
            <w:r>
              <w:rPr>
                <w:rFonts w:cs="Arial"/>
                <w:sz w:val="20"/>
                <w:szCs w:val="20"/>
              </w:rPr>
              <w:t>Do you have any accreditations that could support your provision of the service?</w:t>
            </w:r>
          </w:p>
        </w:tc>
        <w:tc>
          <w:tcPr>
            <w:tcW w:w="4341" w:type="dxa"/>
          </w:tcPr>
          <w:p w14:paraId="2ADA0BB3" w14:textId="77777777" w:rsidR="00CA3A65" w:rsidRPr="00FA76CB" w:rsidRDefault="00CA3A65" w:rsidP="008424B6">
            <w:pPr>
              <w:rPr>
                <w:rFonts w:cs="Arial"/>
                <w:sz w:val="20"/>
                <w:szCs w:val="20"/>
              </w:rPr>
            </w:pPr>
          </w:p>
        </w:tc>
      </w:tr>
      <w:tr w:rsidR="001F1189" w:rsidRPr="00FA76CB" w14:paraId="69EB2192" w14:textId="77777777" w:rsidTr="008424B6">
        <w:tc>
          <w:tcPr>
            <w:tcW w:w="4767" w:type="dxa"/>
          </w:tcPr>
          <w:p w14:paraId="2BB70BC5" w14:textId="77777777" w:rsidR="001F1189" w:rsidRDefault="00375C2F" w:rsidP="008424B6">
            <w:pPr>
              <w:spacing w:before="120" w:after="120"/>
              <w:rPr>
                <w:rFonts w:cs="Arial"/>
                <w:sz w:val="20"/>
                <w:szCs w:val="20"/>
              </w:rPr>
            </w:pPr>
            <w:r>
              <w:rPr>
                <w:rFonts w:cs="Arial"/>
                <w:sz w:val="20"/>
                <w:szCs w:val="20"/>
              </w:rPr>
              <w:t>Describe</w:t>
            </w:r>
            <w:r w:rsidR="00487F5B">
              <w:rPr>
                <w:rFonts w:cs="Arial"/>
                <w:sz w:val="20"/>
                <w:szCs w:val="20"/>
              </w:rPr>
              <w:t xml:space="preserve"> your reporting methods to current customers to understand service levels</w:t>
            </w:r>
            <w:r w:rsidR="00677ACC">
              <w:rPr>
                <w:rFonts w:cs="Arial"/>
                <w:sz w:val="20"/>
                <w:szCs w:val="20"/>
              </w:rPr>
              <w:t xml:space="preserve">. </w:t>
            </w:r>
          </w:p>
        </w:tc>
        <w:tc>
          <w:tcPr>
            <w:tcW w:w="4341" w:type="dxa"/>
          </w:tcPr>
          <w:p w14:paraId="284B4036" w14:textId="77777777" w:rsidR="001F1189" w:rsidRPr="00FA76CB" w:rsidRDefault="001F1189" w:rsidP="008424B6">
            <w:pPr>
              <w:rPr>
                <w:rFonts w:cs="Arial"/>
                <w:sz w:val="20"/>
                <w:szCs w:val="20"/>
              </w:rPr>
            </w:pPr>
          </w:p>
        </w:tc>
      </w:tr>
      <w:tr w:rsidR="00E92D90" w:rsidRPr="00FA76CB" w14:paraId="0E268606" w14:textId="77777777" w:rsidTr="008424B6">
        <w:tc>
          <w:tcPr>
            <w:tcW w:w="4767" w:type="dxa"/>
          </w:tcPr>
          <w:p w14:paraId="1E2E47F0" w14:textId="54741B9A" w:rsidR="00E92D90" w:rsidRDefault="00E464BA" w:rsidP="008424B6">
            <w:pPr>
              <w:spacing w:before="120" w:after="120"/>
              <w:rPr>
                <w:rFonts w:cs="Arial"/>
                <w:sz w:val="20"/>
                <w:szCs w:val="20"/>
              </w:rPr>
            </w:pPr>
            <w:r>
              <w:rPr>
                <w:rFonts w:cs="Arial"/>
                <w:sz w:val="20"/>
                <w:szCs w:val="20"/>
              </w:rPr>
              <w:t>What interface products can you provide in relation to this service</w:t>
            </w:r>
            <w:r w:rsidR="00640680">
              <w:rPr>
                <w:rFonts w:cs="Arial"/>
                <w:sz w:val="20"/>
                <w:szCs w:val="20"/>
              </w:rPr>
              <w:t xml:space="preserve"> for </w:t>
            </w:r>
            <w:r w:rsidR="00F15638">
              <w:rPr>
                <w:rFonts w:cs="Arial"/>
                <w:sz w:val="20"/>
                <w:szCs w:val="20"/>
              </w:rPr>
              <w:t xml:space="preserve">the CDSP, </w:t>
            </w:r>
            <w:r w:rsidR="005C61C9">
              <w:rPr>
                <w:rFonts w:cs="Arial"/>
                <w:sz w:val="20"/>
                <w:szCs w:val="20"/>
              </w:rPr>
              <w:t>its</w:t>
            </w:r>
            <w:r w:rsidR="00F15638">
              <w:rPr>
                <w:rFonts w:cs="Arial"/>
                <w:sz w:val="20"/>
                <w:szCs w:val="20"/>
              </w:rPr>
              <w:t xml:space="preserve"> </w:t>
            </w:r>
            <w:r w:rsidR="005C61C9">
              <w:rPr>
                <w:rFonts w:cs="Arial"/>
                <w:sz w:val="20"/>
                <w:szCs w:val="20"/>
              </w:rPr>
              <w:t>c</w:t>
            </w:r>
            <w:r w:rsidR="00F15638">
              <w:rPr>
                <w:rFonts w:cs="Arial"/>
                <w:sz w:val="20"/>
                <w:szCs w:val="20"/>
              </w:rPr>
              <w:t>ustomers or end consumers</w:t>
            </w:r>
            <w:r>
              <w:rPr>
                <w:rFonts w:cs="Arial"/>
                <w:sz w:val="20"/>
                <w:szCs w:val="20"/>
              </w:rPr>
              <w:t xml:space="preserve">? For </w:t>
            </w:r>
            <w:r w:rsidR="000D0E5F">
              <w:rPr>
                <w:rFonts w:cs="Arial"/>
                <w:sz w:val="20"/>
                <w:szCs w:val="20"/>
              </w:rPr>
              <w:t>example,</w:t>
            </w:r>
            <w:r>
              <w:rPr>
                <w:rFonts w:cs="Arial"/>
                <w:sz w:val="20"/>
                <w:szCs w:val="20"/>
              </w:rPr>
              <w:t xml:space="preserve"> mobile or email alerts/notifications.</w:t>
            </w:r>
          </w:p>
        </w:tc>
        <w:tc>
          <w:tcPr>
            <w:tcW w:w="4341" w:type="dxa"/>
          </w:tcPr>
          <w:p w14:paraId="708A8BEA" w14:textId="77777777" w:rsidR="00E92D90" w:rsidRPr="00FA76CB" w:rsidRDefault="00E92D90" w:rsidP="008424B6">
            <w:pPr>
              <w:rPr>
                <w:rFonts w:cs="Arial"/>
                <w:sz w:val="20"/>
                <w:szCs w:val="20"/>
              </w:rPr>
            </w:pPr>
          </w:p>
        </w:tc>
      </w:tr>
    </w:tbl>
    <w:p w14:paraId="55E98D76" w14:textId="66DA64E6" w:rsidR="00900EFD" w:rsidRDefault="00900EFD" w:rsidP="00E46487"/>
    <w:p w14:paraId="635DCB75" w14:textId="205323AB" w:rsidR="007547A4" w:rsidRDefault="007547A4" w:rsidP="00E46487"/>
    <w:p w14:paraId="1D008DBA" w14:textId="066261F2" w:rsidR="007547A4" w:rsidRDefault="007547A4" w:rsidP="00E46487"/>
    <w:p w14:paraId="0754300C" w14:textId="43C3F980" w:rsidR="002B1171" w:rsidRDefault="002B1171" w:rsidP="00E46487"/>
    <w:p w14:paraId="504785BB" w14:textId="62E235CA" w:rsidR="002B1171" w:rsidRDefault="002B1171" w:rsidP="00E46487"/>
    <w:p w14:paraId="1B3684F0" w14:textId="1596BD03" w:rsidR="002B1171" w:rsidRDefault="002B1171" w:rsidP="00E46487"/>
    <w:p w14:paraId="52DDDD0D" w14:textId="24762812" w:rsidR="002B1171" w:rsidRDefault="002B1171" w:rsidP="00E46487"/>
    <w:p w14:paraId="63EC070A" w14:textId="70D6F5ED" w:rsidR="002B1171" w:rsidRDefault="002B1171" w:rsidP="00E46487"/>
    <w:p w14:paraId="01A58980" w14:textId="4698A57A" w:rsidR="002B1171" w:rsidRDefault="002B1171" w:rsidP="00E46487"/>
    <w:p w14:paraId="69111914" w14:textId="4FFBFED0" w:rsidR="002B1171" w:rsidRDefault="002B1171" w:rsidP="00E46487"/>
    <w:p w14:paraId="116B56A5" w14:textId="77777777" w:rsidR="002B1171" w:rsidRDefault="002B1171" w:rsidP="00E46487"/>
    <w:p w14:paraId="40294E1F" w14:textId="77777777" w:rsidR="007547A4" w:rsidRDefault="007547A4" w:rsidP="00E46487"/>
    <w:p w14:paraId="7BE4DBDA" w14:textId="77777777" w:rsidR="00E46487" w:rsidRDefault="00E46487" w:rsidP="00E46487">
      <w:pPr>
        <w:pStyle w:val="Heading2"/>
      </w:pPr>
      <w:bookmarkStart w:id="9" w:name="_Toc84604159"/>
      <w:r>
        <w:lastRenderedPageBreak/>
        <w:t>Other</w:t>
      </w:r>
      <w:bookmarkEnd w:id="9"/>
    </w:p>
    <w:p w14:paraId="15D3414B" w14:textId="77777777" w:rsidR="00E46487" w:rsidRDefault="00E46487" w:rsidP="00E46487"/>
    <w:tbl>
      <w:tblPr>
        <w:tblW w:w="91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7"/>
        <w:gridCol w:w="4341"/>
      </w:tblGrid>
      <w:tr w:rsidR="00E46487" w:rsidRPr="00FA76CB" w14:paraId="50B24C23" w14:textId="77777777" w:rsidTr="005F0510">
        <w:trPr>
          <w:tblHeader/>
        </w:trPr>
        <w:tc>
          <w:tcPr>
            <w:tcW w:w="4767" w:type="dxa"/>
            <w:tcBorders>
              <w:bottom w:val="single" w:sz="4" w:space="0" w:color="auto"/>
            </w:tcBorders>
            <w:shd w:val="clear" w:color="auto" w:fill="8498D1" w:themeFill="accent1" w:themeFillTint="99"/>
          </w:tcPr>
          <w:p w14:paraId="647CA0E7" w14:textId="77777777" w:rsidR="00E46487" w:rsidRPr="00FA76CB" w:rsidRDefault="00E46487" w:rsidP="008424B6">
            <w:pPr>
              <w:rPr>
                <w:rFonts w:cs="Arial"/>
                <w:b/>
                <w:sz w:val="20"/>
                <w:szCs w:val="20"/>
              </w:rPr>
            </w:pPr>
            <w:r w:rsidRPr="00FA76CB">
              <w:rPr>
                <w:rFonts w:cs="Arial"/>
                <w:b/>
                <w:sz w:val="20"/>
                <w:szCs w:val="20"/>
              </w:rPr>
              <w:t>Question</w:t>
            </w:r>
          </w:p>
        </w:tc>
        <w:tc>
          <w:tcPr>
            <w:tcW w:w="4341" w:type="dxa"/>
            <w:tcBorders>
              <w:bottom w:val="single" w:sz="4" w:space="0" w:color="auto"/>
            </w:tcBorders>
            <w:shd w:val="clear" w:color="auto" w:fill="8498D1" w:themeFill="accent1" w:themeFillTint="99"/>
          </w:tcPr>
          <w:p w14:paraId="1C35A2C6" w14:textId="77777777" w:rsidR="00E46487" w:rsidRPr="00FA76CB" w:rsidRDefault="00E46487" w:rsidP="008424B6">
            <w:pPr>
              <w:rPr>
                <w:rFonts w:cs="Arial"/>
                <w:b/>
                <w:sz w:val="20"/>
                <w:szCs w:val="20"/>
              </w:rPr>
            </w:pPr>
            <w:r w:rsidRPr="00FA76CB">
              <w:rPr>
                <w:rFonts w:cs="Arial"/>
                <w:b/>
                <w:sz w:val="20"/>
                <w:szCs w:val="20"/>
              </w:rPr>
              <w:t>Answer</w:t>
            </w:r>
          </w:p>
        </w:tc>
      </w:tr>
      <w:tr w:rsidR="00E46487" w:rsidRPr="00FA76CB" w14:paraId="5380D032" w14:textId="77777777" w:rsidTr="005F0510">
        <w:tc>
          <w:tcPr>
            <w:tcW w:w="9108" w:type="dxa"/>
            <w:gridSpan w:val="2"/>
            <w:shd w:val="clear" w:color="auto" w:fill="D6DCF0" w:themeFill="accent1" w:themeFillTint="33"/>
          </w:tcPr>
          <w:p w14:paraId="631FBC1F" w14:textId="77777777" w:rsidR="00E46487" w:rsidRPr="00FA76CB" w:rsidRDefault="00E46487" w:rsidP="00900EFD">
            <w:pPr>
              <w:rPr>
                <w:rFonts w:cs="Arial"/>
                <w:sz w:val="20"/>
                <w:szCs w:val="20"/>
              </w:rPr>
            </w:pPr>
            <w:r>
              <w:rPr>
                <w:rFonts w:cs="Arial"/>
                <w:b/>
                <w:sz w:val="20"/>
                <w:szCs w:val="20"/>
              </w:rPr>
              <w:t>This section</w:t>
            </w:r>
            <w:r w:rsidRPr="00FA76CB">
              <w:rPr>
                <w:rFonts w:cs="Arial"/>
                <w:b/>
                <w:sz w:val="20"/>
                <w:szCs w:val="20"/>
              </w:rPr>
              <w:t xml:space="preserve"> applies to </w:t>
            </w:r>
            <w:r>
              <w:rPr>
                <w:rFonts w:cs="Arial"/>
                <w:b/>
                <w:sz w:val="20"/>
                <w:szCs w:val="20"/>
              </w:rPr>
              <w:t xml:space="preserve">all </w:t>
            </w:r>
            <w:r w:rsidRPr="00FA76CB">
              <w:rPr>
                <w:rFonts w:cs="Arial"/>
                <w:b/>
                <w:sz w:val="20"/>
                <w:szCs w:val="20"/>
              </w:rPr>
              <w:t>Suppliers.</w:t>
            </w:r>
          </w:p>
        </w:tc>
      </w:tr>
      <w:tr w:rsidR="00E46487" w:rsidRPr="00FA76CB" w14:paraId="1510D0E6" w14:textId="77777777" w:rsidTr="008424B6">
        <w:tc>
          <w:tcPr>
            <w:tcW w:w="4767" w:type="dxa"/>
          </w:tcPr>
          <w:p w14:paraId="0FBFED54" w14:textId="77777777" w:rsidR="00E46487" w:rsidRPr="00FA76CB" w:rsidRDefault="00B13FEC" w:rsidP="00B13FEC">
            <w:pPr>
              <w:spacing w:before="120" w:after="120"/>
              <w:rPr>
                <w:rFonts w:cs="Arial"/>
                <w:sz w:val="20"/>
                <w:szCs w:val="20"/>
              </w:rPr>
            </w:pPr>
            <w:r>
              <w:rPr>
                <w:rFonts w:cs="Arial"/>
                <w:sz w:val="20"/>
                <w:szCs w:val="20"/>
              </w:rPr>
              <w:t>What is your position on modern slavery?</w:t>
            </w:r>
          </w:p>
        </w:tc>
        <w:tc>
          <w:tcPr>
            <w:tcW w:w="4341" w:type="dxa"/>
          </w:tcPr>
          <w:p w14:paraId="510056DA" w14:textId="77777777" w:rsidR="00E46487" w:rsidRPr="00FA76CB" w:rsidRDefault="00E46487" w:rsidP="008424B6">
            <w:pPr>
              <w:rPr>
                <w:rFonts w:cs="Arial"/>
                <w:sz w:val="20"/>
                <w:szCs w:val="20"/>
              </w:rPr>
            </w:pPr>
          </w:p>
        </w:tc>
      </w:tr>
      <w:tr w:rsidR="00E46487" w:rsidRPr="00FA76CB" w14:paraId="66710849" w14:textId="77777777" w:rsidTr="008424B6">
        <w:tc>
          <w:tcPr>
            <w:tcW w:w="4767" w:type="dxa"/>
          </w:tcPr>
          <w:p w14:paraId="412ACA04" w14:textId="77777777" w:rsidR="00E46487" w:rsidRPr="00FA76CB" w:rsidRDefault="00900EFD" w:rsidP="00900EFD">
            <w:pPr>
              <w:spacing w:before="120" w:after="120"/>
              <w:rPr>
                <w:rFonts w:cs="Arial"/>
                <w:sz w:val="20"/>
                <w:szCs w:val="20"/>
              </w:rPr>
            </w:pPr>
            <w:r>
              <w:rPr>
                <w:rFonts w:cs="Arial"/>
                <w:sz w:val="20"/>
                <w:szCs w:val="20"/>
              </w:rPr>
              <w:t xml:space="preserve">How is </w:t>
            </w:r>
            <w:r w:rsidR="00B13FEC">
              <w:rPr>
                <w:rFonts w:cs="Arial"/>
                <w:sz w:val="20"/>
                <w:szCs w:val="20"/>
              </w:rPr>
              <w:t xml:space="preserve">business continuity and disaster recovery </w:t>
            </w:r>
            <w:r>
              <w:rPr>
                <w:rFonts w:cs="Arial"/>
                <w:sz w:val="20"/>
                <w:szCs w:val="20"/>
              </w:rPr>
              <w:t>managed in your company</w:t>
            </w:r>
            <w:r w:rsidR="00B13FEC">
              <w:rPr>
                <w:rFonts w:cs="Arial"/>
                <w:sz w:val="20"/>
                <w:szCs w:val="20"/>
              </w:rPr>
              <w:t>? Describe the key areas of this.</w:t>
            </w:r>
          </w:p>
        </w:tc>
        <w:tc>
          <w:tcPr>
            <w:tcW w:w="4341" w:type="dxa"/>
          </w:tcPr>
          <w:p w14:paraId="2194D9B7" w14:textId="77777777" w:rsidR="00E46487" w:rsidRPr="00FA76CB" w:rsidRDefault="00E46487" w:rsidP="008424B6">
            <w:pPr>
              <w:rPr>
                <w:rFonts w:cs="Arial"/>
                <w:sz w:val="20"/>
                <w:szCs w:val="20"/>
              </w:rPr>
            </w:pPr>
          </w:p>
        </w:tc>
      </w:tr>
      <w:tr w:rsidR="00900EFD" w:rsidRPr="00FA76CB" w14:paraId="4A9940B3" w14:textId="77777777" w:rsidTr="008424B6">
        <w:tc>
          <w:tcPr>
            <w:tcW w:w="4767" w:type="dxa"/>
          </w:tcPr>
          <w:p w14:paraId="1957CB50" w14:textId="77777777" w:rsidR="00900EFD" w:rsidRDefault="00900EFD" w:rsidP="008424B6">
            <w:pPr>
              <w:spacing w:before="120" w:after="120"/>
              <w:rPr>
                <w:rFonts w:cs="Arial"/>
                <w:sz w:val="20"/>
                <w:szCs w:val="20"/>
              </w:rPr>
            </w:pPr>
            <w:r>
              <w:rPr>
                <w:rFonts w:cs="Arial"/>
                <w:sz w:val="20"/>
                <w:szCs w:val="20"/>
              </w:rPr>
              <w:t xml:space="preserve">Please provide an overview of your resources for this scope and </w:t>
            </w:r>
            <w:r w:rsidR="005B6350">
              <w:rPr>
                <w:rFonts w:cs="Arial"/>
                <w:sz w:val="20"/>
                <w:szCs w:val="20"/>
              </w:rPr>
              <w:t xml:space="preserve">an overview of </w:t>
            </w:r>
            <w:r>
              <w:rPr>
                <w:rFonts w:cs="Arial"/>
                <w:sz w:val="20"/>
                <w:szCs w:val="20"/>
              </w:rPr>
              <w:t xml:space="preserve">their </w:t>
            </w:r>
            <w:r w:rsidR="005B6350">
              <w:rPr>
                <w:rFonts w:cs="Arial"/>
                <w:sz w:val="20"/>
                <w:szCs w:val="20"/>
              </w:rPr>
              <w:t>training / development</w:t>
            </w:r>
            <w:r w:rsidR="00C5304B">
              <w:rPr>
                <w:rFonts w:cs="Arial"/>
                <w:sz w:val="20"/>
                <w:szCs w:val="20"/>
              </w:rPr>
              <w:t xml:space="preserve"> plans</w:t>
            </w:r>
            <w:r w:rsidR="005B6350">
              <w:rPr>
                <w:rFonts w:cs="Arial"/>
                <w:sz w:val="20"/>
                <w:szCs w:val="20"/>
              </w:rPr>
              <w:t>.</w:t>
            </w:r>
          </w:p>
        </w:tc>
        <w:tc>
          <w:tcPr>
            <w:tcW w:w="4341" w:type="dxa"/>
          </w:tcPr>
          <w:p w14:paraId="581F7A07" w14:textId="77777777" w:rsidR="00900EFD" w:rsidRPr="00FA76CB" w:rsidRDefault="00900EFD" w:rsidP="008424B6">
            <w:pPr>
              <w:rPr>
                <w:rFonts w:cs="Arial"/>
                <w:sz w:val="20"/>
                <w:szCs w:val="20"/>
              </w:rPr>
            </w:pPr>
          </w:p>
        </w:tc>
      </w:tr>
      <w:tr w:rsidR="00640239" w:rsidRPr="00FA76CB" w14:paraId="7E14AC05" w14:textId="77777777" w:rsidTr="008424B6">
        <w:tc>
          <w:tcPr>
            <w:tcW w:w="4767" w:type="dxa"/>
          </w:tcPr>
          <w:p w14:paraId="7453EAEA" w14:textId="77777777" w:rsidR="00640239" w:rsidRDefault="003C5514" w:rsidP="008424B6">
            <w:pPr>
              <w:spacing w:before="120" w:after="120"/>
              <w:rPr>
                <w:rFonts w:cs="Arial"/>
                <w:sz w:val="20"/>
                <w:szCs w:val="20"/>
              </w:rPr>
            </w:pPr>
            <w:r>
              <w:rPr>
                <w:rFonts w:cs="Arial"/>
                <w:sz w:val="20"/>
                <w:szCs w:val="20"/>
              </w:rPr>
              <w:t xml:space="preserve">Please describe your Health and Safety and </w:t>
            </w:r>
            <w:r w:rsidR="003D19C5">
              <w:rPr>
                <w:rFonts w:cs="Arial"/>
                <w:sz w:val="20"/>
                <w:szCs w:val="20"/>
              </w:rPr>
              <w:t>Environmental Protection policies.</w:t>
            </w:r>
          </w:p>
        </w:tc>
        <w:tc>
          <w:tcPr>
            <w:tcW w:w="4341" w:type="dxa"/>
          </w:tcPr>
          <w:p w14:paraId="526815AF" w14:textId="77777777" w:rsidR="00640239" w:rsidRPr="00FA76CB" w:rsidRDefault="00640239" w:rsidP="008424B6">
            <w:pPr>
              <w:rPr>
                <w:rFonts w:cs="Arial"/>
                <w:sz w:val="20"/>
                <w:szCs w:val="20"/>
              </w:rPr>
            </w:pPr>
          </w:p>
        </w:tc>
      </w:tr>
      <w:tr w:rsidR="00420DCC" w:rsidRPr="00FA76CB" w14:paraId="33883AC7" w14:textId="77777777" w:rsidTr="008424B6">
        <w:tc>
          <w:tcPr>
            <w:tcW w:w="4767" w:type="dxa"/>
          </w:tcPr>
          <w:p w14:paraId="7A1826A9" w14:textId="77777777" w:rsidR="00420DCC" w:rsidRDefault="00420DCC" w:rsidP="008424B6">
            <w:pPr>
              <w:spacing w:before="120" w:after="120"/>
              <w:rPr>
                <w:rFonts w:cs="Arial"/>
                <w:color w:val="FF0000"/>
                <w:sz w:val="20"/>
                <w:szCs w:val="20"/>
              </w:rPr>
            </w:pPr>
            <w:r w:rsidRPr="00EE0D5D">
              <w:rPr>
                <w:rFonts w:cs="Arial"/>
                <w:sz w:val="20"/>
                <w:szCs w:val="20"/>
              </w:rPr>
              <w:t xml:space="preserve">How do you </w:t>
            </w:r>
            <w:r w:rsidR="00EE0D5D" w:rsidRPr="00EE0D5D">
              <w:rPr>
                <w:rFonts w:cs="Arial"/>
                <w:sz w:val="20"/>
                <w:szCs w:val="20"/>
              </w:rPr>
              <w:t>factor Continuous Improvement into existing services you provide?</w:t>
            </w:r>
          </w:p>
        </w:tc>
        <w:tc>
          <w:tcPr>
            <w:tcW w:w="4341" w:type="dxa"/>
          </w:tcPr>
          <w:p w14:paraId="0B902280" w14:textId="77777777" w:rsidR="00420DCC" w:rsidRPr="00FA76CB" w:rsidRDefault="00420DCC" w:rsidP="008424B6">
            <w:pPr>
              <w:rPr>
                <w:rFonts w:cs="Arial"/>
                <w:sz w:val="20"/>
                <w:szCs w:val="20"/>
              </w:rPr>
            </w:pPr>
          </w:p>
        </w:tc>
      </w:tr>
      <w:tr w:rsidR="00E46487" w:rsidRPr="00FA76CB" w14:paraId="38FAB43D" w14:textId="77777777" w:rsidTr="008424B6">
        <w:tc>
          <w:tcPr>
            <w:tcW w:w="4767" w:type="dxa"/>
          </w:tcPr>
          <w:p w14:paraId="0C43B991" w14:textId="77777777" w:rsidR="00E46487" w:rsidRPr="00FA76CB" w:rsidRDefault="00C94444" w:rsidP="008424B6">
            <w:pPr>
              <w:spacing w:before="120" w:after="120"/>
              <w:rPr>
                <w:rFonts w:cs="Arial"/>
                <w:sz w:val="20"/>
                <w:szCs w:val="20"/>
              </w:rPr>
            </w:pPr>
            <w:r>
              <w:rPr>
                <w:rFonts w:cs="Arial"/>
                <w:sz w:val="20"/>
                <w:szCs w:val="20"/>
              </w:rPr>
              <w:t xml:space="preserve">Describe the experience you have in this industry and </w:t>
            </w:r>
            <w:r w:rsidR="00C06D79">
              <w:rPr>
                <w:rFonts w:cs="Arial"/>
                <w:sz w:val="20"/>
                <w:szCs w:val="20"/>
              </w:rPr>
              <w:t xml:space="preserve">in relation to similar services. </w:t>
            </w:r>
          </w:p>
        </w:tc>
        <w:tc>
          <w:tcPr>
            <w:tcW w:w="4341" w:type="dxa"/>
          </w:tcPr>
          <w:p w14:paraId="1D3297EA" w14:textId="77777777" w:rsidR="00E46487" w:rsidRPr="00FA76CB" w:rsidRDefault="00E46487" w:rsidP="008424B6">
            <w:pPr>
              <w:rPr>
                <w:rFonts w:cs="Arial"/>
                <w:sz w:val="20"/>
                <w:szCs w:val="20"/>
              </w:rPr>
            </w:pPr>
          </w:p>
        </w:tc>
      </w:tr>
    </w:tbl>
    <w:p w14:paraId="74A47024" w14:textId="3FCC55B8" w:rsidR="00E46487" w:rsidRDefault="00E46487" w:rsidP="00E46487">
      <w:pPr>
        <w:rPr>
          <w:strike/>
        </w:rPr>
      </w:pPr>
    </w:p>
    <w:p w14:paraId="1D0146CB" w14:textId="39F6AC2C" w:rsidR="0044357F" w:rsidRDefault="00783561" w:rsidP="00AD21B9">
      <w:pPr>
        <w:pStyle w:val="Heading2"/>
      </w:pPr>
      <w:bookmarkStart w:id="10" w:name="_Toc84604160"/>
      <w:r>
        <w:t xml:space="preserve">RFI </w:t>
      </w:r>
      <w:r w:rsidR="00AD21B9" w:rsidRPr="00AD21B9">
        <w:t>Timings</w:t>
      </w:r>
      <w:bookmarkEnd w:id="10"/>
      <w:r w:rsidR="00AD21B9" w:rsidRPr="00AD21B9">
        <w:t xml:space="preserve"> </w:t>
      </w:r>
    </w:p>
    <w:p w14:paraId="2A97EE90" w14:textId="77777777" w:rsidR="00AD21B9" w:rsidRPr="00AD21B9" w:rsidRDefault="00AD21B9" w:rsidP="00AD21B9"/>
    <w:tbl>
      <w:tblPr>
        <w:tblW w:w="91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7"/>
        <w:gridCol w:w="4341"/>
      </w:tblGrid>
      <w:tr w:rsidR="00504766" w:rsidRPr="00FA76CB" w14:paraId="78990BE9" w14:textId="77777777" w:rsidTr="005C5707">
        <w:trPr>
          <w:tblHeader/>
        </w:trPr>
        <w:tc>
          <w:tcPr>
            <w:tcW w:w="4767" w:type="dxa"/>
            <w:tcBorders>
              <w:bottom w:val="single" w:sz="4" w:space="0" w:color="auto"/>
            </w:tcBorders>
            <w:shd w:val="clear" w:color="auto" w:fill="8498D1" w:themeFill="accent1" w:themeFillTint="99"/>
          </w:tcPr>
          <w:p w14:paraId="358F3524" w14:textId="77777777" w:rsidR="00504766" w:rsidRPr="00FA76CB" w:rsidRDefault="00504766" w:rsidP="005C5707">
            <w:pPr>
              <w:rPr>
                <w:rFonts w:cs="Arial"/>
                <w:b/>
                <w:sz w:val="20"/>
                <w:szCs w:val="20"/>
              </w:rPr>
            </w:pPr>
            <w:r w:rsidRPr="00FA76CB">
              <w:rPr>
                <w:rFonts w:cs="Arial"/>
                <w:b/>
                <w:sz w:val="20"/>
                <w:szCs w:val="20"/>
              </w:rPr>
              <w:t>Question</w:t>
            </w:r>
          </w:p>
        </w:tc>
        <w:tc>
          <w:tcPr>
            <w:tcW w:w="4341" w:type="dxa"/>
            <w:tcBorders>
              <w:bottom w:val="single" w:sz="4" w:space="0" w:color="auto"/>
            </w:tcBorders>
            <w:shd w:val="clear" w:color="auto" w:fill="8498D1" w:themeFill="accent1" w:themeFillTint="99"/>
          </w:tcPr>
          <w:p w14:paraId="51F67FFE" w14:textId="77777777" w:rsidR="00504766" w:rsidRPr="00FA76CB" w:rsidRDefault="00504766" w:rsidP="005C5707">
            <w:pPr>
              <w:rPr>
                <w:rFonts w:cs="Arial"/>
                <w:b/>
                <w:sz w:val="20"/>
                <w:szCs w:val="20"/>
              </w:rPr>
            </w:pPr>
            <w:r w:rsidRPr="00FA76CB">
              <w:rPr>
                <w:rFonts w:cs="Arial"/>
                <w:b/>
                <w:sz w:val="20"/>
                <w:szCs w:val="20"/>
              </w:rPr>
              <w:t>Answer</w:t>
            </w:r>
          </w:p>
        </w:tc>
      </w:tr>
      <w:tr w:rsidR="00504766" w:rsidRPr="00FA76CB" w14:paraId="79EAA38A" w14:textId="77777777" w:rsidTr="005C5707">
        <w:tc>
          <w:tcPr>
            <w:tcW w:w="9108" w:type="dxa"/>
            <w:gridSpan w:val="2"/>
            <w:shd w:val="clear" w:color="auto" w:fill="D6DCF0" w:themeFill="accent1" w:themeFillTint="33"/>
          </w:tcPr>
          <w:p w14:paraId="226AE547" w14:textId="21A7D458" w:rsidR="00504766" w:rsidRPr="00FA76CB" w:rsidRDefault="00504766" w:rsidP="005C5707">
            <w:pPr>
              <w:rPr>
                <w:rFonts w:cs="Arial"/>
                <w:sz w:val="20"/>
                <w:szCs w:val="20"/>
              </w:rPr>
            </w:pPr>
          </w:p>
        </w:tc>
      </w:tr>
      <w:tr w:rsidR="00504766" w:rsidRPr="00FA76CB" w14:paraId="2F9E967F" w14:textId="77777777" w:rsidTr="005C5707">
        <w:tc>
          <w:tcPr>
            <w:tcW w:w="4767" w:type="dxa"/>
          </w:tcPr>
          <w:p w14:paraId="3990E1AA" w14:textId="17BA53DC" w:rsidR="00504766" w:rsidRPr="00FA76CB" w:rsidRDefault="00AD21B9" w:rsidP="005C5707">
            <w:pPr>
              <w:spacing w:before="120" w:after="120"/>
              <w:rPr>
                <w:rFonts w:cs="Arial"/>
                <w:sz w:val="20"/>
                <w:szCs w:val="20"/>
              </w:rPr>
            </w:pPr>
            <w:r>
              <w:rPr>
                <w:rFonts w:cs="Arial"/>
                <w:sz w:val="20"/>
                <w:szCs w:val="20"/>
              </w:rPr>
              <w:t xml:space="preserve">RFI Issued </w:t>
            </w:r>
          </w:p>
        </w:tc>
        <w:tc>
          <w:tcPr>
            <w:tcW w:w="4341" w:type="dxa"/>
          </w:tcPr>
          <w:p w14:paraId="062E0C68" w14:textId="08EF9E91" w:rsidR="00504766" w:rsidRPr="00FA76CB" w:rsidRDefault="00305116" w:rsidP="005C5707">
            <w:pPr>
              <w:rPr>
                <w:rFonts w:cs="Arial"/>
                <w:sz w:val="20"/>
                <w:szCs w:val="20"/>
              </w:rPr>
            </w:pPr>
            <w:r>
              <w:rPr>
                <w:rFonts w:cs="Arial"/>
                <w:sz w:val="20"/>
                <w:szCs w:val="20"/>
              </w:rPr>
              <w:t>08/10/2021</w:t>
            </w:r>
          </w:p>
        </w:tc>
      </w:tr>
      <w:tr w:rsidR="00504766" w:rsidRPr="00FA76CB" w14:paraId="790E4DF1" w14:textId="77777777" w:rsidTr="005C5707">
        <w:tc>
          <w:tcPr>
            <w:tcW w:w="4767" w:type="dxa"/>
          </w:tcPr>
          <w:p w14:paraId="7200601F" w14:textId="7F43B87D" w:rsidR="00504766" w:rsidRPr="00FA76CB" w:rsidRDefault="00AD21B9" w:rsidP="005C5707">
            <w:pPr>
              <w:spacing w:before="120" w:after="120"/>
              <w:rPr>
                <w:rFonts w:cs="Arial"/>
                <w:sz w:val="20"/>
                <w:szCs w:val="20"/>
              </w:rPr>
            </w:pPr>
            <w:r>
              <w:rPr>
                <w:rFonts w:cs="Arial"/>
                <w:sz w:val="20"/>
                <w:szCs w:val="20"/>
              </w:rPr>
              <w:t xml:space="preserve">Questions </w:t>
            </w:r>
            <w:r w:rsidR="0046544C">
              <w:rPr>
                <w:rFonts w:cs="Arial"/>
                <w:sz w:val="20"/>
                <w:szCs w:val="20"/>
              </w:rPr>
              <w:t>to be submitted by</w:t>
            </w:r>
          </w:p>
        </w:tc>
        <w:tc>
          <w:tcPr>
            <w:tcW w:w="4341" w:type="dxa"/>
          </w:tcPr>
          <w:p w14:paraId="13748B3D" w14:textId="75AFE886" w:rsidR="00504766" w:rsidRPr="00FA76CB" w:rsidRDefault="007D1234" w:rsidP="005C5707">
            <w:pPr>
              <w:rPr>
                <w:rFonts w:cs="Arial"/>
                <w:sz w:val="20"/>
                <w:szCs w:val="20"/>
              </w:rPr>
            </w:pPr>
            <w:r>
              <w:rPr>
                <w:rFonts w:cs="Arial"/>
                <w:sz w:val="20"/>
                <w:szCs w:val="20"/>
              </w:rPr>
              <w:t>20/10/2021</w:t>
            </w:r>
          </w:p>
        </w:tc>
      </w:tr>
      <w:tr w:rsidR="00504766" w:rsidRPr="00FA76CB" w14:paraId="74EEAD00" w14:textId="77777777" w:rsidTr="005C5707">
        <w:tc>
          <w:tcPr>
            <w:tcW w:w="4767" w:type="dxa"/>
          </w:tcPr>
          <w:p w14:paraId="34D10BE4" w14:textId="35C4562F" w:rsidR="00504766" w:rsidRDefault="00684B8D" w:rsidP="005C5707">
            <w:pPr>
              <w:spacing w:before="120" w:after="120"/>
              <w:rPr>
                <w:rFonts w:cs="Arial"/>
                <w:sz w:val="20"/>
                <w:szCs w:val="20"/>
              </w:rPr>
            </w:pPr>
            <w:r>
              <w:rPr>
                <w:rFonts w:cs="Arial"/>
                <w:sz w:val="20"/>
                <w:szCs w:val="20"/>
              </w:rPr>
              <w:t xml:space="preserve">Q&amp;A to be </w:t>
            </w:r>
            <w:r w:rsidR="004B78B5">
              <w:rPr>
                <w:rFonts w:cs="Arial"/>
                <w:sz w:val="20"/>
                <w:szCs w:val="20"/>
              </w:rPr>
              <w:t>completed</w:t>
            </w:r>
            <w:r>
              <w:rPr>
                <w:rFonts w:cs="Arial"/>
                <w:sz w:val="20"/>
                <w:szCs w:val="20"/>
              </w:rPr>
              <w:t xml:space="preserve"> by </w:t>
            </w:r>
          </w:p>
        </w:tc>
        <w:tc>
          <w:tcPr>
            <w:tcW w:w="4341" w:type="dxa"/>
          </w:tcPr>
          <w:p w14:paraId="52C1EEB0" w14:textId="71827317" w:rsidR="00504766" w:rsidRPr="00FA76CB" w:rsidRDefault="004B78B5" w:rsidP="005C5707">
            <w:pPr>
              <w:rPr>
                <w:rFonts w:cs="Arial"/>
                <w:sz w:val="20"/>
                <w:szCs w:val="20"/>
              </w:rPr>
            </w:pPr>
            <w:r>
              <w:rPr>
                <w:rFonts w:cs="Arial"/>
                <w:sz w:val="20"/>
                <w:szCs w:val="20"/>
              </w:rPr>
              <w:t>29/10/2021</w:t>
            </w:r>
          </w:p>
        </w:tc>
      </w:tr>
      <w:tr w:rsidR="00504766" w:rsidRPr="00FA76CB" w14:paraId="532A6ADB" w14:textId="77777777" w:rsidTr="005C5707">
        <w:tc>
          <w:tcPr>
            <w:tcW w:w="4767" w:type="dxa"/>
          </w:tcPr>
          <w:p w14:paraId="036FDBC1" w14:textId="21819184" w:rsidR="00504766" w:rsidRDefault="004B78B5" w:rsidP="005C5707">
            <w:pPr>
              <w:spacing w:before="120" w:after="120"/>
              <w:rPr>
                <w:rFonts w:cs="Arial"/>
                <w:sz w:val="20"/>
                <w:szCs w:val="20"/>
              </w:rPr>
            </w:pPr>
            <w:r>
              <w:rPr>
                <w:rFonts w:cs="Arial"/>
                <w:sz w:val="20"/>
                <w:szCs w:val="20"/>
              </w:rPr>
              <w:t>RFI to be submitted by</w:t>
            </w:r>
          </w:p>
        </w:tc>
        <w:tc>
          <w:tcPr>
            <w:tcW w:w="4341" w:type="dxa"/>
          </w:tcPr>
          <w:p w14:paraId="754E2D3D" w14:textId="55268EEA" w:rsidR="00504766" w:rsidRPr="00FA76CB" w:rsidRDefault="0011730C" w:rsidP="005C5707">
            <w:pPr>
              <w:rPr>
                <w:rFonts w:cs="Arial"/>
                <w:sz w:val="20"/>
                <w:szCs w:val="20"/>
              </w:rPr>
            </w:pPr>
            <w:r>
              <w:rPr>
                <w:rFonts w:cs="Arial"/>
                <w:sz w:val="20"/>
                <w:szCs w:val="20"/>
              </w:rPr>
              <w:t>24/11/2021</w:t>
            </w:r>
          </w:p>
        </w:tc>
      </w:tr>
    </w:tbl>
    <w:p w14:paraId="6438B611" w14:textId="2EDB2B18" w:rsidR="00A32C7E" w:rsidRDefault="00A32C7E" w:rsidP="00E46487">
      <w:pPr>
        <w:rPr>
          <w:strike/>
        </w:rPr>
      </w:pPr>
    </w:p>
    <w:p w14:paraId="2910F889" w14:textId="0B1B57D2" w:rsidR="00702610" w:rsidRDefault="00702610" w:rsidP="00E46487">
      <w:pPr>
        <w:rPr>
          <w:strike/>
        </w:rPr>
      </w:pPr>
    </w:p>
    <w:p w14:paraId="3304C1AC" w14:textId="5886A7AB" w:rsidR="00702610" w:rsidRDefault="00702610" w:rsidP="00E46487">
      <w:pPr>
        <w:rPr>
          <w:strike/>
        </w:rPr>
      </w:pPr>
    </w:p>
    <w:p w14:paraId="40DB3033" w14:textId="77777777" w:rsidR="00702610" w:rsidRDefault="00702610" w:rsidP="00E46487">
      <w:pPr>
        <w:rPr>
          <w:strike/>
        </w:rPr>
      </w:pPr>
    </w:p>
    <w:p w14:paraId="43A65007" w14:textId="465AEB89" w:rsidR="00B0081B" w:rsidRDefault="007956AA" w:rsidP="00B0081B">
      <w:pPr>
        <w:pStyle w:val="Heading2"/>
      </w:pPr>
      <w:bookmarkStart w:id="11" w:name="_Toc84604161"/>
      <w:r>
        <w:lastRenderedPageBreak/>
        <w:t>Buyer Contact Details</w:t>
      </w:r>
      <w:bookmarkEnd w:id="11"/>
      <w:r>
        <w:t xml:space="preserve"> </w:t>
      </w:r>
    </w:p>
    <w:p w14:paraId="290AB239" w14:textId="1A640B2D" w:rsidR="007956AA" w:rsidRDefault="007956AA" w:rsidP="00702610">
      <w:pPr>
        <w:ind w:left="720"/>
      </w:pPr>
    </w:p>
    <w:p w14:paraId="0B0D885B" w14:textId="207DEFA2" w:rsidR="007956AA" w:rsidRDefault="00702610" w:rsidP="00702610">
      <w:pPr>
        <w:ind w:firstLine="576"/>
      </w:pPr>
      <w:r>
        <w:t xml:space="preserve">Procurement Manager </w:t>
      </w:r>
    </w:p>
    <w:p w14:paraId="1A5EE8C1" w14:textId="64EACEDD" w:rsidR="00702610" w:rsidRDefault="00702610" w:rsidP="00702610">
      <w:pPr>
        <w:ind w:firstLine="576"/>
      </w:pPr>
      <w:r>
        <w:t xml:space="preserve">Xoserve Ltd </w:t>
      </w:r>
    </w:p>
    <w:p w14:paraId="1F0EEFC5" w14:textId="25DD1E2B" w:rsidR="00702610" w:rsidRPr="007956AA" w:rsidRDefault="00E8546A" w:rsidP="00702610">
      <w:pPr>
        <w:ind w:firstLine="567"/>
      </w:pPr>
      <w:hyperlink r:id="rId16" w:history="1">
        <w:r w:rsidR="00702610" w:rsidRPr="000C32A3">
          <w:rPr>
            <w:rStyle w:val="Hyperlink"/>
          </w:rPr>
          <w:t>Dmsp.rfi@xoserve.com</w:t>
        </w:r>
      </w:hyperlink>
      <w:r w:rsidR="00702610">
        <w:t xml:space="preserve"> </w:t>
      </w:r>
    </w:p>
    <w:p w14:paraId="746B05C2" w14:textId="77777777" w:rsidR="005C61C9" w:rsidRDefault="005C61C9" w:rsidP="00E46487">
      <w:pPr>
        <w:rPr>
          <w:strike/>
        </w:rPr>
      </w:pPr>
    </w:p>
    <w:p w14:paraId="4A9F3137" w14:textId="48C22AE9" w:rsidR="0044357F" w:rsidRDefault="0044357F" w:rsidP="0044357F">
      <w:pPr>
        <w:pStyle w:val="Heading1"/>
        <w:ind w:left="567" w:hanging="567"/>
      </w:pPr>
      <w:bookmarkStart w:id="12" w:name="_Toc84604162"/>
      <w:r>
        <w:t>Glossary</w:t>
      </w:r>
      <w:bookmarkEnd w:id="12"/>
    </w:p>
    <w:p w14:paraId="2981DCBE" w14:textId="07A98B05" w:rsidR="0044357F" w:rsidRDefault="0044357F" w:rsidP="00E46487">
      <w:pPr>
        <w:rPr>
          <w:strike/>
        </w:rPr>
      </w:pPr>
    </w:p>
    <w:p w14:paraId="095EA6CC" w14:textId="77777777" w:rsidR="00F90871" w:rsidRPr="003412FF" w:rsidRDefault="00F90871" w:rsidP="00F90871">
      <w:pPr>
        <w:rPr>
          <w:rFonts w:cs="Arial"/>
          <w:b/>
          <w:sz w:val="20"/>
          <w:szCs w:val="20"/>
        </w:rPr>
      </w:pPr>
      <w:r w:rsidRPr="003412FF">
        <w:rPr>
          <w:rFonts w:cs="Arial"/>
          <w:b/>
          <w:sz w:val="20"/>
          <w:szCs w:val="20"/>
        </w:rPr>
        <w:t>(AQ) Annual Quantity</w:t>
      </w:r>
    </w:p>
    <w:p w14:paraId="7C4DEF48" w14:textId="34F7B922" w:rsidR="00F90871" w:rsidRDefault="004E376C" w:rsidP="00F90871">
      <w:pPr>
        <w:rPr>
          <w:rFonts w:cs="Arial"/>
          <w:sz w:val="20"/>
          <w:szCs w:val="20"/>
        </w:rPr>
      </w:pPr>
      <w:r w:rsidRPr="003412FF">
        <w:rPr>
          <w:rFonts w:cs="Arial"/>
          <w:sz w:val="20"/>
          <w:szCs w:val="20"/>
        </w:rPr>
        <w:t>AQ is the estimated consumption of a</w:t>
      </w:r>
      <w:r w:rsidR="002C5ECF">
        <w:rPr>
          <w:rFonts w:cs="Arial"/>
          <w:sz w:val="20"/>
          <w:szCs w:val="20"/>
        </w:rPr>
        <w:t xml:space="preserve"> SMP, </w:t>
      </w:r>
      <w:r w:rsidRPr="003412FF">
        <w:rPr>
          <w:rFonts w:cs="Arial"/>
          <w:sz w:val="20"/>
          <w:szCs w:val="20"/>
        </w:rPr>
        <w:t>using consumption history from the previous 12 months</w:t>
      </w:r>
      <w:r>
        <w:rPr>
          <w:rFonts w:cs="Arial"/>
          <w:sz w:val="20"/>
          <w:szCs w:val="20"/>
        </w:rPr>
        <w:t xml:space="preserve">. </w:t>
      </w:r>
      <w:r w:rsidR="00F90871" w:rsidRPr="003412FF">
        <w:rPr>
          <w:rFonts w:cs="Arial"/>
          <w:sz w:val="20"/>
          <w:szCs w:val="20"/>
        </w:rPr>
        <w:t>The AQ is also is used as a basis for gas allocation and charging.</w:t>
      </w:r>
    </w:p>
    <w:p w14:paraId="126B1490" w14:textId="77777777" w:rsidR="00A45951" w:rsidRPr="003412FF" w:rsidRDefault="00A45951" w:rsidP="00F90871">
      <w:pPr>
        <w:rPr>
          <w:rFonts w:cs="Arial"/>
          <w:sz w:val="20"/>
          <w:szCs w:val="20"/>
        </w:rPr>
      </w:pPr>
    </w:p>
    <w:p w14:paraId="54E1945E" w14:textId="089C6BEE" w:rsidR="00F90871" w:rsidRPr="003412FF" w:rsidRDefault="00F90871" w:rsidP="00F90871">
      <w:pPr>
        <w:rPr>
          <w:rFonts w:cs="Arial"/>
          <w:b/>
          <w:sz w:val="20"/>
          <w:szCs w:val="20"/>
        </w:rPr>
      </w:pPr>
      <w:r w:rsidRPr="003412FF">
        <w:rPr>
          <w:rFonts w:cs="Arial"/>
          <w:b/>
          <w:sz w:val="20"/>
          <w:szCs w:val="20"/>
        </w:rPr>
        <w:t xml:space="preserve">Class 1 </w:t>
      </w:r>
    </w:p>
    <w:p w14:paraId="6D05B3AF" w14:textId="4A62478D" w:rsidR="00F90871" w:rsidRPr="003412FF" w:rsidRDefault="006D4223" w:rsidP="00F90871">
      <w:pPr>
        <w:rPr>
          <w:rFonts w:cs="Arial"/>
          <w:sz w:val="20"/>
          <w:szCs w:val="20"/>
        </w:rPr>
      </w:pPr>
      <w:r>
        <w:rPr>
          <w:rFonts w:cs="Arial"/>
          <w:sz w:val="20"/>
          <w:szCs w:val="20"/>
        </w:rPr>
        <w:t>A product Class which a</w:t>
      </w:r>
      <w:r w:rsidR="00F22F2B">
        <w:rPr>
          <w:rFonts w:cs="Arial"/>
          <w:sz w:val="20"/>
          <w:szCs w:val="20"/>
        </w:rPr>
        <w:t xml:space="preserve">n SMP is required to be </w:t>
      </w:r>
      <w:r>
        <w:rPr>
          <w:rFonts w:cs="Arial"/>
          <w:sz w:val="20"/>
          <w:szCs w:val="20"/>
        </w:rPr>
        <w:t>within</w:t>
      </w:r>
      <w:r w:rsidR="00F22F2B">
        <w:rPr>
          <w:rFonts w:cs="Arial"/>
          <w:sz w:val="20"/>
          <w:szCs w:val="20"/>
        </w:rPr>
        <w:t xml:space="preserve"> where the AQ is greater than 58.6m kWh</w:t>
      </w:r>
      <w:r w:rsidR="00A45951">
        <w:rPr>
          <w:rFonts w:cs="Arial"/>
          <w:sz w:val="20"/>
          <w:szCs w:val="20"/>
        </w:rPr>
        <w:t xml:space="preserve">. </w:t>
      </w:r>
    </w:p>
    <w:p w14:paraId="0ECB431A" w14:textId="77777777" w:rsidR="00F90871" w:rsidRPr="003412FF" w:rsidRDefault="00F90871" w:rsidP="00F90871">
      <w:pPr>
        <w:rPr>
          <w:rFonts w:cs="Arial"/>
          <w:sz w:val="20"/>
          <w:szCs w:val="20"/>
        </w:rPr>
      </w:pPr>
    </w:p>
    <w:p w14:paraId="26DA001C" w14:textId="77777777" w:rsidR="00F90871" w:rsidRPr="003412FF" w:rsidRDefault="00F90871" w:rsidP="00F90871">
      <w:pPr>
        <w:rPr>
          <w:rFonts w:cs="Arial"/>
          <w:b/>
          <w:sz w:val="20"/>
          <w:szCs w:val="20"/>
        </w:rPr>
      </w:pPr>
      <w:r w:rsidRPr="003412FF">
        <w:rPr>
          <w:rFonts w:cs="Arial"/>
          <w:b/>
          <w:sz w:val="20"/>
          <w:szCs w:val="20"/>
        </w:rPr>
        <w:t>(DM) Daily Meter Reading</w:t>
      </w:r>
    </w:p>
    <w:p w14:paraId="1442E67A" w14:textId="3CB7A881" w:rsidR="00F90871" w:rsidRPr="003412FF" w:rsidRDefault="00F90871" w:rsidP="00F90871">
      <w:pPr>
        <w:rPr>
          <w:rFonts w:cs="Arial"/>
          <w:sz w:val="20"/>
          <w:szCs w:val="20"/>
        </w:rPr>
      </w:pPr>
      <w:r w:rsidRPr="003412FF">
        <w:rPr>
          <w:rFonts w:cs="Arial"/>
          <w:sz w:val="20"/>
          <w:szCs w:val="20"/>
        </w:rPr>
        <w:t xml:space="preserve">A daily </w:t>
      </w:r>
      <w:r w:rsidR="00A45951">
        <w:rPr>
          <w:rFonts w:cs="Arial"/>
          <w:sz w:val="20"/>
          <w:szCs w:val="20"/>
        </w:rPr>
        <w:t>M</w:t>
      </w:r>
      <w:r w:rsidRPr="003412FF">
        <w:rPr>
          <w:rFonts w:cs="Arial"/>
          <w:sz w:val="20"/>
          <w:szCs w:val="20"/>
        </w:rPr>
        <w:t xml:space="preserve">eter </w:t>
      </w:r>
      <w:r w:rsidR="00A45951">
        <w:rPr>
          <w:rFonts w:cs="Arial"/>
          <w:sz w:val="20"/>
          <w:szCs w:val="20"/>
        </w:rPr>
        <w:t>R</w:t>
      </w:r>
      <w:r w:rsidRPr="003412FF">
        <w:rPr>
          <w:rFonts w:cs="Arial"/>
          <w:sz w:val="20"/>
          <w:szCs w:val="20"/>
        </w:rPr>
        <w:t xml:space="preserve">eading is the reading of the index of the </w:t>
      </w:r>
      <w:r w:rsidR="00A45951">
        <w:rPr>
          <w:rFonts w:cs="Arial"/>
          <w:sz w:val="20"/>
          <w:szCs w:val="20"/>
        </w:rPr>
        <w:t>SMP</w:t>
      </w:r>
      <w:r w:rsidRPr="003412FF">
        <w:rPr>
          <w:rFonts w:cs="Arial"/>
          <w:sz w:val="20"/>
          <w:szCs w:val="20"/>
        </w:rPr>
        <w:t>, obtained for a day.</w:t>
      </w:r>
    </w:p>
    <w:p w14:paraId="6590818D" w14:textId="77777777" w:rsidR="00F90871" w:rsidRPr="003412FF" w:rsidRDefault="00F90871" w:rsidP="00F90871">
      <w:pPr>
        <w:rPr>
          <w:rFonts w:cs="Arial"/>
          <w:b/>
          <w:sz w:val="20"/>
          <w:szCs w:val="20"/>
        </w:rPr>
      </w:pPr>
    </w:p>
    <w:p w14:paraId="73C6F701" w14:textId="77777777" w:rsidR="00F90871" w:rsidRPr="003412FF" w:rsidRDefault="00F90871" w:rsidP="00F90871">
      <w:pPr>
        <w:rPr>
          <w:rFonts w:cs="Arial"/>
          <w:b/>
          <w:sz w:val="20"/>
          <w:szCs w:val="20"/>
        </w:rPr>
      </w:pPr>
      <w:r w:rsidRPr="003412FF">
        <w:rPr>
          <w:rFonts w:cs="Arial"/>
          <w:b/>
          <w:sz w:val="20"/>
          <w:szCs w:val="20"/>
        </w:rPr>
        <w:t xml:space="preserve">(DMSP) Daily Meter Service Provider </w:t>
      </w:r>
    </w:p>
    <w:p w14:paraId="364ED404" w14:textId="626E0603" w:rsidR="00F90871" w:rsidRDefault="00F90871" w:rsidP="00F90871">
      <w:pPr>
        <w:rPr>
          <w:rFonts w:cs="Arial"/>
          <w:sz w:val="20"/>
          <w:szCs w:val="20"/>
        </w:rPr>
      </w:pPr>
      <w:r w:rsidRPr="003412FF">
        <w:rPr>
          <w:rFonts w:cs="Arial"/>
          <w:sz w:val="20"/>
          <w:szCs w:val="20"/>
        </w:rPr>
        <w:t xml:space="preserve">The Service Provider maintaining assets and providing reads on </w:t>
      </w:r>
      <w:r w:rsidR="00A45951">
        <w:rPr>
          <w:rFonts w:cs="Arial"/>
          <w:sz w:val="20"/>
          <w:szCs w:val="20"/>
        </w:rPr>
        <w:t>Class 1 DM SMPs</w:t>
      </w:r>
      <w:r w:rsidRPr="003412FF">
        <w:rPr>
          <w:rFonts w:cs="Arial"/>
          <w:sz w:val="20"/>
          <w:szCs w:val="20"/>
        </w:rPr>
        <w:t>.</w:t>
      </w:r>
    </w:p>
    <w:p w14:paraId="31E989EA" w14:textId="77777777" w:rsidR="002C5ECF" w:rsidRDefault="002C5ECF" w:rsidP="00F90871">
      <w:pPr>
        <w:rPr>
          <w:rFonts w:cs="Arial"/>
          <w:sz w:val="20"/>
          <w:szCs w:val="20"/>
        </w:rPr>
      </w:pPr>
    </w:p>
    <w:p w14:paraId="48ADCA39" w14:textId="014C4C85" w:rsidR="0072060C" w:rsidRPr="003412FF" w:rsidRDefault="0072060C" w:rsidP="00F90871">
      <w:pPr>
        <w:rPr>
          <w:rFonts w:cs="Arial"/>
          <w:b/>
          <w:sz w:val="20"/>
          <w:szCs w:val="20"/>
        </w:rPr>
      </w:pPr>
      <w:r w:rsidRPr="003412FF">
        <w:rPr>
          <w:rFonts w:cs="Arial"/>
          <w:b/>
          <w:sz w:val="20"/>
          <w:szCs w:val="20"/>
        </w:rPr>
        <w:t>Daily Read Equipment</w:t>
      </w:r>
    </w:p>
    <w:p w14:paraId="67202ECF" w14:textId="675CB444" w:rsidR="0072060C" w:rsidRDefault="0072060C" w:rsidP="00F90871">
      <w:pPr>
        <w:rPr>
          <w:rFonts w:cs="Arial"/>
          <w:sz w:val="20"/>
          <w:szCs w:val="20"/>
        </w:rPr>
      </w:pPr>
      <w:r>
        <w:rPr>
          <w:rFonts w:cs="Arial"/>
          <w:sz w:val="20"/>
          <w:szCs w:val="20"/>
        </w:rPr>
        <w:t xml:space="preserve">Equipment </w:t>
      </w:r>
      <w:r w:rsidR="002C5ECF">
        <w:rPr>
          <w:rFonts w:cs="Arial"/>
          <w:sz w:val="20"/>
          <w:szCs w:val="20"/>
        </w:rPr>
        <w:t xml:space="preserve">which enables Meter Readings to be obtained remotely at set intervals. </w:t>
      </w:r>
    </w:p>
    <w:p w14:paraId="6A7C81DF" w14:textId="77777777" w:rsidR="002C5ECF" w:rsidRPr="003412FF" w:rsidRDefault="002C5ECF" w:rsidP="00F90871">
      <w:pPr>
        <w:rPr>
          <w:rFonts w:cs="Arial"/>
          <w:sz w:val="20"/>
          <w:szCs w:val="20"/>
        </w:rPr>
      </w:pPr>
    </w:p>
    <w:p w14:paraId="09288130" w14:textId="77777777" w:rsidR="00F90871" w:rsidRPr="003412FF" w:rsidRDefault="00F90871" w:rsidP="00F90871">
      <w:pPr>
        <w:rPr>
          <w:rFonts w:cs="Arial"/>
          <w:sz w:val="20"/>
          <w:szCs w:val="20"/>
        </w:rPr>
      </w:pPr>
      <w:r w:rsidRPr="003412FF">
        <w:rPr>
          <w:rFonts w:cs="Arial"/>
          <w:b/>
          <w:sz w:val="20"/>
          <w:szCs w:val="20"/>
        </w:rPr>
        <w:t>(SMP) Supply Meter Point</w:t>
      </w:r>
    </w:p>
    <w:p w14:paraId="71F0B8D8" w14:textId="4B30E9EB" w:rsidR="00F90871" w:rsidRPr="003412FF" w:rsidRDefault="00F90871" w:rsidP="00F90871">
      <w:pPr>
        <w:rPr>
          <w:rFonts w:cs="Arial"/>
          <w:sz w:val="20"/>
          <w:szCs w:val="20"/>
        </w:rPr>
      </w:pPr>
      <w:r w:rsidRPr="003412FF">
        <w:rPr>
          <w:rFonts w:cs="Arial"/>
          <w:sz w:val="20"/>
          <w:szCs w:val="20"/>
        </w:rPr>
        <w:t xml:space="preserve">Supply Meter Point is an Individual System Exit Point at which gas may (in accordance with </w:t>
      </w:r>
      <w:r w:rsidR="00A45951">
        <w:rPr>
          <w:rFonts w:cs="Arial"/>
          <w:sz w:val="20"/>
          <w:szCs w:val="20"/>
        </w:rPr>
        <w:t>the UNC</w:t>
      </w:r>
      <w:r w:rsidRPr="003412FF">
        <w:rPr>
          <w:rFonts w:cs="Arial"/>
          <w:sz w:val="20"/>
          <w:szCs w:val="20"/>
        </w:rPr>
        <w:t>)</w:t>
      </w:r>
      <w:r w:rsidR="00A45951">
        <w:rPr>
          <w:rFonts w:cs="Arial"/>
          <w:sz w:val="20"/>
          <w:szCs w:val="20"/>
        </w:rPr>
        <w:t>,</w:t>
      </w:r>
      <w:r w:rsidRPr="003412FF">
        <w:rPr>
          <w:rFonts w:cs="Arial"/>
          <w:sz w:val="20"/>
          <w:szCs w:val="20"/>
        </w:rPr>
        <w:t xml:space="preserve"> be </w:t>
      </w:r>
      <w:proofErr w:type="spellStart"/>
      <w:r w:rsidRPr="003412FF">
        <w:rPr>
          <w:rFonts w:cs="Arial"/>
          <w:sz w:val="20"/>
          <w:szCs w:val="20"/>
        </w:rPr>
        <w:t>offtaken</w:t>
      </w:r>
      <w:proofErr w:type="spellEnd"/>
      <w:r w:rsidRPr="003412FF">
        <w:rPr>
          <w:rFonts w:cs="Arial"/>
          <w:sz w:val="20"/>
          <w:szCs w:val="20"/>
        </w:rPr>
        <w:t xml:space="preserve"> from the Total System for the purposes of supply directly to particular premises.</w:t>
      </w:r>
    </w:p>
    <w:p w14:paraId="3AF02F54" w14:textId="77777777" w:rsidR="00F90871" w:rsidRPr="003412FF" w:rsidRDefault="00F90871" w:rsidP="00F90871">
      <w:pPr>
        <w:rPr>
          <w:rFonts w:cs="Arial"/>
          <w:sz w:val="20"/>
          <w:szCs w:val="20"/>
        </w:rPr>
      </w:pPr>
    </w:p>
    <w:p w14:paraId="0E46E6AE" w14:textId="77777777" w:rsidR="002734EC" w:rsidRPr="003412FF" w:rsidRDefault="002734EC" w:rsidP="00E46487">
      <w:pPr>
        <w:rPr>
          <w:strike/>
        </w:rPr>
      </w:pPr>
    </w:p>
    <w:sectPr w:rsidR="002734EC" w:rsidRPr="003412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92668" w14:textId="77777777" w:rsidR="009D6C2D" w:rsidRDefault="009D6C2D" w:rsidP="00324744">
      <w:pPr>
        <w:spacing w:after="0" w:line="240" w:lineRule="auto"/>
      </w:pPr>
      <w:r>
        <w:separator/>
      </w:r>
    </w:p>
  </w:endnote>
  <w:endnote w:type="continuationSeparator" w:id="0">
    <w:p w14:paraId="51ADE752" w14:textId="77777777" w:rsidR="009D6C2D" w:rsidRDefault="009D6C2D" w:rsidP="0032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C894" w14:textId="77777777" w:rsidR="000F1C10" w:rsidRDefault="000F1C10">
    <w:pPr>
      <w:pStyle w:val="Footer"/>
    </w:pPr>
  </w:p>
  <w:p w14:paraId="28F29ADA" w14:textId="77777777" w:rsidR="000F1C10" w:rsidRDefault="000F1C10">
    <w:pPr>
      <w:pStyle w:val="Footer"/>
    </w:pPr>
  </w:p>
  <w:p w14:paraId="7E2B62CD" w14:textId="77777777" w:rsidR="000F1C10" w:rsidRPr="00E061FB" w:rsidRDefault="000F1C10">
    <w:pPr>
      <w:pStyle w:val="Footer"/>
      <w:rPr>
        <w:rFonts w:cs="Arial"/>
      </w:rPr>
    </w:pPr>
    <w:r w:rsidRPr="00E061FB">
      <w:rPr>
        <w:rFonts w:cs="Arial"/>
      </w:rPr>
      <w:t xml:space="preserve">Page | </w:t>
    </w:r>
    <w:r w:rsidRPr="00E061FB">
      <w:rPr>
        <w:rFonts w:cs="Arial"/>
      </w:rPr>
      <w:fldChar w:fldCharType="begin"/>
    </w:r>
    <w:r w:rsidRPr="00E061FB">
      <w:rPr>
        <w:rFonts w:cs="Arial"/>
      </w:rPr>
      <w:instrText xml:space="preserve"> PAGE   \* MERGEFORMAT </w:instrText>
    </w:r>
    <w:r w:rsidRPr="00E061FB">
      <w:rPr>
        <w:rFonts w:cs="Arial"/>
      </w:rPr>
      <w:fldChar w:fldCharType="separate"/>
    </w:r>
    <w:r w:rsidR="00C5304B">
      <w:rPr>
        <w:rFonts w:cs="Arial"/>
        <w:noProof/>
      </w:rPr>
      <w:t>1</w:t>
    </w:r>
    <w:r w:rsidRPr="00E061FB">
      <w:rPr>
        <w:rFonts w:cs="Arial"/>
        <w:noProof/>
      </w:rPr>
      <w:fldChar w:fldCharType="end"/>
    </w:r>
  </w:p>
  <w:p w14:paraId="617A48DC" w14:textId="77777777" w:rsidR="000F1C10" w:rsidRDefault="000F1C10">
    <w:pPr>
      <w:pStyle w:val="Footer"/>
    </w:pPr>
  </w:p>
  <w:p w14:paraId="2B49F976" w14:textId="77777777" w:rsidR="000F1C10" w:rsidRPr="00E061FB" w:rsidRDefault="000F1C10">
    <w:pPr>
      <w:pStyle w:val="Footer"/>
      <w:rPr>
        <w:rFonts w:cs="Arial"/>
      </w:rPr>
    </w:pPr>
    <w:r w:rsidRPr="00E061FB">
      <w:rPr>
        <w:rFonts w:cs="Arial"/>
      </w:rPr>
      <w:t>STRICTLY 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4E6D" w14:textId="77777777" w:rsidR="000F1C10" w:rsidRDefault="000F1C10" w:rsidP="004E381E">
    <w:pPr>
      <w:pStyle w:val="Footer"/>
    </w:pPr>
  </w:p>
  <w:p w14:paraId="683456FB" w14:textId="77777777" w:rsidR="000F1C10" w:rsidRDefault="000F1C10" w:rsidP="004E381E">
    <w:pPr>
      <w:pStyle w:val="Footer"/>
    </w:pPr>
  </w:p>
  <w:p w14:paraId="3AF9BB8B" w14:textId="77777777" w:rsidR="000F1C10" w:rsidRPr="00E061FB" w:rsidRDefault="000F1C10" w:rsidP="004E381E">
    <w:pPr>
      <w:pStyle w:val="Footer"/>
      <w:rPr>
        <w:rFonts w:cs="Arial"/>
      </w:rPr>
    </w:pPr>
    <w:r w:rsidRPr="00E061FB">
      <w:rPr>
        <w:rFonts w:cs="Arial"/>
      </w:rPr>
      <w:t xml:space="preserve">Page | </w:t>
    </w:r>
    <w:r w:rsidRPr="00E061FB">
      <w:rPr>
        <w:rFonts w:cs="Arial"/>
      </w:rPr>
      <w:fldChar w:fldCharType="begin"/>
    </w:r>
    <w:r w:rsidRPr="00E061FB">
      <w:rPr>
        <w:rFonts w:cs="Arial"/>
      </w:rPr>
      <w:instrText xml:space="preserve"> PAGE   \* MERGEFORMAT </w:instrText>
    </w:r>
    <w:r w:rsidRPr="00E061FB">
      <w:rPr>
        <w:rFonts w:cs="Arial"/>
      </w:rPr>
      <w:fldChar w:fldCharType="separate"/>
    </w:r>
    <w:r w:rsidR="00C5304B">
      <w:rPr>
        <w:rFonts w:cs="Arial"/>
        <w:noProof/>
      </w:rPr>
      <w:t>2</w:t>
    </w:r>
    <w:r w:rsidRPr="00E061FB">
      <w:rPr>
        <w:rFonts w:cs="Arial"/>
        <w:noProof/>
      </w:rPr>
      <w:fldChar w:fldCharType="end"/>
    </w:r>
  </w:p>
  <w:p w14:paraId="199CA49B" w14:textId="77777777" w:rsidR="000F1C10" w:rsidRDefault="000F1C10" w:rsidP="004E381E">
    <w:pPr>
      <w:pStyle w:val="Footer"/>
    </w:pPr>
  </w:p>
  <w:p w14:paraId="2963915F" w14:textId="77777777" w:rsidR="000F1C10" w:rsidRPr="00E061FB" w:rsidRDefault="000F1C10" w:rsidP="004E381E">
    <w:pPr>
      <w:pStyle w:val="Footer"/>
      <w:rPr>
        <w:rFonts w:cs="Arial"/>
      </w:rPr>
    </w:pPr>
    <w:r w:rsidRPr="00E061FB">
      <w:rPr>
        <w:rFonts w:cs="Arial"/>
      </w:rPr>
      <w:t>STRICTLY CONFIDENTIAL</w:t>
    </w:r>
  </w:p>
  <w:p w14:paraId="6BCCB2CA" w14:textId="77777777" w:rsidR="000F1C10" w:rsidRDefault="000F1C10">
    <w:pPr>
      <w:pStyle w:val="Footer"/>
    </w:pPr>
    <w:r>
      <w:rPr>
        <w:noProof/>
      </w:rPr>
      <mc:AlternateContent>
        <mc:Choice Requires="wps">
          <w:drawing>
            <wp:anchor distT="0" distB="0" distL="114300" distR="114300" simplePos="0" relativeHeight="251660288" behindDoc="0" locked="0" layoutInCell="1" allowOverlap="1" wp14:anchorId="2D937535" wp14:editId="0D043146">
              <wp:simplePos x="0" y="0"/>
              <wp:positionH relativeFrom="column">
                <wp:posOffset>-914400</wp:posOffset>
              </wp:positionH>
              <wp:positionV relativeFrom="paragraph">
                <wp:posOffset>376555</wp:posOffset>
              </wp:positionV>
              <wp:extent cx="7562850" cy="257175"/>
              <wp:effectExtent l="0" t="0" r="0" b="9525"/>
              <wp:wrapNone/>
              <wp:docPr id="2" name="Rectangle 2"/>
              <wp:cNvGraphicFramePr/>
              <a:graphic xmlns:a="http://schemas.openxmlformats.org/drawingml/2006/main">
                <a:graphicData uri="http://schemas.microsoft.com/office/word/2010/wordprocessingShape">
                  <wps:wsp>
                    <wps:cNvSpPr/>
                    <wps:spPr>
                      <a:xfrm>
                        <a:off x="0" y="0"/>
                        <a:ext cx="7562850" cy="257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A9891" id="Rectangle 2" o:spid="_x0000_s1026" style="position:absolute;margin-left:-1in;margin-top:29.65pt;width:595.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" fillcolor="#40d1f5 [3208]"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4AD33" w14:textId="77777777" w:rsidR="009D6C2D" w:rsidRDefault="009D6C2D" w:rsidP="00324744">
      <w:pPr>
        <w:spacing w:after="0" w:line="240" w:lineRule="auto"/>
      </w:pPr>
      <w:r>
        <w:separator/>
      </w:r>
    </w:p>
  </w:footnote>
  <w:footnote w:type="continuationSeparator" w:id="0">
    <w:p w14:paraId="52740DAF" w14:textId="77777777" w:rsidR="009D6C2D" w:rsidRDefault="009D6C2D" w:rsidP="00324744">
      <w:pPr>
        <w:spacing w:after="0" w:line="240" w:lineRule="auto"/>
      </w:pPr>
      <w:r>
        <w:continuationSeparator/>
      </w:r>
    </w:p>
  </w:footnote>
  <w:footnote w:id="1">
    <w:p w14:paraId="71DC959D" w14:textId="4F896052" w:rsidR="0044357F" w:rsidRPr="001045D8" w:rsidRDefault="00D261CB">
      <w:pPr>
        <w:pStyle w:val="FootnoteText"/>
      </w:pPr>
      <w:r>
        <w:rPr>
          <w:rStyle w:val="FootnoteReference"/>
        </w:rPr>
        <w:footnoteRef/>
      </w:r>
      <w:r>
        <w:t xml:space="preserve"> </w:t>
      </w:r>
      <w:hyperlink r:id="rId1" w:history="1">
        <w:r w:rsidR="0044357F" w:rsidRPr="00467A6F">
          <w:rPr>
            <w:rStyle w:val="Hyperlink"/>
          </w:rPr>
          <w:t>https://www.gasgovernance.co.uk/0710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150"/>
      <w:gridCol w:w="4920"/>
    </w:tblGrid>
    <w:tr w:rsidR="000F1C10" w14:paraId="01CC38B3" w14:textId="77777777" w:rsidTr="006D6625">
      <w:tc>
        <w:tcPr>
          <w:tcW w:w="4248" w:type="dxa"/>
          <w:shd w:val="clear" w:color="auto" w:fill="auto"/>
        </w:tcPr>
        <w:p w14:paraId="08582D2B" w14:textId="77777777" w:rsidR="000F1C10" w:rsidRDefault="000F1C10" w:rsidP="006D6625">
          <w:pPr>
            <w:pStyle w:val="Header"/>
            <w:jc w:val="both"/>
          </w:pPr>
        </w:p>
      </w:tc>
      <w:tc>
        <w:tcPr>
          <w:tcW w:w="5038" w:type="dxa"/>
          <w:shd w:val="clear" w:color="auto" w:fill="auto"/>
        </w:tcPr>
        <w:p w14:paraId="39C97CF9" w14:textId="77777777" w:rsidR="000F1C10" w:rsidRPr="004F42C2" w:rsidRDefault="000F1C10" w:rsidP="006D6625">
          <w:pPr>
            <w:pStyle w:val="Header"/>
            <w:jc w:val="center"/>
            <w:rPr>
              <w:rFonts w:cs="Arial"/>
              <w:color w:val="FF0000"/>
              <w:sz w:val="16"/>
              <w:szCs w:val="16"/>
            </w:rPr>
          </w:pPr>
        </w:p>
      </w:tc>
    </w:tr>
  </w:tbl>
  <w:p w14:paraId="12A7CF25" w14:textId="77777777" w:rsidR="000F1C10" w:rsidRDefault="000F1C10" w:rsidP="006D6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F66A" w14:textId="77777777" w:rsidR="000F1C10" w:rsidRDefault="000F1C10">
    <w:pPr>
      <w:pStyle w:val="Header"/>
    </w:pPr>
    <w:r>
      <w:rPr>
        <w:noProof/>
      </w:rPr>
      <mc:AlternateContent>
        <mc:Choice Requires="wps">
          <w:drawing>
            <wp:anchor distT="0" distB="0" distL="114300" distR="114300" simplePos="0" relativeHeight="251657216" behindDoc="0" locked="0" layoutInCell="1" allowOverlap="1" wp14:anchorId="4C1AFF6B" wp14:editId="42C57E84">
              <wp:simplePos x="0" y="0"/>
              <wp:positionH relativeFrom="column">
                <wp:posOffset>-914400</wp:posOffset>
              </wp:positionH>
              <wp:positionV relativeFrom="paragraph">
                <wp:posOffset>-487681</wp:posOffset>
              </wp:positionV>
              <wp:extent cx="7562850" cy="257175"/>
              <wp:effectExtent l="0" t="0" r="0" b="9525"/>
              <wp:wrapNone/>
              <wp:docPr id="1" name="Rectangle 1"/>
              <wp:cNvGraphicFramePr/>
              <a:graphic xmlns:a="http://schemas.openxmlformats.org/drawingml/2006/main">
                <a:graphicData uri="http://schemas.microsoft.com/office/word/2010/wordprocessingShape">
                  <wps:wsp>
                    <wps:cNvSpPr/>
                    <wps:spPr>
                      <a:xfrm>
                        <a:off x="0" y="0"/>
                        <a:ext cx="7562850" cy="2571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B04462" id="Rectangle 1" o:spid="_x0000_s1026" style="position:absolute;margin-left:-1in;margin-top:-38.4pt;width:595.5pt;height:20.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" fillcolor="#3e5aa8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C9642CA"/>
    <w:lvl w:ilvl="0">
      <w:start w:val="1"/>
      <w:numFmt w:val="decimal"/>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6.%2"/>
      <w:lvlJc w:val="righ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7B13AA"/>
    <w:multiLevelType w:val="hybridMultilevel"/>
    <w:tmpl w:val="E4C05144"/>
    <w:lvl w:ilvl="0" w:tplc="24FA116E">
      <w:start w:val="1"/>
      <w:numFmt w:val="decimal"/>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B750EA"/>
    <w:multiLevelType w:val="hybridMultilevel"/>
    <w:tmpl w:val="825ECBF8"/>
    <w:lvl w:ilvl="0" w:tplc="23FA99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74153"/>
    <w:multiLevelType w:val="hybridMultilevel"/>
    <w:tmpl w:val="86829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DB6946"/>
    <w:multiLevelType w:val="hybridMultilevel"/>
    <w:tmpl w:val="A34E788A"/>
    <w:lvl w:ilvl="0" w:tplc="665430F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3A2B15"/>
    <w:multiLevelType w:val="multilevel"/>
    <w:tmpl w:val="EEB8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D177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45A6610"/>
    <w:multiLevelType w:val="hybridMultilevel"/>
    <w:tmpl w:val="9EDA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E6F16"/>
    <w:multiLevelType w:val="multilevel"/>
    <w:tmpl w:val="565A1AE2"/>
    <w:lvl w:ilvl="0">
      <w:start w:val="6"/>
      <w:numFmt w:val="decimal"/>
      <w:pStyle w:val="NGTHeading5"/>
      <w:lvlText w:val="%1."/>
      <w:lvlJc w:val="left"/>
      <w:pPr>
        <w:tabs>
          <w:tab w:val="num" w:pos="567"/>
        </w:tabs>
        <w:ind w:left="567" w:hanging="567"/>
      </w:pPr>
      <w:rPr>
        <w:rFonts w:ascii="Arial" w:hAnsi="Arial" w:hint="default"/>
        <w:b/>
        <w:i w:val="0"/>
        <w:color w:val="auto"/>
        <w:sz w:val="20"/>
      </w:rPr>
    </w:lvl>
    <w:lvl w:ilvl="1">
      <w:start w:val="1"/>
      <w:numFmt w:val="decimal"/>
      <w:pStyle w:val="NGTHeading6"/>
      <w:lvlText w:val="%1.%2"/>
      <w:lvlJc w:val="left"/>
      <w:pPr>
        <w:tabs>
          <w:tab w:val="num" w:pos="747"/>
        </w:tabs>
        <w:ind w:left="747" w:hanging="567"/>
      </w:pPr>
      <w:rPr>
        <w:rFonts w:ascii="Arial" w:hAnsi="Arial" w:hint="default"/>
        <w:b w:val="0"/>
        <w:i w:val="0"/>
        <w:color w:val="auto"/>
        <w:sz w:val="20"/>
        <w:szCs w:val="20"/>
      </w:rPr>
    </w:lvl>
    <w:lvl w:ilvl="2">
      <w:start w:val="1"/>
      <w:numFmt w:val="lowerLetter"/>
      <w:pStyle w:val="NGTHeading7"/>
      <w:lvlText w:val="(%3)"/>
      <w:lvlJc w:val="left"/>
      <w:pPr>
        <w:tabs>
          <w:tab w:val="num" w:pos="1134"/>
        </w:tabs>
        <w:ind w:left="1134" w:hanging="567"/>
      </w:pPr>
      <w:rPr>
        <w:rFonts w:hint="default"/>
        <w:b w:val="0"/>
        <w:i w:val="0"/>
        <w:color w:val="auto"/>
      </w:rPr>
    </w:lvl>
    <w:lvl w:ilvl="3">
      <w:start w:val="1"/>
      <w:numFmt w:val="lowerRoman"/>
      <w:pStyle w:val="NGTHeading4"/>
      <w:lvlText w:val="(%4)"/>
      <w:lvlJc w:val="left"/>
      <w:pPr>
        <w:tabs>
          <w:tab w:val="num" w:pos="1854"/>
        </w:tabs>
        <w:ind w:left="1701" w:hanging="567"/>
      </w:pPr>
      <w:rPr>
        <w:rFonts w:hint="default"/>
        <w:b w:val="0"/>
        <w:i w:val="0"/>
        <w:color w:val="auto"/>
      </w:rPr>
    </w:lvl>
    <w:lvl w:ilvl="4">
      <w:start w:val="1"/>
      <w:numFmt w:val="upperLetter"/>
      <w:pStyle w:val="NGTHeading5"/>
      <w:lvlText w:val="(%5)"/>
      <w:lvlJc w:val="left"/>
      <w:pPr>
        <w:tabs>
          <w:tab w:val="num" w:pos="2268"/>
        </w:tabs>
        <w:ind w:left="2268" w:hanging="567"/>
      </w:pPr>
      <w:rPr>
        <w:rFonts w:hint="default"/>
        <w:b w:val="0"/>
        <w:i w:val="0"/>
        <w:color w:val="auto"/>
        <w:szCs w:val="20"/>
      </w:rPr>
    </w:lvl>
    <w:lvl w:ilvl="5">
      <w:start w:val="1"/>
      <w:numFmt w:val="decimal"/>
      <w:pStyle w:val="NGTHeading6"/>
      <w:lvlText w:val="(%6)"/>
      <w:lvlJc w:val="left"/>
      <w:pPr>
        <w:tabs>
          <w:tab w:val="num" w:pos="2835"/>
        </w:tabs>
        <w:ind w:left="2835" w:hanging="567"/>
      </w:pPr>
      <w:rPr>
        <w:rFonts w:hint="default"/>
      </w:rPr>
    </w:lvl>
    <w:lvl w:ilvl="6">
      <w:start w:val="1"/>
      <w:numFmt w:val="upperRoman"/>
      <w:pStyle w:val="NGTHeading7"/>
      <w:lvlText w:val="(%7)"/>
      <w:lvlJc w:val="left"/>
      <w:pPr>
        <w:tabs>
          <w:tab w:val="num" w:pos="3555"/>
        </w:tabs>
        <w:ind w:left="3402" w:hanging="567"/>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15:restartNumberingAfterBreak="0">
    <w:nsid w:val="1B640994"/>
    <w:multiLevelType w:val="hybridMultilevel"/>
    <w:tmpl w:val="43FA64B2"/>
    <w:lvl w:ilvl="0" w:tplc="33A21932">
      <w:numFmt w:val="bullet"/>
      <w:lvlText w:val=""/>
      <w:lvlJc w:val="left"/>
      <w:pPr>
        <w:tabs>
          <w:tab w:val="num" w:pos="1080"/>
        </w:tabs>
        <w:ind w:left="1080" w:hanging="360"/>
      </w:pPr>
      <w:rPr>
        <w:rFonts w:ascii="Wingdings" w:hAnsi="Wingdings" w:hint="default"/>
        <w:color w:val="auto"/>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FA783E"/>
    <w:multiLevelType w:val="hybridMultilevel"/>
    <w:tmpl w:val="7E90F12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start w:val="1"/>
      <w:numFmt w:val="bullet"/>
      <w:lvlText w:val=""/>
      <w:lvlJc w:val="left"/>
      <w:pPr>
        <w:ind w:left="2592" w:hanging="360"/>
      </w:pPr>
      <w:rPr>
        <w:rFonts w:ascii="Wingdings" w:hAnsi="Wingdings" w:hint="default"/>
      </w:rPr>
    </w:lvl>
    <w:lvl w:ilvl="3" w:tplc="0809000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2432592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7FC2CD4"/>
    <w:multiLevelType w:val="hybridMultilevel"/>
    <w:tmpl w:val="E4C05144"/>
    <w:lvl w:ilvl="0" w:tplc="24FA116E">
      <w:start w:val="1"/>
      <w:numFmt w:val="decimal"/>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325F9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EC90396"/>
    <w:multiLevelType w:val="hybridMultilevel"/>
    <w:tmpl w:val="179ADF10"/>
    <w:lvl w:ilvl="0" w:tplc="78DE396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1139D"/>
    <w:multiLevelType w:val="hybridMultilevel"/>
    <w:tmpl w:val="E4C05144"/>
    <w:lvl w:ilvl="0" w:tplc="24FA116E">
      <w:start w:val="1"/>
      <w:numFmt w:val="decimal"/>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6D26D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294D92"/>
    <w:multiLevelType w:val="hybridMultilevel"/>
    <w:tmpl w:val="E4C05144"/>
    <w:lvl w:ilvl="0" w:tplc="24FA116E">
      <w:start w:val="1"/>
      <w:numFmt w:val="decimal"/>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537E03"/>
    <w:multiLevelType w:val="hybridMultilevel"/>
    <w:tmpl w:val="E4C05144"/>
    <w:lvl w:ilvl="0" w:tplc="24FA116E">
      <w:start w:val="1"/>
      <w:numFmt w:val="decimal"/>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326474"/>
    <w:multiLevelType w:val="hybridMultilevel"/>
    <w:tmpl w:val="10D87A8E"/>
    <w:lvl w:ilvl="0" w:tplc="04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5E5DB1"/>
    <w:multiLevelType w:val="multilevel"/>
    <w:tmpl w:val="CA8CE41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AFF100B"/>
    <w:multiLevelType w:val="hybridMultilevel"/>
    <w:tmpl w:val="81948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75549F"/>
    <w:multiLevelType w:val="multilevel"/>
    <w:tmpl w:val="61C64358"/>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4C27F23"/>
    <w:multiLevelType w:val="multilevel"/>
    <w:tmpl w:val="61C64358"/>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046EE3"/>
    <w:multiLevelType w:val="multilevel"/>
    <w:tmpl w:val="22800B86"/>
    <w:lvl w:ilvl="0">
      <w:start w:val="1"/>
      <w:numFmt w:val="decimal"/>
      <w:pStyle w:val="Level6"/>
      <w:lvlText w:val="%1."/>
      <w:lvlJc w:val="left"/>
      <w:pPr>
        <w:tabs>
          <w:tab w:val="num" w:pos="850"/>
        </w:tabs>
        <w:ind w:left="850" w:hanging="850"/>
      </w:pPr>
      <w:rPr>
        <w:rFonts w:hint="default"/>
      </w:rPr>
    </w:lvl>
    <w:lvl w:ilvl="1">
      <w:start w:val="1"/>
      <w:numFmt w:val="decimal"/>
      <w:pStyle w:val="Level5"/>
      <w:lvlText w:val="%1.%2"/>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hint="default"/>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9726FCD"/>
    <w:multiLevelType w:val="hybridMultilevel"/>
    <w:tmpl w:val="FA9E2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008E4"/>
    <w:multiLevelType w:val="hybridMultilevel"/>
    <w:tmpl w:val="86283CA0"/>
    <w:lvl w:ilvl="0" w:tplc="8B188A2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76052"/>
    <w:multiLevelType w:val="hybridMultilevel"/>
    <w:tmpl w:val="CF34BE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28B717A"/>
    <w:multiLevelType w:val="hybridMultilevel"/>
    <w:tmpl w:val="E4C05144"/>
    <w:lvl w:ilvl="0" w:tplc="24FA116E">
      <w:start w:val="1"/>
      <w:numFmt w:val="decimal"/>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62C26F0"/>
    <w:multiLevelType w:val="multilevel"/>
    <w:tmpl w:val="33C8CE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8AC7791"/>
    <w:multiLevelType w:val="hybridMultilevel"/>
    <w:tmpl w:val="E4C05144"/>
    <w:lvl w:ilvl="0" w:tplc="24FA116E">
      <w:start w:val="1"/>
      <w:numFmt w:val="decimal"/>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A286CCF"/>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CF5749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E970396"/>
    <w:multiLevelType w:val="hybridMultilevel"/>
    <w:tmpl w:val="BE6CCBF6"/>
    <w:lvl w:ilvl="0" w:tplc="1A7A0436">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4" w15:restartNumberingAfterBreak="0">
    <w:nsid w:val="64E750D7"/>
    <w:multiLevelType w:val="hybridMultilevel"/>
    <w:tmpl w:val="23B4FE7A"/>
    <w:lvl w:ilvl="0" w:tplc="08090011">
      <w:start w:val="1"/>
      <w:numFmt w:val="decimal"/>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start w:val="1"/>
      <w:numFmt w:val="bullet"/>
      <w:lvlText w:val=""/>
      <w:lvlJc w:val="left"/>
      <w:pPr>
        <w:ind w:left="2376" w:hanging="360"/>
      </w:pPr>
      <w:rPr>
        <w:rFonts w:ascii="Wingdings" w:hAnsi="Wingdings" w:hint="default"/>
      </w:rPr>
    </w:lvl>
    <w:lvl w:ilvl="3" w:tplc="0809000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5" w15:restartNumberingAfterBreak="0">
    <w:nsid w:val="6564785B"/>
    <w:multiLevelType w:val="hybridMultilevel"/>
    <w:tmpl w:val="79AC5FFA"/>
    <w:lvl w:ilvl="0" w:tplc="08090001">
      <w:start w:val="1"/>
      <w:numFmt w:val="bullet"/>
      <w:lvlText w:val=""/>
      <w:lvlJc w:val="left"/>
      <w:pPr>
        <w:tabs>
          <w:tab w:val="num" w:pos="3300"/>
        </w:tabs>
        <w:ind w:left="3300" w:hanging="360"/>
      </w:pPr>
      <w:rPr>
        <w:rFonts w:ascii="Symbol" w:hAnsi="Symbol" w:hint="default"/>
      </w:rPr>
    </w:lvl>
    <w:lvl w:ilvl="1" w:tplc="0809000F">
      <w:start w:val="1"/>
      <w:numFmt w:val="decimal"/>
      <w:lvlText w:val="%2."/>
      <w:lvlJc w:val="left"/>
      <w:pPr>
        <w:tabs>
          <w:tab w:val="num" w:pos="2940"/>
        </w:tabs>
        <w:ind w:left="2940" w:hanging="360"/>
      </w:pPr>
    </w:lvl>
    <w:lvl w:ilvl="2" w:tplc="0809001B" w:tentative="1">
      <w:start w:val="1"/>
      <w:numFmt w:val="lowerRoman"/>
      <w:lvlText w:val="%3."/>
      <w:lvlJc w:val="right"/>
      <w:pPr>
        <w:tabs>
          <w:tab w:val="num" w:pos="4380"/>
        </w:tabs>
        <w:ind w:left="4380" w:hanging="180"/>
      </w:pPr>
    </w:lvl>
    <w:lvl w:ilvl="3" w:tplc="0809000F" w:tentative="1">
      <w:start w:val="1"/>
      <w:numFmt w:val="decimal"/>
      <w:lvlText w:val="%4."/>
      <w:lvlJc w:val="left"/>
      <w:pPr>
        <w:tabs>
          <w:tab w:val="num" w:pos="5100"/>
        </w:tabs>
        <w:ind w:left="5100" w:hanging="360"/>
      </w:pPr>
    </w:lvl>
    <w:lvl w:ilvl="4" w:tplc="08090019" w:tentative="1">
      <w:start w:val="1"/>
      <w:numFmt w:val="lowerLetter"/>
      <w:lvlText w:val="%5."/>
      <w:lvlJc w:val="left"/>
      <w:pPr>
        <w:tabs>
          <w:tab w:val="num" w:pos="5820"/>
        </w:tabs>
        <w:ind w:left="5820" w:hanging="360"/>
      </w:pPr>
    </w:lvl>
    <w:lvl w:ilvl="5" w:tplc="0809001B" w:tentative="1">
      <w:start w:val="1"/>
      <w:numFmt w:val="lowerRoman"/>
      <w:lvlText w:val="%6."/>
      <w:lvlJc w:val="right"/>
      <w:pPr>
        <w:tabs>
          <w:tab w:val="num" w:pos="6540"/>
        </w:tabs>
        <w:ind w:left="6540" w:hanging="180"/>
      </w:pPr>
    </w:lvl>
    <w:lvl w:ilvl="6" w:tplc="0809000F" w:tentative="1">
      <w:start w:val="1"/>
      <w:numFmt w:val="decimal"/>
      <w:lvlText w:val="%7."/>
      <w:lvlJc w:val="left"/>
      <w:pPr>
        <w:tabs>
          <w:tab w:val="num" w:pos="7260"/>
        </w:tabs>
        <w:ind w:left="7260" w:hanging="360"/>
      </w:pPr>
    </w:lvl>
    <w:lvl w:ilvl="7" w:tplc="08090019" w:tentative="1">
      <w:start w:val="1"/>
      <w:numFmt w:val="lowerLetter"/>
      <w:lvlText w:val="%8."/>
      <w:lvlJc w:val="left"/>
      <w:pPr>
        <w:tabs>
          <w:tab w:val="num" w:pos="7980"/>
        </w:tabs>
        <w:ind w:left="7980" w:hanging="360"/>
      </w:pPr>
    </w:lvl>
    <w:lvl w:ilvl="8" w:tplc="0809001B" w:tentative="1">
      <w:start w:val="1"/>
      <w:numFmt w:val="lowerRoman"/>
      <w:lvlText w:val="%9."/>
      <w:lvlJc w:val="right"/>
      <w:pPr>
        <w:tabs>
          <w:tab w:val="num" w:pos="8700"/>
        </w:tabs>
        <w:ind w:left="8700" w:hanging="180"/>
      </w:pPr>
    </w:lvl>
  </w:abstractNum>
  <w:abstractNum w:abstractNumId="36" w15:restartNumberingAfterBreak="0">
    <w:nsid w:val="6B5E39CC"/>
    <w:multiLevelType w:val="hybridMultilevel"/>
    <w:tmpl w:val="2CCCFE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5F2311"/>
    <w:multiLevelType w:val="multilevel"/>
    <w:tmpl w:val="DF50A448"/>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38" w15:restartNumberingAfterBreak="0">
    <w:nsid w:val="6D5F3288"/>
    <w:multiLevelType w:val="multilevel"/>
    <w:tmpl w:val="2AC65E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72BB4ECC"/>
    <w:multiLevelType w:val="hybridMultilevel"/>
    <w:tmpl w:val="3D70689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752A2EE0"/>
    <w:multiLevelType w:val="multilevel"/>
    <w:tmpl w:val="8A148F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9836AFF"/>
    <w:multiLevelType w:val="multilevel"/>
    <w:tmpl w:val="825ECBF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15:restartNumberingAfterBreak="0">
    <w:nsid w:val="7D711CE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8"/>
  </w:num>
  <w:num w:numId="3">
    <w:abstractNumId w:val="3"/>
  </w:num>
  <w:num w:numId="4">
    <w:abstractNumId w:val="4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5"/>
  </w:num>
  <w:num w:numId="8">
    <w:abstractNumId w:val="30"/>
  </w:num>
  <w:num w:numId="9">
    <w:abstractNumId w:val="12"/>
  </w:num>
  <w:num w:numId="10">
    <w:abstractNumId w:val="17"/>
  </w:num>
  <w:num w:numId="11">
    <w:abstractNumId w:val="28"/>
  </w:num>
  <w:num w:numId="12">
    <w:abstractNumId w:val="18"/>
  </w:num>
  <w:num w:numId="13">
    <w:abstractNumId w:val="4"/>
  </w:num>
  <w:num w:numId="14">
    <w:abstractNumId w:val="31"/>
  </w:num>
  <w:num w:numId="15">
    <w:abstractNumId w:val="32"/>
  </w:num>
  <w:num w:numId="16">
    <w:abstractNumId w:val="6"/>
  </w:num>
  <w:num w:numId="17">
    <w:abstractNumId w:val="16"/>
  </w:num>
  <w:num w:numId="18">
    <w:abstractNumId w:val="11"/>
  </w:num>
  <w:num w:numId="19">
    <w:abstractNumId w:val="42"/>
  </w:num>
  <w:num w:numId="20">
    <w:abstractNumId w:val="13"/>
  </w:num>
  <w:num w:numId="21">
    <w:abstractNumId w:val="21"/>
  </w:num>
  <w:num w:numId="22">
    <w:abstractNumId w:val="19"/>
  </w:num>
  <w:num w:numId="23">
    <w:abstractNumId w:val="26"/>
  </w:num>
  <w:num w:numId="24">
    <w:abstractNumId w:val="35"/>
  </w:num>
  <w:num w:numId="25">
    <w:abstractNumId w:val="10"/>
  </w:num>
  <w:num w:numId="26">
    <w:abstractNumId w:val="9"/>
  </w:num>
  <w:num w:numId="27">
    <w:abstractNumId w:val="20"/>
  </w:num>
  <w:num w:numId="28">
    <w:abstractNumId w:val="24"/>
  </w:num>
  <w:num w:numId="29">
    <w:abstractNumId w:val="36"/>
  </w:num>
  <w:num w:numId="30">
    <w:abstractNumId w:val="25"/>
  </w:num>
  <w:num w:numId="31">
    <w:abstractNumId w:val="34"/>
  </w:num>
  <w:num w:numId="32">
    <w:abstractNumId w:val="39"/>
  </w:num>
  <w:num w:numId="33">
    <w:abstractNumId w:val="2"/>
  </w:num>
  <w:num w:numId="34">
    <w:abstractNumId w:val="41"/>
  </w:num>
  <w:num w:numId="35">
    <w:abstractNumId w:val="29"/>
  </w:num>
  <w:num w:numId="36">
    <w:abstractNumId w:val="38"/>
  </w:num>
  <w:num w:numId="37">
    <w:abstractNumId w:val="23"/>
  </w:num>
  <w:num w:numId="38">
    <w:abstractNumId w:val="22"/>
  </w:num>
  <w:num w:numId="39">
    <w:abstractNumId w:val="37"/>
  </w:num>
  <w:num w:numId="40">
    <w:abstractNumId w:val="27"/>
  </w:num>
  <w:num w:numId="41">
    <w:abstractNumId w:val="33"/>
  </w:num>
  <w:num w:numId="42">
    <w:abstractNumId w:val="7"/>
  </w:num>
  <w:num w:numId="43">
    <w:abstractNumId w:val="14"/>
  </w:num>
  <w:num w:numId="44">
    <w:abstractNumId w:val="5"/>
  </w:num>
  <w:num w:numId="45">
    <w:abstractNumId w:val="38"/>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B"/>
    <w:rsid w:val="0000140B"/>
    <w:rsid w:val="00010BCF"/>
    <w:rsid w:val="000118AA"/>
    <w:rsid w:val="00024DDF"/>
    <w:rsid w:val="00033A29"/>
    <w:rsid w:val="00035F17"/>
    <w:rsid w:val="00051051"/>
    <w:rsid w:val="0005379B"/>
    <w:rsid w:val="0006235D"/>
    <w:rsid w:val="000660F5"/>
    <w:rsid w:val="00084D51"/>
    <w:rsid w:val="0009479E"/>
    <w:rsid w:val="000A11ED"/>
    <w:rsid w:val="000A1AD1"/>
    <w:rsid w:val="000A56DC"/>
    <w:rsid w:val="000B6674"/>
    <w:rsid w:val="000D0E5F"/>
    <w:rsid w:val="000D5BFC"/>
    <w:rsid w:val="000F1C10"/>
    <w:rsid w:val="00101D53"/>
    <w:rsid w:val="001045D8"/>
    <w:rsid w:val="00105A15"/>
    <w:rsid w:val="0011730C"/>
    <w:rsid w:val="00125B61"/>
    <w:rsid w:val="00135536"/>
    <w:rsid w:val="00144E00"/>
    <w:rsid w:val="001456FA"/>
    <w:rsid w:val="00153590"/>
    <w:rsid w:val="00166B7B"/>
    <w:rsid w:val="001842A6"/>
    <w:rsid w:val="00193147"/>
    <w:rsid w:val="001A1B9E"/>
    <w:rsid w:val="001B47C1"/>
    <w:rsid w:val="001D72E5"/>
    <w:rsid w:val="001E3229"/>
    <w:rsid w:val="001E4860"/>
    <w:rsid w:val="001E7B53"/>
    <w:rsid w:val="001F1189"/>
    <w:rsid w:val="001F3577"/>
    <w:rsid w:val="00226D34"/>
    <w:rsid w:val="00227691"/>
    <w:rsid w:val="0023101D"/>
    <w:rsid w:val="002330CB"/>
    <w:rsid w:val="002345E2"/>
    <w:rsid w:val="00240332"/>
    <w:rsid w:val="00243763"/>
    <w:rsid w:val="00244EF9"/>
    <w:rsid w:val="00245DEC"/>
    <w:rsid w:val="002639A7"/>
    <w:rsid w:val="002734EC"/>
    <w:rsid w:val="00276365"/>
    <w:rsid w:val="002820F4"/>
    <w:rsid w:val="00291A5D"/>
    <w:rsid w:val="002A08E7"/>
    <w:rsid w:val="002B1171"/>
    <w:rsid w:val="002C27DE"/>
    <w:rsid w:val="002C568C"/>
    <w:rsid w:val="002C5ECF"/>
    <w:rsid w:val="002D1A63"/>
    <w:rsid w:val="002D20DA"/>
    <w:rsid w:val="002D3FC9"/>
    <w:rsid w:val="002F291B"/>
    <w:rsid w:val="002F4888"/>
    <w:rsid w:val="002F497A"/>
    <w:rsid w:val="00305116"/>
    <w:rsid w:val="00324744"/>
    <w:rsid w:val="003333B4"/>
    <w:rsid w:val="003412FF"/>
    <w:rsid w:val="003416CC"/>
    <w:rsid w:val="0035098C"/>
    <w:rsid w:val="00352E36"/>
    <w:rsid w:val="00366F7F"/>
    <w:rsid w:val="00371A69"/>
    <w:rsid w:val="00372942"/>
    <w:rsid w:val="00375C2F"/>
    <w:rsid w:val="00383AB2"/>
    <w:rsid w:val="00394CFD"/>
    <w:rsid w:val="003A63B1"/>
    <w:rsid w:val="003B0A8D"/>
    <w:rsid w:val="003C3B26"/>
    <w:rsid w:val="003C5514"/>
    <w:rsid w:val="003D19C5"/>
    <w:rsid w:val="003D40D1"/>
    <w:rsid w:val="003E6E7E"/>
    <w:rsid w:val="0040235A"/>
    <w:rsid w:val="00420DCC"/>
    <w:rsid w:val="00424576"/>
    <w:rsid w:val="00426807"/>
    <w:rsid w:val="0044357F"/>
    <w:rsid w:val="00455FA9"/>
    <w:rsid w:val="0045788F"/>
    <w:rsid w:val="00460BCC"/>
    <w:rsid w:val="0046544C"/>
    <w:rsid w:val="00467322"/>
    <w:rsid w:val="00470317"/>
    <w:rsid w:val="00471EC1"/>
    <w:rsid w:val="00487F5B"/>
    <w:rsid w:val="004B2264"/>
    <w:rsid w:val="004B78B5"/>
    <w:rsid w:val="004C68C7"/>
    <w:rsid w:val="004D4CC3"/>
    <w:rsid w:val="004E376C"/>
    <w:rsid w:val="004E381E"/>
    <w:rsid w:val="004F3362"/>
    <w:rsid w:val="004F53EB"/>
    <w:rsid w:val="00504766"/>
    <w:rsid w:val="005057F9"/>
    <w:rsid w:val="0050608E"/>
    <w:rsid w:val="00507B59"/>
    <w:rsid w:val="00512AA8"/>
    <w:rsid w:val="00514CC4"/>
    <w:rsid w:val="00517F6F"/>
    <w:rsid w:val="005221F0"/>
    <w:rsid w:val="00522B7B"/>
    <w:rsid w:val="00527F93"/>
    <w:rsid w:val="0055298E"/>
    <w:rsid w:val="0056136A"/>
    <w:rsid w:val="005614D9"/>
    <w:rsid w:val="005665D0"/>
    <w:rsid w:val="005716B8"/>
    <w:rsid w:val="00593C81"/>
    <w:rsid w:val="0059629A"/>
    <w:rsid w:val="005A3FBF"/>
    <w:rsid w:val="005A74F5"/>
    <w:rsid w:val="005B1618"/>
    <w:rsid w:val="005B179E"/>
    <w:rsid w:val="005B6350"/>
    <w:rsid w:val="005C61C9"/>
    <w:rsid w:val="005C7864"/>
    <w:rsid w:val="005D2144"/>
    <w:rsid w:val="005D5887"/>
    <w:rsid w:val="005D7C7E"/>
    <w:rsid w:val="005E1628"/>
    <w:rsid w:val="005E6F72"/>
    <w:rsid w:val="005F0510"/>
    <w:rsid w:val="005F78EE"/>
    <w:rsid w:val="006003C5"/>
    <w:rsid w:val="0060218B"/>
    <w:rsid w:val="006132EE"/>
    <w:rsid w:val="00627032"/>
    <w:rsid w:val="00627F96"/>
    <w:rsid w:val="00633678"/>
    <w:rsid w:val="006355D6"/>
    <w:rsid w:val="00640239"/>
    <w:rsid w:val="00640680"/>
    <w:rsid w:val="0066490D"/>
    <w:rsid w:val="00673111"/>
    <w:rsid w:val="00677457"/>
    <w:rsid w:val="00677ACC"/>
    <w:rsid w:val="00684B8D"/>
    <w:rsid w:val="00687F23"/>
    <w:rsid w:val="0069471D"/>
    <w:rsid w:val="006D4223"/>
    <w:rsid w:val="006D6625"/>
    <w:rsid w:val="006D70A7"/>
    <w:rsid w:val="006E16A5"/>
    <w:rsid w:val="006F35C2"/>
    <w:rsid w:val="00702610"/>
    <w:rsid w:val="00704A7B"/>
    <w:rsid w:val="0072060C"/>
    <w:rsid w:val="007230DC"/>
    <w:rsid w:val="007243D3"/>
    <w:rsid w:val="0073224A"/>
    <w:rsid w:val="0075342B"/>
    <w:rsid w:val="007547A4"/>
    <w:rsid w:val="00770AAE"/>
    <w:rsid w:val="00775664"/>
    <w:rsid w:val="0077578D"/>
    <w:rsid w:val="00777D2E"/>
    <w:rsid w:val="00783561"/>
    <w:rsid w:val="00784579"/>
    <w:rsid w:val="007956AA"/>
    <w:rsid w:val="007A2BA3"/>
    <w:rsid w:val="007A56DB"/>
    <w:rsid w:val="007A5802"/>
    <w:rsid w:val="007C7533"/>
    <w:rsid w:val="007D1234"/>
    <w:rsid w:val="007D4F26"/>
    <w:rsid w:val="007E3496"/>
    <w:rsid w:val="00830384"/>
    <w:rsid w:val="008412AD"/>
    <w:rsid w:val="00856C93"/>
    <w:rsid w:val="00887669"/>
    <w:rsid w:val="008A4166"/>
    <w:rsid w:val="008C2230"/>
    <w:rsid w:val="008D332B"/>
    <w:rsid w:val="008E4625"/>
    <w:rsid w:val="00900EFD"/>
    <w:rsid w:val="00910DEF"/>
    <w:rsid w:val="009237CF"/>
    <w:rsid w:val="00943453"/>
    <w:rsid w:val="009548D7"/>
    <w:rsid w:val="00980EC0"/>
    <w:rsid w:val="009915A3"/>
    <w:rsid w:val="009D5BED"/>
    <w:rsid w:val="009D6C2D"/>
    <w:rsid w:val="009F5EA1"/>
    <w:rsid w:val="009F76F7"/>
    <w:rsid w:val="00A012C8"/>
    <w:rsid w:val="00A16896"/>
    <w:rsid w:val="00A25007"/>
    <w:rsid w:val="00A32C7E"/>
    <w:rsid w:val="00A33105"/>
    <w:rsid w:val="00A45951"/>
    <w:rsid w:val="00A477F5"/>
    <w:rsid w:val="00A54CF1"/>
    <w:rsid w:val="00A61143"/>
    <w:rsid w:val="00A654DC"/>
    <w:rsid w:val="00A70E2E"/>
    <w:rsid w:val="00A7224D"/>
    <w:rsid w:val="00A82F1C"/>
    <w:rsid w:val="00A87EDD"/>
    <w:rsid w:val="00A96DF9"/>
    <w:rsid w:val="00AB0FAA"/>
    <w:rsid w:val="00AB5B54"/>
    <w:rsid w:val="00AB63DE"/>
    <w:rsid w:val="00AC13E3"/>
    <w:rsid w:val="00AC28E6"/>
    <w:rsid w:val="00AC4CBF"/>
    <w:rsid w:val="00AD21B9"/>
    <w:rsid w:val="00AD27FC"/>
    <w:rsid w:val="00AD7125"/>
    <w:rsid w:val="00B0081B"/>
    <w:rsid w:val="00B0710F"/>
    <w:rsid w:val="00B109C3"/>
    <w:rsid w:val="00B13FEC"/>
    <w:rsid w:val="00B1571B"/>
    <w:rsid w:val="00B20C3C"/>
    <w:rsid w:val="00B27BE6"/>
    <w:rsid w:val="00B3206C"/>
    <w:rsid w:val="00B54D55"/>
    <w:rsid w:val="00B612DE"/>
    <w:rsid w:val="00B77C67"/>
    <w:rsid w:val="00BA2532"/>
    <w:rsid w:val="00BB056B"/>
    <w:rsid w:val="00BB2039"/>
    <w:rsid w:val="00BC4DB3"/>
    <w:rsid w:val="00BD0A45"/>
    <w:rsid w:val="00BD1082"/>
    <w:rsid w:val="00BE227A"/>
    <w:rsid w:val="00BE7555"/>
    <w:rsid w:val="00C0459C"/>
    <w:rsid w:val="00C065EE"/>
    <w:rsid w:val="00C06D79"/>
    <w:rsid w:val="00C1766E"/>
    <w:rsid w:val="00C22E3C"/>
    <w:rsid w:val="00C262E7"/>
    <w:rsid w:val="00C3187B"/>
    <w:rsid w:val="00C32AB4"/>
    <w:rsid w:val="00C52C02"/>
    <w:rsid w:val="00C5304B"/>
    <w:rsid w:val="00C55F8D"/>
    <w:rsid w:val="00C74046"/>
    <w:rsid w:val="00C84659"/>
    <w:rsid w:val="00C847A6"/>
    <w:rsid w:val="00C94444"/>
    <w:rsid w:val="00C9540C"/>
    <w:rsid w:val="00CA341F"/>
    <w:rsid w:val="00CA3A65"/>
    <w:rsid w:val="00CA3A89"/>
    <w:rsid w:val="00CA494E"/>
    <w:rsid w:val="00CB7DDE"/>
    <w:rsid w:val="00CD73AB"/>
    <w:rsid w:val="00CE25CE"/>
    <w:rsid w:val="00CE3F1A"/>
    <w:rsid w:val="00D04790"/>
    <w:rsid w:val="00D04DDF"/>
    <w:rsid w:val="00D261CB"/>
    <w:rsid w:val="00D31FD3"/>
    <w:rsid w:val="00D3214D"/>
    <w:rsid w:val="00D400CA"/>
    <w:rsid w:val="00D413B8"/>
    <w:rsid w:val="00D60B2E"/>
    <w:rsid w:val="00D626B9"/>
    <w:rsid w:val="00D63874"/>
    <w:rsid w:val="00D66C7E"/>
    <w:rsid w:val="00D676A8"/>
    <w:rsid w:val="00D71675"/>
    <w:rsid w:val="00D753FA"/>
    <w:rsid w:val="00D80161"/>
    <w:rsid w:val="00D8114D"/>
    <w:rsid w:val="00DA1F8E"/>
    <w:rsid w:val="00DA46BC"/>
    <w:rsid w:val="00DB4687"/>
    <w:rsid w:val="00DC2899"/>
    <w:rsid w:val="00DC5698"/>
    <w:rsid w:val="00DC5B18"/>
    <w:rsid w:val="00DD2492"/>
    <w:rsid w:val="00DF12B5"/>
    <w:rsid w:val="00E028F6"/>
    <w:rsid w:val="00E46487"/>
    <w:rsid w:val="00E464BA"/>
    <w:rsid w:val="00E81710"/>
    <w:rsid w:val="00E8546A"/>
    <w:rsid w:val="00E92D90"/>
    <w:rsid w:val="00E94D1C"/>
    <w:rsid w:val="00EA49C0"/>
    <w:rsid w:val="00EB151C"/>
    <w:rsid w:val="00ED447E"/>
    <w:rsid w:val="00EE0D5D"/>
    <w:rsid w:val="00EE2BF2"/>
    <w:rsid w:val="00EE4B4C"/>
    <w:rsid w:val="00EE705D"/>
    <w:rsid w:val="00EF08CB"/>
    <w:rsid w:val="00EF13F5"/>
    <w:rsid w:val="00EF45C4"/>
    <w:rsid w:val="00F05BF6"/>
    <w:rsid w:val="00F113D4"/>
    <w:rsid w:val="00F12DDE"/>
    <w:rsid w:val="00F13F9C"/>
    <w:rsid w:val="00F15638"/>
    <w:rsid w:val="00F170AF"/>
    <w:rsid w:val="00F22F2B"/>
    <w:rsid w:val="00F36D31"/>
    <w:rsid w:val="00F40C24"/>
    <w:rsid w:val="00F423E2"/>
    <w:rsid w:val="00F523D2"/>
    <w:rsid w:val="00F85315"/>
    <w:rsid w:val="00F871A6"/>
    <w:rsid w:val="00F90871"/>
    <w:rsid w:val="00F95876"/>
    <w:rsid w:val="00F95E30"/>
    <w:rsid w:val="00FB4F1C"/>
    <w:rsid w:val="00FB5A01"/>
    <w:rsid w:val="00FC042B"/>
    <w:rsid w:val="00FC2C23"/>
    <w:rsid w:val="00FD1C0B"/>
    <w:rsid w:val="00FD28F8"/>
    <w:rsid w:val="00FF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1BB63E5D"/>
  <w15:docId w15:val="{EB958646-2FB3-448A-954B-38CB9660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Xo Normal"/>
    <w:qFormat/>
    <w:rsid w:val="007A56DB"/>
    <w:rPr>
      <w:rFonts w:ascii="Arial" w:hAnsi="Arial"/>
    </w:rPr>
  </w:style>
  <w:style w:type="paragraph" w:styleId="Heading1">
    <w:name w:val="heading 1"/>
    <w:aliases w:val="Xo Heading 1"/>
    <w:basedOn w:val="Normal"/>
    <w:next w:val="Normal"/>
    <w:link w:val="Heading1Char"/>
    <w:qFormat/>
    <w:rsid w:val="007A56DB"/>
    <w:pPr>
      <w:keepNext/>
      <w:keepLines/>
      <w:numPr>
        <w:numId w:val="36"/>
      </w:numPr>
      <w:spacing w:before="480" w:after="0"/>
      <w:outlineLvl w:val="0"/>
    </w:pPr>
    <w:rPr>
      <w:rFonts w:eastAsiaTheme="majorEastAsia" w:cstheme="majorBidi"/>
      <w:b/>
      <w:bCs/>
      <w:color w:val="3E5AA8"/>
      <w:sz w:val="28"/>
      <w:szCs w:val="28"/>
    </w:rPr>
  </w:style>
  <w:style w:type="paragraph" w:styleId="Heading2">
    <w:name w:val="heading 2"/>
    <w:aliases w:val="Xo Heading 2"/>
    <w:basedOn w:val="Normal"/>
    <w:next w:val="Normal"/>
    <w:link w:val="Heading2Char"/>
    <w:unhideWhenUsed/>
    <w:qFormat/>
    <w:rsid w:val="007A56DB"/>
    <w:pPr>
      <w:keepNext/>
      <w:keepLines/>
      <w:numPr>
        <w:ilvl w:val="1"/>
        <w:numId w:val="36"/>
      </w:numPr>
      <w:spacing w:before="200" w:after="0"/>
      <w:outlineLvl w:val="1"/>
    </w:pPr>
    <w:rPr>
      <w:rFonts w:eastAsiaTheme="majorEastAsia" w:cstheme="majorBidi"/>
      <w:b/>
      <w:bCs/>
      <w:color w:val="6440A3"/>
      <w:sz w:val="26"/>
      <w:szCs w:val="26"/>
    </w:rPr>
  </w:style>
  <w:style w:type="paragraph" w:styleId="Heading3">
    <w:name w:val="heading 3"/>
    <w:basedOn w:val="Normal"/>
    <w:next w:val="Normal"/>
    <w:link w:val="Heading3Char"/>
    <w:unhideWhenUsed/>
    <w:qFormat/>
    <w:rsid w:val="00BD0A45"/>
    <w:pPr>
      <w:keepNext/>
      <w:keepLines/>
      <w:numPr>
        <w:ilvl w:val="2"/>
        <w:numId w:val="36"/>
      </w:numPr>
      <w:spacing w:before="200" w:after="0"/>
      <w:outlineLvl w:val="2"/>
    </w:pPr>
    <w:rPr>
      <w:rFonts w:asciiTheme="majorHAnsi" w:eastAsiaTheme="majorEastAsia" w:hAnsiTheme="majorHAnsi" w:cstheme="majorBidi"/>
      <w:b/>
      <w:bCs/>
      <w:color w:val="40D1F5" w:themeColor="accent5"/>
    </w:rPr>
  </w:style>
  <w:style w:type="paragraph" w:styleId="Heading4">
    <w:name w:val="heading 4"/>
    <w:aliases w:val="Xo Heading 4"/>
    <w:basedOn w:val="Normal"/>
    <w:next w:val="Normal"/>
    <w:link w:val="Heading4Char"/>
    <w:unhideWhenUsed/>
    <w:qFormat/>
    <w:rsid w:val="0000140B"/>
    <w:pPr>
      <w:keepNext/>
      <w:keepLines/>
      <w:numPr>
        <w:ilvl w:val="3"/>
        <w:numId w:val="36"/>
      </w:numPr>
      <w:spacing w:before="200" w:after="0"/>
      <w:outlineLvl w:val="3"/>
    </w:pPr>
    <w:rPr>
      <w:rFonts w:asciiTheme="majorHAnsi" w:eastAsiaTheme="majorEastAsia" w:hAnsiTheme="majorHAnsi" w:cstheme="majorBidi"/>
      <w:b/>
      <w:bCs/>
      <w:i/>
      <w:iCs/>
      <w:color w:val="3E5AA8" w:themeColor="accent1"/>
    </w:rPr>
  </w:style>
  <w:style w:type="paragraph" w:styleId="Heading5">
    <w:name w:val="heading 5"/>
    <w:basedOn w:val="Normal"/>
    <w:next w:val="Normal"/>
    <w:link w:val="Heading5Char"/>
    <w:semiHidden/>
    <w:unhideWhenUsed/>
    <w:qFormat/>
    <w:rsid w:val="0000140B"/>
    <w:pPr>
      <w:keepNext/>
      <w:keepLines/>
      <w:numPr>
        <w:ilvl w:val="4"/>
        <w:numId w:val="36"/>
      </w:numPr>
      <w:spacing w:before="200" w:after="0"/>
      <w:outlineLvl w:val="4"/>
    </w:pPr>
    <w:rPr>
      <w:rFonts w:asciiTheme="majorHAnsi" w:eastAsiaTheme="majorEastAsia" w:hAnsiTheme="majorHAnsi" w:cstheme="majorBidi"/>
      <w:color w:val="1E2C53" w:themeColor="accent1" w:themeShade="7F"/>
    </w:rPr>
  </w:style>
  <w:style w:type="paragraph" w:styleId="Heading6">
    <w:name w:val="heading 6"/>
    <w:basedOn w:val="Normal"/>
    <w:next w:val="Normal"/>
    <w:link w:val="Heading6Char"/>
    <w:semiHidden/>
    <w:unhideWhenUsed/>
    <w:qFormat/>
    <w:rsid w:val="00D8114D"/>
    <w:pPr>
      <w:numPr>
        <w:ilvl w:val="5"/>
        <w:numId w:val="36"/>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D8114D"/>
    <w:pPr>
      <w:numPr>
        <w:ilvl w:val="6"/>
        <w:numId w:val="36"/>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D8114D"/>
    <w:pPr>
      <w:numPr>
        <w:ilvl w:val="7"/>
        <w:numId w:val="36"/>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D8114D"/>
    <w:pPr>
      <w:numPr>
        <w:ilvl w:val="8"/>
        <w:numId w:val="36"/>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o Heading 1 Char"/>
    <w:basedOn w:val="DefaultParagraphFont"/>
    <w:link w:val="Heading1"/>
    <w:rsid w:val="007A56DB"/>
    <w:rPr>
      <w:rFonts w:ascii="Arial" w:eastAsiaTheme="majorEastAsia" w:hAnsi="Arial" w:cstheme="majorBidi"/>
      <w:b/>
      <w:bCs/>
      <w:color w:val="3E5AA8"/>
      <w:sz w:val="28"/>
      <w:szCs w:val="28"/>
    </w:rPr>
  </w:style>
  <w:style w:type="character" w:customStyle="1" w:styleId="Heading2Char">
    <w:name w:val="Heading 2 Char"/>
    <w:aliases w:val="Xo Heading 2 Char"/>
    <w:basedOn w:val="DefaultParagraphFont"/>
    <w:link w:val="Heading2"/>
    <w:rsid w:val="007A56DB"/>
    <w:rPr>
      <w:rFonts w:ascii="Arial" w:eastAsiaTheme="majorEastAsia" w:hAnsi="Arial" w:cstheme="majorBidi"/>
      <w:b/>
      <w:bCs/>
      <w:color w:val="6440A3"/>
      <w:sz w:val="26"/>
      <w:szCs w:val="26"/>
    </w:rPr>
  </w:style>
  <w:style w:type="character" w:customStyle="1" w:styleId="Heading3Char">
    <w:name w:val="Heading 3 Char"/>
    <w:basedOn w:val="DefaultParagraphFont"/>
    <w:link w:val="Heading3"/>
    <w:rsid w:val="00BD0A45"/>
    <w:rPr>
      <w:rFonts w:asciiTheme="majorHAnsi" w:eastAsiaTheme="majorEastAsia" w:hAnsiTheme="majorHAnsi" w:cstheme="majorBidi"/>
      <w:b/>
      <w:bCs/>
      <w:color w:val="40D1F5" w:themeColor="accent5"/>
    </w:rPr>
  </w:style>
  <w:style w:type="character" w:customStyle="1" w:styleId="Heading4Char">
    <w:name w:val="Heading 4 Char"/>
    <w:aliases w:val="Xo Heading 4 Char"/>
    <w:basedOn w:val="DefaultParagraphFont"/>
    <w:link w:val="Heading4"/>
    <w:rsid w:val="0000140B"/>
    <w:rPr>
      <w:rFonts w:asciiTheme="majorHAnsi" w:eastAsiaTheme="majorEastAsia" w:hAnsiTheme="majorHAnsi" w:cstheme="majorBidi"/>
      <w:b/>
      <w:bCs/>
      <w:i/>
      <w:iCs/>
      <w:color w:val="3E5AA8" w:themeColor="accent1"/>
    </w:rPr>
  </w:style>
  <w:style w:type="character" w:customStyle="1" w:styleId="Heading5Char">
    <w:name w:val="Heading 5 Char"/>
    <w:basedOn w:val="DefaultParagraphFont"/>
    <w:link w:val="Heading5"/>
    <w:semiHidden/>
    <w:rsid w:val="0000140B"/>
    <w:rPr>
      <w:rFonts w:asciiTheme="majorHAnsi" w:eastAsiaTheme="majorEastAsia" w:hAnsiTheme="majorHAnsi" w:cstheme="majorBidi"/>
      <w:color w:val="1E2C53" w:themeColor="accent1" w:themeShade="7F"/>
    </w:rPr>
  </w:style>
  <w:style w:type="character" w:customStyle="1" w:styleId="Heading6Char">
    <w:name w:val="Heading 6 Char"/>
    <w:basedOn w:val="DefaultParagraphFont"/>
    <w:link w:val="Heading6"/>
    <w:semiHidden/>
    <w:rsid w:val="00D8114D"/>
    <w:rPr>
      <w:rFonts w:ascii="Calibri" w:eastAsia="Times New Roman" w:hAnsi="Calibri" w:cs="Times New Roman"/>
      <w:b/>
      <w:bCs/>
    </w:rPr>
  </w:style>
  <w:style w:type="character" w:customStyle="1" w:styleId="Heading7Char">
    <w:name w:val="Heading 7 Char"/>
    <w:basedOn w:val="DefaultParagraphFont"/>
    <w:link w:val="Heading7"/>
    <w:semiHidden/>
    <w:rsid w:val="00D8114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D8114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D8114D"/>
    <w:rPr>
      <w:rFonts w:ascii="Cambria" w:eastAsia="Times New Roman" w:hAnsi="Cambria" w:cs="Times New Roman"/>
    </w:rPr>
  </w:style>
  <w:style w:type="paragraph" w:styleId="NoSpacing">
    <w:name w:val="No Spacing"/>
    <w:aliases w:val="Xo No Spacing"/>
    <w:uiPriority w:val="1"/>
    <w:qFormat/>
    <w:rsid w:val="007A56DB"/>
    <w:pPr>
      <w:spacing w:after="0" w:line="240" w:lineRule="auto"/>
    </w:pPr>
    <w:rPr>
      <w:rFonts w:ascii="Arial" w:hAnsi="Arial"/>
    </w:rPr>
  </w:style>
  <w:style w:type="paragraph" w:styleId="Title">
    <w:name w:val="Title"/>
    <w:aliases w:val="Xo Title"/>
    <w:basedOn w:val="Normal"/>
    <w:next w:val="Normal"/>
    <w:link w:val="TitleChar"/>
    <w:uiPriority w:val="10"/>
    <w:qFormat/>
    <w:rsid w:val="00BD0A45"/>
    <w:pPr>
      <w:pBdr>
        <w:bottom w:val="single" w:sz="8" w:space="4" w:color="3E5AA8" w:themeColor="accent1"/>
      </w:pBdr>
      <w:spacing w:after="300" w:line="240" w:lineRule="auto"/>
      <w:contextualSpacing/>
    </w:pPr>
    <w:rPr>
      <w:rFonts w:eastAsiaTheme="majorEastAsia" w:cstheme="majorBidi"/>
      <w:b/>
      <w:color w:val="1D3E61"/>
      <w:spacing w:val="5"/>
      <w:kern w:val="28"/>
      <w:sz w:val="52"/>
      <w:szCs w:val="52"/>
    </w:rPr>
  </w:style>
  <w:style w:type="character" w:customStyle="1" w:styleId="TitleChar">
    <w:name w:val="Title Char"/>
    <w:aliases w:val="Xo Title Char"/>
    <w:basedOn w:val="DefaultParagraphFont"/>
    <w:link w:val="Title"/>
    <w:uiPriority w:val="10"/>
    <w:rsid w:val="00BD0A45"/>
    <w:rPr>
      <w:rFonts w:ascii="Arial" w:eastAsiaTheme="majorEastAsia" w:hAnsi="Arial" w:cstheme="majorBidi"/>
      <w:b/>
      <w:color w:val="1D3E61"/>
      <w:spacing w:val="5"/>
      <w:kern w:val="28"/>
      <w:sz w:val="52"/>
      <w:szCs w:val="52"/>
    </w:rPr>
  </w:style>
  <w:style w:type="paragraph" w:styleId="Subtitle">
    <w:name w:val="Subtitle"/>
    <w:aliases w:val="Xo Subtitle"/>
    <w:basedOn w:val="Normal"/>
    <w:next w:val="Normal"/>
    <w:link w:val="SubtitleChar"/>
    <w:uiPriority w:val="11"/>
    <w:qFormat/>
    <w:rsid w:val="00324744"/>
    <w:pPr>
      <w:numPr>
        <w:ilvl w:val="1"/>
      </w:numPr>
    </w:pPr>
    <w:rPr>
      <w:rFonts w:eastAsiaTheme="majorEastAsia" w:cstheme="majorBidi"/>
      <w:i/>
      <w:iCs/>
      <w:color w:val="56CF9E"/>
      <w:spacing w:val="15"/>
      <w:sz w:val="24"/>
      <w:szCs w:val="24"/>
    </w:rPr>
  </w:style>
  <w:style w:type="character" w:customStyle="1" w:styleId="SubtitleChar">
    <w:name w:val="Subtitle Char"/>
    <w:aliases w:val="Xo Subtitle Char"/>
    <w:basedOn w:val="DefaultParagraphFont"/>
    <w:link w:val="Subtitle"/>
    <w:uiPriority w:val="11"/>
    <w:rsid w:val="00324744"/>
    <w:rPr>
      <w:rFonts w:ascii="Arial" w:eastAsiaTheme="majorEastAsia" w:hAnsi="Arial" w:cstheme="majorBidi"/>
      <w:i/>
      <w:iCs/>
      <w:color w:val="56CF9E"/>
      <w:spacing w:val="15"/>
      <w:sz w:val="24"/>
      <w:szCs w:val="24"/>
    </w:rPr>
  </w:style>
  <w:style w:type="character" w:styleId="SubtleEmphasis">
    <w:name w:val="Subtle Emphasis"/>
    <w:aliases w:val="Xo Subtle Emphasis"/>
    <w:basedOn w:val="DefaultParagraphFont"/>
    <w:uiPriority w:val="19"/>
    <w:qFormat/>
    <w:rsid w:val="00324744"/>
    <w:rPr>
      <w:rFonts w:ascii="Arial" w:hAnsi="Arial"/>
      <w:i/>
      <w:iCs/>
      <w:color w:val="808080" w:themeColor="text1" w:themeTint="7F"/>
    </w:rPr>
  </w:style>
  <w:style w:type="paragraph" w:styleId="Header">
    <w:name w:val="header"/>
    <w:basedOn w:val="Normal"/>
    <w:link w:val="HeaderChar"/>
    <w:unhideWhenUsed/>
    <w:rsid w:val="0032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744"/>
    <w:rPr>
      <w:rFonts w:ascii="Arial" w:hAnsi="Arial"/>
    </w:rPr>
  </w:style>
  <w:style w:type="paragraph" w:styleId="Footer">
    <w:name w:val="footer"/>
    <w:basedOn w:val="Normal"/>
    <w:link w:val="FooterChar"/>
    <w:uiPriority w:val="99"/>
    <w:unhideWhenUsed/>
    <w:rsid w:val="00324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744"/>
    <w:rPr>
      <w:rFonts w:ascii="Arial" w:hAnsi="Arial"/>
    </w:rPr>
  </w:style>
  <w:style w:type="paragraph" w:styleId="BalloonText">
    <w:name w:val="Balloon Text"/>
    <w:basedOn w:val="Normal"/>
    <w:link w:val="BalloonTextChar"/>
    <w:semiHidden/>
    <w:unhideWhenUsed/>
    <w:rsid w:val="0055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8E"/>
    <w:rPr>
      <w:rFonts w:ascii="Tahoma" w:hAnsi="Tahoma" w:cs="Tahoma"/>
      <w:sz w:val="16"/>
      <w:szCs w:val="16"/>
    </w:rPr>
  </w:style>
  <w:style w:type="character" w:styleId="Hyperlink">
    <w:name w:val="Hyperlink"/>
    <w:basedOn w:val="DefaultParagraphFont"/>
    <w:uiPriority w:val="99"/>
    <w:unhideWhenUsed/>
    <w:rsid w:val="0000140B"/>
    <w:rPr>
      <w:color w:val="6440A3" w:themeColor="hyperlink"/>
      <w:u w:val="single"/>
    </w:rPr>
  </w:style>
  <w:style w:type="character" w:styleId="IntenseEmphasis">
    <w:name w:val="Intense Emphasis"/>
    <w:basedOn w:val="DefaultParagraphFont"/>
    <w:uiPriority w:val="21"/>
    <w:qFormat/>
    <w:rsid w:val="00426807"/>
    <w:rPr>
      <w:b/>
      <w:bCs/>
      <w:i/>
      <w:iCs/>
      <w:color w:val="3E5AA8" w:themeColor="accent1"/>
    </w:rPr>
  </w:style>
  <w:style w:type="character" w:styleId="Strong">
    <w:name w:val="Strong"/>
    <w:basedOn w:val="DefaultParagraphFont"/>
    <w:uiPriority w:val="22"/>
    <w:qFormat/>
    <w:rsid w:val="00426807"/>
    <w:rPr>
      <w:b/>
      <w:bCs/>
    </w:rPr>
  </w:style>
  <w:style w:type="paragraph" w:styleId="Quote">
    <w:name w:val="Quote"/>
    <w:basedOn w:val="Normal"/>
    <w:next w:val="Normal"/>
    <w:link w:val="QuoteChar"/>
    <w:uiPriority w:val="29"/>
    <w:qFormat/>
    <w:rsid w:val="00426807"/>
    <w:rPr>
      <w:i/>
      <w:iCs/>
      <w:color w:val="000000" w:themeColor="text1"/>
    </w:rPr>
  </w:style>
  <w:style w:type="character" w:customStyle="1" w:styleId="QuoteChar">
    <w:name w:val="Quote Char"/>
    <w:basedOn w:val="DefaultParagraphFont"/>
    <w:link w:val="Quote"/>
    <w:uiPriority w:val="29"/>
    <w:rsid w:val="00426807"/>
    <w:rPr>
      <w:rFonts w:ascii="Arial" w:hAnsi="Arial"/>
      <w:i/>
      <w:iCs/>
      <w:color w:val="000000" w:themeColor="text1"/>
    </w:rPr>
  </w:style>
  <w:style w:type="paragraph" w:customStyle="1" w:styleId="CharChar1CharCharCharCharChar1">
    <w:name w:val="Char Char1 Char Char Char Char Char1"/>
    <w:basedOn w:val="Normal"/>
    <w:rsid w:val="006D6625"/>
    <w:pPr>
      <w:spacing w:after="160" w:line="240" w:lineRule="exact"/>
    </w:pPr>
    <w:rPr>
      <w:rFonts w:ascii="Verdana" w:eastAsia="Times New Roman" w:hAnsi="Verdana" w:cs="Times New Roman"/>
      <w:noProof/>
      <w:sz w:val="20"/>
      <w:szCs w:val="20"/>
      <w:lang w:val="en-US" w:eastAsia="en-US"/>
    </w:rPr>
  </w:style>
  <w:style w:type="paragraph" w:customStyle="1" w:styleId="DefaultText">
    <w:name w:val="Default Text"/>
    <w:basedOn w:val="Normal"/>
    <w:rsid w:val="00D8114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rsid w:val="00D8114D"/>
    <w:pPr>
      <w:widowControl w:val="0"/>
      <w:tabs>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jc w:val="both"/>
    </w:pPr>
    <w:rPr>
      <w:rFonts w:ascii="Times New Roman" w:eastAsia="Times New Roman" w:hAnsi="Times New Roman" w:cs="Times New Roman"/>
      <w:snapToGrid w:val="0"/>
      <w:sz w:val="24"/>
      <w:szCs w:val="20"/>
      <w:lang w:eastAsia="en-US"/>
    </w:rPr>
  </w:style>
  <w:style w:type="character" w:customStyle="1" w:styleId="BodyTextIndent2Char">
    <w:name w:val="Body Text Indent 2 Char"/>
    <w:basedOn w:val="DefaultParagraphFont"/>
    <w:link w:val="BodyTextIndent2"/>
    <w:rsid w:val="00D8114D"/>
    <w:rPr>
      <w:rFonts w:ascii="Times New Roman" w:eastAsia="Times New Roman" w:hAnsi="Times New Roman" w:cs="Times New Roman"/>
      <w:snapToGrid w:val="0"/>
      <w:sz w:val="24"/>
      <w:szCs w:val="20"/>
      <w:lang w:eastAsia="en-US"/>
    </w:rPr>
  </w:style>
  <w:style w:type="paragraph" w:styleId="CommentText">
    <w:name w:val="annotation text"/>
    <w:basedOn w:val="Normal"/>
    <w:link w:val="CommentTextChar"/>
    <w:semiHidden/>
    <w:rsid w:val="00D811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811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8114D"/>
    <w:rPr>
      <w:b/>
      <w:bCs/>
    </w:rPr>
  </w:style>
  <w:style w:type="character" w:customStyle="1" w:styleId="CommentSubjectChar">
    <w:name w:val="Comment Subject Char"/>
    <w:basedOn w:val="CommentTextChar"/>
    <w:link w:val="CommentSubject"/>
    <w:semiHidden/>
    <w:rsid w:val="00D8114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D8114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D8114D"/>
    <w:rPr>
      <w:rFonts w:ascii="Tahoma" w:eastAsia="Times New Roman" w:hAnsi="Tahoma" w:cs="Tahoma"/>
      <w:sz w:val="20"/>
      <w:szCs w:val="20"/>
      <w:shd w:val="clear" w:color="auto" w:fill="000080"/>
    </w:rPr>
  </w:style>
  <w:style w:type="paragraph" w:styleId="ListParagraph">
    <w:name w:val="List Paragraph"/>
    <w:basedOn w:val="Normal"/>
    <w:uiPriority w:val="34"/>
    <w:qFormat/>
    <w:rsid w:val="00D8114D"/>
    <w:pPr>
      <w:spacing w:after="0" w:line="240" w:lineRule="auto"/>
      <w:ind w:left="720"/>
    </w:pPr>
    <w:rPr>
      <w:rFonts w:ascii="Times New Roman" w:eastAsia="Times New Roman" w:hAnsi="Times New Roman" w:cs="Times New Roman"/>
      <w:sz w:val="24"/>
      <w:szCs w:val="24"/>
    </w:rPr>
  </w:style>
  <w:style w:type="paragraph" w:customStyle="1" w:styleId="Level1">
    <w:name w:val="Level 1"/>
    <w:basedOn w:val="Normal"/>
    <w:rsid w:val="00D8114D"/>
    <w:pPr>
      <w:tabs>
        <w:tab w:val="num" w:pos="851"/>
      </w:tabs>
      <w:adjustRightInd w:val="0"/>
      <w:spacing w:after="240" w:line="240" w:lineRule="auto"/>
      <w:ind w:left="851" w:hanging="851"/>
      <w:jc w:val="both"/>
      <w:outlineLvl w:val="0"/>
    </w:pPr>
    <w:rPr>
      <w:rFonts w:eastAsia="Arial" w:cs="Times New Roman"/>
      <w:sz w:val="20"/>
      <w:szCs w:val="20"/>
      <w:lang w:val="x-none" w:eastAsia="x-none"/>
    </w:rPr>
  </w:style>
  <w:style w:type="paragraph" w:customStyle="1" w:styleId="Level2">
    <w:name w:val="Level 2"/>
    <w:basedOn w:val="Normal"/>
    <w:rsid w:val="00D8114D"/>
    <w:pPr>
      <w:adjustRightInd w:val="0"/>
      <w:spacing w:after="240" w:line="240" w:lineRule="auto"/>
      <w:jc w:val="both"/>
      <w:outlineLvl w:val="1"/>
    </w:pPr>
    <w:rPr>
      <w:rFonts w:eastAsia="Arial" w:cs="Times New Roman"/>
      <w:sz w:val="20"/>
      <w:szCs w:val="20"/>
      <w:lang w:val="x-none" w:eastAsia="x-none"/>
    </w:rPr>
  </w:style>
  <w:style w:type="paragraph" w:customStyle="1" w:styleId="Level3">
    <w:name w:val="Level 3"/>
    <w:basedOn w:val="Normal"/>
    <w:rsid w:val="00D8114D"/>
    <w:pPr>
      <w:numPr>
        <w:ilvl w:val="2"/>
        <w:numId w:val="28"/>
      </w:numPr>
      <w:tabs>
        <w:tab w:val="clear" w:pos="1701"/>
        <w:tab w:val="num" w:pos="1702"/>
      </w:tabs>
      <w:adjustRightInd w:val="0"/>
      <w:spacing w:after="240" w:line="240" w:lineRule="auto"/>
      <w:ind w:left="1702"/>
      <w:jc w:val="both"/>
      <w:outlineLvl w:val="2"/>
    </w:pPr>
    <w:rPr>
      <w:rFonts w:eastAsia="Arial" w:cs="Arial"/>
      <w:sz w:val="20"/>
      <w:szCs w:val="20"/>
    </w:rPr>
  </w:style>
  <w:style w:type="paragraph" w:customStyle="1" w:styleId="Level4">
    <w:name w:val="Level 4"/>
    <w:basedOn w:val="Normal"/>
    <w:rsid w:val="00D8114D"/>
    <w:pPr>
      <w:numPr>
        <w:ilvl w:val="3"/>
        <w:numId w:val="28"/>
      </w:numPr>
      <w:tabs>
        <w:tab w:val="clear" w:pos="2551"/>
        <w:tab w:val="num" w:pos="2553"/>
      </w:tabs>
      <w:adjustRightInd w:val="0"/>
      <w:spacing w:after="240" w:line="240" w:lineRule="auto"/>
      <w:ind w:left="2553" w:hanging="851"/>
      <w:jc w:val="both"/>
      <w:outlineLvl w:val="3"/>
    </w:pPr>
    <w:rPr>
      <w:rFonts w:eastAsia="Arial" w:cs="Arial"/>
      <w:sz w:val="20"/>
      <w:szCs w:val="20"/>
    </w:rPr>
  </w:style>
  <w:style w:type="paragraph" w:customStyle="1" w:styleId="Level5">
    <w:name w:val="Level 5"/>
    <w:basedOn w:val="Normal"/>
    <w:rsid w:val="00D8114D"/>
    <w:pPr>
      <w:numPr>
        <w:ilvl w:val="4"/>
        <w:numId w:val="28"/>
      </w:numPr>
      <w:tabs>
        <w:tab w:val="clear" w:pos="3402"/>
        <w:tab w:val="num" w:pos="3404"/>
      </w:tabs>
      <w:adjustRightInd w:val="0"/>
      <w:spacing w:after="240" w:line="240" w:lineRule="auto"/>
      <w:ind w:left="3404"/>
      <w:jc w:val="both"/>
      <w:outlineLvl w:val="4"/>
    </w:pPr>
    <w:rPr>
      <w:rFonts w:eastAsia="Arial" w:cs="Arial"/>
      <w:sz w:val="20"/>
      <w:szCs w:val="20"/>
    </w:rPr>
  </w:style>
  <w:style w:type="paragraph" w:customStyle="1" w:styleId="Level6">
    <w:name w:val="Level 6"/>
    <w:basedOn w:val="Normal"/>
    <w:rsid w:val="00D8114D"/>
    <w:pPr>
      <w:numPr>
        <w:ilvl w:val="5"/>
        <w:numId w:val="28"/>
      </w:numPr>
      <w:tabs>
        <w:tab w:val="clear" w:pos="4252"/>
        <w:tab w:val="num" w:pos="4255"/>
      </w:tabs>
      <w:adjustRightInd w:val="0"/>
      <w:spacing w:after="240" w:line="240" w:lineRule="auto"/>
      <w:ind w:left="4255" w:hanging="851"/>
      <w:jc w:val="both"/>
      <w:outlineLvl w:val="5"/>
    </w:pPr>
    <w:rPr>
      <w:rFonts w:eastAsia="Arial" w:cs="Arial"/>
      <w:sz w:val="20"/>
      <w:szCs w:val="20"/>
    </w:rPr>
  </w:style>
  <w:style w:type="paragraph" w:styleId="TOCHeading">
    <w:name w:val="TOC Heading"/>
    <w:basedOn w:val="Heading1"/>
    <w:next w:val="Normal"/>
    <w:uiPriority w:val="39"/>
    <w:semiHidden/>
    <w:unhideWhenUsed/>
    <w:qFormat/>
    <w:rsid w:val="00D8114D"/>
    <w:pPr>
      <w:outlineLvl w:val="9"/>
    </w:pPr>
    <w:rPr>
      <w:rFonts w:ascii="Cambria" w:eastAsia="Times New Roman" w:hAnsi="Cambria" w:cs="Times New Roman"/>
      <w:color w:val="365F91"/>
      <w:lang w:val="en-US" w:eastAsia="ja-JP"/>
    </w:rPr>
  </w:style>
  <w:style w:type="paragraph" w:styleId="TOC1">
    <w:name w:val="toc 1"/>
    <w:basedOn w:val="Normal"/>
    <w:next w:val="Normal"/>
    <w:autoRedefine/>
    <w:uiPriority w:val="39"/>
    <w:rsid w:val="00D8114D"/>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D8114D"/>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D8114D"/>
    <w:pPr>
      <w:spacing w:after="0" w:line="240" w:lineRule="auto"/>
      <w:ind w:left="480"/>
    </w:pPr>
    <w:rPr>
      <w:rFonts w:ascii="Times New Roman" w:eastAsia="Times New Roman" w:hAnsi="Times New Roman" w:cs="Times New Roman"/>
      <w:sz w:val="24"/>
      <w:szCs w:val="24"/>
    </w:rPr>
  </w:style>
  <w:style w:type="paragraph" w:customStyle="1" w:styleId="NGTHeading1">
    <w:name w:val="*NGT Heading 1"/>
    <w:basedOn w:val="Normal"/>
    <w:next w:val="Normal"/>
    <w:rsid w:val="00D8114D"/>
    <w:pPr>
      <w:keepNext/>
      <w:tabs>
        <w:tab w:val="num" w:pos="567"/>
      </w:tabs>
      <w:spacing w:line="360" w:lineRule="auto"/>
      <w:ind w:left="567" w:hanging="567"/>
      <w:jc w:val="both"/>
    </w:pPr>
    <w:rPr>
      <w:rFonts w:eastAsia="Times New Roman" w:cs="Times New Roman"/>
      <w:b/>
      <w:sz w:val="20"/>
      <w:szCs w:val="24"/>
      <w:lang w:eastAsia="en-US"/>
    </w:rPr>
  </w:style>
  <w:style w:type="paragraph" w:customStyle="1" w:styleId="NGTHeading2">
    <w:name w:val="*NGT Heading 2"/>
    <w:basedOn w:val="Normal"/>
    <w:rsid w:val="00D8114D"/>
    <w:pPr>
      <w:tabs>
        <w:tab w:val="num" w:pos="747"/>
      </w:tabs>
      <w:spacing w:line="360" w:lineRule="auto"/>
      <w:ind w:left="747" w:hanging="567"/>
      <w:jc w:val="both"/>
    </w:pPr>
    <w:rPr>
      <w:rFonts w:eastAsia="Times New Roman" w:cs="Times New Roman"/>
      <w:sz w:val="20"/>
      <w:szCs w:val="24"/>
      <w:lang w:eastAsia="en-US"/>
    </w:rPr>
  </w:style>
  <w:style w:type="paragraph" w:customStyle="1" w:styleId="NGTHeading3">
    <w:name w:val="*NGT Heading 3"/>
    <w:basedOn w:val="Normal"/>
    <w:rsid w:val="00D8114D"/>
    <w:pPr>
      <w:tabs>
        <w:tab w:val="num" w:pos="1134"/>
      </w:tabs>
      <w:spacing w:line="360" w:lineRule="auto"/>
      <w:ind w:left="1134" w:hanging="567"/>
      <w:jc w:val="both"/>
    </w:pPr>
    <w:rPr>
      <w:rFonts w:eastAsia="Times New Roman" w:cs="Times New Roman"/>
      <w:sz w:val="20"/>
      <w:szCs w:val="24"/>
      <w:lang w:eastAsia="en-US"/>
    </w:rPr>
  </w:style>
  <w:style w:type="paragraph" w:customStyle="1" w:styleId="NGTHeading4">
    <w:name w:val="*NGT Heading 4"/>
    <w:basedOn w:val="Normal"/>
    <w:rsid w:val="00D8114D"/>
    <w:pPr>
      <w:numPr>
        <w:ilvl w:val="3"/>
        <w:numId w:val="2"/>
      </w:numPr>
      <w:tabs>
        <w:tab w:val="left" w:pos="1701"/>
      </w:tabs>
      <w:spacing w:line="360" w:lineRule="auto"/>
      <w:jc w:val="both"/>
    </w:pPr>
    <w:rPr>
      <w:rFonts w:eastAsia="Times New Roman" w:cs="Times New Roman"/>
      <w:sz w:val="20"/>
      <w:szCs w:val="24"/>
      <w:lang w:eastAsia="en-US"/>
    </w:rPr>
  </w:style>
  <w:style w:type="paragraph" w:customStyle="1" w:styleId="NGTHeading5">
    <w:name w:val="*NGT Heading 5"/>
    <w:basedOn w:val="Normal"/>
    <w:rsid w:val="00D8114D"/>
    <w:pPr>
      <w:numPr>
        <w:ilvl w:val="4"/>
        <w:numId w:val="2"/>
      </w:numPr>
      <w:spacing w:line="360" w:lineRule="auto"/>
      <w:jc w:val="both"/>
    </w:pPr>
    <w:rPr>
      <w:rFonts w:eastAsia="Times New Roman" w:cs="Times New Roman"/>
      <w:sz w:val="20"/>
      <w:szCs w:val="24"/>
      <w:lang w:eastAsia="en-US"/>
    </w:rPr>
  </w:style>
  <w:style w:type="paragraph" w:customStyle="1" w:styleId="NGTHeading6">
    <w:name w:val="*NGT Heading 6"/>
    <w:basedOn w:val="Normal"/>
    <w:rsid w:val="00D8114D"/>
    <w:pPr>
      <w:numPr>
        <w:ilvl w:val="5"/>
        <w:numId w:val="2"/>
      </w:numPr>
      <w:spacing w:line="360" w:lineRule="auto"/>
      <w:jc w:val="both"/>
    </w:pPr>
    <w:rPr>
      <w:rFonts w:eastAsia="Times New Roman" w:cs="Times New Roman"/>
      <w:sz w:val="20"/>
      <w:szCs w:val="24"/>
      <w:lang w:eastAsia="en-US"/>
    </w:rPr>
  </w:style>
  <w:style w:type="paragraph" w:customStyle="1" w:styleId="NGTHeading7">
    <w:name w:val="*NGT Heading 7"/>
    <w:basedOn w:val="Normal"/>
    <w:rsid w:val="00D8114D"/>
    <w:pPr>
      <w:numPr>
        <w:ilvl w:val="6"/>
        <w:numId w:val="2"/>
      </w:numPr>
      <w:tabs>
        <w:tab w:val="left" w:pos="3402"/>
      </w:tabs>
      <w:spacing w:line="360" w:lineRule="auto"/>
      <w:jc w:val="both"/>
    </w:pPr>
    <w:rPr>
      <w:rFonts w:eastAsia="Times New Roman" w:cs="Times New Roman"/>
      <w:sz w:val="20"/>
      <w:szCs w:val="24"/>
      <w:lang w:eastAsia="en-US"/>
    </w:rPr>
  </w:style>
  <w:style w:type="paragraph" w:customStyle="1" w:styleId="Default">
    <w:name w:val="Default"/>
    <w:rsid w:val="00D8114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ullet1">
    <w:name w:val="Bullet 1"/>
    <w:basedOn w:val="Normal"/>
    <w:rsid w:val="00D8114D"/>
    <w:pPr>
      <w:numPr>
        <w:numId w:val="27"/>
      </w:numPr>
      <w:spacing w:after="240" w:line="240" w:lineRule="auto"/>
      <w:jc w:val="both"/>
      <w:outlineLvl w:val="0"/>
    </w:pPr>
    <w:rPr>
      <w:rFonts w:eastAsia="Times New Roman" w:cs="Arial"/>
      <w:sz w:val="20"/>
      <w:szCs w:val="20"/>
    </w:rPr>
  </w:style>
  <w:style w:type="paragraph" w:customStyle="1" w:styleId="Bullet2">
    <w:name w:val="Bullet 2"/>
    <w:basedOn w:val="Normal"/>
    <w:rsid w:val="00D8114D"/>
    <w:pPr>
      <w:numPr>
        <w:ilvl w:val="1"/>
        <w:numId w:val="27"/>
      </w:numPr>
      <w:spacing w:after="240" w:line="240" w:lineRule="auto"/>
      <w:jc w:val="both"/>
      <w:outlineLvl w:val="1"/>
    </w:pPr>
    <w:rPr>
      <w:rFonts w:eastAsia="Times New Roman" w:cs="Arial"/>
      <w:sz w:val="20"/>
      <w:szCs w:val="20"/>
    </w:rPr>
  </w:style>
  <w:style w:type="paragraph" w:customStyle="1" w:styleId="Bullet3">
    <w:name w:val="Bullet 3"/>
    <w:basedOn w:val="Normal"/>
    <w:rsid w:val="00D8114D"/>
    <w:pPr>
      <w:numPr>
        <w:ilvl w:val="2"/>
        <w:numId w:val="27"/>
      </w:numPr>
      <w:spacing w:after="240" w:line="240" w:lineRule="auto"/>
      <w:jc w:val="both"/>
      <w:outlineLvl w:val="2"/>
    </w:pPr>
    <w:rPr>
      <w:rFonts w:eastAsia="Times New Roman" w:cs="Arial"/>
      <w:sz w:val="20"/>
      <w:szCs w:val="20"/>
    </w:rPr>
  </w:style>
  <w:style w:type="paragraph" w:customStyle="1" w:styleId="Bullet4">
    <w:name w:val="Bullet 4"/>
    <w:basedOn w:val="Normal"/>
    <w:rsid w:val="00D8114D"/>
    <w:pPr>
      <w:numPr>
        <w:ilvl w:val="3"/>
        <w:numId w:val="27"/>
      </w:numPr>
      <w:spacing w:after="240" w:line="240" w:lineRule="auto"/>
      <w:jc w:val="both"/>
      <w:outlineLvl w:val="3"/>
    </w:pPr>
    <w:rPr>
      <w:rFonts w:eastAsia="Times New Roman" w:cs="Arial"/>
      <w:sz w:val="20"/>
      <w:szCs w:val="20"/>
    </w:rPr>
  </w:style>
  <w:style w:type="paragraph" w:styleId="BodyText">
    <w:name w:val="Body Text"/>
    <w:basedOn w:val="Normal"/>
    <w:link w:val="BodyTextChar"/>
    <w:rsid w:val="005D214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D2144"/>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D753FA"/>
    <w:rPr>
      <w:b/>
      <w:bCs/>
      <w:smallCaps/>
      <w:color w:val="D75733" w:themeColor="accent2"/>
      <w:spacing w:val="5"/>
      <w:u w:val="single"/>
    </w:rPr>
  </w:style>
  <w:style w:type="character" w:styleId="CommentReference">
    <w:name w:val="annotation reference"/>
    <w:basedOn w:val="DefaultParagraphFont"/>
    <w:semiHidden/>
    <w:unhideWhenUsed/>
    <w:rsid w:val="005057F9"/>
    <w:rPr>
      <w:sz w:val="16"/>
      <w:szCs w:val="16"/>
    </w:rPr>
  </w:style>
  <w:style w:type="paragraph" w:customStyle="1" w:styleId="Bodysubclause">
    <w:name w:val="Body  sub clause"/>
    <w:basedOn w:val="Normal"/>
    <w:rsid w:val="00383AB2"/>
    <w:pPr>
      <w:spacing w:before="240" w:after="120" w:line="300" w:lineRule="atLeast"/>
      <w:ind w:left="720"/>
      <w:jc w:val="both"/>
    </w:pPr>
    <w:rPr>
      <w:rFonts w:ascii="Times New Roman" w:eastAsia="Times New Roman" w:hAnsi="Times New Roman" w:cs="Times New Roman"/>
      <w:szCs w:val="20"/>
      <w:lang w:eastAsia="en-US"/>
    </w:rPr>
  </w:style>
  <w:style w:type="paragraph" w:customStyle="1" w:styleId="SSPbodytext">
    <w:name w:val="SSP_body text"/>
    <w:basedOn w:val="Normal"/>
    <w:rsid w:val="0005379B"/>
    <w:pPr>
      <w:keepLines/>
      <w:tabs>
        <w:tab w:val="left" w:pos="1080"/>
      </w:tabs>
      <w:spacing w:after="0" w:line="240" w:lineRule="auto"/>
      <w:ind w:left="1080"/>
      <w:jc w:val="both"/>
    </w:pPr>
    <w:rPr>
      <w:rFonts w:eastAsia="Times New Roman" w:cs="Times New Roman"/>
      <w:szCs w:val="20"/>
      <w:lang w:val="en-US" w:eastAsia="en-US"/>
    </w:rPr>
  </w:style>
  <w:style w:type="paragraph" w:customStyle="1" w:styleId="DocBodyText">
    <w:name w:val="Doc Body Text"/>
    <w:basedOn w:val="Normal"/>
    <w:rsid w:val="0009479E"/>
    <w:pPr>
      <w:spacing w:before="120" w:after="120"/>
      <w:ind w:left="851"/>
    </w:pPr>
    <w:rPr>
      <w:rFonts w:eastAsia="Calibri" w:cs="Times New Roman"/>
      <w:sz w:val="20"/>
      <w:lang w:eastAsia="en-US"/>
    </w:rPr>
  </w:style>
  <w:style w:type="character" w:customStyle="1" w:styleId="Instructions">
    <w:name w:val="Instructions"/>
    <w:uiPriority w:val="1"/>
    <w:qFormat/>
    <w:rsid w:val="0009479E"/>
    <w:rPr>
      <w:i/>
      <w:color w:val="FF0000"/>
    </w:rPr>
  </w:style>
  <w:style w:type="paragraph" w:customStyle="1" w:styleId="IndentedText">
    <w:name w:val="Indented Text"/>
    <w:basedOn w:val="Normal"/>
    <w:link w:val="IndentedTextChar"/>
    <w:qFormat/>
    <w:rsid w:val="00EF45C4"/>
    <w:pPr>
      <w:spacing w:before="60" w:after="60" w:line="240" w:lineRule="auto"/>
      <w:ind w:left="794"/>
    </w:pPr>
    <w:rPr>
      <w:rFonts w:eastAsia="Times New Roman" w:cs="Times New Roman"/>
      <w:sz w:val="18"/>
      <w:szCs w:val="20"/>
      <w:lang w:eastAsia="en-US"/>
    </w:rPr>
  </w:style>
  <w:style w:type="character" w:customStyle="1" w:styleId="IndentedTextChar">
    <w:name w:val="Indented Text Char"/>
    <w:basedOn w:val="DefaultParagraphFont"/>
    <w:link w:val="IndentedText"/>
    <w:rsid w:val="00EF45C4"/>
    <w:rPr>
      <w:rFonts w:ascii="Arial" w:eastAsia="Times New Roman" w:hAnsi="Arial" w:cs="Times New Roman"/>
      <w:sz w:val="18"/>
      <w:szCs w:val="20"/>
      <w:lang w:eastAsia="en-US"/>
    </w:rPr>
  </w:style>
  <w:style w:type="paragraph" w:customStyle="1" w:styleId="RRH2BodyText">
    <w:name w:val="RR H2 Body Text"/>
    <w:basedOn w:val="Normal"/>
    <w:rsid w:val="00EF45C4"/>
    <w:pPr>
      <w:spacing w:before="60" w:after="120" w:line="260" w:lineRule="exact"/>
      <w:ind w:left="567"/>
      <w:jc w:val="both"/>
    </w:pPr>
    <w:rPr>
      <w:rFonts w:eastAsia="Times New Roman" w:cs="Times New Roman"/>
      <w:sz w:val="18"/>
      <w:szCs w:val="20"/>
      <w:lang w:eastAsia="en-US"/>
    </w:rPr>
  </w:style>
  <w:style w:type="table" w:customStyle="1" w:styleId="TableGrid11">
    <w:name w:val="Table Grid11"/>
    <w:basedOn w:val="TableNormal"/>
    <w:uiPriority w:val="59"/>
    <w:rsid w:val="009915A3"/>
    <w:pPr>
      <w:spacing w:after="0" w:line="240" w:lineRule="auto"/>
    </w:pPr>
    <w:rPr>
      <w:rFonts w:ascii="Calibri" w:eastAsia="Times New Roman" w:hAnsi="Calibri" w:cs="Times New Roman"/>
      <w:sz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1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1CB"/>
    <w:rPr>
      <w:rFonts w:ascii="Arial" w:hAnsi="Arial"/>
      <w:sz w:val="20"/>
      <w:szCs w:val="20"/>
    </w:rPr>
  </w:style>
  <w:style w:type="character" w:styleId="FootnoteReference">
    <w:name w:val="footnote reference"/>
    <w:basedOn w:val="DefaultParagraphFont"/>
    <w:uiPriority w:val="99"/>
    <w:semiHidden/>
    <w:unhideWhenUsed/>
    <w:rsid w:val="00D261CB"/>
    <w:rPr>
      <w:vertAlign w:val="superscript"/>
    </w:rPr>
  </w:style>
  <w:style w:type="paragraph" w:styleId="Revision">
    <w:name w:val="Revision"/>
    <w:hidden/>
    <w:uiPriority w:val="99"/>
    <w:semiHidden/>
    <w:rsid w:val="00677457"/>
    <w:pPr>
      <w:spacing w:after="0" w:line="240" w:lineRule="auto"/>
    </w:pPr>
    <w:rPr>
      <w:rFonts w:ascii="Arial" w:hAnsi="Arial"/>
    </w:rPr>
  </w:style>
  <w:style w:type="character" w:styleId="UnresolvedMention">
    <w:name w:val="Unresolved Mention"/>
    <w:basedOn w:val="DefaultParagraphFont"/>
    <w:uiPriority w:val="99"/>
    <w:semiHidden/>
    <w:unhideWhenUsed/>
    <w:rsid w:val="0044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6019">
      <w:bodyDiv w:val="1"/>
      <w:marLeft w:val="0"/>
      <w:marRight w:val="0"/>
      <w:marTop w:val="0"/>
      <w:marBottom w:val="0"/>
      <w:divBdr>
        <w:top w:val="none" w:sz="0" w:space="0" w:color="auto"/>
        <w:left w:val="none" w:sz="0" w:space="0" w:color="auto"/>
        <w:bottom w:val="none" w:sz="0" w:space="0" w:color="auto"/>
        <w:right w:val="none" w:sz="0" w:space="0" w:color="auto"/>
      </w:divBdr>
    </w:div>
    <w:div w:id="36510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msp.rfi@xoserv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asgovernance.co.uk/0710" TargetMode="External"/></Relationships>
</file>

<file path=word/theme/theme1.xml><?xml version="1.0" encoding="utf-8"?>
<a:theme xmlns:a="http://schemas.openxmlformats.org/drawingml/2006/main" name="Office Theme">
  <a:themeElements>
    <a:clrScheme name="Xoserve 2018">
      <a:dk1>
        <a:sysClr val="windowText" lastClr="000000"/>
      </a:dk1>
      <a:lt1>
        <a:sysClr val="window" lastClr="FFFFFF"/>
      </a:lt1>
      <a:dk2>
        <a:srgbClr val="1D3E61"/>
      </a:dk2>
      <a:lt2>
        <a:srgbClr val="EEECE1"/>
      </a:lt2>
      <a:accent1>
        <a:srgbClr val="3E5AA8"/>
      </a:accent1>
      <a:accent2>
        <a:srgbClr val="D75733"/>
      </a:accent2>
      <a:accent3>
        <a:srgbClr val="56CF9E"/>
      </a:accent3>
      <a:accent4>
        <a:srgbClr val="6440A3"/>
      </a:accent4>
      <a:accent5>
        <a:srgbClr val="40D1F5"/>
      </a:accent5>
      <a:accent6>
        <a:srgbClr val="FCBC55"/>
      </a:accent6>
      <a:hlink>
        <a:srgbClr val="6440A3"/>
      </a:hlink>
      <a:folHlink>
        <a:srgbClr val="D2232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04BD6E6DA9E4B8C532991ADF8959E" ma:contentTypeVersion="12" ma:contentTypeDescription="Create a new document." ma:contentTypeScope="" ma:versionID="bf79b29a344936b3e331edb042f7f72f">
  <xsd:schema xmlns:xsd="http://www.w3.org/2001/XMLSchema" xmlns:xs="http://www.w3.org/2001/XMLSchema" xmlns:p="http://schemas.microsoft.com/office/2006/metadata/properties" xmlns:ns3="837f4ae0-d31a-49c4-81e0-1f3527d6e786" xmlns:ns4="35c1e562-5e40-4a62-b8da-a97c9b44b954" targetNamespace="http://schemas.microsoft.com/office/2006/metadata/properties" ma:root="true" ma:fieldsID="d89f8cc691287de850244656b4b3096e" ns3:_="" ns4:_="">
    <xsd:import namespace="837f4ae0-d31a-49c4-81e0-1f3527d6e786"/>
    <xsd:import namespace="35c1e562-5e40-4a62-b8da-a97c9b44b9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f4ae0-d31a-49c4-81e0-1f3527d6e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1e562-5e40-4a62-b8da-a97c9b44b9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8495-76FB-44D8-991A-BD20B4D36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f4ae0-d31a-49c4-81e0-1f3527d6e786"/>
    <ds:schemaRef ds:uri="35c1e562-5e40-4a62-b8da-a97c9b44b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FD1E4-E801-45E3-8622-5705A3614C6C}">
  <ds:schemaRefs>
    <ds:schemaRef ds:uri="35c1e562-5e40-4a62-b8da-a97c9b44b954"/>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837f4ae0-d31a-49c4-81e0-1f3527d6e786"/>
  </ds:schemaRefs>
</ds:datastoreItem>
</file>

<file path=customXml/itemProps3.xml><?xml version="1.0" encoding="utf-8"?>
<ds:datastoreItem xmlns:ds="http://schemas.openxmlformats.org/officeDocument/2006/customXml" ds:itemID="{10FE92D9-C373-4587-A1BF-C6A521F5EE35}">
  <ds:schemaRefs>
    <ds:schemaRef ds:uri="http://schemas.microsoft.com/sharepoint/v3/contenttype/forms"/>
  </ds:schemaRefs>
</ds:datastoreItem>
</file>

<file path=customXml/itemProps4.xml><?xml version="1.0" encoding="utf-8"?>
<ds:datastoreItem xmlns:ds="http://schemas.openxmlformats.org/officeDocument/2006/customXml" ds:itemID="{178C26FE-646A-4B4D-9B3E-BD690710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Grid</dc:creator>
  <cp:lastModifiedBy>Bina Kerr</cp:lastModifiedBy>
  <cp:revision>2</cp:revision>
  <cp:lastPrinted>2018-12-20T15:25:00Z</cp:lastPrinted>
  <dcterms:created xsi:type="dcterms:W3CDTF">2021-10-08T15:52:00Z</dcterms:created>
  <dcterms:modified xsi:type="dcterms:W3CDTF">2021-10-08T15:52:00Z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0x010100AE604BD6E6DA9E4B8C532991ADF8959E</vt:lpwstr>
  </property>
</Properties>
</file>