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DB6E"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83BD284"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2A07FDB4" w14:textId="77777777" w:rsidR="000640C5" w:rsidRDefault="000640C5" w:rsidP="000640C5">
      <w:pPr>
        <w:pStyle w:val="CoversheetTitle2"/>
        <w:rPr>
          <w:rFonts w:ascii="Arial" w:hAnsi="Arial"/>
          <w:sz w:val="20"/>
        </w:rPr>
      </w:pPr>
    </w:p>
    <w:p w14:paraId="0F9C9DAA"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20A48FB8" w14:textId="77777777" w:rsidR="008A66CF" w:rsidRDefault="000640C5" w:rsidP="000640C5">
      <w:pPr>
        <w:pStyle w:val="CoversheetTitle2"/>
        <w:rPr>
          <w:rFonts w:ascii="Arial" w:hAnsi="Arial"/>
          <w:sz w:val="20"/>
        </w:rPr>
      </w:pPr>
      <w:r>
        <w:rPr>
          <w:rFonts w:ascii="Arial" w:hAnsi="Arial"/>
          <w:sz w:val="20"/>
        </w:rPr>
        <w:t>ECITB SCHOLARSHIP PROGRAMME</w:t>
      </w:r>
      <w:r w:rsidR="008A66CF">
        <w:rPr>
          <w:rFonts w:ascii="Arial" w:hAnsi="Arial"/>
          <w:sz w:val="20"/>
        </w:rPr>
        <w:t xml:space="preserve"> </w:t>
      </w:r>
    </w:p>
    <w:p w14:paraId="25A822CF" w14:textId="62C7E582" w:rsidR="000640C5" w:rsidRPr="00A8045C" w:rsidRDefault="00D40EE2" w:rsidP="000640C5">
      <w:pPr>
        <w:pStyle w:val="CoversheetTitle2"/>
        <w:rPr>
          <w:rFonts w:ascii="Arial" w:hAnsi="Arial"/>
          <w:sz w:val="20"/>
        </w:rPr>
      </w:pPr>
      <w:r>
        <w:rPr>
          <w:rFonts w:ascii="Arial" w:hAnsi="Arial"/>
          <w:sz w:val="20"/>
        </w:rPr>
        <w:t>2021</w:t>
      </w:r>
    </w:p>
    <w:p w14:paraId="3E4C2E06" w14:textId="77777777" w:rsidR="000640C5" w:rsidRPr="00A8045C" w:rsidRDefault="000640C5" w:rsidP="000640C5">
      <w:pPr>
        <w:pStyle w:val="CoversheetParagraph"/>
      </w:pPr>
    </w:p>
    <w:p w14:paraId="0B8E7952" w14:textId="77777777" w:rsidR="000640C5" w:rsidRDefault="000640C5" w:rsidP="000640C5">
      <w:pPr>
        <w:pStyle w:val="CoversheetTitle2"/>
        <w:rPr>
          <w:rFonts w:ascii="Arial" w:hAnsi="Arial"/>
          <w:sz w:val="20"/>
        </w:rPr>
      </w:pPr>
    </w:p>
    <w:p w14:paraId="73D0E9CC" w14:textId="77777777" w:rsidR="000640C5" w:rsidRPr="00A8045C" w:rsidRDefault="000640C5" w:rsidP="000640C5">
      <w:pPr>
        <w:pStyle w:val="CoversheetTitle2"/>
        <w:rPr>
          <w:rFonts w:ascii="Arial" w:hAnsi="Arial"/>
          <w:sz w:val="20"/>
        </w:rPr>
      </w:pPr>
    </w:p>
    <w:p w14:paraId="30A61AFD" w14:textId="77777777" w:rsidR="000640C5" w:rsidRPr="00A8045C" w:rsidRDefault="000640C5" w:rsidP="000640C5">
      <w:pPr>
        <w:pStyle w:val="CoversheetParagraph"/>
      </w:pPr>
    </w:p>
    <w:p w14:paraId="6F663AB1" w14:textId="77777777" w:rsidR="000640C5" w:rsidRPr="00A8045C" w:rsidRDefault="000640C5" w:rsidP="000640C5">
      <w:pPr>
        <w:pStyle w:val="CoversheetParagraph"/>
      </w:pPr>
      <w:r w:rsidRPr="00A8045C">
        <w:t>between</w:t>
      </w:r>
    </w:p>
    <w:p w14:paraId="3FE68FE3" w14:textId="77777777" w:rsidR="000640C5" w:rsidRPr="00A8045C" w:rsidRDefault="000640C5" w:rsidP="000640C5">
      <w:pPr>
        <w:pStyle w:val="CoversheetParagraph"/>
      </w:pPr>
    </w:p>
    <w:p w14:paraId="0B2ACD69" w14:textId="77777777" w:rsidR="000640C5" w:rsidRPr="00A8045C" w:rsidRDefault="000640C5" w:rsidP="000640C5">
      <w:pPr>
        <w:pStyle w:val="CoversheetParagraph"/>
      </w:pPr>
      <w:r w:rsidRPr="00A8045C">
        <w:t>ENGINEERING CONSTRUCTION INDUSTRY TRAINING BOARD</w:t>
      </w:r>
    </w:p>
    <w:p w14:paraId="0416F5BD" w14:textId="77777777" w:rsidR="000640C5" w:rsidRPr="00A8045C" w:rsidRDefault="000640C5" w:rsidP="000640C5">
      <w:pPr>
        <w:pStyle w:val="CoversheetParagraph"/>
      </w:pPr>
    </w:p>
    <w:p w14:paraId="7FDDF6CC" w14:textId="77777777" w:rsidR="000640C5" w:rsidRDefault="000640C5" w:rsidP="000640C5">
      <w:pPr>
        <w:pStyle w:val="CoversheetParagraph"/>
      </w:pPr>
      <w:r w:rsidRPr="00A8045C">
        <w:t>And</w:t>
      </w:r>
    </w:p>
    <w:p w14:paraId="0151F795" w14:textId="77777777" w:rsidR="000640C5" w:rsidRDefault="000640C5" w:rsidP="000640C5">
      <w:pPr>
        <w:pStyle w:val="CoversheetParagraph"/>
      </w:pPr>
    </w:p>
    <w:p w14:paraId="4093D231" w14:textId="77777777" w:rsidR="000640C5" w:rsidRPr="003C4537" w:rsidRDefault="000640C5" w:rsidP="000640C5">
      <w:pPr>
        <w:spacing w:after="0" w:line="300" w:lineRule="atLeast"/>
        <w:jc w:val="center"/>
        <w:rPr>
          <w:rFonts w:cs="Arial"/>
          <w:b/>
          <w:sz w:val="22"/>
        </w:rPr>
      </w:pPr>
      <w:r>
        <w:rPr>
          <w:rFonts w:cs="Arial"/>
          <w:b/>
          <w:sz w:val="22"/>
        </w:rPr>
        <w:t>XXXXXXXXXXXX</w:t>
      </w:r>
    </w:p>
    <w:p w14:paraId="01F36B16" w14:textId="77777777" w:rsidR="000640C5" w:rsidRPr="00A8045C" w:rsidRDefault="000640C5" w:rsidP="000640C5">
      <w:pPr>
        <w:pStyle w:val="CoversheetParagraph"/>
      </w:pPr>
      <w:r w:rsidRPr="00E06FCE">
        <w:rPr>
          <w:highlight w:val="yellow"/>
        </w:rPr>
        <w:t xml:space="preserve"> </w:t>
      </w:r>
    </w:p>
    <w:p w14:paraId="725FDC4B" w14:textId="77777777" w:rsidR="000640C5" w:rsidRPr="00A8045C" w:rsidRDefault="000640C5" w:rsidP="000640C5">
      <w:pPr>
        <w:pStyle w:val="CoversheetParagraph"/>
      </w:pPr>
    </w:p>
    <w:p w14:paraId="62931704" w14:textId="77777777" w:rsidR="000640C5" w:rsidRPr="00A8045C" w:rsidRDefault="000640C5" w:rsidP="000640C5">
      <w:pPr>
        <w:pStyle w:val="CoversheetParagraph"/>
      </w:pPr>
    </w:p>
    <w:p w14:paraId="3FE6E944" w14:textId="77777777" w:rsidR="000640C5" w:rsidRPr="00A8045C" w:rsidRDefault="000640C5" w:rsidP="000640C5">
      <w:pPr>
        <w:tabs>
          <w:tab w:val="left" w:pos="709"/>
          <w:tab w:val="left" w:pos="851"/>
        </w:tabs>
        <w:spacing w:before="120" w:after="120" w:line="240" w:lineRule="auto"/>
        <w:rPr>
          <w:rFonts w:cs="Arial"/>
        </w:rPr>
      </w:pPr>
    </w:p>
    <w:p w14:paraId="188FB65D"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7"/>
          <w:pgSz w:w="11907" w:h="16840" w:code="9"/>
          <w:pgMar w:top="1440" w:right="1800" w:bottom="1440" w:left="1800" w:header="720" w:footer="720" w:gutter="0"/>
          <w:cols w:space="708"/>
          <w:docGrid w:linePitch="360"/>
        </w:sectPr>
      </w:pPr>
    </w:p>
    <w:p w14:paraId="5C53CD66" w14:textId="0438D776"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40EE2">
        <w:rPr>
          <w:rFonts w:ascii="Arial" w:hAnsi="Arial" w:cs="Arial"/>
          <w:sz w:val="20"/>
        </w:rPr>
        <w:t>2021</w:t>
      </w:r>
    </w:p>
    <w:p w14:paraId="15FBA410"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71D1C3C4" w14:textId="6D484EDB" w:rsidR="000640C5" w:rsidRPr="008A66CF" w:rsidRDefault="000640C5" w:rsidP="008A66CF">
      <w:pPr>
        <w:pStyle w:val="1Parties"/>
        <w:rPr>
          <w:rFonts w:ascii="Arial" w:hAnsi="Arial" w:cs="Arial"/>
          <w:sz w:val="20"/>
        </w:rPr>
      </w:pPr>
      <w:r w:rsidRPr="008A66CF">
        <w:rPr>
          <w:rFonts w:ascii="Arial" w:hAnsi="Arial" w:cs="Arial"/>
          <w:b/>
          <w:spacing w:val="-1"/>
        </w:rPr>
        <w:t>ENGINEERING CONSTRUCTION INDUSTRY TRAINING BOARD</w:t>
      </w:r>
      <w:r w:rsidRPr="008A66CF">
        <w:rPr>
          <w:rFonts w:ascii="Arial" w:hAnsi="Arial" w:cs="Arial"/>
          <w:spacing w:val="-1"/>
        </w:rPr>
        <w:t xml:space="preserve"> a body corporate governed by </w:t>
      </w:r>
      <w:r w:rsidRPr="008A66CF">
        <w:rPr>
          <w:rFonts w:ascii="Arial" w:hAnsi="Arial" w:cs="Arial"/>
        </w:rPr>
        <w:t>the Industrial Training Act 1982 and having its head office</w:t>
      </w:r>
      <w:r w:rsidR="008A66CF">
        <w:rPr>
          <w:rFonts w:ascii="Arial" w:hAnsi="Arial" w:cs="Arial"/>
        </w:rPr>
        <w:t xml:space="preserve">, </w:t>
      </w:r>
      <w:r w:rsidR="008A66CF" w:rsidRPr="008A66CF">
        <w:rPr>
          <w:rFonts w:ascii="Arial" w:hAnsi="Arial" w:cs="Arial"/>
          <w:sz w:val="20"/>
        </w:rPr>
        <w:t xml:space="preserve">Office Suite KD3 First Floor, KD Tower, </w:t>
      </w:r>
      <w:proofErr w:type="spellStart"/>
      <w:r w:rsidR="008A66CF" w:rsidRPr="008A66CF">
        <w:rPr>
          <w:rFonts w:ascii="Arial" w:hAnsi="Arial" w:cs="Arial"/>
          <w:sz w:val="20"/>
        </w:rPr>
        <w:t>Cotterells</w:t>
      </w:r>
      <w:proofErr w:type="spellEnd"/>
      <w:r w:rsidR="008A66CF" w:rsidRPr="008A66CF">
        <w:rPr>
          <w:rFonts w:ascii="Arial" w:hAnsi="Arial" w:cs="Arial"/>
          <w:sz w:val="20"/>
        </w:rPr>
        <w:t xml:space="preserve">, Hemel Hempstead, HP1 1FW </w:t>
      </w:r>
      <w:r w:rsidRPr="008A66CF">
        <w:rPr>
          <w:rFonts w:ascii="Arial" w:hAnsi="Arial" w:cs="Arial"/>
        </w:rPr>
        <w:t>(“</w:t>
      </w:r>
      <w:r w:rsidRPr="008A66CF">
        <w:rPr>
          <w:rFonts w:ascii="Arial" w:hAnsi="Arial" w:cs="Arial"/>
          <w:b/>
        </w:rPr>
        <w:t>ECITB</w:t>
      </w:r>
      <w:r w:rsidRPr="008A66CF">
        <w:rPr>
          <w:rFonts w:ascii="Arial" w:hAnsi="Arial" w:cs="Arial"/>
        </w:rPr>
        <w:t>”).</w:t>
      </w:r>
    </w:p>
    <w:p w14:paraId="17501AC2"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08192A9F"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884C4BE"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87C8298"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4BAAC554"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7161059F"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3221AA5C"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5091602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742315CE"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010864EB"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3A14403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35EF9A2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43FA97C0"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7F9C6DB3"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F295AC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608C2363"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 or any replacement legislation applicable in England and Wales from time to time and any other applicable laws relating to the processing of personal data;</w:t>
      </w:r>
    </w:p>
    <w:p w14:paraId="7B367569"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7343454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76C603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8" w:history="1">
        <w:r w:rsidRPr="000640C5">
          <w:rPr>
            <w:rStyle w:val="Hyperlink"/>
            <w:rFonts w:cs="Arial"/>
            <w:color w:val="auto"/>
          </w:rPr>
          <w:t>www.ecitb.org.uk</w:t>
        </w:r>
      </w:hyperlink>
      <w:r w:rsidRPr="000640C5">
        <w:rPr>
          <w:rFonts w:cs="Arial"/>
        </w:rPr>
        <w:t xml:space="preserve"> ); </w:t>
      </w:r>
    </w:p>
    <w:p w14:paraId="257C251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6A875A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7B6FA70"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 xml:space="preserve">without limitation strikes, lock-outs or other industrial disputes (whether involving the workforce of the party so prevented or of any other party), unavailability of raw materials, act of God, war, </w:t>
      </w:r>
      <w:r>
        <w:rPr>
          <w:rFonts w:cs="Arial"/>
          <w:color w:val="000000"/>
          <w:lang w:eastAsia="en-GB"/>
        </w:rPr>
        <w:lastRenderedPageBreak/>
        <w:t>riot, civil commotion, malicious damage, compliance with any law or governmental order, rule, regulation or direction, accident, breakdown of plant or machinery, fire, flood or storm;</w:t>
      </w:r>
    </w:p>
    <w:p w14:paraId="31B261F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236450C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5A7C20FC"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670A47F3"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10771E68"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4D6293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66F6F31F"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2AD9E08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03885778"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0904CB2"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5ADB01AF"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1EDC792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0B21B50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272B774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498CE565"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3D49296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AC6733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6A3DF4A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5E0241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62D5ED6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44029C0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3329B20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619FBACA"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47CDC813"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lastRenderedPageBreak/>
        <w:t>Term</w:t>
      </w:r>
      <w:bookmarkEnd w:id="3"/>
    </w:p>
    <w:p w14:paraId="3C8161E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4A96F04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B8CC78F"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02D084C8"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1482993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713D95E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62AD6AA1"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31E091E8"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0F4A4EF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0C34F5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4FC783A3"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3411E58C"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2DA003D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6EBF98E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75AD626"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02D65B0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46EF2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F5E270F"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3A0D59D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D3D774F"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2A16ED7D"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CA19B7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6ED51F6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121CA92"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0865001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25C1E71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lastRenderedPageBreak/>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1ACA8C0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676A8247"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7C14D9E9"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46F8A865"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C61022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409BAB3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2F044728"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522A8BC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4540CDE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6228A9E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D0AF495"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855E706"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528CA46D"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88CBBD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4A101E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676BE8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1D3C82E"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24B35EC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0470E59"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10FE25F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0102CF45"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63D6446F"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2E0C434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277D976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826A62F"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1DC2296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w:t>
      </w:r>
      <w:r w:rsidRPr="00EE6361">
        <w:lastRenderedPageBreak/>
        <w:t xml:space="preserve">arbitration tribunal that might affect the ability of that party to meet and carry out its obligations under this </w:t>
      </w:r>
      <w:r>
        <w:t>Deed</w:t>
      </w:r>
      <w:r w:rsidRPr="00EE6361">
        <w:t>;</w:t>
      </w:r>
      <w:bookmarkStart w:id="11" w:name="a613463"/>
      <w:bookmarkEnd w:id="11"/>
      <w:r>
        <w:t xml:space="preserve"> and</w:t>
      </w:r>
    </w:p>
    <w:p w14:paraId="3CBAFD1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6C8CC07C"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6EC1406B"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06D12DF4"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21DC9E78"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27B8173F"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C608176"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D5360D5"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02B6CA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3990262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6A1522D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7E5FC6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D0FD52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437110AF"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399E9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9C20D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AA4745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72108CE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7FF9EBC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31D63EBB"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33149E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14ECDEB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E28C40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CF4740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29149261"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1540588D"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6091CD5F"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54809F89"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6575256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5A29E4E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4400429"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6EC44E0"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611B371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C1E498B"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60F85CEB"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311944A"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4472AA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E02209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32A95C1C"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263F5F7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683D072E"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08495218"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7FDF2926"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w:t>
      </w:r>
      <w:r w:rsidRPr="00523871">
        <w:rPr>
          <w:rFonts w:ascii="Arial" w:hAnsi="Arial" w:cs="Arial"/>
          <w:sz w:val="20"/>
        </w:rPr>
        <w:lastRenderedPageBreak/>
        <w:t>such notice is given and ending on termination:</w:t>
      </w:r>
    </w:p>
    <w:p w14:paraId="2F3A8D1E"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74448A8B"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483DD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51DECDEA"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6B8E6891"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514E655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7933670"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759C537B"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093B8C0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4C768848"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7A571967"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A76902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18545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0CBA3D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F5893B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0426D66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60FCE77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6147BDB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845929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0144E9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6616E99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180D1D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A252BD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0F0F2DC0"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545AC80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39B8DE5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4362D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2D740B28"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57DCDBD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4EEBA16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409C9AE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52EF749F"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4759D66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C82CA57"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209949C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33B0B09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1C733B0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ACD29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F0758">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0017AA2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lastRenderedPageBreak/>
        <w:t>Indemnity</w:t>
      </w:r>
      <w:bookmarkEnd w:id="50"/>
    </w:p>
    <w:p w14:paraId="26E820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3224F9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4F7E48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AC0D9D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13728904"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BFF2BDB"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77423C62"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431374E9"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5C78EB7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25EEA98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4FEB2D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0C4B2E2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3B35A6B1"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448B41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443082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140C88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3FDD825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2FDD6C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C8E41F1"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588495F6"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7179EF48"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lastRenderedPageBreak/>
        <w:t>the Training Provider fails to rectify any Service Level failure within a period of 14 days; or</w:t>
      </w:r>
    </w:p>
    <w:p w14:paraId="6DDD9317"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860D5F6"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65FD1AE7"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39FDF645"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5EDD938D" w14:textId="77777777" w:rsidR="000640C5" w:rsidRPr="001F7C76"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and up until the date of termination:</w:t>
      </w:r>
    </w:p>
    <w:p w14:paraId="757263EF" w14:textId="77777777" w:rsidR="000640C5" w:rsidRPr="001F7C76" w:rsidRDefault="000640C5" w:rsidP="000640C5">
      <w:pPr>
        <w:pStyle w:val="Heading3"/>
        <w:numPr>
          <w:ilvl w:val="2"/>
          <w:numId w:val="17"/>
        </w:numPr>
        <w:tabs>
          <w:tab w:val="left" w:pos="851"/>
        </w:tabs>
        <w:spacing w:before="120" w:after="120" w:line="240" w:lineRule="auto"/>
        <w:rPr>
          <w:rFonts w:cs="Arial"/>
        </w:rPr>
      </w:pPr>
      <w:r w:rsidRPr="001F7C76">
        <w:t xml:space="preserve">continue to provide the </w:t>
      </w:r>
      <w:r w:rsidRPr="00620D8A">
        <w:t xml:space="preserve">Programme </w:t>
      </w:r>
      <w:r w:rsidRPr="001F7C76">
        <w:t xml:space="preserve">to the required Service Levels for any </w:t>
      </w:r>
      <w:r>
        <w:t>Learner</w:t>
      </w:r>
      <w:r w:rsidRPr="001F7C76">
        <w:t xml:space="preserve"> who has not successfully completed all </w:t>
      </w:r>
      <w:r>
        <w:t xml:space="preserve">parts of the Programme </w:t>
      </w:r>
      <w:r w:rsidRPr="001F7C76">
        <w:t>and,</w:t>
      </w:r>
    </w:p>
    <w:p w14:paraId="4070AE40" w14:textId="77777777" w:rsidR="000640C5" w:rsidRPr="001F7C76" w:rsidRDefault="000640C5" w:rsidP="000640C5">
      <w:pPr>
        <w:pStyle w:val="Heading3"/>
        <w:numPr>
          <w:ilvl w:val="2"/>
          <w:numId w:val="17"/>
        </w:numPr>
        <w:tabs>
          <w:tab w:val="left" w:pos="851"/>
        </w:tabs>
        <w:spacing w:before="120" w:after="120" w:line="240" w:lineRule="auto"/>
        <w:rPr>
          <w:rFonts w:cs="Arial"/>
          <w:b/>
          <w:i/>
        </w:rPr>
      </w:pPr>
      <w:r w:rsidRPr="001F7C76">
        <w:t>ensure that there is no degradation in the standards of the Training.</w:t>
      </w:r>
    </w:p>
    <w:p w14:paraId="3DD9B2C7" w14:textId="77777777" w:rsidR="000640C5" w:rsidRPr="00F30E28" w:rsidRDefault="000640C5" w:rsidP="000640C5">
      <w:pPr>
        <w:pStyle w:val="Heading2"/>
        <w:numPr>
          <w:ilvl w:val="0"/>
          <w:numId w:val="17"/>
        </w:numPr>
        <w:tabs>
          <w:tab w:val="left" w:pos="709"/>
          <w:tab w:val="left" w:pos="851"/>
        </w:tabs>
        <w:spacing w:before="120" w:after="120" w:line="240" w:lineRule="auto"/>
        <w:rPr>
          <w:rFonts w:cs="Arial"/>
        </w:rPr>
      </w:pPr>
      <w:r>
        <w:rPr>
          <w:b/>
          <w:caps/>
        </w:rPr>
        <w:t>DATA PROTECTION</w:t>
      </w:r>
    </w:p>
    <w:p w14:paraId="63AC5ADA" w14:textId="77777777" w:rsidR="000640C5" w:rsidRPr="00F30E28"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take all necessary steps to ensure that data or information belonging to ECITB which comes into its possession or control in the course of providing the </w:t>
      </w:r>
      <w:r w:rsidRPr="00620D8A">
        <w:t xml:space="preserve">Programme </w:t>
      </w:r>
      <w:r>
        <w:t>is protected in accordance with ECITB’s policies and in particular the Training Provider shall not:</w:t>
      </w:r>
      <w:bookmarkStart w:id="56" w:name="_Toc64267605"/>
      <w:bookmarkStart w:id="57" w:name="_Toc54168606"/>
      <w:bookmarkStart w:id="58" w:name="_Toc54168760"/>
      <w:bookmarkStart w:id="59" w:name="_Toc54433930"/>
      <w:bookmarkEnd w:id="56"/>
    </w:p>
    <w:p w14:paraId="66263FE0"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use the data or information nor reproduce the data or information in whole or in part in any form except as may be required by this Deed; or</w:t>
      </w:r>
      <w:bookmarkStart w:id="60" w:name="_Toc64267606"/>
      <w:bookmarkEnd w:id="57"/>
      <w:bookmarkEnd w:id="58"/>
      <w:bookmarkEnd w:id="59"/>
      <w:bookmarkEnd w:id="60"/>
    </w:p>
    <w:p w14:paraId="646D56AE"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disclose the data or information to any third party or persons not authorised by ECITB to receive it, except with the prior written consent of ECITB; or</w:t>
      </w:r>
      <w:bookmarkStart w:id="61" w:name="_Toc64267607"/>
      <w:bookmarkStart w:id="62" w:name="_Toc54168608"/>
      <w:bookmarkStart w:id="63" w:name="_Toc54168762"/>
      <w:bookmarkStart w:id="64" w:name="_Toc54433932"/>
      <w:bookmarkEnd w:id="61"/>
    </w:p>
    <w:p w14:paraId="51A3370A" w14:textId="77777777"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alter, delete, add to or otherwise interfere with the data or information (save where expressly required to do so by the terms of this Deed).</w:t>
      </w:r>
      <w:bookmarkStart w:id="65" w:name="_Ref219715276"/>
      <w:bookmarkStart w:id="66" w:name="_Toc54168609"/>
      <w:bookmarkStart w:id="67" w:name="_Toc54168763"/>
      <w:bookmarkStart w:id="68" w:name="_Toc54433933"/>
      <w:bookmarkStart w:id="69" w:name="_Toc64267608"/>
      <w:bookmarkStart w:id="70" w:name="_Toc195951199"/>
      <w:bookmarkEnd w:id="62"/>
      <w:bookmarkEnd w:id="63"/>
      <w:bookmarkEnd w:id="64"/>
      <w:bookmarkEnd w:id="65"/>
    </w:p>
    <w:p w14:paraId="7D834EB3" w14:textId="77777777" w:rsidR="000640C5" w:rsidRPr="00055D06" w:rsidRDefault="000640C5" w:rsidP="000640C5">
      <w:pPr>
        <w:numPr>
          <w:ilvl w:val="1"/>
          <w:numId w:val="17"/>
        </w:numPr>
        <w:autoSpaceDE w:val="0"/>
        <w:autoSpaceDN w:val="0"/>
        <w:adjustRightInd w:val="0"/>
        <w:spacing w:line="240" w:lineRule="auto"/>
        <w:rPr>
          <w:rFonts w:cs="Arial"/>
          <w:bCs/>
          <w:color w:val="000000"/>
        </w:rPr>
      </w:pPr>
      <w:r w:rsidRPr="00055D06">
        <w:rPr>
          <w:rFonts w:cs="Arial"/>
          <w:bCs/>
          <w:color w:val="000000"/>
        </w:rPr>
        <w:t xml:space="preserve">To the extent that the Training Provider processes any personal data on behalf of ECITB or processes any personal data belonging to ECITB, within the meaning </w:t>
      </w:r>
      <w:bookmarkStart w:id="71" w:name="_Toc64267609"/>
      <w:bookmarkStart w:id="72" w:name="_Toc54168610"/>
      <w:bookmarkStart w:id="73" w:name="_Toc54168764"/>
      <w:bookmarkStart w:id="74" w:name="_Toc54433934"/>
      <w:bookmarkEnd w:id="66"/>
      <w:bookmarkEnd w:id="67"/>
      <w:bookmarkEnd w:id="68"/>
      <w:bookmarkEnd w:id="69"/>
      <w:bookmarkEnd w:id="70"/>
      <w:bookmarkEnd w:id="71"/>
      <w:r w:rsidRPr="00055D06">
        <w:rPr>
          <w:rFonts w:cs="Arial"/>
          <w:bCs/>
          <w:color w:val="000000"/>
        </w:rPr>
        <w:t xml:space="preserve">of the Data Protection Legislation, the Training Provider agrees to process such data in accordance with the Data Protection Legislation and any reasonable instructions of the ECITB as data controller (within the meaning of the Data Protection Legislation). </w:t>
      </w:r>
    </w:p>
    <w:p w14:paraId="316F2197" w14:textId="77777777" w:rsidR="000640C5" w:rsidRPr="00851814" w:rsidRDefault="000640C5" w:rsidP="000640C5">
      <w:pPr>
        <w:numPr>
          <w:ilvl w:val="1"/>
          <w:numId w:val="17"/>
        </w:numPr>
      </w:pPr>
      <w:bookmarkStart w:id="75" w:name="_Toc64267610"/>
      <w:bookmarkStart w:id="76" w:name="_Toc54168613"/>
      <w:bookmarkStart w:id="77" w:name="_Toc54168767"/>
      <w:bookmarkStart w:id="78" w:name="_Toc54433937"/>
      <w:bookmarkStart w:id="79" w:name="_Toc64267612"/>
      <w:bookmarkStart w:id="80" w:name="_Toc195951200"/>
      <w:bookmarkEnd w:id="72"/>
      <w:bookmarkEnd w:id="73"/>
      <w:bookmarkEnd w:id="74"/>
      <w:bookmarkEnd w:id="75"/>
      <w:bookmarkEnd w:id="76"/>
      <w:bookmarkEnd w:id="77"/>
      <w:bookmarkEnd w:id="78"/>
      <w:bookmarkEnd w:id="79"/>
      <w:bookmarkEnd w:id="80"/>
      <w:r w:rsidRPr="00851814">
        <w:t>The Training Provider will indemnify ECITB against all breaches of the said Act and the provisions of this clause 1</w:t>
      </w:r>
      <w:r>
        <w:t>6</w:t>
      </w:r>
      <w:r w:rsidRPr="00851814">
        <w:t xml:space="preserve"> by the Training Provider.</w:t>
      </w:r>
    </w:p>
    <w:p w14:paraId="0F685B60"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31862A3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030E96F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61C2356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288A38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7EF6C92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5C90169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EC0747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584063CD"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39418B4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81" w:name="_Toc195951141"/>
      <w:bookmarkStart w:id="82" w:name="_Toc53910326"/>
      <w:bookmarkStart w:id="83" w:name="_Toc54168546"/>
      <w:bookmarkStart w:id="84" w:name="_Toc54168700"/>
      <w:bookmarkStart w:id="85" w:name="_Toc54433872"/>
      <w:bookmarkStart w:id="86" w:name="_Toc64267546"/>
      <w:bookmarkEnd w:id="81"/>
    </w:p>
    <w:p w14:paraId="22885060"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62802DD7"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87" w:name="_Toc195951142"/>
      <w:bookmarkStart w:id="88" w:name="_Toc53910327"/>
      <w:bookmarkStart w:id="89" w:name="_Toc54168547"/>
      <w:bookmarkStart w:id="90" w:name="_Toc54168701"/>
      <w:bookmarkStart w:id="91" w:name="_Toc54433873"/>
      <w:bookmarkStart w:id="92" w:name="_Toc64267547"/>
      <w:bookmarkEnd w:id="82"/>
      <w:bookmarkEnd w:id="83"/>
      <w:bookmarkEnd w:id="84"/>
      <w:bookmarkEnd w:id="85"/>
      <w:bookmarkEnd w:id="86"/>
      <w:bookmarkEnd w:id="87"/>
    </w:p>
    <w:p w14:paraId="6A6B8F6F"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88"/>
      <w:bookmarkEnd w:id="89"/>
      <w:bookmarkEnd w:id="90"/>
      <w:bookmarkEnd w:id="91"/>
      <w:bookmarkEnd w:id="92"/>
      <w:r>
        <w:rPr>
          <w:lang w:eastAsia="en-GB"/>
        </w:rPr>
        <w:t xml:space="preserve"> </w:t>
      </w:r>
      <w:bookmarkStart w:id="93" w:name="_Toc195951143"/>
      <w:bookmarkStart w:id="94" w:name="_Toc53910328"/>
      <w:bookmarkStart w:id="95" w:name="_Toc54168548"/>
      <w:bookmarkStart w:id="96" w:name="_Toc54168702"/>
      <w:bookmarkStart w:id="97" w:name="_Toc54433874"/>
      <w:bookmarkStart w:id="98" w:name="_Toc64267548"/>
      <w:bookmarkEnd w:id="93"/>
    </w:p>
    <w:p w14:paraId="3B6A789B"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99" w:name="_Toc195951144"/>
      <w:bookmarkStart w:id="100" w:name="_Toc53910329"/>
      <w:bookmarkStart w:id="101" w:name="_Toc54168549"/>
      <w:bookmarkStart w:id="102" w:name="_Toc54168703"/>
      <w:bookmarkStart w:id="103" w:name="_Toc54433875"/>
      <w:bookmarkStart w:id="104" w:name="_Toc64267549"/>
      <w:bookmarkEnd w:id="94"/>
      <w:bookmarkEnd w:id="95"/>
      <w:bookmarkEnd w:id="96"/>
      <w:bookmarkEnd w:id="97"/>
      <w:bookmarkEnd w:id="98"/>
      <w:bookmarkEnd w:id="99"/>
    </w:p>
    <w:p w14:paraId="7EA19FA2"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100"/>
      <w:bookmarkEnd w:id="101"/>
      <w:bookmarkEnd w:id="102"/>
      <w:bookmarkEnd w:id="103"/>
      <w:bookmarkEnd w:id="104"/>
      <w:r>
        <w:rPr>
          <w:lang w:eastAsia="en-GB"/>
        </w:rPr>
        <w:t xml:space="preserve"> </w:t>
      </w:r>
      <w:bookmarkStart w:id="105" w:name="_Toc195951145"/>
      <w:bookmarkStart w:id="106" w:name="_Toc53910330"/>
      <w:bookmarkStart w:id="107" w:name="_Toc54168550"/>
      <w:bookmarkStart w:id="108" w:name="_Toc54168704"/>
      <w:bookmarkStart w:id="109" w:name="_Toc54433876"/>
      <w:bookmarkStart w:id="110" w:name="_Toc64267550"/>
      <w:bookmarkEnd w:id="105"/>
    </w:p>
    <w:p w14:paraId="1975F514"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106"/>
      <w:bookmarkEnd w:id="107"/>
      <w:bookmarkEnd w:id="108"/>
      <w:bookmarkEnd w:id="109"/>
      <w:bookmarkEnd w:id="110"/>
    </w:p>
    <w:p w14:paraId="5D47B10B" w14:textId="77777777" w:rsidR="000640C5" w:rsidRDefault="000640C5" w:rsidP="000640C5">
      <w:pPr>
        <w:autoSpaceDE w:val="0"/>
        <w:autoSpaceDN w:val="0"/>
        <w:adjustRightInd w:val="0"/>
        <w:spacing w:line="240" w:lineRule="auto"/>
      </w:pPr>
    </w:p>
    <w:p w14:paraId="225FD65A" w14:textId="77777777" w:rsidR="000640C5" w:rsidRPr="005F76F9" w:rsidRDefault="000640C5" w:rsidP="000640C5">
      <w:pPr>
        <w:autoSpaceDE w:val="0"/>
        <w:autoSpaceDN w:val="0"/>
        <w:adjustRightInd w:val="0"/>
        <w:spacing w:line="240" w:lineRule="auto"/>
        <w:rPr>
          <w:rFonts w:cs="Arial"/>
          <w:color w:val="000000"/>
          <w:lang w:eastAsia="en-GB"/>
        </w:rPr>
      </w:pPr>
    </w:p>
    <w:p w14:paraId="51AF0EFD"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43DEE703"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951358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1B7F7B46"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lastRenderedPageBreak/>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04A8F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60153CC2"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29C8CE3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11" w:name="a773393"/>
      <w:bookmarkStart w:id="112" w:name="_Toc173647035"/>
      <w:r w:rsidRPr="00A8045C">
        <w:rPr>
          <w:rFonts w:cs="Arial"/>
          <w:b/>
          <w:caps/>
        </w:rPr>
        <w:t>Further assurance</w:t>
      </w:r>
      <w:bookmarkEnd w:id="111"/>
      <w:bookmarkEnd w:id="112"/>
    </w:p>
    <w:p w14:paraId="179B2756"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3640D98C"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113" w:name="_Toc172558957"/>
      <w:bookmarkStart w:id="114" w:name="_Toc172558958"/>
      <w:bookmarkStart w:id="115" w:name="_Toc172558959"/>
      <w:bookmarkStart w:id="116" w:name="_Toc172558960"/>
      <w:bookmarkStart w:id="117" w:name="_Toc172558961"/>
      <w:bookmarkStart w:id="118" w:name="_Toc172558962"/>
      <w:bookmarkStart w:id="119" w:name="_Toc172558963"/>
      <w:bookmarkStart w:id="120" w:name="_Toc172558964"/>
      <w:bookmarkStart w:id="121" w:name="_Toc172558965"/>
      <w:bookmarkStart w:id="122" w:name="_Toc172558966"/>
      <w:bookmarkStart w:id="123" w:name="_Toc172558967"/>
      <w:bookmarkStart w:id="124" w:name="_Toc172558968"/>
      <w:bookmarkStart w:id="125" w:name="_Toc172558969"/>
      <w:bookmarkStart w:id="126" w:name="_Toc172558970"/>
      <w:bookmarkStart w:id="127" w:name="_Toc172558971"/>
      <w:bookmarkStart w:id="128" w:name="_Toc172558972"/>
      <w:bookmarkStart w:id="129" w:name="_Toc172558973"/>
      <w:bookmarkStart w:id="130" w:name="_Toc172558974"/>
      <w:bookmarkStart w:id="131" w:name="_Toc172558975"/>
      <w:bookmarkStart w:id="132" w:name="_Toc172558976"/>
      <w:bookmarkStart w:id="133" w:name="_Toc172558977"/>
      <w:bookmarkStart w:id="134" w:name="_Toc172558978"/>
      <w:bookmarkStart w:id="135" w:name="_Toc172558979"/>
      <w:bookmarkStart w:id="136" w:name="_Toc172558980"/>
      <w:bookmarkStart w:id="137" w:name="_Toc172558981"/>
      <w:bookmarkStart w:id="138" w:name="a798808"/>
      <w:bookmarkStart w:id="139" w:name="_Toc17364703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4C0C34">
        <w:rPr>
          <w:rFonts w:ascii="Arial Bold" w:hAnsi="Arial Bold" w:cs="Arial"/>
          <w:b/>
          <w:caps/>
        </w:rPr>
        <w:t>Assignment and other dealings prohibited</w:t>
      </w:r>
      <w:bookmarkEnd w:id="138"/>
      <w:bookmarkEnd w:id="139"/>
    </w:p>
    <w:p w14:paraId="70E6986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5971079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603C64B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40" w:name="_Toc172558985"/>
      <w:bookmarkStart w:id="141" w:name="_Toc172558986"/>
      <w:bookmarkStart w:id="142" w:name="_Toc172558987"/>
      <w:bookmarkStart w:id="143" w:name="_Toc172558988"/>
      <w:bookmarkStart w:id="144" w:name="_Toc172558989"/>
      <w:bookmarkStart w:id="145" w:name="_Toc172558990"/>
      <w:bookmarkStart w:id="146" w:name="_Toc172558991"/>
      <w:bookmarkStart w:id="147" w:name="_Toc172558992"/>
      <w:bookmarkStart w:id="148" w:name="_Toc172558993"/>
      <w:bookmarkStart w:id="149" w:name="_Toc172558994"/>
      <w:bookmarkStart w:id="150" w:name="_Toc172558995"/>
      <w:bookmarkStart w:id="151" w:name="_Toc172558996"/>
      <w:bookmarkStart w:id="152" w:name="_Toc172558997"/>
      <w:bookmarkStart w:id="153" w:name="_Toc172558998"/>
      <w:bookmarkStart w:id="154" w:name="_Toc172558999"/>
      <w:bookmarkStart w:id="155" w:name="_Toc172559000"/>
      <w:bookmarkStart w:id="156" w:name="_Toc172559001"/>
      <w:bookmarkStart w:id="157" w:name="_Toc172559002"/>
      <w:bookmarkStart w:id="158" w:name="_Toc172559003"/>
      <w:bookmarkStart w:id="159" w:name="_Toc172559004"/>
      <w:bookmarkStart w:id="160" w:name="_Toc172559005"/>
      <w:bookmarkStart w:id="161" w:name="_Toc172559006"/>
      <w:bookmarkStart w:id="162" w:name="_Toc172559007"/>
      <w:bookmarkStart w:id="163" w:name="_Toc172559008"/>
      <w:bookmarkStart w:id="164" w:name="_Toc172559009"/>
      <w:bookmarkStart w:id="165" w:name="_Toc172559010"/>
      <w:bookmarkStart w:id="166" w:name="_Toc172559011"/>
      <w:bookmarkStart w:id="167" w:name="_Toc172559012"/>
      <w:bookmarkStart w:id="168" w:name="_Toc172559013"/>
      <w:bookmarkStart w:id="169" w:name="_Toc172559014"/>
      <w:bookmarkStart w:id="170" w:name="_Toc172559015"/>
      <w:bookmarkStart w:id="171" w:name="_Toc172559016"/>
      <w:bookmarkStart w:id="172" w:name="_Toc172559017"/>
      <w:bookmarkStart w:id="173" w:name="_Toc172559018"/>
      <w:bookmarkStart w:id="174" w:name="_Toc172559019"/>
      <w:bookmarkStart w:id="175" w:name="_Toc172559020"/>
      <w:bookmarkStart w:id="176" w:name="_Toc172559021"/>
      <w:bookmarkStart w:id="177" w:name="_Toc172559022"/>
      <w:bookmarkStart w:id="178" w:name="_Toc172559023"/>
      <w:bookmarkStart w:id="179" w:name="_Toc172559024"/>
      <w:bookmarkStart w:id="180" w:name="_Toc172559025"/>
      <w:bookmarkStart w:id="181" w:name="_Toc172559026"/>
      <w:bookmarkStart w:id="182" w:name="_Toc172559029"/>
      <w:bookmarkStart w:id="183" w:name="_Toc172559030"/>
      <w:bookmarkStart w:id="184" w:name="_Toc172559031"/>
      <w:bookmarkStart w:id="185" w:name="_Toc172559032"/>
      <w:bookmarkStart w:id="186" w:name="_Toc172559033"/>
      <w:bookmarkStart w:id="187" w:name="_Toc173647038"/>
      <w:bookmarkStart w:id="188" w:name="a75170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C0C34">
        <w:rPr>
          <w:rFonts w:ascii="Arial Bold" w:hAnsi="Arial Bold" w:cs="Arial"/>
          <w:b/>
          <w:caps/>
        </w:rPr>
        <w:t xml:space="preserve">Entire </w:t>
      </w:r>
      <w:r w:rsidRPr="00A8045C">
        <w:rPr>
          <w:rFonts w:cs="Arial"/>
          <w:b/>
          <w:caps/>
        </w:rPr>
        <w:t>agreement</w:t>
      </w:r>
      <w:bookmarkEnd w:id="187"/>
      <w:r w:rsidRPr="00A8045C">
        <w:rPr>
          <w:rFonts w:cs="Arial"/>
          <w:b/>
        </w:rPr>
        <w:t xml:space="preserve"> </w:t>
      </w:r>
      <w:bookmarkEnd w:id="188"/>
    </w:p>
    <w:p w14:paraId="07F1E5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5EFF27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136748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1217E6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9" w:name="a594084"/>
      <w:bookmarkStart w:id="190" w:name="_Toc173647039"/>
      <w:r w:rsidRPr="00A8045C">
        <w:rPr>
          <w:rFonts w:cs="Arial"/>
          <w:b/>
          <w:caps/>
        </w:rPr>
        <w:t>Variation</w:t>
      </w:r>
      <w:bookmarkEnd w:id="189"/>
      <w:bookmarkEnd w:id="190"/>
    </w:p>
    <w:p w14:paraId="5CFB8FC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9C6EAD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1" w:name="_Toc173647040"/>
      <w:bookmarkStart w:id="192" w:name="a689482"/>
      <w:r w:rsidRPr="00A8045C">
        <w:rPr>
          <w:rFonts w:cs="Arial"/>
          <w:b/>
          <w:caps/>
        </w:rPr>
        <w:t>Severance</w:t>
      </w:r>
      <w:bookmarkEnd w:id="191"/>
      <w:r w:rsidRPr="00A8045C">
        <w:rPr>
          <w:rFonts w:cs="Arial"/>
          <w:b/>
          <w:caps/>
        </w:rPr>
        <w:t xml:space="preserve"> </w:t>
      </w:r>
      <w:bookmarkEnd w:id="192"/>
    </w:p>
    <w:p w14:paraId="1F2CA42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3"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93"/>
    </w:p>
    <w:p w14:paraId="0EA363A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4"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94"/>
    </w:p>
    <w:p w14:paraId="2D321F6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95" w:name="_Toc173647041"/>
      <w:bookmarkStart w:id="196" w:name="a137370"/>
      <w:r w:rsidRPr="00A8045C">
        <w:rPr>
          <w:rFonts w:cs="Arial"/>
          <w:b/>
          <w:caps/>
        </w:rPr>
        <w:t>Notice</w:t>
      </w:r>
      <w:bookmarkEnd w:id="195"/>
      <w:r w:rsidRPr="00A8045C">
        <w:rPr>
          <w:rFonts w:cs="Arial"/>
          <w:b/>
        </w:rPr>
        <w:t xml:space="preserve"> </w:t>
      </w:r>
      <w:bookmarkEnd w:id="196"/>
    </w:p>
    <w:p w14:paraId="76EBC5A6"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97"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97"/>
      <w:r w:rsidRPr="00C60151">
        <w:t xml:space="preserve">or as otherwise </w:t>
      </w:r>
      <w:r>
        <w:t xml:space="preserve">agreed between the parties </w:t>
      </w:r>
      <w:r w:rsidRPr="00C60151">
        <w:t>in writing.</w:t>
      </w:r>
    </w:p>
    <w:p w14:paraId="4E0A6E96"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01413EF2"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3F188435"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2A94CB3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294583E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AE21D3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7F87C12F"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8" w:name="a613862"/>
      <w:bookmarkStart w:id="199" w:name="_Toc173647042"/>
      <w:r>
        <w:rPr>
          <w:rFonts w:cs="Arial"/>
          <w:b/>
          <w:caps/>
        </w:rPr>
        <w:lastRenderedPageBreak/>
        <w:t>WAIVER</w:t>
      </w:r>
    </w:p>
    <w:p w14:paraId="160B322C"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46906C7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98"/>
      <w:bookmarkEnd w:id="199"/>
    </w:p>
    <w:p w14:paraId="2D9E110F"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240141A5"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200" w:name="_Toc173647043"/>
      <w:bookmarkStart w:id="201" w:name="a329642"/>
      <w:r w:rsidRPr="004C0C34">
        <w:rPr>
          <w:rFonts w:cs="Arial"/>
          <w:b/>
          <w:caps/>
        </w:rPr>
        <w:t>Third party rights</w:t>
      </w:r>
      <w:bookmarkEnd w:id="200"/>
      <w:r w:rsidRPr="004C0C34">
        <w:rPr>
          <w:rFonts w:cs="Arial"/>
          <w:b/>
          <w:caps/>
        </w:rPr>
        <w:t xml:space="preserve"> </w:t>
      </w:r>
      <w:bookmarkEnd w:id="201"/>
    </w:p>
    <w:p w14:paraId="5F401E92"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9E1B9C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02" w:name="a675490"/>
      <w:bookmarkStart w:id="203" w:name="_Toc173647044"/>
      <w:r w:rsidRPr="00A8045C">
        <w:rPr>
          <w:rFonts w:cs="Arial"/>
          <w:b/>
          <w:caps/>
        </w:rPr>
        <w:t>Governing law and jurisdiction</w:t>
      </w:r>
      <w:bookmarkEnd w:id="202"/>
      <w:bookmarkEnd w:id="203"/>
    </w:p>
    <w:p w14:paraId="239FFE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4BF24E3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B02B51"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667A7BE5" w14:textId="77777777" w:rsidR="000640C5" w:rsidRPr="00A8045C" w:rsidRDefault="000640C5" w:rsidP="000640C5">
      <w:pPr>
        <w:tabs>
          <w:tab w:val="left" w:pos="709"/>
          <w:tab w:val="left" w:pos="851"/>
        </w:tabs>
        <w:spacing w:before="120" w:after="120" w:line="240" w:lineRule="auto"/>
        <w:rPr>
          <w:rFonts w:cs="Arial"/>
        </w:rPr>
      </w:pPr>
    </w:p>
    <w:p w14:paraId="03EFE63F"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204" w:name="_Toc173647045"/>
    </w:p>
    <w:p w14:paraId="2560C180"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0BEC115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7A61CECE" w14:textId="77777777" w:rsidR="000640C5" w:rsidRDefault="000640C5" w:rsidP="000640C5">
      <w:pPr>
        <w:pStyle w:val="Heading1"/>
        <w:numPr>
          <w:ilvl w:val="0"/>
          <w:numId w:val="0"/>
        </w:numPr>
        <w:ind w:left="432" w:hanging="432"/>
        <w:jc w:val="center"/>
        <w:rPr>
          <w:b/>
        </w:rPr>
      </w:pPr>
      <w:r w:rsidRPr="003135CA">
        <w:rPr>
          <w:b/>
        </w:rPr>
        <w:t>THE COMMENCEMENT YEAR</w:t>
      </w:r>
    </w:p>
    <w:p w14:paraId="1547A861" w14:textId="77777777" w:rsidR="000640C5" w:rsidRDefault="000640C5" w:rsidP="000640C5">
      <w:pPr>
        <w:pStyle w:val="Heading1"/>
        <w:numPr>
          <w:ilvl w:val="0"/>
          <w:numId w:val="0"/>
        </w:numPr>
        <w:ind w:left="432" w:hanging="432"/>
        <w:jc w:val="left"/>
      </w:pPr>
    </w:p>
    <w:p w14:paraId="7913484F" w14:textId="25BE2528" w:rsidR="000640C5" w:rsidRPr="00D25F38" w:rsidRDefault="000640C5" w:rsidP="000640C5">
      <w:pPr>
        <w:pStyle w:val="Heading1"/>
        <w:numPr>
          <w:ilvl w:val="0"/>
          <w:numId w:val="0"/>
        </w:numPr>
        <w:ind w:left="432" w:hanging="432"/>
        <w:jc w:val="center"/>
      </w:pPr>
      <w:r w:rsidRPr="003C4537">
        <w:t xml:space="preserve">The Commencement Year is </w:t>
      </w:r>
      <w:r w:rsidR="00C67E88">
        <w:t>2021</w:t>
      </w:r>
    </w:p>
    <w:p w14:paraId="73C9EBF1" w14:textId="77777777" w:rsidR="000640C5" w:rsidRPr="003135CA" w:rsidRDefault="000640C5" w:rsidP="000640C5">
      <w:pPr>
        <w:pStyle w:val="Heading1"/>
        <w:numPr>
          <w:ilvl w:val="0"/>
          <w:numId w:val="0"/>
        </w:numPr>
        <w:ind w:left="432" w:hanging="432"/>
        <w:jc w:val="left"/>
      </w:pPr>
    </w:p>
    <w:p w14:paraId="246D7676"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166654BA"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ECD1E76"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E168C3A"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20E748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0F99F2C8"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0A55049C" w14:textId="77777777" w:rsidR="00B2271C" w:rsidRPr="00BD0C03" w:rsidRDefault="00B2271C" w:rsidP="00B2271C">
      <w:pPr>
        <w:ind w:left="142"/>
        <w:rPr>
          <w:rFonts w:cs="Arial"/>
          <w:b/>
          <w:sz w:val="28"/>
          <w:szCs w:val="28"/>
        </w:rPr>
      </w:pPr>
      <w:r w:rsidRPr="00BD0C03">
        <w:rPr>
          <w:rFonts w:cs="Arial"/>
          <w:b/>
          <w:sz w:val="24"/>
          <w:szCs w:val="24"/>
        </w:rPr>
        <w:t>Table 1 - Programme Outcomes (Craft Pathway)</w:t>
      </w:r>
      <w:r w:rsidRPr="00BD0C03">
        <w:rPr>
          <w:rFonts w:cs="Arial"/>
          <w:b/>
          <w:sz w:val="28"/>
          <w:szCs w:val="28"/>
        </w:rPr>
        <w:t xml:space="preserve"> </w:t>
      </w:r>
    </w:p>
    <w:p w14:paraId="7A9E7C88" w14:textId="77777777" w:rsidR="00B2271C" w:rsidRPr="00BD0C03" w:rsidRDefault="00B2271C" w:rsidP="00B2271C">
      <w:pPr>
        <w:ind w:left="142"/>
        <w:rPr>
          <w:rFonts w:cs="Arial"/>
          <w:b/>
          <w:sz w:val="24"/>
          <w:szCs w:val="24"/>
        </w:rPr>
      </w:pPr>
      <w:r w:rsidRPr="00BD0C03">
        <w:rPr>
          <w:rFonts w:cs="Arial"/>
          <w:b/>
          <w:sz w:val="24"/>
          <w:szCs w:val="24"/>
        </w:rPr>
        <w:t xml:space="preserve">Discipline Required - Rigging </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109"/>
        <w:gridCol w:w="10"/>
        <w:gridCol w:w="6911"/>
        <w:gridCol w:w="10"/>
      </w:tblGrid>
      <w:tr w:rsidR="00B2271C" w:rsidRPr="005B07A5" w14:paraId="16A2A2C8" w14:textId="77777777" w:rsidTr="00570713">
        <w:trPr>
          <w:gridBefore w:val="1"/>
          <w:wBefore w:w="10" w:type="dxa"/>
          <w:trHeight w:hRule="exact" w:val="2770"/>
        </w:trPr>
        <w:tc>
          <w:tcPr>
            <w:tcW w:w="3119" w:type="dxa"/>
            <w:gridSpan w:val="2"/>
          </w:tcPr>
          <w:p w14:paraId="2D1C5F86"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348963BC"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15C3E4C9"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172CC36C"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2B51B5E4" w14:textId="77777777" w:rsidR="00B2271C" w:rsidRPr="005B07A5" w:rsidRDefault="00B2271C" w:rsidP="00570713">
            <w:pPr>
              <w:widowControl w:val="0"/>
              <w:autoSpaceDE w:val="0"/>
              <w:autoSpaceDN w:val="0"/>
              <w:spacing w:before="182" w:after="0" w:line="240" w:lineRule="auto"/>
              <w:ind w:left="828" w:right="135" w:hanging="675"/>
              <w:jc w:val="left"/>
              <w:rPr>
                <w:rFonts w:eastAsia="Arial" w:cs="Arial"/>
                <w:b/>
                <w:sz w:val="24"/>
                <w:szCs w:val="22"/>
                <w:lang w:val="en-US"/>
              </w:rPr>
            </w:pPr>
            <w:r w:rsidRPr="005B07A5">
              <w:rPr>
                <w:rFonts w:eastAsia="Arial" w:cs="Arial"/>
                <w:b/>
                <w:sz w:val="24"/>
                <w:szCs w:val="22"/>
                <w:lang w:val="en-US"/>
              </w:rPr>
              <w:t>Knowledge Qualification (Years 1 &amp; 2)</w:t>
            </w:r>
          </w:p>
        </w:tc>
        <w:tc>
          <w:tcPr>
            <w:tcW w:w="6921" w:type="dxa"/>
            <w:gridSpan w:val="2"/>
          </w:tcPr>
          <w:p w14:paraId="78BBB362" w14:textId="77777777" w:rsidR="00B2271C" w:rsidRPr="005B07A5" w:rsidRDefault="00B2271C" w:rsidP="00570713">
            <w:pPr>
              <w:widowControl w:val="0"/>
              <w:autoSpaceDE w:val="0"/>
              <w:autoSpaceDN w:val="0"/>
              <w:spacing w:after="0" w:line="275" w:lineRule="exact"/>
              <w:ind w:left="105"/>
              <w:jc w:val="left"/>
              <w:rPr>
                <w:rFonts w:eastAsia="Arial" w:cs="Arial"/>
                <w:sz w:val="24"/>
                <w:szCs w:val="22"/>
                <w:lang w:val="en-US"/>
              </w:rPr>
            </w:pPr>
            <w:r w:rsidRPr="005B07A5">
              <w:rPr>
                <w:rFonts w:eastAsia="Arial" w:cs="Arial"/>
                <w:sz w:val="24"/>
                <w:szCs w:val="22"/>
                <w:lang w:val="en-US"/>
              </w:rPr>
              <w:t>National Certificate in Engineering Systems at SCQF level 6.</w:t>
            </w:r>
          </w:p>
          <w:p w14:paraId="53DDA259"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78AA11F6" w14:textId="77777777" w:rsidR="00B2271C" w:rsidRPr="005B07A5" w:rsidRDefault="00B2271C" w:rsidP="00570713">
            <w:pPr>
              <w:widowControl w:val="0"/>
              <w:autoSpaceDE w:val="0"/>
              <w:autoSpaceDN w:val="0"/>
              <w:spacing w:after="0" w:line="240" w:lineRule="auto"/>
              <w:ind w:left="105" w:right="182"/>
              <w:jc w:val="left"/>
              <w:rPr>
                <w:rFonts w:eastAsia="Arial" w:cs="Arial"/>
                <w:sz w:val="24"/>
                <w:szCs w:val="22"/>
                <w:lang w:val="en-US"/>
              </w:rPr>
            </w:pPr>
            <w:r w:rsidRPr="005B07A5">
              <w:rPr>
                <w:rFonts w:eastAsia="Arial" w:cs="Arial"/>
                <w:sz w:val="24"/>
                <w:szCs w:val="22"/>
                <w:lang w:val="en-US"/>
              </w:rPr>
              <w:t>The selected optional units within this qualification must provide the relevant knowledge that underpins the selected discipline.</w:t>
            </w:r>
          </w:p>
          <w:p w14:paraId="2F7FFE35"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5C480A33"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Note:</w:t>
            </w:r>
          </w:p>
          <w:p w14:paraId="52BC234A" w14:textId="77777777" w:rsidR="00B2271C" w:rsidRPr="005B07A5" w:rsidRDefault="00B2271C" w:rsidP="00570713">
            <w:pPr>
              <w:widowControl w:val="0"/>
              <w:autoSpaceDE w:val="0"/>
              <w:autoSpaceDN w:val="0"/>
              <w:spacing w:after="0" w:line="240" w:lineRule="auto"/>
              <w:ind w:left="105" w:right="140"/>
              <w:rPr>
                <w:rFonts w:eastAsia="Arial" w:cs="Arial"/>
                <w:b/>
                <w:sz w:val="24"/>
                <w:szCs w:val="22"/>
                <w:lang w:val="en-US"/>
              </w:rPr>
            </w:pPr>
            <w:r w:rsidRPr="005B07A5">
              <w:rPr>
                <w:rFonts w:eastAsia="Arial" w:cs="Arial"/>
                <w:b/>
                <w:sz w:val="24"/>
                <w:szCs w:val="22"/>
                <w:lang w:val="en-US"/>
              </w:rPr>
              <w:t>The knowledge qualifications must be achieved during</w:t>
            </w:r>
            <w:r w:rsidRPr="005B07A5">
              <w:rPr>
                <w:rFonts w:eastAsia="Arial" w:cs="Arial"/>
                <w:b/>
                <w:spacing w:val="-18"/>
                <w:sz w:val="24"/>
                <w:szCs w:val="22"/>
                <w:lang w:val="en-US"/>
              </w:rPr>
              <w:t xml:space="preserve"> </w:t>
            </w:r>
            <w:r w:rsidRPr="005B07A5">
              <w:rPr>
                <w:rFonts w:eastAsia="Arial" w:cs="Arial"/>
                <w:b/>
                <w:sz w:val="24"/>
                <w:szCs w:val="22"/>
                <w:lang w:val="en-US"/>
              </w:rPr>
              <w:t>the programme and must be funded through a Public Funding Contract.</w:t>
            </w:r>
          </w:p>
        </w:tc>
      </w:tr>
      <w:tr w:rsidR="00B2271C" w:rsidRPr="005B07A5" w14:paraId="0374FBAA" w14:textId="77777777" w:rsidTr="00570713">
        <w:trPr>
          <w:gridBefore w:val="1"/>
          <w:wBefore w:w="10" w:type="dxa"/>
          <w:trHeight w:hRule="exact" w:val="2333"/>
        </w:trPr>
        <w:tc>
          <w:tcPr>
            <w:tcW w:w="3119" w:type="dxa"/>
            <w:gridSpan w:val="2"/>
            <w:vMerge w:val="restart"/>
          </w:tcPr>
          <w:p w14:paraId="784B7E69"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33D8559"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6A315CE7"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2C60542"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1C45859"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647DF79E"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4F915C75"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1694D491" w14:textId="77777777" w:rsidR="00B2271C" w:rsidRPr="005B07A5" w:rsidRDefault="00B2271C" w:rsidP="00570713">
            <w:pPr>
              <w:widowControl w:val="0"/>
              <w:autoSpaceDE w:val="0"/>
              <w:autoSpaceDN w:val="0"/>
              <w:spacing w:before="4" w:after="0" w:line="240" w:lineRule="auto"/>
              <w:jc w:val="left"/>
              <w:rPr>
                <w:rFonts w:eastAsia="Arial" w:cs="Arial"/>
                <w:b/>
                <w:sz w:val="27"/>
                <w:szCs w:val="22"/>
                <w:lang w:val="en-US"/>
              </w:rPr>
            </w:pPr>
          </w:p>
          <w:p w14:paraId="66AB6CE8" w14:textId="77777777" w:rsidR="00B2271C" w:rsidRPr="005B07A5" w:rsidRDefault="00B2271C" w:rsidP="00570713">
            <w:pPr>
              <w:widowControl w:val="0"/>
              <w:autoSpaceDE w:val="0"/>
              <w:autoSpaceDN w:val="0"/>
              <w:spacing w:after="0" w:line="240" w:lineRule="auto"/>
              <w:ind w:left="737" w:right="734"/>
              <w:jc w:val="center"/>
              <w:rPr>
                <w:rFonts w:eastAsia="Arial" w:cs="Arial"/>
                <w:b/>
                <w:sz w:val="24"/>
                <w:szCs w:val="22"/>
                <w:lang w:val="en-US"/>
              </w:rPr>
            </w:pPr>
            <w:r w:rsidRPr="005B07A5">
              <w:rPr>
                <w:rFonts w:eastAsia="Arial" w:cs="Arial"/>
                <w:b/>
                <w:sz w:val="24"/>
                <w:szCs w:val="22"/>
                <w:lang w:val="en-US"/>
              </w:rPr>
              <w:t>Skills</w:t>
            </w:r>
            <w:r w:rsidRPr="005B07A5">
              <w:rPr>
                <w:rFonts w:eastAsia="Arial" w:cs="Arial"/>
                <w:b/>
                <w:spacing w:val="-3"/>
                <w:sz w:val="24"/>
                <w:szCs w:val="22"/>
                <w:lang w:val="en-US"/>
              </w:rPr>
              <w:t xml:space="preserve"> </w:t>
            </w:r>
            <w:r w:rsidRPr="005B07A5">
              <w:rPr>
                <w:rFonts w:eastAsia="Arial" w:cs="Arial"/>
                <w:b/>
                <w:sz w:val="24"/>
                <w:szCs w:val="22"/>
                <w:lang w:val="en-US"/>
              </w:rPr>
              <w:t>Training &amp;         Competency Qualifications (Years 1 &amp;</w:t>
            </w:r>
            <w:r w:rsidRPr="005B07A5">
              <w:rPr>
                <w:rFonts w:eastAsia="Arial" w:cs="Arial"/>
                <w:b/>
                <w:spacing w:val="-1"/>
                <w:sz w:val="24"/>
                <w:szCs w:val="22"/>
                <w:lang w:val="en-US"/>
              </w:rPr>
              <w:t xml:space="preserve"> </w:t>
            </w:r>
            <w:r w:rsidRPr="005B07A5">
              <w:rPr>
                <w:rFonts w:eastAsia="Arial" w:cs="Arial"/>
                <w:b/>
                <w:sz w:val="24"/>
                <w:szCs w:val="22"/>
                <w:lang w:val="en-US"/>
              </w:rPr>
              <w:t>2)</w:t>
            </w:r>
          </w:p>
        </w:tc>
        <w:tc>
          <w:tcPr>
            <w:tcW w:w="6921" w:type="dxa"/>
            <w:gridSpan w:val="2"/>
          </w:tcPr>
          <w:p w14:paraId="597DDCE4"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Year 1</w:t>
            </w:r>
          </w:p>
          <w:p w14:paraId="4C900426" w14:textId="77777777" w:rsidR="00B2271C" w:rsidRPr="005B07A5" w:rsidRDefault="00B2271C" w:rsidP="00570713">
            <w:pPr>
              <w:widowControl w:val="0"/>
              <w:autoSpaceDE w:val="0"/>
              <w:autoSpaceDN w:val="0"/>
              <w:spacing w:after="0" w:line="240" w:lineRule="auto"/>
              <w:ind w:left="105" w:right="182"/>
              <w:jc w:val="left"/>
              <w:rPr>
                <w:rFonts w:eastAsia="Arial" w:cs="Arial"/>
                <w:sz w:val="24"/>
                <w:szCs w:val="22"/>
                <w:lang w:val="en-US"/>
              </w:rPr>
            </w:pPr>
            <w:r w:rsidRPr="005B07A5">
              <w:rPr>
                <w:rFonts w:eastAsia="Arial" w:cs="Arial"/>
                <w:sz w:val="24"/>
                <w:szCs w:val="22"/>
                <w:lang w:val="en-US"/>
              </w:rPr>
              <w:t>Certificate in Supporting Engineering Construction Activities at SCQF level 5</w:t>
            </w:r>
          </w:p>
          <w:p w14:paraId="4BFC002B"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1D9F4DB6" w14:textId="77777777" w:rsidR="00B2271C" w:rsidRPr="005B07A5" w:rsidRDefault="00B2271C" w:rsidP="00570713">
            <w:pPr>
              <w:widowControl w:val="0"/>
              <w:autoSpaceDE w:val="0"/>
              <w:autoSpaceDN w:val="0"/>
              <w:spacing w:after="0" w:line="240" w:lineRule="auto"/>
              <w:ind w:left="105" w:right="331"/>
              <w:jc w:val="left"/>
              <w:rPr>
                <w:rFonts w:eastAsia="Arial" w:cs="Arial"/>
                <w:b/>
                <w:sz w:val="24"/>
                <w:szCs w:val="22"/>
                <w:lang w:val="en-US"/>
              </w:rPr>
            </w:pPr>
            <w:r w:rsidRPr="005B07A5">
              <w:rPr>
                <w:rFonts w:eastAsia="Arial" w:cs="Arial"/>
                <w:b/>
                <w:sz w:val="24"/>
                <w:szCs w:val="22"/>
                <w:lang w:val="en-US"/>
              </w:rPr>
              <w:t>The delivery of this component of the programme will be funded by the ECITB.</w:t>
            </w:r>
          </w:p>
        </w:tc>
      </w:tr>
      <w:tr w:rsidR="00B2271C" w:rsidRPr="005B07A5" w14:paraId="5B1A1346" w14:textId="77777777" w:rsidTr="00570713">
        <w:trPr>
          <w:gridBefore w:val="1"/>
          <w:wBefore w:w="10" w:type="dxa"/>
          <w:trHeight w:hRule="exact" w:val="2773"/>
        </w:trPr>
        <w:tc>
          <w:tcPr>
            <w:tcW w:w="3119" w:type="dxa"/>
            <w:gridSpan w:val="2"/>
            <w:vMerge/>
          </w:tcPr>
          <w:p w14:paraId="39E7533E" w14:textId="77777777" w:rsidR="00B2271C" w:rsidRPr="005B07A5" w:rsidRDefault="00B2271C" w:rsidP="00570713">
            <w:pPr>
              <w:widowControl w:val="0"/>
              <w:autoSpaceDE w:val="0"/>
              <w:autoSpaceDN w:val="0"/>
              <w:spacing w:after="0" w:line="240" w:lineRule="auto"/>
              <w:jc w:val="left"/>
              <w:rPr>
                <w:rFonts w:eastAsia="Arial" w:cs="Arial"/>
                <w:sz w:val="22"/>
                <w:szCs w:val="22"/>
                <w:lang w:val="en-US"/>
              </w:rPr>
            </w:pPr>
          </w:p>
        </w:tc>
        <w:tc>
          <w:tcPr>
            <w:tcW w:w="6921" w:type="dxa"/>
            <w:gridSpan w:val="2"/>
          </w:tcPr>
          <w:p w14:paraId="7A714AFC"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Year 2</w:t>
            </w:r>
          </w:p>
          <w:p w14:paraId="6756A11A" w14:textId="77777777" w:rsidR="00B2271C" w:rsidRPr="005B07A5" w:rsidRDefault="00B2271C" w:rsidP="00570713">
            <w:pPr>
              <w:widowControl w:val="0"/>
              <w:autoSpaceDE w:val="0"/>
              <w:autoSpaceDN w:val="0"/>
              <w:spacing w:before="11" w:after="0" w:line="240" w:lineRule="auto"/>
              <w:jc w:val="left"/>
              <w:rPr>
                <w:rFonts w:eastAsia="Arial" w:cs="Arial"/>
                <w:b/>
                <w:sz w:val="23"/>
                <w:szCs w:val="22"/>
                <w:lang w:val="en-US"/>
              </w:rPr>
            </w:pPr>
          </w:p>
          <w:p w14:paraId="016F5085" w14:textId="77777777" w:rsidR="00B2271C" w:rsidRPr="005B07A5" w:rsidRDefault="00B2271C" w:rsidP="00570713">
            <w:pPr>
              <w:widowControl w:val="0"/>
              <w:autoSpaceDE w:val="0"/>
              <w:autoSpaceDN w:val="0"/>
              <w:spacing w:after="0" w:line="240" w:lineRule="auto"/>
              <w:ind w:left="105" w:right="182"/>
              <w:jc w:val="left"/>
              <w:rPr>
                <w:rFonts w:eastAsia="Arial" w:cs="Arial"/>
                <w:sz w:val="24"/>
                <w:szCs w:val="22"/>
                <w:lang w:val="en-US"/>
              </w:rPr>
            </w:pPr>
            <w:r w:rsidRPr="005B07A5">
              <w:rPr>
                <w:rFonts w:eastAsia="Arial" w:cs="Arial"/>
                <w:b/>
                <w:sz w:val="24"/>
                <w:szCs w:val="22"/>
                <w:lang w:val="en-US"/>
              </w:rPr>
              <w:t xml:space="preserve">In depth </w:t>
            </w:r>
            <w:r w:rsidRPr="005B07A5">
              <w:rPr>
                <w:rFonts w:eastAsia="Arial" w:cs="Arial"/>
                <w:sz w:val="24"/>
                <w:szCs w:val="22"/>
                <w:lang w:val="en-US"/>
              </w:rPr>
              <w:t>occupational skills training which will prepare the learner for entry onto a relevant SCQF level 7 Competency Qualification either as a direct hire employee or progression onto a Modern Apprenticeship.</w:t>
            </w:r>
          </w:p>
          <w:p w14:paraId="2670AB46" w14:textId="77777777" w:rsidR="00B2271C" w:rsidRPr="005B07A5" w:rsidRDefault="00B2271C" w:rsidP="00570713">
            <w:pPr>
              <w:widowControl w:val="0"/>
              <w:autoSpaceDE w:val="0"/>
              <w:autoSpaceDN w:val="0"/>
              <w:spacing w:before="11" w:after="0" w:line="240" w:lineRule="auto"/>
              <w:jc w:val="left"/>
              <w:rPr>
                <w:rFonts w:eastAsia="Arial" w:cs="Arial"/>
                <w:b/>
                <w:sz w:val="23"/>
                <w:szCs w:val="22"/>
                <w:lang w:val="en-US"/>
              </w:rPr>
            </w:pPr>
          </w:p>
          <w:p w14:paraId="4B6775AC" w14:textId="77777777" w:rsidR="00B2271C" w:rsidRPr="005B07A5" w:rsidRDefault="00B2271C" w:rsidP="00570713">
            <w:pPr>
              <w:widowControl w:val="0"/>
              <w:autoSpaceDE w:val="0"/>
              <w:autoSpaceDN w:val="0"/>
              <w:spacing w:after="0" w:line="240" w:lineRule="auto"/>
              <w:ind w:left="105" w:right="331"/>
              <w:jc w:val="left"/>
              <w:rPr>
                <w:rFonts w:eastAsia="Arial" w:cs="Arial"/>
                <w:b/>
                <w:sz w:val="24"/>
                <w:szCs w:val="22"/>
                <w:lang w:val="en-US"/>
              </w:rPr>
            </w:pPr>
            <w:r w:rsidRPr="005B07A5">
              <w:rPr>
                <w:rFonts w:eastAsia="Arial" w:cs="Arial"/>
                <w:b/>
                <w:sz w:val="24"/>
                <w:szCs w:val="22"/>
                <w:lang w:val="en-US"/>
              </w:rPr>
              <w:t>The delivery of this component of the programme will be funded by the ECITB.</w:t>
            </w:r>
          </w:p>
        </w:tc>
      </w:tr>
      <w:tr w:rsidR="00B2271C" w:rsidRPr="005B07A5" w14:paraId="594F070C" w14:textId="77777777" w:rsidTr="00570713">
        <w:trPr>
          <w:gridBefore w:val="1"/>
          <w:wBefore w:w="10" w:type="dxa"/>
          <w:trHeight w:hRule="exact" w:val="2770"/>
        </w:trPr>
        <w:tc>
          <w:tcPr>
            <w:tcW w:w="3119" w:type="dxa"/>
            <w:gridSpan w:val="2"/>
          </w:tcPr>
          <w:p w14:paraId="1262470A"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5F4BFF9B"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199C743"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37E02AD" w14:textId="77777777" w:rsidR="00B2271C" w:rsidRPr="005B07A5" w:rsidRDefault="00B2271C" w:rsidP="00570713">
            <w:pPr>
              <w:widowControl w:val="0"/>
              <w:autoSpaceDE w:val="0"/>
              <w:autoSpaceDN w:val="0"/>
              <w:spacing w:before="8" w:after="0" w:line="240" w:lineRule="auto"/>
              <w:jc w:val="left"/>
              <w:rPr>
                <w:rFonts w:eastAsia="Arial" w:cs="Arial"/>
                <w:b/>
                <w:sz w:val="29"/>
                <w:szCs w:val="22"/>
                <w:lang w:val="en-US"/>
              </w:rPr>
            </w:pPr>
          </w:p>
          <w:p w14:paraId="14395635" w14:textId="77777777" w:rsidR="00B2271C" w:rsidRPr="005B07A5" w:rsidRDefault="00B2271C" w:rsidP="00570713">
            <w:pPr>
              <w:widowControl w:val="0"/>
              <w:autoSpaceDE w:val="0"/>
              <w:autoSpaceDN w:val="0"/>
              <w:spacing w:after="0" w:line="240" w:lineRule="auto"/>
              <w:ind w:left="1114" w:right="161" w:hanging="934"/>
              <w:jc w:val="left"/>
              <w:rPr>
                <w:rFonts w:eastAsia="Arial" w:cs="Arial"/>
                <w:b/>
                <w:sz w:val="24"/>
                <w:szCs w:val="22"/>
                <w:lang w:val="en-US"/>
              </w:rPr>
            </w:pPr>
            <w:r w:rsidRPr="005B07A5">
              <w:rPr>
                <w:rFonts w:eastAsia="Arial" w:cs="Arial"/>
                <w:b/>
                <w:sz w:val="24"/>
                <w:szCs w:val="22"/>
                <w:lang w:val="en-US"/>
              </w:rPr>
              <w:t>CCNSG Safety Passport (Year 2)</w:t>
            </w:r>
          </w:p>
        </w:tc>
        <w:tc>
          <w:tcPr>
            <w:tcW w:w="6921" w:type="dxa"/>
            <w:gridSpan w:val="2"/>
          </w:tcPr>
          <w:p w14:paraId="76ACE66E"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62110D37" w14:textId="77777777" w:rsidR="00B2271C" w:rsidRPr="005B07A5" w:rsidRDefault="00B2271C" w:rsidP="00570713">
            <w:pPr>
              <w:widowControl w:val="0"/>
              <w:autoSpaceDE w:val="0"/>
              <w:autoSpaceDN w:val="0"/>
              <w:spacing w:after="0" w:line="240" w:lineRule="auto"/>
              <w:ind w:left="105"/>
              <w:rPr>
                <w:rFonts w:eastAsia="Arial" w:cs="Arial"/>
                <w:sz w:val="24"/>
                <w:szCs w:val="22"/>
                <w:lang w:val="en-US"/>
              </w:rPr>
            </w:pPr>
            <w:r w:rsidRPr="005B07A5">
              <w:rPr>
                <w:rFonts w:eastAsia="Arial" w:cs="Arial"/>
                <w:sz w:val="24"/>
                <w:szCs w:val="22"/>
                <w:lang w:val="en-US"/>
              </w:rPr>
              <w:t xml:space="preserve">To be delivered by an ECITB </w:t>
            </w:r>
            <w:proofErr w:type="spellStart"/>
            <w:r w:rsidRPr="005B07A5">
              <w:rPr>
                <w:rFonts w:eastAsia="Arial" w:cs="Arial"/>
                <w:sz w:val="24"/>
                <w:szCs w:val="22"/>
                <w:lang w:val="en-US"/>
              </w:rPr>
              <w:t>Licenced</w:t>
            </w:r>
            <w:proofErr w:type="spellEnd"/>
            <w:r w:rsidRPr="005B07A5">
              <w:rPr>
                <w:rFonts w:eastAsia="Arial" w:cs="Arial"/>
                <w:sz w:val="24"/>
                <w:szCs w:val="22"/>
                <w:lang w:val="en-US"/>
              </w:rPr>
              <w:t xml:space="preserve"> CCNSG Provider.</w:t>
            </w:r>
          </w:p>
          <w:p w14:paraId="4334E1C1" w14:textId="77777777" w:rsidR="00B2271C" w:rsidRPr="005B07A5" w:rsidRDefault="00B2271C" w:rsidP="00570713">
            <w:pPr>
              <w:widowControl w:val="0"/>
              <w:autoSpaceDE w:val="0"/>
              <w:autoSpaceDN w:val="0"/>
              <w:spacing w:before="10" w:after="0" w:line="240" w:lineRule="auto"/>
              <w:jc w:val="left"/>
              <w:rPr>
                <w:rFonts w:eastAsia="Arial" w:cs="Arial"/>
                <w:b/>
                <w:sz w:val="23"/>
                <w:szCs w:val="22"/>
                <w:lang w:val="en-US"/>
              </w:rPr>
            </w:pPr>
          </w:p>
          <w:p w14:paraId="5EC57CBB" w14:textId="77777777" w:rsidR="00B2271C" w:rsidRPr="005B07A5" w:rsidRDefault="00B2271C" w:rsidP="00570713">
            <w:pPr>
              <w:widowControl w:val="0"/>
              <w:autoSpaceDE w:val="0"/>
              <w:autoSpaceDN w:val="0"/>
              <w:spacing w:before="1" w:after="0" w:line="240" w:lineRule="auto"/>
              <w:ind w:left="105" w:right="102"/>
              <w:rPr>
                <w:rFonts w:eastAsia="Arial" w:cs="Arial"/>
                <w:b/>
                <w:sz w:val="24"/>
                <w:szCs w:val="22"/>
                <w:lang w:val="en-US"/>
              </w:rPr>
            </w:pPr>
            <w:r w:rsidRPr="005B07A5">
              <w:rPr>
                <w:rFonts w:eastAsia="Arial" w:cs="Arial"/>
                <w:b/>
                <w:sz w:val="24"/>
                <w:szCs w:val="22"/>
                <w:lang w:val="en-US"/>
              </w:rPr>
              <w:t>The delivery of this component of the programme will be funded by the ECITB. Other relevant H&amp;S qualifications may be suitable and can be discussed with successful providers at the pre-contract meeting.</w:t>
            </w:r>
          </w:p>
        </w:tc>
      </w:tr>
      <w:tr w:rsidR="00B2271C" w14:paraId="788CC540" w14:textId="77777777" w:rsidTr="00570713">
        <w:trPr>
          <w:gridAfter w:val="1"/>
          <w:wAfter w:w="10" w:type="dxa"/>
          <w:trHeight w:hRule="exact" w:val="1114"/>
        </w:trPr>
        <w:tc>
          <w:tcPr>
            <w:tcW w:w="3119" w:type="dxa"/>
            <w:gridSpan w:val="2"/>
          </w:tcPr>
          <w:p w14:paraId="47CE2D87" w14:textId="77777777" w:rsidR="00B2271C" w:rsidRDefault="00B2271C" w:rsidP="00570713">
            <w:pPr>
              <w:pStyle w:val="TableParagraph"/>
              <w:spacing w:before="9"/>
              <w:rPr>
                <w:b/>
                <w:sz w:val="23"/>
              </w:rPr>
            </w:pPr>
          </w:p>
          <w:p w14:paraId="4BB56989" w14:textId="77777777" w:rsidR="00B2271C" w:rsidRDefault="00B2271C" w:rsidP="00570713">
            <w:pPr>
              <w:pStyle w:val="TableParagraph"/>
              <w:ind w:left="835" w:right="103" w:hanging="716"/>
              <w:rPr>
                <w:b/>
                <w:sz w:val="24"/>
              </w:rPr>
            </w:pPr>
            <w:r>
              <w:rPr>
                <w:b/>
                <w:sz w:val="24"/>
              </w:rPr>
              <w:t>ECITB Foundation Phase Test (Year 1)</w:t>
            </w:r>
          </w:p>
        </w:tc>
        <w:tc>
          <w:tcPr>
            <w:tcW w:w="6921" w:type="dxa"/>
            <w:gridSpan w:val="2"/>
          </w:tcPr>
          <w:p w14:paraId="099E9047" w14:textId="77777777" w:rsidR="00B2271C" w:rsidRDefault="00B2271C" w:rsidP="00570713">
            <w:pPr>
              <w:pStyle w:val="TableParagraph"/>
              <w:spacing w:before="9"/>
              <w:rPr>
                <w:b/>
                <w:sz w:val="23"/>
              </w:rPr>
            </w:pPr>
          </w:p>
          <w:p w14:paraId="2311AFAA" w14:textId="77777777" w:rsidR="00B2271C" w:rsidRDefault="00B2271C" w:rsidP="00570713">
            <w:pPr>
              <w:pStyle w:val="TableParagraph"/>
              <w:ind w:left="105" w:right="210"/>
              <w:jc w:val="both"/>
              <w:rPr>
                <w:sz w:val="24"/>
              </w:rPr>
            </w:pPr>
            <w:r>
              <w:rPr>
                <w:sz w:val="24"/>
              </w:rPr>
              <w:t>All Learners will successfully complete the Foundation On-line Test &amp; Practical Activity (Syllabus of training requirements will be provided)</w:t>
            </w:r>
          </w:p>
        </w:tc>
      </w:tr>
      <w:tr w:rsidR="00B2271C" w14:paraId="458BBA3A" w14:textId="77777777" w:rsidTr="00570713">
        <w:trPr>
          <w:gridAfter w:val="1"/>
          <w:wAfter w:w="10" w:type="dxa"/>
          <w:trHeight w:hRule="exact" w:val="840"/>
        </w:trPr>
        <w:tc>
          <w:tcPr>
            <w:tcW w:w="3119" w:type="dxa"/>
            <w:gridSpan w:val="2"/>
          </w:tcPr>
          <w:p w14:paraId="4B7826CE" w14:textId="77777777" w:rsidR="00B2271C" w:rsidRDefault="00B2271C" w:rsidP="00570713">
            <w:pPr>
              <w:pStyle w:val="TableParagraph"/>
              <w:ind w:left="446" w:right="428" w:firstLine="19"/>
              <w:rPr>
                <w:b/>
                <w:sz w:val="24"/>
              </w:rPr>
            </w:pPr>
            <w:r>
              <w:rPr>
                <w:b/>
                <w:sz w:val="24"/>
              </w:rPr>
              <w:lastRenderedPageBreak/>
              <w:t>ECITB Work Based Phase Test (Year 2)</w:t>
            </w:r>
          </w:p>
        </w:tc>
        <w:tc>
          <w:tcPr>
            <w:tcW w:w="6921" w:type="dxa"/>
            <w:gridSpan w:val="2"/>
          </w:tcPr>
          <w:p w14:paraId="5B757EBB" w14:textId="77777777" w:rsidR="00B2271C" w:rsidRDefault="00B2271C" w:rsidP="00570713">
            <w:pPr>
              <w:pStyle w:val="TableParagraph"/>
              <w:ind w:left="105" w:right="90"/>
              <w:rPr>
                <w:sz w:val="24"/>
              </w:rPr>
            </w:pPr>
            <w:r>
              <w:rPr>
                <w:sz w:val="24"/>
              </w:rPr>
              <w:t>All Learners will successfully complete the Work Based On-line Test &amp; Practical Activity.</w:t>
            </w:r>
          </w:p>
        </w:tc>
      </w:tr>
      <w:tr w:rsidR="00B2271C" w14:paraId="15A9E480" w14:textId="77777777" w:rsidTr="00570713">
        <w:trPr>
          <w:gridAfter w:val="1"/>
          <w:wAfter w:w="10" w:type="dxa"/>
          <w:trHeight w:hRule="exact" w:val="2494"/>
        </w:trPr>
        <w:tc>
          <w:tcPr>
            <w:tcW w:w="3119" w:type="dxa"/>
            <w:gridSpan w:val="2"/>
          </w:tcPr>
          <w:p w14:paraId="1C742B4C" w14:textId="77777777" w:rsidR="00B2271C" w:rsidRDefault="00B2271C" w:rsidP="00570713">
            <w:pPr>
              <w:pStyle w:val="TableParagraph"/>
              <w:rPr>
                <w:b/>
                <w:sz w:val="26"/>
              </w:rPr>
            </w:pPr>
          </w:p>
          <w:p w14:paraId="2FADCF7D" w14:textId="77777777" w:rsidR="00B2271C" w:rsidRDefault="00B2271C" w:rsidP="00570713">
            <w:pPr>
              <w:pStyle w:val="TableParagraph"/>
              <w:rPr>
                <w:b/>
                <w:sz w:val="26"/>
              </w:rPr>
            </w:pPr>
          </w:p>
          <w:p w14:paraId="39FDAFD3" w14:textId="77777777" w:rsidR="00B2271C" w:rsidRDefault="00B2271C" w:rsidP="00570713">
            <w:pPr>
              <w:pStyle w:val="TableParagraph"/>
              <w:spacing w:before="8"/>
              <w:rPr>
                <w:b/>
                <w:sz w:val="31"/>
              </w:rPr>
            </w:pPr>
          </w:p>
          <w:p w14:paraId="544EFB15" w14:textId="77777777" w:rsidR="00B2271C" w:rsidRDefault="00B2271C" w:rsidP="00570713">
            <w:pPr>
              <w:pStyle w:val="TableParagraph"/>
              <w:ind w:left="1114" w:right="114" w:hanging="980"/>
              <w:rPr>
                <w:b/>
                <w:sz w:val="24"/>
              </w:rPr>
            </w:pPr>
            <w:r>
              <w:rPr>
                <w:b/>
                <w:sz w:val="24"/>
              </w:rPr>
              <w:t>Skills Attainment Record (Year 2)</w:t>
            </w:r>
          </w:p>
        </w:tc>
        <w:tc>
          <w:tcPr>
            <w:tcW w:w="6921" w:type="dxa"/>
            <w:gridSpan w:val="2"/>
          </w:tcPr>
          <w:p w14:paraId="75032EC4" w14:textId="77777777" w:rsidR="00B2271C" w:rsidRDefault="00B2271C" w:rsidP="00570713">
            <w:pPr>
              <w:pStyle w:val="TableParagraph"/>
              <w:ind w:left="105" w:right="263"/>
              <w:rPr>
                <w:sz w:val="24"/>
              </w:rPr>
            </w:pPr>
            <w:r>
              <w:rPr>
                <w:sz w:val="24"/>
              </w:rPr>
              <w:t>The learner’s occupationally specific skills will be recorded on a learner skills attainment record developed by the provider and approved by the ECITB.</w:t>
            </w:r>
          </w:p>
          <w:p w14:paraId="162602C0" w14:textId="77777777" w:rsidR="00B2271C" w:rsidRDefault="00B2271C" w:rsidP="00570713">
            <w:pPr>
              <w:pStyle w:val="TableParagraph"/>
              <w:spacing w:before="1"/>
              <w:rPr>
                <w:b/>
                <w:sz w:val="24"/>
              </w:rPr>
            </w:pPr>
          </w:p>
          <w:p w14:paraId="4B4448CE" w14:textId="77777777" w:rsidR="00B2271C" w:rsidRDefault="00B2271C" w:rsidP="00570713">
            <w:pPr>
              <w:pStyle w:val="TableParagraph"/>
              <w:spacing w:before="1"/>
              <w:ind w:left="105" w:right="315"/>
              <w:rPr>
                <w:sz w:val="24"/>
              </w:rPr>
            </w:pPr>
            <w:r>
              <w:rPr>
                <w:sz w:val="24"/>
              </w:rPr>
              <w:t>The skills training will ensure the learner is prepared for and ready for assessment against the level 6/7 vocational qualification contained in the Modern Apprenticeship against, which their programme is aligned once, they are employed.</w:t>
            </w:r>
          </w:p>
        </w:tc>
      </w:tr>
      <w:tr w:rsidR="00B2271C" w14:paraId="37F8FBCC" w14:textId="77777777" w:rsidTr="00570713">
        <w:trPr>
          <w:gridAfter w:val="1"/>
          <w:wAfter w:w="10" w:type="dxa"/>
          <w:trHeight w:hRule="exact" w:val="3322"/>
        </w:trPr>
        <w:tc>
          <w:tcPr>
            <w:tcW w:w="3119" w:type="dxa"/>
            <w:gridSpan w:val="2"/>
          </w:tcPr>
          <w:p w14:paraId="31AFB7ED" w14:textId="77777777" w:rsidR="00B2271C" w:rsidRDefault="00B2271C" w:rsidP="00570713">
            <w:pPr>
              <w:pStyle w:val="TableParagraph"/>
              <w:rPr>
                <w:b/>
                <w:sz w:val="26"/>
              </w:rPr>
            </w:pPr>
          </w:p>
          <w:p w14:paraId="3D2FC621" w14:textId="77777777" w:rsidR="00B2271C" w:rsidRDefault="00B2271C" w:rsidP="00570713">
            <w:pPr>
              <w:pStyle w:val="TableParagraph"/>
              <w:rPr>
                <w:b/>
                <w:sz w:val="26"/>
              </w:rPr>
            </w:pPr>
          </w:p>
          <w:p w14:paraId="6CD0C151" w14:textId="77777777" w:rsidR="00B2271C" w:rsidRDefault="00B2271C" w:rsidP="00570713">
            <w:pPr>
              <w:pStyle w:val="TableParagraph"/>
              <w:rPr>
                <w:b/>
                <w:sz w:val="26"/>
              </w:rPr>
            </w:pPr>
          </w:p>
          <w:p w14:paraId="1F953EC2" w14:textId="77777777" w:rsidR="00B2271C" w:rsidRDefault="00B2271C" w:rsidP="00570713">
            <w:pPr>
              <w:pStyle w:val="TableParagraph"/>
              <w:rPr>
                <w:b/>
                <w:sz w:val="26"/>
              </w:rPr>
            </w:pPr>
          </w:p>
          <w:p w14:paraId="3B95558B" w14:textId="77777777" w:rsidR="00B2271C" w:rsidRDefault="00B2271C" w:rsidP="00570713">
            <w:pPr>
              <w:pStyle w:val="TableParagraph"/>
              <w:spacing w:before="182"/>
              <w:ind w:left="1114" w:right="560" w:hanging="533"/>
              <w:rPr>
                <w:b/>
                <w:sz w:val="24"/>
              </w:rPr>
            </w:pPr>
            <w:r>
              <w:rPr>
                <w:b/>
                <w:sz w:val="24"/>
              </w:rPr>
              <w:t>Work Experience (Year 2)</w:t>
            </w:r>
          </w:p>
        </w:tc>
        <w:tc>
          <w:tcPr>
            <w:tcW w:w="6921" w:type="dxa"/>
            <w:gridSpan w:val="2"/>
          </w:tcPr>
          <w:p w14:paraId="6AFF90C2" w14:textId="77777777" w:rsidR="00B2271C" w:rsidRDefault="00B2271C" w:rsidP="00570713">
            <w:pPr>
              <w:pStyle w:val="TableParagraph"/>
              <w:ind w:left="105" w:right="182"/>
              <w:rPr>
                <w:sz w:val="24"/>
              </w:rPr>
            </w:pPr>
            <w:r>
              <w:rPr>
                <w:sz w:val="24"/>
              </w:rPr>
              <w:t>The provider will arrange and facilitate one of the following work experience options for the learners consisting of a minimum of 35 hours to be discussed and agreed with the ECITB:</w:t>
            </w:r>
          </w:p>
          <w:p w14:paraId="69614574" w14:textId="77777777" w:rsidR="00B2271C" w:rsidRDefault="00B2271C" w:rsidP="00570713">
            <w:pPr>
              <w:pStyle w:val="TableParagraph"/>
              <w:spacing w:before="1"/>
              <w:rPr>
                <w:b/>
                <w:sz w:val="24"/>
              </w:rPr>
            </w:pPr>
          </w:p>
          <w:p w14:paraId="53B27165" w14:textId="77777777" w:rsidR="00B2271C" w:rsidRDefault="00B2271C" w:rsidP="00B2271C">
            <w:pPr>
              <w:pStyle w:val="TableParagraph"/>
              <w:numPr>
                <w:ilvl w:val="0"/>
                <w:numId w:val="50"/>
              </w:numPr>
              <w:tabs>
                <w:tab w:val="left" w:pos="466"/>
              </w:tabs>
              <w:spacing w:before="1"/>
              <w:ind w:right="321"/>
              <w:rPr>
                <w:sz w:val="24"/>
              </w:rPr>
            </w:pPr>
            <w:r>
              <w:rPr>
                <w:sz w:val="24"/>
              </w:rPr>
              <w:t>Simulated workplace project such as a turnaround or</w:t>
            </w:r>
            <w:r>
              <w:rPr>
                <w:spacing w:val="-19"/>
                <w:sz w:val="24"/>
              </w:rPr>
              <w:t xml:space="preserve"> </w:t>
            </w:r>
            <w:r>
              <w:rPr>
                <w:sz w:val="24"/>
              </w:rPr>
              <w:t>shut down,</w:t>
            </w:r>
          </w:p>
          <w:p w14:paraId="7FB50C00" w14:textId="77777777" w:rsidR="00B2271C" w:rsidRDefault="00B2271C" w:rsidP="00570713">
            <w:pPr>
              <w:pStyle w:val="TableParagraph"/>
              <w:rPr>
                <w:b/>
                <w:sz w:val="24"/>
              </w:rPr>
            </w:pPr>
          </w:p>
          <w:p w14:paraId="5F9A53CF" w14:textId="77777777" w:rsidR="00B2271C" w:rsidRDefault="00B2271C" w:rsidP="00B2271C">
            <w:pPr>
              <w:pStyle w:val="TableParagraph"/>
              <w:numPr>
                <w:ilvl w:val="0"/>
                <w:numId w:val="50"/>
              </w:numPr>
              <w:tabs>
                <w:tab w:val="left" w:pos="466"/>
              </w:tabs>
              <w:rPr>
                <w:sz w:val="24"/>
              </w:rPr>
            </w:pPr>
            <w:r>
              <w:rPr>
                <w:sz w:val="24"/>
              </w:rPr>
              <w:t>A supervised work placement with an</w:t>
            </w:r>
            <w:r>
              <w:rPr>
                <w:spacing w:val="-14"/>
                <w:sz w:val="24"/>
              </w:rPr>
              <w:t xml:space="preserve"> </w:t>
            </w:r>
            <w:r>
              <w:rPr>
                <w:sz w:val="24"/>
              </w:rPr>
              <w:t>employer.</w:t>
            </w:r>
          </w:p>
          <w:p w14:paraId="3E8E171F" w14:textId="77777777" w:rsidR="00B2271C" w:rsidRDefault="00B2271C" w:rsidP="00570713">
            <w:pPr>
              <w:pStyle w:val="TableParagraph"/>
              <w:rPr>
                <w:b/>
                <w:sz w:val="24"/>
              </w:rPr>
            </w:pPr>
          </w:p>
          <w:p w14:paraId="6C19E1D1" w14:textId="77777777" w:rsidR="00B2271C" w:rsidRDefault="00B2271C" w:rsidP="00570713">
            <w:pPr>
              <w:pStyle w:val="TableParagraph"/>
              <w:ind w:left="105" w:right="704"/>
              <w:rPr>
                <w:b/>
                <w:sz w:val="24"/>
              </w:rPr>
            </w:pPr>
            <w:r>
              <w:rPr>
                <w:b/>
                <w:sz w:val="24"/>
              </w:rPr>
              <w:t xml:space="preserve">Note: Collaboration between </w:t>
            </w:r>
            <w:proofErr w:type="spellStart"/>
            <w:r>
              <w:rPr>
                <w:b/>
                <w:sz w:val="24"/>
              </w:rPr>
              <w:t>centres</w:t>
            </w:r>
            <w:proofErr w:type="spellEnd"/>
            <w:r>
              <w:rPr>
                <w:b/>
                <w:sz w:val="24"/>
              </w:rPr>
              <w:t xml:space="preserve"> is encouraged if considering option a.</w:t>
            </w:r>
          </w:p>
        </w:tc>
      </w:tr>
      <w:tr w:rsidR="00B2271C" w14:paraId="699332B7" w14:textId="77777777" w:rsidTr="00570713">
        <w:trPr>
          <w:gridAfter w:val="1"/>
          <w:wAfter w:w="10" w:type="dxa"/>
          <w:trHeight w:hRule="exact" w:val="1390"/>
        </w:trPr>
        <w:tc>
          <w:tcPr>
            <w:tcW w:w="3119" w:type="dxa"/>
            <w:gridSpan w:val="2"/>
          </w:tcPr>
          <w:p w14:paraId="65E09819" w14:textId="77777777" w:rsidR="00B2271C" w:rsidRDefault="00B2271C" w:rsidP="00570713">
            <w:pPr>
              <w:pStyle w:val="TableParagraph"/>
              <w:spacing w:before="135"/>
              <w:ind w:left="288" w:right="284" w:hanging="4"/>
              <w:jc w:val="center"/>
              <w:rPr>
                <w:b/>
                <w:sz w:val="24"/>
              </w:rPr>
            </w:pPr>
            <w:r>
              <w:rPr>
                <w:b/>
                <w:sz w:val="24"/>
              </w:rPr>
              <w:t>Employer Introduction/Selection Work Shops</w:t>
            </w:r>
          </w:p>
          <w:p w14:paraId="7437F2DC" w14:textId="77777777" w:rsidR="00B2271C" w:rsidRDefault="00B2271C" w:rsidP="00570713">
            <w:pPr>
              <w:pStyle w:val="TableParagraph"/>
              <w:ind w:left="192" w:right="192"/>
              <w:jc w:val="center"/>
              <w:rPr>
                <w:b/>
                <w:sz w:val="24"/>
              </w:rPr>
            </w:pPr>
            <w:r>
              <w:rPr>
                <w:b/>
                <w:sz w:val="24"/>
              </w:rPr>
              <w:t>(Year 2)</w:t>
            </w:r>
          </w:p>
        </w:tc>
        <w:tc>
          <w:tcPr>
            <w:tcW w:w="6921" w:type="dxa"/>
            <w:gridSpan w:val="2"/>
          </w:tcPr>
          <w:p w14:paraId="216CE4D3" w14:textId="77777777" w:rsidR="00B2271C" w:rsidRDefault="00B2271C" w:rsidP="00570713">
            <w:pPr>
              <w:pStyle w:val="TableParagraph"/>
              <w:ind w:left="105" w:right="182"/>
              <w:rPr>
                <w:sz w:val="24"/>
              </w:rPr>
            </w:pPr>
            <w:r>
              <w:rPr>
                <w:sz w:val="24"/>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B2271C" w14:paraId="6AF28B49" w14:textId="77777777" w:rsidTr="00570713">
        <w:trPr>
          <w:gridAfter w:val="1"/>
          <w:wAfter w:w="10" w:type="dxa"/>
          <w:trHeight w:hRule="exact" w:val="1666"/>
        </w:trPr>
        <w:tc>
          <w:tcPr>
            <w:tcW w:w="3119" w:type="dxa"/>
            <w:gridSpan w:val="2"/>
          </w:tcPr>
          <w:p w14:paraId="4F0D7BEF" w14:textId="77777777" w:rsidR="00B2271C" w:rsidRDefault="00B2271C" w:rsidP="00570713">
            <w:pPr>
              <w:pStyle w:val="TableParagraph"/>
              <w:spacing w:before="9"/>
              <w:rPr>
                <w:b/>
                <w:sz w:val="23"/>
              </w:rPr>
            </w:pPr>
          </w:p>
          <w:p w14:paraId="5358576A" w14:textId="77777777" w:rsidR="00B2271C" w:rsidRDefault="00B2271C" w:rsidP="00570713">
            <w:pPr>
              <w:pStyle w:val="TableParagraph"/>
              <w:ind w:left="168" w:right="163" w:hanging="3"/>
              <w:jc w:val="center"/>
              <w:rPr>
                <w:b/>
                <w:sz w:val="24"/>
              </w:rPr>
            </w:pPr>
            <w:r>
              <w:rPr>
                <w:b/>
                <w:sz w:val="24"/>
              </w:rPr>
              <w:t>Workplace Competence (Non-Apprentice - Direct Hire Only)</w:t>
            </w:r>
          </w:p>
          <w:p w14:paraId="7F1E644E" w14:textId="77777777" w:rsidR="00B2271C" w:rsidRDefault="00B2271C" w:rsidP="00570713">
            <w:pPr>
              <w:pStyle w:val="TableParagraph"/>
              <w:ind w:left="192" w:right="192"/>
              <w:jc w:val="center"/>
              <w:rPr>
                <w:b/>
                <w:sz w:val="24"/>
              </w:rPr>
            </w:pPr>
            <w:r>
              <w:rPr>
                <w:b/>
                <w:sz w:val="24"/>
              </w:rPr>
              <w:t>End of Year 2</w:t>
            </w:r>
          </w:p>
        </w:tc>
        <w:tc>
          <w:tcPr>
            <w:tcW w:w="6921" w:type="dxa"/>
            <w:gridSpan w:val="2"/>
          </w:tcPr>
          <w:p w14:paraId="4BFB0CA1" w14:textId="77777777" w:rsidR="00B2271C" w:rsidRDefault="00B2271C" w:rsidP="00570713">
            <w:pPr>
              <w:pStyle w:val="TableParagraph"/>
              <w:ind w:left="105" w:right="183"/>
              <w:rPr>
                <w:sz w:val="24"/>
              </w:rPr>
            </w:pPr>
            <w:r>
              <w:rPr>
                <w:sz w:val="24"/>
              </w:rPr>
              <w:t>The provider will ensure that the employer receives the ECITB workplace training record and understands its purpose and how to complete it.</w:t>
            </w:r>
          </w:p>
          <w:p w14:paraId="792065E9" w14:textId="77777777" w:rsidR="00B2271C" w:rsidRDefault="00B2271C" w:rsidP="00570713">
            <w:pPr>
              <w:pStyle w:val="TableParagraph"/>
              <w:spacing w:before="2"/>
              <w:ind w:left="105" w:right="264"/>
              <w:rPr>
                <w:b/>
                <w:sz w:val="24"/>
              </w:rPr>
            </w:pPr>
            <w:r>
              <w:rPr>
                <w:b/>
                <w:sz w:val="24"/>
              </w:rPr>
              <w:t>Note: If required the ECITB will support the learners and employers with completing the workplace training record once the learner leaves the programme.</w:t>
            </w:r>
          </w:p>
        </w:tc>
      </w:tr>
      <w:tr w:rsidR="00B2271C" w14:paraId="5B51D91C" w14:textId="77777777" w:rsidTr="00570713">
        <w:trPr>
          <w:gridAfter w:val="1"/>
          <w:wAfter w:w="10" w:type="dxa"/>
          <w:trHeight w:hRule="exact" w:val="2504"/>
        </w:trPr>
        <w:tc>
          <w:tcPr>
            <w:tcW w:w="3119" w:type="dxa"/>
            <w:gridSpan w:val="2"/>
          </w:tcPr>
          <w:p w14:paraId="75D6623B" w14:textId="77777777" w:rsidR="00B2271C" w:rsidRDefault="00B2271C" w:rsidP="00570713">
            <w:pPr>
              <w:pStyle w:val="TableParagraph"/>
              <w:rPr>
                <w:b/>
                <w:sz w:val="26"/>
              </w:rPr>
            </w:pPr>
          </w:p>
          <w:p w14:paraId="3C83753C" w14:textId="77777777" w:rsidR="00B2271C" w:rsidRDefault="00B2271C" w:rsidP="00570713">
            <w:pPr>
              <w:pStyle w:val="TableParagraph"/>
              <w:rPr>
                <w:b/>
                <w:sz w:val="26"/>
              </w:rPr>
            </w:pPr>
          </w:p>
          <w:p w14:paraId="1A3545C2" w14:textId="77777777" w:rsidR="00B2271C" w:rsidRDefault="00B2271C" w:rsidP="00570713">
            <w:pPr>
              <w:pStyle w:val="TableParagraph"/>
              <w:spacing w:before="8"/>
              <w:rPr>
                <w:b/>
                <w:sz w:val="31"/>
              </w:rPr>
            </w:pPr>
          </w:p>
          <w:p w14:paraId="08C1D77B" w14:textId="77777777" w:rsidR="00B2271C" w:rsidRDefault="00B2271C" w:rsidP="00570713">
            <w:pPr>
              <w:pStyle w:val="TableParagraph"/>
              <w:ind w:left="202"/>
              <w:rPr>
                <w:b/>
                <w:sz w:val="24"/>
              </w:rPr>
            </w:pPr>
            <w:r>
              <w:rPr>
                <w:b/>
                <w:sz w:val="24"/>
              </w:rPr>
              <w:t>Additional Components</w:t>
            </w:r>
          </w:p>
        </w:tc>
        <w:tc>
          <w:tcPr>
            <w:tcW w:w="6921" w:type="dxa"/>
            <w:gridSpan w:val="2"/>
          </w:tcPr>
          <w:p w14:paraId="0F743F69" w14:textId="77777777" w:rsidR="00B2271C" w:rsidRDefault="00B2271C" w:rsidP="00570713">
            <w:pPr>
              <w:pStyle w:val="TableParagraph"/>
              <w:ind w:left="105" w:right="390"/>
              <w:jc w:val="both"/>
              <w:rPr>
                <w:b/>
                <w:sz w:val="24"/>
              </w:rPr>
            </w:pPr>
            <w:r>
              <w:rPr>
                <w:b/>
                <w:sz w:val="24"/>
              </w:rPr>
              <w:t>Additional components as agreed with the provider and funded by the ECITB which will enhance the programme and increase the learner’s chances of progression.</w:t>
            </w:r>
          </w:p>
          <w:p w14:paraId="79B15BAF" w14:textId="77777777" w:rsidR="00B2271C" w:rsidRDefault="00B2271C" w:rsidP="00570713">
            <w:pPr>
              <w:pStyle w:val="TableParagraph"/>
              <w:spacing w:before="1"/>
              <w:rPr>
                <w:b/>
                <w:sz w:val="24"/>
              </w:rPr>
            </w:pPr>
          </w:p>
          <w:p w14:paraId="24173FCA" w14:textId="77777777" w:rsidR="00B2271C" w:rsidRDefault="00B2271C" w:rsidP="00570713">
            <w:pPr>
              <w:tabs>
                <w:tab w:val="left" w:pos="360"/>
              </w:tabs>
              <w:rPr>
                <w:sz w:val="24"/>
                <w:szCs w:val="24"/>
              </w:rPr>
            </w:pPr>
            <w:r>
              <w:rPr>
                <w:b/>
                <w:sz w:val="24"/>
              </w:rPr>
              <w:t xml:space="preserve">1: Digital Passport </w:t>
            </w:r>
            <w:r>
              <w:rPr>
                <w:sz w:val="24"/>
              </w:rPr>
              <w:t xml:space="preserve">– ECITB are currently developing a digital passport package which will be provided to the provider and require delivery in year 2. </w:t>
            </w:r>
            <w:r>
              <w:rPr>
                <w:sz w:val="24"/>
                <w:szCs w:val="24"/>
              </w:rPr>
              <w:t>This will require no development or delivery by the provider.</w:t>
            </w:r>
          </w:p>
          <w:p w14:paraId="2AF6DB8F" w14:textId="77777777" w:rsidR="00B2271C" w:rsidRDefault="00B2271C" w:rsidP="00570713">
            <w:pPr>
              <w:pStyle w:val="TableParagraph"/>
              <w:spacing w:before="1"/>
              <w:ind w:left="105"/>
              <w:rPr>
                <w:sz w:val="24"/>
              </w:rPr>
            </w:pPr>
          </w:p>
        </w:tc>
      </w:tr>
    </w:tbl>
    <w:p w14:paraId="754FF3D4" w14:textId="77777777" w:rsidR="00B2271C" w:rsidRDefault="00B2271C" w:rsidP="00B2271C">
      <w:pPr>
        <w:rPr>
          <w:rFonts w:cs="Arial"/>
          <w:b/>
        </w:rPr>
      </w:pPr>
    </w:p>
    <w:p w14:paraId="66433AC3" w14:textId="77777777" w:rsidR="00B2271C" w:rsidRDefault="00B2271C" w:rsidP="00B2271C">
      <w:pPr>
        <w:ind w:left="142"/>
        <w:rPr>
          <w:rFonts w:cs="Arial"/>
          <w:b/>
          <w:sz w:val="24"/>
          <w:szCs w:val="24"/>
        </w:rPr>
      </w:pPr>
    </w:p>
    <w:p w14:paraId="70367983" w14:textId="77777777" w:rsidR="00B2271C" w:rsidRDefault="00B2271C" w:rsidP="00B2271C">
      <w:pPr>
        <w:ind w:left="142"/>
        <w:rPr>
          <w:rFonts w:cs="Arial"/>
          <w:b/>
          <w:sz w:val="24"/>
          <w:szCs w:val="24"/>
        </w:rPr>
      </w:pPr>
    </w:p>
    <w:p w14:paraId="634B666D" w14:textId="77777777" w:rsidR="00B2271C" w:rsidRDefault="00B2271C" w:rsidP="00B2271C">
      <w:pPr>
        <w:ind w:left="142"/>
        <w:rPr>
          <w:rFonts w:cs="Arial"/>
          <w:b/>
          <w:sz w:val="24"/>
          <w:szCs w:val="24"/>
        </w:rPr>
      </w:pPr>
    </w:p>
    <w:p w14:paraId="09010C03" w14:textId="77777777" w:rsidR="00B2271C" w:rsidRDefault="00B2271C" w:rsidP="00B2271C">
      <w:pPr>
        <w:ind w:left="142"/>
        <w:rPr>
          <w:rFonts w:cs="Arial"/>
          <w:b/>
          <w:sz w:val="24"/>
          <w:szCs w:val="24"/>
        </w:rPr>
      </w:pPr>
    </w:p>
    <w:p w14:paraId="174A040E" w14:textId="5EA55D81" w:rsidR="00B2271C" w:rsidRPr="00BD0C03" w:rsidRDefault="00B2271C" w:rsidP="00B2271C">
      <w:pPr>
        <w:ind w:left="142"/>
        <w:rPr>
          <w:rFonts w:cs="Arial"/>
          <w:b/>
          <w:sz w:val="24"/>
          <w:szCs w:val="24"/>
        </w:rPr>
      </w:pPr>
      <w:r w:rsidRPr="00BD0C03">
        <w:rPr>
          <w:rFonts w:cs="Arial"/>
          <w:b/>
          <w:sz w:val="24"/>
          <w:szCs w:val="24"/>
        </w:rPr>
        <w:lastRenderedPageBreak/>
        <w:t>Table 1 - Programme Outcomes (Technical Pathway)</w:t>
      </w:r>
    </w:p>
    <w:p w14:paraId="0D8A5732" w14:textId="77777777" w:rsidR="00B2271C" w:rsidRPr="00BD0C03" w:rsidRDefault="00B2271C" w:rsidP="00B2271C">
      <w:pPr>
        <w:ind w:left="142"/>
        <w:rPr>
          <w:rFonts w:cs="Arial"/>
          <w:b/>
          <w:sz w:val="24"/>
          <w:szCs w:val="24"/>
        </w:rPr>
      </w:pPr>
      <w:r w:rsidRPr="00BD0C03">
        <w:rPr>
          <w:rFonts w:cs="Arial"/>
          <w:b/>
          <w:sz w:val="24"/>
          <w:szCs w:val="24"/>
        </w:rPr>
        <w:t>Disciplines Required - Instrumentation and Control, Electrical Maintenance, Mechanical Maintenance and Non-Destructive Testing (NDT).</w:t>
      </w:r>
    </w:p>
    <w:tbl>
      <w:tblPr>
        <w:tblW w:w="10050"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109"/>
        <w:gridCol w:w="10"/>
        <w:gridCol w:w="6911"/>
        <w:gridCol w:w="10"/>
      </w:tblGrid>
      <w:tr w:rsidR="00B2271C" w:rsidRPr="005B07A5" w14:paraId="7C34EF16" w14:textId="77777777" w:rsidTr="00570713">
        <w:trPr>
          <w:gridBefore w:val="1"/>
          <w:wBefore w:w="10" w:type="dxa"/>
          <w:trHeight w:hRule="exact" w:val="3322"/>
        </w:trPr>
        <w:tc>
          <w:tcPr>
            <w:tcW w:w="3119" w:type="dxa"/>
            <w:gridSpan w:val="2"/>
          </w:tcPr>
          <w:p w14:paraId="0F3FBEEE"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1B8C78EB"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77079BA5"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79EB05B2"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48466823" w14:textId="77777777" w:rsidR="00B2271C" w:rsidRPr="005B07A5" w:rsidRDefault="00B2271C" w:rsidP="00570713">
            <w:pPr>
              <w:widowControl w:val="0"/>
              <w:autoSpaceDE w:val="0"/>
              <w:autoSpaceDN w:val="0"/>
              <w:spacing w:before="182" w:after="0" w:line="240" w:lineRule="auto"/>
              <w:ind w:left="828" w:right="135" w:hanging="675"/>
              <w:jc w:val="left"/>
              <w:rPr>
                <w:rFonts w:eastAsia="Arial" w:cs="Arial"/>
                <w:b/>
                <w:sz w:val="24"/>
                <w:szCs w:val="22"/>
                <w:lang w:val="en-US"/>
              </w:rPr>
            </w:pPr>
            <w:r w:rsidRPr="005B07A5">
              <w:rPr>
                <w:rFonts w:eastAsia="Arial" w:cs="Arial"/>
                <w:b/>
                <w:sz w:val="24"/>
                <w:szCs w:val="22"/>
                <w:lang w:val="en-US"/>
              </w:rPr>
              <w:t>Knowledge Qualification (Years 1 &amp; 2)</w:t>
            </w:r>
          </w:p>
        </w:tc>
        <w:tc>
          <w:tcPr>
            <w:tcW w:w="6921" w:type="dxa"/>
            <w:gridSpan w:val="2"/>
          </w:tcPr>
          <w:p w14:paraId="5015E4E6" w14:textId="77777777" w:rsidR="00B2271C" w:rsidRPr="005B07A5" w:rsidRDefault="00B2271C" w:rsidP="00570713">
            <w:pPr>
              <w:widowControl w:val="0"/>
              <w:autoSpaceDE w:val="0"/>
              <w:autoSpaceDN w:val="0"/>
              <w:spacing w:after="0" w:line="240" w:lineRule="auto"/>
              <w:ind w:left="105" w:right="396"/>
              <w:jc w:val="left"/>
              <w:rPr>
                <w:rFonts w:eastAsia="Arial" w:cs="Arial"/>
                <w:sz w:val="24"/>
                <w:szCs w:val="22"/>
                <w:lang w:val="en-US"/>
              </w:rPr>
            </w:pPr>
            <w:r w:rsidRPr="005B07A5">
              <w:rPr>
                <w:rFonts w:eastAsia="Arial" w:cs="Arial"/>
                <w:sz w:val="24"/>
                <w:szCs w:val="22"/>
                <w:lang w:val="en-US"/>
              </w:rPr>
              <w:t>Higher National Certificate in Engineering Systems at SCQF level 8.</w:t>
            </w:r>
          </w:p>
          <w:p w14:paraId="72FB31C1" w14:textId="77777777" w:rsidR="00B2271C" w:rsidRPr="005B07A5" w:rsidRDefault="00B2271C" w:rsidP="00570713">
            <w:pPr>
              <w:widowControl w:val="0"/>
              <w:autoSpaceDE w:val="0"/>
              <w:autoSpaceDN w:val="0"/>
              <w:spacing w:before="1" w:after="0" w:line="240" w:lineRule="auto"/>
              <w:jc w:val="left"/>
              <w:rPr>
                <w:rFonts w:eastAsia="Arial" w:cs="Arial"/>
                <w:b/>
                <w:sz w:val="24"/>
                <w:szCs w:val="22"/>
                <w:lang w:val="en-US"/>
              </w:rPr>
            </w:pPr>
          </w:p>
          <w:p w14:paraId="29B0B007" w14:textId="77777777" w:rsidR="00B2271C" w:rsidRPr="005B07A5" w:rsidRDefault="00B2271C" w:rsidP="00570713">
            <w:pPr>
              <w:widowControl w:val="0"/>
              <w:autoSpaceDE w:val="0"/>
              <w:autoSpaceDN w:val="0"/>
              <w:spacing w:before="1" w:after="0" w:line="240" w:lineRule="auto"/>
              <w:ind w:left="105" w:right="182"/>
              <w:jc w:val="left"/>
              <w:rPr>
                <w:rFonts w:eastAsia="Arial" w:cs="Arial"/>
                <w:sz w:val="24"/>
                <w:szCs w:val="22"/>
                <w:lang w:val="en-US"/>
              </w:rPr>
            </w:pPr>
            <w:r w:rsidRPr="005B07A5">
              <w:rPr>
                <w:rFonts w:eastAsia="Arial" w:cs="Arial"/>
                <w:sz w:val="24"/>
                <w:szCs w:val="22"/>
                <w:lang w:val="en-US"/>
              </w:rPr>
              <w:t>The selected optional units within this qualification must provide the relevant knowledge that underpins the selected discipline.</w:t>
            </w:r>
          </w:p>
          <w:p w14:paraId="7A5DBA35"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78BD6FE6"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Note:</w:t>
            </w:r>
          </w:p>
          <w:p w14:paraId="167AB315" w14:textId="77777777" w:rsidR="00B2271C" w:rsidRPr="005B07A5" w:rsidRDefault="00B2271C" w:rsidP="00570713">
            <w:pPr>
              <w:widowControl w:val="0"/>
              <w:autoSpaceDE w:val="0"/>
              <w:autoSpaceDN w:val="0"/>
              <w:spacing w:after="0" w:line="240" w:lineRule="auto"/>
              <w:ind w:left="105" w:right="140"/>
              <w:rPr>
                <w:rFonts w:eastAsia="Arial" w:cs="Arial"/>
                <w:b/>
                <w:sz w:val="24"/>
                <w:szCs w:val="22"/>
                <w:lang w:val="en-US"/>
              </w:rPr>
            </w:pPr>
            <w:r w:rsidRPr="005B07A5">
              <w:rPr>
                <w:rFonts w:eastAsia="Arial" w:cs="Arial"/>
                <w:b/>
                <w:sz w:val="24"/>
                <w:szCs w:val="22"/>
                <w:lang w:val="en-US"/>
              </w:rPr>
              <w:t>The knowledge qualifications must be achieved during</w:t>
            </w:r>
            <w:r w:rsidRPr="005B07A5">
              <w:rPr>
                <w:rFonts w:eastAsia="Arial" w:cs="Arial"/>
                <w:b/>
                <w:spacing w:val="-18"/>
                <w:sz w:val="24"/>
                <w:szCs w:val="22"/>
                <w:lang w:val="en-US"/>
              </w:rPr>
              <w:t xml:space="preserve"> </w:t>
            </w:r>
            <w:r w:rsidRPr="005B07A5">
              <w:rPr>
                <w:rFonts w:eastAsia="Arial" w:cs="Arial"/>
                <w:b/>
                <w:sz w:val="24"/>
                <w:szCs w:val="22"/>
                <w:lang w:val="en-US"/>
              </w:rPr>
              <w:t>the programme and must be funded through a Public Funding Contract.</w:t>
            </w:r>
          </w:p>
        </w:tc>
      </w:tr>
      <w:tr w:rsidR="00B2271C" w:rsidRPr="005B07A5" w14:paraId="641C8984" w14:textId="77777777" w:rsidTr="00570713">
        <w:trPr>
          <w:gridBefore w:val="1"/>
          <w:wBefore w:w="10" w:type="dxa"/>
          <w:trHeight w:hRule="exact" w:val="4702"/>
        </w:trPr>
        <w:tc>
          <w:tcPr>
            <w:tcW w:w="3119" w:type="dxa"/>
            <w:gridSpan w:val="2"/>
          </w:tcPr>
          <w:p w14:paraId="15C5239E"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46F42B5B"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20301C6D"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70BF3752"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72BA27B1"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6A91A882" w14:textId="77777777" w:rsidR="00B2271C" w:rsidRPr="005B07A5" w:rsidRDefault="00B2271C" w:rsidP="00570713">
            <w:pPr>
              <w:widowControl w:val="0"/>
              <w:autoSpaceDE w:val="0"/>
              <w:autoSpaceDN w:val="0"/>
              <w:spacing w:before="8" w:after="0" w:line="240" w:lineRule="auto"/>
              <w:jc w:val="left"/>
              <w:rPr>
                <w:rFonts w:eastAsia="Arial" w:cs="Arial"/>
                <w:b/>
                <w:sz w:val="25"/>
                <w:szCs w:val="22"/>
                <w:lang w:val="en-US"/>
              </w:rPr>
            </w:pPr>
          </w:p>
          <w:p w14:paraId="70FA8320" w14:textId="77777777" w:rsidR="00B2271C" w:rsidRPr="005B07A5" w:rsidRDefault="00B2271C" w:rsidP="00570713">
            <w:pPr>
              <w:widowControl w:val="0"/>
              <w:autoSpaceDE w:val="0"/>
              <w:autoSpaceDN w:val="0"/>
              <w:spacing w:after="0" w:line="240" w:lineRule="auto"/>
              <w:ind w:left="737" w:right="734"/>
              <w:jc w:val="center"/>
              <w:rPr>
                <w:rFonts w:eastAsia="Arial" w:cs="Arial"/>
                <w:b/>
                <w:sz w:val="24"/>
                <w:szCs w:val="22"/>
                <w:lang w:val="en-US"/>
              </w:rPr>
            </w:pPr>
            <w:r w:rsidRPr="005B07A5">
              <w:rPr>
                <w:rFonts w:eastAsia="Arial" w:cs="Arial"/>
                <w:b/>
                <w:sz w:val="24"/>
                <w:szCs w:val="22"/>
                <w:lang w:val="en-US"/>
              </w:rPr>
              <w:t>Skills</w:t>
            </w:r>
            <w:r w:rsidRPr="005B07A5">
              <w:rPr>
                <w:rFonts w:eastAsia="Arial" w:cs="Arial"/>
                <w:b/>
                <w:spacing w:val="-3"/>
                <w:sz w:val="24"/>
                <w:szCs w:val="22"/>
                <w:lang w:val="en-US"/>
              </w:rPr>
              <w:t xml:space="preserve"> </w:t>
            </w:r>
            <w:r w:rsidRPr="005B07A5">
              <w:rPr>
                <w:rFonts w:eastAsia="Arial" w:cs="Arial"/>
                <w:b/>
                <w:sz w:val="24"/>
                <w:szCs w:val="22"/>
                <w:lang w:val="en-US"/>
              </w:rPr>
              <w:t>Training &amp;         Competency Qualifications (Years 1 &amp;</w:t>
            </w:r>
            <w:r w:rsidRPr="005B07A5">
              <w:rPr>
                <w:rFonts w:eastAsia="Arial" w:cs="Arial"/>
                <w:b/>
                <w:spacing w:val="-1"/>
                <w:sz w:val="24"/>
                <w:szCs w:val="22"/>
                <w:lang w:val="en-US"/>
              </w:rPr>
              <w:t xml:space="preserve"> </w:t>
            </w:r>
            <w:r w:rsidRPr="005B07A5">
              <w:rPr>
                <w:rFonts w:eastAsia="Arial" w:cs="Arial"/>
                <w:b/>
                <w:sz w:val="24"/>
                <w:szCs w:val="22"/>
                <w:lang w:val="en-US"/>
              </w:rPr>
              <w:t>2)</w:t>
            </w:r>
          </w:p>
        </w:tc>
        <w:tc>
          <w:tcPr>
            <w:tcW w:w="6921" w:type="dxa"/>
            <w:gridSpan w:val="2"/>
          </w:tcPr>
          <w:p w14:paraId="55856526" w14:textId="77777777" w:rsidR="00B2271C" w:rsidRPr="005B07A5" w:rsidRDefault="00B2271C" w:rsidP="00570713">
            <w:pPr>
              <w:widowControl w:val="0"/>
              <w:autoSpaceDE w:val="0"/>
              <w:autoSpaceDN w:val="0"/>
              <w:spacing w:after="0" w:line="274" w:lineRule="exact"/>
              <w:ind w:left="105"/>
              <w:jc w:val="left"/>
              <w:rPr>
                <w:rFonts w:eastAsia="Arial" w:cs="Arial"/>
                <w:b/>
                <w:sz w:val="24"/>
                <w:szCs w:val="22"/>
                <w:lang w:val="en-US"/>
              </w:rPr>
            </w:pPr>
            <w:r w:rsidRPr="005B07A5">
              <w:rPr>
                <w:rFonts w:eastAsia="Arial" w:cs="Arial"/>
                <w:b/>
                <w:sz w:val="24"/>
                <w:szCs w:val="22"/>
                <w:lang w:val="en-US"/>
              </w:rPr>
              <w:t>Year 1</w:t>
            </w:r>
          </w:p>
          <w:p w14:paraId="79864CD3" w14:textId="77777777" w:rsidR="00B2271C" w:rsidRPr="005B07A5" w:rsidRDefault="00B2271C" w:rsidP="00570713">
            <w:pPr>
              <w:widowControl w:val="0"/>
              <w:autoSpaceDE w:val="0"/>
              <w:autoSpaceDN w:val="0"/>
              <w:spacing w:after="0" w:line="240" w:lineRule="auto"/>
              <w:ind w:left="105" w:right="182"/>
              <w:jc w:val="left"/>
              <w:rPr>
                <w:rFonts w:eastAsia="Arial" w:cs="Arial"/>
                <w:sz w:val="24"/>
                <w:szCs w:val="22"/>
                <w:lang w:val="en-US"/>
              </w:rPr>
            </w:pPr>
            <w:r w:rsidRPr="005B07A5">
              <w:rPr>
                <w:rFonts w:eastAsia="Arial" w:cs="Arial"/>
                <w:sz w:val="24"/>
                <w:szCs w:val="22"/>
                <w:lang w:val="en-US"/>
              </w:rPr>
              <w:t>Certificate in Supporting Engineering Construction Activities at SCQF level 5SVQ</w:t>
            </w:r>
          </w:p>
          <w:p w14:paraId="303E3BAE"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5E8453F5" w14:textId="77777777" w:rsidR="00B2271C" w:rsidRPr="005B07A5" w:rsidRDefault="00B2271C" w:rsidP="00570713">
            <w:pPr>
              <w:widowControl w:val="0"/>
              <w:autoSpaceDE w:val="0"/>
              <w:autoSpaceDN w:val="0"/>
              <w:spacing w:after="0" w:line="240" w:lineRule="auto"/>
              <w:ind w:left="105" w:right="331"/>
              <w:jc w:val="left"/>
              <w:rPr>
                <w:rFonts w:eastAsia="Arial" w:cs="Arial"/>
                <w:b/>
                <w:sz w:val="24"/>
                <w:szCs w:val="22"/>
                <w:lang w:val="en-US"/>
              </w:rPr>
            </w:pPr>
            <w:r w:rsidRPr="005B07A5">
              <w:rPr>
                <w:rFonts w:eastAsia="Arial" w:cs="Arial"/>
                <w:b/>
                <w:sz w:val="24"/>
                <w:szCs w:val="22"/>
                <w:lang w:val="en-US"/>
              </w:rPr>
              <w:t>The delivery of this component of the programme will be funded by the ECITB.</w:t>
            </w:r>
          </w:p>
          <w:p w14:paraId="1595BE5D"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2CB4BFE4"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Year 2</w:t>
            </w:r>
          </w:p>
          <w:p w14:paraId="2D3259F5" w14:textId="77777777" w:rsidR="00B2271C" w:rsidRPr="005B07A5" w:rsidRDefault="00B2271C" w:rsidP="00570713">
            <w:pPr>
              <w:widowControl w:val="0"/>
              <w:autoSpaceDE w:val="0"/>
              <w:autoSpaceDN w:val="0"/>
              <w:spacing w:after="0" w:line="240" w:lineRule="auto"/>
              <w:jc w:val="left"/>
              <w:rPr>
                <w:rFonts w:eastAsia="Arial" w:cs="Arial"/>
                <w:b/>
                <w:sz w:val="24"/>
                <w:szCs w:val="22"/>
                <w:lang w:val="en-US"/>
              </w:rPr>
            </w:pPr>
          </w:p>
          <w:p w14:paraId="7FB1D475" w14:textId="77777777" w:rsidR="00B2271C" w:rsidRPr="005B07A5" w:rsidRDefault="00B2271C" w:rsidP="00570713">
            <w:pPr>
              <w:widowControl w:val="0"/>
              <w:autoSpaceDE w:val="0"/>
              <w:autoSpaceDN w:val="0"/>
              <w:spacing w:after="0" w:line="240" w:lineRule="auto"/>
              <w:ind w:left="105" w:right="329"/>
              <w:jc w:val="left"/>
              <w:rPr>
                <w:rFonts w:eastAsia="Arial" w:cs="Arial"/>
                <w:sz w:val="24"/>
                <w:szCs w:val="22"/>
                <w:lang w:val="en-US"/>
              </w:rPr>
            </w:pPr>
            <w:r w:rsidRPr="005B07A5">
              <w:rPr>
                <w:rFonts w:eastAsia="Arial" w:cs="Arial"/>
                <w:b/>
                <w:sz w:val="24"/>
                <w:szCs w:val="22"/>
                <w:lang w:val="en-US"/>
              </w:rPr>
              <w:t xml:space="preserve">In depth </w:t>
            </w:r>
            <w:r w:rsidRPr="005B07A5">
              <w:rPr>
                <w:rFonts w:eastAsia="Arial" w:cs="Arial"/>
                <w:sz w:val="24"/>
                <w:szCs w:val="22"/>
                <w:lang w:val="en-US"/>
              </w:rPr>
              <w:t>occupational skills training which will prepare the learner for entry onto a relevant SCQF level 6/7 Competency Qualification either as a direct hire employee or progression onto a Modern Apprenticeship.</w:t>
            </w:r>
          </w:p>
          <w:p w14:paraId="64307F24" w14:textId="77777777" w:rsidR="00B2271C" w:rsidRPr="005B07A5" w:rsidRDefault="00B2271C" w:rsidP="00570713">
            <w:pPr>
              <w:widowControl w:val="0"/>
              <w:autoSpaceDE w:val="0"/>
              <w:autoSpaceDN w:val="0"/>
              <w:spacing w:before="11" w:after="0" w:line="240" w:lineRule="auto"/>
              <w:jc w:val="left"/>
              <w:rPr>
                <w:rFonts w:eastAsia="Arial" w:cs="Arial"/>
                <w:b/>
                <w:sz w:val="23"/>
                <w:szCs w:val="22"/>
                <w:lang w:val="en-US"/>
              </w:rPr>
            </w:pPr>
          </w:p>
          <w:p w14:paraId="338A84FC" w14:textId="77777777" w:rsidR="00B2271C" w:rsidRPr="005B07A5" w:rsidRDefault="00B2271C" w:rsidP="00570713">
            <w:pPr>
              <w:widowControl w:val="0"/>
              <w:autoSpaceDE w:val="0"/>
              <w:autoSpaceDN w:val="0"/>
              <w:spacing w:after="0" w:line="240" w:lineRule="auto"/>
              <w:ind w:left="105"/>
              <w:jc w:val="left"/>
              <w:rPr>
                <w:rFonts w:eastAsia="Arial" w:cs="Arial"/>
                <w:b/>
                <w:sz w:val="24"/>
                <w:szCs w:val="22"/>
                <w:lang w:val="en-US"/>
              </w:rPr>
            </w:pPr>
            <w:r w:rsidRPr="005B07A5">
              <w:rPr>
                <w:rFonts w:eastAsia="Arial" w:cs="Arial"/>
                <w:b/>
                <w:sz w:val="24"/>
                <w:szCs w:val="22"/>
                <w:lang w:val="en-US"/>
              </w:rPr>
              <w:t>The delivery of this component of the programme will be funded by the ECITB.</w:t>
            </w:r>
          </w:p>
        </w:tc>
      </w:tr>
      <w:tr w:rsidR="00B2271C" w:rsidRPr="005B07A5" w14:paraId="0E1463CD" w14:textId="77777777" w:rsidTr="00570713">
        <w:trPr>
          <w:gridBefore w:val="1"/>
          <w:wBefore w:w="10" w:type="dxa"/>
          <w:trHeight w:hRule="exact" w:val="2494"/>
        </w:trPr>
        <w:tc>
          <w:tcPr>
            <w:tcW w:w="3119" w:type="dxa"/>
            <w:gridSpan w:val="2"/>
          </w:tcPr>
          <w:p w14:paraId="35D48238"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34945C16"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3A9D853E" w14:textId="77777777" w:rsidR="00B2271C" w:rsidRPr="005B07A5" w:rsidRDefault="00B2271C" w:rsidP="00570713">
            <w:pPr>
              <w:widowControl w:val="0"/>
              <w:autoSpaceDE w:val="0"/>
              <w:autoSpaceDN w:val="0"/>
              <w:spacing w:before="9" w:after="0" w:line="240" w:lineRule="auto"/>
              <w:jc w:val="left"/>
              <w:rPr>
                <w:rFonts w:eastAsia="Arial" w:cs="Arial"/>
                <w:b/>
                <w:sz w:val="31"/>
                <w:szCs w:val="22"/>
                <w:lang w:val="en-US"/>
              </w:rPr>
            </w:pPr>
          </w:p>
          <w:p w14:paraId="480D7FC7" w14:textId="77777777" w:rsidR="00B2271C" w:rsidRPr="005B07A5" w:rsidRDefault="00B2271C" w:rsidP="00570713">
            <w:pPr>
              <w:widowControl w:val="0"/>
              <w:autoSpaceDE w:val="0"/>
              <w:autoSpaceDN w:val="0"/>
              <w:spacing w:after="0" w:line="240" w:lineRule="auto"/>
              <w:ind w:left="1114" w:right="161" w:hanging="934"/>
              <w:jc w:val="left"/>
              <w:rPr>
                <w:rFonts w:eastAsia="Arial" w:cs="Arial"/>
                <w:b/>
                <w:sz w:val="24"/>
                <w:szCs w:val="22"/>
                <w:lang w:val="en-US"/>
              </w:rPr>
            </w:pPr>
            <w:r w:rsidRPr="005B07A5">
              <w:rPr>
                <w:rFonts w:eastAsia="Arial" w:cs="Arial"/>
                <w:b/>
                <w:sz w:val="24"/>
                <w:szCs w:val="22"/>
                <w:lang w:val="en-US"/>
              </w:rPr>
              <w:t>CCNSG Safety Passport (Year 2)</w:t>
            </w:r>
          </w:p>
        </w:tc>
        <w:tc>
          <w:tcPr>
            <w:tcW w:w="6921" w:type="dxa"/>
            <w:gridSpan w:val="2"/>
          </w:tcPr>
          <w:p w14:paraId="48EBD07B"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19A9DAB3" w14:textId="77777777" w:rsidR="00B2271C" w:rsidRPr="005B07A5" w:rsidRDefault="00B2271C" w:rsidP="00570713">
            <w:pPr>
              <w:widowControl w:val="0"/>
              <w:autoSpaceDE w:val="0"/>
              <w:autoSpaceDN w:val="0"/>
              <w:spacing w:after="0" w:line="240" w:lineRule="auto"/>
              <w:ind w:left="105"/>
              <w:rPr>
                <w:rFonts w:eastAsia="Arial" w:cs="Arial"/>
                <w:sz w:val="24"/>
                <w:szCs w:val="22"/>
                <w:lang w:val="en-US"/>
              </w:rPr>
            </w:pPr>
            <w:r w:rsidRPr="005B07A5">
              <w:rPr>
                <w:rFonts w:eastAsia="Arial" w:cs="Arial"/>
                <w:sz w:val="24"/>
                <w:szCs w:val="22"/>
                <w:lang w:val="en-US"/>
              </w:rPr>
              <w:t xml:space="preserve">To be delivered by an ECITB </w:t>
            </w:r>
            <w:proofErr w:type="spellStart"/>
            <w:r w:rsidRPr="005B07A5">
              <w:rPr>
                <w:rFonts w:eastAsia="Arial" w:cs="Arial"/>
                <w:sz w:val="24"/>
                <w:szCs w:val="22"/>
                <w:lang w:val="en-US"/>
              </w:rPr>
              <w:t>Licenced</w:t>
            </w:r>
            <w:proofErr w:type="spellEnd"/>
            <w:r w:rsidRPr="005B07A5">
              <w:rPr>
                <w:rFonts w:eastAsia="Arial" w:cs="Arial"/>
                <w:sz w:val="24"/>
                <w:szCs w:val="22"/>
                <w:lang w:val="en-US"/>
              </w:rPr>
              <w:t xml:space="preserve"> CCNSG Provider.</w:t>
            </w:r>
          </w:p>
          <w:p w14:paraId="2437BA9A" w14:textId="77777777" w:rsidR="00B2271C" w:rsidRPr="005B07A5" w:rsidRDefault="00B2271C" w:rsidP="00570713">
            <w:pPr>
              <w:widowControl w:val="0"/>
              <w:autoSpaceDE w:val="0"/>
              <w:autoSpaceDN w:val="0"/>
              <w:spacing w:after="0" w:line="240" w:lineRule="auto"/>
              <w:jc w:val="left"/>
              <w:rPr>
                <w:rFonts w:eastAsia="Arial" w:cs="Arial"/>
                <w:b/>
                <w:sz w:val="26"/>
                <w:szCs w:val="22"/>
                <w:lang w:val="en-US"/>
              </w:rPr>
            </w:pPr>
          </w:p>
          <w:p w14:paraId="08FE7AEB" w14:textId="77777777" w:rsidR="00B2271C" w:rsidRPr="005B07A5" w:rsidRDefault="00B2271C" w:rsidP="00570713">
            <w:pPr>
              <w:widowControl w:val="0"/>
              <w:autoSpaceDE w:val="0"/>
              <w:autoSpaceDN w:val="0"/>
              <w:spacing w:after="0" w:line="240" w:lineRule="auto"/>
              <w:jc w:val="left"/>
              <w:rPr>
                <w:rFonts w:eastAsia="Arial" w:cs="Arial"/>
                <w:b/>
                <w:sz w:val="22"/>
                <w:szCs w:val="22"/>
                <w:lang w:val="en-US"/>
              </w:rPr>
            </w:pPr>
          </w:p>
          <w:p w14:paraId="25BE3C19" w14:textId="77777777" w:rsidR="00B2271C" w:rsidRPr="005B07A5" w:rsidRDefault="00B2271C" w:rsidP="00570713">
            <w:pPr>
              <w:widowControl w:val="0"/>
              <w:autoSpaceDE w:val="0"/>
              <w:autoSpaceDN w:val="0"/>
              <w:spacing w:after="0" w:line="240" w:lineRule="auto"/>
              <w:ind w:left="105" w:right="102"/>
              <w:rPr>
                <w:rFonts w:eastAsia="Arial" w:cs="Arial"/>
                <w:b/>
                <w:sz w:val="24"/>
                <w:szCs w:val="22"/>
                <w:lang w:val="en-US"/>
              </w:rPr>
            </w:pPr>
            <w:r w:rsidRPr="005B07A5">
              <w:rPr>
                <w:rFonts w:eastAsia="Arial" w:cs="Arial"/>
                <w:b/>
                <w:sz w:val="24"/>
                <w:szCs w:val="22"/>
                <w:lang w:val="en-US"/>
              </w:rPr>
              <w:t>The delivery of this component of the programme will be funded by the ECITB. Other relevant H&amp;S qualifications may be suitable and can be discussed with successful providers at the pre-contract meeting.</w:t>
            </w:r>
          </w:p>
        </w:tc>
      </w:tr>
      <w:tr w:rsidR="00B2271C" w:rsidRPr="005B07A5" w14:paraId="26C4C7E5" w14:textId="77777777" w:rsidTr="00570713">
        <w:trPr>
          <w:gridBefore w:val="1"/>
          <w:wBefore w:w="10" w:type="dxa"/>
          <w:trHeight w:hRule="exact" w:val="1114"/>
        </w:trPr>
        <w:tc>
          <w:tcPr>
            <w:tcW w:w="3119" w:type="dxa"/>
            <w:gridSpan w:val="2"/>
          </w:tcPr>
          <w:p w14:paraId="3F456559"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644DD1CF" w14:textId="77777777" w:rsidR="00B2271C" w:rsidRPr="005B07A5" w:rsidRDefault="00B2271C" w:rsidP="00570713">
            <w:pPr>
              <w:widowControl w:val="0"/>
              <w:autoSpaceDE w:val="0"/>
              <w:autoSpaceDN w:val="0"/>
              <w:spacing w:after="0" w:line="240" w:lineRule="auto"/>
              <w:ind w:left="835" w:right="103" w:hanging="716"/>
              <w:jc w:val="left"/>
              <w:rPr>
                <w:rFonts w:eastAsia="Arial" w:cs="Arial"/>
                <w:b/>
                <w:sz w:val="24"/>
                <w:szCs w:val="22"/>
                <w:lang w:val="en-US"/>
              </w:rPr>
            </w:pPr>
            <w:r w:rsidRPr="005B07A5">
              <w:rPr>
                <w:rFonts w:eastAsia="Arial" w:cs="Arial"/>
                <w:b/>
                <w:sz w:val="24"/>
                <w:szCs w:val="22"/>
                <w:lang w:val="en-US"/>
              </w:rPr>
              <w:t>ECITB Foundation Phase Test (Year 1)</w:t>
            </w:r>
          </w:p>
        </w:tc>
        <w:tc>
          <w:tcPr>
            <w:tcW w:w="6921" w:type="dxa"/>
            <w:gridSpan w:val="2"/>
          </w:tcPr>
          <w:p w14:paraId="1876E12C"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23A908D6" w14:textId="77777777" w:rsidR="00B2271C" w:rsidRPr="005B07A5" w:rsidRDefault="00B2271C" w:rsidP="00570713">
            <w:pPr>
              <w:widowControl w:val="0"/>
              <w:autoSpaceDE w:val="0"/>
              <w:autoSpaceDN w:val="0"/>
              <w:spacing w:after="0" w:line="240" w:lineRule="auto"/>
              <w:ind w:left="105" w:right="196"/>
              <w:jc w:val="left"/>
              <w:rPr>
                <w:rFonts w:eastAsia="Arial" w:cs="Arial"/>
                <w:sz w:val="24"/>
                <w:szCs w:val="22"/>
                <w:lang w:val="en-US"/>
              </w:rPr>
            </w:pPr>
            <w:r w:rsidRPr="005B07A5">
              <w:rPr>
                <w:rFonts w:eastAsia="Arial" w:cs="Arial"/>
                <w:sz w:val="24"/>
                <w:szCs w:val="22"/>
                <w:lang w:val="en-US"/>
              </w:rPr>
              <w:t>All Learners will successfully complete the Foundation On-line Test &amp; Practical Activity (Syllabus will be provided)</w:t>
            </w:r>
          </w:p>
        </w:tc>
      </w:tr>
      <w:tr w:rsidR="00B2271C" w:rsidRPr="005B07A5" w14:paraId="3A9FE5E1" w14:textId="77777777" w:rsidTr="00570713">
        <w:trPr>
          <w:gridBefore w:val="1"/>
          <w:wBefore w:w="10" w:type="dxa"/>
          <w:trHeight w:hRule="exact" w:val="838"/>
        </w:trPr>
        <w:tc>
          <w:tcPr>
            <w:tcW w:w="3119" w:type="dxa"/>
            <w:gridSpan w:val="2"/>
          </w:tcPr>
          <w:p w14:paraId="663560F9" w14:textId="77777777" w:rsidR="00B2271C" w:rsidRPr="005B07A5" w:rsidRDefault="00B2271C" w:rsidP="00570713">
            <w:pPr>
              <w:widowControl w:val="0"/>
              <w:autoSpaceDE w:val="0"/>
              <w:autoSpaceDN w:val="0"/>
              <w:spacing w:after="0" w:line="240" w:lineRule="auto"/>
              <w:ind w:left="446" w:right="428" w:firstLine="19"/>
              <w:jc w:val="left"/>
              <w:rPr>
                <w:rFonts w:eastAsia="Arial" w:cs="Arial"/>
                <w:b/>
                <w:sz w:val="24"/>
                <w:szCs w:val="22"/>
                <w:lang w:val="en-US"/>
              </w:rPr>
            </w:pPr>
            <w:r w:rsidRPr="005B07A5">
              <w:rPr>
                <w:rFonts w:eastAsia="Arial" w:cs="Arial"/>
                <w:b/>
                <w:sz w:val="24"/>
                <w:szCs w:val="22"/>
                <w:lang w:val="en-US"/>
              </w:rPr>
              <w:t>ECITB Work Based Phase Test (Year 2)</w:t>
            </w:r>
          </w:p>
        </w:tc>
        <w:tc>
          <w:tcPr>
            <w:tcW w:w="6921" w:type="dxa"/>
            <w:gridSpan w:val="2"/>
          </w:tcPr>
          <w:p w14:paraId="28D626EC" w14:textId="77777777" w:rsidR="00B2271C" w:rsidRPr="005B07A5" w:rsidRDefault="00B2271C" w:rsidP="00570713">
            <w:pPr>
              <w:widowControl w:val="0"/>
              <w:autoSpaceDE w:val="0"/>
              <w:autoSpaceDN w:val="0"/>
              <w:spacing w:after="0" w:line="240" w:lineRule="auto"/>
              <w:ind w:left="105" w:right="90"/>
              <w:jc w:val="left"/>
              <w:rPr>
                <w:rFonts w:eastAsia="Arial" w:cs="Arial"/>
                <w:sz w:val="24"/>
                <w:szCs w:val="22"/>
                <w:lang w:val="en-US"/>
              </w:rPr>
            </w:pPr>
            <w:r w:rsidRPr="005B07A5">
              <w:rPr>
                <w:rFonts w:eastAsia="Arial" w:cs="Arial"/>
                <w:sz w:val="24"/>
                <w:szCs w:val="22"/>
                <w:lang w:val="en-US"/>
              </w:rPr>
              <w:t>All Learners will successfully complete the Work Based On-line Test &amp; Practical Activity.</w:t>
            </w:r>
          </w:p>
        </w:tc>
      </w:tr>
      <w:tr w:rsidR="00B2271C" w:rsidRPr="005B07A5" w14:paraId="37F2785B" w14:textId="77777777" w:rsidTr="00570713">
        <w:trPr>
          <w:gridBefore w:val="1"/>
          <w:wBefore w:w="10" w:type="dxa"/>
          <w:trHeight w:hRule="exact" w:val="2086"/>
        </w:trPr>
        <w:tc>
          <w:tcPr>
            <w:tcW w:w="3119" w:type="dxa"/>
            <w:gridSpan w:val="2"/>
          </w:tcPr>
          <w:p w14:paraId="2342C0C8" w14:textId="77777777" w:rsidR="00B2271C" w:rsidRPr="005B07A5" w:rsidRDefault="00B2271C" w:rsidP="00570713">
            <w:pPr>
              <w:widowControl w:val="0"/>
              <w:autoSpaceDE w:val="0"/>
              <w:autoSpaceDN w:val="0"/>
              <w:spacing w:before="9" w:after="0" w:line="240" w:lineRule="auto"/>
              <w:jc w:val="left"/>
              <w:rPr>
                <w:rFonts w:eastAsia="Arial" w:cs="Arial"/>
                <w:b/>
                <w:sz w:val="23"/>
                <w:szCs w:val="22"/>
                <w:lang w:val="en-US"/>
              </w:rPr>
            </w:pPr>
          </w:p>
          <w:p w14:paraId="52EA7C8A" w14:textId="77777777" w:rsidR="00B2271C" w:rsidRPr="005B07A5" w:rsidRDefault="00B2271C" w:rsidP="00570713">
            <w:pPr>
              <w:widowControl w:val="0"/>
              <w:autoSpaceDE w:val="0"/>
              <w:autoSpaceDN w:val="0"/>
              <w:spacing w:after="0" w:line="240" w:lineRule="auto"/>
              <w:ind w:left="1114" w:right="114" w:hanging="980"/>
              <w:jc w:val="left"/>
              <w:rPr>
                <w:rFonts w:eastAsia="Arial" w:cs="Arial"/>
                <w:b/>
                <w:sz w:val="24"/>
                <w:szCs w:val="22"/>
                <w:lang w:val="en-US"/>
              </w:rPr>
            </w:pPr>
            <w:r w:rsidRPr="005B07A5">
              <w:rPr>
                <w:rFonts w:eastAsia="Arial" w:cs="Arial"/>
                <w:b/>
                <w:sz w:val="24"/>
                <w:szCs w:val="22"/>
                <w:lang w:val="en-US"/>
              </w:rPr>
              <w:t>Skills Attainment Record (Year 2)</w:t>
            </w:r>
          </w:p>
        </w:tc>
        <w:tc>
          <w:tcPr>
            <w:tcW w:w="6921" w:type="dxa"/>
            <w:gridSpan w:val="2"/>
          </w:tcPr>
          <w:p w14:paraId="08B8A9B4" w14:textId="77777777" w:rsidR="00B2271C" w:rsidRDefault="00B2271C" w:rsidP="00570713">
            <w:pPr>
              <w:widowControl w:val="0"/>
              <w:autoSpaceDE w:val="0"/>
              <w:autoSpaceDN w:val="0"/>
              <w:spacing w:after="0" w:line="240" w:lineRule="auto"/>
              <w:ind w:left="105" w:right="263"/>
              <w:jc w:val="left"/>
              <w:rPr>
                <w:rFonts w:eastAsia="Arial" w:cs="Arial"/>
                <w:sz w:val="24"/>
                <w:szCs w:val="22"/>
                <w:lang w:val="en-US"/>
              </w:rPr>
            </w:pPr>
            <w:r w:rsidRPr="005B07A5">
              <w:rPr>
                <w:rFonts w:eastAsia="Arial" w:cs="Arial"/>
                <w:sz w:val="24"/>
                <w:szCs w:val="22"/>
                <w:lang w:val="en-US"/>
              </w:rPr>
              <w:t>The learner’s occupationally specific skills will be recorded on a learner skills attainment record developed by the provider and approved by the ECITB.</w:t>
            </w:r>
            <w:r>
              <w:rPr>
                <w:rFonts w:eastAsia="Arial" w:cs="Arial"/>
                <w:sz w:val="24"/>
                <w:szCs w:val="22"/>
                <w:lang w:val="en-US"/>
              </w:rPr>
              <w:t xml:space="preserve"> </w:t>
            </w:r>
            <w:r w:rsidRPr="00BD0C03">
              <w:rPr>
                <w:rFonts w:eastAsia="Arial" w:cs="Arial"/>
                <w:sz w:val="24"/>
                <w:szCs w:val="22"/>
                <w:lang w:val="en-US"/>
              </w:rPr>
              <w:t>The skills training will ensure the learner is prepared for and ready for assessment against the level 6/7 vocational qualification contained in the Modern Apprenticeship against, which their programme is aligned once, they are employed.</w:t>
            </w:r>
          </w:p>
          <w:p w14:paraId="2F5323A0" w14:textId="77777777" w:rsidR="00B2271C" w:rsidRDefault="00B2271C" w:rsidP="00570713">
            <w:pPr>
              <w:widowControl w:val="0"/>
              <w:autoSpaceDE w:val="0"/>
              <w:autoSpaceDN w:val="0"/>
              <w:spacing w:after="0" w:line="240" w:lineRule="auto"/>
              <w:ind w:left="105" w:right="263"/>
              <w:jc w:val="left"/>
              <w:rPr>
                <w:rFonts w:eastAsia="Arial" w:cs="Arial"/>
                <w:sz w:val="24"/>
                <w:szCs w:val="22"/>
                <w:lang w:val="en-US"/>
              </w:rPr>
            </w:pPr>
          </w:p>
          <w:p w14:paraId="238A84AC" w14:textId="77777777" w:rsidR="00B2271C" w:rsidRDefault="00B2271C" w:rsidP="00570713">
            <w:pPr>
              <w:widowControl w:val="0"/>
              <w:autoSpaceDE w:val="0"/>
              <w:autoSpaceDN w:val="0"/>
              <w:spacing w:after="0" w:line="240" w:lineRule="auto"/>
              <w:ind w:left="105" w:right="263"/>
              <w:jc w:val="left"/>
              <w:rPr>
                <w:rFonts w:eastAsia="Arial" w:cs="Arial"/>
                <w:sz w:val="24"/>
                <w:szCs w:val="22"/>
                <w:lang w:val="en-US"/>
              </w:rPr>
            </w:pPr>
          </w:p>
          <w:p w14:paraId="14108245" w14:textId="77777777" w:rsidR="00B2271C" w:rsidRDefault="00B2271C" w:rsidP="00570713">
            <w:pPr>
              <w:widowControl w:val="0"/>
              <w:autoSpaceDE w:val="0"/>
              <w:autoSpaceDN w:val="0"/>
              <w:spacing w:after="0" w:line="240" w:lineRule="auto"/>
              <w:ind w:left="105" w:right="263"/>
              <w:jc w:val="left"/>
              <w:rPr>
                <w:rFonts w:eastAsia="Arial" w:cs="Arial"/>
                <w:sz w:val="24"/>
                <w:szCs w:val="22"/>
                <w:lang w:val="en-US"/>
              </w:rPr>
            </w:pPr>
          </w:p>
          <w:p w14:paraId="586244FE" w14:textId="77777777" w:rsidR="00B2271C" w:rsidRDefault="00B2271C" w:rsidP="00570713">
            <w:pPr>
              <w:widowControl w:val="0"/>
              <w:autoSpaceDE w:val="0"/>
              <w:autoSpaceDN w:val="0"/>
              <w:spacing w:after="0" w:line="240" w:lineRule="auto"/>
              <w:ind w:left="105" w:right="263"/>
              <w:jc w:val="left"/>
              <w:rPr>
                <w:rFonts w:eastAsia="Arial" w:cs="Arial"/>
                <w:sz w:val="24"/>
                <w:szCs w:val="22"/>
                <w:lang w:val="en-US"/>
              </w:rPr>
            </w:pPr>
          </w:p>
          <w:p w14:paraId="4CFD9964" w14:textId="77777777" w:rsidR="00B2271C" w:rsidRPr="005B07A5" w:rsidRDefault="00B2271C" w:rsidP="00570713">
            <w:pPr>
              <w:widowControl w:val="0"/>
              <w:autoSpaceDE w:val="0"/>
              <w:autoSpaceDN w:val="0"/>
              <w:spacing w:after="0" w:line="240" w:lineRule="auto"/>
              <w:ind w:left="105" w:right="263"/>
              <w:jc w:val="left"/>
              <w:rPr>
                <w:rFonts w:eastAsia="Arial" w:cs="Arial"/>
                <w:sz w:val="24"/>
                <w:szCs w:val="22"/>
                <w:lang w:val="en-US"/>
              </w:rPr>
            </w:pPr>
          </w:p>
        </w:tc>
      </w:tr>
      <w:tr w:rsidR="00B2271C" w14:paraId="27502BCA" w14:textId="77777777" w:rsidTr="00570713">
        <w:trPr>
          <w:gridAfter w:val="1"/>
          <w:wAfter w:w="10" w:type="dxa"/>
          <w:trHeight w:hRule="exact" w:val="3322"/>
        </w:trPr>
        <w:tc>
          <w:tcPr>
            <w:tcW w:w="3119" w:type="dxa"/>
            <w:gridSpan w:val="2"/>
          </w:tcPr>
          <w:p w14:paraId="6C000B87" w14:textId="77777777" w:rsidR="00B2271C" w:rsidRDefault="00B2271C" w:rsidP="00570713">
            <w:pPr>
              <w:pStyle w:val="TableParagraph"/>
              <w:rPr>
                <w:b/>
                <w:sz w:val="26"/>
              </w:rPr>
            </w:pPr>
          </w:p>
          <w:p w14:paraId="58C73D64" w14:textId="77777777" w:rsidR="00B2271C" w:rsidRDefault="00B2271C" w:rsidP="00570713">
            <w:pPr>
              <w:pStyle w:val="TableParagraph"/>
              <w:rPr>
                <w:b/>
                <w:sz w:val="26"/>
              </w:rPr>
            </w:pPr>
          </w:p>
          <w:p w14:paraId="6E8B0F33" w14:textId="77777777" w:rsidR="00B2271C" w:rsidRDefault="00B2271C" w:rsidP="00570713">
            <w:pPr>
              <w:pStyle w:val="TableParagraph"/>
              <w:rPr>
                <w:b/>
                <w:sz w:val="26"/>
              </w:rPr>
            </w:pPr>
          </w:p>
          <w:p w14:paraId="67D30A9D" w14:textId="77777777" w:rsidR="00B2271C" w:rsidRDefault="00B2271C" w:rsidP="00570713">
            <w:pPr>
              <w:pStyle w:val="TableParagraph"/>
              <w:rPr>
                <w:b/>
                <w:sz w:val="26"/>
              </w:rPr>
            </w:pPr>
          </w:p>
          <w:p w14:paraId="264B293D" w14:textId="77777777" w:rsidR="00B2271C" w:rsidRDefault="00B2271C" w:rsidP="00570713">
            <w:pPr>
              <w:pStyle w:val="TableParagraph"/>
              <w:spacing w:before="182"/>
              <w:ind w:left="1114" w:right="560" w:hanging="533"/>
              <w:rPr>
                <w:b/>
                <w:sz w:val="24"/>
              </w:rPr>
            </w:pPr>
            <w:r>
              <w:rPr>
                <w:b/>
                <w:sz w:val="24"/>
              </w:rPr>
              <w:t>Work Experience (Year 2)</w:t>
            </w:r>
          </w:p>
        </w:tc>
        <w:tc>
          <w:tcPr>
            <w:tcW w:w="6921" w:type="dxa"/>
            <w:gridSpan w:val="2"/>
          </w:tcPr>
          <w:p w14:paraId="2C79DAD5" w14:textId="77777777" w:rsidR="00B2271C" w:rsidRDefault="00B2271C" w:rsidP="00570713">
            <w:pPr>
              <w:pStyle w:val="TableParagraph"/>
              <w:ind w:left="105" w:right="182"/>
              <w:rPr>
                <w:sz w:val="24"/>
              </w:rPr>
            </w:pPr>
            <w:r>
              <w:rPr>
                <w:sz w:val="24"/>
              </w:rPr>
              <w:t>The provider will arrange and facilitate one of the following work experience options for the learners consisting of a minimum of 35 hours to be discussed and agreed with the ECITB:</w:t>
            </w:r>
          </w:p>
          <w:p w14:paraId="59CCF6C4" w14:textId="77777777" w:rsidR="00B2271C" w:rsidRDefault="00B2271C" w:rsidP="00570713">
            <w:pPr>
              <w:pStyle w:val="TableParagraph"/>
              <w:spacing w:before="11"/>
              <w:rPr>
                <w:b/>
                <w:sz w:val="23"/>
              </w:rPr>
            </w:pPr>
          </w:p>
          <w:p w14:paraId="2723B1CB" w14:textId="77777777" w:rsidR="00B2271C" w:rsidRDefault="00B2271C" w:rsidP="00B2271C">
            <w:pPr>
              <w:pStyle w:val="TableParagraph"/>
              <w:numPr>
                <w:ilvl w:val="0"/>
                <w:numId w:val="48"/>
              </w:numPr>
              <w:tabs>
                <w:tab w:val="left" w:pos="466"/>
              </w:tabs>
              <w:ind w:right="321"/>
              <w:rPr>
                <w:sz w:val="24"/>
              </w:rPr>
            </w:pPr>
            <w:r>
              <w:rPr>
                <w:sz w:val="24"/>
              </w:rPr>
              <w:t>Simulated workplace project such as a turnaround or</w:t>
            </w:r>
            <w:r>
              <w:rPr>
                <w:spacing w:val="-19"/>
                <w:sz w:val="24"/>
              </w:rPr>
              <w:t xml:space="preserve"> </w:t>
            </w:r>
            <w:r>
              <w:rPr>
                <w:sz w:val="24"/>
              </w:rPr>
              <w:t>shut down,</w:t>
            </w:r>
          </w:p>
          <w:p w14:paraId="1F688480" w14:textId="77777777" w:rsidR="00B2271C" w:rsidRDefault="00B2271C" w:rsidP="00570713">
            <w:pPr>
              <w:pStyle w:val="TableParagraph"/>
              <w:spacing w:before="11"/>
              <w:rPr>
                <w:b/>
                <w:sz w:val="23"/>
              </w:rPr>
            </w:pPr>
          </w:p>
          <w:p w14:paraId="07AFEE7B" w14:textId="77777777" w:rsidR="00B2271C" w:rsidRDefault="00B2271C" w:rsidP="00B2271C">
            <w:pPr>
              <w:pStyle w:val="TableParagraph"/>
              <w:numPr>
                <w:ilvl w:val="0"/>
                <w:numId w:val="48"/>
              </w:numPr>
              <w:tabs>
                <w:tab w:val="left" w:pos="466"/>
              </w:tabs>
              <w:rPr>
                <w:sz w:val="24"/>
              </w:rPr>
            </w:pPr>
            <w:r>
              <w:rPr>
                <w:sz w:val="24"/>
              </w:rPr>
              <w:t>A supervised work placement with an</w:t>
            </w:r>
            <w:r>
              <w:rPr>
                <w:spacing w:val="-14"/>
                <w:sz w:val="24"/>
              </w:rPr>
              <w:t xml:space="preserve"> </w:t>
            </w:r>
            <w:r>
              <w:rPr>
                <w:sz w:val="24"/>
              </w:rPr>
              <w:t>employer.</w:t>
            </w:r>
          </w:p>
          <w:p w14:paraId="035C9F35" w14:textId="77777777" w:rsidR="00B2271C" w:rsidRDefault="00B2271C" w:rsidP="00570713">
            <w:pPr>
              <w:pStyle w:val="TableParagraph"/>
              <w:rPr>
                <w:b/>
                <w:sz w:val="24"/>
              </w:rPr>
            </w:pPr>
          </w:p>
          <w:p w14:paraId="1354626A" w14:textId="77777777" w:rsidR="00B2271C" w:rsidRDefault="00B2271C" w:rsidP="00570713">
            <w:pPr>
              <w:pStyle w:val="TableParagraph"/>
              <w:ind w:left="105" w:right="704"/>
              <w:rPr>
                <w:b/>
                <w:sz w:val="24"/>
              </w:rPr>
            </w:pPr>
            <w:r>
              <w:rPr>
                <w:b/>
                <w:sz w:val="24"/>
              </w:rPr>
              <w:t xml:space="preserve">Note: Collaboration between </w:t>
            </w:r>
            <w:proofErr w:type="spellStart"/>
            <w:r>
              <w:rPr>
                <w:b/>
                <w:sz w:val="24"/>
              </w:rPr>
              <w:t>centres</w:t>
            </w:r>
            <w:proofErr w:type="spellEnd"/>
            <w:r>
              <w:rPr>
                <w:b/>
                <w:sz w:val="24"/>
              </w:rPr>
              <w:t xml:space="preserve"> is encouraged if considering option a.</w:t>
            </w:r>
          </w:p>
        </w:tc>
      </w:tr>
      <w:tr w:rsidR="00B2271C" w14:paraId="266AC2C6" w14:textId="77777777" w:rsidTr="00570713">
        <w:trPr>
          <w:gridAfter w:val="1"/>
          <w:wAfter w:w="10" w:type="dxa"/>
          <w:trHeight w:hRule="exact" w:val="1392"/>
        </w:trPr>
        <w:tc>
          <w:tcPr>
            <w:tcW w:w="3119" w:type="dxa"/>
            <w:gridSpan w:val="2"/>
          </w:tcPr>
          <w:p w14:paraId="49ACAF76" w14:textId="77777777" w:rsidR="00B2271C" w:rsidRDefault="00B2271C" w:rsidP="00570713">
            <w:pPr>
              <w:pStyle w:val="TableParagraph"/>
              <w:spacing w:before="137"/>
              <w:ind w:left="288" w:right="283" w:hanging="4"/>
              <w:jc w:val="center"/>
              <w:rPr>
                <w:b/>
                <w:sz w:val="24"/>
              </w:rPr>
            </w:pPr>
            <w:r>
              <w:rPr>
                <w:b/>
                <w:sz w:val="24"/>
              </w:rPr>
              <w:t>Employer Introduction/Selection Work Shops</w:t>
            </w:r>
          </w:p>
          <w:p w14:paraId="00D41BDC" w14:textId="77777777" w:rsidR="00B2271C" w:rsidRDefault="00B2271C" w:rsidP="00570713">
            <w:pPr>
              <w:pStyle w:val="TableParagraph"/>
              <w:ind w:left="192" w:right="192"/>
              <w:jc w:val="center"/>
              <w:rPr>
                <w:b/>
                <w:sz w:val="24"/>
              </w:rPr>
            </w:pPr>
            <w:r>
              <w:rPr>
                <w:b/>
                <w:sz w:val="24"/>
              </w:rPr>
              <w:t>(Year 2)</w:t>
            </w:r>
          </w:p>
        </w:tc>
        <w:tc>
          <w:tcPr>
            <w:tcW w:w="6921" w:type="dxa"/>
            <w:gridSpan w:val="2"/>
          </w:tcPr>
          <w:p w14:paraId="643D802A" w14:textId="77777777" w:rsidR="00B2271C" w:rsidRDefault="00B2271C" w:rsidP="00570713">
            <w:pPr>
              <w:pStyle w:val="TableParagraph"/>
              <w:ind w:left="105" w:right="182"/>
              <w:rPr>
                <w:sz w:val="24"/>
              </w:rPr>
            </w:pPr>
            <w:r>
              <w:rPr>
                <w:sz w:val="24"/>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B2271C" w14:paraId="5BDC1B6D" w14:textId="77777777" w:rsidTr="00570713">
        <w:trPr>
          <w:gridAfter w:val="1"/>
          <w:wAfter w:w="10" w:type="dxa"/>
          <w:trHeight w:hRule="exact" w:val="1666"/>
        </w:trPr>
        <w:tc>
          <w:tcPr>
            <w:tcW w:w="3119" w:type="dxa"/>
            <w:gridSpan w:val="2"/>
          </w:tcPr>
          <w:p w14:paraId="68BEDA01" w14:textId="77777777" w:rsidR="00B2271C" w:rsidRDefault="00B2271C" w:rsidP="00570713">
            <w:pPr>
              <w:pStyle w:val="TableParagraph"/>
              <w:spacing w:before="9"/>
              <w:rPr>
                <w:b/>
                <w:sz w:val="23"/>
              </w:rPr>
            </w:pPr>
          </w:p>
          <w:p w14:paraId="7CBE3B6A" w14:textId="77777777" w:rsidR="00B2271C" w:rsidRDefault="00B2271C" w:rsidP="00570713">
            <w:pPr>
              <w:pStyle w:val="TableParagraph"/>
              <w:ind w:left="194" w:right="192"/>
              <w:jc w:val="center"/>
              <w:rPr>
                <w:b/>
                <w:sz w:val="24"/>
              </w:rPr>
            </w:pPr>
            <w:r>
              <w:rPr>
                <w:b/>
                <w:sz w:val="24"/>
              </w:rPr>
              <w:t>Workplace Competence (Non-Apprentice Direct Hire Only)</w:t>
            </w:r>
          </w:p>
          <w:p w14:paraId="28FA56A8" w14:textId="77777777" w:rsidR="00B2271C" w:rsidRDefault="00B2271C" w:rsidP="00570713">
            <w:pPr>
              <w:pStyle w:val="TableParagraph"/>
              <w:ind w:left="192" w:right="192"/>
              <w:jc w:val="center"/>
              <w:rPr>
                <w:b/>
                <w:sz w:val="24"/>
              </w:rPr>
            </w:pPr>
            <w:r>
              <w:rPr>
                <w:b/>
                <w:sz w:val="24"/>
              </w:rPr>
              <w:t>End of Year 2</w:t>
            </w:r>
          </w:p>
        </w:tc>
        <w:tc>
          <w:tcPr>
            <w:tcW w:w="6921" w:type="dxa"/>
            <w:gridSpan w:val="2"/>
          </w:tcPr>
          <w:p w14:paraId="26DB3C55" w14:textId="77777777" w:rsidR="00B2271C" w:rsidRDefault="00B2271C" w:rsidP="00570713">
            <w:pPr>
              <w:pStyle w:val="TableParagraph"/>
              <w:ind w:left="105" w:right="183"/>
              <w:rPr>
                <w:sz w:val="24"/>
              </w:rPr>
            </w:pPr>
            <w:r>
              <w:rPr>
                <w:sz w:val="24"/>
              </w:rPr>
              <w:t>The provider will ensure that the employer receives the ECITB workplace training record and understands its purpose and how to complete it.</w:t>
            </w:r>
          </w:p>
          <w:p w14:paraId="43A63F6D" w14:textId="77777777" w:rsidR="00B2271C" w:rsidRDefault="00B2271C" w:rsidP="00570713">
            <w:pPr>
              <w:pStyle w:val="TableParagraph"/>
              <w:spacing w:before="2"/>
              <w:ind w:left="105" w:right="264"/>
              <w:rPr>
                <w:b/>
                <w:sz w:val="24"/>
              </w:rPr>
            </w:pPr>
            <w:r>
              <w:rPr>
                <w:b/>
                <w:sz w:val="24"/>
              </w:rPr>
              <w:t>If required the ECITB will support the learners and employers with completing the workplace training record in year three once the learner leaves the programme.</w:t>
            </w:r>
          </w:p>
        </w:tc>
      </w:tr>
      <w:tr w:rsidR="00B2271C" w14:paraId="477F748C" w14:textId="77777777" w:rsidTr="00570713">
        <w:trPr>
          <w:gridAfter w:val="1"/>
          <w:wAfter w:w="10" w:type="dxa"/>
          <w:trHeight w:hRule="exact" w:val="2218"/>
        </w:trPr>
        <w:tc>
          <w:tcPr>
            <w:tcW w:w="3119" w:type="dxa"/>
            <w:gridSpan w:val="2"/>
          </w:tcPr>
          <w:p w14:paraId="261514D8" w14:textId="77777777" w:rsidR="00B2271C" w:rsidRDefault="00B2271C" w:rsidP="00570713">
            <w:pPr>
              <w:pStyle w:val="TableParagraph"/>
              <w:rPr>
                <w:b/>
                <w:sz w:val="26"/>
              </w:rPr>
            </w:pPr>
          </w:p>
          <w:p w14:paraId="11CD59B2" w14:textId="77777777" w:rsidR="00B2271C" w:rsidRDefault="00B2271C" w:rsidP="00570713">
            <w:pPr>
              <w:pStyle w:val="TableParagraph"/>
              <w:rPr>
                <w:b/>
                <w:sz w:val="26"/>
              </w:rPr>
            </w:pPr>
          </w:p>
          <w:p w14:paraId="0DF6B01F" w14:textId="77777777" w:rsidR="00B2271C" w:rsidRDefault="00B2271C" w:rsidP="00570713">
            <w:pPr>
              <w:pStyle w:val="TableParagraph"/>
              <w:spacing w:before="8"/>
              <w:rPr>
                <w:b/>
                <w:sz w:val="31"/>
              </w:rPr>
            </w:pPr>
          </w:p>
          <w:p w14:paraId="4BCF606A" w14:textId="77777777" w:rsidR="00B2271C" w:rsidRDefault="00B2271C" w:rsidP="00570713">
            <w:pPr>
              <w:pStyle w:val="TableParagraph"/>
              <w:ind w:left="202"/>
              <w:rPr>
                <w:b/>
                <w:sz w:val="24"/>
              </w:rPr>
            </w:pPr>
            <w:r>
              <w:rPr>
                <w:b/>
                <w:sz w:val="24"/>
              </w:rPr>
              <w:t>Additional Components</w:t>
            </w:r>
          </w:p>
        </w:tc>
        <w:tc>
          <w:tcPr>
            <w:tcW w:w="6921" w:type="dxa"/>
            <w:gridSpan w:val="2"/>
          </w:tcPr>
          <w:p w14:paraId="6DB2A376" w14:textId="77777777" w:rsidR="00B2271C" w:rsidRDefault="00B2271C" w:rsidP="00570713">
            <w:pPr>
              <w:pStyle w:val="TableParagraph"/>
              <w:ind w:left="105" w:right="150"/>
              <w:jc w:val="both"/>
              <w:rPr>
                <w:sz w:val="24"/>
              </w:rPr>
            </w:pPr>
            <w:r>
              <w:rPr>
                <w:sz w:val="24"/>
              </w:rPr>
              <w:t>Additional components as agreed with the provider and</w:t>
            </w:r>
            <w:r>
              <w:rPr>
                <w:spacing w:val="-26"/>
                <w:sz w:val="24"/>
              </w:rPr>
              <w:t xml:space="preserve"> </w:t>
            </w:r>
            <w:r>
              <w:rPr>
                <w:sz w:val="24"/>
              </w:rPr>
              <w:t>funded by the ECITB which will enhance the programme and increase the learner’s chances of</w:t>
            </w:r>
            <w:r>
              <w:rPr>
                <w:spacing w:val="-10"/>
                <w:sz w:val="24"/>
              </w:rPr>
              <w:t xml:space="preserve"> </w:t>
            </w:r>
            <w:r>
              <w:rPr>
                <w:sz w:val="24"/>
              </w:rPr>
              <w:t>progression.</w:t>
            </w:r>
          </w:p>
          <w:p w14:paraId="7935E7B7" w14:textId="77777777" w:rsidR="00B2271C" w:rsidRDefault="00B2271C" w:rsidP="00570713">
            <w:pPr>
              <w:pStyle w:val="TableParagraph"/>
              <w:spacing w:before="1"/>
              <w:rPr>
                <w:b/>
                <w:sz w:val="24"/>
              </w:rPr>
            </w:pPr>
          </w:p>
          <w:p w14:paraId="24074F71" w14:textId="77777777" w:rsidR="00B2271C" w:rsidRDefault="00B2271C" w:rsidP="00570713">
            <w:pPr>
              <w:pStyle w:val="TableParagraph"/>
              <w:spacing w:before="1"/>
              <w:ind w:left="105"/>
              <w:rPr>
                <w:sz w:val="24"/>
              </w:rPr>
            </w:pPr>
            <w:r>
              <w:rPr>
                <w:sz w:val="24"/>
              </w:rPr>
              <w:t>1: Digital Passport – ECITB are currently developing a digital passport package which will be provided to the provider and require delivery in year 2.</w:t>
            </w:r>
          </w:p>
        </w:tc>
      </w:tr>
    </w:tbl>
    <w:p w14:paraId="7FA6F82C" w14:textId="77777777" w:rsidR="00B2271C" w:rsidRDefault="00B2271C" w:rsidP="00B2271C">
      <w:pPr>
        <w:pStyle w:val="Bodyclause"/>
        <w:tabs>
          <w:tab w:val="left" w:pos="709"/>
          <w:tab w:val="left" w:pos="851"/>
        </w:tabs>
        <w:spacing w:before="120" w:line="240" w:lineRule="auto"/>
        <w:ind w:left="0"/>
        <w:jc w:val="left"/>
        <w:rPr>
          <w:rFonts w:ascii="Arial Bold" w:hAnsi="Arial Bold" w:cs="Arial"/>
          <w:b/>
          <w:caps/>
          <w:sz w:val="20"/>
        </w:rPr>
      </w:pPr>
    </w:p>
    <w:p w14:paraId="438B9D9B" w14:textId="77777777" w:rsidR="00B2271C" w:rsidRPr="00BD0C03" w:rsidRDefault="00B2271C" w:rsidP="00B2271C">
      <w:pPr>
        <w:rPr>
          <w:rFonts w:cs="Arial"/>
          <w:b/>
          <w:sz w:val="24"/>
          <w:szCs w:val="24"/>
        </w:rPr>
      </w:pPr>
      <w:r w:rsidRPr="00BD0C03">
        <w:rPr>
          <w:rFonts w:cs="Arial"/>
          <w:b/>
          <w:sz w:val="24"/>
          <w:szCs w:val="24"/>
        </w:rPr>
        <w:t>Table 1 - Programme Outcomes (Project Control Pathway)</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109"/>
        <w:gridCol w:w="10"/>
        <w:gridCol w:w="6911"/>
        <w:gridCol w:w="10"/>
      </w:tblGrid>
      <w:tr w:rsidR="00B2271C" w:rsidRPr="00BD0C03" w14:paraId="20158DF7" w14:textId="77777777" w:rsidTr="00570713">
        <w:trPr>
          <w:gridBefore w:val="1"/>
          <w:wBefore w:w="10" w:type="dxa"/>
          <w:trHeight w:hRule="exact" w:val="3048"/>
        </w:trPr>
        <w:tc>
          <w:tcPr>
            <w:tcW w:w="3119" w:type="dxa"/>
            <w:gridSpan w:val="2"/>
          </w:tcPr>
          <w:p w14:paraId="5E2A1341"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0F319D8D"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7D75E424"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2EBE2294" w14:textId="77777777" w:rsidR="00B2271C" w:rsidRPr="00BD0C03" w:rsidRDefault="00B2271C" w:rsidP="00570713">
            <w:pPr>
              <w:widowControl w:val="0"/>
              <w:autoSpaceDE w:val="0"/>
              <w:autoSpaceDN w:val="0"/>
              <w:spacing w:before="10" w:after="0" w:line="240" w:lineRule="auto"/>
              <w:jc w:val="left"/>
              <w:rPr>
                <w:rFonts w:eastAsia="Arial" w:cs="Arial"/>
                <w:b/>
                <w:sz w:val="29"/>
                <w:szCs w:val="22"/>
                <w:lang w:val="en-US"/>
              </w:rPr>
            </w:pPr>
          </w:p>
          <w:p w14:paraId="4F415803" w14:textId="77777777" w:rsidR="00B2271C" w:rsidRPr="00BD0C03" w:rsidRDefault="00B2271C" w:rsidP="00570713">
            <w:pPr>
              <w:widowControl w:val="0"/>
              <w:autoSpaceDE w:val="0"/>
              <w:autoSpaceDN w:val="0"/>
              <w:spacing w:before="1" w:after="0" w:line="240" w:lineRule="auto"/>
              <w:ind w:left="828" w:right="135" w:hanging="675"/>
              <w:jc w:val="left"/>
              <w:rPr>
                <w:rFonts w:eastAsia="Arial" w:cs="Arial"/>
                <w:b/>
                <w:sz w:val="24"/>
                <w:szCs w:val="22"/>
                <w:lang w:val="en-US"/>
              </w:rPr>
            </w:pPr>
            <w:r w:rsidRPr="00BD0C03">
              <w:rPr>
                <w:rFonts w:eastAsia="Arial" w:cs="Arial"/>
                <w:b/>
                <w:sz w:val="24"/>
                <w:szCs w:val="22"/>
                <w:lang w:val="en-US"/>
              </w:rPr>
              <w:t>Knowledge Qualification (Years 1 &amp; 2)</w:t>
            </w:r>
          </w:p>
        </w:tc>
        <w:tc>
          <w:tcPr>
            <w:tcW w:w="6921" w:type="dxa"/>
            <w:gridSpan w:val="2"/>
          </w:tcPr>
          <w:p w14:paraId="18DA5989" w14:textId="77777777" w:rsidR="00B2271C" w:rsidRPr="00BD0C03" w:rsidRDefault="00B2271C" w:rsidP="00570713">
            <w:pPr>
              <w:widowControl w:val="0"/>
              <w:autoSpaceDE w:val="0"/>
              <w:autoSpaceDN w:val="0"/>
              <w:spacing w:after="0" w:line="240" w:lineRule="auto"/>
              <w:ind w:left="105" w:right="396"/>
              <w:jc w:val="left"/>
              <w:rPr>
                <w:rFonts w:eastAsia="Arial" w:cs="Arial"/>
                <w:sz w:val="24"/>
                <w:szCs w:val="22"/>
                <w:lang w:val="en-US"/>
              </w:rPr>
            </w:pPr>
            <w:r w:rsidRPr="00BD0C03">
              <w:rPr>
                <w:rFonts w:eastAsia="Arial" w:cs="Arial"/>
                <w:sz w:val="24"/>
                <w:szCs w:val="22"/>
                <w:lang w:val="en-US"/>
              </w:rPr>
              <w:t>Higher National Certificate in Engineering Systems at SCQF level 8.</w:t>
            </w:r>
          </w:p>
          <w:p w14:paraId="0BA9AC92" w14:textId="77777777" w:rsidR="00B2271C" w:rsidRPr="00BD0C03" w:rsidRDefault="00B2271C" w:rsidP="00570713">
            <w:pPr>
              <w:widowControl w:val="0"/>
              <w:autoSpaceDE w:val="0"/>
              <w:autoSpaceDN w:val="0"/>
              <w:spacing w:before="11" w:after="0" w:line="240" w:lineRule="auto"/>
              <w:jc w:val="left"/>
              <w:rPr>
                <w:rFonts w:eastAsia="Arial" w:cs="Arial"/>
                <w:b/>
                <w:sz w:val="23"/>
                <w:szCs w:val="22"/>
                <w:lang w:val="en-US"/>
              </w:rPr>
            </w:pPr>
          </w:p>
          <w:p w14:paraId="074E21AD" w14:textId="77777777" w:rsidR="00B2271C" w:rsidRPr="00BD0C03" w:rsidRDefault="00B2271C" w:rsidP="00570713">
            <w:pPr>
              <w:widowControl w:val="0"/>
              <w:autoSpaceDE w:val="0"/>
              <w:autoSpaceDN w:val="0"/>
              <w:spacing w:after="0" w:line="240" w:lineRule="auto"/>
              <w:ind w:left="105" w:right="168"/>
              <w:rPr>
                <w:rFonts w:eastAsia="Arial" w:cs="Arial"/>
                <w:sz w:val="24"/>
                <w:szCs w:val="22"/>
                <w:lang w:val="en-US"/>
              </w:rPr>
            </w:pPr>
            <w:r w:rsidRPr="00BD0C03">
              <w:rPr>
                <w:rFonts w:eastAsia="Arial" w:cs="Arial"/>
                <w:sz w:val="24"/>
                <w:szCs w:val="22"/>
                <w:lang w:val="en-US"/>
              </w:rPr>
              <w:t>The selected optional units within this qualification must provide the relevant knowledge that underpins Project Control.</w:t>
            </w:r>
          </w:p>
          <w:p w14:paraId="5B6EAC02" w14:textId="77777777" w:rsidR="00B2271C" w:rsidRPr="00BD0C03" w:rsidRDefault="00B2271C" w:rsidP="00570713">
            <w:pPr>
              <w:widowControl w:val="0"/>
              <w:autoSpaceDE w:val="0"/>
              <w:autoSpaceDN w:val="0"/>
              <w:spacing w:before="11" w:after="0" w:line="240" w:lineRule="auto"/>
              <w:jc w:val="left"/>
              <w:rPr>
                <w:rFonts w:eastAsia="Arial" w:cs="Arial"/>
                <w:b/>
                <w:sz w:val="23"/>
                <w:szCs w:val="22"/>
                <w:lang w:val="en-US"/>
              </w:rPr>
            </w:pPr>
          </w:p>
          <w:p w14:paraId="3FC9B17A" w14:textId="77777777" w:rsidR="00B2271C" w:rsidRPr="00BD0C03" w:rsidRDefault="00B2271C" w:rsidP="00570713">
            <w:pPr>
              <w:widowControl w:val="0"/>
              <w:autoSpaceDE w:val="0"/>
              <w:autoSpaceDN w:val="0"/>
              <w:spacing w:after="0" w:line="240" w:lineRule="auto"/>
              <w:ind w:left="105"/>
              <w:rPr>
                <w:rFonts w:eastAsia="Arial" w:cs="Arial"/>
                <w:b/>
                <w:sz w:val="24"/>
                <w:szCs w:val="22"/>
                <w:lang w:val="en-US"/>
              </w:rPr>
            </w:pPr>
            <w:r w:rsidRPr="00BD0C03">
              <w:rPr>
                <w:rFonts w:eastAsia="Arial" w:cs="Arial"/>
                <w:b/>
                <w:sz w:val="24"/>
                <w:szCs w:val="22"/>
                <w:lang w:val="en-US"/>
              </w:rPr>
              <w:t>Note:</w:t>
            </w:r>
          </w:p>
          <w:p w14:paraId="37AA6C9D" w14:textId="77777777" w:rsidR="00B2271C" w:rsidRPr="00BD0C03" w:rsidRDefault="00B2271C" w:rsidP="00570713">
            <w:pPr>
              <w:widowControl w:val="0"/>
              <w:autoSpaceDE w:val="0"/>
              <w:autoSpaceDN w:val="0"/>
              <w:spacing w:after="0" w:line="240" w:lineRule="auto"/>
              <w:ind w:left="105" w:right="136"/>
              <w:rPr>
                <w:rFonts w:eastAsia="Arial" w:cs="Arial"/>
                <w:b/>
                <w:sz w:val="24"/>
                <w:szCs w:val="22"/>
                <w:lang w:val="en-US"/>
              </w:rPr>
            </w:pPr>
            <w:r w:rsidRPr="00BD0C03">
              <w:rPr>
                <w:rFonts w:eastAsia="Arial" w:cs="Arial"/>
                <w:b/>
                <w:sz w:val="24"/>
                <w:szCs w:val="22"/>
                <w:lang w:val="en-US"/>
              </w:rPr>
              <w:t>The knowledge qualifications must be achieved during the programme and must be funded through a Public Funding Contract.</w:t>
            </w:r>
          </w:p>
        </w:tc>
      </w:tr>
      <w:tr w:rsidR="00B2271C" w:rsidRPr="00BD0C03" w14:paraId="4E00F31A" w14:textId="77777777" w:rsidTr="00570713">
        <w:trPr>
          <w:gridBefore w:val="1"/>
          <w:wBefore w:w="10" w:type="dxa"/>
          <w:trHeight w:hRule="exact" w:val="2218"/>
        </w:trPr>
        <w:tc>
          <w:tcPr>
            <w:tcW w:w="3119" w:type="dxa"/>
            <w:gridSpan w:val="2"/>
            <w:vMerge w:val="restart"/>
          </w:tcPr>
          <w:p w14:paraId="75F408C8"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2E01C882"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1575F3C7"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6915D6E2"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05E181C8"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373C9BCA" w14:textId="77777777" w:rsidR="00B2271C" w:rsidRPr="00BD0C03" w:rsidRDefault="00B2271C" w:rsidP="00570713">
            <w:pPr>
              <w:widowControl w:val="0"/>
              <w:autoSpaceDE w:val="0"/>
              <w:autoSpaceDN w:val="0"/>
              <w:spacing w:before="164" w:after="0" w:line="240" w:lineRule="auto"/>
              <w:ind w:left="737" w:right="734"/>
              <w:jc w:val="center"/>
              <w:rPr>
                <w:rFonts w:eastAsia="Arial" w:cs="Arial"/>
                <w:b/>
                <w:sz w:val="24"/>
                <w:szCs w:val="22"/>
                <w:lang w:val="en-US"/>
              </w:rPr>
            </w:pPr>
            <w:r w:rsidRPr="00BD0C03">
              <w:rPr>
                <w:rFonts w:eastAsia="Arial" w:cs="Arial"/>
                <w:b/>
                <w:sz w:val="24"/>
                <w:szCs w:val="22"/>
                <w:lang w:val="en-US"/>
              </w:rPr>
              <w:t>Skills</w:t>
            </w:r>
            <w:r w:rsidRPr="00BD0C03">
              <w:rPr>
                <w:rFonts w:eastAsia="Arial" w:cs="Arial"/>
                <w:b/>
                <w:spacing w:val="-3"/>
                <w:sz w:val="24"/>
                <w:szCs w:val="22"/>
                <w:lang w:val="en-US"/>
              </w:rPr>
              <w:t xml:space="preserve"> </w:t>
            </w:r>
            <w:r w:rsidRPr="00BD0C03">
              <w:rPr>
                <w:rFonts w:eastAsia="Arial" w:cs="Arial"/>
                <w:b/>
                <w:sz w:val="24"/>
                <w:szCs w:val="22"/>
                <w:lang w:val="en-US"/>
              </w:rPr>
              <w:t>Training &amp;         Competency Qualifications (Years 1 &amp;</w:t>
            </w:r>
            <w:r w:rsidRPr="00BD0C03">
              <w:rPr>
                <w:rFonts w:eastAsia="Arial" w:cs="Arial"/>
                <w:b/>
                <w:spacing w:val="-1"/>
                <w:sz w:val="24"/>
                <w:szCs w:val="22"/>
                <w:lang w:val="en-US"/>
              </w:rPr>
              <w:t xml:space="preserve"> </w:t>
            </w:r>
            <w:r w:rsidRPr="00BD0C03">
              <w:rPr>
                <w:rFonts w:eastAsia="Arial" w:cs="Arial"/>
                <w:b/>
                <w:sz w:val="24"/>
                <w:szCs w:val="22"/>
                <w:lang w:val="en-US"/>
              </w:rPr>
              <w:t>2)</w:t>
            </w:r>
          </w:p>
        </w:tc>
        <w:tc>
          <w:tcPr>
            <w:tcW w:w="6921" w:type="dxa"/>
            <w:gridSpan w:val="2"/>
          </w:tcPr>
          <w:p w14:paraId="2B316ED3" w14:textId="77777777" w:rsidR="00B2271C" w:rsidRPr="00BD0C03" w:rsidRDefault="00B2271C" w:rsidP="00570713">
            <w:pPr>
              <w:widowControl w:val="0"/>
              <w:autoSpaceDE w:val="0"/>
              <w:autoSpaceDN w:val="0"/>
              <w:spacing w:after="0" w:line="274" w:lineRule="exact"/>
              <w:ind w:left="105"/>
              <w:jc w:val="left"/>
              <w:rPr>
                <w:rFonts w:eastAsia="Arial" w:cs="Arial"/>
                <w:b/>
                <w:sz w:val="24"/>
                <w:szCs w:val="22"/>
                <w:lang w:val="en-US"/>
              </w:rPr>
            </w:pPr>
            <w:r w:rsidRPr="00BD0C03">
              <w:rPr>
                <w:rFonts w:eastAsia="Arial" w:cs="Arial"/>
                <w:b/>
                <w:sz w:val="24"/>
                <w:szCs w:val="22"/>
                <w:lang w:val="en-US"/>
              </w:rPr>
              <w:t>Year 1</w:t>
            </w:r>
          </w:p>
          <w:p w14:paraId="22755159" w14:textId="77777777" w:rsidR="00B2271C" w:rsidRPr="00BD0C03" w:rsidRDefault="00B2271C" w:rsidP="00570713">
            <w:pPr>
              <w:widowControl w:val="0"/>
              <w:autoSpaceDE w:val="0"/>
              <w:autoSpaceDN w:val="0"/>
              <w:spacing w:after="0" w:line="240" w:lineRule="auto"/>
              <w:jc w:val="left"/>
              <w:rPr>
                <w:rFonts w:eastAsia="Arial" w:cs="Arial"/>
                <w:b/>
                <w:sz w:val="24"/>
                <w:szCs w:val="22"/>
                <w:lang w:val="en-US"/>
              </w:rPr>
            </w:pPr>
          </w:p>
          <w:p w14:paraId="09BE7BC2" w14:textId="77777777" w:rsidR="00B2271C" w:rsidRPr="00BD0C03" w:rsidRDefault="00B2271C" w:rsidP="00570713">
            <w:pPr>
              <w:widowControl w:val="0"/>
              <w:autoSpaceDE w:val="0"/>
              <w:autoSpaceDN w:val="0"/>
              <w:spacing w:after="0" w:line="240" w:lineRule="auto"/>
              <w:ind w:left="105" w:right="182"/>
              <w:jc w:val="left"/>
              <w:rPr>
                <w:rFonts w:eastAsia="Arial" w:cs="Arial"/>
                <w:sz w:val="24"/>
                <w:szCs w:val="22"/>
                <w:lang w:val="en-US"/>
              </w:rPr>
            </w:pPr>
            <w:r w:rsidRPr="00BD0C03">
              <w:rPr>
                <w:rFonts w:eastAsia="Arial" w:cs="Arial"/>
                <w:sz w:val="24"/>
                <w:szCs w:val="22"/>
                <w:lang w:val="en-US"/>
              </w:rPr>
              <w:t>Certificate in Supporting Engineering Construction Activities at SCQF level 5</w:t>
            </w:r>
          </w:p>
          <w:p w14:paraId="6B9E6C55" w14:textId="77777777" w:rsidR="00B2271C" w:rsidRPr="00BD0C03" w:rsidRDefault="00B2271C" w:rsidP="00570713">
            <w:pPr>
              <w:widowControl w:val="0"/>
              <w:autoSpaceDE w:val="0"/>
              <w:autoSpaceDN w:val="0"/>
              <w:spacing w:after="0" w:line="240" w:lineRule="auto"/>
              <w:jc w:val="left"/>
              <w:rPr>
                <w:rFonts w:eastAsia="Arial" w:cs="Arial"/>
                <w:b/>
                <w:sz w:val="24"/>
                <w:szCs w:val="22"/>
                <w:lang w:val="en-US"/>
              </w:rPr>
            </w:pPr>
          </w:p>
          <w:p w14:paraId="37AEF530" w14:textId="77777777" w:rsidR="00B2271C" w:rsidRPr="00BD0C03" w:rsidRDefault="00B2271C" w:rsidP="00570713">
            <w:pPr>
              <w:widowControl w:val="0"/>
              <w:autoSpaceDE w:val="0"/>
              <w:autoSpaceDN w:val="0"/>
              <w:spacing w:after="0" w:line="240" w:lineRule="auto"/>
              <w:ind w:left="105" w:right="331"/>
              <w:jc w:val="left"/>
              <w:rPr>
                <w:rFonts w:eastAsia="Arial" w:cs="Arial"/>
                <w:b/>
                <w:sz w:val="24"/>
                <w:szCs w:val="22"/>
                <w:lang w:val="en-US"/>
              </w:rPr>
            </w:pPr>
            <w:r w:rsidRPr="00BD0C03">
              <w:rPr>
                <w:rFonts w:eastAsia="Arial" w:cs="Arial"/>
                <w:b/>
                <w:sz w:val="24"/>
                <w:szCs w:val="22"/>
                <w:lang w:val="en-US"/>
              </w:rPr>
              <w:t>The delivery of this component of the programme will be funded by the ECITB.</w:t>
            </w:r>
          </w:p>
        </w:tc>
      </w:tr>
      <w:tr w:rsidR="00B2271C" w:rsidRPr="00BD0C03" w14:paraId="3262A62C" w14:textId="77777777" w:rsidTr="00570713">
        <w:trPr>
          <w:gridBefore w:val="1"/>
          <w:wBefore w:w="10" w:type="dxa"/>
          <w:trHeight w:hRule="exact" w:val="2218"/>
        </w:trPr>
        <w:tc>
          <w:tcPr>
            <w:tcW w:w="3119" w:type="dxa"/>
            <w:gridSpan w:val="2"/>
            <w:vMerge/>
          </w:tcPr>
          <w:p w14:paraId="157AFCEC" w14:textId="77777777" w:rsidR="00B2271C" w:rsidRPr="00BD0C03" w:rsidRDefault="00B2271C" w:rsidP="00570713">
            <w:pPr>
              <w:widowControl w:val="0"/>
              <w:autoSpaceDE w:val="0"/>
              <w:autoSpaceDN w:val="0"/>
              <w:spacing w:after="0" w:line="240" w:lineRule="auto"/>
              <w:jc w:val="left"/>
              <w:rPr>
                <w:rFonts w:eastAsia="Arial" w:cs="Arial"/>
                <w:sz w:val="22"/>
                <w:szCs w:val="22"/>
                <w:lang w:val="en-US"/>
              </w:rPr>
            </w:pPr>
          </w:p>
        </w:tc>
        <w:tc>
          <w:tcPr>
            <w:tcW w:w="6921" w:type="dxa"/>
            <w:gridSpan w:val="2"/>
          </w:tcPr>
          <w:p w14:paraId="2A45A05C" w14:textId="77777777" w:rsidR="00B2271C" w:rsidRPr="00BD0C03" w:rsidRDefault="00B2271C" w:rsidP="00570713">
            <w:pPr>
              <w:widowControl w:val="0"/>
              <w:autoSpaceDE w:val="0"/>
              <w:autoSpaceDN w:val="0"/>
              <w:spacing w:after="0" w:line="274" w:lineRule="exact"/>
              <w:ind w:left="105"/>
              <w:jc w:val="left"/>
              <w:rPr>
                <w:rFonts w:eastAsia="Arial" w:cs="Arial"/>
                <w:b/>
                <w:sz w:val="24"/>
                <w:szCs w:val="22"/>
                <w:lang w:val="en-US"/>
              </w:rPr>
            </w:pPr>
            <w:r w:rsidRPr="00BD0C03">
              <w:rPr>
                <w:rFonts w:eastAsia="Arial" w:cs="Arial"/>
                <w:b/>
                <w:sz w:val="24"/>
                <w:szCs w:val="22"/>
                <w:lang w:val="en-US"/>
              </w:rPr>
              <w:t>Year 1/2</w:t>
            </w:r>
          </w:p>
          <w:p w14:paraId="4C25ACDB" w14:textId="77777777" w:rsidR="00B2271C" w:rsidRPr="00BD0C03" w:rsidRDefault="00B2271C" w:rsidP="00570713">
            <w:pPr>
              <w:widowControl w:val="0"/>
              <w:autoSpaceDE w:val="0"/>
              <w:autoSpaceDN w:val="0"/>
              <w:spacing w:after="0" w:line="240" w:lineRule="auto"/>
              <w:jc w:val="left"/>
              <w:rPr>
                <w:rFonts w:eastAsia="Arial" w:cs="Arial"/>
                <w:b/>
                <w:sz w:val="24"/>
                <w:szCs w:val="22"/>
                <w:lang w:val="en-US"/>
              </w:rPr>
            </w:pPr>
          </w:p>
          <w:p w14:paraId="5C6539AE" w14:textId="77777777" w:rsidR="00B2271C" w:rsidRPr="00BD0C03" w:rsidRDefault="00B2271C" w:rsidP="00570713">
            <w:pPr>
              <w:widowControl w:val="0"/>
              <w:autoSpaceDE w:val="0"/>
              <w:autoSpaceDN w:val="0"/>
              <w:spacing w:after="0" w:line="240" w:lineRule="auto"/>
              <w:ind w:left="105" w:right="422"/>
              <w:jc w:val="left"/>
              <w:rPr>
                <w:rFonts w:eastAsia="Arial" w:cs="Arial"/>
                <w:sz w:val="24"/>
                <w:szCs w:val="22"/>
                <w:lang w:val="en-US"/>
              </w:rPr>
            </w:pPr>
            <w:r w:rsidRPr="00BD0C03">
              <w:rPr>
                <w:rFonts w:eastAsia="Arial" w:cs="Arial"/>
                <w:sz w:val="24"/>
                <w:szCs w:val="22"/>
                <w:lang w:val="en-US"/>
              </w:rPr>
              <w:t xml:space="preserve">A period of occupational level 3 skills training which will prepare the learner for entry onto </w:t>
            </w:r>
            <w:r w:rsidRPr="00BD0C03">
              <w:rPr>
                <w:rFonts w:eastAsia="Arial" w:cs="Arial"/>
                <w:b/>
                <w:sz w:val="24"/>
                <w:szCs w:val="22"/>
                <w:lang w:val="en-US"/>
              </w:rPr>
              <w:t xml:space="preserve">and assessment against </w:t>
            </w:r>
            <w:r w:rsidRPr="00BD0C03">
              <w:rPr>
                <w:rFonts w:eastAsia="Arial" w:cs="Arial"/>
                <w:sz w:val="24"/>
                <w:szCs w:val="22"/>
                <w:lang w:val="en-US"/>
              </w:rPr>
              <w:t xml:space="preserve">the ECITB Level 3 Diploma in Project Controls Practice and Techniques (RQF) which will be completed during the Scholarship off the job in the </w:t>
            </w:r>
            <w:proofErr w:type="spellStart"/>
            <w:r w:rsidRPr="00BD0C03">
              <w:rPr>
                <w:rFonts w:eastAsia="Arial" w:cs="Arial"/>
                <w:sz w:val="24"/>
                <w:szCs w:val="22"/>
                <w:lang w:val="en-US"/>
              </w:rPr>
              <w:t>centre</w:t>
            </w:r>
            <w:proofErr w:type="spellEnd"/>
            <w:r w:rsidRPr="00BD0C03">
              <w:rPr>
                <w:rFonts w:eastAsia="Arial" w:cs="Arial"/>
                <w:sz w:val="24"/>
                <w:szCs w:val="22"/>
                <w:lang w:val="en-US"/>
              </w:rPr>
              <w:t>.</w:t>
            </w:r>
          </w:p>
        </w:tc>
      </w:tr>
      <w:tr w:rsidR="00B2271C" w:rsidRPr="00BD0C03" w14:paraId="72071B2B" w14:textId="77777777" w:rsidTr="00570713">
        <w:trPr>
          <w:gridBefore w:val="1"/>
          <w:wBefore w:w="10" w:type="dxa"/>
          <w:trHeight w:hRule="exact" w:val="2770"/>
        </w:trPr>
        <w:tc>
          <w:tcPr>
            <w:tcW w:w="3119" w:type="dxa"/>
            <w:gridSpan w:val="2"/>
          </w:tcPr>
          <w:p w14:paraId="0D8DB749"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10BD2212"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42D0C902"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5EBC1B9B" w14:textId="77777777" w:rsidR="00B2271C" w:rsidRPr="00BD0C03" w:rsidRDefault="00B2271C" w:rsidP="00570713">
            <w:pPr>
              <w:widowControl w:val="0"/>
              <w:autoSpaceDE w:val="0"/>
              <w:autoSpaceDN w:val="0"/>
              <w:spacing w:before="205" w:after="0" w:line="240" w:lineRule="auto"/>
              <w:ind w:left="1114" w:right="161" w:hanging="934"/>
              <w:jc w:val="left"/>
              <w:rPr>
                <w:rFonts w:eastAsia="Arial" w:cs="Arial"/>
                <w:b/>
                <w:sz w:val="24"/>
                <w:szCs w:val="22"/>
                <w:lang w:val="en-US"/>
              </w:rPr>
            </w:pPr>
            <w:r w:rsidRPr="00BD0C03">
              <w:rPr>
                <w:rFonts w:eastAsia="Arial" w:cs="Arial"/>
                <w:b/>
                <w:sz w:val="24"/>
                <w:szCs w:val="22"/>
                <w:lang w:val="en-US"/>
              </w:rPr>
              <w:t>CCNSG Safety Passport (Year 2)</w:t>
            </w:r>
          </w:p>
        </w:tc>
        <w:tc>
          <w:tcPr>
            <w:tcW w:w="6921" w:type="dxa"/>
            <w:gridSpan w:val="2"/>
          </w:tcPr>
          <w:p w14:paraId="717BE6E4" w14:textId="77777777" w:rsidR="00B2271C" w:rsidRPr="00BD0C03" w:rsidRDefault="00B2271C" w:rsidP="00570713">
            <w:pPr>
              <w:widowControl w:val="0"/>
              <w:autoSpaceDE w:val="0"/>
              <w:autoSpaceDN w:val="0"/>
              <w:spacing w:before="9" w:after="0" w:line="240" w:lineRule="auto"/>
              <w:jc w:val="left"/>
              <w:rPr>
                <w:rFonts w:eastAsia="Arial" w:cs="Arial"/>
                <w:b/>
                <w:sz w:val="23"/>
                <w:szCs w:val="22"/>
                <w:lang w:val="en-US"/>
              </w:rPr>
            </w:pPr>
          </w:p>
          <w:p w14:paraId="3955B403" w14:textId="77777777" w:rsidR="00B2271C" w:rsidRPr="00BD0C03" w:rsidRDefault="00B2271C" w:rsidP="00570713">
            <w:pPr>
              <w:widowControl w:val="0"/>
              <w:autoSpaceDE w:val="0"/>
              <w:autoSpaceDN w:val="0"/>
              <w:spacing w:after="0" w:line="240" w:lineRule="auto"/>
              <w:ind w:left="105"/>
              <w:rPr>
                <w:rFonts w:eastAsia="Arial" w:cs="Arial"/>
                <w:sz w:val="24"/>
                <w:szCs w:val="22"/>
                <w:lang w:val="en-US"/>
              </w:rPr>
            </w:pPr>
            <w:r w:rsidRPr="00BD0C03">
              <w:rPr>
                <w:rFonts w:eastAsia="Arial" w:cs="Arial"/>
                <w:sz w:val="24"/>
                <w:szCs w:val="22"/>
                <w:lang w:val="en-US"/>
              </w:rPr>
              <w:t xml:space="preserve">To be delivered by an ECITB </w:t>
            </w:r>
            <w:proofErr w:type="spellStart"/>
            <w:r w:rsidRPr="00BD0C03">
              <w:rPr>
                <w:rFonts w:eastAsia="Arial" w:cs="Arial"/>
                <w:sz w:val="24"/>
                <w:szCs w:val="22"/>
                <w:lang w:val="en-US"/>
              </w:rPr>
              <w:t>Licenced</w:t>
            </w:r>
            <w:proofErr w:type="spellEnd"/>
            <w:r w:rsidRPr="00BD0C03">
              <w:rPr>
                <w:rFonts w:eastAsia="Arial" w:cs="Arial"/>
                <w:sz w:val="24"/>
                <w:szCs w:val="22"/>
                <w:lang w:val="en-US"/>
              </w:rPr>
              <w:t xml:space="preserve"> CCNSG Provider.</w:t>
            </w:r>
          </w:p>
          <w:p w14:paraId="27E7A23F" w14:textId="77777777" w:rsidR="00B2271C" w:rsidRPr="00BD0C03" w:rsidRDefault="00B2271C" w:rsidP="00570713">
            <w:pPr>
              <w:widowControl w:val="0"/>
              <w:autoSpaceDE w:val="0"/>
              <w:autoSpaceDN w:val="0"/>
              <w:spacing w:before="10" w:after="0" w:line="240" w:lineRule="auto"/>
              <w:jc w:val="left"/>
              <w:rPr>
                <w:rFonts w:eastAsia="Arial" w:cs="Arial"/>
                <w:b/>
                <w:sz w:val="23"/>
                <w:szCs w:val="22"/>
                <w:lang w:val="en-US"/>
              </w:rPr>
            </w:pPr>
          </w:p>
          <w:p w14:paraId="7C48057A" w14:textId="77777777" w:rsidR="00B2271C" w:rsidRPr="00BD0C03" w:rsidRDefault="00B2271C" w:rsidP="00570713">
            <w:pPr>
              <w:widowControl w:val="0"/>
              <w:autoSpaceDE w:val="0"/>
              <w:autoSpaceDN w:val="0"/>
              <w:spacing w:before="1" w:after="0" w:line="240" w:lineRule="auto"/>
              <w:ind w:left="105" w:right="102"/>
              <w:rPr>
                <w:rFonts w:eastAsia="Arial" w:cs="Arial"/>
                <w:b/>
                <w:sz w:val="24"/>
                <w:szCs w:val="22"/>
                <w:lang w:val="en-US"/>
              </w:rPr>
            </w:pPr>
            <w:r w:rsidRPr="00BD0C03">
              <w:rPr>
                <w:rFonts w:eastAsia="Arial" w:cs="Arial"/>
                <w:b/>
                <w:sz w:val="24"/>
                <w:szCs w:val="22"/>
                <w:lang w:val="en-US"/>
              </w:rPr>
              <w:t>The delivery of this component of the programme will be funded by the ECITB. Other relevant H&amp;S qualifications may be suitable and can be discussed with successful providers at the pre-contract meeting.</w:t>
            </w:r>
          </w:p>
        </w:tc>
      </w:tr>
      <w:tr w:rsidR="00B2271C" w:rsidRPr="00BD0C03" w14:paraId="4677E593" w14:textId="77777777" w:rsidTr="00570713">
        <w:trPr>
          <w:gridAfter w:val="1"/>
          <w:wAfter w:w="10" w:type="dxa"/>
          <w:trHeight w:hRule="exact" w:val="1114"/>
        </w:trPr>
        <w:tc>
          <w:tcPr>
            <w:tcW w:w="3119" w:type="dxa"/>
            <w:gridSpan w:val="2"/>
          </w:tcPr>
          <w:p w14:paraId="15AA3896" w14:textId="77777777" w:rsidR="00B2271C" w:rsidRPr="00BD0C03" w:rsidRDefault="00B2271C" w:rsidP="00570713">
            <w:pPr>
              <w:widowControl w:val="0"/>
              <w:autoSpaceDE w:val="0"/>
              <w:autoSpaceDN w:val="0"/>
              <w:spacing w:before="9" w:after="0" w:line="240" w:lineRule="auto"/>
              <w:jc w:val="left"/>
              <w:rPr>
                <w:rFonts w:eastAsia="Arial" w:cs="Arial"/>
                <w:b/>
                <w:sz w:val="23"/>
                <w:szCs w:val="22"/>
                <w:lang w:val="en-US"/>
              </w:rPr>
            </w:pPr>
          </w:p>
          <w:p w14:paraId="3E497EA0" w14:textId="77777777" w:rsidR="00B2271C" w:rsidRPr="00BD0C03" w:rsidRDefault="00B2271C" w:rsidP="00570713">
            <w:pPr>
              <w:widowControl w:val="0"/>
              <w:autoSpaceDE w:val="0"/>
              <w:autoSpaceDN w:val="0"/>
              <w:spacing w:after="0" w:line="240" w:lineRule="auto"/>
              <w:ind w:left="835" w:right="103" w:hanging="716"/>
              <w:jc w:val="left"/>
              <w:rPr>
                <w:rFonts w:eastAsia="Arial" w:cs="Arial"/>
                <w:b/>
                <w:sz w:val="24"/>
                <w:szCs w:val="22"/>
                <w:lang w:val="en-US"/>
              </w:rPr>
            </w:pPr>
            <w:r w:rsidRPr="00BD0C03">
              <w:rPr>
                <w:rFonts w:eastAsia="Arial" w:cs="Arial"/>
                <w:b/>
                <w:sz w:val="24"/>
                <w:szCs w:val="22"/>
                <w:lang w:val="en-US"/>
              </w:rPr>
              <w:t>ECITB Foundation Phase Test (Year 1)</w:t>
            </w:r>
          </w:p>
        </w:tc>
        <w:tc>
          <w:tcPr>
            <w:tcW w:w="6921" w:type="dxa"/>
            <w:gridSpan w:val="2"/>
          </w:tcPr>
          <w:p w14:paraId="248B9971" w14:textId="77777777" w:rsidR="00B2271C" w:rsidRPr="00BD0C03" w:rsidRDefault="00B2271C" w:rsidP="00570713">
            <w:pPr>
              <w:widowControl w:val="0"/>
              <w:autoSpaceDE w:val="0"/>
              <w:autoSpaceDN w:val="0"/>
              <w:spacing w:before="9" w:after="0" w:line="240" w:lineRule="auto"/>
              <w:jc w:val="left"/>
              <w:rPr>
                <w:rFonts w:eastAsia="Arial" w:cs="Arial"/>
                <w:b/>
                <w:sz w:val="23"/>
                <w:szCs w:val="22"/>
                <w:lang w:val="en-US"/>
              </w:rPr>
            </w:pPr>
          </w:p>
          <w:p w14:paraId="1A8A4B4F" w14:textId="77777777" w:rsidR="00B2271C" w:rsidRPr="00BD0C03" w:rsidRDefault="00B2271C" w:rsidP="00570713">
            <w:pPr>
              <w:widowControl w:val="0"/>
              <w:autoSpaceDE w:val="0"/>
              <w:autoSpaceDN w:val="0"/>
              <w:spacing w:after="0" w:line="240" w:lineRule="auto"/>
              <w:ind w:left="105" w:right="196"/>
              <w:jc w:val="left"/>
              <w:rPr>
                <w:rFonts w:eastAsia="Arial" w:cs="Arial"/>
                <w:sz w:val="24"/>
                <w:szCs w:val="22"/>
                <w:lang w:val="en-US"/>
              </w:rPr>
            </w:pPr>
            <w:r w:rsidRPr="00BD0C03">
              <w:rPr>
                <w:rFonts w:eastAsia="Arial" w:cs="Arial"/>
                <w:sz w:val="24"/>
                <w:szCs w:val="22"/>
                <w:lang w:val="en-US"/>
              </w:rPr>
              <w:t>All Learners will successfully complete the Foundation On-line Test &amp; Practical Activity (Syllabus will be provided)</w:t>
            </w:r>
          </w:p>
        </w:tc>
      </w:tr>
      <w:tr w:rsidR="00B2271C" w:rsidRPr="00BD0C03" w14:paraId="19C10E55" w14:textId="77777777" w:rsidTr="00570713">
        <w:trPr>
          <w:gridAfter w:val="1"/>
          <w:wAfter w:w="10" w:type="dxa"/>
          <w:trHeight w:hRule="exact" w:val="840"/>
        </w:trPr>
        <w:tc>
          <w:tcPr>
            <w:tcW w:w="3119" w:type="dxa"/>
            <w:gridSpan w:val="2"/>
          </w:tcPr>
          <w:p w14:paraId="00AF0402" w14:textId="77777777" w:rsidR="00B2271C" w:rsidRPr="00BD0C03" w:rsidRDefault="00B2271C" w:rsidP="00570713">
            <w:pPr>
              <w:widowControl w:val="0"/>
              <w:autoSpaceDE w:val="0"/>
              <w:autoSpaceDN w:val="0"/>
              <w:spacing w:after="0" w:line="240" w:lineRule="auto"/>
              <w:ind w:left="446" w:right="428" w:firstLine="19"/>
              <w:jc w:val="left"/>
              <w:rPr>
                <w:rFonts w:eastAsia="Arial" w:cs="Arial"/>
                <w:b/>
                <w:sz w:val="24"/>
                <w:szCs w:val="22"/>
                <w:lang w:val="en-US"/>
              </w:rPr>
            </w:pPr>
            <w:r w:rsidRPr="00BD0C03">
              <w:rPr>
                <w:rFonts w:eastAsia="Arial" w:cs="Arial"/>
                <w:b/>
                <w:sz w:val="24"/>
                <w:szCs w:val="22"/>
                <w:lang w:val="en-US"/>
              </w:rPr>
              <w:t>ECITB Work Based Phase Test (Year 2)</w:t>
            </w:r>
          </w:p>
        </w:tc>
        <w:tc>
          <w:tcPr>
            <w:tcW w:w="6921" w:type="dxa"/>
            <w:gridSpan w:val="2"/>
          </w:tcPr>
          <w:p w14:paraId="55397EC4" w14:textId="77777777" w:rsidR="00B2271C" w:rsidRPr="00BD0C03" w:rsidRDefault="00B2271C" w:rsidP="00570713">
            <w:pPr>
              <w:widowControl w:val="0"/>
              <w:autoSpaceDE w:val="0"/>
              <w:autoSpaceDN w:val="0"/>
              <w:spacing w:after="0" w:line="240" w:lineRule="auto"/>
              <w:ind w:left="105" w:right="90"/>
              <w:jc w:val="left"/>
              <w:rPr>
                <w:rFonts w:eastAsia="Arial" w:cs="Arial"/>
                <w:sz w:val="24"/>
                <w:szCs w:val="22"/>
                <w:lang w:val="en-US"/>
              </w:rPr>
            </w:pPr>
            <w:r w:rsidRPr="00BD0C03">
              <w:rPr>
                <w:rFonts w:eastAsia="Arial" w:cs="Arial"/>
                <w:sz w:val="24"/>
                <w:szCs w:val="22"/>
                <w:lang w:val="en-US"/>
              </w:rPr>
              <w:t>All Learners will successfully complete the Work Based On-line Test.</w:t>
            </w:r>
          </w:p>
        </w:tc>
      </w:tr>
      <w:tr w:rsidR="00B2271C" w:rsidRPr="00BD0C03" w14:paraId="41D80FCD" w14:textId="77777777" w:rsidTr="00570713">
        <w:trPr>
          <w:gridAfter w:val="1"/>
          <w:wAfter w:w="10" w:type="dxa"/>
          <w:trHeight w:hRule="exact" w:val="3322"/>
        </w:trPr>
        <w:tc>
          <w:tcPr>
            <w:tcW w:w="3119" w:type="dxa"/>
            <w:gridSpan w:val="2"/>
          </w:tcPr>
          <w:p w14:paraId="1E4F8BC0"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6CB1196B"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61290173"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7D29820C"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3C6F0E6E" w14:textId="77777777" w:rsidR="00B2271C" w:rsidRPr="00BD0C03" w:rsidRDefault="00B2271C" w:rsidP="00570713">
            <w:pPr>
              <w:widowControl w:val="0"/>
              <w:autoSpaceDE w:val="0"/>
              <w:autoSpaceDN w:val="0"/>
              <w:spacing w:before="182" w:after="0" w:line="240" w:lineRule="auto"/>
              <w:ind w:left="1114" w:right="560" w:hanging="533"/>
              <w:jc w:val="left"/>
              <w:rPr>
                <w:rFonts w:eastAsia="Arial" w:cs="Arial"/>
                <w:b/>
                <w:sz w:val="24"/>
                <w:szCs w:val="22"/>
                <w:lang w:val="en-US"/>
              </w:rPr>
            </w:pPr>
            <w:r w:rsidRPr="00BD0C03">
              <w:rPr>
                <w:rFonts w:eastAsia="Arial" w:cs="Arial"/>
                <w:b/>
                <w:sz w:val="24"/>
                <w:szCs w:val="22"/>
                <w:lang w:val="en-US"/>
              </w:rPr>
              <w:t>Work Experience (Year 2)</w:t>
            </w:r>
          </w:p>
        </w:tc>
        <w:tc>
          <w:tcPr>
            <w:tcW w:w="6921" w:type="dxa"/>
            <w:gridSpan w:val="2"/>
          </w:tcPr>
          <w:p w14:paraId="0B896669" w14:textId="77777777" w:rsidR="00B2271C" w:rsidRPr="00BD0C03" w:rsidRDefault="00B2271C" w:rsidP="00570713">
            <w:pPr>
              <w:widowControl w:val="0"/>
              <w:autoSpaceDE w:val="0"/>
              <w:autoSpaceDN w:val="0"/>
              <w:spacing w:after="0" w:line="240" w:lineRule="auto"/>
              <w:ind w:left="105" w:right="595"/>
              <w:jc w:val="left"/>
              <w:rPr>
                <w:rFonts w:eastAsia="Arial" w:cs="Arial"/>
                <w:sz w:val="24"/>
                <w:szCs w:val="22"/>
                <w:lang w:val="en-US"/>
              </w:rPr>
            </w:pPr>
            <w:r w:rsidRPr="00BD0C03">
              <w:rPr>
                <w:rFonts w:eastAsia="Arial" w:cs="Arial"/>
                <w:sz w:val="24"/>
                <w:szCs w:val="22"/>
                <w:lang w:val="en-US"/>
              </w:rPr>
              <w:t>The provider will arrange and facilitate one of the following work experience options for the learners consisting of a minimum of 35 hours to be discussed and agreed with the ECITB:</w:t>
            </w:r>
          </w:p>
          <w:p w14:paraId="312A7275" w14:textId="77777777" w:rsidR="00B2271C" w:rsidRPr="00BD0C03" w:rsidRDefault="00B2271C" w:rsidP="00570713">
            <w:pPr>
              <w:widowControl w:val="0"/>
              <w:autoSpaceDE w:val="0"/>
              <w:autoSpaceDN w:val="0"/>
              <w:spacing w:before="1" w:after="0" w:line="240" w:lineRule="auto"/>
              <w:jc w:val="left"/>
              <w:rPr>
                <w:rFonts w:eastAsia="Arial" w:cs="Arial"/>
                <w:b/>
                <w:sz w:val="24"/>
                <w:szCs w:val="22"/>
                <w:lang w:val="en-US"/>
              </w:rPr>
            </w:pPr>
          </w:p>
          <w:p w14:paraId="4475C1B4" w14:textId="77777777" w:rsidR="00B2271C" w:rsidRPr="00BD0C03" w:rsidRDefault="00B2271C" w:rsidP="00B2271C">
            <w:pPr>
              <w:widowControl w:val="0"/>
              <w:numPr>
                <w:ilvl w:val="0"/>
                <w:numId w:val="49"/>
              </w:numPr>
              <w:tabs>
                <w:tab w:val="left" w:pos="466"/>
              </w:tabs>
              <w:autoSpaceDE w:val="0"/>
              <w:autoSpaceDN w:val="0"/>
              <w:spacing w:before="1" w:after="0" w:line="240" w:lineRule="auto"/>
              <w:ind w:right="321"/>
              <w:rPr>
                <w:rFonts w:eastAsia="Arial" w:cs="Arial"/>
                <w:sz w:val="24"/>
                <w:szCs w:val="22"/>
                <w:lang w:val="en-US"/>
              </w:rPr>
            </w:pPr>
            <w:r w:rsidRPr="00BD0C03">
              <w:rPr>
                <w:rFonts w:eastAsia="Arial" w:cs="Arial"/>
                <w:sz w:val="24"/>
                <w:szCs w:val="22"/>
                <w:lang w:val="en-US"/>
              </w:rPr>
              <w:t>Simulated workplace project such as a turnaround or</w:t>
            </w:r>
            <w:r w:rsidRPr="00BD0C03">
              <w:rPr>
                <w:rFonts w:eastAsia="Arial" w:cs="Arial"/>
                <w:spacing w:val="-19"/>
                <w:sz w:val="24"/>
                <w:szCs w:val="22"/>
                <w:lang w:val="en-US"/>
              </w:rPr>
              <w:t xml:space="preserve"> </w:t>
            </w:r>
            <w:r w:rsidRPr="00BD0C03">
              <w:rPr>
                <w:rFonts w:eastAsia="Arial" w:cs="Arial"/>
                <w:sz w:val="24"/>
                <w:szCs w:val="22"/>
                <w:lang w:val="en-US"/>
              </w:rPr>
              <w:t>shut down,</w:t>
            </w:r>
          </w:p>
          <w:p w14:paraId="7494F001" w14:textId="77777777" w:rsidR="00B2271C" w:rsidRPr="00BD0C03" w:rsidRDefault="00B2271C" w:rsidP="00570713">
            <w:pPr>
              <w:widowControl w:val="0"/>
              <w:autoSpaceDE w:val="0"/>
              <w:autoSpaceDN w:val="0"/>
              <w:spacing w:after="0" w:line="240" w:lineRule="auto"/>
              <w:jc w:val="left"/>
              <w:rPr>
                <w:rFonts w:eastAsia="Arial" w:cs="Arial"/>
                <w:b/>
                <w:sz w:val="24"/>
                <w:szCs w:val="22"/>
                <w:lang w:val="en-US"/>
              </w:rPr>
            </w:pPr>
          </w:p>
          <w:p w14:paraId="10C8397F" w14:textId="77777777" w:rsidR="00B2271C" w:rsidRPr="00BD0C03" w:rsidRDefault="00B2271C" w:rsidP="00B2271C">
            <w:pPr>
              <w:widowControl w:val="0"/>
              <w:numPr>
                <w:ilvl w:val="0"/>
                <w:numId w:val="49"/>
              </w:numPr>
              <w:tabs>
                <w:tab w:val="left" w:pos="466"/>
              </w:tabs>
              <w:autoSpaceDE w:val="0"/>
              <w:autoSpaceDN w:val="0"/>
              <w:spacing w:after="0" w:line="240" w:lineRule="auto"/>
              <w:rPr>
                <w:rFonts w:eastAsia="Arial" w:cs="Arial"/>
                <w:sz w:val="24"/>
                <w:szCs w:val="22"/>
                <w:lang w:val="en-US"/>
              </w:rPr>
            </w:pPr>
            <w:r w:rsidRPr="00BD0C03">
              <w:rPr>
                <w:rFonts w:eastAsia="Arial" w:cs="Arial"/>
                <w:sz w:val="24"/>
                <w:szCs w:val="22"/>
                <w:lang w:val="en-US"/>
              </w:rPr>
              <w:t>A supervised work placement with an</w:t>
            </w:r>
            <w:r w:rsidRPr="00BD0C03">
              <w:rPr>
                <w:rFonts w:eastAsia="Arial" w:cs="Arial"/>
                <w:spacing w:val="-14"/>
                <w:sz w:val="24"/>
                <w:szCs w:val="22"/>
                <w:lang w:val="en-US"/>
              </w:rPr>
              <w:t xml:space="preserve"> </w:t>
            </w:r>
            <w:r w:rsidRPr="00BD0C03">
              <w:rPr>
                <w:rFonts w:eastAsia="Arial" w:cs="Arial"/>
                <w:sz w:val="24"/>
                <w:szCs w:val="22"/>
                <w:lang w:val="en-US"/>
              </w:rPr>
              <w:t>employer.</w:t>
            </w:r>
          </w:p>
          <w:p w14:paraId="6C527C99" w14:textId="77777777" w:rsidR="00B2271C" w:rsidRPr="00BD0C03" w:rsidRDefault="00B2271C" w:rsidP="00570713">
            <w:pPr>
              <w:widowControl w:val="0"/>
              <w:autoSpaceDE w:val="0"/>
              <w:autoSpaceDN w:val="0"/>
              <w:spacing w:before="10" w:after="0" w:line="240" w:lineRule="auto"/>
              <w:jc w:val="left"/>
              <w:rPr>
                <w:rFonts w:eastAsia="Arial" w:cs="Arial"/>
                <w:b/>
                <w:sz w:val="23"/>
                <w:szCs w:val="22"/>
                <w:lang w:val="en-US"/>
              </w:rPr>
            </w:pPr>
          </w:p>
          <w:p w14:paraId="3382F404" w14:textId="77777777" w:rsidR="00B2271C" w:rsidRPr="00BD0C03" w:rsidRDefault="00B2271C" w:rsidP="00570713">
            <w:pPr>
              <w:widowControl w:val="0"/>
              <w:autoSpaceDE w:val="0"/>
              <w:autoSpaceDN w:val="0"/>
              <w:spacing w:before="1" w:after="0" w:line="240" w:lineRule="auto"/>
              <w:ind w:left="105" w:right="704"/>
              <w:jc w:val="left"/>
              <w:rPr>
                <w:rFonts w:eastAsia="Arial" w:cs="Arial"/>
                <w:b/>
                <w:sz w:val="24"/>
                <w:szCs w:val="22"/>
                <w:lang w:val="en-US"/>
              </w:rPr>
            </w:pPr>
            <w:r w:rsidRPr="00BD0C03">
              <w:rPr>
                <w:rFonts w:eastAsia="Arial" w:cs="Arial"/>
                <w:b/>
                <w:sz w:val="24"/>
                <w:szCs w:val="22"/>
                <w:lang w:val="en-US"/>
              </w:rPr>
              <w:t xml:space="preserve">Note: Collaboration between </w:t>
            </w:r>
            <w:proofErr w:type="spellStart"/>
            <w:r w:rsidRPr="00BD0C03">
              <w:rPr>
                <w:rFonts w:eastAsia="Arial" w:cs="Arial"/>
                <w:b/>
                <w:sz w:val="24"/>
                <w:szCs w:val="22"/>
                <w:lang w:val="en-US"/>
              </w:rPr>
              <w:t>centres</w:t>
            </w:r>
            <w:proofErr w:type="spellEnd"/>
            <w:r w:rsidRPr="00BD0C03">
              <w:rPr>
                <w:rFonts w:eastAsia="Arial" w:cs="Arial"/>
                <w:b/>
                <w:sz w:val="24"/>
                <w:szCs w:val="22"/>
                <w:lang w:val="en-US"/>
              </w:rPr>
              <w:t xml:space="preserve"> is encouraged if considering option a.</w:t>
            </w:r>
          </w:p>
        </w:tc>
      </w:tr>
      <w:tr w:rsidR="00B2271C" w:rsidRPr="00BD0C03" w14:paraId="532A5F07" w14:textId="77777777" w:rsidTr="00570713">
        <w:trPr>
          <w:gridAfter w:val="1"/>
          <w:wAfter w:w="10" w:type="dxa"/>
          <w:trHeight w:hRule="exact" w:val="1114"/>
        </w:trPr>
        <w:tc>
          <w:tcPr>
            <w:tcW w:w="3119" w:type="dxa"/>
            <w:gridSpan w:val="2"/>
          </w:tcPr>
          <w:p w14:paraId="18E2F6DA" w14:textId="77777777" w:rsidR="00B2271C" w:rsidRPr="00BD0C03" w:rsidRDefault="00B2271C" w:rsidP="00570713">
            <w:pPr>
              <w:widowControl w:val="0"/>
              <w:autoSpaceDE w:val="0"/>
              <w:autoSpaceDN w:val="0"/>
              <w:spacing w:after="0" w:line="240" w:lineRule="auto"/>
              <w:ind w:left="288" w:right="284" w:hanging="4"/>
              <w:jc w:val="center"/>
              <w:rPr>
                <w:rFonts w:eastAsia="Arial" w:cs="Arial"/>
                <w:b/>
                <w:sz w:val="24"/>
                <w:szCs w:val="22"/>
                <w:lang w:val="en-US"/>
              </w:rPr>
            </w:pPr>
            <w:r w:rsidRPr="00BD0C03">
              <w:rPr>
                <w:rFonts w:eastAsia="Arial" w:cs="Arial"/>
                <w:b/>
                <w:sz w:val="24"/>
                <w:szCs w:val="22"/>
                <w:lang w:val="en-US"/>
              </w:rPr>
              <w:t>Employer Introduction/Selection Work Shops</w:t>
            </w:r>
          </w:p>
          <w:p w14:paraId="5624D8B1" w14:textId="77777777" w:rsidR="00B2271C" w:rsidRPr="00BD0C03" w:rsidRDefault="00B2271C" w:rsidP="00570713">
            <w:pPr>
              <w:widowControl w:val="0"/>
              <w:autoSpaceDE w:val="0"/>
              <w:autoSpaceDN w:val="0"/>
              <w:spacing w:before="2" w:after="0" w:line="240" w:lineRule="auto"/>
              <w:ind w:left="192" w:right="192"/>
              <w:jc w:val="center"/>
              <w:rPr>
                <w:rFonts w:eastAsia="Arial" w:cs="Arial"/>
                <w:b/>
                <w:sz w:val="24"/>
                <w:szCs w:val="22"/>
                <w:lang w:val="en-US"/>
              </w:rPr>
            </w:pPr>
            <w:r w:rsidRPr="00BD0C03">
              <w:rPr>
                <w:rFonts w:eastAsia="Arial" w:cs="Arial"/>
                <w:b/>
                <w:sz w:val="24"/>
                <w:szCs w:val="22"/>
                <w:lang w:val="en-US"/>
              </w:rPr>
              <w:t>(Year 2)</w:t>
            </w:r>
          </w:p>
        </w:tc>
        <w:tc>
          <w:tcPr>
            <w:tcW w:w="6921" w:type="dxa"/>
            <w:gridSpan w:val="2"/>
          </w:tcPr>
          <w:p w14:paraId="5E99F3C9" w14:textId="77777777" w:rsidR="00B2271C" w:rsidRPr="00BD0C03" w:rsidRDefault="00B2271C" w:rsidP="00570713">
            <w:pPr>
              <w:widowControl w:val="0"/>
              <w:autoSpaceDE w:val="0"/>
              <w:autoSpaceDN w:val="0"/>
              <w:spacing w:after="0" w:line="240" w:lineRule="auto"/>
              <w:ind w:left="105" w:right="116"/>
              <w:jc w:val="left"/>
              <w:rPr>
                <w:rFonts w:eastAsia="Arial" w:cs="Arial"/>
                <w:sz w:val="24"/>
                <w:szCs w:val="22"/>
                <w:lang w:val="en-US"/>
              </w:rPr>
            </w:pPr>
            <w:r w:rsidRPr="00BD0C03">
              <w:rPr>
                <w:rFonts w:eastAsia="Arial" w:cs="Arial"/>
                <w:sz w:val="24"/>
                <w:szCs w:val="22"/>
                <w:lang w:val="en-US"/>
              </w:rPr>
              <w:t>The provider will arrange and facilitate an employer workshop to enable employers to meet and, if required assess the learners in order to identify their suitability for employment as a direct hire.</w:t>
            </w:r>
          </w:p>
        </w:tc>
      </w:tr>
      <w:tr w:rsidR="00B2271C" w:rsidRPr="00BD0C03" w14:paraId="1DDA44FD" w14:textId="77777777" w:rsidTr="00570713">
        <w:trPr>
          <w:gridAfter w:val="1"/>
          <w:wAfter w:w="10" w:type="dxa"/>
          <w:trHeight w:hRule="exact" w:val="1666"/>
        </w:trPr>
        <w:tc>
          <w:tcPr>
            <w:tcW w:w="3119" w:type="dxa"/>
            <w:gridSpan w:val="2"/>
          </w:tcPr>
          <w:p w14:paraId="1B8C76CC" w14:textId="77777777" w:rsidR="00B2271C" w:rsidRPr="00BD0C03" w:rsidRDefault="00B2271C" w:rsidP="00570713">
            <w:pPr>
              <w:widowControl w:val="0"/>
              <w:autoSpaceDE w:val="0"/>
              <w:autoSpaceDN w:val="0"/>
              <w:spacing w:before="9" w:after="0" w:line="240" w:lineRule="auto"/>
              <w:jc w:val="left"/>
              <w:rPr>
                <w:rFonts w:eastAsia="Arial" w:cs="Arial"/>
                <w:b/>
                <w:sz w:val="23"/>
                <w:szCs w:val="22"/>
                <w:lang w:val="en-US"/>
              </w:rPr>
            </w:pPr>
          </w:p>
          <w:p w14:paraId="76B62F1F" w14:textId="77777777" w:rsidR="00B2271C" w:rsidRPr="00BD0C03" w:rsidRDefault="00B2271C" w:rsidP="00570713">
            <w:pPr>
              <w:widowControl w:val="0"/>
              <w:autoSpaceDE w:val="0"/>
              <w:autoSpaceDN w:val="0"/>
              <w:spacing w:after="0" w:line="240" w:lineRule="auto"/>
              <w:ind w:left="194" w:right="192"/>
              <w:jc w:val="center"/>
              <w:rPr>
                <w:rFonts w:eastAsia="Arial" w:cs="Arial"/>
                <w:b/>
                <w:sz w:val="24"/>
                <w:szCs w:val="22"/>
                <w:lang w:val="en-US"/>
              </w:rPr>
            </w:pPr>
            <w:r w:rsidRPr="00BD0C03">
              <w:rPr>
                <w:rFonts w:eastAsia="Arial" w:cs="Arial"/>
                <w:b/>
                <w:sz w:val="24"/>
                <w:szCs w:val="22"/>
                <w:lang w:val="en-US"/>
              </w:rPr>
              <w:t>Workplace Competence (Non-Apprentice Direct Hire Only)</w:t>
            </w:r>
          </w:p>
          <w:p w14:paraId="463AAF3F" w14:textId="77777777" w:rsidR="00B2271C" w:rsidRPr="00BD0C03" w:rsidRDefault="00B2271C" w:rsidP="00570713">
            <w:pPr>
              <w:widowControl w:val="0"/>
              <w:autoSpaceDE w:val="0"/>
              <w:autoSpaceDN w:val="0"/>
              <w:spacing w:after="0" w:line="240" w:lineRule="auto"/>
              <w:ind w:left="192" w:right="192"/>
              <w:jc w:val="center"/>
              <w:rPr>
                <w:rFonts w:eastAsia="Arial" w:cs="Arial"/>
                <w:b/>
                <w:sz w:val="24"/>
                <w:szCs w:val="22"/>
                <w:lang w:val="en-US"/>
              </w:rPr>
            </w:pPr>
            <w:r w:rsidRPr="00BD0C03">
              <w:rPr>
                <w:rFonts w:eastAsia="Arial" w:cs="Arial"/>
                <w:b/>
                <w:sz w:val="24"/>
                <w:szCs w:val="22"/>
                <w:lang w:val="en-US"/>
              </w:rPr>
              <w:t>End of Year 2</w:t>
            </w:r>
          </w:p>
        </w:tc>
        <w:tc>
          <w:tcPr>
            <w:tcW w:w="6921" w:type="dxa"/>
            <w:gridSpan w:val="2"/>
          </w:tcPr>
          <w:p w14:paraId="5461EECF" w14:textId="77777777" w:rsidR="00B2271C" w:rsidRPr="00BD0C03" w:rsidRDefault="00B2271C" w:rsidP="00570713">
            <w:pPr>
              <w:widowControl w:val="0"/>
              <w:autoSpaceDE w:val="0"/>
              <w:autoSpaceDN w:val="0"/>
              <w:spacing w:after="0" w:line="240" w:lineRule="auto"/>
              <w:ind w:left="105" w:right="183"/>
              <w:jc w:val="left"/>
              <w:rPr>
                <w:rFonts w:eastAsia="Arial" w:cs="Arial"/>
                <w:sz w:val="24"/>
                <w:szCs w:val="22"/>
                <w:lang w:val="en-US"/>
              </w:rPr>
            </w:pPr>
            <w:r w:rsidRPr="00BD0C03">
              <w:rPr>
                <w:rFonts w:eastAsia="Arial" w:cs="Arial"/>
                <w:sz w:val="24"/>
                <w:szCs w:val="22"/>
                <w:lang w:val="en-US"/>
              </w:rPr>
              <w:t>The provider will ensure that the employer receives the ECITB workplace training record and understands its purpose and how to complete it.</w:t>
            </w:r>
          </w:p>
          <w:p w14:paraId="4C135CC1" w14:textId="77777777" w:rsidR="00B2271C" w:rsidRPr="00BD0C03" w:rsidRDefault="00B2271C" w:rsidP="00570713">
            <w:pPr>
              <w:widowControl w:val="0"/>
              <w:autoSpaceDE w:val="0"/>
              <w:autoSpaceDN w:val="0"/>
              <w:spacing w:before="2" w:after="0" w:line="240" w:lineRule="auto"/>
              <w:ind w:left="105" w:right="264"/>
              <w:jc w:val="left"/>
              <w:rPr>
                <w:rFonts w:eastAsia="Arial" w:cs="Arial"/>
                <w:b/>
                <w:sz w:val="24"/>
                <w:szCs w:val="22"/>
                <w:lang w:val="en-US"/>
              </w:rPr>
            </w:pPr>
            <w:r w:rsidRPr="00BD0C03">
              <w:rPr>
                <w:rFonts w:eastAsia="Arial" w:cs="Arial"/>
                <w:b/>
                <w:sz w:val="24"/>
                <w:szCs w:val="22"/>
                <w:lang w:val="en-US"/>
              </w:rPr>
              <w:t>If required the ECITB will support the learners and employers with completing the workplace training record in year three once the learner leaves the programme.</w:t>
            </w:r>
          </w:p>
        </w:tc>
      </w:tr>
      <w:tr w:rsidR="00B2271C" w:rsidRPr="00BD0C03" w14:paraId="646CEF65" w14:textId="77777777" w:rsidTr="00570713">
        <w:trPr>
          <w:gridAfter w:val="1"/>
          <w:wAfter w:w="10" w:type="dxa"/>
          <w:trHeight w:hRule="exact" w:val="2218"/>
        </w:trPr>
        <w:tc>
          <w:tcPr>
            <w:tcW w:w="3119" w:type="dxa"/>
            <w:gridSpan w:val="2"/>
          </w:tcPr>
          <w:p w14:paraId="59954E76"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4FEFF9AE" w14:textId="77777777" w:rsidR="00B2271C" w:rsidRPr="00BD0C03" w:rsidRDefault="00B2271C" w:rsidP="00570713">
            <w:pPr>
              <w:widowControl w:val="0"/>
              <w:autoSpaceDE w:val="0"/>
              <w:autoSpaceDN w:val="0"/>
              <w:spacing w:after="0" w:line="240" w:lineRule="auto"/>
              <w:jc w:val="left"/>
              <w:rPr>
                <w:rFonts w:eastAsia="Arial" w:cs="Arial"/>
                <w:b/>
                <w:sz w:val="26"/>
                <w:szCs w:val="22"/>
                <w:lang w:val="en-US"/>
              </w:rPr>
            </w:pPr>
          </w:p>
          <w:p w14:paraId="444A68DE" w14:textId="77777777" w:rsidR="00B2271C" w:rsidRPr="00BD0C03" w:rsidRDefault="00B2271C" w:rsidP="00570713">
            <w:pPr>
              <w:widowControl w:val="0"/>
              <w:autoSpaceDE w:val="0"/>
              <w:autoSpaceDN w:val="0"/>
              <w:spacing w:before="8" w:after="0" w:line="240" w:lineRule="auto"/>
              <w:jc w:val="left"/>
              <w:rPr>
                <w:rFonts w:eastAsia="Arial" w:cs="Arial"/>
                <w:b/>
                <w:sz w:val="31"/>
                <w:szCs w:val="22"/>
                <w:lang w:val="en-US"/>
              </w:rPr>
            </w:pPr>
          </w:p>
          <w:p w14:paraId="75A5F29F" w14:textId="77777777" w:rsidR="00B2271C" w:rsidRPr="00BD0C03" w:rsidRDefault="00B2271C" w:rsidP="00570713">
            <w:pPr>
              <w:widowControl w:val="0"/>
              <w:autoSpaceDE w:val="0"/>
              <w:autoSpaceDN w:val="0"/>
              <w:spacing w:after="0" w:line="240" w:lineRule="auto"/>
              <w:ind w:left="202"/>
              <w:jc w:val="left"/>
              <w:rPr>
                <w:rFonts w:eastAsia="Arial" w:cs="Arial"/>
                <w:b/>
                <w:sz w:val="24"/>
                <w:szCs w:val="22"/>
                <w:lang w:val="en-US"/>
              </w:rPr>
            </w:pPr>
            <w:r w:rsidRPr="00BD0C03">
              <w:rPr>
                <w:rFonts w:eastAsia="Arial" w:cs="Arial"/>
                <w:b/>
                <w:sz w:val="24"/>
                <w:szCs w:val="22"/>
                <w:lang w:val="en-US"/>
              </w:rPr>
              <w:t>Additional Components</w:t>
            </w:r>
          </w:p>
        </w:tc>
        <w:tc>
          <w:tcPr>
            <w:tcW w:w="6921" w:type="dxa"/>
            <w:gridSpan w:val="2"/>
          </w:tcPr>
          <w:p w14:paraId="7A59C621" w14:textId="77777777" w:rsidR="00B2271C" w:rsidRPr="00BD0C03" w:rsidRDefault="00B2271C" w:rsidP="00570713">
            <w:pPr>
              <w:widowControl w:val="0"/>
              <w:autoSpaceDE w:val="0"/>
              <w:autoSpaceDN w:val="0"/>
              <w:spacing w:after="0" w:line="240" w:lineRule="auto"/>
              <w:ind w:left="105" w:right="150"/>
              <w:rPr>
                <w:rFonts w:eastAsia="Arial" w:cs="Arial"/>
                <w:sz w:val="24"/>
                <w:szCs w:val="22"/>
                <w:lang w:val="en-US"/>
              </w:rPr>
            </w:pPr>
            <w:r w:rsidRPr="00BD0C03">
              <w:rPr>
                <w:rFonts w:eastAsia="Arial" w:cs="Arial"/>
                <w:sz w:val="24"/>
                <w:szCs w:val="22"/>
                <w:lang w:val="en-US"/>
              </w:rPr>
              <w:t>Additional components as agreed with the provider and</w:t>
            </w:r>
            <w:r w:rsidRPr="00BD0C03">
              <w:rPr>
                <w:rFonts w:eastAsia="Arial" w:cs="Arial"/>
                <w:spacing w:val="-26"/>
                <w:sz w:val="24"/>
                <w:szCs w:val="22"/>
                <w:lang w:val="en-US"/>
              </w:rPr>
              <w:t xml:space="preserve"> </w:t>
            </w:r>
            <w:r w:rsidRPr="00BD0C03">
              <w:rPr>
                <w:rFonts w:eastAsia="Arial" w:cs="Arial"/>
                <w:sz w:val="24"/>
                <w:szCs w:val="22"/>
                <w:lang w:val="en-US"/>
              </w:rPr>
              <w:t>funded by the ECITB which will enhance the programme and increase the learner’s chances of</w:t>
            </w:r>
            <w:r w:rsidRPr="00BD0C03">
              <w:rPr>
                <w:rFonts w:eastAsia="Arial" w:cs="Arial"/>
                <w:spacing w:val="-10"/>
                <w:sz w:val="24"/>
                <w:szCs w:val="22"/>
                <w:lang w:val="en-US"/>
              </w:rPr>
              <w:t xml:space="preserve"> </w:t>
            </w:r>
            <w:r w:rsidRPr="00BD0C03">
              <w:rPr>
                <w:rFonts w:eastAsia="Arial" w:cs="Arial"/>
                <w:sz w:val="24"/>
                <w:szCs w:val="22"/>
                <w:lang w:val="en-US"/>
              </w:rPr>
              <w:t>progression.</w:t>
            </w:r>
          </w:p>
          <w:p w14:paraId="6112D04E" w14:textId="77777777" w:rsidR="00B2271C" w:rsidRPr="00BD0C03" w:rsidRDefault="00B2271C" w:rsidP="00570713">
            <w:pPr>
              <w:widowControl w:val="0"/>
              <w:autoSpaceDE w:val="0"/>
              <w:autoSpaceDN w:val="0"/>
              <w:spacing w:before="1" w:after="0" w:line="240" w:lineRule="auto"/>
              <w:jc w:val="left"/>
              <w:rPr>
                <w:rFonts w:eastAsia="Arial" w:cs="Arial"/>
                <w:b/>
                <w:sz w:val="24"/>
                <w:szCs w:val="22"/>
                <w:lang w:val="en-US"/>
              </w:rPr>
            </w:pPr>
          </w:p>
          <w:p w14:paraId="29CE24F7" w14:textId="77777777" w:rsidR="00B2271C" w:rsidRPr="00BD0C03" w:rsidRDefault="00B2271C" w:rsidP="00570713">
            <w:pPr>
              <w:widowControl w:val="0"/>
              <w:autoSpaceDE w:val="0"/>
              <w:autoSpaceDN w:val="0"/>
              <w:spacing w:before="1" w:after="0" w:line="240" w:lineRule="auto"/>
              <w:ind w:left="105"/>
              <w:jc w:val="left"/>
              <w:rPr>
                <w:rFonts w:eastAsia="Arial" w:cs="Arial"/>
                <w:sz w:val="24"/>
                <w:szCs w:val="22"/>
                <w:lang w:val="en-US"/>
              </w:rPr>
            </w:pPr>
            <w:r w:rsidRPr="00BD0C03">
              <w:rPr>
                <w:rFonts w:eastAsia="Arial" w:cs="Arial"/>
                <w:sz w:val="24"/>
                <w:szCs w:val="22"/>
                <w:lang w:val="en-US"/>
              </w:rPr>
              <w:t>1: Digital Passport – ECITB are currently developing a digital passport package which will be provided to the provider and require delivery in year 2. No development or delivery will be required by the provider.</w:t>
            </w:r>
          </w:p>
        </w:tc>
      </w:tr>
    </w:tbl>
    <w:p w14:paraId="4228E376" w14:textId="77777777" w:rsidR="00B2271C" w:rsidRDefault="00B2271C" w:rsidP="00B2271C">
      <w:pPr>
        <w:widowControl w:val="0"/>
        <w:autoSpaceDE w:val="0"/>
        <w:autoSpaceDN w:val="0"/>
        <w:spacing w:after="0" w:line="240" w:lineRule="auto"/>
        <w:rPr>
          <w:rFonts w:eastAsia="Arial" w:cs="Arial"/>
          <w:sz w:val="24"/>
          <w:szCs w:val="22"/>
          <w:lang w:val="en-US"/>
        </w:rPr>
      </w:pPr>
    </w:p>
    <w:p w14:paraId="35AB03AE" w14:textId="77777777" w:rsidR="00B2271C" w:rsidRDefault="00B2271C" w:rsidP="00B2271C">
      <w:pPr>
        <w:tabs>
          <w:tab w:val="left" w:pos="1665"/>
        </w:tabs>
        <w:rPr>
          <w:rFonts w:eastAsia="Arial" w:cs="Arial"/>
          <w:sz w:val="24"/>
          <w:szCs w:val="22"/>
          <w:lang w:val="en-US"/>
        </w:rPr>
      </w:pPr>
      <w:r>
        <w:rPr>
          <w:rFonts w:eastAsia="Arial" w:cs="Arial"/>
          <w:sz w:val="24"/>
          <w:szCs w:val="22"/>
          <w:lang w:val="en-US"/>
        </w:rPr>
        <w:tab/>
      </w:r>
    </w:p>
    <w:p w14:paraId="7CB8ED91" w14:textId="77777777" w:rsidR="00B2271C" w:rsidRPr="00BD0C03" w:rsidRDefault="00B2271C" w:rsidP="00B2271C">
      <w:pPr>
        <w:tabs>
          <w:tab w:val="left" w:pos="1665"/>
        </w:tabs>
        <w:rPr>
          <w:rFonts w:eastAsia="Arial" w:cs="Arial"/>
          <w:sz w:val="24"/>
          <w:szCs w:val="22"/>
          <w:lang w:val="en-US"/>
        </w:rPr>
        <w:sectPr w:rsidR="00B2271C" w:rsidRPr="00BD0C03">
          <w:pgSz w:w="11910" w:h="16840"/>
          <w:pgMar w:top="740" w:right="760" w:bottom="1200" w:left="880" w:header="0" w:footer="1000" w:gutter="0"/>
          <w:pgBorders w:offsetFrom="page">
            <w:top w:val="single" w:sz="4" w:space="24" w:color="000000"/>
            <w:left w:val="single" w:sz="4" w:space="24" w:color="000000"/>
            <w:bottom w:val="single" w:sz="4" w:space="24" w:color="000000"/>
            <w:right w:val="single" w:sz="4" w:space="24" w:color="000000"/>
          </w:pgBorders>
          <w:cols w:space="720"/>
        </w:sectPr>
      </w:pPr>
      <w:r>
        <w:rPr>
          <w:rFonts w:eastAsia="Arial" w:cs="Arial"/>
          <w:sz w:val="24"/>
          <w:szCs w:val="22"/>
          <w:lang w:val="en-US"/>
        </w:rPr>
        <w:tab/>
      </w:r>
    </w:p>
    <w:p w14:paraId="47274B0E" w14:textId="77777777" w:rsidR="000640C5" w:rsidRDefault="000640C5" w:rsidP="000640C5">
      <w:pPr>
        <w:rPr>
          <w:rFonts w:cs="Arial"/>
          <w:b/>
        </w:rPr>
      </w:pPr>
    </w:p>
    <w:p w14:paraId="052E838D" w14:textId="77777777" w:rsidR="000640C5" w:rsidRPr="0072446E" w:rsidRDefault="000640C5" w:rsidP="000640C5">
      <w:pPr>
        <w:jc w:val="center"/>
      </w:pPr>
      <w:bookmarkStart w:id="205" w:name="_Toc173646182"/>
      <w:bookmarkEnd w:id="204"/>
      <w:r w:rsidRPr="00055D06">
        <w:rPr>
          <w:b/>
        </w:rPr>
        <w:t>SCHEDULE 3</w:t>
      </w:r>
    </w:p>
    <w:p w14:paraId="64795BF6" w14:textId="77777777" w:rsidR="000640C5" w:rsidRPr="008D7B65" w:rsidRDefault="000640C5" w:rsidP="000640C5">
      <w:pPr>
        <w:jc w:val="center"/>
        <w:rPr>
          <w:b/>
        </w:rPr>
      </w:pPr>
      <w:r w:rsidRPr="002B3F7F">
        <w:rPr>
          <w:b/>
        </w:rPr>
        <w:t>SERVICE LEVELS</w:t>
      </w:r>
    </w:p>
    <w:p w14:paraId="1EC9DEDC" w14:textId="77777777" w:rsidR="000640C5" w:rsidRPr="003C4537" w:rsidRDefault="000640C5" w:rsidP="000640C5">
      <w:pPr>
        <w:pStyle w:val="BackSubClause"/>
        <w:numPr>
          <w:ilvl w:val="0"/>
          <w:numId w:val="0"/>
        </w:numPr>
        <w:ind w:left="1555"/>
        <w:rPr>
          <w:rFonts w:ascii="Arial" w:hAnsi="Arial" w:cs="Arial"/>
          <w:sz w:val="20"/>
        </w:rPr>
      </w:pPr>
    </w:p>
    <w:p w14:paraId="41776661"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C9F6385" w14:textId="77777777" w:rsidR="000640C5" w:rsidRPr="003C4537" w:rsidRDefault="000640C5" w:rsidP="000640C5">
      <w:pPr>
        <w:pStyle w:val="ListParagraph"/>
        <w:rPr>
          <w:rFonts w:cs="Arial"/>
        </w:rPr>
      </w:pPr>
    </w:p>
    <w:p w14:paraId="29B99559"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FA33B5E" w14:textId="77777777" w:rsidR="000640C5" w:rsidRDefault="000640C5" w:rsidP="000640C5">
      <w:pPr>
        <w:pStyle w:val="ListParagraph"/>
        <w:rPr>
          <w:rFonts w:cs="Arial"/>
        </w:rPr>
      </w:pPr>
    </w:p>
    <w:p w14:paraId="44295C4A"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205"/>
    <w:p w14:paraId="01C6663E" w14:textId="77777777" w:rsidR="000640C5" w:rsidRDefault="000640C5" w:rsidP="000640C5">
      <w:pPr>
        <w:jc w:val="center"/>
        <w:rPr>
          <w:b/>
        </w:rPr>
      </w:pPr>
    </w:p>
    <w:p w14:paraId="334D0675" w14:textId="77777777" w:rsidR="000640C5" w:rsidRDefault="000640C5" w:rsidP="000640C5">
      <w:pPr>
        <w:jc w:val="center"/>
        <w:rPr>
          <w:b/>
        </w:rPr>
      </w:pPr>
    </w:p>
    <w:p w14:paraId="2CFD773F" w14:textId="77777777" w:rsidR="000640C5" w:rsidRDefault="000640C5">
      <w:pPr>
        <w:spacing w:after="160" w:line="259" w:lineRule="auto"/>
        <w:jc w:val="left"/>
        <w:rPr>
          <w:b/>
        </w:rPr>
      </w:pPr>
      <w:r>
        <w:rPr>
          <w:b/>
        </w:rPr>
        <w:br w:type="page"/>
      </w:r>
    </w:p>
    <w:p w14:paraId="12D473F9" w14:textId="77777777" w:rsidR="000640C5" w:rsidRDefault="000640C5" w:rsidP="000640C5">
      <w:pPr>
        <w:jc w:val="center"/>
        <w:rPr>
          <w:b/>
        </w:rPr>
      </w:pPr>
      <w:r>
        <w:rPr>
          <w:b/>
        </w:rPr>
        <w:lastRenderedPageBreak/>
        <w:t>SCHEDULE 4</w:t>
      </w:r>
    </w:p>
    <w:p w14:paraId="7B71C0E4" w14:textId="77777777" w:rsidR="000640C5" w:rsidRDefault="000640C5" w:rsidP="000640C5">
      <w:pPr>
        <w:jc w:val="center"/>
        <w:rPr>
          <w:b/>
        </w:rPr>
      </w:pPr>
      <w:r>
        <w:rPr>
          <w:b/>
        </w:rPr>
        <w:t>ECITB CONTRIBUTION</w:t>
      </w:r>
    </w:p>
    <w:p w14:paraId="5601D5D3"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326C6414" w14:textId="67D585F2" w:rsidR="000640C5" w:rsidRDefault="00816ED4" w:rsidP="000640C5">
      <w:pPr>
        <w:rPr>
          <w:b/>
        </w:rPr>
      </w:pPr>
      <w:r>
        <w:rPr>
          <w:b/>
        </w:rPr>
        <w:t>Energy Transfer</w:t>
      </w:r>
      <w:r w:rsidR="000A1454">
        <w:rPr>
          <w:b/>
        </w:rPr>
        <w:t xml:space="preserve"> Technician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B94A4E" w14:paraId="2E9B9DB9" w14:textId="77777777" w:rsidTr="00795AD3">
        <w:trPr>
          <w:trHeight w:val="1626"/>
        </w:trPr>
        <w:tc>
          <w:tcPr>
            <w:tcW w:w="1277" w:type="dxa"/>
          </w:tcPr>
          <w:p w14:paraId="4F63BADD" w14:textId="77777777" w:rsidR="00B94A4E" w:rsidRDefault="00B94A4E" w:rsidP="00795AD3"/>
          <w:p w14:paraId="4004839B" w14:textId="77777777" w:rsidR="00B94A4E" w:rsidRDefault="00B94A4E" w:rsidP="00795AD3">
            <w:pPr>
              <w:jc w:val="center"/>
            </w:pPr>
            <w:r>
              <w:t>Cohort    Size</w:t>
            </w:r>
          </w:p>
        </w:tc>
        <w:tc>
          <w:tcPr>
            <w:tcW w:w="1417" w:type="dxa"/>
          </w:tcPr>
          <w:p w14:paraId="0839AA8D" w14:textId="77777777" w:rsidR="00B94A4E" w:rsidRDefault="00B94A4E" w:rsidP="00795AD3">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2021 Register.</w:t>
            </w:r>
          </w:p>
        </w:tc>
        <w:tc>
          <w:tcPr>
            <w:tcW w:w="1560" w:type="dxa"/>
          </w:tcPr>
          <w:p w14:paraId="2750A383" w14:textId="2AC6EE6B" w:rsidR="00B94A4E" w:rsidRDefault="00B94A4E" w:rsidP="00795AD3">
            <w:pPr>
              <w:jc w:val="center"/>
            </w:pPr>
            <w:r>
              <w:t>2</w:t>
            </w:r>
            <w:r w:rsidRPr="002F5861">
              <w:rPr>
                <w:vertAlign w:val="superscript"/>
              </w:rPr>
              <w:t>nd</w:t>
            </w:r>
            <w:r>
              <w:t xml:space="preserve"> instalment payable following the submission of all monthly reports up to and including </w:t>
            </w:r>
            <w:r w:rsidR="001022F5">
              <w:t>February</w:t>
            </w:r>
            <w:r>
              <w:t xml:space="preserve"> 202</w:t>
            </w:r>
            <w:r w:rsidR="001022F5">
              <w:t>2</w:t>
            </w:r>
            <w:r>
              <w:t>.</w:t>
            </w:r>
          </w:p>
        </w:tc>
        <w:tc>
          <w:tcPr>
            <w:tcW w:w="1417" w:type="dxa"/>
          </w:tcPr>
          <w:p w14:paraId="5B9DAC95" w14:textId="44AE4ECD" w:rsidR="00B94A4E" w:rsidRDefault="00B94A4E" w:rsidP="00795AD3">
            <w:pPr>
              <w:jc w:val="center"/>
            </w:pPr>
            <w:r>
              <w:t>3</w:t>
            </w:r>
            <w:r w:rsidRPr="006868AE">
              <w:rPr>
                <w:vertAlign w:val="superscript"/>
              </w:rPr>
              <w:t>rd</w:t>
            </w:r>
            <w:r>
              <w:t xml:space="preserve"> instalment payable following the submission of all monthly reports up to and including </w:t>
            </w:r>
            <w:r w:rsidR="001022F5">
              <w:t xml:space="preserve">September </w:t>
            </w:r>
            <w:r>
              <w:t xml:space="preserve"> 2022.</w:t>
            </w:r>
          </w:p>
        </w:tc>
        <w:tc>
          <w:tcPr>
            <w:tcW w:w="1559" w:type="dxa"/>
          </w:tcPr>
          <w:p w14:paraId="4AF2C1B8" w14:textId="708D0F99" w:rsidR="00B94A4E" w:rsidRDefault="00B94A4E" w:rsidP="00795AD3">
            <w:pPr>
              <w:jc w:val="center"/>
            </w:pPr>
            <w:r>
              <w:t>4</w:t>
            </w:r>
            <w:r w:rsidRPr="006868AE">
              <w:rPr>
                <w:vertAlign w:val="superscript"/>
              </w:rPr>
              <w:t>th</w:t>
            </w:r>
            <w:r>
              <w:t xml:space="preserve"> instalment payable following the submission of all monthly reports up to and including </w:t>
            </w:r>
            <w:r w:rsidR="001022F5">
              <w:t xml:space="preserve">February </w:t>
            </w:r>
            <w:r>
              <w:t xml:space="preserve"> 202</w:t>
            </w:r>
            <w:r w:rsidR="001022F5">
              <w:t>3</w:t>
            </w:r>
            <w:r>
              <w:t>.</w:t>
            </w:r>
          </w:p>
        </w:tc>
        <w:tc>
          <w:tcPr>
            <w:tcW w:w="1559" w:type="dxa"/>
          </w:tcPr>
          <w:p w14:paraId="5DFE97C5" w14:textId="77777777" w:rsidR="00B94A4E" w:rsidRDefault="00B94A4E" w:rsidP="00795AD3">
            <w:pPr>
              <w:jc w:val="center"/>
            </w:pPr>
            <w:r>
              <w:t>Final instalment payable following the successful completion of the Programme</w:t>
            </w:r>
          </w:p>
        </w:tc>
        <w:tc>
          <w:tcPr>
            <w:tcW w:w="1559" w:type="dxa"/>
          </w:tcPr>
          <w:p w14:paraId="0B1137F0" w14:textId="77777777" w:rsidR="00B94A4E" w:rsidRDefault="00B94A4E" w:rsidP="00795AD3">
            <w:pPr>
              <w:jc w:val="center"/>
            </w:pPr>
            <w:r>
              <w:t>Total ECITB Grant</w:t>
            </w:r>
          </w:p>
        </w:tc>
      </w:tr>
      <w:tr w:rsidR="00B94A4E" w14:paraId="2CA48DF9" w14:textId="77777777" w:rsidTr="00795AD3">
        <w:trPr>
          <w:trHeight w:val="418"/>
        </w:trPr>
        <w:tc>
          <w:tcPr>
            <w:tcW w:w="1277" w:type="dxa"/>
          </w:tcPr>
          <w:p w14:paraId="22FE8A24" w14:textId="77777777" w:rsidR="00B94A4E" w:rsidRDefault="00B94A4E" w:rsidP="00795AD3">
            <w:pPr>
              <w:jc w:val="center"/>
            </w:pPr>
            <w:r>
              <w:t>6</w:t>
            </w:r>
          </w:p>
        </w:tc>
        <w:tc>
          <w:tcPr>
            <w:tcW w:w="1417" w:type="dxa"/>
          </w:tcPr>
          <w:p w14:paraId="1A0648F1" w14:textId="77777777" w:rsidR="00B94A4E" w:rsidRDefault="00B94A4E" w:rsidP="00795AD3">
            <w:pPr>
              <w:jc w:val="center"/>
            </w:pPr>
            <w:r>
              <w:t>£</w:t>
            </w:r>
          </w:p>
        </w:tc>
        <w:tc>
          <w:tcPr>
            <w:tcW w:w="1560" w:type="dxa"/>
          </w:tcPr>
          <w:p w14:paraId="7E29126C" w14:textId="77777777" w:rsidR="00B94A4E" w:rsidRDefault="00B94A4E" w:rsidP="00795AD3">
            <w:pPr>
              <w:jc w:val="center"/>
            </w:pPr>
            <w:r>
              <w:t>£</w:t>
            </w:r>
          </w:p>
        </w:tc>
        <w:tc>
          <w:tcPr>
            <w:tcW w:w="1417" w:type="dxa"/>
          </w:tcPr>
          <w:p w14:paraId="08B4C761" w14:textId="77777777" w:rsidR="00B94A4E" w:rsidRDefault="00B94A4E" w:rsidP="00795AD3">
            <w:pPr>
              <w:jc w:val="center"/>
            </w:pPr>
            <w:r w:rsidRPr="0018185E">
              <w:t>£</w:t>
            </w:r>
          </w:p>
        </w:tc>
        <w:tc>
          <w:tcPr>
            <w:tcW w:w="1559" w:type="dxa"/>
          </w:tcPr>
          <w:p w14:paraId="1A517762" w14:textId="77777777" w:rsidR="00B94A4E" w:rsidRPr="0018185E" w:rsidRDefault="00B94A4E" w:rsidP="00795AD3">
            <w:pPr>
              <w:jc w:val="center"/>
            </w:pPr>
            <w:r>
              <w:t>£</w:t>
            </w:r>
          </w:p>
        </w:tc>
        <w:tc>
          <w:tcPr>
            <w:tcW w:w="1559" w:type="dxa"/>
          </w:tcPr>
          <w:p w14:paraId="425DA558" w14:textId="77777777" w:rsidR="00B94A4E" w:rsidRDefault="00B94A4E" w:rsidP="00795AD3">
            <w:pPr>
              <w:jc w:val="center"/>
            </w:pPr>
            <w:r>
              <w:t>£</w:t>
            </w:r>
          </w:p>
        </w:tc>
        <w:tc>
          <w:tcPr>
            <w:tcW w:w="1559" w:type="dxa"/>
          </w:tcPr>
          <w:p w14:paraId="1D9D0A65" w14:textId="77777777" w:rsidR="00B94A4E" w:rsidRDefault="00B94A4E" w:rsidP="00795AD3">
            <w:pPr>
              <w:jc w:val="center"/>
            </w:pPr>
            <w:r>
              <w:t>£</w:t>
            </w:r>
          </w:p>
        </w:tc>
      </w:tr>
      <w:tr w:rsidR="00B94A4E" w:rsidRPr="008832A4" w14:paraId="32DBD312" w14:textId="77777777" w:rsidTr="00795AD3">
        <w:trPr>
          <w:trHeight w:val="354"/>
        </w:trPr>
        <w:tc>
          <w:tcPr>
            <w:tcW w:w="1277" w:type="dxa"/>
          </w:tcPr>
          <w:p w14:paraId="3FE755A9" w14:textId="77777777" w:rsidR="00B94A4E" w:rsidRPr="007E1A7C" w:rsidRDefault="00B94A4E" w:rsidP="00795AD3">
            <w:pPr>
              <w:jc w:val="center"/>
            </w:pPr>
            <w:r>
              <w:t>7</w:t>
            </w:r>
          </w:p>
        </w:tc>
        <w:tc>
          <w:tcPr>
            <w:tcW w:w="1417" w:type="dxa"/>
          </w:tcPr>
          <w:p w14:paraId="28CE03D2" w14:textId="77777777" w:rsidR="00B94A4E" w:rsidRPr="008832A4" w:rsidRDefault="00B94A4E" w:rsidP="00795AD3">
            <w:pPr>
              <w:jc w:val="center"/>
            </w:pPr>
          </w:p>
        </w:tc>
        <w:tc>
          <w:tcPr>
            <w:tcW w:w="1560" w:type="dxa"/>
          </w:tcPr>
          <w:p w14:paraId="02755773" w14:textId="77777777" w:rsidR="00B94A4E" w:rsidRPr="008832A4" w:rsidRDefault="00B94A4E" w:rsidP="00795AD3">
            <w:pPr>
              <w:jc w:val="center"/>
            </w:pPr>
          </w:p>
        </w:tc>
        <w:tc>
          <w:tcPr>
            <w:tcW w:w="1417" w:type="dxa"/>
          </w:tcPr>
          <w:p w14:paraId="6AA8872E" w14:textId="77777777" w:rsidR="00B94A4E" w:rsidRPr="008832A4" w:rsidRDefault="00B94A4E" w:rsidP="00795AD3">
            <w:pPr>
              <w:jc w:val="center"/>
            </w:pPr>
          </w:p>
        </w:tc>
        <w:tc>
          <w:tcPr>
            <w:tcW w:w="1559" w:type="dxa"/>
          </w:tcPr>
          <w:p w14:paraId="5E56D697" w14:textId="77777777" w:rsidR="00B94A4E" w:rsidRDefault="00B94A4E" w:rsidP="00795AD3">
            <w:pPr>
              <w:jc w:val="center"/>
            </w:pPr>
          </w:p>
        </w:tc>
        <w:tc>
          <w:tcPr>
            <w:tcW w:w="1559" w:type="dxa"/>
          </w:tcPr>
          <w:p w14:paraId="44733865" w14:textId="77777777" w:rsidR="00B94A4E" w:rsidRDefault="00B94A4E" w:rsidP="00795AD3">
            <w:pPr>
              <w:jc w:val="center"/>
            </w:pPr>
          </w:p>
        </w:tc>
        <w:tc>
          <w:tcPr>
            <w:tcW w:w="1559" w:type="dxa"/>
          </w:tcPr>
          <w:p w14:paraId="134756DB" w14:textId="77777777" w:rsidR="00B94A4E" w:rsidRDefault="00B94A4E" w:rsidP="00795AD3">
            <w:pPr>
              <w:jc w:val="center"/>
            </w:pPr>
          </w:p>
        </w:tc>
      </w:tr>
      <w:tr w:rsidR="00B94A4E" w14:paraId="1CE56E06" w14:textId="77777777" w:rsidTr="00795AD3">
        <w:tc>
          <w:tcPr>
            <w:tcW w:w="1277" w:type="dxa"/>
          </w:tcPr>
          <w:p w14:paraId="363D2644" w14:textId="77777777" w:rsidR="00B94A4E" w:rsidRDefault="00B94A4E" w:rsidP="00795AD3">
            <w:pPr>
              <w:jc w:val="center"/>
            </w:pPr>
            <w:r>
              <w:t>8</w:t>
            </w:r>
          </w:p>
        </w:tc>
        <w:tc>
          <w:tcPr>
            <w:tcW w:w="1417" w:type="dxa"/>
          </w:tcPr>
          <w:p w14:paraId="62F1D88A" w14:textId="77777777" w:rsidR="00B94A4E" w:rsidRPr="008832A4" w:rsidRDefault="00B94A4E" w:rsidP="00795AD3">
            <w:pPr>
              <w:jc w:val="center"/>
            </w:pPr>
          </w:p>
        </w:tc>
        <w:tc>
          <w:tcPr>
            <w:tcW w:w="1560" w:type="dxa"/>
          </w:tcPr>
          <w:p w14:paraId="730D1E2A" w14:textId="77777777" w:rsidR="00B94A4E" w:rsidRPr="008832A4" w:rsidRDefault="00B94A4E" w:rsidP="00795AD3">
            <w:pPr>
              <w:jc w:val="center"/>
            </w:pPr>
          </w:p>
        </w:tc>
        <w:tc>
          <w:tcPr>
            <w:tcW w:w="1417" w:type="dxa"/>
          </w:tcPr>
          <w:p w14:paraId="594B3102" w14:textId="77777777" w:rsidR="00B94A4E" w:rsidRPr="008832A4" w:rsidRDefault="00B94A4E" w:rsidP="00795AD3">
            <w:pPr>
              <w:jc w:val="center"/>
            </w:pPr>
          </w:p>
        </w:tc>
        <w:tc>
          <w:tcPr>
            <w:tcW w:w="1559" w:type="dxa"/>
          </w:tcPr>
          <w:p w14:paraId="34A40E64" w14:textId="77777777" w:rsidR="00B94A4E" w:rsidRDefault="00B94A4E" w:rsidP="00795AD3">
            <w:pPr>
              <w:jc w:val="center"/>
            </w:pPr>
          </w:p>
        </w:tc>
        <w:tc>
          <w:tcPr>
            <w:tcW w:w="1559" w:type="dxa"/>
          </w:tcPr>
          <w:p w14:paraId="14C8E50D" w14:textId="77777777" w:rsidR="00B94A4E" w:rsidRDefault="00B94A4E" w:rsidP="00795AD3">
            <w:pPr>
              <w:jc w:val="center"/>
            </w:pPr>
          </w:p>
        </w:tc>
        <w:tc>
          <w:tcPr>
            <w:tcW w:w="1559" w:type="dxa"/>
          </w:tcPr>
          <w:p w14:paraId="7A07EB93" w14:textId="77777777" w:rsidR="00B94A4E" w:rsidRDefault="00B94A4E" w:rsidP="00795AD3">
            <w:pPr>
              <w:jc w:val="center"/>
            </w:pPr>
          </w:p>
        </w:tc>
      </w:tr>
      <w:tr w:rsidR="00B94A4E" w14:paraId="1BD24BBD" w14:textId="77777777" w:rsidTr="00795AD3">
        <w:tc>
          <w:tcPr>
            <w:tcW w:w="1277" w:type="dxa"/>
          </w:tcPr>
          <w:p w14:paraId="28BAAD54" w14:textId="77777777" w:rsidR="00B94A4E" w:rsidRDefault="00B94A4E" w:rsidP="00795AD3">
            <w:pPr>
              <w:jc w:val="center"/>
            </w:pPr>
            <w:r>
              <w:t>9</w:t>
            </w:r>
          </w:p>
        </w:tc>
        <w:tc>
          <w:tcPr>
            <w:tcW w:w="1417" w:type="dxa"/>
          </w:tcPr>
          <w:p w14:paraId="1C983E7E" w14:textId="77777777" w:rsidR="00B94A4E" w:rsidRPr="008832A4" w:rsidRDefault="00B94A4E" w:rsidP="00795AD3">
            <w:pPr>
              <w:jc w:val="center"/>
            </w:pPr>
          </w:p>
        </w:tc>
        <w:tc>
          <w:tcPr>
            <w:tcW w:w="1560" w:type="dxa"/>
          </w:tcPr>
          <w:p w14:paraId="17A22C7C" w14:textId="77777777" w:rsidR="00B94A4E" w:rsidRPr="008832A4" w:rsidRDefault="00B94A4E" w:rsidP="00795AD3">
            <w:pPr>
              <w:jc w:val="center"/>
            </w:pPr>
          </w:p>
        </w:tc>
        <w:tc>
          <w:tcPr>
            <w:tcW w:w="1417" w:type="dxa"/>
          </w:tcPr>
          <w:p w14:paraId="43915A2D" w14:textId="77777777" w:rsidR="00B94A4E" w:rsidRPr="008832A4" w:rsidRDefault="00B94A4E" w:rsidP="00795AD3">
            <w:pPr>
              <w:jc w:val="center"/>
            </w:pPr>
          </w:p>
        </w:tc>
        <w:tc>
          <w:tcPr>
            <w:tcW w:w="1559" w:type="dxa"/>
          </w:tcPr>
          <w:p w14:paraId="3A3D54FA" w14:textId="77777777" w:rsidR="00B94A4E" w:rsidRDefault="00B94A4E" w:rsidP="00795AD3">
            <w:pPr>
              <w:jc w:val="center"/>
            </w:pPr>
          </w:p>
        </w:tc>
        <w:tc>
          <w:tcPr>
            <w:tcW w:w="1559" w:type="dxa"/>
          </w:tcPr>
          <w:p w14:paraId="5DF1D27C" w14:textId="77777777" w:rsidR="00B94A4E" w:rsidRDefault="00B94A4E" w:rsidP="00795AD3">
            <w:pPr>
              <w:jc w:val="center"/>
            </w:pPr>
          </w:p>
        </w:tc>
        <w:tc>
          <w:tcPr>
            <w:tcW w:w="1559" w:type="dxa"/>
          </w:tcPr>
          <w:p w14:paraId="2124CCD2" w14:textId="77777777" w:rsidR="00B94A4E" w:rsidRDefault="00B94A4E" w:rsidP="00795AD3">
            <w:pPr>
              <w:jc w:val="center"/>
            </w:pPr>
          </w:p>
        </w:tc>
      </w:tr>
      <w:tr w:rsidR="00B94A4E" w14:paraId="25035FCA" w14:textId="77777777" w:rsidTr="00795AD3">
        <w:tc>
          <w:tcPr>
            <w:tcW w:w="1277" w:type="dxa"/>
          </w:tcPr>
          <w:p w14:paraId="6DB05505" w14:textId="77777777" w:rsidR="00B94A4E" w:rsidRDefault="00B94A4E" w:rsidP="00795AD3">
            <w:pPr>
              <w:jc w:val="center"/>
            </w:pPr>
            <w:r>
              <w:t>10</w:t>
            </w:r>
          </w:p>
        </w:tc>
        <w:tc>
          <w:tcPr>
            <w:tcW w:w="1417" w:type="dxa"/>
          </w:tcPr>
          <w:p w14:paraId="20BA85F9" w14:textId="77777777" w:rsidR="00B94A4E" w:rsidRPr="008832A4" w:rsidRDefault="00B94A4E" w:rsidP="00795AD3">
            <w:pPr>
              <w:jc w:val="center"/>
            </w:pPr>
          </w:p>
        </w:tc>
        <w:tc>
          <w:tcPr>
            <w:tcW w:w="1560" w:type="dxa"/>
          </w:tcPr>
          <w:p w14:paraId="2EB25D53" w14:textId="77777777" w:rsidR="00B94A4E" w:rsidRPr="008832A4" w:rsidRDefault="00B94A4E" w:rsidP="00795AD3">
            <w:pPr>
              <w:jc w:val="center"/>
            </w:pPr>
          </w:p>
        </w:tc>
        <w:tc>
          <w:tcPr>
            <w:tcW w:w="1417" w:type="dxa"/>
          </w:tcPr>
          <w:p w14:paraId="0BB31804" w14:textId="77777777" w:rsidR="00B94A4E" w:rsidRPr="008832A4" w:rsidRDefault="00B94A4E" w:rsidP="00795AD3">
            <w:pPr>
              <w:jc w:val="center"/>
            </w:pPr>
          </w:p>
        </w:tc>
        <w:tc>
          <w:tcPr>
            <w:tcW w:w="1559" w:type="dxa"/>
          </w:tcPr>
          <w:p w14:paraId="70AD0347" w14:textId="77777777" w:rsidR="00B94A4E" w:rsidRDefault="00B94A4E" w:rsidP="00795AD3">
            <w:pPr>
              <w:jc w:val="center"/>
            </w:pPr>
          </w:p>
        </w:tc>
        <w:tc>
          <w:tcPr>
            <w:tcW w:w="1559" w:type="dxa"/>
          </w:tcPr>
          <w:p w14:paraId="3863B2FB" w14:textId="77777777" w:rsidR="00B94A4E" w:rsidRDefault="00B94A4E" w:rsidP="00795AD3">
            <w:pPr>
              <w:jc w:val="center"/>
            </w:pPr>
          </w:p>
        </w:tc>
        <w:tc>
          <w:tcPr>
            <w:tcW w:w="1559" w:type="dxa"/>
          </w:tcPr>
          <w:p w14:paraId="63D60825" w14:textId="77777777" w:rsidR="00B94A4E" w:rsidRDefault="00B94A4E" w:rsidP="00795AD3">
            <w:pPr>
              <w:jc w:val="center"/>
            </w:pPr>
          </w:p>
        </w:tc>
      </w:tr>
      <w:tr w:rsidR="00B94A4E" w14:paraId="15FCD6C6" w14:textId="77777777" w:rsidTr="00795AD3">
        <w:tc>
          <w:tcPr>
            <w:tcW w:w="1277" w:type="dxa"/>
          </w:tcPr>
          <w:p w14:paraId="0D7E94E3" w14:textId="77777777" w:rsidR="00B94A4E" w:rsidRDefault="00B94A4E" w:rsidP="00795AD3">
            <w:pPr>
              <w:jc w:val="center"/>
            </w:pPr>
            <w:r>
              <w:t>11</w:t>
            </w:r>
          </w:p>
        </w:tc>
        <w:tc>
          <w:tcPr>
            <w:tcW w:w="1417" w:type="dxa"/>
          </w:tcPr>
          <w:p w14:paraId="4C228D66" w14:textId="77777777" w:rsidR="00B94A4E" w:rsidRPr="008832A4" w:rsidRDefault="00B94A4E" w:rsidP="00795AD3">
            <w:pPr>
              <w:jc w:val="center"/>
            </w:pPr>
          </w:p>
        </w:tc>
        <w:tc>
          <w:tcPr>
            <w:tcW w:w="1560" w:type="dxa"/>
          </w:tcPr>
          <w:p w14:paraId="64976016" w14:textId="77777777" w:rsidR="00B94A4E" w:rsidRPr="008832A4" w:rsidRDefault="00B94A4E" w:rsidP="00795AD3">
            <w:pPr>
              <w:jc w:val="center"/>
            </w:pPr>
          </w:p>
        </w:tc>
        <w:tc>
          <w:tcPr>
            <w:tcW w:w="1417" w:type="dxa"/>
          </w:tcPr>
          <w:p w14:paraId="1E4E2AA0" w14:textId="77777777" w:rsidR="00B94A4E" w:rsidRPr="008832A4" w:rsidRDefault="00B94A4E" w:rsidP="00795AD3">
            <w:pPr>
              <w:jc w:val="center"/>
            </w:pPr>
          </w:p>
        </w:tc>
        <w:tc>
          <w:tcPr>
            <w:tcW w:w="1559" w:type="dxa"/>
          </w:tcPr>
          <w:p w14:paraId="37C5EE8D" w14:textId="77777777" w:rsidR="00B94A4E" w:rsidRDefault="00B94A4E" w:rsidP="00795AD3">
            <w:pPr>
              <w:jc w:val="center"/>
            </w:pPr>
          </w:p>
        </w:tc>
        <w:tc>
          <w:tcPr>
            <w:tcW w:w="1559" w:type="dxa"/>
          </w:tcPr>
          <w:p w14:paraId="3F5D7A6E" w14:textId="77777777" w:rsidR="00B94A4E" w:rsidRDefault="00B94A4E" w:rsidP="00795AD3">
            <w:pPr>
              <w:jc w:val="center"/>
            </w:pPr>
          </w:p>
        </w:tc>
        <w:tc>
          <w:tcPr>
            <w:tcW w:w="1559" w:type="dxa"/>
          </w:tcPr>
          <w:p w14:paraId="002E9453" w14:textId="77777777" w:rsidR="00B94A4E" w:rsidRDefault="00B94A4E" w:rsidP="00795AD3">
            <w:pPr>
              <w:jc w:val="center"/>
            </w:pPr>
          </w:p>
        </w:tc>
      </w:tr>
      <w:tr w:rsidR="00B94A4E" w14:paraId="3652889B" w14:textId="77777777" w:rsidTr="00795AD3">
        <w:tc>
          <w:tcPr>
            <w:tcW w:w="1277" w:type="dxa"/>
          </w:tcPr>
          <w:p w14:paraId="1FC81A43" w14:textId="77777777" w:rsidR="00B94A4E" w:rsidRDefault="00B94A4E" w:rsidP="00795AD3">
            <w:pPr>
              <w:jc w:val="center"/>
            </w:pPr>
            <w:r>
              <w:t>12</w:t>
            </w:r>
          </w:p>
        </w:tc>
        <w:tc>
          <w:tcPr>
            <w:tcW w:w="1417" w:type="dxa"/>
          </w:tcPr>
          <w:p w14:paraId="5AA44440" w14:textId="77777777" w:rsidR="00B94A4E" w:rsidRPr="008832A4" w:rsidRDefault="00B94A4E" w:rsidP="00795AD3">
            <w:pPr>
              <w:jc w:val="center"/>
            </w:pPr>
          </w:p>
        </w:tc>
        <w:tc>
          <w:tcPr>
            <w:tcW w:w="1560" w:type="dxa"/>
          </w:tcPr>
          <w:p w14:paraId="6ADB3B57" w14:textId="77777777" w:rsidR="00B94A4E" w:rsidRPr="008832A4" w:rsidRDefault="00B94A4E" w:rsidP="00795AD3">
            <w:pPr>
              <w:jc w:val="center"/>
            </w:pPr>
          </w:p>
        </w:tc>
        <w:tc>
          <w:tcPr>
            <w:tcW w:w="1417" w:type="dxa"/>
          </w:tcPr>
          <w:p w14:paraId="77806E9D" w14:textId="77777777" w:rsidR="00B94A4E" w:rsidRPr="008832A4" w:rsidRDefault="00B94A4E" w:rsidP="00795AD3">
            <w:pPr>
              <w:jc w:val="center"/>
            </w:pPr>
          </w:p>
        </w:tc>
        <w:tc>
          <w:tcPr>
            <w:tcW w:w="1559" w:type="dxa"/>
          </w:tcPr>
          <w:p w14:paraId="1520808A" w14:textId="77777777" w:rsidR="00B94A4E" w:rsidRDefault="00B94A4E" w:rsidP="00795AD3">
            <w:pPr>
              <w:jc w:val="center"/>
            </w:pPr>
          </w:p>
        </w:tc>
        <w:tc>
          <w:tcPr>
            <w:tcW w:w="1559" w:type="dxa"/>
          </w:tcPr>
          <w:p w14:paraId="1AEFD938" w14:textId="77777777" w:rsidR="00B94A4E" w:rsidRDefault="00B94A4E" w:rsidP="00795AD3">
            <w:pPr>
              <w:jc w:val="center"/>
            </w:pPr>
          </w:p>
        </w:tc>
        <w:tc>
          <w:tcPr>
            <w:tcW w:w="1559" w:type="dxa"/>
          </w:tcPr>
          <w:p w14:paraId="7E6CFDD3" w14:textId="77777777" w:rsidR="00B94A4E" w:rsidRDefault="00B94A4E" w:rsidP="00795AD3">
            <w:pPr>
              <w:jc w:val="center"/>
            </w:pPr>
          </w:p>
        </w:tc>
      </w:tr>
      <w:tr w:rsidR="00B94A4E" w14:paraId="3966A40F" w14:textId="77777777" w:rsidTr="00795AD3">
        <w:tc>
          <w:tcPr>
            <w:tcW w:w="1277" w:type="dxa"/>
          </w:tcPr>
          <w:p w14:paraId="174F6D04" w14:textId="77777777" w:rsidR="00B94A4E" w:rsidRDefault="00B94A4E" w:rsidP="00795AD3">
            <w:pPr>
              <w:jc w:val="center"/>
            </w:pPr>
            <w:r>
              <w:t>13 to 18</w:t>
            </w:r>
          </w:p>
        </w:tc>
        <w:tc>
          <w:tcPr>
            <w:tcW w:w="1417" w:type="dxa"/>
          </w:tcPr>
          <w:p w14:paraId="5D15E999" w14:textId="77777777" w:rsidR="00B94A4E" w:rsidRPr="008832A4" w:rsidRDefault="00B94A4E" w:rsidP="00795AD3">
            <w:pPr>
              <w:jc w:val="center"/>
            </w:pPr>
          </w:p>
        </w:tc>
        <w:tc>
          <w:tcPr>
            <w:tcW w:w="1560" w:type="dxa"/>
          </w:tcPr>
          <w:p w14:paraId="2CAF86CC" w14:textId="77777777" w:rsidR="00B94A4E" w:rsidRPr="008832A4" w:rsidRDefault="00B94A4E" w:rsidP="00795AD3">
            <w:pPr>
              <w:jc w:val="center"/>
            </w:pPr>
          </w:p>
        </w:tc>
        <w:tc>
          <w:tcPr>
            <w:tcW w:w="1417" w:type="dxa"/>
          </w:tcPr>
          <w:p w14:paraId="64D30F62" w14:textId="77777777" w:rsidR="00B94A4E" w:rsidRPr="008832A4" w:rsidRDefault="00B94A4E" w:rsidP="00795AD3">
            <w:pPr>
              <w:jc w:val="center"/>
            </w:pPr>
          </w:p>
        </w:tc>
        <w:tc>
          <w:tcPr>
            <w:tcW w:w="1559" w:type="dxa"/>
          </w:tcPr>
          <w:p w14:paraId="10020330" w14:textId="77777777" w:rsidR="00B94A4E" w:rsidRDefault="00B94A4E" w:rsidP="00795AD3">
            <w:pPr>
              <w:jc w:val="center"/>
            </w:pPr>
          </w:p>
        </w:tc>
        <w:tc>
          <w:tcPr>
            <w:tcW w:w="1559" w:type="dxa"/>
          </w:tcPr>
          <w:p w14:paraId="38410116" w14:textId="77777777" w:rsidR="00B94A4E" w:rsidRDefault="00B94A4E" w:rsidP="00795AD3">
            <w:pPr>
              <w:jc w:val="center"/>
            </w:pPr>
          </w:p>
        </w:tc>
        <w:tc>
          <w:tcPr>
            <w:tcW w:w="1559" w:type="dxa"/>
          </w:tcPr>
          <w:p w14:paraId="30D368C2" w14:textId="77777777" w:rsidR="00B94A4E" w:rsidRDefault="00B94A4E" w:rsidP="00795AD3">
            <w:pPr>
              <w:jc w:val="center"/>
            </w:pPr>
          </w:p>
        </w:tc>
      </w:tr>
      <w:tr w:rsidR="00B94A4E" w14:paraId="76772320" w14:textId="77777777" w:rsidTr="00795AD3">
        <w:tc>
          <w:tcPr>
            <w:tcW w:w="1277" w:type="dxa"/>
          </w:tcPr>
          <w:p w14:paraId="31B0952A" w14:textId="77777777" w:rsidR="00B94A4E" w:rsidRDefault="00B94A4E" w:rsidP="00795AD3">
            <w:pPr>
              <w:jc w:val="center"/>
            </w:pPr>
            <w:r>
              <w:t>18 to 24</w:t>
            </w:r>
          </w:p>
        </w:tc>
        <w:tc>
          <w:tcPr>
            <w:tcW w:w="1417" w:type="dxa"/>
          </w:tcPr>
          <w:p w14:paraId="5E572B32" w14:textId="77777777" w:rsidR="00B94A4E" w:rsidRPr="008832A4" w:rsidRDefault="00B94A4E" w:rsidP="00795AD3">
            <w:pPr>
              <w:jc w:val="center"/>
            </w:pPr>
          </w:p>
        </w:tc>
        <w:tc>
          <w:tcPr>
            <w:tcW w:w="1560" w:type="dxa"/>
          </w:tcPr>
          <w:p w14:paraId="51210D2E" w14:textId="77777777" w:rsidR="00B94A4E" w:rsidRPr="008832A4" w:rsidRDefault="00B94A4E" w:rsidP="00795AD3">
            <w:pPr>
              <w:jc w:val="center"/>
            </w:pPr>
          </w:p>
        </w:tc>
        <w:tc>
          <w:tcPr>
            <w:tcW w:w="1417" w:type="dxa"/>
          </w:tcPr>
          <w:p w14:paraId="7C038CC0" w14:textId="77777777" w:rsidR="00B94A4E" w:rsidRPr="008832A4" w:rsidRDefault="00B94A4E" w:rsidP="00795AD3">
            <w:pPr>
              <w:jc w:val="center"/>
            </w:pPr>
          </w:p>
        </w:tc>
        <w:tc>
          <w:tcPr>
            <w:tcW w:w="1559" w:type="dxa"/>
          </w:tcPr>
          <w:p w14:paraId="2F3BA94C" w14:textId="77777777" w:rsidR="00B94A4E" w:rsidRDefault="00B94A4E" w:rsidP="00795AD3">
            <w:pPr>
              <w:jc w:val="center"/>
            </w:pPr>
          </w:p>
        </w:tc>
        <w:tc>
          <w:tcPr>
            <w:tcW w:w="1559" w:type="dxa"/>
          </w:tcPr>
          <w:p w14:paraId="1EDA92B7" w14:textId="77777777" w:rsidR="00B94A4E" w:rsidRDefault="00B94A4E" w:rsidP="00795AD3">
            <w:pPr>
              <w:jc w:val="center"/>
            </w:pPr>
          </w:p>
        </w:tc>
        <w:tc>
          <w:tcPr>
            <w:tcW w:w="1559" w:type="dxa"/>
          </w:tcPr>
          <w:p w14:paraId="423B429C" w14:textId="77777777" w:rsidR="00B94A4E" w:rsidRDefault="00B94A4E" w:rsidP="00795AD3">
            <w:pPr>
              <w:jc w:val="center"/>
            </w:pPr>
          </w:p>
        </w:tc>
      </w:tr>
    </w:tbl>
    <w:p w14:paraId="03480EEA" w14:textId="77777777" w:rsidR="000640C5" w:rsidRDefault="000640C5" w:rsidP="000A1454">
      <w:pPr>
        <w:rPr>
          <w:b/>
        </w:rPr>
      </w:pPr>
    </w:p>
    <w:p w14:paraId="7E70CA98" w14:textId="77777777" w:rsidR="000640C5" w:rsidRDefault="000640C5">
      <w:pPr>
        <w:spacing w:after="160" w:line="259" w:lineRule="auto"/>
        <w:jc w:val="left"/>
        <w:rPr>
          <w:b/>
        </w:rPr>
      </w:pPr>
      <w:r>
        <w:rPr>
          <w:b/>
        </w:rPr>
        <w:br w:type="page"/>
      </w:r>
    </w:p>
    <w:p w14:paraId="48193423" w14:textId="77777777" w:rsidR="000640C5" w:rsidRDefault="000640C5" w:rsidP="000640C5">
      <w:pPr>
        <w:jc w:val="center"/>
        <w:rPr>
          <w:b/>
        </w:rPr>
      </w:pPr>
      <w:r>
        <w:rPr>
          <w:b/>
        </w:rPr>
        <w:lastRenderedPageBreak/>
        <w:t>SCHEDULE 5</w:t>
      </w:r>
    </w:p>
    <w:p w14:paraId="09F20A7F" w14:textId="77777777" w:rsidR="000640C5" w:rsidRDefault="000640C5" w:rsidP="000640C5">
      <w:pPr>
        <w:jc w:val="center"/>
        <w:rPr>
          <w:b/>
        </w:rPr>
      </w:pPr>
      <w:r>
        <w:rPr>
          <w:b/>
        </w:rPr>
        <w:t>CONTACT DETAILS</w:t>
      </w:r>
    </w:p>
    <w:p w14:paraId="25894D35" w14:textId="77777777" w:rsidR="000640C5" w:rsidRDefault="000640C5" w:rsidP="000640C5">
      <w:pPr>
        <w:jc w:val="left"/>
        <w:rPr>
          <w:b/>
        </w:rPr>
      </w:pPr>
    </w:p>
    <w:p w14:paraId="1F639E08" w14:textId="77777777" w:rsidR="000640C5" w:rsidRDefault="000640C5" w:rsidP="000640C5">
      <w:pPr>
        <w:jc w:val="left"/>
      </w:pPr>
      <w:r>
        <w:t>The ECITB Contact is:</w:t>
      </w:r>
    </w:p>
    <w:p w14:paraId="4BB26016" w14:textId="77777777" w:rsidR="000640C5" w:rsidRDefault="000640C5" w:rsidP="000640C5">
      <w:pPr>
        <w:jc w:val="left"/>
      </w:pPr>
      <w:r>
        <w:t>Adrian Wookey – Head of New Entrants</w:t>
      </w:r>
    </w:p>
    <w:p w14:paraId="151D1B43" w14:textId="77777777" w:rsidR="000640C5" w:rsidRDefault="0063220A" w:rsidP="000640C5">
      <w:pPr>
        <w:jc w:val="left"/>
      </w:pPr>
      <w:hyperlink r:id="rId9" w:history="1">
        <w:r w:rsidR="000640C5" w:rsidRPr="003E13D8">
          <w:rPr>
            <w:rStyle w:val="Hyperlink"/>
          </w:rPr>
          <w:t>Adrian.wookey@ecitb.org.uk</w:t>
        </w:r>
      </w:hyperlink>
      <w:r w:rsidR="000640C5">
        <w:t xml:space="preserve"> </w:t>
      </w:r>
    </w:p>
    <w:p w14:paraId="18ABA911" w14:textId="77777777" w:rsidR="000640C5" w:rsidRDefault="000640C5" w:rsidP="000640C5">
      <w:pPr>
        <w:jc w:val="left"/>
      </w:pPr>
      <w:r>
        <w:t>07971 860102</w:t>
      </w:r>
    </w:p>
    <w:p w14:paraId="0C81AED8" w14:textId="77777777" w:rsidR="000640C5" w:rsidRDefault="000640C5" w:rsidP="000640C5">
      <w:pPr>
        <w:jc w:val="center"/>
        <w:rPr>
          <w:b/>
        </w:rPr>
      </w:pPr>
    </w:p>
    <w:p w14:paraId="661D5AC0" w14:textId="77777777" w:rsidR="000640C5" w:rsidRDefault="000640C5" w:rsidP="000640C5">
      <w:pPr>
        <w:jc w:val="center"/>
        <w:rPr>
          <w:b/>
        </w:rPr>
      </w:pPr>
    </w:p>
    <w:p w14:paraId="0F2F6021" w14:textId="77777777" w:rsidR="000640C5" w:rsidRDefault="000640C5">
      <w:pPr>
        <w:spacing w:after="160" w:line="259" w:lineRule="auto"/>
        <w:jc w:val="left"/>
        <w:rPr>
          <w:b/>
        </w:rPr>
      </w:pPr>
      <w:r>
        <w:rPr>
          <w:b/>
        </w:rPr>
        <w:br w:type="page"/>
      </w:r>
    </w:p>
    <w:p w14:paraId="27878671" w14:textId="77777777" w:rsidR="000640C5" w:rsidRDefault="000640C5" w:rsidP="000640C5">
      <w:pPr>
        <w:jc w:val="center"/>
        <w:rPr>
          <w:b/>
        </w:rPr>
      </w:pPr>
      <w:r>
        <w:rPr>
          <w:b/>
        </w:rPr>
        <w:lastRenderedPageBreak/>
        <w:t>SCHEDULE 6</w:t>
      </w:r>
    </w:p>
    <w:p w14:paraId="153D5639" w14:textId="77777777" w:rsidR="000640C5" w:rsidRDefault="000640C5" w:rsidP="000640C5">
      <w:pPr>
        <w:jc w:val="center"/>
        <w:rPr>
          <w:b/>
        </w:rPr>
      </w:pPr>
      <w:r>
        <w:rPr>
          <w:b/>
        </w:rPr>
        <w:t>APPROVED SUB-CONTRACTORS</w:t>
      </w:r>
    </w:p>
    <w:p w14:paraId="6D2192E2" w14:textId="77777777" w:rsidR="000640C5" w:rsidRPr="006A17D1" w:rsidRDefault="000640C5" w:rsidP="000640C5">
      <w:pPr>
        <w:jc w:val="left"/>
        <w:rPr>
          <w:highlight w:val="yellow"/>
        </w:rPr>
      </w:pPr>
    </w:p>
    <w:p w14:paraId="3C0CE190" w14:textId="77777777" w:rsidR="000640C5" w:rsidRDefault="000640C5" w:rsidP="000640C5">
      <w:pPr>
        <w:jc w:val="center"/>
      </w:pPr>
      <w:proofErr w:type="spellStart"/>
      <w:r w:rsidRPr="005E0303">
        <w:rPr>
          <w:highlight w:val="yellow"/>
        </w:rPr>
        <w:t>Xxxxxxxxxxxxxx</w:t>
      </w:r>
      <w:proofErr w:type="spellEnd"/>
    </w:p>
    <w:p w14:paraId="553615B9" w14:textId="77777777" w:rsidR="000640C5" w:rsidRDefault="000640C5" w:rsidP="000640C5">
      <w:pPr>
        <w:jc w:val="center"/>
      </w:pPr>
    </w:p>
    <w:p w14:paraId="16EC2DD4" w14:textId="77777777" w:rsidR="000640C5" w:rsidRDefault="000640C5" w:rsidP="000640C5">
      <w:pPr>
        <w:jc w:val="left"/>
      </w:pPr>
    </w:p>
    <w:p w14:paraId="7DA6ECC3" w14:textId="77777777" w:rsidR="000640C5" w:rsidRDefault="000640C5">
      <w:pPr>
        <w:spacing w:after="160" w:line="259" w:lineRule="auto"/>
        <w:jc w:val="left"/>
      </w:pPr>
      <w:r>
        <w:br w:type="page"/>
      </w:r>
    </w:p>
    <w:p w14:paraId="07D5F160" w14:textId="77777777" w:rsidR="000640C5" w:rsidRDefault="000640C5" w:rsidP="000640C5">
      <w:pPr>
        <w:jc w:val="left"/>
      </w:pPr>
    </w:p>
    <w:p w14:paraId="35999F28" w14:textId="77777777" w:rsidR="000640C5" w:rsidRPr="00A8045C" w:rsidRDefault="000640C5" w:rsidP="000640C5">
      <w:pPr>
        <w:pStyle w:val="NewPage"/>
      </w:pPr>
    </w:p>
    <w:tbl>
      <w:tblPr>
        <w:tblW w:w="9000" w:type="dxa"/>
        <w:tblLayout w:type="fixed"/>
        <w:tblLook w:val="0000" w:firstRow="0" w:lastRow="0" w:firstColumn="0" w:lastColumn="0" w:noHBand="0" w:noVBand="0"/>
      </w:tblPr>
      <w:tblGrid>
        <w:gridCol w:w="4500"/>
        <w:gridCol w:w="4500"/>
      </w:tblGrid>
      <w:tr w:rsidR="000640C5" w:rsidRPr="00D20C8E" w14:paraId="5F0D01FB" w14:textId="77777777" w:rsidTr="00D40EE2">
        <w:tc>
          <w:tcPr>
            <w:tcW w:w="4500" w:type="dxa"/>
          </w:tcPr>
          <w:p w14:paraId="617B8C9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5BCE16A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C48310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88CC48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B5BA49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5C5136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5485861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1762B5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c>
          <w:tcPr>
            <w:tcW w:w="4500" w:type="dxa"/>
          </w:tcPr>
          <w:p w14:paraId="4D69CCFF"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EEA406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BB5B39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B7919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158BFE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04C77C9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403FEC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852FD06"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2C1C77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8D4BFA7" w14:textId="77777777" w:rsidTr="00D40EE2">
        <w:tc>
          <w:tcPr>
            <w:tcW w:w="4500" w:type="dxa"/>
          </w:tcPr>
          <w:p w14:paraId="2A90AEAF" w14:textId="77777777" w:rsidR="00B02A53" w:rsidRPr="00B02A53" w:rsidRDefault="00B02A53" w:rsidP="00B02A53">
            <w:pPr>
              <w:pStyle w:val="XExecution"/>
              <w:tabs>
                <w:tab w:val="left" w:pos="709"/>
                <w:tab w:val="left" w:pos="851"/>
              </w:tabs>
              <w:spacing w:before="120" w:after="120" w:line="240" w:lineRule="auto"/>
              <w:rPr>
                <w:rFonts w:ascii="Arial" w:hAnsi="Arial" w:cs="Arial"/>
                <w:sz w:val="20"/>
              </w:rPr>
            </w:pPr>
            <w:bookmarkStart w:id="206" w:name="_GoBack"/>
            <w:bookmarkEnd w:id="206"/>
            <w:r w:rsidRPr="00B02A53">
              <w:rPr>
                <w:rFonts w:ascii="Arial" w:hAnsi="Arial" w:cs="Arial"/>
                <w:sz w:val="20"/>
              </w:rPr>
              <w:t xml:space="preserve">Executed as a deed by………………                                             </w:t>
            </w:r>
          </w:p>
          <w:p w14:paraId="0B8A33D6" w14:textId="77777777" w:rsidR="00B02A53" w:rsidRPr="00B02A53" w:rsidRDefault="00B02A53" w:rsidP="00B02A53">
            <w:pPr>
              <w:pStyle w:val="XExecution"/>
              <w:tabs>
                <w:tab w:val="left" w:pos="709"/>
                <w:tab w:val="left" w:pos="851"/>
              </w:tabs>
              <w:spacing w:before="120" w:after="120" w:line="240" w:lineRule="auto"/>
              <w:rPr>
                <w:rFonts w:ascii="Arial" w:hAnsi="Arial" w:cs="Arial"/>
                <w:sz w:val="20"/>
              </w:rPr>
            </w:pPr>
          </w:p>
          <w:p w14:paraId="7627BA05" w14:textId="4FF35E6D" w:rsidR="000640C5" w:rsidRPr="00D20C8E" w:rsidRDefault="00B02A53" w:rsidP="00B02A53">
            <w:pPr>
              <w:pStyle w:val="XExecution"/>
              <w:tabs>
                <w:tab w:val="left" w:pos="709"/>
                <w:tab w:val="left" w:pos="851"/>
              </w:tabs>
              <w:spacing w:before="120" w:after="120" w:line="240" w:lineRule="auto"/>
              <w:rPr>
                <w:rFonts w:ascii="Arial" w:hAnsi="Arial" w:cs="Arial"/>
                <w:sz w:val="20"/>
              </w:rPr>
            </w:pPr>
            <w:r w:rsidRPr="00B02A53">
              <w:rPr>
                <w:rFonts w:ascii="Arial" w:hAnsi="Arial" w:cs="Arial"/>
                <w:sz w:val="20"/>
              </w:rPr>
              <w:t>acting by………………………..</w:t>
            </w:r>
          </w:p>
          <w:p w14:paraId="6D1856E3"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59CA33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3D1686C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43CFAC0"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26C60A8"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22C4DCC2"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555BC2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51F9DB9"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58F2AABB"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08CB0C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6065E0BC"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3F6B799E"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19257CC4"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E3020ED"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276C0701"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7655823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p w14:paraId="49712B15"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158E99FA"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1AB5BB07" w14:textId="77777777" w:rsidR="000640C5" w:rsidRPr="00D20C8E" w:rsidRDefault="000640C5" w:rsidP="00D40EE2">
            <w:pPr>
              <w:pStyle w:val="XExecution"/>
              <w:tabs>
                <w:tab w:val="left" w:pos="709"/>
                <w:tab w:val="left" w:pos="851"/>
              </w:tabs>
              <w:spacing w:before="120" w:after="120" w:line="240" w:lineRule="auto"/>
              <w:rPr>
                <w:rFonts w:ascii="Arial" w:hAnsi="Arial" w:cs="Arial"/>
                <w:sz w:val="20"/>
              </w:rPr>
            </w:pPr>
          </w:p>
        </w:tc>
      </w:tr>
    </w:tbl>
    <w:p w14:paraId="24C947C8" w14:textId="77777777" w:rsidR="000640C5" w:rsidRPr="00A8045C" w:rsidRDefault="000640C5" w:rsidP="000640C5">
      <w:pPr>
        <w:tabs>
          <w:tab w:val="left" w:pos="709"/>
          <w:tab w:val="left" w:pos="851"/>
        </w:tabs>
        <w:spacing w:before="120" w:after="120" w:line="240" w:lineRule="auto"/>
        <w:rPr>
          <w:rFonts w:cs="Arial"/>
        </w:rPr>
      </w:pPr>
    </w:p>
    <w:p w14:paraId="58D37C87" w14:textId="77777777" w:rsidR="000640C5" w:rsidRDefault="000640C5" w:rsidP="000640C5">
      <w:pPr>
        <w:tabs>
          <w:tab w:val="left" w:pos="709"/>
          <w:tab w:val="left" w:pos="851"/>
        </w:tabs>
        <w:spacing w:before="120" w:after="120" w:line="240" w:lineRule="auto"/>
      </w:pPr>
    </w:p>
    <w:p w14:paraId="445D1BB6" w14:textId="77777777" w:rsidR="00B24EBE" w:rsidRDefault="00B24EBE"/>
    <w:sectPr w:rsidR="00B24E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E3F9F" w14:textId="77777777" w:rsidR="0063220A" w:rsidRDefault="0063220A" w:rsidP="000640C5">
      <w:pPr>
        <w:spacing w:after="0" w:line="240" w:lineRule="auto"/>
      </w:pPr>
      <w:r>
        <w:separator/>
      </w:r>
    </w:p>
  </w:endnote>
  <w:endnote w:type="continuationSeparator" w:id="0">
    <w:p w14:paraId="1332C5A8" w14:textId="77777777" w:rsidR="0063220A" w:rsidRDefault="0063220A"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3FFE" w14:textId="77777777"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FFCC5" w14:textId="77777777" w:rsidR="00463997" w:rsidRDefault="0046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F3F9" w14:textId="53F5D11E" w:rsidR="00463997" w:rsidRDefault="00463997" w:rsidP="00D40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A53">
      <w:rPr>
        <w:rStyle w:val="PageNumber"/>
        <w:noProof/>
      </w:rPr>
      <w:t>26</w:t>
    </w:r>
    <w:r>
      <w:rPr>
        <w:rStyle w:val="PageNumber"/>
      </w:rPr>
      <w:fldChar w:fldCharType="end"/>
    </w:r>
  </w:p>
  <w:p w14:paraId="1E6F902B" w14:textId="77777777" w:rsidR="00463997" w:rsidRPr="007534DF" w:rsidRDefault="00463997" w:rsidP="00D40EE2">
    <w:pPr>
      <w:tabs>
        <w:tab w:val="center" w:pos="4156"/>
        <w:tab w:val="right" w:pos="8931"/>
      </w:tabs>
      <w:jc w:val="center"/>
      <w:rPr>
        <w:rStyle w:val="PageNumber"/>
        <w:caps/>
      </w:rPr>
    </w:pPr>
  </w:p>
  <w:p w14:paraId="38FA8D00" w14:textId="77777777" w:rsidR="00463997" w:rsidRDefault="00463997" w:rsidP="00D40EE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55D2" w14:textId="77777777" w:rsidR="00463997" w:rsidRDefault="00463997" w:rsidP="00D40EE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4AE59" w14:textId="77777777" w:rsidR="0063220A" w:rsidRDefault="0063220A" w:rsidP="000640C5">
      <w:pPr>
        <w:spacing w:after="0" w:line="240" w:lineRule="auto"/>
      </w:pPr>
      <w:r>
        <w:separator/>
      </w:r>
    </w:p>
  </w:footnote>
  <w:footnote w:type="continuationSeparator" w:id="0">
    <w:p w14:paraId="1941B199" w14:textId="77777777" w:rsidR="0063220A" w:rsidRDefault="0063220A"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B921" w14:textId="77777777" w:rsidR="00463997" w:rsidRDefault="00463997">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BC0C" w14:textId="77777777" w:rsidR="00463997" w:rsidRDefault="0046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6982" w14:textId="77777777" w:rsidR="00463997" w:rsidRDefault="00463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E5A0" w14:textId="77777777" w:rsidR="00463997" w:rsidRDefault="0046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5F41B7C"/>
    <w:multiLevelType w:val="hybridMultilevel"/>
    <w:tmpl w:val="1ADE3EF8"/>
    <w:lvl w:ilvl="0" w:tplc="15060E94">
      <w:start w:val="1"/>
      <w:numFmt w:val="lowerLetter"/>
      <w:lvlText w:val="%1."/>
      <w:lvlJc w:val="left"/>
      <w:pPr>
        <w:ind w:left="465" w:hanging="360"/>
        <w:jc w:val="left"/>
      </w:pPr>
      <w:rPr>
        <w:rFonts w:ascii="Arial" w:eastAsia="Arial" w:hAnsi="Arial" w:cs="Arial" w:hint="default"/>
        <w:spacing w:val="-4"/>
        <w:w w:val="99"/>
        <w:sz w:val="24"/>
        <w:szCs w:val="24"/>
      </w:rPr>
    </w:lvl>
    <w:lvl w:ilvl="1" w:tplc="86C255BE">
      <w:numFmt w:val="bullet"/>
      <w:lvlText w:val="•"/>
      <w:lvlJc w:val="left"/>
      <w:pPr>
        <w:ind w:left="1105" w:hanging="360"/>
      </w:pPr>
      <w:rPr>
        <w:rFonts w:hint="default"/>
      </w:rPr>
    </w:lvl>
    <w:lvl w:ilvl="2" w:tplc="F6221392">
      <w:numFmt w:val="bullet"/>
      <w:lvlText w:val="•"/>
      <w:lvlJc w:val="left"/>
      <w:pPr>
        <w:ind w:left="1750" w:hanging="360"/>
      </w:pPr>
      <w:rPr>
        <w:rFonts w:hint="default"/>
      </w:rPr>
    </w:lvl>
    <w:lvl w:ilvl="3" w:tplc="22601A30">
      <w:numFmt w:val="bullet"/>
      <w:lvlText w:val="•"/>
      <w:lvlJc w:val="left"/>
      <w:pPr>
        <w:ind w:left="2395" w:hanging="360"/>
      </w:pPr>
      <w:rPr>
        <w:rFonts w:hint="default"/>
      </w:rPr>
    </w:lvl>
    <w:lvl w:ilvl="4" w:tplc="04D82E68">
      <w:numFmt w:val="bullet"/>
      <w:lvlText w:val="•"/>
      <w:lvlJc w:val="left"/>
      <w:pPr>
        <w:ind w:left="3040" w:hanging="360"/>
      </w:pPr>
      <w:rPr>
        <w:rFonts w:hint="default"/>
      </w:rPr>
    </w:lvl>
    <w:lvl w:ilvl="5" w:tplc="9A66DFB2">
      <w:numFmt w:val="bullet"/>
      <w:lvlText w:val="•"/>
      <w:lvlJc w:val="left"/>
      <w:pPr>
        <w:ind w:left="3685" w:hanging="360"/>
      </w:pPr>
      <w:rPr>
        <w:rFonts w:hint="default"/>
      </w:rPr>
    </w:lvl>
    <w:lvl w:ilvl="6" w:tplc="5C1E4E78">
      <w:numFmt w:val="bullet"/>
      <w:lvlText w:val="•"/>
      <w:lvlJc w:val="left"/>
      <w:pPr>
        <w:ind w:left="4330" w:hanging="360"/>
      </w:pPr>
      <w:rPr>
        <w:rFonts w:hint="default"/>
      </w:rPr>
    </w:lvl>
    <w:lvl w:ilvl="7" w:tplc="C9D0CCE6">
      <w:numFmt w:val="bullet"/>
      <w:lvlText w:val="•"/>
      <w:lvlJc w:val="left"/>
      <w:pPr>
        <w:ind w:left="4975" w:hanging="360"/>
      </w:pPr>
      <w:rPr>
        <w:rFonts w:hint="default"/>
      </w:rPr>
    </w:lvl>
    <w:lvl w:ilvl="8" w:tplc="306C2F94">
      <w:numFmt w:val="bullet"/>
      <w:lvlText w:val="•"/>
      <w:lvlJc w:val="left"/>
      <w:pPr>
        <w:ind w:left="5620" w:hanging="360"/>
      </w:pPr>
      <w:rPr>
        <w:rFonts w:hint="default"/>
      </w:rPr>
    </w:lvl>
  </w:abstractNum>
  <w:abstractNum w:abstractNumId="4"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6AC2B4D"/>
    <w:multiLevelType w:val="hybridMultilevel"/>
    <w:tmpl w:val="5F384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E76F2"/>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20166"/>
    <w:multiLevelType w:val="hybridMultilevel"/>
    <w:tmpl w:val="EEDA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6DF7A02"/>
    <w:multiLevelType w:val="hybridMultilevel"/>
    <w:tmpl w:val="E0768B5C"/>
    <w:lvl w:ilvl="0" w:tplc="CD828022">
      <w:start w:val="1"/>
      <w:numFmt w:val="lowerLetter"/>
      <w:lvlText w:val="%1."/>
      <w:lvlJc w:val="left"/>
      <w:pPr>
        <w:ind w:left="465" w:hanging="360"/>
        <w:jc w:val="left"/>
      </w:pPr>
      <w:rPr>
        <w:rFonts w:ascii="Arial" w:eastAsia="Arial" w:hAnsi="Arial" w:cs="Arial" w:hint="default"/>
        <w:spacing w:val="-4"/>
        <w:w w:val="99"/>
        <w:sz w:val="24"/>
        <w:szCs w:val="24"/>
      </w:rPr>
    </w:lvl>
    <w:lvl w:ilvl="1" w:tplc="1132EB3A">
      <w:numFmt w:val="bullet"/>
      <w:lvlText w:val="•"/>
      <w:lvlJc w:val="left"/>
      <w:pPr>
        <w:ind w:left="1105" w:hanging="360"/>
      </w:pPr>
      <w:rPr>
        <w:rFonts w:hint="default"/>
      </w:rPr>
    </w:lvl>
    <w:lvl w:ilvl="2" w:tplc="8FE0EF14">
      <w:numFmt w:val="bullet"/>
      <w:lvlText w:val="•"/>
      <w:lvlJc w:val="left"/>
      <w:pPr>
        <w:ind w:left="1750" w:hanging="360"/>
      </w:pPr>
      <w:rPr>
        <w:rFonts w:hint="default"/>
      </w:rPr>
    </w:lvl>
    <w:lvl w:ilvl="3" w:tplc="995AA5C2">
      <w:numFmt w:val="bullet"/>
      <w:lvlText w:val="•"/>
      <w:lvlJc w:val="left"/>
      <w:pPr>
        <w:ind w:left="2395" w:hanging="360"/>
      </w:pPr>
      <w:rPr>
        <w:rFonts w:hint="default"/>
      </w:rPr>
    </w:lvl>
    <w:lvl w:ilvl="4" w:tplc="8E3E4974">
      <w:numFmt w:val="bullet"/>
      <w:lvlText w:val="•"/>
      <w:lvlJc w:val="left"/>
      <w:pPr>
        <w:ind w:left="3040" w:hanging="360"/>
      </w:pPr>
      <w:rPr>
        <w:rFonts w:hint="default"/>
      </w:rPr>
    </w:lvl>
    <w:lvl w:ilvl="5" w:tplc="68AAB858">
      <w:numFmt w:val="bullet"/>
      <w:lvlText w:val="•"/>
      <w:lvlJc w:val="left"/>
      <w:pPr>
        <w:ind w:left="3685" w:hanging="360"/>
      </w:pPr>
      <w:rPr>
        <w:rFonts w:hint="default"/>
      </w:rPr>
    </w:lvl>
    <w:lvl w:ilvl="6" w:tplc="A0240B10">
      <w:numFmt w:val="bullet"/>
      <w:lvlText w:val="•"/>
      <w:lvlJc w:val="left"/>
      <w:pPr>
        <w:ind w:left="4330" w:hanging="360"/>
      </w:pPr>
      <w:rPr>
        <w:rFonts w:hint="default"/>
      </w:rPr>
    </w:lvl>
    <w:lvl w:ilvl="7" w:tplc="E94808D2">
      <w:numFmt w:val="bullet"/>
      <w:lvlText w:val="•"/>
      <w:lvlJc w:val="left"/>
      <w:pPr>
        <w:ind w:left="4975" w:hanging="360"/>
      </w:pPr>
      <w:rPr>
        <w:rFonts w:hint="default"/>
      </w:rPr>
    </w:lvl>
    <w:lvl w:ilvl="8" w:tplc="AC90BBC8">
      <w:numFmt w:val="bullet"/>
      <w:lvlText w:val="•"/>
      <w:lvlJc w:val="left"/>
      <w:pPr>
        <w:ind w:left="5620" w:hanging="360"/>
      </w:pPr>
      <w:rPr>
        <w:rFonts w:hint="default"/>
      </w:rPr>
    </w:lvl>
  </w:abstractNum>
  <w:abstractNum w:abstractNumId="31"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6D2073"/>
    <w:multiLevelType w:val="hybridMultilevel"/>
    <w:tmpl w:val="1074738C"/>
    <w:lvl w:ilvl="0" w:tplc="3D08CEE6">
      <w:start w:val="1"/>
      <w:numFmt w:val="lowerLetter"/>
      <w:lvlText w:val="%1."/>
      <w:lvlJc w:val="left"/>
      <w:pPr>
        <w:ind w:left="465" w:hanging="360"/>
        <w:jc w:val="left"/>
      </w:pPr>
      <w:rPr>
        <w:rFonts w:ascii="Arial" w:eastAsia="Arial" w:hAnsi="Arial" w:cs="Arial" w:hint="default"/>
        <w:spacing w:val="-4"/>
        <w:w w:val="99"/>
        <w:sz w:val="24"/>
        <w:szCs w:val="24"/>
      </w:rPr>
    </w:lvl>
    <w:lvl w:ilvl="1" w:tplc="FDE4B998">
      <w:numFmt w:val="bullet"/>
      <w:lvlText w:val="•"/>
      <w:lvlJc w:val="left"/>
      <w:pPr>
        <w:ind w:left="1105" w:hanging="360"/>
      </w:pPr>
      <w:rPr>
        <w:rFonts w:hint="default"/>
      </w:rPr>
    </w:lvl>
    <w:lvl w:ilvl="2" w:tplc="6FEE994A">
      <w:numFmt w:val="bullet"/>
      <w:lvlText w:val="•"/>
      <w:lvlJc w:val="left"/>
      <w:pPr>
        <w:ind w:left="1750" w:hanging="360"/>
      </w:pPr>
      <w:rPr>
        <w:rFonts w:hint="default"/>
      </w:rPr>
    </w:lvl>
    <w:lvl w:ilvl="3" w:tplc="4B7E9E2A">
      <w:numFmt w:val="bullet"/>
      <w:lvlText w:val="•"/>
      <w:lvlJc w:val="left"/>
      <w:pPr>
        <w:ind w:left="2395" w:hanging="360"/>
      </w:pPr>
      <w:rPr>
        <w:rFonts w:hint="default"/>
      </w:rPr>
    </w:lvl>
    <w:lvl w:ilvl="4" w:tplc="560210BA">
      <w:numFmt w:val="bullet"/>
      <w:lvlText w:val="•"/>
      <w:lvlJc w:val="left"/>
      <w:pPr>
        <w:ind w:left="3040" w:hanging="360"/>
      </w:pPr>
      <w:rPr>
        <w:rFonts w:hint="default"/>
      </w:rPr>
    </w:lvl>
    <w:lvl w:ilvl="5" w:tplc="FC341178">
      <w:numFmt w:val="bullet"/>
      <w:lvlText w:val="•"/>
      <w:lvlJc w:val="left"/>
      <w:pPr>
        <w:ind w:left="3685" w:hanging="360"/>
      </w:pPr>
      <w:rPr>
        <w:rFonts w:hint="default"/>
      </w:rPr>
    </w:lvl>
    <w:lvl w:ilvl="6" w:tplc="7A7A3CA8">
      <w:numFmt w:val="bullet"/>
      <w:lvlText w:val="•"/>
      <w:lvlJc w:val="left"/>
      <w:pPr>
        <w:ind w:left="4330" w:hanging="360"/>
      </w:pPr>
      <w:rPr>
        <w:rFonts w:hint="default"/>
      </w:rPr>
    </w:lvl>
    <w:lvl w:ilvl="7" w:tplc="5876F946">
      <w:numFmt w:val="bullet"/>
      <w:lvlText w:val="•"/>
      <w:lvlJc w:val="left"/>
      <w:pPr>
        <w:ind w:left="4975" w:hanging="360"/>
      </w:pPr>
      <w:rPr>
        <w:rFonts w:hint="default"/>
      </w:rPr>
    </w:lvl>
    <w:lvl w:ilvl="8" w:tplc="856CE5AE">
      <w:numFmt w:val="bullet"/>
      <w:lvlText w:val="•"/>
      <w:lvlJc w:val="left"/>
      <w:pPr>
        <w:ind w:left="5620" w:hanging="360"/>
      </w:pPr>
      <w:rPr>
        <w:rFonts w:hint="default"/>
      </w:rPr>
    </w:lvl>
  </w:abstractNum>
  <w:abstractNum w:abstractNumId="33"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7" w15:restartNumberingAfterBreak="0">
    <w:nsid w:val="63EC2C9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97F0DBD"/>
    <w:multiLevelType w:val="hybridMultilevel"/>
    <w:tmpl w:val="8E6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5"/>
  </w:num>
  <w:num w:numId="2">
    <w:abstractNumId w:val="13"/>
  </w:num>
  <w:num w:numId="3">
    <w:abstractNumId w:val="25"/>
  </w:num>
  <w:num w:numId="4">
    <w:abstractNumId w:val="14"/>
  </w:num>
  <w:num w:numId="5">
    <w:abstractNumId w:val="2"/>
  </w:num>
  <w:num w:numId="6">
    <w:abstractNumId w:val="46"/>
  </w:num>
  <w:num w:numId="7">
    <w:abstractNumId w:val="23"/>
  </w:num>
  <w:num w:numId="8">
    <w:abstractNumId w:val="24"/>
  </w:num>
  <w:num w:numId="9">
    <w:abstractNumId w:val="28"/>
  </w:num>
  <w:num w:numId="10">
    <w:abstractNumId w:val="40"/>
  </w:num>
  <w:num w:numId="11">
    <w:abstractNumId w:val="44"/>
  </w:num>
  <w:num w:numId="12">
    <w:abstractNumId w:val="1"/>
  </w:num>
  <w:num w:numId="13">
    <w:abstractNumId w:val="35"/>
  </w:num>
  <w:num w:numId="14">
    <w:abstractNumId w:val="31"/>
  </w:num>
  <w:num w:numId="15">
    <w:abstractNumId w:val="0"/>
  </w:num>
  <w:num w:numId="16">
    <w:abstractNumId w:val="4"/>
  </w:num>
  <w:num w:numId="17">
    <w:abstractNumId w:val="38"/>
  </w:num>
  <w:num w:numId="18">
    <w:abstractNumId w:val="34"/>
  </w:num>
  <w:num w:numId="19">
    <w:abstractNumId w:val="26"/>
  </w:num>
  <w:num w:numId="20">
    <w:abstractNumId w:val="45"/>
  </w:num>
  <w:num w:numId="21">
    <w:abstractNumId w:val="4"/>
    <w:lvlOverride w:ilvl="0">
      <w:startOverride w:val="1"/>
    </w:lvlOverride>
    <w:lvlOverride w:ilvl="1">
      <w:startOverride w:val="6"/>
    </w:lvlOverride>
  </w:num>
  <w:num w:numId="22">
    <w:abstractNumId w:val="27"/>
  </w:num>
  <w:num w:numId="23">
    <w:abstractNumId w:val="2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3"/>
  </w:num>
  <w:num w:numId="27">
    <w:abstractNumId w:val="8"/>
  </w:num>
  <w:num w:numId="28">
    <w:abstractNumId w:val="19"/>
  </w:num>
  <w:num w:numId="29">
    <w:abstractNumId w:val="17"/>
  </w:num>
  <w:num w:numId="30">
    <w:abstractNumId w:val="11"/>
  </w:num>
  <w:num w:numId="31">
    <w:abstractNumId w:val="36"/>
  </w:num>
  <w:num w:numId="32">
    <w:abstractNumId w:val="10"/>
  </w:num>
  <w:num w:numId="33">
    <w:abstractNumId w:val="20"/>
  </w:num>
  <w:num w:numId="34">
    <w:abstractNumId w:val="42"/>
  </w:num>
  <w:num w:numId="35">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9"/>
  </w:num>
  <w:num w:numId="38">
    <w:abstractNumId w:val="5"/>
  </w:num>
  <w:num w:numId="39">
    <w:abstractNumId w:val="43"/>
  </w:num>
  <w:num w:numId="40">
    <w:abstractNumId w:val="6"/>
  </w:num>
  <w:num w:numId="41">
    <w:abstractNumId w:val="37"/>
  </w:num>
  <w:num w:numId="42">
    <w:abstractNumId w:val="12"/>
  </w:num>
  <w:num w:numId="43">
    <w:abstractNumId w:val="21"/>
  </w:num>
  <w:num w:numId="44">
    <w:abstractNumId w:val="18"/>
  </w:num>
  <w:num w:numId="45">
    <w:abstractNumId w:val="16"/>
  </w:num>
  <w:num w:numId="46">
    <w:abstractNumId w:val="7"/>
  </w:num>
  <w:num w:numId="47">
    <w:abstractNumId w:val="41"/>
  </w:num>
  <w:num w:numId="48">
    <w:abstractNumId w:val="3"/>
  </w:num>
  <w:num w:numId="49">
    <w:abstractNumId w:val="3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7B79"/>
    <w:rsid w:val="00031057"/>
    <w:rsid w:val="000640C5"/>
    <w:rsid w:val="000A1454"/>
    <w:rsid w:val="000E3CC3"/>
    <w:rsid w:val="000F0758"/>
    <w:rsid w:val="001022F5"/>
    <w:rsid w:val="002F0B23"/>
    <w:rsid w:val="00364612"/>
    <w:rsid w:val="00463997"/>
    <w:rsid w:val="0047774F"/>
    <w:rsid w:val="004801D0"/>
    <w:rsid w:val="00540F04"/>
    <w:rsid w:val="0063220A"/>
    <w:rsid w:val="006B502D"/>
    <w:rsid w:val="006E3281"/>
    <w:rsid w:val="006E5920"/>
    <w:rsid w:val="006F626B"/>
    <w:rsid w:val="00795AD3"/>
    <w:rsid w:val="008073FF"/>
    <w:rsid w:val="00816ED4"/>
    <w:rsid w:val="008A66CF"/>
    <w:rsid w:val="009216E9"/>
    <w:rsid w:val="009C643F"/>
    <w:rsid w:val="00A03961"/>
    <w:rsid w:val="00AA0C54"/>
    <w:rsid w:val="00AE2DBC"/>
    <w:rsid w:val="00AF258F"/>
    <w:rsid w:val="00B02A53"/>
    <w:rsid w:val="00B2271C"/>
    <w:rsid w:val="00B24EBE"/>
    <w:rsid w:val="00B60977"/>
    <w:rsid w:val="00B94A4E"/>
    <w:rsid w:val="00C67E88"/>
    <w:rsid w:val="00C86358"/>
    <w:rsid w:val="00D40EE2"/>
    <w:rsid w:val="00D63826"/>
    <w:rsid w:val="00DA6915"/>
    <w:rsid w:val="00DC7091"/>
    <w:rsid w:val="00E31BDB"/>
    <w:rsid w:val="00EC12FE"/>
    <w:rsid w:val="00FE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DAA8"/>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uiPriority w:val="99"/>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uiPriority w:val="99"/>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uiPriority w:val="99"/>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table" w:customStyle="1" w:styleId="TableGrid1">
    <w:name w:val="Table Grid1"/>
    <w:basedOn w:val="TableNormal"/>
    <w:next w:val="TableGrid"/>
    <w:uiPriority w:val="59"/>
    <w:rsid w:val="002F0B2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271C"/>
    <w:pPr>
      <w:widowControl w:val="0"/>
      <w:autoSpaceDE w:val="0"/>
      <w:autoSpaceDN w:val="0"/>
      <w:spacing w:after="0" w:line="240" w:lineRule="auto"/>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drian.wookey@ecitb.org.uk"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26</Pages>
  <Words>9235</Words>
  <Characters>52641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21</cp:revision>
  <cp:lastPrinted>2021-02-10T14:33:00Z</cp:lastPrinted>
  <dcterms:created xsi:type="dcterms:W3CDTF">2020-07-28T13:02:00Z</dcterms:created>
  <dcterms:modified xsi:type="dcterms:W3CDTF">2021-05-06T15:19:00Z</dcterms:modified>
</cp:coreProperties>
</file>