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7A17E9">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rsidR="007A17E9" w:rsidRDefault="00D8119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rsidR="007A17E9" w:rsidRDefault="007A17E9">
            <w:pPr>
              <w:keepLines/>
              <w:widowControl w:val="0"/>
              <w:autoSpaceDE w:val="0"/>
              <w:autoSpaceDN w:val="0"/>
              <w:adjustRightInd w:val="0"/>
              <w:spacing w:after="200" w:line="276" w:lineRule="auto"/>
              <w:ind w:left="36" w:right="26"/>
              <w:rPr>
                <w:rFonts w:ascii="Arial" w:hAnsi="Arial" w:cs="Arial"/>
                <w:sz w:val="24"/>
                <w:szCs w:val="24"/>
              </w:rPr>
            </w:pPr>
          </w:p>
        </w:tc>
      </w:tr>
    </w:tbl>
    <w:p w:rsidR="007A17E9" w:rsidRDefault="007A17E9">
      <w:pPr>
        <w:widowControl w:val="0"/>
        <w:autoSpaceDE w:val="0"/>
        <w:autoSpaceDN w:val="0"/>
        <w:adjustRightInd w:val="0"/>
        <w:spacing w:after="200" w:line="276" w:lineRule="auto"/>
        <w:ind w:left="120" w:right="114"/>
        <w:rPr>
          <w:rFonts w:ascii="Arial" w:hAnsi="Arial" w:cs="Arial"/>
          <w:color w:val="000000"/>
        </w:rPr>
      </w:pPr>
    </w:p>
    <w:tbl>
      <w:tblPr>
        <w:tblW w:w="9242" w:type="dxa"/>
        <w:tblInd w:w="12" w:type="dxa"/>
        <w:tblLayout w:type="fixed"/>
        <w:tblCellMar>
          <w:left w:w="0" w:type="dxa"/>
          <w:right w:w="0" w:type="dxa"/>
        </w:tblCellMar>
        <w:tblLook w:val="0000" w:firstRow="0" w:lastRow="0" w:firstColumn="0" w:lastColumn="0" w:noHBand="0" w:noVBand="0"/>
      </w:tblPr>
      <w:tblGrid>
        <w:gridCol w:w="4621"/>
        <w:gridCol w:w="4621"/>
      </w:tblGrid>
      <w:tr w:rsidR="007A17E9" w:rsidTr="00136E3A">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rsidR="007A17E9" w:rsidRDefault="007A17E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7A17E9" w:rsidRDefault="007A17E9">
            <w:pPr>
              <w:widowControl w:val="0"/>
              <w:autoSpaceDE w:val="0"/>
              <w:autoSpaceDN w:val="0"/>
              <w:adjustRightInd w:val="0"/>
              <w:spacing w:after="200" w:line="276" w:lineRule="auto"/>
              <w:ind w:left="120" w:right="114"/>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DA569B">
              <w:rPr>
                <w:rFonts w:ascii="Arial" w:hAnsi="Arial" w:cs="Arial"/>
                <w:color w:val="000000"/>
              </w:rPr>
              <w:t>701974450</w:t>
            </w: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r w:rsidRPr="00C54325">
              <w:rPr>
                <w:rFonts w:ascii="Arial" w:hAnsi="Arial" w:cs="Arial"/>
              </w:rPr>
              <w:t>Date:</w:t>
            </w:r>
            <w:r w:rsidR="00136E3A" w:rsidRPr="00C54325">
              <w:rPr>
                <w:rFonts w:ascii="Arial" w:hAnsi="Arial" w:cs="Arial"/>
              </w:rPr>
              <w:t xml:space="preserve"> </w:t>
            </w:r>
            <w:r w:rsidR="00E63FCF" w:rsidRPr="00E63FCF">
              <w:rPr>
                <w:rFonts w:ascii="Arial" w:hAnsi="Arial" w:cs="Arial"/>
              </w:rPr>
              <w:t>2</w:t>
            </w:r>
            <w:r w:rsidR="00DA569B">
              <w:rPr>
                <w:rFonts w:ascii="Arial" w:hAnsi="Arial" w:cs="Arial"/>
              </w:rPr>
              <w:t>6</w:t>
            </w:r>
            <w:r w:rsidR="00136E3A" w:rsidRPr="00E63FCF">
              <w:rPr>
                <w:rFonts w:ascii="Arial" w:hAnsi="Arial" w:cs="Arial"/>
              </w:rPr>
              <w:t xml:space="preserve"> November 2021</w:t>
            </w:r>
            <w:r w:rsidR="00136E3A" w:rsidRPr="00C54325">
              <w:rPr>
                <w:rFonts w:ascii="Arial" w:hAnsi="Arial" w:cs="Arial"/>
              </w:rPr>
              <w:t xml:space="preserve"> </w:t>
            </w: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bl>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rsidP="00A46190">
      <w:pPr>
        <w:widowControl w:val="0"/>
        <w:tabs>
          <w:tab w:val="center" w:pos="4538"/>
        </w:tabs>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r w:rsidR="00A46190">
        <w:rPr>
          <w:rFonts w:ascii="Arial" w:hAnsi="Arial" w:cs="Arial"/>
          <w:color w:val="000000"/>
        </w:rPr>
        <w:tab/>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DA569B">
        <w:rPr>
          <w:rFonts w:ascii="Arial" w:hAnsi="Arial" w:cs="Arial"/>
          <w:color w:val="000000"/>
          <w:u w:val="single"/>
        </w:rPr>
        <w:t>701974450 Purchase of 17-Seater Minibuses for British Forces Cyprus (BFC)</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DA569B">
        <w:rPr>
          <w:rFonts w:ascii="Arial" w:hAnsi="Arial" w:cs="Arial"/>
          <w:color w:val="000000"/>
        </w:rPr>
        <w:t xml:space="preserve">the </w:t>
      </w:r>
      <w:r>
        <w:rPr>
          <w:rFonts w:ascii="Arial" w:hAnsi="Arial" w:cs="Arial"/>
          <w:color w:val="000000"/>
        </w:rPr>
        <w:t xml:space="preserve">Purchase of </w:t>
      </w:r>
      <w:r w:rsidR="00DA569B">
        <w:rPr>
          <w:rFonts w:ascii="Arial" w:hAnsi="Arial" w:cs="Arial"/>
          <w:color w:val="000000"/>
        </w:rPr>
        <w:t>17-Seater Minibuses for BFC</w:t>
      </w:r>
      <w:r>
        <w:rPr>
          <w:rFonts w:ascii="Arial" w:hAnsi="Arial" w:cs="Arial"/>
          <w:color w:val="000000"/>
        </w:rPr>
        <w:t xml:space="preserve"> in accordance with the attached documentation.</w:t>
      </w: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E63FCF">
        <w:rPr>
          <w:rFonts w:ascii="Arial" w:hAnsi="Arial" w:cs="Arial"/>
        </w:rPr>
        <w:t xml:space="preserve">decision is </w:t>
      </w:r>
      <w:r w:rsidR="00EE3DB5" w:rsidRPr="00B7195B">
        <w:rPr>
          <w:rFonts w:ascii="Arial" w:hAnsi="Arial" w:cs="Arial"/>
        </w:rPr>
        <w:t>17 January 2022</w:t>
      </w:r>
      <w:r>
        <w:rPr>
          <w:rFonts w:ascii="Arial" w:hAnsi="Arial" w:cs="Arial"/>
          <w:color w:val="000000"/>
        </w:rPr>
        <w:t>, please note that this is an indicative date and may change.</w:t>
      </w:r>
    </w:p>
    <w:p w:rsidR="007A17E9" w:rsidRPr="005C0644" w:rsidRDefault="007A17E9" w:rsidP="00136E3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color w:val="000000"/>
        </w:rPr>
        <w:t xml:space="preserve">3.   You </w:t>
      </w:r>
      <w:r w:rsidRPr="00E63FCF">
        <w:rPr>
          <w:rFonts w:ascii="Arial" w:hAnsi="Arial" w:cs="Arial"/>
        </w:rPr>
        <w:t xml:space="preserve">must submit your Tender </w:t>
      </w:r>
      <w:r w:rsidR="00136E3A" w:rsidRPr="00E63FCF">
        <w:rPr>
          <w:rFonts w:ascii="Arial" w:hAnsi="Arial" w:cs="Arial"/>
        </w:rPr>
        <w:t xml:space="preserve">via the Defence Sourcing Portal (DSP) </w:t>
      </w:r>
      <w:r w:rsidRPr="00E63FCF">
        <w:rPr>
          <w:rFonts w:ascii="Arial" w:hAnsi="Arial" w:cs="Arial"/>
        </w:rPr>
        <w:t xml:space="preserve">no later than. </w:t>
      </w:r>
      <w:r w:rsidR="00DA569B">
        <w:rPr>
          <w:rFonts w:ascii="Arial" w:hAnsi="Arial" w:cs="Arial"/>
        </w:rPr>
        <w:t>0</w:t>
      </w:r>
      <w:r w:rsidR="006D21C6">
        <w:rPr>
          <w:rFonts w:ascii="Arial" w:hAnsi="Arial" w:cs="Arial"/>
        </w:rPr>
        <w:t>7</w:t>
      </w:r>
      <w:r w:rsidR="00DA569B">
        <w:rPr>
          <w:rFonts w:ascii="Arial" w:hAnsi="Arial" w:cs="Arial"/>
        </w:rPr>
        <w:t>-Jan-2022</w:t>
      </w:r>
      <w:r w:rsidR="00943AFE" w:rsidRPr="00E63FCF">
        <w:rPr>
          <w:rFonts w:ascii="Arial" w:hAnsi="Arial" w:cs="Arial"/>
        </w:rPr>
        <w:t xml:space="preserve"> 13:00:00 EET</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rsidR="00136E3A" w:rsidRDefault="00136E3A">
      <w:pPr>
        <w:widowControl w:val="0"/>
        <w:autoSpaceDE w:val="0"/>
        <w:autoSpaceDN w:val="0"/>
        <w:adjustRightInd w:val="0"/>
        <w:spacing w:after="200" w:line="276" w:lineRule="auto"/>
        <w:ind w:left="120" w:right="114"/>
        <w:rPr>
          <w:rFonts w:ascii="Arial" w:hAnsi="Arial" w:cs="Arial"/>
          <w:color w:val="000000"/>
        </w:rPr>
      </w:pPr>
    </w:p>
    <w:p w:rsidR="00136E3A" w:rsidRPr="00136E3A" w:rsidRDefault="00136E3A">
      <w:pPr>
        <w:widowControl w:val="0"/>
        <w:autoSpaceDE w:val="0"/>
        <w:autoSpaceDN w:val="0"/>
        <w:adjustRightInd w:val="0"/>
        <w:spacing w:after="200" w:line="276" w:lineRule="auto"/>
        <w:ind w:left="120" w:right="114"/>
        <w:rPr>
          <w:rFonts w:ascii="Lucida Calligraphy" w:hAnsi="Lucida Calligraphy" w:cs="Arial"/>
          <w:color w:val="000000"/>
        </w:rPr>
      </w:pPr>
      <w:proofErr w:type="spellStart"/>
      <w:proofErr w:type="gramStart"/>
      <w:r w:rsidRPr="00136E3A">
        <w:rPr>
          <w:rFonts w:ascii="Lucida Calligraphy" w:hAnsi="Lucida Calligraphy" w:cs="Arial"/>
          <w:color w:val="000000"/>
        </w:rPr>
        <w:t>R.</w:t>
      </w:r>
      <w:r>
        <w:rPr>
          <w:rFonts w:ascii="Lucida Calligraphy" w:hAnsi="Lucida Calligraphy" w:cs="Arial"/>
          <w:color w:val="000000"/>
        </w:rPr>
        <w:t>Pingel</w:t>
      </w:r>
      <w:proofErr w:type="spellEnd"/>
      <w:proofErr w:type="gramEnd"/>
    </w:p>
    <w:p w:rsidR="00136E3A" w:rsidRDefault="00136E3A">
      <w:pPr>
        <w:widowControl w:val="0"/>
        <w:autoSpaceDE w:val="0"/>
        <w:autoSpaceDN w:val="0"/>
        <w:adjustRightInd w:val="0"/>
        <w:spacing w:after="200" w:line="276" w:lineRule="auto"/>
        <w:ind w:left="120" w:right="114"/>
        <w:rPr>
          <w:rFonts w:ascii="Arial" w:hAnsi="Arial" w:cs="Arial"/>
          <w:color w:val="000000"/>
        </w:rPr>
      </w:pPr>
    </w:p>
    <w:p w:rsidR="00136E3A" w:rsidRDefault="00136E3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Rachael Pingel</w:t>
      </w:r>
    </w:p>
    <w:p w:rsidR="00136E3A" w:rsidRDefault="00136E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UK Strategic Command - Commercial Officer </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Pr="00057AA1" w:rsidRDefault="00C54325" w:rsidP="00C54325">
      <w:pPr>
        <w:jc w:val="center"/>
        <w:rPr>
          <w:rFonts w:ascii="Arial" w:hAnsi="Arial" w:cs="Arial"/>
          <w:b/>
          <w:bCs/>
          <w:sz w:val="34"/>
          <w:szCs w:val="34"/>
        </w:rPr>
      </w:pPr>
      <w:r w:rsidRPr="00BD3B45">
        <w:rPr>
          <w:rFonts w:ascii="Arial" w:hAnsi="Arial" w:cs="Arial"/>
          <w:b/>
          <w:bCs/>
          <w:sz w:val="36"/>
          <w:szCs w:val="36"/>
        </w:rPr>
        <w:t xml:space="preserve">Invitation to </w:t>
      </w:r>
      <w:r w:rsidRPr="00057AA1">
        <w:rPr>
          <w:rFonts w:ascii="Arial" w:hAnsi="Arial" w:cs="Arial"/>
          <w:b/>
          <w:bCs/>
          <w:sz w:val="34"/>
          <w:szCs w:val="34"/>
        </w:rPr>
        <w:t>Tender</w:t>
      </w:r>
    </w:p>
    <w:p w:rsidR="00C54325" w:rsidRPr="00057AA1" w:rsidRDefault="00C54325" w:rsidP="00C54325">
      <w:pPr>
        <w:jc w:val="center"/>
        <w:rPr>
          <w:rFonts w:ascii="Arial" w:hAnsi="Arial" w:cs="Arial"/>
          <w:b/>
          <w:bCs/>
          <w:sz w:val="34"/>
          <w:szCs w:val="34"/>
        </w:rPr>
      </w:pPr>
      <w:r w:rsidRPr="00057AA1">
        <w:rPr>
          <w:rFonts w:ascii="Arial" w:hAnsi="Arial" w:cs="Arial"/>
          <w:b/>
          <w:bCs/>
          <w:sz w:val="34"/>
          <w:szCs w:val="34"/>
        </w:rPr>
        <w:t xml:space="preserve"> </w:t>
      </w:r>
    </w:p>
    <w:p w:rsidR="00C54325" w:rsidRDefault="00C54325" w:rsidP="00C54325">
      <w:pPr>
        <w:jc w:val="center"/>
        <w:rPr>
          <w:rFonts w:ascii="Arial" w:hAnsi="Arial" w:cs="Arial"/>
          <w:b/>
          <w:bCs/>
          <w:sz w:val="34"/>
          <w:szCs w:val="34"/>
        </w:rPr>
      </w:pPr>
      <w:r w:rsidRPr="00057AA1">
        <w:rPr>
          <w:rFonts w:ascii="Arial" w:hAnsi="Arial" w:cs="Arial"/>
          <w:b/>
          <w:bCs/>
          <w:sz w:val="34"/>
          <w:szCs w:val="34"/>
        </w:rPr>
        <w:t>For</w:t>
      </w:r>
    </w:p>
    <w:p w:rsidR="00C54325" w:rsidRDefault="00C54325" w:rsidP="00C54325">
      <w:pPr>
        <w:jc w:val="center"/>
        <w:rPr>
          <w:rFonts w:ascii="Arial" w:hAnsi="Arial" w:cs="Arial"/>
          <w:b/>
          <w:bCs/>
          <w:sz w:val="34"/>
          <w:szCs w:val="34"/>
        </w:rPr>
      </w:pPr>
    </w:p>
    <w:p w:rsidR="00C54325" w:rsidRPr="00057AA1" w:rsidRDefault="00DA569B" w:rsidP="00C54325">
      <w:pPr>
        <w:jc w:val="center"/>
        <w:rPr>
          <w:rFonts w:ascii="Arial" w:hAnsi="Arial" w:cs="Arial"/>
          <w:b/>
          <w:bCs/>
          <w:sz w:val="34"/>
          <w:szCs w:val="34"/>
        </w:rPr>
      </w:pPr>
      <w:r>
        <w:rPr>
          <w:rFonts w:ascii="Arial" w:hAnsi="Arial" w:cs="Arial"/>
          <w:b/>
          <w:bCs/>
          <w:sz w:val="34"/>
          <w:szCs w:val="34"/>
        </w:rPr>
        <w:t>701974450</w:t>
      </w:r>
    </w:p>
    <w:p w:rsidR="00C54325" w:rsidRPr="00057AA1" w:rsidRDefault="00C54325" w:rsidP="00C54325">
      <w:pPr>
        <w:jc w:val="center"/>
        <w:rPr>
          <w:rFonts w:ascii="Arial" w:hAnsi="Arial" w:cs="Arial"/>
          <w:b/>
          <w:bCs/>
          <w:sz w:val="34"/>
          <w:szCs w:val="34"/>
        </w:rPr>
      </w:pPr>
    </w:p>
    <w:p w:rsidR="00C54325" w:rsidRPr="00057AA1" w:rsidRDefault="00C54325" w:rsidP="00C54325">
      <w:pPr>
        <w:jc w:val="center"/>
        <w:rPr>
          <w:rFonts w:ascii="Arial" w:hAnsi="Arial" w:cs="Arial"/>
          <w:b/>
          <w:bCs/>
          <w:sz w:val="34"/>
          <w:szCs w:val="34"/>
        </w:rPr>
      </w:pPr>
      <w:r>
        <w:rPr>
          <w:rFonts w:ascii="Arial" w:hAnsi="Arial" w:cs="Arial"/>
          <w:b/>
          <w:bCs/>
          <w:sz w:val="34"/>
          <w:szCs w:val="34"/>
        </w:rPr>
        <w:t xml:space="preserve">Purchase of </w:t>
      </w:r>
      <w:r w:rsidR="00DA569B">
        <w:rPr>
          <w:rFonts w:ascii="Arial" w:hAnsi="Arial" w:cs="Arial"/>
          <w:b/>
          <w:bCs/>
          <w:sz w:val="34"/>
          <w:szCs w:val="34"/>
        </w:rPr>
        <w:t>17-Seater Minibuses</w:t>
      </w:r>
      <w:r>
        <w:rPr>
          <w:rFonts w:ascii="Arial" w:hAnsi="Arial" w:cs="Arial"/>
          <w:b/>
          <w:bCs/>
          <w:sz w:val="34"/>
          <w:szCs w:val="34"/>
        </w:rPr>
        <w:t xml:space="preserve"> British Forces Cyprus (BFC)</w:t>
      </w:r>
    </w:p>
    <w:p w:rsidR="00C54325" w:rsidRDefault="00C54325" w:rsidP="00C54325">
      <w:pPr>
        <w:widowControl w:val="0"/>
        <w:tabs>
          <w:tab w:val="left" w:pos="3418"/>
        </w:tabs>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055B8" w:rsidRDefault="00C055B8">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rsidP="00C5432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This invitation to tender set</w:t>
      </w:r>
      <w:r w:rsidR="00A46190">
        <w:rPr>
          <w:rFonts w:ascii="Arial" w:hAnsi="Arial" w:cs="Arial"/>
          <w:color w:val="000000"/>
        </w:rPr>
        <w:t>s</w:t>
      </w:r>
      <w:r w:rsidRPr="00A067F9">
        <w:rPr>
          <w:rFonts w:ascii="Arial" w:hAnsi="Arial" w:cs="Arial"/>
          <w:color w:val="000000"/>
        </w:rPr>
        <w:t xml:space="preserve"> out the requirements that the Tenderers must meet to submit a valid Tender. It also contains </w:t>
      </w:r>
      <w:r w:rsidR="00A46190">
        <w:rPr>
          <w:rFonts w:ascii="Arial" w:hAnsi="Arial" w:cs="Arial"/>
          <w:color w:val="000000"/>
        </w:rPr>
        <w:t>a</w:t>
      </w:r>
      <w:r w:rsidRPr="00A067F9">
        <w:rPr>
          <w:rFonts w:ascii="Arial" w:hAnsi="Arial" w:cs="Arial"/>
          <w:color w:val="000000"/>
        </w:rPr>
        <w:t xml:space="preserve"> draft Contract. </w:t>
      </w:r>
    </w:p>
    <w:p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 xml:space="preserve">This invitation consists of the following documentation: </w:t>
      </w:r>
    </w:p>
    <w:p w:rsidR="00C54325"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Statement of Requirements </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DEFFORM 47R – Special Notices and instructions to Tenderers </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SC1A Invitation to Tender – Less Complex Requirements – Competitive Procurement</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Annex A – Offer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Annex B – Tender Evaluation Criteria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Purchase Order, including the Schedule of Requirements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DEFFORM 68 (see Clause 9 of Terms and Conditions)</w:t>
      </w:r>
    </w:p>
    <w:p w:rsidR="009A7616" w:rsidRPr="009A7616" w:rsidRDefault="009A7616"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MOD Terms and Conditions for Less Complex Requirements </w:t>
      </w:r>
    </w:p>
    <w:p w:rsidR="00A067F9" w:rsidRPr="009A7616" w:rsidRDefault="00A067F9" w:rsidP="00A067F9">
      <w:pPr>
        <w:rPr>
          <w:rFonts w:ascii="Arial" w:hAnsi="Arial" w:cs="Arial"/>
          <w:bCs/>
          <w:spacing w:val="-2"/>
        </w:rPr>
      </w:pPr>
    </w:p>
    <w:p w:rsidR="00A067F9" w:rsidRDefault="00A067F9" w:rsidP="00A067F9">
      <w:pPr>
        <w:outlineLvl w:val="0"/>
        <w:rPr>
          <w:rFonts w:ascii="Arial" w:hAnsi="Arial" w:cs="Arial"/>
          <w:bCs/>
          <w:spacing w:val="-2"/>
        </w:rPr>
      </w:pPr>
      <w:r w:rsidRPr="009A7616">
        <w:rPr>
          <w:rFonts w:ascii="Arial" w:hAnsi="Arial" w:cs="Arial"/>
          <w:bCs/>
          <w:spacing w:val="-2"/>
        </w:rPr>
        <w:t xml:space="preserve">The Tenderer must </w:t>
      </w:r>
      <w:r w:rsidR="006E5012">
        <w:rPr>
          <w:rFonts w:ascii="Arial" w:hAnsi="Arial" w:cs="Arial"/>
          <w:bCs/>
          <w:spacing w:val="-2"/>
        </w:rPr>
        <w:t>upload</w:t>
      </w:r>
      <w:r w:rsidR="009A7616" w:rsidRPr="009A7616">
        <w:rPr>
          <w:rFonts w:ascii="Arial" w:hAnsi="Arial" w:cs="Arial"/>
          <w:bCs/>
          <w:spacing w:val="-2"/>
        </w:rPr>
        <w:t xml:space="preserve"> the following documentation in support of their </w:t>
      </w:r>
      <w:r w:rsidR="006E5012">
        <w:rPr>
          <w:rFonts w:ascii="Arial" w:hAnsi="Arial" w:cs="Arial"/>
          <w:bCs/>
          <w:spacing w:val="-2"/>
        </w:rPr>
        <w:t xml:space="preserve">tender </w:t>
      </w:r>
      <w:r w:rsidR="009A7616" w:rsidRPr="009A7616">
        <w:rPr>
          <w:rFonts w:ascii="Arial" w:hAnsi="Arial" w:cs="Arial"/>
          <w:bCs/>
          <w:spacing w:val="-2"/>
        </w:rPr>
        <w:t>return on the Defence Sourcing Portal</w:t>
      </w:r>
      <w:r w:rsidR="006E5012">
        <w:rPr>
          <w:rFonts w:ascii="Arial" w:hAnsi="Arial" w:cs="Arial"/>
          <w:bCs/>
          <w:spacing w:val="-2"/>
        </w:rPr>
        <w:t xml:space="preserve"> (DSP)</w:t>
      </w:r>
      <w:r w:rsidRPr="009A7616">
        <w:rPr>
          <w:rFonts w:ascii="Arial" w:hAnsi="Arial" w:cs="Arial"/>
          <w:bCs/>
          <w:spacing w:val="-2"/>
        </w:rPr>
        <w:t xml:space="preserve">: </w:t>
      </w:r>
    </w:p>
    <w:p w:rsidR="006E5012" w:rsidRDefault="006E5012" w:rsidP="00A067F9">
      <w:pPr>
        <w:outlineLvl w:val="0"/>
        <w:rPr>
          <w:rFonts w:ascii="Arial" w:hAnsi="Arial" w:cs="Arial"/>
          <w:bCs/>
          <w:spacing w:val="-2"/>
        </w:rPr>
      </w:pP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Annex A to this ITT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Purchase Order, including the Schedule of Requirements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DEFFORM 68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Completed Statement Relating to Good Standing (held on the DSP</w:t>
      </w:r>
      <w:r w:rsidR="00956BB0">
        <w:rPr>
          <w:rFonts w:ascii="Arial" w:hAnsi="Arial" w:cs="Arial"/>
          <w:bCs/>
          <w:spacing w:val="-2"/>
        </w:rPr>
        <w:t>)</w:t>
      </w:r>
      <w:r>
        <w:rPr>
          <w:rFonts w:ascii="Arial" w:hAnsi="Arial" w:cs="Arial"/>
          <w:bCs/>
          <w:spacing w:val="-2"/>
        </w:rPr>
        <w:t xml:space="preserve"> </w:t>
      </w:r>
    </w:p>
    <w:p w:rsidR="006E5012" w:rsidRPr="009A7616" w:rsidRDefault="006E5012" w:rsidP="006E5012">
      <w:pPr>
        <w:ind w:left="360"/>
        <w:outlineLvl w:val="0"/>
        <w:rPr>
          <w:rFonts w:ascii="Arial" w:hAnsi="Arial" w:cs="Arial"/>
          <w:bCs/>
          <w:spacing w:val="-2"/>
        </w:rPr>
      </w:pPr>
    </w:p>
    <w:p w:rsidR="00A067F9" w:rsidRDefault="00A067F9">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B36230" w:rsidRDefault="00B36230">
      <w:pPr>
        <w:widowControl w:val="0"/>
        <w:autoSpaceDE w:val="0"/>
        <w:autoSpaceDN w:val="0"/>
        <w:adjustRightInd w:val="0"/>
        <w:spacing w:after="200" w:line="276" w:lineRule="auto"/>
        <w:ind w:left="120" w:right="114"/>
        <w:rPr>
          <w:rFonts w:ascii="Arial" w:hAnsi="Arial" w:cs="Arial"/>
          <w:b/>
          <w:bCs/>
          <w:color w:val="000000"/>
        </w:rPr>
        <w:sectPr w:rsidR="00B36230" w:rsidSect="00136E3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57" w:footer="377" w:gutter="0"/>
          <w:cols w:space="720"/>
          <w:noEndnote/>
        </w:sectPr>
      </w:pPr>
    </w:p>
    <w:p w:rsidR="007A17E9" w:rsidRDefault="00A46190">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lastRenderedPageBreak/>
        <w:t xml:space="preserve">Statement of Requirements </w:t>
      </w:r>
    </w:p>
    <w:p w:rsidR="00136E3A" w:rsidRPr="00B36230" w:rsidRDefault="00B36230">
      <w:pPr>
        <w:widowControl w:val="0"/>
        <w:autoSpaceDE w:val="0"/>
        <w:autoSpaceDN w:val="0"/>
        <w:adjustRightInd w:val="0"/>
        <w:spacing w:after="200" w:line="276" w:lineRule="auto"/>
        <w:ind w:left="120" w:right="114"/>
        <w:rPr>
          <w:rFonts w:ascii="Arial" w:hAnsi="Arial" w:cs="Arial"/>
          <w:color w:val="000000"/>
        </w:rPr>
      </w:pPr>
      <w:r w:rsidRPr="00B36230">
        <w:rPr>
          <w:rFonts w:ascii="Arial" w:hAnsi="Arial" w:cs="Arial"/>
          <w:color w:val="000000"/>
        </w:rPr>
        <w:t xml:space="preserve">The Authority requires </w:t>
      </w:r>
      <w:r w:rsidR="00DA569B">
        <w:rPr>
          <w:rFonts w:ascii="Arial" w:hAnsi="Arial" w:cs="Arial"/>
          <w:color w:val="000000"/>
        </w:rPr>
        <w:t>two 17-seater minibuses to be</w:t>
      </w:r>
      <w:r w:rsidR="0049509A">
        <w:rPr>
          <w:rFonts w:ascii="Arial" w:hAnsi="Arial" w:cs="Arial"/>
          <w:color w:val="000000"/>
        </w:rPr>
        <w:t xml:space="preserve"> delivered to BFC by 31 March 202</w:t>
      </w:r>
      <w:r w:rsidR="00DA569B">
        <w:rPr>
          <w:rFonts w:ascii="Arial" w:hAnsi="Arial" w:cs="Arial"/>
          <w:color w:val="000000"/>
        </w:rPr>
        <w:t>3</w:t>
      </w:r>
      <w:r w:rsidR="0049509A">
        <w:rPr>
          <w:rFonts w:ascii="Arial" w:hAnsi="Arial" w:cs="Arial"/>
          <w:color w:val="000000"/>
        </w:rPr>
        <w:t xml:space="preserve">. </w:t>
      </w:r>
    </w:p>
    <w:p w:rsidR="00E44AA6" w:rsidRDefault="00B3623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requirements listed in the SOR below are Mandatory unless labelled with (Desirable)</w:t>
      </w:r>
      <w:r w:rsidR="00E44AA6">
        <w:rPr>
          <w:rFonts w:ascii="Arial" w:hAnsi="Arial" w:cs="Arial"/>
          <w:color w:val="000000"/>
        </w:rPr>
        <w:t xml:space="preserve">. </w:t>
      </w:r>
    </w:p>
    <w:tbl>
      <w:tblPr>
        <w:tblW w:w="14840" w:type="dxa"/>
        <w:tblInd w:w="113" w:type="dxa"/>
        <w:tblLook w:val="04A0" w:firstRow="1" w:lastRow="0" w:firstColumn="1" w:lastColumn="0" w:noHBand="0" w:noVBand="1"/>
      </w:tblPr>
      <w:tblGrid>
        <w:gridCol w:w="632"/>
        <w:gridCol w:w="3714"/>
        <w:gridCol w:w="10494"/>
      </w:tblGrid>
      <w:tr w:rsidR="00E44AA6" w:rsidRPr="006D21C6" w:rsidTr="00E44AA6">
        <w:trPr>
          <w:trHeight w:val="470"/>
        </w:trPr>
        <w:tc>
          <w:tcPr>
            <w:tcW w:w="14840" w:type="dxa"/>
            <w:gridSpan w:val="3"/>
            <w:tcBorders>
              <w:top w:val="single" w:sz="4" w:space="0" w:color="auto"/>
              <w:left w:val="single" w:sz="4" w:space="0" w:color="auto"/>
              <w:bottom w:val="single" w:sz="4" w:space="0" w:color="auto"/>
              <w:right w:val="single" w:sz="4" w:space="0" w:color="auto"/>
            </w:tcBorders>
            <w:vAlign w:val="center"/>
            <w:hideMark/>
          </w:tcPr>
          <w:p w:rsidR="00E44AA6" w:rsidRPr="006D21C6" w:rsidRDefault="00E44AA6" w:rsidP="00E44AA6">
            <w:pPr>
              <w:spacing w:after="0" w:line="240" w:lineRule="auto"/>
              <w:jc w:val="center"/>
              <w:rPr>
                <w:rFonts w:ascii="Arial" w:hAnsi="Arial" w:cs="Arial"/>
                <w:b/>
                <w:bCs/>
                <w:color w:val="000000"/>
                <w:sz w:val="28"/>
                <w:szCs w:val="28"/>
              </w:rPr>
            </w:pPr>
            <w:r w:rsidRPr="006D21C6">
              <w:rPr>
                <w:rFonts w:ascii="Arial" w:hAnsi="Arial" w:cs="Arial"/>
                <w:b/>
                <w:bCs/>
                <w:color w:val="000000"/>
                <w:sz w:val="28"/>
                <w:szCs w:val="28"/>
              </w:rPr>
              <w:t>17 SEAT MINIBUS</w:t>
            </w:r>
          </w:p>
        </w:tc>
      </w:tr>
      <w:tr w:rsidR="00E44AA6" w:rsidRPr="006D21C6" w:rsidTr="00E44AA6">
        <w:trPr>
          <w:trHeight w:val="410"/>
        </w:trPr>
        <w:tc>
          <w:tcPr>
            <w:tcW w:w="14840" w:type="dxa"/>
            <w:gridSpan w:val="3"/>
            <w:tcBorders>
              <w:top w:val="single" w:sz="4" w:space="0" w:color="auto"/>
              <w:left w:val="single" w:sz="4" w:space="0" w:color="auto"/>
              <w:bottom w:val="single" w:sz="4" w:space="0" w:color="auto"/>
              <w:right w:val="single" w:sz="4" w:space="0" w:color="auto"/>
            </w:tcBorders>
            <w:hideMark/>
          </w:tcPr>
          <w:p w:rsidR="00E44AA6" w:rsidRPr="006D21C6" w:rsidRDefault="00E44AA6" w:rsidP="00E44AA6">
            <w:pPr>
              <w:spacing w:after="0" w:line="240" w:lineRule="auto"/>
              <w:jc w:val="center"/>
              <w:rPr>
                <w:rFonts w:ascii="Arial" w:hAnsi="Arial" w:cs="Arial"/>
                <w:b/>
                <w:bCs/>
                <w:color w:val="000000"/>
              </w:rPr>
            </w:pPr>
            <w:r w:rsidRPr="006D21C6">
              <w:rPr>
                <w:rFonts w:ascii="Arial" w:hAnsi="Arial" w:cs="Arial"/>
                <w:b/>
                <w:bCs/>
                <w:color w:val="000000"/>
              </w:rPr>
              <w:t>17 Seat Minibus used for the carriage of personnel (driver and up to 16 passengers) and luggage.</w:t>
            </w:r>
            <w:r w:rsidRPr="006D21C6">
              <w:rPr>
                <w:rFonts w:ascii="Arial" w:hAnsi="Arial" w:cs="Arial"/>
                <w:b/>
                <w:bCs/>
                <w:color w:val="FF0000"/>
              </w:rPr>
              <w:t xml:space="preserve"> </w:t>
            </w:r>
          </w:p>
        </w:tc>
      </w:tr>
      <w:tr w:rsidR="00E44AA6" w:rsidRPr="006D21C6" w:rsidTr="00E44AA6">
        <w:trPr>
          <w:trHeight w:val="638"/>
        </w:trPr>
        <w:tc>
          <w:tcPr>
            <w:tcW w:w="580" w:type="dxa"/>
            <w:tcBorders>
              <w:top w:val="nil"/>
              <w:left w:val="single" w:sz="4" w:space="0" w:color="auto"/>
              <w:bottom w:val="single" w:sz="4" w:space="0" w:color="auto"/>
              <w:right w:val="single" w:sz="4" w:space="0" w:color="auto"/>
            </w:tcBorders>
            <w:vAlign w:val="center"/>
            <w:hideMark/>
          </w:tcPr>
          <w:p w:rsidR="00E44AA6" w:rsidRPr="006D21C6" w:rsidRDefault="00E44AA6" w:rsidP="00E44AA6">
            <w:pPr>
              <w:spacing w:after="0" w:line="240" w:lineRule="auto"/>
              <w:jc w:val="center"/>
              <w:rPr>
                <w:rFonts w:ascii="Arial" w:hAnsi="Arial" w:cs="Arial"/>
                <w:b/>
                <w:bCs/>
                <w:color w:val="000000"/>
              </w:rPr>
            </w:pPr>
            <w:r w:rsidRPr="006D21C6">
              <w:rPr>
                <w:rFonts w:ascii="Arial" w:hAnsi="Arial" w:cs="Arial"/>
                <w:b/>
                <w:bCs/>
                <w:color w:val="000000"/>
              </w:rPr>
              <w:t>Ser.</w:t>
            </w:r>
          </w:p>
        </w:tc>
        <w:tc>
          <w:tcPr>
            <w:tcW w:w="14260" w:type="dxa"/>
            <w:gridSpan w:val="2"/>
            <w:tcBorders>
              <w:top w:val="single" w:sz="4" w:space="0" w:color="auto"/>
              <w:left w:val="nil"/>
              <w:bottom w:val="single" w:sz="4" w:space="0" w:color="auto"/>
              <w:right w:val="single" w:sz="4" w:space="0" w:color="auto"/>
            </w:tcBorders>
            <w:vAlign w:val="center"/>
            <w:hideMark/>
          </w:tcPr>
          <w:p w:rsidR="00E44AA6" w:rsidRPr="006D21C6" w:rsidRDefault="00E44AA6" w:rsidP="00E44AA6">
            <w:pPr>
              <w:spacing w:after="0" w:line="240" w:lineRule="auto"/>
              <w:jc w:val="center"/>
              <w:rPr>
                <w:rFonts w:ascii="Arial" w:hAnsi="Arial" w:cs="Arial"/>
                <w:b/>
                <w:bCs/>
                <w:color w:val="000000"/>
              </w:rPr>
            </w:pPr>
            <w:r w:rsidRPr="006D21C6">
              <w:rPr>
                <w:rFonts w:ascii="Arial" w:hAnsi="Arial" w:cs="Arial"/>
                <w:b/>
                <w:bCs/>
                <w:color w:val="000000"/>
              </w:rPr>
              <w:t>REQUIREMENT</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1</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Vehicle Order and Supply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Vehicles shall comply with the current UK &amp; EU legislation including the European Community Whole Vehicle Type Approval (ECWVTA).</w:t>
            </w:r>
          </w:p>
        </w:tc>
      </w:tr>
      <w:tr w:rsidR="00E44AA6" w:rsidRPr="006D21C6" w:rsidTr="00E44AA6">
        <w:trPr>
          <w:trHeight w:val="31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b.</w:t>
            </w:r>
          </w:p>
        </w:tc>
        <w:tc>
          <w:tcPr>
            <w:tcW w:w="14260" w:type="dxa"/>
            <w:gridSpan w:val="2"/>
            <w:tcBorders>
              <w:top w:val="single" w:sz="4" w:space="0" w:color="auto"/>
              <w:left w:val="nil"/>
              <w:bottom w:val="single" w:sz="4" w:space="0" w:color="auto"/>
              <w:right w:val="single" w:sz="4" w:space="0" w:color="000000"/>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 Certificate of Conformity shall be supplied for each vehicle supplied to the Authority.</w:t>
            </w:r>
          </w:p>
        </w:tc>
      </w:tr>
      <w:tr w:rsidR="00E44AA6" w:rsidRPr="006D21C6" w:rsidTr="00E44AA6">
        <w:trPr>
          <w:trHeight w:val="66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c.</w:t>
            </w:r>
          </w:p>
        </w:tc>
        <w:tc>
          <w:tcPr>
            <w:tcW w:w="14260" w:type="dxa"/>
            <w:gridSpan w:val="2"/>
            <w:tcBorders>
              <w:top w:val="single" w:sz="4" w:space="0" w:color="auto"/>
              <w:left w:val="nil"/>
              <w:bottom w:val="single" w:sz="4" w:space="0" w:color="auto"/>
              <w:right w:val="single" w:sz="4" w:space="0" w:color="000000"/>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The proposed vehicle shall meet relevant Republic of Cyprus Transport Regulations and be capable of operating in all environment Conditions experienced within the Republic of Cyprus. </w:t>
            </w:r>
          </w:p>
        </w:tc>
      </w:tr>
      <w:tr w:rsidR="00E44AA6" w:rsidRPr="006D21C6" w:rsidTr="00E44AA6">
        <w:trPr>
          <w:trHeight w:val="67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14260" w:type="dxa"/>
            <w:gridSpan w:val="2"/>
            <w:tcBorders>
              <w:top w:val="single" w:sz="4" w:space="0" w:color="auto"/>
              <w:left w:val="nil"/>
              <w:bottom w:val="single" w:sz="4" w:space="0" w:color="auto"/>
              <w:right w:val="single" w:sz="4" w:space="0" w:color="000000"/>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The vehicle shall be provided with a documented Legislative Compliance Assessment which shall detail how the vehicle is compliant with construction and use and health safety and environmental regulations applicable to the vehicle type. </w:t>
            </w:r>
          </w:p>
        </w:tc>
      </w:tr>
      <w:tr w:rsidR="00E44AA6" w:rsidRPr="006D21C6" w:rsidTr="00E44AA6">
        <w:trPr>
          <w:trHeight w:val="34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e.</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rPr>
            </w:pPr>
            <w:r w:rsidRPr="006D21C6">
              <w:rPr>
                <w:rFonts w:ascii="Arial" w:hAnsi="Arial" w:cs="Arial"/>
              </w:rPr>
              <w:t xml:space="preserve">The vehicle shall be delivered in a condition to allow immediate use by the Authority.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2</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Standard Specifications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Body Style </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17 Seat (Including Driver) Minibus</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b.</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Economic Commission for Europe (ECE) classification Group</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M2</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c.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Right Hand Drive </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To be provided </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Minimum number of doors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2 in Driver Area, 1 Sliding Side Door with integrated step (manual or automatic) and Rear Tailgate or Double Doors (if fitted)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e.</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Transmission</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Automatic</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f.</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Drive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2WD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g.</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Minimum Engine Emissions Rating</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Euro 6</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h.</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Maximum CO2 Emissions (g/km)</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220g/Km WLTP</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proofErr w:type="spellStart"/>
            <w:r w:rsidRPr="006D21C6">
              <w:rPr>
                <w:rFonts w:ascii="Arial" w:hAnsi="Arial" w:cs="Arial"/>
                <w:color w:val="000000"/>
              </w:rPr>
              <w:lastRenderedPageBreak/>
              <w:t>i</w:t>
            </w:r>
            <w:proofErr w:type="spellEnd"/>
            <w:r w:rsidRPr="006D21C6">
              <w:rPr>
                <w:rFonts w:ascii="Arial" w:hAnsi="Arial" w:cs="Arial"/>
                <w:color w:val="000000"/>
              </w:rPr>
              <w:t>.</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Locking &amp; Key Requirement</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All doors to have central locking both from master switch and a minimum of two remote keys fobs.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j.</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Fuel Type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Diesel</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3</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Safety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Airbags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rPr>
              <w:t xml:space="preserve">Minimum </w:t>
            </w:r>
            <w:r w:rsidRPr="006D21C6">
              <w:rPr>
                <w:rFonts w:ascii="Arial" w:hAnsi="Arial" w:cs="Arial"/>
                <w:color w:val="000000"/>
              </w:rPr>
              <w:t>front driver &amp; front passenger/s airbags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b.</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Driver Assistance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ESP, PAS, ABS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c.</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Parking Assistance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Minimum Rear Parking Sensors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Spare Wheel</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Spare tyre including jack and wheel brace or OEM repair kit 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e.</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Dimension Signage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Vehicle shall have external dimension signage easily visible in the cab area for the Driver </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f.</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3-point seat belts for driver and all passengers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4</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 xml:space="preserve">Key Dimension &amp; Capacities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Dimensions Minimum (</w:t>
            </w:r>
            <w:proofErr w:type="spellStart"/>
            <w:r w:rsidRPr="006D21C6">
              <w:rPr>
                <w:rFonts w:ascii="Arial" w:hAnsi="Arial" w:cs="Arial"/>
                <w:color w:val="000000"/>
              </w:rPr>
              <w:t>LxWxH</w:t>
            </w:r>
            <w:proofErr w:type="spellEnd"/>
            <w:r w:rsidRPr="006D21C6">
              <w:rPr>
                <w:rFonts w:ascii="Arial" w:hAnsi="Arial" w:cs="Arial"/>
                <w:color w:val="000000"/>
              </w:rPr>
              <w:t>)</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6.5x2.1x2.5m</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b.</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Wheelbase minimum</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3.7m</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c.</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Payload Minimum</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1200Kg</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GVW maximum</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4600Kg</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5</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Interior Features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A/C or Climate Control</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 for driver area and all pax areas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b.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Speedometer</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Capable of indicating speed in km per hour (essential).  Dual - miles per hour (desirable)</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c.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Electric Front Windows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12v Auxiliary Power in Drivers Area</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e.</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USB Charging Port in Drivers Area</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f.</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Adjustable steering column</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g.</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rPr>
            </w:pPr>
            <w:r w:rsidRPr="006D21C6">
              <w:rPr>
                <w:rFonts w:ascii="Arial" w:hAnsi="Arial" w:cs="Arial"/>
              </w:rPr>
              <w:t>OEM Standard Entertainment System</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h.</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Durable floor lining in rear pax area</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proofErr w:type="spellStart"/>
            <w:r w:rsidRPr="006D21C6">
              <w:rPr>
                <w:rFonts w:ascii="Arial" w:hAnsi="Arial" w:cs="Arial"/>
                <w:color w:val="000000"/>
              </w:rPr>
              <w:t>i</w:t>
            </w:r>
            <w:proofErr w:type="spellEnd"/>
            <w:r w:rsidRPr="006D21C6">
              <w:rPr>
                <w:rFonts w:ascii="Arial" w:hAnsi="Arial" w:cs="Arial"/>
                <w:color w:val="000000"/>
              </w:rPr>
              <w:t>.</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Interior Lighting</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j.</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Tinted Windows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Tinted windows in rear pax area, all rear windows and doors (desirable)</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k.</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Seating versatility</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Versatile seating configuration and the ability to remove rear seating if required to increase cargo capacity in the rear.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6</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Exterior Features</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lastRenderedPageBreak/>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Paint Colour</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Any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b.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Paint Type</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Metallic (desirable)</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c.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Roof</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Solid Roof (no panoramic glass or sunroof)</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Wheels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Any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7</w:t>
            </w:r>
          </w:p>
        </w:tc>
        <w:tc>
          <w:tcPr>
            <w:tcW w:w="14260" w:type="dxa"/>
            <w:gridSpan w:val="2"/>
            <w:tcBorders>
              <w:top w:val="single" w:sz="4" w:space="0" w:color="auto"/>
              <w:left w:val="nil"/>
              <w:bottom w:val="single" w:sz="4" w:space="0" w:color="auto"/>
              <w:right w:val="single" w:sz="4" w:space="0" w:color="000000"/>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 xml:space="preserve">Delivery &amp; Inspection </w:t>
            </w:r>
          </w:p>
        </w:tc>
      </w:tr>
      <w:tr w:rsidR="00E44AA6" w:rsidRPr="006D21C6" w:rsidTr="00E44AA6">
        <w:trPr>
          <w:trHeight w:val="744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Overseas Contractors </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Delivery to Limassol New Port. Vehicles shall be labelled as below for delivery documentation: </w:t>
            </w:r>
            <w:r w:rsidRPr="006D21C6">
              <w:rPr>
                <w:rFonts w:ascii="Arial" w:hAnsi="Arial" w:cs="Arial"/>
                <w:color w:val="000000"/>
              </w:rPr>
              <w:br/>
            </w:r>
            <w:r w:rsidRPr="006D21C6">
              <w:rPr>
                <w:rFonts w:ascii="Arial" w:hAnsi="Arial" w:cs="Arial"/>
                <w:color w:val="000000"/>
              </w:rPr>
              <w:br/>
              <w:t>COSU JMETS VSS</w:t>
            </w:r>
            <w:r w:rsidRPr="006D21C6">
              <w:rPr>
                <w:rFonts w:ascii="Arial" w:hAnsi="Arial" w:cs="Arial"/>
                <w:color w:val="000000"/>
              </w:rPr>
              <w:br/>
              <w:t>C/O JSPU</w:t>
            </w:r>
            <w:r w:rsidRPr="006D21C6">
              <w:rPr>
                <w:rFonts w:ascii="Arial" w:hAnsi="Arial" w:cs="Arial"/>
                <w:color w:val="000000"/>
              </w:rPr>
              <w:br/>
              <w:t>RAF Akrotiri</w:t>
            </w:r>
            <w:r w:rsidRPr="006D21C6">
              <w:rPr>
                <w:rFonts w:ascii="Arial" w:hAnsi="Arial" w:cs="Arial"/>
                <w:color w:val="000000"/>
              </w:rPr>
              <w:br/>
              <w:t>BFPO 57</w:t>
            </w:r>
            <w:r w:rsidRPr="006D21C6">
              <w:rPr>
                <w:rFonts w:ascii="Arial" w:hAnsi="Arial" w:cs="Arial"/>
                <w:color w:val="000000"/>
              </w:rPr>
              <w:br/>
            </w:r>
            <w:r w:rsidRPr="006D21C6">
              <w:rPr>
                <w:rFonts w:ascii="Arial" w:hAnsi="Arial" w:cs="Arial"/>
                <w:color w:val="000000"/>
              </w:rPr>
              <w:br/>
              <w:t xml:space="preserve">NOTIFY PARTY: </w:t>
            </w:r>
            <w:r w:rsidRPr="006D21C6">
              <w:rPr>
                <w:rFonts w:ascii="Arial" w:hAnsi="Arial" w:cs="Arial"/>
                <w:color w:val="000000"/>
              </w:rPr>
              <w:br/>
            </w:r>
            <w:r w:rsidRPr="006D21C6">
              <w:rPr>
                <w:rFonts w:ascii="Arial" w:hAnsi="Arial" w:cs="Arial"/>
                <w:color w:val="000000"/>
              </w:rPr>
              <w:br/>
              <w:t>CPPC Logistic Group of Companies</w:t>
            </w:r>
            <w:r w:rsidRPr="006D21C6">
              <w:rPr>
                <w:rFonts w:ascii="Arial" w:hAnsi="Arial" w:cs="Arial"/>
                <w:color w:val="000000"/>
              </w:rPr>
              <w:br/>
              <w:t xml:space="preserve">C/O JSPU </w:t>
            </w:r>
            <w:r w:rsidRPr="006D21C6">
              <w:rPr>
                <w:rFonts w:ascii="Arial" w:hAnsi="Arial" w:cs="Arial"/>
                <w:color w:val="000000"/>
              </w:rPr>
              <w:br/>
              <w:t xml:space="preserve">Shed 2 </w:t>
            </w:r>
            <w:r w:rsidRPr="006D21C6">
              <w:rPr>
                <w:rFonts w:ascii="Arial" w:hAnsi="Arial" w:cs="Arial"/>
                <w:color w:val="000000"/>
              </w:rPr>
              <w:br/>
              <w:t xml:space="preserve">Limassol’s New Port </w:t>
            </w:r>
            <w:r w:rsidRPr="006D21C6">
              <w:rPr>
                <w:rFonts w:ascii="Arial" w:hAnsi="Arial" w:cs="Arial"/>
                <w:color w:val="000000"/>
              </w:rPr>
              <w:br/>
              <w:t xml:space="preserve">3054 Limassol </w:t>
            </w:r>
            <w:r w:rsidRPr="006D21C6">
              <w:rPr>
                <w:rFonts w:ascii="Arial" w:hAnsi="Arial" w:cs="Arial"/>
                <w:color w:val="000000"/>
              </w:rPr>
              <w:br/>
              <w:t xml:space="preserve">Cyprus </w:t>
            </w:r>
            <w:r w:rsidRPr="006D21C6">
              <w:rPr>
                <w:rFonts w:ascii="Arial" w:hAnsi="Arial" w:cs="Arial"/>
                <w:color w:val="000000"/>
              </w:rPr>
              <w:br/>
              <w:t>Tel: 00357 2582 7132</w:t>
            </w:r>
            <w:r w:rsidRPr="006D21C6">
              <w:rPr>
                <w:rFonts w:ascii="Arial" w:hAnsi="Arial" w:cs="Arial"/>
                <w:color w:val="000000"/>
              </w:rPr>
              <w:br/>
              <w:t>Fax: 00357 2582 7121</w:t>
            </w:r>
            <w:r w:rsidRPr="006D21C6">
              <w:rPr>
                <w:rFonts w:ascii="Arial" w:hAnsi="Arial" w:cs="Arial"/>
                <w:color w:val="000000"/>
              </w:rPr>
              <w:br/>
              <w:t xml:space="preserve">Email: sp@cppcgroup.com </w:t>
            </w:r>
            <w:r w:rsidRPr="006D21C6">
              <w:rPr>
                <w:rFonts w:ascii="Arial" w:hAnsi="Arial" w:cs="Arial"/>
                <w:color w:val="000000"/>
              </w:rPr>
              <w:br/>
            </w:r>
            <w:r w:rsidRPr="006D21C6">
              <w:rPr>
                <w:rFonts w:ascii="Arial" w:hAnsi="Arial" w:cs="Arial"/>
                <w:color w:val="000000"/>
              </w:rPr>
              <w:br/>
              <w:t xml:space="preserve">Freight must not be directly addressed to CPPC Logistics Group or any third-party handling agents as this will incur delays and additional costs. Contractors will be liable for any costs incurred due to incorrect labelling. </w:t>
            </w:r>
            <w:r w:rsidRPr="006D21C6">
              <w:rPr>
                <w:rFonts w:ascii="Arial" w:hAnsi="Arial" w:cs="Arial"/>
                <w:color w:val="000000"/>
              </w:rPr>
              <w:br/>
            </w:r>
            <w:r w:rsidRPr="006D21C6">
              <w:rPr>
                <w:rFonts w:ascii="Arial" w:hAnsi="Arial" w:cs="Arial"/>
                <w:color w:val="000000"/>
              </w:rPr>
              <w:br/>
              <w:t xml:space="preserve">A draft seaway bill must be sent to CPPC Logistics Group prior to shipping for their input and approval where required. </w:t>
            </w:r>
          </w:p>
        </w:tc>
      </w:tr>
      <w:tr w:rsidR="00E44AA6" w:rsidRPr="006D21C6" w:rsidTr="00E44AA6">
        <w:trPr>
          <w:trHeight w:val="87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lastRenderedPageBreak/>
              <w:t xml:space="preserve">b.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Local Contractors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Contractors based in Cyprus must register the vehicles in the Republic of Cyprus to “British Forces Cyprus” and provide delivery to: COSU JMETS VSS, RAF Akrotiri.</w:t>
            </w:r>
            <w:r w:rsidRPr="006D21C6">
              <w:rPr>
                <w:rFonts w:ascii="Arial" w:hAnsi="Arial" w:cs="Arial"/>
                <w:color w:val="000000"/>
              </w:rPr>
              <w:br/>
              <w:t>Registration to British Forces Cyprus and road tax of vehicles supplied locally is free.</w:t>
            </w:r>
          </w:p>
        </w:tc>
      </w:tr>
      <w:tr w:rsidR="00E44AA6" w:rsidRPr="006D21C6" w:rsidTr="00E44AA6">
        <w:trPr>
          <w:trHeight w:val="120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c.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Receipt inspection.</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rPr>
            </w:pPr>
            <w:r w:rsidRPr="006D21C6">
              <w:rPr>
                <w:rFonts w:ascii="Arial" w:hAnsi="Arial" w:cs="Arial"/>
              </w:rPr>
              <w:t xml:space="preserve">Upon receipt of vehicles the Authority's agents will carry out an initial receipt inspection within 48 hours of vehicle receipt (excluding weekends/BH).  The Contractor or his agents shall be required to rectify, </w:t>
            </w:r>
            <w:r w:rsidR="006D21C6" w:rsidRPr="006D21C6">
              <w:rPr>
                <w:rFonts w:ascii="Arial" w:hAnsi="Arial" w:cs="Arial"/>
              </w:rPr>
              <w:t>at their</w:t>
            </w:r>
            <w:r w:rsidRPr="006D21C6">
              <w:rPr>
                <w:rFonts w:ascii="Arial" w:hAnsi="Arial" w:cs="Arial"/>
              </w:rPr>
              <w:t xml:space="preserve"> own expense and with no additional cost to the Authority, any defects which are found during this inspection. Such work shall be conducted within 48 hours (excluding weekends/BH).</w:t>
            </w:r>
          </w:p>
        </w:tc>
      </w:tr>
      <w:tr w:rsidR="006D21C6" w:rsidRPr="006D21C6" w:rsidTr="00453F8D">
        <w:trPr>
          <w:trHeight w:val="751"/>
        </w:trPr>
        <w:tc>
          <w:tcPr>
            <w:tcW w:w="580" w:type="dxa"/>
            <w:tcBorders>
              <w:top w:val="nil"/>
              <w:left w:val="single" w:sz="4" w:space="0" w:color="auto"/>
              <w:bottom w:val="single" w:sz="4" w:space="0" w:color="auto"/>
              <w:right w:val="single" w:sz="4" w:space="0" w:color="auto"/>
            </w:tcBorders>
          </w:tcPr>
          <w:p w:rsidR="006D21C6" w:rsidRPr="006D21C6" w:rsidRDefault="006D21C6" w:rsidP="00E44AA6">
            <w:pPr>
              <w:spacing w:after="0" w:line="240" w:lineRule="auto"/>
              <w:jc w:val="right"/>
              <w:rPr>
                <w:rFonts w:ascii="Arial" w:hAnsi="Arial" w:cs="Arial"/>
                <w:color w:val="000000"/>
              </w:rPr>
            </w:pPr>
            <w:r>
              <w:rPr>
                <w:rFonts w:ascii="Arial" w:hAnsi="Arial" w:cs="Arial"/>
                <w:color w:val="000000"/>
              </w:rPr>
              <w:t>d.</w:t>
            </w:r>
          </w:p>
        </w:tc>
        <w:tc>
          <w:tcPr>
            <w:tcW w:w="3720" w:type="dxa"/>
            <w:tcBorders>
              <w:top w:val="nil"/>
              <w:left w:val="nil"/>
              <w:bottom w:val="single" w:sz="4" w:space="0" w:color="auto"/>
              <w:right w:val="single" w:sz="4" w:space="0" w:color="auto"/>
            </w:tcBorders>
          </w:tcPr>
          <w:p w:rsidR="006D21C6" w:rsidRPr="006D21C6" w:rsidRDefault="006D21C6" w:rsidP="00E44AA6">
            <w:pPr>
              <w:spacing w:after="0" w:line="240" w:lineRule="auto"/>
              <w:rPr>
                <w:rFonts w:ascii="Arial" w:hAnsi="Arial" w:cs="Arial"/>
                <w:color w:val="000000"/>
              </w:rPr>
            </w:pPr>
            <w:r>
              <w:rPr>
                <w:rFonts w:ascii="Arial" w:hAnsi="Arial" w:cs="Arial"/>
                <w:color w:val="000000"/>
              </w:rPr>
              <w:t>Delivery Timescales</w:t>
            </w:r>
          </w:p>
        </w:tc>
        <w:tc>
          <w:tcPr>
            <w:tcW w:w="10540" w:type="dxa"/>
            <w:tcBorders>
              <w:top w:val="nil"/>
              <w:left w:val="nil"/>
              <w:bottom w:val="single" w:sz="4" w:space="0" w:color="auto"/>
              <w:right w:val="single" w:sz="4" w:space="0" w:color="auto"/>
            </w:tcBorders>
          </w:tcPr>
          <w:p w:rsidR="006D21C6" w:rsidRDefault="006D21C6" w:rsidP="006D21C6">
            <w:pPr>
              <w:spacing w:after="0" w:line="240" w:lineRule="auto"/>
              <w:rPr>
                <w:rFonts w:ascii="Arial" w:hAnsi="Arial" w:cs="Arial"/>
              </w:rPr>
            </w:pPr>
            <w:r>
              <w:rPr>
                <w:rFonts w:ascii="Arial" w:hAnsi="Arial" w:cs="Arial"/>
              </w:rPr>
              <w:t xml:space="preserve">Contractors are required to deliver vehicles to BFC, in Cyprus by 31 March 2023. </w:t>
            </w:r>
          </w:p>
          <w:p w:rsidR="006D21C6" w:rsidRPr="00453F8D" w:rsidRDefault="006D21C6" w:rsidP="006D21C6">
            <w:pPr>
              <w:spacing w:after="0" w:line="240" w:lineRule="auto"/>
              <w:rPr>
                <w:rFonts w:ascii="Arial" w:hAnsi="Arial" w:cs="Arial"/>
                <w:color w:val="FF0000"/>
              </w:rPr>
            </w:pPr>
            <w:r>
              <w:rPr>
                <w:rFonts w:ascii="Arial" w:hAnsi="Arial" w:cs="Arial"/>
              </w:rPr>
              <w:t xml:space="preserve">Contractors must provide a firm delivery date based on a contract award of </w:t>
            </w:r>
            <w:r w:rsidR="001A62AA">
              <w:rPr>
                <w:rFonts w:ascii="Arial" w:hAnsi="Arial" w:cs="Arial"/>
              </w:rPr>
              <w:t>28</w:t>
            </w:r>
            <w:r w:rsidRPr="006D21C6">
              <w:rPr>
                <w:rFonts w:ascii="Arial" w:hAnsi="Arial" w:cs="Arial"/>
                <w:color w:val="FF0000"/>
              </w:rPr>
              <w:t xml:space="preserve"> </w:t>
            </w:r>
            <w:r w:rsidRPr="001A62AA">
              <w:rPr>
                <w:rFonts w:ascii="Arial" w:hAnsi="Arial" w:cs="Arial"/>
              </w:rPr>
              <w:t>January 2022.</w:t>
            </w:r>
            <w:r>
              <w:rPr>
                <w:rFonts w:ascii="Arial" w:hAnsi="Arial" w:cs="Arial"/>
                <w:color w:val="FF0000"/>
              </w:rPr>
              <w:t xml:space="preserve">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8</w:t>
            </w:r>
          </w:p>
        </w:tc>
        <w:tc>
          <w:tcPr>
            <w:tcW w:w="14260" w:type="dxa"/>
            <w:gridSpan w:val="2"/>
            <w:tcBorders>
              <w:top w:val="single" w:sz="4" w:space="0" w:color="auto"/>
              <w:left w:val="nil"/>
              <w:bottom w:val="single" w:sz="4" w:space="0" w:color="auto"/>
              <w:right w:val="single" w:sz="4" w:space="0" w:color="000000"/>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Warranty, Servicing &amp; Repair Under Warranty</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Manufacturer’s warranty for all vehicles supplied to the Authority</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To be provided</w:t>
            </w:r>
            <w:r w:rsidR="006D21C6" w:rsidRPr="006D21C6">
              <w:rPr>
                <w:rFonts w:ascii="Arial" w:hAnsi="Arial" w:cs="Arial"/>
                <w:color w:val="000000"/>
              </w:rPr>
              <w:t xml:space="preserve">. </w:t>
            </w:r>
            <w:bookmarkStart w:id="0" w:name="_Hlk87431818"/>
            <w:r w:rsidR="006D21C6" w:rsidRPr="006D21C6">
              <w:rPr>
                <w:rFonts w:ascii="Arial" w:hAnsi="Arial" w:cs="Arial"/>
                <w:color w:val="000000"/>
              </w:rPr>
              <w:t>The Contactor must be able to carry out a physical vehicle inspection within 3 working days of any fault reported under warra</w:t>
            </w:r>
            <w:bookmarkEnd w:id="0"/>
            <w:r w:rsidR="006D21C6" w:rsidRPr="006D21C6">
              <w:rPr>
                <w:rFonts w:ascii="Arial" w:hAnsi="Arial" w:cs="Arial"/>
                <w:color w:val="000000"/>
              </w:rPr>
              <w:t>nty.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b.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Warranty Duration</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Minimum 3 years and 100,000 Kms of vehicle operation, whichever is reached first</w:t>
            </w:r>
          </w:p>
        </w:tc>
      </w:tr>
      <w:tr w:rsidR="00E44AA6" w:rsidRPr="006D21C6" w:rsidTr="00E44AA6">
        <w:trPr>
          <w:trHeight w:val="73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 xml:space="preserve">c.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Equipment Recalls.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Repairs required as a result of recall action by the manufacturer or manufacturer advertised defects shall be carried out as warranty repairs at no cost to the Authority and with no lifetime or mileage limitations.</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d.</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Manufacturer's servicing requirements &amp; schedules.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To be provided to the Authority prior to vehicle delivery. </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e.</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Repair warranty.</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rPr>
            </w:pPr>
            <w:r w:rsidRPr="006D21C6">
              <w:rPr>
                <w:rFonts w:ascii="Arial" w:hAnsi="Arial" w:cs="Arial"/>
              </w:rPr>
              <w:t xml:space="preserve">All repairs conducted by the Contractor or his agents under warranty must be guaranteed for a minimum period of 12 months or 32,000 Km. </w:t>
            </w:r>
          </w:p>
        </w:tc>
      </w:tr>
      <w:tr w:rsidR="00E44AA6" w:rsidRPr="006D21C6" w:rsidTr="00E44AA6">
        <w:trPr>
          <w:trHeight w:val="97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f.</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Technical visits. </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E44AA6" w:rsidRPr="006D21C6" w:rsidTr="00E44AA6">
        <w:trPr>
          <w:trHeight w:val="58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g.</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Repair location.</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The Contractor or his agents shall be liable for the safety and security of the vehicle from receipt until collection by the Authority.</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9</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Spare Parts</w:t>
            </w:r>
          </w:p>
        </w:tc>
      </w:tr>
      <w:tr w:rsidR="00E44AA6" w:rsidRPr="006D21C6" w:rsidTr="00E44AA6">
        <w:trPr>
          <w:trHeight w:val="5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Spares availability. </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Confirmation that spare parts for any vehicle supplied to the Authority shall be available for a minimum period of 10 years, from the date of the final vehicle.</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10</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Options</w:t>
            </w:r>
          </w:p>
        </w:tc>
      </w:tr>
      <w:tr w:rsidR="00E44AA6" w:rsidRPr="006D21C6" w:rsidTr="00E44AA6">
        <w:trPr>
          <w:trHeight w:val="2423"/>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jc w:val="right"/>
              <w:rPr>
                <w:rFonts w:ascii="Arial" w:hAnsi="Arial" w:cs="Arial"/>
                <w:color w:val="000000"/>
              </w:rPr>
            </w:pPr>
            <w:r w:rsidRPr="006D21C6">
              <w:rPr>
                <w:rFonts w:ascii="Arial" w:hAnsi="Arial" w:cs="Arial"/>
                <w:color w:val="000000"/>
              </w:rPr>
              <w:lastRenderedPageBreak/>
              <w:t>a.</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Additional Vehicle Purchases</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The Contractor shall provide a vehicle unit cost to remain valid from 1 year from the Contract Start Date. </w:t>
            </w:r>
            <w:r w:rsidRPr="006D21C6">
              <w:rPr>
                <w:rFonts w:ascii="Arial" w:hAnsi="Arial" w:cs="Arial"/>
                <w:color w:val="000000"/>
              </w:rPr>
              <w:br/>
            </w:r>
            <w:r w:rsidRPr="006D21C6">
              <w:rPr>
                <w:rFonts w:ascii="Arial" w:hAnsi="Arial" w:cs="Arial"/>
                <w:color w:val="000000"/>
              </w:rPr>
              <w:br/>
              <w:t xml:space="preserve">The Authority reserves the right to purchase up to 2 additional vehicles up to one year after Contract Placement. </w:t>
            </w:r>
            <w:r w:rsidRPr="006D21C6">
              <w:rPr>
                <w:rFonts w:ascii="Arial" w:hAnsi="Arial" w:cs="Arial"/>
                <w:color w:val="000000"/>
              </w:rPr>
              <w:br/>
            </w:r>
            <w:r w:rsidRPr="006D21C6">
              <w:rPr>
                <w:rFonts w:ascii="Arial" w:hAnsi="Arial" w:cs="Arial"/>
                <w:color w:val="000000"/>
              </w:rPr>
              <w:br/>
              <w:t xml:space="preserve">Contractual options provide the Authority with the right to purchase additional vehicles however this is not a guarantee of additional vehicle purchases and the decision to purchase additional vehicles would be at the Authority's sole discretion and subject to further budgetary approval.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11</w:t>
            </w:r>
          </w:p>
        </w:tc>
        <w:tc>
          <w:tcPr>
            <w:tcW w:w="14260" w:type="dxa"/>
            <w:gridSpan w:val="2"/>
            <w:tcBorders>
              <w:top w:val="single" w:sz="4" w:space="0" w:color="auto"/>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b/>
                <w:bCs/>
                <w:color w:val="000000"/>
              </w:rPr>
            </w:pPr>
            <w:r w:rsidRPr="006D21C6">
              <w:rPr>
                <w:rFonts w:ascii="Arial" w:hAnsi="Arial" w:cs="Arial"/>
                <w:b/>
                <w:bCs/>
                <w:color w:val="000000"/>
              </w:rPr>
              <w:t xml:space="preserve">Tender - Supporting Evidence </w:t>
            </w:r>
          </w:p>
        </w:tc>
      </w:tr>
      <w:tr w:rsidR="00E44AA6" w:rsidRPr="006D21C6" w:rsidTr="00E44AA6">
        <w:trPr>
          <w:trHeight w:val="290"/>
        </w:trPr>
        <w:tc>
          <w:tcPr>
            <w:tcW w:w="580" w:type="dxa"/>
            <w:tcBorders>
              <w:top w:val="nil"/>
              <w:left w:val="single" w:sz="4" w:space="0" w:color="auto"/>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w:t>
            </w:r>
          </w:p>
        </w:tc>
        <w:tc>
          <w:tcPr>
            <w:tcW w:w="372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Vehicle information/specification sheet</w:t>
            </w:r>
          </w:p>
        </w:tc>
        <w:tc>
          <w:tcPr>
            <w:tcW w:w="10540" w:type="dxa"/>
            <w:tcBorders>
              <w:top w:val="nil"/>
              <w:left w:val="nil"/>
              <w:bottom w:val="single" w:sz="4" w:space="0" w:color="auto"/>
              <w:right w:val="single" w:sz="4" w:space="0" w:color="auto"/>
            </w:tcBorders>
            <w:hideMark/>
          </w:tcPr>
          <w:p w:rsidR="00E44AA6" w:rsidRPr="006D21C6" w:rsidRDefault="00E44AA6" w:rsidP="00E44AA6">
            <w:pPr>
              <w:spacing w:after="0" w:line="240" w:lineRule="auto"/>
              <w:rPr>
                <w:rFonts w:ascii="Arial" w:hAnsi="Arial" w:cs="Arial"/>
                <w:color w:val="000000"/>
              </w:rPr>
            </w:pPr>
            <w:r w:rsidRPr="006D21C6">
              <w:rPr>
                <w:rFonts w:ascii="Arial" w:hAnsi="Arial" w:cs="Arial"/>
                <w:color w:val="000000"/>
              </w:rPr>
              <w:t xml:space="preserve">To be provided. Evaluators will use this to substantiate Yes/No answers given </w:t>
            </w:r>
            <w:r w:rsidR="006D21C6">
              <w:rPr>
                <w:rFonts w:ascii="Arial" w:hAnsi="Arial" w:cs="Arial"/>
                <w:color w:val="000000"/>
              </w:rPr>
              <w:t xml:space="preserve">in response to Serials </w:t>
            </w:r>
            <w:r w:rsidR="00453F8D">
              <w:rPr>
                <w:rFonts w:ascii="Arial" w:hAnsi="Arial" w:cs="Arial"/>
                <w:color w:val="000000"/>
              </w:rPr>
              <w:t xml:space="preserve">2 – 6 </w:t>
            </w:r>
            <w:r w:rsidR="006D21C6">
              <w:rPr>
                <w:rFonts w:ascii="Arial" w:hAnsi="Arial" w:cs="Arial"/>
                <w:color w:val="000000"/>
              </w:rPr>
              <w:t xml:space="preserve">of this SOR as part of the Tenderers submission. </w:t>
            </w:r>
            <w:r w:rsidRPr="006D21C6">
              <w:rPr>
                <w:rFonts w:ascii="Arial" w:hAnsi="Arial" w:cs="Arial"/>
                <w:color w:val="000000"/>
              </w:rPr>
              <w:t xml:space="preserve"> </w:t>
            </w:r>
          </w:p>
        </w:tc>
      </w:tr>
    </w:tbl>
    <w:p w:rsidR="00B36230" w:rsidRPr="006D21C6" w:rsidRDefault="00B36230">
      <w:pPr>
        <w:widowControl w:val="0"/>
        <w:autoSpaceDE w:val="0"/>
        <w:autoSpaceDN w:val="0"/>
        <w:adjustRightInd w:val="0"/>
        <w:spacing w:after="200" w:line="276" w:lineRule="auto"/>
        <w:ind w:left="120" w:right="114"/>
        <w:rPr>
          <w:rFonts w:ascii="Arial" w:hAnsi="Arial" w:cs="Arial"/>
          <w:color w:val="000000"/>
        </w:rPr>
      </w:pPr>
      <w:r w:rsidRPr="006D21C6">
        <w:rPr>
          <w:rFonts w:ascii="Arial" w:hAnsi="Arial" w:cs="Arial"/>
          <w:color w:val="000000"/>
        </w:rPr>
        <w:t xml:space="preserve"> </w:t>
      </w:r>
    </w:p>
    <w:p w:rsidR="00B36230" w:rsidRDefault="00B36230" w:rsidP="00F37A63">
      <w:pPr>
        <w:widowControl w:val="0"/>
        <w:autoSpaceDE w:val="0"/>
        <w:autoSpaceDN w:val="0"/>
        <w:adjustRightInd w:val="0"/>
        <w:spacing w:after="200" w:line="276" w:lineRule="auto"/>
        <w:ind w:right="114"/>
        <w:rPr>
          <w:rFonts w:ascii="Arial" w:hAnsi="Arial" w:cs="Arial"/>
          <w:sz w:val="24"/>
          <w:szCs w:val="24"/>
        </w:rPr>
        <w:sectPr w:rsidR="00B36230" w:rsidSect="00B36230">
          <w:pgSz w:w="16838" w:h="11906" w:orient="landscape"/>
          <w:pgMar w:top="1418" w:right="851" w:bottom="1418" w:left="851" w:header="357" w:footer="377" w:gutter="0"/>
          <w:cols w:space="720"/>
          <w:noEndnote/>
          <w:docGrid w:linePitch="299"/>
        </w:sectPr>
      </w:pPr>
    </w:p>
    <w:p w:rsidR="00090F85" w:rsidRDefault="00090F85" w:rsidP="00A46190">
      <w:pPr>
        <w:widowControl w:val="0"/>
        <w:autoSpaceDE w:val="0"/>
        <w:autoSpaceDN w:val="0"/>
        <w:adjustRightInd w:val="0"/>
        <w:spacing w:after="200" w:line="276" w:lineRule="auto"/>
        <w:ind w:left="120" w:right="114"/>
        <w:rPr>
          <w:rFonts w:ascii="Arial" w:hAnsi="Arial" w:cs="Arial"/>
          <w:sz w:val="24"/>
          <w:szCs w:val="24"/>
        </w:rPr>
      </w:pPr>
    </w:p>
    <w:p w:rsidR="007A17E9" w:rsidRDefault="007A17E9" w:rsidP="00A46190">
      <w:pPr>
        <w:widowControl w:val="0"/>
        <w:autoSpaceDE w:val="0"/>
        <w:autoSpaceDN w:val="0"/>
        <w:adjustRightInd w:val="0"/>
        <w:spacing w:after="20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47R</w:t>
      </w:r>
      <w:bookmarkEnd w:id="1"/>
      <w:r w:rsidR="008A7AD0">
        <w:rPr>
          <w:rFonts w:ascii="Arial" w:hAnsi="Arial" w:cs="Arial"/>
          <w:b/>
          <w:bCs/>
          <w:color w:val="000000"/>
          <w:sz w:val="28"/>
          <w:szCs w:val="28"/>
        </w:rPr>
        <w:t xml:space="preserve"> (SC1A)</w:t>
      </w:r>
    </w:p>
    <w:p w:rsidR="007A17E9" w:rsidRPr="008A7AD0" w:rsidRDefault="007A17E9" w:rsidP="008A7AD0">
      <w:pPr>
        <w:widowControl w:val="0"/>
        <w:autoSpaceDE w:val="0"/>
        <w:autoSpaceDN w:val="0"/>
        <w:adjustRightInd w:val="0"/>
        <w:spacing w:after="200" w:line="276" w:lineRule="auto"/>
        <w:ind w:left="120" w:right="114"/>
        <w:rPr>
          <w:rFonts w:ascii="Arial" w:hAnsi="Arial" w:cs="Arial"/>
          <w:b/>
          <w:bCs/>
          <w:sz w:val="24"/>
          <w:szCs w:val="24"/>
        </w:rPr>
      </w:pPr>
      <w:r w:rsidRPr="008A7AD0">
        <w:rPr>
          <w:rFonts w:ascii="Arial" w:hAnsi="Arial" w:cs="Arial"/>
          <w:b/>
          <w:bCs/>
          <w:color w:val="000000"/>
        </w:rPr>
        <w:t>Edition 12/16</w:t>
      </w:r>
    </w:p>
    <w:p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r w:rsidR="00550DBB">
        <w:rPr>
          <w:rFonts w:ascii="Arial" w:hAnsi="Arial" w:cs="Arial"/>
          <w:b/>
          <w:bCs/>
          <w:color w:val="000000"/>
        </w:rPr>
        <w:t>t</w:t>
      </w:r>
      <w:r>
        <w:rPr>
          <w:rFonts w:ascii="Arial" w:hAnsi="Arial" w:cs="Arial"/>
          <w:b/>
          <w:bCs/>
          <w:color w:val="000000"/>
        </w:rPr>
        <w:t>o Tender</w:t>
      </w:r>
    </w:p>
    <w:p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rsidR="007A17E9" w:rsidRPr="00090F85"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090F85">
        <w:rPr>
          <w:rFonts w:ascii="Arial" w:hAnsi="Arial" w:cs="Arial"/>
          <w:spacing w:val="-2"/>
        </w:rPr>
        <w:t>The contents of this invitation to tender must not be disclosed to un-authorised persons and must be used only for the purposes of tendering.</w:t>
      </w:r>
    </w:p>
    <w:p w:rsidR="007A17E9"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5A4557">
        <w:rPr>
          <w:rFonts w:ascii="Arial" w:hAnsi="Arial" w:cs="Arial"/>
          <w:spacing w:val="-2"/>
        </w:rPr>
        <w:t xml:space="preserve">In addition to the Notices and Instructions specified elsewhere in the Invitation to Tender (ITT) the following shall also apply: </w:t>
      </w:r>
    </w:p>
    <w:p w:rsidR="00F254EE" w:rsidRDefault="00F254EE" w:rsidP="00C4674E">
      <w:pPr>
        <w:widowControl w:val="0"/>
        <w:numPr>
          <w:ilvl w:val="1"/>
          <w:numId w:val="9"/>
        </w:numPr>
        <w:spacing w:before="120" w:after="120" w:line="240" w:lineRule="auto"/>
        <w:rPr>
          <w:rFonts w:ascii="Arial" w:hAnsi="Arial" w:cs="Arial"/>
          <w:spacing w:val="-2"/>
        </w:rPr>
      </w:pPr>
      <w:bookmarkStart w:id="2" w:name="_Hlk88666402"/>
      <w:r>
        <w:rPr>
          <w:rFonts w:ascii="Arial" w:hAnsi="Arial" w:cs="Arial"/>
          <w:spacing w:val="-2"/>
        </w:rPr>
        <w:t xml:space="preserve">Your Tender must be written in English, using Arial font size 11. Prices must be in </w:t>
      </w:r>
      <w:r w:rsidR="00021F09">
        <w:rPr>
          <w:rFonts w:ascii="Arial" w:hAnsi="Arial" w:cs="Arial"/>
          <w:spacing w:val="-2"/>
        </w:rPr>
        <w:t>€EUR</w:t>
      </w:r>
      <w:r>
        <w:rPr>
          <w:rFonts w:ascii="Arial" w:hAnsi="Arial" w:cs="Arial"/>
          <w:spacing w:val="-2"/>
        </w:rPr>
        <w:t xml:space="preserve"> ex VAT. Prices must be firm. </w:t>
      </w:r>
      <w:r w:rsidR="00B961BF">
        <w:rPr>
          <w:rFonts w:ascii="Arial" w:hAnsi="Arial" w:cs="Arial"/>
          <w:spacing w:val="-2"/>
        </w:rPr>
        <w:t xml:space="preserve">Payment of any resultant contract will be made in €EUR only. </w:t>
      </w:r>
    </w:p>
    <w:bookmarkEnd w:id="2"/>
    <w:p w:rsidR="00F254EE" w:rsidRDefault="00F254EE" w:rsidP="00C4674E">
      <w:pPr>
        <w:widowControl w:val="0"/>
        <w:numPr>
          <w:ilvl w:val="1"/>
          <w:numId w:val="9"/>
        </w:numPr>
        <w:spacing w:before="120" w:after="120" w:line="240" w:lineRule="auto"/>
        <w:rPr>
          <w:rFonts w:ascii="Arial" w:hAnsi="Arial" w:cs="Arial"/>
          <w:spacing w:val="-2"/>
        </w:rPr>
      </w:pPr>
      <w:r>
        <w:rPr>
          <w:rFonts w:ascii="Arial" w:hAnsi="Arial" w:cs="Arial"/>
          <w:spacing w:val="-2"/>
        </w:rPr>
        <w:t>To assist the Authority’s evaluation, you must set out your Ten</w:t>
      </w:r>
      <w:r w:rsidR="006E5F31">
        <w:rPr>
          <w:rFonts w:ascii="Arial" w:hAnsi="Arial" w:cs="Arial"/>
          <w:spacing w:val="-2"/>
        </w:rPr>
        <w:t>d</w:t>
      </w:r>
      <w:r>
        <w:rPr>
          <w:rFonts w:ascii="Arial" w:hAnsi="Arial" w:cs="Arial"/>
          <w:spacing w:val="-2"/>
        </w:rPr>
        <w:t xml:space="preserve">er response in accordance with Section D (Tender Evaluation). </w:t>
      </w:r>
    </w:p>
    <w:p w:rsidR="00016F67" w:rsidRPr="00016F6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Validity</w:t>
      </w:r>
      <w:r>
        <w:rPr>
          <w:rFonts w:ascii="Arial" w:hAnsi="Arial" w:cs="Arial"/>
          <w:spacing w:val="-2"/>
        </w:rPr>
        <w:t xml:space="preserve"> - </w:t>
      </w:r>
      <w:r w:rsidR="00016F67" w:rsidRPr="00016F67">
        <w:rPr>
          <w:rFonts w:ascii="Arial" w:hAnsi="Arial" w:cs="Arial"/>
          <w:spacing w:val="-2"/>
        </w:rPr>
        <w:t xml:space="preserve">Your Tender must be valid and open for acceptance for </w:t>
      </w:r>
      <w:r w:rsidR="006A24CF">
        <w:rPr>
          <w:rFonts w:ascii="Arial" w:hAnsi="Arial" w:cs="Arial"/>
          <w:spacing w:val="-2"/>
        </w:rPr>
        <w:t>ninety (</w:t>
      </w:r>
      <w:r w:rsidR="00016F67" w:rsidRPr="00016F67">
        <w:rPr>
          <w:rFonts w:ascii="Arial" w:hAnsi="Arial" w:cs="Arial"/>
          <w:spacing w:val="-2"/>
        </w:rPr>
        <w:t>90</w:t>
      </w:r>
      <w:r w:rsidR="006A24CF">
        <w:rPr>
          <w:rFonts w:ascii="Arial" w:hAnsi="Arial" w:cs="Arial"/>
          <w:spacing w:val="-2"/>
        </w:rPr>
        <w:t>)</w:t>
      </w:r>
      <w:r w:rsidR="00016F67" w:rsidRPr="00016F67">
        <w:rPr>
          <w:rFonts w:ascii="Arial" w:hAnsi="Arial" w:cs="Arial"/>
          <w:spacing w:val="-2"/>
        </w:rPr>
        <w:t xml:space="preserve"> calendar days from the Tender return date. In addition, the winning Tender must be open for acceptance for a further thirty </w:t>
      </w:r>
      <w:r w:rsidR="00016F67" w:rsidRPr="00EE3DB5">
        <w:rPr>
          <w:rFonts w:ascii="Arial" w:hAnsi="Arial" w:cs="Arial"/>
          <w:spacing w:val="-2"/>
        </w:rPr>
        <w:t>(30)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rsidR="005A455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 xml:space="preserve">Timetable </w:t>
      </w:r>
      <w:r>
        <w:rPr>
          <w:rFonts w:ascii="Arial" w:hAnsi="Arial" w:cs="Arial"/>
          <w:spacing w:val="-2"/>
        </w:rPr>
        <w:t xml:space="preserve">- </w:t>
      </w:r>
      <w:r w:rsidR="00016F67">
        <w:rPr>
          <w:rFonts w:ascii="Arial" w:hAnsi="Arial" w:cs="Arial"/>
          <w:spacing w:val="-2"/>
        </w:rPr>
        <w:t xml:space="preserve">The key dates for the procurement are currently anticipated as follows: </w:t>
      </w:r>
    </w:p>
    <w:p w:rsidR="00F254EE" w:rsidRPr="005A4557" w:rsidRDefault="00F254EE" w:rsidP="00F254EE">
      <w:pPr>
        <w:widowControl w:val="0"/>
        <w:spacing w:before="120" w:after="120" w:line="240" w:lineRule="auto"/>
        <w:ind w:left="1650"/>
        <w:rPr>
          <w:rFonts w:ascii="Arial" w:hAnsi="Arial" w:cs="Arial"/>
          <w:spacing w:val="-2"/>
        </w:rPr>
      </w:pPr>
    </w:p>
    <w:tbl>
      <w:tblPr>
        <w:tblW w:w="9480" w:type="dxa"/>
        <w:tblInd w:w="43" w:type="dxa"/>
        <w:tblLayout w:type="fixed"/>
        <w:tblCellMar>
          <w:left w:w="0" w:type="dxa"/>
          <w:right w:w="0" w:type="dxa"/>
        </w:tblCellMar>
        <w:tblLook w:val="0000" w:firstRow="0" w:lastRow="0" w:firstColumn="0" w:lastColumn="0" w:noHBand="0" w:noVBand="0"/>
      </w:tblPr>
      <w:tblGrid>
        <w:gridCol w:w="2813"/>
        <w:gridCol w:w="2241"/>
        <w:gridCol w:w="1701"/>
        <w:gridCol w:w="2725"/>
      </w:tblGrid>
      <w:tr w:rsidR="00016F67" w:rsidRPr="00136E3A"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617" w:line="255" w:lineRule="exact"/>
              <w:ind w:left="108"/>
              <w:jc w:val="center"/>
              <w:textAlignment w:val="baseline"/>
              <w:rPr>
                <w:rFonts w:ascii="Arial" w:hAnsi="Arial" w:cs="Arial"/>
                <w:b/>
                <w:bCs/>
                <w:color w:val="000000"/>
              </w:rPr>
            </w:pPr>
            <w:bookmarkStart w:id="3" w:name="_Hlk70494453"/>
            <w:r w:rsidRPr="00136E3A">
              <w:rPr>
                <w:rFonts w:ascii="Arial" w:hAnsi="Arial" w:cs="Arial"/>
                <w:b/>
                <w:bCs/>
                <w:color w:val="000000"/>
              </w:rPr>
              <w:t>Stage</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113" w:line="253" w:lineRule="exact"/>
              <w:ind w:left="108"/>
              <w:jc w:val="center"/>
              <w:textAlignment w:val="baseline"/>
              <w:rPr>
                <w:rFonts w:ascii="Arial" w:hAnsi="Arial" w:cs="Arial"/>
                <w:b/>
                <w:bCs/>
                <w:color w:val="FF0000"/>
              </w:rPr>
            </w:pPr>
            <w:r w:rsidRPr="00136E3A">
              <w:rPr>
                <w:rFonts w:ascii="Arial" w:hAnsi="Arial" w:cs="Arial"/>
                <w:b/>
                <w:bCs/>
              </w:rPr>
              <w:t>Date and Time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872" w:line="251" w:lineRule="exact"/>
              <w:ind w:left="115"/>
              <w:jc w:val="center"/>
              <w:textAlignment w:val="baseline"/>
              <w:rPr>
                <w:rFonts w:ascii="Arial" w:hAnsi="Arial" w:cs="Arial"/>
                <w:b/>
                <w:bCs/>
                <w:color w:val="000000"/>
              </w:rPr>
            </w:pPr>
            <w:r w:rsidRPr="00136E3A">
              <w:rPr>
                <w:rFonts w:ascii="Arial" w:hAnsi="Arial" w:cs="Arial"/>
                <w:b/>
                <w:bCs/>
                <w:color w:val="000000"/>
              </w:rPr>
              <w:t>Responsibility</w:t>
            </w:r>
          </w:p>
        </w:tc>
        <w:tc>
          <w:tcPr>
            <w:tcW w:w="2725"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872" w:line="251" w:lineRule="exact"/>
              <w:ind w:left="110"/>
              <w:jc w:val="center"/>
              <w:textAlignment w:val="baseline"/>
              <w:rPr>
                <w:rFonts w:ascii="Arial" w:hAnsi="Arial" w:cs="Arial"/>
                <w:b/>
                <w:bCs/>
                <w:color w:val="000000"/>
              </w:rPr>
            </w:pPr>
            <w:r w:rsidRPr="00136E3A">
              <w:rPr>
                <w:rFonts w:ascii="Arial" w:hAnsi="Arial" w:cs="Arial"/>
                <w:b/>
                <w:bCs/>
                <w:color w:val="000000"/>
              </w:rPr>
              <w:t>Submit to:</w:t>
            </w:r>
          </w:p>
        </w:tc>
      </w:tr>
      <w:tr w:rsidR="00016F67" w:rsidRPr="00136E3A"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617" w:line="255" w:lineRule="exact"/>
              <w:ind w:left="108"/>
              <w:textAlignment w:val="baseline"/>
              <w:rPr>
                <w:rFonts w:ascii="Arial" w:hAnsi="Arial" w:cs="Arial"/>
                <w:color w:val="000000"/>
              </w:rPr>
            </w:pPr>
            <w:r w:rsidRPr="00136E3A">
              <w:rPr>
                <w:rFonts w:ascii="Arial" w:hAnsi="Arial" w:cs="Arial"/>
                <w:color w:val="000000"/>
              </w:rPr>
              <w:t>Issue of Invitation to Tender</w:t>
            </w:r>
          </w:p>
        </w:tc>
        <w:tc>
          <w:tcPr>
            <w:tcW w:w="2241" w:type="dxa"/>
            <w:tcBorders>
              <w:top w:val="single" w:sz="4" w:space="0" w:color="000000"/>
              <w:left w:val="single" w:sz="4" w:space="0" w:color="000000"/>
              <w:bottom w:val="single" w:sz="4" w:space="0" w:color="000000"/>
              <w:right w:val="single" w:sz="4" w:space="0" w:color="000000"/>
            </w:tcBorders>
          </w:tcPr>
          <w:p w:rsidR="006D21C6" w:rsidRDefault="006D21C6" w:rsidP="002C7F8A">
            <w:pPr>
              <w:spacing w:after="113" w:line="253" w:lineRule="exact"/>
              <w:ind w:left="108"/>
              <w:jc w:val="center"/>
              <w:textAlignment w:val="baseline"/>
              <w:rPr>
                <w:rFonts w:ascii="Arial" w:hAnsi="Arial" w:cs="Arial"/>
              </w:rPr>
            </w:pPr>
            <w:r>
              <w:rPr>
                <w:rFonts w:ascii="Arial" w:hAnsi="Arial" w:cs="Arial"/>
              </w:rPr>
              <w:t>Friday</w:t>
            </w:r>
          </w:p>
          <w:p w:rsidR="00016F67" w:rsidRPr="00136E3A" w:rsidRDefault="006D21C6" w:rsidP="002C7F8A">
            <w:pPr>
              <w:spacing w:after="113" w:line="253" w:lineRule="exact"/>
              <w:ind w:left="108"/>
              <w:jc w:val="center"/>
              <w:textAlignment w:val="baseline"/>
              <w:rPr>
                <w:rFonts w:ascii="Arial" w:hAnsi="Arial" w:cs="Arial"/>
              </w:rPr>
            </w:pPr>
            <w:r>
              <w:rPr>
                <w:rFonts w:ascii="Arial" w:hAnsi="Arial" w:cs="Arial"/>
              </w:rPr>
              <w:t>26</w:t>
            </w:r>
            <w:r w:rsidR="00D731AF">
              <w:rPr>
                <w:rFonts w:ascii="Arial" w:hAnsi="Arial" w:cs="Arial"/>
              </w:rPr>
              <w:t xml:space="preserve"> November </w:t>
            </w:r>
            <w:r w:rsidR="00016F67">
              <w:rPr>
                <w:rFonts w:ascii="Arial" w:hAnsi="Arial" w:cs="Arial"/>
              </w:rPr>
              <w:t>2021</w:t>
            </w:r>
          </w:p>
        </w:tc>
        <w:tc>
          <w:tcPr>
            <w:tcW w:w="1701"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872"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872" w:line="251" w:lineRule="exact"/>
              <w:ind w:left="110"/>
              <w:textAlignment w:val="baseline"/>
              <w:rPr>
                <w:rFonts w:ascii="Arial" w:hAnsi="Arial" w:cs="Arial"/>
                <w:color w:val="000000"/>
              </w:rPr>
            </w:pPr>
            <w:r w:rsidRPr="00136E3A">
              <w:rPr>
                <w:rFonts w:ascii="Arial" w:hAnsi="Arial" w:cs="Arial"/>
                <w:color w:val="000000"/>
              </w:rPr>
              <w:t xml:space="preserve">Defence Sourcing Portal </w:t>
            </w:r>
          </w:p>
        </w:tc>
      </w:tr>
      <w:tr w:rsidR="00016F67" w:rsidRPr="00136E3A" w:rsidTr="008A7AD0">
        <w:trPr>
          <w:trHeight w:hRule="exact" w:val="259"/>
        </w:trPr>
        <w:tc>
          <w:tcPr>
            <w:tcW w:w="2813" w:type="dxa"/>
            <w:vMerge w:val="restart"/>
            <w:tcBorders>
              <w:top w:val="single" w:sz="4" w:space="0" w:color="000000"/>
              <w:left w:val="single" w:sz="4" w:space="0" w:color="000000"/>
              <w:bottom w:val="single" w:sz="6" w:space="0" w:color="000000"/>
              <w:right w:val="single" w:sz="4" w:space="0" w:color="000000"/>
            </w:tcBorders>
          </w:tcPr>
          <w:p w:rsidR="00016F67" w:rsidRPr="00136E3A" w:rsidRDefault="00016F67" w:rsidP="002C7F8A">
            <w:pPr>
              <w:spacing w:after="109" w:line="252" w:lineRule="exact"/>
              <w:ind w:left="108"/>
              <w:textAlignment w:val="baseline"/>
              <w:rPr>
                <w:rFonts w:ascii="Arial" w:hAnsi="Arial" w:cs="Arial"/>
                <w:color w:val="000000"/>
              </w:rPr>
            </w:pPr>
            <w:r w:rsidRPr="00136E3A">
              <w:rPr>
                <w:rFonts w:ascii="Arial" w:hAnsi="Arial" w:cs="Arial"/>
                <w:color w:val="000000"/>
              </w:rPr>
              <w:t>Final date for Clarification Questions/Requests for additional information</w:t>
            </w:r>
          </w:p>
        </w:tc>
        <w:tc>
          <w:tcPr>
            <w:tcW w:w="2241" w:type="dxa"/>
            <w:vMerge w:val="restart"/>
            <w:tcBorders>
              <w:top w:val="single" w:sz="4" w:space="0" w:color="000000"/>
              <w:left w:val="single" w:sz="4" w:space="0" w:color="000000"/>
              <w:bottom w:val="single" w:sz="6" w:space="0" w:color="000000"/>
              <w:right w:val="single" w:sz="4" w:space="0" w:color="000000"/>
            </w:tcBorders>
          </w:tcPr>
          <w:p w:rsidR="00D731AF" w:rsidRDefault="006D21C6" w:rsidP="002C7F8A">
            <w:pPr>
              <w:spacing w:after="118" w:line="252" w:lineRule="exact"/>
              <w:ind w:left="108" w:right="108"/>
              <w:jc w:val="center"/>
              <w:textAlignment w:val="baseline"/>
              <w:rPr>
                <w:rFonts w:ascii="Arial" w:hAnsi="Arial" w:cs="Arial"/>
              </w:rPr>
            </w:pPr>
            <w:r>
              <w:rPr>
                <w:rFonts w:ascii="Arial" w:hAnsi="Arial" w:cs="Arial"/>
              </w:rPr>
              <w:t xml:space="preserve">Wednesday </w:t>
            </w:r>
          </w:p>
          <w:p w:rsidR="008A7AD0" w:rsidRDefault="00D731AF" w:rsidP="002C7F8A">
            <w:pPr>
              <w:spacing w:after="118" w:line="252" w:lineRule="exact"/>
              <w:ind w:left="108" w:right="108"/>
              <w:jc w:val="center"/>
              <w:textAlignment w:val="baseline"/>
              <w:rPr>
                <w:rFonts w:ascii="Arial" w:hAnsi="Arial" w:cs="Arial"/>
              </w:rPr>
            </w:pPr>
            <w:r>
              <w:rPr>
                <w:rFonts w:ascii="Arial" w:hAnsi="Arial" w:cs="Arial"/>
              </w:rPr>
              <w:t xml:space="preserve"> </w:t>
            </w:r>
            <w:r w:rsidR="006D21C6">
              <w:rPr>
                <w:rFonts w:ascii="Arial" w:hAnsi="Arial" w:cs="Arial"/>
              </w:rPr>
              <w:t>15</w:t>
            </w:r>
            <w:r>
              <w:rPr>
                <w:rFonts w:ascii="Arial" w:hAnsi="Arial" w:cs="Arial"/>
              </w:rPr>
              <w:t xml:space="preserve"> December</w:t>
            </w:r>
            <w:r w:rsidR="008A7AD0">
              <w:rPr>
                <w:rFonts w:ascii="Arial" w:hAnsi="Arial" w:cs="Arial"/>
              </w:rPr>
              <w:t xml:space="preserve"> 2021</w:t>
            </w:r>
          </w:p>
          <w:p w:rsidR="008A7AD0" w:rsidRPr="00136E3A" w:rsidRDefault="008A7AD0" w:rsidP="002C7F8A">
            <w:pPr>
              <w:spacing w:after="118" w:line="252" w:lineRule="exact"/>
              <w:ind w:left="108" w:right="108"/>
              <w:jc w:val="center"/>
              <w:textAlignment w:val="baseline"/>
              <w:rPr>
                <w:rFonts w:ascii="Arial" w:hAnsi="Arial" w:cs="Arial"/>
                <w:spacing w:val="-2"/>
              </w:rPr>
            </w:pPr>
            <w:r>
              <w:rPr>
                <w:rFonts w:ascii="Arial" w:hAnsi="Arial" w:cs="Arial"/>
                <w:spacing w:val="-2"/>
              </w:rPr>
              <w:t>11:00 EET</w:t>
            </w:r>
          </w:p>
        </w:tc>
        <w:tc>
          <w:tcPr>
            <w:tcW w:w="1701" w:type="dxa"/>
            <w:vMerge w:val="restart"/>
            <w:tcBorders>
              <w:top w:val="single" w:sz="4" w:space="0" w:color="000000"/>
              <w:left w:val="single" w:sz="4" w:space="0" w:color="000000"/>
              <w:bottom w:val="single" w:sz="6" w:space="0" w:color="000000"/>
              <w:right w:val="single" w:sz="4" w:space="0" w:color="000000"/>
            </w:tcBorders>
          </w:tcPr>
          <w:p w:rsidR="00016F67" w:rsidRPr="00136E3A" w:rsidRDefault="00016F67" w:rsidP="002C7F8A">
            <w:pPr>
              <w:spacing w:after="61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000000"/>
              <w:left w:val="single" w:sz="4" w:space="0" w:color="000000"/>
              <w:bottom w:val="none" w:sz="0" w:space="0" w:color="020000"/>
              <w:right w:val="single" w:sz="4" w:space="0" w:color="000000"/>
            </w:tcBorders>
            <w:vAlign w:val="center"/>
          </w:tcPr>
          <w:p w:rsidR="00016F67" w:rsidRPr="00136E3A" w:rsidRDefault="00016F67" w:rsidP="002C7F8A">
            <w:pPr>
              <w:spacing w:line="244" w:lineRule="exact"/>
              <w:ind w:left="110"/>
              <w:textAlignment w:val="baseline"/>
              <w:rPr>
                <w:rFonts w:ascii="Arial" w:hAnsi="Arial" w:cs="Arial"/>
              </w:rPr>
            </w:pPr>
            <w:r w:rsidRPr="00136E3A">
              <w:rPr>
                <w:rFonts w:ascii="Arial" w:hAnsi="Arial" w:cs="Arial"/>
              </w:rPr>
              <w:t>Defence Sourcing Portal</w:t>
            </w:r>
          </w:p>
        </w:tc>
      </w:tr>
      <w:tr w:rsidR="00016F67" w:rsidRPr="00136E3A" w:rsidTr="008A7AD0">
        <w:trPr>
          <w:trHeight w:hRule="exact" w:val="839"/>
        </w:trPr>
        <w:tc>
          <w:tcPr>
            <w:tcW w:w="2813"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rPr>
                <w:rFonts w:ascii="Arial" w:hAnsi="Arial" w:cs="Arial"/>
              </w:rPr>
            </w:pPr>
          </w:p>
        </w:tc>
        <w:tc>
          <w:tcPr>
            <w:tcW w:w="2241"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jc w:val="center"/>
              <w:rPr>
                <w:rFonts w:ascii="Arial" w:hAnsi="Arial" w:cs="Arial"/>
              </w:rPr>
            </w:pPr>
          </w:p>
        </w:tc>
        <w:tc>
          <w:tcPr>
            <w:tcW w:w="1701"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rPr>
                <w:rFonts w:ascii="Arial" w:hAnsi="Arial" w:cs="Arial"/>
              </w:rPr>
            </w:pPr>
          </w:p>
        </w:tc>
        <w:tc>
          <w:tcPr>
            <w:tcW w:w="2725" w:type="dxa"/>
            <w:tcBorders>
              <w:top w:val="none" w:sz="0" w:space="0" w:color="020000"/>
              <w:left w:val="single" w:sz="4" w:space="0" w:color="000000"/>
              <w:bottom w:val="single" w:sz="4" w:space="0" w:color="000000"/>
              <w:right w:val="single" w:sz="4" w:space="0" w:color="000000"/>
            </w:tcBorders>
          </w:tcPr>
          <w:p w:rsidR="00016F67" w:rsidRPr="00136E3A" w:rsidRDefault="00016F67" w:rsidP="002C7F8A">
            <w:pPr>
              <w:textAlignment w:val="baseline"/>
              <w:rPr>
                <w:rFonts w:ascii="Arial" w:hAnsi="Arial" w:cs="Arial"/>
                <w:color w:val="000000"/>
                <w:sz w:val="24"/>
              </w:rPr>
            </w:pPr>
            <w:r w:rsidRPr="00136E3A">
              <w:rPr>
                <w:rFonts w:ascii="Arial" w:hAnsi="Arial" w:cs="Arial"/>
                <w:color w:val="000000"/>
                <w:sz w:val="24"/>
              </w:rPr>
              <w:t xml:space="preserve"> </w:t>
            </w:r>
          </w:p>
        </w:tc>
      </w:tr>
      <w:tr w:rsidR="00016F67" w:rsidRPr="00136E3A" w:rsidTr="00D731AF">
        <w:trPr>
          <w:trHeight w:hRule="exact" w:val="1009"/>
        </w:trPr>
        <w:tc>
          <w:tcPr>
            <w:tcW w:w="2813"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104" w:line="254" w:lineRule="exact"/>
              <w:ind w:left="108"/>
              <w:textAlignment w:val="baseline"/>
              <w:rPr>
                <w:rFonts w:ascii="Arial" w:hAnsi="Arial" w:cs="Arial"/>
                <w:color w:val="000000"/>
              </w:rPr>
            </w:pPr>
            <w:r w:rsidRPr="00136E3A">
              <w:rPr>
                <w:rFonts w:ascii="Arial" w:hAnsi="Arial" w:cs="Arial"/>
                <w:color w:val="000000"/>
              </w:rPr>
              <w:t>The Authority issues Final Clarification Answers</w:t>
            </w:r>
          </w:p>
        </w:tc>
        <w:tc>
          <w:tcPr>
            <w:tcW w:w="2241" w:type="dxa"/>
            <w:tcBorders>
              <w:top w:val="single" w:sz="4" w:space="0" w:color="000000"/>
              <w:left w:val="single" w:sz="4" w:space="0" w:color="000000"/>
              <w:bottom w:val="single" w:sz="4" w:space="0" w:color="auto"/>
              <w:right w:val="single" w:sz="4" w:space="0" w:color="000000"/>
            </w:tcBorders>
          </w:tcPr>
          <w:p w:rsidR="006D21C6" w:rsidRDefault="006D21C6" w:rsidP="008A7AD0">
            <w:pPr>
              <w:spacing w:after="118" w:line="252" w:lineRule="exact"/>
              <w:ind w:right="108"/>
              <w:jc w:val="center"/>
              <w:textAlignment w:val="baseline"/>
              <w:rPr>
                <w:rFonts w:ascii="Arial" w:hAnsi="Arial" w:cs="Arial"/>
              </w:rPr>
            </w:pPr>
            <w:r>
              <w:rPr>
                <w:rFonts w:ascii="Arial" w:hAnsi="Arial" w:cs="Arial"/>
              </w:rPr>
              <w:t xml:space="preserve">Friday </w:t>
            </w:r>
          </w:p>
          <w:p w:rsidR="008A7AD0" w:rsidRPr="00136E3A" w:rsidRDefault="006D21C6" w:rsidP="006D21C6">
            <w:pPr>
              <w:spacing w:after="118" w:line="252" w:lineRule="exact"/>
              <w:ind w:right="108"/>
              <w:jc w:val="center"/>
              <w:textAlignment w:val="baseline"/>
              <w:rPr>
                <w:rFonts w:ascii="Arial" w:hAnsi="Arial" w:cs="Arial"/>
              </w:rPr>
            </w:pPr>
            <w:r>
              <w:rPr>
                <w:rFonts w:ascii="Arial" w:hAnsi="Arial" w:cs="Arial"/>
              </w:rPr>
              <w:t>17 D</w:t>
            </w:r>
            <w:r w:rsidR="00D731AF">
              <w:rPr>
                <w:rFonts w:ascii="Arial" w:hAnsi="Arial" w:cs="Arial"/>
              </w:rPr>
              <w:t>ecember</w:t>
            </w:r>
            <w:r w:rsidR="008A7AD0">
              <w:rPr>
                <w:rFonts w:ascii="Arial" w:hAnsi="Arial" w:cs="Arial"/>
              </w:rPr>
              <w:t xml:space="preserve"> 2021</w:t>
            </w:r>
          </w:p>
        </w:tc>
        <w:tc>
          <w:tcPr>
            <w:tcW w:w="1701"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All Tenderers</w:t>
            </w:r>
            <w:r w:rsidR="00956BB0">
              <w:rPr>
                <w:rFonts w:ascii="Arial" w:hAnsi="Arial" w:cs="Arial"/>
                <w:color w:val="000000"/>
              </w:rPr>
              <w:t xml:space="preserve"> via the Defence Sourcing Portal </w:t>
            </w:r>
          </w:p>
        </w:tc>
      </w:tr>
      <w:tr w:rsidR="00016F67" w:rsidRPr="00136E3A" w:rsidTr="00D731AF">
        <w:tblPrEx>
          <w:tblCellMar>
            <w:left w:w="108" w:type="dxa"/>
            <w:right w:w="108" w:type="dxa"/>
          </w:tblCellMar>
        </w:tblPrEx>
        <w:trPr>
          <w:trHeight w:hRule="exact" w:val="1430"/>
        </w:trPr>
        <w:tc>
          <w:tcPr>
            <w:tcW w:w="2813"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20"/>
              <w:textAlignment w:val="baseline"/>
              <w:rPr>
                <w:rFonts w:ascii="Arial" w:hAnsi="Arial" w:cs="Arial"/>
                <w:color w:val="000000"/>
              </w:rPr>
            </w:pPr>
            <w:r w:rsidRPr="00136E3A">
              <w:rPr>
                <w:rFonts w:ascii="Arial" w:hAnsi="Arial" w:cs="Arial"/>
                <w:color w:val="000000"/>
              </w:rPr>
              <w:lastRenderedPageBreak/>
              <w:t>Tender Return</w:t>
            </w:r>
          </w:p>
        </w:tc>
        <w:tc>
          <w:tcPr>
            <w:tcW w:w="2241" w:type="dxa"/>
            <w:tcBorders>
              <w:top w:val="single" w:sz="4" w:space="0" w:color="auto"/>
              <w:left w:val="single" w:sz="4" w:space="0" w:color="auto"/>
              <w:bottom w:val="single" w:sz="4" w:space="0" w:color="auto"/>
              <w:right w:val="single" w:sz="4" w:space="0" w:color="auto"/>
            </w:tcBorders>
          </w:tcPr>
          <w:p w:rsidR="006D21C6" w:rsidRDefault="006D21C6" w:rsidP="002C7F8A">
            <w:pPr>
              <w:spacing w:after="118" w:line="252" w:lineRule="exact"/>
              <w:ind w:left="108" w:right="108"/>
              <w:jc w:val="center"/>
              <w:textAlignment w:val="baseline"/>
              <w:rPr>
                <w:rFonts w:ascii="Arial" w:hAnsi="Arial" w:cs="Arial"/>
              </w:rPr>
            </w:pPr>
            <w:r>
              <w:rPr>
                <w:rFonts w:ascii="Arial" w:hAnsi="Arial" w:cs="Arial"/>
              </w:rPr>
              <w:t xml:space="preserve">Friday </w:t>
            </w:r>
          </w:p>
          <w:p w:rsidR="00D731AF" w:rsidRDefault="006D21C6" w:rsidP="002C7F8A">
            <w:pPr>
              <w:spacing w:after="118" w:line="252" w:lineRule="exact"/>
              <w:ind w:left="108" w:right="108"/>
              <w:jc w:val="center"/>
              <w:textAlignment w:val="baseline"/>
              <w:rPr>
                <w:rFonts w:ascii="Arial" w:hAnsi="Arial" w:cs="Arial"/>
              </w:rPr>
            </w:pPr>
            <w:r>
              <w:rPr>
                <w:rFonts w:ascii="Arial" w:hAnsi="Arial" w:cs="Arial"/>
              </w:rPr>
              <w:t>07 January 2022</w:t>
            </w:r>
          </w:p>
          <w:p w:rsidR="008A7AD0" w:rsidRPr="00136E3A" w:rsidRDefault="00D731AF" w:rsidP="00D731AF">
            <w:pPr>
              <w:spacing w:after="118" w:line="252" w:lineRule="exact"/>
              <w:ind w:left="108" w:right="108"/>
              <w:jc w:val="center"/>
              <w:textAlignment w:val="baseline"/>
              <w:rPr>
                <w:rFonts w:ascii="Arial" w:hAnsi="Arial" w:cs="Arial"/>
                <w:spacing w:val="-2"/>
              </w:rPr>
            </w:pPr>
            <w:r>
              <w:rPr>
                <w:rFonts w:ascii="Arial" w:hAnsi="Arial" w:cs="Arial"/>
              </w:rPr>
              <w:t xml:space="preserve">13:00 EET </w:t>
            </w:r>
          </w:p>
        </w:tc>
        <w:tc>
          <w:tcPr>
            <w:tcW w:w="1701"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10"/>
              <w:textAlignment w:val="baseline"/>
              <w:rPr>
                <w:rFonts w:ascii="Arial" w:hAnsi="Arial" w:cs="Arial"/>
                <w:color w:val="000000"/>
              </w:rPr>
            </w:pPr>
            <w:r w:rsidRPr="00136E3A">
              <w:rPr>
                <w:rFonts w:ascii="Arial" w:hAnsi="Arial" w:cs="Arial"/>
                <w:color w:val="000000"/>
              </w:rPr>
              <w:t>Defence Sourcing Portal</w:t>
            </w:r>
          </w:p>
        </w:tc>
      </w:tr>
      <w:tr w:rsidR="00016F67" w:rsidRPr="00136E3A" w:rsidTr="00D731AF">
        <w:trPr>
          <w:trHeight w:hRule="exact" w:val="996"/>
        </w:trPr>
        <w:tc>
          <w:tcPr>
            <w:tcW w:w="2813"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20"/>
              <w:textAlignment w:val="baseline"/>
              <w:rPr>
                <w:rFonts w:ascii="Arial" w:hAnsi="Arial" w:cs="Arial"/>
                <w:color w:val="000000"/>
              </w:rPr>
            </w:pPr>
            <w:r w:rsidRPr="00136E3A">
              <w:rPr>
                <w:rFonts w:ascii="Arial" w:hAnsi="Arial" w:cs="Arial"/>
                <w:color w:val="000000"/>
              </w:rPr>
              <w:t>Tender Evaluation</w:t>
            </w:r>
          </w:p>
        </w:tc>
        <w:tc>
          <w:tcPr>
            <w:tcW w:w="2241" w:type="dxa"/>
            <w:tcBorders>
              <w:top w:val="single" w:sz="4" w:space="0" w:color="auto"/>
              <w:left w:val="single" w:sz="4" w:space="0" w:color="000000"/>
              <w:bottom w:val="single" w:sz="4" w:space="0" w:color="000000"/>
              <w:right w:val="single" w:sz="4" w:space="0" w:color="000000"/>
            </w:tcBorders>
          </w:tcPr>
          <w:p w:rsidR="006D21C6" w:rsidRDefault="006D21C6" w:rsidP="00D731AF">
            <w:pPr>
              <w:spacing w:after="109" w:line="249" w:lineRule="exact"/>
              <w:ind w:left="108"/>
              <w:jc w:val="center"/>
              <w:textAlignment w:val="baseline"/>
              <w:rPr>
                <w:rFonts w:ascii="Arial" w:hAnsi="Arial" w:cs="Arial"/>
              </w:rPr>
            </w:pPr>
            <w:r>
              <w:rPr>
                <w:rFonts w:ascii="Arial" w:hAnsi="Arial" w:cs="Arial"/>
              </w:rPr>
              <w:t xml:space="preserve">Friday </w:t>
            </w:r>
          </w:p>
          <w:p w:rsidR="00016F67" w:rsidRPr="00136E3A" w:rsidRDefault="006D21C6" w:rsidP="00D731AF">
            <w:pPr>
              <w:spacing w:after="109" w:line="249" w:lineRule="exact"/>
              <w:ind w:left="108"/>
              <w:jc w:val="center"/>
              <w:textAlignment w:val="baseline"/>
              <w:rPr>
                <w:rFonts w:ascii="Arial" w:hAnsi="Arial" w:cs="Arial"/>
              </w:rPr>
            </w:pPr>
            <w:r>
              <w:rPr>
                <w:rFonts w:ascii="Arial" w:hAnsi="Arial" w:cs="Arial"/>
              </w:rPr>
              <w:t>07 January 2022</w:t>
            </w:r>
            <w:r w:rsidR="00D731AF">
              <w:rPr>
                <w:rFonts w:ascii="Arial" w:hAnsi="Arial" w:cs="Arial"/>
              </w:rPr>
              <w:t xml:space="preserve"> onwards</w:t>
            </w:r>
            <w:r w:rsidR="00016F67" w:rsidRPr="00136E3A">
              <w:rPr>
                <w:rFonts w:ascii="Arial" w:hAnsi="Arial" w:cs="Arial"/>
              </w:rPr>
              <w:t xml:space="preserve"> </w:t>
            </w:r>
          </w:p>
        </w:tc>
        <w:tc>
          <w:tcPr>
            <w:tcW w:w="1701"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N/A</w:t>
            </w:r>
          </w:p>
        </w:tc>
      </w:tr>
      <w:bookmarkEnd w:id="3"/>
    </w:tbl>
    <w:p w:rsidR="007A17E9" w:rsidRDefault="007A17E9">
      <w:pPr>
        <w:widowControl w:val="0"/>
        <w:autoSpaceDE w:val="0"/>
        <w:autoSpaceDN w:val="0"/>
        <w:adjustRightInd w:val="0"/>
        <w:spacing w:before="120" w:after="180" w:line="240" w:lineRule="auto"/>
        <w:ind w:left="120"/>
        <w:rPr>
          <w:rFonts w:ascii="Arial" w:hAnsi="Arial" w:cs="Arial"/>
          <w:color w:val="000000"/>
        </w:rPr>
      </w:pPr>
    </w:p>
    <w:p w:rsidR="00016F67" w:rsidRPr="00016F67" w:rsidRDefault="00016F67" w:rsidP="00C4674E">
      <w:pPr>
        <w:widowControl w:val="0"/>
        <w:numPr>
          <w:ilvl w:val="1"/>
          <w:numId w:val="9"/>
        </w:numPr>
        <w:spacing w:before="120" w:after="120" w:line="240" w:lineRule="auto"/>
        <w:rPr>
          <w:rFonts w:ascii="Arial" w:hAnsi="Arial" w:cs="Arial"/>
          <w:spacing w:val="-2"/>
        </w:rPr>
      </w:pPr>
      <w:r w:rsidRPr="00016F67">
        <w:rPr>
          <w:rFonts w:ascii="Arial" w:hAnsi="Arial" w:cs="Arial"/>
          <w:b/>
          <w:bCs/>
          <w:spacing w:val="-2"/>
        </w:rPr>
        <w:t>Clarifications</w:t>
      </w:r>
      <w:r>
        <w:rPr>
          <w:rFonts w:ascii="Arial" w:hAnsi="Arial" w:cs="Arial"/>
          <w:spacing w:val="-2"/>
        </w:rPr>
        <w:t xml:space="preserve"> - </w:t>
      </w:r>
      <w:r w:rsidRPr="00016F67">
        <w:rPr>
          <w:rFonts w:ascii="Arial" w:hAnsi="Arial" w:cs="Arial"/>
          <w:spacing w:val="-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rsidR="00016F67" w:rsidRPr="00016F67" w:rsidRDefault="00016F67" w:rsidP="00C4674E">
      <w:pPr>
        <w:widowControl w:val="0"/>
        <w:numPr>
          <w:ilvl w:val="1"/>
          <w:numId w:val="9"/>
        </w:numPr>
        <w:spacing w:before="120" w:after="120" w:line="240" w:lineRule="auto"/>
        <w:rPr>
          <w:rFonts w:ascii="Arial" w:hAnsi="Arial" w:cs="Arial"/>
          <w:b/>
          <w:bCs/>
          <w:spacing w:val="-2"/>
        </w:rPr>
      </w:pPr>
      <w:r>
        <w:rPr>
          <w:rFonts w:ascii="Arial" w:hAnsi="Arial" w:cs="Arial"/>
          <w:b/>
          <w:bCs/>
          <w:spacing w:val="-2"/>
        </w:rPr>
        <w:t xml:space="preserve">Tender Return </w:t>
      </w:r>
      <w:r w:rsidRPr="00016F67">
        <w:rPr>
          <w:rFonts w:ascii="Arial" w:hAnsi="Arial" w:cs="Arial"/>
          <w:spacing w:val="-2"/>
        </w:rPr>
        <w:t>- The Authority may, in its own absolute discretion extend the deadline for receipt of tenders and in such circumstances the Authority will notify all Tenderers of any change.</w:t>
      </w:r>
    </w:p>
    <w:p w:rsidR="007F629F" w:rsidRDefault="007F629F">
      <w:pPr>
        <w:widowControl w:val="0"/>
        <w:autoSpaceDE w:val="0"/>
        <w:autoSpaceDN w:val="0"/>
        <w:adjustRightInd w:val="0"/>
        <w:spacing w:before="120" w:after="180" w:line="240" w:lineRule="auto"/>
        <w:ind w:left="120"/>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p>
    <w:p w:rsidR="007A17E9" w:rsidRDefault="007A17E9" w:rsidP="00550DB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5_2"/>
      <w:r>
        <w:rPr>
          <w:rFonts w:ascii="Arial" w:hAnsi="Arial" w:cs="Arial"/>
          <w:b/>
          <w:bCs/>
          <w:color w:val="000000"/>
          <w:sz w:val="28"/>
          <w:szCs w:val="28"/>
        </w:rPr>
        <w:lastRenderedPageBreak/>
        <w:t>SC1A ITT - Competitive</w:t>
      </w:r>
      <w:bookmarkEnd w:id="4"/>
    </w:p>
    <w:p w:rsidR="007A17E9" w:rsidRPr="00136E3A"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A17E9" w:rsidRPr="00136E3A" w:rsidRDefault="007A17E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1"/>
      <w:r w:rsidRPr="00136E3A">
        <w:rPr>
          <w:rFonts w:ascii="Arial" w:hAnsi="Arial" w:cs="Arial"/>
          <w:b/>
          <w:bCs/>
          <w:color w:val="000000"/>
        </w:rPr>
        <w:t>Contents</w:t>
      </w:r>
      <w:bookmarkEnd w:id="5"/>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SC1A ITT Comp</w:t>
      </w:r>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(Edn</w:t>
      </w:r>
      <w:r w:rsidR="00136E3A" w:rsidRPr="00136E3A">
        <w:rPr>
          <w:rFonts w:ascii="Arial" w:hAnsi="Arial" w:cs="Arial"/>
          <w:b/>
          <w:bCs/>
          <w:color w:val="000000"/>
        </w:rPr>
        <w:t>11/21</w:t>
      </w:r>
      <w:r w:rsidRPr="00136E3A">
        <w:rPr>
          <w:rFonts w:ascii="Arial" w:hAnsi="Arial" w:cs="Arial"/>
          <w:b/>
          <w:bCs/>
          <w:color w:val="000000"/>
        </w:rPr>
        <w:t>)</w:t>
      </w:r>
    </w:p>
    <w:p w:rsidR="00136E3A" w:rsidRPr="00136E3A" w:rsidRDefault="00136E3A" w:rsidP="00136E3A">
      <w:pPr>
        <w:jc w:val="right"/>
        <w:outlineLvl w:val="0"/>
        <w:rPr>
          <w:rFonts w:ascii="Arial" w:hAnsi="Arial" w:cs="Arial"/>
          <w:b/>
          <w:color w:val="FF0000"/>
        </w:rPr>
      </w:pPr>
    </w:p>
    <w:p w:rsidR="00136E3A" w:rsidRPr="00136E3A" w:rsidRDefault="00136E3A" w:rsidP="00136E3A">
      <w:pPr>
        <w:jc w:val="center"/>
        <w:outlineLvl w:val="0"/>
        <w:rPr>
          <w:rFonts w:ascii="Arial" w:hAnsi="Arial" w:cs="Arial"/>
          <w:b/>
        </w:rPr>
      </w:pPr>
      <w:r w:rsidRPr="00136E3A">
        <w:rPr>
          <w:rFonts w:ascii="Arial" w:hAnsi="Arial" w:cs="Arial"/>
          <w:b/>
        </w:rPr>
        <w:t>Ministry of Defence</w:t>
      </w:r>
    </w:p>
    <w:p w:rsidR="00136E3A" w:rsidRPr="00136E3A" w:rsidRDefault="00136E3A" w:rsidP="00136E3A">
      <w:pPr>
        <w:pStyle w:val="Heading1"/>
        <w:spacing w:before="0" w:after="0"/>
        <w:jc w:val="center"/>
        <w:rPr>
          <w:spacing w:val="-4"/>
          <w:sz w:val="28"/>
          <w:szCs w:val="28"/>
        </w:rPr>
      </w:pPr>
      <w:r w:rsidRPr="00136E3A">
        <w:rPr>
          <w:spacing w:val="-4"/>
          <w:sz w:val="28"/>
          <w:szCs w:val="28"/>
        </w:rPr>
        <w:t>Invitation to Tender (ITT)</w:t>
      </w:r>
    </w:p>
    <w:p w:rsidR="00136E3A" w:rsidRPr="00136E3A" w:rsidRDefault="00136E3A" w:rsidP="00136E3A">
      <w:pPr>
        <w:pStyle w:val="Heading1"/>
        <w:spacing w:before="0" w:after="0"/>
        <w:jc w:val="center"/>
        <w:rPr>
          <w:sz w:val="28"/>
        </w:rPr>
      </w:pPr>
      <w:r w:rsidRPr="00136E3A">
        <w:rPr>
          <w:spacing w:val="-4"/>
          <w:sz w:val="28"/>
          <w:szCs w:val="28"/>
        </w:rPr>
        <w:t xml:space="preserve">Less Complex </w:t>
      </w:r>
      <w:r w:rsidRPr="00136E3A">
        <w:rPr>
          <w:sz w:val="28"/>
        </w:rPr>
        <w:t>Requirements</w:t>
      </w:r>
    </w:p>
    <w:p w:rsidR="00136E3A" w:rsidRDefault="00136E3A" w:rsidP="00136E3A">
      <w:pPr>
        <w:pStyle w:val="Heading1"/>
        <w:spacing w:before="0" w:after="0"/>
        <w:jc w:val="center"/>
        <w:rPr>
          <w:sz w:val="28"/>
        </w:rPr>
      </w:pPr>
      <w:r w:rsidRPr="00136E3A">
        <w:rPr>
          <w:sz w:val="28"/>
        </w:rPr>
        <w:t>(Competitive)</w:t>
      </w:r>
    </w:p>
    <w:p w:rsidR="00550DBB" w:rsidRPr="00550DBB" w:rsidRDefault="00550DBB" w:rsidP="00550DBB"/>
    <w:tbl>
      <w:tblPr>
        <w:tblW w:w="8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649"/>
      </w:tblGrid>
      <w:tr w:rsidR="00136E3A" w:rsidRPr="00136E3A" w:rsidTr="00136E3A">
        <w:trPr>
          <w:trHeight w:val="2340"/>
          <w:jc w:val="center"/>
        </w:trPr>
        <w:tc>
          <w:tcPr>
            <w:tcW w:w="8649" w:type="dxa"/>
            <w:tcBorders>
              <w:top w:val="double" w:sz="4" w:space="0" w:color="auto"/>
            </w:tcBorders>
          </w:tcPr>
          <w:p w:rsidR="00136E3A" w:rsidRPr="00FB49ED" w:rsidRDefault="00136E3A" w:rsidP="00136E3A">
            <w:pPr>
              <w:suppressAutoHyphens/>
              <w:spacing w:before="90" w:after="90"/>
              <w:rPr>
                <w:rFonts w:ascii="Arial" w:hAnsi="Arial" w:cs="Arial"/>
                <w:spacing w:val="-2"/>
                <w:sz w:val="20"/>
              </w:rPr>
            </w:pPr>
            <w:r w:rsidRPr="00136E3A">
              <w:rPr>
                <w:rFonts w:ascii="Arial" w:hAnsi="Arial" w:cs="Arial"/>
                <w:spacing w:val="-2"/>
                <w:sz w:val="20"/>
              </w:rPr>
              <w:t xml:space="preserve">ITT Reference No: </w:t>
            </w:r>
            <w:r w:rsidR="006D21C6">
              <w:rPr>
                <w:rFonts w:ascii="Arial" w:hAnsi="Arial" w:cs="Arial"/>
                <w:spacing w:val="-2"/>
                <w:sz w:val="20"/>
              </w:rPr>
              <w:t>701974450</w:t>
            </w:r>
          </w:p>
          <w:p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Title: Purchase </w:t>
            </w:r>
            <w:r w:rsidR="006D21C6">
              <w:rPr>
                <w:rFonts w:ascii="Arial" w:hAnsi="Arial" w:cs="Arial"/>
                <w:spacing w:val="-2"/>
                <w:sz w:val="20"/>
              </w:rPr>
              <w:t>of 17-Seater Minibuses for British Forces Cyprus</w:t>
            </w:r>
            <w:r w:rsidRPr="00FB49ED">
              <w:rPr>
                <w:rFonts w:ascii="Arial" w:hAnsi="Arial" w:cs="Arial"/>
                <w:spacing w:val="-2"/>
                <w:sz w:val="20"/>
              </w:rPr>
              <w:t xml:space="preserve"> </w:t>
            </w:r>
          </w:p>
          <w:p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Issue Date: </w:t>
            </w:r>
            <w:r w:rsidR="006D21C6">
              <w:rPr>
                <w:rFonts w:ascii="Arial" w:hAnsi="Arial" w:cs="Arial"/>
                <w:spacing w:val="-2"/>
                <w:sz w:val="20"/>
              </w:rPr>
              <w:t>26</w:t>
            </w:r>
            <w:r w:rsidR="00DB458C" w:rsidRPr="00FB49ED">
              <w:rPr>
                <w:rFonts w:ascii="Arial" w:hAnsi="Arial" w:cs="Arial"/>
                <w:spacing w:val="-2"/>
                <w:sz w:val="20"/>
              </w:rPr>
              <w:t xml:space="preserve"> </w:t>
            </w:r>
            <w:r w:rsidRPr="00FB49ED">
              <w:rPr>
                <w:rFonts w:ascii="Arial" w:hAnsi="Arial" w:cs="Arial"/>
                <w:spacing w:val="-2"/>
                <w:sz w:val="20"/>
              </w:rPr>
              <w:t xml:space="preserve">November 2021 </w:t>
            </w:r>
          </w:p>
          <w:p w:rsidR="00136E3A" w:rsidRPr="00136E3A" w:rsidRDefault="00136E3A" w:rsidP="00136E3A">
            <w:pPr>
              <w:spacing w:before="90"/>
              <w:rPr>
                <w:rFonts w:ascii="Arial" w:hAnsi="Arial" w:cs="Arial"/>
                <w:spacing w:val="-2"/>
                <w:sz w:val="20"/>
              </w:rPr>
            </w:pPr>
            <w:r w:rsidRPr="00FB49ED">
              <w:rPr>
                <w:rFonts w:ascii="Arial" w:hAnsi="Arial" w:cs="Arial"/>
                <w:spacing w:val="-2"/>
                <w:sz w:val="20"/>
              </w:rPr>
              <w:t xml:space="preserve">Due for return by (Due Date): </w:t>
            </w:r>
            <w:r w:rsidR="006D21C6">
              <w:rPr>
                <w:rFonts w:ascii="Arial" w:hAnsi="Arial" w:cs="Arial"/>
                <w:spacing w:val="-2"/>
                <w:sz w:val="20"/>
              </w:rPr>
              <w:t>07 January 2022</w:t>
            </w:r>
          </w:p>
        </w:tc>
      </w:tr>
      <w:tr w:rsidR="00136E3A" w:rsidRPr="00136E3A" w:rsidTr="00136E3A">
        <w:trPr>
          <w:trHeight w:val="2145"/>
          <w:jc w:val="center"/>
        </w:trPr>
        <w:tc>
          <w:tcPr>
            <w:tcW w:w="8649" w:type="dxa"/>
            <w:tcBorders>
              <w:bottom w:val="double" w:sz="4" w:space="0" w:color="auto"/>
            </w:tcBorders>
          </w:tcPr>
          <w:p w:rsidR="00136E3A" w:rsidRPr="00136E3A" w:rsidRDefault="00136E3A" w:rsidP="00136E3A">
            <w:pPr>
              <w:spacing w:before="90"/>
              <w:rPr>
                <w:rFonts w:ascii="Arial" w:hAnsi="Arial" w:cs="Arial"/>
                <w:spacing w:val="-2"/>
                <w:sz w:val="20"/>
              </w:rPr>
            </w:pPr>
            <w:r w:rsidRPr="00136E3A">
              <w:rPr>
                <w:rFonts w:ascii="Arial" w:hAnsi="Arial" w:cs="Arial"/>
                <w:spacing w:val="-2"/>
                <w:sz w:val="20"/>
              </w:rPr>
              <w:t>From:</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MOD Commercial Branch</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UK Strategic Command</w:t>
            </w:r>
          </w:p>
          <w:p w:rsidR="00550DBB" w:rsidRDefault="00136E3A" w:rsidP="00136E3A">
            <w:pPr>
              <w:spacing w:before="90"/>
              <w:rPr>
                <w:rFonts w:ascii="Arial" w:hAnsi="Arial" w:cs="Arial"/>
                <w:spacing w:val="-2"/>
                <w:sz w:val="20"/>
              </w:rPr>
            </w:pPr>
            <w:r w:rsidRPr="00136E3A">
              <w:rPr>
                <w:rFonts w:ascii="Arial" w:hAnsi="Arial" w:cs="Arial"/>
                <w:spacing w:val="-2"/>
                <w:sz w:val="20"/>
              </w:rPr>
              <w:t xml:space="preserve">Address: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br/>
              <w:t xml:space="preserve">Commercial Branch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C Block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HQ BFC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BFPO 53</w:t>
            </w:r>
            <w:r w:rsidRPr="00136E3A">
              <w:rPr>
                <w:rFonts w:ascii="Arial" w:hAnsi="Arial" w:cs="Arial"/>
                <w:spacing w:val="-2"/>
                <w:sz w:val="20"/>
              </w:rPr>
              <w:br/>
            </w:r>
            <w:r w:rsidRPr="00136E3A">
              <w:rPr>
                <w:rFonts w:ascii="Arial" w:hAnsi="Arial" w:cs="Arial"/>
                <w:spacing w:val="-2"/>
                <w:sz w:val="20"/>
              </w:rPr>
              <w:br/>
              <w:t xml:space="preserve">MOD Commercial Officer: Rachael Pingel </w:t>
            </w:r>
          </w:p>
          <w:p w:rsidR="00136E3A" w:rsidRPr="00136E3A" w:rsidRDefault="00136E3A" w:rsidP="00136E3A">
            <w:pPr>
              <w:spacing w:before="90"/>
              <w:rPr>
                <w:rFonts w:ascii="Arial" w:hAnsi="Arial" w:cs="Arial"/>
                <w:spacing w:val="-2"/>
                <w:sz w:val="20"/>
              </w:rPr>
            </w:pP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Tel No:</w:t>
            </w:r>
            <w:r w:rsidRPr="00136E3A">
              <w:rPr>
                <w:rFonts w:ascii="Arial" w:hAnsi="Arial" w:cs="Arial"/>
                <w:spacing w:val="-2"/>
                <w:sz w:val="20"/>
              </w:rPr>
              <w:tab/>
              <w:t xml:space="preserve">00357 2596 2250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Email:</w:t>
            </w:r>
            <w:r w:rsidR="006E5F31">
              <w:rPr>
                <w:rFonts w:ascii="Arial" w:hAnsi="Arial" w:cs="Arial"/>
                <w:spacing w:val="-2"/>
                <w:sz w:val="20"/>
              </w:rPr>
              <w:t xml:space="preserve"> </w:t>
            </w:r>
            <w:hyperlink r:id="rId15" w:history="1">
              <w:r w:rsidRPr="00136E3A">
                <w:rPr>
                  <w:rStyle w:val="Hyperlink"/>
                  <w:rFonts w:ascii="Arial" w:hAnsi="Arial" w:cs="Arial"/>
                  <w:spacing w:val="-2"/>
                  <w:sz w:val="20"/>
                </w:rPr>
                <w:t>UKStratCom-ComrclD08@mod.gov.uk</w:t>
              </w:r>
            </w:hyperlink>
            <w:r w:rsidRPr="00136E3A">
              <w:rPr>
                <w:rFonts w:ascii="Arial" w:hAnsi="Arial" w:cs="Arial"/>
                <w:spacing w:val="-2"/>
                <w:sz w:val="20"/>
              </w:rPr>
              <w:t xml:space="preserve"> </w:t>
            </w:r>
          </w:p>
        </w:tc>
      </w:tr>
    </w:tbl>
    <w:p w:rsidR="00136E3A" w:rsidRPr="00136E3A" w:rsidRDefault="00136E3A" w:rsidP="00136E3A">
      <w:pPr>
        <w:rPr>
          <w:rFonts w:ascii="Arial" w:hAnsi="Arial" w:cs="Arial"/>
          <w:spacing w:val="-2"/>
        </w:rPr>
      </w:pPr>
    </w:p>
    <w:p w:rsidR="00550DBB" w:rsidRDefault="00550DBB" w:rsidP="00136E3A">
      <w:pPr>
        <w:outlineLvl w:val="0"/>
        <w:rPr>
          <w:rFonts w:ascii="Arial" w:hAnsi="Arial" w:cs="Arial"/>
          <w:b/>
          <w:spacing w:val="-2"/>
        </w:rPr>
      </w:pPr>
    </w:p>
    <w:p w:rsidR="00550DBB" w:rsidRDefault="00550DBB" w:rsidP="00136E3A">
      <w:pPr>
        <w:outlineLvl w:val="0"/>
        <w:rPr>
          <w:rFonts w:ascii="Arial" w:hAnsi="Arial" w:cs="Arial"/>
          <w:b/>
          <w:spacing w:val="-2"/>
        </w:rPr>
      </w:pPr>
    </w:p>
    <w:p w:rsidR="00550DBB" w:rsidRDefault="00550DBB" w:rsidP="00136E3A">
      <w:pPr>
        <w:outlineLvl w:val="0"/>
        <w:rPr>
          <w:rFonts w:ascii="Arial" w:hAnsi="Arial" w:cs="Arial"/>
          <w:b/>
          <w:spacing w:val="-2"/>
        </w:rPr>
      </w:pPr>
    </w:p>
    <w:p w:rsidR="00136E3A" w:rsidRPr="00136E3A" w:rsidRDefault="00136E3A" w:rsidP="00136E3A">
      <w:pPr>
        <w:rPr>
          <w:rFonts w:ascii="Arial" w:hAnsi="Arial" w:cs="Arial"/>
          <w:spacing w:val="-2"/>
        </w:rPr>
      </w:pPr>
    </w:p>
    <w:p w:rsidR="00136E3A" w:rsidRPr="00136E3A" w:rsidRDefault="00136E3A" w:rsidP="00136E3A">
      <w:pPr>
        <w:pStyle w:val="Heading2"/>
        <w:spacing w:before="120" w:after="120"/>
        <w:jc w:val="center"/>
        <w:rPr>
          <w:rFonts w:cs="Arial"/>
          <w:i w:val="0"/>
          <w:sz w:val="22"/>
          <w:szCs w:val="22"/>
        </w:rPr>
      </w:pPr>
      <w:r w:rsidRPr="00136E3A">
        <w:rPr>
          <w:rFonts w:cs="Arial"/>
          <w:i w:val="0"/>
          <w:sz w:val="22"/>
          <w:szCs w:val="22"/>
        </w:rPr>
        <w:t xml:space="preserve">Notices </w:t>
      </w:r>
      <w:r w:rsidR="008A7AD0">
        <w:rPr>
          <w:rFonts w:cs="Arial"/>
          <w:i w:val="0"/>
          <w:sz w:val="22"/>
          <w:szCs w:val="22"/>
        </w:rPr>
        <w:t>t</w:t>
      </w:r>
      <w:r w:rsidRPr="00136E3A">
        <w:rPr>
          <w:rFonts w:cs="Arial"/>
          <w:i w:val="0"/>
          <w:sz w:val="22"/>
          <w:szCs w:val="22"/>
        </w:rPr>
        <w:t>o Tenderers</w:t>
      </w:r>
    </w:p>
    <w:p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b/>
          <w:spacing w:val="-2"/>
        </w:rPr>
      </w:pPr>
      <w:r w:rsidRPr="00136E3A">
        <w:rPr>
          <w:rFonts w:ascii="Arial" w:hAnsi="Arial" w:cs="Arial"/>
          <w:spacing w:val="-2"/>
        </w:rPr>
        <w:t xml:space="preserve">You are invited to Tender, in accordance with the following Conditions, for the supply of Deliverables detailed in the accompanying ITT Material.  </w:t>
      </w:r>
      <w:r w:rsidRPr="00136E3A">
        <w:rPr>
          <w:rFonts w:ascii="Arial" w:hAnsi="Arial" w:cs="Arial"/>
          <w:b/>
          <w:spacing w:val="-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undertake an iterative tendering process following receipt of the Tender;</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waive or change the requirements of this ITT from time to time without prior (or any) notice being given by the Authority;</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seek clarification or documents in respect of a Tenderer's submission;</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does not submit a compliant Tender in accordance with the instructions in this ITT;</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is guilty of serious misrepresentation in relation to its Tender, expression of interest, the PQQ or the Tender process;</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withdraw this ITT at any time, or to re-invite Tenders on the same or any alternative basis;</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choose not to award any Contract as a result of the current procurement process; and / or</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make whatever changes it sees fit to the timetable, structure or content of the procurement process, depending on approvals processes or for any other reason.</w:t>
      </w:r>
    </w:p>
    <w:p w:rsidR="00136E3A" w:rsidRPr="00136E3A" w:rsidRDefault="00136E3A" w:rsidP="00136E3A">
      <w:pPr>
        <w:pStyle w:val="Heading3"/>
        <w:spacing w:before="120" w:after="120"/>
        <w:rPr>
          <w:rFonts w:cs="Arial"/>
          <w:sz w:val="22"/>
          <w:szCs w:val="22"/>
        </w:rPr>
      </w:pPr>
      <w:r w:rsidRPr="00136E3A">
        <w:rPr>
          <w:rFonts w:cs="Arial"/>
          <w:sz w:val="22"/>
          <w:szCs w:val="22"/>
        </w:rPr>
        <w:t>Publicity Announcement</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Tenderers </w:t>
      </w:r>
      <w:r w:rsidRPr="00136E3A">
        <w:rPr>
          <w:rFonts w:ascii="Arial" w:hAnsi="Arial" w:cs="Arial"/>
          <w:spacing w:val="-2"/>
        </w:rPr>
        <w:t>are</w:t>
      </w:r>
      <w:r w:rsidRPr="00A067F9">
        <w:rPr>
          <w:rFonts w:ascii="Arial" w:hAnsi="Arial" w:cs="Arial"/>
          <w:spacing w:val="-2"/>
        </w:rPr>
        <w:t xml:space="preserve"> advised that the MOD may wish to publicise the award of the Contract for the requirement described in the Schedule of Requirements in the attached Purchase Order.</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Any Tenderer who wishes to make a similar announcement, either coincident with or </w:t>
      </w:r>
      <w:proofErr w:type="gramStart"/>
      <w:r w:rsidRPr="00A067F9">
        <w:rPr>
          <w:rFonts w:ascii="Arial" w:hAnsi="Arial" w:cs="Arial"/>
          <w:spacing w:val="-2"/>
        </w:rPr>
        <w:t>subsequent to</w:t>
      </w:r>
      <w:proofErr w:type="gramEnd"/>
      <w:r w:rsidRPr="00A067F9">
        <w:rPr>
          <w:rFonts w:ascii="Arial" w:hAnsi="Arial" w:cs="Arial"/>
          <w:spacing w:val="-2"/>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If the notice inviting Tenders was advertised in Contracts Finder, the MOD will publish the following information on the Contract awarded unless the MOD decides that there are specific and valid reasons for not doing so:</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Contractor’s Name;</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Nature of the Deliverables to be supplied;</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Award criteria;</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Rationale for Contract award;</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Total price of the Contract awarded.</w:t>
      </w:r>
    </w:p>
    <w:p w:rsidR="00136E3A" w:rsidRPr="00136E3A" w:rsidRDefault="00136E3A" w:rsidP="00C4674E">
      <w:pPr>
        <w:keepLines/>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lastRenderedPageBreak/>
        <w:t xml:space="preserve">Under no </w:t>
      </w:r>
      <w:r w:rsidRPr="00136E3A">
        <w:rPr>
          <w:rFonts w:ascii="Arial" w:hAnsi="Arial" w:cs="Arial"/>
          <w:snapToGrid w:val="0"/>
          <w:lang w:eastAsia="en-US"/>
        </w:rPr>
        <w:t>circumstances</w:t>
      </w:r>
      <w:r w:rsidRPr="00136E3A">
        <w:rPr>
          <w:rFonts w:ascii="Arial" w:hAnsi="Arial" w:cs="Arial"/>
        </w:rPr>
        <w:t xml:space="preserve"> should a successful Tenderer(s) confirm to any third party the fact of their acceptance of an offer of Contract prior to informing the MOD of their acceptance, and / or ahead of the MOD's announcement of the award of Contract. </w:t>
      </w:r>
    </w:p>
    <w:p w:rsidR="00136E3A" w:rsidRPr="00136E3A" w:rsidRDefault="00136E3A" w:rsidP="00136E3A">
      <w:pPr>
        <w:pStyle w:val="Heading3"/>
        <w:spacing w:before="120" w:after="120"/>
        <w:rPr>
          <w:rFonts w:cs="Arial"/>
          <w:sz w:val="22"/>
          <w:szCs w:val="22"/>
        </w:rPr>
      </w:pPr>
      <w:r w:rsidRPr="00136E3A">
        <w:rPr>
          <w:rFonts w:cs="Arial"/>
          <w:sz w:val="22"/>
          <w:szCs w:val="22"/>
        </w:rPr>
        <w:t>Codes of Practice</w:t>
      </w:r>
    </w:p>
    <w:p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136E3A">
          <w:rPr>
            <w:rFonts w:ascii="Arial" w:hAnsi="Arial" w:cs="Arial"/>
          </w:rPr>
          <w:t>https://www.gov.uk/guidance/subcontract-advertising</w:t>
        </w:r>
      </w:hyperlink>
      <w:r w:rsidRPr="00136E3A">
        <w:rPr>
          <w:rFonts w:ascii="Arial" w:hAnsi="Arial" w:cs="Arial"/>
        </w:rPr>
        <w:t xml:space="preserve">. This process is managed by the Strategic Supplier Management team who can be contacted at: </w:t>
      </w:r>
      <w:hyperlink r:id="rId17" w:history="1">
        <w:r w:rsidRPr="00136E3A">
          <w:rPr>
            <w:rFonts w:ascii="Arial" w:hAnsi="Arial" w:cs="Arial"/>
          </w:rPr>
          <w:t>DefComrclSSM-Suppliers@mod.gov.uk</w:t>
        </w:r>
      </w:hyperlink>
      <w:r w:rsidRPr="00136E3A">
        <w:rPr>
          <w:rFonts w:ascii="Arial" w:hAnsi="Arial" w:cs="Arial"/>
        </w:rPr>
        <w:t>.</w:t>
      </w:r>
    </w:p>
    <w:p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t>Submission of Tender</w:t>
      </w:r>
    </w:p>
    <w:p w:rsidR="00136E3A" w:rsidRPr="005A4557"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color w:val="FF0000"/>
        </w:rPr>
      </w:pPr>
      <w:bookmarkStart w:id="6" w:name="_Hlk40864559"/>
      <w:r w:rsidRPr="008A7AD0">
        <w:rPr>
          <w:rFonts w:ascii="Arial" w:hAnsi="Arial" w:cs="Arial"/>
        </w:rPr>
        <w:t>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w:t>
      </w:r>
      <w:r w:rsidRPr="005A4557">
        <w:rPr>
          <w:rFonts w:ascii="Arial" w:hAnsi="Arial" w:cs="Arial"/>
          <w:color w:val="FF0000"/>
        </w:rPr>
        <w:t xml:space="preserve">.  </w:t>
      </w:r>
      <w:bookmarkEnd w:id="6"/>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bookmarkStart w:id="7" w:name="_Hlk40864579"/>
      <w:r w:rsidRPr="00136E3A">
        <w:rPr>
          <w:rFonts w:ascii="Arial" w:hAnsi="Arial" w:cs="Arial"/>
          <w:spacing w:val="-2"/>
        </w:rPr>
        <w:t xml:space="preserve">You must </w:t>
      </w:r>
      <w:r w:rsidRPr="00136E3A">
        <w:rPr>
          <w:rFonts w:ascii="Arial" w:hAnsi="Arial" w:cs="Arial"/>
        </w:rPr>
        <w:t>ensure that your completed SC1A ITT Comp Annex A is signed, scanned and uploaded t</w:t>
      </w:r>
      <w:r w:rsidRPr="00FB49ED">
        <w:rPr>
          <w:rFonts w:ascii="Arial" w:hAnsi="Arial" w:cs="Arial"/>
        </w:rPr>
        <w:t>o the Defence Sourcing Portal, with the SC1A Purchase Order and Schedule of Requirements as a PDF. Your Tender must be compatible with MSWord and other MSOffice applications.</w:t>
      </w:r>
      <w:bookmarkEnd w:id="7"/>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Tenderers must ensure they are registered on the Defence Sourcing Portal in order to submit their Tender response. A supplier registration guide and a supplier user guide </w:t>
      </w:r>
      <w:r w:rsidR="00EE3DB5">
        <w:rPr>
          <w:rFonts w:ascii="Arial" w:hAnsi="Arial" w:cs="Arial"/>
        </w:rPr>
        <w:t>are</w:t>
      </w:r>
      <w:r w:rsidRPr="00136E3A">
        <w:rPr>
          <w:rFonts w:ascii="Arial" w:hAnsi="Arial" w:cs="Arial"/>
        </w:rPr>
        <w:t xml:space="preserve"> available on the Defence Sourcing Portal landing page.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The Defence Sourcing Portal is security accredited to OFFICIAL-SENSITIVE. Material that is protectively marked above this classification must not be uploaded. Please contact </w:t>
      </w:r>
      <w:hyperlink r:id="rId18" w:history="1">
        <w:r w:rsidR="00493AB2" w:rsidRPr="00DA22B5">
          <w:rPr>
            <w:rStyle w:val="Hyperlink"/>
            <w:rFonts w:ascii="Arial" w:hAnsi="Arial" w:cs="Arial"/>
          </w:rPr>
          <w:t>UKStratCom-ComrclD-08@mod.gov.uk</w:t>
        </w:r>
      </w:hyperlink>
      <w:r w:rsidR="00493AB2">
        <w:rPr>
          <w:rFonts w:ascii="Arial" w:hAnsi="Arial" w:cs="Arial"/>
        </w:rPr>
        <w:t xml:space="preserve"> </w:t>
      </w:r>
      <w:r w:rsidRPr="00136E3A">
        <w:rPr>
          <w:rFonts w:ascii="Arial" w:hAnsi="Arial" w:cs="Arial"/>
        </w:rPr>
        <w:t>if you have a requirement to submit documents above OFFICIAL SENSITIVE.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You must not upload any ITAR or Export Controlled information as part of your Tender or ITT documentation into the Defence Sourcing Portal. You must contact </w:t>
      </w:r>
      <w:hyperlink r:id="rId19" w:history="1">
        <w:r w:rsidRPr="00136E3A">
          <w:rPr>
            <w:rStyle w:val="Hyperlink"/>
            <w:rFonts w:ascii="Arial" w:hAnsi="Arial" w:cs="Arial"/>
          </w:rPr>
          <w:t>UKStratCom-ComrclD-08@mod.gov.uk</w:t>
        </w:r>
      </w:hyperlink>
      <w:r w:rsidRPr="00136E3A">
        <w:rPr>
          <w:rFonts w:ascii="Arial" w:hAnsi="Arial" w:cs="Arial"/>
        </w:rPr>
        <w:t xml:space="preserve"> to discuss any exchange of ITAR or Export Controlled information. You must ensure that you have the relevant permissions to transfer information to the Authority.</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rPr>
        <w:t>If you have any difficulty accessing the Defence Sourcing Portal or if you have any questions with regards to the tendering exercise itself, please contact the MOD Commercial Officer named above.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spacing w:val="-2"/>
        </w:rPr>
        <w:t xml:space="preserve">Any request for an extension of the period for tendering must </w:t>
      </w:r>
      <w:r w:rsidRPr="00136E3A">
        <w:rPr>
          <w:rFonts w:ascii="Arial" w:hAnsi="Arial" w:cs="Arial"/>
        </w:rPr>
        <w:t>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w:t>
      </w:r>
      <w:r w:rsidRPr="00136E3A">
        <w:rPr>
          <w:rFonts w:ascii="Arial" w:hAnsi="Arial" w:cs="Arial"/>
          <w:spacing w:val="-2"/>
        </w:rPr>
        <w:t xml:space="preserve"> </w:t>
      </w:r>
      <w:r w:rsidRPr="00136E3A">
        <w:rPr>
          <w:rFonts w:ascii="Arial" w:hAnsi="Arial" w:cs="Arial"/>
          <w:b/>
          <w:spacing w:val="-2"/>
        </w:rPr>
        <w:t>This procedure is designed to preserve equity between Tenderers by ensuring that no premature disclosure of Tender details can take place.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b/>
          <w:spacing w:val="-2"/>
        </w:rPr>
        <w:t xml:space="preserve">No useful purpose is served by enquiring about the result of this ITT.  </w:t>
      </w:r>
      <w:r w:rsidRPr="00136E3A">
        <w:rPr>
          <w:rFonts w:ascii="Arial" w:hAnsi="Arial" w:cs="Arial"/>
          <w:spacing w:val="-2"/>
        </w:rPr>
        <w:t xml:space="preserve">Tenderers will be notified of the Authority’s decision as early as possible. </w:t>
      </w:r>
      <w:r w:rsidRPr="00136E3A">
        <w:rPr>
          <w:rFonts w:ascii="Arial" w:hAnsi="Arial" w:cs="Arial"/>
          <w:b/>
          <w:spacing w:val="-2"/>
        </w:rPr>
        <w:t xml:space="preserve">        </w:t>
      </w:r>
    </w:p>
    <w:p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lastRenderedPageBreak/>
        <w:t>Formation of Contract</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spacing w:val="-2"/>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36E3A">
        <w:rPr>
          <w:rFonts w:ascii="Arial" w:hAnsi="Arial" w:cs="Arial"/>
        </w:rPr>
        <w:t xml:space="preserve">C </w:t>
      </w:r>
      <w:r w:rsidRPr="00136E3A">
        <w:rPr>
          <w:rFonts w:ascii="Arial" w:hAnsi="Arial" w:cs="Arial"/>
          <w:spacing w:val="-2"/>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36E3A" w:rsidRPr="00136E3A" w:rsidRDefault="00136E3A" w:rsidP="00136E3A">
      <w:pPr>
        <w:pStyle w:val="Heading3"/>
        <w:spacing w:before="120" w:after="120"/>
        <w:rPr>
          <w:rFonts w:cs="Arial"/>
          <w:bCs/>
          <w:sz w:val="22"/>
        </w:rPr>
      </w:pPr>
      <w:r w:rsidRPr="00136E3A">
        <w:rPr>
          <w:rFonts w:cs="Arial"/>
          <w:bCs/>
          <w:sz w:val="22"/>
        </w:rPr>
        <w:t>Instruction to Tenderers</w:t>
      </w:r>
    </w:p>
    <w:p w:rsidR="00136E3A" w:rsidRPr="00136E3A" w:rsidRDefault="00136E3A" w:rsidP="00C4674E">
      <w:pPr>
        <w:pStyle w:val="Default"/>
        <w:numPr>
          <w:ilvl w:val="0"/>
          <w:numId w:val="8"/>
        </w:numPr>
        <w:tabs>
          <w:tab w:val="clear" w:pos="720"/>
          <w:tab w:val="num" w:pos="0"/>
        </w:tabs>
        <w:ind w:left="0" w:firstLine="0"/>
        <w:rPr>
          <w:sz w:val="22"/>
          <w:szCs w:val="22"/>
          <w:shd w:val="clear" w:color="auto" w:fill="FFFF99"/>
        </w:rPr>
      </w:pPr>
      <w:r w:rsidRPr="00136E3A">
        <w:rPr>
          <w:b/>
          <w:color w:val="auto"/>
          <w:sz w:val="22"/>
          <w:szCs w:val="20"/>
        </w:rPr>
        <w:t>Small and Medium-sized</w:t>
      </w:r>
      <w:r w:rsidRPr="00136E3A">
        <w:rPr>
          <w:b/>
          <w:spacing w:val="-2"/>
        </w:rPr>
        <w:t xml:space="preserve"> Enterprises </w:t>
      </w:r>
      <w:proofErr w:type="gramStart"/>
      <w:r w:rsidRPr="00136E3A">
        <w:rPr>
          <w:sz w:val="22"/>
          <w:szCs w:val="22"/>
        </w:rPr>
        <w:t>The</w:t>
      </w:r>
      <w:proofErr w:type="gramEnd"/>
      <w:r w:rsidRPr="00136E3A">
        <w:rPr>
          <w:sz w:val="22"/>
          <w:szCs w:val="22"/>
        </w:rPr>
        <w:t xml:space="preserve"> Authority is committed to supporting the Government’s small and medium-sized enterprise (SME) policy, and we want to encourage wide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rsidR="00136E3A" w:rsidRPr="00136E3A" w:rsidRDefault="00136E3A" w:rsidP="00136E3A">
      <w:pPr>
        <w:pStyle w:val="Default"/>
        <w:rPr>
          <w:sz w:val="22"/>
          <w:szCs w:val="22"/>
          <w:shd w:val="clear" w:color="auto" w:fill="FFFF99"/>
        </w:rPr>
      </w:pPr>
      <w:r w:rsidRPr="00136E3A">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136E3A">
          <w:rPr>
            <w:rStyle w:val="Hyperlink"/>
            <w:rFonts w:cs="Arial"/>
            <w:sz w:val="22"/>
            <w:szCs w:val="22"/>
          </w:rPr>
          <w:t>Prompt Payment Code</w:t>
        </w:r>
      </w:hyperlink>
      <w:r w:rsidRPr="00136E3A">
        <w:rPr>
          <w:sz w:val="22"/>
          <w:szCs w:val="22"/>
        </w:rPr>
        <w:t>.</w:t>
      </w:r>
    </w:p>
    <w:p w:rsidR="00136E3A" w:rsidRPr="00136E3A" w:rsidRDefault="00136E3A" w:rsidP="00136E3A">
      <w:pPr>
        <w:pStyle w:val="Default"/>
        <w:rPr>
          <w:sz w:val="22"/>
          <w:szCs w:val="22"/>
          <w:shd w:val="clear" w:color="auto" w:fill="FFFF99"/>
        </w:rPr>
      </w:pPr>
      <w:r w:rsidRPr="00136E3A">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21" w:history="1">
        <w:r w:rsidRPr="00136E3A">
          <w:rPr>
            <w:rStyle w:val="Hyperlink"/>
            <w:rFonts w:cs="Arial"/>
            <w:sz w:val="22"/>
            <w:szCs w:val="22"/>
          </w:rPr>
          <w:t>Gov.UK</w:t>
        </w:r>
      </w:hyperlink>
      <w:r w:rsidRPr="00136E3A">
        <w:rPr>
          <w:sz w:val="22"/>
          <w:szCs w:val="22"/>
        </w:rPr>
        <w:t xml:space="preserve"> and the DSP.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Price</w:t>
      </w:r>
      <w:r w:rsidRPr="00136E3A">
        <w:rPr>
          <w:rFonts w:ascii="Arial" w:hAnsi="Arial" w:cs="Arial"/>
        </w:rPr>
        <w:t xml:space="preserve"> </w:t>
      </w:r>
      <w:r w:rsidRPr="00136E3A">
        <w:rPr>
          <w:rFonts w:ascii="Arial" w:hAnsi="Arial" w:cs="Arial"/>
          <w:spacing w:val="-2"/>
        </w:rPr>
        <w:t>In order to facilitate the comparison of Tenders, the prices quoted for the Deliverables and Packaging must reflect the terms of the Purchase Order and be set out in strict accordance with the requirements of the Schedule to Purchase Order.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Orders for Parts of the Tender</w:t>
      </w:r>
      <w:r w:rsidRPr="00136E3A">
        <w:rPr>
          <w:rFonts w:ascii="Arial" w:hAnsi="Arial" w:cs="Arial"/>
        </w:rPr>
        <w:t xml:space="preserve">  </w:t>
      </w:r>
      <w:r w:rsidRPr="00136E3A">
        <w:rPr>
          <w:rFonts w:ascii="Arial" w:hAnsi="Arial" w:cs="Arial"/>
          <w:spacing w:val="-2"/>
        </w:rPr>
        <w:t xml:space="preserve">The Authority reserves the right, </w:t>
      </w:r>
      <w:r w:rsidRPr="00136E3A">
        <w:rPr>
          <w:rFonts w:ascii="Arial" w:hAnsi="Arial" w:cs="Arial"/>
          <w:b/>
          <w:spacing w:val="-2"/>
        </w:rPr>
        <w:t>unless the Tenderer expressly states that parts of the Tender may not be accepted separately in their Tender</w:t>
      </w:r>
      <w:r w:rsidRPr="00136E3A">
        <w:rPr>
          <w:rFonts w:ascii="Arial" w:hAnsi="Arial" w:cs="Arial"/>
          <w:spacing w:val="-2"/>
        </w:rPr>
        <w:t>, to order some or all of the Deliverables stated in the Schedule to the Purchase Order.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bookmarkStart w:id="8" w:name="_Ref302550481"/>
      <w:r w:rsidRPr="00136E3A">
        <w:rPr>
          <w:rFonts w:ascii="Arial" w:hAnsi="Arial" w:cs="Arial"/>
          <w:b/>
        </w:rPr>
        <w:t>Alternative Conditions</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Tenderer shall comply with the notices and instructions set out in this ITT and submit a Tender compliant with the MOD Terms and Conditions for Less Complex </w:t>
      </w:r>
      <w:r w:rsidRPr="00136E3A">
        <w:rPr>
          <w:rFonts w:ascii="Arial" w:hAnsi="Arial" w:cs="Arial"/>
        </w:rPr>
        <w:t>Requirements. Any offer</w:t>
      </w:r>
      <w:r w:rsidRPr="00136E3A">
        <w:rPr>
          <w:rFonts w:ascii="Arial" w:hAnsi="Arial" w:cs="Arial"/>
          <w:spacing w:val="-2"/>
        </w:rPr>
        <w:t xml:space="preserve"> made subject to additional or alternative contractual conditions will not be considered and will be rejected on the grounds of those conditions alone.</w:t>
      </w:r>
      <w:bookmarkEnd w:id="8"/>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 xml:space="preserve">Tender Evaluation </w:t>
      </w:r>
      <w:proofErr w:type="gramStart"/>
      <w:r w:rsidRPr="00136E3A">
        <w:rPr>
          <w:rFonts w:ascii="Arial" w:hAnsi="Arial" w:cs="Arial"/>
          <w:spacing w:val="-2"/>
        </w:rPr>
        <w:t>The</w:t>
      </w:r>
      <w:proofErr w:type="gramEnd"/>
      <w:r w:rsidRPr="00136E3A">
        <w:rPr>
          <w:rFonts w:ascii="Arial" w:hAnsi="Arial" w:cs="Arial"/>
          <w:spacing w:val="-2"/>
        </w:rPr>
        <w:t xml:space="preserve"> Tender evaluation shall be carried out in accordance with the Evaluation Criteria stated in the ITT Tender documentation.  </w:t>
      </w:r>
      <w:r w:rsidRPr="00136E3A">
        <w:rPr>
          <w:rFonts w:ascii="Arial" w:hAnsi="Arial" w:cs="Arial"/>
          <w:b/>
          <w:spacing w:val="-2"/>
        </w:rPr>
        <w:t xml:space="preserve">The Authority can only evaluate those things stated in your Tender.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Alteration to </w:t>
      </w:r>
      <w:r w:rsidRPr="00136E3A">
        <w:rPr>
          <w:rFonts w:ascii="Arial" w:hAnsi="Arial" w:cs="Arial"/>
          <w:b/>
          <w:spacing w:val="-2"/>
        </w:rPr>
        <w:t>Purchase</w:t>
      </w:r>
      <w:r w:rsidRPr="00136E3A">
        <w:rPr>
          <w:rFonts w:ascii="Arial" w:hAnsi="Arial" w:cs="Arial"/>
          <w:b/>
        </w:rPr>
        <w:t xml:space="preserve"> Order</w:t>
      </w:r>
      <w:r w:rsidRPr="00136E3A">
        <w:rPr>
          <w:rFonts w:ascii="Arial" w:hAnsi="Arial" w:cs="Arial"/>
        </w:rPr>
        <w:t xml:space="preserve"> </w:t>
      </w:r>
      <w:r w:rsidR="00EE3DB5">
        <w:rPr>
          <w:rFonts w:ascii="Arial" w:hAnsi="Arial" w:cs="Arial"/>
        </w:rPr>
        <w:t>A</w:t>
      </w:r>
      <w:r w:rsidRPr="00136E3A">
        <w:rPr>
          <w:rFonts w:ascii="Arial" w:hAnsi="Arial" w:cs="Arial"/>
          <w:spacing w:val="-2"/>
        </w:rPr>
        <w:t xml:space="preserve">ny alteration to the Purchase Order suggested by the Tenderer e.g. an alternative Delivery offer, should be </w:t>
      </w:r>
      <w:proofErr w:type="gramStart"/>
      <w:r w:rsidRPr="00136E3A">
        <w:rPr>
          <w:rFonts w:ascii="Arial" w:hAnsi="Arial" w:cs="Arial"/>
          <w:spacing w:val="-2"/>
        </w:rPr>
        <w:t>effected</w:t>
      </w:r>
      <w:proofErr w:type="gramEnd"/>
      <w:r w:rsidRPr="00136E3A">
        <w:rPr>
          <w:rFonts w:ascii="Arial" w:hAnsi="Arial" w:cs="Arial"/>
          <w:spacing w:val="-2"/>
        </w:rPr>
        <w:t xml:space="preserve"> by striking through the original entry and inserting the alternative adjacent to it.  The Tenderer's attention is, however, drawn to paragraphs 3 to 5 above.</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Completion of Tender</w:t>
      </w:r>
    </w:p>
    <w:p w:rsidR="00136E3A" w:rsidRPr="00136E3A" w:rsidRDefault="00136E3A" w:rsidP="00C4674E">
      <w:pPr>
        <w:numPr>
          <w:ilvl w:val="1"/>
          <w:numId w:val="8"/>
        </w:numPr>
        <w:tabs>
          <w:tab w:val="clear" w:pos="1440"/>
          <w:tab w:val="left" w:pos="-720"/>
          <w:tab w:val="num" w:pos="567"/>
        </w:tabs>
        <w:suppressAutoHyphens/>
        <w:spacing w:before="120" w:after="120" w:line="240" w:lineRule="auto"/>
        <w:ind w:left="567" w:firstLine="0"/>
        <w:rPr>
          <w:rFonts w:ascii="Arial" w:hAnsi="Arial" w:cs="Arial"/>
          <w:spacing w:val="-2"/>
        </w:rPr>
      </w:pPr>
      <w:r w:rsidRPr="00136E3A">
        <w:rPr>
          <w:rFonts w:ascii="Arial" w:hAnsi="Arial" w:cs="Arial"/>
          <w:spacing w:val="-2"/>
        </w:rPr>
        <w:t xml:space="preserve">In the event of a Deliverable appearing more than once in the attached Schedule of Requirements, whether separately or as part of an assembly, the Tenderer is requested to quote </w:t>
      </w:r>
      <w:proofErr w:type="gramStart"/>
      <w:r w:rsidRPr="00136E3A">
        <w:rPr>
          <w:rFonts w:ascii="Arial" w:hAnsi="Arial" w:cs="Arial"/>
          <w:spacing w:val="-2"/>
        </w:rPr>
        <w:t>on the basis of</w:t>
      </w:r>
      <w:proofErr w:type="gramEnd"/>
      <w:r w:rsidRPr="00136E3A">
        <w:rPr>
          <w:rFonts w:ascii="Arial" w:hAnsi="Arial" w:cs="Arial"/>
          <w:spacing w:val="-2"/>
        </w:rPr>
        <w:t xml:space="preserve"> the total quantity for that Deliverable.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rPr>
        <w:t>Tenders for Selected Deliverables</w:t>
      </w:r>
      <w:r w:rsidR="00956BB0">
        <w:rPr>
          <w:rFonts w:ascii="Arial" w:hAnsi="Arial" w:cs="Arial"/>
        </w:rPr>
        <w:t xml:space="preserve"> – Not used.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bCs/>
          <w:color w:val="000000"/>
        </w:rPr>
        <w:t>Bid costs</w:t>
      </w:r>
      <w:r w:rsidRPr="00136E3A">
        <w:rPr>
          <w:rFonts w:ascii="Arial" w:hAnsi="Arial" w:cs="Arial"/>
          <w:b/>
          <w:spacing w:val="-2"/>
        </w:rPr>
        <w:tab/>
      </w:r>
      <w:r w:rsidRPr="00136E3A">
        <w:rPr>
          <w:rFonts w:ascii="Arial" w:hAnsi="Arial" w:cs="Arial"/>
          <w:color w:val="000000"/>
        </w:rPr>
        <w:t xml:space="preserve">The Tenderer will bear all costs associated with preparing and </w:t>
      </w:r>
      <w:r w:rsidRPr="00136E3A">
        <w:rPr>
          <w:rFonts w:ascii="Arial" w:hAnsi="Arial" w:cs="Arial"/>
          <w:color w:val="000000"/>
        </w:rPr>
        <w:lastRenderedPageBreak/>
        <w:t>submitting their Tender.  If the Tender process is terminated or amended by the Authority, the Tenderer will not be reimbursed.</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ITT Material</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36E3A">
        <w:rPr>
          <w:rFonts w:ascii="Arial" w:hAnsi="Arial" w:cs="Arial"/>
          <w:sz w:val="23"/>
          <w:szCs w:val="23"/>
        </w:rPr>
        <w:t>shall be responsible for the safe custody and due return of ITT Material, and shall be responsible for all loss or damage sustained while in their care, and until re-delivered to the Authority.</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bCs/>
          <w:spacing w:val="-2"/>
        </w:rPr>
        <w:t>Destruction of ITT Material</w:t>
      </w:r>
      <w:r w:rsidRPr="00136E3A">
        <w:rPr>
          <w:rFonts w:ascii="Arial" w:hAnsi="Arial" w:cs="Arial"/>
          <w:spacing w:val="-2"/>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Intellectual Property Rights in ITT Material</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Intellectual Property Rights in ITT Material may belong to the Authority or a third party.  The ITT Material may only be used for the purpose of responding to this ITT and shall not be </w:t>
      </w:r>
      <w:r w:rsidR="00FB49ED" w:rsidRPr="00136E3A">
        <w:rPr>
          <w:rFonts w:ascii="Arial" w:hAnsi="Arial" w:cs="Arial"/>
          <w:spacing w:val="-2"/>
        </w:rPr>
        <w:t>copied or</w:t>
      </w:r>
      <w:r w:rsidRPr="00136E3A">
        <w:rPr>
          <w:rFonts w:ascii="Arial" w:hAnsi="Arial" w:cs="Arial"/>
          <w:spacing w:val="-2"/>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Confidentiality Agreements</w:t>
      </w:r>
      <w:r w:rsidRPr="00136E3A">
        <w:rPr>
          <w:rFonts w:ascii="Arial" w:hAnsi="Arial" w:cs="Arial"/>
          <w:spacing w:val="-2"/>
        </w:rPr>
        <w:t xml:space="preserve"> Some or </w:t>
      </w:r>
      <w:proofErr w:type="gramStart"/>
      <w:r w:rsidRPr="00136E3A">
        <w:rPr>
          <w:rFonts w:ascii="Arial" w:hAnsi="Arial" w:cs="Arial"/>
          <w:spacing w:val="-2"/>
        </w:rPr>
        <w:t>all of</w:t>
      </w:r>
      <w:proofErr w:type="gramEnd"/>
      <w:r w:rsidRPr="00136E3A">
        <w:rPr>
          <w:rFonts w:ascii="Arial" w:hAnsi="Arial" w:cs="Arial"/>
          <w:spacing w:val="-2"/>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color w:val="000000"/>
        </w:rPr>
        <w:t>Samples</w:t>
      </w:r>
      <w:r w:rsidRPr="00136E3A">
        <w:rPr>
          <w:rFonts w:ascii="Arial" w:hAnsi="Arial" w:cs="Arial"/>
        </w:rPr>
        <w:t xml:space="preserve">  </w:t>
      </w:r>
    </w:p>
    <w:p w:rsidR="00136E3A" w:rsidRPr="00136E3A" w:rsidRDefault="00136E3A" w:rsidP="00C4674E">
      <w:pPr>
        <w:keepNext/>
        <w:widowControl w:val="0"/>
        <w:numPr>
          <w:ilvl w:val="1"/>
          <w:numId w:val="8"/>
        </w:numPr>
        <w:tabs>
          <w:tab w:val="clear" w:pos="1440"/>
        </w:tabs>
        <w:spacing w:before="120" w:after="120" w:line="240" w:lineRule="auto"/>
        <w:ind w:left="567" w:firstLine="0"/>
        <w:rPr>
          <w:rFonts w:ascii="Arial" w:hAnsi="Arial" w:cs="Arial"/>
          <w:b/>
          <w:spacing w:val="-2"/>
        </w:rPr>
      </w:pPr>
      <w:r w:rsidRPr="00136E3A">
        <w:rPr>
          <w:rFonts w:ascii="Arial" w:hAnsi="Arial" w:cs="Arial"/>
          <w:spacing w:val="-2"/>
        </w:rPr>
        <w:t>Where it is indicated in Annex B that samples may be required for evaluation, the Tenderer must be prepared to submit them without charge.  Samples should be clearly labelled with the following particulars:</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Tenderer's name and address.</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ITT Reference Number and Tender return date.</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Description and Item Number as shown in the Schedule to the Purchase Order.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The Authority shall retain all samples for twelve (12) months.</w:t>
      </w:r>
      <w:r w:rsidRPr="00136E3A">
        <w:rPr>
          <w:rFonts w:ascii="Arial" w:hAnsi="Arial" w:cs="Arial"/>
          <w:spacing w:val="-2"/>
        </w:rPr>
        <w:t xml:space="preserve">  After this period the Authority shall destroy the samples unless you specifically state you require their return.  The sample of any subsequent contracts shall be kept indefinitely.</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bookmarkStart w:id="9" w:name="_Ref302551398"/>
      <w:r w:rsidRPr="00136E3A">
        <w:rPr>
          <w:rFonts w:ascii="Arial" w:hAnsi="Arial" w:cs="Arial"/>
          <w:b/>
          <w:color w:val="000000"/>
        </w:rPr>
        <w:t>Notification</w:t>
      </w:r>
      <w:r w:rsidRPr="00136E3A">
        <w:rPr>
          <w:rFonts w:ascii="Arial" w:hAnsi="Arial" w:cs="Arial"/>
          <w:b/>
        </w:rPr>
        <w:t xml:space="preserve"> of Inventions etc.</w:t>
      </w:r>
      <w:bookmarkEnd w:id="9"/>
    </w:p>
    <w:p w:rsidR="00136E3A" w:rsidRPr="00136E3A" w:rsidRDefault="00136E3A" w:rsidP="00136E3A">
      <w:pPr>
        <w:spacing w:before="120" w:after="120"/>
        <w:ind w:left="567"/>
        <w:rPr>
          <w:rFonts w:ascii="Arial" w:hAnsi="Arial" w:cs="Arial"/>
        </w:rPr>
      </w:pPr>
      <w:r w:rsidRPr="00136E3A">
        <w:rPr>
          <w:rFonts w:ascii="Arial" w:hAnsi="Arial" w:cs="Arial"/>
        </w:rPr>
        <w:t>a.</w:t>
      </w:r>
      <w:r w:rsidRPr="00136E3A">
        <w:rPr>
          <w:rFonts w:ascii="Arial" w:hAnsi="Arial" w:cs="Arial"/>
        </w:rPr>
        <w:tab/>
        <w:t xml:space="preserve">The Tenderer acknowledges that their prices shall include the use of any intellectual property rights which they own or control to the extent that their use is required for the performance of any resultant Contract.  The Tenderer also </w:t>
      </w:r>
      <w:r w:rsidRPr="00136E3A">
        <w:rPr>
          <w:rFonts w:ascii="Arial" w:hAnsi="Arial" w:cs="Arial"/>
        </w:rPr>
        <w:lastRenderedPageBreak/>
        <w:t>acknowledges that their prices include subsequent use by the Authority of anything delivered under the Contract.</w:t>
      </w:r>
    </w:p>
    <w:p w:rsidR="00136E3A" w:rsidRPr="00136E3A" w:rsidRDefault="00136E3A" w:rsidP="00136E3A">
      <w:pPr>
        <w:spacing w:before="120" w:after="120"/>
        <w:ind w:left="567"/>
        <w:rPr>
          <w:rFonts w:ascii="Arial" w:hAnsi="Arial" w:cs="Arial"/>
        </w:rPr>
      </w:pPr>
      <w:r w:rsidRPr="00136E3A">
        <w:rPr>
          <w:rFonts w:ascii="Arial" w:hAnsi="Arial" w:cs="Arial"/>
        </w:rPr>
        <w:t>b.</w:t>
      </w:r>
      <w:r w:rsidRPr="00136E3A">
        <w:rPr>
          <w:rFonts w:ascii="Arial" w:hAnsi="Arial" w:cs="Arial"/>
        </w:rPr>
        <w:tab/>
        <w:t xml:space="preserve">In their Tender the Tenderer shall notify the Authority of:  </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invention or design the subject of patent or registered design rights (or application therefore) of which the Tenderer is aware, and; </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bookmarkStart w:id="10" w:name="_Ref302551362"/>
      <w:r w:rsidRPr="00136E3A">
        <w:rPr>
          <w:rFonts w:ascii="Arial" w:hAnsi="Arial" w:cs="Arial"/>
        </w:rPr>
        <w:t>any other restriction (including any export requirement or restriction) as to disclosure or use or obligation to make payments in respect of intellectual property (including technical information) to which the Tenderer is subject, and;</w:t>
      </w:r>
      <w:bookmarkEnd w:id="10"/>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any allegation of infringement of intellectual property rights made against the Tenderer;</w:t>
      </w:r>
    </w:p>
    <w:p w:rsidR="00136E3A" w:rsidRPr="00136E3A" w:rsidRDefault="00136E3A" w:rsidP="00136E3A">
      <w:pPr>
        <w:spacing w:before="120" w:after="120"/>
        <w:ind w:left="567"/>
        <w:rPr>
          <w:rFonts w:ascii="Arial" w:hAnsi="Arial" w:cs="Arial"/>
        </w:rPr>
      </w:pPr>
      <w:r w:rsidRPr="00136E3A">
        <w:rPr>
          <w:rFonts w:ascii="Arial" w:hAnsi="Arial" w:cs="Arial"/>
        </w:rPr>
        <w:t>which pertains to or appears to be relevant to the performance of any resultant Contract or to subsequent use by the Authority of anything required to be done or delivered under any resultant Contract.</w:t>
      </w:r>
    </w:p>
    <w:p w:rsidR="00136E3A" w:rsidRPr="00136E3A" w:rsidRDefault="00136E3A" w:rsidP="00136E3A">
      <w:pPr>
        <w:spacing w:before="120" w:after="120"/>
        <w:ind w:left="567"/>
        <w:rPr>
          <w:rFonts w:ascii="Arial" w:hAnsi="Arial" w:cs="Arial"/>
        </w:rPr>
      </w:pPr>
      <w:r w:rsidRPr="00136E3A">
        <w:rPr>
          <w:rFonts w:ascii="Arial" w:hAnsi="Arial" w:cs="Arial"/>
        </w:rPr>
        <w:t>c.</w:t>
      </w:r>
      <w:r w:rsidRPr="00136E3A">
        <w:rPr>
          <w:rFonts w:ascii="Arial" w:hAnsi="Arial" w:cs="Arial"/>
        </w:rPr>
        <w:tab/>
        <w:t>The Tenderer shall, at the request of the Authority, give the Authority particulars of every restriction and obligation referred to in sub-paragraph 12.b.(2). above.</w:t>
      </w:r>
    </w:p>
    <w:p w:rsidR="00136E3A" w:rsidRPr="00136E3A" w:rsidRDefault="00136E3A" w:rsidP="00136E3A">
      <w:pPr>
        <w:spacing w:before="120" w:after="120"/>
        <w:ind w:left="567"/>
        <w:rPr>
          <w:rFonts w:ascii="Arial" w:hAnsi="Arial" w:cs="Arial"/>
        </w:rPr>
      </w:pPr>
      <w:r w:rsidRPr="00136E3A">
        <w:rPr>
          <w:rFonts w:ascii="Arial" w:hAnsi="Arial" w:cs="Arial"/>
        </w:rPr>
        <w:t>d.</w:t>
      </w:r>
      <w:r w:rsidRPr="00136E3A">
        <w:rPr>
          <w:rFonts w:ascii="Arial" w:hAnsi="Arial" w:cs="Arial"/>
        </w:rPr>
        <w:tab/>
        <w:t>If the information required under this Paragraph 12 has been provided previously, the Tenderer may satisfy these requirements by giving details of the previous notification.</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z w:val="24"/>
        </w:rPr>
      </w:pPr>
      <w:bookmarkStart w:id="11" w:name="_Ref302553030"/>
      <w:r w:rsidRPr="00136E3A">
        <w:rPr>
          <w:rFonts w:ascii="Arial" w:hAnsi="Arial" w:cs="Arial"/>
          <w:b/>
          <w:bCs/>
        </w:rPr>
        <w:t>Ozone Depleting Substances</w:t>
      </w:r>
      <w:r w:rsidRPr="00136E3A">
        <w:rPr>
          <w:rFonts w:ascii="Arial" w:hAnsi="Arial" w:cs="Arial"/>
        </w:rPr>
        <w:t xml:space="preserve">  </w:t>
      </w:r>
      <w:r w:rsidRPr="00136E3A">
        <w:rPr>
          <w:rFonts w:ascii="Arial" w:hAnsi="Arial" w:cs="Arial"/>
          <w:szCs w:val="20"/>
        </w:rPr>
        <w:t>The Tenderer must state whether the Contractor Deliverables or any item provided in accordance with the Terms and Conditions of the Contract (including Packaging) use Substances that deplete the Ozone Layer, as defined in</w:t>
      </w:r>
      <w:r w:rsidR="00956BB0">
        <w:rPr>
          <w:rFonts w:ascii="Arial" w:hAnsi="Arial" w:cs="Arial"/>
          <w:szCs w:val="20"/>
        </w:rPr>
        <w:t xml:space="preserve"> </w:t>
      </w:r>
      <w:r w:rsidRPr="00136E3A">
        <w:rPr>
          <w:rFonts w:ascii="Arial" w:hAnsi="Arial" w:cs="Arial"/>
          <w:szCs w:val="20"/>
        </w:rPr>
        <w:t>Regulation (EC) 1005/2009, as it applies in Great Britain as retained EU law, and as it applies in Northern Ireland directly.</w:t>
      </w:r>
      <w:r w:rsidRPr="00136E3A">
        <w:rPr>
          <w:rFonts w:ascii="Arial" w:hAnsi="Arial" w:cs="Arial"/>
        </w:rPr>
        <w:t xml:space="preserve"> </w:t>
      </w:r>
      <w:bookmarkEnd w:id="11"/>
    </w:p>
    <w:p w:rsidR="00136E3A" w:rsidRPr="00136E3A" w:rsidRDefault="00136E3A" w:rsidP="00C4674E">
      <w:pPr>
        <w:keepLines/>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color w:val="000000"/>
        </w:rPr>
        <w:t>Hazardous</w:t>
      </w:r>
      <w:r w:rsidRPr="00136E3A">
        <w:rPr>
          <w:rFonts w:ascii="Arial" w:hAnsi="Arial" w:cs="Arial"/>
          <w:b/>
        </w:rPr>
        <w:t xml:space="preserve"> Deliverables and Substances</w:t>
      </w:r>
      <w:r w:rsidRPr="00136E3A">
        <w:rPr>
          <w:rFonts w:ascii="Arial" w:hAnsi="Arial" w:cs="Arial"/>
        </w:rPr>
        <w:t xml:space="preserve">  </w:t>
      </w:r>
      <w:r w:rsidRPr="00136E3A">
        <w:rPr>
          <w:rFonts w:ascii="Arial" w:hAnsi="Arial" w:cs="Arial"/>
          <w:spacing w:val="-2"/>
        </w:rPr>
        <w:t xml:space="preserve">It is a condition of this ITT that where the ITT calls for, or the Tenderer proposes, the use of Hazardous Deliverables or substances, the Tenderer shall provide with his Tender a completed Safety Data Sheet in accordance with Clause </w:t>
      </w:r>
      <w:r w:rsidRPr="00136E3A">
        <w:rPr>
          <w:rFonts w:ascii="Arial" w:hAnsi="Arial" w:cs="Arial"/>
        </w:rPr>
        <w:t xml:space="preserve">9 </w:t>
      </w:r>
      <w:r w:rsidRPr="00136E3A">
        <w:rPr>
          <w:rFonts w:ascii="Arial" w:hAnsi="Arial" w:cs="Arial"/>
          <w:spacing w:val="-2"/>
        </w:rPr>
        <w:t>of the Terms and Conditions.  Failure to comply fully with this condition may result in the Tender being deemed non-compliant thus rendering it ineligible for further consideration by the Authority.</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 xml:space="preserve">Elimination </w:t>
      </w:r>
      <w:proofErr w:type="gramStart"/>
      <w:r w:rsidRPr="00136E3A">
        <w:rPr>
          <w:rFonts w:ascii="Arial" w:hAnsi="Arial" w:cs="Arial"/>
          <w:b/>
        </w:rPr>
        <w:t>Of</w:t>
      </w:r>
      <w:proofErr w:type="gramEnd"/>
      <w:r w:rsidRPr="00136E3A">
        <w:rPr>
          <w:rFonts w:ascii="Arial" w:hAnsi="Arial" w:cs="Arial"/>
          <w:b/>
        </w:rPr>
        <w:t xml:space="preserve"> Asbestos</w:t>
      </w:r>
      <w:r w:rsidRPr="00136E3A">
        <w:rPr>
          <w:rFonts w:ascii="Arial" w:hAnsi="Arial" w:cs="Arial"/>
        </w:rPr>
        <w:t xml:space="preserve"> It is a condition of this ITT that the Deliverables shall not incorporate asbestos of any kind.  The Tenderer will confirm this by signing and returning the </w:t>
      </w:r>
      <w:r w:rsidRPr="00136E3A">
        <w:rPr>
          <w:rFonts w:ascii="Arial" w:hAnsi="Arial" w:cs="Arial"/>
          <w:spacing w:val="-2"/>
        </w:rPr>
        <w:t>Tender form at Annex A to this ITT as part of their Tender.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Transparency, Freedom of Information and Environmental Information Regulations</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Tenderers should be aware that, if they are awarded the Contract, the content of the Contract may be published by the MOD to the general public in line with government policy set out in the Government’s </w:t>
      </w:r>
      <w:hyperlink r:id="rId22" w:history="1">
        <w:r w:rsidRPr="00136E3A">
          <w:rPr>
            <w:rStyle w:val="Hyperlink"/>
            <w:rFonts w:ascii="Arial" w:hAnsi="Arial" w:cs="Arial"/>
          </w:rPr>
          <w:t>Transparency Principles</w:t>
        </w:r>
      </w:hyperlink>
      <w:r w:rsidRPr="00136E3A">
        <w:rPr>
          <w:rFonts w:ascii="Arial" w:hAnsi="Arial" w:cs="Arial"/>
        </w:rPr>
        <w:t xml:space="preserve">. </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The FOIA and the EIR provide a more general statutory right of access to </w:t>
      </w:r>
      <w:r w:rsidRPr="00136E3A">
        <w:rPr>
          <w:rFonts w:ascii="Arial" w:hAnsi="Arial" w:cs="Arial"/>
        </w:rPr>
        <w:lastRenderedPageBreak/>
        <w:t xml:space="preserve">information held by or on behalf of public authorities, including information provided by third parties such as suppliers.  This right of access is subject to </w:t>
      </w:r>
      <w:proofErr w:type="gramStart"/>
      <w:r w:rsidRPr="00136E3A">
        <w:rPr>
          <w:rFonts w:ascii="Arial" w:hAnsi="Arial" w:cs="Arial"/>
        </w:rPr>
        <w:t>a number of</w:t>
      </w:r>
      <w:proofErr w:type="gramEnd"/>
      <w:r w:rsidRPr="00136E3A">
        <w:rPr>
          <w:rFonts w:ascii="Arial" w:hAnsi="Arial" w:cs="Arial"/>
        </w:rPr>
        <w:t xml:space="preserve"> exemptions, including confidential information and commercially sensitive information.  Further details of MOD policy on FOIA and EIR can be found on </w:t>
      </w:r>
      <w:r w:rsidR="00956BB0" w:rsidRPr="00136E3A">
        <w:rPr>
          <w:rFonts w:ascii="Arial" w:hAnsi="Arial" w:cs="Arial"/>
        </w:rPr>
        <w:t>Knowledge</w:t>
      </w:r>
      <w:r w:rsidRPr="00136E3A">
        <w:rPr>
          <w:rFonts w:ascii="Arial" w:hAnsi="Arial" w:cs="Arial"/>
        </w:rPr>
        <w:t xml:space="preserve"> in Defence (</w:t>
      </w:r>
      <w:proofErr w:type="spellStart"/>
      <w:r w:rsidRPr="00136E3A">
        <w:rPr>
          <w:rFonts w:ascii="Arial" w:hAnsi="Arial" w:cs="Arial"/>
        </w:rPr>
        <w:t>KiD</w:t>
      </w:r>
      <w:proofErr w:type="spellEnd"/>
      <w:r w:rsidRPr="00136E3A">
        <w:rPr>
          <w:rFonts w:ascii="Arial" w:hAnsi="Arial" w:cs="Arial"/>
        </w:rPr>
        <w:t>) (https://www.aof.mod.uk/aofcontent/tactical/toolkit/index.htm click on "Commercial Toolkit" then "MOD Commercial Management" then "Freedom of Information").</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36E3A">
        <w:rPr>
          <w:rFonts w:ascii="Arial" w:hAnsi="Arial" w:cs="Arial"/>
        </w:rPr>
        <w:t>with regard to</w:t>
      </w:r>
      <w:proofErr w:type="gramEnd"/>
      <w:r w:rsidRPr="00136E3A">
        <w:rPr>
          <w:rFonts w:ascii="Arial" w:hAnsi="Arial" w:cs="Arial"/>
        </w:rPr>
        <w:t xml:space="preserve"> this information.</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rPr>
        <w:t>Consultation with Credit Reference Agencies</w:t>
      </w:r>
      <w:r w:rsidR="00F1419C">
        <w:rPr>
          <w:rFonts w:ascii="Arial" w:hAnsi="Arial" w:cs="Arial"/>
          <w:b/>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Authority may consult credit reference agencies to assess the creditworthiness of a Tenderer.  Information on creditworthiness may be used by the MOD to support and influence decisions to </w:t>
      </w:r>
      <w:proofErr w:type="gramStart"/>
      <w:r w:rsidRPr="00136E3A">
        <w:rPr>
          <w:rFonts w:ascii="Arial" w:hAnsi="Arial" w:cs="Arial"/>
          <w:spacing w:val="-2"/>
        </w:rPr>
        <w:t>enter into</w:t>
      </w:r>
      <w:proofErr w:type="gramEnd"/>
      <w:r w:rsidRPr="00136E3A">
        <w:rPr>
          <w:rFonts w:ascii="Arial" w:hAnsi="Arial" w:cs="Arial"/>
          <w:spacing w:val="-2"/>
        </w:rPr>
        <w:t xml:space="preserve"> business with a Tenderer.</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Conflicts of Interest</w:t>
      </w:r>
      <w:r w:rsidRPr="00136E3A">
        <w:rPr>
          <w:rFonts w:ascii="Arial" w:hAnsi="Arial" w:cs="Arial"/>
          <w:b/>
          <w:spacing w:val="-2"/>
        </w:rPr>
        <w:tab/>
      </w:r>
    </w:p>
    <w:p w:rsidR="00136E3A" w:rsidRPr="00136E3A" w:rsidRDefault="00136E3A" w:rsidP="00C4674E">
      <w:pPr>
        <w:keepLines/>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MOD policy states that it is sometimes in the MOD’s wider business interests to allow suppliers to operate on both the client and supply side.  Conflicts of Interest (</w:t>
      </w:r>
      <w:proofErr w:type="spellStart"/>
      <w:r w:rsidRPr="00136E3A">
        <w:rPr>
          <w:rFonts w:ascii="Arial" w:hAnsi="Arial" w:cs="Arial"/>
          <w:spacing w:val="-2"/>
        </w:rPr>
        <w:t>CoI</w:t>
      </w:r>
      <w:proofErr w:type="spellEnd"/>
      <w:r w:rsidRPr="00136E3A">
        <w:rPr>
          <w:rFonts w:ascii="Arial" w:hAnsi="Arial" w:cs="Arial"/>
          <w:spacing w:val="-2"/>
        </w:rPr>
        <w:t xml:space="preserve">) can </w:t>
      </w:r>
      <w:r w:rsidRPr="00136E3A">
        <w:rPr>
          <w:rFonts w:ascii="Arial" w:hAnsi="Arial" w:cs="Arial"/>
        </w:rPr>
        <w:t>occur</w:t>
      </w:r>
      <w:r w:rsidRPr="00136E3A">
        <w:rPr>
          <w:rFonts w:ascii="Arial" w:hAnsi="Arial" w:cs="Arial"/>
          <w:spacing w:val="-2"/>
        </w:rPr>
        <w:t xml:space="preserve"> outside of direct commercial relationships between the MOD and its suppliers and therefore all personnel involved in acquisition (both Authority and Tenderer) should be familiar with the Conflicts of Interest Commercial Policy Statement (CPS).</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Accordingly, Tenderers shall notify immediately the Authority of any current or potential </w:t>
      </w:r>
      <w:proofErr w:type="spellStart"/>
      <w:r w:rsidRPr="00136E3A">
        <w:rPr>
          <w:rFonts w:ascii="Arial" w:hAnsi="Arial" w:cs="Arial"/>
          <w:spacing w:val="-2"/>
        </w:rPr>
        <w:t>CoI</w:t>
      </w:r>
      <w:proofErr w:type="spellEnd"/>
      <w:r w:rsidRPr="00136E3A">
        <w:rPr>
          <w:rFonts w:ascii="Arial" w:hAnsi="Arial" w:cs="Arial"/>
          <w:spacing w:val="-2"/>
        </w:rPr>
        <w:t xml:space="preserve"> relating to the requirement and shall give particulars of every instance.</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Adopt a formally agreed, legally binding, Compliance Regime (CR) between the Authority and the Contractor.  This shall include but not be limited to: </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Manner of operation and management;</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Roles and responsibilities;</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Standards for integrity and fair dealing;</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Levels of access to and protection of competitors sensitive information and Government Furnished Information;</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Confidentiality / Non-Disclosure Agreements (NDA’s</w:t>
      </w:r>
      <w:proofErr w:type="gramStart"/>
      <w:r w:rsidRPr="00136E3A">
        <w:rPr>
          <w:rFonts w:ascii="Arial" w:hAnsi="Arial" w:cs="Arial"/>
          <w:spacing w:val="-2"/>
        </w:rPr>
        <w:t>)(</w:t>
      </w:r>
      <w:proofErr w:type="gramEnd"/>
      <w:r w:rsidRPr="00136E3A">
        <w:rPr>
          <w:rFonts w:ascii="Arial" w:hAnsi="Arial" w:cs="Arial"/>
          <w:spacing w:val="-2"/>
        </w:rPr>
        <w:t>e.g. DEFFORM 702);</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lastRenderedPageBreak/>
        <w:t>The Authority rights of audit;</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Physical and Managerial separation.</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Identify potential or actual Conflicts of Interest;</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Investigate breaches.</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Canvassing</w:t>
      </w:r>
      <w:r w:rsidRPr="00136E3A">
        <w:rPr>
          <w:rFonts w:ascii="Arial" w:hAnsi="Arial" w:cs="Arial"/>
        </w:rPr>
        <w:t xml:space="preserve">  </w:t>
      </w:r>
      <w:r w:rsidRPr="00136E3A">
        <w:rPr>
          <w:rFonts w:ascii="Arial" w:hAnsi="Arial" w:cs="Arial"/>
          <w:spacing w:val="-2"/>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Collusive</w:t>
      </w:r>
      <w:r w:rsidRPr="00136E3A">
        <w:rPr>
          <w:rFonts w:ascii="Arial" w:hAnsi="Arial" w:cs="Arial"/>
          <w:b/>
        </w:rPr>
        <w:t xml:space="preserve"> Behaviour</w:t>
      </w:r>
      <w:r w:rsidRPr="00136E3A">
        <w:rPr>
          <w:rFonts w:ascii="Arial" w:hAnsi="Arial" w:cs="Arial"/>
        </w:rPr>
        <w:t xml:space="preserve"> </w:t>
      </w:r>
      <w:proofErr w:type="gramStart"/>
      <w:r w:rsidRPr="00136E3A">
        <w:rPr>
          <w:rFonts w:ascii="Arial" w:hAnsi="Arial" w:cs="Arial"/>
        </w:rPr>
        <w:t>The</w:t>
      </w:r>
      <w:proofErr w:type="gramEnd"/>
      <w:r w:rsidRPr="00136E3A">
        <w:rPr>
          <w:rFonts w:ascii="Arial" w:hAnsi="Arial" w:cs="Arial"/>
        </w:rPr>
        <w:t xml:space="preserve"> Tenderer’s attention is drawn to the requirements of the Competition Act 1998, Part 1.  Any Tenderer found to have been part of a ‘Concerted Practice’ or ‘Agreement’, the purpose of which was to prevent, restrict or distort competition, </w:t>
      </w:r>
      <w:r w:rsidRPr="00136E3A">
        <w:rPr>
          <w:rFonts w:ascii="Arial" w:hAnsi="Arial" w:cs="Arial"/>
          <w:spacing w:val="-2"/>
        </w:rPr>
        <w:t xml:space="preserve">shall be disqualified from consideration from this procurement.  Disqualification will be without prejudice to any to any civil remedy available to the Authority or criminal liability which the conduct of the Tenderer may attract. </w:t>
      </w:r>
      <w:r w:rsidRPr="00136E3A">
        <w:rPr>
          <w:rFonts w:ascii="Arial" w:hAnsi="Arial" w:cs="Arial"/>
        </w:rPr>
        <w:t xml:space="preserv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Bribery </w:t>
      </w:r>
      <w:r w:rsidRPr="00136E3A">
        <w:rPr>
          <w:rFonts w:ascii="Arial" w:hAnsi="Arial" w:cs="Arial"/>
          <w:b/>
        </w:rPr>
        <w:t xml:space="preserve"> </w:t>
      </w:r>
      <w:r w:rsidRPr="00136E3A">
        <w:rPr>
          <w:rFonts w:ascii="Arial" w:hAnsi="Arial" w:cs="Arial"/>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spacing w:val="-2"/>
        </w:rPr>
        <w:t>Authority Remedies for Breach of Contract</w:t>
      </w:r>
      <w:r w:rsidRPr="00136E3A">
        <w:rPr>
          <w:rFonts w:ascii="Arial" w:hAnsi="Arial" w:cs="Arial"/>
          <w:spacing w:val="-2"/>
        </w:rPr>
        <w:t xml:space="preserve"> Tenderers should be aware of the contractual remedies set out at </w:t>
      </w:r>
      <w:r w:rsidRPr="00136E3A">
        <w:rPr>
          <w:rFonts w:ascii="Arial" w:hAnsi="Arial" w:cs="Arial"/>
        </w:rPr>
        <w:t>Clause 17 of the Terms and Conditions of the Contract which may apply in the event of a breach of contract by the Contractor.  Damages for breach of contract are not limited under the Contract.  However, Tenderers should also note under Clause 17 that in exercising its</w:t>
      </w:r>
      <w:r w:rsidRPr="00136E3A">
        <w:rPr>
          <w:rFonts w:ascii="Arial" w:hAnsi="Arial" w:cs="Arial"/>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Confidential Information.   </w:t>
      </w:r>
      <w:r w:rsidRPr="00136E3A">
        <w:rPr>
          <w:rFonts w:ascii="Arial" w:hAnsi="Arial" w:cs="Arial"/>
        </w:rPr>
        <w:t>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136E3A" w:rsidRPr="00136E3A" w:rsidRDefault="00136E3A" w:rsidP="00136E3A">
      <w:pPr>
        <w:rPr>
          <w:rFonts w:ascii="Arial" w:hAnsi="Arial" w:cs="Arial"/>
        </w:rPr>
      </w:pPr>
      <w:r w:rsidRPr="00136E3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00136E3A" w:rsidRPr="00136E3A" w:rsidRDefault="00136E3A" w:rsidP="00136E3A">
      <w:pPr>
        <w:spacing w:before="120" w:after="120"/>
        <w:rPr>
          <w:rFonts w:ascii="Arial" w:hAnsi="Arial" w:cs="Arial"/>
          <w:spacing w:val="-2"/>
        </w:rPr>
      </w:pPr>
      <w:r w:rsidRPr="00136E3A">
        <w:rPr>
          <w:rFonts w:ascii="Arial" w:hAnsi="Arial" w:cs="Arial"/>
          <w:spacing w:val="-2"/>
        </w:rPr>
        <w:t>24.</w:t>
      </w:r>
      <w:r w:rsidRPr="00136E3A">
        <w:rPr>
          <w:rFonts w:ascii="Arial" w:hAnsi="Arial" w:cs="Arial"/>
          <w:spacing w:val="-2"/>
        </w:rPr>
        <w:tab/>
      </w:r>
      <w:r w:rsidRPr="00136E3A">
        <w:rPr>
          <w:rFonts w:ascii="Arial" w:hAnsi="Arial" w:cs="Arial"/>
          <w:b/>
          <w:spacing w:val="-2"/>
        </w:rPr>
        <w:t xml:space="preserve">Cyber Essentials Accreditation  </w:t>
      </w:r>
      <w:r w:rsidRPr="00136E3A">
        <w:rPr>
          <w:rFonts w:ascii="Arial" w:hAnsi="Arial" w:cs="Arial"/>
          <w:spacing w:val="-2"/>
        </w:rPr>
        <w:t xml:space="preserve">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w:t>
      </w:r>
      <w:r w:rsidRPr="00136E3A">
        <w:rPr>
          <w:rFonts w:ascii="Arial" w:hAnsi="Arial" w:cs="Arial"/>
          <w:spacing w:val="-2"/>
        </w:rPr>
        <w:lastRenderedPageBreak/>
        <w:t>date at the latest, and for it to be renewed annually.  This requirement must be flowed down the supply chain.</w:t>
      </w:r>
    </w:p>
    <w:p w:rsidR="00136E3A" w:rsidRPr="00136E3A" w:rsidRDefault="00136E3A" w:rsidP="00136E3A">
      <w:pPr>
        <w:spacing w:before="120" w:after="120"/>
        <w:rPr>
          <w:rFonts w:ascii="Arial" w:hAnsi="Arial" w:cs="Arial"/>
          <w:spacing w:val="-2"/>
        </w:rPr>
      </w:pPr>
      <w:r w:rsidRPr="00136E3A">
        <w:rPr>
          <w:rFonts w:ascii="Arial" w:hAnsi="Arial" w:cs="Arial"/>
          <w:spacing w:val="-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36E3A" w:rsidRPr="00136E3A" w:rsidRDefault="00136E3A" w:rsidP="00956BB0">
      <w:pPr>
        <w:spacing w:before="120" w:after="120"/>
        <w:rPr>
          <w:rFonts w:ascii="Arial" w:hAnsi="Arial" w:cs="Arial"/>
          <w:spacing w:val="-2"/>
        </w:rPr>
      </w:pPr>
      <w:r w:rsidRPr="00136E3A">
        <w:rPr>
          <w:rFonts w:ascii="Arial" w:hAnsi="Arial" w:cs="Arial"/>
          <w:spacing w:val="-2"/>
        </w:rPr>
        <w:t>Please notify the Authority as soon as you become aware of any issues with Supply Chain ability to comply with Cyber Essentials.</w:t>
      </w:r>
    </w:p>
    <w:p w:rsidR="00136E3A" w:rsidRPr="00136E3A" w:rsidRDefault="00136E3A" w:rsidP="00136E3A">
      <w:pPr>
        <w:ind w:left="705" w:hanging="705"/>
        <w:rPr>
          <w:rFonts w:ascii="Arial" w:hAnsi="Arial" w:cs="Arial"/>
          <w:spacing w:val="-2"/>
        </w:rPr>
        <w:sectPr w:rsidR="00136E3A" w:rsidRPr="00136E3A" w:rsidSect="00136E3A">
          <w:pgSz w:w="11906" w:h="16838"/>
          <w:pgMar w:top="851" w:right="1418" w:bottom="851" w:left="1418" w:header="357" w:footer="377" w:gutter="0"/>
          <w:cols w:space="720"/>
          <w:noEndnote/>
        </w:sectPr>
      </w:pPr>
    </w:p>
    <w:p w:rsidR="00136E3A" w:rsidRPr="00136E3A" w:rsidRDefault="00136E3A" w:rsidP="00136E3A">
      <w:pPr>
        <w:jc w:val="right"/>
        <w:outlineLvl w:val="0"/>
        <w:rPr>
          <w:rFonts w:ascii="Arial" w:hAnsi="Arial" w:cs="Arial"/>
          <w:b/>
        </w:rPr>
      </w:pPr>
      <w:r w:rsidRPr="00136E3A">
        <w:rPr>
          <w:rFonts w:ascii="Arial" w:hAnsi="Arial" w:cs="Arial"/>
          <w:b/>
        </w:rPr>
        <w:lastRenderedPageBreak/>
        <w:t>Annex A</w:t>
      </w:r>
    </w:p>
    <w:p w:rsidR="00136E3A" w:rsidRPr="00136E3A" w:rsidRDefault="00136E3A" w:rsidP="00136E3A">
      <w:pPr>
        <w:jc w:val="right"/>
        <w:rPr>
          <w:rFonts w:ascii="Arial" w:hAnsi="Arial" w:cs="Arial"/>
        </w:rPr>
      </w:pPr>
    </w:p>
    <w:p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6D21C6">
        <w:rPr>
          <w:rFonts w:ascii="Arial" w:hAnsi="Arial" w:cs="Arial"/>
          <w:b/>
          <w:spacing w:val="-2"/>
        </w:rPr>
        <w:t>701974450</w:t>
      </w:r>
    </w:p>
    <w:p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rsidR="00136E3A" w:rsidRPr="00136E3A" w:rsidRDefault="00136E3A" w:rsidP="00136E3A">
      <w:pPr>
        <w:pStyle w:val="Heading1"/>
        <w:spacing w:before="120"/>
        <w:jc w:val="center"/>
        <w:rPr>
          <w:sz w:val="36"/>
          <w:szCs w:val="36"/>
        </w:rPr>
      </w:pPr>
      <w:r w:rsidRPr="00136E3A">
        <w:rPr>
          <w:sz w:val="36"/>
          <w:szCs w:val="36"/>
        </w:rPr>
        <w:t>TENDER</w:t>
      </w:r>
    </w:p>
    <w:p w:rsidR="00136E3A" w:rsidRPr="00136E3A" w:rsidRDefault="00136E3A" w:rsidP="00136E3A">
      <w:pPr>
        <w:rPr>
          <w:rFonts w:ascii="Arial" w:hAnsi="Arial" w:cs="Arial"/>
          <w:sz w:val="18"/>
          <w:szCs w:val="18"/>
        </w:rPr>
      </w:pPr>
    </w:p>
    <w:p w:rsidR="00136E3A" w:rsidRPr="00136E3A" w:rsidRDefault="00136E3A" w:rsidP="00136E3A">
      <w:pPr>
        <w:outlineLvl w:val="0"/>
        <w:rPr>
          <w:rFonts w:ascii="Arial" w:hAnsi="Arial" w:cs="Arial"/>
          <w:b/>
          <w:spacing w:val="-2"/>
          <w:sz w:val="18"/>
          <w:szCs w:val="18"/>
        </w:rPr>
      </w:pPr>
      <w:r w:rsidRPr="00136E3A">
        <w:rPr>
          <w:rFonts w:ascii="Arial" w:hAnsi="Arial" w:cs="Arial"/>
          <w:b/>
          <w:spacing w:val="-2"/>
          <w:sz w:val="18"/>
          <w:szCs w:val="18"/>
        </w:rPr>
        <w:t>To the Secretary of State for Defence (hereinafter called "the Authority")</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The undersigned Tenderer having read the Invitation to Tender – Less Complex </w:t>
      </w:r>
      <w:r w:rsidRPr="00136E3A">
        <w:rPr>
          <w:rFonts w:ascii="Arial" w:hAnsi="Arial" w:cs="Arial"/>
          <w:sz w:val="18"/>
        </w:rPr>
        <w:t>Requirements – Competitive</w:t>
      </w:r>
      <w:r w:rsidRPr="00136E3A">
        <w:rPr>
          <w:rFonts w:ascii="Arial" w:hAnsi="Arial" w:cs="Arial"/>
          <w:spacing w:val="-2"/>
          <w:sz w:val="14"/>
          <w:szCs w:val="18"/>
        </w:rPr>
        <w:t xml:space="preserve"> </w:t>
      </w:r>
      <w:r w:rsidRPr="00136E3A">
        <w:rPr>
          <w:rFonts w:ascii="Arial" w:hAnsi="Arial" w:cs="Arial"/>
          <w:spacing w:val="-2"/>
          <w:sz w:val="18"/>
          <w:szCs w:val="18"/>
        </w:rPr>
        <w:t>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136E3A" w:rsidRPr="00136E3A" w:rsidTr="00136E3A">
        <w:tc>
          <w:tcPr>
            <w:tcW w:w="10773" w:type="dxa"/>
            <w:gridSpan w:val="2"/>
            <w:tcBorders>
              <w:top w:val="doub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b/>
                <w:sz w:val="18"/>
                <w:szCs w:val="18"/>
              </w:rPr>
            </w:pPr>
            <w:r w:rsidRPr="00136E3A">
              <w:rPr>
                <w:rFonts w:ascii="Arial" w:hAnsi="Arial" w:cs="Arial"/>
                <w:b/>
                <w:sz w:val="18"/>
                <w:szCs w:val="18"/>
              </w:rPr>
              <w:t>Notification of Inventions</w:t>
            </w:r>
          </w:p>
        </w:tc>
      </w:tr>
      <w:tr w:rsidR="00136E3A" w:rsidRPr="00136E3A" w:rsidTr="00136E3A">
        <w:tc>
          <w:tcPr>
            <w:tcW w:w="10773" w:type="dxa"/>
            <w:gridSpan w:val="2"/>
            <w:tcBorders>
              <w:top w:val="sing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invention or design, other restriction and any allegation of infringement specified in Paragraph 12.b and 12.d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p>
          <w:p w:rsidR="00136E3A" w:rsidRPr="00493AB2" w:rsidRDefault="00493AB2" w:rsidP="00136E3A">
            <w:pPr>
              <w:rPr>
                <w:rFonts w:ascii="Arial" w:hAnsi="Arial" w:cs="Arial"/>
                <w:b/>
                <w:color w:val="FF0000"/>
                <w:spacing w:val="-2"/>
                <w:sz w:val="18"/>
                <w:szCs w:val="18"/>
              </w:rPr>
            </w:pPr>
            <w:r w:rsidRPr="00493AB2">
              <w:rPr>
                <w:rFonts w:ascii="Arial" w:hAnsi="Arial" w:cs="Arial"/>
                <w:b/>
                <w:color w:val="FF0000"/>
                <w:spacing w:val="-2"/>
                <w:sz w:val="18"/>
                <w:szCs w:val="18"/>
                <w:highlight w:val="yellow"/>
              </w:rPr>
              <w:t>[SUPPLIER TO POPULATE]</w:t>
            </w:r>
            <w:r w:rsidR="00136E3A" w:rsidRPr="00493AB2">
              <w:rPr>
                <w:rFonts w:ascii="Arial" w:hAnsi="Arial" w:cs="Arial"/>
                <w:b/>
                <w:color w:val="FF0000"/>
                <w:spacing w:val="-2"/>
                <w:sz w:val="18"/>
                <w:szCs w:val="18"/>
              </w:rPr>
              <w:br/>
            </w:r>
          </w:p>
        </w:tc>
      </w:tr>
      <w:tr w:rsidR="00136E3A" w:rsidRPr="00136E3A" w:rsidTr="00136E3A">
        <w:tc>
          <w:tcPr>
            <w:tcW w:w="10773" w:type="dxa"/>
            <w:gridSpan w:val="2"/>
            <w:tcBorders>
              <w:top w:val="sing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z w:val="18"/>
                <w:szCs w:val="18"/>
              </w:rPr>
              <w:t>Ozone Depleting Substances</w:t>
            </w:r>
            <w:r w:rsidRPr="00136E3A">
              <w:rPr>
                <w:rFonts w:ascii="Arial" w:hAnsi="Arial" w:cs="Arial"/>
                <w:b/>
                <w:spacing w:val="-2"/>
                <w:sz w:val="18"/>
                <w:szCs w:val="18"/>
              </w:rPr>
              <w:t xml:space="preserve"> </w:t>
            </w:r>
          </w:p>
        </w:tc>
      </w:tr>
      <w:tr w:rsidR="00136E3A" w:rsidRPr="00136E3A" w:rsidTr="00136E3A">
        <w:tc>
          <w:tcPr>
            <w:tcW w:w="10773" w:type="dxa"/>
            <w:gridSpan w:val="2"/>
            <w:tcBorders>
              <w:top w:val="single" w:sz="4"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of the use of substances specified in Paragraph 13, or state “NIL RETURN”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r w:rsidRPr="00136E3A">
              <w:rPr>
                <w:rFonts w:ascii="Arial" w:hAnsi="Arial" w:cs="Arial"/>
                <w:spacing w:val="-2"/>
                <w:sz w:val="18"/>
                <w:szCs w:val="18"/>
              </w:rPr>
              <w:br/>
            </w:r>
            <w:r w:rsidR="00493AB2"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br/>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Asbestos</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By signing this Offer, the Contractor confirms that the Deliverables do not</w:t>
            </w:r>
            <w:r w:rsidRPr="00136E3A">
              <w:rPr>
                <w:rFonts w:ascii="Arial" w:hAnsi="Arial" w:cs="Arial"/>
                <w:sz w:val="18"/>
                <w:szCs w:val="18"/>
              </w:rPr>
              <w:t xml:space="preserve"> incorporate asbestos</w:t>
            </w:r>
            <w:r w:rsidRPr="00136E3A">
              <w:rPr>
                <w:rFonts w:ascii="Arial" w:hAnsi="Arial" w:cs="Arial"/>
                <w:spacing w:val="-2"/>
                <w:sz w:val="18"/>
                <w:szCs w:val="18"/>
              </w:rPr>
              <w:t xml:space="preserve"> as specified in Paragraph 15</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z w:val="18"/>
                <w:szCs w:val="18"/>
              </w:rPr>
            </w:pPr>
            <w:r w:rsidRPr="00136E3A">
              <w:rPr>
                <w:rFonts w:ascii="Arial" w:hAnsi="Arial" w:cs="Arial"/>
                <w:b/>
                <w:sz w:val="18"/>
                <w:szCs w:val="18"/>
              </w:rPr>
              <w:t>Premises where Contract will be performed (if applicable)</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Deliverables, or any part of them supplied under this Contract resulting from this Tender will be manufactured and or bought in from premises detailed below:</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Value of Tender (excluding VAT)</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cost of Deliverables, including packaging, required computed at the Tenderer's quoted price</w:t>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value of Tender (to be repeated below in WORDS)</w:t>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(WORDS:</w:t>
            </w:r>
            <w:r w:rsidR="00493AB2" w:rsidRPr="00493AB2">
              <w:rPr>
                <w:rFonts w:ascii="Arial" w:hAnsi="Arial" w:cs="Arial"/>
                <w:b/>
                <w:color w:val="FF0000"/>
                <w:spacing w:val="-2"/>
                <w:sz w:val="18"/>
                <w:szCs w:val="18"/>
                <w:highlight w:val="yellow"/>
              </w:rPr>
              <w:t xml:space="preserve"> [SUPPLIER TO POPULATE]</w:t>
            </w:r>
            <w:r w:rsidRPr="00136E3A">
              <w:rPr>
                <w:rFonts w:ascii="Arial" w:hAnsi="Arial" w:cs="Arial"/>
                <w:spacing w:val="-2"/>
                <w:sz w:val="18"/>
                <w:szCs w:val="18"/>
              </w:rPr>
              <w:t>)</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lastRenderedPageBreak/>
              <w:t>Value Added Tax</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If registered for Value Added Tax purposes, please insert</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w:t>
            </w:r>
            <w:r w:rsidRPr="00136E3A">
              <w:rPr>
                <w:rFonts w:ascii="Arial" w:hAnsi="Arial" w:cs="Arial"/>
                <w:spacing w:val="-2"/>
                <w:sz w:val="18"/>
                <w:szCs w:val="18"/>
              </w:rPr>
              <w:tab/>
              <w:t xml:space="preserve">Registration No </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w:t>
            </w:r>
            <w:r w:rsidRPr="00136E3A">
              <w:rPr>
                <w:rFonts w:ascii="Arial" w:hAnsi="Arial" w:cs="Arial"/>
                <w:spacing w:val="-2"/>
                <w:sz w:val="18"/>
                <w:szCs w:val="18"/>
              </w:rPr>
              <w:tab/>
              <w:t>Total amount of Value Added Tax payable on this Tender (at current rate(s))</w:t>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 xml:space="preserve">Transparency </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z w:val="18"/>
                <w:szCs w:val="18"/>
              </w:rPr>
            </w:pPr>
            <w:r w:rsidRPr="00136E3A">
              <w:rPr>
                <w:rFonts w:ascii="Arial" w:hAnsi="Arial"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136E3A">
              <w:rPr>
                <w:rFonts w:ascii="Arial" w:hAnsi="Arial" w:cs="Arial"/>
                <w:sz w:val="18"/>
                <w:szCs w:val="18"/>
              </w:rPr>
              <w:t>whether or not</w:t>
            </w:r>
            <w:proofErr w:type="gramEnd"/>
            <w:r w:rsidRPr="00136E3A">
              <w:rPr>
                <w:rFonts w:ascii="Arial" w:hAnsi="Arial" w:cs="Arial"/>
                <w:sz w:val="18"/>
                <w:szCs w:val="18"/>
              </w:rPr>
              <w:t xml:space="preserve"> legally binding.  In particular: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the offered price has not been divulged to any </w:t>
            </w:r>
            <w:proofErr w:type="gramStart"/>
            <w:r w:rsidRPr="00136E3A">
              <w:rPr>
                <w:rFonts w:ascii="Arial" w:hAnsi="Arial" w:cs="Arial"/>
                <w:sz w:val="18"/>
                <w:szCs w:val="18"/>
              </w:rPr>
              <w:t>third party</w:t>
            </w:r>
            <w:proofErr w:type="gramEnd"/>
            <w:r w:rsidRPr="00136E3A">
              <w:rPr>
                <w:rFonts w:ascii="Arial" w:hAnsi="Arial" w:cs="Arial"/>
                <w:sz w:val="18"/>
                <w:szCs w:val="18"/>
              </w:rPr>
              <w:t xml:space="preserve"> person,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arrangement has been made with any third party that they should refrain from tendering,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 no arrangement with any third party has been made to the effect that we will refrain from bidding on a future occasion,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discussion with any third party has taken place concerning the details of either’s proposed price, </w:t>
            </w:r>
            <w:proofErr w:type="gramStart"/>
            <w:r w:rsidRPr="00136E3A">
              <w:rPr>
                <w:rFonts w:ascii="Arial" w:hAnsi="Arial" w:cs="Arial"/>
                <w:sz w:val="18"/>
                <w:szCs w:val="18"/>
              </w:rPr>
              <w:t>and</w:t>
            </w:r>
            <w:proofErr w:type="gramEnd"/>
            <w:r w:rsidRPr="00136E3A">
              <w:rPr>
                <w:rFonts w:ascii="Arial" w:hAnsi="Arial" w:cs="Arial"/>
                <w:sz w:val="18"/>
                <w:szCs w:val="18"/>
              </w:rPr>
              <w:t xml:space="preserve">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no arrangement has been made with any third party otherwise to limit genuine competition.</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misrepresentations may also be the subject of criminal investigation or used as the basis for civil action.</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rsidR="00136E3A" w:rsidRPr="00136E3A" w:rsidRDefault="00136E3A" w:rsidP="00136E3A">
            <w:pPr>
              <w:rPr>
                <w:rFonts w:ascii="Arial" w:hAnsi="Arial" w:cs="Arial"/>
                <w:b/>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Dated this </w:t>
            </w:r>
            <w:r w:rsidR="00493AB2" w:rsidRPr="00493AB2">
              <w:rPr>
                <w:rFonts w:ascii="Arial" w:hAnsi="Arial" w:cs="Arial"/>
                <w:b/>
                <w:color w:val="FF0000"/>
                <w:spacing w:val="-2"/>
                <w:sz w:val="18"/>
                <w:szCs w:val="18"/>
                <w:highlight w:val="yellow"/>
              </w:rPr>
              <w:t xml:space="preserve">[SUPPLIER TO </w:t>
            </w:r>
            <w:proofErr w:type="gramStart"/>
            <w:r w:rsidR="00493AB2" w:rsidRPr="00493AB2">
              <w:rPr>
                <w:rFonts w:ascii="Arial" w:hAnsi="Arial" w:cs="Arial"/>
                <w:b/>
                <w:color w:val="FF0000"/>
                <w:spacing w:val="-2"/>
                <w:sz w:val="18"/>
                <w:szCs w:val="18"/>
                <w:highlight w:val="yellow"/>
              </w:rPr>
              <w:t>POPULATE]</w:t>
            </w:r>
            <w:r w:rsidRPr="00136E3A">
              <w:rPr>
                <w:rFonts w:ascii="Arial" w:hAnsi="Arial" w:cs="Arial"/>
                <w:b/>
                <w:spacing w:val="-2"/>
                <w:sz w:val="18"/>
                <w:szCs w:val="18"/>
              </w:rPr>
              <w:t xml:space="preserve">   </w:t>
            </w:r>
            <w:proofErr w:type="gramEnd"/>
            <w:r w:rsidRPr="00136E3A">
              <w:rPr>
                <w:rFonts w:ascii="Arial" w:hAnsi="Arial" w:cs="Arial"/>
                <w:b/>
                <w:spacing w:val="-2"/>
                <w:sz w:val="18"/>
                <w:szCs w:val="18"/>
              </w:rPr>
              <w:t xml:space="preserve">       day of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Year </w:t>
            </w:r>
            <w:r w:rsidR="00493AB2" w:rsidRPr="00493AB2">
              <w:rPr>
                <w:rFonts w:ascii="Arial" w:hAnsi="Arial" w:cs="Arial"/>
                <w:b/>
                <w:color w:val="FF0000"/>
                <w:spacing w:val="-2"/>
                <w:sz w:val="18"/>
                <w:szCs w:val="18"/>
                <w:highlight w:val="yellow"/>
              </w:rPr>
              <w:t>[SUPPLIER TO POPULATE]</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Signature:</w:t>
            </w:r>
            <w:r w:rsidR="00EE3DB5" w:rsidRPr="00493AB2">
              <w:rPr>
                <w:rFonts w:ascii="Arial" w:hAnsi="Arial" w:cs="Arial"/>
                <w:b/>
                <w:color w:val="FF0000"/>
                <w:spacing w:val="-2"/>
                <w:sz w:val="18"/>
                <w:szCs w:val="18"/>
                <w:highlight w:val="yellow"/>
              </w:rPr>
              <w:t xml:space="preserve"> [SUPPLIER TO POPULATE]</w:t>
            </w:r>
            <w:r w:rsidRPr="00136E3A">
              <w:rPr>
                <w:rFonts w:ascii="Arial" w:hAnsi="Arial" w:cs="Arial"/>
                <w:b/>
                <w:spacing w:val="-2"/>
                <w:sz w:val="18"/>
                <w:szCs w:val="18"/>
              </w:rPr>
              <w:tab/>
              <w:t xml:space="preserve">In the capacity of </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t>(State official position e.g. Director, Manager, Secretary etc.)</w:t>
            </w:r>
          </w:p>
        </w:tc>
      </w:tr>
      <w:tr w:rsidR="00136E3A" w:rsidRPr="00136E3A" w:rsidTr="00136E3A">
        <w:tc>
          <w:tcPr>
            <w:tcW w:w="4163" w:type="dxa"/>
            <w:tcBorders>
              <w:top w:val="single" w:sz="6" w:space="0" w:color="auto"/>
              <w:left w:val="double" w:sz="4" w:space="0" w:color="auto"/>
              <w:bottom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Name: </w:t>
            </w:r>
            <w:r w:rsidRPr="00136E3A">
              <w:rPr>
                <w:rFonts w:ascii="Arial" w:hAnsi="Arial" w:cs="Arial"/>
                <w:spacing w:val="-2"/>
                <w:sz w:val="18"/>
                <w:szCs w:val="18"/>
              </w:rPr>
              <w:t xml:space="preserve">(in BLOCK CAPITALS) </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duly authorised to sign this Tender for and on behalf of:</w:t>
            </w:r>
          </w:p>
          <w:p w:rsidR="00493AB2"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t xml:space="preserve"> </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Postal Address:</w:t>
            </w:r>
            <w:r w:rsidRPr="00136E3A">
              <w:rPr>
                <w:rFonts w:ascii="Arial" w:hAnsi="Arial" w:cs="Arial"/>
                <w:spacing w:val="-2"/>
                <w:sz w:val="18"/>
                <w:szCs w:val="18"/>
              </w:rPr>
              <w:t xml:space="preserve"> </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Telephone No:</w:t>
            </w:r>
            <w:r w:rsidR="00493AB2" w:rsidRPr="00493AB2">
              <w:rPr>
                <w:rFonts w:ascii="Arial" w:hAnsi="Arial" w:cs="Arial"/>
                <w:b/>
                <w:color w:val="FF0000"/>
                <w:spacing w:val="-2"/>
                <w:sz w:val="18"/>
                <w:szCs w:val="18"/>
                <w:highlight w:val="yellow"/>
              </w:rPr>
              <w:t xml:space="preserve"> [SUPPLIER TO POPULATE]</w:t>
            </w:r>
          </w:p>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Email:</w:t>
            </w:r>
            <w:r w:rsidR="00493AB2" w:rsidRPr="00493AB2">
              <w:rPr>
                <w:rFonts w:ascii="Arial" w:hAnsi="Arial" w:cs="Arial"/>
                <w:b/>
                <w:color w:val="FF0000"/>
                <w:spacing w:val="-2"/>
                <w:sz w:val="18"/>
                <w:szCs w:val="18"/>
                <w:highlight w:val="yellow"/>
              </w:rPr>
              <w:t xml:space="preserve"> [SUPPLIER TO POPULATE]</w:t>
            </w:r>
          </w:p>
        </w:tc>
      </w:tr>
    </w:tbl>
    <w:p w:rsidR="00136E3A" w:rsidRPr="00136E3A" w:rsidRDefault="00136E3A" w:rsidP="00136E3A">
      <w:pPr>
        <w:rPr>
          <w:rFonts w:ascii="Arial" w:hAnsi="Arial" w:cs="Arial"/>
          <w:sz w:val="18"/>
          <w:szCs w:val="18"/>
        </w:rPr>
        <w:sectPr w:rsidR="00136E3A" w:rsidRPr="00136E3A" w:rsidSect="00136E3A">
          <w:footerReference w:type="default" r:id="rId23"/>
          <w:pgSz w:w="11906" w:h="16838"/>
          <w:pgMar w:top="851" w:right="397" w:bottom="851" w:left="397" w:header="357" w:footer="567" w:gutter="0"/>
          <w:cols w:space="720"/>
          <w:noEndnote/>
        </w:sectPr>
      </w:pPr>
    </w:p>
    <w:p w:rsidR="00136E3A" w:rsidRPr="00136E3A" w:rsidRDefault="00136E3A" w:rsidP="00136E3A">
      <w:pPr>
        <w:jc w:val="right"/>
        <w:outlineLvl w:val="0"/>
        <w:rPr>
          <w:rFonts w:ascii="Arial" w:hAnsi="Arial" w:cs="Arial"/>
          <w:b/>
          <w:spacing w:val="-2"/>
        </w:rPr>
      </w:pPr>
      <w:r w:rsidRPr="00136E3A">
        <w:rPr>
          <w:rFonts w:ascii="Arial" w:hAnsi="Arial" w:cs="Arial"/>
          <w:b/>
          <w:spacing w:val="-2"/>
        </w:rPr>
        <w:lastRenderedPageBreak/>
        <w:t xml:space="preserve">ANNEX B </w:t>
      </w:r>
    </w:p>
    <w:p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6D21C6">
        <w:rPr>
          <w:rFonts w:ascii="Arial" w:hAnsi="Arial" w:cs="Arial"/>
          <w:b/>
          <w:spacing w:val="-2"/>
        </w:rPr>
        <w:t>701974450</w:t>
      </w:r>
    </w:p>
    <w:p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rsidR="00136E3A" w:rsidRDefault="00136E3A" w:rsidP="00136E3A">
      <w:pPr>
        <w:pStyle w:val="Heading1"/>
        <w:jc w:val="center"/>
        <w:rPr>
          <w:sz w:val="36"/>
          <w:szCs w:val="36"/>
        </w:rPr>
      </w:pPr>
      <w:r w:rsidRPr="00136E3A">
        <w:rPr>
          <w:sz w:val="36"/>
          <w:szCs w:val="36"/>
        </w:rPr>
        <w:t>Tender Evaluation Criteria</w:t>
      </w:r>
    </w:p>
    <w:p w:rsidR="00F254EE" w:rsidRPr="00F254EE" w:rsidRDefault="00F254EE" w:rsidP="00F254EE"/>
    <w:p w:rsidR="00F254EE" w:rsidRPr="00F254EE" w:rsidRDefault="00F254EE" w:rsidP="00F254EE">
      <w:pPr>
        <w:jc w:val="center"/>
        <w:rPr>
          <w:rFonts w:ascii="Arial" w:hAnsi="Arial" w:cs="Arial"/>
          <w:b/>
          <w:bCs/>
          <w:sz w:val="24"/>
          <w:szCs w:val="24"/>
        </w:rPr>
      </w:pPr>
      <w:r w:rsidRPr="00F254EE">
        <w:rPr>
          <w:rFonts w:ascii="Arial" w:hAnsi="Arial" w:cs="Arial"/>
          <w:b/>
          <w:bCs/>
          <w:sz w:val="24"/>
          <w:szCs w:val="24"/>
        </w:rPr>
        <w:t>L</w:t>
      </w:r>
      <w:r>
        <w:rPr>
          <w:rFonts w:ascii="Arial" w:hAnsi="Arial" w:cs="Arial"/>
          <w:b/>
          <w:bCs/>
          <w:sz w:val="24"/>
          <w:szCs w:val="24"/>
        </w:rPr>
        <w:t xml:space="preserve">owest Price Methodology </w:t>
      </w:r>
      <w:r w:rsidRPr="00F254EE">
        <w:rPr>
          <w:rFonts w:ascii="Arial" w:hAnsi="Arial" w:cs="Arial"/>
          <w:b/>
          <w:bCs/>
          <w:sz w:val="24"/>
          <w:szCs w:val="24"/>
        </w:rPr>
        <w:t xml:space="preserve">– </w:t>
      </w:r>
      <w:r>
        <w:rPr>
          <w:rFonts w:ascii="Arial" w:hAnsi="Arial" w:cs="Arial"/>
          <w:b/>
          <w:bCs/>
          <w:sz w:val="24"/>
          <w:szCs w:val="24"/>
        </w:rPr>
        <w:t xml:space="preserve">Lowest Cost Tender </w:t>
      </w:r>
    </w:p>
    <w:p w:rsidR="00F254EE" w:rsidRPr="00F254EE" w:rsidRDefault="00F254E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F254EE">
        <w:rPr>
          <w:rFonts w:ascii="Arial" w:hAnsi="Arial" w:cs="Arial"/>
          <w:bCs/>
          <w:spacing w:val="-2"/>
        </w:rPr>
        <w:t xml:space="preserve">This section details how your Tender will be evaluated. </w:t>
      </w:r>
    </w:p>
    <w:p w:rsidR="00F254E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Tenders will be reviewed to ensure technical and commercial requirements can be met and responses are compliant. </w:t>
      </w:r>
      <w:r w:rsidR="00B850A3" w:rsidRPr="00851DBE">
        <w:rPr>
          <w:rFonts w:ascii="Arial" w:hAnsi="Arial" w:cs="Arial"/>
          <w:bCs/>
          <w:spacing w:val="-2"/>
        </w:rPr>
        <w:t xml:space="preserve">The Tenderer with the lowest priced Tender that has passed the technical and commercial assessment and been deemed compliant will be awarded any resultant contract.  </w:t>
      </w:r>
      <w:r w:rsidR="00F254EE" w:rsidRPr="00851DBE">
        <w:rPr>
          <w:rFonts w:eastAsia="Times New Roman" w:cs="Arial"/>
          <w:spacing w:val="-3"/>
        </w:rPr>
        <w:t xml:space="preserve">      </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Any Tender which is considered non-compliant for any Tender Compliance, Technical or Commercial criteria will be excluded from the competition and not receive an Evaluation Score. For information the Tender Compliance and Technical criteria fall within the Technical envelope on the DSP, the Commercial criteria falls within the Commercial Envelope on the DSP.</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Tenderers will be evaluated based on the contents of their Tender response only. Technical Evaluation will be undertaken independently from Tender Compliance and </w:t>
      </w:r>
      <w:r w:rsidR="00DB551D" w:rsidRPr="00DB551D">
        <w:rPr>
          <w:rFonts w:ascii="Arial" w:hAnsi="Arial" w:cs="Arial"/>
          <w:bCs/>
          <w:spacing w:val="-2"/>
        </w:rPr>
        <w:t>Commercial</w:t>
      </w:r>
      <w:r w:rsidRPr="00DB551D">
        <w:rPr>
          <w:rFonts w:ascii="Arial" w:hAnsi="Arial" w:cs="Arial"/>
          <w:bCs/>
          <w:spacing w:val="-2"/>
        </w:rPr>
        <w:t xml:space="preserve"> Evaluations. Technical evaluators will have no knowledge of associated prices. </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Should any exclusions, assumptions, dependencies or caveats apply to your Tender or any of the goods and/or services that you would provide when delivering the requirements, these should be clearly indicated in the relevant areas of the Tender. </w:t>
      </w:r>
    </w:p>
    <w:p w:rsidR="00B850A3"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Tenderers must submit their tender response in accordance with this</w:t>
      </w:r>
      <w:r w:rsidR="00DB551D">
        <w:rPr>
          <w:rFonts w:ascii="Arial" w:hAnsi="Arial" w:cs="Arial"/>
          <w:bCs/>
          <w:spacing w:val="-2"/>
        </w:rPr>
        <w:t xml:space="preserve"> Annex B</w:t>
      </w:r>
      <w:r w:rsidRPr="00DB551D">
        <w:rPr>
          <w:rFonts w:ascii="Arial" w:hAnsi="Arial" w:cs="Arial"/>
          <w:bCs/>
          <w:spacing w:val="-2"/>
        </w:rPr>
        <w:t xml:space="preserve"> and in conjunction with the guidance contained on the DSP.  </w:t>
      </w:r>
    </w:p>
    <w:p w:rsidR="00DB551D" w:rsidRDefault="00DB551D" w:rsidP="00DB551D">
      <w:pPr>
        <w:widowControl w:val="0"/>
        <w:autoSpaceDE w:val="0"/>
        <w:autoSpaceDN w:val="0"/>
        <w:adjustRightInd w:val="0"/>
        <w:spacing w:before="220" w:after="280"/>
        <w:rPr>
          <w:rFonts w:ascii="Arial" w:hAnsi="Arial" w:cs="Arial"/>
          <w:sz w:val="24"/>
          <w:szCs w:val="24"/>
        </w:rPr>
      </w:pPr>
      <w:r>
        <w:rPr>
          <w:rFonts w:ascii="Arial" w:hAnsi="Arial" w:cs="Arial"/>
          <w:b/>
          <w:bCs/>
          <w:color w:val="000000"/>
        </w:rPr>
        <w:t>Tender Compliance Evaluation</w:t>
      </w:r>
    </w:p>
    <w:p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Tenderers are required to complete and return the mandatory documentation and information set out in Defence Sourcing Portal. Tender Compliance will assess if: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The Tender was received </w:t>
      </w:r>
      <w:r w:rsidR="00506155">
        <w:rPr>
          <w:rFonts w:eastAsia="Times New Roman"/>
        </w:rPr>
        <w:t>within</w:t>
      </w:r>
      <w:r w:rsidRPr="00506155">
        <w:rPr>
          <w:rFonts w:eastAsia="Times New Roman"/>
        </w:rPr>
        <w:t xml:space="preserve"> the due date and time</w:t>
      </w:r>
    </w:p>
    <w:p w:rsidR="00593B37"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Statement Relating to Good Standing has been completed and submitted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Tender Offer Annex A has been </w:t>
      </w:r>
      <w:r w:rsidR="00506155">
        <w:rPr>
          <w:rFonts w:eastAsia="Times New Roman"/>
        </w:rPr>
        <w:t xml:space="preserve">completed and </w:t>
      </w:r>
      <w:r w:rsidRPr="00506155">
        <w:rPr>
          <w:rFonts w:eastAsia="Times New Roman"/>
        </w:rPr>
        <w:t xml:space="preserve">submitted </w:t>
      </w:r>
    </w:p>
    <w:p w:rsidR="00506155"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w:t>
      </w:r>
      <w:r w:rsidR="00506155">
        <w:rPr>
          <w:rFonts w:eastAsia="Times New Roman"/>
        </w:rPr>
        <w:t xml:space="preserve">Purchase Order has </w:t>
      </w:r>
      <w:r>
        <w:rPr>
          <w:rFonts w:eastAsia="Times New Roman"/>
        </w:rPr>
        <w:t>been</w:t>
      </w:r>
      <w:r w:rsidR="00506155">
        <w:rPr>
          <w:rFonts w:eastAsia="Times New Roman"/>
        </w:rPr>
        <w:t xml:space="preserve"> completed and submitted </w:t>
      </w:r>
    </w:p>
    <w:p w:rsidR="00851DBE" w:rsidRPr="00506155"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All Terms &amp; Conditions have been accepted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851DBE">
        <w:rPr>
          <w:rFonts w:eastAsia="Times New Roman"/>
        </w:rPr>
        <w:t>Tender validity has been confirmed as 90 days</w:t>
      </w:r>
    </w:p>
    <w:p w:rsidR="006515B3" w:rsidRPr="00851DBE" w:rsidRDefault="006515B3" w:rsidP="006515B3">
      <w:pPr>
        <w:pStyle w:val="ListParagraph"/>
        <w:widowControl/>
        <w:tabs>
          <w:tab w:val="left" w:pos="504"/>
          <w:tab w:val="left" w:pos="576"/>
        </w:tabs>
        <w:spacing w:before="126" w:line="249" w:lineRule="exact"/>
        <w:ind w:right="576"/>
        <w:contextualSpacing/>
        <w:jc w:val="left"/>
        <w:textAlignment w:val="baseline"/>
        <w:rPr>
          <w:rFonts w:eastAsia="Times New Roman"/>
        </w:rPr>
      </w:pPr>
    </w:p>
    <w:p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If a Tenderer does not provide any of the items listed at </w:t>
      </w:r>
      <w:r>
        <w:rPr>
          <w:rFonts w:ascii="Arial" w:hAnsi="Arial" w:cs="Arial"/>
          <w:bCs/>
          <w:spacing w:val="-2"/>
        </w:rPr>
        <w:t xml:space="preserve">point </w:t>
      </w:r>
      <w:r w:rsidR="00593B37">
        <w:rPr>
          <w:rFonts w:ascii="Arial" w:hAnsi="Arial" w:cs="Arial"/>
          <w:bCs/>
          <w:spacing w:val="-2"/>
        </w:rPr>
        <w:t>7,</w:t>
      </w:r>
      <w:r w:rsidRPr="00851DBE">
        <w:rPr>
          <w:rFonts w:ascii="Arial" w:hAnsi="Arial" w:cs="Arial"/>
          <w:bCs/>
          <w:spacing w:val="-2"/>
        </w:rPr>
        <w:t xml:space="preserve"> they may be considered non-compliant. </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The Authority reserves the right to undertake a financial health check of Tenderers as part of the Tender Compliance Evaluation.</w:t>
      </w:r>
    </w:p>
    <w:p w:rsidR="00F1419C" w:rsidRPr="00851DBE" w:rsidRDefault="00F1419C" w:rsidP="00F1419C">
      <w:pPr>
        <w:widowControl w:val="0"/>
        <w:spacing w:before="120" w:after="120" w:line="240" w:lineRule="auto"/>
        <w:rPr>
          <w:rFonts w:ascii="Arial" w:hAnsi="Arial" w:cs="Arial"/>
          <w:bCs/>
          <w:spacing w:val="-2"/>
        </w:rPr>
      </w:pPr>
    </w:p>
    <w:p w:rsidR="00851DBE" w:rsidRDefault="00851DBE" w:rsidP="00851DBE">
      <w:pPr>
        <w:widowControl w:val="0"/>
        <w:autoSpaceDE w:val="0"/>
        <w:autoSpaceDN w:val="0"/>
        <w:adjustRightInd w:val="0"/>
        <w:spacing w:before="120" w:after="180"/>
        <w:rPr>
          <w:rFonts w:ascii="Arial" w:hAnsi="Arial" w:cs="Arial"/>
          <w:sz w:val="24"/>
          <w:szCs w:val="24"/>
        </w:rPr>
      </w:pPr>
      <w:r>
        <w:rPr>
          <w:rFonts w:ascii="Arial" w:hAnsi="Arial" w:cs="Arial"/>
          <w:b/>
          <w:bCs/>
          <w:color w:val="000000"/>
        </w:rPr>
        <w:lastRenderedPageBreak/>
        <w:t>Technical Evaluation</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The Technical Evaluation will assess a Tenderers compliance against each of the technical criteria listed within the Authority’s Statement of Requirement. </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Technical questions within the DSP are ‘Pass/Fail’ and Tenderers will confirm their answer to each question by selecting the appropriate option from the drop-down menu. </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mandatory criteria; if Tenderers are unwilling or unable to answer ‘Yes’ </w:t>
      </w:r>
      <w:r w:rsidR="00956BB0">
        <w:rPr>
          <w:rFonts w:ascii="Arial" w:hAnsi="Arial" w:cs="Arial"/>
          <w:bCs/>
          <w:spacing w:val="-2"/>
        </w:rPr>
        <w:t>(and therefore receive a ‘Pass’ mark)</w:t>
      </w:r>
      <w:r>
        <w:rPr>
          <w:rFonts w:ascii="Arial" w:hAnsi="Arial" w:cs="Arial"/>
          <w:bCs/>
          <w:spacing w:val="-2"/>
        </w:rPr>
        <w:t xml:space="preserve"> for any mandatory items, their submission will be deemed non-compliant and shall be rejected. Evaluation will cease and their tender will not progress to commercial evaluation</w:t>
      </w:r>
      <w:r w:rsidR="00956BB0">
        <w:rPr>
          <w:rFonts w:ascii="Arial" w:hAnsi="Arial" w:cs="Arial"/>
          <w:bCs/>
          <w:spacing w:val="-2"/>
        </w:rPr>
        <w:t>.</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desirable criteria; if Tenderers are unwilling or unable to answer ‘Yes’, their submission will still be deemed compliant and </w:t>
      </w:r>
      <w:r w:rsidR="00506155">
        <w:rPr>
          <w:rFonts w:ascii="Arial" w:hAnsi="Arial" w:cs="Arial"/>
          <w:bCs/>
          <w:spacing w:val="-2"/>
        </w:rPr>
        <w:t>proceed to commercial evaluation</w:t>
      </w:r>
      <w:r>
        <w:rPr>
          <w:rFonts w:ascii="Arial" w:hAnsi="Arial" w:cs="Arial"/>
          <w:bCs/>
          <w:spacing w:val="-2"/>
        </w:rPr>
        <w:t xml:space="preserve">. </w:t>
      </w:r>
      <w:r w:rsidR="00506155">
        <w:rPr>
          <w:rFonts w:ascii="Arial" w:hAnsi="Arial" w:cs="Arial"/>
          <w:bCs/>
          <w:spacing w:val="-2"/>
        </w:rPr>
        <w:t xml:space="preserve">Responses to desirable criteria are for information only. </w:t>
      </w:r>
    </w:p>
    <w:p w:rsidR="006515B3" w:rsidRDefault="006515B3"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Tenderers are required to submit a specification sheet for proposed vehicles</w:t>
      </w:r>
      <w:r w:rsidR="00956BB0">
        <w:rPr>
          <w:rFonts w:ascii="Arial" w:hAnsi="Arial" w:cs="Arial"/>
          <w:bCs/>
          <w:spacing w:val="-2"/>
        </w:rPr>
        <w:t>. E</w:t>
      </w:r>
      <w:r>
        <w:rPr>
          <w:rFonts w:ascii="Arial" w:hAnsi="Arial" w:cs="Arial"/>
          <w:bCs/>
          <w:spacing w:val="-2"/>
        </w:rPr>
        <w:t>valuators will use this for the purposes of substantiating Tenderer</w:t>
      </w:r>
      <w:r w:rsidR="00F1419C">
        <w:rPr>
          <w:rFonts w:ascii="Arial" w:hAnsi="Arial" w:cs="Arial"/>
          <w:bCs/>
          <w:spacing w:val="-2"/>
        </w:rPr>
        <w:t>s</w:t>
      </w:r>
      <w:r>
        <w:rPr>
          <w:rFonts w:ascii="Arial" w:hAnsi="Arial" w:cs="Arial"/>
          <w:bCs/>
          <w:spacing w:val="-2"/>
        </w:rPr>
        <w:t xml:space="preserve"> </w:t>
      </w:r>
      <w:r w:rsidR="00593B37">
        <w:rPr>
          <w:rFonts w:ascii="Arial" w:hAnsi="Arial" w:cs="Arial"/>
          <w:bCs/>
          <w:spacing w:val="-2"/>
        </w:rPr>
        <w:t xml:space="preserve">‘Yes/No’ </w:t>
      </w:r>
      <w:r>
        <w:rPr>
          <w:rFonts w:ascii="Arial" w:hAnsi="Arial" w:cs="Arial"/>
          <w:bCs/>
          <w:spacing w:val="-2"/>
        </w:rPr>
        <w:t>responses</w:t>
      </w:r>
      <w:r w:rsidR="00956BB0">
        <w:rPr>
          <w:rFonts w:ascii="Arial" w:hAnsi="Arial" w:cs="Arial"/>
          <w:bCs/>
          <w:spacing w:val="-2"/>
        </w:rPr>
        <w:t xml:space="preserve"> to mandatory and desirable criteria listed in Serials </w:t>
      </w:r>
      <w:r w:rsidR="00DB458C" w:rsidRPr="00B961BF">
        <w:rPr>
          <w:rFonts w:ascii="Arial" w:hAnsi="Arial" w:cs="Arial"/>
          <w:bCs/>
          <w:spacing w:val="-2"/>
        </w:rPr>
        <w:t>2-</w:t>
      </w:r>
      <w:r w:rsidR="00B961BF" w:rsidRPr="00B961BF">
        <w:rPr>
          <w:rFonts w:ascii="Arial" w:hAnsi="Arial" w:cs="Arial"/>
          <w:bCs/>
          <w:spacing w:val="-2"/>
        </w:rPr>
        <w:t>7</w:t>
      </w:r>
      <w:r w:rsidR="00DB458C" w:rsidRPr="00B961BF">
        <w:rPr>
          <w:rFonts w:ascii="Arial" w:hAnsi="Arial" w:cs="Arial"/>
          <w:bCs/>
          <w:spacing w:val="-2"/>
        </w:rPr>
        <w:t xml:space="preserve"> </w:t>
      </w:r>
      <w:r w:rsidR="00956BB0" w:rsidRPr="00B961BF">
        <w:rPr>
          <w:rFonts w:ascii="Arial" w:hAnsi="Arial" w:cs="Arial"/>
          <w:bCs/>
          <w:spacing w:val="-2"/>
        </w:rPr>
        <w:t>of</w:t>
      </w:r>
      <w:r w:rsidR="00956BB0">
        <w:rPr>
          <w:rFonts w:ascii="Arial" w:hAnsi="Arial" w:cs="Arial"/>
          <w:bCs/>
          <w:spacing w:val="-2"/>
        </w:rPr>
        <w:t xml:space="preserve"> the Statement of Requirements. </w:t>
      </w:r>
      <w:r>
        <w:rPr>
          <w:rFonts w:ascii="Arial" w:hAnsi="Arial" w:cs="Arial"/>
          <w:bCs/>
          <w:spacing w:val="-2"/>
        </w:rPr>
        <w:t xml:space="preserve"> </w:t>
      </w:r>
    </w:p>
    <w:p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2" w:name="#_Ref400990018"/>
      <w:bookmarkEnd w:id="12"/>
      <w:r w:rsidRPr="00506155">
        <w:rPr>
          <w:rFonts w:ascii="Arial" w:hAnsi="Arial" w:cs="Arial"/>
          <w:bCs/>
          <w:spacing w:val="-2"/>
        </w:rPr>
        <w:t>The Commercial Evaluation will assess the Total Price the Tenderer has offered to deliver all the requirements set out in the Statement of Requirement</w:t>
      </w:r>
      <w:r w:rsidR="00956BB0">
        <w:rPr>
          <w:rFonts w:ascii="Arial" w:hAnsi="Arial" w:cs="Arial"/>
          <w:bCs/>
          <w:spacing w:val="-2"/>
        </w:rPr>
        <w:t xml:space="preserve">. </w:t>
      </w:r>
    </w:p>
    <w:p w:rsidR="00B95715" w:rsidRPr="00506155" w:rsidRDefault="00B95715"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3" w:name="_Hlk88666957"/>
      <w:r>
        <w:rPr>
          <w:rFonts w:ascii="Arial" w:hAnsi="Arial" w:cs="Arial"/>
          <w:bCs/>
          <w:spacing w:val="-2"/>
        </w:rPr>
        <w:t xml:space="preserve">All prices must be submitted in €EUR ex VAT. Any contract awarded as a result of this requirement will be paid in €EUR. </w:t>
      </w:r>
    </w:p>
    <w:bookmarkEnd w:id="13"/>
    <w:p w:rsidR="00851DBE"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Prices should be provided for each item listed in the DSP Commercial Envelope – Schedule of Requirements. </w:t>
      </w:r>
      <w:r w:rsidR="00593B37">
        <w:rPr>
          <w:rFonts w:ascii="Arial" w:hAnsi="Arial" w:cs="Arial"/>
          <w:bCs/>
          <w:spacing w:val="-2"/>
        </w:rPr>
        <w:t xml:space="preserve">This must reflect the costs input in the Purchase Order – Schedule of </w:t>
      </w:r>
      <w:r w:rsidR="00593B37" w:rsidRPr="00233448">
        <w:rPr>
          <w:rFonts w:ascii="Arial" w:hAnsi="Arial" w:cs="Arial"/>
          <w:bCs/>
          <w:spacing w:val="-2"/>
        </w:rPr>
        <w:t>Requirements</w:t>
      </w:r>
      <w:r w:rsidR="007730D4" w:rsidRPr="00233448">
        <w:rPr>
          <w:rFonts w:ascii="Arial" w:hAnsi="Arial" w:cs="Arial"/>
          <w:bCs/>
          <w:spacing w:val="-2"/>
        </w:rPr>
        <w:t xml:space="preserve">. </w:t>
      </w:r>
    </w:p>
    <w:p w:rsidR="00233448"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233448">
        <w:rPr>
          <w:rFonts w:ascii="Arial" w:hAnsi="Arial" w:cs="Arial"/>
          <w:bCs/>
          <w:spacing w:val="-2"/>
        </w:rPr>
        <w:t xml:space="preserve">The Total </w:t>
      </w:r>
      <w:r w:rsidR="00233448" w:rsidRPr="00233448">
        <w:rPr>
          <w:rFonts w:ascii="Arial" w:hAnsi="Arial" w:cs="Arial"/>
          <w:bCs/>
          <w:spacing w:val="-2"/>
        </w:rPr>
        <w:t xml:space="preserve">Bid price as input on the DSP will be used for the purposes of the price evaluation. Tenderers should note that Cyber Essentials costing will not form part of the tender evaluation but where deemed appropriate would form part of the overall contract value. </w:t>
      </w:r>
    </w:p>
    <w:p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rsidR="00851DBE" w:rsidRPr="00506155"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The technical</w:t>
      </w:r>
      <w:r w:rsidR="006515B3">
        <w:rPr>
          <w:rFonts w:ascii="Arial" w:hAnsi="Arial" w:cs="Arial"/>
          <w:bCs/>
          <w:spacing w:val="-2"/>
        </w:rPr>
        <w:t xml:space="preserve"> compliance marking</w:t>
      </w:r>
      <w:r w:rsidRPr="00506155">
        <w:rPr>
          <w:rFonts w:ascii="Arial" w:hAnsi="Arial" w:cs="Arial"/>
          <w:bCs/>
          <w:spacing w:val="-2"/>
        </w:rPr>
        <w:t xml:space="preserve"> will be a two-step process comprising </w:t>
      </w:r>
      <w:r w:rsidR="004331DE">
        <w:rPr>
          <w:rFonts w:ascii="Arial" w:hAnsi="Arial" w:cs="Arial"/>
          <w:bCs/>
          <w:spacing w:val="-2"/>
        </w:rPr>
        <w:t>of technical evaluation by independent evaluators</w:t>
      </w:r>
      <w:r w:rsidRPr="00506155">
        <w:rPr>
          <w:rFonts w:ascii="Arial" w:hAnsi="Arial" w:cs="Arial"/>
          <w:bCs/>
          <w:spacing w:val="-2"/>
        </w:rPr>
        <w:t xml:space="preserve"> followed by a </w:t>
      </w:r>
      <w:r w:rsidR="004331DE">
        <w:rPr>
          <w:rFonts w:ascii="Arial" w:hAnsi="Arial" w:cs="Arial"/>
          <w:bCs/>
          <w:spacing w:val="-2"/>
        </w:rPr>
        <w:t xml:space="preserve">consensus meeting. </w:t>
      </w:r>
    </w:p>
    <w:p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4" w:name="#_Hlk51161624"/>
      <w:bookmarkEnd w:id="14"/>
      <w:r w:rsidRPr="00506155">
        <w:rPr>
          <w:rFonts w:ascii="Arial" w:hAnsi="Arial" w:cs="Arial"/>
          <w:bCs/>
          <w:spacing w:val="-2"/>
        </w:rPr>
        <w:t>During the independent evaluation process, each evaluator will separately (i.e. without conferring with other evaluators)</w:t>
      </w:r>
      <w:r w:rsidR="006515B3">
        <w:rPr>
          <w:rFonts w:ascii="Arial" w:hAnsi="Arial" w:cs="Arial"/>
          <w:bCs/>
          <w:spacing w:val="-2"/>
        </w:rPr>
        <w:t xml:space="preserve"> validate Tenderer responses based on vehicle specification sheets submitted in support of ‘Yes/No’ answers provided. </w:t>
      </w:r>
    </w:p>
    <w:p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Once the </w:t>
      </w:r>
      <w:r w:rsidRPr="00F1419C">
        <w:rPr>
          <w:rFonts w:ascii="Arial" w:hAnsi="Arial" w:cs="Arial"/>
          <w:bCs/>
          <w:spacing w:val="-2"/>
        </w:rPr>
        <w:t>independent evaluation process has been completed a group</w:t>
      </w:r>
      <w:r w:rsidR="006515B3" w:rsidRPr="00F1419C">
        <w:rPr>
          <w:rFonts w:ascii="Arial" w:hAnsi="Arial" w:cs="Arial"/>
          <w:bCs/>
          <w:spacing w:val="-2"/>
        </w:rPr>
        <w:t xml:space="preserve"> meeting shall take place to confirm that a consensus has been met.</w:t>
      </w:r>
      <w:r w:rsidR="006515B3" w:rsidRPr="007730D4">
        <w:rPr>
          <w:rFonts w:ascii="Arial" w:hAnsi="Arial" w:cs="Arial"/>
          <w:bCs/>
          <w:color w:val="FF0000"/>
          <w:spacing w:val="-2"/>
        </w:rPr>
        <w:t xml:space="preserve"> </w:t>
      </w:r>
    </w:p>
    <w:p w:rsidR="00136E3A" w:rsidRPr="00506155" w:rsidRDefault="00506155" w:rsidP="00506155">
      <w:pPr>
        <w:widowControl w:val="0"/>
        <w:autoSpaceDE w:val="0"/>
        <w:autoSpaceDN w:val="0"/>
        <w:adjustRightInd w:val="0"/>
        <w:spacing w:before="220" w:after="280"/>
        <w:ind w:left="120"/>
        <w:rPr>
          <w:rFonts w:ascii="Arial" w:hAnsi="Arial" w:cs="Arial"/>
          <w:b/>
          <w:bCs/>
          <w:color w:val="000000"/>
        </w:rPr>
      </w:pPr>
      <w:r w:rsidRPr="00506155">
        <w:rPr>
          <w:rFonts w:ascii="Arial" w:hAnsi="Arial" w:cs="Arial"/>
          <w:b/>
          <w:bCs/>
          <w:color w:val="000000"/>
        </w:rPr>
        <w:t xml:space="preserve">Lowest Price Tender Example </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Below is </w:t>
      </w:r>
      <w:r w:rsidR="00506155">
        <w:rPr>
          <w:rFonts w:ascii="Arial" w:hAnsi="Arial" w:cs="Arial"/>
          <w:bCs/>
          <w:spacing w:val="-2"/>
        </w:rPr>
        <w:t>an</w:t>
      </w:r>
      <w:r>
        <w:rPr>
          <w:rFonts w:ascii="Arial" w:hAnsi="Arial" w:cs="Arial"/>
          <w:bCs/>
          <w:spacing w:val="-2"/>
        </w:rPr>
        <w:t xml:space="preserve"> example for illustrative purposes: </w:t>
      </w:r>
    </w:p>
    <w:p w:rsidR="00851DBE" w:rsidRDefault="00851DBE" w:rsidP="00851DBE">
      <w:pPr>
        <w:widowControl w:val="0"/>
        <w:spacing w:before="120" w:after="120" w:line="240" w:lineRule="auto"/>
        <w:rPr>
          <w:rFonts w:ascii="Arial" w:hAnsi="Arial" w:cs="Arial"/>
          <w:bCs/>
          <w:spacing w:val="-2"/>
        </w:rPr>
      </w:pPr>
    </w:p>
    <w:tbl>
      <w:tblPr>
        <w:tblStyle w:val="TableGrid"/>
        <w:tblW w:w="0" w:type="auto"/>
        <w:tblLook w:val="04A0" w:firstRow="1" w:lastRow="0" w:firstColumn="1" w:lastColumn="0" w:noHBand="0" w:noVBand="1"/>
      </w:tblPr>
      <w:tblGrid>
        <w:gridCol w:w="1953"/>
        <w:gridCol w:w="1661"/>
        <w:gridCol w:w="1816"/>
        <w:gridCol w:w="1964"/>
        <w:gridCol w:w="1856"/>
      </w:tblGrid>
      <w:tr w:rsidR="00851DBE" w:rsidTr="00851DBE">
        <w:tc>
          <w:tcPr>
            <w:tcW w:w="2016"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Tender</w:t>
            </w:r>
          </w:p>
        </w:tc>
        <w:tc>
          <w:tcPr>
            <w:tcW w:w="1671"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Commercial Assessment</w:t>
            </w:r>
          </w:p>
        </w:tc>
        <w:tc>
          <w:tcPr>
            <w:tcW w:w="1836"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Technical Assessment</w:t>
            </w:r>
          </w:p>
        </w:tc>
        <w:tc>
          <w:tcPr>
            <w:tcW w:w="2028"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Cost (</w:t>
            </w:r>
            <w:r w:rsidR="00B95715">
              <w:rPr>
                <w:rFonts w:ascii="Arial" w:hAnsi="Arial" w:cs="Arial"/>
                <w:b/>
                <w:spacing w:val="-2"/>
              </w:rPr>
              <w:t>€</w:t>
            </w:r>
            <w:r w:rsidRPr="00B850A3">
              <w:rPr>
                <w:rFonts w:ascii="Arial" w:hAnsi="Arial" w:cs="Arial"/>
                <w:b/>
                <w:spacing w:val="-2"/>
              </w:rPr>
              <w:t>NPV)</w:t>
            </w:r>
          </w:p>
        </w:tc>
        <w:tc>
          <w:tcPr>
            <w:tcW w:w="1925"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Rank</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A</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20</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1</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B</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24</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C</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29</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3</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D</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22</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E</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30</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bl>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7A17E9" w:rsidRPr="00136E3A"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rsidP="00136E3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rsidR="007A17E9" w:rsidRDefault="007A17E9">
      <w:pPr>
        <w:widowControl w:val="0"/>
        <w:autoSpaceDE w:val="0"/>
        <w:autoSpaceDN w:val="0"/>
        <w:adjustRightInd w:val="0"/>
        <w:spacing w:after="60" w:line="240" w:lineRule="auto"/>
        <w:ind w:left="120"/>
        <w:jc w:val="center"/>
        <w:rPr>
          <w:rFonts w:ascii="Arial" w:hAnsi="Arial" w:cs="Arial"/>
          <w:sz w:val="24"/>
          <w:szCs w:val="24"/>
        </w:rPr>
      </w:pPr>
      <w:bookmarkStart w:id="15" w:name="#Text73"/>
      <w:bookmarkEnd w:id="15"/>
      <w:r>
        <w:rPr>
          <w:rFonts w:ascii="Arial" w:hAnsi="Arial" w:cs="Arial"/>
          <w:b/>
          <w:bCs/>
          <w:color w:val="000000"/>
        </w:rPr>
        <w:lastRenderedPageBreak/>
        <w:t>PURCHASE ORDER</w:t>
      </w:r>
    </w:p>
    <w:p w:rsidR="007A17E9" w:rsidRDefault="007A17E9">
      <w:pPr>
        <w:widowControl w:val="0"/>
        <w:autoSpaceDE w:val="0"/>
        <w:autoSpaceDN w:val="0"/>
        <w:adjustRightInd w:val="0"/>
        <w:spacing w:after="60" w:line="240" w:lineRule="auto"/>
        <w:ind w:left="120"/>
        <w:jc w:val="center"/>
        <w:rPr>
          <w:rFonts w:ascii="Arial" w:hAnsi="Arial" w:cs="Arial"/>
          <w:sz w:val="24"/>
          <w:szCs w:val="24"/>
        </w:rPr>
      </w:pPr>
    </w:p>
    <w:p w:rsidR="007A17E9" w:rsidRDefault="007A17E9">
      <w:pPr>
        <w:widowControl w:val="0"/>
        <w:autoSpaceDE w:val="0"/>
        <w:autoSpaceDN w:val="0"/>
        <w:adjustRightInd w:val="0"/>
        <w:spacing w:after="0" w:line="240" w:lineRule="auto"/>
        <w:ind w:left="120"/>
        <w:rPr>
          <w:rFonts w:ascii="Arial" w:hAnsi="Arial" w:cs="Arial"/>
          <w:color w:val="000000"/>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6D21C6">
        <w:rPr>
          <w:rFonts w:ascii="Arial" w:hAnsi="Arial" w:cs="Arial"/>
          <w:color w:val="000000"/>
        </w:rPr>
        <w:t>701974450</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136E3A">
        <w:rPr>
          <w:rFonts w:ascii="Arial" w:hAnsi="Arial" w:cs="Arial"/>
          <w:color w:val="000000"/>
        </w:rPr>
        <w:t xml:space="preserve">Purchase </w:t>
      </w:r>
      <w:r w:rsidR="006D21C6">
        <w:rPr>
          <w:rFonts w:ascii="Arial" w:hAnsi="Arial" w:cs="Arial"/>
          <w:color w:val="000000"/>
        </w:rPr>
        <w:t>of 17-Seater Minibuses for BFC</w:t>
      </w:r>
      <w:r w:rsidR="00136E3A">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021F09" w:rsidRPr="00021F09">
        <w:rPr>
          <w:rFonts w:ascii="Arial" w:hAnsi="Arial" w:cs="Arial"/>
          <w:color w:val="000000"/>
        </w:rPr>
        <w:t>2</w:t>
      </w:r>
      <w:r w:rsidR="006D21C6">
        <w:rPr>
          <w:rFonts w:ascii="Arial" w:hAnsi="Arial" w:cs="Arial"/>
          <w:color w:val="000000"/>
        </w:rPr>
        <w:t>6</w:t>
      </w:r>
      <w:r w:rsidR="00136E3A" w:rsidRPr="00136E3A">
        <w:rPr>
          <w:rFonts w:ascii="Arial" w:hAnsi="Arial" w:cs="Arial"/>
          <w:color w:val="000000"/>
        </w:rPr>
        <w:t xml:space="preserve"> November 2021</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EE3DB5">
              <w:rPr>
                <w:rFonts w:ascii="Arial" w:hAnsi="Arial" w:cs="Arial"/>
                <w:color w:val="000000"/>
              </w:rPr>
              <w:t xml:space="preserve"> </w:t>
            </w:r>
            <w:r w:rsidR="00EE3DB5" w:rsidRPr="00493AB2">
              <w:rPr>
                <w:rFonts w:ascii="Arial" w:hAnsi="Arial" w:cs="Arial"/>
                <w:b/>
                <w:color w:val="FF0000"/>
                <w:spacing w:val="-2"/>
                <w:sz w:val="18"/>
                <w:szCs w:val="18"/>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EE3DB5" w:rsidRPr="00493AB2">
              <w:rPr>
                <w:rFonts w:ascii="Arial" w:hAnsi="Arial" w:cs="Arial"/>
                <w:b/>
                <w:color w:val="FF0000"/>
                <w:spacing w:val="-2"/>
                <w:sz w:val="18"/>
                <w:szCs w:val="18"/>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67ABE" w:rsidRPr="007730D4" w:rsidRDefault="00767ABE" w:rsidP="00767ABE">
            <w:pPr>
              <w:widowControl w:val="0"/>
              <w:autoSpaceDE w:val="0"/>
              <w:autoSpaceDN w:val="0"/>
              <w:adjustRightInd w:val="0"/>
              <w:spacing w:after="200" w:line="276" w:lineRule="auto"/>
              <w:ind w:left="120" w:right="114"/>
              <w:rPr>
                <w:rFonts w:ascii="Arial" w:hAnsi="Arial" w:cs="Arial"/>
              </w:rPr>
            </w:pPr>
            <w:bookmarkStart w:id="16" w:name="_Toc501022445_14"/>
            <w:r w:rsidRPr="007730D4">
              <w:rPr>
                <w:rFonts w:ascii="Arial" w:hAnsi="Arial" w:cs="Arial"/>
                <w:b/>
                <w:bCs/>
              </w:rPr>
              <w:t>Quality Assurance Conditions</w:t>
            </w:r>
            <w:bookmarkEnd w:id="16"/>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 </w:t>
            </w:r>
            <w:bookmarkStart w:id="17" w:name="_Toc501022446_14_1"/>
            <w:r w:rsidRPr="007730D4">
              <w:rPr>
                <w:rFonts w:ascii="Arial" w:hAnsi="Arial" w:cs="Arial"/>
                <w:b/>
                <w:bCs/>
              </w:rPr>
              <w:t>AQAP 2131</w:t>
            </w:r>
            <w:bookmarkEnd w:id="17"/>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NATO Quality Requirements for Final Inspection. </w:t>
            </w:r>
          </w:p>
          <w:p w:rsidR="00767ABE" w:rsidRPr="007730D4" w:rsidRDefault="00767ABE" w:rsidP="00767ABE">
            <w:pPr>
              <w:widowControl w:val="0"/>
              <w:autoSpaceDE w:val="0"/>
              <w:autoSpaceDN w:val="0"/>
              <w:adjustRightInd w:val="0"/>
              <w:spacing w:after="0" w:line="240" w:lineRule="auto"/>
              <w:ind w:left="120"/>
              <w:rPr>
                <w:rFonts w:ascii="Arial" w:hAnsi="Arial" w:cs="Arial"/>
              </w:rPr>
            </w:pPr>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Edition C Version 1</w:t>
            </w:r>
          </w:p>
          <w:p w:rsidR="007A17E9" w:rsidRDefault="007A17E9">
            <w:pPr>
              <w:widowControl w:val="0"/>
              <w:autoSpaceDE w:val="0"/>
              <w:autoSpaceDN w:val="0"/>
              <w:adjustRightInd w:val="0"/>
              <w:spacing w:after="60" w:line="240" w:lineRule="auto"/>
              <w:ind w:left="118" w:right="10"/>
              <w:rPr>
                <w:rFonts w:ascii="Arial" w:hAnsi="Arial" w:cs="Arial"/>
                <w:color w:val="000000"/>
              </w:rPr>
            </w:pP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sidRPr="00EE3DB5">
              <w:rPr>
                <w:rFonts w:ascii="Arial" w:hAnsi="Arial" w:cs="Arial"/>
                <w:color w:val="000000"/>
              </w:rPr>
              <w:t>Name</w:t>
            </w:r>
            <w:r>
              <w:rPr>
                <w:rFonts w:ascii="Arial" w:hAnsi="Arial" w:cs="Arial"/>
                <w:b/>
                <w:bCs/>
                <w:color w:val="000000"/>
              </w:rPr>
              <w:t>:</w:t>
            </w:r>
            <w:r w:rsidR="00EE3DB5" w:rsidRPr="00493AB2">
              <w:rPr>
                <w:rFonts w:ascii="Arial" w:hAnsi="Arial" w:cs="Arial"/>
                <w:b/>
                <w:color w:val="FF0000"/>
                <w:spacing w:val="-2"/>
                <w:sz w:val="18"/>
                <w:szCs w:val="18"/>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Address:</w:t>
            </w:r>
            <w:r w:rsidR="00EE3DB5" w:rsidRPr="00493AB2">
              <w:rPr>
                <w:rFonts w:ascii="Arial" w:hAnsi="Arial" w:cs="Arial"/>
                <w:b/>
                <w:color w:val="FF0000"/>
                <w:spacing w:val="-2"/>
                <w:sz w:val="18"/>
                <w:szCs w:val="18"/>
                <w:highlight w:val="yellow"/>
              </w:rPr>
              <w:t xml:space="preserve"> [SUPPLIER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bookmarkStart w:id="18" w:name="#Check8"/>
            <w:bookmarkEnd w:id="18"/>
            <w:r>
              <w:rPr>
                <w:rFonts w:ascii="Arial" w:hAnsi="Arial" w:cs="Arial"/>
                <w:color w:val="000000"/>
              </w:rPr>
              <w:t>To be Delivered by the Contractor</w:t>
            </w:r>
            <w:r w:rsidR="004331DE">
              <w:rPr>
                <w:rFonts w:ascii="Arial" w:hAnsi="Arial" w:cs="Arial"/>
                <w:color w:val="000000"/>
              </w:rPr>
              <w:t>.</w:t>
            </w:r>
            <w:r>
              <w:rPr>
                <w:rFonts w:ascii="Arial" w:hAnsi="Arial" w:cs="Arial"/>
                <w:color w:val="000000"/>
              </w:rPr>
              <w:t xml:space="preserve">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Progress meetings are not required for this contract</w:t>
            </w:r>
            <w:r w:rsidR="00DB458C">
              <w:rPr>
                <w:rFonts w:ascii="Arial" w:hAnsi="Arial" w:cs="Arial"/>
                <w:color w:val="000000"/>
              </w:rPr>
              <w:t>;</w:t>
            </w:r>
            <w:r>
              <w:rPr>
                <w:rFonts w:ascii="Arial" w:hAnsi="Arial" w:cs="Arial"/>
                <w:color w:val="000000"/>
              </w:rPr>
              <w:t xml:space="preserve"> however,</w:t>
            </w:r>
            <w:r w:rsidR="004331DE">
              <w:rPr>
                <w:rFonts w:ascii="Arial" w:hAnsi="Arial" w:cs="Arial"/>
                <w:color w:val="000000"/>
              </w:rPr>
              <w:t xml:space="preserve"> they</w:t>
            </w:r>
            <w:r>
              <w:rPr>
                <w:rFonts w:ascii="Arial" w:hAnsi="Arial" w:cs="Arial"/>
                <w:color w:val="000000"/>
              </w:rPr>
              <w:t xml:space="preserve"> can be requested by the Authority</w:t>
            </w:r>
            <w:r w:rsidR="004331DE">
              <w:rPr>
                <w:rFonts w:ascii="Arial" w:hAnsi="Arial" w:cs="Arial"/>
                <w:color w:val="000000"/>
              </w:rPr>
              <w:t xml:space="preserve"> at any time.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reports are not required for this contract, however, </w:t>
            </w:r>
            <w:r w:rsidR="004331DE">
              <w:rPr>
                <w:rFonts w:ascii="Arial" w:hAnsi="Arial" w:cs="Arial"/>
                <w:color w:val="000000"/>
              </w:rPr>
              <w:t xml:space="preserve">they </w:t>
            </w:r>
            <w:r>
              <w:rPr>
                <w:rFonts w:ascii="Arial" w:hAnsi="Arial" w:cs="Arial"/>
                <w:color w:val="000000"/>
              </w:rPr>
              <w:t>can be requested by the Authority. Any reports are to be provided via email.</w:t>
            </w:r>
          </w:p>
          <w:p w:rsidR="007A17E9" w:rsidRDefault="007A17E9" w:rsidP="00A33B88">
            <w:pPr>
              <w:widowControl w:val="0"/>
              <w:autoSpaceDE w:val="0"/>
              <w:autoSpaceDN w:val="0"/>
              <w:adjustRightInd w:val="0"/>
              <w:spacing w:after="6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Pr="00A33B88" w:rsidRDefault="007A17E9">
            <w:pPr>
              <w:widowControl w:val="0"/>
              <w:autoSpaceDE w:val="0"/>
              <w:autoSpaceDN w:val="0"/>
              <w:adjustRightInd w:val="0"/>
              <w:spacing w:after="60" w:line="240" w:lineRule="auto"/>
              <w:ind w:left="118" w:right="10"/>
              <w:rPr>
                <w:rFonts w:ascii="Arial" w:hAnsi="Arial" w:cs="Arial"/>
                <w:color w:val="000000"/>
              </w:rPr>
            </w:pPr>
            <w:r w:rsidRPr="00A33B88">
              <w:rPr>
                <w:rFonts w:ascii="Arial" w:hAnsi="Arial" w:cs="Arial"/>
                <w:color w:val="000000"/>
              </w:rPr>
              <w:t>Payment is to be enabled by CP&amp;F.</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4" w:history="1">
              <w:r>
                <w:rPr>
                  <w:rFonts w:ascii="Arial" w:hAnsi="Arial" w:cs="Arial"/>
                  <w:color w:val="0000FF"/>
                  <w:u w:val="single"/>
                </w:rPr>
                <w:t>https://www.aof.mod.uk/aofcontent/tactical/toolkit</w:t>
              </w:r>
            </w:hyperlink>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5" w:history="1">
              <w:r>
                <w:rPr>
                  <w:rFonts w:ascii="Arial" w:hAnsi="Arial" w:cs="Arial"/>
                  <w:color w:val="0000FF"/>
                  <w:u w:val="single"/>
                </w:rPr>
                <w:t>https://www.gov.uk/government/organisations/ministry-of-defence/about/procurement#invoice-processing</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6" w:history="1">
              <w:r>
                <w:rPr>
                  <w:rFonts w:ascii="Arial" w:hAnsi="Arial" w:cs="Arial"/>
                  <w:color w:val="0000FF"/>
                  <w:u w:val="single"/>
                </w:rPr>
                <w:t>https://www.dstan.mod.uk/</w:t>
              </w:r>
            </w:hyperlink>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7" w:history="1">
              <w:r>
                <w:rPr>
                  <w:rFonts w:ascii="Arial" w:hAnsi="Arial" w:cs="Arial"/>
                  <w:color w:val="0000FF"/>
                  <w:u w:val="single"/>
                </w:rPr>
                <w:t>DESLCSLS-OpsFormsandPubs@mod.uk</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8" w:history="1">
              <w:r>
                <w:rPr>
                  <w:rFonts w:ascii="Arial" w:hAnsi="Arial" w:cs="Arial"/>
                  <w:color w:val="0000FF"/>
                  <w:u w:val="single"/>
                </w:rPr>
                <w:t>DSA-DLSR-MovTpt-DGHSIS@mod.uk</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2C7F8A">
              <w:rPr>
                <w:rFonts w:ascii="Arial" w:hAnsi="Arial" w:cs="Arial"/>
                <w:color w:val="000000"/>
              </w:rPr>
              <w:t>01 February 2022</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rsidR="007A17E9" w:rsidRPr="00136E3A" w:rsidRDefault="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lastRenderedPageBreak/>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 xml:space="preserve">Period of Confidence (if Applicable): </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b/>
                <w:bCs/>
                <w:color w:val="000000"/>
              </w:rPr>
              <w:t>Contact Details for Transparency / Freedom of Information matters:</w:t>
            </w:r>
            <w:r w:rsidR="00136E3A">
              <w:rPr>
                <w:rFonts w:ascii="Arial" w:hAnsi="Arial" w:cs="Arial"/>
                <w:b/>
                <w:bCs/>
                <w:color w:val="000000"/>
              </w:rPr>
              <w:t xml:space="preserve"> </w:t>
            </w:r>
            <w:r w:rsidR="00136E3A"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767ABE">
        <w:tblPrEx>
          <w:tblCellMar>
            <w:top w:w="0" w:type="dxa"/>
            <w:left w:w="0" w:type="dxa"/>
            <w:bottom w:w="0" w:type="dxa"/>
            <w:right w:w="0" w:type="dxa"/>
          </w:tblCellMar>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7A17E9" w:rsidTr="00767ABE">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£122,979).</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Name (Block Capitals):</w:t>
            </w:r>
            <w:r w:rsidR="00136E3A" w:rsidRPr="00136E3A">
              <w:rPr>
                <w:rFonts w:ascii="Arial" w:hAnsi="Arial" w:cs="Arial"/>
                <w:color w:val="FF0000"/>
                <w:sz w:val="24"/>
                <w:szCs w:val="24"/>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Position:</w:t>
            </w:r>
            <w:r w:rsidR="00136E3A" w:rsidRPr="00136E3A">
              <w:rPr>
                <w:rFonts w:ascii="Arial" w:hAnsi="Arial" w:cs="Arial"/>
                <w:color w:val="FF0000"/>
                <w:sz w:val="24"/>
                <w:szCs w:val="24"/>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Date:</w:t>
            </w:r>
            <w:r w:rsidR="00136E3A">
              <w:rPr>
                <w:rFonts w:ascii="Arial" w:hAnsi="Arial" w:cs="Arial"/>
                <w:color w:val="000000"/>
              </w:rPr>
              <w:t xml:space="preserve"> </w:t>
            </w:r>
            <w:r w:rsidR="00136E3A"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767ABE">
        <w:tblPrEx>
          <w:tblCellMar>
            <w:top w:w="0" w:type="dxa"/>
            <w:left w:w="0" w:type="dxa"/>
            <w:bottom w:w="0" w:type="dxa"/>
            <w:right w:w="0" w:type="dxa"/>
          </w:tblCellMar>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767ABE" w:rsidRPr="006515B3" w:rsidRDefault="00767ABE" w:rsidP="00767ABE">
      <w:pPr>
        <w:rPr>
          <w:rFonts w:ascii="Arial" w:hAnsi="Arial" w:cs="Arial"/>
          <w:sz w:val="24"/>
          <w:szCs w:val="24"/>
        </w:rPr>
      </w:pPr>
    </w:p>
    <w:p w:rsidR="00F1419C" w:rsidRDefault="00F1419C" w:rsidP="00767ABE">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19" w:name="_Toc501022445_13"/>
    </w:p>
    <w:p w:rsidR="006A1310" w:rsidRDefault="006A1310">
      <w:pPr>
        <w:widowControl w:val="0"/>
        <w:autoSpaceDE w:val="0"/>
        <w:autoSpaceDN w:val="0"/>
        <w:adjustRightInd w:val="0"/>
        <w:spacing w:after="60" w:line="240" w:lineRule="auto"/>
        <w:ind w:left="120"/>
        <w:jc w:val="center"/>
        <w:rPr>
          <w:rFonts w:ascii="Arial" w:hAnsi="Arial" w:cs="Arial"/>
          <w:b/>
          <w:bCs/>
          <w:color w:val="000000"/>
        </w:rPr>
      </w:pPr>
      <w:bookmarkStart w:id="20" w:name="#Text262"/>
      <w:bookmarkEnd w:id="19"/>
      <w:bookmarkEnd w:id="20"/>
    </w:p>
    <w:p w:rsidR="006A1310" w:rsidRDefault="006A1310">
      <w:pPr>
        <w:widowControl w:val="0"/>
        <w:autoSpaceDE w:val="0"/>
        <w:autoSpaceDN w:val="0"/>
        <w:adjustRightInd w:val="0"/>
        <w:spacing w:after="60" w:line="240" w:lineRule="auto"/>
        <w:ind w:left="120"/>
        <w:jc w:val="center"/>
        <w:rPr>
          <w:rFonts w:ascii="Arial" w:hAnsi="Arial" w:cs="Arial"/>
          <w:b/>
          <w:bCs/>
          <w:color w:val="000000"/>
        </w:rPr>
        <w:sectPr w:rsidR="006A1310">
          <w:footerReference w:type="default" r:id="rId29"/>
          <w:pgSz w:w="11900" w:h="16820"/>
          <w:pgMar w:top="1420" w:right="1320" w:bottom="1420" w:left="1320" w:header="567" w:footer="708" w:gutter="0"/>
          <w:cols w:space="720"/>
          <w:noEndnote/>
        </w:sectPr>
      </w:pPr>
    </w:p>
    <w:p w:rsidR="004331DE" w:rsidRDefault="007A17E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lastRenderedPageBreak/>
        <w:t>SCHEDULE OF REQUIREMENTS FOR THE SUPPLY OF</w:t>
      </w:r>
      <w:r w:rsidR="004331DE">
        <w:rPr>
          <w:rFonts w:ascii="Arial" w:hAnsi="Arial" w:cs="Arial"/>
          <w:b/>
          <w:bCs/>
          <w:color w:val="000000"/>
        </w:rPr>
        <w:t xml:space="preserve"> </w:t>
      </w:r>
      <w:r w:rsidR="00801500">
        <w:rPr>
          <w:rFonts w:ascii="Arial" w:hAnsi="Arial" w:cs="Arial"/>
          <w:b/>
          <w:bCs/>
          <w:color w:val="000000"/>
        </w:rPr>
        <w:t>17-SEATER MINIBUSES FOR</w:t>
      </w:r>
      <w:r w:rsidR="004331DE">
        <w:rPr>
          <w:rFonts w:ascii="Arial" w:hAnsi="Arial" w:cs="Arial"/>
          <w:b/>
          <w:bCs/>
          <w:color w:val="000000"/>
        </w:rPr>
        <w:t xml:space="preserve"> BFC</w:t>
      </w:r>
    </w:p>
    <w:p w:rsidR="004331DE" w:rsidRDefault="004331DE">
      <w:pPr>
        <w:widowControl w:val="0"/>
        <w:autoSpaceDE w:val="0"/>
        <w:autoSpaceDN w:val="0"/>
        <w:adjustRightInd w:val="0"/>
        <w:spacing w:after="60" w:line="240" w:lineRule="auto"/>
        <w:ind w:left="120"/>
        <w:jc w:val="center"/>
        <w:rPr>
          <w:rFonts w:ascii="Arial" w:hAnsi="Arial" w:cs="Arial"/>
          <w:b/>
          <w:bCs/>
          <w:color w:val="00000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48"/>
        <w:gridCol w:w="1040"/>
        <w:gridCol w:w="1687"/>
        <w:gridCol w:w="1428"/>
        <w:gridCol w:w="1117"/>
        <w:gridCol w:w="165"/>
        <w:gridCol w:w="1414"/>
        <w:gridCol w:w="561"/>
        <w:gridCol w:w="2112"/>
        <w:gridCol w:w="31"/>
        <w:gridCol w:w="2288"/>
      </w:tblGrid>
      <w:tr w:rsidR="004A0582" w:rsidTr="005C0644">
        <w:trPr>
          <w:trHeight w:val="506"/>
        </w:trPr>
        <w:tc>
          <w:tcPr>
            <w:tcW w:w="5000" w:type="pct"/>
            <w:gridSpan w:val="12"/>
            <w:shd w:val="clear" w:color="auto" w:fill="E6E6E6"/>
            <w:tcMar>
              <w:top w:w="0" w:type="dxa"/>
              <w:left w:w="28" w:type="dxa"/>
              <w:bottom w:w="0" w:type="dxa"/>
              <w:right w:w="28" w:type="dxa"/>
            </w:tcMar>
            <w:hideMark/>
          </w:tcPr>
          <w:p w:rsidR="004A0582" w:rsidRDefault="004A0582" w:rsidP="009D5FFD">
            <w:pPr>
              <w:jc w:val="center"/>
              <w:rPr>
                <w:rFonts w:cs="Arial"/>
                <w:b/>
                <w:u w:val="single"/>
              </w:rPr>
            </w:pPr>
            <w:r>
              <w:rPr>
                <w:rFonts w:cs="Arial"/>
                <w:b/>
                <w:u w:val="single"/>
              </w:rPr>
              <w:t>Contractor Deliverables</w:t>
            </w:r>
          </w:p>
        </w:tc>
      </w:tr>
      <w:tr w:rsidR="004A0582" w:rsidTr="005C0644">
        <w:trPr>
          <w:trHeight w:val="188"/>
        </w:trPr>
        <w:tc>
          <w:tcPr>
            <w:tcW w:w="441" w:type="pct"/>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Item Number</w:t>
            </w:r>
          </w:p>
        </w:tc>
        <w:tc>
          <w:tcPr>
            <w:tcW w:w="1360" w:type="pct"/>
            <w:gridSpan w:val="3"/>
            <w:vMerge w:val="restart"/>
            <w:tcMar>
              <w:top w:w="0" w:type="dxa"/>
              <w:left w:w="28" w:type="dxa"/>
              <w:bottom w:w="0" w:type="dxa"/>
              <w:right w:w="28" w:type="dxa"/>
            </w:tcMar>
          </w:tcPr>
          <w:p w:rsidR="004A0582" w:rsidRDefault="004A0582" w:rsidP="009D5FFD">
            <w:pPr>
              <w:jc w:val="center"/>
              <w:rPr>
                <w:rFonts w:cs="Arial"/>
                <w:b/>
                <w:szCs w:val="20"/>
              </w:rPr>
            </w:pPr>
            <w:r>
              <w:rPr>
                <w:rFonts w:cs="Arial"/>
                <w:b/>
                <w:szCs w:val="20"/>
              </w:rPr>
              <w:t>Specification</w:t>
            </w:r>
          </w:p>
          <w:p w:rsidR="004A0582" w:rsidRDefault="004A0582" w:rsidP="009D5FFD">
            <w:pPr>
              <w:jc w:val="center"/>
              <w:rPr>
                <w:rFonts w:cs="Arial"/>
                <w:b/>
                <w:szCs w:val="20"/>
              </w:rPr>
            </w:pPr>
          </w:p>
        </w:tc>
        <w:tc>
          <w:tcPr>
            <w:tcW w:w="893" w:type="pct"/>
            <w:gridSpan w:val="2"/>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Delivery Date</w:t>
            </w:r>
          </w:p>
        </w:tc>
        <w:tc>
          <w:tcPr>
            <w:tcW w:w="751" w:type="pct"/>
            <w:gridSpan w:val="3"/>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Total Qty</w:t>
            </w:r>
          </w:p>
        </w:tc>
        <w:tc>
          <w:tcPr>
            <w:tcW w:w="1555" w:type="pct"/>
            <w:gridSpan w:val="3"/>
            <w:tcMar>
              <w:top w:w="0" w:type="dxa"/>
              <w:left w:w="28" w:type="dxa"/>
              <w:bottom w:w="0" w:type="dxa"/>
              <w:right w:w="28" w:type="dxa"/>
            </w:tcMar>
            <w:hideMark/>
          </w:tcPr>
          <w:p w:rsidR="004A0582" w:rsidRDefault="004A0582" w:rsidP="009D5FFD">
            <w:pPr>
              <w:jc w:val="center"/>
              <w:rPr>
                <w:rFonts w:cs="Arial"/>
                <w:b/>
                <w:szCs w:val="20"/>
              </w:rPr>
            </w:pPr>
            <w:r w:rsidRPr="00605B0D">
              <w:rPr>
                <w:b/>
              </w:rPr>
              <w:t xml:space="preserve">Price </w:t>
            </w:r>
            <w:r>
              <w:rPr>
                <w:rFonts w:cs="Arial"/>
                <w:b/>
                <w:szCs w:val="20"/>
              </w:rPr>
              <w:t>(</w:t>
            </w:r>
            <w:r w:rsidR="00021F09">
              <w:rPr>
                <w:rFonts w:cs="Arial"/>
                <w:b/>
                <w:szCs w:val="20"/>
              </w:rPr>
              <w:t>€</w:t>
            </w:r>
            <w:r>
              <w:rPr>
                <w:rFonts w:cs="Arial"/>
                <w:b/>
                <w:szCs w:val="20"/>
              </w:rPr>
              <w:t>) Ex VAT</w:t>
            </w:r>
          </w:p>
        </w:tc>
      </w:tr>
      <w:tr w:rsidR="004A0582" w:rsidTr="005C0644">
        <w:trPr>
          <w:trHeight w:val="897"/>
        </w:trPr>
        <w:tc>
          <w:tcPr>
            <w:tcW w:w="441" w:type="pct"/>
            <w:vMerge/>
            <w:vAlign w:val="center"/>
            <w:hideMark/>
          </w:tcPr>
          <w:p w:rsidR="004A0582" w:rsidRDefault="004A0582" w:rsidP="009D5FFD">
            <w:pPr>
              <w:rPr>
                <w:rFonts w:cs="Arial"/>
                <w:b/>
                <w:szCs w:val="20"/>
              </w:rPr>
            </w:pPr>
          </w:p>
        </w:tc>
        <w:tc>
          <w:tcPr>
            <w:tcW w:w="1360" w:type="pct"/>
            <w:gridSpan w:val="3"/>
            <w:vMerge/>
            <w:vAlign w:val="center"/>
            <w:hideMark/>
          </w:tcPr>
          <w:p w:rsidR="004A0582" w:rsidRDefault="004A0582" w:rsidP="009D5FFD">
            <w:pPr>
              <w:rPr>
                <w:rFonts w:cs="Arial"/>
                <w:b/>
                <w:szCs w:val="20"/>
              </w:rPr>
            </w:pPr>
          </w:p>
        </w:tc>
        <w:tc>
          <w:tcPr>
            <w:tcW w:w="893" w:type="pct"/>
            <w:gridSpan w:val="2"/>
            <w:vMerge/>
            <w:vAlign w:val="center"/>
            <w:hideMark/>
          </w:tcPr>
          <w:p w:rsidR="004A0582" w:rsidRDefault="004A0582" w:rsidP="009D5FFD">
            <w:pPr>
              <w:rPr>
                <w:rFonts w:cs="Arial"/>
                <w:b/>
                <w:szCs w:val="20"/>
              </w:rPr>
            </w:pPr>
          </w:p>
        </w:tc>
        <w:tc>
          <w:tcPr>
            <w:tcW w:w="751" w:type="pct"/>
            <w:gridSpan w:val="3"/>
            <w:vMerge/>
            <w:vAlign w:val="center"/>
            <w:hideMark/>
          </w:tcPr>
          <w:p w:rsidR="004A0582" w:rsidRDefault="004A0582" w:rsidP="009D5FFD">
            <w:pPr>
              <w:rPr>
                <w:rFonts w:cs="Arial"/>
                <w:b/>
                <w:szCs w:val="20"/>
              </w:rPr>
            </w:pPr>
          </w:p>
        </w:tc>
        <w:tc>
          <w:tcPr>
            <w:tcW w:w="752" w:type="pct"/>
            <w:gridSpan w:val="2"/>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Per Item</w:t>
            </w:r>
          </w:p>
        </w:tc>
        <w:tc>
          <w:tcPr>
            <w:tcW w:w="803" w:type="pct"/>
            <w:tcMar>
              <w:top w:w="0" w:type="dxa"/>
              <w:left w:w="28" w:type="dxa"/>
              <w:bottom w:w="0" w:type="dxa"/>
              <w:right w:w="28" w:type="dxa"/>
            </w:tcMar>
            <w:hideMark/>
          </w:tcPr>
          <w:p w:rsidR="004A0582" w:rsidRDefault="004A0582" w:rsidP="004A0582">
            <w:pPr>
              <w:jc w:val="center"/>
              <w:rPr>
                <w:rFonts w:cs="Arial"/>
                <w:b/>
                <w:szCs w:val="20"/>
              </w:rPr>
            </w:pPr>
            <w:r>
              <w:rPr>
                <w:rFonts w:cs="Arial"/>
                <w:b/>
                <w:szCs w:val="20"/>
              </w:rPr>
              <w:t xml:space="preserve">Total </w:t>
            </w:r>
            <w:proofErr w:type="spellStart"/>
            <w:r>
              <w:rPr>
                <w:rFonts w:cs="Arial"/>
                <w:b/>
                <w:szCs w:val="20"/>
              </w:rPr>
              <w:t>inc.</w:t>
            </w:r>
            <w:proofErr w:type="spellEnd"/>
            <w:r>
              <w:rPr>
                <w:rFonts w:cs="Arial"/>
                <w:b/>
                <w:szCs w:val="20"/>
              </w:rPr>
              <w:t xml:space="preserve"> Packaging</w:t>
            </w:r>
          </w:p>
        </w:tc>
      </w:tr>
      <w:tr w:rsidR="004A0582" w:rsidTr="005C0644">
        <w:trPr>
          <w:trHeight w:val="805"/>
        </w:trPr>
        <w:tc>
          <w:tcPr>
            <w:tcW w:w="441" w:type="pct"/>
            <w:hideMark/>
          </w:tcPr>
          <w:p w:rsidR="004A0582" w:rsidRDefault="004A0582" w:rsidP="009D5FFD">
            <w:pPr>
              <w:jc w:val="center"/>
              <w:rPr>
                <w:rFonts w:cs="Arial"/>
              </w:rPr>
            </w:pPr>
          </w:p>
          <w:p w:rsidR="004A0582" w:rsidRDefault="004A0582" w:rsidP="009D5FFD">
            <w:pPr>
              <w:jc w:val="center"/>
              <w:rPr>
                <w:rFonts w:cs="Arial"/>
              </w:rPr>
            </w:pPr>
            <w:r>
              <w:rPr>
                <w:rFonts w:cs="Arial"/>
              </w:rPr>
              <w:t>1</w:t>
            </w:r>
          </w:p>
        </w:tc>
        <w:tc>
          <w:tcPr>
            <w:tcW w:w="1360" w:type="pct"/>
            <w:gridSpan w:val="3"/>
            <w:hideMark/>
          </w:tcPr>
          <w:p w:rsidR="004A0582" w:rsidRDefault="004A0582" w:rsidP="009D5FFD">
            <w:pPr>
              <w:jc w:val="center"/>
              <w:rPr>
                <w:rFonts w:cs="Arial"/>
              </w:rPr>
            </w:pPr>
          </w:p>
          <w:p w:rsidR="00233448" w:rsidRPr="00233448" w:rsidRDefault="00233448" w:rsidP="004A0582">
            <w:pPr>
              <w:jc w:val="center"/>
              <w:rPr>
                <w:rFonts w:cs="Arial"/>
                <w:b/>
                <w:bCs/>
              </w:rPr>
            </w:pPr>
            <w:r w:rsidRPr="00233448">
              <w:rPr>
                <w:rFonts w:cs="Arial"/>
                <w:b/>
                <w:bCs/>
              </w:rPr>
              <w:t xml:space="preserve">Initial Purchase: </w:t>
            </w:r>
          </w:p>
          <w:p w:rsidR="004A0582" w:rsidRDefault="004A0582" w:rsidP="004A0582">
            <w:pPr>
              <w:jc w:val="center"/>
              <w:rPr>
                <w:rFonts w:cs="Arial"/>
              </w:rPr>
            </w:pPr>
            <w:r>
              <w:rPr>
                <w:rFonts w:cs="Arial"/>
              </w:rPr>
              <w:t xml:space="preserve">Cost for </w:t>
            </w:r>
            <w:r w:rsidR="00801500">
              <w:rPr>
                <w:rFonts w:cs="Arial"/>
              </w:rPr>
              <w:t>17-seater minibus</w:t>
            </w:r>
            <w:r>
              <w:rPr>
                <w:rFonts w:cs="Arial"/>
              </w:rPr>
              <w:t xml:space="preserve"> in line with Statement of Requirements</w:t>
            </w:r>
          </w:p>
        </w:tc>
        <w:tc>
          <w:tcPr>
            <w:tcW w:w="893" w:type="pct"/>
            <w:gridSpan w:val="2"/>
            <w:hideMark/>
          </w:tcPr>
          <w:p w:rsidR="004A0582" w:rsidRDefault="004A0582" w:rsidP="009D5FFD">
            <w:pPr>
              <w:jc w:val="center"/>
              <w:rPr>
                <w:rFonts w:cs="Arial"/>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751" w:type="pct"/>
            <w:gridSpan w:val="3"/>
            <w:hideMark/>
          </w:tcPr>
          <w:p w:rsidR="004A0582" w:rsidRDefault="004A0582" w:rsidP="009D5FFD">
            <w:pPr>
              <w:jc w:val="center"/>
              <w:rPr>
                <w:rFonts w:cs="Arial"/>
              </w:rPr>
            </w:pPr>
          </w:p>
          <w:p w:rsidR="004A0582" w:rsidRDefault="004A0582" w:rsidP="009D5FFD">
            <w:pPr>
              <w:jc w:val="center"/>
              <w:rPr>
                <w:rFonts w:cs="Arial"/>
              </w:rPr>
            </w:pPr>
            <w:r>
              <w:rPr>
                <w:rFonts w:cs="Arial"/>
              </w:rPr>
              <w:t>2</w:t>
            </w:r>
          </w:p>
        </w:tc>
        <w:tc>
          <w:tcPr>
            <w:tcW w:w="752" w:type="pct"/>
            <w:gridSpan w:val="2"/>
            <w:hideMark/>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803" w:type="pct"/>
            <w:hideMark/>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r w:rsidR="002D349D" w:rsidTr="005C0644">
        <w:trPr>
          <w:trHeight w:val="805"/>
        </w:trPr>
        <w:tc>
          <w:tcPr>
            <w:tcW w:w="441" w:type="pct"/>
          </w:tcPr>
          <w:p w:rsidR="002D349D" w:rsidRDefault="00B95715" w:rsidP="002D349D">
            <w:pPr>
              <w:jc w:val="center"/>
              <w:rPr>
                <w:rFonts w:cs="Arial"/>
              </w:rPr>
            </w:pPr>
            <w:r>
              <w:rPr>
                <w:rFonts w:cs="Arial"/>
              </w:rPr>
              <w:t>2</w:t>
            </w:r>
          </w:p>
        </w:tc>
        <w:tc>
          <w:tcPr>
            <w:tcW w:w="1360" w:type="pct"/>
            <w:gridSpan w:val="3"/>
          </w:tcPr>
          <w:p w:rsidR="002D349D" w:rsidRDefault="002D349D" w:rsidP="009D5FFD">
            <w:pPr>
              <w:jc w:val="center"/>
              <w:rPr>
                <w:rFonts w:cs="Arial"/>
              </w:rPr>
            </w:pPr>
          </w:p>
          <w:p w:rsidR="002D349D" w:rsidRPr="002D349D" w:rsidRDefault="002D349D" w:rsidP="009D5FFD">
            <w:pPr>
              <w:jc w:val="center"/>
              <w:rPr>
                <w:rFonts w:cs="Arial"/>
                <w:b/>
                <w:bCs/>
              </w:rPr>
            </w:pPr>
            <w:r w:rsidRPr="002D349D">
              <w:rPr>
                <w:rFonts w:cs="Arial"/>
                <w:b/>
                <w:bCs/>
              </w:rPr>
              <w:t xml:space="preserve">Option Period: </w:t>
            </w:r>
          </w:p>
          <w:p w:rsidR="00233448" w:rsidRDefault="00DB458C" w:rsidP="00233448">
            <w:pPr>
              <w:jc w:val="center"/>
              <w:rPr>
                <w:rFonts w:cs="Arial"/>
              </w:rPr>
            </w:pPr>
            <w:r>
              <w:rPr>
                <w:rFonts w:cs="Arial"/>
              </w:rPr>
              <w:t>C</w:t>
            </w:r>
            <w:r w:rsidR="002D349D">
              <w:rPr>
                <w:rFonts w:cs="Arial"/>
              </w:rPr>
              <w:t xml:space="preserve">ost for </w:t>
            </w:r>
            <w:r w:rsidR="00801500">
              <w:rPr>
                <w:rFonts w:cs="Arial"/>
              </w:rPr>
              <w:t>17-seater minibus</w:t>
            </w:r>
            <w:r w:rsidR="002D349D">
              <w:rPr>
                <w:rFonts w:cs="Arial"/>
              </w:rPr>
              <w:t xml:space="preserve"> in line with Statement of Requirements</w:t>
            </w:r>
            <w:r w:rsidR="00233448">
              <w:rPr>
                <w:rFonts w:cs="Arial"/>
              </w:rPr>
              <w:t>.</w:t>
            </w:r>
          </w:p>
        </w:tc>
        <w:tc>
          <w:tcPr>
            <w:tcW w:w="893" w:type="pct"/>
            <w:gridSpan w:val="2"/>
          </w:tcPr>
          <w:p w:rsidR="002D349D" w:rsidRDefault="002D349D" w:rsidP="002D349D">
            <w:pPr>
              <w:jc w:val="center"/>
              <w:rPr>
                <w:rFonts w:cs="Arial"/>
              </w:rPr>
            </w:pPr>
          </w:p>
          <w:p w:rsidR="002D349D" w:rsidRDefault="002D349D" w:rsidP="002D349D">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2D349D" w:rsidRDefault="002D349D" w:rsidP="009D5FFD">
            <w:pPr>
              <w:jc w:val="center"/>
              <w:rPr>
                <w:rFonts w:cs="Arial"/>
              </w:rPr>
            </w:pPr>
          </w:p>
          <w:p w:rsidR="002D349D" w:rsidRDefault="002D349D" w:rsidP="009D5FFD">
            <w:pPr>
              <w:jc w:val="center"/>
              <w:rPr>
                <w:rFonts w:cs="Arial"/>
              </w:rPr>
            </w:pPr>
            <w:r>
              <w:rPr>
                <w:rFonts w:cs="Arial"/>
              </w:rPr>
              <w:t>2</w:t>
            </w:r>
          </w:p>
        </w:tc>
        <w:tc>
          <w:tcPr>
            <w:tcW w:w="752" w:type="pct"/>
            <w:gridSpan w:val="2"/>
          </w:tcPr>
          <w:p w:rsidR="002D349D" w:rsidRDefault="002D349D" w:rsidP="002D349D">
            <w:pPr>
              <w:jc w:val="center"/>
              <w:rPr>
                <w:rFonts w:cs="Arial"/>
              </w:rPr>
            </w:pPr>
          </w:p>
          <w:p w:rsidR="002D349D" w:rsidRPr="00136E3A" w:rsidRDefault="002D349D" w:rsidP="002D349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2D349D" w:rsidRDefault="002D349D" w:rsidP="002D349D">
            <w:pPr>
              <w:jc w:val="center"/>
              <w:rPr>
                <w:rFonts w:cs="Arial"/>
              </w:rPr>
            </w:pPr>
          </w:p>
          <w:p w:rsidR="002D349D" w:rsidRPr="00136E3A" w:rsidRDefault="002D349D" w:rsidP="002D349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Pr>
          <w:p w:rsidR="004A0582" w:rsidRDefault="00B95715" w:rsidP="009D5FFD">
            <w:pPr>
              <w:jc w:val="center"/>
              <w:rPr>
                <w:rFonts w:cs="Arial"/>
              </w:rPr>
            </w:pPr>
            <w:r>
              <w:rPr>
                <w:rFonts w:cs="Arial"/>
              </w:rPr>
              <w:t>3</w:t>
            </w:r>
          </w:p>
        </w:tc>
        <w:tc>
          <w:tcPr>
            <w:tcW w:w="1360" w:type="pct"/>
            <w:gridSpan w:val="3"/>
          </w:tcPr>
          <w:p w:rsidR="004A0582" w:rsidRDefault="004A0582" w:rsidP="009D5FFD">
            <w:pPr>
              <w:jc w:val="center"/>
              <w:rPr>
                <w:rFonts w:cs="Arial"/>
              </w:rPr>
            </w:pPr>
          </w:p>
          <w:p w:rsidR="004A0582" w:rsidRDefault="004A0582" w:rsidP="009D5FFD">
            <w:pPr>
              <w:jc w:val="center"/>
              <w:rPr>
                <w:rFonts w:cs="Arial"/>
              </w:rPr>
            </w:pPr>
            <w:r>
              <w:rPr>
                <w:rFonts w:cs="Arial"/>
              </w:rPr>
              <w:t xml:space="preserve">Commercial Delivery to </w:t>
            </w:r>
            <w:r w:rsidR="002D349D">
              <w:rPr>
                <w:rFonts w:cs="Arial"/>
              </w:rPr>
              <w:t>British Forces Cyprus in line with Statement of Requirements</w:t>
            </w:r>
            <w:r>
              <w:rPr>
                <w:rFonts w:cs="Arial"/>
              </w:rPr>
              <w:t xml:space="preserve"> </w:t>
            </w:r>
            <w:r w:rsidR="00233448">
              <w:rPr>
                <w:rFonts w:cs="Arial"/>
              </w:rPr>
              <w:t xml:space="preserve">for initial purchase. </w:t>
            </w:r>
          </w:p>
          <w:p w:rsidR="00992FC6" w:rsidRDefault="00992FC6" w:rsidP="009D5FFD">
            <w:pPr>
              <w:jc w:val="center"/>
              <w:rPr>
                <w:rFonts w:cs="Arial"/>
              </w:rPr>
            </w:pPr>
          </w:p>
        </w:tc>
        <w:tc>
          <w:tcPr>
            <w:tcW w:w="893" w:type="pct"/>
            <w:gridSpan w:val="2"/>
          </w:tcPr>
          <w:p w:rsidR="004A0582" w:rsidRDefault="004A0582" w:rsidP="009D5FFD">
            <w:pPr>
              <w:jc w:val="center"/>
              <w:rPr>
                <w:rFonts w:cs="Arial"/>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4A0582" w:rsidRDefault="004A0582" w:rsidP="009D5FFD">
            <w:pPr>
              <w:jc w:val="center"/>
              <w:rPr>
                <w:rFonts w:cs="Arial"/>
              </w:rPr>
            </w:pPr>
          </w:p>
          <w:p w:rsidR="004A0582" w:rsidRDefault="00992FC6" w:rsidP="009D5FFD">
            <w:pPr>
              <w:jc w:val="center"/>
              <w:rPr>
                <w:rFonts w:cs="Arial"/>
              </w:rPr>
            </w:pPr>
            <w:r>
              <w:rPr>
                <w:rFonts w:cs="Arial"/>
              </w:rPr>
              <w:t>2</w:t>
            </w:r>
          </w:p>
        </w:tc>
        <w:tc>
          <w:tcPr>
            <w:tcW w:w="752" w:type="pct"/>
            <w:gridSpan w:val="2"/>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803" w:type="pct"/>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r w:rsidR="00992FC6" w:rsidTr="005C0644">
        <w:trPr>
          <w:trHeight w:val="805"/>
        </w:trPr>
        <w:tc>
          <w:tcPr>
            <w:tcW w:w="441" w:type="pct"/>
          </w:tcPr>
          <w:p w:rsidR="00992FC6" w:rsidRDefault="00B95715" w:rsidP="009D5FFD">
            <w:pPr>
              <w:jc w:val="center"/>
              <w:rPr>
                <w:rFonts w:cs="Arial"/>
              </w:rPr>
            </w:pPr>
            <w:r>
              <w:rPr>
                <w:rFonts w:cs="Arial"/>
              </w:rPr>
              <w:t>4</w:t>
            </w:r>
          </w:p>
        </w:tc>
        <w:tc>
          <w:tcPr>
            <w:tcW w:w="1360" w:type="pct"/>
            <w:gridSpan w:val="3"/>
          </w:tcPr>
          <w:p w:rsidR="00992FC6" w:rsidRDefault="00992FC6" w:rsidP="00B95715">
            <w:pPr>
              <w:jc w:val="center"/>
              <w:rPr>
                <w:rFonts w:cs="Arial"/>
              </w:rPr>
            </w:pPr>
            <w:r>
              <w:rPr>
                <w:rFonts w:cs="Arial"/>
              </w:rPr>
              <w:t xml:space="preserve">Commercial Delivery to British Forces Cyprus in line with Statement of Requirements for option period. </w:t>
            </w:r>
          </w:p>
        </w:tc>
        <w:tc>
          <w:tcPr>
            <w:tcW w:w="893" w:type="pct"/>
            <w:gridSpan w:val="2"/>
          </w:tcPr>
          <w:p w:rsidR="00992FC6" w:rsidRDefault="00992FC6" w:rsidP="00992FC6">
            <w:pPr>
              <w:jc w:val="center"/>
              <w:rPr>
                <w:rFonts w:cs="Arial"/>
              </w:rPr>
            </w:pPr>
          </w:p>
          <w:p w:rsidR="00992FC6" w:rsidRDefault="00992FC6" w:rsidP="00992FC6">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B95715" w:rsidRDefault="00B95715" w:rsidP="009D5FFD">
            <w:pPr>
              <w:jc w:val="center"/>
              <w:rPr>
                <w:rFonts w:cs="Arial"/>
              </w:rPr>
            </w:pPr>
          </w:p>
          <w:p w:rsidR="00992FC6" w:rsidRDefault="00992FC6" w:rsidP="009D5FFD">
            <w:pPr>
              <w:jc w:val="center"/>
              <w:rPr>
                <w:rFonts w:cs="Arial"/>
              </w:rPr>
            </w:pPr>
            <w:r>
              <w:rPr>
                <w:rFonts w:cs="Arial"/>
              </w:rPr>
              <w:t>2</w:t>
            </w:r>
          </w:p>
        </w:tc>
        <w:tc>
          <w:tcPr>
            <w:tcW w:w="752" w:type="pct"/>
            <w:gridSpan w:val="2"/>
          </w:tcPr>
          <w:p w:rsidR="00992FC6" w:rsidRDefault="00992FC6" w:rsidP="00992FC6">
            <w:pPr>
              <w:jc w:val="center"/>
              <w:rPr>
                <w:rFonts w:cs="Arial"/>
              </w:rPr>
            </w:pPr>
          </w:p>
          <w:p w:rsidR="00992FC6" w:rsidRDefault="00992FC6" w:rsidP="00992FC6">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992FC6" w:rsidRDefault="00992FC6" w:rsidP="00992FC6">
            <w:pPr>
              <w:jc w:val="center"/>
              <w:rPr>
                <w:rFonts w:cs="Arial"/>
              </w:rPr>
            </w:pPr>
          </w:p>
          <w:p w:rsidR="00992FC6" w:rsidRDefault="00992FC6" w:rsidP="00992FC6">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Pr>
          <w:p w:rsidR="004A0582" w:rsidRDefault="00B95715" w:rsidP="009D5FFD">
            <w:pPr>
              <w:jc w:val="center"/>
              <w:rPr>
                <w:rFonts w:cs="Arial"/>
              </w:rPr>
            </w:pPr>
            <w:r>
              <w:rPr>
                <w:rFonts w:cs="Arial"/>
              </w:rPr>
              <w:lastRenderedPageBreak/>
              <w:t>5</w:t>
            </w:r>
          </w:p>
        </w:tc>
        <w:tc>
          <w:tcPr>
            <w:tcW w:w="1360" w:type="pct"/>
            <w:gridSpan w:val="3"/>
          </w:tcPr>
          <w:p w:rsidR="004A0582" w:rsidRDefault="004A0582" w:rsidP="00956FAC">
            <w:pPr>
              <w:jc w:val="center"/>
              <w:rPr>
                <w:rFonts w:cs="Arial"/>
                <w:b/>
                <w:bCs/>
              </w:rPr>
            </w:pPr>
            <w:r w:rsidRPr="00956FAC">
              <w:rPr>
                <w:rFonts w:cs="Arial"/>
                <w:b/>
                <w:bCs/>
              </w:rPr>
              <w:t>Cyber Essentials</w:t>
            </w:r>
          </w:p>
          <w:p w:rsidR="00956FAC" w:rsidRDefault="00956FAC" w:rsidP="00956FAC">
            <w:pPr>
              <w:jc w:val="center"/>
              <w:rPr>
                <w:rFonts w:cs="Arial"/>
                <w:b/>
                <w:bCs/>
              </w:rPr>
            </w:pPr>
          </w:p>
          <w:p w:rsidR="00956FAC" w:rsidRDefault="00956FAC" w:rsidP="00956FAC">
            <w:pPr>
              <w:jc w:val="center"/>
              <w:rPr>
                <w:rFonts w:cs="Arial"/>
              </w:rPr>
            </w:pPr>
            <w:r w:rsidRPr="00956FAC">
              <w:rPr>
                <w:rFonts w:cs="Arial"/>
              </w:rPr>
              <w:t xml:space="preserve">Please provide a breakdown of your costs to implement cyber essentials, MOD will assess these costs and where they are deemed fair and reasonable </w:t>
            </w:r>
            <w:r>
              <w:rPr>
                <w:rFonts w:cs="Arial"/>
              </w:rPr>
              <w:t>may</w:t>
            </w:r>
            <w:r w:rsidRPr="00956FAC">
              <w:rPr>
                <w:rFonts w:cs="Arial"/>
              </w:rPr>
              <w:t xml:space="preserve"> reimburse the Contractor. </w:t>
            </w:r>
          </w:p>
          <w:p w:rsidR="00956FAC" w:rsidRDefault="00956FAC" w:rsidP="00956FAC">
            <w:pPr>
              <w:jc w:val="center"/>
              <w:rPr>
                <w:rFonts w:cs="Arial"/>
              </w:rPr>
            </w:pPr>
            <w:r>
              <w:rPr>
                <w:rFonts w:cs="Arial"/>
              </w:rPr>
              <w:t xml:space="preserve">If no costing breakdown information is supplied there will be no consideration for reimbursement. </w:t>
            </w:r>
          </w:p>
          <w:p w:rsidR="00956FAC" w:rsidRPr="00956FAC" w:rsidRDefault="00956FAC" w:rsidP="00956FAC">
            <w:pPr>
              <w:jc w:val="center"/>
              <w:rPr>
                <w:rFonts w:cs="Arial"/>
              </w:rPr>
            </w:pPr>
            <w:r>
              <w:rPr>
                <w:rFonts w:cs="Arial"/>
              </w:rPr>
              <w:t xml:space="preserve">Please refer to the DSP for further information. </w:t>
            </w:r>
          </w:p>
        </w:tc>
        <w:tc>
          <w:tcPr>
            <w:tcW w:w="893" w:type="pct"/>
            <w:gridSpan w:val="2"/>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751" w:type="pct"/>
            <w:gridSpan w:val="3"/>
          </w:tcPr>
          <w:p w:rsidR="004A0582" w:rsidRDefault="004A0582" w:rsidP="009D5FFD">
            <w:pPr>
              <w:jc w:val="center"/>
              <w:rPr>
                <w:rFonts w:cs="Arial"/>
              </w:rPr>
            </w:pPr>
          </w:p>
          <w:p w:rsidR="002D349D" w:rsidRDefault="002D349D" w:rsidP="009D5FFD">
            <w:pPr>
              <w:jc w:val="center"/>
              <w:rPr>
                <w:rFonts w:cs="Arial"/>
              </w:rPr>
            </w:pPr>
            <w:r>
              <w:rPr>
                <w:rFonts w:cs="Arial"/>
              </w:rPr>
              <w:t>1</w:t>
            </w:r>
          </w:p>
        </w:tc>
        <w:tc>
          <w:tcPr>
            <w:tcW w:w="752" w:type="pct"/>
            <w:gridSpan w:val="2"/>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Borders>
              <w:top w:val="nil"/>
              <w:left w:val="nil"/>
              <w:bottom w:val="nil"/>
              <w:right w:val="nil"/>
            </w:tcBorders>
          </w:tcPr>
          <w:p w:rsidR="004A0582" w:rsidRDefault="004A0582" w:rsidP="009D5FFD">
            <w:pPr>
              <w:jc w:val="center"/>
              <w:rPr>
                <w:rFonts w:cs="Arial"/>
              </w:rPr>
            </w:pPr>
          </w:p>
        </w:tc>
        <w:tc>
          <w:tcPr>
            <w:tcW w:w="403" w:type="pct"/>
            <w:tcBorders>
              <w:top w:val="nil"/>
              <w:left w:val="nil"/>
              <w:bottom w:val="nil"/>
              <w:right w:val="nil"/>
            </w:tcBorders>
          </w:tcPr>
          <w:p w:rsidR="004A0582" w:rsidRDefault="004A0582" w:rsidP="009D5FFD">
            <w:pPr>
              <w:jc w:val="center"/>
              <w:rPr>
                <w:rFonts w:cs="Arial"/>
              </w:rPr>
            </w:pPr>
          </w:p>
        </w:tc>
        <w:tc>
          <w:tcPr>
            <w:tcW w:w="365" w:type="pct"/>
            <w:tcBorders>
              <w:top w:val="nil"/>
              <w:left w:val="nil"/>
              <w:bottom w:val="nil"/>
              <w:right w:val="nil"/>
            </w:tcBorders>
          </w:tcPr>
          <w:p w:rsidR="004A0582" w:rsidRDefault="004A0582" w:rsidP="009D5FFD">
            <w:pPr>
              <w:jc w:val="center"/>
              <w:rPr>
                <w:rFonts w:cs="Arial"/>
              </w:rPr>
            </w:pPr>
          </w:p>
        </w:tc>
        <w:tc>
          <w:tcPr>
            <w:tcW w:w="1093" w:type="pct"/>
            <w:gridSpan w:val="2"/>
            <w:tcBorders>
              <w:top w:val="nil"/>
              <w:left w:val="nil"/>
              <w:bottom w:val="nil"/>
              <w:right w:val="nil"/>
            </w:tcBorders>
          </w:tcPr>
          <w:p w:rsidR="004A0582" w:rsidRDefault="004A0582" w:rsidP="009D5FFD">
            <w:pPr>
              <w:jc w:val="center"/>
              <w:rPr>
                <w:rFonts w:cs="Arial"/>
              </w:rPr>
            </w:pPr>
          </w:p>
        </w:tc>
        <w:tc>
          <w:tcPr>
            <w:tcW w:w="450" w:type="pct"/>
            <w:gridSpan w:val="2"/>
            <w:tcBorders>
              <w:top w:val="nil"/>
              <w:left w:val="nil"/>
              <w:bottom w:val="nil"/>
              <w:right w:val="nil"/>
            </w:tcBorders>
          </w:tcPr>
          <w:p w:rsidR="004A0582" w:rsidRDefault="004A0582" w:rsidP="009D5FFD">
            <w:pPr>
              <w:jc w:val="center"/>
              <w:rPr>
                <w:rFonts w:cs="Arial"/>
              </w:rPr>
            </w:pPr>
          </w:p>
        </w:tc>
        <w:tc>
          <w:tcPr>
            <w:tcW w:w="496" w:type="pct"/>
            <w:tcBorders>
              <w:top w:val="nil"/>
              <w:left w:val="nil"/>
              <w:bottom w:val="nil"/>
              <w:right w:val="nil"/>
            </w:tcBorders>
          </w:tcPr>
          <w:p w:rsidR="004A0582" w:rsidRDefault="004A0582" w:rsidP="009D5FFD">
            <w:pPr>
              <w:jc w:val="center"/>
              <w:rPr>
                <w:rFonts w:cs="Arial"/>
              </w:rPr>
            </w:pPr>
          </w:p>
        </w:tc>
        <w:tc>
          <w:tcPr>
            <w:tcW w:w="938" w:type="pct"/>
            <w:gridSpan w:val="2"/>
            <w:tcBorders>
              <w:top w:val="nil"/>
              <w:left w:val="nil"/>
              <w:bottom w:val="nil"/>
              <w:right w:val="single" w:sz="12" w:space="0" w:color="auto"/>
            </w:tcBorders>
          </w:tcPr>
          <w:p w:rsidR="004A0582" w:rsidRDefault="004A0582" w:rsidP="009D5FFD">
            <w:pPr>
              <w:jc w:val="right"/>
              <w:rPr>
                <w:rFonts w:cs="Arial"/>
                <w:b/>
              </w:rPr>
            </w:pPr>
          </w:p>
          <w:p w:rsidR="004A0582" w:rsidRDefault="004A0582" w:rsidP="009D5FFD">
            <w:pPr>
              <w:jc w:val="right"/>
              <w:rPr>
                <w:rFonts w:cs="Arial"/>
                <w:b/>
              </w:rPr>
            </w:pPr>
            <w:r>
              <w:rPr>
                <w:rFonts w:cs="Arial"/>
                <w:b/>
              </w:rPr>
              <w:t xml:space="preserve">Total </w:t>
            </w:r>
            <w:r w:rsidRPr="00605B0D">
              <w:rPr>
                <w:b/>
              </w:rPr>
              <w:t>Price</w:t>
            </w:r>
          </w:p>
        </w:tc>
        <w:tc>
          <w:tcPr>
            <w:tcW w:w="814" w:type="pct"/>
            <w:gridSpan w:val="2"/>
            <w:tcBorders>
              <w:top w:val="single" w:sz="12" w:space="0" w:color="auto"/>
              <w:left w:val="single" w:sz="12" w:space="0" w:color="auto"/>
              <w:bottom w:val="single" w:sz="12" w:space="0" w:color="auto"/>
              <w:right w:val="single" w:sz="12" w:space="0" w:color="auto"/>
            </w:tcBorders>
          </w:tcPr>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p w:rsidR="006A1310" w:rsidRPr="006A1310" w:rsidRDefault="006A1310" w:rsidP="006A1310">
      <w:pPr>
        <w:rPr>
          <w:rFonts w:ascii="Arial" w:hAnsi="Arial" w:cs="Arial"/>
          <w:sz w:val="24"/>
          <w:szCs w:val="24"/>
        </w:rPr>
      </w:pPr>
    </w:p>
    <w:p w:rsidR="006A1310" w:rsidRPr="006A1310" w:rsidRDefault="006A1310" w:rsidP="006A1310">
      <w:pPr>
        <w:rPr>
          <w:rFonts w:ascii="Arial" w:hAnsi="Arial" w:cs="Arial"/>
          <w:sz w:val="24"/>
          <w:szCs w:val="24"/>
        </w:rPr>
      </w:pPr>
    </w:p>
    <w:p w:rsidR="006A1310" w:rsidRPr="006A1310" w:rsidRDefault="006A1310" w:rsidP="006A1310">
      <w:pPr>
        <w:rPr>
          <w:rFonts w:ascii="Arial" w:hAnsi="Arial" w:cs="Arial"/>
          <w:sz w:val="24"/>
          <w:szCs w:val="24"/>
        </w:rPr>
      </w:pPr>
    </w:p>
    <w:p w:rsidR="006A1310" w:rsidRDefault="006A1310" w:rsidP="000E7641">
      <w:pPr>
        <w:widowControl w:val="0"/>
        <w:autoSpaceDE w:val="0"/>
        <w:autoSpaceDN w:val="0"/>
        <w:adjustRightInd w:val="0"/>
        <w:spacing w:after="200" w:line="276" w:lineRule="auto"/>
        <w:ind w:right="114"/>
        <w:rPr>
          <w:rFonts w:ascii="Arial" w:hAnsi="Arial" w:cs="Arial"/>
          <w:sz w:val="24"/>
          <w:szCs w:val="24"/>
        </w:rPr>
        <w:sectPr w:rsidR="006A1310" w:rsidSect="006A1310">
          <w:pgSz w:w="16820" w:h="11900" w:orient="landscape"/>
          <w:pgMar w:top="1320" w:right="1420" w:bottom="1320" w:left="1420" w:header="567" w:footer="708" w:gutter="0"/>
          <w:cols w:space="720"/>
          <w:noEndnote/>
          <w:docGrid w:linePitch="299"/>
        </w:sectPr>
      </w:pPr>
    </w:p>
    <w:p w:rsidR="00B80B01" w:rsidRPr="004331DE" w:rsidRDefault="00B80B01" w:rsidP="00B80B01">
      <w:pPr>
        <w:keepNext/>
        <w:keepLines/>
        <w:widowControl w:val="0"/>
        <w:autoSpaceDE w:val="0"/>
        <w:autoSpaceDN w:val="0"/>
        <w:adjustRightInd w:val="0"/>
        <w:spacing w:before="480" w:after="0" w:line="276" w:lineRule="auto"/>
        <w:ind w:left="120" w:right="114"/>
        <w:rPr>
          <w:rFonts w:ascii="Arial" w:hAnsi="Arial" w:cs="Arial"/>
          <w:sz w:val="24"/>
          <w:szCs w:val="24"/>
        </w:rPr>
      </w:pPr>
      <w:r w:rsidRPr="004331DE">
        <w:rPr>
          <w:rFonts w:ascii="Arial" w:hAnsi="Arial" w:cs="Arial"/>
          <w:b/>
          <w:bCs/>
          <w:sz w:val="28"/>
          <w:szCs w:val="28"/>
        </w:rPr>
        <w:lastRenderedPageBreak/>
        <w:t>DEFFORM 111</w:t>
      </w:r>
    </w:p>
    <w:p w:rsidR="00B80B01" w:rsidRPr="004331DE" w:rsidRDefault="00B80B01" w:rsidP="00B80B01">
      <w:pPr>
        <w:widowControl w:val="0"/>
        <w:autoSpaceDE w:val="0"/>
        <w:autoSpaceDN w:val="0"/>
        <w:adjustRightInd w:val="0"/>
        <w:spacing w:after="200" w:line="276" w:lineRule="auto"/>
        <w:ind w:left="120" w:right="114"/>
        <w:rPr>
          <w:rFonts w:ascii="Arial" w:hAnsi="Arial" w:cs="Arial"/>
        </w:rPr>
      </w:pPr>
      <w:r w:rsidRPr="004331DE">
        <w:rPr>
          <w:rFonts w:ascii="Arial" w:hAnsi="Arial" w:cs="Arial"/>
        </w:rPr>
        <w:t xml:space="preserve"> </w:t>
      </w:r>
    </w:p>
    <w:p w:rsidR="00B80B01" w:rsidRDefault="00B80B01" w:rsidP="00B80B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rsidR="00B80B01" w:rsidRDefault="00B80B01" w:rsidP="00B80B01">
      <w:pPr>
        <w:widowControl w:val="0"/>
        <w:autoSpaceDE w:val="0"/>
        <w:autoSpaceDN w:val="0"/>
        <w:adjustRightInd w:val="0"/>
        <w:spacing w:after="60" w:line="240" w:lineRule="auto"/>
        <w:ind w:left="84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95715">
        <w:rPr>
          <w:rFonts w:ascii="Arial" w:hAnsi="Arial" w:cs="Arial"/>
          <w:color w:val="000000"/>
        </w:rPr>
        <w:t xml:space="preserve">UK Strat Com Commercial Officer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Commercial Branch, C Block, HQ BFC, BFPO 53</w:t>
      </w: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hyperlink r:id="rId30" w:history="1">
        <w:r w:rsidRPr="00DA22B5">
          <w:rPr>
            <w:rStyle w:val="Hyperlink"/>
            <w:rFonts w:ascii="Arial" w:hAnsi="Arial" w:cs="Arial"/>
          </w:rPr>
          <w:t>UKStratCom-ComrclD-08@mod.gov.uk</w:t>
        </w:r>
      </w:hyperlink>
      <w:r>
        <w:rPr>
          <w:rFonts w:ascii="Arial" w:hAnsi="Arial" w:cs="Arial"/>
          <w:color w:val="000000"/>
        </w:rPr>
        <w:t xml:space="preserve">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767ABE">
        <w:rPr>
          <w:rFonts w:ascii="Arial" w:hAnsi="Arial" w:cs="Arial"/>
          <w:color w:val="000000"/>
          <w:sz w:val="20"/>
          <w:szCs w:val="20"/>
        </w:rPr>
        <w:t xml:space="preserve">: </w:t>
      </w:r>
      <w:r w:rsidRPr="00767ABE">
        <w:rPr>
          <w:rFonts w:ascii="Arial" w:hAnsi="Arial" w:cs="Arial"/>
          <w:color w:val="000000"/>
        </w:rPr>
        <w:t>00357 2596 2250</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J4 SO2 Transport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J4, HQ BFC, BFPO 53 </w:t>
      </w: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hyperlink r:id="rId31" w:history="1">
        <w:r w:rsidRPr="00DA22B5">
          <w:rPr>
            <w:rStyle w:val="Hyperlink"/>
            <w:rFonts w:ascii="Arial" w:hAnsi="Arial" w:cs="Arial"/>
          </w:rPr>
          <w:t>BFC-HQ-J4-SO2Tpt@mod.gov.uk</w:t>
        </w:r>
      </w:hyperlink>
      <w:r>
        <w:rPr>
          <w:rFonts w:ascii="Arial" w:hAnsi="Arial" w:cs="Arial"/>
          <w:color w:val="000000"/>
        </w:rPr>
        <w:t xml:space="preserve">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2C7F8A">
        <w:rPr>
          <w:rFonts w:ascii="Arial" w:hAnsi="Arial" w:cs="Arial"/>
          <w:color w:val="000000"/>
          <w:sz w:val="20"/>
          <w:szCs w:val="20"/>
        </w:rPr>
        <w:t xml:space="preserve">: </w:t>
      </w:r>
      <w:r w:rsidRPr="002C7F8A">
        <w:rPr>
          <w:rFonts w:ascii="Arial" w:hAnsi="Arial" w:cs="Arial"/>
          <w:color w:val="000000"/>
        </w:rPr>
        <w:t>00357 2596 3963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B80B01" w:rsidRDefault="00B80B01" w:rsidP="00B80B01">
      <w:pPr>
        <w:widowControl w:val="0"/>
        <w:autoSpaceDE w:val="0"/>
        <w:autoSpaceDN w:val="0"/>
        <w:adjustRightInd w:val="0"/>
        <w:spacing w:after="60" w:line="240" w:lineRule="auto"/>
        <w:ind w:left="120"/>
        <w:rPr>
          <w:rFonts w:ascii="Arial" w:hAnsi="Arial" w:cs="Arial"/>
          <w:color w:val="000000"/>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Point 2)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Pr="00390101">
        <w:rPr>
          <w:rFonts w:ascii="Arial" w:hAnsi="Arial" w:cs="Arial"/>
          <w:color w:val="000000"/>
        </w:rPr>
        <w:t>J4 SO2 Transport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390101">
        <w:rPr>
          <w:rFonts w:ascii="Arial" w:hAnsi="Arial" w:cs="Arial"/>
          <w:color w:val="000000"/>
        </w:rPr>
        <w:t>TBC</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5. Drawings/Specifications are available from Project Manager </w:t>
      </w:r>
    </w:p>
    <w:p w:rsidR="00B80B01" w:rsidRPr="00390101" w:rsidRDefault="00B80B01" w:rsidP="00B80B01">
      <w:pPr>
        <w:widowControl w:val="0"/>
        <w:autoSpaceDE w:val="0"/>
        <w:autoSpaceDN w:val="0"/>
        <w:adjustRightInd w:val="0"/>
        <w:spacing w:after="60" w:line="240" w:lineRule="auto"/>
        <w:ind w:left="120"/>
        <w:rPr>
          <w:rFonts w:ascii="Arial" w:hAnsi="Arial" w:cs="Arial"/>
        </w:rPr>
      </w:pPr>
    </w:p>
    <w:p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6.</w:t>
      </w:r>
      <w:r w:rsidRPr="00390101">
        <w:rPr>
          <w:rFonts w:ascii="Arial" w:hAnsi="Arial" w:cs="Arial"/>
        </w:rPr>
        <w:tab/>
      </w:r>
      <w:r w:rsidRPr="00390101">
        <w:rPr>
          <w:rFonts w:ascii="Arial" w:hAnsi="Arial" w:cs="Arial"/>
          <w:b/>
          <w:bCs/>
          <w:color w:val="000000"/>
        </w:rPr>
        <w:t>Intentionally Blank</w:t>
      </w:r>
    </w:p>
    <w:p w:rsidR="00B80B01" w:rsidRPr="00390101" w:rsidRDefault="00B80B01" w:rsidP="00B80B01">
      <w:pPr>
        <w:widowControl w:val="0"/>
        <w:autoSpaceDE w:val="0"/>
        <w:autoSpaceDN w:val="0"/>
        <w:adjustRightInd w:val="0"/>
        <w:spacing w:after="60" w:line="240" w:lineRule="auto"/>
        <w:ind w:left="120"/>
        <w:rPr>
          <w:rFonts w:ascii="Arial" w:hAnsi="Arial" w:cs="Arial"/>
        </w:rPr>
      </w:pPr>
    </w:p>
    <w:p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7.</w:t>
      </w:r>
      <w:r w:rsidRPr="00390101">
        <w:rPr>
          <w:rFonts w:ascii="Arial" w:hAnsi="Arial" w:cs="Arial"/>
        </w:rPr>
        <w:tab/>
      </w:r>
      <w:r w:rsidRPr="00390101">
        <w:rPr>
          <w:rFonts w:ascii="Arial" w:hAnsi="Arial" w:cs="Arial"/>
          <w:b/>
          <w:bCs/>
          <w:color w:val="000000"/>
        </w:rPr>
        <w:t xml:space="preserve">Quality Assurance Representative:  </w:t>
      </w:r>
    </w:p>
    <w:p w:rsidR="00B80B01" w:rsidRPr="00390101" w:rsidRDefault="00B80B01" w:rsidP="00B80B01">
      <w:pPr>
        <w:widowControl w:val="0"/>
        <w:autoSpaceDE w:val="0"/>
        <w:autoSpaceDN w:val="0"/>
        <w:adjustRightInd w:val="0"/>
        <w:spacing w:after="60" w:line="240" w:lineRule="auto"/>
        <w:ind w:left="120"/>
        <w:rPr>
          <w:rFonts w:ascii="Arial" w:hAnsi="Arial" w:cs="Arial"/>
        </w:rPr>
      </w:pPr>
      <w:r w:rsidRPr="00390101">
        <w:rPr>
          <w:rFonts w:ascii="Arial" w:hAnsi="Arial" w:cs="Arial"/>
          <w:color w:val="000000"/>
        </w:rPr>
        <w:t xml:space="preserve">Commercial staff are reminded that all Quality Assurance requirements should be listed under the General Contract Conditions.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2" w:history="1">
        <w:r>
          <w:rPr>
            <w:rFonts w:ascii="Arial" w:hAnsi="Arial" w:cs="Arial"/>
            <w:color w:val="0000FF"/>
            <w:u w:val="single"/>
          </w:rPr>
          <w:t>http://dstan.gateway.isg-r.r.mil.uk</w:t>
        </w:r>
      </w:hyperlink>
      <w:hyperlink r:id="rId33"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if the Contractor is based outside of the Republic of Cyprus: </w:t>
      </w:r>
    </w:p>
    <w:p w:rsidR="00B80B01" w:rsidRPr="00767ABE" w:rsidRDefault="00B80B01" w:rsidP="00B80B01">
      <w:pPr>
        <w:widowControl w:val="0"/>
        <w:autoSpaceDE w:val="0"/>
        <w:autoSpaceDN w:val="0"/>
        <w:adjustRightInd w:val="0"/>
        <w:spacing w:after="60" w:line="240" w:lineRule="auto"/>
        <w:ind w:left="120"/>
        <w:rPr>
          <w:rFonts w:ascii="Arial" w:hAnsi="Arial" w:cs="Arial"/>
          <w:color w:val="FF0000"/>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sidRPr="00B36230">
        <w:rPr>
          <w:rFonts w:ascii="Arial" w:hAnsi="Arial" w:cs="Arial"/>
          <w:color w:val="000000"/>
        </w:rPr>
        <w:t>COSU JMETS VSS</w:t>
      </w:r>
      <w:r w:rsidRPr="00B36230">
        <w:rPr>
          <w:rFonts w:ascii="Arial" w:hAnsi="Arial" w:cs="Arial"/>
          <w:color w:val="000000"/>
        </w:rPr>
        <w:br/>
        <w:t>C/O JSPU</w:t>
      </w:r>
      <w:r w:rsidRPr="00B36230">
        <w:rPr>
          <w:rFonts w:ascii="Arial" w:hAnsi="Arial" w:cs="Arial"/>
          <w:color w:val="000000"/>
        </w:rPr>
        <w:br/>
        <w:t>RAF Akrotiri</w:t>
      </w:r>
      <w:r w:rsidRPr="00B36230">
        <w:rPr>
          <w:rFonts w:ascii="Arial" w:hAnsi="Arial" w:cs="Arial"/>
          <w:color w:val="000000"/>
        </w:rPr>
        <w:br/>
        <w:t>BFPO 57</w:t>
      </w:r>
      <w:r w:rsidRPr="00B36230">
        <w:rPr>
          <w:rFonts w:ascii="Arial" w:hAnsi="Arial" w:cs="Arial"/>
          <w:color w:val="000000"/>
        </w:rPr>
        <w:br/>
      </w:r>
      <w:r w:rsidRPr="00B36230">
        <w:rPr>
          <w:rFonts w:ascii="Arial" w:hAnsi="Arial" w:cs="Arial"/>
          <w:color w:val="000000"/>
        </w:rPr>
        <w:br/>
        <w:t xml:space="preserve">NOTIFY PARTY: </w:t>
      </w:r>
      <w:r w:rsidRPr="00B36230">
        <w:rPr>
          <w:rFonts w:ascii="Arial" w:hAnsi="Arial" w:cs="Arial"/>
          <w:color w:val="000000"/>
        </w:rPr>
        <w:br/>
      </w:r>
      <w:r w:rsidRPr="00B36230">
        <w:rPr>
          <w:rFonts w:ascii="Arial" w:hAnsi="Arial" w:cs="Arial"/>
          <w:color w:val="000000"/>
        </w:rPr>
        <w:br/>
        <w:t>CPPC Logistic Group of Companies</w:t>
      </w:r>
      <w:r w:rsidRPr="00B36230">
        <w:rPr>
          <w:rFonts w:ascii="Arial" w:hAnsi="Arial" w:cs="Arial"/>
          <w:color w:val="000000"/>
        </w:rPr>
        <w:br/>
        <w:t xml:space="preserve">C/O JSPU </w:t>
      </w:r>
      <w:r w:rsidRPr="00B36230">
        <w:rPr>
          <w:rFonts w:ascii="Arial" w:hAnsi="Arial" w:cs="Arial"/>
          <w:color w:val="000000"/>
        </w:rPr>
        <w:br/>
        <w:t xml:space="preserve">Shed 2 </w:t>
      </w:r>
      <w:r w:rsidRPr="00B36230">
        <w:rPr>
          <w:rFonts w:ascii="Arial" w:hAnsi="Arial" w:cs="Arial"/>
          <w:color w:val="000000"/>
        </w:rPr>
        <w:br/>
        <w:t xml:space="preserve">Limassol’s New Port </w:t>
      </w:r>
      <w:r w:rsidRPr="00B36230">
        <w:rPr>
          <w:rFonts w:ascii="Arial" w:hAnsi="Arial" w:cs="Arial"/>
          <w:color w:val="000000"/>
        </w:rPr>
        <w:br/>
        <w:t xml:space="preserve">3054 Limassol </w:t>
      </w:r>
      <w:r w:rsidRPr="00B36230">
        <w:rPr>
          <w:rFonts w:ascii="Arial" w:hAnsi="Arial" w:cs="Arial"/>
          <w:color w:val="000000"/>
        </w:rPr>
        <w:br/>
        <w:t xml:space="preserve">Cyprus </w:t>
      </w:r>
      <w:r w:rsidRPr="00B36230">
        <w:rPr>
          <w:rFonts w:ascii="Arial" w:hAnsi="Arial" w:cs="Arial"/>
          <w:color w:val="000000"/>
        </w:rPr>
        <w:br/>
        <w:t>Tel: 00357 2582 7132</w:t>
      </w:r>
      <w:r w:rsidRPr="00B36230">
        <w:rPr>
          <w:rFonts w:ascii="Arial" w:hAnsi="Arial" w:cs="Arial"/>
          <w:color w:val="000000"/>
        </w:rPr>
        <w:br/>
        <w:t>Fax: 00357 2582 7121</w:t>
      </w:r>
      <w:r w:rsidRPr="00B36230">
        <w:rPr>
          <w:rFonts w:ascii="Arial" w:hAnsi="Arial" w:cs="Arial"/>
          <w:color w:val="000000"/>
        </w:rPr>
        <w:br/>
        <w:t xml:space="preserve">Email: sp@cppcgroup.com </w:t>
      </w:r>
      <w:r w:rsidRPr="00B36230">
        <w:rPr>
          <w:rFonts w:ascii="Arial" w:hAnsi="Arial" w:cs="Arial"/>
          <w:color w:val="000000"/>
        </w:rPr>
        <w:br/>
      </w:r>
      <w:r w:rsidRPr="00B36230">
        <w:rPr>
          <w:rFonts w:ascii="Arial" w:hAnsi="Arial" w:cs="Arial"/>
          <w:color w:val="000000"/>
        </w:rPr>
        <w:br/>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4" w:history="1">
        <w:r>
          <w:rPr>
            <w:rFonts w:ascii="Arial" w:hAnsi="Arial" w:cs="Arial"/>
            <w:color w:val="0000FF"/>
            <w:u w:val="single"/>
          </w:rPr>
          <w:t>DESWATERGUARD-ICS-Support@mod.gov.uk</w:t>
        </w:r>
      </w:hyperlink>
      <w:r>
        <w:rPr>
          <w:rFonts w:ascii="Arial" w:hAnsi="Arial" w:cs="Arial"/>
          <w:color w:val="000000"/>
        </w:rPr>
        <w:t xml:space="preserve">  in the first instance.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xml:space="preserve">, Bicester, OX25 1LP (Tel. 01869 </w:t>
      </w:r>
      <w:proofErr w:type="gramStart"/>
      <w:r>
        <w:rPr>
          <w:rFonts w:ascii="Arial" w:hAnsi="Arial" w:cs="Arial"/>
          <w:color w:val="000000"/>
        </w:rPr>
        <w:t>256197  Fax</w:t>
      </w:r>
      <w:proofErr w:type="gramEnd"/>
      <w:r>
        <w:rPr>
          <w:rFonts w:ascii="Arial" w:hAnsi="Arial" w:cs="Arial"/>
          <w:color w:val="000000"/>
        </w:rPr>
        <w:t>: 01869 256824)</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5" w:history="1">
        <w:r>
          <w:rPr>
            <w:rFonts w:ascii="Arial" w:hAnsi="Arial" w:cs="Arial"/>
            <w:color w:val="0000FF"/>
            <w:u w:val="single"/>
          </w:rPr>
          <w:t>Leidos-FormsPublications@teamleidos.mod.uk</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6" w:history="1">
        <w:r>
          <w:rPr>
            <w:rFonts w:ascii="Arial" w:hAnsi="Arial" w:cs="Arial"/>
            <w:color w:val="0000FF"/>
            <w:u w:val="single"/>
          </w:rPr>
          <w:t>https://www.aof.mod.uk/aofcontent/tactical/toolkit/index.htm</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rsidR="00B80B01" w:rsidRDefault="00B80B01" w:rsidP="00B80B01">
      <w:pPr>
        <w:autoSpaceDE w:val="0"/>
        <w:autoSpaceDN w:val="0"/>
        <w:adjustRightInd w:val="0"/>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C055B8" w:rsidRDefault="00C055B8"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A46190" w:rsidRPr="00B0168C" w:rsidRDefault="00A46190" w:rsidP="00A46190">
      <w:pPr>
        <w:autoSpaceDE w:val="0"/>
        <w:autoSpaceDN w:val="0"/>
        <w:adjustRightInd w:val="0"/>
        <w:ind w:left="6840"/>
        <w:jc w:val="right"/>
        <w:outlineLvl w:val="0"/>
        <w:rPr>
          <w:rFonts w:ascii="Arial" w:hAnsi="Arial" w:cs="Arial"/>
          <w:b/>
          <w:sz w:val="20"/>
          <w:szCs w:val="20"/>
        </w:rPr>
      </w:pPr>
      <w:r w:rsidRPr="00B0168C">
        <w:rPr>
          <w:rFonts w:ascii="Arial" w:hAnsi="Arial" w:cs="Arial"/>
          <w:b/>
          <w:sz w:val="20"/>
          <w:szCs w:val="20"/>
        </w:rPr>
        <w:lastRenderedPageBreak/>
        <w:t xml:space="preserve">DEFFORM 68 </w:t>
      </w:r>
    </w:p>
    <w:p w:rsidR="00A46190" w:rsidRPr="00B0168C" w:rsidRDefault="00A46190" w:rsidP="00A46190">
      <w:pPr>
        <w:autoSpaceDE w:val="0"/>
        <w:autoSpaceDN w:val="0"/>
        <w:adjustRightInd w:val="0"/>
        <w:ind w:left="6840"/>
        <w:jc w:val="right"/>
        <w:outlineLvl w:val="0"/>
        <w:rPr>
          <w:rFonts w:ascii="Arial" w:hAnsi="Arial" w:cs="Arial"/>
          <w:b/>
          <w:sz w:val="20"/>
          <w:szCs w:val="20"/>
          <w:u w:val="single"/>
        </w:rPr>
      </w:pPr>
      <w:r w:rsidRPr="00B0168C">
        <w:rPr>
          <w:rFonts w:ascii="Arial" w:hAnsi="Arial" w:cs="Arial"/>
          <w:b/>
          <w:sz w:val="20"/>
          <w:szCs w:val="20"/>
        </w:rPr>
        <w:t xml:space="preserve">(Edn </w:t>
      </w:r>
      <w:r>
        <w:rPr>
          <w:rFonts w:ascii="Arial" w:hAnsi="Arial" w:cs="Arial"/>
          <w:b/>
          <w:sz w:val="20"/>
          <w:szCs w:val="20"/>
        </w:rPr>
        <w:t>09/21</w:t>
      </w:r>
      <w:r w:rsidRPr="00B0168C">
        <w:rPr>
          <w:rFonts w:ascii="Arial" w:hAnsi="Arial" w:cs="Arial"/>
          <w:b/>
          <w:sz w:val="20"/>
          <w:szCs w:val="20"/>
        </w:rPr>
        <w:t>)</w:t>
      </w:r>
    </w:p>
    <w:p w:rsidR="00A46190" w:rsidRPr="009D2B59" w:rsidRDefault="00A46190" w:rsidP="00A46190">
      <w:pPr>
        <w:spacing w:before="240" w:after="60"/>
        <w:jc w:val="center"/>
        <w:outlineLvl w:val="0"/>
        <w:rPr>
          <w:rFonts w:ascii="Verdana" w:hAnsi="Verdana" w:cs="Arial"/>
          <w:b/>
          <w:sz w:val="32"/>
          <w:szCs w:val="36"/>
        </w:rPr>
      </w:pPr>
      <w:r w:rsidRPr="009D2B59">
        <w:rPr>
          <w:rFonts w:ascii="Verdana" w:hAnsi="Verdana" w:cs="Arial"/>
          <w:b/>
          <w:sz w:val="32"/>
          <w:szCs w:val="36"/>
        </w:rPr>
        <w:t xml:space="preserve">Hazardous Articles, </w:t>
      </w:r>
      <w:r>
        <w:rPr>
          <w:rFonts w:ascii="Verdana" w:hAnsi="Verdana" w:cs="Arial"/>
          <w:b/>
          <w:sz w:val="32"/>
          <w:szCs w:val="36"/>
        </w:rPr>
        <w:t xml:space="preserve">Deliverables, </w:t>
      </w:r>
      <w:r w:rsidRPr="009D2B59">
        <w:rPr>
          <w:rFonts w:ascii="Verdana" w:hAnsi="Verdana" w:cs="Arial"/>
          <w:b/>
          <w:sz w:val="32"/>
          <w:szCs w:val="36"/>
        </w:rPr>
        <w:t>Materials or Substances</w:t>
      </w:r>
      <w:r>
        <w:rPr>
          <w:rFonts w:ascii="Verdana" w:hAnsi="Verdana" w:cs="Arial"/>
          <w:b/>
          <w:sz w:val="32"/>
          <w:szCs w:val="36"/>
        </w:rPr>
        <w:t xml:space="preserve"> </w:t>
      </w:r>
      <w:r w:rsidRPr="009D2B59">
        <w:rPr>
          <w:rFonts w:ascii="Verdana" w:hAnsi="Verdana" w:cs="Arial"/>
          <w:b/>
          <w:sz w:val="32"/>
          <w:szCs w:val="36"/>
        </w:rPr>
        <w:t>Statement by the Contractor</w:t>
      </w:r>
    </w:p>
    <w:p w:rsidR="00A46190" w:rsidRPr="00946960" w:rsidRDefault="00A46190" w:rsidP="00A46190">
      <w:pPr>
        <w:rPr>
          <w:rFonts w:ascii="Verdana" w:hAnsi="Verdana" w:cs="Arial"/>
          <w:sz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 Number: </w:t>
      </w:r>
      <w:r w:rsidR="00801500">
        <w:rPr>
          <w:rFonts w:ascii="Arial" w:hAnsi="Arial" w:cs="Arial"/>
          <w:sz w:val="20"/>
          <w:szCs w:val="20"/>
        </w:rPr>
        <w:t>701974450</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 Title: </w:t>
      </w:r>
      <w:r w:rsidR="006A1310">
        <w:rPr>
          <w:rFonts w:ascii="Arial" w:hAnsi="Arial" w:cs="Arial"/>
          <w:sz w:val="20"/>
          <w:szCs w:val="20"/>
        </w:rPr>
        <w:t xml:space="preserve">Purchase of </w:t>
      </w:r>
      <w:r w:rsidR="00801500">
        <w:rPr>
          <w:rFonts w:ascii="Arial" w:hAnsi="Arial" w:cs="Arial"/>
          <w:sz w:val="20"/>
          <w:szCs w:val="20"/>
        </w:rPr>
        <w:t>17-Seater Minibuses for</w:t>
      </w:r>
      <w:r w:rsidR="006A1310">
        <w:rPr>
          <w:rFonts w:ascii="Arial" w:hAnsi="Arial" w:cs="Arial"/>
          <w:sz w:val="20"/>
          <w:szCs w:val="20"/>
        </w:rPr>
        <w:t xml:space="preserve"> BFC </w:t>
      </w:r>
    </w:p>
    <w:p w:rsidR="00A46190" w:rsidRPr="000A059E" w:rsidRDefault="00A46190" w:rsidP="00A46190">
      <w:pPr>
        <w:rPr>
          <w:rFonts w:ascii="Arial" w:hAnsi="Arial" w:cs="Arial"/>
          <w:sz w:val="20"/>
          <w:szCs w:val="20"/>
        </w:rPr>
      </w:pPr>
    </w:p>
    <w:p w:rsidR="006A1310" w:rsidRPr="00136E3A" w:rsidRDefault="00A46190" w:rsidP="006A1310">
      <w:pPr>
        <w:widowControl w:val="0"/>
        <w:autoSpaceDE w:val="0"/>
        <w:autoSpaceDN w:val="0"/>
        <w:adjustRightInd w:val="0"/>
        <w:spacing w:after="60" w:line="240" w:lineRule="auto"/>
        <w:ind w:left="118" w:right="10"/>
        <w:rPr>
          <w:rFonts w:ascii="Arial" w:hAnsi="Arial" w:cs="Arial"/>
          <w:color w:val="FF0000"/>
          <w:sz w:val="24"/>
          <w:szCs w:val="24"/>
        </w:rPr>
      </w:pPr>
      <w:r w:rsidRPr="000A059E">
        <w:rPr>
          <w:rFonts w:ascii="Arial" w:hAnsi="Arial" w:cs="Arial"/>
          <w:sz w:val="20"/>
          <w:szCs w:val="20"/>
        </w:rPr>
        <w:t xml:space="preserve">Contractor: </w:t>
      </w:r>
      <w:r w:rsidR="006A1310" w:rsidRPr="00136E3A">
        <w:rPr>
          <w:rFonts w:ascii="Arial" w:hAnsi="Arial" w:cs="Arial"/>
          <w:color w:val="FF0000"/>
          <w:sz w:val="24"/>
          <w:szCs w:val="24"/>
          <w:highlight w:val="yellow"/>
        </w:rPr>
        <w:t>[SUPPLIER TO POPULATE]</w:t>
      </w: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6A1310" w:rsidRPr="00136E3A" w:rsidRDefault="00A46190" w:rsidP="006A1310">
      <w:pPr>
        <w:widowControl w:val="0"/>
        <w:autoSpaceDE w:val="0"/>
        <w:autoSpaceDN w:val="0"/>
        <w:adjustRightInd w:val="0"/>
        <w:spacing w:after="60" w:line="240" w:lineRule="auto"/>
        <w:ind w:left="118" w:right="10"/>
        <w:rPr>
          <w:rFonts w:ascii="Arial" w:hAnsi="Arial" w:cs="Arial"/>
          <w:color w:val="FF0000"/>
          <w:sz w:val="24"/>
          <w:szCs w:val="24"/>
        </w:rPr>
      </w:pPr>
      <w:r w:rsidRPr="000A059E">
        <w:rPr>
          <w:rFonts w:ascii="Arial" w:hAnsi="Arial" w:cs="Arial"/>
          <w:sz w:val="20"/>
          <w:szCs w:val="20"/>
        </w:rPr>
        <w:t xml:space="preserve">Date of Contract: </w:t>
      </w:r>
      <w:r w:rsidR="006A1310" w:rsidRPr="00136E3A">
        <w:rPr>
          <w:rFonts w:ascii="Arial" w:hAnsi="Arial" w:cs="Arial"/>
          <w:color w:val="FF0000"/>
          <w:sz w:val="24"/>
          <w:szCs w:val="24"/>
          <w:highlight w:val="yellow"/>
        </w:rPr>
        <w:t>[SUPPLIER TO POPULATE]</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xml:space="preserve">* To the best of our knowledge there are no hazardous Articles, </w:t>
      </w:r>
      <w:r>
        <w:rPr>
          <w:rFonts w:ascii="Arial" w:hAnsi="Arial" w:cs="Arial"/>
          <w:sz w:val="20"/>
          <w:szCs w:val="20"/>
        </w:rPr>
        <w:t xml:space="preserve">Deliverables, </w:t>
      </w:r>
      <w:r w:rsidRPr="000A059E">
        <w:rPr>
          <w:rFonts w:ascii="Arial" w:hAnsi="Arial" w:cs="Arial"/>
          <w:sz w:val="20"/>
          <w:szCs w:val="20"/>
        </w:rPr>
        <w:t xml:space="preserve">materials or substances to be supplied.  </w:t>
      </w:r>
      <w:bookmarkStart w:id="21" w:name="Check1"/>
      <w:r w:rsidRPr="000A059E">
        <w:rPr>
          <w:rFonts w:ascii="Arial" w:hAnsi="Arial" w:cs="Arial"/>
          <w:sz w:val="20"/>
          <w:szCs w:val="20"/>
        </w:rPr>
        <w:fldChar w:fldCharType="begin">
          <w:ffData>
            <w:name w:val="Check1"/>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bookmarkEnd w:id="21"/>
    </w:p>
    <w:p w:rsidR="00A46190" w:rsidRPr="000A059E" w:rsidRDefault="00A46190" w:rsidP="00A46190">
      <w:pPr>
        <w:rPr>
          <w:rFonts w:ascii="Arial" w:hAnsi="Arial" w:cs="Arial"/>
          <w:sz w:val="20"/>
          <w:szCs w:val="20"/>
        </w:rPr>
      </w:pPr>
    </w:p>
    <w:p w:rsidR="00A46190" w:rsidRDefault="00A46190" w:rsidP="00A46190">
      <w:pPr>
        <w:rPr>
          <w:rFonts w:ascii="Arial" w:hAnsi="Arial" w:cs="Arial"/>
          <w:sz w:val="20"/>
          <w:szCs w:val="20"/>
        </w:rPr>
      </w:pPr>
      <w:r w:rsidRPr="000A059E">
        <w:rPr>
          <w:rFonts w:ascii="Arial" w:hAnsi="Arial" w:cs="Arial"/>
          <w:sz w:val="20"/>
          <w:szCs w:val="20"/>
        </w:rPr>
        <w:t xml:space="preserve">* To the best of our knowledge the hazards associated with Articles, </w:t>
      </w:r>
      <w:r>
        <w:rPr>
          <w:rFonts w:ascii="Arial" w:hAnsi="Arial" w:cs="Arial"/>
          <w:sz w:val="20"/>
          <w:szCs w:val="20"/>
        </w:rPr>
        <w:t>Deliverables,</w:t>
      </w:r>
      <w:r w:rsidRPr="000A059E">
        <w:rPr>
          <w:rFonts w:ascii="Arial" w:hAnsi="Arial" w:cs="Arial"/>
          <w:sz w:val="20"/>
          <w:szCs w:val="20"/>
        </w:rPr>
        <w:t xml:space="preserve"> materials or substances to be supplied</w:t>
      </w:r>
      <w:r w:rsidRPr="000A059E" w:rsidDel="00D35946">
        <w:rPr>
          <w:rFonts w:ascii="Arial" w:hAnsi="Arial" w:cs="Arial"/>
          <w:sz w:val="20"/>
          <w:szCs w:val="20"/>
        </w:rPr>
        <w:t xml:space="preserve"> </w:t>
      </w:r>
      <w:r w:rsidRPr="000A059E">
        <w:rPr>
          <w:rFonts w:ascii="Arial" w:hAnsi="Arial" w:cs="Arial"/>
          <w:sz w:val="20"/>
          <w:szCs w:val="20"/>
        </w:rPr>
        <w:t>under the Contract are identified in the Safety Data Sheets (Qty:</w:t>
      </w:r>
      <w:bookmarkStart w:id="22" w:name="Text5"/>
      <w:r w:rsidRPr="000A059E">
        <w:rPr>
          <w:rFonts w:ascii="Arial" w:hAnsi="Arial" w:cs="Arial"/>
          <w:sz w:val="20"/>
          <w:szCs w:val="20"/>
        </w:rPr>
        <w:fldChar w:fldCharType="begin">
          <w:ffData>
            <w:name w:val="Text5"/>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2"/>
      <w:r w:rsidRPr="000A059E">
        <w:rPr>
          <w:rFonts w:ascii="Arial" w:hAnsi="Arial" w:cs="Arial"/>
          <w:sz w:val="20"/>
          <w:szCs w:val="20"/>
        </w:rPr>
        <w:t>) attached in accordance with</w:t>
      </w:r>
      <w:r>
        <w:rPr>
          <w:rFonts w:ascii="Arial" w:hAnsi="Arial" w:cs="Arial"/>
          <w:sz w:val="20"/>
          <w:szCs w:val="20"/>
        </w:rPr>
        <w:t xml:space="preserve"> either:</w:t>
      </w:r>
    </w:p>
    <w:p w:rsidR="00A46190" w:rsidRDefault="00A46190" w:rsidP="00A46190">
      <w:pPr>
        <w:rPr>
          <w:rFonts w:ascii="Arial" w:hAnsi="Arial" w:cs="Arial"/>
          <w:sz w:val="20"/>
          <w:szCs w:val="20"/>
        </w:rPr>
      </w:pPr>
    </w:p>
    <w:p w:rsidR="00A46190" w:rsidRDefault="00A46190" w:rsidP="00A46190">
      <w:pPr>
        <w:rPr>
          <w:rFonts w:ascii="Arial" w:hAnsi="Arial" w:cs="Arial"/>
          <w:sz w:val="20"/>
          <w:szCs w:val="20"/>
        </w:rPr>
      </w:pPr>
      <w:r>
        <w:rPr>
          <w:rFonts w:ascii="Arial" w:hAnsi="Arial" w:cs="Arial"/>
          <w:sz w:val="20"/>
          <w:szCs w:val="20"/>
        </w:rPr>
        <w:t>DEFCON 68</w:t>
      </w:r>
      <w:r w:rsidRPr="000A059E">
        <w:rPr>
          <w:rFonts w:ascii="Arial" w:hAnsi="Arial" w:cs="Arial"/>
          <w:sz w:val="20"/>
          <w:szCs w:val="20"/>
        </w:rPr>
        <w:fldChar w:fldCharType="begin">
          <w:ffData>
            <w:name w:val="Check2"/>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r>
        <w:rPr>
          <w:rFonts w:ascii="Arial" w:hAnsi="Arial" w:cs="Arial"/>
          <w:sz w:val="20"/>
          <w:szCs w:val="20"/>
        </w:rPr>
        <w:t xml:space="preserve"> ; or</w:t>
      </w:r>
    </w:p>
    <w:p w:rsidR="00A46190" w:rsidRDefault="00A46190" w:rsidP="00A46190">
      <w:pPr>
        <w:rPr>
          <w:rFonts w:ascii="Arial" w:hAnsi="Arial" w:cs="Arial"/>
          <w:sz w:val="20"/>
          <w:szCs w:val="20"/>
        </w:rPr>
      </w:pPr>
    </w:p>
    <w:p w:rsidR="00A46190" w:rsidRDefault="00A46190" w:rsidP="00A46190">
      <w:pPr>
        <w:rPr>
          <w:rFonts w:ascii="Arial" w:hAnsi="Arial" w:cs="Arial"/>
          <w:sz w:val="20"/>
          <w:szCs w:val="20"/>
        </w:rPr>
      </w:pPr>
      <w:r w:rsidRPr="005D342C">
        <w:rPr>
          <w:rFonts w:ascii="Arial" w:hAnsi="Arial" w:cs="Arial"/>
          <w:sz w:val="20"/>
          <w:szCs w:val="20"/>
        </w:rPr>
        <w:t>Condition 9</w:t>
      </w:r>
      <w:r>
        <w:rPr>
          <w:rFonts w:ascii="Arial" w:hAnsi="Arial" w:cs="Arial"/>
          <w:sz w:val="20"/>
          <w:szCs w:val="20"/>
        </w:rPr>
        <w:t xml:space="preserve"> of Standardised Contract </w:t>
      </w:r>
      <w:r w:rsidRPr="005D342C">
        <w:rPr>
          <w:rFonts w:ascii="Arial" w:hAnsi="Arial" w:cs="Arial"/>
          <w:sz w:val="20"/>
          <w:szCs w:val="20"/>
        </w:rPr>
        <w:t>1A/B</w:t>
      </w:r>
      <w:r>
        <w:rPr>
          <w:rFonts w:ascii="Arial" w:hAnsi="Arial" w:cs="Arial"/>
          <w:sz w:val="20"/>
          <w:szCs w:val="20"/>
        </w:rPr>
        <w:t xml:space="preserve"> Conditions </w:t>
      </w:r>
      <w:r w:rsidRPr="000A059E">
        <w:rPr>
          <w:rFonts w:ascii="Arial" w:hAnsi="Arial" w:cs="Arial"/>
          <w:sz w:val="20"/>
          <w:szCs w:val="20"/>
        </w:rPr>
        <w:fldChar w:fldCharType="begin">
          <w:ffData>
            <w:name w:val="Check2"/>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r>
        <w:rPr>
          <w:rFonts w:ascii="Arial" w:hAnsi="Arial" w:cs="Arial"/>
          <w:sz w:val="20"/>
          <w:szCs w:val="20"/>
        </w:rPr>
        <w:t xml:space="preserve">; </w:t>
      </w:r>
    </w:p>
    <w:p w:rsidR="00A46190"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Contractor’s Signature: </w:t>
      </w:r>
      <w:bookmarkStart w:id="23" w:name="Text6"/>
      <w:r w:rsidRPr="000A059E">
        <w:rPr>
          <w:rFonts w:ascii="Arial" w:hAnsi="Arial" w:cs="Arial"/>
          <w:sz w:val="20"/>
          <w:szCs w:val="20"/>
        </w:rPr>
        <w:fldChar w:fldCharType="begin">
          <w:ffData>
            <w:name w:val="Text6"/>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3"/>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Name: </w:t>
      </w:r>
      <w:bookmarkStart w:id="24" w:name="Text7"/>
      <w:r w:rsidRPr="000A059E">
        <w:rPr>
          <w:rFonts w:ascii="Arial" w:hAnsi="Arial" w:cs="Arial"/>
          <w:sz w:val="20"/>
          <w:szCs w:val="20"/>
        </w:rPr>
        <w:fldChar w:fldCharType="begin">
          <w:ffData>
            <w:name w:val="Text7"/>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4"/>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Job Title: </w:t>
      </w:r>
      <w:bookmarkStart w:id="25" w:name="Text8"/>
      <w:r w:rsidRPr="000A059E">
        <w:rPr>
          <w:rFonts w:ascii="Arial" w:hAnsi="Arial" w:cs="Arial"/>
          <w:sz w:val="20"/>
          <w:szCs w:val="20"/>
        </w:rPr>
        <w:fldChar w:fldCharType="begin">
          <w:ffData>
            <w:name w:val="Text8"/>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5"/>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xml:space="preserve">Date: </w:t>
      </w:r>
      <w:bookmarkStart w:id="26" w:name="Text9"/>
      <w:r w:rsidRPr="000A059E">
        <w:rPr>
          <w:rFonts w:ascii="Arial" w:hAnsi="Arial" w:cs="Arial"/>
          <w:sz w:val="20"/>
          <w:szCs w:val="20"/>
        </w:rPr>
        <w:fldChar w:fldCharType="begin">
          <w:ffData>
            <w:name w:val="Text9"/>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6"/>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check box (</w:t>
      </w:r>
      <w:r w:rsidRPr="000A059E">
        <w:rPr>
          <w:rFonts w:ascii="Arial" w:hAnsi="Arial" w:cs="Arial"/>
          <w:sz w:val="20"/>
          <w:szCs w:val="20"/>
        </w:rPr>
        <w:sym w:font="Wingdings 2" w:char="F054"/>
      </w:r>
      <w:r w:rsidRPr="000A059E">
        <w:rPr>
          <w:rFonts w:ascii="Arial" w:hAnsi="Arial" w:cs="Arial"/>
          <w:sz w:val="20"/>
          <w:szCs w:val="20"/>
        </w:rPr>
        <w:t xml:space="preserve">) as appropriate </w:t>
      </w:r>
    </w:p>
    <w:p w:rsidR="00A46190" w:rsidRPr="000A059E" w:rsidRDefault="00A46190" w:rsidP="00A46190">
      <w:pPr>
        <w:rPr>
          <w:rFonts w:ascii="Arial" w:hAnsi="Arial" w:cs="Arial"/>
          <w:sz w:val="20"/>
          <w:szCs w:val="20"/>
        </w:rPr>
      </w:pPr>
      <w:r w:rsidRPr="000A059E">
        <w:rPr>
          <w:rFonts w:ascii="Arial" w:hAnsi="Arial" w:cs="Arial"/>
          <w:sz w:val="20"/>
          <w:szCs w:val="20"/>
        </w:rPr>
        <w:pict>
          <v:rect id="_x0000_i1026" style="width:0;height:1.5pt" o:hralign="center" o:hrstd="t" o:hr="t" fillcolor="#9d9da1" stroked="f"/>
        </w:pict>
      </w:r>
    </w:p>
    <w:p w:rsidR="00A46190" w:rsidRPr="000A059E" w:rsidRDefault="00A46190" w:rsidP="00A46190">
      <w:pPr>
        <w:jc w:val="center"/>
        <w:outlineLvl w:val="0"/>
        <w:rPr>
          <w:rFonts w:ascii="Arial" w:hAnsi="Arial" w:cs="Arial"/>
          <w:b/>
          <w:sz w:val="20"/>
          <w:szCs w:val="20"/>
        </w:rPr>
      </w:pPr>
      <w:r w:rsidRPr="000A059E">
        <w:rPr>
          <w:rFonts w:ascii="Arial" w:hAnsi="Arial" w:cs="Arial"/>
          <w:b/>
          <w:sz w:val="20"/>
          <w:szCs w:val="20"/>
        </w:rPr>
        <w:lastRenderedPageBreak/>
        <w:t xml:space="preserve">To be completed by the Authority </w:t>
      </w:r>
    </w:p>
    <w:p w:rsidR="00A46190" w:rsidRPr="000A059E" w:rsidRDefault="00A46190" w:rsidP="00A46190">
      <w:pPr>
        <w:jc w:val="cente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DMC: </w:t>
      </w:r>
      <w:bookmarkStart w:id="27" w:name="Text10"/>
      <w:r w:rsidRPr="000A059E">
        <w:rPr>
          <w:rFonts w:ascii="Arial" w:hAnsi="Arial" w:cs="Arial"/>
          <w:sz w:val="20"/>
          <w:szCs w:val="20"/>
        </w:rPr>
        <w:fldChar w:fldCharType="begin">
          <w:ffData>
            <w:name w:val="Text10"/>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7"/>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NATO Stock Number: </w:t>
      </w:r>
      <w:bookmarkStart w:id="28" w:name="Text11"/>
      <w:r w:rsidRPr="000A059E">
        <w:rPr>
          <w:rFonts w:ascii="Arial" w:hAnsi="Arial" w:cs="Arial"/>
          <w:sz w:val="20"/>
          <w:szCs w:val="20"/>
        </w:rPr>
        <w:fldChar w:fldCharType="begin">
          <w:ffData>
            <w:name w:val="Text11"/>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8"/>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Contact Name: </w:t>
      </w:r>
      <w:bookmarkStart w:id="29" w:name="Text12"/>
      <w:r w:rsidRPr="000A059E">
        <w:rPr>
          <w:rFonts w:ascii="Arial" w:hAnsi="Arial" w:cs="Arial"/>
          <w:sz w:val="20"/>
          <w:szCs w:val="20"/>
        </w:rPr>
        <w:fldChar w:fldCharType="begin">
          <w:ffData>
            <w:name w:val="Text12"/>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9"/>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Default="00A46190" w:rsidP="00A46190">
      <w:pPr>
        <w:outlineLvl w:val="0"/>
        <w:rPr>
          <w:rFonts w:ascii="Arial" w:hAnsi="Arial" w:cs="Arial"/>
          <w:sz w:val="20"/>
          <w:szCs w:val="20"/>
        </w:rPr>
      </w:pPr>
      <w:r w:rsidRPr="000A059E">
        <w:rPr>
          <w:rFonts w:ascii="Arial" w:hAnsi="Arial" w:cs="Arial"/>
          <w:sz w:val="20"/>
          <w:szCs w:val="20"/>
        </w:rPr>
        <w:t xml:space="preserve">Contact Address: </w:t>
      </w:r>
      <w:bookmarkStart w:id="30" w:name="Text13"/>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30"/>
      <w:r w:rsidRPr="000A059E">
        <w:rPr>
          <w:rFonts w:ascii="Arial" w:hAnsi="Arial" w:cs="Arial"/>
          <w:sz w:val="20"/>
          <w:szCs w:val="20"/>
        </w:rPr>
        <w:t xml:space="preserve"> </w:t>
      </w:r>
    </w:p>
    <w:p w:rsidR="00A46190" w:rsidRDefault="00A46190" w:rsidP="00A46190">
      <w:pPr>
        <w:outlineLvl w:val="0"/>
        <w:rPr>
          <w:rFonts w:ascii="Arial" w:hAnsi="Arial" w:cs="Arial"/>
          <w:sz w:val="20"/>
          <w:szCs w:val="20"/>
        </w:rPr>
      </w:pPr>
    </w:p>
    <w:p w:rsidR="00A46190" w:rsidRDefault="00A46190" w:rsidP="00A46190">
      <w:pPr>
        <w:outlineLvl w:val="0"/>
        <w:rPr>
          <w:rFonts w:ascii="Arial" w:hAnsi="Arial" w:cs="Arial"/>
          <w:sz w:val="20"/>
          <w:szCs w:val="20"/>
        </w:rPr>
      </w:pPr>
      <w:r>
        <w:rPr>
          <w:rFonts w:ascii="Arial" w:hAnsi="Arial" w:cs="Arial"/>
          <w:sz w:val="20"/>
          <w:szCs w:val="20"/>
        </w:rPr>
        <w:t xml:space="preserve">Contact Phone Number: </w:t>
      </w:r>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p>
    <w:p w:rsidR="00A46190" w:rsidRDefault="00A46190" w:rsidP="00A46190">
      <w:pPr>
        <w:outlineLvl w:val="0"/>
        <w:rPr>
          <w:rFonts w:ascii="Arial" w:hAnsi="Arial" w:cs="Arial"/>
          <w:sz w:val="20"/>
          <w:szCs w:val="20"/>
        </w:rPr>
      </w:pPr>
    </w:p>
    <w:p w:rsidR="00A46190" w:rsidRPr="000A059E" w:rsidRDefault="00A46190" w:rsidP="00A46190">
      <w:pPr>
        <w:outlineLvl w:val="0"/>
        <w:rPr>
          <w:rFonts w:ascii="Arial" w:hAnsi="Arial" w:cs="Arial"/>
          <w:sz w:val="20"/>
          <w:szCs w:val="20"/>
        </w:rPr>
      </w:pPr>
      <w:r>
        <w:rPr>
          <w:rFonts w:ascii="Arial" w:hAnsi="Arial" w:cs="Arial"/>
          <w:sz w:val="20"/>
          <w:szCs w:val="20"/>
        </w:rPr>
        <w:t xml:space="preserve">Contact Email Address: </w:t>
      </w:r>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Copy to be forwarded to:</w:t>
      </w:r>
    </w:p>
    <w:p w:rsidR="00A46190" w:rsidRPr="000A059E" w:rsidRDefault="00A46190" w:rsidP="00A46190">
      <w:pPr>
        <w:rPr>
          <w:rFonts w:ascii="Arial" w:hAnsi="Arial" w:cs="Arial"/>
          <w:sz w:val="20"/>
          <w:szCs w:val="20"/>
        </w:rPr>
      </w:pPr>
    </w:p>
    <w:p w:rsidR="00A46190" w:rsidRPr="000A059E" w:rsidRDefault="00A46190" w:rsidP="00A46190">
      <w:pPr>
        <w:ind w:left="720" w:firstLine="720"/>
        <w:rPr>
          <w:rFonts w:ascii="Arial" w:hAnsi="Arial" w:cs="Arial"/>
          <w:sz w:val="20"/>
          <w:szCs w:val="20"/>
        </w:rPr>
      </w:pPr>
      <w:r w:rsidRPr="000A059E">
        <w:rPr>
          <w:rFonts w:ascii="Arial" w:hAnsi="Arial" w:cs="Arial"/>
          <w:sz w:val="20"/>
          <w:szCs w:val="20"/>
        </w:rPr>
        <w:t>Hazardous Stores Information System (HSIS)</w:t>
      </w:r>
    </w:p>
    <w:p w:rsidR="00A46190" w:rsidRPr="00CF14D1" w:rsidRDefault="00A46190" w:rsidP="00A46190">
      <w:pPr>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A46190" w:rsidRDefault="00A46190" w:rsidP="00A46190">
      <w:pPr>
        <w:ind w:left="720" w:firstLine="720"/>
        <w:rPr>
          <w:rFonts w:ascii="Arial" w:hAnsi="Arial" w:cs="Arial"/>
          <w:sz w:val="20"/>
          <w:szCs w:val="20"/>
        </w:rPr>
      </w:pPr>
      <w:r>
        <w:rPr>
          <w:rFonts w:ascii="Arial" w:hAnsi="Arial" w:cs="Arial"/>
          <w:sz w:val="20"/>
          <w:szCs w:val="20"/>
        </w:rPr>
        <w:t>Spruce 2C, #1260</w:t>
      </w:r>
    </w:p>
    <w:p w:rsidR="00A46190" w:rsidRPr="000A059E" w:rsidRDefault="00A46190" w:rsidP="00A46190">
      <w:pPr>
        <w:ind w:left="720" w:firstLine="720"/>
        <w:rPr>
          <w:rFonts w:ascii="Arial" w:hAnsi="Arial" w:cs="Arial"/>
          <w:sz w:val="20"/>
          <w:szCs w:val="20"/>
        </w:rPr>
      </w:pPr>
      <w:r w:rsidRPr="000A059E">
        <w:rPr>
          <w:rFonts w:ascii="Arial" w:hAnsi="Arial" w:cs="Arial"/>
          <w:sz w:val="20"/>
          <w:szCs w:val="20"/>
        </w:rPr>
        <w:t xml:space="preserve">MOD Abbey Wood </w:t>
      </w:r>
      <w:r>
        <w:rPr>
          <w:rFonts w:ascii="Arial" w:hAnsi="Arial" w:cs="Arial"/>
          <w:sz w:val="20"/>
          <w:szCs w:val="20"/>
        </w:rPr>
        <w:t>(South)</w:t>
      </w:r>
    </w:p>
    <w:p w:rsidR="00A46190" w:rsidRDefault="00A46190" w:rsidP="00A46190">
      <w:pPr>
        <w:ind w:left="720" w:firstLine="720"/>
        <w:rPr>
          <w:rFonts w:ascii="Arial" w:hAnsi="Arial" w:cs="Arial"/>
          <w:sz w:val="20"/>
          <w:szCs w:val="20"/>
        </w:rPr>
      </w:pPr>
      <w:r w:rsidRPr="000A059E">
        <w:rPr>
          <w:rFonts w:ascii="Arial" w:hAnsi="Arial" w:cs="Arial"/>
          <w:sz w:val="20"/>
          <w:szCs w:val="20"/>
        </w:rPr>
        <w:t xml:space="preserve">Bristol, BS34 </w:t>
      </w:r>
      <w:r>
        <w:rPr>
          <w:rFonts w:ascii="Arial" w:hAnsi="Arial" w:cs="Arial"/>
          <w:sz w:val="20"/>
          <w:szCs w:val="20"/>
        </w:rPr>
        <w:t>8JH</w:t>
      </w:r>
    </w:p>
    <w:p w:rsidR="00A46190" w:rsidRDefault="00A46190" w:rsidP="00A46190">
      <w:pPr>
        <w:ind w:left="720" w:firstLine="720"/>
        <w:rPr>
          <w:rFonts w:ascii="Arial" w:hAnsi="Arial" w:cs="Arial"/>
          <w:sz w:val="20"/>
          <w:szCs w:val="20"/>
        </w:rPr>
      </w:pPr>
    </w:p>
    <w:p w:rsidR="00A46190" w:rsidRPr="0032105C" w:rsidRDefault="00A46190" w:rsidP="00A46190">
      <w:r>
        <w:rPr>
          <w:rFonts w:ascii="Arial" w:hAnsi="Arial" w:cs="Arial"/>
          <w:sz w:val="20"/>
          <w:szCs w:val="20"/>
        </w:rPr>
        <w:t xml:space="preserve">Email: </w:t>
      </w:r>
      <w:r w:rsidRPr="003A63B5">
        <w:rPr>
          <w:rFonts w:ascii="Arial" w:hAnsi="Arial" w:cs="Arial"/>
          <w:sz w:val="20"/>
          <w:szCs w:val="20"/>
        </w:rPr>
        <w:t>DESEngSfty-QSEPSEP-HSISMulti@mod.gov.uk</w:t>
      </w:r>
    </w:p>
    <w:p w:rsidR="006515B3" w:rsidRDefault="006515B3"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Pr="006515B3" w:rsidRDefault="006A1310" w:rsidP="006515B3">
      <w:pPr>
        <w:rPr>
          <w:rFonts w:ascii="Arial" w:hAnsi="Arial" w:cs="Arial"/>
          <w:sz w:val="24"/>
          <w:szCs w:val="24"/>
        </w:rPr>
      </w:pPr>
    </w:p>
    <w:p w:rsidR="006515B3" w:rsidRDefault="006515B3">
      <w:pPr>
        <w:widowControl w:val="0"/>
        <w:autoSpaceDE w:val="0"/>
        <w:autoSpaceDN w:val="0"/>
        <w:adjustRightInd w:val="0"/>
        <w:spacing w:after="0" w:line="240" w:lineRule="auto"/>
        <w:ind w:left="120"/>
        <w:rPr>
          <w:rFonts w:ascii="Arial" w:hAnsi="Arial" w:cs="Arial"/>
          <w:sz w:val="24"/>
          <w:szCs w:val="24"/>
        </w:rPr>
      </w:pP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1" w:name="_Toc501022445_3"/>
      <w:r>
        <w:rPr>
          <w:rFonts w:ascii="Arial" w:hAnsi="Arial" w:cs="Arial"/>
          <w:b/>
          <w:bCs/>
          <w:color w:val="000000"/>
          <w:sz w:val="28"/>
          <w:szCs w:val="28"/>
        </w:rPr>
        <w:lastRenderedPageBreak/>
        <w:t>Standardised Contracting Terms</w:t>
      </w:r>
      <w:bookmarkEnd w:id="31"/>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Pr>
          <w:rFonts w:ascii="Arial" w:hAnsi="Arial" w:cs="Arial"/>
          <w:b/>
          <w:bCs/>
          <w:color w:val="000000"/>
        </w:rPr>
        <w:t>SC1A</w:t>
      </w:r>
      <w:bookmarkEnd w:id="32"/>
      <w:r w:rsidR="00B80B01">
        <w:rPr>
          <w:rFonts w:ascii="Arial" w:hAnsi="Arial" w:cs="Arial"/>
          <w:b/>
          <w:bCs/>
          <w:color w:val="000000"/>
        </w:rPr>
        <w:t xml:space="preserve"> (Edn 10/21)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w:t>
      </w:r>
      <w:r w:rsidR="00D36156">
        <w:rPr>
          <w:rFonts w:ascii="Arial" w:hAnsi="Arial" w:cs="Arial"/>
          <w:color w:val="000000"/>
        </w:rPr>
        <w:t xml:space="preserve">UK </w:t>
      </w:r>
      <w:r>
        <w:rPr>
          <w:rFonts w:ascii="Arial" w:hAnsi="Arial" w:cs="Arial"/>
          <w:color w:val="000000"/>
        </w:rPr>
        <w:t>public and statutory holidays;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rsidR="00A46190" w:rsidRDefault="00A46190" w:rsidP="00A46190">
      <w:pPr>
        <w:widowControl w:val="0"/>
        <w:autoSpaceDE w:val="0"/>
        <w:autoSpaceDN w:val="0"/>
        <w:adjustRightInd w:val="0"/>
        <w:spacing w:after="0" w:line="240" w:lineRule="auto"/>
        <w:ind w:left="687"/>
        <w:rPr>
          <w:rFonts w:ascii="Arial" w:hAnsi="Arial" w:cs="Arial"/>
          <w:sz w:val="24"/>
          <w:szCs w:val="24"/>
        </w:rPr>
      </w:pPr>
      <w:bookmarkStart w:id="33" w:name="#_Hlk44417965"/>
      <w:bookmarkEnd w:id="33"/>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A46190" w:rsidRDefault="00A46190" w:rsidP="00A46190">
      <w:pPr>
        <w:widowControl w:val="0"/>
        <w:autoSpaceDE w:val="0"/>
        <w:autoSpaceDN w:val="0"/>
        <w:adjustRightInd w:val="0"/>
        <w:spacing w:after="0" w:line="240" w:lineRule="auto"/>
        <w:ind w:left="120"/>
        <w:rPr>
          <w:rFonts w:ascii="Arial" w:hAnsi="Arial" w:cs="Arial"/>
          <w:sz w:val="24"/>
          <w:szCs w:val="24"/>
        </w:rPr>
      </w:pPr>
      <w:bookmarkStart w:id="34" w:name="#_Hlk44418036"/>
      <w:bookmarkEnd w:id="34"/>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give due consideration, where appropriate, to action other than termination of the Contract, including (without being limited to):</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sidR="004331DE">
        <w:rPr>
          <w:rFonts w:ascii="Arial" w:hAnsi="Arial" w:cs="Arial"/>
          <w:color w:val="000000"/>
        </w:rPr>
        <w:t xml:space="preserve"> </w:t>
      </w:r>
      <w:r>
        <w:rPr>
          <w:rFonts w:ascii="Arial" w:hAnsi="Arial" w:cs="Arial"/>
          <w:b/>
          <w:bCs/>
          <w:color w:val="000000"/>
        </w:rPr>
        <w:t>Limitation of Contractor’s Liability</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Subject to Clause 19.b the Contractor's liability to the Authority in connection with this Contract shall be limited to £5m (five million pounds).</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Nothing in this Contract shall operate to limit or exclude the Contractor's liability:</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(1)</w:t>
      </w:r>
      <w:r w:rsidRPr="00D36156">
        <w:rPr>
          <w:rFonts w:ascii="Arial" w:hAnsi="Arial" w:cs="Arial"/>
        </w:rPr>
        <w:tab/>
      </w:r>
      <w:r w:rsidRPr="00D36156">
        <w:rPr>
          <w:rFonts w:ascii="Arial" w:hAnsi="Arial" w:cs="Arial"/>
          <w:color w:val="000000"/>
        </w:rPr>
        <w:t>for:</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any liquidated damages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any interest payable in relation to the late payment of any sum due and payable by the Contractor to the Authority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d.</w:t>
      </w:r>
      <w:r w:rsidRPr="00D36156">
        <w:rPr>
          <w:rFonts w:ascii="Arial" w:hAnsi="Arial" w:cs="Arial"/>
        </w:rPr>
        <w:tab/>
      </w:r>
      <w:r w:rsidRPr="00D36156">
        <w:rPr>
          <w:rFonts w:ascii="Arial" w:hAnsi="Arial" w:cs="Arial"/>
          <w:color w:val="000000"/>
        </w:rPr>
        <w:t>any amount payable by the Contractor to the Authority in relation to TUPE or pensions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(2)</w:t>
      </w:r>
      <w:r w:rsidRPr="00D36156">
        <w:rPr>
          <w:rFonts w:ascii="Arial" w:hAnsi="Arial" w:cs="Arial"/>
        </w:rPr>
        <w:tab/>
      </w:r>
      <w:r w:rsidRPr="00D36156">
        <w:rPr>
          <w:rFonts w:ascii="Arial" w:hAnsi="Arial" w:cs="Arial"/>
          <w:color w:val="000000"/>
        </w:rPr>
        <w:t>under Condition 7 of the Contract (Intellectual Property), and DEFCONs 91 or 638 (SC1) where specified in the contract;</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(3)</w:t>
      </w:r>
      <w:r w:rsidRPr="00D36156">
        <w:rPr>
          <w:rFonts w:ascii="Arial" w:hAnsi="Arial" w:cs="Arial"/>
        </w:rPr>
        <w:tab/>
      </w:r>
      <w:r w:rsidRPr="00D36156">
        <w:rPr>
          <w:rFonts w:ascii="Arial" w:hAnsi="Arial" w:cs="Arial"/>
          <w:color w:val="000000"/>
        </w:rPr>
        <w:t>for death or personal injury caused by the Contractor’s negligence or the negligence of any of its personnel, agents, consultants or sub-contractors;</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(4)</w:t>
      </w:r>
      <w:r w:rsidRPr="00D36156">
        <w:rPr>
          <w:rFonts w:ascii="Arial" w:hAnsi="Arial" w:cs="Arial"/>
        </w:rPr>
        <w:tab/>
      </w:r>
      <w:r w:rsidRPr="00D36156">
        <w:rPr>
          <w:rFonts w:ascii="Arial" w:hAnsi="Arial" w:cs="Arial"/>
          <w:color w:val="000000"/>
        </w:rPr>
        <w:t>for fraud, fraudulent misrepresentation, wilful misconduct or negligence;</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(5)</w:t>
      </w:r>
      <w:r w:rsidRPr="00D36156">
        <w:rPr>
          <w:rFonts w:ascii="Arial" w:hAnsi="Arial" w:cs="Arial"/>
        </w:rPr>
        <w:tab/>
      </w:r>
      <w:r w:rsidRPr="00D36156">
        <w:rPr>
          <w:rFonts w:ascii="Arial" w:hAnsi="Arial" w:cs="Arial"/>
          <w:color w:val="000000"/>
        </w:rPr>
        <w:t xml:space="preserve">in relation to the termination of this Contract </w:t>
      </w:r>
      <w:proofErr w:type="gramStart"/>
      <w:r w:rsidRPr="00D36156">
        <w:rPr>
          <w:rFonts w:ascii="Arial" w:hAnsi="Arial" w:cs="Arial"/>
          <w:color w:val="000000"/>
        </w:rPr>
        <w:t>on the basis of</w:t>
      </w:r>
      <w:proofErr w:type="gramEnd"/>
      <w:r w:rsidRPr="00D36156">
        <w:rPr>
          <w:rFonts w:ascii="Arial" w:hAnsi="Arial" w:cs="Arial"/>
          <w:color w:val="000000"/>
        </w:rPr>
        <w:t xml:space="preserve"> abandonment by the Contractor;</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(6)</w:t>
      </w:r>
      <w:r w:rsidRPr="00D36156">
        <w:rPr>
          <w:rFonts w:ascii="Arial" w:hAnsi="Arial" w:cs="Arial"/>
        </w:rPr>
        <w:tab/>
      </w:r>
      <w:r w:rsidRPr="00D36156">
        <w:rPr>
          <w:rFonts w:ascii="Arial" w:hAnsi="Arial" w:cs="Arial"/>
          <w:color w:val="000000"/>
        </w:rPr>
        <w:t>for breach of the terms implied by Section 2 of the Supply of Goods and Services Act 1982; or</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(7)</w:t>
      </w:r>
      <w:r w:rsidRPr="00D36156">
        <w:rPr>
          <w:rFonts w:ascii="Arial" w:hAnsi="Arial" w:cs="Arial"/>
        </w:rPr>
        <w:tab/>
      </w:r>
      <w:r w:rsidRPr="00D36156">
        <w:rPr>
          <w:rFonts w:ascii="Arial" w:hAnsi="Arial" w:cs="Arial"/>
          <w:color w:val="000000"/>
        </w:rPr>
        <w:t>for any other liability which cannot be limited or excluded under general (including statute and common) law.</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 xml:space="preserve">The rights of the Authority under this Contract are in addition to, and not exclusive of, </w:t>
      </w:r>
      <w:r w:rsidRPr="00D36156">
        <w:rPr>
          <w:rFonts w:ascii="Arial" w:hAnsi="Arial" w:cs="Arial"/>
          <w:color w:val="000000"/>
        </w:rPr>
        <w:lastRenderedPageBreak/>
        <w:t>any rights or remedies provided by general (including statute and common) law.</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b/>
          <w:bCs/>
          <w:color w:val="000000"/>
        </w:rPr>
      </w:pPr>
    </w:p>
    <w:p w:rsidR="00A46190" w:rsidRPr="006515B3" w:rsidRDefault="00A46190" w:rsidP="00A46190">
      <w:pPr>
        <w:widowControl w:val="0"/>
        <w:autoSpaceDE w:val="0"/>
        <w:autoSpaceDN w:val="0"/>
        <w:adjustRightInd w:val="0"/>
        <w:spacing w:after="60" w:line="240" w:lineRule="auto"/>
        <w:ind w:left="120"/>
        <w:rPr>
          <w:rFonts w:ascii="Arial" w:hAnsi="Arial" w:cs="Arial"/>
          <w:b/>
          <w:bCs/>
          <w:color w:val="000000"/>
        </w:rPr>
      </w:pPr>
      <w:r w:rsidRPr="006515B3">
        <w:rPr>
          <w:rFonts w:ascii="Arial" w:hAnsi="Arial" w:cs="Arial"/>
          <w:b/>
          <w:bCs/>
          <w:color w:val="000000"/>
        </w:rPr>
        <w:t>20 Project specific DEFCONs and DEFCON SC variants that apply to this Contract:</w:t>
      </w: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502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503 (SC1) (Edn. 07/21) - Formal Amendments </w:t>
      </w:r>
      <w:proofErr w:type="gramStart"/>
      <w:r>
        <w:rPr>
          <w:rFonts w:ascii="Arial" w:hAnsi="Arial" w:cs="Arial"/>
          <w:color w:val="000000"/>
        </w:rPr>
        <w:t>To</w:t>
      </w:r>
      <w:proofErr w:type="gramEnd"/>
      <w:r>
        <w:rPr>
          <w:rFonts w:ascii="Arial" w:hAnsi="Arial" w:cs="Arial"/>
          <w:color w:val="000000"/>
        </w:rPr>
        <w:t xml:space="preserve"> Contract</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113</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04/20) -Protection</w:t>
      </w:r>
      <w:r w:rsidR="006A1310">
        <w:rPr>
          <w:rFonts w:ascii="Arial" w:hAnsi="Arial" w:cs="Arial"/>
          <w:color w:val="000000"/>
        </w:rPr>
        <w:t xml:space="preserve"> o</w:t>
      </w:r>
      <w:r>
        <w:rPr>
          <w:rFonts w:ascii="Arial" w:hAnsi="Arial" w:cs="Arial"/>
          <w:color w:val="000000"/>
        </w:rPr>
        <w:t>f Personal Data (Where Personal Data is not being processed on behalf of the Authority)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608</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637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(Edn. 10/98) - Law and Jurisdiction (Foreign Suppliers)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 Cyber Risk Profile - Very Low</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524A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08/20) – Counterfeit Materiel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Pr="00055ABB" w:rsidRDefault="00A46190" w:rsidP="00A46190">
      <w:pPr>
        <w:widowControl w:val="0"/>
        <w:autoSpaceDE w:val="0"/>
        <w:autoSpaceDN w:val="0"/>
        <w:adjustRightInd w:val="0"/>
        <w:spacing w:after="60" w:line="240" w:lineRule="auto"/>
        <w:ind w:left="120"/>
        <w:rPr>
          <w:rFonts w:ascii="Arial" w:hAnsi="Arial" w:cs="Arial"/>
          <w:b/>
          <w:bCs/>
        </w:rPr>
      </w:pPr>
      <w:r w:rsidRPr="00055ABB">
        <w:rPr>
          <w:rFonts w:ascii="Arial" w:hAnsi="Arial" w:cs="Arial"/>
          <w:b/>
          <w:bCs/>
        </w:rPr>
        <w:t>21   The special conditions that apply to this Contract are:</w:t>
      </w:r>
    </w:p>
    <w:p w:rsidR="00A46190" w:rsidRDefault="00A46190" w:rsidP="00A46190">
      <w:pPr>
        <w:widowControl w:val="0"/>
        <w:autoSpaceDE w:val="0"/>
        <w:autoSpaceDN w:val="0"/>
        <w:adjustRightInd w:val="0"/>
        <w:spacing w:after="60" w:line="240" w:lineRule="auto"/>
        <w:ind w:left="120"/>
        <w:rPr>
          <w:rFonts w:ascii="Arial" w:hAnsi="Arial" w:cs="Arial"/>
          <w:color w:val="FF0000"/>
          <w:sz w:val="24"/>
          <w:szCs w:val="24"/>
        </w:rPr>
      </w:pPr>
    </w:p>
    <w:p w:rsidR="00A46190" w:rsidRPr="006F334D" w:rsidRDefault="00A46190" w:rsidP="006A1310">
      <w:pPr>
        <w:widowControl w:val="0"/>
        <w:autoSpaceDE w:val="0"/>
        <w:autoSpaceDN w:val="0"/>
        <w:adjustRightInd w:val="0"/>
        <w:spacing w:after="60" w:line="240" w:lineRule="auto"/>
        <w:rPr>
          <w:rFonts w:ascii="Arial" w:hAnsi="Arial" w:cs="Arial"/>
          <w:b/>
          <w:bCs/>
        </w:rPr>
      </w:pPr>
      <w:r w:rsidRPr="006F334D">
        <w:rPr>
          <w:rFonts w:ascii="Arial" w:hAnsi="Arial" w:cs="Arial"/>
          <w:b/>
          <w:bCs/>
        </w:rPr>
        <w:t>VAT</w:t>
      </w:r>
    </w:p>
    <w:p w:rsidR="00A46190" w:rsidRPr="006F334D" w:rsidRDefault="00A46190" w:rsidP="00A46190">
      <w:pPr>
        <w:tabs>
          <w:tab w:val="num" w:pos="0"/>
        </w:tabs>
        <w:rPr>
          <w:rFonts w:ascii="Arial" w:hAnsi="Arial" w:cs="Arial"/>
        </w:rPr>
      </w:pPr>
      <w:r w:rsidRPr="006F334D">
        <w:rPr>
          <w:rFonts w:ascii="Arial" w:hAnsi="Arial" w:cs="Arial"/>
        </w:rPr>
        <w:lastRenderedPageBreak/>
        <w:t xml:space="preserve">British Forces Cyprus is exempt from payment of VAT on goods or services received in Cyprus for their official use. Therefore, all prices quoted are Zero rated. </w:t>
      </w:r>
    </w:p>
    <w:p w:rsidR="00A46190" w:rsidRPr="006F334D" w:rsidRDefault="00A46190" w:rsidP="00A46190">
      <w:pPr>
        <w:widowControl w:val="0"/>
        <w:autoSpaceDE w:val="0"/>
        <w:autoSpaceDN w:val="0"/>
        <w:adjustRightInd w:val="0"/>
        <w:spacing w:after="60" w:line="240" w:lineRule="auto"/>
        <w:rPr>
          <w:rFonts w:ascii="Arial" w:hAnsi="Arial" w:cs="Arial"/>
          <w:b/>
          <w:bCs/>
        </w:rPr>
      </w:pPr>
      <w:r w:rsidRPr="006F334D">
        <w:rPr>
          <w:rFonts w:ascii="Arial" w:hAnsi="Arial" w:cs="Arial"/>
          <w:b/>
          <w:bCs/>
        </w:rPr>
        <w:t xml:space="preserve">Insurance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w:t>
      </w:r>
      <w:proofErr w:type="gramStart"/>
      <w:r w:rsidRPr="006F334D">
        <w:rPr>
          <w:rFonts w:ascii="Arial" w:hAnsi="Arial" w:cs="Arial"/>
        </w:rPr>
        <w:t>at all times</w:t>
      </w:r>
      <w:proofErr w:type="gramEnd"/>
      <w:r w:rsidRPr="006F334D">
        <w:rPr>
          <w:rFonts w:ascii="Arial" w:hAnsi="Arial" w:cs="Arial"/>
        </w:rPr>
        <w:t xml:space="preserve"> hold adequate Insurance for his obligations under this Contract. In particular, and without prejudice to the generality of the above, insurance that will cover risks of claims for the following:</w:t>
      </w:r>
    </w:p>
    <w:p w:rsidR="00A46190" w:rsidRPr="006F334D" w:rsidRDefault="00A46190" w:rsidP="00A46190">
      <w:pPr>
        <w:tabs>
          <w:tab w:val="left" w:pos="720"/>
          <w:tab w:val="left" w:pos="1440"/>
          <w:tab w:val="left" w:pos="2160"/>
          <w:tab w:val="left" w:pos="2880"/>
          <w:tab w:val="left" w:pos="3600"/>
        </w:tabs>
        <w:rPr>
          <w:rFonts w:ascii="Arial" w:hAnsi="Arial" w:cs="Arial"/>
          <w:lang w:eastAsia="en-US"/>
        </w:rPr>
      </w:pP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third party occasioned through accident involving any vehicle/s supplied under this Contract.</w:t>
      </w: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Loss of, or damage to third party property caused through accident involving any vehicle/s supplied under this Contract.</w:t>
      </w: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authorised personnel being carried in the vehicle/s supplied under this Contract</w:t>
      </w:r>
    </w:p>
    <w:p w:rsidR="00A46190" w:rsidRDefault="00A46190" w:rsidP="00A46190">
      <w:pPr>
        <w:widowControl w:val="0"/>
        <w:spacing w:after="0" w:line="240" w:lineRule="auto"/>
        <w:rPr>
          <w:rFonts w:ascii="Arial" w:hAnsi="Arial" w:cs="Arial"/>
        </w:rPr>
      </w:pPr>
    </w:p>
    <w:p w:rsidR="00A46190" w:rsidRPr="00A46190" w:rsidRDefault="00A46190" w:rsidP="00A46190">
      <w:pPr>
        <w:widowControl w:val="0"/>
        <w:spacing w:after="0" w:line="240" w:lineRule="auto"/>
        <w:rPr>
          <w:rFonts w:ascii="Arial" w:hAnsi="Arial" w:cs="Arial"/>
          <w:color w:val="FF0000"/>
        </w:rPr>
      </w:pPr>
      <w:r w:rsidRPr="006F334D">
        <w:rPr>
          <w:rFonts w:ascii="Arial" w:hAnsi="Arial" w:cs="Arial"/>
        </w:rPr>
        <w:t xml:space="preserve">The </w:t>
      </w:r>
      <w:r w:rsidRPr="006A1310">
        <w:rPr>
          <w:rFonts w:ascii="Arial" w:hAnsi="Arial" w:cs="Arial"/>
        </w:rPr>
        <w:t>Contractor shall not sub-contract its obligations to provide Services under the Contract unless it is satisfied that the Sub-contractor holds adequate Insurance against liability arising from negligent performance of such Services.</w:t>
      </w:r>
    </w:p>
    <w:p w:rsidR="00A46190" w:rsidRPr="006F334D" w:rsidRDefault="00A46190" w:rsidP="00A46190">
      <w:pPr>
        <w:pStyle w:val="Heading1"/>
        <w:keepNext w:val="0"/>
        <w:spacing w:before="0" w:after="0"/>
        <w:jc w:val="left"/>
        <w:rPr>
          <w:sz w:val="22"/>
          <w:szCs w:val="22"/>
        </w:rPr>
      </w:pPr>
      <w:bookmarkStart w:id="35" w:name="_Toc63850225"/>
      <w:bookmarkStart w:id="36" w:name="_Toc65762638"/>
    </w:p>
    <w:p w:rsidR="00A46190" w:rsidRPr="006F334D" w:rsidRDefault="00A46190" w:rsidP="00A46190">
      <w:pPr>
        <w:pStyle w:val="Heading1"/>
        <w:keepNext w:val="0"/>
        <w:spacing w:before="0" w:after="0"/>
        <w:jc w:val="left"/>
        <w:rPr>
          <w:sz w:val="22"/>
          <w:szCs w:val="22"/>
        </w:rPr>
      </w:pPr>
      <w:r w:rsidRPr="006F334D">
        <w:rPr>
          <w:sz w:val="22"/>
          <w:szCs w:val="22"/>
        </w:rPr>
        <w:t>Applicability of UK Legislation</w:t>
      </w:r>
      <w:bookmarkEnd w:id="35"/>
      <w:bookmarkEnd w:id="36"/>
      <w:r w:rsidRPr="006F334D">
        <w:rPr>
          <w:sz w:val="22"/>
          <w:szCs w:val="22"/>
        </w:rPr>
        <w:t xml:space="preserve"> </w:t>
      </w:r>
    </w:p>
    <w:p w:rsidR="00A46190" w:rsidRPr="006F334D" w:rsidRDefault="00A46190" w:rsidP="00A46190">
      <w:pPr>
        <w:rPr>
          <w:rFonts w:ascii="Arial" w:hAnsi="Arial" w:cs="Arial"/>
        </w:rPr>
      </w:pP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Where this document </w:t>
      </w:r>
      <w:proofErr w:type="gramStart"/>
      <w:r w:rsidRPr="006F334D">
        <w:rPr>
          <w:rFonts w:ascii="Arial" w:hAnsi="Arial" w:cs="Arial"/>
        </w:rPr>
        <w:t>makes reference</w:t>
      </w:r>
      <w:proofErr w:type="gramEnd"/>
      <w:r w:rsidRPr="006F334D">
        <w:rPr>
          <w:rFonts w:ascii="Arial" w:hAnsi="Arial" w:cs="Arial"/>
        </w:rPr>
        <w:t xml:space="preserve"> to UK legislation and the legislation does not apply in the Sovereign Base Areas, the Contractor shall take it as meaning that they are contracted to operate as if the standards quoted do apply. This is subject to Contractor’s personnel complying with the local laws.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It is the responsibility of the Contractor to ensure that the activities under the Contact do not breach any local laws.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is to indemnify the Authority against any liability cause by the activities of the Contractor’s personnel breaching local laws. </w:t>
      </w:r>
    </w:p>
    <w:p w:rsidR="00A46190" w:rsidRPr="006F334D" w:rsidRDefault="00A46190" w:rsidP="00A46190">
      <w:pPr>
        <w:rPr>
          <w:rFonts w:ascii="Arial" w:hAnsi="Arial" w:cs="Arial"/>
        </w:rPr>
      </w:pPr>
    </w:p>
    <w:p w:rsidR="00A46190" w:rsidRPr="006F334D" w:rsidRDefault="00A46190" w:rsidP="00A46190">
      <w:pPr>
        <w:pStyle w:val="Heading1"/>
        <w:keepNext w:val="0"/>
        <w:spacing w:before="0" w:after="0"/>
        <w:jc w:val="left"/>
        <w:rPr>
          <w:sz w:val="22"/>
          <w:szCs w:val="22"/>
        </w:rPr>
      </w:pPr>
      <w:bookmarkStart w:id="37" w:name="_Toc63850226"/>
      <w:bookmarkStart w:id="38" w:name="_Toc65762639"/>
      <w:r w:rsidRPr="006F334D">
        <w:rPr>
          <w:sz w:val="22"/>
          <w:szCs w:val="22"/>
        </w:rPr>
        <w:t>Contractors Personnel</w:t>
      </w:r>
      <w:bookmarkEnd w:id="37"/>
      <w:bookmarkEnd w:id="38"/>
      <w:r w:rsidRPr="006F334D">
        <w:rPr>
          <w:sz w:val="22"/>
          <w:szCs w:val="22"/>
        </w:rPr>
        <w:t xml:space="preserve"> </w:t>
      </w:r>
    </w:p>
    <w:p w:rsidR="00A46190" w:rsidRPr="006F334D" w:rsidRDefault="00A46190" w:rsidP="00A46190">
      <w:pPr>
        <w:rPr>
          <w:rFonts w:ascii="Arial" w:hAnsi="Arial" w:cs="Arial"/>
        </w:rPr>
      </w:pP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ensure that there shall be no conflict for the employees between the demands of this Contract and the demands of any other Contract in which these employees may be engaged on from time to time. </w:t>
      </w:r>
    </w:p>
    <w:p w:rsidR="00A46190" w:rsidRPr="006F334D" w:rsidRDefault="00A46190" w:rsidP="00A46190">
      <w:pPr>
        <w:widowControl w:val="0"/>
        <w:autoSpaceDE w:val="0"/>
        <w:autoSpaceDN w:val="0"/>
        <w:adjustRightInd w:val="0"/>
        <w:spacing w:after="60" w:line="240" w:lineRule="auto"/>
        <w:rPr>
          <w:rFonts w:ascii="Arial" w:hAnsi="Arial" w:cs="Arial"/>
        </w:rPr>
      </w:pPr>
      <w:r w:rsidRPr="006F334D">
        <w:rPr>
          <w:rFonts w:ascii="Arial" w:hAnsi="Arial" w:cs="Arial"/>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 of any local or other authority. He shall operate fully with the Authority to ensure the proper discharge of these duties.</w:t>
      </w:r>
    </w:p>
    <w:p w:rsidR="00A46190" w:rsidRPr="006F334D" w:rsidRDefault="00A46190" w:rsidP="00A46190">
      <w:pPr>
        <w:widowControl w:val="0"/>
        <w:autoSpaceDE w:val="0"/>
        <w:autoSpaceDN w:val="0"/>
        <w:adjustRightInd w:val="0"/>
        <w:spacing w:after="60" w:line="240" w:lineRule="auto"/>
        <w:ind w:left="120"/>
        <w:rPr>
          <w:rFonts w:ascii="Arial" w:hAnsi="Arial" w:cs="Arial"/>
          <w:color w:val="FF0000"/>
        </w:rPr>
      </w:pP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9" w:name="_Toc501022445_5"/>
      <w:r>
        <w:rPr>
          <w:rFonts w:ascii="Arial" w:hAnsi="Arial" w:cs="Arial"/>
          <w:b/>
          <w:bCs/>
          <w:color w:val="000000"/>
          <w:sz w:val="28"/>
          <w:szCs w:val="28"/>
        </w:rPr>
        <w:t>General Conditions</w:t>
      </w:r>
      <w:bookmarkEnd w:id="39"/>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0" w:name="_Toc501022446_5_1"/>
      <w:r>
        <w:rPr>
          <w:rFonts w:ascii="Arial" w:hAnsi="Arial" w:cs="Arial"/>
          <w:b/>
          <w:bCs/>
          <w:color w:val="000000"/>
        </w:rPr>
        <w:lastRenderedPageBreak/>
        <w:t>Third Party IPR Authorisation</w:t>
      </w:r>
      <w:bookmarkEnd w:id="40"/>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THIRD-PARTY INTELLECTUAL PROPERTY RIGHTS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A46190" w:rsidRDefault="00A46190" w:rsidP="00A4619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7"/>
      <w:r>
        <w:rPr>
          <w:rFonts w:ascii="Arial" w:hAnsi="Arial" w:cs="Arial"/>
          <w:b/>
          <w:bCs/>
          <w:color w:val="000000"/>
          <w:sz w:val="28"/>
          <w:szCs w:val="28"/>
        </w:rPr>
        <w:t>Payment Terms</w:t>
      </w:r>
      <w:bookmarkEnd w:id="41"/>
    </w:p>
    <w:p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Payment shall be made in arrears following delivery, inspection and acceptance of vehicles in line with the Statement of Requirements.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bookmarkStart w:id="42" w:name="_Toc501022446_7_1"/>
      <w:bookmarkStart w:id="43" w:name="_Toc501022446_10_1"/>
      <w:bookmarkStart w:id="44" w:name="_GoBack"/>
      <w:bookmarkEnd w:id="42"/>
      <w:bookmarkEnd w:id="43"/>
      <w:bookmarkEnd w:id="44"/>
    </w:p>
    <w:sectPr w:rsidR="00A4619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6F5" w:rsidRDefault="009146F5">
      <w:pPr>
        <w:spacing w:after="0" w:line="240" w:lineRule="auto"/>
      </w:pPr>
      <w:r>
        <w:separator/>
      </w:r>
    </w:p>
  </w:endnote>
  <w:endnote w:type="continuationSeparator" w:id="0">
    <w:p w:rsidR="009146F5" w:rsidRDefault="0091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pPr>
      <w:pStyle w:val="Footer"/>
      <w:jc w:val="center"/>
      <w:rPr>
        <w:rStyle w:val="PageNumber"/>
      </w:rPr>
    </w:pPr>
  </w:p>
  <w:p w:rsidR="00E44AA6" w:rsidRDefault="00E44AA6" w:rsidP="00136E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Pr="00C94B5B" w:rsidRDefault="00E44AA6" w:rsidP="00136E3A">
    <w:pPr>
      <w:pStyle w:val="Footer"/>
      <w:tabs>
        <w:tab w:val="center" w:pos="5280"/>
      </w:tabs>
      <w:jc w:val="left"/>
      <w:rPr>
        <w:sz w:val="18"/>
        <w:szCs w:val="18"/>
      </w:rPr>
    </w:pP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rsidP="00786528">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6F5" w:rsidRDefault="009146F5">
      <w:pPr>
        <w:spacing w:after="0" w:line="240" w:lineRule="auto"/>
      </w:pPr>
      <w:r>
        <w:separator/>
      </w:r>
    </w:p>
  </w:footnote>
  <w:footnote w:type="continuationSeparator" w:id="0">
    <w:p w:rsidR="009146F5" w:rsidRDefault="00914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rsidP="00136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A6" w:rsidRDefault="00E4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30A"/>
    <w:multiLevelType w:val="hybridMultilevel"/>
    <w:tmpl w:val="324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3F"/>
    <w:multiLevelType w:val="hybridMultilevel"/>
    <w:tmpl w:val="7CAE9846"/>
    <w:lvl w:ilvl="0" w:tplc="0809000F">
      <w:start w:val="1"/>
      <w:numFmt w:val="decimal"/>
      <w:lvlText w:val="%1."/>
      <w:lvlJc w:val="left"/>
      <w:pPr>
        <w:tabs>
          <w:tab w:val="num" w:pos="720"/>
        </w:tabs>
        <w:ind w:left="720" w:hanging="360"/>
      </w:pPr>
      <w:rPr>
        <w:rFonts w:cs="Times New Roman"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08090001">
      <w:start w:val="1"/>
      <w:numFmt w:val="bullet"/>
      <w:lvlText w:val=""/>
      <w:lvlJc w:val="left"/>
      <w:pPr>
        <w:tabs>
          <w:tab w:val="num" w:pos="1122"/>
        </w:tabs>
        <w:ind w:left="1122" w:hanging="555"/>
      </w:pPr>
      <w:rPr>
        <w:rFonts w:ascii="Symbol" w:hAnsi="Symbol" w:hint="default"/>
        <w:b w:val="0"/>
        <w:sz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00681"/>
    <w:multiLevelType w:val="multilevel"/>
    <w:tmpl w:val="FEE4F4B2"/>
    <w:lvl w:ilvl="0">
      <w:start w:val="1"/>
      <w:numFmt w:val="bullet"/>
      <w:lvlRestart w:val="0"/>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CommentSubject"/>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BalloonText"/>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7F4145F"/>
    <w:multiLevelType w:val="hybridMultilevel"/>
    <w:tmpl w:val="3A321CF6"/>
    <w:lvl w:ilvl="0" w:tplc="7C94CF3A">
      <w:start w:val="1"/>
      <w:numFmt w:val="decimal"/>
      <w:lvlText w:val="%1."/>
      <w:lvlJc w:val="left"/>
      <w:pPr>
        <w:tabs>
          <w:tab w:val="num" w:pos="1575"/>
        </w:tabs>
        <w:ind w:left="1575" w:hanging="1215"/>
      </w:pPr>
      <w:rPr>
        <w:rFonts w:cs="Times New Roman" w:hint="default"/>
        <w:b w:val="0"/>
        <w:color w:val="auto"/>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80D0014"/>
    <w:multiLevelType w:val="multilevel"/>
    <w:tmpl w:val="A9B29E22"/>
    <w:lvl w:ilvl="0">
      <w:start w:val="1"/>
      <w:numFmt w:val="decimal"/>
      <w:lvlRestart w:val="0"/>
      <w:pStyle w:val="DWParaBul4"/>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ParaBul5"/>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FooterFilename"/>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CommentText"/>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7" w15:restartNumberingAfterBreak="0">
    <w:nsid w:val="38815961"/>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C11DF8"/>
    <w:multiLevelType w:val="hybridMultilevel"/>
    <w:tmpl w:val="86085458"/>
    <w:lvl w:ilvl="0" w:tplc="62B05BAE">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10" w15:restartNumberingAfterBreak="0">
    <w:nsid w:val="45C84F48"/>
    <w:multiLevelType w:val="hybridMultilevel"/>
    <w:tmpl w:val="069ABC26"/>
    <w:lvl w:ilvl="0" w:tplc="84C62252">
      <w:start w:val="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178D0"/>
    <w:multiLevelType w:val="hybridMultilevel"/>
    <w:tmpl w:val="47A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244A5"/>
    <w:multiLevelType w:val="hybridMultilevel"/>
    <w:tmpl w:val="5B6A7C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2AC54F3"/>
    <w:multiLevelType w:val="multilevel"/>
    <w:tmpl w:val="6AC69BEE"/>
    <w:lvl w:ilvl="0">
      <w:start w:val="1"/>
      <w:numFmt w:val="decimal"/>
      <w:lvlRestart w:val="0"/>
      <w:pStyle w:val="DWTableParaNum4"/>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TableParaNum5"/>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Bul1"/>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Bul2"/>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Bul3"/>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4" w15:restartNumberingAfterBreak="0">
    <w:nsid w:val="567056BE"/>
    <w:multiLevelType w:val="multilevel"/>
    <w:tmpl w:val="B3A675DC"/>
    <w:lvl w:ilvl="0">
      <w:start w:val="1"/>
      <w:numFmt w:val="decimal"/>
      <w:lvlRestart w:val="0"/>
      <w:pStyle w:val="DWParaPB4"/>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PB5"/>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TableParaNum1"/>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TableParaNum2"/>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TableParaNum3"/>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5"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72143D9D"/>
    <w:multiLevelType w:val="hybridMultilevel"/>
    <w:tmpl w:val="F3B058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6"/>
  </w:num>
  <w:num w:numId="4">
    <w:abstractNumId w:val="9"/>
  </w:num>
  <w:num w:numId="5">
    <w:abstractNumId w:val="14"/>
  </w:num>
  <w:num w:numId="6">
    <w:abstractNumId w:val="2"/>
  </w:num>
  <w:num w:numId="7">
    <w:abstractNumId w:val="16"/>
  </w:num>
  <w:num w:numId="8">
    <w:abstractNumId w:val="4"/>
  </w:num>
  <w:num w:numId="9">
    <w:abstractNumId w:val="15"/>
  </w:num>
  <w:num w:numId="10">
    <w:abstractNumId w:val="17"/>
  </w:num>
  <w:num w:numId="11">
    <w:abstractNumId w:val="7"/>
  </w:num>
  <w:num w:numId="12">
    <w:abstractNumId w:val="11"/>
  </w:num>
  <w:num w:numId="13">
    <w:abstractNumId w:val="12"/>
  </w:num>
  <w:num w:numId="14">
    <w:abstractNumId w:val="3"/>
  </w:num>
  <w:num w:numId="15">
    <w:abstractNumId w:val="1"/>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E9"/>
    <w:rsid w:val="00016F67"/>
    <w:rsid w:val="00021F09"/>
    <w:rsid w:val="00055ABB"/>
    <w:rsid w:val="00057AA1"/>
    <w:rsid w:val="00081AED"/>
    <w:rsid w:val="00090F85"/>
    <w:rsid w:val="000A059E"/>
    <w:rsid w:val="000A2211"/>
    <w:rsid w:val="000E7641"/>
    <w:rsid w:val="00136E3A"/>
    <w:rsid w:val="00173717"/>
    <w:rsid w:val="001A62AA"/>
    <w:rsid w:val="00213147"/>
    <w:rsid w:val="00233448"/>
    <w:rsid w:val="002C7F8A"/>
    <w:rsid w:val="002D349D"/>
    <w:rsid w:val="002D3D19"/>
    <w:rsid w:val="0032105C"/>
    <w:rsid w:val="00387CF1"/>
    <w:rsid w:val="00390101"/>
    <w:rsid w:val="003A63B5"/>
    <w:rsid w:val="004331DE"/>
    <w:rsid w:val="00453F8D"/>
    <w:rsid w:val="00463E1A"/>
    <w:rsid w:val="00493AB2"/>
    <w:rsid w:val="0049509A"/>
    <w:rsid w:val="004A0582"/>
    <w:rsid w:val="0050452B"/>
    <w:rsid w:val="00506155"/>
    <w:rsid w:val="00550DBB"/>
    <w:rsid w:val="00593B37"/>
    <w:rsid w:val="005A4557"/>
    <w:rsid w:val="005C0644"/>
    <w:rsid w:val="005D342C"/>
    <w:rsid w:val="005F4944"/>
    <w:rsid w:val="00605B0D"/>
    <w:rsid w:val="00633BE3"/>
    <w:rsid w:val="006515B3"/>
    <w:rsid w:val="006773EB"/>
    <w:rsid w:val="006A1310"/>
    <w:rsid w:val="006A24CF"/>
    <w:rsid w:val="006D21C6"/>
    <w:rsid w:val="006E5012"/>
    <w:rsid w:val="006E5F31"/>
    <w:rsid w:val="006F334D"/>
    <w:rsid w:val="00730252"/>
    <w:rsid w:val="00767ABE"/>
    <w:rsid w:val="007730D4"/>
    <w:rsid w:val="00786528"/>
    <w:rsid w:val="007A17E9"/>
    <w:rsid w:val="007F629F"/>
    <w:rsid w:val="00801500"/>
    <w:rsid w:val="008204BF"/>
    <w:rsid w:val="00847CAC"/>
    <w:rsid w:val="00851DBE"/>
    <w:rsid w:val="008A7AD0"/>
    <w:rsid w:val="008E0A10"/>
    <w:rsid w:val="008F4684"/>
    <w:rsid w:val="009146F5"/>
    <w:rsid w:val="00943AFE"/>
    <w:rsid w:val="00946960"/>
    <w:rsid w:val="00956BB0"/>
    <w:rsid w:val="00956FAC"/>
    <w:rsid w:val="00992FC6"/>
    <w:rsid w:val="009A7616"/>
    <w:rsid w:val="009D2B59"/>
    <w:rsid w:val="009D5FFD"/>
    <w:rsid w:val="00A067F9"/>
    <w:rsid w:val="00A33B88"/>
    <w:rsid w:val="00A46190"/>
    <w:rsid w:val="00A70A46"/>
    <w:rsid w:val="00AB69F5"/>
    <w:rsid w:val="00AD19E9"/>
    <w:rsid w:val="00AE0728"/>
    <w:rsid w:val="00B0168C"/>
    <w:rsid w:val="00B36230"/>
    <w:rsid w:val="00B7195B"/>
    <w:rsid w:val="00B80B01"/>
    <w:rsid w:val="00B850A3"/>
    <w:rsid w:val="00B95715"/>
    <w:rsid w:val="00B961BF"/>
    <w:rsid w:val="00BD3B45"/>
    <w:rsid w:val="00BE6FC9"/>
    <w:rsid w:val="00C055B8"/>
    <w:rsid w:val="00C25183"/>
    <w:rsid w:val="00C379BF"/>
    <w:rsid w:val="00C4674E"/>
    <w:rsid w:val="00C508AA"/>
    <w:rsid w:val="00C54325"/>
    <w:rsid w:val="00C634F3"/>
    <w:rsid w:val="00C94B5B"/>
    <w:rsid w:val="00CF14D1"/>
    <w:rsid w:val="00D35946"/>
    <w:rsid w:val="00D36156"/>
    <w:rsid w:val="00D731AF"/>
    <w:rsid w:val="00D8119A"/>
    <w:rsid w:val="00DA22B5"/>
    <w:rsid w:val="00DA569B"/>
    <w:rsid w:val="00DB2099"/>
    <w:rsid w:val="00DB458C"/>
    <w:rsid w:val="00DB551D"/>
    <w:rsid w:val="00DF2120"/>
    <w:rsid w:val="00E44AA6"/>
    <w:rsid w:val="00E63FCF"/>
    <w:rsid w:val="00EE3DB5"/>
    <w:rsid w:val="00F1419C"/>
    <w:rsid w:val="00F254EE"/>
    <w:rsid w:val="00F318BE"/>
    <w:rsid w:val="00F37A63"/>
    <w:rsid w:val="00F41F9F"/>
    <w:rsid w:val="00FA1AB6"/>
    <w:rsid w:val="00FB49ED"/>
    <w:rsid w:val="00F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8F5FE"/>
  <w14:defaultImageDpi w14:val="0"/>
  <w15:docId w15:val="{6E054C78-AE8E-49BE-8847-BAF496B6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3A"/>
    <w:pPr>
      <w:keepNext/>
      <w:widowControl w:val="0"/>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36E3A"/>
    <w:pPr>
      <w:keepNext/>
      <w:widowControl w:val="0"/>
      <w:spacing w:before="240" w:after="60" w:line="240" w:lineRule="auto"/>
      <w:jc w:val="both"/>
      <w:outlineLvl w:val="1"/>
    </w:pPr>
    <w:rPr>
      <w:rFonts w:ascii="Arial" w:hAnsi="Arial"/>
      <w:b/>
      <w:i/>
      <w:kern w:val="22"/>
      <w:sz w:val="28"/>
      <w:szCs w:val="20"/>
    </w:rPr>
  </w:style>
  <w:style w:type="paragraph" w:styleId="Heading3">
    <w:name w:val="heading 3"/>
    <w:basedOn w:val="Normal"/>
    <w:next w:val="Normal"/>
    <w:link w:val="Heading3Char"/>
    <w:uiPriority w:val="9"/>
    <w:qFormat/>
    <w:rsid w:val="00136E3A"/>
    <w:pPr>
      <w:keepNext/>
      <w:widowControl w:val="0"/>
      <w:spacing w:before="240" w:after="60" w:line="240" w:lineRule="auto"/>
      <w:jc w:val="both"/>
      <w:outlineLvl w:val="2"/>
    </w:pPr>
    <w:rPr>
      <w:rFonts w:ascii="Arial" w:hAnsi="Arial"/>
      <w:b/>
      <w:kern w:val="22"/>
      <w:sz w:val="26"/>
      <w:szCs w:val="20"/>
    </w:rPr>
  </w:style>
  <w:style w:type="paragraph" w:styleId="Heading4">
    <w:name w:val="heading 4"/>
    <w:basedOn w:val="Normal"/>
    <w:next w:val="Normal"/>
    <w:link w:val="Heading4Char"/>
    <w:uiPriority w:val="9"/>
    <w:qFormat/>
    <w:rsid w:val="00136E3A"/>
    <w:pPr>
      <w:keepNext/>
      <w:widowControl w:val="0"/>
      <w:spacing w:before="240" w:after="60" w:line="240" w:lineRule="auto"/>
      <w:jc w:val="both"/>
      <w:outlineLvl w:val="3"/>
    </w:pPr>
    <w:rPr>
      <w:rFonts w:ascii="Arial" w:hAnsi="Arial"/>
      <w:b/>
      <w:kern w:val="22"/>
      <w:sz w:val="28"/>
      <w:szCs w:val="20"/>
    </w:rPr>
  </w:style>
  <w:style w:type="paragraph" w:styleId="Heading5">
    <w:name w:val="heading 5"/>
    <w:basedOn w:val="Normal"/>
    <w:next w:val="Normal"/>
    <w:link w:val="Heading5Char"/>
    <w:uiPriority w:val="9"/>
    <w:qFormat/>
    <w:rsid w:val="00136E3A"/>
    <w:pPr>
      <w:widowControl w:val="0"/>
      <w:spacing w:before="240" w:after="60" w:line="240" w:lineRule="auto"/>
      <w:jc w:val="both"/>
      <w:outlineLvl w:val="4"/>
    </w:pPr>
    <w:rPr>
      <w:rFonts w:ascii="Arial" w:hAnsi="Arial"/>
      <w:b/>
      <w:i/>
      <w:kern w:val="22"/>
      <w:sz w:val="26"/>
      <w:szCs w:val="20"/>
    </w:rPr>
  </w:style>
  <w:style w:type="paragraph" w:styleId="Heading6">
    <w:name w:val="heading 6"/>
    <w:basedOn w:val="Normal"/>
    <w:next w:val="Normal"/>
    <w:link w:val="Heading6Char"/>
    <w:uiPriority w:val="9"/>
    <w:qFormat/>
    <w:rsid w:val="00136E3A"/>
    <w:pPr>
      <w:widowControl w:val="0"/>
      <w:spacing w:before="240" w:after="60" w:line="240" w:lineRule="auto"/>
      <w:jc w:val="both"/>
      <w:outlineLvl w:val="5"/>
    </w:pPr>
    <w:rPr>
      <w:rFonts w:ascii="Arial" w:hAnsi="Arial"/>
      <w:b/>
      <w:kern w:val="22"/>
      <w:szCs w:val="20"/>
    </w:rPr>
  </w:style>
  <w:style w:type="paragraph" w:styleId="Heading7">
    <w:name w:val="heading 7"/>
    <w:basedOn w:val="Normal"/>
    <w:next w:val="Normal"/>
    <w:link w:val="Heading7Char"/>
    <w:uiPriority w:val="9"/>
    <w:qFormat/>
    <w:rsid w:val="00136E3A"/>
    <w:pPr>
      <w:widowControl w:val="0"/>
      <w:spacing w:before="240" w:after="60" w:line="240" w:lineRule="auto"/>
      <w:jc w:val="both"/>
      <w:outlineLvl w:val="6"/>
    </w:pPr>
    <w:rPr>
      <w:rFonts w:ascii="Arial" w:hAnsi="Arial"/>
      <w:kern w:val="22"/>
      <w:szCs w:val="20"/>
    </w:rPr>
  </w:style>
  <w:style w:type="paragraph" w:styleId="Heading8">
    <w:name w:val="heading 8"/>
    <w:basedOn w:val="Normal"/>
    <w:next w:val="Normal"/>
    <w:link w:val="Heading8Char"/>
    <w:uiPriority w:val="9"/>
    <w:qFormat/>
    <w:rsid w:val="00136E3A"/>
    <w:pPr>
      <w:widowControl w:val="0"/>
      <w:spacing w:before="240" w:after="60" w:line="240" w:lineRule="auto"/>
      <w:jc w:val="both"/>
      <w:outlineLvl w:val="7"/>
    </w:pPr>
    <w:rPr>
      <w:rFonts w:ascii="Arial" w:hAnsi="Arial"/>
      <w:i/>
      <w:kern w:val="22"/>
      <w:szCs w:val="20"/>
    </w:rPr>
  </w:style>
  <w:style w:type="paragraph" w:styleId="Heading9">
    <w:name w:val="heading 9"/>
    <w:basedOn w:val="Normal"/>
    <w:next w:val="Normal"/>
    <w:link w:val="Heading9Char"/>
    <w:uiPriority w:val="9"/>
    <w:qFormat/>
    <w:rsid w:val="00136E3A"/>
    <w:pPr>
      <w:widowControl w:val="0"/>
      <w:spacing w:before="240" w:after="60" w:line="240" w:lineRule="auto"/>
      <w:jc w:val="both"/>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6E3A"/>
    <w:rPr>
      <w:rFonts w:ascii="Arial" w:hAnsi="Arial" w:cs="Arial"/>
      <w:b/>
      <w:bCs/>
      <w:kern w:val="32"/>
      <w:sz w:val="32"/>
      <w:szCs w:val="32"/>
    </w:rPr>
  </w:style>
  <w:style w:type="character" w:customStyle="1" w:styleId="Heading2Char">
    <w:name w:val="Heading 2 Char"/>
    <w:basedOn w:val="DefaultParagraphFont"/>
    <w:link w:val="Heading2"/>
    <w:uiPriority w:val="9"/>
    <w:locked/>
    <w:rsid w:val="00136E3A"/>
    <w:rPr>
      <w:rFonts w:ascii="Arial" w:hAnsi="Arial" w:cs="Times New Roman"/>
      <w:b/>
      <w:i/>
      <w:kern w:val="22"/>
      <w:sz w:val="20"/>
      <w:szCs w:val="20"/>
    </w:rPr>
  </w:style>
  <w:style w:type="character" w:customStyle="1" w:styleId="Heading3Char">
    <w:name w:val="Heading 3 Char"/>
    <w:basedOn w:val="DefaultParagraphFont"/>
    <w:link w:val="Heading3"/>
    <w:uiPriority w:val="9"/>
    <w:locked/>
    <w:rsid w:val="00136E3A"/>
    <w:rPr>
      <w:rFonts w:ascii="Arial" w:hAnsi="Arial" w:cs="Times New Roman"/>
      <w:b/>
      <w:kern w:val="22"/>
      <w:sz w:val="20"/>
      <w:szCs w:val="20"/>
    </w:rPr>
  </w:style>
  <w:style w:type="character" w:customStyle="1" w:styleId="Heading4Char">
    <w:name w:val="Heading 4 Char"/>
    <w:basedOn w:val="DefaultParagraphFont"/>
    <w:link w:val="Heading4"/>
    <w:uiPriority w:val="9"/>
    <w:locked/>
    <w:rsid w:val="00136E3A"/>
    <w:rPr>
      <w:rFonts w:ascii="Arial" w:hAnsi="Arial" w:cs="Times New Roman"/>
      <w:b/>
      <w:kern w:val="22"/>
      <w:sz w:val="20"/>
      <w:szCs w:val="20"/>
    </w:rPr>
  </w:style>
  <w:style w:type="character" w:customStyle="1" w:styleId="Heading5Char">
    <w:name w:val="Heading 5 Char"/>
    <w:basedOn w:val="DefaultParagraphFont"/>
    <w:link w:val="Heading5"/>
    <w:uiPriority w:val="9"/>
    <w:locked/>
    <w:rsid w:val="00136E3A"/>
    <w:rPr>
      <w:rFonts w:ascii="Arial" w:hAnsi="Arial" w:cs="Times New Roman"/>
      <w:b/>
      <w:i/>
      <w:kern w:val="22"/>
      <w:sz w:val="20"/>
      <w:szCs w:val="20"/>
    </w:rPr>
  </w:style>
  <w:style w:type="character" w:customStyle="1" w:styleId="Heading6Char">
    <w:name w:val="Heading 6 Char"/>
    <w:basedOn w:val="DefaultParagraphFont"/>
    <w:link w:val="Heading6"/>
    <w:uiPriority w:val="9"/>
    <w:locked/>
    <w:rsid w:val="00136E3A"/>
    <w:rPr>
      <w:rFonts w:ascii="Arial" w:hAnsi="Arial" w:cs="Times New Roman"/>
      <w:b/>
      <w:kern w:val="22"/>
      <w:sz w:val="20"/>
      <w:szCs w:val="20"/>
    </w:rPr>
  </w:style>
  <w:style w:type="character" w:customStyle="1" w:styleId="Heading7Char">
    <w:name w:val="Heading 7 Char"/>
    <w:basedOn w:val="DefaultParagraphFont"/>
    <w:link w:val="Heading7"/>
    <w:uiPriority w:val="9"/>
    <w:locked/>
    <w:rsid w:val="00136E3A"/>
    <w:rPr>
      <w:rFonts w:ascii="Arial" w:hAnsi="Arial" w:cs="Times New Roman"/>
      <w:kern w:val="22"/>
      <w:sz w:val="20"/>
      <w:szCs w:val="20"/>
    </w:rPr>
  </w:style>
  <w:style w:type="character" w:customStyle="1" w:styleId="Heading8Char">
    <w:name w:val="Heading 8 Char"/>
    <w:basedOn w:val="DefaultParagraphFont"/>
    <w:link w:val="Heading8"/>
    <w:uiPriority w:val="9"/>
    <w:locked/>
    <w:rsid w:val="00136E3A"/>
    <w:rPr>
      <w:rFonts w:ascii="Arial" w:hAnsi="Arial" w:cs="Times New Roman"/>
      <w:i/>
      <w:kern w:val="22"/>
      <w:sz w:val="20"/>
      <w:szCs w:val="20"/>
    </w:rPr>
  </w:style>
  <w:style w:type="character" w:customStyle="1" w:styleId="Heading9Char">
    <w:name w:val="Heading 9 Char"/>
    <w:basedOn w:val="DefaultParagraphFont"/>
    <w:link w:val="Heading9"/>
    <w:uiPriority w:val="9"/>
    <w:locked/>
    <w:rsid w:val="00136E3A"/>
    <w:rPr>
      <w:rFonts w:ascii="Arial" w:hAnsi="Arial" w:cs="Times New Roman"/>
      <w:kern w:val="22"/>
      <w:sz w:val="20"/>
      <w:szCs w:val="20"/>
    </w:rPr>
  </w:style>
  <w:style w:type="character" w:customStyle="1" w:styleId="AdditionalMarking">
    <w:name w:val="Additional Marking"/>
    <w:rsid w:val="00136E3A"/>
    <w:rPr>
      <w:b/>
      <w:caps/>
    </w:rPr>
  </w:style>
  <w:style w:type="paragraph" w:customStyle="1" w:styleId="AddressBlock">
    <w:name w:val="Address Block"/>
    <w:basedOn w:val="Normal"/>
    <w:rsid w:val="00136E3A"/>
    <w:pPr>
      <w:widowControl w:val="0"/>
      <w:spacing w:after="0" w:line="240" w:lineRule="auto"/>
      <w:jc w:val="both"/>
    </w:pPr>
    <w:rPr>
      <w:rFonts w:ascii="Arial" w:hAnsi="Arial"/>
      <w:sz w:val="20"/>
      <w:szCs w:val="20"/>
    </w:rPr>
  </w:style>
  <w:style w:type="paragraph" w:customStyle="1" w:styleId="DWListAlphabetical">
    <w:name w:val="DW List Alphabetical"/>
    <w:basedOn w:val="DWNormal"/>
    <w:rsid w:val="00136E3A"/>
    <w:pPr>
      <w:numPr>
        <w:numId w:val="4"/>
      </w:numPr>
    </w:pPr>
  </w:style>
  <w:style w:type="paragraph" w:customStyle="1" w:styleId="DWNormal">
    <w:name w:val="DW Normal"/>
    <w:basedOn w:val="Normal"/>
    <w:rsid w:val="00136E3A"/>
    <w:pPr>
      <w:widowControl w:val="0"/>
      <w:spacing w:after="0" w:line="240" w:lineRule="auto"/>
      <w:jc w:val="both"/>
    </w:pPr>
    <w:rPr>
      <w:rFonts w:ascii="Arial" w:hAnsi="Arial"/>
      <w:szCs w:val="20"/>
    </w:rPr>
  </w:style>
  <w:style w:type="paragraph" w:customStyle="1" w:styleId="DWAnnex">
    <w:name w:val="DW Annex"/>
    <w:basedOn w:val="DWNormal"/>
    <w:rsid w:val="00136E3A"/>
    <w:rPr>
      <w:b/>
      <w:caps/>
    </w:rPr>
  </w:style>
  <w:style w:type="paragraph" w:customStyle="1" w:styleId="Appointment">
    <w:name w:val="Appointment"/>
    <w:basedOn w:val="DWNormal"/>
    <w:next w:val="DWNormal"/>
    <w:rsid w:val="00136E3A"/>
    <w:pPr>
      <w:spacing w:before="120"/>
    </w:pPr>
    <w:rPr>
      <w:i/>
    </w:rPr>
  </w:style>
  <w:style w:type="paragraph" w:customStyle="1" w:styleId="Compliments">
    <w:name w:val="Compliments"/>
    <w:basedOn w:val="DWNormal"/>
    <w:next w:val="Normal"/>
    <w:rsid w:val="00136E3A"/>
    <w:pPr>
      <w:spacing w:before="1160"/>
    </w:pPr>
    <w:rPr>
      <w:i/>
    </w:rPr>
  </w:style>
  <w:style w:type="character" w:customStyle="1" w:styleId="EndnoteTextChar">
    <w:name w:val="Endnote Text Char"/>
    <w:basedOn w:val="DefaultParagraphFont"/>
    <w:link w:val="EndnoteText"/>
    <w:semiHidden/>
    <w:locked/>
    <w:rsid w:val="00136E3A"/>
    <w:rPr>
      <w:rFonts w:ascii="Arial" w:hAnsi="Arial" w:cs="Times New Roman"/>
      <w:sz w:val="20"/>
      <w:szCs w:val="20"/>
    </w:rPr>
  </w:style>
  <w:style w:type="paragraph" w:styleId="EndnoteText">
    <w:name w:val="endnote text"/>
    <w:basedOn w:val="DWNormal"/>
    <w:link w:val="EndnoteTextChar"/>
    <w:uiPriority w:val="99"/>
    <w:semiHidden/>
    <w:rsid w:val="00136E3A"/>
    <w:pPr>
      <w:tabs>
        <w:tab w:val="left" w:pos="472"/>
        <w:tab w:val="left" w:pos="945"/>
        <w:tab w:val="left" w:pos="1417"/>
      </w:tabs>
    </w:pPr>
    <w:rPr>
      <w:sz w:val="20"/>
    </w:rPr>
  </w:style>
  <w:style w:type="character" w:customStyle="1" w:styleId="EndnoteTextChar1">
    <w:name w:val="Endnote Text Char1"/>
    <w:basedOn w:val="DefaultParagraphFont"/>
    <w:uiPriority w:val="99"/>
    <w:semiHidden/>
    <w:rPr>
      <w:sz w:val="20"/>
      <w:szCs w:val="20"/>
    </w:rPr>
  </w:style>
  <w:style w:type="character" w:customStyle="1" w:styleId="EndnoteTextChar19">
    <w:name w:val="Endnote Text Char19"/>
    <w:basedOn w:val="DefaultParagraphFont"/>
    <w:uiPriority w:val="99"/>
    <w:semiHidden/>
    <w:rPr>
      <w:rFonts w:cs="Times New Roman"/>
      <w:sz w:val="20"/>
      <w:szCs w:val="20"/>
    </w:rPr>
  </w:style>
  <w:style w:type="character" w:customStyle="1" w:styleId="EndnoteTextChar18">
    <w:name w:val="Endnote Text Char18"/>
    <w:basedOn w:val="DefaultParagraphFont"/>
    <w:uiPriority w:val="99"/>
    <w:semiHidden/>
    <w:rPr>
      <w:rFonts w:cs="Times New Roman"/>
      <w:sz w:val="20"/>
      <w:szCs w:val="20"/>
    </w:rPr>
  </w:style>
  <w:style w:type="character" w:customStyle="1" w:styleId="EndnoteTextChar17">
    <w:name w:val="Endnote Text Char17"/>
    <w:basedOn w:val="DefaultParagraphFont"/>
    <w:uiPriority w:val="99"/>
    <w:semiHidden/>
    <w:rPr>
      <w:rFonts w:cs="Times New Roman"/>
      <w:sz w:val="20"/>
      <w:szCs w:val="20"/>
    </w:rPr>
  </w:style>
  <w:style w:type="character" w:customStyle="1" w:styleId="EndnoteTextChar16">
    <w:name w:val="Endnote Text Char16"/>
    <w:basedOn w:val="DefaultParagraphFont"/>
    <w:uiPriority w:val="99"/>
    <w:semiHidden/>
    <w:rPr>
      <w:rFonts w:cs="Times New Roman"/>
      <w:sz w:val="20"/>
      <w:szCs w:val="20"/>
    </w:rPr>
  </w:style>
  <w:style w:type="character" w:customStyle="1" w:styleId="EndnoteTextChar15">
    <w:name w:val="Endnote Text Char15"/>
    <w:basedOn w:val="DefaultParagraphFont"/>
    <w:uiPriority w:val="99"/>
    <w:semiHidden/>
    <w:rPr>
      <w:rFonts w:cs="Times New Roman"/>
      <w:sz w:val="20"/>
      <w:szCs w:val="20"/>
    </w:rPr>
  </w:style>
  <w:style w:type="character" w:customStyle="1" w:styleId="EndnoteTextChar14">
    <w:name w:val="Endnote Text Char14"/>
    <w:basedOn w:val="DefaultParagraphFont"/>
    <w:uiPriority w:val="99"/>
    <w:semiHidden/>
    <w:rPr>
      <w:rFonts w:cs="Times New Roman"/>
      <w:sz w:val="20"/>
      <w:szCs w:val="20"/>
    </w:rPr>
  </w:style>
  <w:style w:type="character" w:customStyle="1" w:styleId="EndnoteTextChar13">
    <w:name w:val="Endnote Text Char13"/>
    <w:basedOn w:val="DefaultParagraphFont"/>
    <w:uiPriority w:val="99"/>
    <w:semiHidden/>
    <w:rPr>
      <w:rFonts w:cs="Times New Roman"/>
      <w:sz w:val="20"/>
      <w:szCs w:val="20"/>
    </w:rPr>
  </w:style>
  <w:style w:type="character" w:customStyle="1" w:styleId="EndnoteTextChar12">
    <w:name w:val="Endnote Text Char12"/>
    <w:basedOn w:val="DefaultParagraphFont"/>
    <w:uiPriority w:val="99"/>
    <w:semiHidden/>
    <w:rPr>
      <w:rFonts w:cs="Times New Roman"/>
      <w:sz w:val="20"/>
      <w:szCs w:val="20"/>
    </w:rPr>
  </w:style>
  <w:style w:type="character" w:customStyle="1" w:styleId="EndnoteTextChar11">
    <w:name w:val="Endnote Text Char11"/>
    <w:basedOn w:val="DefaultParagraphFont"/>
    <w:uiPriority w:val="99"/>
    <w:semiHidden/>
    <w:rPr>
      <w:rFonts w:cs="Times New Roman"/>
      <w:sz w:val="20"/>
      <w:szCs w:val="20"/>
    </w:rPr>
  </w:style>
  <w:style w:type="character" w:customStyle="1" w:styleId="DWFlag">
    <w:name w:val="DW Flag"/>
    <w:rsid w:val="00136E3A"/>
    <w:rPr>
      <w:b/>
    </w:rPr>
  </w:style>
  <w:style w:type="paragraph" w:styleId="Footer">
    <w:name w:val="footer"/>
    <w:basedOn w:val="DWNormal"/>
    <w:link w:val="FooterChar"/>
    <w:uiPriority w:val="99"/>
    <w:rsid w:val="00136E3A"/>
    <w:pPr>
      <w:spacing w:before="220"/>
    </w:pPr>
  </w:style>
  <w:style w:type="character" w:customStyle="1" w:styleId="FooterChar">
    <w:name w:val="Footer Char"/>
    <w:basedOn w:val="DefaultParagraphFont"/>
    <w:link w:val="Footer"/>
    <w:uiPriority w:val="99"/>
    <w:locked/>
    <w:rsid w:val="00136E3A"/>
    <w:rPr>
      <w:rFonts w:ascii="Arial" w:hAnsi="Arial" w:cs="Times New Roman"/>
      <w:sz w:val="20"/>
      <w:szCs w:val="20"/>
    </w:rPr>
  </w:style>
  <w:style w:type="character" w:customStyle="1" w:styleId="FooterCaption">
    <w:name w:val="Footer Caption"/>
    <w:rsid w:val="00136E3A"/>
    <w:rPr>
      <w:sz w:val="12"/>
    </w:rPr>
  </w:style>
  <w:style w:type="paragraph" w:styleId="FootnoteText">
    <w:name w:val="footnote text"/>
    <w:basedOn w:val="DWNormal"/>
    <w:link w:val="FootnoteTextChar"/>
    <w:uiPriority w:val="99"/>
    <w:semiHidden/>
    <w:rsid w:val="00136E3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136E3A"/>
    <w:rPr>
      <w:rFonts w:ascii="Arial" w:hAnsi="Arial" w:cs="Times New Roman"/>
      <w:sz w:val="20"/>
      <w:szCs w:val="20"/>
    </w:rPr>
  </w:style>
  <w:style w:type="paragraph" w:customStyle="1" w:styleId="DWHdgGroup">
    <w:name w:val="DW Hdg Group"/>
    <w:basedOn w:val="DWNormal"/>
    <w:next w:val="DWPara"/>
    <w:rsid w:val="00136E3A"/>
    <w:pPr>
      <w:keepNext/>
      <w:spacing w:after="220"/>
    </w:pPr>
    <w:rPr>
      <w:b/>
      <w:caps/>
    </w:rPr>
  </w:style>
  <w:style w:type="paragraph" w:customStyle="1" w:styleId="DWPara">
    <w:name w:val="DW Para"/>
    <w:basedOn w:val="DWNormal"/>
    <w:rsid w:val="00136E3A"/>
    <w:pPr>
      <w:spacing w:after="220"/>
    </w:pPr>
  </w:style>
  <w:style w:type="paragraph" w:styleId="Header">
    <w:name w:val="header"/>
    <w:basedOn w:val="DWNormal"/>
    <w:link w:val="HeaderChar"/>
    <w:uiPriority w:val="99"/>
    <w:rsid w:val="00136E3A"/>
    <w:pPr>
      <w:spacing w:after="220"/>
    </w:pPr>
  </w:style>
  <w:style w:type="character" w:customStyle="1" w:styleId="HeaderChar">
    <w:name w:val="Header Char"/>
    <w:basedOn w:val="DefaultParagraphFont"/>
    <w:link w:val="Header"/>
    <w:uiPriority w:val="99"/>
    <w:locked/>
    <w:rsid w:val="00136E3A"/>
    <w:rPr>
      <w:rFonts w:ascii="Arial" w:hAnsi="Arial" w:cs="Times New Roman"/>
      <w:sz w:val="20"/>
      <w:szCs w:val="20"/>
    </w:rPr>
  </w:style>
  <w:style w:type="character" w:customStyle="1" w:styleId="HeaderCaption">
    <w:name w:val="Header Caption"/>
    <w:rsid w:val="00136E3A"/>
    <w:rPr>
      <w:sz w:val="12"/>
    </w:rPr>
  </w:style>
  <w:style w:type="character" w:customStyle="1" w:styleId="HiddenText">
    <w:name w:val="Hidden Text"/>
    <w:rsid w:val="00136E3A"/>
    <w:rPr>
      <w:vanish/>
    </w:rPr>
  </w:style>
  <w:style w:type="paragraph" w:customStyle="1" w:styleId="DWHdgMain">
    <w:name w:val="DW Hdg Main"/>
    <w:basedOn w:val="DWHdgGroup"/>
    <w:next w:val="DWHdgGroup"/>
    <w:rsid w:val="00136E3A"/>
    <w:pPr>
      <w:jc w:val="center"/>
    </w:pPr>
  </w:style>
  <w:style w:type="character" w:customStyle="1" w:styleId="MarginalNote">
    <w:name w:val="Marginal Note"/>
    <w:rsid w:val="00136E3A"/>
    <w:rPr>
      <w:rFonts w:ascii="Arial" w:hAnsi="Arial"/>
      <w:sz w:val="16"/>
    </w:rPr>
  </w:style>
  <w:style w:type="paragraph" w:customStyle="1" w:styleId="DWName">
    <w:name w:val="DW Name"/>
    <w:basedOn w:val="DWNormal"/>
    <w:next w:val="Normal"/>
    <w:rsid w:val="00136E3A"/>
    <w:pPr>
      <w:keepNext/>
      <w:spacing w:before="220"/>
    </w:pPr>
    <w:rPr>
      <w:caps/>
    </w:rPr>
  </w:style>
  <w:style w:type="paragraph" w:customStyle="1" w:styleId="DWListNumerical">
    <w:name w:val="DW List Numerical"/>
    <w:basedOn w:val="DWNormal"/>
    <w:rsid w:val="00136E3A"/>
    <w:pPr>
      <w:numPr>
        <w:numId w:val="2"/>
      </w:numPr>
    </w:pPr>
  </w:style>
  <w:style w:type="paragraph" w:customStyle="1" w:styleId="Originator">
    <w:name w:val="Originator"/>
    <w:basedOn w:val="DWNormal"/>
    <w:next w:val="Normal"/>
    <w:rsid w:val="00136E3A"/>
    <w:pPr>
      <w:spacing w:after="220"/>
    </w:pPr>
  </w:style>
  <w:style w:type="character" w:customStyle="1" w:styleId="DWHdgPara">
    <w:name w:val="DW Hdg Para"/>
    <w:rsid w:val="00136E3A"/>
    <w:rPr>
      <w:b/>
      <w:u w:val="none"/>
    </w:rPr>
  </w:style>
  <w:style w:type="character" w:customStyle="1" w:styleId="PostTown">
    <w:name w:val="Post Town"/>
    <w:rsid w:val="00136E3A"/>
    <w:rPr>
      <w:smallCaps/>
    </w:rPr>
  </w:style>
  <w:style w:type="character" w:customStyle="1" w:styleId="ProtectiveMarking">
    <w:name w:val="Protective Marking"/>
    <w:rsid w:val="00136E3A"/>
    <w:rPr>
      <w:b/>
      <w:caps/>
    </w:rPr>
  </w:style>
  <w:style w:type="character" w:customStyle="1" w:styleId="ReferenceDate">
    <w:name w:val="Reference/Date"/>
    <w:rsid w:val="00136E3A"/>
    <w:rPr>
      <w:rFonts w:ascii="Arial" w:hAnsi="Arial"/>
      <w:spacing w:val="0"/>
      <w:sz w:val="20"/>
    </w:rPr>
  </w:style>
  <w:style w:type="character" w:customStyle="1" w:styleId="DWHdgSubject">
    <w:name w:val="DW Hdg Subject"/>
    <w:rsid w:val="00136E3A"/>
    <w:rPr>
      <w:u w:val="single"/>
    </w:rPr>
  </w:style>
  <w:style w:type="paragraph" w:customStyle="1" w:styleId="DWTable">
    <w:name w:val="DW Table"/>
    <w:basedOn w:val="DWNormal"/>
    <w:rsid w:val="00136E3A"/>
    <w:rPr>
      <w:sz w:val="20"/>
    </w:rPr>
  </w:style>
  <w:style w:type="paragraph" w:customStyle="1" w:styleId="TableBox">
    <w:name w:val="Table Box"/>
    <w:basedOn w:val="DWTable"/>
    <w:next w:val="DWPara"/>
    <w:rsid w:val="00136E3A"/>
  </w:style>
  <w:style w:type="paragraph" w:customStyle="1" w:styleId="DWTablePara">
    <w:name w:val="DW Table Para"/>
    <w:basedOn w:val="DWTable"/>
    <w:rsid w:val="00136E3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36E3A"/>
    <w:pPr>
      <w:spacing w:after="100"/>
      <w:jc w:val="center"/>
    </w:pPr>
  </w:style>
  <w:style w:type="paragraph" w:customStyle="1" w:styleId="DWTableHdg">
    <w:name w:val="DW Table Hdg"/>
    <w:basedOn w:val="DWTable"/>
    <w:next w:val="DWTableCol"/>
    <w:rsid w:val="00136E3A"/>
    <w:pPr>
      <w:spacing w:before="100" w:after="100"/>
      <w:jc w:val="center"/>
    </w:pPr>
    <w:rPr>
      <w:b/>
    </w:rPr>
  </w:style>
  <w:style w:type="paragraph" w:customStyle="1" w:styleId="TelFaxBlock">
    <w:name w:val="Tel/Fax Block"/>
    <w:basedOn w:val="Normal"/>
    <w:rsid w:val="00136E3A"/>
    <w:pPr>
      <w:widowControl w:val="0"/>
      <w:spacing w:after="0" w:line="240" w:lineRule="auto"/>
      <w:jc w:val="both"/>
    </w:pPr>
    <w:rPr>
      <w:rFonts w:ascii="Arial" w:hAnsi="Arial"/>
      <w:sz w:val="18"/>
      <w:szCs w:val="20"/>
    </w:rPr>
  </w:style>
  <w:style w:type="paragraph" w:styleId="TOC1">
    <w:name w:val="toc 1"/>
    <w:basedOn w:val="DWNormal"/>
    <w:uiPriority w:val="39"/>
    <w:semiHidden/>
    <w:rsid w:val="00136E3A"/>
    <w:pPr>
      <w:tabs>
        <w:tab w:val="right" w:leader="dot" w:pos="9072"/>
      </w:tabs>
      <w:ind w:left="567"/>
    </w:pPr>
    <w:rPr>
      <w:smallCaps/>
      <w:sz w:val="20"/>
    </w:rPr>
  </w:style>
  <w:style w:type="paragraph" w:customStyle="1" w:styleId="UnitTitle">
    <w:name w:val="Unit Title"/>
    <w:basedOn w:val="AddressBlock"/>
    <w:next w:val="AddressBlock"/>
    <w:rsid w:val="00136E3A"/>
    <w:rPr>
      <w:b/>
      <w:sz w:val="22"/>
    </w:rPr>
  </w:style>
  <w:style w:type="paragraph" w:customStyle="1" w:styleId="DWSignature">
    <w:name w:val="DW Signature"/>
    <w:basedOn w:val="DWNormal"/>
    <w:next w:val="DWName"/>
    <w:rsid w:val="00136E3A"/>
    <w:pPr>
      <w:spacing w:before="160"/>
    </w:pPr>
  </w:style>
  <w:style w:type="character" w:styleId="PageNumber">
    <w:name w:val="page number"/>
    <w:basedOn w:val="DefaultParagraphFont"/>
    <w:uiPriority w:val="99"/>
    <w:rsid w:val="00136E3A"/>
    <w:rPr>
      <w:rFonts w:cs="Times New Roman"/>
    </w:rPr>
  </w:style>
  <w:style w:type="paragraph" w:customStyle="1" w:styleId="DWParaNum1">
    <w:name w:val="DW Para Num1"/>
    <w:basedOn w:val="DWPara"/>
    <w:rsid w:val="00136E3A"/>
    <w:pPr>
      <w:numPr>
        <w:numId w:val="5"/>
      </w:numPr>
    </w:pPr>
  </w:style>
  <w:style w:type="paragraph" w:customStyle="1" w:styleId="DWParaNum2">
    <w:name w:val="DW Para Num2"/>
    <w:basedOn w:val="DWPara"/>
    <w:rsid w:val="00136E3A"/>
    <w:pPr>
      <w:numPr>
        <w:ilvl w:val="1"/>
        <w:numId w:val="5"/>
      </w:numPr>
    </w:pPr>
  </w:style>
  <w:style w:type="paragraph" w:customStyle="1" w:styleId="DWParaNum3">
    <w:name w:val="DW Para Num3"/>
    <w:basedOn w:val="DWPara"/>
    <w:rsid w:val="00136E3A"/>
    <w:pPr>
      <w:numPr>
        <w:ilvl w:val="2"/>
        <w:numId w:val="5"/>
      </w:numPr>
    </w:pPr>
  </w:style>
  <w:style w:type="paragraph" w:customStyle="1" w:styleId="DWParaNum4">
    <w:name w:val="DW Para Num4"/>
    <w:basedOn w:val="DWPara"/>
    <w:rsid w:val="00136E3A"/>
    <w:pPr>
      <w:numPr>
        <w:ilvl w:val="3"/>
        <w:numId w:val="5"/>
      </w:numPr>
    </w:pPr>
  </w:style>
  <w:style w:type="paragraph" w:customStyle="1" w:styleId="DWParaNum5">
    <w:name w:val="DW Para Num5"/>
    <w:basedOn w:val="DWPara"/>
    <w:rsid w:val="00136E3A"/>
    <w:pPr>
      <w:numPr>
        <w:ilvl w:val="4"/>
        <w:numId w:val="5"/>
      </w:numPr>
    </w:pPr>
  </w:style>
  <w:style w:type="paragraph" w:customStyle="1" w:styleId="DWParaPB1">
    <w:name w:val="DW Para PB1"/>
    <w:basedOn w:val="DWPara"/>
    <w:rsid w:val="00136E3A"/>
    <w:pPr>
      <w:numPr>
        <w:numId w:val="1"/>
      </w:numPr>
    </w:pPr>
  </w:style>
  <w:style w:type="paragraph" w:customStyle="1" w:styleId="DWParaPB2">
    <w:name w:val="DW Para PB2"/>
    <w:basedOn w:val="DWPara"/>
    <w:rsid w:val="00136E3A"/>
    <w:pPr>
      <w:numPr>
        <w:ilvl w:val="1"/>
        <w:numId w:val="1"/>
      </w:numPr>
    </w:pPr>
  </w:style>
  <w:style w:type="paragraph" w:customStyle="1" w:styleId="DWParaPB3">
    <w:name w:val="DW Para PB3"/>
    <w:basedOn w:val="DWPara"/>
    <w:rsid w:val="00136E3A"/>
    <w:pPr>
      <w:numPr>
        <w:ilvl w:val="2"/>
        <w:numId w:val="1"/>
      </w:numPr>
    </w:pPr>
  </w:style>
  <w:style w:type="paragraph" w:customStyle="1" w:styleId="DWParaPB4">
    <w:name w:val="DW Para PB4"/>
    <w:basedOn w:val="DWPara"/>
    <w:rsid w:val="00136E3A"/>
    <w:pPr>
      <w:numPr>
        <w:ilvl w:val="3"/>
        <w:numId w:val="1"/>
      </w:numPr>
    </w:pPr>
  </w:style>
  <w:style w:type="paragraph" w:customStyle="1" w:styleId="DWParaPB5">
    <w:name w:val="DW Para PB5"/>
    <w:basedOn w:val="DWPara"/>
    <w:rsid w:val="00136E3A"/>
    <w:pPr>
      <w:numPr>
        <w:ilvl w:val="4"/>
        <w:numId w:val="1"/>
      </w:numPr>
    </w:pPr>
  </w:style>
  <w:style w:type="paragraph" w:customStyle="1" w:styleId="DWTableParaNum1">
    <w:name w:val="DW Table Para Num1"/>
    <w:basedOn w:val="DWTablePara"/>
    <w:rsid w:val="00136E3A"/>
    <w:pPr>
      <w:numPr>
        <w:numId w:val="3"/>
      </w:numPr>
      <w:tabs>
        <w:tab w:val="left" w:pos="369"/>
      </w:tabs>
    </w:pPr>
  </w:style>
  <w:style w:type="paragraph" w:customStyle="1" w:styleId="DWTableParaNum2">
    <w:name w:val="DW Table Para Num2"/>
    <w:basedOn w:val="DWTablePara"/>
    <w:rsid w:val="00136E3A"/>
    <w:pPr>
      <w:numPr>
        <w:ilvl w:val="1"/>
        <w:numId w:val="3"/>
      </w:numPr>
    </w:pPr>
  </w:style>
  <w:style w:type="paragraph" w:customStyle="1" w:styleId="DWTableParaNum3">
    <w:name w:val="DW Table Para Num3"/>
    <w:basedOn w:val="DWTablePara"/>
    <w:rsid w:val="00136E3A"/>
    <w:pPr>
      <w:numPr>
        <w:ilvl w:val="2"/>
        <w:numId w:val="3"/>
      </w:numPr>
    </w:pPr>
  </w:style>
  <w:style w:type="paragraph" w:customStyle="1" w:styleId="DWTableParaNum4">
    <w:name w:val="DW Table Para Num4"/>
    <w:basedOn w:val="DWTablePara"/>
    <w:rsid w:val="00136E3A"/>
    <w:pPr>
      <w:numPr>
        <w:ilvl w:val="3"/>
        <w:numId w:val="3"/>
      </w:numPr>
    </w:pPr>
  </w:style>
  <w:style w:type="paragraph" w:customStyle="1" w:styleId="DWTableParaNum5">
    <w:name w:val="DW Table Para Num5"/>
    <w:basedOn w:val="DWTablePara"/>
    <w:rsid w:val="00136E3A"/>
    <w:pPr>
      <w:numPr>
        <w:ilvl w:val="4"/>
        <w:numId w:val="3"/>
      </w:numPr>
    </w:pPr>
  </w:style>
  <w:style w:type="paragraph" w:customStyle="1" w:styleId="DWParaBul1">
    <w:name w:val="DW Para Bul1"/>
    <w:basedOn w:val="DWPara"/>
    <w:rsid w:val="00136E3A"/>
    <w:pPr>
      <w:numPr>
        <w:numId w:val="6"/>
      </w:numPr>
    </w:pPr>
  </w:style>
  <w:style w:type="paragraph" w:customStyle="1" w:styleId="DWParaBul2">
    <w:name w:val="DW Para Bul2"/>
    <w:basedOn w:val="DWPara"/>
    <w:rsid w:val="00136E3A"/>
    <w:pPr>
      <w:numPr>
        <w:ilvl w:val="1"/>
        <w:numId w:val="6"/>
      </w:numPr>
    </w:pPr>
  </w:style>
  <w:style w:type="paragraph" w:customStyle="1" w:styleId="DWParaBul3">
    <w:name w:val="DW Para Bul3"/>
    <w:basedOn w:val="DWPara"/>
    <w:rsid w:val="00136E3A"/>
    <w:pPr>
      <w:numPr>
        <w:ilvl w:val="2"/>
        <w:numId w:val="6"/>
      </w:numPr>
    </w:pPr>
  </w:style>
  <w:style w:type="paragraph" w:customStyle="1" w:styleId="DWParaBul4">
    <w:name w:val="DW Para Bul4"/>
    <w:basedOn w:val="DWPara"/>
    <w:rsid w:val="00136E3A"/>
    <w:pPr>
      <w:numPr>
        <w:ilvl w:val="3"/>
        <w:numId w:val="6"/>
      </w:numPr>
    </w:pPr>
  </w:style>
  <w:style w:type="paragraph" w:customStyle="1" w:styleId="DWParaBul5">
    <w:name w:val="DW Para Bul5"/>
    <w:basedOn w:val="DWPara"/>
    <w:rsid w:val="00136E3A"/>
    <w:pPr>
      <w:numPr>
        <w:ilvl w:val="4"/>
        <w:numId w:val="6"/>
      </w:numPr>
    </w:pPr>
  </w:style>
  <w:style w:type="paragraph" w:customStyle="1" w:styleId="FooterFilename">
    <w:name w:val="Footer Filename"/>
    <w:basedOn w:val="Footer"/>
    <w:rsid w:val="00136E3A"/>
    <w:pPr>
      <w:tabs>
        <w:tab w:val="center" w:pos="4815"/>
        <w:tab w:val="right" w:pos="9645"/>
      </w:tabs>
      <w:spacing w:before="120"/>
    </w:pPr>
    <w:rPr>
      <w:sz w:val="12"/>
    </w:rPr>
  </w:style>
  <w:style w:type="character" w:customStyle="1" w:styleId="CommentTextChar">
    <w:name w:val="Comment Text Char"/>
    <w:basedOn w:val="DefaultParagraphFont"/>
    <w:link w:val="CommentText"/>
    <w:semiHidden/>
    <w:locked/>
    <w:rsid w:val="00136E3A"/>
    <w:rPr>
      <w:rFonts w:ascii="Arial" w:hAnsi="Arial" w:cs="Times New Roman"/>
      <w:sz w:val="20"/>
      <w:szCs w:val="20"/>
    </w:rPr>
  </w:style>
  <w:style w:type="paragraph" w:styleId="CommentText">
    <w:name w:val="annotation text"/>
    <w:basedOn w:val="Normal"/>
    <w:link w:val="CommentTextChar"/>
    <w:uiPriority w:val="99"/>
    <w:semiHidden/>
    <w:rsid w:val="00136E3A"/>
    <w:pPr>
      <w:widowControl w:val="0"/>
      <w:spacing w:after="0" w:line="240" w:lineRule="auto"/>
      <w:jc w:val="both"/>
    </w:pPr>
    <w:rPr>
      <w:rFonts w:ascii="Arial" w:hAnsi="Arial"/>
      <w:szCs w:val="20"/>
    </w:rPr>
  </w:style>
  <w:style w:type="character" w:customStyle="1" w:styleId="CommentTextChar1">
    <w:name w:val="Comment Text Char1"/>
    <w:basedOn w:val="DefaultParagraphFont"/>
    <w:uiPriority w:val="99"/>
    <w:semiHidden/>
    <w:rPr>
      <w:sz w:val="20"/>
      <w:szCs w:val="20"/>
    </w:rPr>
  </w:style>
  <w:style w:type="character" w:customStyle="1" w:styleId="CommentTextChar19">
    <w:name w:val="Comment Text Char19"/>
    <w:basedOn w:val="DefaultParagraphFont"/>
    <w:uiPriority w:val="99"/>
    <w:semiHidden/>
    <w:rPr>
      <w:rFonts w:cs="Times New Roman"/>
      <w:sz w:val="20"/>
      <w:szCs w:val="20"/>
    </w:rPr>
  </w:style>
  <w:style w:type="character" w:customStyle="1" w:styleId="CommentTextChar18">
    <w:name w:val="Comment Text Char18"/>
    <w:basedOn w:val="DefaultParagraphFont"/>
    <w:uiPriority w:val="99"/>
    <w:semiHidden/>
    <w:rPr>
      <w:rFonts w:cs="Times New Roman"/>
      <w:sz w:val="20"/>
      <w:szCs w:val="20"/>
    </w:rPr>
  </w:style>
  <w:style w:type="character" w:customStyle="1" w:styleId="CommentTextChar17">
    <w:name w:val="Comment Text Char17"/>
    <w:basedOn w:val="DefaultParagraphFont"/>
    <w:uiPriority w:val="99"/>
    <w:semiHidden/>
    <w:rPr>
      <w:rFonts w:cs="Times New Roman"/>
      <w:sz w:val="20"/>
      <w:szCs w:val="20"/>
    </w:rPr>
  </w:style>
  <w:style w:type="character" w:customStyle="1" w:styleId="CommentTextChar16">
    <w:name w:val="Comment Text Char16"/>
    <w:basedOn w:val="DefaultParagraphFont"/>
    <w:uiPriority w:val="99"/>
    <w:semiHidden/>
    <w:rPr>
      <w:rFonts w:cs="Times New Roman"/>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character" w:customStyle="1" w:styleId="CommentSubjectChar">
    <w:name w:val="Comment Subject Char"/>
    <w:basedOn w:val="CommentTextChar"/>
    <w:link w:val="CommentSubject"/>
    <w:semiHidden/>
    <w:locked/>
    <w:rsid w:val="00136E3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rsid w:val="00136E3A"/>
    <w:rPr>
      <w:b/>
      <w:bCs/>
    </w:rPr>
  </w:style>
  <w:style w:type="character" w:customStyle="1" w:styleId="CommentSubjectChar1">
    <w:name w:val="Comment Subject Char1"/>
    <w:basedOn w:val="CommentTextChar"/>
    <w:uiPriority w:val="99"/>
    <w:semiHidden/>
    <w:rPr>
      <w:rFonts w:ascii="Arial" w:hAnsi="Arial" w:cs="Times New Roman"/>
      <w:b/>
      <w:bCs/>
      <w:sz w:val="20"/>
      <w:szCs w:val="20"/>
    </w:rPr>
  </w:style>
  <w:style w:type="character" w:customStyle="1" w:styleId="CommentSubjectChar19">
    <w:name w:val="Comment Subject Char19"/>
    <w:basedOn w:val="CommentTextChar"/>
    <w:uiPriority w:val="99"/>
    <w:semiHidden/>
    <w:rPr>
      <w:rFonts w:ascii="Arial" w:hAnsi="Arial" w:cs="Times New Roman"/>
      <w:b/>
      <w:bCs/>
      <w:sz w:val="20"/>
      <w:szCs w:val="20"/>
    </w:rPr>
  </w:style>
  <w:style w:type="character" w:customStyle="1" w:styleId="CommentSubjectChar18">
    <w:name w:val="Comment Subject Char18"/>
    <w:basedOn w:val="CommentTextChar"/>
    <w:uiPriority w:val="99"/>
    <w:semiHidden/>
    <w:rPr>
      <w:rFonts w:ascii="Arial" w:hAnsi="Arial" w:cs="Times New Roman"/>
      <w:b/>
      <w:bCs/>
      <w:sz w:val="20"/>
      <w:szCs w:val="20"/>
    </w:rPr>
  </w:style>
  <w:style w:type="character" w:customStyle="1" w:styleId="CommentSubjectChar17">
    <w:name w:val="Comment Subject Char17"/>
    <w:basedOn w:val="CommentTextChar"/>
    <w:uiPriority w:val="99"/>
    <w:semiHidden/>
    <w:rPr>
      <w:rFonts w:ascii="Arial" w:hAnsi="Arial" w:cs="Times New Roman"/>
      <w:b/>
      <w:bCs/>
      <w:sz w:val="20"/>
      <w:szCs w:val="20"/>
    </w:rPr>
  </w:style>
  <w:style w:type="character" w:customStyle="1" w:styleId="CommentSubjectChar16">
    <w:name w:val="Comment Subject Char16"/>
    <w:basedOn w:val="CommentTextChar"/>
    <w:uiPriority w:val="99"/>
    <w:semiHidden/>
    <w:rPr>
      <w:rFonts w:ascii="Arial" w:hAnsi="Arial" w:cs="Times New Roman"/>
      <w:b/>
      <w:bCs/>
      <w:sz w:val="20"/>
      <w:szCs w:val="20"/>
    </w:rPr>
  </w:style>
  <w:style w:type="character" w:customStyle="1" w:styleId="CommentSubjectChar15">
    <w:name w:val="Comment Subject Char15"/>
    <w:basedOn w:val="CommentTextChar"/>
    <w:uiPriority w:val="99"/>
    <w:semiHidden/>
    <w:rPr>
      <w:rFonts w:ascii="Arial" w:hAnsi="Arial" w:cs="Times New Roman"/>
      <w:b/>
      <w:bCs/>
      <w:sz w:val="20"/>
      <w:szCs w:val="20"/>
    </w:rPr>
  </w:style>
  <w:style w:type="character" w:customStyle="1" w:styleId="CommentSubjectChar14">
    <w:name w:val="Comment Subject Char14"/>
    <w:basedOn w:val="CommentTextChar"/>
    <w:uiPriority w:val="99"/>
    <w:semiHidden/>
    <w:rPr>
      <w:rFonts w:ascii="Arial" w:hAnsi="Arial" w:cs="Times New Roman"/>
      <w:b/>
      <w:bCs/>
      <w:sz w:val="20"/>
      <w:szCs w:val="20"/>
    </w:rPr>
  </w:style>
  <w:style w:type="character" w:customStyle="1" w:styleId="CommentSubjectChar13">
    <w:name w:val="Comment Subject Char13"/>
    <w:basedOn w:val="CommentTextChar"/>
    <w:uiPriority w:val="99"/>
    <w:semiHidden/>
    <w:rPr>
      <w:rFonts w:ascii="Arial" w:hAnsi="Arial" w:cs="Times New Roman"/>
      <w:b/>
      <w:bCs/>
      <w:sz w:val="20"/>
      <w:szCs w:val="20"/>
    </w:rPr>
  </w:style>
  <w:style w:type="character" w:customStyle="1" w:styleId="CommentSubjectChar12">
    <w:name w:val="Comment Subject Char12"/>
    <w:basedOn w:val="CommentTextChar"/>
    <w:uiPriority w:val="99"/>
    <w:semiHidden/>
    <w:rPr>
      <w:rFonts w:ascii="Arial" w:hAnsi="Arial" w:cs="Times New Roman"/>
      <w:b/>
      <w:bCs/>
      <w:sz w:val="20"/>
      <w:szCs w:val="20"/>
    </w:rPr>
  </w:style>
  <w:style w:type="character" w:customStyle="1" w:styleId="CommentSubjectChar11">
    <w:name w:val="Comment Subject Char11"/>
    <w:basedOn w:val="CommentTextChar"/>
    <w:uiPriority w:val="99"/>
    <w:semiHidden/>
    <w:rPr>
      <w:rFonts w:ascii="Arial" w:hAnsi="Arial" w:cs="Times New Roman"/>
      <w:b/>
      <w:bCs/>
      <w:sz w:val="20"/>
      <w:szCs w:val="20"/>
    </w:rPr>
  </w:style>
  <w:style w:type="character" w:customStyle="1" w:styleId="BalloonTextChar">
    <w:name w:val="Balloon Text Char"/>
    <w:basedOn w:val="DefaultParagraphFont"/>
    <w:link w:val="BalloonText"/>
    <w:semiHidden/>
    <w:locked/>
    <w:rsid w:val="00136E3A"/>
    <w:rPr>
      <w:rFonts w:ascii="Tahoma" w:hAnsi="Tahoma" w:cs="Tahoma"/>
      <w:sz w:val="16"/>
      <w:szCs w:val="16"/>
    </w:rPr>
  </w:style>
  <w:style w:type="paragraph" w:styleId="BalloonText">
    <w:name w:val="Balloon Text"/>
    <w:basedOn w:val="Normal"/>
    <w:link w:val="BalloonTextChar"/>
    <w:uiPriority w:val="99"/>
    <w:semiHidden/>
    <w:rsid w:val="00136E3A"/>
    <w:pPr>
      <w:widowControl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9">
    <w:name w:val="Balloon Text Char19"/>
    <w:basedOn w:val="DefaultParagraphFont"/>
    <w:uiPriority w:val="99"/>
    <w:semiHidden/>
    <w:rPr>
      <w:rFonts w:ascii="Segoe UI" w:hAnsi="Segoe UI" w:cs="Segoe UI"/>
      <w:sz w:val="18"/>
      <w:szCs w:val="18"/>
    </w:rPr>
  </w:style>
  <w:style w:type="character" w:customStyle="1" w:styleId="BalloonTextChar18">
    <w:name w:val="Balloon Text Char18"/>
    <w:basedOn w:val="DefaultParagraphFont"/>
    <w:uiPriority w:val="99"/>
    <w:semiHidden/>
    <w:rPr>
      <w:rFonts w:ascii="Segoe UI" w:hAnsi="Segoe UI" w:cs="Segoe UI"/>
      <w:sz w:val="18"/>
      <w:szCs w:val="18"/>
    </w:rPr>
  </w:style>
  <w:style w:type="character" w:customStyle="1" w:styleId="BalloonTextChar17">
    <w:name w:val="Balloon Text Char17"/>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styleId="Hyperlink">
    <w:name w:val="Hyperlink"/>
    <w:basedOn w:val="DefaultParagraphFont"/>
    <w:uiPriority w:val="99"/>
    <w:rsid w:val="00136E3A"/>
    <w:rPr>
      <w:rFonts w:cs="Times New Roman"/>
      <w:color w:val="0000FF"/>
      <w:u w:val="single"/>
    </w:rPr>
  </w:style>
  <w:style w:type="paragraph" w:customStyle="1" w:styleId="Style1">
    <w:name w:val="Style1"/>
    <w:basedOn w:val="Heading3"/>
    <w:rsid w:val="00136E3A"/>
    <w:rPr>
      <w:spacing w:val="-2"/>
      <w:kern w:val="0"/>
      <w:sz w:val="20"/>
    </w:rPr>
  </w:style>
  <w:style w:type="character" w:customStyle="1" w:styleId="DocumentMapChar">
    <w:name w:val="Document Map Char"/>
    <w:basedOn w:val="DefaultParagraphFont"/>
    <w:link w:val="DocumentMap"/>
    <w:semiHidden/>
    <w:locked/>
    <w:rsid w:val="00136E3A"/>
    <w:rPr>
      <w:rFonts w:ascii="Tahoma" w:hAnsi="Tahoma" w:cs="Tahoma"/>
      <w:sz w:val="20"/>
      <w:szCs w:val="20"/>
      <w:shd w:val="clear" w:color="auto" w:fill="000080"/>
    </w:rPr>
  </w:style>
  <w:style w:type="paragraph" w:styleId="DocumentMap">
    <w:name w:val="Document Map"/>
    <w:basedOn w:val="Normal"/>
    <w:link w:val="DocumentMapChar"/>
    <w:uiPriority w:val="99"/>
    <w:semiHidden/>
    <w:rsid w:val="00136E3A"/>
    <w:pPr>
      <w:widowControl w:val="0"/>
      <w:shd w:val="clear" w:color="auto" w:fill="000080"/>
      <w:spacing w:after="0" w:line="240" w:lineRule="auto"/>
      <w:jc w:val="both"/>
    </w:pPr>
    <w:rPr>
      <w:rFonts w:ascii="Tahoma" w:hAnsi="Tahoma" w:cs="Tahoma"/>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9">
    <w:name w:val="Document Map Char19"/>
    <w:basedOn w:val="DefaultParagraphFont"/>
    <w:uiPriority w:val="99"/>
    <w:semiHidden/>
    <w:rPr>
      <w:rFonts w:ascii="Segoe UI" w:hAnsi="Segoe UI" w:cs="Segoe UI"/>
      <w:sz w:val="16"/>
      <w:szCs w:val="16"/>
    </w:rPr>
  </w:style>
  <w:style w:type="character" w:customStyle="1" w:styleId="DocumentMapChar18">
    <w:name w:val="Document Map Char18"/>
    <w:basedOn w:val="DefaultParagraphFont"/>
    <w:uiPriority w:val="99"/>
    <w:semiHidden/>
    <w:rPr>
      <w:rFonts w:ascii="Segoe UI" w:hAnsi="Segoe UI" w:cs="Segoe UI"/>
      <w:sz w:val="16"/>
      <w:szCs w:val="16"/>
    </w:rPr>
  </w:style>
  <w:style w:type="character" w:customStyle="1" w:styleId="DocumentMapChar17">
    <w:name w:val="Document Map Char17"/>
    <w:basedOn w:val="DefaultParagraphFont"/>
    <w:uiPriority w:val="99"/>
    <w:semiHidden/>
    <w:rPr>
      <w:rFonts w:ascii="Segoe UI" w:hAnsi="Segoe UI" w:cs="Segoe UI"/>
      <w:sz w:val="16"/>
      <w:szCs w:val="16"/>
    </w:rPr>
  </w:style>
  <w:style w:type="character" w:customStyle="1" w:styleId="DocumentMapChar16">
    <w:name w:val="Document Map Char16"/>
    <w:basedOn w:val="DefaultParagraphFont"/>
    <w:uiPriority w:val="99"/>
    <w:semiHidden/>
    <w:rPr>
      <w:rFonts w:ascii="Segoe UI" w:hAnsi="Segoe UI" w:cs="Segoe UI"/>
      <w:sz w:val="16"/>
      <w:szCs w:val="16"/>
    </w:rPr>
  </w:style>
  <w:style w:type="character" w:customStyle="1" w:styleId="DocumentMapChar15">
    <w:name w:val="Document Map Char15"/>
    <w:basedOn w:val="DefaultParagraphFont"/>
    <w:uiPriority w:val="99"/>
    <w:semiHidden/>
    <w:rPr>
      <w:rFonts w:ascii="Segoe UI" w:hAnsi="Segoe UI" w:cs="Segoe UI"/>
      <w:sz w:val="16"/>
      <w:szCs w:val="16"/>
    </w:rPr>
  </w:style>
  <w:style w:type="character" w:customStyle="1" w:styleId="DocumentMapChar14">
    <w:name w:val="Document Map Char14"/>
    <w:basedOn w:val="DefaultParagraphFont"/>
    <w:uiPriority w:val="99"/>
    <w:semiHidden/>
    <w:rPr>
      <w:rFonts w:ascii="Segoe UI" w:hAnsi="Segoe UI" w:cs="Segoe UI"/>
      <w:sz w:val="16"/>
      <w:szCs w:val="16"/>
    </w:rPr>
  </w:style>
  <w:style w:type="character" w:customStyle="1" w:styleId="DocumentMapChar13">
    <w:name w:val="Document Map Char13"/>
    <w:basedOn w:val="DefaultParagraphFont"/>
    <w:uiPriority w:val="99"/>
    <w:semiHidden/>
    <w:rPr>
      <w:rFonts w:ascii="Segoe UI" w:hAnsi="Segoe UI" w:cs="Segoe UI"/>
      <w:sz w:val="16"/>
      <w:szCs w:val="16"/>
    </w:rPr>
  </w:style>
  <w:style w:type="character" w:customStyle="1" w:styleId="DocumentMapChar12">
    <w:name w:val="Document Map Char12"/>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character" w:styleId="FollowedHyperlink">
    <w:name w:val="FollowedHyperlink"/>
    <w:basedOn w:val="DefaultParagraphFont"/>
    <w:uiPriority w:val="99"/>
    <w:rsid w:val="00136E3A"/>
    <w:rPr>
      <w:rFonts w:cs="Times New Roman"/>
      <w:color w:val="606420"/>
      <w:u w:val="single"/>
    </w:rPr>
  </w:style>
  <w:style w:type="paragraph" w:customStyle="1" w:styleId="Default">
    <w:name w:val="Default"/>
    <w:rsid w:val="00136E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6E3A"/>
    <w:pPr>
      <w:widowControl w:val="0"/>
      <w:spacing w:after="0" w:line="240" w:lineRule="auto"/>
      <w:ind w:left="720"/>
      <w:jc w:val="both"/>
    </w:pPr>
    <w:rPr>
      <w:rFonts w:ascii="Arial" w:hAnsi="Arial"/>
      <w:szCs w:val="20"/>
    </w:rPr>
  </w:style>
  <w:style w:type="character" w:styleId="UnresolvedMention">
    <w:name w:val="Unresolved Mention"/>
    <w:basedOn w:val="DefaultParagraphFont"/>
    <w:uiPriority w:val="99"/>
    <w:semiHidden/>
    <w:unhideWhenUsed/>
    <w:rsid w:val="00493AB2"/>
    <w:rPr>
      <w:rFonts w:cs="Times New Roman"/>
      <w:color w:val="605E5C"/>
      <w:shd w:val="clear" w:color="auto" w:fill="E1DFDD"/>
    </w:rPr>
  </w:style>
  <w:style w:type="character" w:styleId="CommentReference">
    <w:name w:val="annotation reference"/>
    <w:basedOn w:val="DefaultParagraphFont"/>
    <w:uiPriority w:val="99"/>
    <w:semiHidden/>
    <w:unhideWhenUsed/>
    <w:rsid w:val="005A4557"/>
    <w:rPr>
      <w:rFonts w:cs="Times New Roman"/>
      <w:sz w:val="16"/>
      <w:szCs w:val="16"/>
    </w:rPr>
  </w:style>
  <w:style w:type="table" w:styleId="TableGrid">
    <w:name w:val="Table Grid"/>
    <w:basedOn w:val="TableNormal"/>
    <w:uiPriority w:val="39"/>
    <w:rsid w:val="00B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446538">
      <w:marLeft w:val="0"/>
      <w:marRight w:val="0"/>
      <w:marTop w:val="0"/>
      <w:marBottom w:val="0"/>
      <w:divBdr>
        <w:top w:val="none" w:sz="0" w:space="0" w:color="auto"/>
        <w:left w:val="none" w:sz="0" w:space="0" w:color="auto"/>
        <w:bottom w:val="none" w:sz="0" w:space="0" w:color="auto"/>
        <w:right w:val="none" w:sz="0" w:space="0" w:color="auto"/>
      </w:divBdr>
    </w:div>
    <w:div w:id="1814446539">
      <w:marLeft w:val="0"/>
      <w:marRight w:val="0"/>
      <w:marTop w:val="0"/>
      <w:marBottom w:val="0"/>
      <w:divBdr>
        <w:top w:val="none" w:sz="0" w:space="0" w:color="auto"/>
        <w:left w:val="none" w:sz="0" w:space="0" w:color="auto"/>
        <w:bottom w:val="none" w:sz="0" w:space="0" w:color="auto"/>
        <w:right w:val="none" w:sz="0" w:space="0" w:color="auto"/>
      </w:divBdr>
    </w:div>
    <w:div w:id="1814446540">
      <w:marLeft w:val="0"/>
      <w:marRight w:val="0"/>
      <w:marTop w:val="0"/>
      <w:marBottom w:val="0"/>
      <w:divBdr>
        <w:top w:val="none" w:sz="0" w:space="0" w:color="auto"/>
        <w:left w:val="none" w:sz="0" w:space="0" w:color="auto"/>
        <w:bottom w:val="none" w:sz="0" w:space="0" w:color="auto"/>
        <w:right w:val="none" w:sz="0" w:space="0" w:color="auto"/>
      </w:divBdr>
    </w:div>
    <w:div w:id="1814446541">
      <w:marLeft w:val="0"/>
      <w:marRight w:val="0"/>
      <w:marTop w:val="0"/>
      <w:marBottom w:val="0"/>
      <w:divBdr>
        <w:top w:val="none" w:sz="0" w:space="0" w:color="auto"/>
        <w:left w:val="none" w:sz="0" w:space="0" w:color="auto"/>
        <w:bottom w:val="none" w:sz="0" w:space="0" w:color="auto"/>
        <w:right w:val="none" w:sz="0" w:space="0" w:color="auto"/>
      </w:divBdr>
    </w:div>
    <w:div w:id="1814446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UKStratCom-ComrclD-08@mod.gov.uk" TargetMode="Externa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s://www.gov.uk/" TargetMode="External"/><Relationship Id="rId34" Type="http://schemas.openxmlformats.org/officeDocument/2006/relationships/hyperlink" Target="mailto:deswaterguard-ics-support@mod.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invoice-processing" TargetMode="External"/><Relationship Id="rId33" Type="http://schemas.openxmlformats.org/officeDocument/2006/relationships/hyperlink" Target="file:///C:\u07\appmprod\log\C:.html&#19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0" Type="http://schemas.openxmlformats.org/officeDocument/2006/relationships/hyperlink" Target="https://www.smallbusinesscommissioner.gov.uk/pp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 TargetMode="External"/><Relationship Id="rId32" Type="http://schemas.openxmlformats.org/officeDocument/2006/relationships/hyperlink" Target="http://dstan.gateway.isg-r.r.mil.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KStratCom-ComrclD08@mod.gov.uk" TargetMode="External"/><Relationship Id="rId23" Type="http://schemas.openxmlformats.org/officeDocument/2006/relationships/footer" Target="footer4.xml"/><Relationship Id="rId28" Type="http://schemas.openxmlformats.org/officeDocument/2006/relationships/hyperlink" Target="mailto:DSA-DLSR-MovTpt-DGHSIS@mod.uk" TargetMode="External"/><Relationship Id="rId36" Type="http://schemas.openxmlformats.org/officeDocument/2006/relationships/hyperlink" Target="https://www.aof.mod.uk/aofcontent/tactical/toolkit/index.htm" TargetMode="External"/><Relationship Id="rId10" Type="http://schemas.openxmlformats.org/officeDocument/2006/relationships/header" Target="header2.xml"/><Relationship Id="rId19" Type="http://schemas.openxmlformats.org/officeDocument/2006/relationships/hyperlink" Target="mailto:UKStratCom-ComrclD-08@mod.gov.uk" TargetMode="External"/><Relationship Id="rId31" Type="http://schemas.openxmlformats.org/officeDocument/2006/relationships/hyperlink" Target="mailto:BFC-HQ-J4-SO2Tpt@mod.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mailto:DESLCSLS-OpsFormsandPubs@mod.uk" TargetMode="External"/><Relationship Id="rId30" Type="http://schemas.openxmlformats.org/officeDocument/2006/relationships/hyperlink" Target="mailto:UKStratCom-ComrclD-08@mod.gov.uk" TargetMode="External"/><Relationship Id="rId35"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8FCA-BC08-4AB8-864C-A8ADFEE2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12702</Words>
  <Characters>72402</Characters>
  <Application>Microsoft Office Word</Application>
  <DocSecurity>0</DocSecurity>
  <Lines>603</Lines>
  <Paragraphs>169</Paragraphs>
  <ScaleCrop>false</ScaleCrop>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3</cp:revision>
  <dcterms:created xsi:type="dcterms:W3CDTF">2021-11-26T10:04:00Z</dcterms:created>
  <dcterms:modified xsi:type="dcterms:W3CDTF">2021-11-26T10:06:00Z</dcterms:modified>
</cp:coreProperties>
</file>