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951A2" w14:textId="6006DE93" w:rsidR="00D32D61" w:rsidRPr="00D87DB0" w:rsidRDefault="00D32D61" w:rsidP="345A6819">
      <w:pPr>
        <w:rPr>
          <w:szCs w:val="22"/>
        </w:rPr>
      </w:pPr>
    </w:p>
    <w:p w14:paraId="4914DCAF" w14:textId="20F51263" w:rsidR="00340D5B" w:rsidRPr="00D87DB0" w:rsidRDefault="00340D5B" w:rsidP="5046B348">
      <w:pPr>
        <w:jc w:val="center"/>
        <w:rPr>
          <w:rFonts w:cs="Arial"/>
          <w:b/>
          <w:bCs/>
          <w:sz w:val="24"/>
          <w:szCs w:val="24"/>
          <w:u w:val="single"/>
        </w:rPr>
      </w:pPr>
      <w:r w:rsidRPr="5046B348">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5046B348">
      <w:pPr>
        <w:jc w:val="center"/>
        <w:rPr>
          <w:rFonts w:cs="Arial"/>
          <w:b/>
          <w:bCs/>
          <w:sz w:val="24"/>
          <w:szCs w:val="24"/>
          <w:u w:val="single"/>
        </w:rPr>
      </w:pPr>
      <w:r w:rsidRPr="5046B348">
        <w:rPr>
          <w:rFonts w:cs="Arial"/>
          <w:b/>
          <w:bCs/>
          <w:sz w:val="24"/>
          <w:szCs w:val="24"/>
          <w:u w:val="single"/>
        </w:rPr>
        <w:t xml:space="preserve">HMMPS </w:t>
      </w:r>
      <w:r w:rsidR="00B038CB" w:rsidRPr="5046B348">
        <w:rPr>
          <w:rFonts w:cs="Arial"/>
          <w:b/>
          <w:bCs/>
          <w:sz w:val="24"/>
          <w:szCs w:val="24"/>
          <w:u w:val="single"/>
        </w:rPr>
        <w:t>Prisoners</w:t>
      </w:r>
      <w:r w:rsidRPr="5046B348">
        <w:rPr>
          <w:rFonts w:cs="Arial"/>
          <w:b/>
          <w:bCs/>
          <w:sz w:val="24"/>
          <w:szCs w:val="24"/>
          <w:u w:val="single"/>
        </w:rPr>
        <w:t>,</w:t>
      </w:r>
      <w:r w:rsidR="00B038CB" w:rsidRPr="5046B348">
        <w:rPr>
          <w:rFonts w:cs="Arial"/>
          <w:b/>
          <w:bCs/>
          <w:sz w:val="24"/>
          <w:szCs w:val="24"/>
          <w:u w:val="single"/>
        </w:rPr>
        <w:t xml:space="preserve"> </w:t>
      </w:r>
      <w:r w:rsidR="00EF2E79" w:rsidRPr="5046B348">
        <w:rPr>
          <w:rFonts w:cs="Arial"/>
          <w:b/>
          <w:bCs/>
          <w:sz w:val="24"/>
          <w:szCs w:val="24"/>
          <w:u w:val="single"/>
        </w:rPr>
        <w:t>Family and Significant Other Services</w:t>
      </w:r>
    </w:p>
    <w:p w14:paraId="1194A174" w14:textId="7940DA2A" w:rsidR="5046B348" w:rsidRDefault="5046B348" w:rsidP="5046B348">
      <w:pPr>
        <w:jc w:val="center"/>
        <w:rPr>
          <w:b/>
          <w:bCs/>
          <w:szCs w:val="22"/>
          <w:u w:val="single"/>
        </w:rPr>
      </w:pPr>
    </w:p>
    <w:p w14:paraId="17CF658E" w14:textId="4E761D9F" w:rsidR="353095A4" w:rsidRDefault="353095A4" w:rsidP="5046B348">
      <w:pPr>
        <w:jc w:val="center"/>
        <w:rPr>
          <w:b/>
          <w:bCs/>
          <w:szCs w:val="22"/>
          <w:u w:val="single"/>
        </w:rPr>
      </w:pPr>
      <w:r w:rsidRPr="345A6819">
        <w:rPr>
          <w:rFonts w:cs="Arial"/>
          <w:b/>
          <w:bCs/>
          <w:sz w:val="24"/>
          <w:szCs w:val="24"/>
          <w:u w:val="single"/>
        </w:rPr>
        <w:t>HMP Chelmsford</w:t>
      </w:r>
    </w:p>
    <w:p w14:paraId="6B6D00AC" w14:textId="17AFC29B" w:rsidR="345A6819" w:rsidRDefault="345A6819" w:rsidP="345A6819">
      <w:pPr>
        <w:jc w:val="center"/>
        <w:rPr>
          <w:b/>
          <w:bCs/>
          <w:szCs w:val="22"/>
          <w:u w:val="single"/>
        </w:rPr>
      </w:pPr>
    </w:p>
    <w:p w14:paraId="008ED149" w14:textId="225FB1E5" w:rsidR="5046B348" w:rsidRDefault="5046B348">
      <w:r>
        <w:br w:type="page"/>
      </w:r>
    </w:p>
    <w:p w14:paraId="7B8E0A91" w14:textId="21C32E6C" w:rsidR="00E002E7" w:rsidRPr="00954602" w:rsidRDefault="00E002E7" w:rsidP="345A6819">
      <w:pPr>
        <w:autoSpaceDE w:val="0"/>
        <w:autoSpaceDN w:val="0"/>
        <w:adjustRightInd w:val="0"/>
        <w:spacing w:after="0"/>
        <w:jc w:val="both"/>
        <w:rPr>
          <w:color w:val="000000"/>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2D3207AF" w:rsidR="005F0ED4" w:rsidRPr="00954602" w:rsidRDefault="009E670C" w:rsidP="5BC40CC4">
      <w:pPr>
        <w:autoSpaceDE w:val="0"/>
        <w:autoSpaceDN w:val="0"/>
        <w:adjustRightInd w:val="0"/>
        <w:spacing w:after="0"/>
        <w:jc w:val="both"/>
        <w:rPr>
          <w:rFonts w:cs="Arial"/>
          <w:b/>
          <w:bCs/>
          <w:color w:val="000000"/>
        </w:rPr>
      </w:pPr>
      <w:r w:rsidRPr="5BC40CC4">
        <w:rPr>
          <w:rFonts w:cs="Arial"/>
          <w:b/>
          <w:bCs/>
          <w:color w:val="000000" w:themeColor="text1"/>
        </w:rPr>
        <w:t>Visit Room Refreshments</w:t>
      </w:r>
    </w:p>
    <w:p w14:paraId="6D15AD4A" w14:textId="2287F7C4" w:rsidR="002A08A5" w:rsidRPr="00956B66" w:rsidRDefault="00920D88" w:rsidP="5046B348">
      <w:pPr>
        <w:autoSpaceDE w:val="0"/>
        <w:autoSpaceDN w:val="0"/>
        <w:adjustRightInd w:val="0"/>
        <w:spacing w:after="0"/>
        <w:jc w:val="both"/>
        <w:rPr>
          <w:rFonts w:cs="Arial"/>
          <w:color w:val="000000"/>
          <w:szCs w:val="22"/>
        </w:rPr>
      </w:pPr>
      <w:r w:rsidRPr="5046B348">
        <w:rPr>
          <w:rFonts w:cs="Arial"/>
          <w:color w:val="000000" w:themeColor="text1"/>
          <w:szCs w:val="22"/>
        </w:rPr>
        <w:t xml:space="preserve">HMP </w:t>
      </w:r>
      <w:r w:rsidR="00EA2436" w:rsidRPr="5046B348">
        <w:rPr>
          <w:rFonts w:cs="Arial"/>
          <w:color w:val="000000" w:themeColor="text1"/>
          <w:szCs w:val="22"/>
        </w:rPr>
        <w:t>Chelmsford</w:t>
      </w:r>
      <w:r w:rsidR="008506D6" w:rsidRPr="5046B348">
        <w:rPr>
          <w:rFonts w:cs="Arial"/>
          <w:color w:val="000000" w:themeColor="text1"/>
          <w:szCs w:val="22"/>
        </w:rPr>
        <w:t xml:space="preserve"> </w:t>
      </w:r>
      <w:r w:rsidR="00CE2212" w:rsidRPr="00956B66">
        <w:rPr>
          <w:rFonts w:cs="Arial"/>
          <w:color w:val="000000" w:themeColor="text1"/>
          <w:szCs w:val="22"/>
        </w:rPr>
        <w:t>Requirements for Refreshments</w:t>
      </w:r>
    </w:p>
    <w:p w14:paraId="45679E98" w14:textId="1C3E8626" w:rsidR="00EA2436" w:rsidRPr="00956B66" w:rsidRDefault="00EA2436" w:rsidP="5046B348">
      <w:pPr>
        <w:pStyle w:val="ListParagraph"/>
        <w:numPr>
          <w:ilvl w:val="0"/>
          <w:numId w:val="42"/>
        </w:numPr>
        <w:spacing w:after="0"/>
        <w:rPr>
          <w:rFonts w:cs="Arial"/>
          <w:sz w:val="22"/>
        </w:rPr>
      </w:pPr>
      <w:r w:rsidRPr="00956B66">
        <w:rPr>
          <w:rFonts w:cs="Arial"/>
          <w:sz w:val="22"/>
        </w:rPr>
        <w:t xml:space="preserve">It is the responsibility of the contracted provider to manage the refreshment facilities in the </w:t>
      </w:r>
      <w:r w:rsidR="4574DA2E" w:rsidRPr="00956B66">
        <w:rPr>
          <w:rFonts w:cs="Arial"/>
          <w:sz w:val="22"/>
        </w:rPr>
        <w:t>V</w:t>
      </w:r>
      <w:r w:rsidRPr="00956B66">
        <w:rPr>
          <w:rFonts w:cs="Arial"/>
          <w:sz w:val="22"/>
        </w:rPr>
        <w:t xml:space="preserve">isit </w:t>
      </w:r>
      <w:r w:rsidR="3B95F57D" w:rsidRPr="00956B66">
        <w:rPr>
          <w:rFonts w:cs="Arial"/>
          <w:sz w:val="22"/>
        </w:rPr>
        <w:t>R</w:t>
      </w:r>
      <w:r w:rsidRPr="00956B66">
        <w:rPr>
          <w:rFonts w:cs="Arial"/>
          <w:sz w:val="22"/>
        </w:rPr>
        <w:t xml:space="preserve">oom.  The Authority will nominate a representative to oversee the operation of the refreshment facility in each establishment. Some establishments currently have refreshment facilities in place that are not run by the current </w:t>
      </w:r>
      <w:r w:rsidR="5792F38C" w:rsidRPr="00956B66">
        <w:rPr>
          <w:rFonts w:cs="Arial"/>
          <w:sz w:val="22"/>
        </w:rPr>
        <w:t>provider but</w:t>
      </w:r>
      <w:r w:rsidRPr="00956B66">
        <w:rPr>
          <w:rFonts w:cs="Arial"/>
          <w:sz w:val="22"/>
        </w:rPr>
        <w:t xml:space="preserve"> are managed by volunteers.  </w:t>
      </w:r>
    </w:p>
    <w:p w14:paraId="55E4CBB4" w14:textId="58BB967B" w:rsidR="00EA2436" w:rsidRPr="00956B66" w:rsidRDefault="00EA2436" w:rsidP="5046B348">
      <w:pPr>
        <w:pStyle w:val="ListParagraph"/>
        <w:numPr>
          <w:ilvl w:val="0"/>
          <w:numId w:val="42"/>
        </w:numPr>
        <w:spacing w:after="0"/>
        <w:rPr>
          <w:rFonts w:cs="Arial"/>
          <w:b/>
          <w:bCs/>
          <w:sz w:val="22"/>
        </w:rPr>
      </w:pPr>
      <w:r w:rsidRPr="00956B66">
        <w:rPr>
          <w:rFonts w:cs="Arial"/>
          <w:sz w:val="22"/>
        </w:rPr>
        <w:t xml:space="preserve">The contracted provider would be responsible for managing the refreshment facilities/ Cleaning in the </w:t>
      </w:r>
      <w:r w:rsidR="30CDCCDF" w:rsidRPr="00956B66">
        <w:rPr>
          <w:rFonts w:cs="Arial"/>
          <w:sz w:val="22"/>
        </w:rPr>
        <w:t>V</w:t>
      </w:r>
      <w:r w:rsidRPr="00956B66">
        <w:rPr>
          <w:rFonts w:cs="Arial"/>
          <w:sz w:val="22"/>
        </w:rPr>
        <w:t xml:space="preserve">isit </w:t>
      </w:r>
      <w:r w:rsidR="5EAF4FFF" w:rsidRPr="00956B66">
        <w:rPr>
          <w:rFonts w:cs="Arial"/>
          <w:sz w:val="22"/>
        </w:rPr>
        <w:t>R</w:t>
      </w:r>
      <w:r w:rsidRPr="00956B66">
        <w:rPr>
          <w:rFonts w:cs="Arial"/>
          <w:sz w:val="22"/>
        </w:rPr>
        <w:t>oom.</w:t>
      </w:r>
    </w:p>
    <w:p w14:paraId="3BC2C906" w14:textId="29557FBB" w:rsidR="00097A61" w:rsidRPr="00956B66" w:rsidRDefault="00097A61" w:rsidP="5046B348">
      <w:pPr>
        <w:pStyle w:val="ListParagraph"/>
        <w:numPr>
          <w:ilvl w:val="0"/>
          <w:numId w:val="42"/>
        </w:numPr>
        <w:spacing w:after="0"/>
        <w:rPr>
          <w:rFonts w:cs="Arial"/>
          <w:b/>
          <w:bCs/>
          <w:sz w:val="22"/>
        </w:rPr>
      </w:pPr>
      <w:r w:rsidRPr="00956B66">
        <w:rPr>
          <w:rFonts w:cs="Arial"/>
          <w:sz w:val="22"/>
        </w:rPr>
        <w:t>Mon</w:t>
      </w:r>
      <w:r w:rsidR="0E76C7DD" w:rsidRPr="00956B66">
        <w:rPr>
          <w:rFonts w:cs="Arial"/>
          <w:sz w:val="22"/>
        </w:rPr>
        <w:t>day</w:t>
      </w:r>
      <w:r w:rsidRPr="00956B66">
        <w:rPr>
          <w:rFonts w:cs="Arial"/>
          <w:sz w:val="22"/>
        </w:rPr>
        <w:t>-</w:t>
      </w:r>
      <w:r w:rsidR="2A18395D" w:rsidRPr="00956B66">
        <w:rPr>
          <w:rFonts w:cs="Arial"/>
          <w:sz w:val="22"/>
        </w:rPr>
        <w:t>Thursday</w:t>
      </w:r>
      <w:r w:rsidRPr="00956B66">
        <w:rPr>
          <w:rFonts w:cs="Arial"/>
          <w:sz w:val="22"/>
        </w:rPr>
        <w:t xml:space="preserve"> 13:45-15:30</w:t>
      </w:r>
      <w:r w:rsidR="7B01EEDB" w:rsidRPr="00956B66">
        <w:rPr>
          <w:rFonts w:cs="Arial"/>
          <w:sz w:val="22"/>
        </w:rPr>
        <w:t>.</w:t>
      </w:r>
    </w:p>
    <w:p w14:paraId="3AA6BB21" w14:textId="34000686" w:rsidR="00097A61" w:rsidRPr="00956B66" w:rsidRDefault="00097A61" w:rsidP="345A6819">
      <w:pPr>
        <w:pStyle w:val="ListParagraph"/>
        <w:numPr>
          <w:ilvl w:val="0"/>
          <w:numId w:val="42"/>
        </w:numPr>
        <w:spacing w:after="0"/>
        <w:rPr>
          <w:rFonts w:cs="Arial"/>
          <w:b/>
          <w:bCs/>
          <w:sz w:val="22"/>
        </w:rPr>
      </w:pPr>
      <w:r w:rsidRPr="00956B66">
        <w:rPr>
          <w:rFonts w:cs="Arial"/>
          <w:sz w:val="22"/>
        </w:rPr>
        <w:t>Sat</w:t>
      </w:r>
      <w:r w:rsidR="7DDAF25C" w:rsidRPr="00956B66">
        <w:rPr>
          <w:rFonts w:cs="Arial"/>
          <w:sz w:val="22"/>
        </w:rPr>
        <w:t>urday</w:t>
      </w:r>
      <w:r w:rsidRPr="00956B66">
        <w:rPr>
          <w:rFonts w:cs="Arial"/>
          <w:sz w:val="22"/>
        </w:rPr>
        <w:t xml:space="preserve"> </w:t>
      </w:r>
      <w:r w:rsidR="0F2F1C5A" w:rsidRPr="00956B66">
        <w:rPr>
          <w:rFonts w:cs="Arial"/>
          <w:sz w:val="22"/>
        </w:rPr>
        <w:t>and</w:t>
      </w:r>
      <w:r w:rsidRPr="00956B66">
        <w:rPr>
          <w:rFonts w:cs="Arial"/>
          <w:sz w:val="22"/>
        </w:rPr>
        <w:t xml:space="preserve"> Sun</w:t>
      </w:r>
      <w:r w:rsidR="3A01C140" w:rsidRPr="00956B66">
        <w:rPr>
          <w:rFonts w:cs="Arial"/>
          <w:sz w:val="22"/>
        </w:rPr>
        <w:t>day</w:t>
      </w:r>
      <w:r w:rsidRPr="00956B66">
        <w:rPr>
          <w:rFonts w:cs="Arial"/>
          <w:sz w:val="22"/>
        </w:rPr>
        <w:t xml:space="preserve"> 13:45-15:30</w:t>
      </w:r>
      <w:r w:rsidR="5640D92F" w:rsidRPr="00956B66">
        <w:rPr>
          <w:rFonts w:cs="Arial"/>
          <w:sz w:val="22"/>
        </w:rPr>
        <w:t>.</w:t>
      </w:r>
    </w:p>
    <w:p w14:paraId="6DF0E0B6" w14:textId="5538E069" w:rsidR="00CE2212" w:rsidRPr="00956B66" w:rsidRDefault="00CE2212" w:rsidP="00EA2436">
      <w:pPr>
        <w:autoSpaceDE w:val="0"/>
        <w:autoSpaceDN w:val="0"/>
        <w:adjustRightInd w:val="0"/>
        <w:spacing w:after="0"/>
        <w:ind w:left="360"/>
        <w:jc w:val="both"/>
        <w:rPr>
          <w:rFonts w:cs="Arial"/>
          <w:color w:val="000000"/>
        </w:rPr>
      </w:pPr>
    </w:p>
    <w:p w14:paraId="3CDE923A" w14:textId="77777777" w:rsidR="008506D6" w:rsidRPr="00956B66" w:rsidRDefault="008506D6" w:rsidP="00F534A8">
      <w:pPr>
        <w:autoSpaceDE w:val="0"/>
        <w:autoSpaceDN w:val="0"/>
        <w:adjustRightInd w:val="0"/>
        <w:spacing w:after="0"/>
        <w:jc w:val="both"/>
        <w:rPr>
          <w:rFonts w:cs="Arial"/>
          <w:b/>
          <w:bCs/>
          <w:color w:val="000000"/>
          <w:szCs w:val="22"/>
        </w:rPr>
      </w:pPr>
    </w:p>
    <w:p w14:paraId="465831B5" w14:textId="7748AD39" w:rsidR="00212D06" w:rsidRPr="00956B66" w:rsidRDefault="009E670C" w:rsidP="5BC40CC4">
      <w:pPr>
        <w:autoSpaceDE w:val="0"/>
        <w:autoSpaceDN w:val="0"/>
        <w:adjustRightInd w:val="0"/>
        <w:spacing w:after="0"/>
        <w:jc w:val="both"/>
        <w:rPr>
          <w:rFonts w:cs="Arial"/>
          <w:b/>
          <w:bCs/>
          <w:color w:val="000000"/>
        </w:rPr>
      </w:pPr>
      <w:r w:rsidRPr="00956B66">
        <w:rPr>
          <w:rFonts w:cs="Arial"/>
          <w:b/>
          <w:bCs/>
          <w:color w:val="000000" w:themeColor="text1"/>
        </w:rPr>
        <w:t>Visits Play</w:t>
      </w:r>
    </w:p>
    <w:p w14:paraId="71344F24" w14:textId="0C098A1C" w:rsidR="00CE2212" w:rsidRPr="00956B66" w:rsidRDefault="00920D88" w:rsidP="5046B348">
      <w:pPr>
        <w:autoSpaceDE w:val="0"/>
        <w:autoSpaceDN w:val="0"/>
        <w:adjustRightInd w:val="0"/>
        <w:spacing w:after="0"/>
        <w:jc w:val="both"/>
        <w:rPr>
          <w:rFonts w:cs="Arial"/>
          <w:color w:val="000000"/>
        </w:rPr>
      </w:pPr>
      <w:r w:rsidRPr="00956B66">
        <w:rPr>
          <w:rFonts w:cs="Arial"/>
          <w:color w:val="000000" w:themeColor="text1"/>
        </w:rPr>
        <w:t xml:space="preserve">HMP </w:t>
      </w:r>
      <w:r w:rsidR="00EA2436" w:rsidRPr="00956B66">
        <w:rPr>
          <w:rFonts w:cs="Arial"/>
          <w:color w:val="000000" w:themeColor="text1"/>
        </w:rPr>
        <w:t>Chelmsford</w:t>
      </w:r>
      <w:r w:rsidRPr="00956B66">
        <w:rPr>
          <w:rFonts w:cs="Arial"/>
          <w:color w:val="000000" w:themeColor="text1"/>
        </w:rPr>
        <w:t xml:space="preserve"> </w:t>
      </w:r>
      <w:r w:rsidR="00CE2212" w:rsidRPr="00956B66">
        <w:rPr>
          <w:rFonts w:cs="Arial"/>
          <w:color w:val="000000" w:themeColor="text1"/>
        </w:rPr>
        <w:t>Requirements for Visits Play</w:t>
      </w:r>
    </w:p>
    <w:p w14:paraId="7ECD03AC" w14:textId="54250CE8" w:rsidR="00CE2212" w:rsidRPr="00956B66" w:rsidRDefault="00487A7A"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The provider should maintain a well-stocked</w:t>
      </w:r>
      <w:r w:rsidR="00091770" w:rsidRPr="00956B66">
        <w:rPr>
          <w:rFonts w:cs="Arial"/>
          <w:color w:val="000000" w:themeColor="text1"/>
          <w:sz w:val="22"/>
        </w:rPr>
        <w:t xml:space="preserve"> play area in both</w:t>
      </w:r>
      <w:r w:rsidRPr="00956B66">
        <w:rPr>
          <w:rFonts w:cs="Arial"/>
          <w:color w:val="000000" w:themeColor="text1"/>
          <w:sz w:val="22"/>
        </w:rPr>
        <w:t xml:space="preserve"> </w:t>
      </w:r>
      <w:r w:rsidR="610F972A" w:rsidRPr="00956B66">
        <w:rPr>
          <w:rFonts w:cs="Arial"/>
          <w:color w:val="000000" w:themeColor="text1"/>
          <w:sz w:val="22"/>
        </w:rPr>
        <w:t>V</w:t>
      </w:r>
      <w:r w:rsidRPr="00956B66">
        <w:rPr>
          <w:rFonts w:cs="Arial"/>
          <w:color w:val="000000" w:themeColor="text1"/>
          <w:sz w:val="22"/>
        </w:rPr>
        <w:t>isit</w:t>
      </w:r>
      <w:r w:rsidR="00091770" w:rsidRPr="00956B66">
        <w:rPr>
          <w:rFonts w:cs="Arial"/>
          <w:color w:val="000000" w:themeColor="text1"/>
          <w:sz w:val="22"/>
        </w:rPr>
        <w:t xml:space="preserve"> </w:t>
      </w:r>
      <w:r w:rsidR="46EA1C6B" w:rsidRPr="00956B66">
        <w:rPr>
          <w:rFonts w:cs="Arial"/>
          <w:color w:val="000000" w:themeColor="text1"/>
          <w:sz w:val="22"/>
        </w:rPr>
        <w:t>C</w:t>
      </w:r>
      <w:r w:rsidR="00E50A3B" w:rsidRPr="00956B66">
        <w:rPr>
          <w:rFonts w:cs="Arial"/>
          <w:color w:val="000000" w:themeColor="text1"/>
          <w:sz w:val="22"/>
        </w:rPr>
        <w:t xml:space="preserve">entre </w:t>
      </w:r>
      <w:r w:rsidR="00091770" w:rsidRPr="00956B66">
        <w:rPr>
          <w:rFonts w:cs="Arial"/>
          <w:color w:val="000000" w:themeColor="text1"/>
          <w:sz w:val="22"/>
        </w:rPr>
        <w:t>(external)</w:t>
      </w:r>
      <w:r w:rsidRPr="00956B66">
        <w:rPr>
          <w:rFonts w:cs="Arial"/>
          <w:color w:val="000000" w:themeColor="text1"/>
          <w:sz w:val="22"/>
        </w:rPr>
        <w:t xml:space="preserve"> and the </w:t>
      </w:r>
      <w:r w:rsidR="198D99BB" w:rsidRPr="00956B66">
        <w:rPr>
          <w:rFonts w:cs="Arial"/>
          <w:color w:val="000000" w:themeColor="text1"/>
          <w:sz w:val="22"/>
        </w:rPr>
        <w:t>V</w:t>
      </w:r>
      <w:r w:rsidRPr="00956B66">
        <w:rPr>
          <w:rFonts w:cs="Arial"/>
          <w:color w:val="000000" w:themeColor="text1"/>
          <w:sz w:val="22"/>
        </w:rPr>
        <w:t xml:space="preserve">isit </w:t>
      </w:r>
      <w:r w:rsidR="454D5D3E" w:rsidRPr="00956B66">
        <w:rPr>
          <w:rFonts w:cs="Arial"/>
          <w:color w:val="000000" w:themeColor="text1"/>
          <w:sz w:val="22"/>
        </w:rPr>
        <w:t>R</w:t>
      </w:r>
      <w:r w:rsidRPr="00956B66">
        <w:rPr>
          <w:rFonts w:cs="Arial"/>
          <w:color w:val="000000" w:themeColor="text1"/>
          <w:sz w:val="22"/>
        </w:rPr>
        <w:t>oom accommodating a range of toys and activities for children of all ages.</w:t>
      </w:r>
    </w:p>
    <w:p w14:paraId="5FDE058C" w14:textId="4F37D377" w:rsidR="00CE2212" w:rsidRPr="00956B66" w:rsidRDefault="00F301CC"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A play</w:t>
      </w:r>
      <w:r w:rsidR="00487A7A" w:rsidRPr="00956B66">
        <w:rPr>
          <w:rFonts w:cs="Arial"/>
          <w:color w:val="000000" w:themeColor="text1"/>
          <w:sz w:val="22"/>
        </w:rPr>
        <w:t xml:space="preserve"> worker should be present for each visit session to supervise the play area and run activities – both in the </w:t>
      </w:r>
      <w:r w:rsidR="249BB90E" w:rsidRPr="00956B66">
        <w:rPr>
          <w:rFonts w:cs="Arial"/>
          <w:color w:val="000000" w:themeColor="text1"/>
          <w:sz w:val="22"/>
        </w:rPr>
        <w:t>V</w:t>
      </w:r>
      <w:r w:rsidR="00487A7A" w:rsidRPr="00956B66">
        <w:rPr>
          <w:rFonts w:cs="Arial"/>
          <w:color w:val="000000" w:themeColor="text1"/>
          <w:sz w:val="22"/>
        </w:rPr>
        <w:t xml:space="preserve">isit </w:t>
      </w:r>
      <w:r w:rsidR="2509FCA5" w:rsidRPr="00956B66">
        <w:rPr>
          <w:rFonts w:cs="Arial"/>
          <w:color w:val="000000" w:themeColor="text1"/>
          <w:sz w:val="22"/>
        </w:rPr>
        <w:t>C</w:t>
      </w:r>
      <w:r w:rsidR="00487A7A" w:rsidRPr="00956B66">
        <w:rPr>
          <w:rFonts w:cs="Arial"/>
          <w:color w:val="000000" w:themeColor="text1"/>
          <w:sz w:val="22"/>
        </w:rPr>
        <w:t xml:space="preserve">entre and </w:t>
      </w:r>
      <w:r w:rsidR="68C67F24" w:rsidRPr="00956B66">
        <w:rPr>
          <w:rFonts w:cs="Arial"/>
          <w:color w:val="000000" w:themeColor="text1"/>
          <w:sz w:val="22"/>
        </w:rPr>
        <w:t>V</w:t>
      </w:r>
      <w:r w:rsidR="00487A7A" w:rsidRPr="00956B66">
        <w:rPr>
          <w:rFonts w:cs="Arial"/>
          <w:color w:val="000000" w:themeColor="text1"/>
          <w:sz w:val="22"/>
        </w:rPr>
        <w:t xml:space="preserve">isit </w:t>
      </w:r>
      <w:r w:rsidR="52F4DF4D" w:rsidRPr="00956B66">
        <w:rPr>
          <w:rFonts w:cs="Arial"/>
          <w:color w:val="000000" w:themeColor="text1"/>
          <w:sz w:val="22"/>
        </w:rPr>
        <w:t>R</w:t>
      </w:r>
      <w:r w:rsidR="00487A7A" w:rsidRPr="00956B66">
        <w:rPr>
          <w:rFonts w:cs="Arial"/>
          <w:color w:val="000000" w:themeColor="text1"/>
          <w:sz w:val="22"/>
        </w:rPr>
        <w:t>oom</w:t>
      </w:r>
      <w:r w:rsidR="4287D9DE" w:rsidRPr="00956B66">
        <w:rPr>
          <w:rFonts w:cs="Arial"/>
          <w:color w:val="000000" w:themeColor="text1"/>
          <w:sz w:val="22"/>
        </w:rPr>
        <w:t>.</w:t>
      </w:r>
    </w:p>
    <w:p w14:paraId="6387AD1D" w14:textId="17115315" w:rsidR="00CE2212" w:rsidRPr="00956B66" w:rsidRDefault="00487A7A"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 xml:space="preserve">Support HMP </w:t>
      </w:r>
      <w:r w:rsidR="00EA2436" w:rsidRPr="00956B66">
        <w:rPr>
          <w:rFonts w:cs="Arial"/>
          <w:color w:val="000000" w:themeColor="text1"/>
          <w:sz w:val="22"/>
        </w:rPr>
        <w:t>Chelmsford</w:t>
      </w:r>
      <w:r w:rsidRPr="00956B66">
        <w:rPr>
          <w:rFonts w:cs="Arial"/>
          <w:color w:val="000000" w:themeColor="text1"/>
          <w:sz w:val="22"/>
        </w:rPr>
        <w:t xml:space="preserve"> arrange and run themed family visits once a month. </w:t>
      </w:r>
    </w:p>
    <w:p w14:paraId="3120A1EF" w14:textId="262027CC" w:rsidR="00097A61" w:rsidRPr="00956B66" w:rsidRDefault="00097A61"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Mon</w:t>
      </w:r>
      <w:r w:rsidR="74131E68" w:rsidRPr="00956B66">
        <w:rPr>
          <w:rFonts w:cs="Arial"/>
          <w:color w:val="000000" w:themeColor="text1"/>
          <w:sz w:val="22"/>
        </w:rPr>
        <w:t xml:space="preserve">day-Thursday </w:t>
      </w:r>
      <w:r w:rsidRPr="00956B66">
        <w:rPr>
          <w:rFonts w:cs="Arial"/>
          <w:color w:val="000000" w:themeColor="text1"/>
          <w:sz w:val="22"/>
        </w:rPr>
        <w:t>13:45-15:30</w:t>
      </w:r>
      <w:r w:rsidR="08B03EC4" w:rsidRPr="00956B66">
        <w:rPr>
          <w:rFonts w:cs="Arial"/>
          <w:color w:val="000000" w:themeColor="text1"/>
          <w:sz w:val="22"/>
        </w:rPr>
        <w:t>.</w:t>
      </w:r>
    </w:p>
    <w:p w14:paraId="4BF11E12" w14:textId="319E7DB9" w:rsidR="00097A61" w:rsidRPr="00956B66" w:rsidRDefault="00097A61" w:rsidP="345A6819">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Sat</w:t>
      </w:r>
      <w:r w:rsidR="086F2395" w:rsidRPr="00956B66">
        <w:rPr>
          <w:rFonts w:cs="Arial"/>
          <w:color w:val="000000" w:themeColor="text1"/>
          <w:sz w:val="22"/>
        </w:rPr>
        <w:t xml:space="preserve">urday and </w:t>
      </w:r>
      <w:r w:rsidRPr="00956B66">
        <w:rPr>
          <w:rFonts w:cs="Arial"/>
          <w:color w:val="000000" w:themeColor="text1"/>
          <w:sz w:val="22"/>
        </w:rPr>
        <w:t>Sun</w:t>
      </w:r>
      <w:r w:rsidR="4FD93D0D" w:rsidRPr="00956B66">
        <w:rPr>
          <w:rFonts w:cs="Arial"/>
          <w:color w:val="000000" w:themeColor="text1"/>
          <w:sz w:val="22"/>
        </w:rPr>
        <w:t>day</w:t>
      </w:r>
      <w:r w:rsidRPr="00956B66">
        <w:rPr>
          <w:rFonts w:cs="Arial"/>
          <w:color w:val="000000" w:themeColor="text1"/>
          <w:sz w:val="22"/>
        </w:rPr>
        <w:t xml:space="preserve"> 13:45-15:30</w:t>
      </w:r>
      <w:r w:rsidR="0525092A" w:rsidRPr="00956B66">
        <w:rPr>
          <w:rFonts w:cs="Arial"/>
          <w:color w:val="000000" w:themeColor="text1"/>
          <w:sz w:val="22"/>
        </w:rPr>
        <w:t>.</w:t>
      </w:r>
    </w:p>
    <w:p w14:paraId="3A2591E8" w14:textId="4E5B3C36" w:rsidR="00E93882" w:rsidRPr="00956B66" w:rsidRDefault="00E93882" w:rsidP="00F534A8">
      <w:pPr>
        <w:autoSpaceDE w:val="0"/>
        <w:autoSpaceDN w:val="0"/>
        <w:adjustRightInd w:val="0"/>
        <w:spacing w:after="0"/>
        <w:jc w:val="both"/>
        <w:rPr>
          <w:rFonts w:cs="Arial"/>
          <w:color w:val="000000"/>
          <w:szCs w:val="22"/>
        </w:rPr>
      </w:pPr>
    </w:p>
    <w:p w14:paraId="1D21AFAC" w14:textId="52E22147" w:rsidR="00E93882" w:rsidRPr="00956B66" w:rsidRDefault="00E93882" w:rsidP="00E93882">
      <w:pPr>
        <w:autoSpaceDE w:val="0"/>
        <w:autoSpaceDN w:val="0"/>
        <w:adjustRightInd w:val="0"/>
        <w:spacing w:after="0"/>
        <w:jc w:val="center"/>
        <w:rPr>
          <w:rFonts w:cs="Arial"/>
          <w:b/>
          <w:bCs/>
          <w:color w:val="000000"/>
          <w:szCs w:val="22"/>
          <w:u w:val="single"/>
        </w:rPr>
      </w:pPr>
      <w:r w:rsidRPr="00956B66">
        <w:rPr>
          <w:rFonts w:cs="Arial"/>
          <w:b/>
          <w:bCs/>
          <w:color w:val="000000"/>
          <w:szCs w:val="22"/>
          <w:u w:val="single"/>
        </w:rPr>
        <w:t>Services for Visitors</w:t>
      </w:r>
    </w:p>
    <w:p w14:paraId="4FF039C2" w14:textId="4DE49600" w:rsidR="00212D06" w:rsidRPr="00956B66" w:rsidRDefault="00212D06" w:rsidP="00F534A8">
      <w:pPr>
        <w:autoSpaceDE w:val="0"/>
        <w:autoSpaceDN w:val="0"/>
        <w:adjustRightInd w:val="0"/>
        <w:spacing w:after="0"/>
        <w:jc w:val="both"/>
        <w:rPr>
          <w:rFonts w:cs="Arial"/>
          <w:color w:val="000000"/>
          <w:szCs w:val="22"/>
        </w:rPr>
      </w:pPr>
    </w:p>
    <w:p w14:paraId="7F47C3F8" w14:textId="22DA8428" w:rsidR="00E613B5" w:rsidRPr="00956B66" w:rsidRDefault="00E613B5" w:rsidP="00F534A8">
      <w:pPr>
        <w:autoSpaceDE w:val="0"/>
        <w:autoSpaceDN w:val="0"/>
        <w:adjustRightInd w:val="0"/>
        <w:spacing w:after="0"/>
        <w:jc w:val="both"/>
        <w:rPr>
          <w:rFonts w:cs="Arial"/>
          <w:b/>
          <w:bCs/>
          <w:color w:val="000000"/>
          <w:szCs w:val="22"/>
        </w:rPr>
      </w:pPr>
      <w:r w:rsidRPr="00956B66">
        <w:rPr>
          <w:rFonts w:cs="Arial"/>
          <w:b/>
          <w:bCs/>
          <w:color w:val="000000"/>
          <w:szCs w:val="22"/>
        </w:rPr>
        <w:t>Visits Meet and Greet</w:t>
      </w:r>
    </w:p>
    <w:p w14:paraId="78CEC3F4" w14:textId="14A9EB08" w:rsidR="002C161D" w:rsidRPr="00956B66" w:rsidRDefault="00E50A3B" w:rsidP="5BC40CC4">
      <w:pPr>
        <w:autoSpaceDE w:val="0"/>
        <w:autoSpaceDN w:val="0"/>
        <w:adjustRightInd w:val="0"/>
        <w:spacing w:after="0"/>
        <w:jc w:val="both"/>
        <w:rPr>
          <w:rFonts w:cs="Arial"/>
          <w:color w:val="000000"/>
        </w:rPr>
      </w:pPr>
      <w:r w:rsidRPr="00956B66">
        <w:rPr>
          <w:rFonts w:cs="Arial"/>
          <w:color w:val="000000" w:themeColor="text1"/>
        </w:rPr>
        <w:t>HMP</w:t>
      </w:r>
      <w:r w:rsidR="00487A7A" w:rsidRPr="00956B66">
        <w:rPr>
          <w:rFonts w:cs="Arial"/>
          <w:color w:val="000000" w:themeColor="text1"/>
        </w:rPr>
        <w:t xml:space="preserve"> </w:t>
      </w:r>
      <w:r w:rsidR="00EA2436" w:rsidRPr="00956B66">
        <w:rPr>
          <w:rFonts w:cs="Arial"/>
          <w:color w:val="000000" w:themeColor="text1"/>
        </w:rPr>
        <w:t>Chelmsford</w:t>
      </w:r>
      <w:r w:rsidR="00487A7A" w:rsidRPr="00956B66">
        <w:rPr>
          <w:rFonts w:cs="Arial"/>
          <w:color w:val="000000" w:themeColor="text1"/>
        </w:rPr>
        <w:t xml:space="preserve"> </w:t>
      </w:r>
      <w:r w:rsidR="002C161D" w:rsidRPr="00956B66">
        <w:rPr>
          <w:rFonts w:cs="Arial"/>
          <w:color w:val="000000" w:themeColor="text1"/>
        </w:rPr>
        <w:t>Requirements for Visits Meet and Greet</w:t>
      </w:r>
    </w:p>
    <w:p w14:paraId="2F406705" w14:textId="5528BFC6" w:rsidR="002C161D" w:rsidRPr="00956B66" w:rsidRDefault="00091770"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 xml:space="preserve">Visitors should be greeted 1 hour before social visiting hours commence and for 30 minutes after visits have finished providing reception services to </w:t>
      </w:r>
      <w:r w:rsidR="11324DDD" w:rsidRPr="00956B66">
        <w:rPr>
          <w:rFonts w:cs="Arial"/>
          <w:color w:val="000000" w:themeColor="text1"/>
          <w:sz w:val="22"/>
        </w:rPr>
        <w:t xml:space="preserve">visitors </w:t>
      </w:r>
      <w:r w:rsidR="003F5C4C" w:rsidRPr="003F5C4C">
        <w:rPr>
          <w:rFonts w:cs="Arial"/>
          <w:color w:val="000000" w:themeColor="text1"/>
          <w:sz w:val="22"/>
        </w:rPr>
        <w:t xml:space="preserve">(including ID checks) </w:t>
      </w:r>
      <w:r w:rsidR="11324DDD" w:rsidRPr="00956B66">
        <w:rPr>
          <w:rFonts w:cs="Arial"/>
          <w:color w:val="000000" w:themeColor="text1"/>
          <w:sz w:val="22"/>
        </w:rPr>
        <w:t>and</w:t>
      </w:r>
      <w:r w:rsidRPr="00956B66">
        <w:rPr>
          <w:rFonts w:cs="Arial"/>
          <w:color w:val="000000" w:themeColor="text1"/>
          <w:sz w:val="22"/>
        </w:rPr>
        <w:t xml:space="preserve"> collecting</w:t>
      </w:r>
      <w:r w:rsidR="00F301CC" w:rsidRPr="00956B66">
        <w:rPr>
          <w:rFonts w:cs="Arial"/>
          <w:color w:val="000000" w:themeColor="text1"/>
          <w:sz w:val="22"/>
        </w:rPr>
        <w:t xml:space="preserve"> visits</w:t>
      </w:r>
      <w:r w:rsidRPr="00956B66">
        <w:rPr>
          <w:rFonts w:cs="Arial"/>
          <w:color w:val="000000" w:themeColor="text1"/>
          <w:sz w:val="22"/>
        </w:rPr>
        <w:t xml:space="preserve"> experience feedback following visits.</w:t>
      </w:r>
    </w:p>
    <w:p w14:paraId="3D40C2EE" w14:textId="7EAC78E9" w:rsidR="00895907" w:rsidRPr="00956B66" w:rsidRDefault="00895907"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Put in p</w:t>
      </w:r>
      <w:r w:rsidR="002E7CC8" w:rsidRPr="00956B66">
        <w:rPr>
          <w:rFonts w:cs="Arial"/>
          <w:color w:val="000000" w:themeColor="text1"/>
          <w:sz w:val="22"/>
        </w:rPr>
        <w:t>lace a policy to enable visitors to feed into monitoring of service delivery so visitors can feedback (Positive or negative) on their visits experience.  Conduct customer satisfaction</w:t>
      </w:r>
      <w:r w:rsidR="007C40B1" w:rsidRPr="00956B66">
        <w:rPr>
          <w:rFonts w:cs="Arial"/>
          <w:color w:val="000000" w:themeColor="text1"/>
          <w:sz w:val="22"/>
        </w:rPr>
        <w:t xml:space="preserve"> surveys.  Compete quarterly reports including ‘you said, we did’ so customers receive a response to experience.</w:t>
      </w:r>
    </w:p>
    <w:p w14:paraId="54BCFC90" w14:textId="6BA97487" w:rsidR="002C161D" w:rsidRPr="00956B66" w:rsidRDefault="00091770" w:rsidP="5A61909E">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 xml:space="preserve">To provide a range of information on support services to families including other prison services and services provided by </w:t>
      </w:r>
      <w:r w:rsidR="00895907" w:rsidRPr="00956B66">
        <w:rPr>
          <w:rFonts w:cs="Arial"/>
          <w:color w:val="000000" w:themeColor="text1"/>
          <w:sz w:val="22"/>
        </w:rPr>
        <w:t>external agencies, with focus on information regarding Help with Prison Visits Unit.</w:t>
      </w:r>
      <w:r w:rsidR="002C161D" w:rsidRPr="00956B66">
        <w:rPr>
          <w:rFonts w:cs="Arial"/>
          <w:color w:val="000000" w:themeColor="text1"/>
          <w:sz w:val="22"/>
        </w:rPr>
        <w:t xml:space="preserve"> </w:t>
      </w:r>
    </w:p>
    <w:p w14:paraId="6BC93FC4" w14:textId="06A61C53" w:rsidR="007C40B1" w:rsidRPr="00956B66" w:rsidRDefault="007C40B1"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lastRenderedPageBreak/>
        <w:t xml:space="preserve">Provide a range of information on support services such as, but not limited to, debt advice, employment and skills, drug/alcohol support health and wellbeing.  A range of mediums should be used linking to </w:t>
      </w:r>
      <w:r w:rsidR="0F0F6CA5" w:rsidRPr="00956B66">
        <w:rPr>
          <w:rFonts w:cs="Arial"/>
          <w:color w:val="000000" w:themeColor="text1"/>
          <w:sz w:val="22"/>
        </w:rPr>
        <w:t>mainstream</w:t>
      </w:r>
      <w:r w:rsidRPr="00956B66">
        <w:rPr>
          <w:rFonts w:cs="Arial"/>
          <w:color w:val="000000" w:themeColor="text1"/>
          <w:sz w:val="22"/>
        </w:rPr>
        <w:t xml:space="preserve"> providers.  Information to be reviewed at least quarterly.</w:t>
      </w:r>
    </w:p>
    <w:p w14:paraId="01FECC26" w14:textId="33C6FA4C" w:rsidR="007C40B1" w:rsidRPr="00956B66" w:rsidRDefault="007C40B1" w:rsidP="5A61909E">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All information must be accessible and meet the needs of ethnically diverse visitors, Children, Non-English Speakers, and low literacy visitors</w:t>
      </w:r>
      <w:r w:rsidR="17A9E8CE" w:rsidRPr="00956B66">
        <w:rPr>
          <w:rFonts w:cs="Arial"/>
          <w:color w:val="000000" w:themeColor="text1"/>
          <w:sz w:val="22"/>
        </w:rPr>
        <w:t>.</w:t>
      </w:r>
    </w:p>
    <w:p w14:paraId="713200AB" w14:textId="33E14418" w:rsidR="002C161D" w:rsidRPr="00956B66" w:rsidRDefault="002C161D"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 xml:space="preserve"> </w:t>
      </w:r>
      <w:r w:rsidR="00895907" w:rsidRPr="00956B66">
        <w:rPr>
          <w:rFonts w:cs="Arial"/>
          <w:color w:val="000000" w:themeColor="text1"/>
          <w:sz w:val="22"/>
        </w:rPr>
        <w:t xml:space="preserve">Provider to design, review and maintain (Quarterly) a visitor information booklet that will be reproduced for publication to all new or returning visitors.  Including a children’s guide to HMP </w:t>
      </w:r>
      <w:r w:rsidR="00EA2436" w:rsidRPr="00956B66">
        <w:rPr>
          <w:rFonts w:cs="Arial"/>
          <w:color w:val="000000" w:themeColor="text1"/>
          <w:sz w:val="22"/>
        </w:rPr>
        <w:t>Chelmsford.</w:t>
      </w:r>
    </w:p>
    <w:p w14:paraId="26509097" w14:textId="2CE8C9FE" w:rsidR="002C161D" w:rsidRPr="00956B66" w:rsidRDefault="00895907"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Offer prison induction for visitors</w:t>
      </w:r>
      <w:r w:rsidR="4B52301D" w:rsidRPr="00956B66">
        <w:rPr>
          <w:rFonts w:cs="Arial"/>
          <w:color w:val="000000" w:themeColor="text1"/>
          <w:sz w:val="22"/>
        </w:rPr>
        <w:t>.</w:t>
      </w:r>
    </w:p>
    <w:p w14:paraId="6EFFCF2C" w14:textId="63FE0E6E" w:rsidR="00895907" w:rsidRPr="00956B66" w:rsidRDefault="00895907"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Visitors receive understandable basic information on support services for families and signposting to specialist services</w:t>
      </w:r>
      <w:r w:rsidR="00EA2436" w:rsidRPr="00956B66">
        <w:rPr>
          <w:rFonts w:cs="Arial"/>
          <w:color w:val="000000" w:themeColor="text1"/>
          <w:sz w:val="22"/>
        </w:rPr>
        <w:t>.</w:t>
      </w:r>
    </w:p>
    <w:p w14:paraId="67057C52" w14:textId="2743CC42" w:rsidR="00895907" w:rsidRPr="00956B66" w:rsidRDefault="00895907"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The provider is required to work with any charities or organisations which work with the establishment.</w:t>
      </w:r>
    </w:p>
    <w:p w14:paraId="63765742" w14:textId="4DFE754A" w:rsidR="00421F50" w:rsidRPr="00956B66" w:rsidRDefault="00421F50" w:rsidP="5046B348">
      <w:pPr>
        <w:pStyle w:val="ListParagraph"/>
        <w:numPr>
          <w:ilvl w:val="0"/>
          <w:numId w:val="40"/>
        </w:numPr>
        <w:autoSpaceDE w:val="0"/>
        <w:autoSpaceDN w:val="0"/>
        <w:adjustRightInd w:val="0"/>
        <w:spacing w:after="0"/>
        <w:jc w:val="both"/>
        <w:rPr>
          <w:rFonts w:cs="Arial"/>
          <w:color w:val="000000"/>
          <w:sz w:val="22"/>
        </w:rPr>
      </w:pPr>
      <w:r w:rsidRPr="00956B66">
        <w:rPr>
          <w:rFonts w:eastAsia="Times New Roman" w:cs="Arial"/>
          <w:sz w:val="22"/>
        </w:rPr>
        <w:t>The delivery of services to the children and families of offenders must be considered in the context of other cross government initiatives around supporting troubled families. This involves a partnership approach to whole family support. The statutory framework for this, in both England and Wales, is the Children Act 2004, requiring agencies to make arrangements to safeguard and promote the welfare of children. Both Prison Governors and probation providers have important duties under the Act, many of which are associated with either the child’s right to contact with parents who are held in custody or with the safeguarding and wellbeing of children with whom they have contact.</w:t>
      </w:r>
    </w:p>
    <w:p w14:paraId="3BD5B80B" w14:textId="30A8DFBC" w:rsidR="00097A61" w:rsidRPr="00956B66" w:rsidRDefault="00097A61" w:rsidP="5046B348">
      <w:pPr>
        <w:pStyle w:val="ListParagraph"/>
        <w:numPr>
          <w:ilvl w:val="0"/>
          <w:numId w:val="40"/>
        </w:numPr>
        <w:autoSpaceDE w:val="0"/>
        <w:autoSpaceDN w:val="0"/>
        <w:adjustRightInd w:val="0"/>
        <w:spacing w:after="0"/>
        <w:jc w:val="both"/>
        <w:rPr>
          <w:rFonts w:cs="Arial"/>
          <w:color w:val="000000"/>
          <w:sz w:val="22"/>
        </w:rPr>
      </w:pPr>
      <w:r w:rsidRPr="00956B66">
        <w:rPr>
          <w:rFonts w:eastAsia="Times New Roman" w:cs="Arial"/>
          <w:sz w:val="22"/>
        </w:rPr>
        <w:t>Mon</w:t>
      </w:r>
      <w:r w:rsidR="4AF6B9E1" w:rsidRPr="00956B66">
        <w:rPr>
          <w:rFonts w:eastAsia="Times New Roman" w:cs="Arial"/>
          <w:sz w:val="22"/>
        </w:rPr>
        <w:t>day</w:t>
      </w:r>
      <w:r w:rsidRPr="00956B66">
        <w:rPr>
          <w:rFonts w:eastAsia="Times New Roman" w:cs="Arial"/>
          <w:sz w:val="22"/>
        </w:rPr>
        <w:t>-Thur</w:t>
      </w:r>
      <w:r w:rsidR="206CB1FF" w:rsidRPr="00956B66">
        <w:rPr>
          <w:rFonts w:eastAsia="Times New Roman" w:cs="Arial"/>
          <w:sz w:val="22"/>
        </w:rPr>
        <w:t>sday</w:t>
      </w:r>
      <w:r w:rsidRPr="00956B66">
        <w:rPr>
          <w:rFonts w:eastAsia="Times New Roman" w:cs="Arial"/>
          <w:sz w:val="22"/>
        </w:rPr>
        <w:t xml:space="preserve"> 11:30 -16:15</w:t>
      </w:r>
      <w:r w:rsidR="006F111A" w:rsidRPr="00956B66">
        <w:rPr>
          <w:rFonts w:eastAsia="Times New Roman" w:cs="Arial"/>
          <w:sz w:val="22"/>
        </w:rPr>
        <w:t xml:space="preserve"> – 2 staff</w:t>
      </w:r>
      <w:r w:rsidR="26DF29EA" w:rsidRPr="00956B66">
        <w:rPr>
          <w:rFonts w:eastAsia="Times New Roman" w:cs="Arial"/>
          <w:sz w:val="22"/>
        </w:rPr>
        <w:t>.</w:t>
      </w:r>
    </w:p>
    <w:p w14:paraId="11024721" w14:textId="74FC5D3F" w:rsidR="00097A61" w:rsidRPr="00956B66" w:rsidRDefault="00097A61" w:rsidP="5046B348">
      <w:pPr>
        <w:pStyle w:val="ListParagraph"/>
        <w:numPr>
          <w:ilvl w:val="0"/>
          <w:numId w:val="40"/>
        </w:numPr>
        <w:autoSpaceDE w:val="0"/>
        <w:autoSpaceDN w:val="0"/>
        <w:adjustRightInd w:val="0"/>
        <w:spacing w:after="0"/>
        <w:jc w:val="both"/>
        <w:rPr>
          <w:rFonts w:cs="Arial"/>
          <w:color w:val="000000"/>
          <w:sz w:val="22"/>
        </w:rPr>
      </w:pPr>
      <w:r w:rsidRPr="00956B66">
        <w:rPr>
          <w:rFonts w:eastAsia="Times New Roman" w:cs="Arial"/>
          <w:sz w:val="22"/>
        </w:rPr>
        <w:t>Sat</w:t>
      </w:r>
      <w:r w:rsidR="330DF3B2" w:rsidRPr="00956B66">
        <w:rPr>
          <w:rFonts w:eastAsia="Times New Roman" w:cs="Arial"/>
          <w:sz w:val="22"/>
        </w:rPr>
        <w:t>urday</w:t>
      </w:r>
      <w:r w:rsidRPr="00956B66">
        <w:rPr>
          <w:rFonts w:eastAsia="Times New Roman" w:cs="Arial"/>
          <w:sz w:val="22"/>
        </w:rPr>
        <w:t xml:space="preserve"> 12:45-16:15</w:t>
      </w:r>
      <w:r w:rsidR="006F111A" w:rsidRPr="00956B66">
        <w:rPr>
          <w:rFonts w:eastAsia="Times New Roman" w:cs="Arial"/>
          <w:sz w:val="22"/>
        </w:rPr>
        <w:t xml:space="preserve"> – 2 staff</w:t>
      </w:r>
      <w:r w:rsidR="128777F7" w:rsidRPr="00956B66">
        <w:rPr>
          <w:rFonts w:eastAsia="Times New Roman" w:cs="Arial"/>
          <w:sz w:val="22"/>
        </w:rPr>
        <w:t>.</w:t>
      </w:r>
    </w:p>
    <w:p w14:paraId="2CF7F69D" w14:textId="49B43172" w:rsidR="00097A61" w:rsidRPr="00956B66" w:rsidRDefault="00097A61" w:rsidP="5046B348">
      <w:pPr>
        <w:pStyle w:val="ListParagraph"/>
        <w:numPr>
          <w:ilvl w:val="0"/>
          <w:numId w:val="40"/>
        </w:numPr>
        <w:autoSpaceDE w:val="0"/>
        <w:autoSpaceDN w:val="0"/>
        <w:adjustRightInd w:val="0"/>
        <w:spacing w:after="0"/>
        <w:jc w:val="both"/>
        <w:rPr>
          <w:rFonts w:cs="Arial"/>
          <w:color w:val="000000"/>
          <w:sz w:val="22"/>
        </w:rPr>
      </w:pPr>
      <w:r w:rsidRPr="00956B66">
        <w:rPr>
          <w:rFonts w:eastAsia="Times New Roman" w:cs="Arial"/>
          <w:sz w:val="22"/>
        </w:rPr>
        <w:t>Sun</w:t>
      </w:r>
      <w:r w:rsidR="7D575E13" w:rsidRPr="00956B66">
        <w:rPr>
          <w:rFonts w:eastAsia="Times New Roman" w:cs="Arial"/>
          <w:sz w:val="22"/>
        </w:rPr>
        <w:t>day</w:t>
      </w:r>
      <w:r w:rsidRPr="00956B66">
        <w:rPr>
          <w:rFonts w:eastAsia="Times New Roman" w:cs="Arial"/>
          <w:sz w:val="22"/>
        </w:rPr>
        <w:t xml:space="preserve"> 1</w:t>
      </w:r>
      <w:r w:rsidR="006F111A" w:rsidRPr="00956B66">
        <w:rPr>
          <w:rFonts w:eastAsia="Times New Roman" w:cs="Arial"/>
          <w:sz w:val="22"/>
        </w:rPr>
        <w:t>1:30-16:15 – 2 staff</w:t>
      </w:r>
      <w:r w:rsidR="5E7528F1" w:rsidRPr="00956B66">
        <w:rPr>
          <w:rFonts w:eastAsia="Times New Roman" w:cs="Arial"/>
          <w:sz w:val="22"/>
        </w:rPr>
        <w:t>.</w:t>
      </w:r>
    </w:p>
    <w:p w14:paraId="39A78C97" w14:textId="77777777" w:rsidR="007C40B1" w:rsidRPr="00956B66" w:rsidRDefault="007C40B1" w:rsidP="007C40B1">
      <w:pPr>
        <w:pStyle w:val="ListParagraph"/>
        <w:autoSpaceDE w:val="0"/>
        <w:autoSpaceDN w:val="0"/>
        <w:adjustRightInd w:val="0"/>
        <w:spacing w:after="0"/>
        <w:jc w:val="both"/>
        <w:rPr>
          <w:rFonts w:cs="Arial"/>
          <w:color w:val="000000"/>
          <w:sz w:val="22"/>
        </w:rPr>
      </w:pPr>
    </w:p>
    <w:p w14:paraId="792FC6FA" w14:textId="2E7A3C01" w:rsidR="00116F5E" w:rsidRPr="00956B66" w:rsidRDefault="00116F5E" w:rsidP="00116F5E">
      <w:pPr>
        <w:spacing w:after="0"/>
        <w:rPr>
          <w:rFonts w:cs="Arial"/>
          <w:color w:val="000000"/>
          <w:szCs w:val="22"/>
        </w:rPr>
      </w:pPr>
    </w:p>
    <w:p w14:paraId="225CC310" w14:textId="77777777" w:rsidR="00116F5E" w:rsidRPr="00956B66" w:rsidRDefault="00116F5E" w:rsidP="00116F5E">
      <w:pPr>
        <w:spacing w:after="0"/>
        <w:rPr>
          <w:rFonts w:cs="Arial"/>
          <w:b/>
          <w:bCs/>
          <w:color w:val="000000"/>
          <w:szCs w:val="22"/>
        </w:rPr>
      </w:pPr>
    </w:p>
    <w:p w14:paraId="0E950D71" w14:textId="10615D0C" w:rsidR="004E79A7" w:rsidRPr="00956B66" w:rsidRDefault="004E79A7" w:rsidP="00786B8A">
      <w:pPr>
        <w:spacing w:after="0"/>
        <w:rPr>
          <w:rFonts w:cs="Arial"/>
          <w:color w:val="000000"/>
          <w:szCs w:val="22"/>
        </w:rPr>
      </w:pPr>
      <w:r w:rsidRPr="00956B66">
        <w:rPr>
          <w:rFonts w:cs="Arial"/>
          <w:b/>
          <w:bCs/>
          <w:color w:val="000000" w:themeColor="text1"/>
        </w:rPr>
        <w:t>Visits Enrichment Activity</w:t>
      </w:r>
    </w:p>
    <w:p w14:paraId="4C1DF60F" w14:textId="17315442" w:rsidR="002C161D" w:rsidRPr="00956B66" w:rsidRDefault="00FC7D99" w:rsidP="5BC40CC4">
      <w:pPr>
        <w:autoSpaceDE w:val="0"/>
        <w:autoSpaceDN w:val="0"/>
        <w:adjustRightInd w:val="0"/>
        <w:spacing w:after="0"/>
        <w:jc w:val="both"/>
        <w:rPr>
          <w:rFonts w:cs="Arial"/>
          <w:color w:val="000000"/>
        </w:rPr>
      </w:pPr>
      <w:r w:rsidRPr="00956B66">
        <w:rPr>
          <w:rFonts w:cs="Arial"/>
          <w:color w:val="000000" w:themeColor="text1"/>
        </w:rPr>
        <w:t xml:space="preserve">HMP </w:t>
      </w:r>
      <w:r w:rsidR="00421F50" w:rsidRPr="00956B66">
        <w:rPr>
          <w:rFonts w:cs="Arial"/>
          <w:color w:val="000000" w:themeColor="text1"/>
        </w:rPr>
        <w:t>Chelmsford</w:t>
      </w:r>
      <w:r w:rsidRPr="00956B66">
        <w:rPr>
          <w:rFonts w:cs="Arial"/>
          <w:color w:val="000000" w:themeColor="text1"/>
        </w:rPr>
        <w:t xml:space="preserve"> </w:t>
      </w:r>
      <w:r w:rsidR="002C161D" w:rsidRPr="00956B66">
        <w:rPr>
          <w:rFonts w:cs="Arial"/>
          <w:color w:val="000000" w:themeColor="text1"/>
        </w:rPr>
        <w:t>Requirements for Visits Enrichment Activity</w:t>
      </w:r>
    </w:p>
    <w:p w14:paraId="6251C29F" w14:textId="77777777" w:rsidR="005A6280" w:rsidRPr="00956B66" w:rsidRDefault="002C161D" w:rsidP="005A6280">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 xml:space="preserve"> </w:t>
      </w:r>
      <w:r w:rsidR="005A6280" w:rsidRPr="00956B66">
        <w:rPr>
          <w:rFonts w:cs="Arial"/>
          <w:color w:val="000000" w:themeColor="text1"/>
          <w:sz w:val="22"/>
        </w:rPr>
        <w:t>The p</w:t>
      </w:r>
      <w:r w:rsidR="005A6280" w:rsidRPr="00956B66">
        <w:rPr>
          <w:rFonts w:eastAsia="Times New Roman" w:cs="Arial"/>
          <w:sz w:val="22"/>
        </w:rPr>
        <w:t>rovider is required to provide a Programme of delivery, for example:</w:t>
      </w:r>
    </w:p>
    <w:p w14:paraId="35AFAF32" w14:textId="3F041953" w:rsidR="005A6280" w:rsidRPr="00956B66" w:rsidRDefault="005A6280" w:rsidP="5046B348">
      <w:pPr>
        <w:pStyle w:val="ListParagraph"/>
        <w:numPr>
          <w:ilvl w:val="0"/>
          <w:numId w:val="40"/>
        </w:numPr>
        <w:pBdr>
          <w:top w:val="nil"/>
          <w:left w:val="nil"/>
          <w:bottom w:val="nil"/>
          <w:right w:val="nil"/>
          <w:between w:val="nil"/>
          <w:bar w:val="nil"/>
        </w:pBdr>
        <w:autoSpaceDE w:val="0"/>
        <w:autoSpaceDN w:val="0"/>
        <w:adjustRightInd w:val="0"/>
        <w:spacing w:after="0"/>
        <w:rPr>
          <w:sz w:val="22"/>
        </w:rPr>
      </w:pPr>
      <w:r w:rsidRPr="00956B66">
        <w:rPr>
          <w:rFonts w:cs="Arial"/>
          <w:color w:val="000000" w:themeColor="text1"/>
          <w:sz w:val="22"/>
        </w:rPr>
        <w:t xml:space="preserve"> </w:t>
      </w:r>
      <w:r w:rsidRPr="00956B66">
        <w:rPr>
          <w:sz w:val="22"/>
        </w:rPr>
        <w:t>Special visits (well equipped with resources and play facilities for children from 0-16), for prisoner fathers/</w:t>
      </w:r>
      <w:r w:rsidR="1E0063CE" w:rsidRPr="00956B66">
        <w:rPr>
          <w:sz w:val="22"/>
        </w:rPr>
        <w:t>stepfathers</w:t>
      </w:r>
      <w:r w:rsidRPr="00956B66">
        <w:rPr>
          <w:sz w:val="22"/>
        </w:rPr>
        <w:t xml:space="preserve">/grandfathers to spend quality, focused time with their children (with one accompanying adult) in child-friendly family environment.  </w:t>
      </w:r>
    </w:p>
    <w:p w14:paraId="1CFC24A0" w14:textId="18193ABB" w:rsidR="008F0167" w:rsidRPr="00956B66" w:rsidRDefault="008F0167" w:rsidP="005A6280">
      <w:pPr>
        <w:pStyle w:val="Body"/>
        <w:numPr>
          <w:ilvl w:val="0"/>
          <w:numId w:val="40"/>
        </w:numPr>
        <w:pBdr>
          <w:top w:val="nil"/>
          <w:left w:val="nil"/>
          <w:bottom w:val="nil"/>
          <w:right w:val="nil"/>
          <w:between w:val="nil"/>
          <w:bar w:val="nil"/>
        </w:pBdr>
        <w:spacing w:after="0"/>
        <w:contextualSpacing/>
        <w:jc w:val="left"/>
        <w:rPr>
          <w:sz w:val="22"/>
          <w:szCs w:val="22"/>
        </w:rPr>
      </w:pPr>
      <w:r w:rsidRPr="00956B66">
        <w:rPr>
          <w:sz w:val="22"/>
          <w:szCs w:val="22"/>
        </w:rPr>
        <w:t xml:space="preserve">The provider is to undertake parenting </w:t>
      </w:r>
      <w:r w:rsidR="000B3261" w:rsidRPr="00956B66">
        <w:rPr>
          <w:sz w:val="22"/>
          <w:szCs w:val="22"/>
        </w:rPr>
        <w:t>support</w:t>
      </w:r>
      <w:r w:rsidRPr="00956B66">
        <w:rPr>
          <w:sz w:val="22"/>
          <w:szCs w:val="22"/>
        </w:rPr>
        <w:t xml:space="preserve"> including but not limited </w:t>
      </w:r>
      <w:r w:rsidR="429B3D9C" w:rsidRPr="00956B66">
        <w:rPr>
          <w:sz w:val="22"/>
          <w:szCs w:val="22"/>
        </w:rPr>
        <w:t>to</w:t>
      </w:r>
      <w:r w:rsidRPr="00956B66">
        <w:rPr>
          <w:sz w:val="22"/>
          <w:szCs w:val="22"/>
        </w:rPr>
        <w:t xml:space="preserve"> 1:1 parenting support, visit preparation sessions prior to social visits taking place, Fathers support</w:t>
      </w:r>
      <w:r w:rsidR="00523506" w:rsidRPr="00956B66">
        <w:rPr>
          <w:sz w:val="22"/>
          <w:szCs w:val="22"/>
        </w:rPr>
        <w:t>, being a Dad day</w:t>
      </w:r>
      <w:r w:rsidRPr="00956B66">
        <w:rPr>
          <w:sz w:val="22"/>
          <w:szCs w:val="22"/>
        </w:rPr>
        <w:t>.</w:t>
      </w:r>
    </w:p>
    <w:p w14:paraId="2FE0E3A9" w14:textId="56412D3F" w:rsidR="005A6280" w:rsidRPr="00956B66" w:rsidRDefault="005A6280" w:rsidP="005A6280">
      <w:pPr>
        <w:pStyle w:val="Body"/>
        <w:numPr>
          <w:ilvl w:val="0"/>
          <w:numId w:val="40"/>
        </w:numPr>
        <w:pBdr>
          <w:top w:val="nil"/>
          <w:left w:val="nil"/>
          <w:bottom w:val="nil"/>
          <w:right w:val="nil"/>
          <w:between w:val="nil"/>
          <w:bar w:val="nil"/>
        </w:pBdr>
        <w:spacing w:after="0"/>
        <w:contextualSpacing/>
        <w:jc w:val="left"/>
        <w:rPr>
          <w:sz w:val="22"/>
          <w:szCs w:val="22"/>
        </w:rPr>
      </w:pPr>
      <w:r w:rsidRPr="00956B66">
        <w:rPr>
          <w:sz w:val="22"/>
          <w:szCs w:val="22"/>
        </w:rPr>
        <w:t>The p</w:t>
      </w:r>
      <w:r w:rsidR="007669D3" w:rsidRPr="00956B66">
        <w:rPr>
          <w:sz w:val="22"/>
          <w:szCs w:val="22"/>
        </w:rPr>
        <w:t>rovider is required to provide p</w:t>
      </w:r>
      <w:r w:rsidRPr="00956B66">
        <w:rPr>
          <w:sz w:val="22"/>
          <w:szCs w:val="22"/>
        </w:rPr>
        <w:t>lanning and support for these special visits.</w:t>
      </w:r>
    </w:p>
    <w:p w14:paraId="618AA3B5" w14:textId="77AEF8C2" w:rsidR="005A6280" w:rsidRPr="00956B66" w:rsidRDefault="005A6280" w:rsidP="005A6280">
      <w:pPr>
        <w:pStyle w:val="Body"/>
        <w:numPr>
          <w:ilvl w:val="0"/>
          <w:numId w:val="40"/>
        </w:numPr>
        <w:pBdr>
          <w:top w:val="nil"/>
          <w:left w:val="nil"/>
          <w:bottom w:val="nil"/>
          <w:right w:val="nil"/>
          <w:between w:val="nil"/>
          <w:bar w:val="nil"/>
        </w:pBdr>
        <w:spacing w:after="0"/>
        <w:contextualSpacing/>
        <w:jc w:val="left"/>
        <w:rPr>
          <w:b/>
          <w:bCs/>
          <w:sz w:val="22"/>
          <w:szCs w:val="22"/>
        </w:rPr>
      </w:pPr>
      <w:r w:rsidRPr="00956B66">
        <w:rPr>
          <w:sz w:val="22"/>
          <w:szCs w:val="22"/>
        </w:rPr>
        <w:t xml:space="preserve">Themed visits according to needs – i.e.: baby visits; </w:t>
      </w:r>
      <w:r w:rsidR="21829CDB" w:rsidRPr="00956B66">
        <w:rPr>
          <w:sz w:val="22"/>
          <w:szCs w:val="22"/>
        </w:rPr>
        <w:t>schoolwork</w:t>
      </w:r>
      <w:r w:rsidRPr="00956B66">
        <w:rPr>
          <w:sz w:val="22"/>
          <w:szCs w:val="22"/>
        </w:rPr>
        <w:t xml:space="preserve"> visits and free play visits</w:t>
      </w:r>
      <w:r w:rsidRPr="00956B66">
        <w:rPr>
          <w:b/>
          <w:bCs/>
          <w:sz w:val="22"/>
          <w:szCs w:val="22"/>
        </w:rPr>
        <w:t>.</w:t>
      </w:r>
    </w:p>
    <w:p w14:paraId="3F13B623" w14:textId="77777777" w:rsidR="002C161D" w:rsidRPr="00956B66" w:rsidRDefault="002C161D" w:rsidP="002C161D">
      <w:pPr>
        <w:autoSpaceDE w:val="0"/>
        <w:autoSpaceDN w:val="0"/>
        <w:adjustRightInd w:val="0"/>
        <w:spacing w:after="0"/>
        <w:jc w:val="both"/>
        <w:rPr>
          <w:rFonts w:cs="Arial"/>
          <w:color w:val="000000"/>
        </w:rPr>
      </w:pPr>
    </w:p>
    <w:p w14:paraId="4F2E0A31" w14:textId="77777777" w:rsidR="002A08A5" w:rsidRPr="00956B66" w:rsidRDefault="002A08A5" w:rsidP="002A08A5">
      <w:pPr>
        <w:pStyle w:val="ListParagraph"/>
        <w:autoSpaceDE w:val="0"/>
        <w:autoSpaceDN w:val="0"/>
        <w:adjustRightInd w:val="0"/>
        <w:spacing w:after="0"/>
        <w:jc w:val="both"/>
        <w:rPr>
          <w:rFonts w:cs="Arial"/>
          <w:color w:val="000000"/>
          <w:sz w:val="22"/>
        </w:rPr>
      </w:pPr>
    </w:p>
    <w:p w14:paraId="64A5D39E" w14:textId="75774812" w:rsidR="5A61909E" w:rsidRPr="00956B66" w:rsidRDefault="5A61909E" w:rsidP="5A61909E">
      <w:pPr>
        <w:spacing w:after="0"/>
        <w:jc w:val="both"/>
        <w:rPr>
          <w:rFonts w:cs="Arial"/>
          <w:b/>
          <w:bCs/>
          <w:color w:val="000000" w:themeColor="text1"/>
        </w:rPr>
      </w:pPr>
    </w:p>
    <w:p w14:paraId="2AB1FCD5" w14:textId="239A16A4" w:rsidR="5A61909E" w:rsidRPr="00956B66" w:rsidRDefault="5A61909E" w:rsidP="5A61909E">
      <w:pPr>
        <w:spacing w:after="0"/>
        <w:jc w:val="both"/>
        <w:rPr>
          <w:rFonts w:cs="Arial"/>
          <w:b/>
          <w:bCs/>
          <w:color w:val="000000" w:themeColor="text1"/>
        </w:rPr>
      </w:pPr>
    </w:p>
    <w:p w14:paraId="7D796813" w14:textId="5E9C336A" w:rsidR="5A61909E" w:rsidRPr="00956B66" w:rsidRDefault="5A61909E" w:rsidP="5A61909E">
      <w:pPr>
        <w:spacing w:after="0"/>
        <w:jc w:val="both"/>
        <w:rPr>
          <w:rFonts w:cs="Arial"/>
          <w:b/>
          <w:bCs/>
          <w:color w:val="000000" w:themeColor="text1"/>
        </w:rPr>
      </w:pPr>
    </w:p>
    <w:p w14:paraId="555B65A0" w14:textId="25105DAE" w:rsidR="00212D06" w:rsidRPr="00956B66" w:rsidRDefault="00D014F0" w:rsidP="00F534A8">
      <w:pPr>
        <w:autoSpaceDE w:val="0"/>
        <w:autoSpaceDN w:val="0"/>
        <w:adjustRightInd w:val="0"/>
        <w:spacing w:after="0"/>
        <w:jc w:val="both"/>
        <w:rPr>
          <w:rFonts w:cs="Arial"/>
          <w:b/>
          <w:bCs/>
          <w:color w:val="000000"/>
          <w:szCs w:val="22"/>
        </w:rPr>
      </w:pPr>
      <w:r w:rsidRPr="00956B66">
        <w:rPr>
          <w:rFonts w:cs="Arial"/>
          <w:b/>
          <w:bCs/>
          <w:color w:val="000000"/>
          <w:szCs w:val="22"/>
        </w:rPr>
        <w:lastRenderedPageBreak/>
        <w:t>Family Visit Days</w:t>
      </w:r>
    </w:p>
    <w:p w14:paraId="0F4182E9" w14:textId="75BA4F19" w:rsidR="002C161D" w:rsidRPr="00956B66" w:rsidRDefault="007669D3" w:rsidP="5BC40CC4">
      <w:pPr>
        <w:autoSpaceDE w:val="0"/>
        <w:autoSpaceDN w:val="0"/>
        <w:adjustRightInd w:val="0"/>
        <w:spacing w:after="0"/>
        <w:jc w:val="both"/>
        <w:rPr>
          <w:rFonts w:cs="Arial"/>
          <w:color w:val="000000"/>
        </w:rPr>
      </w:pPr>
      <w:r w:rsidRPr="00956B66">
        <w:rPr>
          <w:rFonts w:cs="Arial"/>
          <w:color w:val="000000" w:themeColor="text1"/>
        </w:rPr>
        <w:t xml:space="preserve">HMP </w:t>
      </w:r>
      <w:r w:rsidR="003D53C6" w:rsidRPr="00956B66">
        <w:rPr>
          <w:rFonts w:cs="Arial"/>
          <w:color w:val="000000" w:themeColor="text1"/>
        </w:rPr>
        <w:t>Chelmsford</w:t>
      </w:r>
      <w:r w:rsidRPr="00956B66">
        <w:rPr>
          <w:rFonts w:cs="Arial"/>
          <w:color w:val="000000" w:themeColor="text1"/>
        </w:rPr>
        <w:t xml:space="preserve"> </w:t>
      </w:r>
      <w:r w:rsidR="002C161D" w:rsidRPr="00956B66">
        <w:rPr>
          <w:rFonts w:cs="Arial"/>
          <w:color w:val="000000" w:themeColor="text1"/>
        </w:rPr>
        <w:t>Requirements for Family Visit Days</w:t>
      </w:r>
    </w:p>
    <w:p w14:paraId="5F47DDE3" w14:textId="6C97222E" w:rsidR="002C161D" w:rsidRPr="00956B66" w:rsidRDefault="00E653DD"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Plan and provide a monthly themed family visit, encompassing a full day where families are able to</w:t>
      </w:r>
      <w:r w:rsidR="00F90F54" w:rsidRPr="00956B66">
        <w:rPr>
          <w:rFonts w:cs="Arial"/>
          <w:color w:val="000000" w:themeColor="text1"/>
          <w:sz w:val="22"/>
        </w:rPr>
        <w:t xml:space="preserve"> engage in</w:t>
      </w:r>
      <w:r w:rsidRPr="00956B66">
        <w:rPr>
          <w:rFonts w:cs="Arial"/>
          <w:color w:val="000000" w:themeColor="text1"/>
          <w:sz w:val="22"/>
        </w:rPr>
        <w:t xml:space="preserve"> a range of activities, including eating together.</w:t>
      </w:r>
    </w:p>
    <w:p w14:paraId="631844F9" w14:textId="5A233D30" w:rsidR="002C161D" w:rsidRPr="00956B66" w:rsidRDefault="00E653DD"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Advertise a 6 monthly calendar of the themed visits to maximise family engagement.</w:t>
      </w:r>
    </w:p>
    <w:p w14:paraId="3CF72F9F" w14:textId="77777777" w:rsidR="003A0D42" w:rsidRPr="00956B66" w:rsidRDefault="003A0D42" w:rsidP="00E93882">
      <w:pPr>
        <w:autoSpaceDE w:val="0"/>
        <w:autoSpaceDN w:val="0"/>
        <w:adjustRightInd w:val="0"/>
        <w:spacing w:after="0"/>
        <w:jc w:val="both"/>
        <w:rPr>
          <w:rFonts w:cs="Arial"/>
          <w:color w:val="000000"/>
          <w:szCs w:val="22"/>
        </w:rPr>
      </w:pPr>
    </w:p>
    <w:p w14:paraId="5F12DFB4" w14:textId="77777777" w:rsidR="0007249D" w:rsidRPr="00956B66" w:rsidRDefault="0007249D" w:rsidP="00F534A8">
      <w:pPr>
        <w:autoSpaceDE w:val="0"/>
        <w:autoSpaceDN w:val="0"/>
        <w:adjustRightInd w:val="0"/>
        <w:spacing w:after="0"/>
        <w:jc w:val="both"/>
        <w:rPr>
          <w:rFonts w:cs="Arial"/>
          <w:b/>
          <w:bCs/>
          <w:color w:val="000000"/>
          <w:szCs w:val="22"/>
        </w:rPr>
      </w:pPr>
    </w:p>
    <w:p w14:paraId="0BF416F3" w14:textId="05650912" w:rsidR="00E93882" w:rsidRPr="00956B66" w:rsidRDefault="00E93882" w:rsidP="00F534A8">
      <w:pPr>
        <w:autoSpaceDE w:val="0"/>
        <w:autoSpaceDN w:val="0"/>
        <w:adjustRightInd w:val="0"/>
        <w:spacing w:after="0"/>
        <w:jc w:val="both"/>
        <w:rPr>
          <w:rFonts w:cs="Arial"/>
          <w:b/>
          <w:bCs/>
          <w:color w:val="000000"/>
          <w:szCs w:val="22"/>
        </w:rPr>
      </w:pPr>
      <w:r w:rsidRPr="00956B66">
        <w:rPr>
          <w:rFonts w:cs="Arial"/>
          <w:b/>
          <w:bCs/>
          <w:color w:val="000000"/>
          <w:szCs w:val="22"/>
        </w:rPr>
        <w:t xml:space="preserve">Services for Prisoners without </w:t>
      </w:r>
      <w:r w:rsidR="003117B8" w:rsidRPr="00956B66">
        <w:rPr>
          <w:rFonts w:cs="Arial"/>
          <w:b/>
          <w:bCs/>
          <w:color w:val="000000"/>
          <w:szCs w:val="22"/>
        </w:rPr>
        <w:t>C</w:t>
      </w:r>
      <w:r w:rsidR="002E63EE" w:rsidRPr="00956B66">
        <w:rPr>
          <w:rFonts w:cs="Arial"/>
          <w:b/>
          <w:bCs/>
          <w:color w:val="000000"/>
          <w:szCs w:val="22"/>
        </w:rPr>
        <w:t xml:space="preserve">ontact with </w:t>
      </w:r>
      <w:r w:rsidR="003117B8" w:rsidRPr="00956B66">
        <w:rPr>
          <w:rFonts w:cs="Arial"/>
          <w:b/>
          <w:bCs/>
          <w:color w:val="000000"/>
          <w:szCs w:val="22"/>
        </w:rPr>
        <w:t>F</w:t>
      </w:r>
      <w:r w:rsidRPr="00956B66">
        <w:rPr>
          <w:rFonts w:cs="Arial"/>
          <w:b/>
          <w:bCs/>
          <w:color w:val="000000"/>
          <w:szCs w:val="22"/>
        </w:rPr>
        <w:t xml:space="preserve">amily and Significant Others </w:t>
      </w:r>
    </w:p>
    <w:p w14:paraId="23FCB3CC" w14:textId="7C3C191F" w:rsidR="002C161D" w:rsidRPr="00956B66" w:rsidRDefault="002C161D" w:rsidP="5BC40CC4">
      <w:pPr>
        <w:autoSpaceDE w:val="0"/>
        <w:autoSpaceDN w:val="0"/>
        <w:adjustRightInd w:val="0"/>
        <w:spacing w:after="0"/>
        <w:jc w:val="both"/>
        <w:rPr>
          <w:rFonts w:cs="Arial"/>
          <w:color w:val="000000"/>
        </w:rPr>
      </w:pPr>
      <w:r w:rsidRPr="00956B66">
        <w:rPr>
          <w:rFonts w:cs="Arial"/>
          <w:color w:val="000000" w:themeColor="text1"/>
        </w:rPr>
        <w:t xml:space="preserve">HMP </w:t>
      </w:r>
      <w:r w:rsidR="00421F50" w:rsidRPr="00956B66">
        <w:rPr>
          <w:rFonts w:cs="Arial"/>
          <w:color w:val="000000" w:themeColor="text1"/>
        </w:rPr>
        <w:t>Chelmsford</w:t>
      </w:r>
      <w:r w:rsidRPr="00956B66">
        <w:rPr>
          <w:rFonts w:cs="Arial"/>
          <w:color w:val="000000" w:themeColor="text1"/>
        </w:rPr>
        <w:t xml:space="preserve"> Requirements for Prisoners without Contact for Family and Significant Others</w:t>
      </w:r>
    </w:p>
    <w:p w14:paraId="308A6157" w14:textId="11F6397D" w:rsidR="002C161D" w:rsidRPr="00956B66" w:rsidRDefault="0029143B"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The provider will review those residents not receiving visits or family contact and support them to rebuild relationships where this is achievable.</w:t>
      </w:r>
    </w:p>
    <w:p w14:paraId="37C44EEF" w14:textId="74304C99" w:rsidR="0029143B" w:rsidRPr="00956B66" w:rsidRDefault="0029143B"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The provider will support initial contact with family or friends and act as a liaison between both parties to build relationship resilience.</w:t>
      </w:r>
    </w:p>
    <w:p w14:paraId="0DEAB2B3" w14:textId="7D705344" w:rsidR="002C161D" w:rsidRPr="00956B66" w:rsidRDefault="0029143B" w:rsidP="001A01C9">
      <w:pPr>
        <w:pStyle w:val="ListParagraph"/>
        <w:numPr>
          <w:ilvl w:val="0"/>
          <w:numId w:val="40"/>
        </w:numPr>
        <w:autoSpaceDE w:val="0"/>
        <w:autoSpaceDN w:val="0"/>
        <w:adjustRightInd w:val="0"/>
        <w:spacing w:after="0"/>
        <w:jc w:val="both"/>
        <w:rPr>
          <w:rFonts w:cs="Arial"/>
          <w:color w:val="000000"/>
        </w:rPr>
      </w:pPr>
      <w:r w:rsidRPr="00956B66">
        <w:rPr>
          <w:rFonts w:cs="Arial"/>
          <w:color w:val="000000" w:themeColor="text1"/>
          <w:sz w:val="22"/>
        </w:rPr>
        <w:t>Where contact is not possible t</w:t>
      </w:r>
      <w:r w:rsidR="00F301CC" w:rsidRPr="00956B66">
        <w:rPr>
          <w:rFonts w:cs="Arial"/>
          <w:color w:val="000000" w:themeColor="text1"/>
          <w:sz w:val="22"/>
        </w:rPr>
        <w:t>he provider to</w:t>
      </w:r>
      <w:r w:rsidRPr="00956B66">
        <w:rPr>
          <w:rFonts w:cs="Arial"/>
          <w:color w:val="000000" w:themeColor="text1"/>
          <w:sz w:val="22"/>
        </w:rPr>
        <w:t xml:space="preserve"> explore and offer access to external </w:t>
      </w:r>
      <w:r w:rsidR="00F301CC" w:rsidRPr="00956B66">
        <w:rPr>
          <w:rFonts w:cs="Arial"/>
          <w:color w:val="000000" w:themeColor="text1"/>
          <w:sz w:val="22"/>
        </w:rPr>
        <w:t>partners such as Prisoner Visitor</w:t>
      </w:r>
      <w:r w:rsidRPr="00956B66">
        <w:rPr>
          <w:rFonts w:cs="Arial"/>
          <w:color w:val="000000" w:themeColor="text1"/>
          <w:sz w:val="22"/>
        </w:rPr>
        <w:t xml:space="preserve"> Schemes.</w:t>
      </w:r>
      <w:r w:rsidR="002C161D" w:rsidRPr="00956B66">
        <w:rPr>
          <w:rFonts w:cs="Arial"/>
          <w:color w:val="000000" w:themeColor="text1"/>
        </w:rPr>
        <w:t xml:space="preserve"> </w:t>
      </w:r>
    </w:p>
    <w:p w14:paraId="4D6482DA" w14:textId="77777777" w:rsidR="002C161D" w:rsidRPr="00956B66" w:rsidRDefault="002C161D" w:rsidP="007B53DB">
      <w:pPr>
        <w:autoSpaceDE w:val="0"/>
        <w:autoSpaceDN w:val="0"/>
        <w:adjustRightInd w:val="0"/>
        <w:spacing w:after="0"/>
        <w:ind w:left="720"/>
        <w:jc w:val="both"/>
        <w:rPr>
          <w:rFonts w:cs="Arial"/>
          <w:color w:val="000000"/>
          <w:szCs w:val="22"/>
        </w:rPr>
      </w:pPr>
    </w:p>
    <w:p w14:paraId="28C387F3" w14:textId="2E7BA3D6" w:rsidR="00C503EF" w:rsidRPr="00956B66" w:rsidRDefault="00C503EF" w:rsidP="00F534A8">
      <w:pPr>
        <w:autoSpaceDE w:val="0"/>
        <w:autoSpaceDN w:val="0"/>
        <w:adjustRightInd w:val="0"/>
        <w:spacing w:after="0"/>
        <w:jc w:val="both"/>
        <w:rPr>
          <w:rFonts w:cs="Arial"/>
          <w:color w:val="000000"/>
          <w:szCs w:val="22"/>
        </w:rPr>
      </w:pPr>
    </w:p>
    <w:p w14:paraId="5849274D" w14:textId="0F28D9A0" w:rsidR="00E613B5" w:rsidRPr="00956B66" w:rsidRDefault="0079465C" w:rsidP="0079465C">
      <w:pPr>
        <w:autoSpaceDE w:val="0"/>
        <w:autoSpaceDN w:val="0"/>
        <w:adjustRightInd w:val="0"/>
        <w:spacing w:after="0"/>
        <w:jc w:val="center"/>
        <w:rPr>
          <w:rFonts w:cs="Arial"/>
          <w:b/>
          <w:bCs/>
          <w:color w:val="000000"/>
          <w:szCs w:val="22"/>
          <w:u w:val="single"/>
        </w:rPr>
      </w:pPr>
      <w:r w:rsidRPr="00956B66">
        <w:rPr>
          <w:rFonts w:cs="Arial"/>
          <w:b/>
          <w:bCs/>
          <w:color w:val="000000"/>
          <w:szCs w:val="22"/>
          <w:u w:val="single"/>
        </w:rPr>
        <w:t>Family Engagement / Advice</w:t>
      </w:r>
    </w:p>
    <w:p w14:paraId="2D317BB5" w14:textId="5E63AB83" w:rsidR="0079465C" w:rsidRPr="00956B66"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6B66" w:rsidRDefault="0079465C" w:rsidP="0079465C">
      <w:pPr>
        <w:autoSpaceDE w:val="0"/>
        <w:autoSpaceDN w:val="0"/>
        <w:adjustRightInd w:val="0"/>
        <w:spacing w:after="0"/>
        <w:jc w:val="both"/>
        <w:rPr>
          <w:rFonts w:cs="Arial"/>
          <w:b/>
          <w:bCs/>
          <w:color w:val="000000"/>
          <w:szCs w:val="22"/>
        </w:rPr>
      </w:pPr>
      <w:r w:rsidRPr="00956B66">
        <w:rPr>
          <w:rFonts w:cs="Arial"/>
          <w:b/>
          <w:bCs/>
          <w:color w:val="000000"/>
          <w:szCs w:val="22"/>
        </w:rPr>
        <w:t>Family Engagement</w:t>
      </w:r>
      <w:r w:rsidR="00386106" w:rsidRPr="00956B66">
        <w:rPr>
          <w:rFonts w:cs="Arial"/>
          <w:b/>
          <w:bCs/>
          <w:color w:val="000000"/>
          <w:szCs w:val="22"/>
        </w:rPr>
        <w:t xml:space="preserve"> and Advice</w:t>
      </w:r>
    </w:p>
    <w:p w14:paraId="5479B72E" w14:textId="3D39A5BB" w:rsidR="002C161D" w:rsidRPr="00956B66" w:rsidRDefault="008F0167" w:rsidP="5BC40CC4">
      <w:pPr>
        <w:autoSpaceDE w:val="0"/>
        <w:autoSpaceDN w:val="0"/>
        <w:adjustRightInd w:val="0"/>
        <w:spacing w:after="0"/>
        <w:jc w:val="both"/>
        <w:rPr>
          <w:rFonts w:cs="Arial"/>
          <w:color w:val="000000"/>
        </w:rPr>
      </w:pPr>
      <w:r w:rsidRPr="00956B66">
        <w:rPr>
          <w:rFonts w:cs="Arial"/>
          <w:color w:val="000000" w:themeColor="text1"/>
        </w:rPr>
        <w:t xml:space="preserve">HMP </w:t>
      </w:r>
      <w:r w:rsidR="00DC7FEC" w:rsidRPr="00956B66">
        <w:rPr>
          <w:rFonts w:cs="Arial"/>
          <w:color w:val="000000" w:themeColor="text1"/>
        </w:rPr>
        <w:t>Chelmsford</w:t>
      </w:r>
      <w:r w:rsidR="002C161D" w:rsidRPr="00956B66">
        <w:rPr>
          <w:rFonts w:cs="Arial"/>
          <w:color w:val="000000" w:themeColor="text1"/>
        </w:rPr>
        <w:t xml:space="preserve"> Requirements for Family Engagement and Advice</w:t>
      </w:r>
    </w:p>
    <w:p w14:paraId="2C3C306F" w14:textId="5B6C0B92" w:rsidR="0029143B" w:rsidRPr="00956B66" w:rsidRDefault="0029143B" w:rsidP="0029143B">
      <w:pPr>
        <w:numPr>
          <w:ilvl w:val="0"/>
          <w:numId w:val="41"/>
        </w:numPr>
        <w:tabs>
          <w:tab w:val="left" w:pos="289"/>
        </w:tabs>
        <w:spacing w:after="0"/>
        <w:ind w:left="289" w:hanging="289"/>
        <w:jc w:val="both"/>
        <w:rPr>
          <w:rFonts w:cs="Arial"/>
        </w:rPr>
      </w:pPr>
      <w:r w:rsidRPr="00956B66">
        <w:rPr>
          <w:rFonts w:cs="Arial"/>
        </w:rPr>
        <w:t xml:space="preserve">The Family Worker is to be a position that seeks to ascertain the needs of the population and remain responsive to those needs through a variety of means including focus groups, surveys or consultations. </w:t>
      </w:r>
    </w:p>
    <w:p w14:paraId="5DC05609" w14:textId="0C92E7E6" w:rsidR="00523506" w:rsidRPr="00956B66" w:rsidRDefault="00523506" w:rsidP="0029143B">
      <w:pPr>
        <w:numPr>
          <w:ilvl w:val="0"/>
          <w:numId w:val="41"/>
        </w:numPr>
        <w:tabs>
          <w:tab w:val="left" w:pos="289"/>
        </w:tabs>
        <w:spacing w:after="0"/>
        <w:ind w:left="289" w:hanging="289"/>
        <w:jc w:val="both"/>
        <w:rPr>
          <w:rFonts w:cs="Arial"/>
        </w:rPr>
      </w:pPr>
      <w:r w:rsidRPr="00956B66">
        <w:rPr>
          <w:rFonts w:cs="Arial"/>
        </w:rPr>
        <w:t>Provide visitor support for the use of digital visits to further enhance family contact.</w:t>
      </w:r>
    </w:p>
    <w:p w14:paraId="1C1ADCA8" w14:textId="77777777" w:rsidR="0029143B" w:rsidRPr="00956B66" w:rsidRDefault="0029143B" w:rsidP="0029143B">
      <w:pPr>
        <w:numPr>
          <w:ilvl w:val="0"/>
          <w:numId w:val="41"/>
        </w:numPr>
        <w:tabs>
          <w:tab w:val="left" w:pos="289"/>
        </w:tabs>
        <w:spacing w:after="0"/>
        <w:ind w:left="289" w:hanging="289"/>
        <w:jc w:val="both"/>
        <w:rPr>
          <w:rFonts w:cs="Arial"/>
        </w:rPr>
      </w:pPr>
      <w:r w:rsidRPr="00956B66">
        <w:rPr>
          <w:rFonts w:cs="Arial"/>
        </w:rPr>
        <w:t xml:space="preserve">Through collaborative working they will ensure all appropriate family services across the establishment are engaged by those with need. </w:t>
      </w:r>
    </w:p>
    <w:p w14:paraId="4D8FD3B3" w14:textId="77777777" w:rsidR="0029143B" w:rsidRPr="00956B66" w:rsidRDefault="0029143B" w:rsidP="0029143B">
      <w:pPr>
        <w:numPr>
          <w:ilvl w:val="0"/>
          <w:numId w:val="41"/>
        </w:numPr>
        <w:tabs>
          <w:tab w:val="left" w:pos="289"/>
        </w:tabs>
        <w:spacing w:after="0"/>
        <w:ind w:left="289" w:hanging="289"/>
        <w:jc w:val="both"/>
        <w:rPr>
          <w:rFonts w:cs="Arial"/>
        </w:rPr>
      </w:pPr>
      <w:r w:rsidRPr="00956B66">
        <w:rPr>
          <w:rFonts w:cs="Arial"/>
        </w:rPr>
        <w:t>Where identified gaps in services are found, through innovative working these gaps are to be addressed.</w:t>
      </w:r>
    </w:p>
    <w:p w14:paraId="21B95C7C" w14:textId="77777777" w:rsidR="0029143B" w:rsidRPr="00956B66" w:rsidRDefault="0029143B" w:rsidP="0029143B">
      <w:pPr>
        <w:numPr>
          <w:ilvl w:val="0"/>
          <w:numId w:val="41"/>
        </w:numPr>
        <w:tabs>
          <w:tab w:val="left" w:pos="289"/>
        </w:tabs>
        <w:spacing w:after="0"/>
        <w:ind w:left="289" w:hanging="289"/>
        <w:jc w:val="both"/>
        <w:rPr>
          <w:rFonts w:cs="Arial"/>
        </w:rPr>
      </w:pPr>
      <w:r w:rsidRPr="00956B66">
        <w:rPr>
          <w:rFonts w:cs="Arial"/>
        </w:rPr>
        <w:t>Provide telephone and face to face support for families.</w:t>
      </w:r>
    </w:p>
    <w:p w14:paraId="5F1DCE72" w14:textId="77777777" w:rsidR="0029143B" w:rsidRPr="00956B66" w:rsidRDefault="0029143B" w:rsidP="0029143B">
      <w:pPr>
        <w:numPr>
          <w:ilvl w:val="0"/>
          <w:numId w:val="41"/>
        </w:numPr>
        <w:tabs>
          <w:tab w:val="left" w:pos="289"/>
        </w:tabs>
        <w:spacing w:after="0"/>
        <w:ind w:left="289" w:hanging="289"/>
        <w:jc w:val="both"/>
        <w:rPr>
          <w:rFonts w:cs="Arial"/>
        </w:rPr>
      </w:pPr>
      <w:r w:rsidRPr="00956B66">
        <w:rPr>
          <w:rFonts w:cs="Arial"/>
        </w:rPr>
        <w:t>Refer prisoner families (with their consent) to other services that work with families in the community if appropriate, such as local authority Family Information Services and CAB’s</w:t>
      </w:r>
    </w:p>
    <w:p w14:paraId="791461C2" w14:textId="392348D3" w:rsidR="001A6687" w:rsidRPr="00956B66" w:rsidRDefault="001A6687" w:rsidP="0029143B">
      <w:pPr>
        <w:numPr>
          <w:ilvl w:val="0"/>
          <w:numId w:val="41"/>
        </w:numPr>
        <w:tabs>
          <w:tab w:val="left" w:pos="289"/>
        </w:tabs>
        <w:spacing w:after="0"/>
        <w:ind w:left="289" w:hanging="289"/>
        <w:jc w:val="both"/>
        <w:rPr>
          <w:rFonts w:cs="Arial"/>
        </w:rPr>
      </w:pPr>
      <w:r w:rsidRPr="00956B66">
        <w:rPr>
          <w:rFonts w:cs="Arial"/>
        </w:rPr>
        <w:t>The provider will be involved with celebration events where f</w:t>
      </w:r>
      <w:r w:rsidR="00F301CC" w:rsidRPr="00956B66">
        <w:rPr>
          <w:rFonts w:cs="Arial"/>
        </w:rPr>
        <w:t>amilies are invited to attend, l</w:t>
      </w:r>
      <w:r w:rsidRPr="00956B66">
        <w:rPr>
          <w:rFonts w:cs="Arial"/>
        </w:rPr>
        <w:t>inking where possible to extended visits/family days</w:t>
      </w:r>
    </w:p>
    <w:p w14:paraId="5B04D873" w14:textId="5BCB8D79" w:rsidR="00DC7FEC" w:rsidRPr="00956B66" w:rsidRDefault="00DC7FEC" w:rsidP="0029143B">
      <w:pPr>
        <w:numPr>
          <w:ilvl w:val="0"/>
          <w:numId w:val="41"/>
        </w:numPr>
        <w:tabs>
          <w:tab w:val="left" w:pos="289"/>
        </w:tabs>
        <w:spacing w:after="0"/>
        <w:ind w:left="289" w:hanging="289"/>
        <w:jc w:val="both"/>
        <w:rPr>
          <w:rFonts w:cs="Arial"/>
        </w:rPr>
      </w:pPr>
      <w:r w:rsidRPr="00956B66">
        <w:rPr>
          <w:rFonts w:cs="Arial"/>
        </w:rPr>
        <w:t xml:space="preserve">Be the </w:t>
      </w:r>
      <w:r w:rsidR="000B40B4">
        <w:rPr>
          <w:rFonts w:cs="Arial"/>
        </w:rPr>
        <w:t xml:space="preserve">a point of </w:t>
      </w:r>
      <w:r w:rsidRPr="00956B66">
        <w:rPr>
          <w:rFonts w:cs="Arial"/>
        </w:rPr>
        <w:t xml:space="preserve">contact for </w:t>
      </w:r>
      <w:r w:rsidR="00E15C7E">
        <w:rPr>
          <w:rFonts w:cs="Arial"/>
        </w:rPr>
        <w:t xml:space="preserve">new </w:t>
      </w:r>
      <w:r w:rsidRPr="00956B66">
        <w:rPr>
          <w:rFonts w:cs="Arial"/>
        </w:rPr>
        <w:t>prisoners and their families via the first night and reception process.</w:t>
      </w:r>
    </w:p>
    <w:p w14:paraId="1AF30BB2" w14:textId="77777777" w:rsidR="001A6687" w:rsidRPr="00956B66" w:rsidRDefault="001A6687" w:rsidP="001A6687">
      <w:pPr>
        <w:tabs>
          <w:tab w:val="left" w:pos="289"/>
        </w:tabs>
        <w:spacing w:after="0"/>
        <w:jc w:val="both"/>
        <w:rPr>
          <w:rFonts w:cs="Arial"/>
        </w:rPr>
      </w:pPr>
    </w:p>
    <w:p w14:paraId="0581828B" w14:textId="41B102EB" w:rsidR="002C161D" w:rsidRPr="00956B66" w:rsidRDefault="002C161D" w:rsidP="5046B348">
      <w:pPr>
        <w:autoSpaceDE w:val="0"/>
        <w:autoSpaceDN w:val="0"/>
        <w:adjustRightInd w:val="0"/>
        <w:spacing w:after="0"/>
        <w:jc w:val="both"/>
        <w:rPr>
          <w:color w:val="000000"/>
          <w:szCs w:val="22"/>
        </w:rPr>
      </w:pPr>
    </w:p>
    <w:p w14:paraId="7B7C969B" w14:textId="77777777" w:rsidR="00386E1A" w:rsidRPr="00956B66" w:rsidRDefault="00386E1A" w:rsidP="0079465C">
      <w:pPr>
        <w:autoSpaceDE w:val="0"/>
        <w:autoSpaceDN w:val="0"/>
        <w:adjustRightInd w:val="0"/>
        <w:spacing w:after="0"/>
        <w:jc w:val="both"/>
        <w:rPr>
          <w:rFonts w:cs="Arial"/>
          <w:color w:val="000000"/>
          <w:szCs w:val="22"/>
        </w:rPr>
      </w:pPr>
    </w:p>
    <w:p w14:paraId="2C4881BD" w14:textId="378079E2" w:rsidR="00386106" w:rsidRPr="00956B66" w:rsidRDefault="00386106" w:rsidP="00386106">
      <w:pPr>
        <w:autoSpaceDE w:val="0"/>
        <w:autoSpaceDN w:val="0"/>
        <w:adjustRightInd w:val="0"/>
        <w:spacing w:after="0"/>
        <w:jc w:val="center"/>
        <w:rPr>
          <w:rFonts w:cs="Arial"/>
          <w:b/>
          <w:bCs/>
          <w:color w:val="000000"/>
          <w:szCs w:val="22"/>
          <w:u w:val="single"/>
        </w:rPr>
      </w:pPr>
      <w:r w:rsidRPr="00956B66">
        <w:rPr>
          <w:rFonts w:cs="Arial"/>
          <w:b/>
          <w:bCs/>
          <w:color w:val="000000"/>
          <w:szCs w:val="22"/>
          <w:u w:val="single"/>
        </w:rPr>
        <w:t>Support for Secure Video Calls</w:t>
      </w:r>
    </w:p>
    <w:p w14:paraId="56D0A05A" w14:textId="1CA480F4" w:rsidR="00386106" w:rsidRPr="00956B66" w:rsidRDefault="00386106" w:rsidP="00386106">
      <w:pPr>
        <w:autoSpaceDE w:val="0"/>
        <w:autoSpaceDN w:val="0"/>
        <w:adjustRightInd w:val="0"/>
        <w:spacing w:after="0"/>
        <w:jc w:val="center"/>
        <w:rPr>
          <w:rFonts w:cs="Arial"/>
          <w:b/>
          <w:bCs/>
          <w:color w:val="000000"/>
          <w:szCs w:val="22"/>
          <w:u w:val="single"/>
        </w:rPr>
      </w:pPr>
    </w:p>
    <w:p w14:paraId="1D5DC662" w14:textId="591B8FEB" w:rsidR="002C161D" w:rsidRPr="00956B66" w:rsidRDefault="00386106" w:rsidP="5BC40CC4">
      <w:pPr>
        <w:autoSpaceDE w:val="0"/>
        <w:autoSpaceDN w:val="0"/>
        <w:adjustRightInd w:val="0"/>
        <w:spacing w:after="0"/>
        <w:rPr>
          <w:rFonts w:cs="Arial"/>
          <w:b/>
          <w:bCs/>
          <w:color w:val="000000"/>
        </w:rPr>
      </w:pPr>
      <w:r w:rsidRPr="00956B66">
        <w:rPr>
          <w:rFonts w:cs="Arial"/>
          <w:b/>
          <w:bCs/>
          <w:color w:val="000000" w:themeColor="text1"/>
        </w:rPr>
        <w:t>Support for Secure Video Calls</w:t>
      </w:r>
    </w:p>
    <w:p w14:paraId="383BD8EC" w14:textId="2AF0D4F1" w:rsidR="002C161D" w:rsidRPr="00956B66" w:rsidRDefault="0029143B" w:rsidP="5046B348">
      <w:pPr>
        <w:autoSpaceDE w:val="0"/>
        <w:autoSpaceDN w:val="0"/>
        <w:adjustRightInd w:val="0"/>
        <w:spacing w:after="0"/>
        <w:jc w:val="both"/>
        <w:rPr>
          <w:rFonts w:cs="Arial"/>
          <w:color w:val="000000"/>
        </w:rPr>
      </w:pPr>
      <w:r w:rsidRPr="00956B66">
        <w:rPr>
          <w:rFonts w:cs="Arial"/>
          <w:color w:val="000000" w:themeColor="text1"/>
        </w:rPr>
        <w:t xml:space="preserve">HMP </w:t>
      </w:r>
      <w:r w:rsidR="00DC7FEC" w:rsidRPr="00956B66">
        <w:rPr>
          <w:rFonts w:cs="Arial"/>
          <w:color w:val="000000" w:themeColor="text1"/>
        </w:rPr>
        <w:t xml:space="preserve">Chelmsford </w:t>
      </w:r>
      <w:r w:rsidR="002C161D" w:rsidRPr="00956B66">
        <w:rPr>
          <w:rFonts w:cs="Arial"/>
          <w:color w:val="000000" w:themeColor="text1"/>
        </w:rPr>
        <w:t>Requirements for Secure Video Calls</w:t>
      </w:r>
    </w:p>
    <w:p w14:paraId="6AFD9D24" w14:textId="1AEEDA06" w:rsidR="002C161D" w:rsidRPr="00956B66" w:rsidRDefault="002C161D" w:rsidP="5046B348">
      <w:pPr>
        <w:pStyle w:val="ListParagraph"/>
        <w:numPr>
          <w:ilvl w:val="0"/>
          <w:numId w:val="40"/>
        </w:numPr>
        <w:autoSpaceDE w:val="0"/>
        <w:autoSpaceDN w:val="0"/>
        <w:adjustRightInd w:val="0"/>
        <w:spacing w:after="0"/>
        <w:jc w:val="both"/>
        <w:rPr>
          <w:rFonts w:cs="Arial"/>
          <w:color w:val="000000"/>
          <w:sz w:val="22"/>
        </w:rPr>
      </w:pPr>
      <w:r w:rsidRPr="00956B66">
        <w:rPr>
          <w:rFonts w:cs="Arial"/>
          <w:color w:val="000000" w:themeColor="text1"/>
          <w:sz w:val="22"/>
        </w:rPr>
        <w:t xml:space="preserve"> </w:t>
      </w:r>
      <w:r w:rsidR="0029143B" w:rsidRPr="00956B66">
        <w:rPr>
          <w:rFonts w:cs="Arial"/>
          <w:color w:val="000000" w:themeColor="text1"/>
          <w:sz w:val="22"/>
        </w:rPr>
        <w:t>Not applicable</w:t>
      </w:r>
    </w:p>
    <w:p w14:paraId="582ED399" w14:textId="762F7451" w:rsidR="00BD1746" w:rsidRPr="00956B66" w:rsidRDefault="00BD1746" w:rsidP="00BD1746">
      <w:pPr>
        <w:autoSpaceDE w:val="0"/>
        <w:autoSpaceDN w:val="0"/>
        <w:adjustRightInd w:val="0"/>
        <w:spacing w:after="0"/>
        <w:jc w:val="both"/>
        <w:rPr>
          <w:rFonts w:cs="Arial"/>
          <w:color w:val="000000"/>
        </w:rPr>
      </w:pPr>
    </w:p>
    <w:p w14:paraId="158E509F" w14:textId="0FB7ADB8" w:rsidR="00BD1746" w:rsidRPr="00956B66" w:rsidRDefault="00BD1746" w:rsidP="00BD1746">
      <w:pPr>
        <w:autoSpaceDE w:val="0"/>
        <w:autoSpaceDN w:val="0"/>
        <w:adjustRightInd w:val="0"/>
        <w:spacing w:after="0"/>
        <w:jc w:val="both"/>
        <w:rPr>
          <w:rFonts w:cs="Arial"/>
          <w:color w:val="000000"/>
        </w:rPr>
      </w:pPr>
    </w:p>
    <w:p w14:paraId="14902A0A" w14:textId="79A96BF7" w:rsidR="00BD1746" w:rsidRPr="00956B66" w:rsidRDefault="00BD1746" w:rsidP="00BD1746">
      <w:pPr>
        <w:autoSpaceDE w:val="0"/>
        <w:autoSpaceDN w:val="0"/>
        <w:adjustRightInd w:val="0"/>
        <w:spacing w:after="0"/>
        <w:jc w:val="both"/>
        <w:rPr>
          <w:rFonts w:cs="Arial"/>
          <w:color w:val="000000"/>
        </w:rPr>
      </w:pPr>
    </w:p>
    <w:p w14:paraId="739FD49E" w14:textId="55ACB532" w:rsidR="00BD1746" w:rsidRPr="00956B66" w:rsidRDefault="00BD1746" w:rsidP="00BD1746">
      <w:pPr>
        <w:autoSpaceDE w:val="0"/>
        <w:autoSpaceDN w:val="0"/>
        <w:adjustRightInd w:val="0"/>
        <w:spacing w:after="0"/>
        <w:jc w:val="both"/>
        <w:rPr>
          <w:rFonts w:cs="Arial"/>
          <w:color w:val="000000"/>
        </w:rPr>
      </w:pPr>
    </w:p>
    <w:p w14:paraId="5DB02C7C" w14:textId="49FD0477" w:rsidR="00BD1746" w:rsidRPr="00956B66" w:rsidRDefault="007C784B" w:rsidP="007C784B">
      <w:pPr>
        <w:autoSpaceDE w:val="0"/>
        <w:autoSpaceDN w:val="0"/>
        <w:adjustRightInd w:val="0"/>
        <w:spacing w:after="0"/>
        <w:jc w:val="center"/>
        <w:rPr>
          <w:rFonts w:cs="Arial"/>
          <w:b/>
          <w:bCs/>
          <w:color w:val="000000"/>
          <w:u w:val="single"/>
        </w:rPr>
      </w:pPr>
      <w:r w:rsidRPr="00956B66">
        <w:rPr>
          <w:rFonts w:cs="Arial"/>
          <w:b/>
          <w:bCs/>
          <w:color w:val="000000"/>
          <w:u w:val="single"/>
        </w:rPr>
        <w:t>Optional Services</w:t>
      </w:r>
    </w:p>
    <w:p w14:paraId="3146F043" w14:textId="097C1827" w:rsidR="007C784B" w:rsidRPr="00956B66" w:rsidRDefault="007C784B" w:rsidP="00956B66">
      <w:pPr>
        <w:autoSpaceDE w:val="0"/>
        <w:autoSpaceDN w:val="0"/>
        <w:adjustRightInd w:val="0"/>
        <w:spacing w:after="0"/>
        <w:rPr>
          <w:rFonts w:cs="Arial"/>
          <w:b/>
          <w:bCs/>
          <w:color w:val="000000"/>
          <w:u w:val="single"/>
        </w:rPr>
      </w:pPr>
    </w:p>
    <w:p w14:paraId="78B75386" w14:textId="2780E98A" w:rsidR="007C784B" w:rsidRPr="00956B66" w:rsidRDefault="007C784B" w:rsidP="00956B66">
      <w:pPr>
        <w:pStyle w:val="ListParagraph"/>
        <w:numPr>
          <w:ilvl w:val="0"/>
          <w:numId w:val="43"/>
        </w:numPr>
        <w:autoSpaceDE w:val="0"/>
        <w:autoSpaceDN w:val="0"/>
        <w:adjustRightInd w:val="0"/>
        <w:spacing w:after="0"/>
        <w:rPr>
          <w:rFonts w:cs="Arial"/>
          <w:b/>
          <w:bCs/>
          <w:color w:val="000000"/>
          <w:u w:val="single"/>
        </w:rPr>
      </w:pPr>
      <w:r w:rsidRPr="00956B66">
        <w:rPr>
          <w:sz w:val="22"/>
          <w:szCs w:val="20"/>
        </w:rPr>
        <w:t>Delivering in</w:t>
      </w:r>
      <w:r w:rsidR="00992F55">
        <w:rPr>
          <w:sz w:val="22"/>
          <w:szCs w:val="20"/>
        </w:rPr>
        <w:t>-</w:t>
      </w:r>
      <w:r w:rsidRPr="00956B66">
        <w:rPr>
          <w:sz w:val="22"/>
          <w:szCs w:val="20"/>
        </w:rPr>
        <w:t xml:space="preserve">room </w:t>
      </w:r>
      <w:r w:rsidR="007217FE">
        <w:rPr>
          <w:sz w:val="22"/>
          <w:szCs w:val="20"/>
        </w:rPr>
        <w:t xml:space="preserve">(group) </w:t>
      </w:r>
      <w:r w:rsidRPr="00956B66">
        <w:rPr>
          <w:sz w:val="22"/>
          <w:szCs w:val="20"/>
        </w:rPr>
        <w:t>parenting skills courses.</w:t>
      </w:r>
      <w:r w:rsidR="007217FE">
        <w:rPr>
          <w:sz w:val="22"/>
          <w:szCs w:val="20"/>
        </w:rPr>
        <w:t xml:space="preserve">6 courses a year, </w:t>
      </w:r>
      <w:r w:rsidR="007217FE" w:rsidRPr="007217FE">
        <w:rPr>
          <w:sz w:val="22"/>
          <w:szCs w:val="20"/>
        </w:rPr>
        <w:t xml:space="preserve">content </w:t>
      </w:r>
      <w:r w:rsidR="007217FE">
        <w:rPr>
          <w:sz w:val="22"/>
          <w:szCs w:val="20"/>
        </w:rPr>
        <w:t>to</w:t>
      </w:r>
      <w:r w:rsidR="007217FE" w:rsidRPr="007217FE">
        <w:rPr>
          <w:sz w:val="22"/>
          <w:szCs w:val="20"/>
        </w:rPr>
        <w:t xml:space="preserve"> be defined in consultation with establishment and provider.</w:t>
      </w:r>
    </w:p>
    <w:p w14:paraId="0EE34A8C" w14:textId="686A8D6C" w:rsidR="5046B348" w:rsidRDefault="5046B348" w:rsidP="5BC40CC4">
      <w:pPr>
        <w:pStyle w:val="Text"/>
        <w:spacing w:after="0"/>
        <w:jc w:val="both"/>
        <w:rPr>
          <w:color w:val="000000" w:themeColor="text1"/>
          <w:szCs w:val="22"/>
        </w:rPr>
      </w:pPr>
    </w:p>
    <w:sectPr w:rsidR="5046B348"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F6AE" w14:textId="77777777" w:rsidR="006341D2" w:rsidRDefault="006341D2">
      <w:r>
        <w:separator/>
      </w:r>
    </w:p>
  </w:endnote>
  <w:endnote w:type="continuationSeparator" w:id="0">
    <w:p w14:paraId="39D6DF12" w14:textId="77777777" w:rsidR="006341D2" w:rsidRDefault="006341D2">
      <w:r>
        <w:continuationSeparator/>
      </w:r>
    </w:p>
  </w:endnote>
  <w:endnote w:type="continuationNotice" w:id="1">
    <w:p w14:paraId="2BBECF77" w14:textId="77777777" w:rsidR="006341D2" w:rsidRDefault="006341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F111A">
                            <w:rPr>
                              <w:noProof/>
                            </w:rPr>
                            <w:t>6</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F111A">
                      <w:rPr>
                        <w:noProof/>
                      </w:rPr>
                      <w:t>6</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97A61">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6AC16" w14:textId="77777777" w:rsidR="006341D2" w:rsidRDefault="006341D2">
      <w:r>
        <w:separator/>
      </w:r>
    </w:p>
  </w:footnote>
  <w:footnote w:type="continuationSeparator" w:id="0">
    <w:p w14:paraId="7635638C" w14:textId="77777777" w:rsidR="006341D2" w:rsidRDefault="006341D2">
      <w:r>
        <w:continuationSeparator/>
      </w:r>
    </w:p>
  </w:footnote>
  <w:footnote w:type="continuationNotice" w:id="1">
    <w:p w14:paraId="14A0501F" w14:textId="77777777" w:rsidR="006341D2" w:rsidRDefault="006341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820641"/>
    <w:multiLevelType w:val="hybridMultilevel"/>
    <w:tmpl w:val="7320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112B9"/>
    <w:multiLevelType w:val="hybridMultilevel"/>
    <w:tmpl w:val="F5C4E1A4"/>
    <w:lvl w:ilvl="0" w:tplc="12A46C00">
      <w:start w:val="1"/>
      <w:numFmt w:val="bullet"/>
      <w:lvlText w:val=""/>
      <w:lvlJc w:val="left"/>
      <w:pPr>
        <w:ind w:left="720" w:hanging="360"/>
      </w:pPr>
      <w:rPr>
        <w:rFonts w:ascii="Symbol" w:hAnsi="Symbol" w:hint="default"/>
      </w:rPr>
    </w:lvl>
    <w:lvl w:ilvl="1" w:tplc="DA6CF6A8">
      <w:start w:val="1"/>
      <w:numFmt w:val="bullet"/>
      <w:lvlText w:val="o"/>
      <w:lvlJc w:val="left"/>
      <w:pPr>
        <w:ind w:left="1440" w:hanging="360"/>
      </w:pPr>
      <w:rPr>
        <w:rFonts w:ascii="Courier New" w:hAnsi="Courier New" w:hint="default"/>
      </w:rPr>
    </w:lvl>
    <w:lvl w:ilvl="2" w:tplc="5134CE22">
      <w:start w:val="1"/>
      <w:numFmt w:val="bullet"/>
      <w:lvlText w:val=""/>
      <w:lvlJc w:val="left"/>
      <w:pPr>
        <w:ind w:left="2160" w:hanging="360"/>
      </w:pPr>
      <w:rPr>
        <w:rFonts w:ascii="Wingdings" w:hAnsi="Wingdings" w:hint="default"/>
      </w:rPr>
    </w:lvl>
    <w:lvl w:ilvl="3" w:tplc="A0C8BF58">
      <w:start w:val="1"/>
      <w:numFmt w:val="bullet"/>
      <w:lvlText w:val=""/>
      <w:lvlJc w:val="left"/>
      <w:pPr>
        <w:ind w:left="2880" w:hanging="360"/>
      </w:pPr>
      <w:rPr>
        <w:rFonts w:ascii="Symbol" w:hAnsi="Symbol" w:hint="default"/>
      </w:rPr>
    </w:lvl>
    <w:lvl w:ilvl="4" w:tplc="1328256E">
      <w:start w:val="1"/>
      <w:numFmt w:val="bullet"/>
      <w:lvlText w:val="o"/>
      <w:lvlJc w:val="left"/>
      <w:pPr>
        <w:ind w:left="3600" w:hanging="360"/>
      </w:pPr>
      <w:rPr>
        <w:rFonts w:ascii="Courier New" w:hAnsi="Courier New" w:hint="default"/>
      </w:rPr>
    </w:lvl>
    <w:lvl w:ilvl="5" w:tplc="68668C94">
      <w:start w:val="1"/>
      <w:numFmt w:val="bullet"/>
      <w:lvlText w:val=""/>
      <w:lvlJc w:val="left"/>
      <w:pPr>
        <w:ind w:left="4320" w:hanging="360"/>
      </w:pPr>
      <w:rPr>
        <w:rFonts w:ascii="Wingdings" w:hAnsi="Wingdings" w:hint="default"/>
      </w:rPr>
    </w:lvl>
    <w:lvl w:ilvl="6" w:tplc="76ECCC5A">
      <w:start w:val="1"/>
      <w:numFmt w:val="bullet"/>
      <w:lvlText w:val=""/>
      <w:lvlJc w:val="left"/>
      <w:pPr>
        <w:ind w:left="5040" w:hanging="360"/>
      </w:pPr>
      <w:rPr>
        <w:rFonts w:ascii="Symbol" w:hAnsi="Symbol" w:hint="default"/>
      </w:rPr>
    </w:lvl>
    <w:lvl w:ilvl="7" w:tplc="24264D4E">
      <w:start w:val="1"/>
      <w:numFmt w:val="bullet"/>
      <w:lvlText w:val="o"/>
      <w:lvlJc w:val="left"/>
      <w:pPr>
        <w:ind w:left="5760" w:hanging="360"/>
      </w:pPr>
      <w:rPr>
        <w:rFonts w:ascii="Courier New" w:hAnsi="Courier New" w:hint="default"/>
      </w:rPr>
    </w:lvl>
    <w:lvl w:ilvl="8" w:tplc="11E8673A">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BB4BEE"/>
    <w:multiLevelType w:val="hybridMultilevel"/>
    <w:tmpl w:val="7F08E9EC"/>
    <w:lvl w:ilvl="0" w:tplc="9FB42ACE">
      <w:start w:val="1"/>
      <w:numFmt w:val="bullet"/>
      <w:lvlText w:val=""/>
      <w:lvlJc w:val="left"/>
      <w:pPr>
        <w:ind w:left="720" w:hanging="360"/>
      </w:pPr>
      <w:rPr>
        <w:rFonts w:ascii="Symbol" w:hAnsi="Symbol" w:hint="default"/>
      </w:rPr>
    </w:lvl>
    <w:lvl w:ilvl="1" w:tplc="9D346E54">
      <w:start w:val="1"/>
      <w:numFmt w:val="bullet"/>
      <w:lvlText w:val="o"/>
      <w:lvlJc w:val="left"/>
      <w:pPr>
        <w:ind w:left="1440" w:hanging="360"/>
      </w:pPr>
      <w:rPr>
        <w:rFonts w:ascii="Courier New" w:hAnsi="Courier New" w:hint="default"/>
      </w:rPr>
    </w:lvl>
    <w:lvl w:ilvl="2" w:tplc="F2DA43BA">
      <w:start w:val="1"/>
      <w:numFmt w:val="bullet"/>
      <w:lvlText w:val=""/>
      <w:lvlJc w:val="left"/>
      <w:pPr>
        <w:ind w:left="2160" w:hanging="360"/>
      </w:pPr>
      <w:rPr>
        <w:rFonts w:ascii="Wingdings" w:hAnsi="Wingdings" w:hint="default"/>
      </w:rPr>
    </w:lvl>
    <w:lvl w:ilvl="3" w:tplc="CB4EF36A">
      <w:start w:val="1"/>
      <w:numFmt w:val="bullet"/>
      <w:lvlText w:val=""/>
      <w:lvlJc w:val="left"/>
      <w:pPr>
        <w:ind w:left="2880" w:hanging="360"/>
      </w:pPr>
      <w:rPr>
        <w:rFonts w:ascii="Symbol" w:hAnsi="Symbol" w:hint="default"/>
      </w:rPr>
    </w:lvl>
    <w:lvl w:ilvl="4" w:tplc="B61856EC">
      <w:start w:val="1"/>
      <w:numFmt w:val="bullet"/>
      <w:lvlText w:val="o"/>
      <w:lvlJc w:val="left"/>
      <w:pPr>
        <w:ind w:left="3600" w:hanging="360"/>
      </w:pPr>
      <w:rPr>
        <w:rFonts w:ascii="Courier New" w:hAnsi="Courier New" w:hint="default"/>
      </w:rPr>
    </w:lvl>
    <w:lvl w:ilvl="5" w:tplc="F4FACA1E">
      <w:start w:val="1"/>
      <w:numFmt w:val="bullet"/>
      <w:lvlText w:val=""/>
      <w:lvlJc w:val="left"/>
      <w:pPr>
        <w:ind w:left="4320" w:hanging="360"/>
      </w:pPr>
      <w:rPr>
        <w:rFonts w:ascii="Wingdings" w:hAnsi="Wingdings" w:hint="default"/>
      </w:rPr>
    </w:lvl>
    <w:lvl w:ilvl="6" w:tplc="88E2C400">
      <w:start w:val="1"/>
      <w:numFmt w:val="bullet"/>
      <w:lvlText w:val=""/>
      <w:lvlJc w:val="left"/>
      <w:pPr>
        <w:ind w:left="5040" w:hanging="360"/>
      </w:pPr>
      <w:rPr>
        <w:rFonts w:ascii="Symbol" w:hAnsi="Symbol" w:hint="default"/>
      </w:rPr>
    </w:lvl>
    <w:lvl w:ilvl="7" w:tplc="B036B1D6">
      <w:start w:val="1"/>
      <w:numFmt w:val="bullet"/>
      <w:lvlText w:val="o"/>
      <w:lvlJc w:val="left"/>
      <w:pPr>
        <w:ind w:left="5760" w:hanging="360"/>
      </w:pPr>
      <w:rPr>
        <w:rFonts w:ascii="Courier New" w:hAnsi="Courier New" w:hint="default"/>
      </w:rPr>
    </w:lvl>
    <w:lvl w:ilvl="8" w:tplc="01AEE54C">
      <w:start w:val="1"/>
      <w:numFmt w:val="bullet"/>
      <w:lvlText w:val=""/>
      <w:lvlJc w:val="left"/>
      <w:pPr>
        <w:ind w:left="6480" w:hanging="360"/>
      </w:pPr>
      <w:rPr>
        <w:rFonts w:ascii="Wingdings" w:hAnsi="Wingdings" w:hint="default"/>
      </w:rPr>
    </w:lvl>
  </w:abstractNum>
  <w:abstractNum w:abstractNumId="20"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5"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BC2172"/>
    <w:multiLevelType w:val="hybridMultilevel"/>
    <w:tmpl w:val="AB44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DB41D2F"/>
    <w:multiLevelType w:val="hybridMultilevel"/>
    <w:tmpl w:val="81C60D72"/>
    <w:lvl w:ilvl="0" w:tplc="2124DD84">
      <w:start w:val="1"/>
      <w:numFmt w:val="bullet"/>
      <w:lvlText w:val=""/>
      <w:lvlJc w:val="left"/>
      <w:pPr>
        <w:ind w:left="720" w:hanging="360"/>
      </w:pPr>
      <w:rPr>
        <w:rFonts w:ascii="Symbol" w:hAnsi="Symbol" w:hint="default"/>
      </w:rPr>
    </w:lvl>
    <w:lvl w:ilvl="1" w:tplc="B1024480">
      <w:start w:val="1"/>
      <w:numFmt w:val="bullet"/>
      <w:lvlText w:val="o"/>
      <w:lvlJc w:val="left"/>
      <w:pPr>
        <w:ind w:left="1440" w:hanging="360"/>
      </w:pPr>
      <w:rPr>
        <w:rFonts w:ascii="Courier New" w:hAnsi="Courier New" w:hint="default"/>
      </w:rPr>
    </w:lvl>
    <w:lvl w:ilvl="2" w:tplc="7200CD2E">
      <w:start w:val="1"/>
      <w:numFmt w:val="bullet"/>
      <w:lvlText w:val=""/>
      <w:lvlJc w:val="left"/>
      <w:pPr>
        <w:ind w:left="2160" w:hanging="360"/>
      </w:pPr>
      <w:rPr>
        <w:rFonts w:ascii="Wingdings" w:hAnsi="Wingdings" w:hint="default"/>
      </w:rPr>
    </w:lvl>
    <w:lvl w:ilvl="3" w:tplc="131C761C">
      <w:start w:val="1"/>
      <w:numFmt w:val="bullet"/>
      <w:lvlText w:val=""/>
      <w:lvlJc w:val="left"/>
      <w:pPr>
        <w:ind w:left="2880" w:hanging="360"/>
      </w:pPr>
      <w:rPr>
        <w:rFonts w:ascii="Symbol" w:hAnsi="Symbol" w:hint="default"/>
      </w:rPr>
    </w:lvl>
    <w:lvl w:ilvl="4" w:tplc="7F8A4C6C">
      <w:start w:val="1"/>
      <w:numFmt w:val="bullet"/>
      <w:lvlText w:val="o"/>
      <w:lvlJc w:val="left"/>
      <w:pPr>
        <w:ind w:left="3600" w:hanging="360"/>
      </w:pPr>
      <w:rPr>
        <w:rFonts w:ascii="Courier New" w:hAnsi="Courier New" w:hint="default"/>
      </w:rPr>
    </w:lvl>
    <w:lvl w:ilvl="5" w:tplc="321CAD34">
      <w:start w:val="1"/>
      <w:numFmt w:val="bullet"/>
      <w:lvlText w:val=""/>
      <w:lvlJc w:val="left"/>
      <w:pPr>
        <w:ind w:left="4320" w:hanging="360"/>
      </w:pPr>
      <w:rPr>
        <w:rFonts w:ascii="Wingdings" w:hAnsi="Wingdings" w:hint="default"/>
      </w:rPr>
    </w:lvl>
    <w:lvl w:ilvl="6" w:tplc="4C8CF59E">
      <w:start w:val="1"/>
      <w:numFmt w:val="bullet"/>
      <w:lvlText w:val=""/>
      <w:lvlJc w:val="left"/>
      <w:pPr>
        <w:ind w:left="5040" w:hanging="360"/>
      </w:pPr>
      <w:rPr>
        <w:rFonts w:ascii="Symbol" w:hAnsi="Symbol" w:hint="default"/>
      </w:rPr>
    </w:lvl>
    <w:lvl w:ilvl="7" w:tplc="355A176C">
      <w:start w:val="1"/>
      <w:numFmt w:val="bullet"/>
      <w:lvlText w:val="o"/>
      <w:lvlJc w:val="left"/>
      <w:pPr>
        <w:ind w:left="5760" w:hanging="360"/>
      </w:pPr>
      <w:rPr>
        <w:rFonts w:ascii="Courier New" w:hAnsi="Courier New" w:hint="default"/>
      </w:rPr>
    </w:lvl>
    <w:lvl w:ilvl="8" w:tplc="0262A67C">
      <w:start w:val="1"/>
      <w:numFmt w:val="bullet"/>
      <w:lvlText w:val=""/>
      <w:lvlJc w:val="left"/>
      <w:pPr>
        <w:ind w:left="6480" w:hanging="360"/>
      </w:pPr>
      <w:rPr>
        <w:rFonts w:ascii="Wingdings" w:hAnsi="Wingdings" w:hint="default"/>
      </w:rPr>
    </w:lvl>
  </w:abstractNum>
  <w:abstractNum w:abstractNumId="33"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5"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6"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7"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9"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2"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264461874">
    <w:abstractNumId w:val="13"/>
  </w:num>
  <w:num w:numId="2" w16cid:durableId="1706296258">
    <w:abstractNumId w:val="32"/>
  </w:num>
  <w:num w:numId="3" w16cid:durableId="529689161">
    <w:abstractNumId w:val="19"/>
  </w:num>
  <w:num w:numId="4" w16cid:durableId="1484349560">
    <w:abstractNumId w:val="10"/>
  </w:num>
  <w:num w:numId="5" w16cid:durableId="1781611005">
    <w:abstractNumId w:val="14"/>
  </w:num>
  <w:num w:numId="6" w16cid:durableId="2022774437">
    <w:abstractNumId w:val="15"/>
  </w:num>
  <w:num w:numId="7" w16cid:durableId="1376463355">
    <w:abstractNumId w:val="5"/>
  </w:num>
  <w:num w:numId="8" w16cid:durableId="1313752182">
    <w:abstractNumId w:val="24"/>
  </w:num>
  <w:num w:numId="9" w16cid:durableId="472218159">
    <w:abstractNumId w:val="6"/>
  </w:num>
  <w:num w:numId="10" w16cid:durableId="1315917642">
    <w:abstractNumId w:val="40"/>
  </w:num>
  <w:num w:numId="11" w16cid:durableId="1835101595">
    <w:abstractNumId w:val="38"/>
  </w:num>
  <w:num w:numId="12" w16cid:durableId="184369615">
    <w:abstractNumId w:val="20"/>
  </w:num>
  <w:num w:numId="13" w16cid:durableId="4104668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1504803">
    <w:abstractNumId w:val="17"/>
  </w:num>
  <w:num w:numId="15" w16cid:durableId="668112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395129">
    <w:abstractNumId w:val="1"/>
  </w:num>
  <w:num w:numId="17" w16cid:durableId="1579246011">
    <w:abstractNumId w:val="16"/>
  </w:num>
  <w:num w:numId="18" w16cid:durableId="1758474724">
    <w:abstractNumId w:val="0"/>
  </w:num>
  <w:num w:numId="19" w16cid:durableId="1108769760">
    <w:abstractNumId w:val="2"/>
  </w:num>
  <w:num w:numId="20" w16cid:durableId="1905332591">
    <w:abstractNumId w:val="34"/>
  </w:num>
  <w:num w:numId="21" w16cid:durableId="1499275024">
    <w:abstractNumId w:val="41"/>
  </w:num>
  <w:num w:numId="22" w16cid:durableId="1040974536">
    <w:abstractNumId w:val="7"/>
    <w:lvlOverride w:ilvl="0">
      <w:startOverride w:val="1"/>
    </w:lvlOverride>
  </w:num>
  <w:num w:numId="23" w16cid:durableId="876892315">
    <w:abstractNumId w:val="3"/>
  </w:num>
  <w:num w:numId="24" w16cid:durableId="2114979613">
    <w:abstractNumId w:val="25"/>
  </w:num>
  <w:num w:numId="25" w16cid:durableId="1299263340">
    <w:abstractNumId w:val="22"/>
  </w:num>
  <w:num w:numId="26" w16cid:durableId="1130707921">
    <w:abstractNumId w:val="26"/>
  </w:num>
  <w:num w:numId="27" w16cid:durableId="1392339824">
    <w:abstractNumId w:val="4"/>
  </w:num>
  <w:num w:numId="28" w16cid:durableId="1828282963">
    <w:abstractNumId w:val="18"/>
  </w:num>
  <w:num w:numId="29" w16cid:durableId="680818123">
    <w:abstractNumId w:val="39"/>
  </w:num>
  <w:num w:numId="30" w16cid:durableId="1899626994">
    <w:abstractNumId w:val="8"/>
  </w:num>
  <w:num w:numId="31" w16cid:durableId="713624173">
    <w:abstractNumId w:val="33"/>
  </w:num>
  <w:num w:numId="32" w16cid:durableId="848833843">
    <w:abstractNumId w:val="23"/>
  </w:num>
  <w:num w:numId="33" w16cid:durableId="1159692089">
    <w:abstractNumId w:val="21"/>
  </w:num>
  <w:num w:numId="34" w16cid:durableId="814493648">
    <w:abstractNumId w:val="30"/>
  </w:num>
  <w:num w:numId="35" w16cid:durableId="280959810">
    <w:abstractNumId w:val="11"/>
  </w:num>
  <w:num w:numId="36" w16cid:durableId="1627271253">
    <w:abstractNumId w:val="9"/>
  </w:num>
  <w:num w:numId="37" w16cid:durableId="1521044801">
    <w:abstractNumId w:val="37"/>
  </w:num>
  <w:num w:numId="38" w16cid:durableId="1914971865">
    <w:abstractNumId w:val="29"/>
  </w:num>
  <w:num w:numId="39" w16cid:durableId="401291234">
    <w:abstractNumId w:val="31"/>
  </w:num>
  <w:num w:numId="40" w16cid:durableId="334722660">
    <w:abstractNumId w:val="27"/>
  </w:num>
  <w:num w:numId="41" w16cid:durableId="1659116983">
    <w:abstractNumId w:val="35"/>
  </w:num>
  <w:num w:numId="42" w16cid:durableId="753164688">
    <w:abstractNumId w:val="12"/>
  </w:num>
  <w:num w:numId="43" w16cid:durableId="7875297">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1770"/>
    <w:rsid w:val="000952E0"/>
    <w:rsid w:val="00096B76"/>
    <w:rsid w:val="00097A61"/>
    <w:rsid w:val="000A0449"/>
    <w:rsid w:val="000B3261"/>
    <w:rsid w:val="000B40B4"/>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A668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85ADB"/>
    <w:rsid w:val="00290904"/>
    <w:rsid w:val="0029143B"/>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E7CC8"/>
    <w:rsid w:val="002F49D2"/>
    <w:rsid w:val="003006E4"/>
    <w:rsid w:val="00301760"/>
    <w:rsid w:val="00302474"/>
    <w:rsid w:val="003049F1"/>
    <w:rsid w:val="00304C4D"/>
    <w:rsid w:val="003052A8"/>
    <w:rsid w:val="003117B8"/>
    <w:rsid w:val="00313A5A"/>
    <w:rsid w:val="003144D1"/>
    <w:rsid w:val="003158FF"/>
    <w:rsid w:val="00316B00"/>
    <w:rsid w:val="00317848"/>
    <w:rsid w:val="00317C1C"/>
    <w:rsid w:val="00322DC9"/>
    <w:rsid w:val="00326D8A"/>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3C6"/>
    <w:rsid w:val="003D5C61"/>
    <w:rsid w:val="003D6BDB"/>
    <w:rsid w:val="003E21FD"/>
    <w:rsid w:val="003E5002"/>
    <w:rsid w:val="003F0469"/>
    <w:rsid w:val="003F3D78"/>
    <w:rsid w:val="003F5C4C"/>
    <w:rsid w:val="003F6D2C"/>
    <w:rsid w:val="00407EF9"/>
    <w:rsid w:val="00413531"/>
    <w:rsid w:val="00421F50"/>
    <w:rsid w:val="00435882"/>
    <w:rsid w:val="00443DA6"/>
    <w:rsid w:val="004457A3"/>
    <w:rsid w:val="00447C55"/>
    <w:rsid w:val="00453352"/>
    <w:rsid w:val="0045465D"/>
    <w:rsid w:val="00456AEA"/>
    <w:rsid w:val="00457757"/>
    <w:rsid w:val="00475D39"/>
    <w:rsid w:val="00475DB4"/>
    <w:rsid w:val="00477B0F"/>
    <w:rsid w:val="004809E1"/>
    <w:rsid w:val="00482F0D"/>
    <w:rsid w:val="00487A7A"/>
    <w:rsid w:val="004A2659"/>
    <w:rsid w:val="004B6BA6"/>
    <w:rsid w:val="004C142C"/>
    <w:rsid w:val="004C52CD"/>
    <w:rsid w:val="004D006F"/>
    <w:rsid w:val="004E79A7"/>
    <w:rsid w:val="004F3F23"/>
    <w:rsid w:val="005125AB"/>
    <w:rsid w:val="00517E8C"/>
    <w:rsid w:val="00521D4F"/>
    <w:rsid w:val="00523506"/>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0FF"/>
    <w:rsid w:val="00573796"/>
    <w:rsid w:val="00582EBE"/>
    <w:rsid w:val="00585CC2"/>
    <w:rsid w:val="00594A54"/>
    <w:rsid w:val="0059565F"/>
    <w:rsid w:val="00596919"/>
    <w:rsid w:val="00596C42"/>
    <w:rsid w:val="00597CB3"/>
    <w:rsid w:val="005A25B0"/>
    <w:rsid w:val="005A2931"/>
    <w:rsid w:val="005A6280"/>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41D2"/>
    <w:rsid w:val="006351A9"/>
    <w:rsid w:val="00644A07"/>
    <w:rsid w:val="00644CA5"/>
    <w:rsid w:val="00645288"/>
    <w:rsid w:val="00647F83"/>
    <w:rsid w:val="006658C0"/>
    <w:rsid w:val="00667E0C"/>
    <w:rsid w:val="00677664"/>
    <w:rsid w:val="00690FAD"/>
    <w:rsid w:val="006A583F"/>
    <w:rsid w:val="006A78B0"/>
    <w:rsid w:val="006B1F0D"/>
    <w:rsid w:val="006B618A"/>
    <w:rsid w:val="006B7C08"/>
    <w:rsid w:val="006C1A1D"/>
    <w:rsid w:val="006E2AE9"/>
    <w:rsid w:val="006E3970"/>
    <w:rsid w:val="006E4E3E"/>
    <w:rsid w:val="006E5E9B"/>
    <w:rsid w:val="006F111A"/>
    <w:rsid w:val="006F72F5"/>
    <w:rsid w:val="00702B82"/>
    <w:rsid w:val="007035E8"/>
    <w:rsid w:val="00704362"/>
    <w:rsid w:val="007047EF"/>
    <w:rsid w:val="00704E7B"/>
    <w:rsid w:val="00711CF3"/>
    <w:rsid w:val="00715FFE"/>
    <w:rsid w:val="007217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669D3"/>
    <w:rsid w:val="00770B46"/>
    <w:rsid w:val="00775DB2"/>
    <w:rsid w:val="007837E0"/>
    <w:rsid w:val="00783966"/>
    <w:rsid w:val="00786B8A"/>
    <w:rsid w:val="007926B4"/>
    <w:rsid w:val="00792F01"/>
    <w:rsid w:val="0079465C"/>
    <w:rsid w:val="007A05DE"/>
    <w:rsid w:val="007A080A"/>
    <w:rsid w:val="007A7CFA"/>
    <w:rsid w:val="007B04A1"/>
    <w:rsid w:val="007B53DB"/>
    <w:rsid w:val="007C40B1"/>
    <w:rsid w:val="007C4ADA"/>
    <w:rsid w:val="007C784B"/>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5907"/>
    <w:rsid w:val="00897709"/>
    <w:rsid w:val="008A5F7F"/>
    <w:rsid w:val="008A6C15"/>
    <w:rsid w:val="008B1BE8"/>
    <w:rsid w:val="008B1E26"/>
    <w:rsid w:val="008B77C5"/>
    <w:rsid w:val="008D0894"/>
    <w:rsid w:val="008D1BC6"/>
    <w:rsid w:val="008D6283"/>
    <w:rsid w:val="008E4615"/>
    <w:rsid w:val="008E6A6A"/>
    <w:rsid w:val="008F0167"/>
    <w:rsid w:val="008F39BD"/>
    <w:rsid w:val="008F42A2"/>
    <w:rsid w:val="008F4EB4"/>
    <w:rsid w:val="00920D88"/>
    <w:rsid w:val="00920E7F"/>
    <w:rsid w:val="0092100C"/>
    <w:rsid w:val="009264B8"/>
    <w:rsid w:val="0093409A"/>
    <w:rsid w:val="0093574D"/>
    <w:rsid w:val="00940717"/>
    <w:rsid w:val="00950487"/>
    <w:rsid w:val="0095184B"/>
    <w:rsid w:val="00954602"/>
    <w:rsid w:val="00956B66"/>
    <w:rsid w:val="00962846"/>
    <w:rsid w:val="00967F22"/>
    <w:rsid w:val="0097399B"/>
    <w:rsid w:val="009740A6"/>
    <w:rsid w:val="00985D57"/>
    <w:rsid w:val="00992BAE"/>
    <w:rsid w:val="00992F55"/>
    <w:rsid w:val="009966A1"/>
    <w:rsid w:val="009A0CDB"/>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05C2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026A"/>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1746"/>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1873"/>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C7FEC"/>
    <w:rsid w:val="00DD53C0"/>
    <w:rsid w:val="00DD5E95"/>
    <w:rsid w:val="00DD630E"/>
    <w:rsid w:val="00DD67F5"/>
    <w:rsid w:val="00DE06FC"/>
    <w:rsid w:val="00DE3E3B"/>
    <w:rsid w:val="00DE4475"/>
    <w:rsid w:val="00DF2833"/>
    <w:rsid w:val="00E002E7"/>
    <w:rsid w:val="00E01E34"/>
    <w:rsid w:val="00E06A33"/>
    <w:rsid w:val="00E1021B"/>
    <w:rsid w:val="00E15C7E"/>
    <w:rsid w:val="00E16E2A"/>
    <w:rsid w:val="00E26C3B"/>
    <w:rsid w:val="00E32DA8"/>
    <w:rsid w:val="00E34D30"/>
    <w:rsid w:val="00E46E23"/>
    <w:rsid w:val="00E472F1"/>
    <w:rsid w:val="00E509D4"/>
    <w:rsid w:val="00E50A3B"/>
    <w:rsid w:val="00E52DC7"/>
    <w:rsid w:val="00E576EB"/>
    <w:rsid w:val="00E6135C"/>
    <w:rsid w:val="00E613B5"/>
    <w:rsid w:val="00E62991"/>
    <w:rsid w:val="00E653DD"/>
    <w:rsid w:val="00E65689"/>
    <w:rsid w:val="00E65FE5"/>
    <w:rsid w:val="00E664DB"/>
    <w:rsid w:val="00E738B3"/>
    <w:rsid w:val="00E73F8D"/>
    <w:rsid w:val="00E81BC5"/>
    <w:rsid w:val="00E82C29"/>
    <w:rsid w:val="00E84052"/>
    <w:rsid w:val="00E860C4"/>
    <w:rsid w:val="00E936E2"/>
    <w:rsid w:val="00E93882"/>
    <w:rsid w:val="00E97721"/>
    <w:rsid w:val="00EA1AD7"/>
    <w:rsid w:val="00EA2436"/>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301CC"/>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0F54"/>
    <w:rsid w:val="00F91777"/>
    <w:rsid w:val="00F95F0F"/>
    <w:rsid w:val="00F97FE7"/>
    <w:rsid w:val="00FA2C7C"/>
    <w:rsid w:val="00FA7EBC"/>
    <w:rsid w:val="00FC127A"/>
    <w:rsid w:val="00FC3DC4"/>
    <w:rsid w:val="00FC46EB"/>
    <w:rsid w:val="00FC5272"/>
    <w:rsid w:val="00FC52DC"/>
    <w:rsid w:val="00FC7D99"/>
    <w:rsid w:val="00FD50B0"/>
    <w:rsid w:val="00FD649B"/>
    <w:rsid w:val="00FD6ED0"/>
    <w:rsid w:val="00FF2303"/>
    <w:rsid w:val="00FF3391"/>
    <w:rsid w:val="020936F5"/>
    <w:rsid w:val="0465E140"/>
    <w:rsid w:val="0525092A"/>
    <w:rsid w:val="086F2395"/>
    <w:rsid w:val="08B03EC4"/>
    <w:rsid w:val="0DE2BC33"/>
    <w:rsid w:val="0E76C7DD"/>
    <w:rsid w:val="0F0F6CA5"/>
    <w:rsid w:val="0F2F1C5A"/>
    <w:rsid w:val="111D6CF6"/>
    <w:rsid w:val="1124AB3A"/>
    <w:rsid w:val="11324DDD"/>
    <w:rsid w:val="128777F7"/>
    <w:rsid w:val="155EE907"/>
    <w:rsid w:val="17A9E8CE"/>
    <w:rsid w:val="17D93B3F"/>
    <w:rsid w:val="198D99BB"/>
    <w:rsid w:val="1D50D28F"/>
    <w:rsid w:val="1E0063CE"/>
    <w:rsid w:val="206CB1FF"/>
    <w:rsid w:val="213ACB8D"/>
    <w:rsid w:val="21829CDB"/>
    <w:rsid w:val="23D05BED"/>
    <w:rsid w:val="249BB90E"/>
    <w:rsid w:val="24CA46C4"/>
    <w:rsid w:val="24FFBA04"/>
    <w:rsid w:val="2509FCA5"/>
    <w:rsid w:val="266E47C7"/>
    <w:rsid w:val="26DF29EA"/>
    <w:rsid w:val="275B0AED"/>
    <w:rsid w:val="2A18395D"/>
    <w:rsid w:val="2E7610A6"/>
    <w:rsid w:val="30AFF4D8"/>
    <w:rsid w:val="30CDCCDF"/>
    <w:rsid w:val="330DF3B2"/>
    <w:rsid w:val="345A6819"/>
    <w:rsid w:val="353095A4"/>
    <w:rsid w:val="3576CF19"/>
    <w:rsid w:val="3A01C140"/>
    <w:rsid w:val="3A3E8CCF"/>
    <w:rsid w:val="3B95F57D"/>
    <w:rsid w:val="3F07AFAD"/>
    <w:rsid w:val="3F4D4B7A"/>
    <w:rsid w:val="4287D9DE"/>
    <w:rsid w:val="429B3D9C"/>
    <w:rsid w:val="42F999A8"/>
    <w:rsid w:val="454D5D3E"/>
    <w:rsid w:val="4574DA2E"/>
    <w:rsid w:val="46EA1C6B"/>
    <w:rsid w:val="47BFBC96"/>
    <w:rsid w:val="497CB599"/>
    <w:rsid w:val="4AF6B9E1"/>
    <w:rsid w:val="4B52301D"/>
    <w:rsid w:val="4B597CA1"/>
    <w:rsid w:val="4C211D71"/>
    <w:rsid w:val="4C7D054C"/>
    <w:rsid w:val="4EF57AAE"/>
    <w:rsid w:val="4FD93D0D"/>
    <w:rsid w:val="5046B348"/>
    <w:rsid w:val="52F4DF4D"/>
    <w:rsid w:val="5414897A"/>
    <w:rsid w:val="55AED75A"/>
    <w:rsid w:val="5640D92F"/>
    <w:rsid w:val="5792F38C"/>
    <w:rsid w:val="57A8591B"/>
    <w:rsid w:val="5A61909E"/>
    <w:rsid w:val="5BC40CC4"/>
    <w:rsid w:val="5C8DA7D1"/>
    <w:rsid w:val="5E7528F1"/>
    <w:rsid w:val="5EAF4FFF"/>
    <w:rsid w:val="610F972A"/>
    <w:rsid w:val="66FCEF4F"/>
    <w:rsid w:val="68C67F24"/>
    <w:rsid w:val="6B638049"/>
    <w:rsid w:val="6F65CA0F"/>
    <w:rsid w:val="72A04034"/>
    <w:rsid w:val="73B8EADE"/>
    <w:rsid w:val="74131E68"/>
    <w:rsid w:val="76B8435C"/>
    <w:rsid w:val="777EAB3E"/>
    <w:rsid w:val="790D67BE"/>
    <w:rsid w:val="7B01EEDB"/>
    <w:rsid w:val="7D575E13"/>
    <w:rsid w:val="7DDAF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C884-0222-4A7E-BB02-4958930A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89A8DA-4FF6-4F6E-994E-49EC8F2E7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4</TotalTime>
  <Pages>5</Pages>
  <Words>1035</Words>
  <Characters>5902</Characters>
  <Application>Microsoft Office Word</Application>
  <DocSecurity>0</DocSecurity>
  <Lines>49</Lines>
  <Paragraphs>13</Paragraphs>
  <ScaleCrop>false</ScaleCrop>
  <Manager>Ministry of Justice</Manager>
  <Company>Ministry of Justice</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19</cp:revision>
  <cp:lastPrinted>2007-08-06T14:19:00Z</cp:lastPrinted>
  <dcterms:created xsi:type="dcterms:W3CDTF">2021-12-15T13:08:00Z</dcterms:created>
  <dcterms:modified xsi:type="dcterms:W3CDTF">2022-06-14T13:11:00Z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